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2842" w14:textId="733D705B" w:rsidR="00CF6499" w:rsidRPr="00CF6499" w:rsidRDefault="00CF6499" w:rsidP="00CF6499">
      <w:r>
        <w:t>L</w:t>
      </w:r>
      <w:r w:rsidRPr="00CF6499">
        <w:t>astenohjaajien työehdo</w:t>
      </w:r>
      <w:r>
        <w:t>t</w:t>
      </w:r>
      <w:r w:rsidRPr="00CF6499">
        <w:t xml:space="preserve"> eri työnantajasektoreilla: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4538"/>
        <w:gridCol w:w="3851"/>
        <w:gridCol w:w="3847"/>
      </w:tblGrid>
      <w:tr w:rsidR="00CF6499" w:rsidRPr="00CF6499" w14:paraId="6051CE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933B0" w14:textId="77777777" w:rsidR="00CF6499" w:rsidRPr="00CF6499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>Työehto</w:t>
            </w:r>
          </w:p>
        </w:tc>
        <w:tc>
          <w:tcPr>
            <w:tcW w:w="0" w:type="auto"/>
            <w:vAlign w:val="center"/>
            <w:hideMark/>
          </w:tcPr>
          <w:p w14:paraId="0E7FC157" w14:textId="77777777" w:rsidR="00BE0425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 xml:space="preserve">Kunta / Hyvinvointialue </w:t>
            </w:r>
          </w:p>
          <w:p w14:paraId="63D093E5" w14:textId="78FE00E4" w:rsidR="00CF6499" w:rsidRPr="00CF6499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>KVTES/OVTES</w:t>
            </w:r>
          </w:p>
        </w:tc>
        <w:tc>
          <w:tcPr>
            <w:tcW w:w="0" w:type="auto"/>
            <w:vAlign w:val="center"/>
            <w:hideMark/>
          </w:tcPr>
          <w:p w14:paraId="6F1F1725" w14:textId="77777777" w:rsidR="00BE0425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 xml:space="preserve">Seurakunta </w:t>
            </w:r>
          </w:p>
          <w:p w14:paraId="53C6916E" w14:textId="5B693B91" w:rsidR="00CF6499" w:rsidRPr="00CF6499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>KirVESTES</w:t>
            </w:r>
          </w:p>
        </w:tc>
        <w:tc>
          <w:tcPr>
            <w:tcW w:w="0" w:type="auto"/>
            <w:vAlign w:val="center"/>
            <w:hideMark/>
          </w:tcPr>
          <w:p w14:paraId="1A85AB73" w14:textId="77777777" w:rsidR="00BE0425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 xml:space="preserve">Yksityinen </w:t>
            </w:r>
          </w:p>
          <w:p w14:paraId="01039761" w14:textId="77777777" w:rsidR="00CF6499" w:rsidRDefault="00CF6499" w:rsidP="00BE0425">
            <w:pPr>
              <w:spacing w:after="0"/>
              <w:rPr>
                <w:b/>
                <w:bCs/>
              </w:rPr>
            </w:pPr>
            <w:r w:rsidRPr="00CF6499">
              <w:rPr>
                <w:b/>
                <w:bCs/>
              </w:rPr>
              <w:t>Yksityisen sosiaalipalvelualan TES</w:t>
            </w:r>
          </w:p>
          <w:p w14:paraId="03C60F9E" w14:textId="150F0D0F" w:rsidR="00BE0425" w:rsidRPr="00CF6499" w:rsidRDefault="00BE0425" w:rsidP="00BE0425">
            <w:pPr>
              <w:spacing w:after="0"/>
              <w:rPr>
                <w:b/>
                <w:bCs/>
              </w:rPr>
            </w:pPr>
          </w:p>
        </w:tc>
      </w:tr>
      <w:tr w:rsidR="00CF6499" w:rsidRPr="00CF6499" w14:paraId="73CD3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9D422" w14:textId="77777777" w:rsidR="00CF6499" w:rsidRPr="00CF6499" w:rsidRDefault="00CF6499" w:rsidP="00CF6499">
            <w:r w:rsidRPr="00CF6499">
              <w:rPr>
                <w:b/>
                <w:bCs/>
              </w:rPr>
              <w:t>Työaika</w:t>
            </w:r>
          </w:p>
        </w:tc>
        <w:tc>
          <w:tcPr>
            <w:tcW w:w="0" w:type="auto"/>
            <w:vAlign w:val="center"/>
            <w:hideMark/>
          </w:tcPr>
          <w:p w14:paraId="3A2C0447" w14:textId="77777777" w:rsidR="00CF6499" w:rsidRPr="00CF6499" w:rsidRDefault="00CF6499" w:rsidP="00CF6499">
            <w:r w:rsidRPr="00CF6499">
              <w:t>38 h 15 min / vko</w:t>
            </w:r>
          </w:p>
        </w:tc>
        <w:tc>
          <w:tcPr>
            <w:tcW w:w="0" w:type="auto"/>
            <w:vAlign w:val="center"/>
            <w:hideMark/>
          </w:tcPr>
          <w:p w14:paraId="45ACEF29" w14:textId="77777777" w:rsidR="00CF6499" w:rsidRPr="00CF6499" w:rsidRDefault="00CF6499" w:rsidP="00CF6499">
            <w:r w:rsidRPr="00CF6499">
              <w:t>38 h 15 min / vko</w:t>
            </w:r>
          </w:p>
        </w:tc>
        <w:tc>
          <w:tcPr>
            <w:tcW w:w="0" w:type="auto"/>
            <w:vAlign w:val="center"/>
            <w:hideMark/>
          </w:tcPr>
          <w:p w14:paraId="165FC9CB" w14:textId="77777777" w:rsidR="00CF6499" w:rsidRPr="00CF6499" w:rsidRDefault="00CF6499" w:rsidP="00CF6499">
            <w:r w:rsidRPr="00CF6499">
              <w:t>38 h 45 min / vko</w:t>
            </w:r>
          </w:p>
        </w:tc>
      </w:tr>
      <w:tr w:rsidR="00CF6499" w:rsidRPr="00CF6499" w14:paraId="08FDC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42D13" w14:textId="77777777" w:rsidR="00CF6499" w:rsidRPr="00CF6499" w:rsidRDefault="00CF6499" w:rsidP="00CF6499">
            <w:r w:rsidRPr="00CF6499">
              <w:rPr>
                <w:b/>
                <w:bCs/>
              </w:rPr>
              <w:t>Palkka (aloitus)</w:t>
            </w:r>
          </w:p>
        </w:tc>
        <w:tc>
          <w:tcPr>
            <w:tcW w:w="0" w:type="auto"/>
            <w:vAlign w:val="center"/>
            <w:hideMark/>
          </w:tcPr>
          <w:p w14:paraId="7241FEDA" w14:textId="77777777" w:rsidR="00CF6499" w:rsidRPr="00CF6499" w:rsidRDefault="00CF6499" w:rsidP="00CF6499">
            <w:r w:rsidRPr="00CF6499">
              <w:t>n. 2 200–2 600 €/kk (TVA ja kokemuslisät vaikuttavat)</w:t>
            </w:r>
          </w:p>
        </w:tc>
        <w:tc>
          <w:tcPr>
            <w:tcW w:w="0" w:type="auto"/>
            <w:vAlign w:val="center"/>
            <w:hideMark/>
          </w:tcPr>
          <w:p w14:paraId="68DADFF0" w14:textId="77777777" w:rsidR="00CF6499" w:rsidRPr="00CF6499" w:rsidRDefault="00CF6499" w:rsidP="00CF6499">
            <w:r w:rsidRPr="00CF6499">
              <w:t>n. 2 200–2 600 €/kk (vaativuusryhmät + henkilökohtainen lisä)</w:t>
            </w:r>
          </w:p>
        </w:tc>
        <w:tc>
          <w:tcPr>
            <w:tcW w:w="0" w:type="auto"/>
            <w:vAlign w:val="center"/>
            <w:hideMark/>
          </w:tcPr>
          <w:p w14:paraId="2FCDE603" w14:textId="77777777" w:rsidR="00CF6499" w:rsidRPr="00CF6499" w:rsidRDefault="00CF6499" w:rsidP="00CF6499">
            <w:r w:rsidRPr="00CF6499">
              <w:t>n. 2 100–2 500 €/kk (kokemusvuodet nostavat)</w:t>
            </w:r>
          </w:p>
        </w:tc>
      </w:tr>
      <w:tr w:rsidR="00CF6499" w:rsidRPr="00CF6499" w14:paraId="32499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57722" w14:textId="77777777" w:rsidR="00CF6499" w:rsidRPr="00CF6499" w:rsidRDefault="00CF6499" w:rsidP="00CF6499">
            <w:r w:rsidRPr="00CF6499">
              <w:rPr>
                <w:b/>
                <w:bCs/>
              </w:rPr>
              <w:t>Lomapäivät</w:t>
            </w:r>
          </w:p>
        </w:tc>
        <w:tc>
          <w:tcPr>
            <w:tcW w:w="0" w:type="auto"/>
            <w:vAlign w:val="center"/>
            <w:hideMark/>
          </w:tcPr>
          <w:p w14:paraId="40280867" w14:textId="5BD48136" w:rsidR="00CF6499" w:rsidRPr="00CF6499" w:rsidRDefault="00CF6499" w:rsidP="00CF6499">
            <w:r w:rsidRPr="00CF6499">
              <w:t xml:space="preserve">2–3 arkipv / kk (työsuhteen </w:t>
            </w:r>
            <w:r w:rsidRPr="00CF6499">
              <w:t>keston mukaan</w:t>
            </w:r>
            <w:r w:rsidRPr="00CF6499">
              <w:t>)</w:t>
            </w:r>
          </w:p>
        </w:tc>
        <w:tc>
          <w:tcPr>
            <w:tcW w:w="0" w:type="auto"/>
            <w:vAlign w:val="center"/>
            <w:hideMark/>
          </w:tcPr>
          <w:p w14:paraId="5AD721F8" w14:textId="026DD341" w:rsidR="00CF6499" w:rsidRPr="00CF6499" w:rsidRDefault="00CF6499" w:rsidP="00CF6499">
            <w:r w:rsidRPr="00CF6499">
              <w:t>2–3 arkipv / kk</w:t>
            </w:r>
          </w:p>
        </w:tc>
        <w:tc>
          <w:tcPr>
            <w:tcW w:w="0" w:type="auto"/>
            <w:vAlign w:val="center"/>
            <w:hideMark/>
          </w:tcPr>
          <w:p w14:paraId="0A3F1D09" w14:textId="2520CFDE" w:rsidR="00CF6499" w:rsidRPr="00CF6499" w:rsidRDefault="00CF6499" w:rsidP="00CF6499">
            <w:r w:rsidRPr="00CF6499">
              <w:t>2 arkipv / kk</w:t>
            </w:r>
          </w:p>
        </w:tc>
      </w:tr>
      <w:tr w:rsidR="00CF6499" w:rsidRPr="00CF6499" w14:paraId="184CC9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2D886" w14:textId="77777777" w:rsidR="00CF6499" w:rsidRPr="00CF6499" w:rsidRDefault="00CF6499" w:rsidP="00CF6499">
            <w:r w:rsidRPr="00CF6499">
              <w:rPr>
                <w:b/>
                <w:bCs/>
              </w:rPr>
              <w:t>Lisät</w:t>
            </w:r>
          </w:p>
        </w:tc>
        <w:tc>
          <w:tcPr>
            <w:tcW w:w="0" w:type="auto"/>
            <w:vAlign w:val="center"/>
            <w:hideMark/>
          </w:tcPr>
          <w:p w14:paraId="0FE9744F" w14:textId="77777777" w:rsidR="00CF6499" w:rsidRPr="00CF6499" w:rsidRDefault="00CF6499" w:rsidP="00CF6499">
            <w:r w:rsidRPr="00CF6499">
              <w:t>Iltalisä, viikonloppu- ja ylityökorvaukset TES:n mukaan</w:t>
            </w:r>
          </w:p>
        </w:tc>
        <w:tc>
          <w:tcPr>
            <w:tcW w:w="0" w:type="auto"/>
            <w:vAlign w:val="center"/>
            <w:hideMark/>
          </w:tcPr>
          <w:p w14:paraId="0A1FB632" w14:textId="77777777" w:rsidR="00CF6499" w:rsidRPr="00CF6499" w:rsidRDefault="00CF6499" w:rsidP="00CF6499">
            <w:r w:rsidRPr="00CF6499">
              <w:t>Samat lisät kuin kunnalla, TES:n mukaisesti</w:t>
            </w:r>
          </w:p>
        </w:tc>
        <w:tc>
          <w:tcPr>
            <w:tcW w:w="0" w:type="auto"/>
            <w:vAlign w:val="center"/>
            <w:hideMark/>
          </w:tcPr>
          <w:p w14:paraId="7D9D582E" w14:textId="77777777" w:rsidR="00CF6499" w:rsidRPr="00CF6499" w:rsidRDefault="00CF6499" w:rsidP="00CF6499">
            <w:r w:rsidRPr="00CF6499">
              <w:t>Samat lisät, mutta korvaustaso hieman vaihtelee TES:ssä</w:t>
            </w:r>
          </w:p>
        </w:tc>
      </w:tr>
      <w:tr w:rsidR="00CF6499" w:rsidRPr="00CF6499" w14:paraId="20598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B502D" w14:textId="77777777" w:rsidR="00CF6499" w:rsidRPr="00CF6499" w:rsidRDefault="00CF6499" w:rsidP="00CF6499">
            <w:r w:rsidRPr="00CF6499">
              <w:rPr>
                <w:b/>
                <w:bCs/>
              </w:rPr>
              <w:t>Irtisanomisaika</w:t>
            </w:r>
          </w:p>
        </w:tc>
        <w:tc>
          <w:tcPr>
            <w:tcW w:w="0" w:type="auto"/>
            <w:vAlign w:val="center"/>
            <w:hideMark/>
          </w:tcPr>
          <w:p w14:paraId="7C9FA0EA" w14:textId="77777777" w:rsidR="00CF6499" w:rsidRPr="00CF6499" w:rsidRDefault="00CF6499" w:rsidP="00CF6499">
            <w:r w:rsidRPr="00CF6499">
              <w:t>Työsopimuslain + TES:n mukaan (yleensä 1–6 kk riippuen työsuhteen kestosta)</w:t>
            </w:r>
          </w:p>
        </w:tc>
        <w:tc>
          <w:tcPr>
            <w:tcW w:w="0" w:type="auto"/>
            <w:vAlign w:val="center"/>
            <w:hideMark/>
          </w:tcPr>
          <w:p w14:paraId="12ED37A8" w14:textId="77777777" w:rsidR="00CF6499" w:rsidRPr="00CF6499" w:rsidRDefault="00CF6499" w:rsidP="00CF6499">
            <w:r w:rsidRPr="00CF6499">
              <w:t>Sama kuin kunnalla (1–6 kk)</w:t>
            </w:r>
          </w:p>
        </w:tc>
        <w:tc>
          <w:tcPr>
            <w:tcW w:w="0" w:type="auto"/>
            <w:vAlign w:val="center"/>
            <w:hideMark/>
          </w:tcPr>
          <w:p w14:paraId="317CEB3E" w14:textId="77777777" w:rsidR="00CF6499" w:rsidRPr="00CF6499" w:rsidRDefault="00CF6499" w:rsidP="00CF6499">
            <w:r w:rsidRPr="00CF6499">
              <w:t>Sama kuin kunnalla (1–6 kk)</w:t>
            </w:r>
          </w:p>
        </w:tc>
      </w:tr>
      <w:tr w:rsidR="00CF6499" w:rsidRPr="00CF6499" w14:paraId="0CEDB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CBCFC" w14:textId="77777777" w:rsidR="00CF6499" w:rsidRPr="00CF6499" w:rsidRDefault="00CF6499" w:rsidP="00CF6499">
            <w:r w:rsidRPr="00CF6499">
              <w:rPr>
                <w:b/>
                <w:bCs/>
              </w:rPr>
              <w:t>Palkanlisät</w:t>
            </w:r>
          </w:p>
        </w:tc>
        <w:tc>
          <w:tcPr>
            <w:tcW w:w="0" w:type="auto"/>
            <w:vAlign w:val="center"/>
            <w:hideMark/>
          </w:tcPr>
          <w:p w14:paraId="11DADFB9" w14:textId="77777777" w:rsidR="00CF6499" w:rsidRPr="00CF6499" w:rsidRDefault="00CF6499" w:rsidP="00CF6499">
            <w:r w:rsidRPr="00CF6499">
              <w:t>Työkokemuslisä (3 v, 8 v, 15 v)</w:t>
            </w:r>
          </w:p>
        </w:tc>
        <w:tc>
          <w:tcPr>
            <w:tcW w:w="0" w:type="auto"/>
            <w:vAlign w:val="center"/>
            <w:hideMark/>
          </w:tcPr>
          <w:p w14:paraId="14C57D53" w14:textId="77777777" w:rsidR="00CF6499" w:rsidRPr="00CF6499" w:rsidRDefault="00CF6499" w:rsidP="00CF6499">
            <w:r w:rsidRPr="00CF6499">
              <w:t>Henkilökohtainen palkanosa + kokemuslisät</w:t>
            </w:r>
          </w:p>
        </w:tc>
        <w:tc>
          <w:tcPr>
            <w:tcW w:w="0" w:type="auto"/>
            <w:vAlign w:val="center"/>
            <w:hideMark/>
          </w:tcPr>
          <w:p w14:paraId="776586B5" w14:textId="77777777" w:rsidR="00CF6499" w:rsidRPr="00CF6499" w:rsidRDefault="00CF6499" w:rsidP="00CF6499">
            <w:r w:rsidRPr="00CF6499">
              <w:t>Kokemuslisät TES:n mukaan</w:t>
            </w:r>
          </w:p>
        </w:tc>
      </w:tr>
      <w:tr w:rsidR="00CF6499" w:rsidRPr="00CF6499" w14:paraId="3DE1F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72700" w14:textId="77777777" w:rsidR="00CF6499" w:rsidRPr="00CF6499" w:rsidRDefault="00CF6499" w:rsidP="00CF6499">
            <w:r w:rsidRPr="00CF6499">
              <w:rPr>
                <w:b/>
                <w:bCs/>
              </w:rPr>
              <w:t>Erityistä</w:t>
            </w:r>
          </w:p>
        </w:tc>
        <w:tc>
          <w:tcPr>
            <w:tcW w:w="0" w:type="auto"/>
            <w:vAlign w:val="center"/>
            <w:hideMark/>
          </w:tcPr>
          <w:p w14:paraId="712FE298" w14:textId="77777777" w:rsidR="00CF6499" w:rsidRPr="00CF6499" w:rsidRDefault="00CF6499" w:rsidP="00CF6499">
            <w:r w:rsidRPr="00CF6499">
              <w:t>Hyvin vakiintuneet työehdot, TVA-järjestelmä</w:t>
            </w:r>
          </w:p>
        </w:tc>
        <w:tc>
          <w:tcPr>
            <w:tcW w:w="0" w:type="auto"/>
            <w:vAlign w:val="center"/>
            <w:hideMark/>
          </w:tcPr>
          <w:p w14:paraId="5514D8E1" w14:textId="77777777" w:rsidR="00CF6499" w:rsidRPr="00CF6499" w:rsidRDefault="00CF6499" w:rsidP="00CF6499">
            <w:r w:rsidRPr="00CF6499">
              <w:t>Palkkaus perustuu kirkon vaativuusryhmiin</w:t>
            </w:r>
          </w:p>
        </w:tc>
        <w:tc>
          <w:tcPr>
            <w:tcW w:w="0" w:type="auto"/>
            <w:vAlign w:val="center"/>
            <w:hideMark/>
          </w:tcPr>
          <w:p w14:paraId="1BD10CBA" w14:textId="77777777" w:rsidR="00CF6499" w:rsidRPr="00CF6499" w:rsidRDefault="00CF6499" w:rsidP="00CF6499">
            <w:r w:rsidRPr="00CF6499">
              <w:t>Työehdot voivat vaihdella enemmän työnantajittain</w:t>
            </w:r>
          </w:p>
        </w:tc>
      </w:tr>
    </w:tbl>
    <w:p w14:paraId="5150CC5A" w14:textId="58C879E1" w:rsidR="00CF6499" w:rsidRDefault="00CF6499"/>
    <w:p w14:paraId="1DF8993D" w14:textId="77777777" w:rsidR="00CF6499" w:rsidRDefault="00CF6499">
      <w:r>
        <w:br w:type="page"/>
      </w:r>
    </w:p>
    <w:p w14:paraId="7B4A049C" w14:textId="77777777" w:rsidR="00CF6499" w:rsidRPr="00CF6499" w:rsidRDefault="00CF6499" w:rsidP="00CF6499">
      <w:pPr>
        <w:rPr>
          <w:b/>
          <w:bCs/>
        </w:rPr>
      </w:pPr>
      <w:r w:rsidRPr="00CF6499">
        <w:rPr>
          <w:b/>
          <w:bCs/>
        </w:rPr>
        <w:lastRenderedPageBreak/>
        <w:t>Työlainsäädäntö</w:t>
      </w:r>
    </w:p>
    <w:p w14:paraId="619FD83F" w14:textId="489D4D51" w:rsidR="00CF6499" w:rsidRDefault="00CF6499" w:rsidP="00CF6499">
      <w:r w:rsidRPr="00CF6499">
        <w:t>Kaikkia työntekijöitäkoskevat Suomen yleiset työlait</w:t>
      </w:r>
    </w:p>
    <w:p w14:paraId="42527205" w14:textId="61B4AE6F" w:rsidR="00CF6499" w:rsidRPr="00CF6499" w:rsidRDefault="00CF6499" w:rsidP="00CF6499">
      <w:r>
        <w:t>esimerkiksi:</w:t>
      </w:r>
    </w:p>
    <w:p w14:paraId="4C37C13A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Työsopimuslaki</w:t>
      </w:r>
      <w:r w:rsidRPr="00CF6499">
        <w:t xml:space="preserve"> → määrittelee työsuhteen ehdot, irtisanomisajat, koeaika ym.</w:t>
      </w:r>
    </w:p>
    <w:p w14:paraId="11FCADD5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Työaikalaki</w:t>
      </w:r>
      <w:r w:rsidRPr="00CF6499">
        <w:t xml:space="preserve"> → säännöllinen työaika yleensä max. 40 h/vko (tai TES:n mukaan lyhyempi).</w:t>
      </w:r>
    </w:p>
    <w:p w14:paraId="25A57D1A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Vuosilomalaki</w:t>
      </w:r>
      <w:r w:rsidRPr="00CF6499">
        <w:t xml:space="preserve"> → vuosiloma ansaitaan työsuhteen keston ja työpäivien mukaan.</w:t>
      </w:r>
    </w:p>
    <w:p w14:paraId="58BD152D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Tasa-arvo- ja yhdenvertaisuuslaki</w:t>
      </w:r>
      <w:r w:rsidRPr="00CF6499">
        <w:t xml:space="preserve"> → syrjimättömyys työssä.</w:t>
      </w:r>
    </w:p>
    <w:p w14:paraId="68E24B2B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Työturvallisuuslaki</w:t>
      </w:r>
      <w:r w:rsidRPr="00CF6499">
        <w:t xml:space="preserve"> → työnantajan velvollisuus huolehtia työympäristön turvallisuudesta ja terveellisyydestä.</w:t>
      </w:r>
    </w:p>
    <w:p w14:paraId="4C6A9912" w14:textId="77777777" w:rsidR="00CF6499" w:rsidRPr="00CF6499" w:rsidRDefault="00CF6499" w:rsidP="00CF6499">
      <w:pPr>
        <w:numPr>
          <w:ilvl w:val="0"/>
          <w:numId w:val="1"/>
        </w:numPr>
      </w:pPr>
      <w:r w:rsidRPr="00CF6499">
        <w:rPr>
          <w:b/>
          <w:bCs/>
        </w:rPr>
        <w:t>Laki yksityisyyden suojasta työelämässä</w:t>
      </w:r>
      <w:r w:rsidRPr="00CF6499">
        <w:t xml:space="preserve"> → koskee henkilötietoja ja esimerkiksi huumausainetestejä.</w:t>
      </w:r>
    </w:p>
    <w:p w14:paraId="7530A05A" w14:textId="77777777" w:rsidR="00CF6499" w:rsidRDefault="00CF6499" w:rsidP="00CF6499">
      <w:pPr>
        <w:rPr>
          <w:b/>
          <w:bCs/>
        </w:rPr>
      </w:pPr>
    </w:p>
    <w:p w14:paraId="29730D19" w14:textId="77777777" w:rsidR="00CF6499" w:rsidRDefault="00CF6499">
      <w:pPr>
        <w:rPr>
          <w:b/>
          <w:bCs/>
        </w:rPr>
      </w:pPr>
      <w:r>
        <w:rPr>
          <w:b/>
          <w:bCs/>
        </w:rPr>
        <w:br w:type="page"/>
      </w:r>
    </w:p>
    <w:p w14:paraId="307F2952" w14:textId="65848F1C" w:rsidR="00CF6499" w:rsidRPr="00CF6499" w:rsidRDefault="00CF6499" w:rsidP="00CF6499">
      <w:pPr>
        <w:rPr>
          <w:b/>
          <w:bCs/>
          <w:u w:val="single"/>
        </w:rPr>
      </w:pPr>
      <w:r w:rsidRPr="00CF6499">
        <w:rPr>
          <w:b/>
          <w:bCs/>
          <w:u w:val="single"/>
        </w:rPr>
        <w:lastRenderedPageBreak/>
        <w:t>Työehtosopimukset (TES)</w:t>
      </w:r>
    </w:p>
    <w:p w14:paraId="19610A34" w14:textId="77777777" w:rsidR="00CF6499" w:rsidRPr="00CF6499" w:rsidRDefault="00CF6499" w:rsidP="00CF6499">
      <w:r w:rsidRPr="00CF6499">
        <w:t>Lastenohjaajien työehdot vaihtelevat työnantajasektorin mukaan:</w:t>
      </w:r>
    </w:p>
    <w:p w14:paraId="3AD13772" w14:textId="77777777" w:rsidR="00CF6499" w:rsidRPr="00CF6499" w:rsidRDefault="00CF6499" w:rsidP="00CF6499">
      <w:r w:rsidRPr="00CF6499">
        <w:rPr>
          <w:b/>
          <w:bCs/>
        </w:rPr>
        <w:t>Kunta / hyvinvointialue</w:t>
      </w:r>
    </w:p>
    <w:p w14:paraId="498A46EB" w14:textId="763CE071" w:rsidR="00CF6499" w:rsidRPr="00CF6499" w:rsidRDefault="00CF6499" w:rsidP="00CF6499">
      <w:pPr>
        <w:pStyle w:val="Luettelokappale"/>
        <w:numPr>
          <w:ilvl w:val="0"/>
          <w:numId w:val="5"/>
        </w:numPr>
      </w:pPr>
      <w:r w:rsidRPr="00CF6499">
        <w:t xml:space="preserve">Lastenohjaajat kuuluvat useimmiten </w:t>
      </w:r>
      <w:r w:rsidRPr="00CF6499">
        <w:rPr>
          <w:b/>
          <w:bCs/>
        </w:rPr>
        <w:t>Kunta-</w:t>
      </w:r>
      <w:r>
        <w:rPr>
          <w:b/>
          <w:bCs/>
        </w:rPr>
        <w:t xml:space="preserve">alan yleinen virka ja </w:t>
      </w:r>
      <w:r w:rsidRPr="00CF6499">
        <w:rPr>
          <w:b/>
          <w:bCs/>
        </w:rPr>
        <w:t>(K</w:t>
      </w:r>
      <w:r>
        <w:rPr>
          <w:b/>
          <w:bCs/>
        </w:rPr>
        <w:t>V</w:t>
      </w:r>
      <w:r w:rsidRPr="00CF6499">
        <w:rPr>
          <w:b/>
          <w:bCs/>
        </w:rPr>
        <w:t>TES)</w:t>
      </w:r>
      <w:r w:rsidRPr="00CF6499">
        <w:t>.</w:t>
      </w:r>
    </w:p>
    <w:p w14:paraId="302988EE" w14:textId="523C4BEC" w:rsidR="00CF6499" w:rsidRPr="00CF6499" w:rsidRDefault="00CF6499" w:rsidP="00CF6499">
      <w:pPr>
        <w:pStyle w:val="NormaaliWWW"/>
        <w:rPr>
          <w:rFonts w:asciiTheme="minorHAnsi" w:hAnsiTheme="minorHAnsi"/>
        </w:rPr>
      </w:pPr>
      <w:r w:rsidRPr="00CF6499">
        <w:rPr>
          <w:rStyle w:val="Voimakas"/>
          <w:rFonts w:asciiTheme="minorHAnsi" w:eastAsiaTheme="majorEastAsia" w:hAnsiTheme="minorHAnsi"/>
        </w:rPr>
        <w:t xml:space="preserve">Seurakunnat </w:t>
      </w:r>
      <w:r>
        <w:rPr>
          <w:rStyle w:val="Voimakas"/>
          <w:rFonts w:asciiTheme="minorHAnsi" w:eastAsiaTheme="majorEastAsia" w:hAnsiTheme="minorHAnsi"/>
        </w:rPr>
        <w:t xml:space="preserve">/ </w:t>
      </w:r>
      <w:r w:rsidRPr="00CF6499">
        <w:rPr>
          <w:rStyle w:val="Voimakas"/>
          <w:rFonts w:asciiTheme="minorHAnsi" w:eastAsiaTheme="majorEastAsia" w:hAnsiTheme="minorHAnsi"/>
        </w:rPr>
        <w:t>Evankelis-luterilainen kirkko</w:t>
      </w:r>
    </w:p>
    <w:p w14:paraId="56727A87" w14:textId="0C361E45" w:rsidR="00CF6499" w:rsidRPr="00CF6499" w:rsidRDefault="00CF6499" w:rsidP="00CF6499">
      <w:pPr>
        <w:pStyle w:val="NormaaliWWW"/>
        <w:numPr>
          <w:ilvl w:val="0"/>
          <w:numId w:val="2"/>
        </w:numPr>
        <w:rPr>
          <w:rStyle w:val="Voimakas"/>
          <w:rFonts w:asciiTheme="minorHAnsi" w:hAnsiTheme="minorHAnsi"/>
          <w:b w:val="0"/>
          <w:bCs w:val="0"/>
        </w:rPr>
      </w:pPr>
      <w:r w:rsidRPr="00CF6499">
        <w:rPr>
          <w:rFonts w:asciiTheme="minorHAnsi" w:hAnsiTheme="minorHAnsi"/>
        </w:rPr>
        <w:t xml:space="preserve">Lastenohjaajat kuuluvat </w:t>
      </w:r>
      <w:r w:rsidRPr="00CF6499">
        <w:rPr>
          <w:rStyle w:val="Voimakas"/>
          <w:rFonts w:asciiTheme="minorHAnsi" w:eastAsiaTheme="majorEastAsia" w:hAnsiTheme="minorHAnsi"/>
        </w:rPr>
        <w:t>Kirkon virka- ja työehtosopimukseen (KirVESTES)</w:t>
      </w:r>
    </w:p>
    <w:p w14:paraId="654AB669" w14:textId="77777777" w:rsidR="00CF6499" w:rsidRPr="00CF6499" w:rsidRDefault="00CF6499" w:rsidP="00CF6499">
      <w:pPr>
        <w:pStyle w:val="NormaaliWWW"/>
        <w:rPr>
          <w:rFonts w:asciiTheme="minorHAnsi" w:hAnsiTheme="minorHAnsi"/>
        </w:rPr>
      </w:pPr>
      <w:r w:rsidRPr="00CF6499">
        <w:rPr>
          <w:rFonts w:asciiTheme="minorHAnsi" w:hAnsiTheme="minorHAnsi"/>
          <w:b/>
          <w:bCs/>
        </w:rPr>
        <w:t>Yksityiset päiväkodit / järjestöt</w:t>
      </w:r>
    </w:p>
    <w:p w14:paraId="7E44B81A" w14:textId="77777777" w:rsidR="00CF6499" w:rsidRPr="00CF6499" w:rsidRDefault="00CF6499" w:rsidP="00CF6499">
      <w:pPr>
        <w:pStyle w:val="NormaaliWWW"/>
        <w:numPr>
          <w:ilvl w:val="0"/>
          <w:numId w:val="4"/>
        </w:numPr>
        <w:rPr>
          <w:rFonts w:asciiTheme="minorHAnsi" w:hAnsiTheme="minorHAnsi"/>
        </w:rPr>
      </w:pPr>
      <w:r w:rsidRPr="00CF6499">
        <w:rPr>
          <w:rFonts w:asciiTheme="minorHAnsi" w:hAnsiTheme="minorHAnsi"/>
        </w:rPr>
        <w:t xml:space="preserve">Yleensä </w:t>
      </w:r>
      <w:r w:rsidRPr="00CF6499">
        <w:rPr>
          <w:rFonts w:asciiTheme="minorHAnsi" w:hAnsiTheme="minorHAnsi"/>
          <w:b/>
          <w:bCs/>
        </w:rPr>
        <w:t>Yksityisen sosiaalipalvelualan TES</w:t>
      </w:r>
    </w:p>
    <w:p w14:paraId="4E53060B" w14:textId="77777777" w:rsidR="00CF6499" w:rsidRDefault="00CF6499" w:rsidP="00CF6499">
      <w:pPr>
        <w:pStyle w:val="NormaaliWWW"/>
      </w:pPr>
    </w:p>
    <w:p w14:paraId="1556C0AD" w14:textId="77777777" w:rsidR="00CF6499" w:rsidRPr="00CF6499" w:rsidRDefault="00CF6499" w:rsidP="00CF6499">
      <w:pPr>
        <w:ind w:left="1440"/>
      </w:pPr>
    </w:p>
    <w:p w14:paraId="2129B9C5" w14:textId="70F47AE0" w:rsidR="008A1A5C" w:rsidRDefault="008A1A5C">
      <w:r>
        <w:br w:type="page"/>
      </w:r>
    </w:p>
    <w:p w14:paraId="089734B2" w14:textId="77777777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lastRenderedPageBreak/>
        <w:t>Salassapito lastenohjaajan työssä</w:t>
      </w:r>
    </w:p>
    <w:p w14:paraId="2BCD4198" w14:textId="77777777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>1. Lainsäädäntö</w:t>
      </w:r>
    </w:p>
    <w:p w14:paraId="7C5A2F25" w14:textId="77777777" w:rsidR="008A1A5C" w:rsidRPr="008A1A5C" w:rsidRDefault="008A1A5C" w:rsidP="008A1A5C">
      <w:pPr>
        <w:numPr>
          <w:ilvl w:val="0"/>
          <w:numId w:val="6"/>
        </w:numPr>
      </w:pPr>
      <w:r w:rsidRPr="008A1A5C">
        <w:rPr>
          <w:b/>
          <w:bCs/>
        </w:rPr>
        <w:t>Laki sosiaalihuollon asiakkaan asemasta ja oikeuksista (812/2000)</w:t>
      </w:r>
      <w:r w:rsidRPr="008A1A5C">
        <w:br/>
        <w:t>→ koskee lastenohjaajia, jos he työskentelevät esim. varhaiskasvatuksessa tai sosiaalipalveluissa.</w:t>
      </w:r>
      <w:r w:rsidRPr="008A1A5C">
        <w:br/>
        <w:t>→ kaikki asiakasta koskevat tiedot (lapsen kehitys, perheen tilanteet, terveystiedot) ovat salassa pidettäviä.</w:t>
      </w:r>
    </w:p>
    <w:p w14:paraId="2ACF90DC" w14:textId="77777777" w:rsidR="008A1A5C" w:rsidRPr="008A1A5C" w:rsidRDefault="008A1A5C" w:rsidP="008A1A5C">
      <w:pPr>
        <w:numPr>
          <w:ilvl w:val="0"/>
          <w:numId w:val="6"/>
        </w:numPr>
      </w:pPr>
      <w:r w:rsidRPr="008A1A5C">
        <w:rPr>
          <w:b/>
          <w:bCs/>
        </w:rPr>
        <w:t>Laki viranomaisen toiminnan julkisuudesta (621/1999)</w:t>
      </w:r>
      <w:r w:rsidRPr="008A1A5C">
        <w:br/>
        <w:t>→ kunnallisessa varhaiskasvatuksessa työskentelevät lastenohjaajat ovat julkisuuslain piirissä.</w:t>
      </w:r>
      <w:r w:rsidRPr="008A1A5C">
        <w:br/>
        <w:t>→ velvollisuus pitää salassa yksityisen henkilön elämään liittyvät tiedot.</w:t>
      </w:r>
    </w:p>
    <w:p w14:paraId="77F5097B" w14:textId="77777777" w:rsidR="008A1A5C" w:rsidRPr="008A1A5C" w:rsidRDefault="008A1A5C" w:rsidP="008A1A5C">
      <w:pPr>
        <w:numPr>
          <w:ilvl w:val="0"/>
          <w:numId w:val="6"/>
        </w:numPr>
      </w:pPr>
      <w:r w:rsidRPr="008A1A5C">
        <w:rPr>
          <w:b/>
          <w:bCs/>
        </w:rPr>
        <w:t>Tietosuojalainsäädäntö (GDPR + tietosuojalaki 1050/2018)</w:t>
      </w:r>
      <w:r w:rsidRPr="008A1A5C">
        <w:br/>
        <w:t>→ henkilötietojen käsittelyssä on noudatettava tietosuojaperiaatteita.</w:t>
      </w:r>
    </w:p>
    <w:p w14:paraId="0E79B16B" w14:textId="77777777" w:rsidR="008A1A5C" w:rsidRPr="008A1A5C" w:rsidRDefault="008A1A5C" w:rsidP="008A1A5C">
      <w:pPr>
        <w:numPr>
          <w:ilvl w:val="0"/>
          <w:numId w:val="6"/>
        </w:numPr>
      </w:pPr>
      <w:r w:rsidRPr="008A1A5C">
        <w:rPr>
          <w:b/>
          <w:bCs/>
        </w:rPr>
        <w:t>Työsopimuslaki</w:t>
      </w:r>
      <w:r w:rsidRPr="008A1A5C">
        <w:br/>
        <w:t>→ työntekijällä on velvollisuus olla paljastamatta työnantajan liike- tai ammattisalaisuuksia.</w:t>
      </w:r>
    </w:p>
    <w:p w14:paraId="6D98018D" w14:textId="77777777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>2. Käytännössä tämä tarkoittaa</w:t>
      </w:r>
    </w:p>
    <w:p w14:paraId="7B807A73" w14:textId="77777777" w:rsidR="008A1A5C" w:rsidRPr="008A1A5C" w:rsidRDefault="008A1A5C" w:rsidP="008A1A5C">
      <w:pPr>
        <w:numPr>
          <w:ilvl w:val="0"/>
          <w:numId w:val="7"/>
        </w:numPr>
      </w:pPr>
      <w:r w:rsidRPr="008A1A5C">
        <w:t>Lapsen terveydentilaa, kehitystä, oppimista tai perheen henkilökohtaisia asioita ei saa kertoa ulkopuolisille (esim. muille vanhemmille, ystäville tai sosiaalisessa mediassa).</w:t>
      </w:r>
    </w:p>
    <w:p w14:paraId="0AE69447" w14:textId="77777777" w:rsidR="008A1A5C" w:rsidRPr="008A1A5C" w:rsidRDefault="008A1A5C" w:rsidP="008A1A5C">
      <w:pPr>
        <w:numPr>
          <w:ilvl w:val="0"/>
          <w:numId w:val="7"/>
        </w:numPr>
      </w:pPr>
      <w:r w:rsidRPr="008A1A5C">
        <w:t>Salassa pidettäviä asioita saa jakaa vain työyhteisön sisällä niille henkilöille, joiden tehtäviin se kuuluu (”tarpeellisuusperiaate”).</w:t>
      </w:r>
    </w:p>
    <w:p w14:paraId="4AD31D11" w14:textId="77777777" w:rsidR="008A1A5C" w:rsidRPr="008A1A5C" w:rsidRDefault="008A1A5C" w:rsidP="008A1A5C">
      <w:pPr>
        <w:numPr>
          <w:ilvl w:val="0"/>
          <w:numId w:val="7"/>
        </w:numPr>
      </w:pPr>
      <w:r w:rsidRPr="008A1A5C">
        <w:t>Lastenohjaaja voi kuitenkin olla velvollinen tekemään lastensuojeluilmoituksen (Lastensuojelulaki 25 §), jos havaitsee lapsen tilanteessa huolta. Tällöin salassapitovelvollisuus väistyy ilmoitusvelvollisuuden edessä.</w:t>
      </w:r>
    </w:p>
    <w:p w14:paraId="200EF4A3" w14:textId="77777777" w:rsidR="008A1A5C" w:rsidRPr="008A1A5C" w:rsidRDefault="008A1A5C" w:rsidP="008A1A5C">
      <w:pPr>
        <w:numPr>
          <w:ilvl w:val="0"/>
          <w:numId w:val="7"/>
        </w:numPr>
      </w:pPr>
      <w:r w:rsidRPr="008A1A5C">
        <w:t>Salassapitovelvollisuus jatkuu myös työsuhteen päättymisen jälkeen.</w:t>
      </w:r>
    </w:p>
    <w:p w14:paraId="6E1AE320" w14:textId="033063B4" w:rsidR="008A1A5C" w:rsidRDefault="008A1A5C">
      <w:r>
        <w:br w:type="page"/>
      </w:r>
    </w:p>
    <w:p w14:paraId="3C7E0E0C" w14:textId="77777777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lastRenderedPageBreak/>
        <w:t>Lastenohjaajan salassapitovelvollisuus – muistilista</w:t>
      </w:r>
    </w:p>
    <w:p w14:paraId="4AEDC723" w14:textId="170F2D59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 xml:space="preserve">Mitä </w:t>
      </w:r>
      <w:r>
        <w:rPr>
          <w:b/>
          <w:bCs/>
        </w:rPr>
        <w:t>lastenohjaajan tulee pitää</w:t>
      </w:r>
      <w:r w:rsidRPr="008A1A5C">
        <w:rPr>
          <w:b/>
          <w:bCs/>
        </w:rPr>
        <w:t xml:space="preserve"> salassa?</w:t>
      </w:r>
    </w:p>
    <w:p w14:paraId="1EFD6F52" w14:textId="77777777" w:rsidR="008A1A5C" w:rsidRPr="008A1A5C" w:rsidRDefault="008A1A5C" w:rsidP="008A1A5C">
      <w:pPr>
        <w:numPr>
          <w:ilvl w:val="0"/>
          <w:numId w:val="8"/>
        </w:numPr>
      </w:pPr>
      <w:r w:rsidRPr="008A1A5C">
        <w:t>Lapsen henkilö- ja terveystiedot</w:t>
      </w:r>
    </w:p>
    <w:p w14:paraId="7BA45BF3" w14:textId="77777777" w:rsidR="008A1A5C" w:rsidRPr="008A1A5C" w:rsidRDefault="008A1A5C" w:rsidP="008A1A5C">
      <w:pPr>
        <w:numPr>
          <w:ilvl w:val="0"/>
          <w:numId w:val="8"/>
        </w:numPr>
      </w:pPr>
      <w:r w:rsidRPr="008A1A5C">
        <w:t>Perheen yksityiselämään liittyvät asiat (esim. taloudelliset, sosiaaliset, ihmissuhteet)</w:t>
      </w:r>
    </w:p>
    <w:p w14:paraId="6B687E33" w14:textId="77777777" w:rsidR="008A1A5C" w:rsidRPr="008A1A5C" w:rsidRDefault="008A1A5C" w:rsidP="008A1A5C">
      <w:pPr>
        <w:numPr>
          <w:ilvl w:val="0"/>
          <w:numId w:val="8"/>
        </w:numPr>
      </w:pPr>
      <w:r w:rsidRPr="008A1A5C">
        <w:t>Kaikki lapsen kehitystä, käyttäytymistä tai tuen tarvetta koskevat arkaluonteiset tiedot</w:t>
      </w:r>
    </w:p>
    <w:p w14:paraId="22BE4D5C" w14:textId="3C4B5BEA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 xml:space="preserve"> Kenelle saa kertoa?</w:t>
      </w:r>
    </w:p>
    <w:p w14:paraId="79AA8C5F" w14:textId="771AE675" w:rsidR="008A1A5C" w:rsidRPr="008A1A5C" w:rsidRDefault="008A1A5C" w:rsidP="008A1A5C">
      <w:pPr>
        <w:numPr>
          <w:ilvl w:val="0"/>
          <w:numId w:val="9"/>
        </w:numPr>
      </w:pPr>
      <w:r w:rsidRPr="008A1A5C">
        <w:t xml:space="preserve">Vain </w:t>
      </w:r>
      <w:r w:rsidRPr="008A1A5C">
        <w:t>työyhteisön jäsenille</w:t>
      </w:r>
      <w:r w:rsidRPr="008A1A5C">
        <w:t>, joiden työtehtävät sitä edellyttävät</w:t>
      </w:r>
    </w:p>
    <w:p w14:paraId="1ED8236E" w14:textId="77777777" w:rsidR="008A1A5C" w:rsidRPr="008A1A5C" w:rsidRDefault="008A1A5C" w:rsidP="008A1A5C">
      <w:pPr>
        <w:numPr>
          <w:ilvl w:val="0"/>
          <w:numId w:val="9"/>
        </w:numPr>
      </w:pPr>
      <w:r w:rsidRPr="008A1A5C">
        <w:t>Lapsen huoltajalle lapsen arkeen ja hyvinvointiin liittyvät asiat</w:t>
      </w:r>
    </w:p>
    <w:p w14:paraId="64D403CF" w14:textId="77777777" w:rsidR="008A1A5C" w:rsidRPr="008A1A5C" w:rsidRDefault="008A1A5C" w:rsidP="008A1A5C">
      <w:pPr>
        <w:numPr>
          <w:ilvl w:val="0"/>
          <w:numId w:val="9"/>
        </w:numPr>
      </w:pPr>
      <w:r w:rsidRPr="008A1A5C">
        <w:t>Viranomaisille silloin, kun laki sitä vaatii (esim. lastensuojeluilmoitus)</w:t>
      </w:r>
    </w:p>
    <w:p w14:paraId="34A2F5AA" w14:textId="5E080EFD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 xml:space="preserve"> Kenelle ei saa kertoa?</w:t>
      </w:r>
    </w:p>
    <w:p w14:paraId="6AB74FF3" w14:textId="77777777" w:rsidR="008A1A5C" w:rsidRPr="008A1A5C" w:rsidRDefault="008A1A5C" w:rsidP="008A1A5C">
      <w:pPr>
        <w:numPr>
          <w:ilvl w:val="0"/>
          <w:numId w:val="10"/>
        </w:numPr>
      </w:pPr>
      <w:r w:rsidRPr="008A1A5C">
        <w:t>Ulkopuolisille (esim. muut vanhemmat, tuttavat, ystävät, sosiaalinen media)</w:t>
      </w:r>
    </w:p>
    <w:p w14:paraId="15830B46" w14:textId="77777777" w:rsidR="008A1A5C" w:rsidRPr="008A1A5C" w:rsidRDefault="008A1A5C" w:rsidP="008A1A5C">
      <w:pPr>
        <w:numPr>
          <w:ilvl w:val="0"/>
          <w:numId w:val="10"/>
        </w:numPr>
      </w:pPr>
      <w:r w:rsidRPr="008A1A5C">
        <w:t>Henkilöille, joilla ei ole työssään tarvetta tietää</w:t>
      </w:r>
    </w:p>
    <w:p w14:paraId="5F5448C8" w14:textId="7633DCBE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 xml:space="preserve"> Poikkeukset salassapitoon</w:t>
      </w:r>
    </w:p>
    <w:p w14:paraId="3F78FE04" w14:textId="77777777" w:rsidR="008A1A5C" w:rsidRPr="008A1A5C" w:rsidRDefault="008A1A5C" w:rsidP="008A1A5C">
      <w:pPr>
        <w:numPr>
          <w:ilvl w:val="0"/>
          <w:numId w:val="11"/>
        </w:numPr>
      </w:pPr>
      <w:r w:rsidRPr="008A1A5C">
        <w:t>Lastensuojeluilmoitus (Lastensuojelulaki 25 §) → velvollisuus ilmoittaa, jos herää huoli lapsen hyvinvoinnista</w:t>
      </w:r>
    </w:p>
    <w:p w14:paraId="1FB5C5BC" w14:textId="77777777" w:rsidR="008A1A5C" w:rsidRPr="008A1A5C" w:rsidRDefault="008A1A5C" w:rsidP="008A1A5C">
      <w:pPr>
        <w:numPr>
          <w:ilvl w:val="0"/>
          <w:numId w:val="11"/>
        </w:numPr>
      </w:pPr>
      <w:r w:rsidRPr="008A1A5C">
        <w:t>Tietyt viranomaiset (esim. poliisi) voivat pyytää tietoja lain perusteella</w:t>
      </w:r>
    </w:p>
    <w:p w14:paraId="1B6F6E74" w14:textId="5D8DD066" w:rsidR="008A1A5C" w:rsidRPr="008A1A5C" w:rsidRDefault="008A1A5C" w:rsidP="008A1A5C">
      <w:pPr>
        <w:rPr>
          <w:b/>
          <w:bCs/>
        </w:rPr>
      </w:pPr>
      <w:r w:rsidRPr="008A1A5C">
        <w:rPr>
          <w:b/>
          <w:bCs/>
        </w:rPr>
        <w:t>Miten kauan velvollisuus kestää?</w:t>
      </w:r>
    </w:p>
    <w:p w14:paraId="1CED119D" w14:textId="77777777" w:rsidR="008A1A5C" w:rsidRPr="008A1A5C" w:rsidRDefault="008A1A5C" w:rsidP="008A1A5C">
      <w:pPr>
        <w:numPr>
          <w:ilvl w:val="0"/>
          <w:numId w:val="12"/>
        </w:numPr>
      </w:pPr>
      <w:r w:rsidRPr="008A1A5C">
        <w:t>Koko työsuhteen ajan</w:t>
      </w:r>
    </w:p>
    <w:p w14:paraId="4DC973B9" w14:textId="77777777" w:rsidR="008A1A5C" w:rsidRPr="008A1A5C" w:rsidRDefault="008A1A5C" w:rsidP="008A1A5C">
      <w:pPr>
        <w:numPr>
          <w:ilvl w:val="0"/>
          <w:numId w:val="12"/>
        </w:numPr>
      </w:pPr>
      <w:r w:rsidRPr="008A1A5C">
        <w:t>Jatkuu myös työsuhteen päättymisen jälkeen</w:t>
      </w:r>
    </w:p>
    <w:p w14:paraId="7AF3CEFC" w14:textId="418B874B" w:rsidR="00FB2545" w:rsidRDefault="00FB2545"/>
    <w:sectPr w:rsidR="00FB2545" w:rsidSect="00CF649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274"/>
    <w:multiLevelType w:val="multilevel"/>
    <w:tmpl w:val="795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4606"/>
    <w:multiLevelType w:val="multilevel"/>
    <w:tmpl w:val="4E72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F04D8"/>
    <w:multiLevelType w:val="multilevel"/>
    <w:tmpl w:val="108643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127D5"/>
    <w:multiLevelType w:val="multilevel"/>
    <w:tmpl w:val="B3A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57649"/>
    <w:multiLevelType w:val="multilevel"/>
    <w:tmpl w:val="1B04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D0D8F"/>
    <w:multiLevelType w:val="multilevel"/>
    <w:tmpl w:val="91A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04A07"/>
    <w:multiLevelType w:val="hybridMultilevel"/>
    <w:tmpl w:val="6304E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C431D"/>
    <w:multiLevelType w:val="multilevel"/>
    <w:tmpl w:val="F8FA1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36FCD"/>
    <w:multiLevelType w:val="multilevel"/>
    <w:tmpl w:val="B18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04CE6"/>
    <w:multiLevelType w:val="multilevel"/>
    <w:tmpl w:val="B336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1701F"/>
    <w:multiLevelType w:val="multilevel"/>
    <w:tmpl w:val="307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10D8D"/>
    <w:multiLevelType w:val="multilevel"/>
    <w:tmpl w:val="2F70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E0082"/>
    <w:multiLevelType w:val="multilevel"/>
    <w:tmpl w:val="5FA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A5404"/>
    <w:multiLevelType w:val="multilevel"/>
    <w:tmpl w:val="D69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700EC"/>
    <w:multiLevelType w:val="multilevel"/>
    <w:tmpl w:val="3A9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74854">
    <w:abstractNumId w:val="5"/>
  </w:num>
  <w:num w:numId="2" w16cid:durableId="502471114">
    <w:abstractNumId w:val="12"/>
  </w:num>
  <w:num w:numId="3" w16cid:durableId="349184317">
    <w:abstractNumId w:val="8"/>
  </w:num>
  <w:num w:numId="4" w16cid:durableId="1411267720">
    <w:abstractNumId w:val="14"/>
  </w:num>
  <w:num w:numId="5" w16cid:durableId="1548831186">
    <w:abstractNumId w:val="6"/>
  </w:num>
  <w:num w:numId="6" w16cid:durableId="1674141654">
    <w:abstractNumId w:val="13"/>
  </w:num>
  <w:num w:numId="7" w16cid:durableId="544683710">
    <w:abstractNumId w:val="10"/>
  </w:num>
  <w:num w:numId="8" w16cid:durableId="1250044527">
    <w:abstractNumId w:val="0"/>
  </w:num>
  <w:num w:numId="9" w16cid:durableId="2081519273">
    <w:abstractNumId w:val="4"/>
  </w:num>
  <w:num w:numId="10" w16cid:durableId="508065451">
    <w:abstractNumId w:val="1"/>
  </w:num>
  <w:num w:numId="11" w16cid:durableId="15232024">
    <w:abstractNumId w:val="9"/>
  </w:num>
  <w:num w:numId="12" w16cid:durableId="641468120">
    <w:abstractNumId w:val="3"/>
  </w:num>
  <w:num w:numId="13" w16cid:durableId="1838224583">
    <w:abstractNumId w:val="11"/>
  </w:num>
  <w:num w:numId="14" w16cid:durableId="1078669765">
    <w:abstractNumId w:val="7"/>
  </w:num>
  <w:num w:numId="15" w16cid:durableId="86116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99"/>
    <w:rsid w:val="00044620"/>
    <w:rsid w:val="003D703D"/>
    <w:rsid w:val="008849DB"/>
    <w:rsid w:val="008A1A5C"/>
    <w:rsid w:val="00BE0425"/>
    <w:rsid w:val="00BF3EA7"/>
    <w:rsid w:val="00CF6499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DCB3"/>
  <w15:chartTrackingRefBased/>
  <w15:docId w15:val="{71FD46AD-E774-4999-9104-6597B30D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64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64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64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64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64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64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64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64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64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64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6499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C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CF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1E6B2AEE324B4FB0102D5FE6D25457" ma:contentTypeVersion="10" ma:contentTypeDescription="Luo uusi asiakirja." ma:contentTypeScope="" ma:versionID="7179e47c1476739f7aff9547c26532fd">
  <xsd:schema xmlns:xsd="http://www.w3.org/2001/XMLSchema" xmlns:xs="http://www.w3.org/2001/XMLSchema" xmlns:p="http://schemas.microsoft.com/office/2006/metadata/properties" xmlns:ns3="35181b06-440a-4e6c-b2e7-539fb8821713" targetNamespace="http://schemas.microsoft.com/office/2006/metadata/properties" ma:root="true" ma:fieldsID="5e02b7a5aea4f00804ea9faa20c1921c" ns3:_="">
    <xsd:import namespace="35181b06-440a-4e6c-b2e7-539fb88217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1b06-440a-4e6c-b2e7-539fb88217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181b06-440a-4e6c-b2e7-539fb8821713" xsi:nil="true"/>
  </documentManagement>
</p:properties>
</file>

<file path=customXml/itemProps1.xml><?xml version="1.0" encoding="utf-8"?>
<ds:datastoreItem xmlns:ds="http://schemas.openxmlformats.org/officeDocument/2006/customXml" ds:itemID="{F5C1464F-FAE8-49BD-9DCE-7E2E83F10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1b06-440a-4e6c-b2e7-539fb882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A10A3-4715-402B-A7D0-2264F4746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CC7FA-DEE4-48FF-94B3-1F984F024473}">
  <ds:schemaRefs>
    <ds:schemaRef ds:uri="http://schemas.microsoft.com/office/2006/metadata/properties"/>
    <ds:schemaRef ds:uri="http://schemas.microsoft.com/office/infopath/2007/PartnerControls"/>
    <ds:schemaRef ds:uri="35181b06-440a-4e6c-b2e7-539fb8821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489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3</cp:revision>
  <dcterms:created xsi:type="dcterms:W3CDTF">2025-09-02T06:46:00Z</dcterms:created>
  <dcterms:modified xsi:type="dcterms:W3CDTF">2025-09-04T08:21:00Z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0x010100121E6B2AEE324B4FB0102D5FE6D25457</vt:lpwstr>
  </property>
</Properties>
</file>