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57E45" w:rsidRDefault="00C57E45">
      <w:bookmarkStart w:id="0" w:name="_GoBack"/>
      <w:bookmarkEnd w:id="0"/>
      <w:r>
        <w:rPr>
          <w:noProof/>
          <w:color w:val="0000FF"/>
          <w:lang w:eastAsia="fi-FI"/>
        </w:rPr>
        <w:drawing>
          <wp:inline distT="0" distB="0" distL="0" distR="0" wp14:anchorId="5AB82C7A" wp14:editId="07777777">
            <wp:extent cx="3302885" cy="513660"/>
            <wp:effectExtent l="19050" t="0" r="0" b="0"/>
            <wp:docPr id="19" name="irc_mi" descr="Kuvahaun tulos haulle paok kuop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paok kuop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14" cy="51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6662"/>
      </w:tblGrid>
      <w:tr w:rsidR="00176DA3" w:rsidRPr="00B95E2A" w14:paraId="5B0AD192" w14:textId="77777777" w:rsidTr="3C20173B">
        <w:tc>
          <w:tcPr>
            <w:tcW w:w="8500" w:type="dxa"/>
            <w:gridSpan w:val="2"/>
          </w:tcPr>
          <w:p w14:paraId="0A37501D" w14:textId="04F6D520" w:rsidR="00176DA3" w:rsidRPr="00B95E2A" w:rsidRDefault="3C20173B" w:rsidP="3C20173B">
            <w:pPr>
              <w:pStyle w:val="Otsikko1"/>
              <w:outlineLvl w:val="0"/>
              <w:rPr>
                <w:rFonts w:cstheme="minorHAnsi"/>
                <w:lang w:eastAsia="fi-FI"/>
              </w:rPr>
            </w:pPr>
            <w:r w:rsidRPr="00B95E2A">
              <w:rPr>
                <w:rFonts w:cstheme="minorHAnsi"/>
                <w:lang w:eastAsia="fi-FI"/>
              </w:rPr>
              <w:t>Tutkinnonosa</w:t>
            </w:r>
            <w:r w:rsidR="00CC6A92" w:rsidRPr="00B95E2A">
              <w:rPr>
                <w:rFonts w:cstheme="minorHAnsi"/>
                <w:lang w:eastAsia="fi-FI"/>
              </w:rPr>
              <w:t>:</w:t>
            </w:r>
            <w:r w:rsidR="00751B1A" w:rsidRPr="00B95E2A">
              <w:rPr>
                <w:rFonts w:cstheme="minorHAnsi"/>
                <w:lang w:eastAsia="fi-FI"/>
              </w:rPr>
              <w:t xml:space="preserve"> </w:t>
            </w:r>
            <w:r w:rsidR="00C33AE6">
              <w:rPr>
                <w:rFonts w:cstheme="minorHAnsi"/>
                <w:lang w:eastAsia="fi-FI"/>
              </w:rPr>
              <w:t>yrityksessä toimiminen, 15 osp</w:t>
            </w:r>
          </w:p>
        </w:tc>
      </w:tr>
      <w:tr w:rsidR="00E50EB2" w:rsidRPr="00B95E2A" w14:paraId="465B26AF" w14:textId="77777777" w:rsidTr="3C20173B">
        <w:tc>
          <w:tcPr>
            <w:tcW w:w="1838" w:type="dxa"/>
          </w:tcPr>
          <w:p w14:paraId="47F95752" w14:textId="77777777" w:rsidR="00E50EB2" w:rsidRPr="00B95E2A" w:rsidRDefault="00E50EB2" w:rsidP="00E50EB2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Opiskelijan nimi</w:t>
            </w:r>
          </w:p>
        </w:tc>
        <w:tc>
          <w:tcPr>
            <w:tcW w:w="6662" w:type="dxa"/>
          </w:tcPr>
          <w:p w14:paraId="5DAB6C7B" w14:textId="77777777" w:rsidR="00E50EB2" w:rsidRPr="00B95E2A" w:rsidRDefault="00E50EB2" w:rsidP="00A01AC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0EB2" w:rsidRPr="00B95E2A" w14:paraId="0C31C086" w14:textId="77777777" w:rsidTr="3C20173B">
        <w:tc>
          <w:tcPr>
            <w:tcW w:w="1838" w:type="dxa"/>
          </w:tcPr>
          <w:p w14:paraId="58069E39" w14:textId="77777777" w:rsidR="00E50EB2" w:rsidRPr="00B95E2A" w:rsidRDefault="00E50EB2" w:rsidP="00E50EB2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Työpaikan nimi</w:t>
            </w:r>
          </w:p>
        </w:tc>
        <w:tc>
          <w:tcPr>
            <w:tcW w:w="6662" w:type="dxa"/>
          </w:tcPr>
          <w:p w14:paraId="02EB378F" w14:textId="77777777" w:rsidR="00E50EB2" w:rsidRPr="00B95E2A" w:rsidRDefault="00E50EB2" w:rsidP="00A01AC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A05A809" w14:textId="77777777" w:rsidR="00D24356" w:rsidRPr="00B95E2A" w:rsidRDefault="00D24356">
      <w:pPr>
        <w:rPr>
          <w:rFonts w:cstheme="minorHAnsi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A37C9" w:rsidRPr="00B95E2A" w14:paraId="737A8E59" w14:textId="77777777" w:rsidTr="3C20173B">
        <w:trPr>
          <w:trHeight w:val="388"/>
        </w:trPr>
        <w:tc>
          <w:tcPr>
            <w:tcW w:w="15388" w:type="dxa"/>
          </w:tcPr>
          <w:p w14:paraId="026952A2" w14:textId="77777777" w:rsidR="00B745FC" w:rsidRPr="00B95E2A" w:rsidRDefault="00EA37C9" w:rsidP="00B729C3">
            <w:pPr>
              <w:pStyle w:val="Otsikko2"/>
              <w:outlineLvl w:val="1"/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Ammattitaidon osoittamistava</w:t>
            </w:r>
            <w:r w:rsidR="00B745FC" w:rsidRPr="00B95E2A">
              <w:rPr>
                <w:rFonts w:cstheme="minorHAnsi"/>
                <w:sz w:val="22"/>
                <w:szCs w:val="22"/>
              </w:rPr>
              <w:t>t</w:t>
            </w:r>
          </w:p>
        </w:tc>
      </w:tr>
      <w:tr w:rsidR="00EA37C9" w:rsidRPr="00B95E2A" w14:paraId="5A39BBE3" w14:textId="77777777" w:rsidTr="00B23E47">
        <w:trPr>
          <w:trHeight w:val="869"/>
        </w:trPr>
        <w:tc>
          <w:tcPr>
            <w:tcW w:w="15388" w:type="dxa"/>
          </w:tcPr>
          <w:p w14:paraId="41C8F396" w14:textId="4041BF2D" w:rsidR="00EA37C9" w:rsidRPr="00C33AE6" w:rsidRDefault="00C33AE6" w:rsidP="002C6409">
            <w:pPr>
              <w:pStyle w:val="NormaaliWWW"/>
              <w:shd w:val="clear" w:color="auto" w:fill="FFFFFF"/>
              <w:spacing w:before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C33AE6">
              <w:rPr>
                <w:rFonts w:asciiTheme="minorHAnsi" w:hAnsiTheme="minorHAnsi" w:cstheme="minorHAnsi"/>
                <w:color w:val="1F1F1F"/>
                <w:sz w:val="22"/>
                <w:szCs w:val="22"/>
                <w:shd w:val="clear" w:color="auto" w:fill="FFFFFF"/>
              </w:rPr>
              <w:t>Opiskelija osoittaa ammattitaitonsa näytössä käytännön työtehtävissä harjoittamalla yritystoimintaa. Siltä osin kuin tutkinnon osassa vaadittua ammattitaitoa ei voida arvioida näytön perusteella, ammattitaidon osoittamista täydennetään yksilöllisesti muilla tavoin.</w:t>
            </w:r>
          </w:p>
        </w:tc>
      </w:tr>
    </w:tbl>
    <w:p w14:paraId="72A3D3EC" w14:textId="77777777" w:rsidR="00EA37C9" w:rsidRPr="00B95E2A" w:rsidRDefault="00EA37C9" w:rsidP="00B23E47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TaulukkoRuudukko"/>
        <w:tblpPr w:leftFromText="141" w:rightFromText="141" w:vertAnchor="text" w:horzAnchor="margin" w:tblpY="102"/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2948"/>
        <w:gridCol w:w="567"/>
        <w:gridCol w:w="3544"/>
        <w:gridCol w:w="567"/>
        <w:gridCol w:w="3573"/>
        <w:gridCol w:w="850"/>
        <w:gridCol w:w="425"/>
        <w:gridCol w:w="425"/>
        <w:gridCol w:w="426"/>
        <w:gridCol w:w="396"/>
        <w:gridCol w:w="454"/>
      </w:tblGrid>
      <w:tr w:rsidR="009A6357" w:rsidRPr="00B95E2A" w14:paraId="51C37B33" w14:textId="77777777" w:rsidTr="00C33AE6">
        <w:trPr>
          <w:trHeight w:val="1106"/>
        </w:trPr>
        <w:tc>
          <w:tcPr>
            <w:tcW w:w="1696" w:type="dxa"/>
            <w:vMerge w:val="restart"/>
            <w:shd w:val="clear" w:color="auto" w:fill="92278F" w:themeFill="accent1"/>
          </w:tcPr>
          <w:p w14:paraId="4721665A" w14:textId="77777777" w:rsidR="009A6357" w:rsidRPr="00B95E2A" w:rsidRDefault="009A6357" w:rsidP="00B729C3">
            <w:pPr>
              <w:pStyle w:val="Otsikko1"/>
              <w:outlineLvl w:val="0"/>
              <w:rPr>
                <w:rFonts w:cstheme="minorHAnsi"/>
              </w:rPr>
            </w:pPr>
            <w:r w:rsidRPr="00B95E2A">
              <w:rPr>
                <w:rFonts w:cstheme="minorHAnsi"/>
              </w:rPr>
              <w:t>Ammatti</w:t>
            </w:r>
            <w:r w:rsidR="00C57E45" w:rsidRPr="00B95E2A">
              <w:rPr>
                <w:rFonts w:cstheme="minorHAnsi"/>
              </w:rPr>
              <w:t>-</w:t>
            </w:r>
            <w:r w:rsidRPr="00B95E2A">
              <w:rPr>
                <w:rFonts w:cstheme="minorHAnsi"/>
              </w:rPr>
              <w:t>taito-vaatimus</w:t>
            </w:r>
          </w:p>
        </w:tc>
        <w:tc>
          <w:tcPr>
            <w:tcW w:w="11199" w:type="dxa"/>
            <w:gridSpan w:val="5"/>
            <w:shd w:val="clear" w:color="auto" w:fill="92278F" w:themeFill="accent1"/>
          </w:tcPr>
          <w:p w14:paraId="3BA7F965" w14:textId="77777777" w:rsidR="009A6357" w:rsidRPr="00B95E2A" w:rsidRDefault="009A6357" w:rsidP="00B729C3">
            <w:pPr>
              <w:pStyle w:val="Otsikko1"/>
              <w:outlineLvl w:val="0"/>
              <w:rPr>
                <w:rFonts w:cstheme="minorHAnsi"/>
              </w:rPr>
            </w:pPr>
            <w:r w:rsidRPr="00B95E2A">
              <w:rPr>
                <w:rFonts w:cstheme="minorHAnsi"/>
              </w:rPr>
              <w:t>Arviointikriteerit</w:t>
            </w:r>
          </w:p>
        </w:tc>
        <w:tc>
          <w:tcPr>
            <w:tcW w:w="850" w:type="dxa"/>
            <w:shd w:val="clear" w:color="auto" w:fill="92278F" w:themeFill="accent1"/>
          </w:tcPr>
          <w:p w14:paraId="1F8F6D59" w14:textId="45044D8D" w:rsidR="009A6357" w:rsidRPr="00B95E2A" w:rsidRDefault="002476C5" w:rsidP="00B729C3">
            <w:pPr>
              <w:pStyle w:val="Otsikko1"/>
              <w:outlineLvl w:val="0"/>
              <w:rPr>
                <w:rFonts w:cstheme="minorHAnsi"/>
              </w:rPr>
            </w:pPr>
            <w:r w:rsidRPr="00B95E2A">
              <w:rPr>
                <w:rFonts w:cstheme="minorHAnsi"/>
              </w:rPr>
              <w:t>Oh</w:t>
            </w:r>
            <w:r w:rsidR="005770D1" w:rsidRPr="00B95E2A">
              <w:rPr>
                <w:rFonts w:cstheme="minorHAnsi"/>
              </w:rPr>
              <w:t>-</w:t>
            </w:r>
            <w:r w:rsidRPr="00B95E2A">
              <w:rPr>
                <w:rFonts w:cstheme="minorHAnsi"/>
              </w:rPr>
              <w:t>jaava arvi-ointi</w:t>
            </w:r>
          </w:p>
        </w:tc>
        <w:tc>
          <w:tcPr>
            <w:tcW w:w="2126" w:type="dxa"/>
            <w:gridSpan w:val="5"/>
            <w:shd w:val="clear" w:color="auto" w:fill="92278F" w:themeFill="accent1"/>
          </w:tcPr>
          <w:p w14:paraId="1D13D523" w14:textId="77777777" w:rsidR="009A6357" w:rsidRPr="00B95E2A" w:rsidRDefault="009A6357" w:rsidP="00B729C3">
            <w:pPr>
              <w:pStyle w:val="Otsikko1"/>
              <w:outlineLvl w:val="0"/>
              <w:rPr>
                <w:rFonts w:cstheme="minorHAnsi"/>
              </w:rPr>
            </w:pPr>
            <w:r w:rsidRPr="00B95E2A">
              <w:rPr>
                <w:rFonts w:cstheme="minorHAnsi"/>
              </w:rPr>
              <w:t>Arvosana</w:t>
            </w:r>
          </w:p>
        </w:tc>
      </w:tr>
      <w:tr w:rsidR="006023E5" w:rsidRPr="00B95E2A" w14:paraId="33172855" w14:textId="77777777" w:rsidTr="00C33AE6">
        <w:trPr>
          <w:trHeight w:val="270"/>
        </w:trPr>
        <w:tc>
          <w:tcPr>
            <w:tcW w:w="1696" w:type="dxa"/>
            <w:vMerge/>
          </w:tcPr>
          <w:p w14:paraId="0D0B940D" w14:textId="77777777" w:rsidR="009A6357" w:rsidRPr="00B95E2A" w:rsidRDefault="009A6357" w:rsidP="00EA37C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E398E1" w:themeFill="accent1" w:themeFillTint="66"/>
          </w:tcPr>
          <w:p w14:paraId="29BEC817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T1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3C3E576C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T2</w:t>
            </w:r>
          </w:p>
        </w:tc>
        <w:tc>
          <w:tcPr>
            <w:tcW w:w="3544" w:type="dxa"/>
            <w:shd w:val="clear" w:color="auto" w:fill="E398E1" w:themeFill="accent1" w:themeFillTint="66"/>
          </w:tcPr>
          <w:p w14:paraId="7BF9C965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H3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5DD67DB1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H4</w:t>
            </w:r>
          </w:p>
        </w:tc>
        <w:tc>
          <w:tcPr>
            <w:tcW w:w="3573" w:type="dxa"/>
            <w:shd w:val="clear" w:color="auto" w:fill="E398E1" w:themeFill="accent1" w:themeFillTint="66"/>
          </w:tcPr>
          <w:p w14:paraId="23EAA83C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K5</w:t>
            </w:r>
          </w:p>
        </w:tc>
        <w:tc>
          <w:tcPr>
            <w:tcW w:w="850" w:type="dxa"/>
            <w:shd w:val="clear" w:color="auto" w:fill="E398E1" w:themeFill="accent1" w:themeFillTint="66"/>
          </w:tcPr>
          <w:p w14:paraId="0E27B00A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398E1" w:themeFill="accent1" w:themeFillTint="66"/>
          </w:tcPr>
          <w:p w14:paraId="649841BE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E398E1" w:themeFill="accent1" w:themeFillTint="66"/>
          </w:tcPr>
          <w:p w14:paraId="18F999B5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E398E1" w:themeFill="accent1" w:themeFillTint="66"/>
          </w:tcPr>
          <w:p w14:paraId="5FCD5EC4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396" w:type="dxa"/>
            <w:shd w:val="clear" w:color="auto" w:fill="E398E1" w:themeFill="accent1" w:themeFillTint="66"/>
          </w:tcPr>
          <w:p w14:paraId="2598DEE6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E398E1" w:themeFill="accent1" w:themeFillTint="66"/>
          </w:tcPr>
          <w:p w14:paraId="78941E47" w14:textId="77777777" w:rsidR="009A6357" w:rsidRPr="00B95E2A" w:rsidRDefault="009A6357" w:rsidP="00B729C3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795E68" w:rsidRPr="00B95E2A" w14:paraId="3BAA3B29" w14:textId="77777777" w:rsidTr="00C33AE6">
        <w:tc>
          <w:tcPr>
            <w:tcW w:w="1696" w:type="dxa"/>
          </w:tcPr>
          <w:p w14:paraId="010EE4C2" w14:textId="77777777" w:rsidR="00C33AE6" w:rsidRPr="00C33AE6" w:rsidRDefault="00C33AE6" w:rsidP="00C33AE6">
            <w:pPr>
              <w:pStyle w:val="Eivli"/>
              <w:rPr>
                <w:b/>
                <w:sz w:val="22"/>
                <w:szCs w:val="22"/>
              </w:rPr>
            </w:pPr>
            <w:r w:rsidRPr="00C33AE6">
              <w:rPr>
                <w:b/>
                <w:sz w:val="22"/>
                <w:szCs w:val="22"/>
              </w:rPr>
              <w:t>Opiskelija suunnittelee yrityksen liiketoimintaa</w:t>
            </w:r>
          </w:p>
          <w:p w14:paraId="634109F6" w14:textId="0685E035" w:rsidR="00795E68" w:rsidRPr="00B95E2A" w:rsidRDefault="00795E68" w:rsidP="00B95E2A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14:paraId="4058D44C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hankkii yrityksen liiketoiminnan eri osa-alueiden suunnittelussa tarvittavaa tietoa</w:t>
            </w:r>
          </w:p>
          <w:p w14:paraId="05BDFC0E" w14:textId="7F4CECAD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hyödyntää tietoa yritystoimintaa tukevista palveluista</w:t>
            </w:r>
          </w:p>
          <w:p w14:paraId="647B5377" w14:textId="4520A3CE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asettaa yritykselle strategisia tavoitteita</w:t>
            </w:r>
          </w:p>
          <w:p w14:paraId="60061E4C" w14:textId="3BB6576E" w:rsidR="00795E68" w:rsidRPr="00C33AE6" w:rsidRDefault="00795E68" w:rsidP="00C33AE6">
            <w:pPr>
              <w:pStyle w:val="Eivli"/>
              <w:rPr>
                <w:sz w:val="22"/>
              </w:rPr>
            </w:pPr>
          </w:p>
        </w:tc>
        <w:tc>
          <w:tcPr>
            <w:tcW w:w="567" w:type="dxa"/>
          </w:tcPr>
          <w:p w14:paraId="44EAFD9C" w14:textId="77777777" w:rsidR="00795E68" w:rsidRPr="00C33AE6" w:rsidRDefault="00795E68" w:rsidP="00C33AE6">
            <w:pPr>
              <w:pStyle w:val="Eivli"/>
              <w:rPr>
                <w:sz w:val="22"/>
              </w:rPr>
            </w:pPr>
          </w:p>
        </w:tc>
        <w:tc>
          <w:tcPr>
            <w:tcW w:w="3544" w:type="dxa"/>
          </w:tcPr>
          <w:p w14:paraId="560C6FB8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täsmentää yritykselle strategiset tavoitteet ja niille asiakaslähtöisen toimenpidesuunnitelman</w:t>
            </w:r>
          </w:p>
          <w:p w14:paraId="3DEEC669" w14:textId="5B6E1092" w:rsidR="00E504AD" w:rsidRPr="00C33AE6" w:rsidRDefault="00E504AD" w:rsidP="00C33AE6">
            <w:pPr>
              <w:pStyle w:val="Eivli"/>
              <w:rPr>
                <w:sz w:val="22"/>
              </w:rPr>
            </w:pPr>
          </w:p>
        </w:tc>
        <w:tc>
          <w:tcPr>
            <w:tcW w:w="567" w:type="dxa"/>
          </w:tcPr>
          <w:p w14:paraId="3656B9AB" w14:textId="77777777" w:rsidR="00795E68" w:rsidRPr="00C33AE6" w:rsidRDefault="00795E68" w:rsidP="00C33AE6">
            <w:pPr>
              <w:pStyle w:val="Eivli"/>
              <w:rPr>
                <w:sz w:val="22"/>
              </w:rPr>
            </w:pPr>
          </w:p>
        </w:tc>
        <w:tc>
          <w:tcPr>
            <w:tcW w:w="3573" w:type="dxa"/>
          </w:tcPr>
          <w:p w14:paraId="6F4B3E84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täsmentää ennakoivasti ja perustellen yritykselle strategiset tavoitteet ja niille asiakaslähtöisen suunnitelman ja toteuttaa suunnitelmaa tavoitteiden saavuttamiseksi</w:t>
            </w:r>
          </w:p>
          <w:p w14:paraId="049F31CB" w14:textId="5C69A1B9" w:rsidR="00795E68" w:rsidRPr="00C33AE6" w:rsidRDefault="00795E68" w:rsidP="00C33AE6">
            <w:pPr>
              <w:pStyle w:val="Eivli"/>
              <w:rPr>
                <w:sz w:val="22"/>
              </w:rPr>
            </w:pPr>
          </w:p>
        </w:tc>
        <w:tc>
          <w:tcPr>
            <w:tcW w:w="850" w:type="dxa"/>
          </w:tcPr>
          <w:p w14:paraId="53128261" w14:textId="77777777" w:rsidR="00795E68" w:rsidRPr="00B95E2A" w:rsidRDefault="00795E68" w:rsidP="00795E68">
            <w:pPr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1856153614"/>
          </w:sdtPr>
          <w:sdtEndPr/>
          <w:sdtContent>
            <w:tc>
              <w:tcPr>
                <w:tcW w:w="425" w:type="dxa"/>
              </w:tcPr>
              <w:p w14:paraId="0D1C84E6" w14:textId="77777777" w:rsidR="00795E68" w:rsidRPr="00B95E2A" w:rsidRDefault="00795E68" w:rsidP="00795E68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897428923"/>
          </w:sdtPr>
          <w:sdtEndPr/>
          <w:sdtContent>
            <w:tc>
              <w:tcPr>
                <w:tcW w:w="425" w:type="dxa"/>
              </w:tcPr>
              <w:p w14:paraId="412DD878" w14:textId="77777777" w:rsidR="00795E68" w:rsidRPr="00B95E2A" w:rsidRDefault="00795E68" w:rsidP="00795E68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9452351"/>
          </w:sdtPr>
          <w:sdtEndPr/>
          <w:sdtContent>
            <w:tc>
              <w:tcPr>
                <w:tcW w:w="426" w:type="dxa"/>
              </w:tcPr>
              <w:p w14:paraId="4053F9D1" w14:textId="77777777" w:rsidR="00795E68" w:rsidRPr="00B95E2A" w:rsidRDefault="00795E68" w:rsidP="00795E68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695893898"/>
          </w:sdtPr>
          <w:sdtEndPr/>
          <w:sdtContent>
            <w:tc>
              <w:tcPr>
                <w:tcW w:w="396" w:type="dxa"/>
              </w:tcPr>
              <w:p w14:paraId="14E8EB90" w14:textId="77777777" w:rsidR="00795E68" w:rsidRPr="00B95E2A" w:rsidRDefault="00795E68" w:rsidP="00795E68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606242643"/>
          </w:sdtPr>
          <w:sdtEndPr/>
          <w:sdtContent>
            <w:tc>
              <w:tcPr>
                <w:tcW w:w="454" w:type="dxa"/>
              </w:tcPr>
              <w:p w14:paraId="351D0424" w14:textId="77777777" w:rsidR="00795E68" w:rsidRPr="00B95E2A" w:rsidRDefault="00795E68" w:rsidP="00795E68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130B1226" w:rsidRPr="00B95E2A" w14:paraId="661A91D2" w14:textId="77777777" w:rsidTr="00C33AE6">
        <w:tc>
          <w:tcPr>
            <w:tcW w:w="1696" w:type="dxa"/>
          </w:tcPr>
          <w:p w14:paraId="2CEE3F55" w14:textId="7478675A" w:rsidR="130B1226" w:rsidRPr="00B95E2A" w:rsidRDefault="130B1226" w:rsidP="00B95E2A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14:paraId="455A3827" w14:textId="4304BDB7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567" w:type="dxa"/>
          </w:tcPr>
          <w:p w14:paraId="0213A5C1" w14:textId="65CC6FB0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3544" w:type="dxa"/>
          </w:tcPr>
          <w:p w14:paraId="724A90C5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laatii budjetit ja rahoitussuunnitelman tiedostaen yrittäjän aseman</w:t>
            </w:r>
          </w:p>
          <w:p w14:paraId="3019ECF4" w14:textId="2CF1F994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567" w:type="dxa"/>
          </w:tcPr>
          <w:p w14:paraId="46AE9FF1" w14:textId="6E98211D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3573" w:type="dxa"/>
          </w:tcPr>
          <w:p w14:paraId="1C3B351C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laatii budjetit ja rahoitussuunnitelman itsenäisesti tiedostaen yrittäjän aseman</w:t>
            </w:r>
          </w:p>
          <w:p w14:paraId="40E9ECE3" w14:textId="584011A6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850" w:type="dxa"/>
          </w:tcPr>
          <w:p w14:paraId="7B9CE2E6" w14:textId="7BC6EDAC" w:rsidR="130B1226" w:rsidRPr="00B95E2A" w:rsidRDefault="130B1226" w:rsidP="130B122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DA6A108" w14:textId="2C3275A1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E3079A2" w14:textId="4D6262E6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344C473" w14:textId="584091E2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57DE9A99" w14:textId="2F630F87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2F0CF5A7" w14:textId="5B84D590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</w:tr>
      <w:tr w:rsidR="130B1226" w:rsidRPr="00B95E2A" w14:paraId="01B63043" w14:textId="77777777" w:rsidTr="00C33AE6">
        <w:tc>
          <w:tcPr>
            <w:tcW w:w="1696" w:type="dxa"/>
          </w:tcPr>
          <w:p w14:paraId="1E1965C7" w14:textId="0CEE72E4" w:rsidR="130B1226" w:rsidRPr="00B95E2A" w:rsidRDefault="130B1226" w:rsidP="00B95E2A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14:paraId="087F7C29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tunnistaa yritystoimintaan liittyviä riskejä</w:t>
            </w:r>
          </w:p>
          <w:p w14:paraId="76F18260" w14:textId="6E8C199D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567" w:type="dxa"/>
          </w:tcPr>
          <w:p w14:paraId="0500B55C" w14:textId="376A8E95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3544" w:type="dxa"/>
          </w:tcPr>
          <w:p w14:paraId="78397376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tunnistaa yritystoimintaan liittyvät keskeiset riskit</w:t>
            </w:r>
          </w:p>
          <w:p w14:paraId="451F8A8A" w14:textId="670C43AA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567" w:type="dxa"/>
          </w:tcPr>
          <w:p w14:paraId="64D75BC9" w14:textId="059A7886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3573" w:type="dxa"/>
          </w:tcPr>
          <w:p w14:paraId="695334C6" w14:textId="77777777" w:rsidR="00C33AE6" w:rsidRPr="00C33AE6" w:rsidRDefault="00C33AE6" w:rsidP="00C33AE6">
            <w:pPr>
              <w:pStyle w:val="Eivli"/>
              <w:rPr>
                <w:sz w:val="22"/>
              </w:rPr>
            </w:pPr>
            <w:r w:rsidRPr="00C33AE6">
              <w:rPr>
                <w:sz w:val="22"/>
              </w:rPr>
              <w:t>tunnistaa ja arvioi yritystoimintaan liittyvät riskit.</w:t>
            </w:r>
          </w:p>
          <w:p w14:paraId="563F2A2B" w14:textId="1E4FB935" w:rsidR="130B1226" w:rsidRPr="00C33AE6" w:rsidRDefault="130B1226" w:rsidP="00C33AE6">
            <w:pPr>
              <w:pStyle w:val="Eivli"/>
              <w:rPr>
                <w:sz w:val="22"/>
              </w:rPr>
            </w:pPr>
          </w:p>
        </w:tc>
        <w:tc>
          <w:tcPr>
            <w:tcW w:w="850" w:type="dxa"/>
          </w:tcPr>
          <w:p w14:paraId="6BC39159" w14:textId="5E77A126" w:rsidR="130B1226" w:rsidRPr="00B95E2A" w:rsidRDefault="130B1226" w:rsidP="130B122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2658CD" w14:textId="7EFC9FF9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17243C" w14:textId="1815B396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0146119" w14:textId="34476F27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04CE88A1" w14:textId="665C0452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A4B008C" w14:textId="6A651415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</w:tr>
      <w:tr w:rsidR="00B729C3" w:rsidRPr="00B95E2A" w14:paraId="17471F96" w14:textId="77777777" w:rsidTr="00C33AE6">
        <w:trPr>
          <w:trHeight w:val="270"/>
        </w:trPr>
        <w:tc>
          <w:tcPr>
            <w:tcW w:w="1696" w:type="dxa"/>
            <w:shd w:val="clear" w:color="auto" w:fill="E398E1" w:themeFill="accent1" w:themeFillTint="66"/>
          </w:tcPr>
          <w:p w14:paraId="2E5BE76A" w14:textId="4765714F" w:rsidR="00795E68" w:rsidRPr="00B95E2A" w:rsidRDefault="00795E68" w:rsidP="00795E68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Ammatti-taitovaatimus</w:t>
            </w:r>
          </w:p>
        </w:tc>
        <w:tc>
          <w:tcPr>
            <w:tcW w:w="2948" w:type="dxa"/>
            <w:shd w:val="clear" w:color="auto" w:fill="E398E1" w:themeFill="accent1" w:themeFillTint="66"/>
          </w:tcPr>
          <w:p w14:paraId="486EA080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49A436E0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T2</w:t>
            </w:r>
          </w:p>
        </w:tc>
        <w:tc>
          <w:tcPr>
            <w:tcW w:w="3544" w:type="dxa"/>
            <w:shd w:val="clear" w:color="auto" w:fill="E398E1" w:themeFill="accent1" w:themeFillTint="66"/>
          </w:tcPr>
          <w:p w14:paraId="44845024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H3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681697DD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H4</w:t>
            </w:r>
          </w:p>
        </w:tc>
        <w:tc>
          <w:tcPr>
            <w:tcW w:w="3573" w:type="dxa"/>
            <w:shd w:val="clear" w:color="auto" w:fill="E398E1" w:themeFill="accent1" w:themeFillTint="66"/>
          </w:tcPr>
          <w:p w14:paraId="3375E656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K5</w:t>
            </w:r>
          </w:p>
        </w:tc>
        <w:tc>
          <w:tcPr>
            <w:tcW w:w="850" w:type="dxa"/>
            <w:shd w:val="clear" w:color="auto" w:fill="E398E1" w:themeFill="accent1" w:themeFillTint="66"/>
          </w:tcPr>
          <w:p w14:paraId="62486C05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398E1" w:themeFill="accent1" w:themeFillTint="66"/>
          </w:tcPr>
          <w:p w14:paraId="56B20A0C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E398E1" w:themeFill="accent1" w:themeFillTint="66"/>
          </w:tcPr>
          <w:p w14:paraId="7144751B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E398E1" w:themeFill="accent1" w:themeFillTint="66"/>
          </w:tcPr>
          <w:p w14:paraId="0B778152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96" w:type="dxa"/>
            <w:shd w:val="clear" w:color="auto" w:fill="E398E1" w:themeFill="accent1" w:themeFillTint="66"/>
          </w:tcPr>
          <w:p w14:paraId="279935FF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E398E1" w:themeFill="accent1" w:themeFillTint="66"/>
          </w:tcPr>
          <w:p w14:paraId="44240AAE" w14:textId="77777777" w:rsidR="00795E68" w:rsidRPr="00B95E2A" w:rsidRDefault="00795E68" w:rsidP="00795E68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5</w:t>
            </w:r>
          </w:p>
        </w:tc>
      </w:tr>
      <w:tr w:rsidR="001A702C" w:rsidRPr="00B95E2A" w14:paraId="541351CB" w14:textId="77777777" w:rsidTr="00C33AE6">
        <w:tc>
          <w:tcPr>
            <w:tcW w:w="1696" w:type="dxa"/>
          </w:tcPr>
          <w:p w14:paraId="4101652C" w14:textId="5F243224" w:rsidR="001A702C" w:rsidRPr="00B95E2A" w:rsidRDefault="00C33AE6" w:rsidP="619835B3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</w:rPr>
            </w:pPr>
            <w:r w:rsidRPr="00C33AE6">
              <w:rPr>
                <w:rFonts w:cstheme="minorHAnsi"/>
                <w:b/>
                <w:bCs/>
                <w:sz w:val="22"/>
                <w:szCs w:val="22"/>
              </w:rPr>
              <w:t>Opiskelija rakentaa liiketoimintaa edistäviä yhteistyöver</w:t>
            </w: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  <w:r w:rsidRPr="00C33AE6">
              <w:rPr>
                <w:rFonts w:cstheme="minorHAnsi"/>
                <w:b/>
                <w:bCs/>
                <w:sz w:val="22"/>
                <w:szCs w:val="22"/>
              </w:rPr>
              <w:t>kostoja</w:t>
            </w:r>
          </w:p>
        </w:tc>
        <w:tc>
          <w:tcPr>
            <w:tcW w:w="2948" w:type="dxa"/>
          </w:tcPr>
          <w:p w14:paraId="518B645C" w14:textId="77777777" w:rsidR="00C33AE6" w:rsidRPr="00C33AE6" w:rsidRDefault="00C33AE6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C33AE6">
              <w:rPr>
                <w:rFonts w:cstheme="minorHAnsi"/>
                <w:sz w:val="22"/>
                <w:szCs w:val="22"/>
              </w:rPr>
              <w:t>täsmentää toiminnan kannalta keskeisiä yhteistyökumppaneita</w:t>
            </w:r>
          </w:p>
          <w:p w14:paraId="4B99056E" w14:textId="0BF0F100" w:rsidR="001A702C" w:rsidRPr="00C33AE6" w:rsidRDefault="001A702C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99C43A" w14:textId="77777777" w:rsidR="001A702C" w:rsidRPr="00C33AE6" w:rsidRDefault="001A702C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9AEFA7" w14:textId="77777777" w:rsidR="00C33AE6" w:rsidRPr="00C33AE6" w:rsidRDefault="00C33AE6" w:rsidP="00C33AE6">
            <w:pPr>
              <w:pStyle w:val="Eivli"/>
              <w:rPr>
                <w:rFonts w:cstheme="minorHAnsi"/>
                <w:color w:val="1F1F1F"/>
                <w:sz w:val="22"/>
                <w:szCs w:val="22"/>
              </w:rPr>
            </w:pPr>
            <w:r w:rsidRPr="00C33AE6">
              <w:rPr>
                <w:rFonts w:cstheme="minorHAnsi"/>
                <w:color w:val="1F1F1F"/>
                <w:sz w:val="22"/>
                <w:szCs w:val="22"/>
              </w:rPr>
              <w:t>hankkii yksin tai ryhmän jäsenenä keskeisen yhteistyökumppanin</w:t>
            </w:r>
          </w:p>
          <w:p w14:paraId="4DDBEF00" w14:textId="32238F91" w:rsidR="001A702C" w:rsidRPr="00C33AE6" w:rsidRDefault="00C33AE6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C33AE6">
              <w:rPr>
                <w:rFonts w:cstheme="minorHAnsi"/>
                <w:color w:val="1F1F1F"/>
                <w:sz w:val="22"/>
                <w:szCs w:val="22"/>
              </w:rPr>
              <w:t>sopii yhteistyön muodosta hankkimansa yhteistyökumppanin kanssa</w:t>
            </w:r>
          </w:p>
        </w:tc>
        <w:tc>
          <w:tcPr>
            <w:tcW w:w="567" w:type="dxa"/>
          </w:tcPr>
          <w:p w14:paraId="3461D779" w14:textId="77777777" w:rsidR="001A702C" w:rsidRPr="00C33AE6" w:rsidRDefault="001A702C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73" w:type="dxa"/>
          </w:tcPr>
          <w:p w14:paraId="6825538A" w14:textId="77777777" w:rsidR="00C33AE6" w:rsidRPr="00C33AE6" w:rsidRDefault="00C33AE6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C33AE6">
              <w:rPr>
                <w:rFonts w:cstheme="minorHAnsi"/>
                <w:sz w:val="22"/>
                <w:szCs w:val="22"/>
              </w:rPr>
              <w:t>hankkii yksin tai ryhmän jäsenenä yhteistyökumppaneita ja sopii yhteistyön muodoista</w:t>
            </w:r>
          </w:p>
          <w:p w14:paraId="3CF2D8B6" w14:textId="1C86E268" w:rsidR="001A702C" w:rsidRPr="00C33AE6" w:rsidRDefault="001A702C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B78278" w14:textId="77777777" w:rsidR="001A702C" w:rsidRPr="00B95E2A" w:rsidRDefault="001A702C" w:rsidP="001A702C">
            <w:pPr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92842091"/>
          </w:sdtPr>
          <w:sdtEndPr/>
          <w:sdtContent>
            <w:tc>
              <w:tcPr>
                <w:tcW w:w="425" w:type="dxa"/>
              </w:tcPr>
              <w:p w14:paraId="418A20AE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875536580"/>
          </w:sdtPr>
          <w:sdtEndPr/>
          <w:sdtContent>
            <w:tc>
              <w:tcPr>
                <w:tcW w:w="425" w:type="dxa"/>
              </w:tcPr>
              <w:p w14:paraId="2027F543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2097122611"/>
          </w:sdtPr>
          <w:sdtEndPr/>
          <w:sdtContent>
            <w:tc>
              <w:tcPr>
                <w:tcW w:w="426" w:type="dxa"/>
              </w:tcPr>
              <w:p w14:paraId="7BF29469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270971282"/>
          </w:sdtPr>
          <w:sdtEndPr/>
          <w:sdtContent>
            <w:tc>
              <w:tcPr>
                <w:tcW w:w="396" w:type="dxa"/>
              </w:tcPr>
              <w:p w14:paraId="7C9F31AF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366297249"/>
          </w:sdtPr>
          <w:sdtEndPr/>
          <w:sdtContent>
            <w:tc>
              <w:tcPr>
                <w:tcW w:w="454" w:type="dxa"/>
              </w:tcPr>
              <w:p w14:paraId="7D7B3579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130B1226" w:rsidRPr="00B95E2A" w14:paraId="77F45D81" w14:textId="77777777" w:rsidTr="00C33AE6">
        <w:tc>
          <w:tcPr>
            <w:tcW w:w="1696" w:type="dxa"/>
          </w:tcPr>
          <w:p w14:paraId="2DD2E72F" w14:textId="3EAB8034" w:rsidR="130B1226" w:rsidRPr="00B95E2A" w:rsidRDefault="130B1226" w:rsidP="130B122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D464BC" w14:textId="77777777" w:rsidR="00C33AE6" w:rsidRPr="00C33AE6" w:rsidRDefault="00C33AE6" w:rsidP="00C33AE6">
            <w:pPr>
              <w:pStyle w:val="Eivli"/>
              <w:rPr>
                <w:rFonts w:eastAsia="Times New Roman" w:cstheme="minorHAnsi"/>
                <w:sz w:val="22"/>
                <w:szCs w:val="22"/>
              </w:rPr>
            </w:pPr>
            <w:r w:rsidRPr="00C33AE6">
              <w:rPr>
                <w:rFonts w:eastAsia="Times New Roman" w:cstheme="minorHAnsi"/>
                <w:sz w:val="22"/>
                <w:szCs w:val="22"/>
              </w:rPr>
              <w:t>suunnittelee yhteistyötä keskeisten kumppaneiden kanssa</w:t>
            </w:r>
          </w:p>
          <w:p w14:paraId="18A80E6A" w14:textId="21DF3931" w:rsidR="130B1226" w:rsidRPr="00C33AE6" w:rsidRDefault="130B1226" w:rsidP="00C33AE6">
            <w:pPr>
              <w:pStyle w:val="Eivli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536B09" w14:textId="044A888D" w:rsidR="130B1226" w:rsidRPr="00C33AE6" w:rsidRDefault="130B1226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5D480C" w14:textId="77777777" w:rsidR="00C33AE6" w:rsidRPr="00C33AE6" w:rsidRDefault="00C33AE6" w:rsidP="00C33AE6">
            <w:pPr>
              <w:pStyle w:val="Eivli"/>
              <w:rPr>
                <w:rFonts w:cstheme="minorHAnsi"/>
                <w:color w:val="1F1F1F"/>
                <w:sz w:val="22"/>
                <w:szCs w:val="22"/>
              </w:rPr>
            </w:pPr>
            <w:r w:rsidRPr="00C33AE6">
              <w:rPr>
                <w:rFonts w:cstheme="minorHAnsi"/>
                <w:color w:val="1F1F1F"/>
                <w:sz w:val="22"/>
                <w:szCs w:val="22"/>
              </w:rPr>
              <w:t>solmii tarvittaessa yhteistyösopimuksen vastuut ja velvollisuudet huomioiden</w:t>
            </w:r>
          </w:p>
          <w:p w14:paraId="7DBE774E" w14:textId="5D241750" w:rsidR="130B1226" w:rsidRPr="00C33AE6" w:rsidRDefault="130B1226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CE38B5" w14:textId="03437F07" w:rsidR="130B1226" w:rsidRPr="00C33AE6" w:rsidRDefault="130B1226" w:rsidP="00C33AE6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73" w:type="dxa"/>
          </w:tcPr>
          <w:p w14:paraId="2219ED4C" w14:textId="77777777" w:rsidR="00C33AE6" w:rsidRPr="00C33AE6" w:rsidRDefault="00C33AE6" w:rsidP="00C33AE6">
            <w:pPr>
              <w:pStyle w:val="Eivli"/>
              <w:rPr>
                <w:rFonts w:eastAsia="Times New Roman" w:cstheme="minorHAnsi"/>
                <w:sz w:val="22"/>
                <w:szCs w:val="22"/>
              </w:rPr>
            </w:pPr>
            <w:r w:rsidRPr="00C33AE6">
              <w:rPr>
                <w:rFonts w:eastAsia="Times New Roman" w:cstheme="minorHAnsi"/>
                <w:sz w:val="22"/>
                <w:szCs w:val="22"/>
              </w:rPr>
              <w:t>solmii yhteistyösopimuksia vastuut ja velvollisuudet huomioiden.</w:t>
            </w:r>
          </w:p>
          <w:p w14:paraId="3DC50412" w14:textId="14B7F729" w:rsidR="130B1226" w:rsidRPr="00C33AE6" w:rsidRDefault="130B1226" w:rsidP="00C33AE6">
            <w:pPr>
              <w:pStyle w:val="Eivli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A8DA2" w14:textId="611BE7C3" w:rsidR="130B1226" w:rsidRPr="00B95E2A" w:rsidRDefault="130B1226" w:rsidP="130B122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17A4BC" w14:textId="7B3EA805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7B944A" w14:textId="214125CA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9BF9C37" w14:textId="17F0242E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043D00FC" w14:textId="7565AFDA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5C8BF40" w14:textId="031B8F16" w:rsidR="130B1226" w:rsidRPr="00B95E2A" w:rsidRDefault="130B1226" w:rsidP="130B1226">
            <w:pPr>
              <w:rPr>
                <w:rFonts w:eastAsia="MS Gothic" w:cstheme="minorHAnsi"/>
                <w:sz w:val="22"/>
                <w:szCs w:val="22"/>
              </w:rPr>
            </w:pPr>
          </w:p>
        </w:tc>
      </w:tr>
      <w:tr w:rsidR="00B729C3" w:rsidRPr="00B95E2A" w14:paraId="3A6F078A" w14:textId="77777777" w:rsidTr="00C33AE6">
        <w:trPr>
          <w:trHeight w:val="270"/>
        </w:trPr>
        <w:tc>
          <w:tcPr>
            <w:tcW w:w="1696" w:type="dxa"/>
            <w:shd w:val="clear" w:color="auto" w:fill="E398E1" w:themeFill="accent1" w:themeFillTint="66"/>
          </w:tcPr>
          <w:p w14:paraId="2E21B0F0" w14:textId="69FA6E46" w:rsidR="001A702C" w:rsidRPr="00B95E2A" w:rsidRDefault="001A702C" w:rsidP="001A702C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Ammatti-taitovaatimus</w:t>
            </w:r>
          </w:p>
        </w:tc>
        <w:tc>
          <w:tcPr>
            <w:tcW w:w="2948" w:type="dxa"/>
            <w:shd w:val="clear" w:color="auto" w:fill="E398E1" w:themeFill="accent1" w:themeFillTint="66"/>
          </w:tcPr>
          <w:p w14:paraId="0727ACEA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58115C72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T2</w:t>
            </w:r>
          </w:p>
        </w:tc>
        <w:tc>
          <w:tcPr>
            <w:tcW w:w="3544" w:type="dxa"/>
            <w:shd w:val="clear" w:color="auto" w:fill="E398E1" w:themeFill="accent1" w:themeFillTint="66"/>
          </w:tcPr>
          <w:p w14:paraId="372C1FBA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H3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2AF379F1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H4</w:t>
            </w:r>
          </w:p>
        </w:tc>
        <w:tc>
          <w:tcPr>
            <w:tcW w:w="3573" w:type="dxa"/>
            <w:shd w:val="clear" w:color="auto" w:fill="E398E1" w:themeFill="accent1" w:themeFillTint="66"/>
          </w:tcPr>
          <w:p w14:paraId="659D988F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K5</w:t>
            </w:r>
          </w:p>
        </w:tc>
        <w:tc>
          <w:tcPr>
            <w:tcW w:w="850" w:type="dxa"/>
            <w:shd w:val="clear" w:color="auto" w:fill="E398E1" w:themeFill="accent1" w:themeFillTint="66"/>
          </w:tcPr>
          <w:p w14:paraId="1FC39945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398E1" w:themeFill="accent1" w:themeFillTint="66"/>
          </w:tcPr>
          <w:p w14:paraId="249FAAB8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E398E1" w:themeFill="accent1" w:themeFillTint="66"/>
          </w:tcPr>
          <w:p w14:paraId="78E884CA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E398E1" w:themeFill="accent1" w:themeFillTint="66"/>
          </w:tcPr>
          <w:p w14:paraId="7A036E3D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96" w:type="dxa"/>
            <w:shd w:val="clear" w:color="auto" w:fill="E398E1" w:themeFill="accent1" w:themeFillTint="66"/>
          </w:tcPr>
          <w:p w14:paraId="7C964D78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E398E1" w:themeFill="accent1" w:themeFillTint="66"/>
          </w:tcPr>
          <w:p w14:paraId="76DB90EB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5</w:t>
            </w:r>
          </w:p>
        </w:tc>
      </w:tr>
      <w:tr w:rsidR="001A702C" w:rsidRPr="00B95E2A" w14:paraId="6BA85169" w14:textId="77777777" w:rsidTr="00C33AE6">
        <w:tc>
          <w:tcPr>
            <w:tcW w:w="1696" w:type="dxa"/>
          </w:tcPr>
          <w:p w14:paraId="0562CB0E" w14:textId="67CAB498" w:rsidR="001A702C" w:rsidRPr="00B95E2A" w:rsidRDefault="00C33AE6" w:rsidP="619835B3">
            <w:pPr>
              <w:rPr>
                <w:rFonts w:cstheme="minorHAnsi"/>
                <w:b/>
                <w:bCs/>
                <w:sz w:val="22"/>
                <w:szCs w:val="22"/>
                <w:lang w:eastAsia="fi-FI"/>
              </w:rPr>
            </w:pPr>
            <w:r w:rsidRPr="00C33AE6">
              <w:rPr>
                <w:rFonts w:cstheme="minorHAnsi"/>
                <w:b/>
                <w:bCs/>
                <w:sz w:val="22"/>
                <w:szCs w:val="22"/>
                <w:lang w:eastAsia="fi-FI"/>
              </w:rPr>
              <w:t>Opiskelija harjoittaa yritystoimintaa</w:t>
            </w:r>
          </w:p>
        </w:tc>
        <w:tc>
          <w:tcPr>
            <w:tcW w:w="2948" w:type="dxa"/>
          </w:tcPr>
          <w:p w14:paraId="7CCA85D3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harjoittaa yritystoimintaa yksin tai osana yhteisöä</w:t>
            </w:r>
          </w:p>
          <w:p w14:paraId="34CE0A41" w14:textId="6E8292BF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EBF3C5" w14:textId="77777777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CE986FC" w14:textId="77777777" w:rsidR="00C33AE6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harjoittaa yritystoimintaa yksin tai osana yhteisöä</w:t>
            </w:r>
          </w:p>
          <w:p w14:paraId="6D98A12B" w14:textId="61B4C1FB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46DB82" w14:textId="77777777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38AA6419" w14:textId="77777777" w:rsidR="00C33AE6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harjoittaa yritystoimintaa yksin tai osana yhteisöä</w:t>
            </w:r>
          </w:p>
          <w:p w14:paraId="5997CC1D" w14:textId="68CED455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10FFD37" w14:textId="77777777" w:rsidR="001A702C" w:rsidRPr="00B95E2A" w:rsidRDefault="001A702C" w:rsidP="001A702C">
            <w:pPr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44354411"/>
          </w:sdtPr>
          <w:sdtEndPr/>
          <w:sdtContent>
            <w:tc>
              <w:tcPr>
                <w:tcW w:w="425" w:type="dxa"/>
              </w:tcPr>
              <w:p w14:paraId="2DBDC598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1425137"/>
          </w:sdtPr>
          <w:sdtEndPr/>
          <w:sdtContent>
            <w:tc>
              <w:tcPr>
                <w:tcW w:w="425" w:type="dxa"/>
              </w:tcPr>
              <w:p w14:paraId="3DF819B1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2082753818"/>
          </w:sdtPr>
          <w:sdtEndPr/>
          <w:sdtContent>
            <w:tc>
              <w:tcPr>
                <w:tcW w:w="426" w:type="dxa"/>
              </w:tcPr>
              <w:p w14:paraId="2ADA9296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2100746600"/>
          </w:sdtPr>
          <w:sdtEndPr/>
          <w:sdtContent>
            <w:tc>
              <w:tcPr>
                <w:tcW w:w="396" w:type="dxa"/>
              </w:tcPr>
              <w:p w14:paraId="0D01D3DE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86937954"/>
          </w:sdtPr>
          <w:sdtEndPr/>
          <w:sdtContent>
            <w:tc>
              <w:tcPr>
                <w:tcW w:w="454" w:type="dxa"/>
              </w:tcPr>
              <w:p w14:paraId="6A3B6897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409BB" w:rsidRPr="00B95E2A" w14:paraId="53D695BE" w14:textId="77777777" w:rsidTr="00C33AE6">
        <w:tc>
          <w:tcPr>
            <w:tcW w:w="1696" w:type="dxa"/>
          </w:tcPr>
          <w:p w14:paraId="58B9BA16" w14:textId="77777777" w:rsidR="009409BB" w:rsidRPr="00B95E2A" w:rsidRDefault="009409BB" w:rsidP="001A702C">
            <w:pPr>
              <w:rPr>
                <w:rFonts w:cstheme="minorHAnsi"/>
                <w:b/>
                <w:sz w:val="22"/>
                <w:szCs w:val="22"/>
                <w:lang w:eastAsia="fi-FI"/>
              </w:rPr>
            </w:pPr>
          </w:p>
        </w:tc>
        <w:tc>
          <w:tcPr>
            <w:tcW w:w="2948" w:type="dxa"/>
          </w:tcPr>
          <w:p w14:paraId="6A6A7516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hoitaa sovittua liiketoiminnan osa-aluetta</w:t>
            </w:r>
          </w:p>
          <w:p w14:paraId="6824C936" w14:textId="75E2A8EC" w:rsidR="009409BB" w:rsidRPr="00562961" w:rsidRDefault="009409BB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6481A0C" w14:textId="77777777" w:rsidR="009409BB" w:rsidRPr="00562961" w:rsidRDefault="009409BB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F96975F" w14:textId="77777777" w:rsidR="00C33AE6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hoitaa itsenäisesti sovittua liiketoiminnan osa-aluetta</w:t>
            </w:r>
          </w:p>
          <w:p w14:paraId="771C1ABE" w14:textId="097A15B0" w:rsidR="009409BB" w:rsidRPr="00562961" w:rsidRDefault="009409BB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C3AE9CE" w14:textId="77777777" w:rsidR="009409BB" w:rsidRPr="00562961" w:rsidRDefault="009409BB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3537D3EC" w14:textId="77777777" w:rsidR="00C33AE6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hoitaa itsenäisesti eri liiketoiminnan osa-alueita osoittaen toiminnassa joustavuutta ja hyvää ajankäytön hallintaa</w:t>
            </w:r>
          </w:p>
          <w:p w14:paraId="4B284433" w14:textId="7BAF270D" w:rsidR="009409BB" w:rsidRPr="00562961" w:rsidRDefault="009409BB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CD337D" w14:textId="77777777" w:rsidR="009409BB" w:rsidRPr="00B95E2A" w:rsidRDefault="009409BB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53D2FE1" w14:textId="77777777" w:rsidR="009409BB" w:rsidRPr="00B95E2A" w:rsidRDefault="009409BB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62B30A" w14:textId="77777777" w:rsidR="009409BB" w:rsidRPr="00B95E2A" w:rsidRDefault="009409BB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07B5A7B" w14:textId="77777777" w:rsidR="009409BB" w:rsidRPr="00B95E2A" w:rsidRDefault="009409BB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074ADDFB" w14:textId="77777777" w:rsidR="009409BB" w:rsidRPr="00B95E2A" w:rsidRDefault="009409BB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5E3289A0" w14:textId="77777777" w:rsidR="009409BB" w:rsidRPr="00B95E2A" w:rsidRDefault="009409BB" w:rsidP="001A702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C6CEA" w:rsidRPr="00B95E2A" w14:paraId="0CB3900B" w14:textId="77777777" w:rsidTr="00C33AE6">
        <w:tc>
          <w:tcPr>
            <w:tcW w:w="1696" w:type="dxa"/>
          </w:tcPr>
          <w:p w14:paraId="50287F7F" w14:textId="77777777" w:rsidR="00DC6CEA" w:rsidRPr="00B95E2A" w:rsidRDefault="00DC6CEA" w:rsidP="001A702C">
            <w:pPr>
              <w:rPr>
                <w:rFonts w:cstheme="minorHAnsi"/>
                <w:b/>
                <w:sz w:val="22"/>
                <w:szCs w:val="22"/>
                <w:lang w:eastAsia="fi-FI"/>
              </w:rPr>
            </w:pPr>
          </w:p>
        </w:tc>
        <w:tc>
          <w:tcPr>
            <w:tcW w:w="2948" w:type="dxa"/>
          </w:tcPr>
          <w:p w14:paraId="3CB00BB8" w14:textId="6AED78B0" w:rsidR="00DC6CEA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ratkaisee asiakaslähtöisesti yrityksen toimintaan liittyviä ongelmatilanteita, mutta tarvitsee jonkin verran tukea</w:t>
            </w:r>
          </w:p>
        </w:tc>
        <w:tc>
          <w:tcPr>
            <w:tcW w:w="567" w:type="dxa"/>
          </w:tcPr>
          <w:p w14:paraId="48BE70DA" w14:textId="77777777" w:rsidR="00DC6CEA" w:rsidRPr="00562961" w:rsidRDefault="00DC6CE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C2E83FF" w14:textId="77777777" w:rsidR="00C33AE6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ratkaisee asiakaslähtöisesti yrityksen toimintaan liittyviä ongelmatilanteita</w:t>
            </w:r>
          </w:p>
          <w:p w14:paraId="4CFC4152" w14:textId="62170CAB" w:rsidR="00DC6CEA" w:rsidRPr="00562961" w:rsidRDefault="00DC6CE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462D6BC" w14:textId="77777777" w:rsidR="00DC6CEA" w:rsidRPr="00562961" w:rsidRDefault="00DC6CE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5ED4AC02" w14:textId="7BB32D88" w:rsidR="00DC6CEA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ratkaisee asiakaslähtöisesti yrityksen toimintaan liittyviä ongelmatilanteita varmistaen asiakastyytyväisyyden</w:t>
            </w:r>
          </w:p>
        </w:tc>
        <w:tc>
          <w:tcPr>
            <w:tcW w:w="850" w:type="dxa"/>
          </w:tcPr>
          <w:p w14:paraId="1FD7AE08" w14:textId="77777777" w:rsidR="00DC6CEA" w:rsidRPr="00B95E2A" w:rsidRDefault="00DC6CE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3C3290" w14:textId="77777777" w:rsidR="00DC6CEA" w:rsidRPr="00B95E2A" w:rsidRDefault="00DC6CE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6C86FF" w14:textId="77777777" w:rsidR="00DC6CEA" w:rsidRPr="00B95E2A" w:rsidRDefault="00DC6CE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839F75" w14:textId="77777777" w:rsidR="00DC6CEA" w:rsidRPr="00B95E2A" w:rsidRDefault="00DC6CE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0A891589" w14:textId="77777777" w:rsidR="00DC6CEA" w:rsidRPr="00B95E2A" w:rsidRDefault="00DC6CE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80BEDEE" w14:textId="77777777" w:rsidR="00DC6CEA" w:rsidRPr="00B95E2A" w:rsidRDefault="00DC6CEA" w:rsidP="001A702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96B08" w:rsidRPr="00B95E2A" w14:paraId="645815A8" w14:textId="77777777" w:rsidTr="00C33AE6">
        <w:tc>
          <w:tcPr>
            <w:tcW w:w="1696" w:type="dxa"/>
          </w:tcPr>
          <w:p w14:paraId="400D9BD6" w14:textId="77777777" w:rsidR="00496B08" w:rsidRPr="00B95E2A" w:rsidRDefault="00496B08" w:rsidP="001A702C">
            <w:pPr>
              <w:rPr>
                <w:rFonts w:cstheme="minorHAnsi"/>
                <w:b/>
                <w:sz w:val="22"/>
                <w:szCs w:val="22"/>
                <w:lang w:eastAsia="fi-FI"/>
              </w:rPr>
            </w:pPr>
          </w:p>
        </w:tc>
        <w:tc>
          <w:tcPr>
            <w:tcW w:w="2948" w:type="dxa"/>
          </w:tcPr>
          <w:p w14:paraId="65204020" w14:textId="48995992" w:rsidR="00496B08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toimii toimialan lainsäädännön mukaisesti</w:t>
            </w:r>
          </w:p>
        </w:tc>
        <w:tc>
          <w:tcPr>
            <w:tcW w:w="567" w:type="dxa"/>
          </w:tcPr>
          <w:p w14:paraId="2148EE3C" w14:textId="77777777" w:rsidR="00496B08" w:rsidRPr="00562961" w:rsidRDefault="00496B08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5E828C6" w14:textId="3D6A1897" w:rsidR="00496B08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toimii toimialan lainsäädännön mukaisesti</w:t>
            </w:r>
          </w:p>
        </w:tc>
        <w:tc>
          <w:tcPr>
            <w:tcW w:w="567" w:type="dxa"/>
          </w:tcPr>
          <w:p w14:paraId="3670F784" w14:textId="77777777" w:rsidR="00496B08" w:rsidRPr="00562961" w:rsidRDefault="00496B08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6A8620B6" w14:textId="77777777" w:rsidR="00C33AE6" w:rsidRPr="00562961" w:rsidRDefault="00C33AE6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toimii toimialan lainsäädännön mukaisesti.</w:t>
            </w:r>
          </w:p>
          <w:p w14:paraId="26D456A6" w14:textId="0D2AE39C" w:rsidR="00B23E47" w:rsidRPr="00562961" w:rsidRDefault="00B23E47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0CF406" w14:textId="77777777" w:rsidR="00496B08" w:rsidRPr="00B95E2A" w:rsidRDefault="00496B08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FA5C39" w14:textId="77777777" w:rsidR="00496B08" w:rsidRPr="00B95E2A" w:rsidRDefault="00496B08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B0F2EF" w14:textId="77777777" w:rsidR="00496B08" w:rsidRPr="00B95E2A" w:rsidRDefault="00496B08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64C152" w14:textId="77777777" w:rsidR="00496B08" w:rsidRPr="00B95E2A" w:rsidRDefault="00496B08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3059426D" w14:textId="77777777" w:rsidR="00496B08" w:rsidRPr="00B95E2A" w:rsidRDefault="00496B08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B562F0E" w14:textId="77777777" w:rsidR="00496B08" w:rsidRPr="00B95E2A" w:rsidRDefault="00496B08" w:rsidP="001A702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702C" w:rsidRPr="00B95E2A" w14:paraId="109ADF3E" w14:textId="77777777" w:rsidTr="00C33AE6">
        <w:trPr>
          <w:trHeight w:val="270"/>
        </w:trPr>
        <w:tc>
          <w:tcPr>
            <w:tcW w:w="1696" w:type="dxa"/>
            <w:shd w:val="clear" w:color="auto" w:fill="E398E1" w:themeFill="accent1" w:themeFillTint="66"/>
          </w:tcPr>
          <w:p w14:paraId="5A94BDAD" w14:textId="669B2EFE" w:rsidR="001A702C" w:rsidRPr="00B95E2A" w:rsidRDefault="001A702C" w:rsidP="001A702C">
            <w:pPr>
              <w:rPr>
                <w:rFonts w:cstheme="minorHAnsi"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Amma</w:t>
            </w:r>
            <w:r w:rsidR="002C6409" w:rsidRPr="00B95E2A">
              <w:rPr>
                <w:rFonts w:cstheme="minorHAnsi"/>
                <w:b/>
                <w:sz w:val="22"/>
                <w:szCs w:val="22"/>
              </w:rPr>
              <w:t>tt</w:t>
            </w:r>
            <w:r w:rsidRPr="00B95E2A">
              <w:rPr>
                <w:rFonts w:cstheme="minorHAnsi"/>
                <w:b/>
                <w:sz w:val="22"/>
                <w:szCs w:val="22"/>
              </w:rPr>
              <w:t>itaito-vaatimus</w:t>
            </w:r>
          </w:p>
        </w:tc>
        <w:tc>
          <w:tcPr>
            <w:tcW w:w="2948" w:type="dxa"/>
            <w:shd w:val="clear" w:color="auto" w:fill="E398E1" w:themeFill="accent1" w:themeFillTint="66"/>
          </w:tcPr>
          <w:p w14:paraId="19027DB8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7EB14797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T2</w:t>
            </w:r>
          </w:p>
        </w:tc>
        <w:tc>
          <w:tcPr>
            <w:tcW w:w="3544" w:type="dxa"/>
            <w:shd w:val="clear" w:color="auto" w:fill="E398E1" w:themeFill="accent1" w:themeFillTint="66"/>
          </w:tcPr>
          <w:p w14:paraId="68BDE04B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H3</w:t>
            </w:r>
          </w:p>
        </w:tc>
        <w:tc>
          <w:tcPr>
            <w:tcW w:w="567" w:type="dxa"/>
            <w:shd w:val="clear" w:color="auto" w:fill="E398E1" w:themeFill="accent1" w:themeFillTint="66"/>
          </w:tcPr>
          <w:p w14:paraId="50A01118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H4</w:t>
            </w:r>
          </w:p>
        </w:tc>
        <w:tc>
          <w:tcPr>
            <w:tcW w:w="3573" w:type="dxa"/>
            <w:shd w:val="clear" w:color="auto" w:fill="E398E1" w:themeFill="accent1" w:themeFillTint="66"/>
          </w:tcPr>
          <w:p w14:paraId="3FE39334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K5</w:t>
            </w:r>
          </w:p>
        </w:tc>
        <w:tc>
          <w:tcPr>
            <w:tcW w:w="850" w:type="dxa"/>
            <w:shd w:val="clear" w:color="auto" w:fill="E398E1" w:themeFill="accent1" w:themeFillTint="66"/>
          </w:tcPr>
          <w:p w14:paraId="6B699379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398E1" w:themeFill="accent1" w:themeFillTint="66"/>
          </w:tcPr>
          <w:p w14:paraId="19F14E3C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E398E1" w:themeFill="accent1" w:themeFillTint="66"/>
          </w:tcPr>
          <w:p w14:paraId="7842F596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E398E1" w:themeFill="accent1" w:themeFillTint="66"/>
          </w:tcPr>
          <w:p w14:paraId="68D9363B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96" w:type="dxa"/>
            <w:shd w:val="clear" w:color="auto" w:fill="E398E1" w:themeFill="accent1" w:themeFillTint="66"/>
          </w:tcPr>
          <w:p w14:paraId="17310F6F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E398E1" w:themeFill="accent1" w:themeFillTint="66"/>
          </w:tcPr>
          <w:p w14:paraId="729DE7E4" w14:textId="77777777" w:rsidR="001A702C" w:rsidRPr="00B95E2A" w:rsidRDefault="001A702C" w:rsidP="001A702C">
            <w:pPr>
              <w:rPr>
                <w:rFonts w:cstheme="minorHAnsi"/>
                <w:b/>
                <w:sz w:val="22"/>
                <w:szCs w:val="22"/>
              </w:rPr>
            </w:pPr>
            <w:r w:rsidRPr="00B95E2A">
              <w:rPr>
                <w:rFonts w:cstheme="minorHAnsi"/>
                <w:b/>
                <w:sz w:val="22"/>
                <w:szCs w:val="22"/>
              </w:rPr>
              <w:t>5</w:t>
            </w:r>
          </w:p>
        </w:tc>
      </w:tr>
      <w:tr w:rsidR="001A702C" w:rsidRPr="00B95E2A" w14:paraId="178B2793" w14:textId="77777777" w:rsidTr="00C33AE6">
        <w:tc>
          <w:tcPr>
            <w:tcW w:w="1696" w:type="dxa"/>
          </w:tcPr>
          <w:p w14:paraId="3FE9F23F" w14:textId="60E86B8B" w:rsidR="001A702C" w:rsidRPr="00B95E2A" w:rsidRDefault="00562961" w:rsidP="619835B3">
            <w:pPr>
              <w:rPr>
                <w:rFonts w:cstheme="minorHAnsi"/>
                <w:b/>
                <w:bCs/>
                <w:sz w:val="22"/>
                <w:szCs w:val="22"/>
                <w:lang w:eastAsia="fi-FI"/>
              </w:rPr>
            </w:pPr>
            <w:r w:rsidRPr="00562961">
              <w:rPr>
                <w:rFonts w:cstheme="minorHAnsi"/>
                <w:b/>
                <w:bCs/>
                <w:sz w:val="22"/>
                <w:szCs w:val="22"/>
                <w:lang w:eastAsia="fi-FI"/>
              </w:rPr>
              <w:t>Opiskelija arvioi ja kehittää yrityksen toimintaa</w:t>
            </w:r>
          </w:p>
        </w:tc>
        <w:tc>
          <w:tcPr>
            <w:tcW w:w="2948" w:type="dxa"/>
          </w:tcPr>
          <w:p w14:paraId="0520C7A6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arvioi omaa toimintaansa yrityksessä osana kokonaisuutta</w:t>
            </w:r>
          </w:p>
          <w:p w14:paraId="6BB9E253" w14:textId="77777777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3DE523C" w14:textId="77777777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421958F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arvioi toimintaansa ja asettaa toiminnalleen tavoitteita yrityksen strategisten tavoitteiden mukaisesti</w:t>
            </w:r>
          </w:p>
          <w:p w14:paraId="52E56223" w14:textId="79AFA689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547A01" w14:textId="77777777" w:rsidR="001A702C" w:rsidRPr="00562961" w:rsidRDefault="001A702C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51DE314F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arvioi toimintaansa yrityksessä suhteessa yrityksen strategisiin tavoitteisiin</w:t>
            </w:r>
          </w:p>
          <w:p w14:paraId="29D6B04F" w14:textId="41772F99" w:rsidR="00527403" w:rsidRPr="00562961" w:rsidRDefault="00527403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043CB0F" w14:textId="77777777" w:rsidR="001A702C" w:rsidRPr="00B95E2A" w:rsidRDefault="001A702C" w:rsidP="001A702C">
            <w:pPr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1085041101"/>
          </w:sdtPr>
          <w:sdtEndPr/>
          <w:sdtContent>
            <w:tc>
              <w:tcPr>
                <w:tcW w:w="425" w:type="dxa"/>
              </w:tcPr>
              <w:p w14:paraId="245270B7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121568335"/>
          </w:sdtPr>
          <w:sdtEndPr/>
          <w:sdtContent>
            <w:tc>
              <w:tcPr>
                <w:tcW w:w="425" w:type="dxa"/>
              </w:tcPr>
              <w:p w14:paraId="36205D4F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845058806"/>
          </w:sdtPr>
          <w:sdtEndPr/>
          <w:sdtContent>
            <w:tc>
              <w:tcPr>
                <w:tcW w:w="426" w:type="dxa"/>
              </w:tcPr>
              <w:p w14:paraId="48E0D061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234891394"/>
          </w:sdtPr>
          <w:sdtEndPr/>
          <w:sdtContent>
            <w:tc>
              <w:tcPr>
                <w:tcW w:w="396" w:type="dxa"/>
              </w:tcPr>
              <w:p w14:paraId="02B5592F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829753581"/>
          </w:sdtPr>
          <w:sdtEndPr/>
          <w:sdtContent>
            <w:tc>
              <w:tcPr>
                <w:tcW w:w="454" w:type="dxa"/>
              </w:tcPr>
              <w:p w14:paraId="27B61044" w14:textId="77777777" w:rsidR="001A702C" w:rsidRPr="00B95E2A" w:rsidRDefault="001A702C" w:rsidP="001A702C">
                <w:pPr>
                  <w:rPr>
                    <w:rFonts w:cstheme="minorHAnsi"/>
                    <w:sz w:val="22"/>
                    <w:szCs w:val="22"/>
                  </w:rPr>
                </w:pPr>
                <w:r w:rsidRPr="00B9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D7E7A" w:rsidRPr="00B95E2A" w14:paraId="44E9E77B" w14:textId="77777777" w:rsidTr="00C33AE6">
        <w:tc>
          <w:tcPr>
            <w:tcW w:w="1696" w:type="dxa"/>
          </w:tcPr>
          <w:p w14:paraId="7BBD7EF6" w14:textId="77777777" w:rsidR="001D7E7A" w:rsidRPr="00B95E2A" w:rsidRDefault="001D7E7A" w:rsidP="001A702C">
            <w:pPr>
              <w:rPr>
                <w:rFonts w:cstheme="minorHAnsi"/>
                <w:b/>
                <w:sz w:val="22"/>
                <w:szCs w:val="22"/>
                <w:lang w:eastAsia="fi-FI"/>
              </w:rPr>
            </w:pPr>
          </w:p>
        </w:tc>
        <w:tc>
          <w:tcPr>
            <w:tcW w:w="2948" w:type="dxa"/>
          </w:tcPr>
          <w:p w14:paraId="6AC87554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arvioi yksin tai ryhmän jäsenenä yrityksen toimintaa</w:t>
            </w:r>
          </w:p>
          <w:p w14:paraId="2FBCA96A" w14:textId="77773291" w:rsidR="001D7E7A" w:rsidRPr="00562961" w:rsidRDefault="001D7E7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3BC1FB2" w14:textId="77777777" w:rsidR="001D7E7A" w:rsidRPr="00562961" w:rsidRDefault="001D7E7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318E7DA" w14:textId="40465F3D" w:rsidR="001D7E7A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tekee yksin tai ryhmän jäsenenä ehdotuksia yrityksen toiminnan kehittämiseksi huomioiden asiakkaiden ja sidosryhmien odotukset sekä laatu- ja kustannustavoitteet</w:t>
            </w:r>
          </w:p>
        </w:tc>
        <w:tc>
          <w:tcPr>
            <w:tcW w:w="567" w:type="dxa"/>
          </w:tcPr>
          <w:p w14:paraId="3D835729" w14:textId="77777777" w:rsidR="001D7E7A" w:rsidRPr="00562961" w:rsidRDefault="001D7E7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10CFBA4F" w14:textId="77777777" w:rsidR="00562961" w:rsidRPr="00562961" w:rsidRDefault="00562961" w:rsidP="00562961">
            <w:pPr>
              <w:pStyle w:val="Eivli"/>
              <w:rPr>
                <w:sz w:val="22"/>
                <w:szCs w:val="22"/>
              </w:rPr>
            </w:pPr>
            <w:r w:rsidRPr="00562961">
              <w:rPr>
                <w:sz w:val="22"/>
                <w:szCs w:val="22"/>
              </w:rPr>
              <w:t>tekee aktiivisesti perusteltuja ehdotuksia, valintoja ja päätöksiä yritystoiminnan kehittämiseksi strategisten tavoitteiden suuntaisesti.</w:t>
            </w:r>
          </w:p>
          <w:p w14:paraId="72B385E0" w14:textId="5278341B" w:rsidR="001D7E7A" w:rsidRPr="00562961" w:rsidRDefault="001D7E7A" w:rsidP="00562961">
            <w:pPr>
              <w:pStyle w:val="Eivli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23D53D" w14:textId="77777777" w:rsidR="001D7E7A" w:rsidRPr="00B95E2A" w:rsidRDefault="001D7E7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B87089" w14:textId="77777777" w:rsidR="001D7E7A" w:rsidRPr="00B95E2A" w:rsidRDefault="001D7E7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C1F67B" w14:textId="77777777" w:rsidR="001D7E7A" w:rsidRPr="00B95E2A" w:rsidRDefault="001D7E7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19CE29" w14:textId="77777777" w:rsidR="001D7E7A" w:rsidRPr="00B95E2A" w:rsidRDefault="001D7E7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2C06CFF1" w14:textId="77777777" w:rsidR="001D7E7A" w:rsidRPr="00B95E2A" w:rsidRDefault="001D7E7A" w:rsidP="001A70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640A40" w14:textId="77777777" w:rsidR="001D7E7A" w:rsidRPr="00B95E2A" w:rsidRDefault="001D7E7A" w:rsidP="001A702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8E073A3" w14:textId="77777777" w:rsidR="00B01D34" w:rsidRPr="00B95E2A" w:rsidRDefault="00B01D34">
      <w:pPr>
        <w:rPr>
          <w:rFonts w:cstheme="minorHAnsi"/>
          <w:sz w:val="22"/>
          <w:szCs w:val="22"/>
        </w:rPr>
        <w:sectPr w:rsidR="00B01D34" w:rsidRPr="00B95E2A" w:rsidSect="00176DA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D34" w14:paraId="4DAEBD7D" w14:textId="77777777" w:rsidTr="00B01D34"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8E1" w:themeFill="accent1" w:themeFillTint="66"/>
            <w:hideMark/>
          </w:tcPr>
          <w:p w14:paraId="2C72DDAB" w14:textId="77777777" w:rsidR="00B01D34" w:rsidRDefault="00B01D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Mahdolliset osanäytöt ja niiden arvioinnit:</w:t>
            </w:r>
          </w:p>
        </w:tc>
      </w:tr>
      <w:tr w:rsidR="00B01D34" w14:paraId="2B710C01" w14:textId="77777777" w:rsidTr="00B01D34">
        <w:trPr>
          <w:trHeight w:val="1293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27B" w14:textId="77777777" w:rsidR="00B01D34" w:rsidRDefault="00B01D34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ulukkoRuudukko2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B01D34" w14:paraId="62550998" w14:textId="77777777" w:rsidTr="00B01D34">
        <w:trPr>
          <w:trHeight w:val="268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8E1" w:themeFill="accent1" w:themeFillTint="66"/>
            <w:hideMark/>
          </w:tcPr>
          <w:p w14:paraId="2AE65B9B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Opiskelijan itsearviointi (opiskelija tai koulutuksen järjestäjän edustaja)</w:t>
            </w:r>
          </w:p>
        </w:tc>
      </w:tr>
      <w:tr w:rsidR="00B01D34" w14:paraId="792F26FE" w14:textId="77777777" w:rsidTr="00B01D34">
        <w:trPr>
          <w:trHeight w:val="1121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693" w14:textId="77777777" w:rsidR="00B01D34" w:rsidRDefault="00B01D34">
            <w:pPr>
              <w:rPr>
                <w:sz w:val="22"/>
                <w:szCs w:val="22"/>
              </w:rPr>
            </w:pPr>
          </w:p>
        </w:tc>
      </w:tr>
      <w:tr w:rsidR="00B01D34" w14:paraId="5C7B69F8" w14:textId="77777777" w:rsidTr="00B01D34"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8E1" w:themeFill="accent1" w:themeFillTint="66"/>
            <w:hideMark/>
          </w:tcPr>
          <w:p w14:paraId="20F7C634" w14:textId="77777777" w:rsidR="00B01D34" w:rsidRDefault="00B01D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Suunnitelma näytön uusimiseksi/täydentämiseksi</w:t>
            </w:r>
          </w:p>
        </w:tc>
      </w:tr>
      <w:tr w:rsidR="00B01D34" w14:paraId="7912CC2D" w14:textId="77777777" w:rsidTr="00B01D34">
        <w:trPr>
          <w:trHeight w:val="1227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27F6" w14:textId="77777777" w:rsidR="00B01D34" w:rsidRDefault="00B01D34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D34" w14:paraId="0056ADA3" w14:textId="77777777" w:rsidTr="00B01D34"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8E1" w:themeFill="accent1" w:themeFillTint="66"/>
            <w:hideMark/>
          </w:tcPr>
          <w:p w14:paraId="612FC2F2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Arvosanan perustelut (koulutuksen järjestäjän edustaja täyttää)</w:t>
            </w:r>
          </w:p>
        </w:tc>
      </w:tr>
      <w:tr w:rsidR="00B01D34" w14:paraId="4E2AF87C" w14:textId="77777777" w:rsidTr="00B01D34">
        <w:trPr>
          <w:trHeight w:val="116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306" w14:textId="77777777" w:rsidR="00B01D34" w:rsidRDefault="00B01D34">
            <w:pPr>
              <w:rPr>
                <w:sz w:val="22"/>
                <w:szCs w:val="22"/>
              </w:rPr>
            </w:pPr>
          </w:p>
        </w:tc>
      </w:tr>
    </w:tbl>
    <w:tbl>
      <w:tblPr>
        <w:tblW w:w="10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2410"/>
        <w:gridCol w:w="3086"/>
        <w:gridCol w:w="1024"/>
        <w:gridCol w:w="1276"/>
        <w:gridCol w:w="659"/>
      </w:tblGrid>
      <w:tr w:rsidR="00B01D34" w14:paraId="0F00D920" w14:textId="77777777" w:rsidTr="00B01D34">
        <w:trPr>
          <w:trHeight w:val="14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98E1"/>
            <w:hideMark/>
          </w:tcPr>
          <w:p w14:paraId="618B83F1" w14:textId="77777777" w:rsidR="00B01D34" w:rsidRDefault="00B01D34">
            <w:pPr>
              <w:spacing w:before="0" w:after="0" w:line="240" w:lineRule="auto"/>
              <w:textAlignment w:val="baseline"/>
              <w:rPr>
                <w:rFonts w:eastAsia="Times New Roman" w:cs="Segoe UI"/>
                <w:sz w:val="22"/>
                <w:szCs w:val="22"/>
                <w:lang w:eastAsia="fi-FI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  <w:lang w:eastAsia="fi-FI"/>
              </w:rPr>
              <w:t>Arvosana</w:t>
            </w:r>
            <w:r>
              <w:rPr>
                <w:rFonts w:eastAsia="Times New Roman"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51B13B" w14:textId="77777777" w:rsidR="00B01D34" w:rsidRDefault="00B01D34">
            <w:pPr>
              <w:spacing w:before="0" w:after="0" w:line="240" w:lineRule="auto"/>
              <w:textAlignment w:val="baseline"/>
              <w:rPr>
                <w:rFonts w:eastAsia="Times New Roman" w:cs="Segoe UI"/>
                <w:sz w:val="22"/>
                <w:szCs w:val="22"/>
                <w:lang w:eastAsia="fi-FI"/>
              </w:rPr>
            </w:pPr>
            <w:r>
              <w:rPr>
                <w:rFonts w:eastAsia="Times New Roman" w:cs="Calibri"/>
                <w:sz w:val="22"/>
                <w:szCs w:val="22"/>
                <w:lang w:eastAsia="fi-FI"/>
              </w:rPr>
              <w:t> </w:t>
            </w:r>
          </w:p>
          <w:p w14:paraId="190907DE" w14:textId="77777777" w:rsidR="00B01D34" w:rsidRDefault="00B01D34">
            <w:pPr>
              <w:spacing w:before="0" w:after="0" w:line="240" w:lineRule="auto"/>
              <w:textAlignment w:val="baseline"/>
              <w:rPr>
                <w:rFonts w:eastAsia="Times New Roman" w:cs="Segoe UI"/>
                <w:sz w:val="22"/>
                <w:szCs w:val="22"/>
                <w:lang w:eastAsia="fi-FI"/>
              </w:rPr>
            </w:pPr>
            <w:r>
              <w:rPr>
                <w:rFonts w:eastAsia="Times New Roman"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F848D" w14:textId="77777777" w:rsidR="00B01D34" w:rsidRDefault="00B01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Näyttöpvm</w:t>
            </w:r>
          </w:p>
        </w:tc>
        <w:tc>
          <w:tcPr>
            <w:tcW w:w="308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CD1D7" w14:textId="77777777" w:rsidR="00B01D34" w:rsidRDefault="00B01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Suoritusajankohta</w:t>
            </w:r>
          </w:p>
        </w:tc>
        <w:tc>
          <w:tcPr>
            <w:tcW w:w="102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AFCEC" w14:textId="77777777" w:rsidR="00B01D34" w:rsidRDefault="00B01D34">
            <w:pPr>
              <w:pStyle w:val="Eiv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Suoritettu </w:t>
            </w:r>
          </w:p>
          <w:p w14:paraId="7B25BF13" w14:textId="77777777" w:rsidR="00B01D34" w:rsidRDefault="00B01D34">
            <w:pPr>
              <w:pStyle w:val="Eiv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laajuus: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037D5" w14:textId="77777777" w:rsidR="00B01D34" w:rsidRDefault="00B01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Koko näyttö</w:t>
            </w:r>
          </w:p>
        </w:tc>
        <w:tc>
          <w:tcPr>
            <w:tcW w:w="6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590AD100" w14:textId="77777777" w:rsidR="00B01D34" w:rsidRDefault="00B01D34">
            <w:pPr>
              <w:rPr>
                <w:sz w:val="22"/>
                <w:szCs w:val="22"/>
              </w:rPr>
            </w:pPr>
          </w:p>
        </w:tc>
      </w:tr>
      <w:tr w:rsidR="00B01D34" w14:paraId="44241417" w14:textId="77777777" w:rsidTr="00B01D34">
        <w:trPr>
          <w:trHeight w:val="4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65839" w14:textId="77777777" w:rsidR="00B01D34" w:rsidRDefault="00B01D34">
            <w:pPr>
              <w:spacing w:before="0" w:after="0"/>
              <w:rPr>
                <w:rFonts w:eastAsia="Times New Roman" w:cs="Segoe UI"/>
                <w:sz w:val="22"/>
                <w:szCs w:val="22"/>
                <w:lang w:eastAsia="fi-F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35401" w14:textId="77777777" w:rsidR="00B01D34" w:rsidRDefault="00B01D34">
            <w:pPr>
              <w:spacing w:before="0" w:after="0"/>
              <w:rPr>
                <w:rFonts w:eastAsia="Times New Roman" w:cs="Segoe UI"/>
                <w:sz w:val="22"/>
                <w:szCs w:val="22"/>
                <w:lang w:eastAsia="fi-F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8746" w14:textId="77777777" w:rsidR="00B01D34" w:rsidRDefault="00B01D34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46B42" w14:textId="77777777" w:rsidR="00B01D34" w:rsidRDefault="00B01D34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B3B339" w14:textId="77777777" w:rsidR="00B01D34" w:rsidRDefault="00B01D34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EF4914" w14:textId="77777777" w:rsidR="00B01D34" w:rsidRDefault="00B01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Osanäyttö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37D36706" w14:textId="77777777" w:rsidR="00B01D34" w:rsidRDefault="00B01D34">
            <w:pPr>
              <w:rPr>
                <w:sz w:val="22"/>
                <w:szCs w:val="22"/>
              </w:rPr>
            </w:pPr>
          </w:p>
        </w:tc>
      </w:tr>
    </w:tbl>
    <w:p w14:paraId="37239810" w14:textId="77777777" w:rsidR="00B01D34" w:rsidRDefault="00B01D34" w:rsidP="00B01D34">
      <w:pPr>
        <w:rPr>
          <w:sz w:val="22"/>
          <w:szCs w:val="22"/>
        </w:rPr>
      </w:pPr>
    </w:p>
    <w:tbl>
      <w:tblPr>
        <w:tblStyle w:val="TaulukkoRuudukko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27"/>
        <w:gridCol w:w="4285"/>
        <w:gridCol w:w="3482"/>
      </w:tblGrid>
      <w:tr w:rsidR="00B01D34" w14:paraId="3E090204" w14:textId="77777777" w:rsidTr="00B01D3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7241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Arvioijan tiedot 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CA7" w14:textId="77777777" w:rsidR="00B01D34" w:rsidRDefault="00B01D34">
            <w:pPr>
              <w:rPr>
                <w:b/>
                <w:sz w:val="22"/>
                <w:szCs w:val="22"/>
              </w:rPr>
            </w:pPr>
          </w:p>
        </w:tc>
      </w:tr>
      <w:tr w:rsidR="00B01D34" w14:paraId="4B0CEB0B" w14:textId="77777777" w:rsidTr="00B01D3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3B00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Arvioija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040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Nimi (työelämän edustaja):</w:t>
            </w:r>
          </w:p>
          <w:p w14:paraId="378A2DD4" w14:textId="77777777" w:rsidR="00B01D34" w:rsidRDefault="00B01D34">
            <w:pPr>
              <w:rPr>
                <w:b/>
                <w:sz w:val="22"/>
                <w:szCs w:val="22"/>
              </w:rPr>
            </w:pPr>
          </w:p>
        </w:tc>
      </w:tr>
      <w:tr w:rsidR="00B01D34" w14:paraId="13ED8DC1" w14:textId="77777777" w:rsidTr="00B01D34">
        <w:sdt>
          <w:sdtPr>
            <w:rPr>
              <w:b/>
              <w:sz w:val="22"/>
              <w:szCs w:val="22"/>
            </w:rPr>
            <w:id w:val="-1234465181"/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A1D458" w14:textId="77777777" w:rsidR="00B01D34" w:rsidRDefault="00B01D34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B85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työelämän edustaja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834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Organisaatio:</w:t>
            </w:r>
          </w:p>
          <w:p w14:paraId="2113E965" w14:textId="77777777" w:rsidR="00B01D34" w:rsidRDefault="00B01D34">
            <w:pPr>
              <w:rPr>
                <w:b/>
                <w:sz w:val="22"/>
                <w:szCs w:val="22"/>
              </w:rPr>
            </w:pPr>
          </w:p>
        </w:tc>
      </w:tr>
      <w:tr w:rsidR="00B01D34" w14:paraId="6074CD50" w14:textId="77777777" w:rsidTr="00B01D34">
        <w:sdt>
          <w:sdtPr>
            <w:rPr>
              <w:b/>
              <w:sz w:val="22"/>
              <w:szCs w:val="22"/>
            </w:rPr>
            <w:id w:val="-988471562"/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63D239" w14:textId="77777777" w:rsidR="00B01D34" w:rsidRDefault="00B01D34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9585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koulutuksen järjestäjän edustaja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EDB9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Tehtävänimike:</w:t>
            </w:r>
          </w:p>
        </w:tc>
      </w:tr>
      <w:tr w:rsidR="00B01D34" w14:paraId="7A953045" w14:textId="77777777" w:rsidTr="00B01D3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0AF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Paikka ja päiväys</w:t>
            </w:r>
          </w:p>
          <w:p w14:paraId="0F8B05A0" w14:textId="77777777" w:rsidR="00B01D34" w:rsidRDefault="00B01D34">
            <w:pPr>
              <w:rPr>
                <w:b/>
                <w:sz w:val="22"/>
                <w:szCs w:val="22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BE7" w14:textId="77777777" w:rsidR="00B01D34" w:rsidRDefault="00B01D34">
            <w:pPr>
              <w:rPr>
                <w:b/>
                <w:sz w:val="22"/>
                <w:szCs w:val="22"/>
              </w:rPr>
            </w:pPr>
          </w:p>
        </w:tc>
      </w:tr>
      <w:tr w:rsidR="00B01D34" w14:paraId="30D54584" w14:textId="77777777" w:rsidTr="00B01D3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1B9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1C39BD63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6E233702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580242D5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Allekirjoitus</w:t>
            </w:r>
          </w:p>
          <w:p w14:paraId="69CAD000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Opettaja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C0C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5595AF5A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6A74E51C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21866613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Allekirjoitus</w:t>
            </w:r>
          </w:p>
          <w:p w14:paraId="3C06A6E4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Työelämän edustaja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750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Tiedoksi saanut</w:t>
            </w:r>
          </w:p>
          <w:p w14:paraId="5A4B73C6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1BA5595C" w14:textId="77777777" w:rsidR="00B01D34" w:rsidRDefault="00B01D34">
            <w:pPr>
              <w:rPr>
                <w:b/>
                <w:sz w:val="22"/>
                <w:szCs w:val="22"/>
              </w:rPr>
            </w:pPr>
          </w:p>
          <w:p w14:paraId="3161DD83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Allekirjoitus</w:t>
            </w:r>
          </w:p>
          <w:p w14:paraId="127BC22F" w14:textId="77777777" w:rsidR="00B01D34" w:rsidRDefault="00B01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Opiskelija</w:t>
            </w:r>
          </w:p>
        </w:tc>
      </w:tr>
    </w:tbl>
    <w:p w14:paraId="00D89486" w14:textId="77777777" w:rsidR="00B01D34" w:rsidRDefault="00B01D34" w:rsidP="00B01D34"/>
    <w:p w14:paraId="3B7B4B86" w14:textId="74AE2C25" w:rsidR="006023E5" w:rsidRPr="009A6357" w:rsidRDefault="006023E5"/>
    <w:sectPr w:rsidR="006023E5" w:rsidRPr="009A6357" w:rsidSect="00B01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B9DC" w14:textId="77777777" w:rsidR="00560612" w:rsidRDefault="00560612" w:rsidP="00B729C3">
      <w:pPr>
        <w:spacing w:before="0" w:after="0" w:line="240" w:lineRule="auto"/>
      </w:pPr>
      <w:r>
        <w:separator/>
      </w:r>
    </w:p>
  </w:endnote>
  <w:endnote w:type="continuationSeparator" w:id="0">
    <w:p w14:paraId="03760AC5" w14:textId="77777777" w:rsidR="00560612" w:rsidRDefault="00560612" w:rsidP="00B729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2825F" w14:textId="77777777" w:rsidR="00560612" w:rsidRDefault="00560612" w:rsidP="00B729C3">
      <w:pPr>
        <w:spacing w:before="0" w:after="0" w:line="240" w:lineRule="auto"/>
      </w:pPr>
      <w:r>
        <w:separator/>
      </w:r>
    </w:p>
  </w:footnote>
  <w:footnote w:type="continuationSeparator" w:id="0">
    <w:p w14:paraId="4A53C7F4" w14:textId="77777777" w:rsidR="00560612" w:rsidRDefault="00560612" w:rsidP="00B729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14B"/>
    <w:multiLevelType w:val="multilevel"/>
    <w:tmpl w:val="7DAE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4433"/>
    <w:multiLevelType w:val="multilevel"/>
    <w:tmpl w:val="42C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A74B5"/>
    <w:multiLevelType w:val="multilevel"/>
    <w:tmpl w:val="39A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55C08"/>
    <w:multiLevelType w:val="multilevel"/>
    <w:tmpl w:val="F0F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31B8F"/>
    <w:multiLevelType w:val="multilevel"/>
    <w:tmpl w:val="DD4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E0AE8"/>
    <w:multiLevelType w:val="multilevel"/>
    <w:tmpl w:val="29C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E6DFC"/>
    <w:multiLevelType w:val="multilevel"/>
    <w:tmpl w:val="514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33387"/>
    <w:multiLevelType w:val="multilevel"/>
    <w:tmpl w:val="E9F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578AB"/>
    <w:multiLevelType w:val="multilevel"/>
    <w:tmpl w:val="371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A768A"/>
    <w:multiLevelType w:val="multilevel"/>
    <w:tmpl w:val="9CF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77DF5"/>
    <w:multiLevelType w:val="multilevel"/>
    <w:tmpl w:val="0B2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5575C"/>
    <w:multiLevelType w:val="multilevel"/>
    <w:tmpl w:val="394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A2719"/>
    <w:multiLevelType w:val="multilevel"/>
    <w:tmpl w:val="24FE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94BF5"/>
    <w:multiLevelType w:val="multilevel"/>
    <w:tmpl w:val="934A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D29AF"/>
    <w:multiLevelType w:val="multilevel"/>
    <w:tmpl w:val="CDC6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A7FF8"/>
    <w:multiLevelType w:val="multilevel"/>
    <w:tmpl w:val="2C04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34D5C"/>
    <w:multiLevelType w:val="multilevel"/>
    <w:tmpl w:val="048A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03AA0"/>
    <w:multiLevelType w:val="multilevel"/>
    <w:tmpl w:val="B5E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C0A6B"/>
    <w:multiLevelType w:val="multilevel"/>
    <w:tmpl w:val="B7B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42618"/>
    <w:multiLevelType w:val="multilevel"/>
    <w:tmpl w:val="4B06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8F39D6"/>
    <w:multiLevelType w:val="multilevel"/>
    <w:tmpl w:val="14B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D86995"/>
    <w:multiLevelType w:val="multilevel"/>
    <w:tmpl w:val="85A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43842"/>
    <w:multiLevelType w:val="multilevel"/>
    <w:tmpl w:val="EE6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22124E"/>
    <w:multiLevelType w:val="multilevel"/>
    <w:tmpl w:val="F19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41AA4"/>
    <w:multiLevelType w:val="multilevel"/>
    <w:tmpl w:val="780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E7D60"/>
    <w:multiLevelType w:val="multilevel"/>
    <w:tmpl w:val="26FC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6494E"/>
    <w:multiLevelType w:val="multilevel"/>
    <w:tmpl w:val="140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C31B9"/>
    <w:multiLevelType w:val="multilevel"/>
    <w:tmpl w:val="63D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04A91"/>
    <w:multiLevelType w:val="multilevel"/>
    <w:tmpl w:val="D40A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94025"/>
    <w:multiLevelType w:val="multilevel"/>
    <w:tmpl w:val="257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9708A"/>
    <w:multiLevelType w:val="multilevel"/>
    <w:tmpl w:val="442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CE3860"/>
    <w:multiLevelType w:val="multilevel"/>
    <w:tmpl w:val="DAE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31DC0"/>
    <w:multiLevelType w:val="multilevel"/>
    <w:tmpl w:val="14C8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A42466"/>
    <w:multiLevelType w:val="multilevel"/>
    <w:tmpl w:val="1396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913AD"/>
    <w:multiLevelType w:val="multilevel"/>
    <w:tmpl w:val="327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A3A6A"/>
    <w:multiLevelType w:val="multilevel"/>
    <w:tmpl w:val="4A5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2B53B8"/>
    <w:multiLevelType w:val="multilevel"/>
    <w:tmpl w:val="DD0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C654F4"/>
    <w:multiLevelType w:val="multilevel"/>
    <w:tmpl w:val="BF08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E92627"/>
    <w:multiLevelType w:val="multilevel"/>
    <w:tmpl w:val="CCF6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43885"/>
    <w:multiLevelType w:val="multilevel"/>
    <w:tmpl w:val="F78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4C5C2C"/>
    <w:multiLevelType w:val="multilevel"/>
    <w:tmpl w:val="A4E6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875A1"/>
    <w:multiLevelType w:val="multilevel"/>
    <w:tmpl w:val="EA6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054F66"/>
    <w:multiLevelType w:val="multilevel"/>
    <w:tmpl w:val="662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7817BF"/>
    <w:multiLevelType w:val="multilevel"/>
    <w:tmpl w:val="7FDE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E2B43"/>
    <w:multiLevelType w:val="multilevel"/>
    <w:tmpl w:val="BBF6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2236B"/>
    <w:multiLevelType w:val="multilevel"/>
    <w:tmpl w:val="018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66373"/>
    <w:multiLevelType w:val="multilevel"/>
    <w:tmpl w:val="D9D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1190E"/>
    <w:multiLevelType w:val="multilevel"/>
    <w:tmpl w:val="BCC6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24"/>
  </w:num>
  <w:num w:numId="4">
    <w:abstractNumId w:val="41"/>
  </w:num>
  <w:num w:numId="5">
    <w:abstractNumId w:val="0"/>
  </w:num>
  <w:num w:numId="6">
    <w:abstractNumId w:val="20"/>
  </w:num>
  <w:num w:numId="7">
    <w:abstractNumId w:val="8"/>
  </w:num>
  <w:num w:numId="8">
    <w:abstractNumId w:val="16"/>
  </w:num>
  <w:num w:numId="9">
    <w:abstractNumId w:val="4"/>
  </w:num>
  <w:num w:numId="10">
    <w:abstractNumId w:val="6"/>
  </w:num>
  <w:num w:numId="11">
    <w:abstractNumId w:val="42"/>
  </w:num>
  <w:num w:numId="12">
    <w:abstractNumId w:val="43"/>
  </w:num>
  <w:num w:numId="13">
    <w:abstractNumId w:val="18"/>
  </w:num>
  <w:num w:numId="14">
    <w:abstractNumId w:val="33"/>
  </w:num>
  <w:num w:numId="15">
    <w:abstractNumId w:val="30"/>
  </w:num>
  <w:num w:numId="16">
    <w:abstractNumId w:val="26"/>
  </w:num>
  <w:num w:numId="17">
    <w:abstractNumId w:val="31"/>
  </w:num>
  <w:num w:numId="18">
    <w:abstractNumId w:val="12"/>
  </w:num>
  <w:num w:numId="19">
    <w:abstractNumId w:val="10"/>
  </w:num>
  <w:num w:numId="20">
    <w:abstractNumId w:val="7"/>
  </w:num>
  <w:num w:numId="21">
    <w:abstractNumId w:val="11"/>
  </w:num>
  <w:num w:numId="22">
    <w:abstractNumId w:val="40"/>
  </w:num>
  <w:num w:numId="23">
    <w:abstractNumId w:val="35"/>
  </w:num>
  <w:num w:numId="24">
    <w:abstractNumId w:val="15"/>
  </w:num>
  <w:num w:numId="25">
    <w:abstractNumId w:val="37"/>
  </w:num>
  <w:num w:numId="26">
    <w:abstractNumId w:val="21"/>
  </w:num>
  <w:num w:numId="27">
    <w:abstractNumId w:val="39"/>
  </w:num>
  <w:num w:numId="28">
    <w:abstractNumId w:val="38"/>
  </w:num>
  <w:num w:numId="29">
    <w:abstractNumId w:val="2"/>
  </w:num>
  <w:num w:numId="30">
    <w:abstractNumId w:val="9"/>
  </w:num>
  <w:num w:numId="31">
    <w:abstractNumId w:val="28"/>
  </w:num>
  <w:num w:numId="32">
    <w:abstractNumId w:val="13"/>
  </w:num>
  <w:num w:numId="33">
    <w:abstractNumId w:val="44"/>
  </w:num>
  <w:num w:numId="34">
    <w:abstractNumId w:val="45"/>
  </w:num>
  <w:num w:numId="35">
    <w:abstractNumId w:val="46"/>
  </w:num>
  <w:num w:numId="36">
    <w:abstractNumId w:val="3"/>
  </w:num>
  <w:num w:numId="37">
    <w:abstractNumId w:val="22"/>
  </w:num>
  <w:num w:numId="38">
    <w:abstractNumId w:val="23"/>
  </w:num>
  <w:num w:numId="39">
    <w:abstractNumId w:val="25"/>
  </w:num>
  <w:num w:numId="40">
    <w:abstractNumId w:val="27"/>
  </w:num>
  <w:num w:numId="41">
    <w:abstractNumId w:val="19"/>
  </w:num>
  <w:num w:numId="42">
    <w:abstractNumId w:val="17"/>
  </w:num>
  <w:num w:numId="43">
    <w:abstractNumId w:val="47"/>
  </w:num>
  <w:num w:numId="44">
    <w:abstractNumId w:val="5"/>
  </w:num>
  <w:num w:numId="45">
    <w:abstractNumId w:val="32"/>
  </w:num>
  <w:num w:numId="46">
    <w:abstractNumId w:val="29"/>
  </w:num>
  <w:num w:numId="47">
    <w:abstractNumId w:val="1"/>
  </w:num>
  <w:num w:numId="48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2"/>
    <w:rsid w:val="0000088B"/>
    <w:rsid w:val="0007235D"/>
    <w:rsid w:val="000B6445"/>
    <w:rsid w:val="00126A86"/>
    <w:rsid w:val="00176DA3"/>
    <w:rsid w:val="001A702C"/>
    <w:rsid w:val="001C13FA"/>
    <w:rsid w:val="001D7E7A"/>
    <w:rsid w:val="001E3966"/>
    <w:rsid w:val="001F679F"/>
    <w:rsid w:val="002476C5"/>
    <w:rsid w:val="002A4241"/>
    <w:rsid w:val="002C6409"/>
    <w:rsid w:val="00304CB1"/>
    <w:rsid w:val="0031135D"/>
    <w:rsid w:val="00317AA1"/>
    <w:rsid w:val="003E7255"/>
    <w:rsid w:val="003F0698"/>
    <w:rsid w:val="00400FCE"/>
    <w:rsid w:val="00426C57"/>
    <w:rsid w:val="00477493"/>
    <w:rsid w:val="00496B08"/>
    <w:rsid w:val="004A6398"/>
    <w:rsid w:val="004B11F8"/>
    <w:rsid w:val="004E531E"/>
    <w:rsid w:val="00513BFC"/>
    <w:rsid w:val="00521A7D"/>
    <w:rsid w:val="005262EE"/>
    <w:rsid w:val="00527403"/>
    <w:rsid w:val="00545A81"/>
    <w:rsid w:val="00560612"/>
    <w:rsid w:val="00562961"/>
    <w:rsid w:val="0057421E"/>
    <w:rsid w:val="005770D1"/>
    <w:rsid w:val="005A1F12"/>
    <w:rsid w:val="005A334C"/>
    <w:rsid w:val="005A63FC"/>
    <w:rsid w:val="005B4008"/>
    <w:rsid w:val="005E43F7"/>
    <w:rsid w:val="006023E5"/>
    <w:rsid w:val="00665D50"/>
    <w:rsid w:val="00735E46"/>
    <w:rsid w:val="00751B1A"/>
    <w:rsid w:val="0077755F"/>
    <w:rsid w:val="00793C19"/>
    <w:rsid w:val="00795E68"/>
    <w:rsid w:val="007B1D81"/>
    <w:rsid w:val="007D7790"/>
    <w:rsid w:val="007E62A5"/>
    <w:rsid w:val="0084525A"/>
    <w:rsid w:val="008B69D5"/>
    <w:rsid w:val="008D0AB7"/>
    <w:rsid w:val="008E0705"/>
    <w:rsid w:val="0091295A"/>
    <w:rsid w:val="009254C1"/>
    <w:rsid w:val="009409BB"/>
    <w:rsid w:val="00981416"/>
    <w:rsid w:val="009A6357"/>
    <w:rsid w:val="009B6202"/>
    <w:rsid w:val="00A01AC6"/>
    <w:rsid w:val="00AD0D5B"/>
    <w:rsid w:val="00AE20F6"/>
    <w:rsid w:val="00B01D34"/>
    <w:rsid w:val="00B01FAA"/>
    <w:rsid w:val="00B23E47"/>
    <w:rsid w:val="00B51817"/>
    <w:rsid w:val="00B677F4"/>
    <w:rsid w:val="00B729C3"/>
    <w:rsid w:val="00B745FC"/>
    <w:rsid w:val="00B95E2A"/>
    <w:rsid w:val="00BB4B6B"/>
    <w:rsid w:val="00C33AE6"/>
    <w:rsid w:val="00C475D7"/>
    <w:rsid w:val="00C57E45"/>
    <w:rsid w:val="00C7706C"/>
    <w:rsid w:val="00CB2158"/>
    <w:rsid w:val="00CC6A92"/>
    <w:rsid w:val="00D24356"/>
    <w:rsid w:val="00DC6CEA"/>
    <w:rsid w:val="00E0579F"/>
    <w:rsid w:val="00E504AD"/>
    <w:rsid w:val="00E50EB2"/>
    <w:rsid w:val="00EA37C9"/>
    <w:rsid w:val="00EC12DA"/>
    <w:rsid w:val="00F740E4"/>
    <w:rsid w:val="00F81CC3"/>
    <w:rsid w:val="00F84DC4"/>
    <w:rsid w:val="00F9001C"/>
    <w:rsid w:val="00FA7111"/>
    <w:rsid w:val="00FE1665"/>
    <w:rsid w:val="130B1226"/>
    <w:rsid w:val="3C20173B"/>
    <w:rsid w:val="619835B3"/>
    <w:rsid w:val="66FEF1DF"/>
    <w:rsid w:val="67D4B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47CC"/>
  <w15:docId w15:val="{CA9BF919-33ED-4229-865E-8331CC3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29C3"/>
  </w:style>
  <w:style w:type="paragraph" w:styleId="Otsikko1">
    <w:name w:val="heading 1"/>
    <w:basedOn w:val="Normaali"/>
    <w:next w:val="Normaali"/>
    <w:link w:val="Otsikko1Char"/>
    <w:uiPriority w:val="9"/>
    <w:qFormat/>
    <w:rsid w:val="00B729C3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729C3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29C3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29C3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29C3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29C3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29C3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29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29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50EB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A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A639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ali"/>
    <w:rsid w:val="00F8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1">
    <w:name w:val="normaltextrun1"/>
    <w:basedOn w:val="Kappaleenoletusfontti"/>
    <w:rsid w:val="00F81CC3"/>
  </w:style>
  <w:style w:type="character" w:customStyle="1" w:styleId="eop">
    <w:name w:val="eop"/>
    <w:basedOn w:val="Kappaleenoletusfontti"/>
    <w:rsid w:val="00F81CC3"/>
  </w:style>
  <w:style w:type="paragraph" w:styleId="Yltunniste">
    <w:name w:val="header"/>
    <w:basedOn w:val="Normaali"/>
    <w:link w:val="YltunnisteChar"/>
    <w:uiPriority w:val="99"/>
    <w:unhideWhenUsed/>
    <w:rsid w:val="00B7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729C3"/>
  </w:style>
  <w:style w:type="paragraph" w:styleId="Alatunniste">
    <w:name w:val="footer"/>
    <w:basedOn w:val="Normaali"/>
    <w:link w:val="AlatunnisteChar"/>
    <w:uiPriority w:val="99"/>
    <w:unhideWhenUsed/>
    <w:rsid w:val="00B7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729C3"/>
  </w:style>
  <w:style w:type="character" w:customStyle="1" w:styleId="Otsikko1Char">
    <w:name w:val="Otsikko 1 Char"/>
    <w:basedOn w:val="Kappaleenoletusfontti"/>
    <w:link w:val="Otsikko1"/>
    <w:uiPriority w:val="9"/>
    <w:rsid w:val="00B729C3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B729C3"/>
    <w:rPr>
      <w:caps/>
      <w:spacing w:val="15"/>
      <w:shd w:val="clear" w:color="auto" w:fill="F1CBF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29C3"/>
    <w:rPr>
      <w:caps/>
      <w:color w:val="481346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29C3"/>
    <w:rPr>
      <w:caps/>
      <w:color w:val="6D1D6A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29C3"/>
    <w:rPr>
      <w:caps/>
      <w:color w:val="6D1D6A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29C3"/>
    <w:rPr>
      <w:caps/>
      <w:color w:val="6D1D6A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29C3"/>
    <w:rPr>
      <w:caps/>
      <w:color w:val="6D1D6A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29C3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29C3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729C3"/>
    <w:rPr>
      <w:b/>
      <w:bCs/>
      <w:color w:val="6D1D6A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B729C3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729C3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29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B729C3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B729C3"/>
    <w:rPr>
      <w:b/>
      <w:bCs/>
    </w:rPr>
  </w:style>
  <w:style w:type="character" w:styleId="Korostus">
    <w:name w:val="Emphasis"/>
    <w:uiPriority w:val="20"/>
    <w:qFormat/>
    <w:rsid w:val="00B729C3"/>
    <w:rPr>
      <w:caps/>
      <w:color w:val="481346" w:themeColor="accent1" w:themeShade="7F"/>
      <w:spacing w:val="5"/>
    </w:rPr>
  </w:style>
  <w:style w:type="paragraph" w:styleId="Eivli">
    <w:name w:val="No Spacing"/>
    <w:uiPriority w:val="1"/>
    <w:qFormat/>
    <w:rsid w:val="00B729C3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B729C3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B729C3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29C3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29C3"/>
    <w:rPr>
      <w:color w:val="92278F" w:themeColor="accent1"/>
      <w:sz w:val="24"/>
      <w:szCs w:val="24"/>
    </w:rPr>
  </w:style>
  <w:style w:type="character" w:styleId="Hienovarainenkorostus">
    <w:name w:val="Subtle Emphasis"/>
    <w:uiPriority w:val="19"/>
    <w:qFormat/>
    <w:rsid w:val="00B729C3"/>
    <w:rPr>
      <w:i/>
      <w:iCs/>
      <w:color w:val="481346" w:themeColor="accent1" w:themeShade="7F"/>
    </w:rPr>
  </w:style>
  <w:style w:type="character" w:styleId="Voimakaskorostus">
    <w:name w:val="Intense Emphasis"/>
    <w:uiPriority w:val="21"/>
    <w:qFormat/>
    <w:rsid w:val="00B729C3"/>
    <w:rPr>
      <w:b/>
      <w:bCs/>
      <w:caps/>
      <w:color w:val="481346" w:themeColor="accent1" w:themeShade="7F"/>
      <w:spacing w:val="10"/>
    </w:rPr>
  </w:style>
  <w:style w:type="character" w:styleId="Hienovarainenviittaus">
    <w:name w:val="Subtle Reference"/>
    <w:uiPriority w:val="31"/>
    <w:qFormat/>
    <w:rsid w:val="00B729C3"/>
    <w:rPr>
      <w:b/>
      <w:bCs/>
      <w:color w:val="92278F" w:themeColor="accent1"/>
    </w:rPr>
  </w:style>
  <w:style w:type="character" w:styleId="Erottuvaviittaus">
    <w:name w:val="Intense Reference"/>
    <w:uiPriority w:val="32"/>
    <w:qFormat/>
    <w:rsid w:val="00B729C3"/>
    <w:rPr>
      <w:b/>
      <w:bCs/>
      <w:i/>
      <w:iCs/>
      <w:caps/>
      <w:color w:val="92278F" w:themeColor="accent1"/>
    </w:rPr>
  </w:style>
  <w:style w:type="character" w:styleId="Kirjannimike">
    <w:name w:val="Book Title"/>
    <w:uiPriority w:val="33"/>
    <w:qFormat/>
    <w:rsid w:val="00B729C3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729C3"/>
    <w:pPr>
      <w:outlineLvl w:val="9"/>
    </w:pPr>
  </w:style>
  <w:style w:type="table" w:styleId="Vriksruudukkotaulukko6">
    <w:name w:val="Grid Table 6 Colorful"/>
    <w:basedOn w:val="Normaalitaulukko"/>
    <w:uiPriority w:val="51"/>
    <w:rsid w:val="00B729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">
    <w:name w:val="Grid Table 4"/>
    <w:basedOn w:val="Normaalitaulukko"/>
    <w:uiPriority w:val="49"/>
    <w:rsid w:val="00B729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B729C3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TaulukkoRuudukko1">
    <w:name w:val="Taulukko Ruudukko1"/>
    <w:basedOn w:val="Normaalitaulukko"/>
    <w:uiPriority w:val="39"/>
    <w:rsid w:val="00B01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uiPriority w:val="39"/>
    <w:rsid w:val="00B01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BB4B6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g-binding">
    <w:name w:val="ng-binding"/>
    <w:basedOn w:val="Normaali"/>
    <w:rsid w:val="001C13F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7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81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84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69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66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6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94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28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uyN-Y75zeAhVGFiwKHd9tDZ4QjRx6BAgBEAU&amp;url=https://fi.wikipedia.org/wiki/Tiedosto:PAOK-logo.png&amp;psig=AOvVaw2dIPjqRwRB0ZCVHEp81fga&amp;ust=15403944154928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OK">
  <a:themeElements>
    <a:clrScheme name="Violetti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A623-F23F-46B4-8963-7EA34616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Talouskoulu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Hanni-Mari Larronmaa</dc:creator>
  <cp:lastModifiedBy>Mari Ekman</cp:lastModifiedBy>
  <cp:revision>2</cp:revision>
  <cp:lastPrinted>2018-10-29T12:58:00Z</cp:lastPrinted>
  <dcterms:created xsi:type="dcterms:W3CDTF">2022-02-10T10:19:00Z</dcterms:created>
  <dcterms:modified xsi:type="dcterms:W3CDTF">2022-02-10T10:19:00Z</dcterms:modified>
</cp:coreProperties>
</file>