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54" w:rsidRDefault="00D40254"/>
    <w:p w:rsidR="00412342" w:rsidRPr="0047013E" w:rsidRDefault="0047013E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515DA1" wp14:editId="1881B5EB">
            <wp:extent cx="1943100" cy="781050"/>
            <wp:effectExtent l="0" t="0" r="0" b="0"/>
            <wp:docPr id="1" name="Kuva 1" descr="iklo vär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lo väri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C36E09" w:rsidRPr="0047013E">
        <w:rPr>
          <w:b/>
          <w:sz w:val="28"/>
          <w:szCs w:val="28"/>
        </w:rPr>
        <w:t>Jäsenkirje</w:t>
      </w:r>
      <w:r w:rsidRPr="0047013E">
        <w:rPr>
          <w:b/>
          <w:sz w:val="28"/>
          <w:szCs w:val="28"/>
        </w:rPr>
        <w:t xml:space="preserve"> 5 </w:t>
      </w:r>
    </w:p>
    <w:p w:rsidR="0047013E" w:rsidRPr="0047013E" w:rsidRDefault="0047013E">
      <w:pPr>
        <w:rPr>
          <w:b/>
          <w:sz w:val="28"/>
          <w:szCs w:val="28"/>
        </w:rPr>
      </w:pPr>
      <w:r w:rsidRPr="0047013E">
        <w:rPr>
          <w:b/>
          <w:sz w:val="28"/>
          <w:szCs w:val="28"/>
        </w:rPr>
        <w:tab/>
      </w:r>
      <w:r w:rsidRPr="0047013E">
        <w:rPr>
          <w:b/>
          <w:sz w:val="28"/>
          <w:szCs w:val="28"/>
        </w:rPr>
        <w:tab/>
      </w:r>
      <w:r w:rsidRPr="0047013E">
        <w:rPr>
          <w:b/>
          <w:sz w:val="28"/>
          <w:szCs w:val="28"/>
        </w:rPr>
        <w:tab/>
      </w:r>
      <w:r w:rsidRPr="0047013E">
        <w:rPr>
          <w:b/>
          <w:sz w:val="28"/>
          <w:szCs w:val="28"/>
        </w:rPr>
        <w:tab/>
        <w:t>15.11.2013</w:t>
      </w:r>
    </w:p>
    <w:p w:rsidR="00C86C18" w:rsidRPr="00A92852" w:rsidRDefault="00C86C18">
      <w:pPr>
        <w:rPr>
          <w:b/>
          <w:sz w:val="32"/>
          <w:szCs w:val="32"/>
        </w:rPr>
      </w:pPr>
      <w:r w:rsidRPr="00A92852">
        <w:rPr>
          <w:b/>
          <w:sz w:val="32"/>
          <w:szCs w:val="32"/>
        </w:rPr>
        <w:t>Tervehdys!</w:t>
      </w:r>
    </w:p>
    <w:p w:rsidR="00C36E09" w:rsidRDefault="0047013E">
      <w:r>
        <w:t xml:space="preserve">Elämme vilkasta koulutuksen muutosten aikaa. Olen tähän kirjeeseen koonnut tärkeimpiä aikuislukioita koskevia asioita, jotka olivat esillä mm. </w:t>
      </w:r>
      <w:proofErr w:type="spellStart"/>
      <w:r>
        <w:t>IOYn</w:t>
      </w:r>
      <w:proofErr w:type="spellEnd"/>
      <w:r>
        <w:t xml:space="preserve"> päivillä Turussa. </w:t>
      </w:r>
    </w:p>
    <w:p w:rsidR="00C36E09" w:rsidRPr="00C36E09" w:rsidRDefault="00C36E09" w:rsidP="00C36E09">
      <w:pPr>
        <w:shd w:val="clear" w:color="auto" w:fill="DFEAFE"/>
        <w:spacing w:after="0" w:line="240" w:lineRule="auto"/>
        <w:outlineLvl w:val="0"/>
        <w:rPr>
          <w:rFonts w:ascii="Arial" w:eastAsia="Times New Roman" w:hAnsi="Arial" w:cs="Arial"/>
          <w:b/>
          <w:bCs/>
          <w:color w:val="3F65AC"/>
          <w:kern w:val="36"/>
          <w:sz w:val="21"/>
          <w:szCs w:val="21"/>
          <w:lang w:eastAsia="fi-FI"/>
        </w:rPr>
      </w:pPr>
      <w:r w:rsidRPr="00C36E09">
        <w:rPr>
          <w:rFonts w:ascii="Arial" w:eastAsia="Times New Roman" w:hAnsi="Arial" w:cs="Arial"/>
          <w:b/>
          <w:bCs/>
          <w:color w:val="3F65AC"/>
          <w:kern w:val="36"/>
          <w:sz w:val="21"/>
          <w:szCs w:val="21"/>
          <w:lang w:eastAsia="fi-FI"/>
        </w:rPr>
        <w:t>Aikuisten perusopetuksen opetussuunnitelman perusteita valmisteleva työryhmä</w:t>
      </w:r>
    </w:p>
    <w:p w:rsidR="00C36E09" w:rsidRPr="00C36E09" w:rsidRDefault="00C36E09" w:rsidP="00C36E09">
      <w:pPr>
        <w:shd w:val="clear" w:color="auto" w:fill="F2F6FF"/>
        <w:spacing w:before="100" w:beforeAutospacing="1" w:after="100" w:afterAutospacing="1" w:line="270" w:lineRule="atLeast"/>
        <w:rPr>
          <w:rFonts w:ascii="Arial" w:eastAsia="Times New Roman" w:hAnsi="Arial" w:cs="Arial"/>
          <w:color w:val="343434"/>
          <w:sz w:val="18"/>
          <w:szCs w:val="18"/>
          <w:lang w:eastAsia="fi-FI"/>
        </w:rPr>
      </w:pP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Työryhmän tehtävänä on valmistella ehdotus aikuisten perusopetuksen perusteiksi sekä tukea Opetushallitusta tuottamaan tukimateriaalia paikallista opetussuunnitelmatyötä varten. Aikuisten perusopetuksen perusteiden valmistelutyö pohjautuu Valtioneuvoston 28.6.2012 antamaan asetukseen (422/2012) perusopetuslaissa tarkoitetun opetuksen tavoitteista ja perusopetuksen tuntijaosta. Asetuksessa määritellään tavoitteet myös aikuisten perusopetukselle. Aikuisten perusopetuksen opetussuunnitelman perusteet ovat sovellus oppivelvollisten perusopetuksen perusteista, joita valmistellaan samanaikaisesti useissa työryhmissä.</w:t>
      </w:r>
    </w:p>
    <w:p w:rsidR="00C36E09" w:rsidRPr="00C36E09" w:rsidRDefault="00C36E09" w:rsidP="00C36E09">
      <w:pPr>
        <w:shd w:val="clear" w:color="auto" w:fill="F2F6FF"/>
        <w:spacing w:before="100" w:beforeAutospacing="1" w:after="100" w:afterAutospacing="1" w:line="270" w:lineRule="atLeast"/>
        <w:rPr>
          <w:rFonts w:ascii="Arial" w:eastAsia="Times New Roman" w:hAnsi="Arial" w:cs="Arial"/>
          <w:color w:val="343434"/>
          <w:sz w:val="18"/>
          <w:szCs w:val="18"/>
          <w:lang w:eastAsia="fi-FI"/>
        </w:rPr>
      </w:pP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Puheenjohtaja: opetusneuvos </w:t>
      </w:r>
      <w:r w:rsidRPr="00C36E09">
        <w:rPr>
          <w:rFonts w:ascii="Arial" w:eastAsia="Times New Roman" w:hAnsi="Arial" w:cs="Arial"/>
          <w:b/>
          <w:bCs/>
          <w:color w:val="343434"/>
          <w:sz w:val="18"/>
          <w:szCs w:val="18"/>
          <w:lang w:eastAsia="fi-FI"/>
        </w:rPr>
        <w:t>Liisa Jääskeläinen</w:t>
      </w:r>
      <w:r w:rsidRPr="00C36E09">
        <w:rPr>
          <w:rFonts w:ascii="Arial" w:eastAsia="Times New Roman" w:hAnsi="Arial" w:cs="Arial"/>
          <w:b/>
          <w:bCs/>
          <w:color w:val="343434"/>
          <w:sz w:val="18"/>
          <w:szCs w:val="18"/>
          <w:lang w:eastAsia="fi-FI"/>
        </w:rPr>
        <w:br/>
      </w: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Sihteeri: opetusneuvos </w:t>
      </w:r>
      <w:r w:rsidRPr="00C36E09">
        <w:rPr>
          <w:rFonts w:ascii="Arial" w:eastAsia="Times New Roman" w:hAnsi="Arial" w:cs="Arial"/>
          <w:b/>
          <w:bCs/>
          <w:color w:val="343434"/>
          <w:sz w:val="18"/>
          <w:szCs w:val="18"/>
          <w:lang w:eastAsia="fi-FI"/>
        </w:rPr>
        <w:t xml:space="preserve">Anu </w:t>
      </w:r>
      <w:proofErr w:type="spellStart"/>
      <w:r w:rsidRPr="00C36E09">
        <w:rPr>
          <w:rFonts w:ascii="Arial" w:eastAsia="Times New Roman" w:hAnsi="Arial" w:cs="Arial"/>
          <w:b/>
          <w:bCs/>
          <w:color w:val="343434"/>
          <w:sz w:val="18"/>
          <w:szCs w:val="18"/>
          <w:lang w:eastAsia="fi-FI"/>
        </w:rPr>
        <w:t>Halvari</w:t>
      </w:r>
      <w:proofErr w:type="spellEnd"/>
    </w:p>
    <w:p w:rsidR="00C36E09" w:rsidRPr="00C36E09" w:rsidRDefault="00C36E09" w:rsidP="00C36E09">
      <w:pPr>
        <w:shd w:val="clear" w:color="auto" w:fill="F2F6FF"/>
        <w:spacing w:before="100" w:beforeAutospacing="1" w:after="100" w:afterAutospacing="1" w:line="270" w:lineRule="atLeast"/>
        <w:rPr>
          <w:rFonts w:ascii="Arial" w:eastAsia="Times New Roman" w:hAnsi="Arial" w:cs="Arial"/>
          <w:color w:val="343434"/>
          <w:sz w:val="18"/>
          <w:szCs w:val="18"/>
          <w:lang w:eastAsia="fi-FI"/>
        </w:rPr>
      </w:pP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Jäsenet:</w:t>
      </w:r>
    </w:p>
    <w:p w:rsidR="00C36E09" w:rsidRPr="00C36E09" w:rsidRDefault="00C36E09" w:rsidP="00C36E09">
      <w:pPr>
        <w:numPr>
          <w:ilvl w:val="0"/>
          <w:numId w:val="2"/>
        </w:numPr>
        <w:shd w:val="clear" w:color="auto" w:fill="F2F6FF"/>
        <w:spacing w:before="100" w:beforeAutospacing="1" w:after="100" w:afterAutospacing="1" w:line="240" w:lineRule="auto"/>
        <w:rPr>
          <w:rFonts w:ascii="Arial" w:eastAsia="Times New Roman" w:hAnsi="Arial" w:cs="Arial"/>
          <w:color w:val="343434"/>
          <w:sz w:val="18"/>
          <w:szCs w:val="18"/>
          <w:lang w:eastAsia="fi-FI"/>
        </w:rPr>
      </w:pP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rehtori </w:t>
      </w:r>
      <w:r w:rsidRPr="00C36E09">
        <w:rPr>
          <w:rFonts w:ascii="Arial" w:eastAsia="Times New Roman" w:hAnsi="Arial" w:cs="Arial"/>
          <w:b/>
          <w:bCs/>
          <w:color w:val="343434"/>
          <w:sz w:val="18"/>
          <w:szCs w:val="18"/>
          <w:lang w:eastAsia="fi-FI"/>
        </w:rPr>
        <w:t xml:space="preserve">Tarja </w:t>
      </w:r>
      <w:proofErr w:type="spellStart"/>
      <w:r w:rsidRPr="00C36E09">
        <w:rPr>
          <w:rFonts w:ascii="Arial" w:eastAsia="Times New Roman" w:hAnsi="Arial" w:cs="Arial"/>
          <w:b/>
          <w:bCs/>
          <w:color w:val="343434"/>
          <w:sz w:val="18"/>
          <w:szCs w:val="18"/>
          <w:lang w:eastAsia="fi-FI"/>
        </w:rPr>
        <w:t>Boe</w:t>
      </w:r>
      <w:proofErr w:type="spellEnd"/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, Jyväskylän aikuislukio</w:t>
      </w:r>
    </w:p>
    <w:p w:rsidR="00C36E09" w:rsidRPr="00C36E09" w:rsidRDefault="00C36E09" w:rsidP="00C36E09">
      <w:pPr>
        <w:numPr>
          <w:ilvl w:val="0"/>
          <w:numId w:val="2"/>
        </w:numPr>
        <w:shd w:val="clear" w:color="auto" w:fill="F2F6FF"/>
        <w:spacing w:before="100" w:beforeAutospacing="1" w:after="100" w:afterAutospacing="1" w:line="240" w:lineRule="auto"/>
        <w:rPr>
          <w:rFonts w:ascii="Arial" w:eastAsia="Times New Roman" w:hAnsi="Arial" w:cs="Arial"/>
          <w:color w:val="343434"/>
          <w:sz w:val="18"/>
          <w:szCs w:val="18"/>
          <w:lang w:eastAsia="fi-FI"/>
        </w:rPr>
      </w:pP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apulaisrehtori </w:t>
      </w:r>
      <w:r w:rsidRPr="00C36E09">
        <w:rPr>
          <w:rFonts w:ascii="Arial" w:eastAsia="Times New Roman" w:hAnsi="Arial" w:cs="Arial"/>
          <w:b/>
          <w:bCs/>
          <w:color w:val="343434"/>
          <w:sz w:val="18"/>
          <w:szCs w:val="18"/>
          <w:lang w:eastAsia="fi-FI"/>
        </w:rPr>
        <w:t>Päivikki Halla-aho</w:t>
      </w: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, Oulun aikuislukio</w:t>
      </w:r>
    </w:p>
    <w:p w:rsidR="00C36E09" w:rsidRPr="00C36E09" w:rsidRDefault="00C36E09" w:rsidP="00C36E09">
      <w:pPr>
        <w:numPr>
          <w:ilvl w:val="0"/>
          <w:numId w:val="2"/>
        </w:numPr>
        <w:shd w:val="clear" w:color="auto" w:fill="F2F6FF"/>
        <w:spacing w:before="100" w:beforeAutospacing="1" w:after="100" w:afterAutospacing="1" w:line="240" w:lineRule="auto"/>
        <w:rPr>
          <w:rFonts w:ascii="Arial" w:eastAsia="Times New Roman" w:hAnsi="Arial" w:cs="Arial"/>
          <w:color w:val="343434"/>
          <w:sz w:val="18"/>
          <w:szCs w:val="18"/>
          <w:lang w:eastAsia="fi-FI"/>
        </w:rPr>
      </w:pP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ylitarkastaja </w:t>
      </w:r>
      <w:r w:rsidRPr="00C36E09">
        <w:rPr>
          <w:rFonts w:ascii="Arial" w:eastAsia="Times New Roman" w:hAnsi="Arial" w:cs="Arial"/>
          <w:b/>
          <w:bCs/>
          <w:color w:val="343434"/>
          <w:sz w:val="18"/>
          <w:szCs w:val="18"/>
          <w:lang w:eastAsia="fi-FI"/>
        </w:rPr>
        <w:t>Kimmo Koskinen</w:t>
      </w: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, Opetushallitus</w:t>
      </w:r>
    </w:p>
    <w:p w:rsidR="00C36E09" w:rsidRPr="00C36E09" w:rsidRDefault="00C36E09" w:rsidP="00C36E09">
      <w:pPr>
        <w:numPr>
          <w:ilvl w:val="0"/>
          <w:numId w:val="2"/>
        </w:numPr>
        <w:shd w:val="clear" w:color="auto" w:fill="F2F6FF"/>
        <w:spacing w:before="100" w:beforeAutospacing="1" w:after="100" w:afterAutospacing="1" w:line="240" w:lineRule="auto"/>
        <w:rPr>
          <w:rFonts w:ascii="Arial" w:eastAsia="Times New Roman" w:hAnsi="Arial" w:cs="Arial"/>
          <w:color w:val="343434"/>
          <w:sz w:val="18"/>
          <w:szCs w:val="18"/>
          <w:lang w:eastAsia="fi-FI"/>
        </w:rPr>
      </w:pP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apulaisrehtori </w:t>
      </w:r>
      <w:r w:rsidRPr="00C36E09">
        <w:rPr>
          <w:rFonts w:ascii="Arial" w:eastAsia="Times New Roman" w:hAnsi="Arial" w:cs="Arial"/>
          <w:b/>
          <w:bCs/>
          <w:color w:val="343434"/>
          <w:sz w:val="18"/>
          <w:szCs w:val="18"/>
          <w:lang w:eastAsia="fi-FI"/>
        </w:rPr>
        <w:t>Sari Liski</w:t>
      </w: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, Eiran aikuislukio</w:t>
      </w:r>
    </w:p>
    <w:p w:rsidR="00C36E09" w:rsidRPr="00C36E09" w:rsidRDefault="00C36E09" w:rsidP="00C36E09">
      <w:pPr>
        <w:numPr>
          <w:ilvl w:val="0"/>
          <w:numId w:val="2"/>
        </w:numPr>
        <w:shd w:val="clear" w:color="auto" w:fill="F2F6FF"/>
        <w:spacing w:before="100" w:beforeAutospacing="1" w:after="100" w:afterAutospacing="1" w:line="240" w:lineRule="auto"/>
        <w:rPr>
          <w:rFonts w:ascii="Arial" w:eastAsia="Times New Roman" w:hAnsi="Arial" w:cs="Arial"/>
          <w:color w:val="343434"/>
          <w:sz w:val="18"/>
          <w:szCs w:val="18"/>
          <w:lang w:eastAsia="fi-FI"/>
        </w:rPr>
      </w:pP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vs. rehtori </w:t>
      </w:r>
      <w:r w:rsidRPr="00C36E09">
        <w:rPr>
          <w:rFonts w:ascii="Arial" w:eastAsia="Times New Roman" w:hAnsi="Arial" w:cs="Arial"/>
          <w:b/>
          <w:bCs/>
          <w:color w:val="343434"/>
          <w:sz w:val="18"/>
          <w:szCs w:val="18"/>
          <w:lang w:eastAsia="fi-FI"/>
        </w:rPr>
        <w:t>Niina Peltonen</w:t>
      </w: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, Helsingin aikuislukio</w:t>
      </w:r>
    </w:p>
    <w:p w:rsidR="00C36E09" w:rsidRPr="00C36E09" w:rsidRDefault="00C36E09" w:rsidP="00C36E09">
      <w:pPr>
        <w:numPr>
          <w:ilvl w:val="0"/>
          <w:numId w:val="2"/>
        </w:numPr>
        <w:shd w:val="clear" w:color="auto" w:fill="F2F6FF"/>
        <w:spacing w:before="100" w:beforeAutospacing="1" w:after="100" w:afterAutospacing="1" w:line="240" w:lineRule="auto"/>
        <w:rPr>
          <w:rFonts w:ascii="Arial" w:eastAsia="Times New Roman" w:hAnsi="Arial" w:cs="Arial"/>
          <w:color w:val="343434"/>
          <w:sz w:val="18"/>
          <w:szCs w:val="18"/>
          <w:lang w:eastAsia="fi-FI"/>
        </w:rPr>
      </w:pP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erityisasiantuntija </w:t>
      </w:r>
      <w:r w:rsidRPr="00C36E09">
        <w:rPr>
          <w:rFonts w:ascii="Arial" w:eastAsia="Times New Roman" w:hAnsi="Arial" w:cs="Arial"/>
          <w:b/>
          <w:bCs/>
          <w:color w:val="343434"/>
          <w:sz w:val="18"/>
          <w:szCs w:val="18"/>
          <w:lang w:eastAsia="fi-FI"/>
        </w:rPr>
        <w:t>Jan Hellberg</w:t>
      </w: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, Opetushallitus</w:t>
      </w:r>
    </w:p>
    <w:p w:rsidR="00C36E09" w:rsidRPr="00C36E09" w:rsidRDefault="00C36E09" w:rsidP="00C36E09">
      <w:pPr>
        <w:shd w:val="clear" w:color="auto" w:fill="F2F6FF"/>
        <w:spacing w:before="100" w:beforeAutospacing="1" w:after="100" w:afterAutospacing="1" w:line="270" w:lineRule="atLeast"/>
        <w:rPr>
          <w:rFonts w:ascii="Arial" w:eastAsia="Times New Roman" w:hAnsi="Arial" w:cs="Arial"/>
          <w:color w:val="343434"/>
          <w:sz w:val="18"/>
          <w:szCs w:val="18"/>
          <w:lang w:eastAsia="fi-FI"/>
        </w:rPr>
      </w:pPr>
      <w:r w:rsidRPr="00C36E09">
        <w:rPr>
          <w:rFonts w:ascii="Arial" w:eastAsia="Times New Roman" w:hAnsi="Arial" w:cs="Arial"/>
          <w:color w:val="343434"/>
          <w:sz w:val="18"/>
          <w:szCs w:val="18"/>
          <w:lang w:eastAsia="fi-FI"/>
        </w:rPr>
        <w:t>Oppiainekohtaiset osuudet valmistellaan yhteistyössä Opetushallituksen oppiaineasiantuntijoiden kanssa.</w:t>
      </w:r>
    </w:p>
    <w:p w:rsidR="00C36E09" w:rsidRPr="00C36E09" w:rsidRDefault="00C36E09" w:rsidP="00C36E09">
      <w:pPr>
        <w:shd w:val="clear" w:color="auto" w:fill="F2F6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F65AC"/>
          <w:sz w:val="23"/>
          <w:szCs w:val="23"/>
          <w:lang w:eastAsia="fi-FI"/>
        </w:rPr>
      </w:pPr>
      <w:proofErr w:type="spellStart"/>
      <w:r w:rsidRPr="00C36E09">
        <w:rPr>
          <w:rFonts w:ascii="Arial" w:eastAsia="Times New Roman" w:hAnsi="Arial" w:cs="Arial"/>
          <w:b/>
          <w:bCs/>
          <w:color w:val="3F65AC"/>
          <w:sz w:val="23"/>
          <w:szCs w:val="23"/>
          <w:lang w:eastAsia="fi-FI"/>
        </w:rPr>
        <w:t>AIPE-työryhmä</w:t>
      </w:r>
      <w:proofErr w:type="spellEnd"/>
      <w:r w:rsidRPr="00C36E09">
        <w:rPr>
          <w:rFonts w:ascii="Arial" w:eastAsia="Times New Roman" w:hAnsi="Arial" w:cs="Arial"/>
          <w:b/>
          <w:bCs/>
          <w:color w:val="3F65AC"/>
          <w:sz w:val="23"/>
          <w:szCs w:val="23"/>
          <w:lang w:eastAsia="fi-FI"/>
        </w:rPr>
        <w:t xml:space="preserve"> toivoo aloitteita ja ehdotuksia</w:t>
      </w:r>
    </w:p>
    <w:p w:rsidR="00C36E09" w:rsidRPr="00C86C18" w:rsidRDefault="00C36E09">
      <w:pPr>
        <w:rPr>
          <w:b/>
          <w:sz w:val="32"/>
          <w:szCs w:val="32"/>
        </w:rPr>
      </w:pPr>
      <w:r w:rsidRPr="00C86C18">
        <w:rPr>
          <w:b/>
          <w:sz w:val="32"/>
          <w:szCs w:val="32"/>
        </w:rPr>
        <w:t xml:space="preserve">Uusi työryhmä </w:t>
      </w:r>
      <w:proofErr w:type="spellStart"/>
      <w:r w:rsidRPr="00C86C18">
        <w:rPr>
          <w:b/>
          <w:sz w:val="32"/>
          <w:szCs w:val="32"/>
        </w:rPr>
        <w:t>OKM:ssä</w:t>
      </w:r>
      <w:proofErr w:type="spellEnd"/>
    </w:p>
    <w:p w:rsidR="0028542D" w:rsidRDefault="00C36E09" w:rsidP="00C36E09">
      <w:pPr>
        <w:tabs>
          <w:tab w:val="num" w:pos="720"/>
        </w:tabs>
      </w:pPr>
      <w:r>
        <w:t xml:space="preserve">OKM on perustanut työryhmän </w:t>
      </w:r>
      <w:proofErr w:type="gramStart"/>
      <w:r>
        <w:t xml:space="preserve">pohtimaan  </w:t>
      </w:r>
      <w:r w:rsidR="00C86C18" w:rsidRPr="00C86C18">
        <w:rPr>
          <w:b/>
        </w:rPr>
        <w:t>O</w:t>
      </w:r>
      <w:r w:rsidRPr="00C86C18">
        <w:rPr>
          <w:b/>
        </w:rPr>
        <w:t>ppive</w:t>
      </w:r>
      <w:r w:rsidR="0005080D" w:rsidRPr="00C86C18">
        <w:rPr>
          <w:b/>
        </w:rPr>
        <w:t>lvollisuusiän</w:t>
      </w:r>
      <w:proofErr w:type="gramEnd"/>
      <w:r w:rsidR="0005080D" w:rsidRPr="00C86C18">
        <w:rPr>
          <w:b/>
        </w:rPr>
        <w:t xml:space="preserve"> ylittäneiden maahanmuuttajien mahdollisuudet suorittaa peruskoulu</w:t>
      </w:r>
      <w:r w:rsidRPr="00C86C18">
        <w:rPr>
          <w:b/>
        </w:rPr>
        <w:t xml:space="preserve">. </w:t>
      </w:r>
      <w:r>
        <w:t>Työr</w:t>
      </w:r>
      <w:r w:rsidR="00C86C18">
        <w:t>y</w:t>
      </w:r>
      <w:r>
        <w:t>hmään kuuluvat mm. Oulun aikuislukion rehtori Panu Kela, Espoon aikuislukion rehtori Matti Kauppila ja Turun iltalukion</w:t>
      </w:r>
      <w:r w:rsidR="00C86C18">
        <w:t xml:space="preserve"> </w:t>
      </w:r>
      <w:r>
        <w:t>apulaisrehtori Sami Peltonen.</w:t>
      </w:r>
      <w:r w:rsidR="00C86C18">
        <w:t xml:space="preserve"> Työryhmän ehdotukset valm</w:t>
      </w:r>
      <w:r w:rsidR="0047013E">
        <w:t>is</w:t>
      </w:r>
      <w:r w:rsidR="00C86C18">
        <w:t>tunevat keväällä 2014.</w:t>
      </w:r>
    </w:p>
    <w:p w:rsidR="0047013E" w:rsidRDefault="0047013E" w:rsidP="00C36E09">
      <w:pPr>
        <w:tabs>
          <w:tab w:val="num" w:pos="720"/>
        </w:tabs>
      </w:pPr>
    </w:p>
    <w:p w:rsidR="0047013E" w:rsidRPr="00C36E09" w:rsidRDefault="0047013E" w:rsidP="00C36E09">
      <w:pPr>
        <w:tabs>
          <w:tab w:val="num" w:pos="720"/>
        </w:tabs>
      </w:pPr>
    </w:p>
    <w:p w:rsidR="00C86C18" w:rsidRPr="00C86C18" w:rsidRDefault="00C86C18">
      <w:pPr>
        <w:rPr>
          <w:b/>
          <w:sz w:val="32"/>
          <w:szCs w:val="32"/>
        </w:rPr>
      </w:pPr>
      <w:r w:rsidRPr="00C86C18">
        <w:rPr>
          <w:b/>
          <w:sz w:val="32"/>
          <w:szCs w:val="32"/>
        </w:rPr>
        <w:lastRenderedPageBreak/>
        <w:t>Lukioon valmistava koulutus eli LUVA</w:t>
      </w:r>
    </w:p>
    <w:p w:rsidR="00C86C18" w:rsidRDefault="00C86C18">
      <w:r>
        <w:t xml:space="preserve">Lausuntokierros LUVA </w:t>
      </w:r>
      <w:proofErr w:type="spellStart"/>
      <w:r>
        <w:t>sta</w:t>
      </w:r>
      <w:proofErr w:type="spellEnd"/>
      <w:r>
        <w:t xml:space="preserve"> on päättymässä. Liitteessä on diasarja, joka valottaa </w:t>
      </w:r>
      <w:proofErr w:type="spellStart"/>
      <w:r>
        <w:t>LUVA-koulutusta</w:t>
      </w:r>
      <w:proofErr w:type="spellEnd"/>
      <w:r>
        <w:t>.</w:t>
      </w:r>
    </w:p>
    <w:p w:rsidR="00C36E09" w:rsidRPr="00C86C18" w:rsidRDefault="00C86C18">
      <w:pPr>
        <w:rPr>
          <w:b/>
          <w:sz w:val="32"/>
          <w:szCs w:val="32"/>
        </w:rPr>
      </w:pPr>
      <w:r>
        <w:rPr>
          <w:b/>
          <w:sz w:val="32"/>
          <w:szCs w:val="32"/>
        </w:rPr>
        <w:t>Lukion t</w:t>
      </w:r>
      <w:r w:rsidR="00C36E09" w:rsidRPr="00C86C18">
        <w:rPr>
          <w:b/>
          <w:sz w:val="32"/>
          <w:szCs w:val="32"/>
        </w:rPr>
        <w:t>avoitteet ja tuntijako</w:t>
      </w:r>
    </w:p>
    <w:p w:rsidR="00C86C18" w:rsidRPr="00C86C18" w:rsidRDefault="00C86C18">
      <w:r w:rsidRPr="00C86C18">
        <w:t xml:space="preserve">Työryhmän ehdotus tulee julki joulukuun alkupuolella. </w:t>
      </w:r>
      <w:r>
        <w:t xml:space="preserve"> Asiasta</w:t>
      </w:r>
      <w:r w:rsidR="0047013E">
        <w:t xml:space="preserve"> </w:t>
      </w:r>
      <w:proofErr w:type="gramStart"/>
      <w:r w:rsidR="0047013E">
        <w:t xml:space="preserve">on </w:t>
      </w:r>
      <w:r>
        <w:t xml:space="preserve"> hieman</w:t>
      </w:r>
      <w:proofErr w:type="gramEnd"/>
      <w:r>
        <w:t xml:space="preserve"> lisää </w:t>
      </w:r>
      <w:r w:rsidR="0047013E">
        <w:t xml:space="preserve">oheisessa </w:t>
      </w:r>
      <w:r>
        <w:t>diasarjassa. Otan mielelläni vastaan kommentteja ja toiveita, mutta niillä on kiire! Työryhmällä on enää kaksi kokousta marraskuun viimeisellä viikolla,</w:t>
      </w:r>
      <w:r w:rsidR="0047013E">
        <w:t xml:space="preserve"> </w:t>
      </w:r>
      <w:r>
        <w:t>joten ottakaa yhteyttä ennen 25.11.2013.</w:t>
      </w:r>
    </w:p>
    <w:p w:rsidR="00C36E09" w:rsidRPr="00A92852" w:rsidRDefault="00C36E09">
      <w:pPr>
        <w:rPr>
          <w:b/>
          <w:sz w:val="28"/>
          <w:szCs w:val="28"/>
        </w:rPr>
      </w:pPr>
      <w:r w:rsidRPr="00A92852">
        <w:rPr>
          <w:b/>
          <w:sz w:val="28"/>
          <w:szCs w:val="28"/>
        </w:rPr>
        <w:t>BYOD strategia</w:t>
      </w:r>
    </w:p>
    <w:p w:rsidR="00C36E09" w:rsidRDefault="00C86C18">
      <w:r>
        <w:t xml:space="preserve">IKLO </w:t>
      </w:r>
      <w:proofErr w:type="spellStart"/>
      <w:r>
        <w:t>valmsitelee</w:t>
      </w:r>
      <w:proofErr w:type="spellEnd"/>
      <w:r>
        <w:t xml:space="preserve"> aikuislukioiden käyttöön </w:t>
      </w:r>
      <w:proofErr w:type="spellStart"/>
      <w:r>
        <w:t>BYOD-strategiaa</w:t>
      </w:r>
      <w:proofErr w:type="spellEnd"/>
      <w:r>
        <w:t xml:space="preserve">. Toivoisimme saavamme ajatuksianne </w:t>
      </w:r>
      <w:proofErr w:type="gramStart"/>
      <w:r>
        <w:t>ja  vinkkejä</w:t>
      </w:r>
      <w:proofErr w:type="gramEnd"/>
      <w:r>
        <w:t xml:space="preserve"> siitä, miten aikuislukiot voivat </w:t>
      </w:r>
      <w:r w:rsidR="00A92852">
        <w:t>varautua mm. sähköisiin y</w:t>
      </w:r>
      <w:r w:rsidR="0047013E">
        <w:t>o</w:t>
      </w:r>
      <w:r w:rsidR="00A92852">
        <w:t>-kirjoituksiin.</w:t>
      </w:r>
    </w:p>
    <w:p w:rsidR="0028542D" w:rsidRPr="00C86C18" w:rsidRDefault="0005080D" w:rsidP="00C86C18">
      <w:pPr>
        <w:numPr>
          <w:ilvl w:val="0"/>
          <w:numId w:val="3"/>
        </w:numPr>
      </w:pPr>
      <w:r w:rsidRPr="00C86C18">
        <w:t xml:space="preserve">Mitä </w:t>
      </w:r>
      <w:r w:rsidR="00A92852">
        <w:t xml:space="preserve">sähköiset yo-kirjoitukset </w:t>
      </w:r>
      <w:r w:rsidRPr="00C86C18">
        <w:t xml:space="preserve">merkitsevät aikuislukioiden kannalta? </w:t>
      </w:r>
    </w:p>
    <w:p w:rsidR="0028542D" w:rsidRPr="00C86C18" w:rsidRDefault="0005080D" w:rsidP="00C86C18">
      <w:pPr>
        <w:numPr>
          <w:ilvl w:val="0"/>
          <w:numId w:val="3"/>
        </w:numPr>
      </w:pPr>
      <w:r w:rsidRPr="00C86C18">
        <w:t xml:space="preserve">Onko tietokoneelle vaihtoehtoa? </w:t>
      </w:r>
    </w:p>
    <w:p w:rsidR="0028542D" w:rsidRPr="00C86C18" w:rsidRDefault="0005080D" w:rsidP="00C86C18">
      <w:pPr>
        <w:numPr>
          <w:ilvl w:val="0"/>
          <w:numId w:val="3"/>
        </w:numPr>
      </w:pPr>
      <w:r w:rsidRPr="00C86C18">
        <w:t xml:space="preserve">Miten varmistetaan aikuisten </w:t>
      </w:r>
      <w:proofErr w:type="spellStart"/>
      <w:r w:rsidR="00A92852">
        <w:t>digi</w:t>
      </w:r>
      <w:r w:rsidRPr="00C86C18">
        <w:t>osaaminen</w:t>
      </w:r>
      <w:proofErr w:type="spellEnd"/>
      <w:r w:rsidRPr="00C86C18">
        <w:t xml:space="preserve">? </w:t>
      </w:r>
    </w:p>
    <w:p w:rsidR="0028542D" w:rsidRPr="00C86C18" w:rsidRDefault="0005080D" w:rsidP="00C86C18">
      <w:pPr>
        <w:numPr>
          <w:ilvl w:val="0"/>
          <w:numId w:val="3"/>
        </w:numPr>
      </w:pPr>
      <w:r w:rsidRPr="00C86C18">
        <w:t xml:space="preserve">Mitä </w:t>
      </w:r>
      <w:proofErr w:type="spellStart"/>
      <w:r w:rsidR="00A92852">
        <w:t>digi</w:t>
      </w:r>
      <w:r w:rsidRPr="00C86C18">
        <w:t>taitoja</w:t>
      </w:r>
      <w:proofErr w:type="spellEnd"/>
      <w:r w:rsidRPr="00C86C18">
        <w:t xml:space="preserve"> tulee osata?</w:t>
      </w:r>
    </w:p>
    <w:p w:rsidR="0028542D" w:rsidRPr="00C86C18" w:rsidRDefault="0005080D" w:rsidP="00C86C18">
      <w:pPr>
        <w:numPr>
          <w:ilvl w:val="0"/>
          <w:numId w:val="3"/>
        </w:numPr>
      </w:pPr>
      <w:r w:rsidRPr="00C86C18">
        <w:t>BYOD/BYOT–tuottaako ongelmia?</w:t>
      </w:r>
    </w:p>
    <w:p w:rsidR="0047013E" w:rsidRPr="00B41BD1" w:rsidRDefault="0047013E">
      <w:pPr>
        <w:rPr>
          <w:b/>
          <w:sz w:val="28"/>
          <w:szCs w:val="28"/>
        </w:rPr>
      </w:pPr>
      <w:proofErr w:type="spellStart"/>
      <w:r w:rsidRPr="00B41BD1">
        <w:rPr>
          <w:b/>
          <w:sz w:val="28"/>
          <w:szCs w:val="28"/>
        </w:rPr>
        <w:t>VOS-laskenta</w:t>
      </w:r>
      <w:proofErr w:type="spellEnd"/>
      <w:r w:rsidRPr="00B41BD1">
        <w:rPr>
          <w:b/>
          <w:sz w:val="28"/>
          <w:szCs w:val="28"/>
        </w:rPr>
        <w:t xml:space="preserve"> nuorten lukiosta aikuislukioon siirtyville</w:t>
      </w:r>
    </w:p>
    <w:p w:rsidR="00B41BD1" w:rsidRDefault="0047013E" w:rsidP="00B41BD1">
      <w:r>
        <w:t xml:space="preserve">Esille on noussut kysymys </w:t>
      </w:r>
      <w:r>
        <w:t xml:space="preserve">20.9. </w:t>
      </w:r>
      <w:proofErr w:type="spellStart"/>
      <w:proofErr w:type="gramStart"/>
      <w:r>
        <w:t>OPH-tilastosta</w:t>
      </w:r>
      <w:proofErr w:type="spellEnd"/>
      <w:r>
        <w:t xml:space="preserve"> ja lukion suoritusajan laskemisesta.</w:t>
      </w:r>
      <w:proofErr w:type="gramEnd"/>
      <w:r>
        <w:t xml:space="preserve"> Ainakin syksystä 2012 lähtien on ohjeissa lihavoidulla printillä </w:t>
      </w:r>
      <w:r w:rsidRPr="00B41BD1">
        <w:rPr>
          <w:b/>
        </w:rPr>
        <w:t xml:space="preserve">kehotettu laskemaan </w:t>
      </w:r>
      <w:proofErr w:type="spellStart"/>
      <w:r w:rsidRPr="00B41BD1">
        <w:rPr>
          <w:b/>
        </w:rPr>
        <w:t>hyväksiluetut</w:t>
      </w:r>
      <w:proofErr w:type="spellEnd"/>
      <w:r w:rsidRPr="00B41BD1">
        <w:rPr>
          <w:b/>
        </w:rPr>
        <w:t xml:space="preserve"> aikaisemmat opinnot mukaan lukion suoritusaikaan.</w:t>
      </w:r>
      <w:r>
        <w:t xml:space="preserve"> </w:t>
      </w:r>
      <w:r>
        <w:t xml:space="preserve"> Menettelyt aikuislukioissa ovat olleet varmas</w:t>
      </w:r>
      <w:r w:rsidR="00B41BD1">
        <w:t>t</w:t>
      </w:r>
      <w:r>
        <w:t xml:space="preserve">i varsin kirjavat. Turun kokouksessa kuitenkin </w:t>
      </w:r>
      <w:r w:rsidR="00B41BD1">
        <w:t>päädyttiin esittämään</w:t>
      </w:r>
      <w:r>
        <w:t xml:space="preserve"> yhteiseksi </w:t>
      </w:r>
      <w:proofErr w:type="gramStart"/>
      <w:r w:rsidR="00B41BD1">
        <w:t xml:space="preserve">suositukseksi </w:t>
      </w:r>
      <w:r>
        <w:t xml:space="preserve"> seuraava</w:t>
      </w:r>
      <w:r w:rsidR="00B41BD1">
        <w:t>a</w:t>
      </w:r>
      <w:proofErr w:type="gramEnd"/>
      <w:r w:rsidR="00B41BD1">
        <w:t xml:space="preserve"> </w:t>
      </w:r>
      <w:r>
        <w:t>: kun op</w:t>
      </w:r>
      <w:r w:rsidR="00B41BD1">
        <w:t>is</w:t>
      </w:r>
      <w:r>
        <w:t>kelija tulee meil</w:t>
      </w:r>
      <w:r w:rsidR="00B41BD1">
        <w:t>le</w:t>
      </w:r>
      <w:r>
        <w:t xml:space="preserve"> nuorten </w:t>
      </w:r>
      <w:r w:rsidR="00B41BD1">
        <w:t xml:space="preserve">lukiosta, arvioidaan, millä vuosikurssilla hän </w:t>
      </w:r>
      <w:proofErr w:type="spellStart"/>
      <w:r w:rsidR="00B41BD1">
        <w:t>hyväksiluvun</w:t>
      </w:r>
      <w:proofErr w:type="spellEnd"/>
      <w:r w:rsidR="00B41BD1">
        <w:t xml:space="preserve"> jälkeen meillä olisi. </w:t>
      </w:r>
      <w:r w:rsidR="00B41BD1">
        <w:t>Häntä ei siis automaattisesti merkitä aikuislukioon tulovuonna lukiota aloittavaksi, ellei sitten vähäinen suoritettujen kurssimäärä sitä edellytä.</w:t>
      </w:r>
    </w:p>
    <w:p w:rsidR="00B41BD1" w:rsidRPr="0005080D" w:rsidRDefault="00B41BD1" w:rsidP="00B41BD1">
      <w:pPr>
        <w:rPr>
          <w:b/>
          <w:sz w:val="28"/>
          <w:szCs w:val="28"/>
        </w:rPr>
      </w:pPr>
      <w:bookmarkStart w:id="0" w:name="_GoBack"/>
      <w:bookmarkEnd w:id="0"/>
      <w:r w:rsidRPr="0005080D">
        <w:rPr>
          <w:b/>
          <w:sz w:val="28"/>
          <w:szCs w:val="28"/>
        </w:rPr>
        <w:t>IKLO kaipaa uusia hallituksen jäseniä!</w:t>
      </w:r>
    </w:p>
    <w:p w:rsidR="00B41BD1" w:rsidRDefault="00B41BD1" w:rsidP="00B41BD1">
      <w:r>
        <w:t xml:space="preserve">Mikäli olet kiinnostunut astumaan aitiopaikalle vaikuttamaan aikuislukioiden asioihin, asetu ehdolle </w:t>
      </w:r>
      <w:proofErr w:type="spellStart"/>
      <w:r>
        <w:t>IKLOn</w:t>
      </w:r>
      <w:proofErr w:type="spellEnd"/>
      <w:r>
        <w:t xml:space="preserve"> hallituksen jäseneksi. Vuosikokous, jossa uusi hallitus valitaan, on perinteiseen tapaan maaliskuussa. Ilmoita </w:t>
      </w:r>
      <w:proofErr w:type="gramStart"/>
      <w:r>
        <w:t>halukkuudestasi  puheenjohtajalle</w:t>
      </w:r>
      <w:proofErr w:type="gramEnd"/>
      <w:r>
        <w:t>.</w:t>
      </w:r>
    </w:p>
    <w:p w:rsidR="0005080D" w:rsidRDefault="0005080D">
      <w:r>
        <w:t>T. väistyvä pj. Erja</w:t>
      </w:r>
    </w:p>
    <w:p w:rsidR="0047013E" w:rsidRPr="0047013E" w:rsidRDefault="0047013E">
      <w:pPr>
        <w:rPr>
          <w:i/>
        </w:rPr>
      </w:pPr>
      <w:r>
        <w:t xml:space="preserve">PS. Olethan jo liittynyt aikuislukioiden </w:t>
      </w:r>
      <w:proofErr w:type="spellStart"/>
      <w:r>
        <w:t>FB-ryhmään</w:t>
      </w:r>
      <w:proofErr w:type="spellEnd"/>
      <w:r>
        <w:t xml:space="preserve">?  Ryhmän nimi on ytimekkäästi </w:t>
      </w:r>
      <w:r>
        <w:sym w:font="Wingdings" w:char="F04A"/>
      </w:r>
      <w:r>
        <w:t xml:space="preserve"> </w:t>
      </w:r>
      <w:r w:rsidRPr="0047013E">
        <w:rPr>
          <w:i/>
        </w:rPr>
        <w:t>Aikuislukiot</w:t>
      </w:r>
    </w:p>
    <w:sectPr w:rsidR="0047013E" w:rsidRPr="004701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1856"/>
    <w:multiLevelType w:val="multilevel"/>
    <w:tmpl w:val="88D8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26F81"/>
    <w:multiLevelType w:val="hybridMultilevel"/>
    <w:tmpl w:val="DABACDD0"/>
    <w:lvl w:ilvl="0" w:tplc="40AC87A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3036C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3495E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0C989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F05BB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4A4B5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C2232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BE3C5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BE463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CCE6CA8"/>
    <w:multiLevelType w:val="hybridMultilevel"/>
    <w:tmpl w:val="4FC8FA6E"/>
    <w:lvl w:ilvl="0" w:tplc="12AEE38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C06A4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2EE8B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1CBE1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50539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7A7D0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E42B2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FCEEC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98524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42"/>
    <w:rsid w:val="0005080D"/>
    <w:rsid w:val="0028542D"/>
    <w:rsid w:val="00412342"/>
    <w:rsid w:val="0047013E"/>
    <w:rsid w:val="00A92852"/>
    <w:rsid w:val="00B41BD1"/>
    <w:rsid w:val="00C36E09"/>
    <w:rsid w:val="00C86C18"/>
    <w:rsid w:val="00D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C36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C36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6E09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36E0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36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C36E09"/>
  </w:style>
  <w:style w:type="paragraph" w:styleId="Seliteteksti">
    <w:name w:val="Balloon Text"/>
    <w:basedOn w:val="Normaali"/>
    <w:link w:val="SelitetekstiChar"/>
    <w:uiPriority w:val="99"/>
    <w:semiHidden/>
    <w:unhideWhenUsed/>
    <w:rsid w:val="0047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0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C36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C36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6E09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36E0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36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C36E09"/>
  </w:style>
  <w:style w:type="paragraph" w:styleId="Seliteteksti">
    <w:name w:val="Balloon Text"/>
    <w:basedOn w:val="Normaali"/>
    <w:link w:val="SelitetekstiChar"/>
    <w:uiPriority w:val="99"/>
    <w:semiHidden/>
    <w:unhideWhenUsed/>
    <w:rsid w:val="0047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0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3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60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40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20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60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90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412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</dc:creator>
  <cp:lastModifiedBy>Vihervaara Erja</cp:lastModifiedBy>
  <cp:revision>3</cp:revision>
  <dcterms:created xsi:type="dcterms:W3CDTF">2013-11-13T17:59:00Z</dcterms:created>
  <dcterms:modified xsi:type="dcterms:W3CDTF">2013-11-14T13:12:00Z</dcterms:modified>
</cp:coreProperties>
</file>