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F1" w:rsidRPr="00B47DE4" w:rsidRDefault="005058F1" w:rsidP="005058F1">
      <w:pPr>
        <w:rPr>
          <w:b/>
          <w:sz w:val="36"/>
          <w:szCs w:val="36"/>
        </w:rPr>
      </w:pPr>
      <w:r w:rsidRPr="00B47DE4">
        <w:rPr>
          <w:b/>
          <w:sz w:val="36"/>
          <w:szCs w:val="36"/>
        </w:rPr>
        <w:t>Tehtävien ratkaisut</w:t>
      </w:r>
    </w:p>
    <w:p w:rsidR="00B47DE4" w:rsidRDefault="00B47DE4" w:rsidP="005058F1">
      <w:pPr>
        <w:rPr>
          <w:b/>
          <w:sz w:val="32"/>
          <w:szCs w:val="32"/>
        </w:rPr>
      </w:pPr>
    </w:p>
    <w:p w:rsidR="00B47DE4" w:rsidRPr="004F47C8" w:rsidRDefault="00B47DE4" w:rsidP="00B47DE4">
      <w:pPr>
        <w:pStyle w:val="01otsikko1"/>
        <w:spacing w:line="276" w:lineRule="auto"/>
        <w:rPr>
          <w:rFonts w:ascii="Times New Roman" w:hAnsi="Times New Roman" w:cs="Times New Roman"/>
        </w:rPr>
      </w:pPr>
      <w:r w:rsidRPr="004F47C8">
        <w:rPr>
          <w:rFonts w:ascii="Times New Roman" w:hAnsi="Times New Roman" w:cs="Times New Roman"/>
        </w:rPr>
        <w:t>Jakso 4</w:t>
      </w:r>
      <w:r w:rsidR="00F94261">
        <w:rPr>
          <w:rFonts w:ascii="Times New Roman" w:hAnsi="Times New Roman" w:cs="Times New Roman"/>
        </w:rPr>
        <w:t xml:space="preserve"> </w:t>
      </w:r>
      <w:r w:rsidRPr="004F47C8">
        <w:rPr>
          <w:rFonts w:ascii="Times New Roman" w:hAnsi="Times New Roman" w:cs="Times New Roman"/>
        </w:rPr>
        <w:t>Molekyylien avaruusrakenne ja stereoisomeria</w:t>
      </w:r>
    </w:p>
    <w:p w:rsidR="00B47DE4" w:rsidRDefault="00B47DE4" w:rsidP="005058F1">
      <w:pPr>
        <w:rPr>
          <w:b/>
          <w:sz w:val="32"/>
          <w:szCs w:val="32"/>
        </w:rPr>
      </w:pPr>
    </w:p>
    <w:p w:rsidR="004F68AB" w:rsidRPr="005058F1" w:rsidRDefault="004F68AB" w:rsidP="005058F1">
      <w:pPr>
        <w:rPr>
          <w:b/>
          <w:sz w:val="32"/>
          <w:szCs w:val="32"/>
        </w:rPr>
      </w:pPr>
    </w:p>
    <w:p w:rsidR="009900DC" w:rsidRPr="009900DC" w:rsidRDefault="009900DC" w:rsidP="009900DC">
      <w:pPr>
        <w:spacing w:line="276" w:lineRule="auto"/>
        <w:rPr>
          <w:rFonts w:eastAsia="Calibri"/>
          <w:color w:val="FF0000"/>
        </w:rPr>
      </w:pPr>
      <w:r w:rsidRPr="009900DC">
        <w:rPr>
          <w:rFonts w:eastAsia="Calibri"/>
          <w:bCs/>
        </w:rPr>
        <w:t>15.</w:t>
      </w:r>
      <w:r w:rsidRPr="009900DC">
        <w:rPr>
          <w:rFonts w:eastAsia="Calibri"/>
          <w:b/>
        </w:rPr>
        <w:t xml:space="preserve"> </w:t>
      </w:r>
      <w:r w:rsidRPr="009900DC">
        <w:rPr>
          <w:rFonts w:eastAsia="Calibri"/>
        </w:rPr>
        <w:t xml:space="preserve">Oheisessa kuvassa on esitetty piparminttuöljyn aromiaineen, mentolin viivakaava. </w:t>
      </w:r>
      <w:r w:rsidRPr="009900DC">
        <w:rPr>
          <w:rFonts w:eastAsia="Calibri"/>
          <w:noProof/>
          <w:lang w:eastAsia="fi-FI"/>
        </w:rPr>
        <w:drawing>
          <wp:inline distT="0" distB="0" distL="0" distR="0">
            <wp:extent cx="1350811" cy="1527407"/>
            <wp:effectExtent l="0" t="0" r="1905" b="0"/>
            <wp:docPr id="10" name="Kuva 10" descr="C:\Users\Omistaja\Pictures\molview malleja\menthol sidosviivaka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Omistaja\Pictures\molview malleja\menthol sidosviivakaava.PN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530" cy="1540658"/>
                    </a:xfrm>
                    <a:prstGeom prst="rect">
                      <a:avLst/>
                    </a:prstGeom>
                    <a:noFill/>
                    <a:ln>
                      <a:noFill/>
                    </a:ln>
                  </pic:spPr>
                </pic:pic>
              </a:graphicData>
            </a:graphic>
          </wp:inline>
        </w:drawing>
      </w:r>
    </w:p>
    <w:p w:rsidR="009900DC" w:rsidRPr="009900DC" w:rsidRDefault="009900DC" w:rsidP="009900DC">
      <w:pPr>
        <w:spacing w:line="276" w:lineRule="auto"/>
        <w:rPr>
          <w:rFonts w:eastAsia="Calibri"/>
        </w:rPr>
      </w:pPr>
      <w:r w:rsidRPr="009900DC">
        <w:rPr>
          <w:rFonts w:eastAsia="Calibri"/>
        </w:rPr>
        <w:t xml:space="preserve">a) </w:t>
      </w:r>
      <w:r w:rsidR="0080519E" w:rsidRPr="008A2F4C">
        <w:rPr>
          <w:rFonts w:eastAsia="Calibri"/>
        </w:rPr>
        <w:t>Laadi</w:t>
      </w:r>
      <w:r w:rsidRPr="008A2F4C">
        <w:rPr>
          <w:rFonts w:eastAsia="Calibri"/>
        </w:rPr>
        <w:t xml:space="preserve"> </w:t>
      </w:r>
      <w:r w:rsidRPr="009900DC">
        <w:rPr>
          <w:rFonts w:eastAsia="Calibri"/>
        </w:rPr>
        <w:t>mentolin rakennekaava siten, että merkitset näkyviin kaikki atomit (sidosviivoin).</w:t>
      </w:r>
    </w:p>
    <w:p w:rsidR="009900DC" w:rsidRPr="009900DC" w:rsidRDefault="009900DC" w:rsidP="009900DC">
      <w:pPr>
        <w:spacing w:line="276" w:lineRule="auto"/>
        <w:rPr>
          <w:rFonts w:eastAsia="Calibri"/>
        </w:rPr>
      </w:pPr>
      <w:r w:rsidRPr="009900DC">
        <w:rPr>
          <w:rFonts w:eastAsia="Calibri"/>
        </w:rPr>
        <w:t>b)</w:t>
      </w:r>
      <w:r w:rsidRPr="0080519E">
        <w:rPr>
          <w:rFonts w:eastAsia="Calibri"/>
          <w:color w:val="FF0000"/>
        </w:rPr>
        <w:t xml:space="preserve"> </w:t>
      </w:r>
      <w:r w:rsidRPr="008A2F4C">
        <w:rPr>
          <w:rFonts w:eastAsia="Calibri"/>
        </w:rPr>
        <w:t>Kirjoita</w:t>
      </w:r>
      <w:r w:rsidRPr="0080519E">
        <w:rPr>
          <w:rFonts w:eastAsia="Calibri"/>
          <w:color w:val="FF0000"/>
        </w:rPr>
        <w:t xml:space="preserve"> </w:t>
      </w:r>
      <w:r w:rsidRPr="009900DC">
        <w:rPr>
          <w:rFonts w:eastAsia="Calibri"/>
        </w:rPr>
        <w:t>mentolin molekyylikaava.</w:t>
      </w:r>
    </w:p>
    <w:p w:rsidR="009900DC" w:rsidRPr="009900DC" w:rsidRDefault="009900DC" w:rsidP="009900DC">
      <w:pPr>
        <w:spacing w:line="276" w:lineRule="auto"/>
        <w:rPr>
          <w:rFonts w:eastAsia="Calibri"/>
        </w:rPr>
      </w:pPr>
      <w:r w:rsidRPr="009900DC">
        <w:rPr>
          <w:rFonts w:eastAsia="Calibri"/>
        </w:rPr>
        <w:t xml:space="preserve">c) Mihin yhdisteryhmiin mentoli voidaan luokitella? </w:t>
      </w:r>
    </w:p>
    <w:p w:rsidR="009900DC" w:rsidRPr="009900DC" w:rsidRDefault="009900DC" w:rsidP="009900DC">
      <w:pPr>
        <w:spacing w:line="276" w:lineRule="auto"/>
        <w:rPr>
          <w:rFonts w:eastAsia="Calibri"/>
        </w:rPr>
      </w:pPr>
      <w:r w:rsidRPr="009900DC">
        <w:rPr>
          <w:rFonts w:eastAsia="Calibri"/>
        </w:rPr>
        <w:t>d) Mitä funktionaalisia ryhmiä molekyylissä on?</w:t>
      </w:r>
    </w:p>
    <w:p w:rsidR="009900DC" w:rsidRPr="009900DC" w:rsidRDefault="009900DC" w:rsidP="009900DC">
      <w:pPr>
        <w:spacing w:line="276" w:lineRule="auto"/>
        <w:rPr>
          <w:rFonts w:eastAsia="Calibri"/>
        </w:rPr>
      </w:pPr>
      <w:r w:rsidRPr="009900DC">
        <w:rPr>
          <w:rFonts w:eastAsia="Calibri"/>
        </w:rPr>
        <w:t xml:space="preserve">e) Esiintyykö mentolilla </w:t>
      </w:r>
      <w:proofErr w:type="spellStart"/>
      <w:r w:rsidRPr="009900DC">
        <w:rPr>
          <w:rFonts w:eastAsia="Calibri"/>
        </w:rPr>
        <w:t>konformaatioisomeriaa</w:t>
      </w:r>
      <w:proofErr w:type="spellEnd"/>
      <w:r w:rsidRPr="009900DC">
        <w:rPr>
          <w:rFonts w:eastAsia="Calibri"/>
        </w:rPr>
        <w:t>? Perustele vastauksesi.</w:t>
      </w:r>
    </w:p>
    <w:p w:rsidR="009900DC" w:rsidRPr="009900DC" w:rsidRDefault="009900DC" w:rsidP="009900DC">
      <w:pPr>
        <w:spacing w:line="276" w:lineRule="auto"/>
        <w:rPr>
          <w:rFonts w:eastAsia="Calibri"/>
        </w:rPr>
      </w:pPr>
      <w:r w:rsidRPr="009900DC">
        <w:rPr>
          <w:rFonts w:eastAsia="Calibri"/>
        </w:rPr>
        <w:t>f) Kuinka monta asymmetristä hiiliatomia mentolimolekyylissä on?</w:t>
      </w:r>
    </w:p>
    <w:p w:rsidR="009900DC" w:rsidRPr="009900DC" w:rsidRDefault="009900DC" w:rsidP="009900DC">
      <w:pPr>
        <w:spacing w:line="276" w:lineRule="auto"/>
        <w:rPr>
          <w:rFonts w:eastAsia="Calibri"/>
        </w:rPr>
      </w:pPr>
      <w:r w:rsidRPr="009900DC">
        <w:rPr>
          <w:rFonts w:eastAsia="Calibri"/>
        </w:rPr>
        <w:t>g) Eräs ihon kutinaa lievittävä voide sisältää 30 milligrammaa mentolia yhdessä grammassa voidetta. Mikä ainemäärä mentolia on yhdessä grammassa voidetta?</w:t>
      </w:r>
    </w:p>
    <w:p w:rsidR="009900DC" w:rsidRPr="009900DC" w:rsidRDefault="009900DC" w:rsidP="009900DC">
      <w:pPr>
        <w:spacing w:line="276" w:lineRule="auto"/>
        <w:rPr>
          <w:rFonts w:eastAsia="Calibri"/>
        </w:rPr>
      </w:pPr>
    </w:p>
    <w:p w:rsidR="009900DC" w:rsidRPr="009900DC" w:rsidRDefault="009900DC" w:rsidP="009900DC">
      <w:pPr>
        <w:spacing w:line="276" w:lineRule="auto"/>
        <w:rPr>
          <w:rFonts w:eastAsia="Calibri"/>
          <w:b/>
        </w:rPr>
      </w:pPr>
      <w:r w:rsidRPr="009900DC">
        <w:rPr>
          <w:rFonts w:eastAsia="Calibri"/>
          <w:b/>
        </w:rPr>
        <w:t>Ratkaisu:</w:t>
      </w:r>
    </w:p>
    <w:p w:rsidR="009900DC" w:rsidRPr="009900DC" w:rsidRDefault="009900DC" w:rsidP="009900DC">
      <w:pPr>
        <w:spacing w:line="276" w:lineRule="auto"/>
        <w:rPr>
          <w:rFonts w:eastAsia="Calibri"/>
        </w:rPr>
      </w:pPr>
      <w:r w:rsidRPr="009900DC">
        <w:rPr>
          <w:rFonts w:eastAsia="Calibri"/>
        </w:rPr>
        <w:t xml:space="preserve">a) </w:t>
      </w:r>
    </w:p>
    <w:p w:rsidR="009900DC" w:rsidRPr="009900DC" w:rsidRDefault="009900DC" w:rsidP="009900DC">
      <w:pPr>
        <w:spacing w:line="276" w:lineRule="auto"/>
        <w:rPr>
          <w:rFonts w:eastAsia="Calibri"/>
        </w:rPr>
      </w:pPr>
      <w:r w:rsidRPr="009900DC">
        <w:rPr>
          <w:rFonts w:eastAsia="Calibri"/>
        </w:rPr>
        <w:t xml:space="preserve"> </w:t>
      </w:r>
      <w:r w:rsidRPr="009900DC">
        <w:rPr>
          <w:rFonts w:eastAsia="Calibri"/>
          <w:noProof/>
          <w:lang w:eastAsia="fi-FI"/>
        </w:rPr>
        <w:drawing>
          <wp:inline distT="0" distB="0" distL="0" distR="0">
            <wp:extent cx="1304796" cy="1774081"/>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0344" cy="1781625"/>
                    </a:xfrm>
                    <a:prstGeom prst="rect">
                      <a:avLst/>
                    </a:prstGeom>
                    <a:noFill/>
                    <a:ln>
                      <a:noFill/>
                    </a:ln>
                  </pic:spPr>
                </pic:pic>
              </a:graphicData>
            </a:graphic>
          </wp:inline>
        </w:drawing>
      </w:r>
    </w:p>
    <w:p w:rsidR="009900DC" w:rsidRPr="009900DC" w:rsidRDefault="009900DC" w:rsidP="009900DC">
      <w:pPr>
        <w:spacing w:line="276" w:lineRule="auto"/>
        <w:rPr>
          <w:rFonts w:eastAsia="Calibri"/>
        </w:rPr>
      </w:pPr>
      <w:r w:rsidRPr="009900DC">
        <w:rPr>
          <w:rFonts w:eastAsia="Calibri"/>
        </w:rPr>
        <w:t>b) Molekyylikaava on C</w:t>
      </w:r>
      <w:r w:rsidRPr="009900DC">
        <w:rPr>
          <w:rFonts w:eastAsia="Calibri"/>
          <w:vertAlign w:val="subscript"/>
        </w:rPr>
        <w:t>10</w:t>
      </w:r>
      <w:r w:rsidRPr="009900DC">
        <w:rPr>
          <w:rFonts w:eastAsia="Calibri"/>
        </w:rPr>
        <w:t>H</w:t>
      </w:r>
      <w:r w:rsidRPr="009900DC">
        <w:rPr>
          <w:rFonts w:eastAsia="Calibri"/>
          <w:vertAlign w:val="subscript"/>
        </w:rPr>
        <w:t>20</w:t>
      </w:r>
      <w:r w:rsidRPr="009900DC">
        <w:rPr>
          <w:rFonts w:eastAsia="Calibri"/>
        </w:rPr>
        <w:t>O.</w:t>
      </w:r>
    </w:p>
    <w:p w:rsidR="009900DC" w:rsidRPr="009900DC" w:rsidRDefault="009900DC" w:rsidP="009900DC">
      <w:pPr>
        <w:spacing w:line="276" w:lineRule="auto"/>
        <w:rPr>
          <w:rFonts w:eastAsia="Calibri"/>
        </w:rPr>
      </w:pPr>
      <w:r w:rsidRPr="009900DC">
        <w:rPr>
          <w:rFonts w:eastAsia="Calibri"/>
        </w:rPr>
        <w:t>c) tyydyttynyt, syklinen, alkoholi</w:t>
      </w:r>
    </w:p>
    <w:p w:rsidR="009900DC" w:rsidRPr="009900DC" w:rsidRDefault="009900DC" w:rsidP="009900DC">
      <w:pPr>
        <w:spacing w:line="276" w:lineRule="auto"/>
        <w:rPr>
          <w:rFonts w:eastAsia="Calibri"/>
        </w:rPr>
      </w:pPr>
      <w:r w:rsidRPr="009900DC">
        <w:rPr>
          <w:rFonts w:eastAsia="Calibri"/>
        </w:rPr>
        <w:t>d)</w:t>
      </w:r>
      <w:r w:rsidRPr="009900DC">
        <w:rPr>
          <w:rFonts w:eastAsia="Calibri"/>
        </w:rPr>
        <w:tab/>
        <w:t>hydroksyyliryhmä −OH</w:t>
      </w:r>
    </w:p>
    <w:p w:rsidR="009900DC" w:rsidRPr="009900DC" w:rsidRDefault="009900DC" w:rsidP="009900DC">
      <w:pPr>
        <w:spacing w:line="276" w:lineRule="auto"/>
        <w:rPr>
          <w:rFonts w:eastAsia="Calibri"/>
        </w:rPr>
      </w:pPr>
      <w:r w:rsidRPr="009900DC">
        <w:rPr>
          <w:rFonts w:eastAsia="Calibri"/>
        </w:rPr>
        <w:t>e) Kyllä esiintyy, sillä mentolimolekyylissä on yksinkertaisia C–C-sidoksia, jotka voivat kiertyä ja taipua.</w:t>
      </w:r>
    </w:p>
    <w:p w:rsidR="009900DC" w:rsidRPr="009900DC" w:rsidRDefault="009900DC" w:rsidP="009900DC">
      <w:pPr>
        <w:spacing w:line="276" w:lineRule="auto"/>
        <w:rPr>
          <w:rFonts w:eastAsia="Calibri"/>
        </w:rPr>
      </w:pPr>
      <w:r w:rsidRPr="009900DC">
        <w:rPr>
          <w:rFonts w:eastAsia="Calibri"/>
        </w:rPr>
        <w:t>f) Mentolimolekyylissä on kolme asymmetristä hiiliatomia (merkitty kohtaan</w:t>
      </w:r>
      <w:r w:rsidR="003D6252">
        <w:rPr>
          <w:rFonts w:eastAsia="Calibri"/>
        </w:rPr>
        <w:t xml:space="preserve"> a</w:t>
      </w:r>
      <w:r w:rsidRPr="009900DC">
        <w:rPr>
          <w:rFonts w:eastAsia="Calibri"/>
        </w:rPr>
        <w:t>) tähdellä).</w:t>
      </w:r>
    </w:p>
    <w:p w:rsidR="009900DC" w:rsidRPr="009900DC" w:rsidRDefault="009900DC" w:rsidP="009900DC">
      <w:pPr>
        <w:spacing w:line="276" w:lineRule="auto"/>
        <w:rPr>
          <w:rFonts w:eastAsia="Calibri"/>
          <w:lang w:val="it-IT"/>
        </w:rPr>
      </w:pPr>
      <w:r w:rsidRPr="009900DC">
        <w:rPr>
          <w:rFonts w:eastAsia="Calibri"/>
          <w:lang w:val="it-IT"/>
        </w:rPr>
        <w:t>g)</w:t>
      </w:r>
      <w:r w:rsidR="008A2F4C">
        <w:rPr>
          <w:rFonts w:eastAsia="Calibri"/>
          <w:lang w:val="it-IT"/>
        </w:rPr>
        <w:tab/>
      </w:r>
      <w:r w:rsidRPr="009900DC">
        <w:rPr>
          <w:rFonts w:eastAsia="Calibri"/>
          <w:lang w:val="it-IT"/>
        </w:rPr>
        <w:t xml:space="preserve"> m(mentoli) = 30 mg = 0,030 g</w:t>
      </w:r>
    </w:p>
    <w:p w:rsidR="009900DC" w:rsidRPr="00CD7206" w:rsidRDefault="008A2F4C" w:rsidP="009900DC">
      <w:pPr>
        <w:spacing w:line="276" w:lineRule="auto"/>
        <w:rPr>
          <w:rFonts w:eastAsia="Calibri"/>
          <w:lang w:val="it-IT"/>
        </w:rPr>
      </w:pPr>
      <w:r>
        <w:rPr>
          <w:rFonts w:eastAsia="Calibri"/>
          <w:lang w:val="it-IT"/>
        </w:rPr>
        <w:tab/>
      </w:r>
      <w:r w:rsidR="009900DC" w:rsidRPr="00CD7206">
        <w:rPr>
          <w:rFonts w:eastAsia="Calibri"/>
          <w:lang w:val="it-IT"/>
        </w:rPr>
        <w:t>M(mentoli) = 156,26</w:t>
      </w:r>
      <w:r w:rsidRPr="00CD7206">
        <w:rPr>
          <w:rFonts w:eastAsia="Calibri"/>
          <w:lang w:val="it-IT"/>
        </w:rPr>
        <w:t>0</w:t>
      </w:r>
      <w:r w:rsidR="009900DC" w:rsidRPr="00CD7206">
        <w:rPr>
          <w:rFonts w:eastAsia="Calibri"/>
          <w:lang w:val="it-IT"/>
        </w:rPr>
        <w:t xml:space="preserve"> g/mol</w:t>
      </w:r>
    </w:p>
    <w:p w:rsidR="009900DC" w:rsidRPr="00CD7206" w:rsidRDefault="008A2F4C" w:rsidP="009900DC">
      <w:pPr>
        <w:spacing w:line="276" w:lineRule="auto"/>
        <w:rPr>
          <w:rFonts w:eastAsia="Calibri"/>
          <w:lang w:val="it-IT"/>
        </w:rPr>
      </w:pPr>
      <w:r w:rsidRPr="00CD7206">
        <w:rPr>
          <w:rFonts w:eastAsia="Calibri"/>
          <w:lang w:val="it-IT"/>
        </w:rPr>
        <w:tab/>
      </w:r>
      <w:r w:rsidR="009900DC" w:rsidRPr="00CD7206">
        <w:rPr>
          <w:rFonts w:eastAsia="Calibri"/>
          <w:lang w:val="it-IT"/>
        </w:rPr>
        <w:t>n(mentoli) = ?</w:t>
      </w:r>
    </w:p>
    <w:p w:rsidR="009900DC" w:rsidRPr="00CD7206" w:rsidRDefault="009900DC" w:rsidP="009900DC">
      <w:pPr>
        <w:spacing w:line="276" w:lineRule="auto"/>
        <w:rPr>
          <w:rFonts w:eastAsia="Calibri"/>
          <w:lang w:val="it-IT"/>
        </w:rPr>
      </w:pPr>
    </w:p>
    <w:p w:rsidR="009900DC" w:rsidRPr="009900DC" w:rsidRDefault="009900DC" w:rsidP="009900DC">
      <w:pPr>
        <w:spacing w:line="276" w:lineRule="auto"/>
        <w:rPr>
          <w:rFonts w:ascii="Calibri" w:eastAsia="Calibri" w:hAnsi="Calibri"/>
        </w:rPr>
      </w:pPr>
      <w:r w:rsidRPr="009900DC">
        <w:rPr>
          <w:rFonts w:eastAsia="Calibri"/>
        </w:rPr>
        <w:lastRenderedPageBreak/>
        <w:t xml:space="preserve">Ratkaistaan kysytty mentolin ainemäärä suureyhtälöstä </w:t>
      </w:r>
      <w:r w:rsidRPr="009900DC">
        <w:rPr>
          <w:rFonts w:ascii="Calibri" w:eastAsia="Calibri" w:hAnsi="Calibri"/>
          <w:position w:val="-24"/>
          <w:lang w:val="en-GB"/>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8.5pt" o:ole="">
            <v:imagedata r:id="rId7" o:title=""/>
          </v:shape>
          <o:OLEObject Type="Embed" ProgID="Equation.DSMT4" ShapeID="_x0000_i1025" DrawAspect="Content" ObjectID="_1535131951" r:id="rId8"/>
        </w:object>
      </w:r>
      <w:r w:rsidRPr="009900DC">
        <w:rPr>
          <w:rFonts w:ascii="Calibri" w:eastAsia="Calibri" w:hAnsi="Calibri"/>
        </w:rPr>
        <w:t xml:space="preserve">, </w:t>
      </w:r>
      <w:proofErr w:type="gramStart"/>
      <w:r w:rsidRPr="009900DC">
        <w:rPr>
          <w:rFonts w:eastAsia="Calibri"/>
        </w:rPr>
        <w:t xml:space="preserve">josta  </w:t>
      </w:r>
      <w:r w:rsidR="003D6252" w:rsidRPr="009900DC">
        <w:rPr>
          <w:rFonts w:ascii="Calibri" w:eastAsia="Calibri" w:hAnsi="Calibri"/>
          <w:position w:val="-28"/>
          <w:lang w:val="en-GB"/>
        </w:rPr>
        <w:object w:dxaOrig="5840" w:dyaOrig="660">
          <v:shape id="_x0000_i1026" type="#_x0000_t75" style="width:294pt;height:36pt" o:ole="">
            <v:imagedata r:id="rId9" o:title=""/>
          </v:shape>
          <o:OLEObject Type="Embed" ProgID="Equation.DSMT4" ShapeID="_x0000_i1026" DrawAspect="Content" ObjectID="_1535131952" r:id="rId10"/>
        </w:object>
      </w:r>
    </w:p>
    <w:p w:rsidR="00E7252D" w:rsidRPr="002410E4" w:rsidRDefault="00E7252D" w:rsidP="00E7252D">
      <w:pPr>
        <w:spacing w:line="276" w:lineRule="auto"/>
        <w:rPr>
          <w:rFonts w:eastAsia="Calibri"/>
        </w:rPr>
      </w:pPr>
      <w:r w:rsidRPr="00E7252D">
        <w:rPr>
          <w:rFonts w:eastAsia="Calibri"/>
        </w:rPr>
        <w:t xml:space="preserve">22. Maitohapon (2-hydroksipropaanihapon) optisten isomeerien tunnistamiseksi polarimetrillä kummastakin isomeeristä valmistettiin erikseen </w:t>
      </w:r>
      <w:r w:rsidR="002410E4">
        <w:rPr>
          <w:rFonts w:eastAsia="Calibri"/>
        </w:rPr>
        <w:t>seuraavat liuokset</w:t>
      </w:r>
      <w:r w:rsidRPr="00E7252D">
        <w:rPr>
          <w:rFonts w:eastAsia="Calibri"/>
        </w:rPr>
        <w:t xml:space="preserve">: Kiinteää isomeeriä punnittiin tarkalleen 145 milligrammaa ja se liuotettiin 50 millilitran mittapulloissa noin 30 millilitraan tislattua vettä. Kun kaikki kiinteä aine oli liuennut, pullo täytettiin merkkiin saakka tislatulla vedellä. Laske näin valmistettujen maitohappoliuosten konsentraatiot. </w:t>
      </w:r>
      <w:r w:rsidRPr="002410E4">
        <w:rPr>
          <w:rFonts w:eastAsia="Calibri"/>
        </w:rPr>
        <w:t>Pohdi, mitä polarimetrisessä mittauksessa havaittaisiin, jos valmistetut liuokset yhdistettäisiin.</w:t>
      </w:r>
    </w:p>
    <w:p w:rsidR="00E7252D" w:rsidRPr="00E7252D" w:rsidRDefault="00E7252D" w:rsidP="00E7252D">
      <w:pPr>
        <w:spacing w:line="276" w:lineRule="auto"/>
        <w:rPr>
          <w:rFonts w:eastAsia="Calibri"/>
        </w:rPr>
      </w:pPr>
    </w:p>
    <w:p w:rsidR="00E7252D" w:rsidRPr="00E7252D" w:rsidRDefault="00E7252D" w:rsidP="00E7252D">
      <w:pPr>
        <w:spacing w:line="276" w:lineRule="auto"/>
        <w:rPr>
          <w:rFonts w:eastAsia="Calibri"/>
          <w:b/>
        </w:rPr>
      </w:pPr>
      <w:r w:rsidRPr="00E7252D">
        <w:rPr>
          <w:rFonts w:eastAsia="Calibri"/>
          <w:b/>
        </w:rPr>
        <w:t>Ratkaisu:</w:t>
      </w:r>
    </w:p>
    <w:p w:rsidR="00E7252D" w:rsidRPr="00E7252D" w:rsidRDefault="002410E4" w:rsidP="00E7252D">
      <w:pPr>
        <w:spacing w:line="276" w:lineRule="auto"/>
        <w:rPr>
          <w:rFonts w:eastAsia="Calibri"/>
        </w:rPr>
      </w:pPr>
      <w:r>
        <w:rPr>
          <w:rFonts w:eastAsia="Calibri"/>
        </w:rPr>
        <w:tab/>
      </w:r>
      <w:r w:rsidR="00E7252D" w:rsidRPr="00E7252D">
        <w:rPr>
          <w:rFonts w:eastAsia="Calibri"/>
        </w:rPr>
        <w:t>m(maitohappo) = 145 mg = 0,145 g</w:t>
      </w:r>
    </w:p>
    <w:p w:rsidR="00E7252D" w:rsidRPr="00E7252D" w:rsidRDefault="002410E4" w:rsidP="00E7252D">
      <w:pPr>
        <w:spacing w:line="276" w:lineRule="auto"/>
        <w:rPr>
          <w:rFonts w:eastAsia="Calibri"/>
        </w:rPr>
      </w:pPr>
      <w:r>
        <w:rPr>
          <w:rFonts w:eastAsia="Calibri"/>
        </w:rPr>
        <w:tab/>
      </w:r>
      <w:r w:rsidR="00E7252D" w:rsidRPr="00E7252D">
        <w:rPr>
          <w:rFonts w:eastAsia="Calibri"/>
        </w:rPr>
        <w:t>M(maitohappo) = 90,078 g/mol</w:t>
      </w:r>
    </w:p>
    <w:p w:rsidR="00E7252D" w:rsidRPr="00E7252D" w:rsidRDefault="002410E4" w:rsidP="00E7252D">
      <w:pPr>
        <w:spacing w:line="276" w:lineRule="auto"/>
        <w:rPr>
          <w:rFonts w:eastAsia="Calibri"/>
        </w:rPr>
      </w:pPr>
      <w:r>
        <w:rPr>
          <w:rFonts w:eastAsia="Calibri"/>
        </w:rPr>
        <w:tab/>
      </w:r>
      <w:r w:rsidR="00E7252D" w:rsidRPr="00E7252D">
        <w:rPr>
          <w:rFonts w:eastAsia="Calibri"/>
        </w:rPr>
        <w:t>V(liuos) = 50 ml = 0,050 l</w:t>
      </w:r>
    </w:p>
    <w:p w:rsidR="00E7252D" w:rsidRPr="00E7252D" w:rsidRDefault="002410E4" w:rsidP="00E7252D">
      <w:pPr>
        <w:spacing w:line="276" w:lineRule="auto"/>
        <w:rPr>
          <w:rFonts w:eastAsia="Calibri"/>
        </w:rPr>
      </w:pPr>
      <w:r>
        <w:rPr>
          <w:rFonts w:eastAsia="Calibri"/>
        </w:rPr>
        <w:tab/>
      </w:r>
      <w:r w:rsidR="00E7252D" w:rsidRPr="00E7252D">
        <w:rPr>
          <w:rFonts w:eastAsia="Calibri"/>
        </w:rPr>
        <w:t xml:space="preserve">c(liuos) </w:t>
      </w:r>
      <w:proofErr w:type="gramStart"/>
      <w:r w:rsidR="00E7252D" w:rsidRPr="00E7252D">
        <w:rPr>
          <w:rFonts w:eastAsia="Calibri"/>
        </w:rPr>
        <w:t>= ?</w:t>
      </w:r>
      <w:proofErr w:type="gramEnd"/>
    </w:p>
    <w:p w:rsidR="00E7252D" w:rsidRPr="00E7252D" w:rsidRDefault="00E7252D" w:rsidP="00E7252D">
      <w:pPr>
        <w:spacing w:line="276" w:lineRule="auto"/>
        <w:rPr>
          <w:rFonts w:ascii="Calibri" w:eastAsia="Calibri" w:hAnsi="Calibri"/>
        </w:rPr>
      </w:pPr>
      <w:r w:rsidRPr="00E7252D">
        <w:rPr>
          <w:rFonts w:eastAsia="Calibri"/>
        </w:rPr>
        <w:t xml:space="preserve">Ratkaistaan maitohapon ainemäärä suureyhtälöstä </w:t>
      </w:r>
      <w:r w:rsidRPr="00E7252D">
        <w:rPr>
          <w:rFonts w:ascii="Calibri" w:eastAsia="Calibri" w:hAnsi="Calibri"/>
          <w:position w:val="-24"/>
          <w:lang w:val="en-GB"/>
        </w:rPr>
        <w:object w:dxaOrig="720" w:dyaOrig="620">
          <v:shape id="_x0000_i1027" type="#_x0000_t75" style="width:36pt;height:28.5pt" o:ole="">
            <v:imagedata r:id="rId11" o:title=""/>
          </v:shape>
          <o:OLEObject Type="Embed" ProgID="Equation.DSMT4" ShapeID="_x0000_i1027" DrawAspect="Content" ObjectID="_1535131953" r:id="rId12"/>
        </w:object>
      </w:r>
      <w:r w:rsidRPr="00E7252D">
        <w:rPr>
          <w:rFonts w:eastAsia="Calibri"/>
        </w:rPr>
        <w:t xml:space="preserve">, josta </w:t>
      </w:r>
      <w:r w:rsidR="002410E4">
        <w:rPr>
          <w:rFonts w:eastAsia="Calibri"/>
        </w:rPr>
        <w:tab/>
      </w:r>
      <w:r w:rsidRPr="00E7252D">
        <w:rPr>
          <w:rFonts w:ascii="Calibri" w:eastAsia="Calibri" w:hAnsi="Calibri"/>
          <w:position w:val="-28"/>
          <w:lang w:val="en-GB"/>
        </w:rPr>
        <w:object w:dxaOrig="4900" w:dyaOrig="660">
          <v:shape id="_x0000_i1028" type="#_x0000_t75" style="width:244.5pt;height:36pt" o:ole="">
            <v:imagedata r:id="rId13" o:title=""/>
          </v:shape>
          <o:OLEObject Type="Embed" ProgID="Equation.DSMT4" ShapeID="_x0000_i1028" DrawAspect="Content" ObjectID="_1535131954" r:id="rId14"/>
        </w:object>
      </w:r>
    </w:p>
    <w:p w:rsidR="00E7252D" w:rsidRPr="00E7252D" w:rsidRDefault="00E7252D" w:rsidP="00E7252D">
      <w:pPr>
        <w:spacing w:line="276" w:lineRule="auto"/>
        <w:rPr>
          <w:rFonts w:ascii="Calibri" w:eastAsia="Calibri" w:hAnsi="Calibri"/>
        </w:rPr>
      </w:pPr>
      <w:r w:rsidRPr="00E7252D">
        <w:rPr>
          <w:rFonts w:eastAsia="Calibri"/>
        </w:rPr>
        <w:t xml:space="preserve">Ratkaistaan kysytty konsentraatio suureyhtälöstä </w:t>
      </w:r>
      <w:r w:rsidRPr="00E7252D">
        <w:rPr>
          <w:rFonts w:ascii="Calibri" w:eastAsia="Calibri" w:hAnsi="Calibri"/>
          <w:position w:val="-24"/>
          <w:lang w:val="en-GB"/>
        </w:rPr>
        <w:object w:dxaOrig="620" w:dyaOrig="620">
          <v:shape id="_x0000_i1029" type="#_x0000_t75" style="width:28.5pt;height:28.5pt" o:ole="">
            <v:imagedata r:id="rId15" o:title=""/>
          </v:shape>
          <o:OLEObject Type="Embed" ProgID="Equation.DSMT4" ShapeID="_x0000_i1029" DrawAspect="Content" ObjectID="_1535131955" r:id="rId16"/>
        </w:object>
      </w:r>
      <w:r w:rsidRPr="00E7252D">
        <w:rPr>
          <w:rFonts w:eastAsia="Calibri"/>
        </w:rPr>
        <w:t xml:space="preserve">, josta </w:t>
      </w:r>
      <w:r w:rsidRPr="00E7252D">
        <w:rPr>
          <w:rFonts w:ascii="Calibri" w:eastAsia="Calibri" w:hAnsi="Calibri"/>
          <w:position w:val="-28"/>
          <w:lang w:val="en-GB"/>
        </w:rPr>
        <w:object w:dxaOrig="6340" w:dyaOrig="680">
          <v:shape id="_x0000_i1030" type="#_x0000_t75" style="width:316.5pt;height:36pt" o:ole="">
            <v:imagedata r:id="rId17" o:title=""/>
          </v:shape>
          <o:OLEObject Type="Embed" ProgID="Equation.DSMT4" ShapeID="_x0000_i1030" DrawAspect="Content" ObjectID="_1535131956" r:id="rId18"/>
        </w:object>
      </w:r>
    </w:p>
    <w:p w:rsidR="00E7252D" w:rsidRPr="002410E4" w:rsidRDefault="00E7252D" w:rsidP="00E7252D">
      <w:pPr>
        <w:spacing w:line="276" w:lineRule="auto"/>
        <w:rPr>
          <w:rFonts w:eastAsia="Calibri"/>
        </w:rPr>
      </w:pPr>
      <w:r w:rsidRPr="002410E4">
        <w:rPr>
          <w:rFonts w:eastAsia="Calibri"/>
        </w:rPr>
        <w:t xml:space="preserve">Jos liuokset yhdistettäisiin, syntyisi seos, jossa on kumpaakin optista isomeeriä yhtä paljon eli kyseessä olisi </w:t>
      </w:r>
      <w:proofErr w:type="spellStart"/>
      <w:r w:rsidRPr="002410E4">
        <w:rPr>
          <w:rFonts w:eastAsia="Calibri"/>
        </w:rPr>
        <w:t>raseeminen</w:t>
      </w:r>
      <w:proofErr w:type="spellEnd"/>
      <w:r w:rsidRPr="002410E4">
        <w:rPr>
          <w:rFonts w:eastAsia="Calibri"/>
        </w:rPr>
        <w:t xml:space="preserve"> seos. Polarimetrisessä mittauksessa ei havaittaisi mitään, sillä </w:t>
      </w:r>
      <w:proofErr w:type="spellStart"/>
      <w:r w:rsidRPr="002410E4">
        <w:rPr>
          <w:rFonts w:eastAsia="Calibri"/>
        </w:rPr>
        <w:t>raseemisen</w:t>
      </w:r>
      <w:proofErr w:type="spellEnd"/>
      <w:r w:rsidRPr="002410E4">
        <w:rPr>
          <w:rFonts w:eastAsia="Calibri"/>
        </w:rPr>
        <w:t xml:space="preserve"> seoksen tasopolarisoidun valon tason kääntökulma on 0°.</w:t>
      </w:r>
    </w:p>
    <w:p w:rsidR="00E7252D" w:rsidRPr="00E7252D" w:rsidRDefault="00E7252D" w:rsidP="00E7252D">
      <w:pPr>
        <w:spacing w:line="276" w:lineRule="auto"/>
        <w:rPr>
          <w:rFonts w:eastAsia="Calibri"/>
          <w:color w:val="00B0F0"/>
        </w:rPr>
      </w:pPr>
    </w:p>
    <w:p w:rsidR="00E7252D" w:rsidRPr="009900DC" w:rsidRDefault="00E7252D" w:rsidP="009900DC">
      <w:pPr>
        <w:spacing w:line="276" w:lineRule="auto"/>
        <w:rPr>
          <w:rFonts w:eastAsia="Calibri"/>
        </w:rPr>
      </w:pPr>
    </w:p>
    <w:p w:rsidR="005058F1" w:rsidRPr="005058F1" w:rsidRDefault="005058F1" w:rsidP="005058F1">
      <w:pPr>
        <w:rPr>
          <w:b/>
          <w:sz w:val="32"/>
          <w:szCs w:val="32"/>
        </w:rPr>
      </w:pPr>
    </w:p>
    <w:sectPr w:rsidR="005058F1" w:rsidRPr="005058F1" w:rsidSect="007604DD">
      <w:pgSz w:w="11906" w:h="16838"/>
      <w:pgMar w:top="1417" w:right="1134" w:bottom="1417"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A9685A" w15:done="0"/>
  <w15:commentEx w15:paraId="62A39249" w15:done="0"/>
  <w15:commentEx w15:paraId="7638753C" w15:done="0"/>
  <w15:commentEx w15:paraId="2BA527C3" w15:done="0"/>
  <w15:commentEx w15:paraId="3121C17A" w15:done="0"/>
  <w15:commentEx w15:paraId="651F8C62" w15:done="0"/>
  <w15:commentEx w15:paraId="060DE42F"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inionPro-Regular">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na Turpeenoja">
    <w15:presenceInfo w15:providerId="Windows Live" w15:userId="bdafcb88d7310e1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hyphenationZone w:val="425"/>
  <w:characterSpacingControl w:val="doNotCompress"/>
  <w:compat/>
  <w:rsids>
    <w:rsidRoot w:val="00B538AB"/>
    <w:rsid w:val="000B38FD"/>
    <w:rsid w:val="00185936"/>
    <w:rsid w:val="001F2D30"/>
    <w:rsid w:val="002230CA"/>
    <w:rsid w:val="00227487"/>
    <w:rsid w:val="00237BFB"/>
    <w:rsid w:val="002410E4"/>
    <w:rsid w:val="00244BA7"/>
    <w:rsid w:val="00247681"/>
    <w:rsid w:val="002573EC"/>
    <w:rsid w:val="002D25EA"/>
    <w:rsid w:val="00317F02"/>
    <w:rsid w:val="003348DD"/>
    <w:rsid w:val="003401E1"/>
    <w:rsid w:val="003422D5"/>
    <w:rsid w:val="003C06F7"/>
    <w:rsid w:val="003D6252"/>
    <w:rsid w:val="003F386B"/>
    <w:rsid w:val="003F7E2B"/>
    <w:rsid w:val="004E3534"/>
    <w:rsid w:val="004F15ED"/>
    <w:rsid w:val="004F68AB"/>
    <w:rsid w:val="005058F1"/>
    <w:rsid w:val="00506706"/>
    <w:rsid w:val="00542537"/>
    <w:rsid w:val="005B5D6F"/>
    <w:rsid w:val="00673A66"/>
    <w:rsid w:val="00680EC0"/>
    <w:rsid w:val="006A6385"/>
    <w:rsid w:val="007604DD"/>
    <w:rsid w:val="00765AE1"/>
    <w:rsid w:val="007762C6"/>
    <w:rsid w:val="007A31D4"/>
    <w:rsid w:val="0080519E"/>
    <w:rsid w:val="008165E0"/>
    <w:rsid w:val="00817977"/>
    <w:rsid w:val="00893847"/>
    <w:rsid w:val="008A2F4C"/>
    <w:rsid w:val="008B6D8D"/>
    <w:rsid w:val="008D3371"/>
    <w:rsid w:val="008E3666"/>
    <w:rsid w:val="008E3EBB"/>
    <w:rsid w:val="00932C26"/>
    <w:rsid w:val="009900DC"/>
    <w:rsid w:val="009B75FB"/>
    <w:rsid w:val="009D4D15"/>
    <w:rsid w:val="009D7226"/>
    <w:rsid w:val="00A210EF"/>
    <w:rsid w:val="00A359A4"/>
    <w:rsid w:val="00A44795"/>
    <w:rsid w:val="00A47ADD"/>
    <w:rsid w:val="00A768D6"/>
    <w:rsid w:val="00AA4B27"/>
    <w:rsid w:val="00AC2368"/>
    <w:rsid w:val="00B12827"/>
    <w:rsid w:val="00B13666"/>
    <w:rsid w:val="00B351A9"/>
    <w:rsid w:val="00B47DE4"/>
    <w:rsid w:val="00B5343D"/>
    <w:rsid w:val="00B538AB"/>
    <w:rsid w:val="00B70714"/>
    <w:rsid w:val="00B8469F"/>
    <w:rsid w:val="00BF7636"/>
    <w:rsid w:val="00C0176A"/>
    <w:rsid w:val="00C20F5D"/>
    <w:rsid w:val="00C24773"/>
    <w:rsid w:val="00C61072"/>
    <w:rsid w:val="00CA6D6A"/>
    <w:rsid w:val="00CB2FF9"/>
    <w:rsid w:val="00CD7206"/>
    <w:rsid w:val="00D12472"/>
    <w:rsid w:val="00E7252D"/>
    <w:rsid w:val="00E935EA"/>
    <w:rsid w:val="00EE0E9C"/>
    <w:rsid w:val="00EE5ED2"/>
    <w:rsid w:val="00F16728"/>
    <w:rsid w:val="00F567ED"/>
    <w:rsid w:val="00F71CCF"/>
    <w:rsid w:val="00F94261"/>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604D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1otsikko1">
    <w:name w:val="01_otsikko_1"/>
    <w:qFormat/>
    <w:rsid w:val="00B538AB"/>
    <w:rPr>
      <w:rFonts w:ascii="Times" w:eastAsia="MS Mincho" w:hAnsi="Times" w:cs="MinionPro-Regular"/>
      <w:b/>
      <w:color w:val="000000"/>
      <w:sz w:val="36"/>
      <w:szCs w:val="24"/>
      <w:lang w:eastAsia="fi-FI"/>
    </w:rPr>
  </w:style>
  <w:style w:type="character" w:styleId="Kommentinviite">
    <w:name w:val="annotation reference"/>
    <w:basedOn w:val="Kappaleenoletusfontti"/>
    <w:uiPriority w:val="99"/>
    <w:semiHidden/>
    <w:unhideWhenUsed/>
    <w:rsid w:val="0080519E"/>
    <w:rPr>
      <w:sz w:val="16"/>
      <w:szCs w:val="16"/>
    </w:rPr>
  </w:style>
  <w:style w:type="paragraph" w:styleId="Kommentinteksti">
    <w:name w:val="annotation text"/>
    <w:basedOn w:val="Normaali"/>
    <w:link w:val="KommentintekstiChar"/>
    <w:uiPriority w:val="99"/>
    <w:semiHidden/>
    <w:unhideWhenUsed/>
    <w:rsid w:val="0080519E"/>
    <w:rPr>
      <w:sz w:val="20"/>
      <w:szCs w:val="20"/>
    </w:rPr>
  </w:style>
  <w:style w:type="character" w:customStyle="1" w:styleId="KommentintekstiChar">
    <w:name w:val="Kommentin teksti Char"/>
    <w:basedOn w:val="Kappaleenoletusfontti"/>
    <w:link w:val="Kommentinteksti"/>
    <w:uiPriority w:val="99"/>
    <w:semiHidden/>
    <w:rsid w:val="0080519E"/>
    <w:rPr>
      <w:sz w:val="20"/>
      <w:szCs w:val="20"/>
    </w:rPr>
  </w:style>
  <w:style w:type="paragraph" w:styleId="Kommentinotsikko">
    <w:name w:val="annotation subject"/>
    <w:basedOn w:val="Kommentinteksti"/>
    <w:next w:val="Kommentinteksti"/>
    <w:link w:val="KommentinotsikkoChar"/>
    <w:uiPriority w:val="99"/>
    <w:semiHidden/>
    <w:unhideWhenUsed/>
    <w:rsid w:val="0080519E"/>
    <w:rPr>
      <w:b/>
      <w:bCs/>
    </w:rPr>
  </w:style>
  <w:style w:type="character" w:customStyle="1" w:styleId="KommentinotsikkoChar">
    <w:name w:val="Kommentin otsikko Char"/>
    <w:basedOn w:val="KommentintekstiChar"/>
    <w:link w:val="Kommentinotsikko"/>
    <w:uiPriority w:val="99"/>
    <w:semiHidden/>
    <w:rsid w:val="0080519E"/>
    <w:rPr>
      <w:b/>
      <w:bCs/>
      <w:sz w:val="20"/>
      <w:szCs w:val="20"/>
    </w:rPr>
  </w:style>
  <w:style w:type="paragraph" w:styleId="Seliteteksti">
    <w:name w:val="Balloon Text"/>
    <w:basedOn w:val="Normaali"/>
    <w:link w:val="SelitetekstiChar"/>
    <w:uiPriority w:val="99"/>
    <w:semiHidden/>
    <w:unhideWhenUsed/>
    <w:rsid w:val="0080519E"/>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0519E"/>
    <w:rPr>
      <w:rFonts w:ascii="Segoe UI" w:hAnsi="Segoe UI" w:cs="Segoe UI"/>
      <w:sz w:val="18"/>
      <w:szCs w:val="18"/>
    </w:rPr>
  </w:style>
  <w:style w:type="character" w:styleId="Hyperlinkki">
    <w:name w:val="Hyperlink"/>
    <w:basedOn w:val="Kappaleenoletusfontti"/>
    <w:uiPriority w:val="99"/>
    <w:unhideWhenUsed/>
    <w:rsid w:val="00227487"/>
    <w:rPr>
      <w:strike w:val="0"/>
      <w:dstrike w:val="0"/>
      <w:color w:val="45A3E5"/>
      <w:u w:val="none"/>
      <w:effect w:val="none"/>
    </w:rPr>
  </w:style>
  <w:style w:type="character" w:styleId="AvattuHyperlinkki">
    <w:name w:val="FollowedHyperlink"/>
    <w:basedOn w:val="Kappaleenoletusfontti"/>
    <w:uiPriority w:val="99"/>
    <w:semiHidden/>
    <w:unhideWhenUsed/>
    <w:rsid w:val="0022748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wmf"/><Relationship Id="rId53" Type="http://schemas.microsoft.com/office/2011/relationships/people" Target="people.xml"/><Relationship Id="rId5" Type="http://schemas.openxmlformats.org/officeDocument/2006/relationships/image" Target="media/image1.png"/><Relationship Id="rId15" Type="http://schemas.openxmlformats.org/officeDocument/2006/relationships/image" Target="media/image7.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6B34-2B48-419C-B0C0-D6526E38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2077</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dc:creator>
  <cp:lastModifiedBy>Elisa Atosuo</cp:lastModifiedBy>
  <cp:revision>5</cp:revision>
  <dcterms:created xsi:type="dcterms:W3CDTF">2016-09-11T11:59:00Z</dcterms:created>
  <dcterms:modified xsi:type="dcterms:W3CDTF">2016-09-11T17:46:00Z</dcterms:modified>
</cp:coreProperties>
</file>