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88A" w:rsidRPr="001E2953" w:rsidRDefault="008B350B" w:rsidP="006C088A">
      <w:pPr>
        <w:jc w:val="center"/>
        <w:rPr>
          <w:rFonts w:ascii="Bradley Hand ITC" w:hAnsi="Bradley Hand ITC"/>
          <w:b/>
        </w:rPr>
      </w:pPr>
      <w:r>
        <w:rPr>
          <w:rFonts w:ascii="Bradley Hand ITC" w:hAnsi="Bradley Hand ITC"/>
          <w:b/>
          <w:sz w:val="32"/>
          <w:szCs w:val="32"/>
        </w:rPr>
        <w:t xml:space="preserve">NEULEMERKKEJÄ, LYHENTEITÄ JA SILMUKAN OSIA </w:t>
      </w:r>
      <w:r w:rsidR="006C088A">
        <w:rPr>
          <w:rFonts w:ascii="Bradley Hand ITC" w:hAnsi="Bradley Hand ITC"/>
          <w:b/>
          <w:sz w:val="32"/>
          <w:szCs w:val="32"/>
        </w:rPr>
        <w:br/>
      </w:r>
    </w:p>
    <w:tbl>
      <w:tblPr>
        <w:tblStyle w:val="TaulukkoRuudukko"/>
        <w:tblW w:w="9809" w:type="dxa"/>
        <w:tblLayout w:type="fixed"/>
        <w:tblCellMar>
          <w:left w:w="28" w:type="dxa"/>
          <w:right w:w="28" w:type="dxa"/>
        </w:tblCellMar>
        <w:tblLook w:val="04A0"/>
      </w:tblPr>
      <w:tblGrid>
        <w:gridCol w:w="1304"/>
        <w:gridCol w:w="1843"/>
        <w:gridCol w:w="3827"/>
        <w:gridCol w:w="142"/>
        <w:gridCol w:w="850"/>
        <w:gridCol w:w="1843"/>
      </w:tblGrid>
      <w:tr w:rsidR="002408F2" w:rsidRPr="001E2953" w:rsidTr="00F5291F">
        <w:trPr>
          <w:trHeight w:val="84"/>
        </w:trPr>
        <w:tc>
          <w:tcPr>
            <w:tcW w:w="1304" w:type="dxa"/>
          </w:tcPr>
          <w:p w:rsidR="002408F2" w:rsidRPr="001E2953" w:rsidRDefault="002408F2" w:rsidP="002408F2">
            <w:pPr>
              <w:jc w:val="center"/>
            </w:pPr>
            <w:r>
              <w:t>Neulemerkki</w:t>
            </w:r>
          </w:p>
        </w:tc>
        <w:tc>
          <w:tcPr>
            <w:tcW w:w="1843" w:type="dxa"/>
          </w:tcPr>
          <w:p w:rsidR="002408F2" w:rsidRPr="001E2953" w:rsidRDefault="002408F2" w:rsidP="002408F2">
            <w:pPr>
              <w:jc w:val="center"/>
            </w:pPr>
            <w:r>
              <w:t>Mikä?</w:t>
            </w:r>
          </w:p>
        </w:tc>
        <w:tc>
          <w:tcPr>
            <w:tcW w:w="3827" w:type="dxa"/>
          </w:tcPr>
          <w:p w:rsidR="002408F2" w:rsidRDefault="002408F2" w:rsidP="002408F2">
            <w:pPr>
              <w:jc w:val="center"/>
            </w:pPr>
            <w:r>
              <w:t>Miten neulotaan?</w:t>
            </w:r>
          </w:p>
        </w:tc>
        <w:tc>
          <w:tcPr>
            <w:tcW w:w="142" w:type="dxa"/>
            <w:tcBorders>
              <w:top w:val="nil"/>
              <w:bottom w:val="nil"/>
            </w:tcBorders>
          </w:tcPr>
          <w:p w:rsidR="002408F2" w:rsidRDefault="002408F2" w:rsidP="002408F2">
            <w:pPr>
              <w:jc w:val="center"/>
            </w:pPr>
          </w:p>
        </w:tc>
        <w:tc>
          <w:tcPr>
            <w:tcW w:w="850" w:type="dxa"/>
          </w:tcPr>
          <w:p w:rsidR="002408F2" w:rsidRDefault="002408F2" w:rsidP="002408F2">
            <w:pPr>
              <w:jc w:val="center"/>
            </w:pPr>
            <w:r>
              <w:t>Lyhenne</w:t>
            </w:r>
          </w:p>
        </w:tc>
        <w:tc>
          <w:tcPr>
            <w:tcW w:w="1843" w:type="dxa"/>
          </w:tcPr>
          <w:p w:rsidR="002408F2" w:rsidRPr="001E2953" w:rsidRDefault="002408F2" w:rsidP="002408F2">
            <w:pPr>
              <w:jc w:val="center"/>
            </w:pPr>
            <w:r>
              <w:t>Mikä?</w:t>
            </w:r>
          </w:p>
        </w:tc>
      </w:tr>
      <w:tr w:rsidR="002408F2" w:rsidRPr="001E2953" w:rsidTr="006E25D5">
        <w:trPr>
          <w:trHeight w:hRule="exact" w:val="454"/>
        </w:trPr>
        <w:tc>
          <w:tcPr>
            <w:tcW w:w="1304" w:type="dxa"/>
            <w:vAlign w:val="bottom"/>
          </w:tcPr>
          <w:p w:rsidR="002408F2" w:rsidRPr="001E2953" w:rsidRDefault="002408F2" w:rsidP="006E56E7">
            <w:pPr>
              <w:jc w:val="center"/>
            </w:pPr>
            <w:r>
              <w:rPr>
                <w:rFonts w:ascii="Verdana" w:hAnsi="Verdana"/>
                <w:noProof/>
                <w:color w:val="000000"/>
                <w:sz w:val="17"/>
                <w:szCs w:val="17"/>
                <w:lang w:eastAsia="fi-FI"/>
              </w:rPr>
              <w:drawing>
                <wp:inline distT="0" distB="0" distL="0" distR="0">
                  <wp:extent cx="167201" cy="236669"/>
                  <wp:effectExtent l="19050" t="0" r="4249" b="0"/>
                  <wp:docPr id="116" name="Kuva 1" descr="http://www.kaspaikka.fi/neulonta-A&amp;O/tekniikka_ja_rakenne/kuvat/oikea%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paikka.fi/neulonta-A&amp;O/tekniikka_ja_rakenne/kuvat/oikea%20s.jpg"/>
                          <pic:cNvPicPr>
                            <a:picLocks noChangeAspect="1" noChangeArrowheads="1"/>
                          </pic:cNvPicPr>
                        </pic:nvPicPr>
                        <pic:blipFill>
                          <a:blip r:embed="rId8"/>
                          <a:srcRect/>
                          <a:stretch>
                            <a:fillRect/>
                          </a:stretch>
                        </pic:blipFill>
                        <pic:spPr bwMode="auto">
                          <a:xfrm>
                            <a:off x="0" y="0"/>
                            <a:ext cx="167575" cy="237198"/>
                          </a:xfrm>
                          <a:prstGeom prst="rect">
                            <a:avLst/>
                          </a:prstGeom>
                          <a:noFill/>
                          <a:ln w="9525">
                            <a:noFill/>
                            <a:miter lim="800000"/>
                            <a:headEnd/>
                            <a:tailEnd/>
                          </a:ln>
                        </pic:spPr>
                      </pic:pic>
                    </a:graphicData>
                  </a:graphic>
                </wp:inline>
              </w:drawing>
            </w:r>
          </w:p>
        </w:tc>
        <w:tc>
          <w:tcPr>
            <w:tcW w:w="1843" w:type="dxa"/>
            <w:vAlign w:val="center"/>
          </w:tcPr>
          <w:p w:rsidR="002408F2" w:rsidRPr="00877E2B" w:rsidRDefault="002408F2" w:rsidP="006E25D5"/>
        </w:tc>
        <w:tc>
          <w:tcPr>
            <w:tcW w:w="3827" w:type="dxa"/>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o</w:t>
            </w:r>
          </w:p>
        </w:tc>
        <w:tc>
          <w:tcPr>
            <w:tcW w:w="1843" w:type="dxa"/>
            <w:vAlign w:val="center"/>
          </w:tcPr>
          <w:p w:rsidR="002408F2" w:rsidRPr="001E2953" w:rsidRDefault="002408F2" w:rsidP="002408F2">
            <w:pPr>
              <w:jc w:val="center"/>
            </w:pPr>
          </w:p>
        </w:tc>
      </w:tr>
      <w:tr w:rsidR="002408F2" w:rsidRPr="001E2953" w:rsidTr="006E25D5">
        <w:trPr>
          <w:trHeight w:hRule="exact" w:val="454"/>
        </w:trPr>
        <w:tc>
          <w:tcPr>
            <w:tcW w:w="1304" w:type="dxa"/>
            <w:vAlign w:val="bottom"/>
          </w:tcPr>
          <w:p w:rsidR="002408F2" w:rsidRPr="001E2953" w:rsidRDefault="002408F2" w:rsidP="006E56E7">
            <w:pPr>
              <w:jc w:val="center"/>
            </w:pPr>
            <w:r w:rsidRPr="00E64D9F">
              <w:rPr>
                <w:rFonts w:ascii="Verdana" w:hAnsi="Verdana"/>
                <w:noProof/>
                <w:color w:val="000000"/>
                <w:sz w:val="32"/>
                <w:szCs w:val="28"/>
                <w:lang w:eastAsia="fi-FI"/>
              </w:rPr>
              <w:drawing>
                <wp:inline distT="0" distB="0" distL="0" distR="0">
                  <wp:extent cx="389740" cy="213098"/>
                  <wp:effectExtent l="19050" t="0" r="0" b="0"/>
                  <wp:docPr id="117" name="Kuva 4" descr="http://www.kaspaikka.fi/neulonta-A&amp;O/tekniikka_ja_rakenne/kuvat/nurja%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spaikka.fi/neulonta-A&amp;O/tekniikka_ja_rakenne/kuvat/nurja%20s.jpg"/>
                          <pic:cNvPicPr>
                            <a:picLocks noChangeAspect="1" noChangeArrowheads="1"/>
                          </pic:cNvPicPr>
                        </pic:nvPicPr>
                        <pic:blipFill>
                          <a:blip r:embed="rId9"/>
                          <a:srcRect/>
                          <a:stretch>
                            <a:fillRect/>
                          </a:stretch>
                        </pic:blipFill>
                        <pic:spPr bwMode="auto">
                          <a:xfrm>
                            <a:off x="0" y="0"/>
                            <a:ext cx="395162" cy="216063"/>
                          </a:xfrm>
                          <a:prstGeom prst="rect">
                            <a:avLst/>
                          </a:prstGeom>
                          <a:noFill/>
                          <a:ln w="9525">
                            <a:noFill/>
                            <a:miter lim="800000"/>
                            <a:headEnd/>
                            <a:tailEnd/>
                          </a:ln>
                        </pic:spPr>
                      </pic:pic>
                    </a:graphicData>
                  </a:graphic>
                </wp:inline>
              </w:drawing>
            </w:r>
          </w:p>
        </w:tc>
        <w:tc>
          <w:tcPr>
            <w:tcW w:w="1843" w:type="dxa"/>
            <w:vAlign w:val="center"/>
          </w:tcPr>
          <w:p w:rsidR="002408F2" w:rsidRPr="00877E2B" w:rsidRDefault="002408F2" w:rsidP="006E25D5">
            <w:pPr>
              <w:pStyle w:val="NormaaliWeb"/>
              <w:rPr>
                <w:rFonts w:asciiTheme="minorHAnsi" w:hAnsiTheme="minorHAnsi"/>
                <w:noProof/>
                <w:color w:val="000000"/>
                <w:sz w:val="22"/>
                <w:szCs w:val="22"/>
              </w:rPr>
            </w:pPr>
          </w:p>
        </w:tc>
        <w:tc>
          <w:tcPr>
            <w:tcW w:w="3827" w:type="dxa"/>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n</w:t>
            </w:r>
          </w:p>
        </w:tc>
        <w:tc>
          <w:tcPr>
            <w:tcW w:w="1843" w:type="dxa"/>
            <w:vAlign w:val="center"/>
          </w:tcPr>
          <w:p w:rsidR="002408F2" w:rsidRPr="001E2953" w:rsidRDefault="002408F2" w:rsidP="002408F2">
            <w:pPr>
              <w:jc w:val="center"/>
            </w:pPr>
          </w:p>
        </w:tc>
      </w:tr>
      <w:tr w:rsidR="002408F2" w:rsidRPr="001E2953" w:rsidTr="006E25D5">
        <w:trPr>
          <w:trHeight w:hRule="exact" w:val="454"/>
        </w:trPr>
        <w:tc>
          <w:tcPr>
            <w:tcW w:w="1304" w:type="dxa"/>
            <w:vAlign w:val="bottom"/>
          </w:tcPr>
          <w:p w:rsidR="002408F2" w:rsidRPr="001E2953" w:rsidRDefault="002408F2" w:rsidP="006E56E7">
            <w:pPr>
              <w:jc w:val="center"/>
            </w:pPr>
            <w:r>
              <w:rPr>
                <w:rFonts w:ascii="Verdana" w:hAnsi="Verdana"/>
                <w:noProof/>
                <w:color w:val="000000"/>
                <w:sz w:val="17"/>
                <w:szCs w:val="17"/>
                <w:lang w:eastAsia="fi-FI"/>
              </w:rPr>
              <w:drawing>
                <wp:inline distT="0" distB="0" distL="0" distR="0">
                  <wp:extent cx="217618" cy="286215"/>
                  <wp:effectExtent l="19050" t="0" r="0" b="0"/>
                  <wp:docPr id="118" name="Kuva 7" descr="http://www.kaspaikka.fi/neulonta-A&amp;O/tekniikka_ja_rakenne/kuvat/oikein%20neulom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spaikka.fi/neulonta-A&amp;O/tekniikka_ja_rakenne/kuvat/oikein%20neulomatta.jpg"/>
                          <pic:cNvPicPr>
                            <a:picLocks noChangeAspect="1" noChangeArrowheads="1"/>
                          </pic:cNvPicPr>
                        </pic:nvPicPr>
                        <pic:blipFill>
                          <a:blip r:embed="rId10"/>
                          <a:srcRect/>
                          <a:stretch>
                            <a:fillRect/>
                          </a:stretch>
                        </pic:blipFill>
                        <pic:spPr bwMode="auto">
                          <a:xfrm>
                            <a:off x="0" y="0"/>
                            <a:ext cx="217619" cy="286216"/>
                          </a:xfrm>
                          <a:prstGeom prst="rect">
                            <a:avLst/>
                          </a:prstGeom>
                          <a:noFill/>
                          <a:ln w="9525">
                            <a:noFill/>
                            <a:miter lim="800000"/>
                            <a:headEnd/>
                            <a:tailEnd/>
                          </a:ln>
                        </pic:spPr>
                      </pic:pic>
                    </a:graphicData>
                  </a:graphic>
                </wp:inline>
              </w:drawing>
            </w:r>
          </w:p>
        </w:tc>
        <w:tc>
          <w:tcPr>
            <w:tcW w:w="1843" w:type="dxa"/>
            <w:vAlign w:val="center"/>
          </w:tcPr>
          <w:p w:rsidR="002408F2" w:rsidRPr="001E2953" w:rsidRDefault="002408F2" w:rsidP="006E25D5"/>
        </w:tc>
        <w:tc>
          <w:tcPr>
            <w:tcW w:w="3827" w:type="dxa"/>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s</w:t>
            </w:r>
          </w:p>
        </w:tc>
        <w:tc>
          <w:tcPr>
            <w:tcW w:w="1843" w:type="dxa"/>
            <w:vAlign w:val="center"/>
          </w:tcPr>
          <w:p w:rsidR="002408F2" w:rsidRPr="001E2953" w:rsidRDefault="002408F2" w:rsidP="002408F2">
            <w:pPr>
              <w:jc w:val="center"/>
            </w:pPr>
          </w:p>
        </w:tc>
      </w:tr>
      <w:tr w:rsidR="002408F2" w:rsidRPr="001E2953" w:rsidTr="006E25D5">
        <w:trPr>
          <w:trHeight w:hRule="exact" w:val="454"/>
        </w:trPr>
        <w:tc>
          <w:tcPr>
            <w:tcW w:w="1304" w:type="dxa"/>
            <w:vAlign w:val="bottom"/>
          </w:tcPr>
          <w:p w:rsidR="002408F2" w:rsidRPr="001E2953" w:rsidRDefault="002408F2" w:rsidP="006E56E7">
            <w:pPr>
              <w:jc w:val="center"/>
            </w:pPr>
            <w:r>
              <w:rPr>
                <w:rFonts w:ascii="Verdana" w:hAnsi="Verdana"/>
                <w:noProof/>
                <w:color w:val="000000"/>
                <w:sz w:val="17"/>
                <w:szCs w:val="17"/>
                <w:lang w:eastAsia="fi-FI"/>
              </w:rPr>
              <w:drawing>
                <wp:inline distT="0" distB="0" distL="0" distR="0">
                  <wp:extent cx="497317" cy="244819"/>
                  <wp:effectExtent l="19050" t="0" r="0" b="0"/>
                  <wp:docPr id="119" name="Kuva 10" descr="http://www.kaspaikka.fi/neulonta-A&amp;O/tekniikka_ja_rakenne/kuvat/nurin%20neulom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spaikka.fi/neulonta-A&amp;O/tekniikka_ja_rakenne/kuvat/nurin%20neulomatta.jpg"/>
                          <pic:cNvPicPr>
                            <a:picLocks noChangeAspect="1" noChangeArrowheads="1"/>
                          </pic:cNvPicPr>
                        </pic:nvPicPr>
                        <pic:blipFill>
                          <a:blip r:embed="rId11"/>
                          <a:srcRect/>
                          <a:stretch>
                            <a:fillRect/>
                          </a:stretch>
                        </pic:blipFill>
                        <pic:spPr bwMode="auto">
                          <a:xfrm>
                            <a:off x="0" y="0"/>
                            <a:ext cx="503473" cy="247849"/>
                          </a:xfrm>
                          <a:prstGeom prst="rect">
                            <a:avLst/>
                          </a:prstGeom>
                          <a:noFill/>
                          <a:ln w="9525">
                            <a:noFill/>
                            <a:miter lim="800000"/>
                            <a:headEnd/>
                            <a:tailEnd/>
                          </a:ln>
                        </pic:spPr>
                      </pic:pic>
                    </a:graphicData>
                  </a:graphic>
                </wp:inline>
              </w:drawing>
            </w:r>
          </w:p>
        </w:tc>
        <w:tc>
          <w:tcPr>
            <w:tcW w:w="1843" w:type="dxa"/>
            <w:vAlign w:val="center"/>
          </w:tcPr>
          <w:p w:rsidR="002408F2" w:rsidRDefault="002408F2" w:rsidP="006E25D5">
            <w:pPr>
              <w:rPr>
                <w:rFonts w:ascii="Verdana" w:eastAsia="Times New Roman" w:hAnsi="Verdana" w:cs="Times New Roman"/>
                <w:noProof/>
                <w:color w:val="000000"/>
                <w:sz w:val="17"/>
                <w:szCs w:val="17"/>
                <w:lang w:eastAsia="fi-FI"/>
              </w:rPr>
            </w:pPr>
          </w:p>
        </w:tc>
        <w:tc>
          <w:tcPr>
            <w:tcW w:w="3827" w:type="dxa"/>
            <w:vAlign w:val="center"/>
          </w:tcPr>
          <w:p w:rsidR="002408F2" w:rsidRPr="00E64D9F" w:rsidRDefault="002408F2" w:rsidP="006E25D5">
            <w:pPr>
              <w:rPr>
                <w:rFonts w:ascii="Verdana" w:eastAsia="Times New Roman" w:hAnsi="Verdana" w:cs="Times New Roman"/>
                <w:color w:val="000000"/>
                <w:sz w:val="17"/>
                <w:szCs w:val="17"/>
                <w:lang w:eastAsia="fi-FI"/>
              </w:rPr>
            </w:pPr>
          </w:p>
        </w:tc>
        <w:tc>
          <w:tcPr>
            <w:tcW w:w="142" w:type="dxa"/>
            <w:tcBorders>
              <w:top w:val="nil"/>
              <w:bottom w:val="nil"/>
            </w:tcBorders>
          </w:tcPr>
          <w:p w:rsidR="002408F2" w:rsidRPr="00E64D9F" w:rsidRDefault="002408F2" w:rsidP="002408F2">
            <w:pPr>
              <w:jc w:val="center"/>
              <w:rPr>
                <w:rFonts w:ascii="Verdana" w:eastAsia="Times New Roman" w:hAnsi="Verdana" w:cs="Times New Roman"/>
                <w:color w:val="000000"/>
                <w:sz w:val="17"/>
                <w:szCs w:val="17"/>
                <w:lang w:eastAsia="fi-FI"/>
              </w:rPr>
            </w:pPr>
          </w:p>
        </w:tc>
        <w:tc>
          <w:tcPr>
            <w:tcW w:w="850" w:type="dxa"/>
            <w:vAlign w:val="center"/>
          </w:tcPr>
          <w:p w:rsidR="002408F2" w:rsidRPr="002408F2" w:rsidRDefault="002408F2" w:rsidP="002408F2">
            <w:pPr>
              <w:jc w:val="center"/>
              <w:rPr>
                <w:rFonts w:ascii="Verdana" w:eastAsia="Times New Roman" w:hAnsi="Verdana" w:cs="Times New Roman"/>
                <w:color w:val="000000"/>
                <w:sz w:val="28"/>
                <w:szCs w:val="28"/>
                <w:lang w:eastAsia="fi-FI"/>
              </w:rPr>
            </w:pPr>
            <w:r>
              <w:rPr>
                <w:rFonts w:ascii="Verdana" w:eastAsia="Times New Roman" w:hAnsi="Verdana" w:cs="Times New Roman"/>
                <w:color w:val="000000"/>
                <w:sz w:val="28"/>
                <w:szCs w:val="28"/>
                <w:lang w:eastAsia="fi-FI"/>
              </w:rPr>
              <w:t>krs.</w:t>
            </w:r>
          </w:p>
        </w:tc>
        <w:tc>
          <w:tcPr>
            <w:tcW w:w="1843" w:type="dxa"/>
            <w:vAlign w:val="center"/>
          </w:tcPr>
          <w:p w:rsidR="002408F2" w:rsidRPr="00E64D9F" w:rsidRDefault="002408F2" w:rsidP="002408F2">
            <w:pPr>
              <w:jc w:val="center"/>
              <w:rPr>
                <w:rFonts w:ascii="Verdana" w:eastAsia="Times New Roman" w:hAnsi="Verdana" w:cs="Times New Roman"/>
                <w:color w:val="000000"/>
                <w:sz w:val="17"/>
                <w:szCs w:val="17"/>
                <w:lang w:eastAsia="fi-FI"/>
              </w:rPr>
            </w:pPr>
          </w:p>
          <w:p w:rsidR="002408F2" w:rsidRPr="001E2953" w:rsidRDefault="002408F2" w:rsidP="002408F2">
            <w:pPr>
              <w:jc w:val="center"/>
            </w:pPr>
          </w:p>
        </w:tc>
      </w:tr>
      <w:tr w:rsidR="002408F2" w:rsidRPr="001E2953" w:rsidTr="006E25D5">
        <w:trPr>
          <w:trHeight w:hRule="exact" w:val="454"/>
        </w:trPr>
        <w:tc>
          <w:tcPr>
            <w:tcW w:w="1304" w:type="dxa"/>
            <w:vAlign w:val="bottom"/>
          </w:tcPr>
          <w:p w:rsidR="002408F2" w:rsidRDefault="006E56E7" w:rsidP="006E56E7">
            <w:pPr>
              <w:jc w:val="center"/>
            </w:pPr>
            <w:r>
              <w:rPr>
                <w:rFonts w:ascii="Verdana" w:hAnsi="Verdana"/>
                <w:noProof/>
                <w:color w:val="000000"/>
                <w:sz w:val="17"/>
                <w:szCs w:val="17"/>
                <w:lang w:eastAsia="fi-FI"/>
              </w:rPr>
              <w:drawing>
                <wp:inline distT="0" distB="0" distL="0" distR="0">
                  <wp:extent cx="228376" cy="220673"/>
                  <wp:effectExtent l="19050" t="0" r="224" b="0"/>
                  <wp:docPr id="129" name="Kuva 13" descr="http://www.kaspaikka.fi/neulonta-A&amp;O/tekniikka_ja_rakenne/kuvat/yhteenneulomiskaven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spaikka.fi/neulonta-A&amp;O/tekniikka_ja_rakenne/kuvat/yhteenneulomiskavennus.gif"/>
                          <pic:cNvPicPr>
                            <a:picLocks noChangeAspect="1" noChangeArrowheads="1"/>
                          </pic:cNvPicPr>
                        </pic:nvPicPr>
                        <pic:blipFill>
                          <a:blip r:embed="rId12"/>
                          <a:srcRect/>
                          <a:stretch>
                            <a:fillRect/>
                          </a:stretch>
                        </pic:blipFill>
                        <pic:spPr bwMode="auto">
                          <a:xfrm>
                            <a:off x="0" y="0"/>
                            <a:ext cx="245057" cy="236792"/>
                          </a:xfrm>
                          <a:prstGeom prst="rect">
                            <a:avLst/>
                          </a:prstGeom>
                          <a:noFill/>
                          <a:ln w="9525">
                            <a:noFill/>
                            <a:miter lim="800000"/>
                            <a:headEnd/>
                            <a:tailEnd/>
                          </a:ln>
                        </pic:spPr>
                      </pic:pic>
                    </a:graphicData>
                  </a:graphic>
                </wp:inline>
              </w:drawing>
            </w:r>
          </w:p>
          <w:p w:rsidR="002408F2" w:rsidRPr="001E2953" w:rsidRDefault="002408F2" w:rsidP="006E56E7"/>
        </w:tc>
        <w:tc>
          <w:tcPr>
            <w:tcW w:w="1843" w:type="dxa"/>
            <w:vAlign w:val="center"/>
          </w:tcPr>
          <w:p w:rsidR="002408F2" w:rsidRDefault="002408F2" w:rsidP="006E25D5">
            <w:pPr>
              <w:rPr>
                <w:rFonts w:ascii="Verdana" w:hAnsi="Verdana"/>
                <w:noProof/>
                <w:color w:val="000000"/>
                <w:sz w:val="17"/>
                <w:szCs w:val="17"/>
                <w:lang w:eastAsia="fi-FI"/>
              </w:rPr>
            </w:pPr>
          </w:p>
        </w:tc>
        <w:tc>
          <w:tcPr>
            <w:tcW w:w="3827" w:type="dxa"/>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lk.</w:t>
            </w:r>
          </w:p>
        </w:tc>
        <w:tc>
          <w:tcPr>
            <w:tcW w:w="1843" w:type="dxa"/>
            <w:vAlign w:val="center"/>
          </w:tcPr>
          <w:p w:rsidR="002408F2" w:rsidRPr="001E2953" w:rsidRDefault="002408F2" w:rsidP="002408F2">
            <w:pPr>
              <w:jc w:val="center"/>
            </w:pPr>
          </w:p>
        </w:tc>
      </w:tr>
      <w:tr w:rsidR="002408F2" w:rsidRPr="001E2953" w:rsidTr="006E25D5">
        <w:trPr>
          <w:trHeight w:hRule="exact" w:val="454"/>
        </w:trPr>
        <w:tc>
          <w:tcPr>
            <w:tcW w:w="1304" w:type="dxa"/>
            <w:vAlign w:val="bottom"/>
          </w:tcPr>
          <w:p w:rsidR="002408F2" w:rsidRPr="001E2953" w:rsidRDefault="002408F2" w:rsidP="006E56E7">
            <w:pPr>
              <w:jc w:val="center"/>
            </w:pPr>
            <w:r>
              <w:rPr>
                <w:rFonts w:ascii="Verdana" w:eastAsia="Times New Roman" w:hAnsi="Verdana" w:cs="Times New Roman"/>
                <w:noProof/>
                <w:color w:val="000000"/>
                <w:sz w:val="17"/>
                <w:szCs w:val="17"/>
                <w:lang w:eastAsia="fi-FI"/>
              </w:rPr>
              <w:drawing>
                <wp:inline distT="0" distB="0" distL="0" distR="0">
                  <wp:extent cx="228376" cy="228376"/>
                  <wp:effectExtent l="19050" t="0" r="224" b="0"/>
                  <wp:docPr id="121" name="Kuva 16" descr="http://www.kaspaikka.fi/neulonta-A&amp;O/tekniikka_ja_rakenne/kuvat/ylivetamiskaven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aspaikka.fi/neulonta-A&amp;O/tekniikka_ja_rakenne/kuvat/ylivetamiskavennus.gif"/>
                          <pic:cNvPicPr>
                            <a:picLocks noChangeAspect="1" noChangeArrowheads="1"/>
                          </pic:cNvPicPr>
                        </pic:nvPicPr>
                        <pic:blipFill>
                          <a:blip r:embed="rId13"/>
                          <a:srcRect/>
                          <a:stretch>
                            <a:fillRect/>
                          </a:stretch>
                        </pic:blipFill>
                        <pic:spPr bwMode="auto">
                          <a:xfrm>
                            <a:off x="0" y="0"/>
                            <a:ext cx="227582" cy="227582"/>
                          </a:xfrm>
                          <a:prstGeom prst="rect">
                            <a:avLst/>
                          </a:prstGeom>
                          <a:noFill/>
                          <a:ln w="9525">
                            <a:noFill/>
                            <a:miter lim="800000"/>
                            <a:headEnd/>
                            <a:tailEnd/>
                          </a:ln>
                        </pic:spPr>
                      </pic:pic>
                    </a:graphicData>
                  </a:graphic>
                </wp:inline>
              </w:drawing>
            </w:r>
          </w:p>
        </w:tc>
        <w:tc>
          <w:tcPr>
            <w:tcW w:w="1843" w:type="dxa"/>
            <w:vAlign w:val="center"/>
          </w:tcPr>
          <w:p w:rsidR="002408F2" w:rsidRPr="001E2953" w:rsidRDefault="002408F2" w:rsidP="006E25D5"/>
        </w:tc>
        <w:tc>
          <w:tcPr>
            <w:tcW w:w="3827" w:type="dxa"/>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2.</w:t>
            </w:r>
          </w:p>
        </w:tc>
        <w:tc>
          <w:tcPr>
            <w:tcW w:w="1843" w:type="dxa"/>
            <w:vAlign w:val="center"/>
          </w:tcPr>
          <w:p w:rsidR="002408F2" w:rsidRPr="001E2953" w:rsidRDefault="002408F2" w:rsidP="002408F2">
            <w:pPr>
              <w:jc w:val="center"/>
            </w:pPr>
          </w:p>
        </w:tc>
      </w:tr>
      <w:tr w:rsidR="002408F2" w:rsidRPr="001E2953" w:rsidTr="006E25D5">
        <w:trPr>
          <w:trHeight w:hRule="exact" w:val="454"/>
        </w:trPr>
        <w:tc>
          <w:tcPr>
            <w:tcW w:w="1304" w:type="dxa"/>
            <w:vAlign w:val="bottom"/>
          </w:tcPr>
          <w:p w:rsidR="002408F2" w:rsidRPr="001E2953" w:rsidRDefault="002408F2" w:rsidP="006E56E7">
            <w:pPr>
              <w:jc w:val="center"/>
            </w:pPr>
            <w:r>
              <w:rPr>
                <w:rFonts w:ascii="Verdana" w:hAnsi="Verdana"/>
                <w:noProof/>
                <w:color w:val="000000"/>
                <w:sz w:val="17"/>
                <w:szCs w:val="17"/>
                <w:lang w:eastAsia="fi-FI"/>
              </w:rPr>
              <w:drawing>
                <wp:inline distT="0" distB="0" distL="0" distR="0">
                  <wp:extent cx="239133" cy="195498"/>
                  <wp:effectExtent l="19050" t="0" r="8517" b="0"/>
                  <wp:docPr id="122" name="Kuva 18" descr="http://www.kaspaikka.fi/neulonta-A&amp;O/tekniikka_ja_rakenne/kuvat/yhteenneulomiskavennus%20nu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aspaikka.fi/neulonta-A&amp;O/tekniikka_ja_rakenne/kuvat/yhteenneulomiskavennus%20nurin.gif"/>
                          <pic:cNvPicPr>
                            <a:picLocks noChangeAspect="1" noChangeArrowheads="1"/>
                          </pic:cNvPicPr>
                        </pic:nvPicPr>
                        <pic:blipFill>
                          <a:blip r:embed="rId14"/>
                          <a:srcRect/>
                          <a:stretch>
                            <a:fillRect/>
                          </a:stretch>
                        </pic:blipFill>
                        <pic:spPr bwMode="auto">
                          <a:xfrm>
                            <a:off x="0" y="0"/>
                            <a:ext cx="248065" cy="202800"/>
                          </a:xfrm>
                          <a:prstGeom prst="rect">
                            <a:avLst/>
                          </a:prstGeom>
                          <a:noFill/>
                          <a:ln w="9525">
                            <a:noFill/>
                            <a:miter lim="800000"/>
                            <a:headEnd/>
                            <a:tailEnd/>
                          </a:ln>
                        </pic:spPr>
                      </pic:pic>
                    </a:graphicData>
                  </a:graphic>
                </wp:inline>
              </w:drawing>
            </w:r>
          </w:p>
        </w:tc>
        <w:tc>
          <w:tcPr>
            <w:tcW w:w="1843" w:type="dxa"/>
            <w:vAlign w:val="center"/>
          </w:tcPr>
          <w:p w:rsidR="002408F2" w:rsidRPr="001E2953" w:rsidRDefault="002408F2" w:rsidP="006E25D5"/>
        </w:tc>
        <w:tc>
          <w:tcPr>
            <w:tcW w:w="3827" w:type="dxa"/>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*_*</w:t>
            </w:r>
          </w:p>
        </w:tc>
        <w:tc>
          <w:tcPr>
            <w:tcW w:w="1843" w:type="dxa"/>
            <w:vAlign w:val="center"/>
          </w:tcPr>
          <w:p w:rsidR="002408F2" w:rsidRPr="001E2953" w:rsidRDefault="002408F2" w:rsidP="002408F2">
            <w:pPr>
              <w:jc w:val="center"/>
            </w:pPr>
          </w:p>
        </w:tc>
      </w:tr>
      <w:tr w:rsidR="002408F2" w:rsidRPr="001E2953" w:rsidTr="006E25D5">
        <w:trPr>
          <w:trHeight w:hRule="exact" w:val="454"/>
        </w:trPr>
        <w:tc>
          <w:tcPr>
            <w:tcW w:w="1304" w:type="dxa"/>
            <w:vAlign w:val="bottom"/>
          </w:tcPr>
          <w:p w:rsidR="002408F2" w:rsidRPr="001E2953" w:rsidRDefault="002408F2" w:rsidP="006E56E7">
            <w:pPr>
              <w:jc w:val="center"/>
            </w:pPr>
            <w:r>
              <w:rPr>
                <w:rFonts w:ascii="Verdana" w:hAnsi="Verdana"/>
                <w:noProof/>
                <w:color w:val="000000"/>
                <w:sz w:val="17"/>
                <w:szCs w:val="17"/>
                <w:lang w:eastAsia="fi-FI"/>
              </w:rPr>
              <w:drawing>
                <wp:inline distT="0" distB="0" distL="0" distR="0">
                  <wp:extent cx="325195" cy="178406"/>
                  <wp:effectExtent l="19050" t="0" r="0" b="0"/>
                  <wp:docPr id="123" name="Kuva 23" descr="http://www.kaspaikka.fi/neulonta-A&amp;O/tekniikka_ja_rakenne/kuvat/yhdistetty%20kaven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aspaikka.fi/neulonta-A&amp;O/tekniikka_ja_rakenne/kuvat/yhdistetty%20kavennus.gif"/>
                          <pic:cNvPicPr>
                            <a:picLocks noChangeAspect="1" noChangeArrowheads="1"/>
                          </pic:cNvPicPr>
                        </pic:nvPicPr>
                        <pic:blipFill>
                          <a:blip r:embed="rId15"/>
                          <a:srcRect/>
                          <a:stretch>
                            <a:fillRect/>
                          </a:stretch>
                        </pic:blipFill>
                        <pic:spPr bwMode="auto">
                          <a:xfrm>
                            <a:off x="0" y="0"/>
                            <a:ext cx="336843" cy="184796"/>
                          </a:xfrm>
                          <a:prstGeom prst="rect">
                            <a:avLst/>
                          </a:prstGeom>
                          <a:noFill/>
                          <a:ln w="9525">
                            <a:noFill/>
                            <a:miter lim="800000"/>
                            <a:headEnd/>
                            <a:tailEnd/>
                          </a:ln>
                        </pic:spPr>
                      </pic:pic>
                    </a:graphicData>
                  </a:graphic>
                </wp:inline>
              </w:drawing>
            </w:r>
          </w:p>
        </w:tc>
        <w:tc>
          <w:tcPr>
            <w:tcW w:w="1843" w:type="dxa"/>
            <w:vAlign w:val="center"/>
          </w:tcPr>
          <w:p w:rsidR="002408F2" w:rsidRPr="001E2953" w:rsidRDefault="002408F2" w:rsidP="006E25D5"/>
        </w:tc>
        <w:tc>
          <w:tcPr>
            <w:tcW w:w="3827" w:type="dxa"/>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x</w:t>
            </w:r>
          </w:p>
        </w:tc>
        <w:tc>
          <w:tcPr>
            <w:tcW w:w="1843" w:type="dxa"/>
            <w:vAlign w:val="center"/>
          </w:tcPr>
          <w:p w:rsidR="002408F2" w:rsidRPr="001E2953" w:rsidRDefault="002408F2" w:rsidP="002408F2">
            <w:pPr>
              <w:jc w:val="center"/>
            </w:pPr>
          </w:p>
        </w:tc>
      </w:tr>
      <w:tr w:rsidR="002408F2" w:rsidRPr="001E2953" w:rsidTr="006E25D5">
        <w:trPr>
          <w:trHeight w:hRule="exact" w:val="454"/>
        </w:trPr>
        <w:tc>
          <w:tcPr>
            <w:tcW w:w="1304" w:type="dxa"/>
            <w:vAlign w:val="bottom"/>
          </w:tcPr>
          <w:p w:rsidR="002408F2" w:rsidRPr="001E2953" w:rsidRDefault="002408F2" w:rsidP="006E56E7">
            <w:pPr>
              <w:jc w:val="center"/>
            </w:pPr>
            <w:r>
              <w:rPr>
                <w:rFonts w:ascii="Verdana" w:eastAsia="Times New Roman" w:hAnsi="Verdana" w:cs="Times New Roman"/>
                <w:noProof/>
                <w:color w:val="000000"/>
                <w:sz w:val="17"/>
                <w:szCs w:val="17"/>
                <w:lang w:eastAsia="fi-FI"/>
              </w:rPr>
              <w:drawing>
                <wp:inline distT="0" distB="0" distL="0" distR="0">
                  <wp:extent cx="271407" cy="262619"/>
                  <wp:effectExtent l="19050" t="0" r="0" b="0"/>
                  <wp:docPr id="124" name="Kuva 21" descr="http://www.kaspaikka.fi/neulonta-A&amp;O/tekniikka_ja_rakenne/kuvat/langank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aspaikka.fi/neulonta-A&amp;O/tekniikka_ja_rakenne/kuvat/langankierto.jpg"/>
                          <pic:cNvPicPr>
                            <a:picLocks noChangeAspect="1" noChangeArrowheads="1"/>
                          </pic:cNvPicPr>
                        </pic:nvPicPr>
                        <pic:blipFill>
                          <a:blip r:embed="rId16"/>
                          <a:srcRect/>
                          <a:stretch>
                            <a:fillRect/>
                          </a:stretch>
                        </pic:blipFill>
                        <pic:spPr bwMode="auto">
                          <a:xfrm>
                            <a:off x="0" y="0"/>
                            <a:ext cx="272151" cy="263339"/>
                          </a:xfrm>
                          <a:prstGeom prst="rect">
                            <a:avLst/>
                          </a:prstGeom>
                          <a:noFill/>
                          <a:ln w="9525">
                            <a:noFill/>
                            <a:miter lim="800000"/>
                            <a:headEnd/>
                            <a:tailEnd/>
                          </a:ln>
                        </pic:spPr>
                      </pic:pic>
                    </a:graphicData>
                  </a:graphic>
                </wp:inline>
              </w:drawing>
            </w:r>
          </w:p>
        </w:tc>
        <w:tc>
          <w:tcPr>
            <w:tcW w:w="1843" w:type="dxa"/>
            <w:vAlign w:val="center"/>
          </w:tcPr>
          <w:p w:rsidR="002408F2" w:rsidRPr="001E2953" w:rsidRDefault="002408F2" w:rsidP="006E25D5"/>
        </w:tc>
        <w:tc>
          <w:tcPr>
            <w:tcW w:w="3827" w:type="dxa"/>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kiert.</w:t>
            </w:r>
          </w:p>
        </w:tc>
        <w:tc>
          <w:tcPr>
            <w:tcW w:w="1843" w:type="dxa"/>
            <w:vAlign w:val="center"/>
          </w:tcPr>
          <w:p w:rsidR="002408F2" w:rsidRPr="001E2953" w:rsidRDefault="002408F2" w:rsidP="002408F2">
            <w:pPr>
              <w:jc w:val="center"/>
            </w:pPr>
          </w:p>
        </w:tc>
      </w:tr>
      <w:tr w:rsidR="002408F2" w:rsidRPr="001E2953" w:rsidTr="006E25D5">
        <w:trPr>
          <w:trHeight w:hRule="exact" w:val="454"/>
        </w:trPr>
        <w:tc>
          <w:tcPr>
            <w:tcW w:w="1304" w:type="dxa"/>
            <w:vAlign w:val="bottom"/>
          </w:tcPr>
          <w:p w:rsidR="002408F2" w:rsidRPr="001E2953" w:rsidRDefault="002408F2" w:rsidP="006E56E7">
            <w:pPr>
              <w:jc w:val="center"/>
            </w:pPr>
            <w:r>
              <w:rPr>
                <w:rFonts w:ascii="Verdana" w:hAnsi="Verdana"/>
                <w:noProof/>
                <w:color w:val="000000"/>
                <w:sz w:val="17"/>
                <w:szCs w:val="17"/>
                <w:lang w:eastAsia="fi-FI"/>
              </w:rPr>
              <w:drawing>
                <wp:inline distT="0" distB="0" distL="0" distR="0">
                  <wp:extent cx="282164" cy="239715"/>
                  <wp:effectExtent l="19050" t="0" r="3586" b="0"/>
                  <wp:docPr id="125" name="Kuva 26" descr="http://www.kaspaikka.fi/neulonta-A&amp;O/tekniikka_ja_rakenne/kuvat/lis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aspaikka.fi/neulonta-A&amp;O/tekniikka_ja_rakenne/kuvat/lisays.jpg"/>
                          <pic:cNvPicPr>
                            <a:picLocks noChangeAspect="1" noChangeArrowheads="1"/>
                          </pic:cNvPicPr>
                        </pic:nvPicPr>
                        <pic:blipFill>
                          <a:blip r:embed="rId17"/>
                          <a:srcRect/>
                          <a:stretch>
                            <a:fillRect/>
                          </a:stretch>
                        </pic:blipFill>
                        <pic:spPr bwMode="auto">
                          <a:xfrm>
                            <a:off x="0" y="0"/>
                            <a:ext cx="282164" cy="239715"/>
                          </a:xfrm>
                          <a:prstGeom prst="rect">
                            <a:avLst/>
                          </a:prstGeom>
                          <a:noFill/>
                          <a:ln w="9525">
                            <a:noFill/>
                            <a:miter lim="800000"/>
                            <a:headEnd/>
                            <a:tailEnd/>
                          </a:ln>
                        </pic:spPr>
                      </pic:pic>
                    </a:graphicData>
                  </a:graphic>
                </wp:inline>
              </w:drawing>
            </w:r>
          </w:p>
        </w:tc>
        <w:tc>
          <w:tcPr>
            <w:tcW w:w="1843" w:type="dxa"/>
            <w:vAlign w:val="center"/>
          </w:tcPr>
          <w:p w:rsidR="002408F2" w:rsidRDefault="002408F2" w:rsidP="006E25D5">
            <w:pPr>
              <w:rPr>
                <w:rFonts w:ascii="Verdana" w:hAnsi="Verdana"/>
                <w:noProof/>
                <w:color w:val="000000"/>
                <w:sz w:val="17"/>
                <w:szCs w:val="17"/>
                <w:lang w:eastAsia="fi-FI"/>
              </w:rPr>
            </w:pPr>
          </w:p>
        </w:tc>
        <w:tc>
          <w:tcPr>
            <w:tcW w:w="3827" w:type="dxa"/>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yht.</w:t>
            </w:r>
          </w:p>
        </w:tc>
        <w:tc>
          <w:tcPr>
            <w:tcW w:w="1843" w:type="dxa"/>
            <w:vAlign w:val="center"/>
          </w:tcPr>
          <w:p w:rsidR="002408F2" w:rsidRPr="001E2953" w:rsidRDefault="002408F2" w:rsidP="002408F2">
            <w:pPr>
              <w:jc w:val="center"/>
            </w:pPr>
          </w:p>
        </w:tc>
      </w:tr>
      <w:tr w:rsidR="002408F2" w:rsidRPr="001E2953" w:rsidTr="006E25D5">
        <w:trPr>
          <w:trHeight w:hRule="exact" w:val="454"/>
        </w:trPr>
        <w:tc>
          <w:tcPr>
            <w:tcW w:w="1304" w:type="dxa"/>
            <w:tcBorders>
              <w:bottom w:val="single" w:sz="4" w:space="0" w:color="000000" w:themeColor="text1"/>
            </w:tcBorders>
            <w:vAlign w:val="bottom"/>
          </w:tcPr>
          <w:p w:rsidR="002408F2" w:rsidRPr="001E2953" w:rsidRDefault="002408F2" w:rsidP="006E56E7">
            <w:pPr>
              <w:jc w:val="center"/>
            </w:pPr>
            <w:r>
              <w:rPr>
                <w:rFonts w:ascii="Verdana" w:hAnsi="Verdana"/>
                <w:noProof/>
                <w:color w:val="000000"/>
                <w:sz w:val="17"/>
                <w:szCs w:val="17"/>
                <w:lang w:eastAsia="fi-FI"/>
              </w:rPr>
              <w:drawing>
                <wp:inline distT="0" distB="0" distL="0" distR="0">
                  <wp:extent cx="590326" cy="263254"/>
                  <wp:effectExtent l="19050" t="0" r="224" b="0"/>
                  <wp:docPr id="126" name="Kuva 29" descr="http://www.kaspaikka.fi/neulonta-A&amp;O/tekniikka_ja_rakenne/kuvat/silmukoiden%20sii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aspaikka.fi/neulonta-A&amp;O/tekniikka_ja_rakenne/kuvat/silmukoiden%20siirto.jpg"/>
                          <pic:cNvPicPr>
                            <a:picLocks noChangeAspect="1" noChangeArrowheads="1"/>
                          </pic:cNvPicPr>
                        </pic:nvPicPr>
                        <pic:blipFill>
                          <a:blip r:embed="rId18"/>
                          <a:srcRect/>
                          <a:stretch>
                            <a:fillRect/>
                          </a:stretch>
                        </pic:blipFill>
                        <pic:spPr bwMode="auto">
                          <a:xfrm>
                            <a:off x="0" y="0"/>
                            <a:ext cx="598888" cy="267072"/>
                          </a:xfrm>
                          <a:prstGeom prst="rect">
                            <a:avLst/>
                          </a:prstGeom>
                          <a:noFill/>
                          <a:ln w="9525">
                            <a:noFill/>
                            <a:miter lim="800000"/>
                            <a:headEnd/>
                            <a:tailEnd/>
                          </a:ln>
                        </pic:spPr>
                      </pic:pic>
                    </a:graphicData>
                  </a:graphic>
                </wp:inline>
              </w:drawing>
            </w:r>
          </w:p>
        </w:tc>
        <w:tc>
          <w:tcPr>
            <w:tcW w:w="1843" w:type="dxa"/>
            <w:tcBorders>
              <w:bottom w:val="single" w:sz="4" w:space="0" w:color="000000" w:themeColor="text1"/>
            </w:tcBorders>
            <w:vAlign w:val="center"/>
          </w:tcPr>
          <w:p w:rsidR="002408F2" w:rsidRPr="001E2953" w:rsidRDefault="002408F2" w:rsidP="006E25D5"/>
        </w:tc>
        <w:tc>
          <w:tcPr>
            <w:tcW w:w="3827" w:type="dxa"/>
            <w:tcBorders>
              <w:bottom w:val="single" w:sz="4" w:space="0" w:color="000000" w:themeColor="text1"/>
            </w:tcBorders>
            <w:vAlign w:val="center"/>
          </w:tcPr>
          <w:p w:rsidR="002408F2" w:rsidRPr="001E2953" w:rsidRDefault="002408F2" w:rsidP="006E25D5"/>
        </w:tc>
        <w:tc>
          <w:tcPr>
            <w:tcW w:w="142" w:type="dxa"/>
            <w:tcBorders>
              <w:top w:val="nil"/>
              <w:bottom w:val="nil"/>
            </w:tcBorders>
          </w:tcPr>
          <w:p w:rsidR="002408F2" w:rsidRPr="001E2953" w:rsidRDefault="002408F2" w:rsidP="002408F2">
            <w:pPr>
              <w:jc w:val="center"/>
            </w:pPr>
          </w:p>
        </w:tc>
        <w:tc>
          <w:tcPr>
            <w:tcW w:w="850" w:type="dxa"/>
            <w:vAlign w:val="center"/>
          </w:tcPr>
          <w:p w:rsidR="002408F2" w:rsidRPr="002408F2" w:rsidRDefault="002408F2" w:rsidP="002408F2">
            <w:pPr>
              <w:jc w:val="center"/>
              <w:rPr>
                <w:sz w:val="28"/>
                <w:szCs w:val="28"/>
              </w:rPr>
            </w:pPr>
            <w:r>
              <w:rPr>
                <w:sz w:val="28"/>
                <w:szCs w:val="28"/>
              </w:rPr>
              <w:t>kav.</w:t>
            </w:r>
          </w:p>
        </w:tc>
        <w:tc>
          <w:tcPr>
            <w:tcW w:w="1843" w:type="dxa"/>
            <w:vAlign w:val="center"/>
          </w:tcPr>
          <w:p w:rsidR="002408F2" w:rsidRPr="001E2953" w:rsidRDefault="002408F2" w:rsidP="002408F2">
            <w:pPr>
              <w:jc w:val="center"/>
            </w:pPr>
          </w:p>
        </w:tc>
      </w:tr>
      <w:tr w:rsidR="007A6800" w:rsidRPr="001E2953" w:rsidTr="00F5291F">
        <w:trPr>
          <w:trHeight w:hRule="exact" w:val="454"/>
        </w:trPr>
        <w:tc>
          <w:tcPr>
            <w:tcW w:w="6974" w:type="dxa"/>
            <w:gridSpan w:val="3"/>
            <w:vMerge w:val="restart"/>
            <w:tcBorders>
              <w:left w:val="nil"/>
              <w:right w:val="nil"/>
            </w:tcBorders>
            <w:vAlign w:val="center"/>
          </w:tcPr>
          <w:p w:rsidR="007A6800" w:rsidRPr="007A6800" w:rsidRDefault="007A6800" w:rsidP="007A6800">
            <w:pPr>
              <w:pStyle w:val="NormaaliWeb"/>
              <w:jc w:val="center"/>
              <w:rPr>
                <w:rFonts w:ascii="Comic Sans MS" w:hAnsi="Comic Sans MS"/>
                <w:sz w:val="22"/>
                <w:szCs w:val="22"/>
              </w:rPr>
            </w:pPr>
            <w:r>
              <w:rPr>
                <w:rFonts w:asciiTheme="minorHAnsi" w:hAnsiTheme="minorHAnsi"/>
                <w:sz w:val="22"/>
                <w:szCs w:val="22"/>
              </w:rPr>
              <w:br/>
            </w:r>
            <w:r w:rsidRPr="007A6800">
              <w:rPr>
                <w:rFonts w:asciiTheme="minorHAnsi" w:hAnsiTheme="minorHAnsi"/>
                <w:sz w:val="22"/>
                <w:szCs w:val="22"/>
              </w:rPr>
              <w:t>Muista, että neulepinta merkitään aina siten, miltä se näyttää työn oikealta puolelta katsottuna. Kun neulot mallineuletta tasoneuleena, joudut aina paluukerroksella neulomaan mallineuleen oikeat silmukat nurjina ja nurjat oikeina silmukoina</w:t>
            </w:r>
            <w:r w:rsidRPr="007A6800">
              <w:rPr>
                <w:rFonts w:ascii="Comic Sans MS" w:hAnsi="Comic Sans MS"/>
                <w:sz w:val="22"/>
                <w:szCs w:val="22"/>
              </w:rPr>
              <w:t>.</w:t>
            </w:r>
          </w:p>
          <w:p w:rsidR="007A6800" w:rsidRPr="001E2953" w:rsidRDefault="007A6800" w:rsidP="002408F2">
            <w:pPr>
              <w:jc w:val="center"/>
            </w:pPr>
          </w:p>
        </w:tc>
        <w:tc>
          <w:tcPr>
            <w:tcW w:w="142" w:type="dxa"/>
            <w:tcBorders>
              <w:top w:val="nil"/>
              <w:left w:val="nil"/>
              <w:bottom w:val="nil"/>
            </w:tcBorders>
          </w:tcPr>
          <w:p w:rsidR="007A6800" w:rsidRPr="001E2953" w:rsidRDefault="007A6800" w:rsidP="002408F2">
            <w:pPr>
              <w:jc w:val="center"/>
            </w:pPr>
          </w:p>
        </w:tc>
        <w:tc>
          <w:tcPr>
            <w:tcW w:w="850" w:type="dxa"/>
            <w:vAlign w:val="center"/>
          </w:tcPr>
          <w:p w:rsidR="007A6800" w:rsidRPr="002408F2" w:rsidRDefault="007A6800" w:rsidP="002408F2">
            <w:pPr>
              <w:jc w:val="center"/>
              <w:rPr>
                <w:sz w:val="28"/>
                <w:szCs w:val="28"/>
              </w:rPr>
            </w:pPr>
            <w:r>
              <w:rPr>
                <w:sz w:val="28"/>
                <w:szCs w:val="28"/>
              </w:rPr>
              <w:t>lis.</w:t>
            </w:r>
          </w:p>
        </w:tc>
        <w:tc>
          <w:tcPr>
            <w:tcW w:w="1843" w:type="dxa"/>
            <w:vAlign w:val="center"/>
          </w:tcPr>
          <w:p w:rsidR="007A6800" w:rsidRPr="001E2953" w:rsidRDefault="007A6800" w:rsidP="002408F2">
            <w:pPr>
              <w:jc w:val="center"/>
            </w:pPr>
          </w:p>
        </w:tc>
      </w:tr>
      <w:tr w:rsidR="007A6800" w:rsidRPr="001E2953" w:rsidTr="00F5291F">
        <w:trPr>
          <w:trHeight w:hRule="exact" w:val="454"/>
        </w:trPr>
        <w:tc>
          <w:tcPr>
            <w:tcW w:w="6974" w:type="dxa"/>
            <w:gridSpan w:val="3"/>
            <w:vMerge/>
            <w:tcBorders>
              <w:left w:val="nil"/>
              <w:right w:val="nil"/>
            </w:tcBorders>
            <w:vAlign w:val="center"/>
          </w:tcPr>
          <w:p w:rsidR="007A6800" w:rsidRPr="001E2953" w:rsidRDefault="007A6800" w:rsidP="002408F2">
            <w:pPr>
              <w:jc w:val="center"/>
            </w:pPr>
          </w:p>
        </w:tc>
        <w:tc>
          <w:tcPr>
            <w:tcW w:w="142" w:type="dxa"/>
            <w:tcBorders>
              <w:top w:val="nil"/>
              <w:left w:val="nil"/>
              <w:bottom w:val="nil"/>
            </w:tcBorders>
          </w:tcPr>
          <w:p w:rsidR="007A6800" w:rsidRPr="001E2953" w:rsidRDefault="007A6800" w:rsidP="002408F2">
            <w:pPr>
              <w:jc w:val="center"/>
            </w:pPr>
          </w:p>
        </w:tc>
        <w:tc>
          <w:tcPr>
            <w:tcW w:w="850" w:type="dxa"/>
            <w:vAlign w:val="center"/>
          </w:tcPr>
          <w:p w:rsidR="007A6800" w:rsidRPr="002408F2" w:rsidRDefault="007A6800" w:rsidP="002408F2">
            <w:pPr>
              <w:jc w:val="center"/>
              <w:rPr>
                <w:sz w:val="28"/>
                <w:szCs w:val="28"/>
              </w:rPr>
            </w:pPr>
            <w:r>
              <w:rPr>
                <w:sz w:val="28"/>
                <w:szCs w:val="28"/>
              </w:rPr>
              <w:t>OP</w:t>
            </w:r>
          </w:p>
        </w:tc>
        <w:tc>
          <w:tcPr>
            <w:tcW w:w="1843" w:type="dxa"/>
            <w:vAlign w:val="center"/>
          </w:tcPr>
          <w:p w:rsidR="007A6800" w:rsidRPr="001E2953" w:rsidRDefault="007A6800" w:rsidP="002408F2">
            <w:pPr>
              <w:jc w:val="center"/>
            </w:pPr>
          </w:p>
        </w:tc>
      </w:tr>
      <w:tr w:rsidR="007A6800" w:rsidRPr="001E2953" w:rsidTr="006E25D5">
        <w:trPr>
          <w:trHeight w:hRule="exact" w:val="454"/>
        </w:trPr>
        <w:tc>
          <w:tcPr>
            <w:tcW w:w="6974" w:type="dxa"/>
            <w:gridSpan w:val="3"/>
            <w:vMerge/>
            <w:tcBorders>
              <w:left w:val="nil"/>
              <w:bottom w:val="nil"/>
              <w:right w:val="nil"/>
            </w:tcBorders>
            <w:vAlign w:val="center"/>
          </w:tcPr>
          <w:p w:rsidR="007A6800" w:rsidRPr="001E2953" w:rsidRDefault="007A6800" w:rsidP="002408F2">
            <w:pPr>
              <w:jc w:val="center"/>
            </w:pPr>
          </w:p>
        </w:tc>
        <w:tc>
          <w:tcPr>
            <w:tcW w:w="142" w:type="dxa"/>
            <w:tcBorders>
              <w:top w:val="nil"/>
              <w:left w:val="nil"/>
              <w:bottom w:val="nil"/>
            </w:tcBorders>
          </w:tcPr>
          <w:p w:rsidR="007A6800" w:rsidRPr="001E2953" w:rsidRDefault="007A6800" w:rsidP="002408F2">
            <w:pPr>
              <w:jc w:val="center"/>
            </w:pPr>
          </w:p>
        </w:tc>
        <w:tc>
          <w:tcPr>
            <w:tcW w:w="850" w:type="dxa"/>
            <w:vAlign w:val="center"/>
          </w:tcPr>
          <w:p w:rsidR="007A6800" w:rsidRPr="002408F2" w:rsidRDefault="007A6800" w:rsidP="002408F2">
            <w:pPr>
              <w:jc w:val="center"/>
              <w:rPr>
                <w:sz w:val="28"/>
                <w:szCs w:val="28"/>
              </w:rPr>
            </w:pPr>
            <w:r>
              <w:rPr>
                <w:sz w:val="28"/>
                <w:szCs w:val="28"/>
              </w:rPr>
              <w:t>NP</w:t>
            </w:r>
          </w:p>
        </w:tc>
        <w:tc>
          <w:tcPr>
            <w:tcW w:w="1843" w:type="dxa"/>
            <w:vAlign w:val="center"/>
          </w:tcPr>
          <w:p w:rsidR="007A6800" w:rsidRPr="001E2953" w:rsidRDefault="007A6800" w:rsidP="006E25D5"/>
        </w:tc>
      </w:tr>
    </w:tbl>
    <w:p w:rsidR="008D79FE" w:rsidRDefault="008D79FE">
      <w:pPr>
        <w:rPr>
          <w:sz w:val="24"/>
          <w:szCs w:val="24"/>
          <w:u w:val="single"/>
        </w:rPr>
      </w:pPr>
    </w:p>
    <w:p w:rsidR="008D79FE" w:rsidRDefault="002B0DC3">
      <w:pPr>
        <w:rPr>
          <w:bCs/>
          <w:color w:val="000000"/>
          <w:sz w:val="24"/>
          <w:szCs w:val="24"/>
          <w:u w:val="single"/>
        </w:rPr>
      </w:pPr>
      <w:r w:rsidRPr="002B0DC3">
        <w:rPr>
          <w:noProof/>
          <w:sz w:val="24"/>
          <w:szCs w:val="24"/>
          <w:u w:val="single"/>
        </w:rPr>
        <w:pict>
          <v:shapetype id="_x0000_t202" coordsize="21600,21600" o:spt="202" path="m,l,21600r21600,l21600,xe">
            <v:stroke joinstyle="miter"/>
            <v:path gradientshapeok="t" o:connecttype="rect"/>
          </v:shapetype>
          <v:shape id="_x0000_s1032" type="#_x0000_t202" style="position:absolute;margin-left:261.4pt;margin-top:22.65pt;width:253.55pt;height:166.5pt;z-index:251660288;mso-height-percent:200;mso-height-percent:200;mso-width-relative:margin;mso-height-relative:margin" strokecolor="white [3212]">
            <v:textbox style="mso-next-textbox:#_x0000_s1032;mso-fit-shape-to-text:t">
              <w:txbxContent>
                <w:p w:rsidR="008D79FE" w:rsidRDefault="008D79FE">
                  <w:r w:rsidRPr="008D79FE">
                    <w:rPr>
                      <w:noProof/>
                      <w:lang w:eastAsia="fi-FI"/>
                    </w:rPr>
                    <w:drawing>
                      <wp:inline distT="0" distB="0" distL="0" distR="0">
                        <wp:extent cx="2915756" cy="1861073"/>
                        <wp:effectExtent l="19050" t="0" r="0" b="0"/>
                        <wp:docPr id="191" name="Kuva 94" descr="http://www.kaspaikka.fi/neulonta-A&amp;O/images/kerros-ketj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kaspaikka.fi/neulonta-A&amp;O/images/kerros-ketju.gif"/>
                                <pic:cNvPicPr>
                                  <a:picLocks noChangeAspect="1" noChangeArrowheads="1"/>
                                </pic:cNvPicPr>
                              </pic:nvPicPr>
                              <pic:blipFill>
                                <a:blip r:embed="rId19"/>
                                <a:srcRect/>
                                <a:stretch>
                                  <a:fillRect/>
                                </a:stretch>
                              </pic:blipFill>
                              <pic:spPr bwMode="auto">
                                <a:xfrm>
                                  <a:off x="0" y="0"/>
                                  <a:ext cx="2925171" cy="1867082"/>
                                </a:xfrm>
                                <a:prstGeom prst="rect">
                                  <a:avLst/>
                                </a:prstGeom>
                                <a:noFill/>
                                <a:ln w="9525">
                                  <a:noFill/>
                                  <a:miter lim="800000"/>
                                  <a:headEnd/>
                                  <a:tailEnd/>
                                </a:ln>
                              </pic:spPr>
                            </pic:pic>
                          </a:graphicData>
                        </a:graphic>
                      </wp:inline>
                    </w:drawing>
                  </w:r>
                </w:p>
              </w:txbxContent>
            </v:textbox>
          </v:shape>
        </w:pict>
      </w:r>
      <w:r>
        <w:rPr>
          <w:bCs/>
          <w:noProof/>
          <w:color w:val="000000"/>
          <w:sz w:val="24"/>
          <w:szCs w:val="24"/>
          <w:u w:val="single"/>
        </w:rPr>
        <w:pict>
          <v:shape id="_x0000_s1033" type="#_x0000_t202" style="position:absolute;margin-left:-9.6pt;margin-top:22.65pt;width:270.85pt;height:135.9pt;z-index:251662336;mso-width-relative:margin;mso-height-relative:margin" strokecolor="white [3212]">
            <v:textbox style="mso-next-textbox:#_x0000_s1033">
              <w:txbxContent>
                <w:p w:rsidR="008D79FE" w:rsidRDefault="008D79FE">
                  <w:r w:rsidRPr="008D79FE">
                    <w:rPr>
                      <w:noProof/>
                      <w:lang w:eastAsia="fi-FI"/>
                    </w:rPr>
                    <w:drawing>
                      <wp:inline distT="0" distB="0" distL="0" distR="0">
                        <wp:extent cx="3218458" cy="1559856"/>
                        <wp:effectExtent l="19050" t="0" r="992" b="0"/>
                        <wp:docPr id="188" name="Kuva 91" descr="http://www.kaspaikka.fi/neulonta-A&amp;O/images/silmukan_os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kaspaikka.fi/neulonta-A&amp;O/images/silmukan_osat.gif"/>
                                <pic:cNvPicPr>
                                  <a:picLocks noChangeAspect="1" noChangeArrowheads="1"/>
                                </pic:cNvPicPr>
                              </pic:nvPicPr>
                              <pic:blipFill>
                                <a:blip r:embed="rId20"/>
                                <a:srcRect/>
                                <a:stretch>
                                  <a:fillRect/>
                                </a:stretch>
                              </pic:blipFill>
                              <pic:spPr bwMode="auto">
                                <a:xfrm>
                                  <a:off x="0" y="0"/>
                                  <a:ext cx="3219273" cy="1560251"/>
                                </a:xfrm>
                                <a:prstGeom prst="rect">
                                  <a:avLst/>
                                </a:prstGeom>
                                <a:noFill/>
                                <a:ln w="9525">
                                  <a:noFill/>
                                  <a:miter lim="800000"/>
                                  <a:headEnd/>
                                  <a:tailEnd/>
                                </a:ln>
                              </pic:spPr>
                            </pic:pic>
                          </a:graphicData>
                        </a:graphic>
                      </wp:inline>
                    </w:drawing>
                  </w:r>
                </w:p>
              </w:txbxContent>
            </v:textbox>
          </v:shape>
        </w:pict>
      </w:r>
      <w:r w:rsidR="008D79FE" w:rsidRPr="008D79FE">
        <w:rPr>
          <w:bCs/>
          <w:color w:val="000000"/>
          <w:sz w:val="24"/>
          <w:szCs w:val="24"/>
          <w:u w:val="single"/>
        </w:rPr>
        <w:t>Silmukan osat:</w:t>
      </w:r>
    </w:p>
    <w:p w:rsidR="008B350B" w:rsidRDefault="008B350B">
      <w:pPr>
        <w:rPr>
          <w:bCs/>
          <w:color w:val="000000"/>
          <w:sz w:val="24"/>
          <w:szCs w:val="24"/>
          <w:u w:val="single"/>
        </w:rPr>
      </w:pPr>
    </w:p>
    <w:p w:rsidR="008D79FE" w:rsidRDefault="008D79FE">
      <w:pPr>
        <w:rPr>
          <w:sz w:val="24"/>
          <w:szCs w:val="24"/>
          <w:u w:val="single"/>
        </w:rPr>
      </w:pPr>
      <w:r>
        <w:rPr>
          <w:rFonts w:ascii="Verdana" w:hAnsi="Verdana"/>
          <w:color w:val="000000"/>
          <w:sz w:val="17"/>
          <w:szCs w:val="17"/>
        </w:rPr>
        <w:br/>
      </w:r>
      <w:r>
        <w:rPr>
          <w:rFonts w:ascii="Verdana" w:hAnsi="Verdana"/>
          <w:color w:val="000000"/>
          <w:sz w:val="17"/>
          <w:szCs w:val="17"/>
        </w:rPr>
        <w:br/>
      </w:r>
      <w:r>
        <w:rPr>
          <w:rFonts w:ascii="Verdana" w:hAnsi="Verdana"/>
          <w:b/>
          <w:bCs/>
          <w:color w:val="009900"/>
          <w:sz w:val="20"/>
          <w:szCs w:val="20"/>
        </w:rPr>
        <w:t>    </w:t>
      </w:r>
    </w:p>
    <w:p w:rsidR="008D79FE" w:rsidRDefault="008D79FE" w:rsidP="008D79FE">
      <w:pPr>
        <w:pStyle w:val="NormaaliWeb"/>
        <w:jc w:val="center"/>
        <w:rPr>
          <w:rFonts w:ascii="Verdana" w:hAnsi="Verdana"/>
          <w:color w:val="000000"/>
          <w:sz w:val="17"/>
          <w:szCs w:val="17"/>
        </w:rPr>
      </w:pPr>
      <w:r>
        <w:rPr>
          <w:rFonts w:ascii="Verdana" w:hAnsi="Verdana"/>
          <w:color w:val="000000"/>
          <w:sz w:val="17"/>
          <w:szCs w:val="17"/>
        </w:rPr>
        <w:t>’</w:t>
      </w:r>
    </w:p>
    <w:p w:rsidR="008D79FE" w:rsidRDefault="008D79FE" w:rsidP="008D79FE">
      <w:pPr>
        <w:pStyle w:val="NormaaliWeb"/>
        <w:jc w:val="center"/>
        <w:rPr>
          <w:rFonts w:ascii="Verdana" w:hAnsi="Verdana"/>
          <w:color w:val="000000"/>
          <w:sz w:val="17"/>
          <w:szCs w:val="17"/>
        </w:rPr>
      </w:pPr>
    </w:p>
    <w:p w:rsidR="008D79FE" w:rsidRDefault="002B0DC3" w:rsidP="008D79FE">
      <w:pPr>
        <w:pStyle w:val="NormaaliWeb"/>
        <w:jc w:val="center"/>
        <w:rPr>
          <w:rFonts w:ascii="Verdana" w:hAnsi="Verdana"/>
          <w:color w:val="000000"/>
          <w:sz w:val="17"/>
          <w:szCs w:val="17"/>
        </w:rPr>
      </w:pPr>
      <w:r w:rsidRPr="002B0DC3">
        <w:rPr>
          <w:rFonts w:asciiTheme="minorHAnsi" w:hAnsiTheme="minorHAnsi"/>
          <w:noProof/>
          <w:color w:val="000000"/>
          <w:lang w:eastAsia="en-US"/>
        </w:rPr>
        <w:pict>
          <v:shape id="_x0000_s1034" type="#_x0000_t202" style="position:absolute;left:0;text-align:left;margin-left:-7.95pt;margin-top:19.65pt;width:448pt;height:69.55pt;z-index:251664384;mso-width-relative:margin;mso-height-relative:margin" filled="f" stroked="f">
            <v:textbox style="mso-next-textbox:#_x0000_s1034">
              <w:txbxContent>
                <w:p w:rsidR="008B350B" w:rsidRPr="008B350B" w:rsidRDefault="008B350B" w:rsidP="008B350B">
                  <w:pPr>
                    <w:pStyle w:val="NormaaliWeb"/>
                    <w:rPr>
                      <w:rFonts w:asciiTheme="minorHAnsi" w:hAnsiTheme="minorHAnsi"/>
                      <w:color w:val="000000"/>
                    </w:rPr>
                  </w:pPr>
                  <w:r>
                    <w:rPr>
                      <w:rFonts w:asciiTheme="minorHAnsi" w:hAnsiTheme="minorHAnsi"/>
                      <w:b/>
                      <w:bCs/>
                      <w:color w:val="000000"/>
                    </w:rPr>
                    <w:t>N</w:t>
                  </w:r>
                  <w:r w:rsidRPr="008B350B">
                    <w:rPr>
                      <w:rFonts w:asciiTheme="minorHAnsi" w:hAnsiTheme="minorHAnsi"/>
                      <w:b/>
                      <w:bCs/>
                      <w:color w:val="000000"/>
                    </w:rPr>
                    <w:t xml:space="preserve">eulos </w:t>
                  </w:r>
                  <w:r w:rsidRPr="008B350B">
                    <w:rPr>
                      <w:rFonts w:asciiTheme="minorHAnsi" w:hAnsiTheme="minorHAnsi"/>
                      <w:color w:val="000000"/>
                    </w:rPr>
                    <w:t xml:space="preserve">muodostuu päällekkäisistä </w:t>
                  </w:r>
                  <w:hyperlink r:id="rId21" w:history="1"/>
                  <w:r w:rsidRPr="008B350B">
                    <w:rPr>
                      <w:rFonts w:asciiTheme="minorHAnsi" w:hAnsiTheme="minorHAnsi"/>
                      <w:color w:val="000000"/>
                    </w:rPr>
                    <w:t xml:space="preserve">vaakasuorista </w:t>
                  </w:r>
                  <w:r w:rsidRPr="008B350B">
                    <w:rPr>
                      <w:rFonts w:asciiTheme="minorHAnsi" w:hAnsiTheme="minorHAnsi"/>
                      <w:b/>
                      <w:bCs/>
                      <w:color w:val="000000"/>
                    </w:rPr>
                    <w:t>kerroksista</w:t>
                  </w:r>
                  <w:r w:rsidRPr="008B350B">
                    <w:rPr>
                      <w:rFonts w:asciiTheme="minorHAnsi" w:hAnsiTheme="minorHAnsi"/>
                      <w:color w:val="000000"/>
                    </w:rPr>
                    <w:t>.</w:t>
                  </w:r>
                  <w:r>
                    <w:rPr>
                      <w:rFonts w:asciiTheme="minorHAnsi" w:hAnsiTheme="minorHAnsi"/>
                      <w:color w:val="000000"/>
                    </w:rPr>
                    <w:br/>
                  </w:r>
                  <w:r w:rsidRPr="008B350B">
                    <w:rPr>
                      <w:rFonts w:asciiTheme="minorHAnsi" w:hAnsiTheme="minorHAnsi"/>
                      <w:b/>
                      <w:bCs/>
                      <w:color w:val="000000"/>
                    </w:rPr>
                    <w:t xml:space="preserve">Kerros </w:t>
                  </w:r>
                  <w:r w:rsidRPr="008B350B">
                    <w:rPr>
                      <w:rFonts w:asciiTheme="minorHAnsi" w:hAnsiTheme="minorHAnsi"/>
                      <w:color w:val="000000"/>
                    </w:rPr>
                    <w:t xml:space="preserve">muodostuu vierekkäin olevista </w:t>
                  </w:r>
                  <w:r w:rsidRPr="008B350B">
                    <w:rPr>
                      <w:rFonts w:asciiTheme="minorHAnsi" w:hAnsiTheme="minorHAnsi"/>
                      <w:b/>
                      <w:bCs/>
                      <w:color w:val="000000"/>
                    </w:rPr>
                    <w:t>silmukoista</w:t>
                  </w:r>
                  <w:r w:rsidRPr="008B350B">
                    <w:rPr>
                      <w:rFonts w:asciiTheme="minorHAnsi" w:hAnsiTheme="minorHAnsi"/>
                      <w:color w:val="000000"/>
                    </w:rPr>
                    <w:t>.</w:t>
                  </w:r>
                  <w:r w:rsidRPr="008B350B">
                    <w:rPr>
                      <w:rFonts w:asciiTheme="minorHAnsi" w:hAnsiTheme="minorHAnsi"/>
                      <w:color w:val="000000"/>
                    </w:rPr>
                    <w:br/>
                  </w:r>
                  <w:r w:rsidRPr="008B350B">
                    <w:rPr>
                      <w:rFonts w:asciiTheme="minorHAnsi" w:hAnsiTheme="minorHAnsi"/>
                      <w:b/>
                      <w:bCs/>
                      <w:color w:val="000000"/>
                    </w:rPr>
                    <w:t>Silmukkaketju</w:t>
                  </w:r>
                  <w:r w:rsidRPr="008B350B">
                    <w:rPr>
                      <w:rFonts w:asciiTheme="minorHAnsi" w:hAnsiTheme="minorHAnsi"/>
                      <w:color w:val="000000"/>
                    </w:rPr>
                    <w:t xml:space="preserve"> muodostuu päällekkäisten kerroksien kohdakkain olevista yksittäisistä silmukoista.</w:t>
                  </w:r>
                </w:p>
                <w:p w:rsidR="008B350B" w:rsidRDefault="008B350B"/>
              </w:txbxContent>
            </v:textbox>
          </v:shape>
        </w:pict>
      </w:r>
    </w:p>
    <w:p w:rsidR="008B350B" w:rsidRDefault="008B350B" w:rsidP="008D79FE">
      <w:pPr>
        <w:pStyle w:val="NormaaliWeb"/>
        <w:rPr>
          <w:rFonts w:asciiTheme="minorHAnsi" w:hAnsiTheme="minorHAnsi"/>
          <w:b/>
          <w:bCs/>
          <w:color w:val="000000"/>
        </w:rPr>
      </w:pPr>
    </w:p>
    <w:p w:rsidR="008D79FE" w:rsidRDefault="008D79FE" w:rsidP="008B350B">
      <w:pPr>
        <w:pStyle w:val="NormaaliWeb"/>
        <w:rPr>
          <w:rFonts w:ascii="Verdana" w:hAnsi="Verdana"/>
          <w:color w:val="000000"/>
          <w:sz w:val="17"/>
          <w:szCs w:val="17"/>
        </w:rPr>
      </w:pPr>
    </w:p>
    <w:p w:rsidR="00721B1D" w:rsidRDefault="00721B1D">
      <w:r>
        <w:br/>
      </w:r>
    </w:p>
    <w:p w:rsidR="002933A0" w:rsidRPr="00721B1D" w:rsidRDefault="008B350B" w:rsidP="00721B1D">
      <w:pPr>
        <w:jc w:val="center"/>
        <w:rPr>
          <w:sz w:val="18"/>
          <w:szCs w:val="18"/>
        </w:rPr>
      </w:pPr>
      <w:r>
        <w:br/>
      </w:r>
      <w:r w:rsidRPr="00721B1D">
        <w:rPr>
          <w:sz w:val="18"/>
          <w:szCs w:val="18"/>
        </w:rPr>
        <w:t>Lähteet:</w:t>
      </w:r>
      <w:r w:rsidRPr="00721B1D">
        <w:rPr>
          <w:sz w:val="18"/>
          <w:szCs w:val="18"/>
        </w:rPr>
        <w:br/>
      </w:r>
      <w:hyperlink r:id="rId22" w:history="1">
        <w:r w:rsidR="008D79FE" w:rsidRPr="00721B1D">
          <w:rPr>
            <w:rStyle w:val="Hyperlinkki"/>
            <w:color w:val="auto"/>
            <w:sz w:val="18"/>
            <w:szCs w:val="18"/>
            <w:u w:val="none"/>
          </w:rPr>
          <w:t>http://www.kaspaikka.fi/neulonta-A&amp;O/tekniikka_ja_rakenne/neulemerkit_ja_lyhenteet.html</w:t>
        </w:r>
      </w:hyperlink>
      <w:r w:rsidRPr="00721B1D">
        <w:rPr>
          <w:sz w:val="18"/>
          <w:szCs w:val="18"/>
        </w:rPr>
        <w:br/>
      </w:r>
      <w:r w:rsidR="008D79FE" w:rsidRPr="00721B1D">
        <w:rPr>
          <w:sz w:val="18"/>
          <w:szCs w:val="18"/>
        </w:rPr>
        <w:t>http://www.kaspaikka.fi/neulonta-A&amp;O/mita_neulonta_on/perusrakenteet.html</w:t>
      </w:r>
      <w:r w:rsidR="002933A0" w:rsidRPr="00721B1D">
        <w:rPr>
          <w:sz w:val="18"/>
          <w:szCs w:val="18"/>
          <w:u w:val="single"/>
        </w:rPr>
        <w:br w:type="page"/>
      </w:r>
    </w:p>
    <w:p w:rsidR="007079F8" w:rsidRPr="006060CB" w:rsidRDefault="006060CB" w:rsidP="006060CB">
      <w:pPr>
        <w:jc w:val="center"/>
        <w:rPr>
          <w:rFonts w:ascii="Bradley Hand ITC" w:hAnsi="Bradley Hand ITC"/>
          <w:b/>
          <w:sz w:val="32"/>
          <w:szCs w:val="24"/>
        </w:rPr>
      </w:pPr>
      <w:r w:rsidRPr="006060CB">
        <w:rPr>
          <w:rFonts w:ascii="Bradley Hand ITC" w:hAnsi="Bradley Hand ITC"/>
          <w:b/>
          <w:sz w:val="32"/>
          <w:szCs w:val="24"/>
        </w:rPr>
        <w:lastRenderedPageBreak/>
        <w:t>NEULEPINTOJA</w:t>
      </w:r>
    </w:p>
    <w:tbl>
      <w:tblPr>
        <w:tblStyle w:val="TaulukkoRuudukko"/>
        <w:tblW w:w="9831" w:type="dxa"/>
        <w:tblLayout w:type="fixed"/>
        <w:tblLook w:val="04A0"/>
      </w:tblPr>
      <w:tblGrid>
        <w:gridCol w:w="3369"/>
        <w:gridCol w:w="3260"/>
        <w:gridCol w:w="3202"/>
      </w:tblGrid>
      <w:tr w:rsidR="00CE0579" w:rsidTr="00721B1D">
        <w:trPr>
          <w:trHeight w:val="4297"/>
        </w:trPr>
        <w:tc>
          <w:tcPr>
            <w:tcW w:w="3369" w:type="dxa"/>
          </w:tcPr>
          <w:p w:rsidR="00CE0579" w:rsidRDefault="00CE0579" w:rsidP="00CE79B1">
            <w:pPr>
              <w:jc w:val="center"/>
              <w:rPr>
                <w:sz w:val="24"/>
                <w:szCs w:val="24"/>
              </w:rPr>
            </w:pPr>
            <w:r>
              <w:rPr>
                <w:sz w:val="24"/>
                <w:szCs w:val="24"/>
              </w:rPr>
              <w:t>Joustinneule 1 o 1 n</w:t>
            </w:r>
            <w:r>
              <w:rPr>
                <w:sz w:val="24"/>
                <w:szCs w:val="24"/>
              </w:rPr>
              <w:br/>
            </w:r>
            <w:r w:rsidRPr="007079F8">
              <w:rPr>
                <w:noProof/>
                <w:lang w:eastAsia="fi-FI"/>
              </w:rPr>
              <w:drawing>
                <wp:inline distT="0" distB="0" distL="0" distR="0">
                  <wp:extent cx="1364372" cy="1440000"/>
                  <wp:effectExtent l="19050" t="0" r="7228" b="0"/>
                  <wp:docPr id="165" name="Kuva 32" descr="http://www.kaspaikka.fi/neulonta-A&amp;O/neulokset/kuvat/joustin_1o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aspaikka.fi/neulonta-A&amp;O/neulokset/kuvat/joustin_1o1n.jpg"/>
                          <pic:cNvPicPr>
                            <a:picLocks noChangeAspect="1" noChangeArrowheads="1"/>
                          </pic:cNvPicPr>
                        </pic:nvPicPr>
                        <pic:blipFill>
                          <a:blip r:embed="rId23"/>
                          <a:srcRect/>
                          <a:stretch>
                            <a:fillRect/>
                          </a:stretch>
                        </pic:blipFill>
                        <pic:spPr bwMode="auto">
                          <a:xfrm>
                            <a:off x="0" y="0"/>
                            <a:ext cx="1364372" cy="1440000"/>
                          </a:xfrm>
                          <a:prstGeom prst="rect">
                            <a:avLst/>
                          </a:prstGeom>
                          <a:noFill/>
                          <a:ln w="9525">
                            <a:noFill/>
                            <a:miter lim="800000"/>
                            <a:headEnd/>
                            <a:tailEnd/>
                          </a:ln>
                        </pic:spPr>
                      </pic:pic>
                    </a:graphicData>
                  </a:graphic>
                </wp:inline>
              </w:drawing>
            </w:r>
            <w:r w:rsidR="00CE79B1">
              <w:rPr>
                <w:sz w:val="24"/>
                <w:szCs w:val="24"/>
              </w:rPr>
              <w:br/>
            </w:r>
            <w:r>
              <w:rPr>
                <w:sz w:val="24"/>
                <w:szCs w:val="24"/>
              </w:rPr>
              <w:br/>
            </w:r>
            <w:r>
              <w:rPr>
                <w:rFonts w:ascii="Verdana" w:hAnsi="Verdana"/>
                <w:b/>
                <w:bCs/>
                <w:noProof/>
                <w:color w:val="000000"/>
                <w:sz w:val="17"/>
                <w:szCs w:val="17"/>
                <w:lang w:eastAsia="fi-FI"/>
              </w:rPr>
              <w:drawing>
                <wp:inline distT="0" distB="0" distL="0" distR="0">
                  <wp:extent cx="537845" cy="537845"/>
                  <wp:effectExtent l="19050" t="0" r="0" b="0"/>
                  <wp:docPr id="169" name="Kuva 35" descr="http://www.kaspaikka.fi/neulonta-A&amp;O/neulokset/kuvat/rak_joustin_1o1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aspaikka.fi/neulonta-A&amp;O/neulokset/kuvat/rak_joustin_1o1n.gif"/>
                          <pic:cNvPicPr>
                            <a:picLocks noChangeAspect="1" noChangeArrowheads="1"/>
                          </pic:cNvPicPr>
                        </pic:nvPicPr>
                        <pic:blipFill>
                          <a:blip r:embed="rId24"/>
                          <a:srcRect/>
                          <a:stretch>
                            <a:fillRect/>
                          </a:stretch>
                        </pic:blipFill>
                        <pic:spPr bwMode="auto">
                          <a:xfrm>
                            <a:off x="0" y="0"/>
                            <a:ext cx="537845" cy="537845"/>
                          </a:xfrm>
                          <a:prstGeom prst="rect">
                            <a:avLst/>
                          </a:prstGeom>
                          <a:noFill/>
                          <a:ln w="9525">
                            <a:noFill/>
                            <a:miter lim="800000"/>
                            <a:headEnd/>
                            <a:tailEnd/>
                          </a:ln>
                        </pic:spPr>
                      </pic:pic>
                    </a:graphicData>
                  </a:graphic>
                </wp:inline>
              </w:drawing>
            </w:r>
            <w:r w:rsidR="004D17FB">
              <w:rPr>
                <w:sz w:val="24"/>
                <w:szCs w:val="24"/>
              </w:rPr>
              <w:t xml:space="preserve"> &lt;-mallikerta</w:t>
            </w:r>
          </w:p>
          <w:p w:rsidR="00CE79B1" w:rsidRPr="00CE79B1" w:rsidRDefault="00CE79B1" w:rsidP="00CE79B1">
            <w:pPr>
              <w:rPr>
                <w:sz w:val="20"/>
                <w:szCs w:val="20"/>
              </w:rPr>
            </w:pPr>
          </w:p>
        </w:tc>
        <w:tc>
          <w:tcPr>
            <w:tcW w:w="3260" w:type="dxa"/>
          </w:tcPr>
          <w:p w:rsidR="006060CB" w:rsidRDefault="00CE0579" w:rsidP="00CE0579">
            <w:pPr>
              <w:jc w:val="center"/>
              <w:rPr>
                <w:sz w:val="24"/>
                <w:szCs w:val="24"/>
              </w:rPr>
            </w:pPr>
            <w:r>
              <w:rPr>
                <w:sz w:val="24"/>
                <w:szCs w:val="24"/>
              </w:rPr>
              <w:t>Joustinneule 2 o 2 n</w:t>
            </w:r>
            <w:r>
              <w:rPr>
                <w:sz w:val="24"/>
                <w:szCs w:val="24"/>
              </w:rPr>
              <w:br/>
            </w:r>
            <w:r w:rsidRPr="007079F8">
              <w:rPr>
                <w:noProof/>
                <w:lang w:eastAsia="fi-FI"/>
              </w:rPr>
              <w:drawing>
                <wp:inline distT="0" distB="0" distL="0" distR="0">
                  <wp:extent cx="1424731" cy="1440000"/>
                  <wp:effectExtent l="19050" t="0" r="4019" b="0"/>
                  <wp:docPr id="167" name="Kuva 49" descr="http://www.kaspaikka.fi/neulonta-A&amp;O/neulokset/kuvat/joustin_2o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aspaikka.fi/neulonta-A&amp;O/neulokset/kuvat/joustin_2o2n.jpg"/>
                          <pic:cNvPicPr>
                            <a:picLocks noChangeAspect="1" noChangeArrowheads="1"/>
                          </pic:cNvPicPr>
                        </pic:nvPicPr>
                        <pic:blipFill>
                          <a:blip r:embed="rId25"/>
                          <a:srcRect/>
                          <a:stretch>
                            <a:fillRect/>
                          </a:stretch>
                        </pic:blipFill>
                        <pic:spPr bwMode="auto">
                          <a:xfrm>
                            <a:off x="0" y="0"/>
                            <a:ext cx="1424731" cy="1440000"/>
                          </a:xfrm>
                          <a:prstGeom prst="rect">
                            <a:avLst/>
                          </a:prstGeom>
                          <a:noFill/>
                          <a:ln w="9525">
                            <a:noFill/>
                            <a:miter lim="800000"/>
                            <a:headEnd/>
                            <a:tailEnd/>
                          </a:ln>
                        </pic:spPr>
                      </pic:pic>
                    </a:graphicData>
                  </a:graphic>
                </wp:inline>
              </w:drawing>
            </w:r>
          </w:p>
          <w:p w:rsidR="00CE0579" w:rsidRPr="004D17FB" w:rsidRDefault="00CE0579" w:rsidP="00CE0579">
            <w:pPr>
              <w:jc w:val="center"/>
              <w:rPr>
                <w:sz w:val="24"/>
                <w:szCs w:val="24"/>
              </w:rPr>
            </w:pPr>
            <w:r>
              <w:rPr>
                <w:sz w:val="24"/>
                <w:szCs w:val="24"/>
              </w:rPr>
              <w:br/>
            </w:r>
            <w:r w:rsidRPr="002933A0">
              <w:rPr>
                <w:noProof/>
                <w:lang w:eastAsia="fi-FI"/>
              </w:rPr>
              <w:drawing>
                <wp:inline distT="0" distB="0" distL="0" distR="0">
                  <wp:extent cx="709930" cy="537845"/>
                  <wp:effectExtent l="19050" t="0" r="0" b="0"/>
                  <wp:docPr id="173" name="Kuva 38" descr="http://www.kaspaikka.fi/neulonta-A&amp;O/neulokset/kuvat/rak_joustin_2o2n.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aspaikka.fi/neulonta-A&amp;O/neulokset/kuvat/rak_joustin_2o2n.gif">
                            <a:hlinkClick r:id="rId26"/>
                          </pic:cNvPr>
                          <pic:cNvPicPr>
                            <a:picLocks noChangeAspect="1" noChangeArrowheads="1"/>
                          </pic:cNvPicPr>
                        </pic:nvPicPr>
                        <pic:blipFill>
                          <a:blip r:embed="rId27"/>
                          <a:srcRect/>
                          <a:stretch>
                            <a:fillRect/>
                          </a:stretch>
                        </pic:blipFill>
                        <pic:spPr bwMode="auto">
                          <a:xfrm>
                            <a:off x="0" y="0"/>
                            <a:ext cx="709930" cy="537845"/>
                          </a:xfrm>
                          <a:prstGeom prst="rect">
                            <a:avLst/>
                          </a:prstGeom>
                          <a:noFill/>
                          <a:ln w="9525">
                            <a:noFill/>
                            <a:miter lim="800000"/>
                            <a:headEnd/>
                            <a:tailEnd/>
                          </a:ln>
                        </pic:spPr>
                      </pic:pic>
                    </a:graphicData>
                  </a:graphic>
                </wp:inline>
              </w:drawing>
            </w:r>
            <w:r w:rsidR="004D17FB">
              <w:rPr>
                <w:sz w:val="24"/>
                <w:szCs w:val="24"/>
              </w:rPr>
              <w:t xml:space="preserve"> &lt;-mallikerta</w:t>
            </w:r>
          </w:p>
        </w:tc>
        <w:tc>
          <w:tcPr>
            <w:tcW w:w="3202" w:type="dxa"/>
          </w:tcPr>
          <w:p w:rsidR="00CE0579" w:rsidRDefault="00CE0579" w:rsidP="00CE0579">
            <w:pPr>
              <w:jc w:val="center"/>
              <w:rPr>
                <w:sz w:val="24"/>
                <w:szCs w:val="24"/>
                <w:u w:val="single"/>
              </w:rPr>
            </w:pPr>
            <w:r>
              <w:rPr>
                <w:sz w:val="24"/>
                <w:szCs w:val="24"/>
              </w:rPr>
              <w:t>Korinpohjaneule</w:t>
            </w:r>
            <w:r>
              <w:rPr>
                <w:sz w:val="24"/>
                <w:szCs w:val="24"/>
              </w:rPr>
              <w:br/>
            </w:r>
            <w:r w:rsidRPr="007079F8">
              <w:rPr>
                <w:noProof/>
                <w:lang w:eastAsia="fi-FI"/>
              </w:rPr>
              <w:drawing>
                <wp:inline distT="0" distB="0" distL="0" distR="0">
                  <wp:extent cx="1424731" cy="1440000"/>
                  <wp:effectExtent l="19050" t="0" r="4019" b="0"/>
                  <wp:docPr id="168" name="Kuva 58" descr="http://www.kaspaikka.fi/neulonta-A&amp;O/neulokset/kuvat/korinpoh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kaspaikka.fi/neulonta-A&amp;O/neulokset/kuvat/korinpohja.jpg"/>
                          <pic:cNvPicPr>
                            <a:picLocks noChangeAspect="1" noChangeArrowheads="1"/>
                          </pic:cNvPicPr>
                        </pic:nvPicPr>
                        <pic:blipFill>
                          <a:blip r:embed="rId28"/>
                          <a:srcRect/>
                          <a:stretch>
                            <a:fillRect/>
                          </a:stretch>
                        </pic:blipFill>
                        <pic:spPr bwMode="auto">
                          <a:xfrm>
                            <a:off x="0" y="0"/>
                            <a:ext cx="1424731" cy="1440000"/>
                          </a:xfrm>
                          <a:prstGeom prst="rect">
                            <a:avLst/>
                          </a:prstGeom>
                          <a:noFill/>
                          <a:ln w="9525">
                            <a:noFill/>
                            <a:miter lim="800000"/>
                            <a:headEnd/>
                            <a:tailEnd/>
                          </a:ln>
                        </pic:spPr>
                      </pic:pic>
                    </a:graphicData>
                  </a:graphic>
                </wp:inline>
              </w:drawing>
            </w:r>
            <w:r>
              <w:rPr>
                <w:sz w:val="24"/>
                <w:szCs w:val="24"/>
              </w:rPr>
              <w:br/>
            </w:r>
            <w:r>
              <w:rPr>
                <w:rFonts w:ascii="Verdana" w:hAnsi="Verdana"/>
                <w:b/>
                <w:bCs/>
                <w:noProof/>
                <w:color w:val="000000"/>
                <w:sz w:val="17"/>
                <w:szCs w:val="17"/>
                <w:lang w:eastAsia="fi-FI"/>
              </w:rPr>
              <w:drawing>
                <wp:inline distT="0" distB="0" distL="0" distR="0">
                  <wp:extent cx="1054100" cy="1043305"/>
                  <wp:effectExtent l="19050" t="0" r="0" b="0"/>
                  <wp:docPr id="172" name="Kuva 64" descr="http://www.kaspaikka.fi/neulonta-A&amp;O/neulokset/kuvat/rak_korinpohja-3x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kaspaikka.fi/neulonta-A&amp;O/neulokset/kuvat/rak_korinpohja-3x3.gif"/>
                          <pic:cNvPicPr>
                            <a:picLocks noChangeAspect="1" noChangeArrowheads="1"/>
                          </pic:cNvPicPr>
                        </pic:nvPicPr>
                        <pic:blipFill>
                          <a:blip r:embed="rId29"/>
                          <a:srcRect/>
                          <a:stretch>
                            <a:fillRect/>
                          </a:stretch>
                        </pic:blipFill>
                        <pic:spPr bwMode="auto">
                          <a:xfrm>
                            <a:off x="0" y="0"/>
                            <a:ext cx="1054100" cy="1043305"/>
                          </a:xfrm>
                          <a:prstGeom prst="rect">
                            <a:avLst/>
                          </a:prstGeom>
                          <a:noFill/>
                          <a:ln w="9525">
                            <a:noFill/>
                            <a:miter lim="800000"/>
                            <a:headEnd/>
                            <a:tailEnd/>
                          </a:ln>
                        </pic:spPr>
                      </pic:pic>
                    </a:graphicData>
                  </a:graphic>
                </wp:inline>
              </w:drawing>
            </w:r>
          </w:p>
        </w:tc>
      </w:tr>
      <w:tr w:rsidR="008B350B" w:rsidTr="00721B1D">
        <w:tc>
          <w:tcPr>
            <w:tcW w:w="3369" w:type="dxa"/>
          </w:tcPr>
          <w:p w:rsidR="008B350B" w:rsidRDefault="008B350B" w:rsidP="006060CB">
            <w:pPr>
              <w:jc w:val="center"/>
              <w:rPr>
                <w:sz w:val="24"/>
                <w:szCs w:val="24"/>
              </w:rPr>
            </w:pPr>
            <w:r w:rsidRPr="00CE0579">
              <w:rPr>
                <w:sz w:val="24"/>
                <w:szCs w:val="24"/>
              </w:rPr>
              <w:t>Palmikko</w:t>
            </w:r>
            <w:r>
              <w:rPr>
                <w:sz w:val="24"/>
                <w:szCs w:val="24"/>
              </w:rPr>
              <w:br/>
            </w:r>
            <w:r>
              <w:rPr>
                <w:rFonts w:ascii="Verdana" w:hAnsi="Verdana"/>
                <w:b/>
                <w:bCs/>
                <w:noProof/>
                <w:color w:val="006699"/>
                <w:sz w:val="17"/>
                <w:szCs w:val="17"/>
                <w:lang w:eastAsia="fi-FI"/>
              </w:rPr>
              <w:drawing>
                <wp:inline distT="0" distB="0" distL="0" distR="0">
                  <wp:extent cx="1433353" cy="1440000"/>
                  <wp:effectExtent l="19050" t="0" r="0" b="0"/>
                  <wp:docPr id="192" name="Kuva 70" descr="http://www.kaspaikka.fi/neulonta-A&amp;O/neulokset/kuvat/palmikko6s_small.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kaspaikka.fi/neulonta-A&amp;O/neulokset/kuvat/palmikko6s_small.jpg">
                            <a:hlinkClick r:id="rId30"/>
                          </pic:cNvPr>
                          <pic:cNvPicPr>
                            <a:picLocks noChangeAspect="1" noChangeArrowheads="1"/>
                          </pic:cNvPicPr>
                        </pic:nvPicPr>
                        <pic:blipFill>
                          <a:blip r:embed="rId31"/>
                          <a:srcRect/>
                          <a:stretch>
                            <a:fillRect/>
                          </a:stretch>
                        </pic:blipFill>
                        <pic:spPr bwMode="auto">
                          <a:xfrm>
                            <a:off x="0" y="0"/>
                            <a:ext cx="1433353" cy="1440000"/>
                          </a:xfrm>
                          <a:prstGeom prst="rect">
                            <a:avLst/>
                          </a:prstGeom>
                          <a:noFill/>
                          <a:ln w="9525">
                            <a:noFill/>
                            <a:miter lim="800000"/>
                            <a:headEnd/>
                            <a:tailEnd/>
                          </a:ln>
                        </pic:spPr>
                      </pic:pic>
                    </a:graphicData>
                  </a:graphic>
                </wp:inline>
              </w:drawing>
            </w:r>
          </w:p>
          <w:p w:rsidR="008B350B" w:rsidRPr="006060CB" w:rsidRDefault="008B350B" w:rsidP="006060CB">
            <w:pPr>
              <w:jc w:val="center"/>
              <w:rPr>
                <w:sz w:val="24"/>
                <w:szCs w:val="24"/>
              </w:rPr>
            </w:pPr>
            <w:r>
              <w:rPr>
                <w:rFonts w:ascii="Verdana" w:hAnsi="Verdana"/>
                <w:noProof/>
                <w:color w:val="006699"/>
                <w:sz w:val="17"/>
                <w:szCs w:val="17"/>
                <w:lang w:eastAsia="fi-FI"/>
              </w:rPr>
              <w:drawing>
                <wp:inline distT="0" distB="0" distL="0" distR="0">
                  <wp:extent cx="1232609" cy="1340956"/>
                  <wp:effectExtent l="19050" t="0" r="5641" b="0"/>
                  <wp:docPr id="193" name="Kuva 76" descr="http://www.kaspaikka.fi/neulonta-A&amp;O/neulokset/kuvat/palmikko-6s-merkkiohj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kaspaikka.fi/neulonta-A&amp;O/neulokset/kuvat/palmikko-6s-merkkiohje.jpg">
                            <a:hlinkClick r:id="rId32"/>
                          </pic:cNvPr>
                          <pic:cNvPicPr>
                            <a:picLocks noChangeAspect="1" noChangeArrowheads="1"/>
                          </pic:cNvPicPr>
                        </pic:nvPicPr>
                        <pic:blipFill>
                          <a:blip r:embed="rId33"/>
                          <a:srcRect/>
                          <a:stretch>
                            <a:fillRect/>
                          </a:stretch>
                        </pic:blipFill>
                        <pic:spPr bwMode="auto">
                          <a:xfrm>
                            <a:off x="0" y="0"/>
                            <a:ext cx="1245709" cy="1355208"/>
                          </a:xfrm>
                          <a:prstGeom prst="rect">
                            <a:avLst/>
                          </a:prstGeom>
                          <a:noFill/>
                          <a:ln w="9525">
                            <a:noFill/>
                            <a:miter lim="800000"/>
                            <a:headEnd/>
                            <a:tailEnd/>
                          </a:ln>
                        </pic:spPr>
                      </pic:pic>
                    </a:graphicData>
                  </a:graphic>
                </wp:inline>
              </w:drawing>
            </w:r>
          </w:p>
        </w:tc>
        <w:tc>
          <w:tcPr>
            <w:tcW w:w="3260" w:type="dxa"/>
          </w:tcPr>
          <w:p w:rsidR="008B350B" w:rsidRDefault="008B350B" w:rsidP="006060CB">
            <w:pPr>
              <w:jc w:val="center"/>
              <w:rPr>
                <w:sz w:val="24"/>
                <w:szCs w:val="24"/>
              </w:rPr>
            </w:pPr>
            <w:r w:rsidRPr="006060CB">
              <w:rPr>
                <w:sz w:val="24"/>
                <w:szCs w:val="24"/>
              </w:rPr>
              <w:t>Kirjoneule</w:t>
            </w:r>
            <w:r w:rsidRPr="006060CB">
              <w:rPr>
                <w:sz w:val="24"/>
                <w:szCs w:val="24"/>
              </w:rPr>
              <w:br/>
            </w:r>
            <w:r>
              <w:rPr>
                <w:noProof/>
                <w:lang w:eastAsia="fi-FI"/>
              </w:rPr>
              <w:drawing>
                <wp:inline distT="0" distB="0" distL="0" distR="0">
                  <wp:extent cx="1798993" cy="1440000"/>
                  <wp:effectExtent l="19050" t="0" r="0" b="0"/>
                  <wp:docPr id="198" name="Kuv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98993" cy="1440000"/>
                          </a:xfrm>
                          <a:prstGeom prst="rect">
                            <a:avLst/>
                          </a:prstGeom>
                        </pic:spPr>
                      </pic:pic>
                    </a:graphicData>
                  </a:graphic>
                </wp:inline>
              </w:drawing>
            </w:r>
          </w:p>
          <w:p w:rsidR="008B350B" w:rsidRDefault="008B350B" w:rsidP="006060CB">
            <w:pPr>
              <w:jc w:val="center"/>
              <w:rPr>
                <w:sz w:val="24"/>
                <w:szCs w:val="24"/>
              </w:rPr>
            </w:pPr>
            <w:r w:rsidRPr="008B350B">
              <w:rPr>
                <w:noProof/>
                <w:sz w:val="24"/>
                <w:szCs w:val="24"/>
                <w:lang w:eastAsia="fi-FI"/>
              </w:rPr>
              <w:drawing>
                <wp:inline distT="0" distB="0" distL="0" distR="0">
                  <wp:extent cx="1344930" cy="1000760"/>
                  <wp:effectExtent l="19050" t="0" r="7620" b="0"/>
                  <wp:docPr id="197" name="Kuva 79" descr="http://www.kaspaikka.fi/neulonta-A&amp;O/neulokset/kuvat/kirjoneulemalli_esimerk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kaspaikka.fi/neulonta-A&amp;O/neulokset/kuvat/kirjoneulemalli_esimerkki.gif"/>
                          <pic:cNvPicPr>
                            <a:picLocks noChangeAspect="1" noChangeArrowheads="1"/>
                          </pic:cNvPicPr>
                        </pic:nvPicPr>
                        <pic:blipFill>
                          <a:blip r:embed="rId35"/>
                          <a:srcRect/>
                          <a:stretch>
                            <a:fillRect/>
                          </a:stretch>
                        </pic:blipFill>
                        <pic:spPr bwMode="auto">
                          <a:xfrm>
                            <a:off x="0" y="0"/>
                            <a:ext cx="1344930" cy="1000760"/>
                          </a:xfrm>
                          <a:prstGeom prst="rect">
                            <a:avLst/>
                          </a:prstGeom>
                          <a:noFill/>
                          <a:ln w="9525">
                            <a:noFill/>
                            <a:miter lim="800000"/>
                            <a:headEnd/>
                            <a:tailEnd/>
                          </a:ln>
                        </pic:spPr>
                      </pic:pic>
                    </a:graphicData>
                  </a:graphic>
                </wp:inline>
              </w:drawing>
            </w:r>
          </w:p>
        </w:tc>
        <w:tc>
          <w:tcPr>
            <w:tcW w:w="3202" w:type="dxa"/>
          </w:tcPr>
          <w:p w:rsidR="008B350B" w:rsidRDefault="008B350B" w:rsidP="008B350B">
            <w:pPr>
              <w:jc w:val="center"/>
              <w:rPr>
                <w:sz w:val="24"/>
                <w:szCs w:val="24"/>
              </w:rPr>
            </w:pPr>
            <w:r w:rsidRPr="006060CB">
              <w:rPr>
                <w:sz w:val="24"/>
                <w:szCs w:val="24"/>
              </w:rPr>
              <w:br/>
            </w:r>
          </w:p>
          <w:p w:rsidR="00CE79B1" w:rsidRDefault="008B350B" w:rsidP="00CE79B1">
            <w:pPr>
              <w:jc w:val="center"/>
              <w:rPr>
                <w:sz w:val="24"/>
                <w:szCs w:val="24"/>
              </w:rPr>
            </w:pPr>
            <w:r w:rsidRPr="00CF2696">
              <w:rPr>
                <w:sz w:val="24"/>
                <w:szCs w:val="24"/>
              </w:rPr>
              <w:t xml:space="preserve">Tutki </w:t>
            </w:r>
            <w:r>
              <w:rPr>
                <w:sz w:val="24"/>
                <w:szCs w:val="24"/>
              </w:rPr>
              <w:t>mallikuvista neulepintoja</w:t>
            </w:r>
            <w:r w:rsidR="00CE79B1">
              <w:rPr>
                <w:sz w:val="24"/>
                <w:szCs w:val="24"/>
              </w:rPr>
              <w:t xml:space="preserve"> (valokuva)</w:t>
            </w:r>
            <w:r>
              <w:rPr>
                <w:sz w:val="24"/>
                <w:szCs w:val="24"/>
              </w:rPr>
              <w:t>, neulosmerkkipiirroksia</w:t>
            </w:r>
            <w:r w:rsidR="00CE79B1">
              <w:rPr>
                <w:sz w:val="24"/>
                <w:szCs w:val="24"/>
              </w:rPr>
              <w:t xml:space="preserve"> (ruutupiirros)</w:t>
            </w:r>
            <w:r>
              <w:rPr>
                <w:sz w:val="24"/>
                <w:szCs w:val="24"/>
              </w:rPr>
              <w:t xml:space="preserve"> ja mallikertoja. </w:t>
            </w:r>
          </w:p>
          <w:p w:rsidR="00CE79B1" w:rsidRDefault="00CE79B1" w:rsidP="008B350B">
            <w:pPr>
              <w:jc w:val="center"/>
              <w:rPr>
                <w:sz w:val="24"/>
                <w:szCs w:val="24"/>
              </w:rPr>
            </w:pPr>
            <w:r w:rsidRPr="00CE79B1">
              <w:rPr>
                <w:sz w:val="24"/>
                <w:szCs w:val="24"/>
              </w:rPr>
              <w:t>Mallikerta on jatkuva kuvio, joka toistuu koko työn ajan.</w:t>
            </w:r>
            <w:r w:rsidR="008B350B">
              <w:rPr>
                <w:sz w:val="24"/>
                <w:szCs w:val="24"/>
              </w:rPr>
              <w:br/>
            </w:r>
          </w:p>
          <w:p w:rsidR="008B350B" w:rsidRPr="006060CB" w:rsidRDefault="008B350B" w:rsidP="00CE79B1">
            <w:pPr>
              <w:jc w:val="center"/>
              <w:rPr>
                <w:sz w:val="24"/>
                <w:szCs w:val="24"/>
              </w:rPr>
            </w:pPr>
            <w:r>
              <w:rPr>
                <w:sz w:val="24"/>
                <w:szCs w:val="24"/>
              </w:rPr>
              <w:t xml:space="preserve">Nimeä </w:t>
            </w:r>
            <w:r w:rsidR="00CE79B1">
              <w:rPr>
                <w:sz w:val="24"/>
                <w:szCs w:val="24"/>
              </w:rPr>
              <w:t>kuvien</w:t>
            </w:r>
            <w:r>
              <w:rPr>
                <w:sz w:val="24"/>
                <w:szCs w:val="24"/>
              </w:rPr>
              <w:t xml:space="preserve"> avulla alareunassa olevat neulepinnat ja piirrä niiden neulosmerkkipiirrokset. Merkitse ruutupiirrokseen </w:t>
            </w:r>
            <w:r w:rsidR="00CE79B1">
              <w:rPr>
                <w:sz w:val="24"/>
                <w:szCs w:val="24"/>
              </w:rPr>
              <w:t xml:space="preserve">myös neulepinnan </w:t>
            </w:r>
            <w:r>
              <w:rPr>
                <w:sz w:val="24"/>
                <w:szCs w:val="24"/>
              </w:rPr>
              <w:t>mallikerta.</w:t>
            </w:r>
          </w:p>
        </w:tc>
      </w:tr>
      <w:tr w:rsidR="00CE0579" w:rsidRPr="009D004D" w:rsidTr="00721B1D">
        <w:tc>
          <w:tcPr>
            <w:tcW w:w="3369" w:type="dxa"/>
          </w:tcPr>
          <w:p w:rsidR="00CE0579" w:rsidRDefault="009D004D" w:rsidP="009D004D">
            <w:pPr>
              <w:rPr>
                <w:sz w:val="24"/>
                <w:szCs w:val="24"/>
              </w:rPr>
            </w:pPr>
            <w:r>
              <w:rPr>
                <w:sz w:val="24"/>
                <w:szCs w:val="24"/>
              </w:rPr>
              <w:t xml:space="preserve">Nimi: </w:t>
            </w:r>
          </w:p>
          <w:p w:rsidR="009D004D" w:rsidRPr="009D004D" w:rsidRDefault="002B0DC3" w:rsidP="00BB6B87">
            <w:pPr>
              <w:jc w:val="center"/>
              <w:rPr>
                <w:sz w:val="24"/>
                <w:szCs w:val="24"/>
              </w:rPr>
            </w:pPr>
            <w:r w:rsidRPr="002B0DC3">
              <w:rPr>
                <w:noProof/>
              </w:rPr>
              <w:pict>
                <v:shape id="_x0000_s1036" type="#_x0000_t202" style="position:absolute;left:0;text-align:left;margin-left:8.8pt;margin-top:113.25pt;width:143.25pt;height:70.05pt;z-index:251666432;mso-width-relative:margin;mso-height-relative:margin" filled="f" stroked="f">
                  <v:textbox>
                    <w:txbxContent>
                      <w:tbl>
                        <w:tblPr>
                          <w:tblStyle w:val="TaulukkoRuudukko"/>
                          <w:tblW w:w="0" w:type="auto"/>
                          <w:tblLook w:val="04A0"/>
                        </w:tblPr>
                        <w:tblGrid>
                          <w:gridCol w:w="222"/>
                          <w:gridCol w:w="222"/>
                          <w:gridCol w:w="222"/>
                          <w:gridCol w:w="222"/>
                          <w:gridCol w:w="222"/>
                          <w:gridCol w:w="222"/>
                          <w:gridCol w:w="222"/>
                          <w:gridCol w:w="222"/>
                          <w:gridCol w:w="222"/>
                          <w:gridCol w:w="222"/>
                          <w:gridCol w:w="222"/>
                          <w:gridCol w:w="222"/>
                        </w:tblGrid>
                        <w:tr w:rsidR="001423D5" w:rsidTr="00721B1D">
                          <w:trPr>
                            <w:trHeight w:hRule="exact" w:val="198"/>
                          </w:trPr>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r>
                        <w:tr w:rsidR="001423D5" w:rsidTr="00721B1D">
                          <w:trPr>
                            <w:trHeight w:hRule="exact" w:val="198"/>
                          </w:trPr>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r>
                        <w:tr w:rsidR="001423D5" w:rsidTr="00721B1D">
                          <w:trPr>
                            <w:trHeight w:hRule="exact" w:val="198"/>
                          </w:trPr>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r>
                        <w:tr w:rsidR="001423D5" w:rsidTr="00721B1D">
                          <w:trPr>
                            <w:trHeight w:hRule="exact" w:val="198"/>
                          </w:trPr>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r>
                        <w:tr w:rsidR="001423D5" w:rsidTr="00721B1D">
                          <w:trPr>
                            <w:trHeight w:hRule="exact" w:val="198"/>
                          </w:trPr>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r>
                        <w:tr w:rsidR="001423D5" w:rsidTr="00721B1D">
                          <w:trPr>
                            <w:trHeight w:hRule="exact" w:val="198"/>
                          </w:trPr>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c>
                            <w:tcPr>
                              <w:tcW w:w="222" w:type="dxa"/>
                            </w:tcPr>
                            <w:p w:rsidR="001423D5" w:rsidRDefault="001423D5" w:rsidP="00802E60"/>
                          </w:tc>
                        </w:tr>
                      </w:tbl>
                      <w:p w:rsidR="001423D5" w:rsidRDefault="001423D5" w:rsidP="001423D5"/>
                      <w:p w:rsidR="001423D5" w:rsidRDefault="001423D5"/>
                    </w:txbxContent>
                  </v:textbox>
                </v:shape>
              </w:pict>
            </w:r>
            <w:r w:rsidR="001D3BC4">
              <w:rPr>
                <w:noProof/>
                <w:lang w:eastAsia="fi-FI"/>
              </w:rPr>
              <w:drawing>
                <wp:inline distT="0" distB="0" distL="0" distR="0">
                  <wp:extent cx="1502335" cy="1440000"/>
                  <wp:effectExtent l="19050" t="0" r="2615" b="0"/>
                  <wp:docPr id="182" name="Kuva 88" descr="http://www.kaspaikka.fi/neulonta-A&amp;O/neulokset/kuvat/helmine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kaspaikka.fi/neulonta-A&amp;O/neulokset/kuvat/helmineule.jpg"/>
                          <pic:cNvPicPr>
                            <a:picLocks noChangeAspect="1" noChangeArrowheads="1"/>
                          </pic:cNvPicPr>
                        </pic:nvPicPr>
                        <pic:blipFill>
                          <a:blip r:embed="rId36" cstate="print"/>
                          <a:srcRect/>
                          <a:stretch>
                            <a:fillRect/>
                          </a:stretch>
                        </pic:blipFill>
                        <pic:spPr bwMode="auto">
                          <a:xfrm>
                            <a:off x="0" y="0"/>
                            <a:ext cx="1502335" cy="1440000"/>
                          </a:xfrm>
                          <a:prstGeom prst="rect">
                            <a:avLst/>
                          </a:prstGeom>
                          <a:noFill/>
                          <a:ln w="9525">
                            <a:noFill/>
                            <a:miter lim="800000"/>
                            <a:headEnd/>
                            <a:tailEnd/>
                          </a:ln>
                        </pic:spPr>
                      </pic:pic>
                    </a:graphicData>
                  </a:graphic>
                </wp:inline>
              </w:drawing>
            </w:r>
          </w:p>
        </w:tc>
        <w:tc>
          <w:tcPr>
            <w:tcW w:w="3260" w:type="dxa"/>
          </w:tcPr>
          <w:p w:rsidR="00CE0579" w:rsidRDefault="009D004D" w:rsidP="00BB6B87">
            <w:pPr>
              <w:rPr>
                <w:sz w:val="24"/>
                <w:szCs w:val="24"/>
              </w:rPr>
            </w:pPr>
            <w:r>
              <w:rPr>
                <w:sz w:val="24"/>
                <w:szCs w:val="24"/>
              </w:rPr>
              <w:t>Nimi:</w:t>
            </w:r>
          </w:p>
          <w:p w:rsidR="00BE280A" w:rsidRPr="009D004D" w:rsidRDefault="002B0DC3" w:rsidP="00BE280A">
            <w:pPr>
              <w:jc w:val="center"/>
              <w:rPr>
                <w:sz w:val="24"/>
                <w:szCs w:val="24"/>
              </w:rPr>
            </w:pPr>
            <w:r w:rsidRPr="002B0DC3">
              <w:rPr>
                <w:noProof/>
                <w:lang w:eastAsia="fi-FI"/>
              </w:rPr>
              <w:pict>
                <v:shape id="_x0000_s1037" type="#_x0000_t202" style="position:absolute;left:0;text-align:left;margin-left:9.25pt;margin-top:113.25pt;width:143.25pt;height:132.1pt;z-index:251667456;mso-width-relative:margin;mso-height-relative:margin" filled="f" stroked="f">
                  <v:textbox style="mso-next-textbox:#_x0000_s1037">
                    <w:txbxContent>
                      <w:tbl>
                        <w:tblPr>
                          <w:tblStyle w:val="TaulukkoRuudukko"/>
                          <w:tblW w:w="0" w:type="auto"/>
                          <w:tblLook w:val="04A0"/>
                        </w:tblPr>
                        <w:tblGrid>
                          <w:gridCol w:w="222"/>
                          <w:gridCol w:w="222"/>
                          <w:gridCol w:w="222"/>
                          <w:gridCol w:w="222"/>
                          <w:gridCol w:w="222"/>
                          <w:gridCol w:w="222"/>
                          <w:gridCol w:w="222"/>
                          <w:gridCol w:w="222"/>
                          <w:gridCol w:w="222"/>
                          <w:gridCol w:w="222"/>
                          <w:gridCol w:w="222"/>
                          <w:gridCol w:w="222"/>
                        </w:tblGrid>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bl>
                      <w:p w:rsidR="001423D5" w:rsidRDefault="001423D5" w:rsidP="001423D5"/>
                      <w:p w:rsidR="001423D5" w:rsidRDefault="001423D5" w:rsidP="001423D5"/>
                    </w:txbxContent>
                  </v:textbox>
                </v:shape>
              </w:pict>
            </w:r>
            <w:r w:rsidR="00BE280A">
              <w:rPr>
                <w:noProof/>
                <w:sz w:val="24"/>
                <w:szCs w:val="24"/>
                <w:lang w:eastAsia="fi-FI"/>
              </w:rPr>
              <w:drawing>
                <wp:inline distT="0" distB="0" distL="0" distR="0">
                  <wp:extent cx="1404510" cy="1440000"/>
                  <wp:effectExtent l="19050" t="0" r="5190" b="0"/>
                  <wp:docPr id="201"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a:srcRect/>
                          <a:stretch>
                            <a:fillRect/>
                          </a:stretch>
                        </pic:blipFill>
                        <pic:spPr bwMode="auto">
                          <a:xfrm>
                            <a:off x="0" y="0"/>
                            <a:ext cx="1404510" cy="1440000"/>
                          </a:xfrm>
                          <a:prstGeom prst="rect">
                            <a:avLst/>
                          </a:prstGeom>
                          <a:noFill/>
                          <a:ln w="9525">
                            <a:noFill/>
                            <a:miter lim="800000"/>
                            <a:headEnd/>
                            <a:tailEnd/>
                          </a:ln>
                        </pic:spPr>
                      </pic:pic>
                    </a:graphicData>
                  </a:graphic>
                </wp:inline>
              </w:drawing>
            </w:r>
          </w:p>
        </w:tc>
        <w:tc>
          <w:tcPr>
            <w:tcW w:w="3202" w:type="dxa"/>
          </w:tcPr>
          <w:p w:rsidR="00BE280A" w:rsidRDefault="009D004D" w:rsidP="009D004D">
            <w:pPr>
              <w:rPr>
                <w:sz w:val="24"/>
                <w:szCs w:val="24"/>
              </w:rPr>
            </w:pPr>
            <w:r>
              <w:rPr>
                <w:sz w:val="24"/>
                <w:szCs w:val="24"/>
              </w:rPr>
              <w:t xml:space="preserve">Nimi: </w:t>
            </w:r>
          </w:p>
          <w:p w:rsidR="00CE0579" w:rsidRPr="009D004D" w:rsidRDefault="002B0DC3" w:rsidP="009D004D">
            <w:pPr>
              <w:rPr>
                <w:sz w:val="24"/>
                <w:szCs w:val="24"/>
              </w:rPr>
            </w:pPr>
            <w:r w:rsidRPr="002B0DC3">
              <w:rPr>
                <w:rFonts w:ascii="Verdana" w:hAnsi="Verdana"/>
                <w:noProof/>
                <w:color w:val="000000"/>
                <w:sz w:val="17"/>
                <w:szCs w:val="17"/>
              </w:rPr>
              <w:pict>
                <v:shape id="_x0000_s1038" type="#_x0000_t202" style="position:absolute;margin-left:6pt;margin-top:113.25pt;width:143.25pt;height:132.1pt;z-index:251668480;mso-width-relative:margin;mso-height-relative:margin" filled="f" stroked="f">
                  <v:textbox>
                    <w:txbxContent>
                      <w:tbl>
                        <w:tblPr>
                          <w:tblStyle w:val="TaulukkoRuudukko"/>
                          <w:tblW w:w="0" w:type="auto"/>
                          <w:tblLook w:val="04A0"/>
                        </w:tblPr>
                        <w:tblGrid>
                          <w:gridCol w:w="222"/>
                          <w:gridCol w:w="222"/>
                          <w:gridCol w:w="222"/>
                          <w:gridCol w:w="222"/>
                          <w:gridCol w:w="222"/>
                          <w:gridCol w:w="222"/>
                          <w:gridCol w:w="222"/>
                          <w:gridCol w:w="222"/>
                          <w:gridCol w:w="222"/>
                          <w:gridCol w:w="222"/>
                          <w:gridCol w:w="222"/>
                          <w:gridCol w:w="222"/>
                        </w:tblGrid>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r w:rsidR="001423D5" w:rsidTr="00802E60">
                          <w:trPr>
                            <w:trHeight w:hRule="exact" w:val="198"/>
                          </w:trPr>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c>
                            <w:tcPr>
                              <w:tcW w:w="198" w:type="dxa"/>
                            </w:tcPr>
                            <w:p w:rsidR="001423D5" w:rsidRDefault="001423D5" w:rsidP="00802E60"/>
                          </w:tc>
                        </w:tr>
                      </w:tbl>
                      <w:p w:rsidR="001423D5" w:rsidRDefault="001423D5" w:rsidP="001423D5"/>
                      <w:p w:rsidR="001423D5" w:rsidRDefault="001423D5" w:rsidP="001423D5"/>
                    </w:txbxContent>
                  </v:textbox>
                </v:shape>
              </w:pict>
            </w:r>
            <w:r w:rsidR="00BE280A">
              <w:rPr>
                <w:noProof/>
                <w:lang w:eastAsia="fi-FI"/>
              </w:rPr>
              <w:drawing>
                <wp:inline distT="0" distB="0" distL="0" distR="0">
                  <wp:extent cx="1797361" cy="1440000"/>
                  <wp:effectExtent l="19050" t="0" r="0" b="0"/>
                  <wp:docPr id="203"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srcRect/>
                          <a:stretch>
                            <a:fillRect/>
                          </a:stretch>
                        </pic:blipFill>
                        <pic:spPr bwMode="auto">
                          <a:xfrm>
                            <a:off x="0" y="0"/>
                            <a:ext cx="1797361" cy="1440000"/>
                          </a:xfrm>
                          <a:prstGeom prst="rect">
                            <a:avLst/>
                          </a:prstGeom>
                          <a:noFill/>
                          <a:ln w="9525">
                            <a:noFill/>
                            <a:miter lim="800000"/>
                            <a:headEnd/>
                            <a:tailEnd/>
                          </a:ln>
                        </pic:spPr>
                      </pic:pic>
                    </a:graphicData>
                  </a:graphic>
                </wp:inline>
              </w:drawing>
            </w:r>
          </w:p>
        </w:tc>
      </w:tr>
    </w:tbl>
    <w:p w:rsidR="00DF0A6D" w:rsidRDefault="00DF0A6D" w:rsidP="00CE0579"/>
    <w:p w:rsidR="00FD483F" w:rsidRDefault="00FD483F" w:rsidP="00CE0579"/>
    <w:p w:rsidR="007079F8" w:rsidRDefault="002B0DC3" w:rsidP="00DB3316">
      <w:pPr>
        <w:rPr>
          <w:sz w:val="24"/>
          <w:szCs w:val="24"/>
        </w:rPr>
      </w:pPr>
      <w:r w:rsidRPr="002B0DC3">
        <w:rPr>
          <w:noProof/>
          <w:sz w:val="16"/>
          <w:szCs w:val="16"/>
        </w:rPr>
        <w:pict>
          <v:shape id="_x0000_s1039" type="#_x0000_t202" style="position:absolute;margin-left:-15.9pt;margin-top:20.2pt;width:263.85pt;height:57.75pt;z-index:251670528;mso-width-relative:margin;mso-height-relative:margin" filled="f" stroked="f">
            <v:textbox style="mso-next-textbox:#_x0000_s1039">
              <w:txbxContent>
                <w:p w:rsidR="00721B1D" w:rsidRPr="00721B1D" w:rsidRDefault="00721B1D" w:rsidP="00721B1D">
                  <w:pPr>
                    <w:spacing w:after="0" w:line="160" w:lineRule="exact"/>
                    <w:rPr>
                      <w:sz w:val="12"/>
                      <w:szCs w:val="12"/>
                    </w:rPr>
                  </w:pPr>
                  <w:r w:rsidRPr="00721B1D">
                    <w:rPr>
                      <w:sz w:val="12"/>
                      <w:szCs w:val="12"/>
                    </w:rPr>
                    <w:t>Lähteet:</w:t>
                  </w:r>
                </w:p>
                <w:p w:rsidR="00721B1D" w:rsidRPr="00721B1D" w:rsidRDefault="00721B1D" w:rsidP="00721B1D">
                  <w:pPr>
                    <w:spacing w:after="0" w:line="160" w:lineRule="exact"/>
                    <w:rPr>
                      <w:sz w:val="12"/>
                      <w:szCs w:val="12"/>
                    </w:rPr>
                  </w:pPr>
                  <w:r w:rsidRPr="00721B1D">
                    <w:rPr>
                      <w:sz w:val="12"/>
                      <w:szCs w:val="12"/>
                    </w:rPr>
                    <w:t>http://www.kaspaikka.fi/neulonta-A&amp;O/neulokset/helmineulos.html</w:t>
                  </w:r>
                </w:p>
                <w:p w:rsidR="00721B1D" w:rsidRPr="00721B1D" w:rsidRDefault="00721B1D" w:rsidP="00721B1D">
                  <w:pPr>
                    <w:spacing w:after="0" w:line="160" w:lineRule="exact"/>
                    <w:rPr>
                      <w:color w:val="000000"/>
                      <w:sz w:val="12"/>
                      <w:szCs w:val="12"/>
                    </w:rPr>
                  </w:pPr>
                  <w:r w:rsidRPr="00721B1D">
                    <w:rPr>
                      <w:color w:val="000000"/>
                      <w:sz w:val="12"/>
                      <w:szCs w:val="12"/>
                    </w:rPr>
                    <w:t>http://www.kaspaikka.fi/neulonta-A&amp;O/neulokset/kirjoneulos.html</w:t>
                  </w:r>
                </w:p>
                <w:p w:rsidR="00721B1D" w:rsidRPr="00721B1D" w:rsidRDefault="00721B1D" w:rsidP="00721B1D">
                  <w:pPr>
                    <w:spacing w:after="0" w:line="160" w:lineRule="exact"/>
                    <w:rPr>
                      <w:sz w:val="12"/>
                      <w:szCs w:val="12"/>
                    </w:rPr>
                  </w:pPr>
                  <w:r w:rsidRPr="00721B1D">
                    <w:rPr>
                      <w:sz w:val="12"/>
                      <w:szCs w:val="12"/>
                    </w:rPr>
                    <w:t>http://www.kaspaikka.fi/neulonta-A&amp;O/neulokset/palmikkoneulos.html</w:t>
                  </w:r>
                </w:p>
                <w:p w:rsidR="00721B1D" w:rsidRPr="00721B1D" w:rsidRDefault="002B0DC3" w:rsidP="00721B1D">
                  <w:pPr>
                    <w:spacing w:after="0" w:line="160" w:lineRule="exact"/>
                    <w:rPr>
                      <w:sz w:val="12"/>
                      <w:szCs w:val="12"/>
                    </w:rPr>
                  </w:pPr>
                  <w:hyperlink r:id="rId39" w:history="1">
                    <w:r w:rsidR="00721B1D" w:rsidRPr="00721B1D">
                      <w:rPr>
                        <w:rStyle w:val="Hyperlinkki"/>
                        <w:color w:val="auto"/>
                        <w:sz w:val="12"/>
                        <w:szCs w:val="12"/>
                        <w:u w:val="none"/>
                      </w:rPr>
                      <w:t>http://www.kaspaikka.fi/neulonta-A&amp;O/neulokset/korinpohjaneulos.html</w:t>
                    </w:r>
                  </w:hyperlink>
                </w:p>
                <w:p w:rsidR="00721B1D" w:rsidRPr="00721B1D" w:rsidRDefault="002B0DC3" w:rsidP="00721B1D">
                  <w:pPr>
                    <w:spacing w:after="0" w:line="160" w:lineRule="exact"/>
                    <w:rPr>
                      <w:sz w:val="12"/>
                      <w:szCs w:val="12"/>
                    </w:rPr>
                  </w:pPr>
                  <w:hyperlink r:id="rId40" w:history="1">
                    <w:r w:rsidR="00721B1D" w:rsidRPr="00721B1D">
                      <w:rPr>
                        <w:rStyle w:val="Hyperlinkki"/>
                        <w:color w:val="auto"/>
                        <w:sz w:val="12"/>
                        <w:szCs w:val="12"/>
                        <w:u w:val="none"/>
                      </w:rPr>
                      <w:t>http://www.kaspaikka.fi/neulonta-A&amp;O/neulokset/joustinneulos.html</w:t>
                    </w:r>
                  </w:hyperlink>
                </w:p>
                <w:p w:rsidR="00721B1D" w:rsidRDefault="00721B1D"/>
              </w:txbxContent>
            </v:textbox>
          </v:shape>
        </w:pict>
      </w:r>
    </w:p>
    <w:p w:rsidR="007079F8" w:rsidRDefault="007079F8" w:rsidP="007079F8">
      <w:pPr>
        <w:pStyle w:val="NormaaliWeb"/>
        <w:rPr>
          <w:rFonts w:ascii="Verdana" w:hAnsi="Verdana"/>
          <w:color w:val="000000"/>
          <w:sz w:val="17"/>
          <w:szCs w:val="17"/>
        </w:rPr>
      </w:pPr>
    </w:p>
    <w:p w:rsidR="002933A0" w:rsidRDefault="002933A0" w:rsidP="00132C4D">
      <w:pPr>
        <w:rPr>
          <w:i/>
          <w:sz w:val="24"/>
          <w:szCs w:val="24"/>
        </w:rPr>
      </w:pPr>
    </w:p>
    <w:p w:rsidR="00286FBC" w:rsidRDefault="002B0DC3" w:rsidP="001D771E">
      <w:pPr>
        <w:jc w:val="center"/>
        <w:rPr>
          <w:sz w:val="20"/>
          <w:szCs w:val="20"/>
        </w:rPr>
      </w:pPr>
      <w:r w:rsidRPr="002B0DC3">
        <w:rPr>
          <w:rFonts w:ascii="Bradley Hand ITC" w:hAnsi="Bradley Hand ITC"/>
          <w:b/>
          <w:noProof/>
          <w:sz w:val="32"/>
          <w:szCs w:val="24"/>
        </w:rPr>
        <w:lastRenderedPageBreak/>
        <w:pict>
          <v:shape id="_x0000_s1040" type="#_x0000_t202" style="position:absolute;left:0;text-align:left;margin-left:-9.2pt;margin-top:20.55pt;width:499.4pt;height:343pt;z-index:251672576;mso-width-relative:margin;mso-height-relative:margin">
            <v:textbox style="mso-next-textbox:#_x0000_s1040">
              <w:txbxContent>
                <w:p w:rsidR="00243350" w:rsidRDefault="00905526" w:rsidP="00B26A7B">
                  <w:pPr>
                    <w:spacing w:line="240" w:lineRule="auto"/>
                    <w:rPr>
                      <w:szCs w:val="24"/>
                    </w:rPr>
                  </w:pPr>
                  <w:r w:rsidRPr="00FB2AF7">
                    <w:rPr>
                      <w:b/>
                      <w:sz w:val="20"/>
                      <w:szCs w:val="20"/>
                    </w:rPr>
                    <w:t xml:space="preserve">YHTEENNEULOEN KAVENNUS </w:t>
                  </w:r>
                  <w:r w:rsidR="00243350" w:rsidRPr="00FB2AF7">
                    <w:rPr>
                      <w:sz w:val="20"/>
                      <w:szCs w:val="20"/>
                    </w:rPr>
                    <w:t>on peruskavennus ja sitä käytetään tavallisesti, kun esimerkiksi neulekappaleita kavennetaan työn reunoilta. Kavennusta voidaan käyttää sekä kerrosten keskellä, että kappaleiden  reunoissa.</w:t>
                  </w:r>
                </w:p>
                <w:tbl>
                  <w:tblPr>
                    <w:tblW w:w="0" w:type="auto"/>
                    <w:tblCellSpacing w:w="0" w:type="dxa"/>
                    <w:shd w:val="clear" w:color="auto" w:fill="FFFFFF"/>
                    <w:tblCellMar>
                      <w:top w:w="30" w:type="dxa"/>
                      <w:left w:w="30" w:type="dxa"/>
                      <w:bottom w:w="30" w:type="dxa"/>
                      <w:right w:w="30" w:type="dxa"/>
                    </w:tblCellMar>
                    <w:tblLook w:val="04A0"/>
                  </w:tblPr>
                  <w:tblGrid>
                    <w:gridCol w:w="5842"/>
                    <w:gridCol w:w="1938"/>
                    <w:gridCol w:w="1805"/>
                  </w:tblGrid>
                  <w:tr w:rsidR="00243350" w:rsidRPr="00286FBC" w:rsidTr="00802E60">
                    <w:trPr>
                      <w:tblCellSpacing w:w="0" w:type="dxa"/>
                    </w:trPr>
                    <w:tc>
                      <w:tcPr>
                        <w:tcW w:w="5842" w:type="dxa"/>
                        <w:tcBorders>
                          <w:top w:val="nil"/>
                          <w:left w:val="nil"/>
                          <w:bottom w:val="nil"/>
                          <w:right w:val="nil"/>
                        </w:tcBorders>
                        <w:shd w:val="clear" w:color="auto" w:fill="FFFFFF"/>
                        <w:hideMark/>
                      </w:tcPr>
                      <w:p w:rsidR="00243350" w:rsidRDefault="00243350" w:rsidP="00B26A7B">
                        <w:pPr>
                          <w:spacing w:after="0" w:line="240" w:lineRule="auto"/>
                          <w:rPr>
                            <w:rFonts w:eastAsia="Times New Roman" w:cs="Times New Roman"/>
                            <w:color w:val="333333"/>
                            <w:sz w:val="20"/>
                            <w:szCs w:val="20"/>
                            <w:lang w:eastAsia="fi-FI"/>
                          </w:rPr>
                        </w:pPr>
                        <w:r w:rsidRPr="00FB2AF7">
                          <w:rPr>
                            <w:rFonts w:eastAsia="Times New Roman" w:cs="Times New Roman"/>
                            <w:b/>
                            <w:bCs/>
                            <w:noProof/>
                            <w:color w:val="333333"/>
                            <w:sz w:val="20"/>
                            <w:szCs w:val="20"/>
                            <w:lang w:eastAsia="fi-FI"/>
                          </w:rPr>
                          <w:drawing>
                            <wp:inline distT="0" distB="0" distL="0" distR="0">
                              <wp:extent cx="244268" cy="235508"/>
                              <wp:effectExtent l="19050" t="0" r="3382" b="0"/>
                              <wp:docPr id="290" name="Kuva 129" descr="http://www.kaspaikka.fi/neulonta/tekniikka-ja-rakenne/kuvat/yhteenneulomiskaven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kaspaikka.fi/neulonta/tekniikka-ja-rakenne/kuvat/yhteenneulomiskavennus.gif"/>
                                      <pic:cNvPicPr>
                                        <a:picLocks noChangeAspect="1" noChangeArrowheads="1"/>
                                      </pic:cNvPicPr>
                                    </pic:nvPicPr>
                                    <pic:blipFill>
                                      <a:blip r:embed="rId12"/>
                                      <a:srcRect/>
                                      <a:stretch>
                                        <a:fillRect/>
                                      </a:stretch>
                                    </pic:blipFill>
                                    <pic:spPr bwMode="auto">
                                      <a:xfrm>
                                        <a:off x="0" y="0"/>
                                        <a:ext cx="246407" cy="237570"/>
                                      </a:xfrm>
                                      <a:prstGeom prst="rect">
                                        <a:avLst/>
                                      </a:prstGeom>
                                      <a:noFill/>
                                      <a:ln w="9525">
                                        <a:noFill/>
                                        <a:miter lim="800000"/>
                                        <a:headEnd/>
                                        <a:tailEnd/>
                                      </a:ln>
                                    </pic:spPr>
                                  </pic:pic>
                                </a:graphicData>
                              </a:graphic>
                            </wp:inline>
                          </w:drawing>
                        </w:r>
                        <w:r>
                          <w:rPr>
                            <w:rFonts w:eastAsia="Times New Roman" w:cs="Times New Roman"/>
                            <w:b/>
                            <w:bCs/>
                            <w:color w:val="333333"/>
                            <w:sz w:val="20"/>
                            <w:szCs w:val="20"/>
                            <w:lang w:eastAsia="fi-FI"/>
                          </w:rPr>
                          <w:t xml:space="preserve">   </w:t>
                        </w:r>
                        <w:r w:rsidRPr="00286FBC">
                          <w:rPr>
                            <w:rFonts w:eastAsia="Times New Roman" w:cs="Times New Roman"/>
                            <w:b/>
                            <w:bCs/>
                            <w:color w:val="333333"/>
                            <w:sz w:val="20"/>
                            <w:szCs w:val="20"/>
                            <w:lang w:eastAsia="fi-FI"/>
                          </w:rPr>
                          <w:t>2 o yhteen etureunoista, työn OP</w:t>
                        </w:r>
                        <w:r w:rsidRPr="00286FBC">
                          <w:rPr>
                            <w:rFonts w:eastAsia="Times New Roman" w:cs="Times New Roman"/>
                            <w:color w:val="333333"/>
                            <w:sz w:val="20"/>
                            <w:szCs w:val="20"/>
                            <w:lang w:eastAsia="fi-FI"/>
                          </w:rPr>
                          <w:t xml:space="preserve"> </w:t>
                        </w:r>
                        <w:r>
                          <w:rPr>
                            <w:rFonts w:eastAsia="Times New Roman" w:cs="Times New Roman"/>
                            <w:color w:val="333333"/>
                            <w:sz w:val="20"/>
                            <w:szCs w:val="20"/>
                            <w:lang w:eastAsia="fi-FI"/>
                          </w:rPr>
                          <w:br/>
                        </w:r>
                      </w:p>
                      <w:p w:rsidR="00243350" w:rsidRDefault="00243350" w:rsidP="00B26A7B">
                        <w:pPr>
                          <w:spacing w:after="0" w:line="240" w:lineRule="auto"/>
                          <w:rPr>
                            <w:rFonts w:eastAsia="Times New Roman" w:cs="Times New Roman"/>
                            <w:color w:val="333333"/>
                            <w:sz w:val="20"/>
                            <w:szCs w:val="20"/>
                            <w:lang w:eastAsia="fi-FI"/>
                          </w:rPr>
                        </w:pPr>
                        <w:r w:rsidRPr="00286FBC">
                          <w:rPr>
                            <w:rFonts w:eastAsia="Times New Roman" w:cs="Times New Roman"/>
                            <w:color w:val="333333"/>
                            <w:sz w:val="20"/>
                            <w:szCs w:val="20"/>
                            <w:lang w:eastAsia="fi-FI"/>
                          </w:rPr>
                          <w:t xml:space="preserve">Kaksi oikein yhteen kavennus kallistuu oikealle, koska </w:t>
                        </w:r>
                      </w:p>
                      <w:p w:rsidR="00243350" w:rsidRDefault="00243350" w:rsidP="00B26A7B">
                        <w:pPr>
                          <w:spacing w:after="0" w:line="240" w:lineRule="auto"/>
                          <w:rPr>
                            <w:rFonts w:eastAsia="Times New Roman" w:cs="Times New Roman"/>
                            <w:color w:val="333333"/>
                            <w:sz w:val="20"/>
                            <w:szCs w:val="20"/>
                            <w:lang w:eastAsia="fi-FI"/>
                          </w:rPr>
                        </w:pPr>
                        <w:r w:rsidRPr="00286FBC">
                          <w:rPr>
                            <w:rFonts w:eastAsia="Times New Roman" w:cs="Times New Roman"/>
                            <w:color w:val="333333"/>
                            <w:sz w:val="20"/>
                            <w:szCs w:val="20"/>
                            <w:lang w:eastAsia="fi-FI"/>
                          </w:rPr>
                          <w:t>kavennuksen jälkimmäinen silmukka tulee päällimmäiseksi.</w:t>
                        </w:r>
                      </w:p>
                      <w:p w:rsidR="00243350" w:rsidRDefault="00243350" w:rsidP="00B26A7B">
                        <w:pPr>
                          <w:spacing w:after="0" w:line="240" w:lineRule="auto"/>
                          <w:rPr>
                            <w:rFonts w:eastAsia="Times New Roman" w:cs="Times New Roman"/>
                            <w:color w:val="333333"/>
                            <w:sz w:val="20"/>
                            <w:szCs w:val="20"/>
                            <w:lang w:eastAsia="fi-FI"/>
                          </w:rPr>
                        </w:pPr>
                      </w:p>
                      <w:p w:rsidR="00243350" w:rsidRPr="00FB2AF7" w:rsidRDefault="00243350" w:rsidP="00B26A7B">
                        <w:pPr>
                          <w:spacing w:after="0" w:line="240" w:lineRule="auto"/>
                          <w:rPr>
                            <w:rFonts w:eastAsia="Times New Roman" w:cs="Times New Roman"/>
                            <w:color w:val="333333"/>
                            <w:sz w:val="20"/>
                            <w:szCs w:val="20"/>
                            <w:lang w:eastAsia="fi-FI"/>
                          </w:rPr>
                        </w:pPr>
                        <w:r w:rsidRPr="00FB2AF7">
                          <w:rPr>
                            <w:rFonts w:eastAsia="Times New Roman" w:cs="Times New Roman"/>
                            <w:color w:val="333333"/>
                            <w:sz w:val="20"/>
                            <w:szCs w:val="20"/>
                            <w:lang w:eastAsia="fi-FI"/>
                          </w:rPr>
                          <w:t>1.</w:t>
                        </w:r>
                        <w:r>
                          <w:rPr>
                            <w:rFonts w:eastAsia="Times New Roman" w:cs="Times New Roman"/>
                            <w:color w:val="333333"/>
                            <w:sz w:val="20"/>
                            <w:szCs w:val="20"/>
                            <w:lang w:eastAsia="fi-FI"/>
                          </w:rPr>
                          <w:t xml:space="preserve"> </w:t>
                        </w:r>
                        <w:r w:rsidRPr="00FB2AF7">
                          <w:rPr>
                            <w:rFonts w:eastAsia="Times New Roman" w:cs="Times New Roman"/>
                            <w:color w:val="333333"/>
                            <w:sz w:val="20"/>
                            <w:szCs w:val="20"/>
                            <w:lang w:eastAsia="fi-FI"/>
                          </w:rPr>
                          <w:t>Vie puikko vasemmalta oikealle yhtaikaa kahden silmukan etureunojen alta ja ota lanka puikolle.</w:t>
                        </w:r>
                        <w:r w:rsidRPr="00FB2AF7">
                          <w:rPr>
                            <w:rFonts w:eastAsia="Times New Roman" w:cs="Times New Roman"/>
                            <w:color w:val="333333"/>
                            <w:sz w:val="20"/>
                            <w:szCs w:val="20"/>
                            <w:lang w:eastAsia="fi-FI"/>
                          </w:rPr>
                          <w:br/>
                          <w:t>2. Neulo silmukat yhteen.</w:t>
                        </w:r>
                        <w:r>
                          <w:rPr>
                            <w:rFonts w:eastAsia="Times New Roman" w:cs="Times New Roman"/>
                            <w:color w:val="333333"/>
                            <w:sz w:val="20"/>
                            <w:szCs w:val="20"/>
                            <w:lang w:eastAsia="fi-FI"/>
                          </w:rPr>
                          <w:br/>
                        </w:r>
                      </w:p>
                    </w:tc>
                    <w:tc>
                      <w:tcPr>
                        <w:tcW w:w="3743" w:type="dxa"/>
                        <w:gridSpan w:val="2"/>
                        <w:tcBorders>
                          <w:top w:val="nil"/>
                          <w:left w:val="nil"/>
                          <w:bottom w:val="nil"/>
                          <w:right w:val="nil"/>
                        </w:tcBorders>
                        <w:shd w:val="clear" w:color="auto" w:fill="FFFFFF"/>
                        <w:hideMark/>
                      </w:tcPr>
                      <w:p w:rsidR="00243350" w:rsidRPr="00286FBC" w:rsidRDefault="00243350" w:rsidP="00B26A7B">
                        <w:pPr>
                          <w:spacing w:after="0" w:line="240" w:lineRule="auto"/>
                          <w:rPr>
                            <w:rFonts w:eastAsia="Times New Roman" w:cs="Times New Roman"/>
                            <w:color w:val="333333"/>
                            <w:sz w:val="20"/>
                            <w:szCs w:val="20"/>
                            <w:lang w:eastAsia="fi-FI"/>
                          </w:rPr>
                        </w:pPr>
                        <w:r w:rsidRPr="00FB2AF7">
                          <w:rPr>
                            <w:rFonts w:eastAsia="Times New Roman" w:cs="Times New Roman"/>
                            <w:b/>
                            <w:bCs/>
                            <w:noProof/>
                            <w:color w:val="333333"/>
                            <w:sz w:val="20"/>
                            <w:szCs w:val="20"/>
                            <w:lang w:eastAsia="fi-FI"/>
                          </w:rPr>
                          <w:drawing>
                            <wp:inline distT="0" distB="0" distL="0" distR="0">
                              <wp:extent cx="2000885" cy="1258570"/>
                              <wp:effectExtent l="19050" t="0" r="0" b="0"/>
                              <wp:docPr id="291" name="Kuva 130" descr="http://www.kaspaikka.fi/neulonta/tekniikka-ja-rakenne/kuvat/kav2yht_etureuno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kaspaikka.fi/neulonta/tekniikka-ja-rakenne/kuvat/kav2yht_etureunoista.jpg"/>
                                      <pic:cNvPicPr>
                                        <a:picLocks noChangeAspect="1" noChangeArrowheads="1"/>
                                      </pic:cNvPicPr>
                                    </pic:nvPicPr>
                                    <pic:blipFill>
                                      <a:blip r:embed="rId41"/>
                                      <a:srcRect/>
                                      <a:stretch>
                                        <a:fillRect/>
                                      </a:stretch>
                                    </pic:blipFill>
                                    <pic:spPr bwMode="auto">
                                      <a:xfrm>
                                        <a:off x="0" y="0"/>
                                        <a:ext cx="2000885" cy="1258570"/>
                                      </a:xfrm>
                                      <a:prstGeom prst="rect">
                                        <a:avLst/>
                                      </a:prstGeom>
                                      <a:noFill/>
                                      <a:ln w="9525">
                                        <a:noFill/>
                                        <a:miter lim="800000"/>
                                        <a:headEnd/>
                                        <a:tailEnd/>
                                      </a:ln>
                                    </pic:spPr>
                                  </pic:pic>
                                </a:graphicData>
                              </a:graphic>
                            </wp:inline>
                          </w:drawing>
                        </w:r>
                      </w:p>
                    </w:tc>
                  </w:tr>
                  <w:tr w:rsidR="00243350" w:rsidRPr="00286FBC" w:rsidTr="00802E60">
                    <w:trPr>
                      <w:tblCellSpacing w:w="0" w:type="dxa"/>
                    </w:trPr>
                    <w:tc>
                      <w:tcPr>
                        <w:tcW w:w="5842" w:type="dxa"/>
                        <w:tcBorders>
                          <w:top w:val="nil"/>
                          <w:left w:val="nil"/>
                          <w:bottom w:val="nil"/>
                          <w:right w:val="nil"/>
                        </w:tcBorders>
                        <w:shd w:val="clear" w:color="auto" w:fill="FFFFFF"/>
                        <w:hideMark/>
                      </w:tcPr>
                      <w:p w:rsidR="00243350" w:rsidRPr="00286FBC" w:rsidRDefault="00243350" w:rsidP="00B26A7B">
                        <w:pPr>
                          <w:spacing w:after="0" w:line="240" w:lineRule="auto"/>
                          <w:rPr>
                            <w:rFonts w:eastAsia="Times New Roman" w:cs="Times New Roman"/>
                            <w:color w:val="333333"/>
                            <w:sz w:val="20"/>
                            <w:szCs w:val="20"/>
                            <w:lang w:eastAsia="fi-FI"/>
                          </w:rPr>
                        </w:pPr>
                      </w:p>
                    </w:tc>
                    <w:tc>
                      <w:tcPr>
                        <w:tcW w:w="3743" w:type="dxa"/>
                        <w:gridSpan w:val="2"/>
                        <w:tcBorders>
                          <w:top w:val="nil"/>
                          <w:left w:val="nil"/>
                          <w:bottom w:val="nil"/>
                          <w:right w:val="nil"/>
                        </w:tcBorders>
                        <w:shd w:val="clear" w:color="auto" w:fill="FFFFFF"/>
                        <w:hideMark/>
                      </w:tcPr>
                      <w:p w:rsidR="00286FBC" w:rsidRPr="00286FBC" w:rsidRDefault="00286FBC" w:rsidP="00B26A7B">
                        <w:pPr>
                          <w:spacing w:before="100" w:beforeAutospacing="1" w:after="100" w:afterAutospacing="1" w:line="240" w:lineRule="auto"/>
                          <w:rPr>
                            <w:rFonts w:eastAsia="Times New Roman" w:cs="Times New Roman"/>
                            <w:color w:val="333333"/>
                            <w:sz w:val="20"/>
                            <w:szCs w:val="20"/>
                            <w:lang w:eastAsia="fi-FI"/>
                          </w:rPr>
                        </w:pPr>
                      </w:p>
                    </w:tc>
                  </w:tr>
                  <w:tr w:rsidR="00243350" w:rsidRPr="00286FBC" w:rsidTr="00802E60">
                    <w:trPr>
                      <w:tblCellSpacing w:w="0" w:type="dxa"/>
                    </w:trPr>
                    <w:tc>
                      <w:tcPr>
                        <w:tcW w:w="5842" w:type="dxa"/>
                        <w:tcBorders>
                          <w:top w:val="nil"/>
                          <w:left w:val="nil"/>
                          <w:bottom w:val="nil"/>
                          <w:right w:val="nil"/>
                        </w:tcBorders>
                        <w:shd w:val="clear" w:color="auto" w:fill="FFFFFF"/>
                        <w:hideMark/>
                      </w:tcPr>
                      <w:p w:rsidR="00243350" w:rsidRDefault="00243350" w:rsidP="00B26A7B">
                        <w:pPr>
                          <w:spacing w:after="0" w:line="240" w:lineRule="auto"/>
                          <w:rPr>
                            <w:rFonts w:eastAsia="Times New Roman" w:cs="Times New Roman"/>
                            <w:color w:val="333333"/>
                            <w:sz w:val="20"/>
                            <w:szCs w:val="20"/>
                            <w:lang w:eastAsia="fi-FI"/>
                          </w:rPr>
                        </w:pPr>
                        <w:r w:rsidRPr="00FB2AF7">
                          <w:rPr>
                            <w:rFonts w:eastAsia="Times New Roman" w:cs="Times New Roman"/>
                            <w:b/>
                            <w:bCs/>
                            <w:noProof/>
                            <w:color w:val="333333"/>
                            <w:sz w:val="20"/>
                            <w:szCs w:val="20"/>
                            <w:lang w:eastAsia="fi-FI"/>
                          </w:rPr>
                          <w:drawing>
                            <wp:inline distT="0" distB="0" distL="0" distR="0">
                              <wp:extent cx="244268" cy="244268"/>
                              <wp:effectExtent l="19050" t="0" r="3382" b="0"/>
                              <wp:docPr id="292" name="Kuva 131" descr="http://www.kaspaikka.fi/neulonta/tekniikka-ja-rakenne/kuvat/ylivetamiskaven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kaspaikka.fi/neulonta/tekniikka-ja-rakenne/kuvat/ylivetamiskavennus.gif"/>
                                      <pic:cNvPicPr>
                                        <a:picLocks noChangeAspect="1" noChangeArrowheads="1"/>
                                      </pic:cNvPicPr>
                                    </pic:nvPicPr>
                                    <pic:blipFill>
                                      <a:blip r:embed="rId13"/>
                                      <a:srcRect/>
                                      <a:stretch>
                                        <a:fillRect/>
                                      </a:stretch>
                                    </pic:blipFill>
                                    <pic:spPr bwMode="auto">
                                      <a:xfrm>
                                        <a:off x="0" y="0"/>
                                        <a:ext cx="246759" cy="246759"/>
                                      </a:xfrm>
                                      <a:prstGeom prst="rect">
                                        <a:avLst/>
                                      </a:prstGeom>
                                      <a:noFill/>
                                      <a:ln w="9525">
                                        <a:noFill/>
                                        <a:miter lim="800000"/>
                                        <a:headEnd/>
                                        <a:tailEnd/>
                                      </a:ln>
                                    </pic:spPr>
                                  </pic:pic>
                                </a:graphicData>
                              </a:graphic>
                            </wp:inline>
                          </w:drawing>
                        </w:r>
                        <w:r>
                          <w:rPr>
                            <w:rFonts w:eastAsia="Times New Roman" w:cs="Times New Roman"/>
                            <w:b/>
                            <w:bCs/>
                            <w:color w:val="333333"/>
                            <w:sz w:val="20"/>
                            <w:szCs w:val="20"/>
                            <w:lang w:eastAsia="fi-FI"/>
                          </w:rPr>
                          <w:t xml:space="preserve"> </w:t>
                        </w:r>
                        <w:r w:rsidRPr="00286FBC">
                          <w:rPr>
                            <w:rFonts w:eastAsia="Times New Roman" w:cs="Times New Roman"/>
                            <w:b/>
                            <w:bCs/>
                            <w:color w:val="333333"/>
                            <w:sz w:val="20"/>
                            <w:szCs w:val="20"/>
                            <w:lang w:eastAsia="fi-FI"/>
                          </w:rPr>
                          <w:t>2 o yhteen takareunoista, työn OP</w:t>
                        </w:r>
                        <w:r w:rsidRPr="00286FBC">
                          <w:rPr>
                            <w:rFonts w:eastAsia="Times New Roman" w:cs="Times New Roman"/>
                            <w:color w:val="333333"/>
                            <w:sz w:val="20"/>
                            <w:szCs w:val="20"/>
                            <w:lang w:eastAsia="fi-FI"/>
                          </w:rPr>
                          <w:t xml:space="preserve"> </w:t>
                        </w:r>
                      </w:p>
                      <w:p w:rsidR="00243350" w:rsidRDefault="00243350" w:rsidP="00B26A7B">
                        <w:pPr>
                          <w:spacing w:after="0" w:line="240" w:lineRule="auto"/>
                          <w:rPr>
                            <w:rFonts w:eastAsia="Times New Roman" w:cs="Times New Roman"/>
                            <w:color w:val="333333"/>
                            <w:sz w:val="20"/>
                            <w:szCs w:val="20"/>
                            <w:lang w:eastAsia="fi-FI"/>
                          </w:rPr>
                        </w:pPr>
                      </w:p>
                      <w:p w:rsidR="00243350" w:rsidRDefault="00243350" w:rsidP="00B26A7B">
                        <w:pPr>
                          <w:spacing w:after="0" w:line="240" w:lineRule="auto"/>
                          <w:rPr>
                            <w:rFonts w:eastAsia="Times New Roman" w:cs="Times New Roman"/>
                            <w:color w:val="333333"/>
                            <w:sz w:val="20"/>
                            <w:szCs w:val="20"/>
                            <w:lang w:eastAsia="fi-FI"/>
                          </w:rPr>
                        </w:pPr>
                        <w:r w:rsidRPr="00286FBC">
                          <w:rPr>
                            <w:rFonts w:eastAsia="Times New Roman" w:cs="Times New Roman"/>
                            <w:color w:val="333333"/>
                            <w:sz w:val="20"/>
                            <w:szCs w:val="20"/>
                            <w:lang w:eastAsia="fi-FI"/>
                          </w:rPr>
                          <w:t>Takareunat yhteen kavennus kallistuu vasemmalle, koska kavennuksen ensimmäinen silmukka tulee päällimmäiseksi.</w:t>
                        </w:r>
                      </w:p>
                      <w:p w:rsidR="00243350" w:rsidRPr="00286FBC" w:rsidRDefault="00243350" w:rsidP="00B26A7B">
                        <w:pPr>
                          <w:spacing w:before="100" w:beforeAutospacing="1" w:after="100" w:afterAutospacing="1" w:line="240" w:lineRule="auto"/>
                          <w:rPr>
                            <w:rFonts w:eastAsia="Times New Roman" w:cs="Times New Roman"/>
                            <w:color w:val="333333"/>
                            <w:sz w:val="20"/>
                            <w:szCs w:val="20"/>
                            <w:lang w:eastAsia="fi-FI"/>
                          </w:rPr>
                        </w:pPr>
                        <w:r w:rsidRPr="00286FBC">
                          <w:rPr>
                            <w:rFonts w:eastAsia="Times New Roman" w:cs="Times New Roman"/>
                            <w:color w:val="333333"/>
                            <w:sz w:val="20"/>
                            <w:szCs w:val="20"/>
                            <w:lang w:eastAsia="fi-FI"/>
                          </w:rPr>
                          <w:t>1. Vie puikko kummankin silmukan sisään oikealta vasemmalle, takareunojen alta ja ota lanka puikolle.</w:t>
                        </w:r>
                        <w:r w:rsidRPr="00286FBC">
                          <w:rPr>
                            <w:rFonts w:eastAsia="Times New Roman" w:cs="Times New Roman"/>
                            <w:color w:val="333333"/>
                            <w:sz w:val="20"/>
                            <w:szCs w:val="20"/>
                            <w:lang w:eastAsia="fi-FI"/>
                          </w:rPr>
                          <w:br/>
                          <w:t>2. Neulo silmukat yhteen.</w:t>
                        </w:r>
                        <w:r>
                          <w:rPr>
                            <w:rFonts w:eastAsia="Times New Roman" w:cs="Times New Roman"/>
                            <w:color w:val="333333"/>
                            <w:sz w:val="20"/>
                            <w:szCs w:val="20"/>
                            <w:lang w:eastAsia="fi-FI"/>
                          </w:rPr>
                          <w:br/>
                        </w:r>
                      </w:p>
                    </w:tc>
                    <w:tc>
                      <w:tcPr>
                        <w:tcW w:w="3743" w:type="dxa"/>
                        <w:gridSpan w:val="2"/>
                        <w:tcBorders>
                          <w:top w:val="nil"/>
                          <w:left w:val="nil"/>
                          <w:bottom w:val="nil"/>
                          <w:right w:val="nil"/>
                        </w:tcBorders>
                        <w:shd w:val="clear" w:color="auto" w:fill="FFFFFF"/>
                        <w:hideMark/>
                      </w:tcPr>
                      <w:p w:rsidR="00243350" w:rsidRPr="00286FBC" w:rsidRDefault="00243350" w:rsidP="00B26A7B">
                        <w:pPr>
                          <w:spacing w:after="0" w:line="240" w:lineRule="auto"/>
                          <w:rPr>
                            <w:rFonts w:eastAsia="Times New Roman" w:cs="Times New Roman"/>
                            <w:color w:val="333333"/>
                            <w:sz w:val="20"/>
                            <w:szCs w:val="20"/>
                            <w:lang w:eastAsia="fi-FI"/>
                          </w:rPr>
                        </w:pPr>
                        <w:r w:rsidRPr="00FB2AF7">
                          <w:rPr>
                            <w:rFonts w:eastAsia="Times New Roman" w:cs="Times New Roman"/>
                            <w:b/>
                            <w:bCs/>
                            <w:noProof/>
                            <w:color w:val="333333"/>
                            <w:sz w:val="20"/>
                            <w:szCs w:val="20"/>
                            <w:lang w:eastAsia="fi-FI"/>
                          </w:rPr>
                          <w:drawing>
                            <wp:inline distT="0" distB="0" distL="0" distR="0">
                              <wp:extent cx="2312670" cy="1247775"/>
                              <wp:effectExtent l="19050" t="0" r="0" b="0"/>
                              <wp:docPr id="293" name="Kuva 132" descr="http://www.kaspaikka.fi/neulonta/tekniikka-ja-rakenne/kuvat/kav2yht_takareuno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kaspaikka.fi/neulonta/tekniikka-ja-rakenne/kuvat/kav2yht_takareunoista.jpg"/>
                                      <pic:cNvPicPr>
                                        <a:picLocks noChangeAspect="1" noChangeArrowheads="1"/>
                                      </pic:cNvPicPr>
                                    </pic:nvPicPr>
                                    <pic:blipFill>
                                      <a:blip r:embed="rId42"/>
                                      <a:srcRect/>
                                      <a:stretch>
                                        <a:fillRect/>
                                      </a:stretch>
                                    </pic:blipFill>
                                    <pic:spPr bwMode="auto">
                                      <a:xfrm>
                                        <a:off x="0" y="0"/>
                                        <a:ext cx="2312670" cy="1247775"/>
                                      </a:xfrm>
                                      <a:prstGeom prst="rect">
                                        <a:avLst/>
                                      </a:prstGeom>
                                      <a:noFill/>
                                      <a:ln w="9525">
                                        <a:noFill/>
                                        <a:miter lim="800000"/>
                                        <a:headEnd/>
                                        <a:tailEnd/>
                                      </a:ln>
                                    </pic:spPr>
                                  </pic:pic>
                                </a:graphicData>
                              </a:graphic>
                            </wp:inline>
                          </w:drawing>
                        </w:r>
                      </w:p>
                    </w:tc>
                  </w:tr>
                  <w:tr w:rsidR="00243350" w:rsidRPr="00286FBC" w:rsidTr="00802E60">
                    <w:trPr>
                      <w:tblCellSpacing w:w="0" w:type="dxa"/>
                    </w:trPr>
                    <w:tc>
                      <w:tcPr>
                        <w:tcW w:w="5842" w:type="dxa"/>
                        <w:tcBorders>
                          <w:top w:val="nil"/>
                          <w:left w:val="nil"/>
                          <w:bottom w:val="nil"/>
                          <w:right w:val="nil"/>
                        </w:tcBorders>
                        <w:shd w:val="clear" w:color="auto" w:fill="FFFFFF"/>
                        <w:hideMark/>
                      </w:tcPr>
                      <w:p w:rsidR="00243350" w:rsidRPr="00286FBC" w:rsidRDefault="00243350" w:rsidP="00B26A7B">
                        <w:pPr>
                          <w:spacing w:after="0" w:line="240" w:lineRule="auto"/>
                          <w:rPr>
                            <w:rFonts w:eastAsia="Times New Roman" w:cs="Times New Roman"/>
                            <w:color w:val="333333"/>
                            <w:sz w:val="20"/>
                            <w:szCs w:val="20"/>
                            <w:lang w:eastAsia="fi-FI"/>
                          </w:rPr>
                        </w:pPr>
                        <w:r w:rsidRPr="00FB2AF7">
                          <w:rPr>
                            <w:rFonts w:eastAsia="Times New Roman" w:cs="Times New Roman"/>
                            <w:b/>
                            <w:bCs/>
                            <w:noProof/>
                            <w:color w:val="333333"/>
                            <w:sz w:val="20"/>
                            <w:szCs w:val="20"/>
                            <w:lang w:eastAsia="fi-FI"/>
                          </w:rPr>
                          <w:drawing>
                            <wp:inline distT="0" distB="0" distL="0" distR="0">
                              <wp:extent cx="301616" cy="246580"/>
                              <wp:effectExtent l="19050" t="0" r="3184" b="0"/>
                              <wp:docPr id="294" name="Kuva 133" descr="http://www.kaspaikka.fi/neulonta/tekniikka-ja-rakenne/kuvat/yhteenneulomiskavennus%20nu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kaspaikka.fi/neulonta/tekniikka-ja-rakenne/kuvat/yhteenneulomiskavennus%20nurin.gif"/>
                                      <pic:cNvPicPr>
                                        <a:picLocks noChangeAspect="1" noChangeArrowheads="1"/>
                                      </pic:cNvPicPr>
                                    </pic:nvPicPr>
                                    <pic:blipFill>
                                      <a:blip r:embed="rId14"/>
                                      <a:srcRect/>
                                      <a:stretch>
                                        <a:fillRect/>
                                      </a:stretch>
                                    </pic:blipFill>
                                    <pic:spPr bwMode="auto">
                                      <a:xfrm>
                                        <a:off x="0" y="0"/>
                                        <a:ext cx="296905" cy="242729"/>
                                      </a:xfrm>
                                      <a:prstGeom prst="rect">
                                        <a:avLst/>
                                      </a:prstGeom>
                                      <a:noFill/>
                                      <a:ln w="9525">
                                        <a:noFill/>
                                        <a:miter lim="800000"/>
                                        <a:headEnd/>
                                        <a:tailEnd/>
                                      </a:ln>
                                    </pic:spPr>
                                  </pic:pic>
                                </a:graphicData>
                              </a:graphic>
                            </wp:inline>
                          </w:drawing>
                        </w:r>
                        <w:r w:rsidRPr="00286FBC">
                          <w:rPr>
                            <w:rFonts w:eastAsia="Times New Roman" w:cs="Times New Roman"/>
                            <w:b/>
                            <w:bCs/>
                            <w:color w:val="333333"/>
                            <w:sz w:val="20"/>
                            <w:szCs w:val="20"/>
                            <w:lang w:eastAsia="fi-FI"/>
                          </w:rPr>
                          <w:t>2 n yhteen etureunoista, työn NP</w:t>
                        </w:r>
                      </w:p>
                    </w:tc>
                    <w:tc>
                      <w:tcPr>
                        <w:tcW w:w="3743" w:type="dxa"/>
                        <w:gridSpan w:val="2"/>
                        <w:tcBorders>
                          <w:top w:val="nil"/>
                          <w:left w:val="nil"/>
                          <w:bottom w:val="nil"/>
                          <w:right w:val="nil"/>
                        </w:tcBorders>
                        <w:shd w:val="clear" w:color="auto" w:fill="FFFFFF"/>
                        <w:vAlign w:val="bottom"/>
                        <w:hideMark/>
                      </w:tcPr>
                      <w:p w:rsidR="00243350" w:rsidRPr="00286FBC" w:rsidRDefault="00243350" w:rsidP="00B26A7B">
                        <w:pPr>
                          <w:spacing w:after="0" w:line="240" w:lineRule="auto"/>
                          <w:rPr>
                            <w:rFonts w:eastAsia="Times New Roman" w:cs="Times New Roman"/>
                            <w:color w:val="333333"/>
                            <w:sz w:val="20"/>
                            <w:szCs w:val="20"/>
                            <w:lang w:eastAsia="fi-FI"/>
                          </w:rPr>
                        </w:pPr>
                        <w:r w:rsidRPr="00286FBC">
                          <w:rPr>
                            <w:rFonts w:eastAsia="Times New Roman" w:cs="Times New Roman"/>
                            <w:color w:val="333333"/>
                            <w:sz w:val="20"/>
                            <w:szCs w:val="20"/>
                            <w:lang w:eastAsia="fi-FI"/>
                          </w:rPr>
                          <w:t xml:space="preserve">Yhteenneuloen kavennus nurjalla tehdään nurjin silmukoin. </w:t>
                        </w:r>
                      </w:p>
                    </w:tc>
                  </w:tr>
                  <w:tr w:rsidR="00243350" w:rsidRPr="00286FBC" w:rsidTr="00802E60">
                    <w:trPr>
                      <w:tblCellSpacing w:w="0" w:type="dxa"/>
                    </w:trPr>
                    <w:tc>
                      <w:tcPr>
                        <w:tcW w:w="5842" w:type="dxa"/>
                        <w:tcBorders>
                          <w:top w:val="nil"/>
                          <w:left w:val="nil"/>
                          <w:bottom w:val="nil"/>
                          <w:right w:val="nil"/>
                        </w:tcBorders>
                        <w:shd w:val="clear" w:color="auto" w:fill="FFFFFF"/>
                        <w:hideMark/>
                      </w:tcPr>
                      <w:p w:rsidR="00243350" w:rsidRPr="00286FBC" w:rsidRDefault="00243350" w:rsidP="00B26A7B">
                        <w:pPr>
                          <w:spacing w:after="0" w:line="240" w:lineRule="auto"/>
                          <w:rPr>
                            <w:rFonts w:eastAsia="Times New Roman" w:cs="Times New Roman"/>
                            <w:color w:val="333333"/>
                            <w:sz w:val="20"/>
                            <w:szCs w:val="20"/>
                            <w:lang w:eastAsia="fi-FI"/>
                          </w:rPr>
                        </w:pPr>
                        <w:r w:rsidRPr="00286FBC">
                          <w:rPr>
                            <w:rFonts w:eastAsia="Times New Roman" w:cs="Times New Roman"/>
                            <w:color w:val="333333"/>
                            <w:sz w:val="20"/>
                            <w:szCs w:val="20"/>
                            <w:lang w:eastAsia="fi-FI"/>
                          </w:rPr>
                          <w:t>NP:llä tehty yhteenneuloen kavennus kallistuu neuleen oikealta puolelta katsottuna vasemmalta oikealle.</w:t>
                        </w:r>
                      </w:p>
                    </w:tc>
                    <w:tc>
                      <w:tcPr>
                        <w:tcW w:w="1938" w:type="dxa"/>
                        <w:shd w:val="clear" w:color="auto" w:fill="FFFFFF" w:themeFill="background1"/>
                        <w:hideMark/>
                      </w:tcPr>
                      <w:p w:rsidR="00243350" w:rsidRPr="00286FBC" w:rsidRDefault="00243350" w:rsidP="00B26A7B">
                        <w:pPr>
                          <w:spacing w:after="0" w:line="240" w:lineRule="auto"/>
                          <w:rPr>
                            <w:rFonts w:eastAsia="Times New Roman" w:cs="Times New Roman"/>
                            <w:sz w:val="20"/>
                            <w:szCs w:val="20"/>
                            <w:lang w:eastAsia="fi-FI"/>
                          </w:rPr>
                        </w:pPr>
                      </w:p>
                    </w:tc>
                    <w:tc>
                      <w:tcPr>
                        <w:tcW w:w="0" w:type="auto"/>
                        <w:shd w:val="clear" w:color="auto" w:fill="FFFFFF" w:themeFill="background1"/>
                        <w:hideMark/>
                      </w:tcPr>
                      <w:p w:rsidR="00243350" w:rsidRPr="00286FBC" w:rsidRDefault="00243350" w:rsidP="00B26A7B">
                        <w:pPr>
                          <w:spacing w:after="0" w:line="240" w:lineRule="auto"/>
                          <w:rPr>
                            <w:rFonts w:eastAsia="Times New Roman" w:cs="Times New Roman"/>
                            <w:sz w:val="20"/>
                            <w:szCs w:val="20"/>
                            <w:lang w:eastAsia="fi-FI"/>
                          </w:rPr>
                        </w:pPr>
                      </w:p>
                    </w:tc>
                  </w:tr>
                </w:tbl>
                <w:p w:rsidR="00243350" w:rsidRPr="00A72B69" w:rsidRDefault="00243350" w:rsidP="00B5308B">
                  <w:pPr>
                    <w:rPr>
                      <w:szCs w:val="24"/>
                    </w:rPr>
                  </w:pPr>
                </w:p>
                <w:p w:rsidR="00B5308B" w:rsidRDefault="00B5308B"/>
              </w:txbxContent>
            </v:textbox>
          </v:shape>
        </w:pict>
      </w:r>
      <w:r w:rsidR="001D771E">
        <w:rPr>
          <w:rFonts w:ascii="Bradley Hand ITC" w:hAnsi="Bradley Hand ITC"/>
          <w:b/>
          <w:sz w:val="32"/>
          <w:szCs w:val="24"/>
        </w:rPr>
        <w:t>KAVENTAMISTA</w:t>
      </w:r>
      <w:r w:rsidR="00324F5A">
        <w:rPr>
          <w:rFonts w:ascii="Bradley Hand ITC" w:hAnsi="Bradley Hand ITC"/>
          <w:b/>
          <w:sz w:val="32"/>
          <w:szCs w:val="24"/>
        </w:rPr>
        <w:t>POJA</w:t>
      </w:r>
      <w:r w:rsidR="00FB2AF7" w:rsidRPr="00FB2AF7">
        <w:rPr>
          <w:u w:val="single"/>
        </w:rPr>
        <w:br/>
      </w:r>
      <w:r w:rsidR="00FB2AF7" w:rsidRPr="00FB2AF7">
        <w:rPr>
          <w:u w:val="single"/>
        </w:rPr>
        <w:br/>
      </w:r>
    </w:p>
    <w:p w:rsidR="00B5308B" w:rsidRDefault="00B5308B" w:rsidP="00B5308B">
      <w:pPr>
        <w:rPr>
          <w:rFonts w:ascii="Bradley Hand ITC" w:hAnsi="Bradley Hand ITC"/>
          <w:b/>
          <w:sz w:val="32"/>
          <w:szCs w:val="24"/>
        </w:rPr>
      </w:pPr>
    </w:p>
    <w:p w:rsidR="00B5308B" w:rsidRDefault="00B5308B" w:rsidP="00B5308B">
      <w:pPr>
        <w:rPr>
          <w:rFonts w:ascii="Bradley Hand ITC" w:hAnsi="Bradley Hand ITC"/>
          <w:b/>
          <w:sz w:val="32"/>
          <w:szCs w:val="24"/>
        </w:rPr>
      </w:pPr>
    </w:p>
    <w:p w:rsidR="00B5308B" w:rsidRDefault="00B5308B" w:rsidP="00B5308B">
      <w:pPr>
        <w:rPr>
          <w:rFonts w:ascii="Bradley Hand ITC" w:hAnsi="Bradley Hand ITC"/>
          <w:b/>
          <w:sz w:val="32"/>
          <w:szCs w:val="24"/>
        </w:rPr>
      </w:pPr>
    </w:p>
    <w:p w:rsidR="00B5308B" w:rsidRDefault="00B5308B" w:rsidP="00B5308B">
      <w:pPr>
        <w:rPr>
          <w:rFonts w:ascii="Bradley Hand ITC" w:hAnsi="Bradley Hand ITC"/>
          <w:b/>
          <w:sz w:val="32"/>
          <w:szCs w:val="24"/>
        </w:rPr>
      </w:pPr>
    </w:p>
    <w:p w:rsidR="00B5308B" w:rsidRDefault="00B5308B" w:rsidP="00B5308B">
      <w:pPr>
        <w:rPr>
          <w:rFonts w:ascii="Bradley Hand ITC" w:hAnsi="Bradley Hand ITC"/>
          <w:b/>
          <w:sz w:val="32"/>
          <w:szCs w:val="24"/>
        </w:rPr>
      </w:pPr>
    </w:p>
    <w:p w:rsidR="00B5308B" w:rsidRDefault="002B0DC3" w:rsidP="00B5308B">
      <w:pPr>
        <w:rPr>
          <w:rFonts w:ascii="Bradley Hand ITC" w:hAnsi="Bradley Hand ITC"/>
          <w:b/>
          <w:sz w:val="32"/>
          <w:szCs w:val="24"/>
        </w:rPr>
      </w:pPr>
      <w:r>
        <w:rPr>
          <w:rFonts w:ascii="Bradley Hand ITC" w:hAnsi="Bradley Hand ITC"/>
          <w:b/>
          <w:noProof/>
          <w:sz w:val="32"/>
          <w:szCs w:val="24"/>
        </w:rPr>
        <w:pict>
          <v:shape id="_x0000_s1041" type="#_x0000_t202" style="position:absolute;margin-left:-9.2pt;margin-top:141.25pt;width:499.4pt;height:211.15pt;z-index:251674624;mso-width-relative:margin;mso-height-relative:margin">
            <v:textbox style="mso-next-textbox:#_x0000_s1041">
              <w:txbxContent>
                <w:tbl>
                  <w:tblPr>
                    <w:tblW w:w="9576" w:type="dxa"/>
                    <w:tblCellSpacing w:w="0" w:type="dxa"/>
                    <w:shd w:val="clear" w:color="auto" w:fill="FFFFFF"/>
                    <w:tblLayout w:type="fixed"/>
                    <w:tblCellMar>
                      <w:top w:w="30" w:type="dxa"/>
                      <w:left w:w="30" w:type="dxa"/>
                      <w:bottom w:w="30" w:type="dxa"/>
                      <w:right w:w="30" w:type="dxa"/>
                    </w:tblCellMar>
                    <w:tblLook w:val="04A0"/>
                  </w:tblPr>
                  <w:tblGrid>
                    <w:gridCol w:w="3291"/>
                    <w:gridCol w:w="3260"/>
                    <w:gridCol w:w="3025"/>
                  </w:tblGrid>
                  <w:tr w:rsidR="00B5308B" w:rsidRPr="001D771E" w:rsidTr="00802E60">
                    <w:trPr>
                      <w:tblCellSpacing w:w="0" w:type="dxa"/>
                    </w:trPr>
                    <w:tc>
                      <w:tcPr>
                        <w:tcW w:w="9576" w:type="dxa"/>
                        <w:gridSpan w:val="3"/>
                        <w:tcBorders>
                          <w:top w:val="nil"/>
                          <w:left w:val="nil"/>
                          <w:bottom w:val="nil"/>
                          <w:right w:val="nil"/>
                        </w:tcBorders>
                        <w:shd w:val="clear" w:color="auto" w:fill="FFFFFF" w:themeFill="background1"/>
                        <w:hideMark/>
                      </w:tcPr>
                      <w:p w:rsidR="001D771E" w:rsidRPr="001D771E" w:rsidRDefault="00B5308B" w:rsidP="00802E60">
                        <w:pPr>
                          <w:spacing w:before="100" w:beforeAutospacing="1" w:after="100" w:afterAutospacing="1" w:line="0" w:lineRule="atLeast"/>
                          <w:rPr>
                            <w:rFonts w:eastAsia="Times New Roman" w:cs="Times New Roman"/>
                            <w:color w:val="333333"/>
                            <w:sz w:val="20"/>
                            <w:szCs w:val="20"/>
                            <w:lang w:eastAsia="fi-FI"/>
                          </w:rPr>
                        </w:pPr>
                        <w:bookmarkStart w:id="0" w:name="ylinosto"/>
                        <w:r w:rsidRPr="001D771E">
                          <w:rPr>
                            <w:rFonts w:eastAsia="Times New Roman" w:cs="Times New Roman"/>
                            <w:b/>
                            <w:bCs/>
                            <w:color w:val="333333"/>
                            <w:sz w:val="20"/>
                            <w:szCs w:val="20"/>
                            <w:lang w:eastAsia="fi-FI"/>
                          </w:rPr>
                          <w:t>YLIVETÄEN KAVENNUS</w:t>
                        </w:r>
                        <w:bookmarkEnd w:id="0"/>
                        <w:r w:rsidRPr="001D771E">
                          <w:rPr>
                            <w:rFonts w:eastAsia="Times New Roman" w:cs="Times New Roman"/>
                            <w:color w:val="333333"/>
                            <w:sz w:val="20"/>
                            <w:szCs w:val="20"/>
                            <w:lang w:eastAsia="fi-FI"/>
                          </w:rPr>
                          <w:t xml:space="preserve"> - voidaan tehdä sekä kerroksen keskelle että kappaleen reunaan</w:t>
                        </w:r>
                      </w:p>
                    </w:tc>
                  </w:tr>
                  <w:tr w:rsidR="00B5308B" w:rsidRPr="001D771E" w:rsidTr="00243350">
                    <w:trPr>
                      <w:tblCellSpacing w:w="0" w:type="dxa"/>
                    </w:trPr>
                    <w:tc>
                      <w:tcPr>
                        <w:tcW w:w="3291" w:type="dxa"/>
                        <w:tcBorders>
                          <w:top w:val="nil"/>
                          <w:left w:val="nil"/>
                          <w:bottom w:val="nil"/>
                          <w:right w:val="nil"/>
                        </w:tcBorders>
                        <w:shd w:val="clear" w:color="auto" w:fill="FFFFFF"/>
                        <w:hideMark/>
                      </w:tcPr>
                      <w:p w:rsidR="00B5308B" w:rsidRPr="001D771E" w:rsidRDefault="00B5308B" w:rsidP="00802E60">
                        <w:pPr>
                          <w:spacing w:after="0" w:line="0" w:lineRule="atLeast"/>
                          <w:rPr>
                            <w:rFonts w:eastAsia="Times New Roman" w:cs="Times New Roman"/>
                            <w:b/>
                            <w:bCs/>
                            <w:color w:val="333333"/>
                            <w:sz w:val="20"/>
                            <w:szCs w:val="20"/>
                            <w:lang w:eastAsia="fi-FI"/>
                          </w:rPr>
                        </w:pPr>
                        <w:r w:rsidRPr="001D771E">
                          <w:rPr>
                            <w:rFonts w:eastAsia="Times New Roman" w:cs="Times New Roman"/>
                            <w:b/>
                            <w:bCs/>
                            <w:noProof/>
                            <w:color w:val="333333"/>
                            <w:sz w:val="20"/>
                            <w:szCs w:val="20"/>
                            <w:lang w:eastAsia="fi-FI"/>
                          </w:rPr>
                          <w:drawing>
                            <wp:inline distT="0" distB="0" distL="0" distR="0">
                              <wp:extent cx="244903" cy="244903"/>
                              <wp:effectExtent l="19050" t="0" r="2747" b="0"/>
                              <wp:docPr id="287" name="Kuva 175" descr="http://www.kaspaikka.fi/neulonta/tekniikka-ja-rakenne/kuvat/ylivetamiskaven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kaspaikka.fi/neulonta/tekniikka-ja-rakenne/kuvat/ylivetamiskavennus.gif"/>
                                      <pic:cNvPicPr>
                                        <a:picLocks noChangeAspect="1" noChangeArrowheads="1"/>
                                      </pic:cNvPicPr>
                                    </pic:nvPicPr>
                                    <pic:blipFill>
                                      <a:blip r:embed="rId13"/>
                                      <a:srcRect/>
                                      <a:stretch>
                                        <a:fillRect/>
                                      </a:stretch>
                                    </pic:blipFill>
                                    <pic:spPr bwMode="auto">
                                      <a:xfrm>
                                        <a:off x="0" y="0"/>
                                        <a:ext cx="247401" cy="247401"/>
                                      </a:xfrm>
                                      <a:prstGeom prst="rect">
                                        <a:avLst/>
                                      </a:prstGeom>
                                      <a:noFill/>
                                      <a:ln w="9525">
                                        <a:noFill/>
                                        <a:miter lim="800000"/>
                                        <a:headEnd/>
                                        <a:tailEnd/>
                                      </a:ln>
                                    </pic:spPr>
                                  </pic:pic>
                                </a:graphicData>
                              </a:graphic>
                            </wp:inline>
                          </w:drawing>
                        </w:r>
                        <w:r>
                          <w:rPr>
                            <w:rFonts w:eastAsia="Times New Roman" w:cs="Times New Roman"/>
                            <w:b/>
                            <w:bCs/>
                            <w:color w:val="333333"/>
                            <w:sz w:val="20"/>
                            <w:szCs w:val="20"/>
                            <w:lang w:eastAsia="fi-FI"/>
                          </w:rPr>
                          <w:t xml:space="preserve"> </w:t>
                        </w:r>
                        <w:r w:rsidRPr="001D771E">
                          <w:rPr>
                            <w:rFonts w:eastAsia="Times New Roman" w:cs="Times New Roman"/>
                            <w:b/>
                            <w:bCs/>
                            <w:color w:val="333333"/>
                            <w:sz w:val="20"/>
                            <w:szCs w:val="20"/>
                            <w:lang w:eastAsia="fi-FI"/>
                          </w:rPr>
                          <w:t>2 o yhteen ylivetäen, työn OP</w:t>
                        </w:r>
                        <w:r w:rsidR="00243350" w:rsidRPr="001D771E">
                          <w:rPr>
                            <w:rFonts w:eastAsia="Times New Roman" w:cs="Times New Roman"/>
                            <w:color w:val="333333"/>
                            <w:sz w:val="20"/>
                            <w:szCs w:val="20"/>
                            <w:lang w:eastAsia="fi-FI"/>
                          </w:rPr>
                          <w:t xml:space="preserve"> </w:t>
                        </w:r>
                        <w:r w:rsidR="00243350">
                          <w:rPr>
                            <w:rFonts w:eastAsia="Times New Roman" w:cs="Times New Roman"/>
                            <w:color w:val="333333"/>
                            <w:sz w:val="20"/>
                            <w:szCs w:val="20"/>
                            <w:lang w:eastAsia="fi-FI"/>
                          </w:rPr>
                          <w:br/>
                        </w:r>
                        <w:r w:rsidR="00243350">
                          <w:rPr>
                            <w:rFonts w:eastAsia="Times New Roman" w:cs="Times New Roman"/>
                            <w:color w:val="333333"/>
                            <w:sz w:val="20"/>
                            <w:szCs w:val="20"/>
                            <w:lang w:eastAsia="fi-FI"/>
                          </w:rPr>
                          <w:br/>
                        </w:r>
                        <w:r w:rsidR="00243350" w:rsidRPr="001D771E">
                          <w:rPr>
                            <w:rFonts w:eastAsia="Times New Roman" w:cs="Times New Roman"/>
                            <w:color w:val="333333"/>
                            <w:sz w:val="20"/>
                            <w:szCs w:val="20"/>
                            <w:lang w:eastAsia="fi-FI"/>
                          </w:rPr>
                          <w:t>Ylivetäen kavennus kallistuu vasemmalle, koska kavennuksen ensimmäinen silmukka tulee päällimmäiseksi.</w:t>
                        </w:r>
                      </w:p>
                    </w:tc>
                    <w:tc>
                      <w:tcPr>
                        <w:tcW w:w="3260" w:type="dxa"/>
                        <w:tcBorders>
                          <w:top w:val="nil"/>
                          <w:left w:val="nil"/>
                          <w:bottom w:val="nil"/>
                          <w:right w:val="nil"/>
                        </w:tcBorders>
                        <w:shd w:val="clear" w:color="auto" w:fill="FFFFFF"/>
                        <w:hideMark/>
                      </w:tcPr>
                      <w:p w:rsidR="00B5308B" w:rsidRPr="001D771E" w:rsidRDefault="00B5308B" w:rsidP="00802E60">
                        <w:pPr>
                          <w:spacing w:after="0" w:line="0" w:lineRule="atLeast"/>
                          <w:rPr>
                            <w:rFonts w:eastAsia="Times New Roman" w:cs="Times New Roman"/>
                            <w:color w:val="333333"/>
                            <w:sz w:val="20"/>
                            <w:szCs w:val="20"/>
                            <w:lang w:eastAsia="fi-FI"/>
                          </w:rPr>
                        </w:pPr>
                        <w:r w:rsidRPr="001D771E">
                          <w:rPr>
                            <w:rFonts w:eastAsia="Times New Roman" w:cs="Times New Roman"/>
                            <w:noProof/>
                            <w:color w:val="333333"/>
                            <w:sz w:val="20"/>
                            <w:szCs w:val="20"/>
                            <w:lang w:eastAsia="fi-FI"/>
                          </w:rPr>
                          <w:drawing>
                            <wp:inline distT="0" distB="0" distL="0" distR="0">
                              <wp:extent cx="1474574" cy="935915"/>
                              <wp:effectExtent l="19050" t="0" r="0" b="0"/>
                              <wp:docPr id="288" name="Kuva 176" descr="http://www.kaspaikka.fi/neulonta/tekniikka-ja-rakenne/kuvat/kavennus_yliv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kaspaikka.fi/neulonta/tekniikka-ja-rakenne/kuvat/kavennus_ylivet1.gif"/>
                                      <pic:cNvPicPr>
                                        <a:picLocks noChangeAspect="1" noChangeArrowheads="1"/>
                                      </pic:cNvPicPr>
                                    </pic:nvPicPr>
                                    <pic:blipFill>
                                      <a:blip r:embed="rId43"/>
                                      <a:srcRect/>
                                      <a:stretch>
                                        <a:fillRect/>
                                      </a:stretch>
                                    </pic:blipFill>
                                    <pic:spPr bwMode="auto">
                                      <a:xfrm>
                                        <a:off x="0" y="0"/>
                                        <a:ext cx="1481768" cy="940481"/>
                                      </a:xfrm>
                                      <a:prstGeom prst="rect">
                                        <a:avLst/>
                                      </a:prstGeom>
                                      <a:noFill/>
                                      <a:ln w="9525">
                                        <a:noFill/>
                                        <a:miter lim="800000"/>
                                        <a:headEnd/>
                                        <a:tailEnd/>
                                      </a:ln>
                                    </pic:spPr>
                                  </pic:pic>
                                </a:graphicData>
                              </a:graphic>
                            </wp:inline>
                          </w:drawing>
                        </w:r>
                      </w:p>
                    </w:tc>
                    <w:tc>
                      <w:tcPr>
                        <w:tcW w:w="3025" w:type="dxa"/>
                        <w:tcBorders>
                          <w:top w:val="nil"/>
                          <w:left w:val="nil"/>
                          <w:bottom w:val="nil"/>
                          <w:right w:val="nil"/>
                        </w:tcBorders>
                        <w:shd w:val="clear" w:color="auto" w:fill="FFFFFF"/>
                        <w:vAlign w:val="bottom"/>
                        <w:hideMark/>
                      </w:tcPr>
                      <w:p w:rsidR="00B5308B" w:rsidRPr="001D771E" w:rsidRDefault="00B5308B" w:rsidP="00802E60">
                        <w:pPr>
                          <w:spacing w:after="0" w:line="0" w:lineRule="atLeast"/>
                          <w:rPr>
                            <w:rFonts w:eastAsia="Times New Roman" w:cs="Times New Roman"/>
                            <w:color w:val="333333"/>
                            <w:sz w:val="20"/>
                            <w:szCs w:val="20"/>
                            <w:lang w:eastAsia="fi-FI"/>
                          </w:rPr>
                        </w:pPr>
                        <w:r w:rsidRPr="001D771E">
                          <w:rPr>
                            <w:rFonts w:eastAsia="Times New Roman" w:cs="Times New Roman"/>
                            <w:noProof/>
                            <w:color w:val="333333"/>
                            <w:sz w:val="20"/>
                            <w:szCs w:val="20"/>
                            <w:lang w:eastAsia="fi-FI"/>
                          </w:rPr>
                          <w:drawing>
                            <wp:inline distT="0" distB="0" distL="0" distR="0">
                              <wp:extent cx="1465505" cy="855078"/>
                              <wp:effectExtent l="19050" t="0" r="1345" b="0"/>
                              <wp:docPr id="289" name="Kuva 177" descr="http://www.kaspaikka.fi/neulonta/tekniikka-ja-rakenne/kuvat/kavennus_yliv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kaspaikka.fi/neulonta/tekniikka-ja-rakenne/kuvat/kavennus_ylivet2.gif"/>
                                      <pic:cNvPicPr>
                                        <a:picLocks noChangeAspect="1" noChangeArrowheads="1"/>
                                      </pic:cNvPicPr>
                                    </pic:nvPicPr>
                                    <pic:blipFill>
                                      <a:blip r:embed="rId44"/>
                                      <a:srcRect/>
                                      <a:stretch>
                                        <a:fillRect/>
                                      </a:stretch>
                                    </pic:blipFill>
                                    <pic:spPr bwMode="auto">
                                      <a:xfrm>
                                        <a:off x="0" y="0"/>
                                        <a:ext cx="1470046" cy="857728"/>
                                      </a:xfrm>
                                      <a:prstGeom prst="rect">
                                        <a:avLst/>
                                      </a:prstGeom>
                                      <a:noFill/>
                                      <a:ln w="9525">
                                        <a:noFill/>
                                        <a:miter lim="800000"/>
                                        <a:headEnd/>
                                        <a:tailEnd/>
                                      </a:ln>
                                    </pic:spPr>
                                  </pic:pic>
                                </a:graphicData>
                              </a:graphic>
                            </wp:inline>
                          </w:drawing>
                        </w:r>
                      </w:p>
                    </w:tc>
                  </w:tr>
                  <w:tr w:rsidR="00B5308B" w:rsidRPr="001D771E" w:rsidTr="00243350">
                    <w:trPr>
                      <w:tblCellSpacing w:w="0" w:type="dxa"/>
                    </w:trPr>
                    <w:tc>
                      <w:tcPr>
                        <w:tcW w:w="3291" w:type="dxa"/>
                        <w:tcBorders>
                          <w:top w:val="nil"/>
                          <w:left w:val="nil"/>
                          <w:bottom w:val="nil"/>
                          <w:right w:val="nil"/>
                        </w:tcBorders>
                        <w:shd w:val="clear" w:color="auto" w:fill="FFFFFF"/>
                        <w:hideMark/>
                      </w:tcPr>
                      <w:p w:rsidR="00B5308B" w:rsidRPr="001D771E" w:rsidRDefault="00B5308B" w:rsidP="00802E60">
                        <w:pPr>
                          <w:spacing w:after="0" w:line="0" w:lineRule="atLeast"/>
                          <w:rPr>
                            <w:rFonts w:eastAsia="Times New Roman" w:cs="Times New Roman"/>
                            <w:color w:val="333333"/>
                            <w:sz w:val="20"/>
                            <w:szCs w:val="20"/>
                            <w:lang w:eastAsia="fi-FI"/>
                          </w:rPr>
                        </w:pPr>
                      </w:p>
                    </w:tc>
                    <w:tc>
                      <w:tcPr>
                        <w:tcW w:w="3260" w:type="dxa"/>
                        <w:tcBorders>
                          <w:top w:val="nil"/>
                          <w:left w:val="nil"/>
                          <w:bottom w:val="nil"/>
                          <w:right w:val="nil"/>
                        </w:tcBorders>
                        <w:shd w:val="clear" w:color="auto" w:fill="FFFFFF"/>
                        <w:hideMark/>
                      </w:tcPr>
                      <w:p w:rsidR="001D771E" w:rsidRPr="001D771E" w:rsidRDefault="00B5308B" w:rsidP="00802E60">
                        <w:pPr>
                          <w:spacing w:before="100" w:beforeAutospacing="1" w:after="100" w:afterAutospacing="1" w:line="0" w:lineRule="atLeast"/>
                          <w:rPr>
                            <w:rFonts w:eastAsia="Times New Roman" w:cs="Times New Roman"/>
                            <w:color w:val="333333"/>
                            <w:sz w:val="20"/>
                            <w:szCs w:val="20"/>
                            <w:lang w:eastAsia="fi-FI"/>
                          </w:rPr>
                        </w:pPr>
                        <w:r w:rsidRPr="001D771E">
                          <w:rPr>
                            <w:rFonts w:eastAsia="Times New Roman" w:cs="Times New Roman"/>
                            <w:color w:val="333333"/>
                            <w:sz w:val="20"/>
                            <w:szCs w:val="20"/>
                            <w:lang w:eastAsia="fi-FI"/>
                          </w:rPr>
                          <w:t xml:space="preserve">1. VAIHE </w:t>
                        </w:r>
                        <w:r w:rsidRPr="001D771E">
                          <w:rPr>
                            <w:rFonts w:eastAsia="Times New Roman" w:cs="Times New Roman"/>
                            <w:color w:val="333333"/>
                            <w:sz w:val="20"/>
                            <w:szCs w:val="20"/>
                            <w:lang w:eastAsia="fi-FI"/>
                          </w:rPr>
                          <w:br/>
                          <w:t>Vie puikko silmukkaan vasemmalta oikealle ja nosta silmukka oikein neulomatta. Neulo seuraava silmukka oikein.</w:t>
                        </w:r>
                      </w:p>
                    </w:tc>
                    <w:tc>
                      <w:tcPr>
                        <w:tcW w:w="3025" w:type="dxa"/>
                        <w:tcBorders>
                          <w:top w:val="nil"/>
                          <w:left w:val="nil"/>
                          <w:bottom w:val="nil"/>
                          <w:right w:val="nil"/>
                        </w:tcBorders>
                        <w:shd w:val="clear" w:color="auto" w:fill="FFFFFF"/>
                        <w:hideMark/>
                      </w:tcPr>
                      <w:p w:rsidR="001D771E" w:rsidRPr="001D771E" w:rsidRDefault="00B5308B" w:rsidP="00802E60">
                        <w:pPr>
                          <w:spacing w:before="100" w:beforeAutospacing="1" w:after="100" w:afterAutospacing="1" w:line="240" w:lineRule="auto"/>
                          <w:rPr>
                            <w:rFonts w:eastAsia="Times New Roman" w:cs="Times New Roman"/>
                            <w:color w:val="333333"/>
                            <w:sz w:val="20"/>
                            <w:szCs w:val="20"/>
                            <w:lang w:eastAsia="fi-FI"/>
                          </w:rPr>
                        </w:pPr>
                        <w:r w:rsidRPr="001D771E">
                          <w:rPr>
                            <w:rFonts w:eastAsia="Times New Roman" w:cs="Times New Roman"/>
                            <w:color w:val="333333"/>
                            <w:sz w:val="20"/>
                            <w:szCs w:val="20"/>
                            <w:lang w:eastAsia="fi-FI"/>
                          </w:rPr>
                          <w:t>2. VAIHE</w:t>
                        </w:r>
                        <w:r w:rsidRPr="001D771E">
                          <w:rPr>
                            <w:rFonts w:eastAsia="Times New Roman" w:cs="Times New Roman"/>
                            <w:color w:val="333333"/>
                            <w:sz w:val="20"/>
                            <w:szCs w:val="20"/>
                            <w:lang w:eastAsia="fi-FI"/>
                          </w:rPr>
                          <w:br/>
                          <w:t>Vie vasemman puikon kärki nostettuun silmukkaan, ja vedä nostettu silmukka neulotun silmukan yli.</w:t>
                        </w:r>
                      </w:p>
                    </w:tc>
                  </w:tr>
                  <w:tr w:rsidR="00B5308B" w:rsidRPr="001D771E" w:rsidTr="00243350">
                    <w:trPr>
                      <w:tblCellSpacing w:w="0" w:type="dxa"/>
                    </w:trPr>
                    <w:tc>
                      <w:tcPr>
                        <w:tcW w:w="3291" w:type="dxa"/>
                        <w:tcBorders>
                          <w:top w:val="nil"/>
                          <w:left w:val="nil"/>
                          <w:bottom w:val="nil"/>
                          <w:right w:val="nil"/>
                        </w:tcBorders>
                        <w:shd w:val="clear" w:color="auto" w:fill="FFFFFF"/>
                        <w:hideMark/>
                      </w:tcPr>
                      <w:p w:rsidR="00B5308B" w:rsidRPr="001D771E" w:rsidRDefault="00B5308B" w:rsidP="00802E60">
                        <w:pPr>
                          <w:spacing w:after="0" w:line="0" w:lineRule="atLeast"/>
                          <w:rPr>
                            <w:rFonts w:eastAsia="Times New Roman" w:cs="Times New Roman"/>
                            <w:color w:val="333333"/>
                            <w:sz w:val="20"/>
                            <w:szCs w:val="20"/>
                            <w:lang w:eastAsia="fi-FI"/>
                          </w:rPr>
                        </w:pPr>
                        <w:r w:rsidRPr="001D771E">
                          <w:rPr>
                            <w:rFonts w:eastAsia="Times New Roman" w:cs="Times New Roman"/>
                            <w:b/>
                            <w:bCs/>
                            <w:color w:val="333333"/>
                            <w:sz w:val="20"/>
                            <w:szCs w:val="20"/>
                            <w:lang w:eastAsia="fi-FI"/>
                          </w:rPr>
                          <w:t>Ylivetäen kavennus nurjalla</w:t>
                        </w:r>
                      </w:p>
                    </w:tc>
                    <w:tc>
                      <w:tcPr>
                        <w:tcW w:w="6285" w:type="dxa"/>
                        <w:gridSpan w:val="2"/>
                        <w:tcBorders>
                          <w:top w:val="nil"/>
                          <w:left w:val="nil"/>
                          <w:bottom w:val="nil"/>
                          <w:right w:val="nil"/>
                        </w:tcBorders>
                        <w:shd w:val="clear" w:color="auto" w:fill="FFFFFF"/>
                        <w:hideMark/>
                      </w:tcPr>
                      <w:p w:rsidR="00B5308B" w:rsidRPr="001D771E" w:rsidRDefault="00B5308B" w:rsidP="00802E60">
                        <w:pPr>
                          <w:spacing w:after="0" w:line="0" w:lineRule="atLeast"/>
                          <w:rPr>
                            <w:rFonts w:eastAsia="Times New Roman" w:cs="Times New Roman"/>
                            <w:color w:val="333333"/>
                            <w:sz w:val="20"/>
                            <w:szCs w:val="20"/>
                            <w:lang w:eastAsia="fi-FI"/>
                          </w:rPr>
                        </w:pPr>
                        <w:r w:rsidRPr="001D771E">
                          <w:rPr>
                            <w:rFonts w:eastAsia="Times New Roman" w:cs="Times New Roman"/>
                            <w:color w:val="333333"/>
                            <w:sz w:val="20"/>
                            <w:szCs w:val="20"/>
                            <w:lang w:eastAsia="fi-FI"/>
                          </w:rPr>
                          <w:t xml:space="preserve">Nurjalla puolella ylivetäen kavennus tehdään nurjin silmukoin. Nurjalla puolella tehty ylivetämiskavennus kallistuu työn oikealta puolelta katsottuna vasemmalta oikealle. </w:t>
                        </w:r>
                      </w:p>
                    </w:tc>
                  </w:tr>
                </w:tbl>
                <w:p w:rsidR="00B5308B" w:rsidRDefault="00B5308B"/>
              </w:txbxContent>
            </v:textbox>
          </v:shape>
        </w:pict>
      </w:r>
    </w:p>
    <w:p w:rsidR="00B5308B" w:rsidRPr="00987858" w:rsidRDefault="002B0DC3" w:rsidP="00B5308B">
      <w:r>
        <w:rPr>
          <w:noProof/>
        </w:rPr>
        <w:pict>
          <v:shape id="_x0000_s1042" type="#_x0000_t202" style="position:absolute;margin-left:-9.2pt;margin-top:323.5pt;width:499.4pt;height:97.1pt;z-index:251676672;mso-width-relative:margin;mso-height-relative:margin">
            <v:textbox>
              <w:txbxContent>
                <w:tbl>
                  <w:tblPr>
                    <w:tblW w:w="0" w:type="auto"/>
                    <w:tblCellSpacing w:w="0" w:type="dxa"/>
                    <w:shd w:val="clear" w:color="auto" w:fill="FFFFFF"/>
                    <w:tblCellMar>
                      <w:top w:w="30" w:type="dxa"/>
                      <w:left w:w="30" w:type="dxa"/>
                      <w:bottom w:w="30" w:type="dxa"/>
                      <w:right w:w="30" w:type="dxa"/>
                    </w:tblCellMar>
                    <w:tblLook w:val="04A0"/>
                  </w:tblPr>
                  <w:tblGrid>
                    <w:gridCol w:w="2191"/>
                    <w:gridCol w:w="7553"/>
                  </w:tblGrid>
                  <w:tr w:rsidR="005737F6" w:rsidRPr="00161959" w:rsidTr="00161959">
                    <w:trPr>
                      <w:tblCellSpacing w:w="0" w:type="dxa"/>
                    </w:trPr>
                    <w:tc>
                      <w:tcPr>
                        <w:tcW w:w="0" w:type="auto"/>
                        <w:gridSpan w:val="2"/>
                        <w:tcBorders>
                          <w:top w:val="nil"/>
                          <w:left w:val="nil"/>
                          <w:bottom w:val="nil"/>
                          <w:right w:val="nil"/>
                        </w:tcBorders>
                        <w:shd w:val="clear" w:color="auto" w:fill="FFFFFF" w:themeFill="background1"/>
                        <w:hideMark/>
                      </w:tcPr>
                      <w:p w:rsidR="00161959" w:rsidRPr="00161959" w:rsidRDefault="00161959" w:rsidP="00161959">
                        <w:pPr>
                          <w:spacing w:after="0" w:line="0" w:lineRule="atLeast"/>
                          <w:rPr>
                            <w:rFonts w:eastAsia="Times New Roman" w:cs="Times New Roman"/>
                            <w:color w:val="333333"/>
                            <w:sz w:val="20"/>
                            <w:szCs w:val="20"/>
                            <w:lang w:eastAsia="fi-FI"/>
                          </w:rPr>
                        </w:pPr>
                        <w:bookmarkStart w:id="1" w:name="yhdistetty"/>
                        <w:bookmarkEnd w:id="1"/>
                        <w:r w:rsidRPr="00161959">
                          <w:rPr>
                            <w:rFonts w:eastAsia="Times New Roman" w:cs="Times New Roman"/>
                            <w:b/>
                            <w:bCs/>
                            <w:color w:val="333333"/>
                            <w:sz w:val="20"/>
                            <w:szCs w:val="20"/>
                            <w:lang w:eastAsia="fi-FI"/>
                          </w:rPr>
                          <w:t>YHDISTETTY KAVENNUS</w:t>
                        </w:r>
                      </w:p>
                    </w:tc>
                  </w:tr>
                  <w:tr w:rsidR="0063197B" w:rsidRPr="00161959" w:rsidTr="00161959">
                    <w:trPr>
                      <w:tblCellSpacing w:w="0" w:type="dxa"/>
                    </w:trPr>
                    <w:tc>
                      <w:tcPr>
                        <w:tcW w:w="0" w:type="auto"/>
                        <w:tcBorders>
                          <w:top w:val="nil"/>
                          <w:left w:val="nil"/>
                          <w:bottom w:val="nil"/>
                          <w:right w:val="nil"/>
                        </w:tcBorders>
                        <w:shd w:val="clear" w:color="auto" w:fill="FFFFFF" w:themeFill="background1"/>
                        <w:hideMark/>
                      </w:tcPr>
                      <w:p w:rsidR="00161959" w:rsidRPr="00161959" w:rsidRDefault="00161959" w:rsidP="00161959">
                        <w:pPr>
                          <w:spacing w:before="100" w:beforeAutospacing="1" w:after="100" w:afterAutospacing="1" w:line="240" w:lineRule="auto"/>
                          <w:rPr>
                            <w:rFonts w:eastAsia="Times New Roman" w:cs="Times New Roman"/>
                            <w:color w:val="333333"/>
                            <w:sz w:val="20"/>
                            <w:szCs w:val="20"/>
                            <w:lang w:eastAsia="fi-FI"/>
                          </w:rPr>
                        </w:pPr>
                        <w:r w:rsidRPr="00161959">
                          <w:rPr>
                            <w:rFonts w:eastAsia="Times New Roman" w:cs="Times New Roman"/>
                            <w:noProof/>
                            <w:color w:val="333333"/>
                            <w:sz w:val="20"/>
                            <w:szCs w:val="20"/>
                            <w:lang w:eastAsia="fi-FI"/>
                          </w:rPr>
                          <w:drawing>
                            <wp:inline distT="0" distB="0" distL="0" distR="0">
                              <wp:extent cx="554990" cy="297815"/>
                              <wp:effectExtent l="19050" t="0" r="0" b="0"/>
                              <wp:docPr id="296" name="Kuva 187" descr="http://www.kaspaikka.fi/neulonta/tekniikka-ja-rakenne/kuvat/yhdistetty%20kaven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kaspaikka.fi/neulonta/tekniikka-ja-rakenne/kuvat/yhdistetty%20kavennus.gif"/>
                                      <pic:cNvPicPr>
                                        <a:picLocks noChangeAspect="1" noChangeArrowheads="1"/>
                                      </pic:cNvPicPr>
                                    </pic:nvPicPr>
                                    <pic:blipFill>
                                      <a:blip r:embed="rId15"/>
                                      <a:srcRect/>
                                      <a:stretch>
                                        <a:fillRect/>
                                      </a:stretch>
                                    </pic:blipFill>
                                    <pic:spPr bwMode="auto">
                                      <a:xfrm>
                                        <a:off x="0" y="0"/>
                                        <a:ext cx="554990" cy="297815"/>
                                      </a:xfrm>
                                      <a:prstGeom prst="rect">
                                        <a:avLst/>
                                      </a:prstGeom>
                                      <a:noFill/>
                                      <a:ln w="9525">
                                        <a:noFill/>
                                        <a:miter lim="800000"/>
                                        <a:headEnd/>
                                        <a:tailEnd/>
                                      </a:ln>
                                    </pic:spPr>
                                  </pic:pic>
                                </a:graphicData>
                              </a:graphic>
                            </wp:inline>
                          </w:drawing>
                        </w:r>
                        <w:r w:rsidRPr="00161959">
                          <w:rPr>
                            <w:rFonts w:eastAsia="Times New Roman" w:cs="Times New Roman"/>
                            <w:b/>
                            <w:bCs/>
                            <w:color w:val="333333"/>
                            <w:sz w:val="20"/>
                            <w:szCs w:val="20"/>
                            <w:lang w:eastAsia="fi-FI"/>
                          </w:rPr>
                          <w:br/>
                          <w:t>3 o yhteen, työn OP</w:t>
                        </w:r>
                      </w:p>
                      <w:p w:rsidR="00161959" w:rsidRPr="00161959" w:rsidRDefault="00161959" w:rsidP="00161959">
                        <w:pPr>
                          <w:spacing w:before="100" w:beforeAutospacing="1" w:after="100" w:afterAutospacing="1" w:line="0" w:lineRule="atLeast"/>
                          <w:rPr>
                            <w:rFonts w:eastAsia="Times New Roman" w:cs="Times New Roman"/>
                            <w:color w:val="333333"/>
                            <w:sz w:val="20"/>
                            <w:szCs w:val="20"/>
                            <w:lang w:eastAsia="fi-FI"/>
                          </w:rPr>
                        </w:pPr>
                        <w:r w:rsidRPr="00161959">
                          <w:rPr>
                            <w:rFonts w:eastAsia="Times New Roman" w:cs="Times New Roman"/>
                            <w:color w:val="333333"/>
                            <w:sz w:val="20"/>
                            <w:szCs w:val="20"/>
                            <w:lang w:eastAsia="fi-FI"/>
                          </w:rPr>
                          <w:t>- kavennuksessa työstä vähenee 2 silmukkaa</w:t>
                        </w:r>
                      </w:p>
                    </w:tc>
                    <w:tc>
                      <w:tcPr>
                        <w:tcW w:w="0" w:type="auto"/>
                        <w:tcBorders>
                          <w:top w:val="nil"/>
                          <w:left w:val="nil"/>
                          <w:bottom w:val="nil"/>
                          <w:right w:val="nil"/>
                        </w:tcBorders>
                        <w:shd w:val="clear" w:color="auto" w:fill="FFFFFF" w:themeFill="background1"/>
                        <w:hideMark/>
                      </w:tcPr>
                      <w:p w:rsidR="00161959" w:rsidRPr="00161959" w:rsidRDefault="00161959" w:rsidP="00161959">
                        <w:pPr>
                          <w:spacing w:after="0" w:line="0" w:lineRule="atLeast"/>
                          <w:rPr>
                            <w:rFonts w:eastAsia="Times New Roman" w:cs="Times New Roman"/>
                            <w:color w:val="333333"/>
                            <w:sz w:val="20"/>
                            <w:szCs w:val="20"/>
                            <w:lang w:eastAsia="fi-FI"/>
                          </w:rPr>
                        </w:pPr>
                        <w:r w:rsidRPr="00161959">
                          <w:rPr>
                            <w:rFonts w:eastAsia="Times New Roman" w:cs="Times New Roman"/>
                            <w:color w:val="333333"/>
                            <w:sz w:val="20"/>
                            <w:szCs w:val="20"/>
                            <w:lang w:eastAsia="fi-FI"/>
                          </w:rPr>
                          <w:t>Nosta ensimmäinen silmukka oikein neulomatta, neulo kaksi seuraavaa silmukkaa etureunoistaan yhteen ja vedä nostettu silmukka kavennettujen silmukoiden yli. Päällimmäiseksi jää oikean reunan 1. silmukka.</w:t>
                        </w:r>
                        <w:r w:rsidRPr="00161959">
                          <w:rPr>
                            <w:rFonts w:eastAsia="Times New Roman" w:cs="Times New Roman"/>
                            <w:color w:val="333333"/>
                            <w:sz w:val="20"/>
                            <w:szCs w:val="20"/>
                            <w:lang w:eastAsia="fi-FI"/>
                          </w:rPr>
                          <w:br/>
                          <w:t>Jos halutaan vasemman reunan silmukka eli 3. silmukka kavennuksen päällimmäiseksi silmukaksi, neulotaan ensin 1. ja 2. s yhteen, siirretään uusi silmukka takaisin vasemmalle puikolle ja vedetään 3. silmukka sen yli.</w:t>
                        </w:r>
                      </w:p>
                    </w:tc>
                  </w:tr>
                </w:tbl>
                <w:p w:rsidR="00161959" w:rsidRDefault="00161959"/>
              </w:txbxContent>
            </v:textbox>
          </v:shape>
        </w:pict>
      </w:r>
    </w:p>
    <w:p w:rsidR="00161959" w:rsidRDefault="00E01F46" w:rsidP="00987858">
      <w:pPr>
        <w:jc w:val="center"/>
        <w:rPr>
          <w:rFonts w:ascii="Bradley Hand ITC" w:hAnsi="Bradley Hand ITC"/>
          <w:b/>
          <w:sz w:val="32"/>
          <w:szCs w:val="24"/>
        </w:rPr>
      </w:pPr>
      <w:r>
        <w:rPr>
          <w:rFonts w:ascii="Bradley Hand ITC" w:hAnsi="Bradley Hand ITC"/>
          <w:b/>
          <w:noProof/>
          <w:sz w:val="32"/>
          <w:szCs w:val="24"/>
        </w:rPr>
        <w:pict>
          <v:shape id="_x0000_s1043" type="#_x0000_t202" style="position:absolute;left:0;text-align:left;margin-left:-9.2pt;margin-top:398.9pt;width:499.4pt;height:38.85pt;z-index:251678720;mso-width-relative:margin;mso-height-relative:margin">
            <v:textbox>
              <w:txbxContent>
                <w:p w:rsidR="00905526" w:rsidRPr="00905526" w:rsidRDefault="00161959" w:rsidP="00905526">
                  <w:pPr>
                    <w:jc w:val="center"/>
                    <w:rPr>
                      <w:sz w:val="16"/>
                      <w:szCs w:val="16"/>
                    </w:rPr>
                  </w:pPr>
                  <w:r w:rsidRPr="00905526">
                    <w:rPr>
                      <w:sz w:val="16"/>
                      <w:szCs w:val="16"/>
                    </w:rPr>
                    <w:t xml:space="preserve">Kaventaminen ei aina merkitse todellista työn silmukoiden vähentämistä. Kavennus voidaan tehdä myös tasaamaan johonkin neulokseen, esim. </w:t>
                  </w:r>
                  <w:hyperlink r:id="rId45" w:history="1">
                    <w:r w:rsidRPr="00905526">
                      <w:rPr>
                        <w:rStyle w:val="Hyperlinkki"/>
                        <w:color w:val="auto"/>
                        <w:sz w:val="16"/>
                        <w:szCs w:val="16"/>
                      </w:rPr>
                      <w:t>PITSINEULOKSEEN</w:t>
                    </w:r>
                  </w:hyperlink>
                  <w:r w:rsidRPr="00905526">
                    <w:rPr>
                      <w:sz w:val="16"/>
                      <w:szCs w:val="16"/>
                    </w:rPr>
                    <w:t>, kuuluvien langankiertojen määrää: jokaista langankiertoa vastaa yhden silmukan kavennus. Jos näin ei olisi, tulisi jokaisesta langankierrosta aina lisäsilmukka työhön.</w:t>
                  </w:r>
                  <w:r w:rsidR="00905526" w:rsidRPr="00905526">
                    <w:rPr>
                      <w:sz w:val="16"/>
                      <w:szCs w:val="16"/>
                    </w:rPr>
                    <w:br/>
                  </w:r>
                </w:p>
                <w:p w:rsidR="00905526" w:rsidRDefault="00905526"/>
              </w:txbxContent>
            </v:textbox>
          </v:shape>
        </w:pict>
      </w:r>
      <w:r>
        <w:rPr>
          <w:rFonts w:ascii="Bradley Hand ITC" w:hAnsi="Bradley Hand ITC"/>
          <w:b/>
          <w:noProof/>
          <w:sz w:val="32"/>
          <w:szCs w:val="24"/>
        </w:rPr>
        <w:pict>
          <v:shape id="_x0000_s1044" type="#_x0000_t202" style="position:absolute;left:0;text-align:left;margin-left:-9.2pt;margin-top:439.8pt;width:490.25pt;height:20.35pt;z-index:251680768;mso-width-relative:margin;mso-height-relative:margin" filled="f" stroked="f">
            <v:textbox>
              <w:txbxContent>
                <w:p w:rsidR="00905526" w:rsidRDefault="00905526" w:rsidP="00905526">
                  <w:pPr>
                    <w:jc w:val="center"/>
                  </w:pPr>
                  <w:r>
                    <w:rPr>
                      <w:color w:val="333333"/>
                      <w:sz w:val="16"/>
                      <w:szCs w:val="16"/>
                    </w:rPr>
                    <w:t xml:space="preserve">Lähde: </w:t>
                  </w:r>
                  <w:r w:rsidRPr="00905526">
                    <w:rPr>
                      <w:color w:val="333333"/>
                      <w:sz w:val="16"/>
                      <w:szCs w:val="16"/>
                    </w:rPr>
                    <w:t>http://www.kaspaikka.fi/neulonta/tekniikka-ja-rakenne/kavennukset.html#yhteenneuloen</w:t>
                  </w:r>
                </w:p>
              </w:txbxContent>
            </v:textbox>
          </v:shape>
        </w:pict>
      </w:r>
    </w:p>
    <w:p w:rsidR="00E01F46" w:rsidRPr="00E01F46" w:rsidRDefault="00E01F46" w:rsidP="0042727A">
      <w:pPr>
        <w:rPr>
          <w:rFonts w:cs="Arial"/>
          <w:bCs/>
          <w:color w:val="000000"/>
          <w:spacing w:val="8"/>
          <w:sz w:val="18"/>
          <w:szCs w:val="18"/>
        </w:rPr>
      </w:pPr>
      <w:r w:rsidRPr="00E01F46">
        <w:rPr>
          <w:rFonts w:cs="Arial"/>
          <w:bCs/>
          <w:noProof/>
          <w:color w:val="000000"/>
          <w:spacing w:val="8"/>
          <w:sz w:val="20"/>
          <w:szCs w:val="20"/>
        </w:rPr>
        <w:lastRenderedPageBreak/>
        <w:pict>
          <v:shape id="_x0000_s1061" type="#_x0000_t202" style="position:absolute;margin-left:370.7pt;margin-top:345.2pt;width:148.25pt;height:160.05pt;z-index:251702272;mso-width-relative:margin;mso-height-relative:margin" filled="f" stroked="f">
            <v:textbox style="mso-next-textbox:#_x0000_s1061">
              <w:txbxContent>
                <w:p w:rsidR="00E01F46" w:rsidRDefault="00E01F46">
                  <w:r w:rsidRPr="00E01F46">
                    <w:drawing>
                      <wp:inline distT="0" distB="0" distL="0" distR="0">
                        <wp:extent cx="1485900" cy="1799533"/>
                        <wp:effectExtent l="19050" t="19050" r="19050" b="10217"/>
                        <wp:docPr id="320" name="Kuv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a:stretch>
                                  <a:fillRect/>
                                </a:stretch>
                              </pic:blipFill>
                              <pic:spPr bwMode="auto">
                                <a:xfrm>
                                  <a:off x="0" y="0"/>
                                  <a:ext cx="1485653" cy="1799233"/>
                                </a:xfrm>
                                <a:prstGeom prst="rect">
                                  <a:avLst/>
                                </a:prstGeom>
                                <a:noFill/>
                                <a:ln w="9525">
                                  <a:solidFill>
                                    <a:srgbClr val="0000FF"/>
                                  </a:solidFill>
                                  <a:miter lim="800000"/>
                                  <a:headEnd/>
                                  <a:tailEnd/>
                                </a:ln>
                              </pic:spPr>
                            </pic:pic>
                          </a:graphicData>
                        </a:graphic>
                      </wp:inline>
                    </w:drawing>
                  </w:r>
                </w:p>
              </w:txbxContent>
            </v:textbox>
          </v:shape>
        </w:pict>
      </w:r>
      <w:r w:rsidR="0042727A" w:rsidRPr="00EF251C">
        <w:rPr>
          <w:rFonts w:ascii="Bradley Hand ITC" w:hAnsi="Bradley Hand ITC"/>
          <w:b/>
          <w:noProof/>
          <w:sz w:val="32"/>
          <w:szCs w:val="24"/>
        </w:rPr>
        <w:pict>
          <v:shape id="_x0000_s1054" type="#_x0000_t202" style="position:absolute;margin-left:63.85pt;margin-top:-8pt;width:384.65pt;height:23.85pt;z-index:251659263;mso-width-relative:margin;mso-height-relative:margin" strokecolor="white [3212]">
            <v:textbox style="mso-next-textbox:#_x0000_s1054">
              <w:txbxContent>
                <w:p w:rsidR="00EF251C" w:rsidRPr="00EF251C" w:rsidRDefault="00EF251C" w:rsidP="00EF251C">
                  <w:pPr>
                    <w:jc w:val="center"/>
                    <w:rPr>
                      <w:rFonts w:ascii="Bradley Hand ITC" w:hAnsi="Bradley Hand ITC"/>
                      <w:b/>
                      <w:sz w:val="32"/>
                    </w:rPr>
                  </w:pPr>
                  <w:r w:rsidRPr="00EF251C">
                    <w:rPr>
                      <w:rFonts w:ascii="Bradley Hand ITC" w:hAnsi="Bradley Hand ITC"/>
                      <w:b/>
                      <w:sz w:val="32"/>
                    </w:rPr>
                    <w:t>KAVENNUSRAKENTEITA</w:t>
                  </w:r>
                </w:p>
              </w:txbxContent>
            </v:textbox>
          </v:shape>
        </w:pict>
      </w:r>
      <w:r w:rsidR="0042727A">
        <w:rPr>
          <w:b/>
          <w:bCs/>
          <w:noProof/>
          <w:color w:val="333333"/>
          <w:sz w:val="20"/>
          <w:szCs w:val="20"/>
          <w:lang w:eastAsia="fi-FI"/>
        </w:rPr>
        <w:pict>
          <v:shape id="_x0000_s1060" type="#_x0000_t202" style="position:absolute;margin-left:210.65pt;margin-top:693.95pt;width:298.2pt;height:28.1pt;z-index:251700224" filled="f" stroked="f">
            <v:textbox style="mso-next-textbox:#_x0000_s1060">
              <w:txbxContent>
                <w:p w:rsidR="0042727A" w:rsidRPr="003534CF" w:rsidRDefault="0042727A" w:rsidP="0042727A">
                  <w:pPr>
                    <w:jc w:val="right"/>
                    <w:rPr>
                      <w:rFonts w:eastAsia="Times New Roman" w:cs="Times New Roman"/>
                      <w:color w:val="333333"/>
                      <w:sz w:val="16"/>
                      <w:szCs w:val="16"/>
                      <w:lang w:eastAsia="fi-FI"/>
                    </w:rPr>
                  </w:pPr>
                  <w:r w:rsidRPr="003534CF">
                    <w:rPr>
                      <w:rFonts w:eastAsia="Times New Roman" w:cs="Times New Roman"/>
                      <w:color w:val="333333"/>
                      <w:sz w:val="16"/>
                      <w:szCs w:val="16"/>
                      <w:lang w:eastAsia="fi-FI"/>
                    </w:rPr>
                    <w:t>Nauhakavennus yhdellä reun</w:t>
                  </w:r>
                  <w:r>
                    <w:rPr>
                      <w:rFonts w:eastAsia="Times New Roman" w:cs="Times New Roman"/>
                      <w:color w:val="333333"/>
                      <w:sz w:val="16"/>
                      <w:szCs w:val="16"/>
                      <w:lang w:eastAsia="fi-FI"/>
                    </w:rPr>
                    <w:t xml:space="preserve">asilmukalla. Kahden ensimmäisen </w:t>
                  </w:r>
                  <w:r w:rsidRPr="003534CF">
                    <w:rPr>
                      <w:rFonts w:eastAsia="Times New Roman" w:cs="Times New Roman"/>
                      <w:color w:val="333333"/>
                      <w:sz w:val="16"/>
                      <w:szCs w:val="16"/>
                      <w:lang w:eastAsia="fi-FI"/>
                    </w:rPr>
                    <w:t>kavennuskerroksen jälkeen neulotaan yksi välikerros, sitten kavennukset tulevat joka kerroksella.</w:t>
                  </w:r>
                </w:p>
              </w:txbxContent>
            </v:textbox>
          </v:shape>
        </w:pict>
      </w:r>
      <w:r w:rsidR="0042727A">
        <w:rPr>
          <w:b/>
          <w:bCs/>
          <w:noProof/>
          <w:color w:val="333333"/>
          <w:sz w:val="20"/>
          <w:szCs w:val="20"/>
          <w:lang w:eastAsia="fi-FI"/>
        </w:rPr>
        <w:pict>
          <v:shape id="_x0000_s1059" type="#_x0000_t202" style="position:absolute;margin-left:6.75pt;margin-top:500.5pt;width:497.95pt;height:221.55pt;z-index:251698176;mso-width-relative:margin;mso-height-relative:margin">
            <v:textbox style="mso-next-textbox:#_x0000_s1059">
              <w:txbxContent>
                <w:tbl>
                  <w:tblPr>
                    <w:tblW w:w="0" w:type="auto"/>
                    <w:tblCellSpacing w:w="0" w:type="dxa"/>
                    <w:tblCellMar>
                      <w:top w:w="30" w:type="dxa"/>
                      <w:left w:w="30" w:type="dxa"/>
                      <w:bottom w:w="30" w:type="dxa"/>
                      <w:right w:w="30" w:type="dxa"/>
                    </w:tblCellMar>
                    <w:tblLook w:val="04A0"/>
                  </w:tblPr>
                  <w:tblGrid>
                    <w:gridCol w:w="6925"/>
                    <w:gridCol w:w="2790"/>
                  </w:tblGrid>
                  <w:tr w:rsidR="003534CF" w:rsidRPr="00BE4386" w:rsidTr="00924364">
                    <w:trPr>
                      <w:trHeight w:val="3517"/>
                      <w:tblCellSpacing w:w="0" w:type="dxa"/>
                    </w:trPr>
                    <w:tc>
                      <w:tcPr>
                        <w:tcW w:w="6925" w:type="dxa"/>
                        <w:hideMark/>
                      </w:tcPr>
                      <w:p w:rsidR="003534CF" w:rsidRDefault="003534CF" w:rsidP="00710C95">
                        <w:pPr>
                          <w:spacing w:after="0" w:line="240" w:lineRule="auto"/>
                          <w:rPr>
                            <w:rFonts w:eastAsia="Times New Roman" w:cs="Times New Roman"/>
                            <w:color w:val="333333"/>
                            <w:sz w:val="20"/>
                            <w:szCs w:val="20"/>
                            <w:lang w:eastAsia="fi-FI"/>
                          </w:rPr>
                        </w:pPr>
                        <w:r w:rsidRPr="00C92914">
                          <w:rPr>
                            <w:rFonts w:eastAsia="Times New Roman" w:cs="Times New Roman"/>
                            <w:b/>
                            <w:bCs/>
                            <w:color w:val="333333"/>
                            <w:sz w:val="20"/>
                            <w:szCs w:val="20"/>
                            <w:lang w:eastAsia="fi-FI"/>
                          </w:rPr>
                          <w:t>NAUHAKAVENNUS</w:t>
                        </w:r>
                        <w:r w:rsidRPr="00BE4386">
                          <w:rPr>
                            <w:rFonts w:eastAsia="Times New Roman" w:cs="Times New Roman"/>
                            <w:color w:val="333333"/>
                            <w:sz w:val="20"/>
                            <w:szCs w:val="20"/>
                            <w:lang w:eastAsia="fi-FI"/>
                          </w:rPr>
                          <w:t xml:space="preserve"> </w:t>
                        </w:r>
                      </w:p>
                      <w:p w:rsidR="003534CF" w:rsidRDefault="003534CF" w:rsidP="00710C95">
                        <w:pPr>
                          <w:pStyle w:val="Luettelokappale"/>
                          <w:numPr>
                            <w:ilvl w:val="0"/>
                            <w:numId w:val="23"/>
                          </w:numPr>
                          <w:spacing w:after="0" w:line="240" w:lineRule="auto"/>
                          <w:rPr>
                            <w:rFonts w:eastAsia="Times New Roman" w:cs="Times New Roman"/>
                            <w:color w:val="333333"/>
                            <w:sz w:val="20"/>
                            <w:szCs w:val="20"/>
                            <w:lang w:eastAsia="fi-FI"/>
                          </w:rPr>
                        </w:pPr>
                        <w:r>
                          <w:rPr>
                            <w:rFonts w:eastAsia="Times New Roman" w:cs="Times New Roman"/>
                            <w:color w:val="333333"/>
                            <w:sz w:val="20"/>
                            <w:szCs w:val="20"/>
                            <w:lang w:eastAsia="fi-FI"/>
                          </w:rPr>
                          <w:t>K</w:t>
                        </w:r>
                        <w:r w:rsidRPr="00B26A7B">
                          <w:rPr>
                            <w:rFonts w:eastAsia="Times New Roman" w:cs="Times New Roman"/>
                            <w:color w:val="333333"/>
                            <w:sz w:val="20"/>
                            <w:szCs w:val="20"/>
                            <w:lang w:eastAsia="fi-FI"/>
                          </w:rPr>
                          <w:t xml:space="preserve">avennuskohdat asettuvat </w:t>
                        </w:r>
                        <w:r w:rsidRPr="00B26A7B">
                          <w:rPr>
                            <w:rFonts w:eastAsia="Times New Roman" w:cs="Times New Roman"/>
                            <w:b/>
                            <w:bCs/>
                            <w:color w:val="333333"/>
                            <w:sz w:val="20"/>
                            <w:szCs w:val="20"/>
                            <w:lang w:eastAsia="fi-FI"/>
                          </w:rPr>
                          <w:t>nauhamaisesti</w:t>
                        </w:r>
                        <w:r>
                          <w:rPr>
                            <w:rFonts w:eastAsia="Times New Roman" w:cs="Times New Roman"/>
                            <w:b/>
                            <w:bCs/>
                            <w:color w:val="333333"/>
                            <w:sz w:val="20"/>
                            <w:szCs w:val="20"/>
                            <w:lang w:eastAsia="fi-FI"/>
                          </w:rPr>
                          <w:t>.</w:t>
                        </w:r>
                      </w:p>
                      <w:p w:rsidR="003534CF" w:rsidRDefault="003534CF" w:rsidP="00710C95">
                        <w:pPr>
                          <w:pStyle w:val="Luettelokappale"/>
                          <w:numPr>
                            <w:ilvl w:val="0"/>
                            <w:numId w:val="23"/>
                          </w:numPr>
                          <w:spacing w:after="0" w:line="240" w:lineRule="auto"/>
                          <w:rPr>
                            <w:rFonts w:eastAsia="Times New Roman" w:cs="Times New Roman"/>
                            <w:color w:val="333333"/>
                            <w:sz w:val="20"/>
                            <w:szCs w:val="20"/>
                            <w:lang w:eastAsia="fi-FI"/>
                          </w:rPr>
                        </w:pPr>
                        <w:r w:rsidRPr="00B26A7B">
                          <w:rPr>
                            <w:rFonts w:eastAsia="Times New Roman" w:cs="Times New Roman"/>
                            <w:color w:val="333333"/>
                            <w:sz w:val="20"/>
                            <w:szCs w:val="20"/>
                            <w:lang w:eastAsia="fi-FI"/>
                          </w:rPr>
                          <w:t>Nauhakavennuksessa on tehtävä sekä oikealle että vasemmalle kallistuvia kavennuksia, jotta kavennusnau</w:t>
                        </w:r>
                        <w:r>
                          <w:rPr>
                            <w:rFonts w:eastAsia="Times New Roman" w:cs="Times New Roman"/>
                            <w:color w:val="333333"/>
                            <w:sz w:val="20"/>
                            <w:szCs w:val="20"/>
                            <w:lang w:eastAsia="fi-FI"/>
                          </w:rPr>
                          <w:t>hoista tulee symmetriset. K</w:t>
                        </w:r>
                        <w:r w:rsidRPr="00B26A7B">
                          <w:rPr>
                            <w:rFonts w:eastAsia="Times New Roman" w:cs="Times New Roman"/>
                            <w:color w:val="333333"/>
                            <w:sz w:val="20"/>
                            <w:szCs w:val="20"/>
                            <w:lang w:eastAsia="fi-FI"/>
                          </w:rPr>
                          <w:t>avennuksesta saadaan erinäköisiä versioita nauhan leveyttä eli reunasilmukoiden määrää muuntelemalla.</w:t>
                        </w:r>
                      </w:p>
                      <w:p w:rsidR="003534CF" w:rsidRPr="00E23777" w:rsidRDefault="003534CF" w:rsidP="00710C95">
                        <w:pPr>
                          <w:pStyle w:val="Luettelokappale"/>
                          <w:numPr>
                            <w:ilvl w:val="0"/>
                            <w:numId w:val="23"/>
                          </w:numPr>
                          <w:spacing w:after="0" w:line="240" w:lineRule="auto"/>
                          <w:rPr>
                            <w:rFonts w:eastAsia="Times New Roman" w:cs="Times New Roman"/>
                            <w:color w:val="333333"/>
                            <w:sz w:val="20"/>
                            <w:szCs w:val="20"/>
                            <w:lang w:eastAsia="fi-FI"/>
                          </w:rPr>
                        </w:pPr>
                        <w:r w:rsidRPr="00B26A7B">
                          <w:rPr>
                            <w:rFonts w:eastAsia="Times New Roman" w:cs="Times New Roman"/>
                            <w:color w:val="333333"/>
                            <w:sz w:val="20"/>
                            <w:szCs w:val="20"/>
                            <w:lang w:eastAsia="fi-FI"/>
                          </w:rPr>
                          <w:t xml:space="preserve">Kavennuskohdat ovat </w:t>
                        </w:r>
                        <w:r w:rsidRPr="00B26A7B">
                          <w:rPr>
                            <w:rFonts w:eastAsia="Times New Roman" w:cs="Times New Roman"/>
                            <w:b/>
                            <w:bCs/>
                            <w:color w:val="333333"/>
                            <w:sz w:val="20"/>
                            <w:szCs w:val="20"/>
                            <w:lang w:eastAsia="fi-FI"/>
                          </w:rPr>
                          <w:t>joka toisella puikolla puikon alussa</w:t>
                        </w:r>
                        <w:r w:rsidRPr="00B26A7B">
                          <w:rPr>
                            <w:rFonts w:eastAsia="Times New Roman" w:cs="Times New Roman"/>
                            <w:color w:val="333333"/>
                            <w:sz w:val="20"/>
                            <w:szCs w:val="20"/>
                            <w:lang w:eastAsia="fi-FI"/>
                          </w:rPr>
                          <w:t xml:space="preserve"> ja </w:t>
                        </w:r>
                        <w:r w:rsidRPr="00B26A7B">
                          <w:rPr>
                            <w:rFonts w:eastAsia="Times New Roman" w:cs="Times New Roman"/>
                            <w:b/>
                            <w:bCs/>
                            <w:color w:val="333333"/>
                            <w:sz w:val="20"/>
                            <w:szCs w:val="20"/>
                            <w:lang w:eastAsia="fi-FI"/>
                          </w:rPr>
                          <w:t xml:space="preserve">joka toisella puikolla puikon lopussa. </w:t>
                        </w:r>
                      </w:p>
                      <w:p w:rsidR="003534CF" w:rsidRDefault="003534CF" w:rsidP="00710C95">
                        <w:pPr>
                          <w:pStyle w:val="Luettelokappale"/>
                          <w:numPr>
                            <w:ilvl w:val="0"/>
                            <w:numId w:val="23"/>
                          </w:numPr>
                          <w:spacing w:after="0" w:line="240" w:lineRule="auto"/>
                          <w:rPr>
                            <w:rFonts w:eastAsia="Times New Roman" w:cs="Times New Roman"/>
                            <w:color w:val="333333"/>
                            <w:sz w:val="20"/>
                            <w:szCs w:val="20"/>
                            <w:lang w:eastAsia="fi-FI"/>
                          </w:rPr>
                        </w:pPr>
                        <w:r w:rsidRPr="00E23777">
                          <w:rPr>
                            <w:rFonts w:eastAsia="Times New Roman" w:cs="Times New Roman"/>
                            <w:color w:val="333333"/>
                            <w:sz w:val="20"/>
                            <w:szCs w:val="20"/>
                            <w:lang w:eastAsia="fi-FI"/>
                          </w:rPr>
                          <w:t xml:space="preserve">Kavennusnauhan leveys muuttuu sen mukaan, miten monta (0-1-2- jne.) silmukkaa kavennuskohdan ulkopuolelle eli nauhaksi, neulotaan. </w:t>
                        </w:r>
                      </w:p>
                      <w:p w:rsidR="003534CF" w:rsidRDefault="003534CF" w:rsidP="00710C95">
                        <w:pPr>
                          <w:pStyle w:val="Luettelokappale"/>
                          <w:numPr>
                            <w:ilvl w:val="0"/>
                            <w:numId w:val="23"/>
                          </w:numPr>
                          <w:spacing w:after="0" w:line="240" w:lineRule="auto"/>
                          <w:rPr>
                            <w:rFonts w:eastAsia="Times New Roman" w:cs="Times New Roman"/>
                            <w:color w:val="333333"/>
                            <w:sz w:val="20"/>
                            <w:szCs w:val="20"/>
                            <w:lang w:eastAsia="fi-FI"/>
                          </w:rPr>
                        </w:pPr>
                        <w:r w:rsidRPr="00E23777">
                          <w:rPr>
                            <w:rFonts w:eastAsia="Times New Roman" w:cs="Times New Roman"/>
                            <w:color w:val="333333"/>
                            <w:sz w:val="20"/>
                            <w:szCs w:val="20"/>
                            <w:lang w:eastAsia="fi-FI"/>
                          </w:rPr>
                          <w:t xml:space="preserve">Kavennukset tehdään joka kerroksella. Jos halutaan loivemmin aleneva kavennuksen alkuosa, voidaan kaventaa ensin 2-3 kertaa kahden kerroksen välein ja sitten joka kerroksella. </w:t>
                        </w:r>
                      </w:p>
                      <w:p w:rsidR="003534CF" w:rsidRPr="00E23777" w:rsidRDefault="003534CF" w:rsidP="00710C95">
                        <w:pPr>
                          <w:pStyle w:val="Luettelokappale"/>
                          <w:numPr>
                            <w:ilvl w:val="0"/>
                            <w:numId w:val="23"/>
                          </w:numPr>
                          <w:spacing w:after="0" w:line="240" w:lineRule="auto"/>
                          <w:rPr>
                            <w:rFonts w:eastAsia="Times New Roman" w:cs="Times New Roman"/>
                            <w:color w:val="333333"/>
                            <w:sz w:val="20"/>
                            <w:szCs w:val="20"/>
                            <w:lang w:eastAsia="fi-FI"/>
                          </w:rPr>
                        </w:pPr>
                        <w:r w:rsidRPr="00E23777">
                          <w:rPr>
                            <w:rFonts w:eastAsia="Times New Roman" w:cs="Times New Roman"/>
                            <w:color w:val="333333"/>
                            <w:sz w:val="20"/>
                            <w:szCs w:val="20"/>
                            <w:lang w:eastAsia="fi-FI"/>
                          </w:rPr>
                          <w:t>Kaventamista jatketaan kunnes joka puikolla on jäljellä vain 2 silmukkaa eli koko työssä yhteensä 8 silmukkaa. Lanka katkaistaan ja vedetään näiden 8:n silmukan läpi.</w:t>
                        </w:r>
                        <w:r w:rsidRPr="00BE4386">
                          <w:rPr>
                            <w:rFonts w:eastAsia="Times New Roman" w:cs="Times New Roman"/>
                            <w:color w:val="333333"/>
                            <w:sz w:val="20"/>
                            <w:szCs w:val="20"/>
                            <w:lang w:eastAsia="fi-FI"/>
                          </w:rPr>
                          <w:t xml:space="preserve"> </w:t>
                        </w:r>
                        <w:r>
                          <w:rPr>
                            <w:rFonts w:eastAsia="Times New Roman" w:cs="Times New Roman"/>
                            <w:color w:val="333333"/>
                            <w:sz w:val="20"/>
                            <w:szCs w:val="20"/>
                            <w:lang w:eastAsia="fi-FI"/>
                          </w:rPr>
                          <w:br/>
                        </w:r>
                        <w:r>
                          <w:rPr>
                            <w:rFonts w:eastAsia="Times New Roman" w:cs="Times New Roman"/>
                            <w:color w:val="333333"/>
                            <w:sz w:val="20"/>
                            <w:szCs w:val="20"/>
                            <w:lang w:eastAsia="fi-FI"/>
                          </w:rPr>
                          <w:br/>
                        </w:r>
                      </w:p>
                    </w:tc>
                    <w:tc>
                      <w:tcPr>
                        <w:tcW w:w="2790" w:type="dxa"/>
                        <w:hideMark/>
                      </w:tcPr>
                      <w:p w:rsidR="003534CF" w:rsidRPr="00BE4386" w:rsidRDefault="003534CF" w:rsidP="00924364">
                        <w:pPr>
                          <w:spacing w:before="100" w:beforeAutospacing="1" w:after="100" w:afterAutospacing="1" w:line="240" w:lineRule="auto"/>
                          <w:jc w:val="right"/>
                          <w:rPr>
                            <w:rFonts w:eastAsia="Times New Roman" w:cs="Times New Roman"/>
                            <w:color w:val="333333"/>
                            <w:sz w:val="20"/>
                            <w:szCs w:val="20"/>
                            <w:lang w:eastAsia="fi-FI"/>
                          </w:rPr>
                        </w:pPr>
                        <w:hyperlink r:id="rId47" w:history="1">
                          <w:r w:rsidRPr="00C92914">
                            <w:rPr>
                              <w:rFonts w:eastAsia="Times New Roman" w:cs="Times New Roman"/>
                              <w:noProof/>
                              <w:color w:val="003366"/>
                              <w:sz w:val="20"/>
                              <w:szCs w:val="20"/>
                              <w:lang w:eastAsia="fi-FI"/>
                            </w:rPr>
                            <w:drawing>
                              <wp:inline distT="0" distB="0" distL="0" distR="0">
                                <wp:extent cx="1588468" cy="1016231"/>
                                <wp:effectExtent l="19050" t="0" r="0" b="0"/>
                                <wp:docPr id="304" name="Kuva 191" descr="http://www.kaspaikka.fi/neulonta/tekniikka-ja-rakenne/kuvat/nauhakavennus_pieni2.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kaspaikka.fi/neulonta/tekniikka-ja-rakenne/kuvat/nauhakavennus_pieni2.gif">
                                          <a:hlinkClick r:id="rId47"/>
                                        </pic:cNvPr>
                                        <pic:cNvPicPr>
                                          <a:picLocks noChangeAspect="1" noChangeArrowheads="1"/>
                                        </pic:cNvPicPr>
                                      </pic:nvPicPr>
                                      <pic:blipFill>
                                        <a:blip r:embed="rId48"/>
                                        <a:srcRect/>
                                        <a:stretch>
                                          <a:fillRect/>
                                        </a:stretch>
                                      </pic:blipFill>
                                      <pic:spPr bwMode="auto">
                                        <a:xfrm>
                                          <a:off x="0" y="0"/>
                                          <a:ext cx="1601049" cy="1024280"/>
                                        </a:xfrm>
                                        <a:prstGeom prst="rect">
                                          <a:avLst/>
                                        </a:prstGeom>
                                        <a:noFill/>
                                        <a:ln w="9525">
                                          <a:noFill/>
                                          <a:miter lim="800000"/>
                                          <a:headEnd/>
                                          <a:tailEnd/>
                                        </a:ln>
                                      </pic:spPr>
                                    </pic:pic>
                                  </a:graphicData>
                                </a:graphic>
                              </wp:inline>
                            </w:drawing>
                          </w:r>
                          <w:r w:rsidRPr="00BE4386">
                            <w:rPr>
                              <w:rFonts w:eastAsia="Times New Roman" w:cs="Times New Roman"/>
                              <w:color w:val="003366"/>
                              <w:sz w:val="20"/>
                              <w:szCs w:val="20"/>
                              <w:lang w:eastAsia="fi-FI"/>
                            </w:rPr>
                            <w:br/>
                          </w:r>
                        </w:hyperlink>
                        <w:r w:rsidRPr="00E23777">
                          <w:rPr>
                            <w:rFonts w:eastAsia="Times New Roman" w:cs="Times New Roman"/>
                            <w:noProof/>
                            <w:color w:val="333333"/>
                            <w:sz w:val="20"/>
                            <w:szCs w:val="20"/>
                            <w:lang w:eastAsia="fi-FI"/>
                          </w:rPr>
                          <w:drawing>
                            <wp:inline distT="0" distB="0" distL="0" distR="0">
                              <wp:extent cx="1585423" cy="1389453"/>
                              <wp:effectExtent l="19050" t="0" r="0" b="0"/>
                              <wp:docPr id="305" name="Kuva 192" descr="http://www.kaspaikka.fi/neulonta/tekniikka-ja-rakenne/kuvat/nauhakavennus_small.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kaspaikka.fi/neulonta/tekniikka-ja-rakenne/kuvat/nauhakavennus_small.gif">
                                        <a:hlinkClick r:id="rId47"/>
                                      </pic:cNvPr>
                                      <pic:cNvPicPr>
                                        <a:picLocks noChangeAspect="1" noChangeArrowheads="1"/>
                                      </pic:cNvPicPr>
                                    </pic:nvPicPr>
                                    <pic:blipFill>
                                      <a:blip r:embed="rId49"/>
                                      <a:srcRect/>
                                      <a:stretch>
                                        <a:fillRect/>
                                      </a:stretch>
                                    </pic:blipFill>
                                    <pic:spPr bwMode="auto">
                                      <a:xfrm>
                                        <a:off x="0" y="0"/>
                                        <a:ext cx="1592127" cy="1395329"/>
                                      </a:xfrm>
                                      <a:prstGeom prst="rect">
                                        <a:avLst/>
                                      </a:prstGeom>
                                      <a:noFill/>
                                      <a:ln w="9525">
                                        <a:noFill/>
                                        <a:miter lim="800000"/>
                                        <a:headEnd/>
                                        <a:tailEnd/>
                                      </a:ln>
                                    </pic:spPr>
                                  </pic:pic>
                                </a:graphicData>
                              </a:graphic>
                            </wp:inline>
                          </w:drawing>
                        </w:r>
                      </w:p>
                      <w:p w:rsidR="003534CF" w:rsidRPr="00BE4386" w:rsidRDefault="003534CF" w:rsidP="00E23777">
                        <w:pPr>
                          <w:spacing w:after="0" w:line="240" w:lineRule="auto"/>
                          <w:rPr>
                            <w:rFonts w:eastAsia="Times New Roman" w:cs="Times New Roman"/>
                            <w:color w:val="333333"/>
                            <w:sz w:val="20"/>
                            <w:szCs w:val="20"/>
                            <w:lang w:eastAsia="fi-FI"/>
                          </w:rPr>
                        </w:pPr>
                        <w:hyperlink r:id="rId50" w:history="1">
                          <w:r w:rsidRPr="00BE4386">
                            <w:rPr>
                              <w:rFonts w:eastAsia="Times New Roman" w:cs="Times New Roman"/>
                              <w:color w:val="003366"/>
                              <w:sz w:val="20"/>
                              <w:szCs w:val="20"/>
                              <w:lang w:eastAsia="fi-FI"/>
                            </w:rPr>
                            <w:br/>
                          </w:r>
                        </w:hyperlink>
                        <w:r w:rsidRPr="00BE4386">
                          <w:rPr>
                            <w:rFonts w:eastAsia="Times New Roman" w:cs="Times New Roman"/>
                            <w:color w:val="333333"/>
                            <w:sz w:val="20"/>
                            <w:szCs w:val="20"/>
                            <w:lang w:eastAsia="fi-FI"/>
                          </w:rPr>
                          <w:t xml:space="preserve"> </w:t>
                        </w:r>
                      </w:p>
                    </w:tc>
                  </w:tr>
                </w:tbl>
                <w:p w:rsidR="003534CF" w:rsidRPr="00C92914" w:rsidRDefault="003534CF" w:rsidP="003534CF">
                  <w:pPr>
                    <w:autoSpaceDE w:val="0"/>
                    <w:autoSpaceDN w:val="0"/>
                    <w:adjustRightInd w:val="0"/>
                    <w:rPr>
                      <w:rFonts w:cs="Arial"/>
                      <w:bCs/>
                      <w:color w:val="000000"/>
                      <w:spacing w:val="8"/>
                      <w:sz w:val="20"/>
                      <w:szCs w:val="20"/>
                    </w:rPr>
                  </w:pPr>
                </w:p>
                <w:p w:rsidR="003534CF" w:rsidRPr="00C92914" w:rsidRDefault="003534CF" w:rsidP="003534CF">
                  <w:pPr>
                    <w:autoSpaceDE w:val="0"/>
                    <w:autoSpaceDN w:val="0"/>
                    <w:adjustRightInd w:val="0"/>
                    <w:rPr>
                      <w:rFonts w:cs="Arial"/>
                      <w:bCs/>
                      <w:color w:val="000000"/>
                      <w:spacing w:val="8"/>
                      <w:sz w:val="20"/>
                      <w:szCs w:val="20"/>
                    </w:rPr>
                  </w:pPr>
                </w:p>
                <w:p w:rsidR="003534CF" w:rsidRDefault="003534CF" w:rsidP="003534CF"/>
              </w:txbxContent>
            </v:textbox>
            <w10:wrap type="square"/>
          </v:shape>
        </w:pict>
      </w:r>
      <w:r w:rsidR="0042727A">
        <w:rPr>
          <w:b/>
          <w:bCs/>
          <w:noProof/>
          <w:color w:val="333333"/>
          <w:sz w:val="20"/>
          <w:szCs w:val="20"/>
          <w:lang w:eastAsia="fi-FI"/>
        </w:rPr>
        <w:drawing>
          <wp:anchor distT="0" distB="0" distL="114300" distR="114300" simplePos="0" relativeHeight="251693056" behindDoc="0" locked="0" layoutInCell="1" allowOverlap="1">
            <wp:simplePos x="0" y="0"/>
            <wp:positionH relativeFrom="column">
              <wp:posOffset>4639310</wp:posOffset>
            </wp:positionH>
            <wp:positionV relativeFrom="paragraph">
              <wp:posOffset>3265170</wp:posOffset>
            </wp:positionV>
            <wp:extent cx="1706880" cy="1111885"/>
            <wp:effectExtent l="19050" t="0" r="7620" b="0"/>
            <wp:wrapSquare wrapText="bothSides"/>
            <wp:docPr id="33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lum contrast="18000"/>
                    </a:blip>
                    <a:srcRect/>
                    <a:stretch>
                      <a:fillRect/>
                    </a:stretch>
                  </pic:blipFill>
                  <pic:spPr bwMode="auto">
                    <a:xfrm>
                      <a:off x="0" y="0"/>
                      <a:ext cx="1706880" cy="1111885"/>
                    </a:xfrm>
                    <a:prstGeom prst="rect">
                      <a:avLst/>
                    </a:prstGeom>
                    <a:noFill/>
                    <a:ln w="9525">
                      <a:noFill/>
                      <a:miter lim="800000"/>
                      <a:headEnd/>
                      <a:tailEnd/>
                    </a:ln>
                  </pic:spPr>
                </pic:pic>
              </a:graphicData>
            </a:graphic>
          </wp:anchor>
        </w:drawing>
      </w:r>
      <w:r w:rsidR="00710C95" w:rsidRPr="002B0DC3">
        <w:rPr>
          <w:b/>
          <w:bCs/>
          <w:noProof/>
          <w:color w:val="333333"/>
          <w:sz w:val="20"/>
          <w:szCs w:val="20"/>
        </w:rPr>
        <w:pict>
          <v:shape id="_x0000_s1051" type="#_x0000_t202" style="position:absolute;margin-left:6.75pt;margin-top:251.3pt;width:497.95pt;height:245.2pt;z-index:251658238;mso-position-horizontal-relative:text;mso-position-vertical-relative:text;mso-width-relative:margin;mso-height-relative:margin" filled="f">
            <v:textbox style="mso-next-textbox:#_x0000_s1051">
              <w:txbxContent>
                <w:p w:rsidR="00363A16" w:rsidRPr="00566669" w:rsidRDefault="00363A16" w:rsidP="00710C95">
                  <w:pPr>
                    <w:spacing w:after="0" w:line="240" w:lineRule="auto"/>
                    <w:rPr>
                      <w:b/>
                      <w:sz w:val="20"/>
                      <w:szCs w:val="20"/>
                    </w:rPr>
                  </w:pPr>
                  <w:r w:rsidRPr="00566669">
                    <w:rPr>
                      <w:b/>
                      <w:sz w:val="20"/>
                      <w:szCs w:val="20"/>
                    </w:rPr>
                    <w:t>SÄDEKAVENNUS</w:t>
                  </w:r>
                </w:p>
                <w:p w:rsidR="00363A16" w:rsidRPr="00566669" w:rsidRDefault="00363A16" w:rsidP="00710C95">
                  <w:pPr>
                    <w:pStyle w:val="Luettelokappale"/>
                    <w:numPr>
                      <w:ilvl w:val="0"/>
                      <w:numId w:val="21"/>
                    </w:numPr>
                    <w:spacing w:after="0" w:line="240" w:lineRule="auto"/>
                    <w:rPr>
                      <w:sz w:val="20"/>
                      <w:szCs w:val="20"/>
                    </w:rPr>
                  </w:pPr>
                  <w:r w:rsidRPr="00566669">
                    <w:rPr>
                      <w:sz w:val="20"/>
                      <w:szCs w:val="20"/>
                    </w:rPr>
                    <w:t xml:space="preserve">Kavennuskohdat </w:t>
                  </w:r>
                  <w:r w:rsidR="0063197B" w:rsidRPr="00566669">
                    <w:rPr>
                      <w:sz w:val="20"/>
                      <w:szCs w:val="20"/>
                    </w:rPr>
                    <w:t xml:space="preserve">ovat säteittäin ja etäisyys </w:t>
                  </w:r>
                  <w:r w:rsidRPr="00566669">
                    <w:rPr>
                      <w:sz w:val="20"/>
                      <w:szCs w:val="20"/>
                    </w:rPr>
                    <w:t xml:space="preserve">edelliseen kavennukseen </w:t>
                  </w:r>
                  <w:r w:rsidR="00566669" w:rsidRPr="00566669">
                    <w:rPr>
                      <w:sz w:val="20"/>
                      <w:szCs w:val="20"/>
                    </w:rPr>
                    <w:br/>
                  </w:r>
                  <w:r w:rsidRPr="00566669">
                    <w:rPr>
                      <w:sz w:val="20"/>
                      <w:szCs w:val="20"/>
                    </w:rPr>
                    <w:t xml:space="preserve">pienenee eli </w:t>
                  </w:r>
                  <w:r w:rsidRPr="00566669">
                    <w:rPr>
                      <w:sz w:val="20"/>
                      <w:szCs w:val="20"/>
                      <w:u w:val="single"/>
                    </w:rPr>
                    <w:t>välikerrosten määrä vähenee jo</w:t>
                  </w:r>
                  <w:r w:rsidR="0063197B" w:rsidRPr="00566669">
                    <w:rPr>
                      <w:sz w:val="20"/>
                      <w:szCs w:val="20"/>
                      <w:u w:val="single"/>
                    </w:rPr>
                    <w:t xml:space="preserve">ka </w:t>
                  </w:r>
                  <w:r w:rsidRPr="00566669">
                    <w:rPr>
                      <w:sz w:val="20"/>
                      <w:szCs w:val="20"/>
                      <w:u w:val="single"/>
                    </w:rPr>
                    <w:t xml:space="preserve">kavennuskerroksen jälkeen. </w:t>
                  </w:r>
                </w:p>
                <w:p w:rsidR="00363A16" w:rsidRPr="00566669" w:rsidRDefault="0063197B" w:rsidP="00710C95">
                  <w:pPr>
                    <w:pStyle w:val="Luettelokappale"/>
                    <w:numPr>
                      <w:ilvl w:val="0"/>
                      <w:numId w:val="21"/>
                    </w:numPr>
                    <w:spacing w:after="0" w:line="240" w:lineRule="auto"/>
                    <w:rPr>
                      <w:sz w:val="20"/>
                      <w:szCs w:val="20"/>
                    </w:rPr>
                  </w:pPr>
                  <w:r w:rsidRPr="00566669">
                    <w:rPr>
                      <w:sz w:val="20"/>
                      <w:szCs w:val="20"/>
                    </w:rPr>
                    <w:t xml:space="preserve">Tavallisin sädekavennus </w:t>
                  </w:r>
                  <w:r w:rsidR="00363A16" w:rsidRPr="00566669">
                    <w:rPr>
                      <w:sz w:val="20"/>
                      <w:szCs w:val="20"/>
                    </w:rPr>
                    <w:t>on 8-sätein</w:t>
                  </w:r>
                  <w:r w:rsidR="00566669" w:rsidRPr="00566669">
                    <w:rPr>
                      <w:sz w:val="20"/>
                      <w:szCs w:val="20"/>
                    </w:rPr>
                    <w:t xml:space="preserve">en, jolloin jokaisella kavennus </w:t>
                  </w:r>
                  <w:r w:rsidR="00363A16" w:rsidRPr="00566669">
                    <w:rPr>
                      <w:sz w:val="20"/>
                      <w:szCs w:val="20"/>
                    </w:rPr>
                    <w:t>kerrok</w:t>
                  </w:r>
                  <w:r w:rsidR="00566669" w:rsidRPr="00566669">
                    <w:rPr>
                      <w:sz w:val="20"/>
                      <w:szCs w:val="20"/>
                    </w:rPr>
                    <w:t>-</w:t>
                  </w:r>
                  <w:r w:rsidR="00566669" w:rsidRPr="00566669">
                    <w:rPr>
                      <w:sz w:val="20"/>
                      <w:szCs w:val="20"/>
                    </w:rPr>
                    <w:br/>
                  </w:r>
                  <w:r w:rsidR="00363A16" w:rsidRPr="00566669">
                    <w:rPr>
                      <w:sz w:val="20"/>
                      <w:szCs w:val="20"/>
                    </w:rPr>
                    <w:t xml:space="preserve">sella vähenee yhteensä 8 silmukkaa: joka puikolta 2 silmukkaa, yksi puikon </w:t>
                  </w:r>
                  <w:r w:rsidR="00566669" w:rsidRPr="00566669">
                    <w:rPr>
                      <w:sz w:val="20"/>
                      <w:szCs w:val="20"/>
                    </w:rPr>
                    <w:br/>
                  </w:r>
                  <w:r w:rsidR="00363A16" w:rsidRPr="00566669">
                    <w:rPr>
                      <w:sz w:val="20"/>
                      <w:szCs w:val="20"/>
                    </w:rPr>
                    <w:t>alussa ja toinen keskellä.</w:t>
                  </w:r>
                  <w:r w:rsidR="00566669" w:rsidRPr="00566669">
                    <w:rPr>
                      <w:noProof/>
                      <w:lang w:eastAsia="fi-FI"/>
                    </w:rPr>
                    <w:t xml:space="preserve"> </w:t>
                  </w:r>
                </w:p>
                <w:p w:rsidR="00B26A7B" w:rsidRPr="00566669" w:rsidRDefault="00B26A7B" w:rsidP="00710C95">
                  <w:pPr>
                    <w:autoSpaceDE w:val="0"/>
                    <w:autoSpaceDN w:val="0"/>
                    <w:adjustRightInd w:val="0"/>
                    <w:spacing w:after="0" w:line="240" w:lineRule="auto"/>
                    <w:rPr>
                      <w:rFonts w:cs="Arial"/>
                      <w:b/>
                      <w:bCs/>
                      <w:color w:val="000000"/>
                      <w:spacing w:val="8"/>
                      <w:sz w:val="20"/>
                      <w:szCs w:val="20"/>
                    </w:rPr>
                  </w:pPr>
                  <w:r w:rsidRPr="00566669">
                    <w:rPr>
                      <w:rFonts w:cs="Arial"/>
                      <w:b/>
                      <w:bCs/>
                      <w:color w:val="000000"/>
                      <w:spacing w:val="8"/>
                      <w:sz w:val="20"/>
                      <w:szCs w:val="20"/>
                    </w:rPr>
                    <w:t>8-SÄTEISEN SÄDEKAVENNUKSEN TEKEMINEN</w:t>
                  </w:r>
                </w:p>
                <w:p w:rsidR="00B26A7B" w:rsidRPr="00566669" w:rsidRDefault="00B26A7B" w:rsidP="00E01F46">
                  <w:pPr>
                    <w:pStyle w:val="Luettelokappale"/>
                    <w:numPr>
                      <w:ilvl w:val="0"/>
                      <w:numId w:val="22"/>
                    </w:numPr>
                    <w:autoSpaceDE w:val="0"/>
                    <w:autoSpaceDN w:val="0"/>
                    <w:adjustRightInd w:val="0"/>
                    <w:spacing w:after="0" w:line="240" w:lineRule="auto"/>
                    <w:rPr>
                      <w:rFonts w:cs="Arial"/>
                      <w:bCs/>
                      <w:color w:val="000000"/>
                      <w:sz w:val="20"/>
                      <w:szCs w:val="20"/>
                    </w:rPr>
                  </w:pPr>
                  <w:r w:rsidRPr="00566669">
                    <w:rPr>
                      <w:rFonts w:cs="Arial"/>
                      <w:bCs/>
                      <w:color w:val="000000"/>
                      <w:sz w:val="20"/>
                      <w:szCs w:val="20"/>
                    </w:rPr>
                    <w:t>M</w:t>
                  </w:r>
                  <w:r w:rsidR="0063197B" w:rsidRPr="00566669">
                    <w:rPr>
                      <w:rFonts w:cs="Arial"/>
                      <w:bCs/>
                      <w:color w:val="000000"/>
                      <w:sz w:val="20"/>
                      <w:szCs w:val="20"/>
                    </w:rPr>
                    <w:t>äärittele ensi kavennuskohdat eli jaa</w:t>
                  </w:r>
                  <w:r w:rsidRPr="00566669">
                    <w:rPr>
                      <w:rFonts w:cs="Arial"/>
                      <w:bCs/>
                      <w:color w:val="000000"/>
                      <w:sz w:val="20"/>
                      <w:szCs w:val="20"/>
                    </w:rPr>
                    <w:t xml:space="preserve"> jokaisen puikon</w:t>
                  </w:r>
                  <w:r w:rsidR="0063197B" w:rsidRPr="00566669">
                    <w:rPr>
                      <w:rFonts w:cs="Arial"/>
                      <w:bCs/>
                      <w:color w:val="000000"/>
                      <w:sz w:val="20"/>
                      <w:szCs w:val="20"/>
                    </w:rPr>
                    <w:t xml:space="preserve"> </w:t>
                  </w:r>
                  <w:r w:rsidRPr="00566669">
                    <w:rPr>
                      <w:rFonts w:cs="Arial"/>
                      <w:bCs/>
                      <w:color w:val="000000"/>
                      <w:sz w:val="20"/>
                      <w:szCs w:val="20"/>
                    </w:rPr>
                    <w:t>silmukat</w:t>
                  </w:r>
                  <w:r w:rsidR="00296707">
                    <w:rPr>
                      <w:rFonts w:cs="Arial"/>
                      <w:bCs/>
                      <w:color w:val="000000"/>
                      <w:sz w:val="20"/>
                      <w:szCs w:val="20"/>
                    </w:rPr>
                    <w:t xml:space="preserve"> </w:t>
                  </w:r>
                  <w:r w:rsidRPr="00566669">
                    <w:rPr>
                      <w:rFonts w:cs="Arial"/>
                      <w:bCs/>
                      <w:color w:val="000000"/>
                      <w:sz w:val="20"/>
                      <w:szCs w:val="20"/>
                    </w:rPr>
                    <w:t xml:space="preserve">kahteen </w:t>
                  </w:r>
                  <w:r w:rsidR="00296707">
                    <w:rPr>
                      <w:rFonts w:cs="Arial"/>
                      <w:bCs/>
                      <w:color w:val="000000"/>
                      <w:sz w:val="20"/>
                      <w:szCs w:val="20"/>
                    </w:rPr>
                    <w:br/>
                  </w:r>
                  <w:r w:rsidRPr="00566669">
                    <w:rPr>
                      <w:rFonts w:cs="Arial"/>
                      <w:bCs/>
                      <w:color w:val="000000"/>
                      <w:sz w:val="20"/>
                      <w:szCs w:val="20"/>
                    </w:rPr>
                    <w:t xml:space="preserve">yhtä suureen ryhmään. Jokaisen ryhmän 1. ja 2. silmukka neulotaan yhteen </w:t>
                  </w:r>
                  <w:r w:rsidR="00296707">
                    <w:rPr>
                      <w:rFonts w:cs="Arial"/>
                      <w:bCs/>
                      <w:color w:val="000000"/>
                      <w:sz w:val="20"/>
                      <w:szCs w:val="20"/>
                    </w:rPr>
                    <w:br/>
                  </w:r>
                  <w:r w:rsidRPr="00566669">
                    <w:rPr>
                      <w:rFonts w:cs="Arial"/>
                      <w:bCs/>
                      <w:color w:val="000000"/>
                      <w:sz w:val="20"/>
                      <w:szCs w:val="20"/>
                    </w:rPr>
                    <w:t>(tai  tehdään ylivetämiskavennus).</w:t>
                  </w:r>
                </w:p>
                <w:p w:rsidR="00B26A7B" w:rsidRPr="00566669" w:rsidRDefault="00B26A7B" w:rsidP="00710C95">
                  <w:pPr>
                    <w:pStyle w:val="Luettelokappale"/>
                    <w:numPr>
                      <w:ilvl w:val="0"/>
                      <w:numId w:val="22"/>
                    </w:numPr>
                    <w:autoSpaceDE w:val="0"/>
                    <w:autoSpaceDN w:val="0"/>
                    <w:adjustRightInd w:val="0"/>
                    <w:spacing w:after="0" w:line="240" w:lineRule="auto"/>
                    <w:rPr>
                      <w:rFonts w:cs="Arial"/>
                      <w:bCs/>
                      <w:color w:val="000000"/>
                      <w:sz w:val="20"/>
                      <w:szCs w:val="20"/>
                    </w:rPr>
                  </w:pPr>
                  <w:r w:rsidRPr="00566669">
                    <w:rPr>
                      <w:rFonts w:cs="Arial"/>
                      <w:bCs/>
                      <w:color w:val="000000"/>
                      <w:sz w:val="20"/>
                      <w:szCs w:val="20"/>
                    </w:rPr>
                    <w:t>Jos puikoilla on pariton silmukkaluku, tehdään ensin yksi</w:t>
                  </w:r>
                  <w:r w:rsidR="0063197B" w:rsidRPr="00566669">
                    <w:rPr>
                      <w:rFonts w:cs="Arial"/>
                      <w:bCs/>
                      <w:color w:val="000000"/>
                      <w:sz w:val="20"/>
                      <w:szCs w:val="20"/>
                    </w:rPr>
                    <w:t xml:space="preserve"> </w:t>
                  </w:r>
                  <w:r w:rsidRPr="00566669">
                    <w:rPr>
                      <w:rFonts w:cs="Arial"/>
                      <w:bCs/>
                      <w:color w:val="000000"/>
                      <w:sz w:val="20"/>
                      <w:szCs w:val="20"/>
                    </w:rPr>
                    <w:t xml:space="preserve">poikkeuskerros niin, </w:t>
                  </w:r>
                  <w:r w:rsidR="00296707">
                    <w:rPr>
                      <w:rFonts w:cs="Arial"/>
                      <w:bCs/>
                      <w:color w:val="000000"/>
                      <w:sz w:val="20"/>
                      <w:szCs w:val="20"/>
                    </w:rPr>
                    <w:br/>
                  </w:r>
                  <w:r w:rsidRPr="00566669">
                    <w:rPr>
                      <w:rFonts w:cs="Arial"/>
                      <w:bCs/>
                      <w:color w:val="000000"/>
                      <w:sz w:val="20"/>
                      <w:szCs w:val="20"/>
                    </w:rPr>
                    <w:t>että kavennetaan joka puikon alussa 2 yhteen.</w:t>
                  </w:r>
                </w:p>
                <w:p w:rsidR="00B26A7B" w:rsidRPr="00566669" w:rsidRDefault="00B26A7B" w:rsidP="00710C95">
                  <w:pPr>
                    <w:pStyle w:val="Luettelokappale"/>
                    <w:numPr>
                      <w:ilvl w:val="0"/>
                      <w:numId w:val="22"/>
                    </w:numPr>
                    <w:autoSpaceDE w:val="0"/>
                    <w:autoSpaceDN w:val="0"/>
                    <w:adjustRightInd w:val="0"/>
                    <w:spacing w:after="0" w:line="240" w:lineRule="auto"/>
                    <w:rPr>
                      <w:rFonts w:cs="Arial"/>
                      <w:bCs/>
                      <w:color w:val="000000"/>
                      <w:sz w:val="20"/>
                      <w:szCs w:val="20"/>
                    </w:rPr>
                  </w:pPr>
                  <w:r w:rsidRPr="00566669">
                    <w:rPr>
                      <w:rFonts w:cs="Arial"/>
                      <w:bCs/>
                      <w:color w:val="000000"/>
                      <w:sz w:val="20"/>
                      <w:szCs w:val="20"/>
                    </w:rPr>
                    <w:t>Kavennuksia ei tehdä joka kerroksella, vaan kavennuskerrosten väliin neulo</w:t>
                  </w:r>
                  <w:r w:rsidR="00296707">
                    <w:rPr>
                      <w:rFonts w:cs="Arial"/>
                      <w:bCs/>
                      <w:color w:val="000000"/>
                      <w:sz w:val="20"/>
                      <w:szCs w:val="20"/>
                    </w:rPr>
                    <w:t>-</w:t>
                  </w:r>
                  <w:r w:rsidR="00296707">
                    <w:rPr>
                      <w:rFonts w:cs="Arial"/>
                      <w:bCs/>
                      <w:color w:val="000000"/>
                      <w:sz w:val="20"/>
                      <w:szCs w:val="20"/>
                    </w:rPr>
                    <w:br/>
                  </w:r>
                  <w:r w:rsidRPr="00566669">
                    <w:rPr>
                      <w:rFonts w:cs="Arial"/>
                      <w:bCs/>
                      <w:color w:val="000000"/>
                      <w:sz w:val="20"/>
                      <w:szCs w:val="20"/>
                    </w:rPr>
                    <w:t xml:space="preserve">taan ns. välikerroksia ilman kavennuksia. </w:t>
                  </w:r>
                </w:p>
                <w:p w:rsidR="00B26A7B" w:rsidRPr="00566669" w:rsidRDefault="00B26A7B" w:rsidP="00710C95">
                  <w:pPr>
                    <w:pStyle w:val="Luettelokappale"/>
                    <w:numPr>
                      <w:ilvl w:val="0"/>
                      <w:numId w:val="22"/>
                    </w:numPr>
                    <w:autoSpaceDE w:val="0"/>
                    <w:autoSpaceDN w:val="0"/>
                    <w:adjustRightInd w:val="0"/>
                    <w:spacing w:after="0" w:line="240" w:lineRule="auto"/>
                    <w:rPr>
                      <w:rFonts w:cs="Arial"/>
                      <w:bCs/>
                      <w:color w:val="000000"/>
                      <w:sz w:val="20"/>
                      <w:szCs w:val="20"/>
                    </w:rPr>
                  </w:pPr>
                  <w:r w:rsidRPr="00566669">
                    <w:rPr>
                      <w:rFonts w:cs="Arial"/>
                      <w:bCs/>
                      <w:color w:val="000000"/>
                      <w:sz w:val="20"/>
                      <w:szCs w:val="20"/>
                    </w:rPr>
                    <w:t>Välikerrosten lukumäärä on sama (tai yksi vähemmän) kuin edellisten kaven</w:t>
                  </w:r>
                  <w:r w:rsidR="00296707">
                    <w:rPr>
                      <w:rFonts w:cs="Arial"/>
                      <w:bCs/>
                      <w:color w:val="000000"/>
                      <w:sz w:val="20"/>
                      <w:szCs w:val="20"/>
                    </w:rPr>
                    <w:t>-</w:t>
                  </w:r>
                  <w:r w:rsidR="00296707">
                    <w:rPr>
                      <w:rFonts w:cs="Arial"/>
                      <w:bCs/>
                      <w:color w:val="000000"/>
                      <w:sz w:val="20"/>
                      <w:szCs w:val="20"/>
                    </w:rPr>
                    <w:br/>
                  </w:r>
                  <w:r w:rsidRPr="00566669">
                    <w:rPr>
                      <w:rFonts w:cs="Arial"/>
                      <w:bCs/>
                      <w:color w:val="000000"/>
                      <w:sz w:val="20"/>
                      <w:szCs w:val="20"/>
                    </w:rPr>
                    <w:t>nuskohtien väliin jääneiden silmukoiden määrä.</w:t>
                  </w:r>
                </w:p>
                <w:p w:rsidR="00B26A7B" w:rsidRPr="00566669" w:rsidRDefault="00B26A7B" w:rsidP="00710C95">
                  <w:pPr>
                    <w:pStyle w:val="Luettelokappale"/>
                    <w:numPr>
                      <w:ilvl w:val="0"/>
                      <w:numId w:val="22"/>
                    </w:numPr>
                    <w:autoSpaceDE w:val="0"/>
                    <w:autoSpaceDN w:val="0"/>
                    <w:adjustRightInd w:val="0"/>
                    <w:spacing w:after="0" w:line="240" w:lineRule="auto"/>
                    <w:rPr>
                      <w:rFonts w:cs="Arial"/>
                      <w:bCs/>
                      <w:color w:val="000000"/>
                      <w:sz w:val="20"/>
                      <w:szCs w:val="20"/>
                    </w:rPr>
                  </w:pPr>
                  <w:r w:rsidRPr="00566669">
                    <w:rPr>
                      <w:rFonts w:cs="Arial"/>
                      <w:bCs/>
                      <w:color w:val="000000"/>
                      <w:sz w:val="20"/>
                      <w:szCs w:val="20"/>
                    </w:rPr>
                    <w:t>Välikerrosten määrä vähenee joka kavennuskerroksen jälkeen yhdellä.</w:t>
                  </w:r>
                </w:p>
                <w:p w:rsidR="00B26A7B" w:rsidRPr="00566669" w:rsidRDefault="00B26A7B" w:rsidP="00710C95">
                  <w:pPr>
                    <w:pStyle w:val="Luettelokappale"/>
                    <w:numPr>
                      <w:ilvl w:val="0"/>
                      <w:numId w:val="22"/>
                    </w:numPr>
                    <w:autoSpaceDE w:val="0"/>
                    <w:autoSpaceDN w:val="0"/>
                    <w:adjustRightInd w:val="0"/>
                    <w:spacing w:after="0" w:line="240" w:lineRule="auto"/>
                    <w:rPr>
                      <w:rFonts w:cs="Arial"/>
                      <w:bCs/>
                      <w:color w:val="000000"/>
                      <w:sz w:val="20"/>
                      <w:szCs w:val="20"/>
                    </w:rPr>
                  </w:pPr>
                  <w:r w:rsidRPr="00566669">
                    <w:rPr>
                      <w:rFonts w:cs="Arial"/>
                      <w:bCs/>
                      <w:color w:val="000000"/>
                      <w:sz w:val="20"/>
                      <w:szCs w:val="20"/>
                    </w:rPr>
                    <w:t xml:space="preserve">Kaventamista jatketaan kunnes joka puikolla on jäljellä vain 2 s eli koko työssä </w:t>
                  </w:r>
                  <w:r w:rsidR="00E01F46">
                    <w:rPr>
                      <w:rFonts w:cs="Arial"/>
                      <w:bCs/>
                      <w:color w:val="000000"/>
                      <w:sz w:val="20"/>
                      <w:szCs w:val="20"/>
                    </w:rPr>
                    <w:br/>
                  </w:r>
                  <w:r w:rsidRPr="00566669">
                    <w:rPr>
                      <w:rFonts w:cs="Arial"/>
                      <w:bCs/>
                      <w:color w:val="000000"/>
                      <w:sz w:val="20"/>
                      <w:szCs w:val="20"/>
                    </w:rPr>
                    <w:t xml:space="preserve">yht. 8 silmukkaa. Lanka katkaistaan ja vedetään näiden 8:n silmukan läpi. </w:t>
                  </w:r>
                </w:p>
                <w:p w:rsidR="00C92914" w:rsidRPr="00B26A7B" w:rsidRDefault="00C92914" w:rsidP="00710C95">
                  <w:pPr>
                    <w:spacing w:after="0"/>
                    <w:ind w:left="360"/>
                    <w:rPr>
                      <w:sz w:val="20"/>
                      <w:szCs w:val="20"/>
                    </w:rPr>
                  </w:pPr>
                </w:p>
              </w:txbxContent>
            </v:textbox>
            <w10:wrap type="square"/>
          </v:shape>
        </w:pict>
      </w:r>
      <w:r w:rsidR="00710C95" w:rsidRPr="002B0DC3">
        <w:rPr>
          <w:rFonts w:ascii="Bradley Hand ITC" w:hAnsi="Bradley Hand ITC"/>
          <w:b/>
          <w:noProof/>
          <w:sz w:val="32"/>
          <w:szCs w:val="24"/>
        </w:rPr>
        <w:pict>
          <v:shape id="_x0000_s1049" type="#_x0000_t202" style="position:absolute;margin-left:6.75pt;margin-top:15.85pt;width:497.95pt;height:231.55pt;z-index:251688960;mso-position-horizontal-relative:text;mso-position-vertical-relative:text;mso-width-relative:margin;mso-height-relative:margin">
            <v:textbox style="mso-next-textbox:#_x0000_s1049">
              <w:txbxContent>
                <w:tbl>
                  <w:tblPr>
                    <w:tblW w:w="0" w:type="auto"/>
                    <w:tblCellSpacing w:w="0" w:type="dxa"/>
                    <w:tblCellMar>
                      <w:top w:w="30" w:type="dxa"/>
                      <w:left w:w="30" w:type="dxa"/>
                      <w:bottom w:w="30" w:type="dxa"/>
                      <w:right w:w="30" w:type="dxa"/>
                    </w:tblCellMar>
                    <w:tblLook w:val="04A0"/>
                  </w:tblPr>
                  <w:tblGrid>
                    <w:gridCol w:w="6551"/>
                    <w:gridCol w:w="3164"/>
                  </w:tblGrid>
                  <w:tr w:rsidR="00E23777" w:rsidRPr="00C92914" w:rsidTr="00566669">
                    <w:trPr>
                      <w:tblCellSpacing w:w="0" w:type="dxa"/>
                    </w:trPr>
                    <w:tc>
                      <w:tcPr>
                        <w:tcW w:w="6551" w:type="dxa"/>
                        <w:hideMark/>
                      </w:tcPr>
                      <w:p w:rsidR="005737F6" w:rsidRDefault="00C92914" w:rsidP="00710C95">
                        <w:pPr>
                          <w:pStyle w:val="NormaaliWeb"/>
                          <w:spacing w:before="0" w:beforeAutospacing="0" w:after="0" w:afterAutospacing="0"/>
                          <w:rPr>
                            <w:rStyle w:val="Voimakas"/>
                            <w:rFonts w:asciiTheme="minorHAnsi" w:hAnsiTheme="minorHAnsi"/>
                            <w:color w:val="333333"/>
                            <w:sz w:val="20"/>
                            <w:szCs w:val="20"/>
                          </w:rPr>
                        </w:pPr>
                        <w:bookmarkStart w:id="2" w:name="nelitahokavennus"/>
                        <w:bookmarkEnd w:id="2"/>
                        <w:r w:rsidRPr="00C92914">
                          <w:rPr>
                            <w:rStyle w:val="Voimakas"/>
                            <w:rFonts w:asciiTheme="minorHAnsi" w:hAnsiTheme="minorHAnsi"/>
                            <w:color w:val="333333"/>
                            <w:sz w:val="20"/>
                            <w:szCs w:val="20"/>
                          </w:rPr>
                          <w:t>NELITAHOKAVENNUS</w:t>
                        </w:r>
                      </w:p>
                      <w:p w:rsidR="005737F6" w:rsidRDefault="00C92914" w:rsidP="00710C95">
                        <w:pPr>
                          <w:pStyle w:val="NormaaliWeb"/>
                          <w:numPr>
                            <w:ilvl w:val="0"/>
                            <w:numId w:val="17"/>
                          </w:numPr>
                          <w:spacing w:before="0" w:beforeAutospacing="0" w:after="0" w:afterAutospacing="0"/>
                          <w:rPr>
                            <w:rFonts w:asciiTheme="minorHAnsi" w:hAnsiTheme="minorHAnsi"/>
                            <w:color w:val="333333"/>
                            <w:sz w:val="20"/>
                            <w:szCs w:val="20"/>
                          </w:rPr>
                        </w:pPr>
                        <w:r w:rsidRPr="00C92914">
                          <w:rPr>
                            <w:rFonts w:asciiTheme="minorHAnsi" w:hAnsiTheme="minorHAnsi"/>
                            <w:color w:val="333333"/>
                            <w:sz w:val="20"/>
                            <w:szCs w:val="20"/>
                          </w:rPr>
                          <w:t xml:space="preserve">kavennuskohdat asettuvat </w:t>
                        </w:r>
                        <w:r w:rsidRPr="0079073D">
                          <w:rPr>
                            <w:rStyle w:val="Voimakas"/>
                            <w:rFonts w:asciiTheme="minorHAnsi" w:hAnsiTheme="minorHAnsi"/>
                            <w:b w:val="0"/>
                            <w:color w:val="333333"/>
                            <w:sz w:val="20"/>
                            <w:szCs w:val="20"/>
                            <w:u w:val="single"/>
                          </w:rPr>
                          <w:t xml:space="preserve">neljään kohtaan </w:t>
                        </w:r>
                        <w:r w:rsidRPr="00C92914">
                          <w:rPr>
                            <w:rFonts w:asciiTheme="minorHAnsi" w:hAnsiTheme="minorHAnsi"/>
                            <w:color w:val="333333"/>
                            <w:sz w:val="20"/>
                            <w:szCs w:val="20"/>
                          </w:rPr>
                          <w:t xml:space="preserve">tasaisesti </w:t>
                        </w:r>
                      </w:p>
                      <w:p w:rsidR="005737F6" w:rsidRDefault="008216E3" w:rsidP="00710C95">
                        <w:pPr>
                          <w:pStyle w:val="NormaaliWeb"/>
                          <w:numPr>
                            <w:ilvl w:val="0"/>
                            <w:numId w:val="17"/>
                          </w:numPr>
                          <w:spacing w:before="0" w:beforeAutospacing="0" w:after="0" w:afterAutospacing="0"/>
                          <w:rPr>
                            <w:rFonts w:asciiTheme="minorHAnsi" w:hAnsiTheme="minorHAnsi"/>
                            <w:color w:val="333333"/>
                            <w:sz w:val="20"/>
                            <w:szCs w:val="20"/>
                          </w:rPr>
                        </w:pPr>
                        <w:r w:rsidRPr="008216E3">
                          <w:rPr>
                            <w:rStyle w:val="Voimakas"/>
                            <w:rFonts w:asciiTheme="minorHAnsi" w:hAnsiTheme="minorHAnsi"/>
                            <w:b w:val="0"/>
                            <w:color w:val="333333"/>
                            <w:sz w:val="20"/>
                            <w:szCs w:val="20"/>
                          </w:rPr>
                          <w:t>Neulotaan</w:t>
                        </w:r>
                        <w:r w:rsidR="0079073D" w:rsidRPr="008216E3">
                          <w:rPr>
                            <w:rStyle w:val="Voimakas"/>
                            <w:rFonts w:asciiTheme="minorHAnsi" w:hAnsiTheme="minorHAnsi"/>
                            <w:b w:val="0"/>
                            <w:color w:val="333333"/>
                            <w:sz w:val="20"/>
                            <w:szCs w:val="20"/>
                          </w:rPr>
                          <w:t xml:space="preserve"> </w:t>
                        </w:r>
                        <w:r w:rsidR="00C92914" w:rsidRPr="005737F6">
                          <w:rPr>
                            <w:rFonts w:asciiTheme="minorHAnsi" w:hAnsiTheme="minorHAnsi"/>
                            <w:color w:val="333333"/>
                            <w:sz w:val="20"/>
                            <w:szCs w:val="20"/>
                          </w:rPr>
                          <w:t>suljettu</w:t>
                        </w:r>
                        <w:r>
                          <w:rPr>
                            <w:rFonts w:asciiTheme="minorHAnsi" w:hAnsiTheme="minorHAnsi"/>
                            <w:color w:val="333333"/>
                            <w:sz w:val="20"/>
                            <w:szCs w:val="20"/>
                          </w:rPr>
                          <w:t>na</w:t>
                        </w:r>
                        <w:r w:rsidR="00C92914" w:rsidRPr="005737F6">
                          <w:rPr>
                            <w:rFonts w:asciiTheme="minorHAnsi" w:hAnsiTheme="minorHAnsi"/>
                            <w:color w:val="333333"/>
                            <w:sz w:val="20"/>
                            <w:szCs w:val="20"/>
                          </w:rPr>
                          <w:t xml:space="preserve"> neule</w:t>
                        </w:r>
                        <w:r>
                          <w:rPr>
                            <w:rFonts w:asciiTheme="minorHAnsi" w:hAnsiTheme="minorHAnsi"/>
                            <w:color w:val="333333"/>
                            <w:sz w:val="20"/>
                            <w:szCs w:val="20"/>
                          </w:rPr>
                          <w:t>ena</w:t>
                        </w:r>
                        <w:r w:rsidR="00C92914" w:rsidRPr="005737F6">
                          <w:rPr>
                            <w:rFonts w:asciiTheme="minorHAnsi" w:hAnsiTheme="minorHAnsi"/>
                            <w:color w:val="333333"/>
                            <w:sz w:val="20"/>
                            <w:szCs w:val="20"/>
                          </w:rPr>
                          <w:t>, silmukat neljällä sukkapuikolla</w:t>
                        </w:r>
                      </w:p>
                      <w:p w:rsidR="005737F6" w:rsidRDefault="00C92914" w:rsidP="00710C95">
                        <w:pPr>
                          <w:pStyle w:val="NormaaliWeb"/>
                          <w:numPr>
                            <w:ilvl w:val="0"/>
                            <w:numId w:val="17"/>
                          </w:numPr>
                          <w:spacing w:before="0" w:beforeAutospacing="0" w:after="0" w:afterAutospacing="0"/>
                          <w:rPr>
                            <w:rFonts w:asciiTheme="minorHAnsi" w:hAnsiTheme="minorHAnsi"/>
                            <w:color w:val="333333"/>
                            <w:sz w:val="20"/>
                            <w:szCs w:val="20"/>
                          </w:rPr>
                        </w:pPr>
                        <w:r w:rsidRPr="005737F6">
                          <w:rPr>
                            <w:rFonts w:asciiTheme="minorHAnsi" w:hAnsiTheme="minorHAnsi"/>
                            <w:color w:val="333333"/>
                            <w:sz w:val="20"/>
                            <w:szCs w:val="20"/>
                          </w:rPr>
                          <w:t xml:space="preserve">Kavennuskohtien tulee olla </w:t>
                        </w:r>
                        <w:r w:rsidRPr="005737F6">
                          <w:rPr>
                            <w:rStyle w:val="Voimakas"/>
                            <w:rFonts w:asciiTheme="minorHAnsi" w:hAnsiTheme="minorHAnsi"/>
                            <w:color w:val="333333"/>
                            <w:sz w:val="20"/>
                            <w:szCs w:val="20"/>
                          </w:rPr>
                          <w:t xml:space="preserve">joka puikolla samassa kohdassa </w:t>
                        </w:r>
                        <w:r w:rsidRPr="005737F6">
                          <w:rPr>
                            <w:rFonts w:asciiTheme="minorHAnsi" w:hAnsiTheme="minorHAnsi"/>
                            <w:color w:val="333333"/>
                            <w:sz w:val="20"/>
                            <w:szCs w:val="20"/>
                          </w:rPr>
                          <w:t>(joko joka puikon alussa tai joka puikon lopussa</w:t>
                        </w:r>
                        <w:r w:rsidR="00F356D2">
                          <w:rPr>
                            <w:rFonts w:asciiTheme="minorHAnsi" w:hAnsiTheme="minorHAnsi"/>
                            <w:color w:val="333333"/>
                            <w:sz w:val="20"/>
                            <w:szCs w:val="20"/>
                          </w:rPr>
                          <w:t>)</w:t>
                        </w:r>
                        <w:r w:rsidRPr="005737F6">
                          <w:rPr>
                            <w:rFonts w:asciiTheme="minorHAnsi" w:hAnsiTheme="minorHAnsi"/>
                            <w:color w:val="333333"/>
                            <w:sz w:val="20"/>
                            <w:szCs w:val="20"/>
                          </w:rPr>
                          <w:t xml:space="preserve"> </w:t>
                        </w:r>
                      </w:p>
                      <w:p w:rsidR="005737F6" w:rsidRDefault="00C92914" w:rsidP="00710C95">
                        <w:pPr>
                          <w:pStyle w:val="NormaaliWeb"/>
                          <w:numPr>
                            <w:ilvl w:val="0"/>
                            <w:numId w:val="17"/>
                          </w:numPr>
                          <w:spacing w:before="0" w:beforeAutospacing="0" w:after="0" w:afterAutospacing="0"/>
                          <w:rPr>
                            <w:rFonts w:asciiTheme="minorHAnsi" w:hAnsiTheme="minorHAnsi"/>
                            <w:color w:val="333333"/>
                            <w:sz w:val="20"/>
                            <w:szCs w:val="20"/>
                          </w:rPr>
                        </w:pPr>
                        <w:r w:rsidRPr="005737F6">
                          <w:rPr>
                            <w:rFonts w:asciiTheme="minorHAnsi" w:hAnsiTheme="minorHAnsi"/>
                            <w:color w:val="333333"/>
                            <w:sz w:val="20"/>
                            <w:szCs w:val="20"/>
                          </w:rPr>
                          <w:t>Kavennukset voiva</w:t>
                        </w:r>
                        <w:r w:rsidR="00566669">
                          <w:rPr>
                            <w:rFonts w:asciiTheme="minorHAnsi" w:hAnsiTheme="minorHAnsi"/>
                            <w:color w:val="333333"/>
                            <w:sz w:val="20"/>
                            <w:szCs w:val="20"/>
                          </w:rPr>
                          <w:t xml:space="preserve">t olla joko yhteenneulomis- tai </w:t>
                        </w:r>
                        <w:r w:rsidRPr="005737F6">
                          <w:rPr>
                            <w:rFonts w:asciiTheme="minorHAnsi" w:hAnsiTheme="minorHAnsi"/>
                            <w:color w:val="333333"/>
                            <w:sz w:val="20"/>
                            <w:szCs w:val="20"/>
                          </w:rPr>
                          <w:t>ylivetämiskavennuk</w:t>
                        </w:r>
                        <w:r w:rsidR="00566669">
                          <w:rPr>
                            <w:rFonts w:asciiTheme="minorHAnsi" w:hAnsiTheme="minorHAnsi"/>
                            <w:color w:val="333333"/>
                            <w:sz w:val="20"/>
                            <w:szCs w:val="20"/>
                          </w:rPr>
                          <w:t>-</w:t>
                        </w:r>
                        <w:r w:rsidRPr="005737F6">
                          <w:rPr>
                            <w:rFonts w:asciiTheme="minorHAnsi" w:hAnsiTheme="minorHAnsi"/>
                            <w:color w:val="333333"/>
                            <w:sz w:val="20"/>
                            <w:szCs w:val="20"/>
                          </w:rPr>
                          <w:t>sia riippuen minkä nä</w:t>
                        </w:r>
                        <w:r w:rsidR="005737F6">
                          <w:rPr>
                            <w:rFonts w:asciiTheme="minorHAnsi" w:hAnsiTheme="minorHAnsi"/>
                            <w:color w:val="333333"/>
                            <w:sz w:val="20"/>
                            <w:szCs w:val="20"/>
                          </w:rPr>
                          <w:t xml:space="preserve">köisen lopputuloksen haluaa. </w:t>
                        </w:r>
                      </w:p>
                      <w:p w:rsidR="005737F6" w:rsidRDefault="00C92914" w:rsidP="00710C95">
                        <w:pPr>
                          <w:pStyle w:val="NormaaliWeb"/>
                          <w:numPr>
                            <w:ilvl w:val="0"/>
                            <w:numId w:val="17"/>
                          </w:numPr>
                          <w:spacing w:before="0" w:beforeAutospacing="0" w:after="0" w:afterAutospacing="0"/>
                          <w:rPr>
                            <w:rFonts w:asciiTheme="minorHAnsi" w:hAnsiTheme="minorHAnsi"/>
                            <w:color w:val="333333"/>
                            <w:sz w:val="20"/>
                            <w:szCs w:val="20"/>
                          </w:rPr>
                        </w:pPr>
                        <w:r w:rsidRPr="005737F6">
                          <w:rPr>
                            <w:rFonts w:asciiTheme="minorHAnsi" w:hAnsiTheme="minorHAnsi"/>
                            <w:color w:val="333333"/>
                            <w:sz w:val="20"/>
                            <w:szCs w:val="20"/>
                          </w:rPr>
                          <w:t xml:space="preserve">Jos kavennukset tulevat puikon alkuun (1. ja 2. s) ja neulotaan kavennus ylivetäen, syntyy kavennuksista selkeä, yhtenäinen linja, kuten viereisessä kuvassa. Samaan lopputulokseen pääsee jos kavennus tehdään aina puikon lopussa kaksi viimeistä silmukkaa yhteen neuloen. </w:t>
                        </w:r>
                      </w:p>
                      <w:p w:rsidR="005737F6" w:rsidRDefault="00C92914" w:rsidP="00710C95">
                        <w:pPr>
                          <w:pStyle w:val="NormaaliWeb"/>
                          <w:numPr>
                            <w:ilvl w:val="0"/>
                            <w:numId w:val="17"/>
                          </w:numPr>
                          <w:spacing w:before="0" w:beforeAutospacing="0" w:after="0" w:afterAutospacing="0"/>
                          <w:rPr>
                            <w:rFonts w:asciiTheme="minorHAnsi" w:hAnsiTheme="minorHAnsi"/>
                            <w:color w:val="333333"/>
                            <w:sz w:val="20"/>
                            <w:szCs w:val="20"/>
                          </w:rPr>
                        </w:pPr>
                        <w:r w:rsidRPr="005737F6">
                          <w:rPr>
                            <w:rFonts w:asciiTheme="minorHAnsi" w:hAnsiTheme="minorHAnsi"/>
                            <w:color w:val="333333"/>
                            <w:sz w:val="20"/>
                            <w:szCs w:val="20"/>
                          </w:rPr>
                          <w:t>Myös nelitahokavennukseen voi neuloa välikerroksia ilman kaven</w:t>
                        </w:r>
                        <w:r w:rsidR="00566669">
                          <w:rPr>
                            <w:rFonts w:asciiTheme="minorHAnsi" w:hAnsiTheme="minorHAnsi"/>
                            <w:color w:val="333333"/>
                            <w:sz w:val="20"/>
                            <w:szCs w:val="20"/>
                          </w:rPr>
                          <w:t>-</w:t>
                        </w:r>
                        <w:r w:rsidRPr="005737F6">
                          <w:rPr>
                            <w:rFonts w:asciiTheme="minorHAnsi" w:hAnsiTheme="minorHAnsi"/>
                            <w:color w:val="333333"/>
                            <w:sz w:val="20"/>
                            <w:szCs w:val="20"/>
                          </w:rPr>
                          <w:t xml:space="preserve">nuksia, silloin kavennusosa loivenee ja pitenee. Vrt. sädekannus ja nauhakavennus. </w:t>
                        </w:r>
                      </w:p>
                      <w:p w:rsidR="00C92914" w:rsidRPr="005737F6" w:rsidRDefault="00C92914" w:rsidP="00710C95">
                        <w:pPr>
                          <w:pStyle w:val="NormaaliWeb"/>
                          <w:numPr>
                            <w:ilvl w:val="0"/>
                            <w:numId w:val="17"/>
                          </w:numPr>
                          <w:spacing w:before="0" w:beforeAutospacing="0" w:after="0" w:afterAutospacing="0"/>
                          <w:rPr>
                            <w:rFonts w:asciiTheme="minorHAnsi" w:hAnsiTheme="minorHAnsi"/>
                            <w:color w:val="333333"/>
                            <w:sz w:val="20"/>
                            <w:szCs w:val="20"/>
                          </w:rPr>
                        </w:pPr>
                        <w:r w:rsidRPr="005737F6">
                          <w:rPr>
                            <w:rFonts w:asciiTheme="minorHAnsi" w:hAnsiTheme="minorHAnsi"/>
                            <w:color w:val="333333"/>
                            <w:sz w:val="20"/>
                            <w:szCs w:val="20"/>
                          </w:rPr>
                          <w:t xml:space="preserve">Kaventamista jatketaan kunnes työssä on jäljellä yht. 8 silmukkaa </w:t>
                        </w:r>
                        <w:r w:rsidR="00566669">
                          <w:rPr>
                            <w:rFonts w:asciiTheme="minorHAnsi" w:hAnsiTheme="minorHAnsi"/>
                            <w:color w:val="333333"/>
                            <w:sz w:val="20"/>
                            <w:szCs w:val="20"/>
                          </w:rPr>
                          <w:br/>
                        </w:r>
                        <w:r w:rsidRPr="005737F6">
                          <w:rPr>
                            <w:rFonts w:asciiTheme="minorHAnsi" w:hAnsiTheme="minorHAnsi"/>
                            <w:color w:val="333333"/>
                            <w:sz w:val="20"/>
                            <w:szCs w:val="20"/>
                          </w:rPr>
                          <w:t>(2 s / puikko). Lanka katkaistaan, vedetään näiden 8:n silmukan läpi ja päätetään huolellisesti.</w:t>
                        </w:r>
                      </w:p>
                    </w:tc>
                    <w:tc>
                      <w:tcPr>
                        <w:tcW w:w="3164" w:type="dxa"/>
                        <w:hideMark/>
                      </w:tcPr>
                      <w:p w:rsidR="00C92914" w:rsidRPr="00C92914" w:rsidRDefault="00C92914" w:rsidP="00566669">
                        <w:pPr>
                          <w:pStyle w:val="NormaaliWeb"/>
                          <w:jc w:val="right"/>
                          <w:rPr>
                            <w:rFonts w:asciiTheme="minorHAnsi" w:hAnsiTheme="minorHAnsi"/>
                            <w:color w:val="333333"/>
                            <w:sz w:val="20"/>
                            <w:szCs w:val="20"/>
                          </w:rPr>
                        </w:pPr>
                        <w:r w:rsidRPr="00C92914">
                          <w:rPr>
                            <w:rFonts w:asciiTheme="minorHAnsi" w:hAnsiTheme="minorHAnsi"/>
                            <w:noProof/>
                            <w:color w:val="333333"/>
                            <w:sz w:val="20"/>
                            <w:szCs w:val="20"/>
                          </w:rPr>
                          <w:drawing>
                            <wp:inline distT="0" distB="0" distL="0" distR="0">
                              <wp:extent cx="1947253" cy="1243913"/>
                              <wp:effectExtent l="19050" t="0" r="0" b="0"/>
                              <wp:docPr id="331" name="Kuva 207" descr="http://www.kaspaikka.fi/neulonta/tekniikka-ja-rakenne/kuvat/nelitahokavennu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descr="http://www.kaspaikka.fi/neulonta/tekniikka-ja-rakenne/kuvat/nelitahokavennus-p.jpg"/>
                                      <pic:cNvPicPr preferRelativeResize="0">
                                        <a:picLocks noChangeAspect="1" noChangeArrowheads="1"/>
                                      </pic:cNvPicPr>
                                    </pic:nvPicPr>
                                    <pic:blipFill>
                                      <a:blip r:embed="rId52"/>
                                      <a:srcRect/>
                                      <a:stretch>
                                        <a:fillRect/>
                                      </a:stretch>
                                    </pic:blipFill>
                                    <pic:spPr bwMode="auto">
                                      <a:xfrm>
                                        <a:off x="0" y="0"/>
                                        <a:ext cx="1953695" cy="1248028"/>
                                      </a:xfrm>
                                      <a:prstGeom prst="rect">
                                        <a:avLst/>
                                      </a:prstGeom>
                                      <a:noFill/>
                                      <a:ln w="9525">
                                        <a:noFill/>
                                        <a:miter lim="800000"/>
                                        <a:headEnd/>
                                        <a:tailEnd/>
                                      </a:ln>
                                    </pic:spPr>
                                  </pic:pic>
                                </a:graphicData>
                              </a:graphic>
                            </wp:inline>
                          </w:drawing>
                        </w:r>
                      </w:p>
                      <w:p w:rsidR="00C92914" w:rsidRPr="00C92914" w:rsidRDefault="00C92914" w:rsidP="00EF251C">
                        <w:pPr>
                          <w:pStyle w:val="NormaaliWeb"/>
                          <w:jc w:val="center"/>
                          <w:rPr>
                            <w:rFonts w:asciiTheme="minorHAnsi" w:hAnsiTheme="minorHAnsi"/>
                            <w:color w:val="333333"/>
                            <w:sz w:val="20"/>
                            <w:szCs w:val="20"/>
                          </w:rPr>
                        </w:pPr>
                        <w:r w:rsidRPr="00C92914">
                          <w:rPr>
                            <w:rFonts w:asciiTheme="minorHAnsi" w:hAnsiTheme="minorHAnsi"/>
                            <w:noProof/>
                            <w:color w:val="333333"/>
                            <w:sz w:val="20"/>
                            <w:szCs w:val="20"/>
                          </w:rPr>
                          <w:drawing>
                            <wp:inline distT="0" distB="0" distL="0" distR="0">
                              <wp:extent cx="1609798" cy="1351006"/>
                              <wp:effectExtent l="19050" t="0" r="9452" b="0"/>
                              <wp:docPr id="332" name="Kuva 208" descr="http://www.kaspaikka.fi/neulonta/tekniikka-ja-rakenne/kuvat/nelitahokaven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kaspaikka.fi/neulonta/tekniikka-ja-rakenne/kuvat/nelitahokavennus.png"/>
                                      <pic:cNvPicPr>
                                        <a:picLocks noChangeAspect="1" noChangeArrowheads="1"/>
                                      </pic:cNvPicPr>
                                    </pic:nvPicPr>
                                    <pic:blipFill>
                                      <a:blip r:embed="rId53"/>
                                      <a:srcRect/>
                                      <a:stretch>
                                        <a:fillRect/>
                                      </a:stretch>
                                    </pic:blipFill>
                                    <pic:spPr bwMode="auto">
                                      <a:xfrm>
                                        <a:off x="0" y="0"/>
                                        <a:ext cx="1607643" cy="1349198"/>
                                      </a:xfrm>
                                      <a:prstGeom prst="rect">
                                        <a:avLst/>
                                      </a:prstGeom>
                                      <a:noFill/>
                                      <a:ln w="9525">
                                        <a:noFill/>
                                        <a:miter lim="800000"/>
                                        <a:headEnd/>
                                        <a:tailEnd/>
                                      </a:ln>
                                    </pic:spPr>
                                  </pic:pic>
                                </a:graphicData>
                              </a:graphic>
                            </wp:inline>
                          </w:drawing>
                        </w:r>
                      </w:p>
                    </w:tc>
                  </w:tr>
                </w:tbl>
                <w:p w:rsidR="00C92914" w:rsidRDefault="00C92914"/>
              </w:txbxContent>
            </v:textbox>
            <w10:wrap type="square"/>
          </v:shape>
        </w:pict>
      </w:r>
      <w:r w:rsidR="0042727A">
        <w:rPr>
          <w:rFonts w:cs="Arial"/>
          <w:bCs/>
          <w:color w:val="000000"/>
          <w:spacing w:val="8"/>
          <w:sz w:val="18"/>
          <w:szCs w:val="18"/>
        </w:rPr>
        <w:t xml:space="preserve">                 </w:t>
      </w:r>
      <w:r w:rsidR="00E72DAD" w:rsidRPr="00E72DAD">
        <w:rPr>
          <w:rFonts w:cs="Arial"/>
          <w:bCs/>
          <w:color w:val="000000"/>
          <w:spacing w:val="8"/>
          <w:sz w:val="18"/>
          <w:szCs w:val="18"/>
        </w:rPr>
        <w:t xml:space="preserve">Lähde: </w:t>
      </w:r>
      <w:r w:rsidRPr="00E01F46">
        <w:rPr>
          <w:rFonts w:cs="Arial"/>
          <w:bCs/>
          <w:color w:val="000000"/>
          <w:spacing w:val="8"/>
          <w:sz w:val="18"/>
          <w:szCs w:val="18"/>
        </w:rPr>
        <w:t>http://www.kaspaikka.fi/neulonta/tekniikka-ja-rakenne/kavennusrakenteita.html#nelitahokavennus</w:t>
      </w:r>
    </w:p>
    <w:sectPr w:rsidR="00E01F46" w:rsidRPr="00E01F46" w:rsidSect="001E2953">
      <w:footerReference w:type="default" r:id="rId54"/>
      <w:pgSz w:w="11906" w:h="16838"/>
      <w:pgMar w:top="851" w:right="1134" w:bottom="851" w:left="124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AC1" w:rsidRDefault="00E45AC1" w:rsidP="00681E2C">
      <w:pPr>
        <w:spacing w:after="0" w:line="240" w:lineRule="auto"/>
      </w:pPr>
      <w:r>
        <w:separator/>
      </w:r>
    </w:p>
  </w:endnote>
  <w:endnote w:type="continuationSeparator" w:id="0">
    <w:p w:rsidR="00E45AC1" w:rsidRDefault="00E45AC1" w:rsidP="00681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157" w:rsidRPr="00905526" w:rsidRDefault="00FA1157" w:rsidP="00FA1157">
    <w:pPr>
      <w:pStyle w:val="Alatunniste"/>
      <w:jc w:val="center"/>
      <w:rPr>
        <w:rFonts w:cstheme="minorHAnsi"/>
        <w:sz w:val="18"/>
      </w:rPr>
    </w:pPr>
    <w:r w:rsidRPr="00905526">
      <w:rPr>
        <w:rFonts w:cstheme="minorHAnsi"/>
        <w:sz w:val="18"/>
      </w:rPr>
      <w:t>© Anne-Mari Siekkinen</w:t>
    </w:r>
  </w:p>
  <w:p w:rsidR="00FA1157" w:rsidRDefault="00FA1157">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AC1" w:rsidRDefault="00E45AC1" w:rsidP="00681E2C">
      <w:pPr>
        <w:spacing w:after="0" w:line="240" w:lineRule="auto"/>
      </w:pPr>
      <w:r>
        <w:separator/>
      </w:r>
    </w:p>
  </w:footnote>
  <w:footnote w:type="continuationSeparator" w:id="0">
    <w:p w:rsidR="00E45AC1" w:rsidRDefault="00E45AC1" w:rsidP="00681E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A2968"/>
    <w:multiLevelType w:val="hybridMultilevel"/>
    <w:tmpl w:val="F85223D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12AA4774"/>
    <w:multiLevelType w:val="hybridMultilevel"/>
    <w:tmpl w:val="26701CA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18384232"/>
    <w:multiLevelType w:val="hybridMultilevel"/>
    <w:tmpl w:val="3030FE2C"/>
    <w:lvl w:ilvl="0" w:tplc="040B0001">
      <w:start w:val="1"/>
      <w:numFmt w:val="bullet"/>
      <w:lvlText w:val=""/>
      <w:lvlJc w:val="left"/>
      <w:pPr>
        <w:ind w:left="720" w:hanging="360"/>
      </w:pPr>
      <w:rPr>
        <w:rFonts w:ascii="Symbol" w:hAnsi="Symbol" w:hint="default"/>
      </w:rPr>
    </w:lvl>
    <w:lvl w:ilvl="1" w:tplc="5D669C6A">
      <w:numFmt w:val="bullet"/>
      <w:lvlText w:val=""/>
      <w:lvlJc w:val="left"/>
      <w:pPr>
        <w:ind w:left="1440" w:hanging="360"/>
      </w:pPr>
      <w:rPr>
        <w:rFonts w:ascii="Wingdings" w:eastAsia="Times New Roman" w:hAnsi="Wingdings"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1DF574C0"/>
    <w:multiLevelType w:val="hybridMultilevel"/>
    <w:tmpl w:val="8D78AF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1E97362A"/>
    <w:multiLevelType w:val="hybridMultilevel"/>
    <w:tmpl w:val="528649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200755B2"/>
    <w:multiLevelType w:val="hybridMultilevel"/>
    <w:tmpl w:val="9790037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21A73AD8"/>
    <w:multiLevelType w:val="hybridMultilevel"/>
    <w:tmpl w:val="F7DEA36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276E6B6B"/>
    <w:multiLevelType w:val="hybridMultilevel"/>
    <w:tmpl w:val="F31C04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2B9C4320"/>
    <w:multiLevelType w:val="hybridMultilevel"/>
    <w:tmpl w:val="7E80879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nsid w:val="2CBF6138"/>
    <w:multiLevelType w:val="hybridMultilevel"/>
    <w:tmpl w:val="F37448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31D91682"/>
    <w:multiLevelType w:val="hybridMultilevel"/>
    <w:tmpl w:val="5E8692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37D63BC9"/>
    <w:multiLevelType w:val="hybridMultilevel"/>
    <w:tmpl w:val="83A822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4C743A90"/>
    <w:multiLevelType w:val="hybridMultilevel"/>
    <w:tmpl w:val="62585D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54CE1EB1"/>
    <w:multiLevelType w:val="hybridMultilevel"/>
    <w:tmpl w:val="42FAD9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57A34C04"/>
    <w:multiLevelType w:val="hybridMultilevel"/>
    <w:tmpl w:val="1A9426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5D1378EC"/>
    <w:multiLevelType w:val="hybridMultilevel"/>
    <w:tmpl w:val="8140E13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nsid w:val="62DC6876"/>
    <w:multiLevelType w:val="hybridMultilevel"/>
    <w:tmpl w:val="A34042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665D43E3"/>
    <w:multiLevelType w:val="hybridMultilevel"/>
    <w:tmpl w:val="2AC409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672E2FF6"/>
    <w:multiLevelType w:val="hybridMultilevel"/>
    <w:tmpl w:val="E74C0E8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nsid w:val="6B2369EA"/>
    <w:multiLevelType w:val="hybridMultilevel"/>
    <w:tmpl w:val="ECDEA6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6BC403DD"/>
    <w:multiLevelType w:val="hybridMultilevel"/>
    <w:tmpl w:val="27C8AC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6F780C0D"/>
    <w:multiLevelType w:val="hybridMultilevel"/>
    <w:tmpl w:val="F85C91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6FF30391"/>
    <w:multiLevelType w:val="hybridMultilevel"/>
    <w:tmpl w:val="B2A62AF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8"/>
  </w:num>
  <w:num w:numId="2">
    <w:abstractNumId w:val="18"/>
  </w:num>
  <w:num w:numId="3">
    <w:abstractNumId w:val="1"/>
  </w:num>
  <w:num w:numId="4">
    <w:abstractNumId w:val="7"/>
  </w:num>
  <w:num w:numId="5">
    <w:abstractNumId w:val="20"/>
  </w:num>
  <w:num w:numId="6">
    <w:abstractNumId w:val="21"/>
  </w:num>
  <w:num w:numId="7">
    <w:abstractNumId w:val="15"/>
  </w:num>
  <w:num w:numId="8">
    <w:abstractNumId w:val="2"/>
  </w:num>
  <w:num w:numId="9">
    <w:abstractNumId w:val="6"/>
  </w:num>
  <w:num w:numId="10">
    <w:abstractNumId w:val="3"/>
  </w:num>
  <w:num w:numId="11">
    <w:abstractNumId w:val="5"/>
  </w:num>
  <w:num w:numId="12">
    <w:abstractNumId w:val="17"/>
  </w:num>
  <w:num w:numId="13">
    <w:abstractNumId w:val="13"/>
  </w:num>
  <w:num w:numId="14">
    <w:abstractNumId w:val="19"/>
  </w:num>
  <w:num w:numId="15">
    <w:abstractNumId w:val="22"/>
  </w:num>
  <w:num w:numId="16">
    <w:abstractNumId w:val="0"/>
  </w:num>
  <w:num w:numId="17">
    <w:abstractNumId w:val="12"/>
  </w:num>
  <w:num w:numId="18">
    <w:abstractNumId w:val="16"/>
  </w:num>
  <w:num w:numId="19">
    <w:abstractNumId w:val="10"/>
  </w:num>
  <w:num w:numId="20">
    <w:abstractNumId w:val="11"/>
  </w:num>
  <w:num w:numId="21">
    <w:abstractNumId w:val="4"/>
  </w:num>
  <w:num w:numId="22">
    <w:abstractNumId w:val="14"/>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124F5"/>
    <w:rsid w:val="0000156F"/>
    <w:rsid w:val="000B5584"/>
    <w:rsid w:val="00132C4D"/>
    <w:rsid w:val="001423D5"/>
    <w:rsid w:val="0016024A"/>
    <w:rsid w:val="00161959"/>
    <w:rsid w:val="001D3BC4"/>
    <w:rsid w:val="001D771E"/>
    <w:rsid w:val="001E2953"/>
    <w:rsid w:val="00221754"/>
    <w:rsid w:val="002367CB"/>
    <w:rsid w:val="002408F2"/>
    <w:rsid w:val="00243350"/>
    <w:rsid w:val="00286FBC"/>
    <w:rsid w:val="002933A0"/>
    <w:rsid w:val="00293883"/>
    <w:rsid w:val="00296707"/>
    <w:rsid w:val="002B0DC3"/>
    <w:rsid w:val="002F5E9F"/>
    <w:rsid w:val="003124F5"/>
    <w:rsid w:val="00324F5A"/>
    <w:rsid w:val="003534CF"/>
    <w:rsid w:val="00362273"/>
    <w:rsid w:val="00363A16"/>
    <w:rsid w:val="0042727A"/>
    <w:rsid w:val="00437418"/>
    <w:rsid w:val="00462C25"/>
    <w:rsid w:val="004D17FB"/>
    <w:rsid w:val="00566669"/>
    <w:rsid w:val="005737F6"/>
    <w:rsid w:val="005D0C2D"/>
    <w:rsid w:val="006060CB"/>
    <w:rsid w:val="0063197B"/>
    <w:rsid w:val="00681E2C"/>
    <w:rsid w:val="006C088A"/>
    <w:rsid w:val="006E25D5"/>
    <w:rsid w:val="006E56E7"/>
    <w:rsid w:val="007079F8"/>
    <w:rsid w:val="00710C95"/>
    <w:rsid w:val="007151F1"/>
    <w:rsid w:val="00721B1D"/>
    <w:rsid w:val="0075103B"/>
    <w:rsid w:val="0079073D"/>
    <w:rsid w:val="007A6800"/>
    <w:rsid w:val="008216E3"/>
    <w:rsid w:val="0085481E"/>
    <w:rsid w:val="00877E2B"/>
    <w:rsid w:val="008B350B"/>
    <w:rsid w:val="008D79FE"/>
    <w:rsid w:val="008F399A"/>
    <w:rsid w:val="00905526"/>
    <w:rsid w:val="00924364"/>
    <w:rsid w:val="009431A1"/>
    <w:rsid w:val="00944BF8"/>
    <w:rsid w:val="00987858"/>
    <w:rsid w:val="009D004D"/>
    <w:rsid w:val="00A72B69"/>
    <w:rsid w:val="00B26A7B"/>
    <w:rsid w:val="00B32090"/>
    <w:rsid w:val="00B5308B"/>
    <w:rsid w:val="00B81EDD"/>
    <w:rsid w:val="00B97433"/>
    <w:rsid w:val="00BB6B87"/>
    <w:rsid w:val="00BE280A"/>
    <w:rsid w:val="00BE4386"/>
    <w:rsid w:val="00C92914"/>
    <w:rsid w:val="00C92BC9"/>
    <w:rsid w:val="00C9794C"/>
    <w:rsid w:val="00CE0579"/>
    <w:rsid w:val="00CE79B1"/>
    <w:rsid w:val="00CF2696"/>
    <w:rsid w:val="00DB3316"/>
    <w:rsid w:val="00DF0A6D"/>
    <w:rsid w:val="00DF3709"/>
    <w:rsid w:val="00E01F46"/>
    <w:rsid w:val="00E23777"/>
    <w:rsid w:val="00E45AC1"/>
    <w:rsid w:val="00E64D9F"/>
    <w:rsid w:val="00E72DAD"/>
    <w:rsid w:val="00EA5DAB"/>
    <w:rsid w:val="00EF251C"/>
    <w:rsid w:val="00F14A71"/>
    <w:rsid w:val="00F356D2"/>
    <w:rsid w:val="00F5291F"/>
    <w:rsid w:val="00FA1157"/>
    <w:rsid w:val="00FB2AF7"/>
    <w:rsid w:val="00FD1834"/>
    <w:rsid w:val="00FD483F"/>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97433"/>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81E2C"/>
    <w:pPr>
      <w:ind w:left="720"/>
      <w:contextualSpacing/>
    </w:pPr>
  </w:style>
  <w:style w:type="paragraph" w:styleId="Yltunniste">
    <w:name w:val="header"/>
    <w:basedOn w:val="Normaali"/>
    <w:link w:val="YltunnisteChar"/>
    <w:uiPriority w:val="99"/>
    <w:unhideWhenUsed/>
    <w:rsid w:val="00681E2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81E2C"/>
  </w:style>
  <w:style w:type="paragraph" w:styleId="Alatunniste">
    <w:name w:val="footer"/>
    <w:basedOn w:val="Normaali"/>
    <w:link w:val="AlatunnisteChar"/>
    <w:uiPriority w:val="99"/>
    <w:unhideWhenUsed/>
    <w:rsid w:val="00681E2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81E2C"/>
  </w:style>
  <w:style w:type="paragraph" w:styleId="Seliteteksti">
    <w:name w:val="Balloon Text"/>
    <w:basedOn w:val="Normaali"/>
    <w:link w:val="SelitetekstiChar"/>
    <w:uiPriority w:val="99"/>
    <w:semiHidden/>
    <w:unhideWhenUsed/>
    <w:rsid w:val="00681E2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81E2C"/>
    <w:rPr>
      <w:rFonts w:ascii="Tahoma" w:hAnsi="Tahoma" w:cs="Tahoma"/>
      <w:sz w:val="16"/>
      <w:szCs w:val="16"/>
    </w:rPr>
  </w:style>
  <w:style w:type="character" w:styleId="Hyperlinkki">
    <w:name w:val="Hyperlink"/>
    <w:basedOn w:val="Kappaleenoletusfontti"/>
    <w:uiPriority w:val="99"/>
    <w:unhideWhenUsed/>
    <w:rsid w:val="00C9794C"/>
    <w:rPr>
      <w:color w:val="0000FF" w:themeColor="hyperlink"/>
      <w:u w:val="single"/>
    </w:rPr>
  </w:style>
  <w:style w:type="table" w:styleId="TaulukkoRuudukko">
    <w:name w:val="Table Grid"/>
    <w:basedOn w:val="Normaalitaulukko"/>
    <w:uiPriority w:val="59"/>
    <w:rsid w:val="006C08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aliWeb">
    <w:name w:val="Normal (Web)"/>
    <w:basedOn w:val="Normaali"/>
    <w:uiPriority w:val="99"/>
    <w:unhideWhenUsed/>
    <w:rsid w:val="001E2953"/>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style18">
    <w:name w:val="style18"/>
    <w:basedOn w:val="Normaali"/>
    <w:rsid w:val="00B81EDD"/>
    <w:pPr>
      <w:spacing w:before="100" w:beforeAutospacing="1" w:after="100" w:afterAutospacing="1" w:line="240" w:lineRule="auto"/>
    </w:pPr>
    <w:rPr>
      <w:rFonts w:ascii="Times New Roman" w:eastAsia="Times New Roman" w:hAnsi="Times New Roman" w:cs="Times New Roman"/>
      <w:color w:val="333333"/>
      <w:sz w:val="24"/>
      <w:szCs w:val="24"/>
      <w:lang w:eastAsia="fi-FI"/>
    </w:rPr>
  </w:style>
  <w:style w:type="character" w:styleId="Voimakas">
    <w:name w:val="Strong"/>
    <w:basedOn w:val="Kappaleenoletusfontti"/>
    <w:uiPriority w:val="22"/>
    <w:qFormat/>
    <w:rsid w:val="00B81EDD"/>
    <w:rPr>
      <w:b/>
      <w:bCs/>
    </w:rPr>
  </w:style>
  <w:style w:type="character" w:customStyle="1" w:styleId="style181">
    <w:name w:val="style181"/>
    <w:basedOn w:val="Kappaleenoletusfontti"/>
    <w:rsid w:val="00B81EDD"/>
    <w:rPr>
      <w:color w:val="333333"/>
    </w:rPr>
  </w:style>
</w:styles>
</file>

<file path=word/webSettings.xml><?xml version="1.0" encoding="utf-8"?>
<w:webSettings xmlns:r="http://schemas.openxmlformats.org/officeDocument/2006/relationships" xmlns:w="http://schemas.openxmlformats.org/wordprocessingml/2006/main">
  <w:divs>
    <w:div w:id="507988246">
      <w:bodyDiv w:val="1"/>
      <w:marLeft w:val="0"/>
      <w:marRight w:val="0"/>
      <w:marTop w:val="0"/>
      <w:marBottom w:val="0"/>
      <w:divBdr>
        <w:top w:val="none" w:sz="0" w:space="0" w:color="auto"/>
        <w:left w:val="none" w:sz="0" w:space="0" w:color="auto"/>
        <w:bottom w:val="none" w:sz="0" w:space="0" w:color="auto"/>
        <w:right w:val="none" w:sz="0" w:space="0" w:color="auto"/>
      </w:divBdr>
      <w:divsChild>
        <w:div w:id="2126608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hyperlink" Target="http://www.kaspaikka.fi/neulonta-A&amp;O/neulokset/kuvat/joustin_2o2n.jpg" TargetMode="External"/><Relationship Id="rId39" Type="http://schemas.openxmlformats.org/officeDocument/2006/relationships/hyperlink" Target="http://www.kaspaikka.fi/neulonta-A&amp;O/neulokset/korinpohjaneulos.html" TargetMode="External"/><Relationship Id="rId21" Type="http://schemas.openxmlformats.org/officeDocument/2006/relationships/hyperlink" Target="http://www.kaspaikka.fi/neulonta-A&amp;O/audio/neulepinta.wav" TargetMode="External"/><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hyperlink" Target="http://www.kaspaikka.fi/neulonta/tekniikka-ja-rakenne/kuvat/nauhakavennus.gif" TargetMode="External"/><Relationship Id="rId50" Type="http://schemas.openxmlformats.org/officeDocument/2006/relationships/hyperlink" Target="http://www.kaspaikka.fi/neulonta/tekniikka-ja-rakenne/kuvat/nauhakavennus.gi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19.gif"/><Relationship Id="rId41" Type="http://schemas.openxmlformats.org/officeDocument/2006/relationships/image" Target="media/image27.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gif"/><Relationship Id="rId32" Type="http://schemas.openxmlformats.org/officeDocument/2006/relationships/hyperlink" Target="http://www.kaspaikka.fi/neulonta-A&amp;O/neulokset/kuvat/palmikko-6s-merkkiohje-mv.gif" TargetMode="External"/><Relationship Id="rId37" Type="http://schemas.openxmlformats.org/officeDocument/2006/relationships/image" Target="media/image25.png"/><Relationship Id="rId40" Type="http://schemas.openxmlformats.org/officeDocument/2006/relationships/hyperlink" Target="http://www.kaspaikka.fi/neulonta-A&amp;O/neulokset/joustinneulos.html" TargetMode="External"/><Relationship Id="rId45" Type="http://schemas.openxmlformats.org/officeDocument/2006/relationships/hyperlink" Target="http://www.kaspaikka.fi/neulonta/neulokset/pitsineulos.html" TargetMode="External"/><Relationship Id="rId53"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3.gif"/><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0.jpeg"/><Relationship Id="rId44" Type="http://schemas.openxmlformats.org/officeDocument/2006/relationships/image" Target="media/image30.gif"/><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http://www.kaspaikka.fi/neulonta-A&amp;O/tekniikka_ja_rakenne/neulemerkit_ja_lyhenteet.html" TargetMode="External"/><Relationship Id="rId27" Type="http://schemas.openxmlformats.org/officeDocument/2006/relationships/image" Target="media/image17.gif"/><Relationship Id="rId30" Type="http://schemas.openxmlformats.org/officeDocument/2006/relationships/hyperlink" Target="http://www.kaspaikka.fi/neulonta-A&amp;O/neulokset/kuvat/palmikko6s.jpg" TargetMode="External"/><Relationship Id="rId35" Type="http://schemas.openxmlformats.org/officeDocument/2006/relationships/image" Target="media/image23.gif"/><Relationship Id="rId43" Type="http://schemas.openxmlformats.org/officeDocument/2006/relationships/image" Target="media/image29.gif"/><Relationship Id="rId48" Type="http://schemas.openxmlformats.org/officeDocument/2006/relationships/image" Target="media/image32.gi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tyles" Target="styl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F862A-AF6A-49A4-8DE9-60D6105FF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157</Words>
  <Characters>1280</Characters>
  <Application>Microsoft Office Word</Application>
  <DocSecurity>0</DocSecurity>
  <Lines>10</Lines>
  <Paragraphs>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 Siekkinen</dc:creator>
  <cp:lastModifiedBy>Anne-Mari Siekkinen</cp:lastModifiedBy>
  <cp:revision>7</cp:revision>
  <dcterms:created xsi:type="dcterms:W3CDTF">2009-08-09T10:00:00Z</dcterms:created>
  <dcterms:modified xsi:type="dcterms:W3CDTF">2009-08-09T10:28:00Z</dcterms:modified>
</cp:coreProperties>
</file>