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11" w:rsidRPr="00274C65" w:rsidRDefault="00276511" w:rsidP="00276511">
      <w:pPr>
        <w:rPr>
          <w:rFonts w:ascii="Lucida Bright" w:hAnsi="Lucida Bright"/>
          <w:i/>
          <w:sz w:val="20"/>
          <w:szCs w:val="20"/>
        </w:rPr>
      </w:pPr>
      <w:bookmarkStart w:id="0" w:name="_GoBack"/>
      <w:bookmarkEnd w:id="0"/>
    </w:p>
    <w:p w:rsidR="00276511" w:rsidRPr="004E3988" w:rsidRDefault="00276511" w:rsidP="00276511">
      <w:pPr>
        <w:pStyle w:val="Otsikko3"/>
        <w:rPr>
          <w:rFonts w:ascii="Lucida Bright" w:hAnsi="Lucida Bright"/>
          <w:i/>
          <w:color w:val="auto"/>
          <w:sz w:val="20"/>
          <w:szCs w:val="20"/>
        </w:rPr>
      </w:pPr>
      <w:bookmarkStart w:id="1" w:name="_Toc404085763"/>
      <w:bookmarkStart w:id="2" w:name="_Toc413327141"/>
      <w:bookmarkStart w:id="3" w:name="_Toc452985645"/>
      <w:r w:rsidRPr="004E3988">
        <w:rPr>
          <w:rFonts w:ascii="Lucida Bright" w:hAnsi="Lucida Bright"/>
          <w:i/>
          <w:color w:val="auto"/>
          <w:sz w:val="20"/>
          <w:szCs w:val="20"/>
        </w:rPr>
        <w:t>15.4.5 BIOLOGIA</w:t>
      </w:r>
      <w:bookmarkEnd w:id="1"/>
      <w:bookmarkEnd w:id="2"/>
      <w:bookmarkEnd w:id="3"/>
      <w:r w:rsidRPr="004E3988">
        <w:rPr>
          <w:rFonts w:ascii="Lucida Bright" w:hAnsi="Lucida Bright"/>
          <w:i/>
          <w:color w:val="auto"/>
          <w:sz w:val="20"/>
          <w:szCs w:val="20"/>
        </w:rPr>
        <w:t xml:space="preserve"> </w:t>
      </w:r>
    </w:p>
    <w:p w:rsidR="00276511" w:rsidRPr="00DD4A4C" w:rsidRDefault="00276511" w:rsidP="00276511">
      <w:pPr>
        <w:autoSpaceDE w:val="0"/>
        <w:autoSpaceDN w:val="0"/>
        <w:adjustRightInd w:val="0"/>
        <w:spacing w:after="0" w:line="240" w:lineRule="auto"/>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Oppiaineen tehtävä </w:t>
      </w:r>
    </w:p>
    <w:p w:rsidR="00276511" w:rsidRPr="00DD4A4C" w:rsidRDefault="00276511" w:rsidP="00276511">
      <w:pPr>
        <w:autoSpaceDE w:val="0"/>
        <w:autoSpaceDN w:val="0"/>
        <w:adjustRightInd w:val="0"/>
        <w:spacing w:after="0" w:line="240" w:lineRule="auto"/>
        <w:rPr>
          <w:rFonts w:ascii="Lucida Bright" w:eastAsia="Calibri" w:hAnsi="Lucida Bright" w:cs="Calibri"/>
          <w:color w:val="000000"/>
          <w:sz w:val="20"/>
          <w:szCs w:val="20"/>
        </w:rPr>
      </w:pPr>
    </w:p>
    <w:p w:rsidR="00276511" w:rsidRPr="00DD4A4C" w:rsidRDefault="00276511" w:rsidP="00276511">
      <w:pPr>
        <w:jc w:val="both"/>
        <w:rPr>
          <w:rFonts w:ascii="Lucida Bright" w:hAnsi="Lucida Bright"/>
          <w:color w:val="000000" w:themeColor="text1"/>
          <w:sz w:val="20"/>
          <w:szCs w:val="20"/>
        </w:rPr>
      </w:pPr>
      <w:r w:rsidRPr="00DD4A4C">
        <w:rPr>
          <w:rFonts w:ascii="Lucida Bright" w:hAnsi="Lucida Bright"/>
          <w:sz w:val="20"/>
          <w:szCs w:val="20"/>
        </w:rPr>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rsidR="00276511" w:rsidRPr="00DD4A4C" w:rsidRDefault="00276511" w:rsidP="00276511">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Biologian opetuksessa työskennellään myös luonnossa ja ohjataan oppilaita tutkivan oppimisen avulla tutustumaan biologisen tiedonhankinnan luonteeseen. Luonnon tutkimisessa käytetään sekä maasto- että laboratoriotyömenetelmiä. Elämyksellinen </w:t>
      </w:r>
      <w:r w:rsidRPr="00DD4A4C">
        <w:rPr>
          <w:rFonts w:ascii="Lucida Bright" w:eastAsia="Calibri" w:hAnsi="Lucida Bright" w:cs="Calibri"/>
          <w:color w:val="000000"/>
          <w:sz w:val="20"/>
          <w:szCs w:val="20"/>
        </w:rPr>
        <w:t xml:space="preserve">ja kokemuksellinen oppiminen virittää oppimisen iloa ja </w:t>
      </w:r>
      <w:r w:rsidRPr="00DD4A4C">
        <w:rPr>
          <w:rFonts w:ascii="Lucida Bright" w:eastAsia="Calibri" w:hAnsi="Lucida Bright" w:cs="Calibri"/>
          <w:color w:val="000000" w:themeColor="text1"/>
          <w:sz w:val="20"/>
          <w:szCs w:val="20"/>
        </w:rPr>
        <w:t xml:space="preserve">herättää kiinnostusta </w:t>
      </w:r>
      <w:r w:rsidRPr="00DD4A4C">
        <w:rPr>
          <w:rFonts w:ascii="Lucida Bright" w:eastAsia="Calibri" w:hAnsi="Lucida Bright" w:cs="Calibri"/>
          <w:color w:val="000000"/>
          <w:sz w:val="20"/>
          <w:szCs w:val="20"/>
        </w:rPr>
        <w:t>tarkkailla elinympäristön tilaa ja siinä tapahtuvia muutoksia. O</w:t>
      </w:r>
      <w:r w:rsidRPr="00DD4A4C">
        <w:rPr>
          <w:rFonts w:ascii="Lucida Bright" w:eastAsia="Calibri" w:hAnsi="Lucida Bright" w:cs="Calibri"/>
          <w:sz w:val="20"/>
          <w:szCs w:val="20"/>
        </w:rPr>
        <w:t>piskelussa hyödynnetään monipuolisesti tieto- ja viestintäteknologiaa. Teknologian käyttö edistää oppilaiden yhdenvertaisuutta ja tasa-arvoa biologian opetuksessa.</w:t>
      </w:r>
    </w:p>
    <w:p w:rsidR="00276511" w:rsidRPr="00DD4A4C" w:rsidRDefault="00276511" w:rsidP="00276511">
      <w:pPr>
        <w:autoSpaceDE w:val="0"/>
        <w:autoSpaceDN w:val="0"/>
        <w:adjustRightInd w:val="0"/>
        <w:spacing w:after="0"/>
        <w:jc w:val="both"/>
        <w:rPr>
          <w:rFonts w:ascii="Lucida Bright" w:eastAsia="Calibri" w:hAnsi="Lucida Bright" w:cs="Calibri"/>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sz w:val="20"/>
          <w:szCs w:val="20"/>
        </w:rPr>
        <w:t>Biologian opetuksessa tuetaan</w:t>
      </w:r>
      <w:r w:rsidRPr="00DD4A4C">
        <w:rPr>
          <w:rFonts w:ascii="Lucida Bright" w:eastAsia="Calibri" w:hAnsi="Lucida Bright" w:cs="Calibri"/>
          <w:color w:val="000000"/>
          <w:sz w:val="20"/>
          <w:szCs w:val="20"/>
        </w:rPr>
        <w:t xml:space="preserve"> oppilaiden ongelmanratkaisu- ja yhteistyötaitojen sekä yhteisöllisyyden kehittymistä ja annetaan valmiuksia biologiaa hyödyntävien alojen opiskeluun sekä työelämään. </w:t>
      </w: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Biologian opetus auttaa oppilaita ymmärtämään, miten </w:t>
      </w:r>
      <w:r w:rsidRPr="00DD4A4C">
        <w:rPr>
          <w:rFonts w:ascii="Lucida Bright" w:eastAsia="Calibri" w:hAnsi="Lucida Bright" w:cs="Calibri"/>
          <w:color w:val="000000" w:themeColor="text1"/>
          <w:sz w:val="20"/>
          <w:szCs w:val="20"/>
        </w:rPr>
        <w:t xml:space="preserve">biologian </w:t>
      </w:r>
      <w:r w:rsidRPr="00DD4A4C">
        <w:rPr>
          <w:rFonts w:ascii="Lucida Bright" w:eastAsia="Calibri" w:hAnsi="Lucida Bright" w:cs="Calibri"/>
          <w:color w:val="000000"/>
          <w:sz w:val="20"/>
          <w:szCs w:val="20"/>
        </w:rPr>
        <w:t>tietoja ja taitoja voidaan soveltaa ja hyödyntää omassa elämässä, eettisissä pohdinnoissa, ajankohtaisten biologiaan liittyvien uutisten seurannassa sekä siinä, kuinka yhteiskunnalliseen päätöksentekoon voi</w:t>
      </w:r>
      <w:r w:rsidRPr="00DD4A4C">
        <w:rPr>
          <w:rFonts w:ascii="Lucida Bright" w:eastAsia="Calibri" w:hAnsi="Lucida Bright" w:cs="Calibri"/>
          <w:color w:val="000000" w:themeColor="text1"/>
          <w:sz w:val="20"/>
          <w:szCs w:val="20"/>
        </w:rPr>
        <w:t>daan</w:t>
      </w:r>
      <w:r w:rsidRPr="00DD4A4C">
        <w:rPr>
          <w:rFonts w:ascii="Lucida Bright" w:eastAsia="Calibri" w:hAnsi="Lucida Bright" w:cs="Calibri"/>
          <w:color w:val="000000"/>
          <w:sz w:val="20"/>
          <w:szCs w:val="20"/>
        </w:rPr>
        <w:t xml:space="preserve"> vaikuttaa. Biologian opetus kehittää oppilaiden ympäristötietoisuutta ja halua vaalia luonnon monimuotoisuutta. Oppilaat saavat </w:t>
      </w:r>
      <w:r w:rsidRPr="00DD4A4C">
        <w:rPr>
          <w:rFonts w:ascii="Lucida Bright" w:eastAsia="Calibri" w:hAnsi="Lucida Bright" w:cs="Calibri"/>
          <w:color w:val="000000" w:themeColor="text1"/>
          <w:sz w:val="20"/>
          <w:szCs w:val="20"/>
        </w:rPr>
        <w:t>valmiuksia vaikuttaa ja osallistua oman lähiympäristönsä kehittämiseen ja sen säilymiseen elinvoimaisena. Oppilaita ohjataan kestävään elämäntapaan ja globaalin vastuun ymmärtämiseen.</w:t>
      </w:r>
    </w:p>
    <w:p w:rsidR="00276511" w:rsidRPr="00DD4A4C" w:rsidRDefault="00276511" w:rsidP="00276511">
      <w:pPr>
        <w:autoSpaceDE w:val="0"/>
        <w:autoSpaceDN w:val="0"/>
        <w:adjustRightInd w:val="0"/>
        <w:spacing w:after="0" w:line="240" w:lineRule="auto"/>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line="240" w:lineRule="auto"/>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Biologian opetuksen tavoitteet vuosiluokilla 7-9</w:t>
      </w:r>
    </w:p>
    <w:p w:rsidR="00276511" w:rsidRPr="00DD4A4C" w:rsidRDefault="00276511" w:rsidP="00276511">
      <w:pPr>
        <w:autoSpaceDE w:val="0"/>
        <w:autoSpaceDN w:val="0"/>
        <w:adjustRightInd w:val="0"/>
        <w:spacing w:after="0" w:line="240" w:lineRule="auto"/>
        <w:rPr>
          <w:rFonts w:ascii="Lucida Bright" w:eastAsia="Calibri" w:hAnsi="Lucida Bright" w:cs="Calibri"/>
          <w:color w:val="000000"/>
          <w:sz w:val="20"/>
          <w:szCs w:val="20"/>
        </w:rPr>
      </w:pPr>
    </w:p>
    <w:tbl>
      <w:tblPr>
        <w:tblStyle w:val="TaulukkoRuudukko"/>
        <w:tblW w:w="0" w:type="auto"/>
        <w:tblLook w:val="04A0" w:firstRow="1" w:lastRow="0" w:firstColumn="1" w:lastColumn="0" w:noHBand="0" w:noVBand="1"/>
      </w:tblPr>
      <w:tblGrid>
        <w:gridCol w:w="5254"/>
        <w:gridCol w:w="1662"/>
        <w:gridCol w:w="2831"/>
      </w:tblGrid>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p>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276511" w:rsidRPr="00DD4A4C" w:rsidRDefault="00276511" w:rsidP="004701C4">
            <w:pPr>
              <w:autoSpaceDE w:val="0"/>
              <w:autoSpaceDN w:val="0"/>
              <w:adjustRightInd w:val="0"/>
              <w:rPr>
                <w:rFonts w:ascii="Lucida Bright" w:eastAsia="Calibri" w:hAnsi="Lucida Bright" w:cs="Calibri"/>
                <w:color w:val="000000"/>
                <w:sz w:val="20"/>
                <w:szCs w:val="20"/>
              </w:rPr>
            </w:pP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Laaja-alainen osaaminen</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Biologinen tieto ja ymmärrys</w:t>
            </w:r>
          </w:p>
        </w:tc>
        <w:tc>
          <w:tcPr>
            <w:tcW w:w="1662"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T1 ohjata oppilasta ymmärtämään ekosysteemin perusrakennetta ja toimintaa sekä vertailemaan erilaisia ekosysteemejä ja tunnistamaan lajeja</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S1-S4, S6</w:t>
            </w:r>
          </w:p>
        </w:tc>
        <w:tc>
          <w:tcPr>
            <w:tcW w:w="2831"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 L4, L5</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T2 auttaa oppilasta kuvailemaan eliöiden rakenteita ja elintoimintoja sekä ymmärtämään eliökunnan rakennetta</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S1-S5</w:t>
            </w:r>
          </w:p>
        </w:tc>
        <w:tc>
          <w:tcPr>
            <w:tcW w:w="2831"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L5</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T3 ohjata oppilasta tutkimaan eliöiden sopeutumista eri elinympäristöihin ja ymmärtämään erilaisten elinympäristöjen merkitys luonnon monimuotoisuudelle </w:t>
            </w:r>
          </w:p>
        </w:tc>
        <w:tc>
          <w:tcPr>
            <w:tcW w:w="1662"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S1-S4, 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L4, L7</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T4 ohjata oppilasta ymmärtämään perinnöllisyyden ja evoluution perusperiaatteita</w:t>
            </w:r>
          </w:p>
        </w:tc>
        <w:tc>
          <w:tcPr>
            <w:tcW w:w="1662"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S1, S4, S5</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themeColor="text1"/>
                <w:sz w:val="20"/>
                <w:szCs w:val="20"/>
              </w:rPr>
            </w:pPr>
            <w:r w:rsidRPr="00DD4A4C">
              <w:rPr>
                <w:rFonts w:ascii="Lucida Bright" w:eastAsia="Calibri" w:hAnsi="Lucida Bright" w:cs="Calibri"/>
                <w:color w:val="000000" w:themeColor="text1"/>
                <w:sz w:val="20"/>
                <w:szCs w:val="20"/>
              </w:rPr>
              <w:t>L1</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T5 ohjata oppilasta ymmärtämään ihmisen </w:t>
            </w:r>
            <w:r w:rsidRPr="00DD4A4C">
              <w:rPr>
                <w:rFonts w:ascii="Lucida Bright" w:hAnsi="Lucida Bright"/>
                <w:sz w:val="20"/>
                <w:szCs w:val="20"/>
              </w:rPr>
              <w:t xml:space="preserve">kehitystä ja </w:t>
            </w:r>
            <w:r w:rsidRPr="00DD4A4C">
              <w:rPr>
                <w:rFonts w:ascii="Lucida Bright" w:hAnsi="Lucida Bright"/>
                <w:color w:val="000000" w:themeColor="text1"/>
                <w:sz w:val="20"/>
                <w:szCs w:val="20"/>
              </w:rPr>
              <w:t>elimistön perustoimintoja</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S5</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L3</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T6 ohjata oppilasta arvioimaan luonnonympäristössä tapahtuvia muutoksia ja ihmisen vaikutusta ympäristöön sekä ymmärtämään ekosysteemipalvelujen merkitys</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S6</w:t>
            </w:r>
          </w:p>
        </w:tc>
        <w:tc>
          <w:tcPr>
            <w:tcW w:w="2831"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L4, L7</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Biologiset taidot</w:t>
            </w:r>
          </w:p>
        </w:tc>
        <w:tc>
          <w:tcPr>
            <w:tcW w:w="1662" w:type="dxa"/>
          </w:tcPr>
          <w:p w:rsidR="00276511" w:rsidRPr="00DD4A4C" w:rsidRDefault="00276511" w:rsidP="004701C4">
            <w:pPr>
              <w:rPr>
                <w:rFonts w:ascii="Lucida Bright" w:hAnsi="Lucida Bright"/>
                <w:sz w:val="20"/>
                <w:szCs w:val="20"/>
              </w:rPr>
            </w:pP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 xml:space="preserve">T7 ohjata oppilasta kehittämään </w:t>
            </w:r>
            <w:r w:rsidRPr="00DD4A4C">
              <w:rPr>
                <w:rFonts w:ascii="Lucida Bright" w:hAnsi="Lucida Bright"/>
                <w:color w:val="000000" w:themeColor="text1"/>
                <w:sz w:val="20"/>
                <w:szCs w:val="20"/>
              </w:rPr>
              <w:lastRenderedPageBreak/>
              <w:t>luonnontieteellistä ajattelutaitoa sekä syy- ja seuraussuhteiden ymmärtämistä</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lastRenderedPageBreak/>
              <w:t>S1-S6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lastRenderedPageBreak/>
              <w:t xml:space="preserve">T8 opastaa oppilasta käyttämään biologian tutkimusvälineistöä ja </w:t>
            </w:r>
            <w:r w:rsidRPr="00DD4A4C">
              <w:rPr>
                <w:rFonts w:ascii="Lucida Bright" w:hAnsi="Lucida Bright"/>
                <w:color w:val="000000"/>
                <w:sz w:val="20"/>
                <w:szCs w:val="20"/>
              </w:rPr>
              <w:t>tieto- ja viestintä</w:t>
            </w:r>
            <w:r w:rsidRPr="00DD4A4C">
              <w:rPr>
                <w:rFonts w:ascii="Lucida Bright" w:hAnsi="Lucida Bright"/>
                <w:color w:val="000000" w:themeColor="text1"/>
                <w:sz w:val="20"/>
                <w:szCs w:val="20"/>
              </w:rPr>
              <w:t>teknologiaa</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S1-S5</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L5</w:t>
            </w:r>
          </w:p>
        </w:tc>
      </w:tr>
      <w:tr w:rsidR="00276511" w:rsidRPr="00DD4A4C" w:rsidTr="004701C4">
        <w:tc>
          <w:tcPr>
            <w:tcW w:w="5254" w:type="dxa"/>
          </w:tcPr>
          <w:p w:rsidR="00276511" w:rsidRPr="00DD4A4C" w:rsidRDefault="00276511" w:rsidP="004701C4">
            <w:pPr>
              <w:rPr>
                <w:rFonts w:ascii="Lucida Bright" w:hAnsi="Lucida Bright"/>
                <w:color w:val="000000" w:themeColor="text1"/>
                <w:sz w:val="20"/>
                <w:szCs w:val="20"/>
              </w:rPr>
            </w:pPr>
            <w:r w:rsidRPr="00DD4A4C">
              <w:rPr>
                <w:rFonts w:ascii="Lucida Bright" w:hAnsi="Lucida Bright"/>
                <w:color w:val="000000" w:themeColor="text1"/>
                <w:sz w:val="20"/>
                <w:szCs w:val="20"/>
              </w:rPr>
              <w:t>T9 ohjata oppilasta koostamaan eliökokoelma ja kasvattamaan kasveja biologisten ilmiöiden ymmärtämiseksi</w:t>
            </w:r>
          </w:p>
        </w:tc>
        <w:tc>
          <w:tcPr>
            <w:tcW w:w="1662"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S1-S4, 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 L6, L7</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olor w:val="000000" w:themeColor="text1"/>
                <w:sz w:val="20"/>
                <w:szCs w:val="20"/>
              </w:rPr>
              <w:t xml:space="preserve">T10 ohjata oppilasta tekemään tutkimuksia sekä koulussa että koulun ulkopuolella </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L1, L5</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Times New Roman"/>
                <w:color w:val="000000"/>
                <w:sz w:val="20"/>
                <w:szCs w:val="20"/>
              </w:rPr>
              <w:t>T11 kannustaa oppilasta soveltamaan biologian tietoja ja taitoja omassa elämässä sekä yhteiskunnallisessa keskustelussa ja päätöksenteossa</w:t>
            </w:r>
            <w:r w:rsidRPr="00DD4A4C">
              <w:rPr>
                <w:rFonts w:ascii="Lucida Bright" w:eastAsia="Calibri" w:hAnsi="Lucida Bright"/>
                <w:color w:val="000000" w:themeColor="text1"/>
                <w:sz w:val="20"/>
                <w:szCs w:val="20"/>
              </w:rPr>
              <w:t xml:space="preserve"> </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L2, L3, L7</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b/>
                <w:color w:val="000000" w:themeColor="text1"/>
                <w:sz w:val="20"/>
                <w:szCs w:val="20"/>
              </w:rPr>
            </w:pPr>
            <w:r w:rsidRPr="00DD4A4C">
              <w:rPr>
                <w:rFonts w:ascii="Lucida Bright" w:eastAsia="Calibri" w:hAnsi="Lucida Bright"/>
                <w:b/>
                <w:color w:val="000000" w:themeColor="text1"/>
                <w:sz w:val="20"/>
                <w:szCs w:val="20"/>
              </w:rPr>
              <w:t>Biologian asenne- ja arvotavoitteet</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Calibri"/>
                <w:color w:val="000000"/>
                <w:sz w:val="20"/>
                <w:szCs w:val="20"/>
              </w:rPr>
              <w:t>T12 innostaa oppilasta syventämään kiinnostusta luontoa ja sen ilmiöitä kohtaan sekä vahvistamaan luontosuhdetta ja ympäristötietoisuutta</w:t>
            </w:r>
            <w:r w:rsidRPr="00DD4A4C">
              <w:rPr>
                <w:rFonts w:ascii="Lucida Bright" w:eastAsia="Calibri" w:hAnsi="Lucida Bright"/>
                <w:color w:val="000000" w:themeColor="text1"/>
                <w:sz w:val="20"/>
                <w:szCs w:val="20"/>
              </w:rPr>
              <w:t xml:space="preserve"> </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S1-S6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276511" w:rsidRPr="00DD4A4C" w:rsidTr="004701C4">
        <w:tc>
          <w:tcPr>
            <w:tcW w:w="5254" w:type="dxa"/>
          </w:tcPr>
          <w:p w:rsidR="00276511" w:rsidRPr="00DD4A4C" w:rsidRDefault="00276511" w:rsidP="004701C4">
            <w:pPr>
              <w:autoSpaceDE w:val="0"/>
              <w:autoSpaceDN w:val="0"/>
              <w:adjustRightInd w:val="0"/>
              <w:rPr>
                <w:rFonts w:ascii="Lucida Bright" w:eastAsia="Calibri" w:hAnsi="Lucida Bright"/>
                <w:color w:val="000000" w:themeColor="text1"/>
                <w:sz w:val="20"/>
                <w:szCs w:val="20"/>
              </w:rPr>
            </w:pPr>
            <w:r w:rsidRPr="00DD4A4C">
              <w:rPr>
                <w:rFonts w:ascii="Lucida Bright" w:eastAsia="Calibri" w:hAnsi="Lucida Bright" w:cs="Calibri"/>
                <w:color w:val="000000"/>
                <w:sz w:val="20"/>
                <w:szCs w:val="20"/>
              </w:rPr>
              <w:t>T13 ohjata oppilasta tekemään eettisesti perusteltuja valintoja</w:t>
            </w:r>
            <w:r w:rsidRPr="00DD4A4C">
              <w:rPr>
                <w:rFonts w:ascii="Lucida Bright" w:eastAsia="Calibri" w:hAnsi="Lucida Bright"/>
                <w:color w:val="000000" w:themeColor="text1"/>
                <w:sz w:val="20"/>
                <w:szCs w:val="20"/>
              </w:rPr>
              <w:t xml:space="preserve"> </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L7</w:t>
            </w:r>
          </w:p>
        </w:tc>
      </w:tr>
      <w:tr w:rsidR="00276511" w:rsidRPr="00DD4A4C" w:rsidTr="004701C4">
        <w:tc>
          <w:tcPr>
            <w:tcW w:w="5254" w:type="dxa"/>
          </w:tcPr>
          <w:p w:rsidR="00276511" w:rsidRPr="00DD4A4C" w:rsidRDefault="00276511" w:rsidP="004701C4">
            <w:pPr>
              <w:autoSpaceDE w:val="0"/>
              <w:autoSpaceDN w:val="0"/>
              <w:adjustRightInd w:val="0"/>
              <w:rPr>
                <w:rFonts w:ascii="Lucida Bright" w:hAnsi="Lucida Bright"/>
                <w:color w:val="000000" w:themeColor="text1"/>
                <w:sz w:val="20"/>
                <w:szCs w:val="20"/>
              </w:rPr>
            </w:pPr>
            <w:r w:rsidRPr="00DD4A4C">
              <w:rPr>
                <w:rFonts w:ascii="Lucida Bright" w:hAnsi="Lucida Bright" w:cs="Calibri"/>
                <w:sz w:val="20"/>
                <w:szCs w:val="20"/>
              </w:rPr>
              <w:t>T14 innostaa oppilasta vaikuttamaan ja toimimaan kestävän tulevaisuuden rakentamiseksi</w:t>
            </w:r>
          </w:p>
        </w:tc>
        <w:tc>
          <w:tcPr>
            <w:tcW w:w="1662" w:type="dxa"/>
          </w:tcPr>
          <w:p w:rsidR="00276511" w:rsidRPr="00DD4A4C" w:rsidRDefault="00276511" w:rsidP="004701C4">
            <w:pPr>
              <w:autoSpaceDE w:val="0"/>
              <w:autoSpaceDN w:val="0"/>
              <w:adjustRightInd w:val="0"/>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S6</w:t>
            </w:r>
          </w:p>
        </w:tc>
        <w:tc>
          <w:tcPr>
            <w:tcW w:w="2831" w:type="dxa"/>
          </w:tcPr>
          <w:p w:rsidR="00276511" w:rsidRPr="00DD4A4C" w:rsidRDefault="00276511" w:rsidP="004701C4">
            <w:pPr>
              <w:autoSpaceDE w:val="0"/>
              <w:autoSpaceDN w:val="0"/>
              <w:adjustRightInd w:val="0"/>
              <w:ind w:left="54"/>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L5, L7</w:t>
            </w:r>
          </w:p>
        </w:tc>
      </w:tr>
    </w:tbl>
    <w:p w:rsidR="00276511" w:rsidRPr="00DD4A4C" w:rsidRDefault="00276511" w:rsidP="00276511">
      <w:pPr>
        <w:autoSpaceDE w:val="0"/>
        <w:autoSpaceDN w:val="0"/>
        <w:adjustRightInd w:val="0"/>
        <w:spacing w:after="0" w:line="240" w:lineRule="auto"/>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Biologian tavoitteisiin liittyvät keskeiset sisältöalueet vuosiluokilla 7-9 </w:t>
      </w:r>
    </w:p>
    <w:p w:rsidR="00276511" w:rsidRPr="00DD4A4C" w:rsidRDefault="00276511" w:rsidP="00276511">
      <w:pPr>
        <w:autoSpaceDE w:val="0"/>
        <w:autoSpaceDN w:val="0"/>
        <w:adjustRightInd w:val="0"/>
        <w:spacing w:after="0"/>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kokonaisuuksia eri vuosiluokille. </w:t>
      </w:r>
    </w:p>
    <w:p w:rsidR="00276511" w:rsidRPr="00DD4A4C" w:rsidRDefault="00276511" w:rsidP="00276511">
      <w:pPr>
        <w:autoSpaceDE w:val="0"/>
        <w:autoSpaceDN w:val="0"/>
        <w:adjustRightInd w:val="0"/>
        <w:spacing w:after="0"/>
        <w:jc w:val="both"/>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b/>
          <w:color w:val="000000"/>
          <w:sz w:val="20"/>
          <w:szCs w:val="20"/>
        </w:rPr>
        <w:t>S1 Biologinen tutkimus:</w:t>
      </w:r>
      <w:r w:rsidRPr="00DD4A4C">
        <w:rPr>
          <w:rFonts w:ascii="Lucida Bright" w:eastAsia="Calibri" w:hAnsi="Lucida Bright" w:cs="Calibri"/>
          <w:color w:val="000000"/>
          <w:sz w:val="20"/>
          <w:szCs w:val="20"/>
        </w:rPr>
        <w:t xml:space="preserve"> Sisältöjä valitaan siten, että biologisen tutkimuksen vaiheet tulevat oppilaan oman toiminnan </w:t>
      </w:r>
      <w:r w:rsidRPr="00DD4A4C">
        <w:rPr>
          <w:rFonts w:ascii="Lucida Bright" w:eastAsia="Calibri" w:hAnsi="Lucida Bright" w:cs="Calibri"/>
          <w:sz w:val="20"/>
          <w:szCs w:val="20"/>
        </w:rPr>
        <w:t xml:space="preserve">kautta tutuiksi. </w:t>
      </w:r>
    </w:p>
    <w:p w:rsidR="00276511" w:rsidRPr="00DD4A4C" w:rsidRDefault="00276511" w:rsidP="00276511">
      <w:pPr>
        <w:autoSpaceDE w:val="0"/>
        <w:autoSpaceDN w:val="0"/>
        <w:adjustRightInd w:val="0"/>
        <w:spacing w:after="0"/>
        <w:jc w:val="both"/>
        <w:rPr>
          <w:rFonts w:ascii="Lucida Bright" w:eastAsia="Calibri" w:hAnsi="Lucida Bright" w:cs="Calibri"/>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sz w:val="20"/>
          <w:szCs w:val="20"/>
        </w:rPr>
        <w:t xml:space="preserve">S2 </w:t>
      </w:r>
      <w:r w:rsidRPr="00DD4A4C">
        <w:rPr>
          <w:rFonts w:ascii="Lucida Bright" w:eastAsia="Calibri" w:hAnsi="Lucida Bright" w:cs="Calibri"/>
          <w:b/>
          <w:color w:val="000000"/>
          <w:sz w:val="20"/>
          <w:szCs w:val="20"/>
        </w:rPr>
        <w:t>Tutkimusretkiä luontoon ja lähiympäristöön:</w:t>
      </w:r>
      <w:r w:rsidRPr="00DD4A4C">
        <w:rPr>
          <w:rFonts w:ascii="Lucida Bright" w:eastAsia="Calibri" w:hAnsi="Lucida Bright" w:cs="Calibri"/>
          <w:color w:val="000000"/>
          <w:sz w:val="20"/>
          <w:szCs w:val="20"/>
        </w:rPr>
        <w:t xml:space="preserve"> 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rsidR="00276511" w:rsidRPr="00DD4A4C" w:rsidRDefault="00276511" w:rsidP="00276511">
      <w:pPr>
        <w:autoSpaceDE w:val="0"/>
        <w:autoSpaceDN w:val="0"/>
        <w:adjustRightInd w:val="0"/>
        <w:spacing w:after="0"/>
        <w:jc w:val="both"/>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S3 Ekosysteemin perusrakenne ja toiminta: </w:t>
      </w:r>
      <w:r w:rsidRPr="00DD4A4C">
        <w:rPr>
          <w:rFonts w:ascii="Lucida Bright" w:eastAsia="Calibri" w:hAnsi="Lucida Bright" w:cs="Calibri"/>
          <w:sz w:val="20"/>
          <w:szCs w:val="20"/>
        </w:rPr>
        <w:t>Sisällöt painottuvat suomalaisen metsäekosysteemin rakenteeseen ja toimintaan sekä ihmisen toiminnan vaikutuksiin niissä.</w:t>
      </w:r>
      <w:r w:rsidRPr="00DD4A4C">
        <w:rPr>
          <w:rFonts w:ascii="Lucida Bright" w:eastAsia="Calibri" w:hAnsi="Lucida Bright" w:cs="Calibri"/>
          <w:color w:val="FF0000"/>
          <w:sz w:val="20"/>
          <w:szCs w:val="20"/>
        </w:rPr>
        <w:t xml:space="preserve"> </w:t>
      </w:r>
      <w:r w:rsidRPr="00DD4A4C">
        <w:rPr>
          <w:rFonts w:ascii="Lucida Bright" w:eastAsia="Calibri" w:hAnsi="Lucida Bright" w:cs="Calibri"/>
          <w:color w:val="000000"/>
          <w:sz w:val="20"/>
          <w:szCs w:val="20"/>
        </w:rPr>
        <w:t>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rsidR="00276511" w:rsidRPr="00DD4A4C" w:rsidRDefault="00276511" w:rsidP="00276511">
      <w:pPr>
        <w:autoSpaceDE w:val="0"/>
        <w:autoSpaceDN w:val="0"/>
        <w:adjustRightInd w:val="0"/>
        <w:spacing w:after="0"/>
        <w:jc w:val="both"/>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 xml:space="preserve">S4 Mitä elämä on?: </w:t>
      </w:r>
      <w:r w:rsidRPr="00DD4A4C">
        <w:rPr>
          <w:rFonts w:ascii="Lucida Bright" w:eastAsia="Calibri" w:hAnsi="Lucida Bright" w:cs="Calibri"/>
          <w:color w:val="000000"/>
          <w:sz w:val="20"/>
          <w:szCs w:val="20"/>
        </w:rPr>
        <w:t>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rsidR="00276511" w:rsidRPr="00DD4A4C" w:rsidRDefault="00276511" w:rsidP="00276511">
      <w:pPr>
        <w:autoSpaceDE w:val="0"/>
        <w:autoSpaceDN w:val="0"/>
        <w:adjustRightInd w:val="0"/>
        <w:spacing w:after="0"/>
        <w:jc w:val="both"/>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S5 Ihminen: </w:t>
      </w:r>
      <w:r w:rsidRPr="00DD4A4C">
        <w:rPr>
          <w:rFonts w:ascii="Lucida Bright" w:eastAsia="Calibri" w:hAnsi="Lucida Bright" w:cs="Calibri"/>
          <w:color w:val="000000"/>
          <w:sz w:val="20"/>
          <w:szCs w:val="20"/>
        </w:rPr>
        <w:t xml:space="preserve">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w:t>
      </w:r>
      <w:r w:rsidRPr="00DD4A4C">
        <w:rPr>
          <w:rFonts w:ascii="Lucida Bright" w:eastAsia="Calibri" w:hAnsi="Lucida Bright" w:cs="Calibri"/>
          <w:sz w:val="20"/>
          <w:szCs w:val="20"/>
        </w:rPr>
        <w:t xml:space="preserve">ihmisen eri ominaisuuksien </w:t>
      </w:r>
      <w:r w:rsidRPr="00DD4A4C">
        <w:rPr>
          <w:rFonts w:ascii="Lucida Bright" w:eastAsia="Calibri" w:hAnsi="Lucida Bright" w:cs="Calibri"/>
          <w:color w:val="000000"/>
          <w:sz w:val="20"/>
          <w:szCs w:val="20"/>
        </w:rPr>
        <w:t>kehittymiseen.</w:t>
      </w:r>
    </w:p>
    <w:p w:rsidR="00276511" w:rsidRDefault="00276511" w:rsidP="00276511">
      <w:pPr>
        <w:autoSpaceDE w:val="0"/>
        <w:autoSpaceDN w:val="0"/>
        <w:adjustRightInd w:val="0"/>
        <w:spacing w:after="0"/>
        <w:jc w:val="both"/>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b/>
          <w:color w:val="000000"/>
          <w:sz w:val="20"/>
          <w:szCs w:val="20"/>
        </w:rPr>
        <w:t xml:space="preserve">S6 Kohti kestävää tulevaisuutta: </w:t>
      </w:r>
      <w:r w:rsidRPr="00DD4A4C">
        <w:rPr>
          <w:rFonts w:ascii="Lucida Bright" w:eastAsia="Calibri" w:hAnsi="Lucida Bright" w:cs="Calibri"/>
          <w:color w:val="000000"/>
          <w:sz w:val="20"/>
          <w:szCs w:val="20"/>
        </w:rPr>
        <w:t>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Biologian oppimisympäristöihin ja työtapoihin liittyvät tavoitteet vuosiluokilla 7-9 </w:t>
      </w:r>
    </w:p>
    <w:p w:rsidR="00276511" w:rsidRPr="00DD4A4C" w:rsidRDefault="00276511" w:rsidP="00276511">
      <w:pPr>
        <w:autoSpaceDE w:val="0"/>
        <w:autoSpaceDN w:val="0"/>
        <w:adjustRightInd w:val="0"/>
        <w:spacing w:after="0"/>
        <w:rPr>
          <w:rFonts w:ascii="Lucida Bright" w:eastAsia="Calibri" w:hAnsi="Lucida Bright" w:cs="Calibri"/>
          <w:b/>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Biologian opetuksen tavoitteiden kannalta keskeistä on, että oppilaita ohjataan käyttämään myös sähköisiä oppimisympäristöjä biologisen tiedon hankinnassa, käsittelyssä, tulkinnassa ja esittämisessä. </w:t>
      </w:r>
    </w:p>
    <w:p w:rsidR="00276511" w:rsidRDefault="00276511" w:rsidP="00276511">
      <w:pPr>
        <w:autoSpaceDE w:val="0"/>
        <w:autoSpaceDN w:val="0"/>
        <w:adjustRightInd w:val="0"/>
        <w:spacing w:after="0"/>
        <w:jc w:val="both"/>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 xml:space="preserve">Biologian työtapoja valittaessa painotetaan vuorovaikutusta ja yhteisöllisyyttä ottaen huomioon oppilaiden erilaiset tarpeet. Monipuolisten työtapojen avulla jokainen oppilas saa erilaisia kokemuksia, pystyy omaksumaan 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Lisäksi oppilaille kehittyy taito tarkastella kriittisesti ilmiöitä ja erilaisia tietolähteitä. </w:t>
      </w:r>
    </w:p>
    <w:p w:rsidR="00276511" w:rsidRPr="00DD4A4C" w:rsidRDefault="00276511" w:rsidP="00276511">
      <w:pPr>
        <w:autoSpaceDE w:val="0"/>
        <w:autoSpaceDN w:val="0"/>
        <w:adjustRightInd w:val="0"/>
        <w:spacing w:after="0"/>
        <w:rPr>
          <w:rFonts w:ascii="Lucida Bright" w:eastAsia="Calibri" w:hAnsi="Lucida Bright" w:cs="Calibri"/>
          <w:color w:val="000000"/>
          <w:sz w:val="20"/>
          <w:szCs w:val="20"/>
        </w:rPr>
      </w:pP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Ohjaus, eriyttäminen ja tuki biologiassa vuosiluokilla 7-9 </w:t>
      </w:r>
    </w:p>
    <w:p w:rsidR="00276511" w:rsidRPr="00DD4A4C" w:rsidRDefault="00276511" w:rsidP="00276511">
      <w:pPr>
        <w:autoSpaceDE w:val="0"/>
        <w:autoSpaceDN w:val="0"/>
        <w:adjustRightInd w:val="0"/>
        <w:spacing w:after="0"/>
        <w:rPr>
          <w:rFonts w:ascii="Lucida Bright" w:eastAsia="Calibri" w:hAnsi="Lucida Bright" w:cs="Calibri"/>
          <w:color w:val="000000"/>
          <w:sz w:val="20"/>
          <w:szCs w:val="20"/>
        </w:rPr>
      </w:pPr>
    </w:p>
    <w:p w:rsidR="00276511" w:rsidRPr="00DD4A4C" w:rsidRDefault="00276511" w:rsidP="00276511">
      <w:pPr>
        <w:jc w:val="both"/>
        <w:rPr>
          <w:rFonts w:ascii="Lucida Bright" w:hAnsi="Lucida Bright"/>
          <w:sz w:val="20"/>
          <w:szCs w:val="20"/>
        </w:rPr>
      </w:pPr>
      <w:r w:rsidRPr="00DD4A4C">
        <w:rPr>
          <w:rFonts w:ascii="Lucida Bright" w:hAnsi="Lucida Bright"/>
          <w:sz w:val="20"/>
          <w:szCs w:val="20"/>
        </w:rPr>
        <w:t xml:space="preserve">Biologian opetuksen tavoitteiden kannalta keskeistä on ohjata oppilaita omakohtaiseen havainnointiin ja tutkimiseen itsenäisesti ja ryhmissä sekä erilaisissa oppimisympäristöissä.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Biologian tavoitteiden kannalta on keskeistä tiedostaa oppilaiden mahdolliset vaikeudet laboratorio- ja maastotyöskentelyssä. Oppilaita tuetaan työskentelyssä kunkin omien vahvuuksien pohjalta sekä tarvittaessa vahvistamalla oppilaiden taitoja eri tukimuotoja hyödyntäen. Eriyttäminen on mahdollista yhteisissä tutkimustehtävissä, joissa oppilaat toimivat erilaisissa rooleissa ja etenevät yksilöllisesti ajattelun taitojen eri tasoille. </w:t>
      </w:r>
    </w:p>
    <w:p w:rsidR="00276511" w:rsidRPr="00DD4A4C" w:rsidRDefault="00276511" w:rsidP="00276511">
      <w:pPr>
        <w:autoSpaceDE w:val="0"/>
        <w:autoSpaceDN w:val="0"/>
        <w:adjustRightInd w:val="0"/>
        <w:spacing w:after="0"/>
        <w:jc w:val="both"/>
        <w:rPr>
          <w:rFonts w:ascii="Lucida Bright" w:eastAsia="Calibri" w:hAnsi="Lucida Bright" w:cs="Calibri"/>
          <w:b/>
          <w:color w:val="000000" w:themeColor="text1"/>
          <w:sz w:val="20"/>
          <w:szCs w:val="20"/>
        </w:rPr>
      </w:pPr>
      <w:r w:rsidRPr="00DD4A4C">
        <w:rPr>
          <w:rFonts w:ascii="Lucida Bright" w:eastAsia="Calibri" w:hAnsi="Lucida Bright" w:cs="Calibri"/>
          <w:b/>
          <w:color w:val="000000" w:themeColor="text1"/>
          <w:sz w:val="20"/>
          <w:szCs w:val="20"/>
        </w:rPr>
        <w:t xml:space="preserve">Oppilaan oppimisen arviointi biologiassa vuosiluokilla 7-9 </w:t>
      </w:r>
    </w:p>
    <w:p w:rsidR="00276511" w:rsidRPr="00DD4A4C" w:rsidRDefault="00276511" w:rsidP="00276511">
      <w:pPr>
        <w:spacing w:before="100" w:beforeAutospacing="1" w:after="100" w:afterAutospacing="1"/>
        <w:jc w:val="both"/>
        <w:rPr>
          <w:rFonts w:ascii="Lucida Bright" w:hAnsi="Lucida Bright"/>
          <w:strike/>
          <w:color w:val="000000" w:themeColor="text1"/>
          <w:sz w:val="20"/>
          <w:szCs w:val="20"/>
        </w:rPr>
      </w:pPr>
      <w:r w:rsidRPr="00DD4A4C">
        <w:rPr>
          <w:rFonts w:ascii="Lucida Bright" w:hAnsi="Lucida Bright" w:cs="Calibri"/>
          <w:sz w:val="20"/>
          <w:szCs w:val="20"/>
        </w:rPr>
        <w:t xml:space="preserve">Biologian opetuksessa kannustava ja rakentava palaute opintojen aikana tukee oppilaiden motivaation rakentumista, tutkimustaitojen kehittymistä sekä auttaa jokaista löytämään omat vahvuutensa. </w:t>
      </w:r>
      <w:r w:rsidRPr="00DD4A4C">
        <w:rPr>
          <w:rFonts w:ascii="Lucida Bright" w:hAnsi="Lucida Bright"/>
          <w:sz w:val="20"/>
          <w:szCs w:val="20"/>
        </w:rPr>
        <w:t>O</w:t>
      </w:r>
      <w:r w:rsidRPr="00DD4A4C">
        <w:rPr>
          <w:rFonts w:ascii="Lucida Bright" w:hAnsi="Lucida Bright"/>
          <w:iCs/>
          <w:sz w:val="20"/>
          <w:szCs w:val="20"/>
        </w:rPr>
        <w:t xml:space="preserve">ppilaille annetaan säännöllisesti tietoa oppimisen edistymisestä ja suoriutumisesta suhteessa asetettuihin biologian tavoitteisiin. </w:t>
      </w:r>
      <w:r w:rsidRPr="00DD4A4C">
        <w:rPr>
          <w:rFonts w:ascii="Lucida Bright" w:hAnsi="Lucida Bright" w:cs="Calibri"/>
          <w:sz w:val="20"/>
          <w:szCs w:val="20"/>
        </w:rPr>
        <w:t>Palautteen avulla oppilaita rohkaistaan toimimaan aktiivisesti ja vastuullisesti omassa lähiympäristössä ja soveltamaan käytännössä oppimaansa biologista tietoa. Biologian arvioinnissa o</w:t>
      </w:r>
      <w:r w:rsidRPr="00DD4A4C">
        <w:rPr>
          <w:rFonts w:ascii="Lucida Bright" w:eastAsia="Times New Roman" w:hAnsi="Lucida Bright" w:cs="Times New Roman"/>
          <w:sz w:val="20"/>
          <w:szCs w:val="20"/>
        </w:rPr>
        <w:t xml:space="preserve">ppilailla tulee olla mahdollisuus </w:t>
      </w:r>
      <w:r w:rsidRPr="00DD4A4C">
        <w:rPr>
          <w:rFonts w:ascii="Lucida Bright" w:hAnsi="Lucida Bright"/>
          <w:sz w:val="20"/>
          <w:szCs w:val="20"/>
        </w:rPr>
        <w:t xml:space="preserve">osoittaa osaamistaan monipuolisesti. </w:t>
      </w:r>
      <w:r w:rsidRPr="00DD4A4C">
        <w:rPr>
          <w:rFonts w:ascii="Lucida Bright" w:hAnsi="Lucida Bright"/>
          <w:bCs/>
          <w:sz w:val="20"/>
          <w:szCs w:val="20"/>
        </w:rPr>
        <w:t xml:space="preserve">Arviointi kohdistuu sekä oppilaan tiedolliseen osaamiseen että biologisiin taitoihin </w:t>
      </w:r>
      <w:r w:rsidRPr="00DD4A4C">
        <w:rPr>
          <w:rFonts w:ascii="Lucida Bright" w:eastAsia="Times New Roman" w:hAnsi="Lucida Bright" w:cstheme="minorHAnsi"/>
          <w:bCs/>
          <w:iCs/>
          <w:sz w:val="20"/>
          <w:szCs w:val="20"/>
        </w:rPr>
        <w:t>erilaisissa oppimistilanteissa ja -ympäristöissä. Opettaja seuraa</w:t>
      </w:r>
      <w:r w:rsidRPr="00DD4A4C">
        <w:rPr>
          <w:rFonts w:ascii="Lucida Bright" w:hAnsi="Lucida Bright" w:cs="Calibri"/>
          <w:sz w:val="20"/>
          <w:szCs w:val="20"/>
        </w:rPr>
        <w:t xml:space="preserve"> oppilaan taitoa tehdä havaintoja, kerätä, käsitellä, tulkita, arvioida ja esittää erilaisia aineistoja. Lisäksi arvioidaan oppilaan taitoa käyttää biologialle ominaista välineistöä, tieto- ja viestintäteknologiaa sekä taitoa toteuttaa </w:t>
      </w:r>
      <w:r w:rsidRPr="00DD4A4C">
        <w:rPr>
          <w:rFonts w:ascii="Lucida Bright" w:hAnsi="Lucida Bright" w:cs="Calibri"/>
          <w:sz w:val="20"/>
          <w:szCs w:val="20"/>
        </w:rPr>
        <w:lastRenderedPageBreak/>
        <w:t xml:space="preserve">pienimuotoisia kokeita ja tutkimuksia koulussa ja sen ulkopuolella. </w:t>
      </w:r>
      <w:r w:rsidRPr="00DD4A4C">
        <w:rPr>
          <w:rFonts w:ascii="Lucida Bright" w:hAnsi="Lucida Bright" w:cstheme="minorHAnsi"/>
          <w:sz w:val="20"/>
          <w:szCs w:val="20"/>
        </w:rPr>
        <w:t>Arvioinnin ja palautteen tehtävänä on osaltaan kehittää jokaisen oppilaan työskentelytaitoja.</w:t>
      </w:r>
    </w:p>
    <w:p w:rsidR="00276511" w:rsidRPr="00DD4A4C" w:rsidRDefault="00276511" w:rsidP="00276511">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olor w:val="000000" w:themeColor="text1"/>
          <w:sz w:val="20"/>
          <w:szCs w:val="20"/>
        </w:rPr>
        <w:t>Päättöarviointi sijoittuu siihen lukuvuoteen, jona biologian opiskelu päättyy kaikille yhteisenä oppiaineena.  Päättöarvioinnilla määritellään, miten oppilas on opiskelun päättyessä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276511" w:rsidRPr="00DD4A4C" w:rsidRDefault="00276511" w:rsidP="00276511">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b/>
          <w:color w:val="000000" w:themeColor="text1"/>
          <w:sz w:val="20"/>
          <w:szCs w:val="20"/>
        </w:rPr>
        <w:t xml:space="preserve">Biologian päättöarvioinnin kriteerit hyvälle osaamiselle (arvosanalle 8) oppimäärän päättyessä </w:t>
      </w:r>
    </w:p>
    <w:tbl>
      <w:tblPr>
        <w:tblStyle w:val="TaulukkoRuudukko4"/>
        <w:tblW w:w="9747" w:type="dxa"/>
        <w:tblLook w:val="04A0" w:firstRow="1" w:lastRow="0" w:firstColumn="1" w:lastColumn="0" w:noHBand="0" w:noVBand="1"/>
      </w:tblPr>
      <w:tblGrid>
        <w:gridCol w:w="2541"/>
        <w:gridCol w:w="1020"/>
        <w:gridCol w:w="2422"/>
        <w:gridCol w:w="3764"/>
      </w:tblGrid>
      <w:tr w:rsidR="00276511" w:rsidRPr="00DD4A4C" w:rsidTr="004701C4">
        <w:tc>
          <w:tcPr>
            <w:tcW w:w="2370" w:type="dxa"/>
          </w:tcPr>
          <w:p w:rsidR="00276511" w:rsidRPr="00DD4A4C" w:rsidRDefault="00276511" w:rsidP="004701C4">
            <w:pPr>
              <w:autoSpaceDE w:val="0"/>
              <w:autoSpaceDN w:val="0"/>
              <w:adjustRightInd w:val="0"/>
              <w:rPr>
                <w:rFonts w:ascii="Lucida Bright" w:eastAsia="Calibri" w:hAnsi="Lucida Bright" w:cs="Calibri"/>
                <w:sz w:val="20"/>
                <w:szCs w:val="20"/>
              </w:rPr>
            </w:pPr>
            <w:r w:rsidRPr="00DD4A4C">
              <w:rPr>
                <w:rFonts w:ascii="Lucida Bright" w:eastAsia="Calibri" w:hAnsi="Lucida Bright" w:cs="Calibri"/>
                <w:sz w:val="20"/>
                <w:szCs w:val="20"/>
              </w:rPr>
              <w:t>Biologian opetuksen tavoitteena on</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Sisältö-alueet</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Arvioinnin kohteet oppiaineessa</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Arvosanan kahdeksan osaaminen</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b/>
                <w:sz w:val="20"/>
                <w:szCs w:val="20"/>
              </w:rPr>
            </w:pPr>
            <w:r w:rsidRPr="00DD4A4C">
              <w:rPr>
                <w:rFonts w:ascii="Lucida Bright" w:hAnsi="Lucida Bright" w:cs="Calibri"/>
                <w:b/>
                <w:sz w:val="20"/>
                <w:szCs w:val="20"/>
              </w:rPr>
              <w:t>Biologinen tieto ja ymmärrys</w:t>
            </w:r>
          </w:p>
        </w:tc>
        <w:tc>
          <w:tcPr>
            <w:tcW w:w="1046" w:type="dxa"/>
          </w:tcPr>
          <w:p w:rsidR="00276511" w:rsidRPr="00DD4A4C" w:rsidRDefault="00276511" w:rsidP="004701C4">
            <w:pPr>
              <w:rPr>
                <w:rFonts w:ascii="Lucida Bright" w:hAnsi="Lucida Bright"/>
                <w:sz w:val="20"/>
                <w:szCs w:val="20"/>
              </w:rPr>
            </w:pPr>
          </w:p>
        </w:tc>
        <w:tc>
          <w:tcPr>
            <w:tcW w:w="2247" w:type="dxa"/>
          </w:tcPr>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 xml:space="preserve">T1 ohjata oppilasta ymmärtämään ekosysteemin perusrakennetta ja toimintaa sekä vertailemaan erilaisia ekosysteemejä ja </w:t>
            </w:r>
            <w:r w:rsidRPr="00DD4A4C">
              <w:rPr>
                <w:rFonts w:ascii="Lucida Bright" w:hAnsi="Lucida Bright"/>
                <w:sz w:val="20"/>
                <w:szCs w:val="20"/>
              </w:rPr>
              <w:t>tunnistamaan lajeja</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S1-S4, 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Ekosysteemin rakenteen ja toiminnan hahmottaminen</w:t>
            </w:r>
          </w:p>
          <w:p w:rsidR="00276511" w:rsidRPr="00DD4A4C" w:rsidRDefault="00276511" w:rsidP="004701C4">
            <w:pPr>
              <w:ind w:left="720"/>
              <w:rPr>
                <w:rFonts w:ascii="Lucida Bright" w:hAnsi="Lucida Bright"/>
                <w:i/>
                <w:sz w:val="20"/>
                <w:szCs w:val="20"/>
              </w:rPr>
            </w:pPr>
          </w:p>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osaa kuvata metsäekosysteemin perusrakennetta ja toimintaa sekä tunnistaa erilaisia ekosysteemejä ja niiden ravintoverkkojen lajeja. </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kuvata monimuotoisuuden merkitystä ekosysteemien toiminnalle sekä pohtia metsien kestävän käytön merkitystä eliöille ja ihmiselle.</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T2 auttaa oppilasta kuvailemaan eliöiden rakenteita ja elintoimintoja sekä ymmärtämään eliökunnan rakennetta</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S1-S5</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Eliökunnan rakenteen jaa eliöiden rakenteen ja elintoimintojen hahmottaminen</w:t>
            </w:r>
          </w:p>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kuvata eliökunnan luokittelun periaatteita, osaa nimetä eliöiden rakenteita sekä osaa kuvata eliöiden elintoimintoja.</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vertailla eri eliöryhmien sukulaisuutta rakenteellisten ja toiminnallisten sopeutumien pohjalta sekä tunnistaa, luokittelee ja vertailee eliöryhmiä.</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T3 ohjata oppilasta tutkimaan eliöiden sopeutumista eri elinympäristöihin ja ymmärtämään erilaisten elinympäristöjen merkitys luonnon monimuotoisuudelle</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S1-S4, 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Eliöiden sopeutumisen ja elinympäristöjen monimuotoisuuden hahmottaminen </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tehdä havaintoja lajien esiintymisestä</w:t>
            </w:r>
            <w:r w:rsidRPr="00DD4A4C">
              <w:rPr>
                <w:rFonts w:ascii="Lucida Bright" w:hAnsi="Lucida Bright"/>
                <w:color w:val="FFFF00"/>
                <w:sz w:val="20"/>
                <w:szCs w:val="20"/>
              </w:rPr>
              <w:t xml:space="preserve"> </w:t>
            </w:r>
            <w:r w:rsidRPr="00DD4A4C">
              <w:rPr>
                <w:rFonts w:ascii="Lucida Bright" w:hAnsi="Lucida Bright"/>
                <w:sz w:val="20"/>
                <w:szCs w:val="20"/>
              </w:rPr>
              <w:t>ja osaa kuvata lajien sopeutumista eri elinympäristöihin. Oppilas tunnistaa lähiympäristön tyypillisiä eliölajeja ja ymmärtää niiden merkityksen luonnon monimuotoisuudelle.</w:t>
            </w:r>
          </w:p>
          <w:p w:rsidR="00276511" w:rsidRPr="00DD4A4C" w:rsidRDefault="00276511" w:rsidP="004701C4">
            <w:pPr>
              <w:rPr>
                <w:rFonts w:ascii="Lucida Bright" w:hAnsi="Lucida Bright"/>
                <w:sz w:val="20"/>
                <w:szCs w:val="20"/>
              </w:rPr>
            </w:pP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T4 ohjata oppilasta ymmärtämään perinnöllisyyden ja evoluution perusperiaatteita</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 S4, S5</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Perinnöllisyyden ja evoluution perusperiaatteiden hahmottaminen</w:t>
            </w:r>
          </w:p>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 </w:t>
            </w:r>
          </w:p>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Oppilas ymmärtää ja osaa kuvata perimän ja ympäristön vaikutusta eliöiden yksilönkehityksessä.</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kuvata miten elämä ja luonnon monimuotoisuus ovat kehittyneet maapallolla evoluution tuloksena.</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lastRenderedPageBreak/>
              <w:t>T5 ohjata oppilasta ymmärtämään ihmisen kehitystä ja elimistön perustoimintoja</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S5</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Ihmiselimistön rakenteen ja toiminnan hahmottaminen</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kuvata ihmiselimistön perusrakenteita ja elintoimintoja sekä osaa selostaa ihmisen kasvun ja kehittymisen pääperiaatteita.</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T6 ohjata oppilasta arvioimaan luonnonympäristössä tapahtuvia muutoksia ja ihmisen vaikutusta ympäristöön sekä ymmärtämään ekosysteemipalveluiden merkitys</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Luonnonympäristössä tapahtuvien muutosten havainnointi</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osaa tehdä havaintoja ja pieniä tutkimuksia omassa lähiympäristössä tapahtuvista luonnollisista ja ihmisen toiminnan aiheuttamista luonnonympäristön muutoksista. </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ymmärtää maapallon luonnonvarojen rajallisuuden ja ekosysteemipalveluiden merkityksen sekä tuntee kestävän elämäntavan perusteet ja jokamiehen oikeudet ja velvollisuudet.</w:t>
            </w:r>
          </w:p>
        </w:tc>
      </w:tr>
      <w:tr w:rsidR="00276511" w:rsidRPr="00DD4A4C" w:rsidTr="004701C4">
        <w:tc>
          <w:tcPr>
            <w:tcW w:w="2370"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T7 ohjata oppilasta kehittämään luonnontieteellistä ajattelutaitoa sekä syy- ja seuraussuhteiden ymmärtämistä</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Luonnontieteellinen ajattelutaito</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esittää mielekkäitä kysymyksiä luonnosta ja luonnonilmiöistä, osaa käyttää biologialle ominaisia peruskäsitteitä sekä tutkimus- ja tiedon-hankintamenetelmiä.</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esittää perusteltuja luonnontieteellisiä käsityksiä ja päätelmiä.</w:t>
            </w:r>
          </w:p>
        </w:tc>
      </w:tr>
      <w:tr w:rsidR="00276511" w:rsidRPr="00DD4A4C" w:rsidTr="004701C4">
        <w:tc>
          <w:tcPr>
            <w:tcW w:w="2370"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T8 opastaa oppilasta käyttämään biologian tutkimusvälineistöä ja tieto- ja viestintäteknologiaa</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S1-S5</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Biologisen tutkimusvälineistön ja teknologian käyttö</w:t>
            </w:r>
          </w:p>
          <w:p w:rsidR="00276511" w:rsidRPr="00DD4A4C" w:rsidRDefault="00276511" w:rsidP="004701C4">
            <w:pPr>
              <w:rPr>
                <w:rFonts w:ascii="Lucida Bright" w:hAnsi="Lucida Bright"/>
                <w:sz w:val="20"/>
                <w:szCs w:val="20"/>
              </w:rPr>
            </w:pPr>
          </w:p>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osaa työskennellä turvallisesti ja tavoitteellisesti laboratoriossa ja maastossa. Oppilas osaa käyttää tarkoituksenmukaisesti biologian tutkimusvälineistöä ja tieto- ja viestintäteknologiaa. </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Times New Roman"/>
                <w:sz w:val="20"/>
                <w:szCs w:val="20"/>
              </w:rPr>
            </w:pPr>
            <w:r w:rsidRPr="00DD4A4C">
              <w:rPr>
                <w:rFonts w:ascii="Lucida Bright" w:hAnsi="Lucida Bright" w:cs="Times New Roman"/>
                <w:sz w:val="20"/>
                <w:szCs w:val="20"/>
              </w:rPr>
              <w:t xml:space="preserve">T9 </w:t>
            </w:r>
            <w:r w:rsidRPr="00DD4A4C">
              <w:rPr>
                <w:rFonts w:ascii="Lucida Bright" w:hAnsi="Lucida Bright" w:cs="Calibri"/>
                <w:sz w:val="20"/>
                <w:szCs w:val="20"/>
              </w:rPr>
              <w:t>ohjata oppilasta koostamaan eliökokoelma ja kasvattamaan kasveja biologisten ilmiöiden ymmärtämiseksi</w:t>
            </w:r>
          </w:p>
        </w:tc>
        <w:tc>
          <w:tcPr>
            <w:tcW w:w="1046"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S1-S4, 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Eliökokoelman laatiminen ja kasvien kokeellinen kasvattaminen</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osaa koostaa ohjeiden mukaisesti perinteisen tai digitaalisen kasvikokoelman tai muun digitaalisen eliökokoelman. </w:t>
            </w:r>
          </w:p>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toteuttaa ohjatusti kasvatuskokeen. </w:t>
            </w:r>
          </w:p>
          <w:p w:rsidR="00276511" w:rsidRPr="00DD4A4C" w:rsidRDefault="00276511" w:rsidP="004701C4">
            <w:pPr>
              <w:rPr>
                <w:rFonts w:ascii="Lucida Bright" w:hAnsi="Lucida Bright"/>
                <w:sz w:val="20"/>
                <w:szCs w:val="20"/>
              </w:rPr>
            </w:pP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Times New Roman"/>
                <w:sz w:val="20"/>
                <w:szCs w:val="20"/>
              </w:rPr>
            </w:pPr>
            <w:r w:rsidRPr="00DD4A4C">
              <w:rPr>
                <w:rFonts w:ascii="Lucida Bright" w:hAnsi="Lucida Bright" w:cs="Times New Roman"/>
                <w:sz w:val="20"/>
                <w:szCs w:val="20"/>
              </w:rPr>
              <w:t>T10 ohjata oppilasta tekemään tutkimuksia sekä koulussa että koulun ulkopuolella</w:t>
            </w:r>
          </w:p>
        </w:tc>
        <w:tc>
          <w:tcPr>
            <w:tcW w:w="1046" w:type="dxa"/>
          </w:tcPr>
          <w:p w:rsidR="00276511" w:rsidRPr="00DD4A4C" w:rsidRDefault="00276511" w:rsidP="004701C4">
            <w:pPr>
              <w:autoSpaceDE w:val="0"/>
              <w:autoSpaceDN w:val="0"/>
              <w:adjustRightInd w:val="0"/>
              <w:rPr>
                <w:rFonts w:ascii="Lucida Bright" w:hAnsi="Lucida Bright"/>
                <w:sz w:val="20"/>
                <w:szCs w:val="20"/>
              </w:rPr>
            </w:pPr>
            <w:r w:rsidRPr="00DD4A4C">
              <w:rPr>
                <w:rFonts w:ascii="Lucida Bright" w:hAnsi="Lucida Bright"/>
                <w:sz w:val="20"/>
                <w:szCs w:val="20"/>
              </w:rPr>
              <w:t>S1-S6</w:t>
            </w:r>
          </w:p>
        </w:tc>
        <w:tc>
          <w:tcPr>
            <w:tcW w:w="2247" w:type="dxa"/>
          </w:tcPr>
          <w:p w:rsidR="00276511" w:rsidRPr="00DD4A4C" w:rsidRDefault="00276511" w:rsidP="004701C4">
            <w:pPr>
              <w:rPr>
                <w:rFonts w:ascii="Lucida Bright" w:hAnsi="Lucida Bright"/>
                <w:sz w:val="20"/>
                <w:szCs w:val="20"/>
                <w:lang w:val="en-US"/>
              </w:rPr>
            </w:pPr>
            <w:r w:rsidRPr="00DD4A4C">
              <w:rPr>
                <w:rFonts w:ascii="Lucida Bright" w:hAnsi="Lucida Bright"/>
                <w:sz w:val="20"/>
                <w:szCs w:val="20"/>
                <w:lang w:val="en-US"/>
              </w:rPr>
              <w:t>Biologisen tutkimuksen tekeminen</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Oppilas osaa havainnoida ja tallentaa keräämiään tietoja laboratoriossa ja maastossa. </w:t>
            </w:r>
          </w:p>
          <w:p w:rsidR="00276511" w:rsidRPr="00DD4A4C" w:rsidRDefault="00276511" w:rsidP="004701C4">
            <w:pPr>
              <w:rPr>
                <w:rFonts w:ascii="Lucida Bright" w:hAnsi="Lucida Bright"/>
                <w:sz w:val="20"/>
                <w:szCs w:val="20"/>
              </w:rPr>
            </w:pPr>
            <w:r w:rsidRPr="00DD4A4C">
              <w:rPr>
                <w:rFonts w:ascii="Lucida Bright" w:hAnsi="Lucida Bright"/>
                <w:sz w:val="20"/>
                <w:szCs w:val="20"/>
              </w:rPr>
              <w:t>Oppilas osaa esittää hypoteeseja ja tehdä ohjatusti pienimuotoisen biologisen tutkimuksen ja osaa raportoida sen tuloksia.</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 xml:space="preserve">T11 </w:t>
            </w:r>
            <w:r w:rsidRPr="00DD4A4C">
              <w:rPr>
                <w:rFonts w:ascii="Lucida Bright" w:hAnsi="Lucida Bright" w:cs="Times New Roman"/>
                <w:sz w:val="20"/>
                <w:szCs w:val="20"/>
              </w:rPr>
              <w:t>kannustaa oppilasta soveltamaan biologian tietoja ja taitoja omassa elämässä sekä yhteiskunnallisessa keskustelussa ja päätöksenteossa</w:t>
            </w:r>
          </w:p>
        </w:tc>
        <w:tc>
          <w:tcPr>
            <w:tcW w:w="1046" w:type="dxa"/>
          </w:tcPr>
          <w:p w:rsidR="00276511" w:rsidRPr="00DD4A4C" w:rsidRDefault="00276511" w:rsidP="004701C4">
            <w:pPr>
              <w:autoSpaceDE w:val="0"/>
              <w:autoSpaceDN w:val="0"/>
              <w:adjustRightInd w:val="0"/>
              <w:rPr>
                <w:rFonts w:ascii="Lucida Bright" w:hAnsi="Lucida Bright"/>
                <w:sz w:val="20"/>
                <w:szCs w:val="20"/>
              </w:rPr>
            </w:pPr>
            <w:r w:rsidRPr="00DD4A4C">
              <w:rPr>
                <w:rFonts w:ascii="Lucida Bright" w:hAnsi="Lucida Bright"/>
                <w:sz w:val="20"/>
                <w:szCs w:val="20"/>
              </w:rPr>
              <w:t>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Biologisten tietojen ja taitojen soveltaminen arjessa</w:t>
            </w:r>
          </w:p>
        </w:tc>
        <w:tc>
          <w:tcPr>
            <w:tcW w:w="4084" w:type="dxa"/>
          </w:tcPr>
          <w:p w:rsidR="00276511" w:rsidRPr="00DD4A4C" w:rsidRDefault="00276511" w:rsidP="004701C4">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 xml:space="preserve">Oppilas osaa kuvata, miten biologisia tietoja ja taitoja voi hyödyntää omassa arjessa ja yhteiskunnassa </w:t>
            </w:r>
          </w:p>
          <w:p w:rsidR="00276511" w:rsidRPr="00DD4A4C" w:rsidRDefault="00276511" w:rsidP="004701C4">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sekä osaa perustella näkemyksiä biologisen tietämyksen pohjalta.</w:t>
            </w:r>
          </w:p>
          <w:p w:rsidR="00276511" w:rsidRPr="00DD4A4C" w:rsidRDefault="00276511" w:rsidP="004701C4">
            <w:pPr>
              <w:rPr>
                <w:rFonts w:ascii="Lucida Bright" w:eastAsia="Times New Roman" w:hAnsi="Lucida Bright" w:cs="Times New Roman"/>
                <w:sz w:val="20"/>
                <w:szCs w:val="20"/>
                <w:lang w:eastAsia="fi-FI"/>
              </w:rPr>
            </w:pPr>
            <w:r w:rsidRPr="00DD4A4C">
              <w:rPr>
                <w:rFonts w:ascii="Lucida Bright" w:eastAsia="Times New Roman" w:hAnsi="Lucida Bright" w:cs="Times New Roman"/>
                <w:sz w:val="20"/>
                <w:szCs w:val="20"/>
                <w:lang w:eastAsia="fi-FI"/>
              </w:rPr>
              <w:t>Oppilas osallistuu lähiluonnon vaalimisprojektiin, sen toteuttamiseen ja tulosten raportointiin.</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b/>
                <w:sz w:val="20"/>
                <w:szCs w:val="20"/>
              </w:rPr>
            </w:pPr>
            <w:r w:rsidRPr="00DD4A4C">
              <w:rPr>
                <w:rFonts w:ascii="Lucida Bright" w:hAnsi="Lucida Bright" w:cs="Calibri"/>
                <w:b/>
                <w:sz w:val="20"/>
                <w:szCs w:val="20"/>
              </w:rPr>
              <w:t>Biologian asenne- ja arvotavoitteet</w:t>
            </w:r>
          </w:p>
        </w:tc>
        <w:tc>
          <w:tcPr>
            <w:tcW w:w="1046" w:type="dxa"/>
          </w:tcPr>
          <w:p w:rsidR="00276511" w:rsidRPr="00DD4A4C" w:rsidRDefault="00276511" w:rsidP="004701C4">
            <w:pPr>
              <w:rPr>
                <w:rFonts w:ascii="Lucida Bright" w:hAnsi="Lucida Bright"/>
                <w:sz w:val="20"/>
                <w:szCs w:val="20"/>
              </w:rPr>
            </w:pPr>
          </w:p>
        </w:tc>
        <w:tc>
          <w:tcPr>
            <w:tcW w:w="2247" w:type="dxa"/>
          </w:tcPr>
          <w:p w:rsidR="00276511" w:rsidRPr="00DD4A4C" w:rsidRDefault="00276511" w:rsidP="004701C4">
            <w:pPr>
              <w:rPr>
                <w:rFonts w:ascii="Lucida Bright" w:hAnsi="Lucida Bright"/>
                <w:sz w:val="20"/>
                <w:szCs w:val="20"/>
              </w:rPr>
            </w:pPr>
          </w:p>
        </w:tc>
        <w:tc>
          <w:tcPr>
            <w:tcW w:w="4084" w:type="dxa"/>
          </w:tcPr>
          <w:p w:rsidR="00276511" w:rsidRPr="00DD4A4C" w:rsidRDefault="00276511" w:rsidP="004701C4">
            <w:pPr>
              <w:rPr>
                <w:rFonts w:ascii="Lucida Bright" w:hAnsi="Lucida Bright"/>
                <w:sz w:val="20"/>
                <w:szCs w:val="20"/>
              </w:rPr>
            </w:pP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lastRenderedPageBreak/>
              <w:t xml:space="preserve">T12 </w:t>
            </w:r>
            <w:r w:rsidRPr="00DD4A4C">
              <w:rPr>
                <w:rFonts w:ascii="Lucida Bright" w:hAnsi="Lucida Bright"/>
                <w:sz w:val="20"/>
                <w:szCs w:val="20"/>
              </w:rPr>
              <w:t>innostaa oppilasta syventämään kiinnostusta luontoa ja sen ilmiöitä kohtaan sekä vahvistamaan luontosuhdetta ja ympäristötietoisuutta</w:t>
            </w:r>
          </w:p>
        </w:tc>
        <w:tc>
          <w:tcPr>
            <w:tcW w:w="1046" w:type="dxa"/>
          </w:tcPr>
          <w:p w:rsidR="00276511" w:rsidRPr="00DD4A4C" w:rsidRDefault="00276511" w:rsidP="004701C4">
            <w:pPr>
              <w:autoSpaceDE w:val="0"/>
              <w:autoSpaceDN w:val="0"/>
              <w:adjustRightInd w:val="0"/>
              <w:rPr>
                <w:rFonts w:ascii="Lucida Bright" w:hAnsi="Lucida Bright"/>
                <w:sz w:val="20"/>
                <w:szCs w:val="20"/>
              </w:rPr>
            </w:pPr>
            <w:r w:rsidRPr="00DD4A4C">
              <w:rPr>
                <w:rFonts w:ascii="Lucida Bright" w:hAnsi="Lucida Bright" w:cs="Calibri"/>
                <w:sz w:val="20"/>
                <w:szCs w:val="20"/>
              </w:rPr>
              <w:t>S1-S6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Luontosuhteen ja ympäristötietoisuuden merkityksen hahmottaminen</w:t>
            </w:r>
          </w:p>
        </w:tc>
        <w:tc>
          <w:tcPr>
            <w:tcW w:w="4084"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Oppilaan osaa perustella esimerkkien avulla miten luonnossa toimitaan kestävällä ja luonnon monimuotoisuutta säilyttävällä tavalla.</w:t>
            </w:r>
          </w:p>
          <w:p w:rsidR="00276511" w:rsidRPr="00DD4A4C" w:rsidRDefault="00276511" w:rsidP="004701C4">
            <w:pPr>
              <w:rPr>
                <w:rFonts w:ascii="Lucida Bright" w:hAnsi="Lucida Bright"/>
                <w:sz w:val="20"/>
                <w:szCs w:val="20"/>
              </w:rPr>
            </w:pPr>
          </w:p>
          <w:p w:rsidR="00276511" w:rsidRPr="00DD4A4C" w:rsidRDefault="00276511" w:rsidP="004701C4">
            <w:pPr>
              <w:rPr>
                <w:rFonts w:ascii="Lucida Bright" w:hAnsi="Lucida Bright"/>
                <w:sz w:val="20"/>
                <w:szCs w:val="20"/>
              </w:rPr>
            </w:pP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T13 ohjata oppilasta tekemään eettisesti perusteltuja valintoja</w:t>
            </w:r>
          </w:p>
        </w:tc>
        <w:tc>
          <w:tcPr>
            <w:tcW w:w="1046" w:type="dxa"/>
          </w:tcPr>
          <w:p w:rsidR="00276511" w:rsidRPr="00DD4A4C" w:rsidRDefault="00276511" w:rsidP="004701C4">
            <w:pPr>
              <w:autoSpaceDE w:val="0"/>
              <w:autoSpaceDN w:val="0"/>
              <w:adjustRightInd w:val="0"/>
              <w:rPr>
                <w:rFonts w:ascii="Lucida Bright" w:hAnsi="Lucida Bright"/>
                <w:sz w:val="20"/>
                <w:szCs w:val="20"/>
              </w:rPr>
            </w:pPr>
            <w:r w:rsidRPr="00DD4A4C">
              <w:rPr>
                <w:rFonts w:ascii="Lucida Bright" w:hAnsi="Lucida Bright" w:cs="Calibri"/>
                <w:sz w:val="20"/>
                <w:szCs w:val="20"/>
                <w:lang w:val="en-US"/>
              </w:rPr>
              <w:t>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 xml:space="preserve">Eettisten kysymysten pohdinta </w:t>
            </w:r>
          </w:p>
        </w:tc>
        <w:tc>
          <w:tcPr>
            <w:tcW w:w="4084" w:type="dxa"/>
          </w:tcPr>
          <w:p w:rsidR="00276511" w:rsidRPr="00DD4A4C" w:rsidRDefault="00276511" w:rsidP="004701C4">
            <w:pPr>
              <w:rPr>
                <w:rFonts w:ascii="Lucida Bright" w:hAnsi="Lucida Bright"/>
                <w:sz w:val="20"/>
                <w:szCs w:val="20"/>
              </w:rPr>
            </w:pPr>
            <w:r w:rsidRPr="00DD4A4C">
              <w:rPr>
                <w:rFonts w:ascii="Lucida Bright" w:eastAsia="Calibri" w:hAnsi="Lucida Bright" w:cs="Times New Roman"/>
                <w:sz w:val="20"/>
                <w:szCs w:val="20"/>
              </w:rPr>
              <w:t xml:space="preserve">Oppilas osaa hyödyntää biologian tietoja ja taitoja ihmiseen ja ympäristöön liittyvien vastuukysymysten arvioinnissa ja </w:t>
            </w:r>
            <w:r w:rsidRPr="00DD4A4C">
              <w:rPr>
                <w:rFonts w:ascii="Lucida Bright" w:hAnsi="Lucida Bright"/>
                <w:sz w:val="20"/>
                <w:szCs w:val="20"/>
              </w:rPr>
              <w:t>esittää perusteluja eettisesti kestäville valinnoille.</w:t>
            </w:r>
          </w:p>
        </w:tc>
      </w:tr>
      <w:tr w:rsidR="00276511" w:rsidRPr="00DD4A4C" w:rsidTr="004701C4">
        <w:tc>
          <w:tcPr>
            <w:tcW w:w="2370" w:type="dxa"/>
          </w:tcPr>
          <w:p w:rsidR="00276511" w:rsidRPr="00DD4A4C" w:rsidRDefault="00276511" w:rsidP="004701C4">
            <w:pPr>
              <w:autoSpaceDE w:val="0"/>
              <w:autoSpaceDN w:val="0"/>
              <w:adjustRightInd w:val="0"/>
              <w:rPr>
                <w:rFonts w:ascii="Lucida Bright" w:hAnsi="Lucida Bright" w:cs="Calibri"/>
                <w:sz w:val="20"/>
                <w:szCs w:val="20"/>
              </w:rPr>
            </w:pPr>
            <w:r w:rsidRPr="00DD4A4C">
              <w:rPr>
                <w:rFonts w:ascii="Lucida Bright" w:hAnsi="Lucida Bright" w:cs="Calibri"/>
                <w:sz w:val="20"/>
                <w:szCs w:val="20"/>
              </w:rPr>
              <w:t>T14 innostaa oppilasta vaikuttamaan ja toimimaan kestävän tulevaisuuden rakentamiseksi</w:t>
            </w:r>
          </w:p>
        </w:tc>
        <w:tc>
          <w:tcPr>
            <w:tcW w:w="1046" w:type="dxa"/>
          </w:tcPr>
          <w:p w:rsidR="00276511" w:rsidRPr="00DD4A4C" w:rsidRDefault="00276511" w:rsidP="004701C4">
            <w:pPr>
              <w:autoSpaceDE w:val="0"/>
              <w:autoSpaceDN w:val="0"/>
              <w:adjustRightInd w:val="0"/>
              <w:rPr>
                <w:rFonts w:ascii="Lucida Bright" w:hAnsi="Lucida Bright"/>
                <w:sz w:val="20"/>
                <w:szCs w:val="20"/>
              </w:rPr>
            </w:pPr>
            <w:r w:rsidRPr="00DD4A4C">
              <w:rPr>
                <w:rFonts w:ascii="Lucida Bright" w:hAnsi="Lucida Bright" w:cs="Calibri"/>
                <w:sz w:val="20"/>
                <w:szCs w:val="20"/>
              </w:rPr>
              <w:t>S6</w:t>
            </w:r>
          </w:p>
        </w:tc>
        <w:tc>
          <w:tcPr>
            <w:tcW w:w="2247" w:type="dxa"/>
          </w:tcPr>
          <w:p w:rsidR="00276511" w:rsidRPr="00DD4A4C" w:rsidRDefault="00276511" w:rsidP="004701C4">
            <w:pPr>
              <w:rPr>
                <w:rFonts w:ascii="Lucida Bright" w:hAnsi="Lucida Bright"/>
                <w:sz w:val="20"/>
                <w:szCs w:val="20"/>
              </w:rPr>
            </w:pPr>
            <w:r w:rsidRPr="00DD4A4C">
              <w:rPr>
                <w:rFonts w:ascii="Lucida Bright" w:hAnsi="Lucida Bright"/>
                <w:sz w:val="20"/>
                <w:szCs w:val="20"/>
              </w:rPr>
              <w:t>Kestävän tulevaisuuden rakentamisen tiedot ja taidot</w:t>
            </w:r>
          </w:p>
        </w:tc>
        <w:tc>
          <w:tcPr>
            <w:tcW w:w="4084" w:type="dxa"/>
          </w:tcPr>
          <w:p w:rsidR="00276511" w:rsidRPr="00DD4A4C" w:rsidRDefault="00276511" w:rsidP="004701C4">
            <w:pPr>
              <w:rPr>
                <w:rFonts w:ascii="Lucida Bright" w:eastAsia="Calibri" w:hAnsi="Lucida Bright" w:cs="Times New Roman"/>
                <w:sz w:val="20"/>
                <w:szCs w:val="20"/>
              </w:rPr>
            </w:pPr>
            <w:r w:rsidRPr="00DD4A4C">
              <w:rPr>
                <w:rFonts w:ascii="Lucida Bright" w:eastAsia="Calibri" w:hAnsi="Lucida Bright" w:cs="Times New Roman"/>
                <w:sz w:val="20"/>
                <w:szCs w:val="20"/>
              </w:rPr>
              <w:t>Oppilas osaa kuvata, miten toimitaan kestävän tulevaisuuden rakentamiseksi.</w:t>
            </w:r>
          </w:p>
        </w:tc>
      </w:tr>
    </w:tbl>
    <w:p w:rsidR="00276511" w:rsidRPr="00527826" w:rsidRDefault="00276511" w:rsidP="00276511"/>
    <w:p w:rsidR="00276511" w:rsidRDefault="00276511" w:rsidP="00276511"/>
    <w:p w:rsidR="00276511" w:rsidRPr="0042523F" w:rsidRDefault="00276511" w:rsidP="00276511">
      <w:pPr>
        <w:pStyle w:val="Otsikko3"/>
        <w:rPr>
          <w:rFonts w:ascii="Lucida Bright" w:eastAsia="Times New Roman" w:hAnsi="Lucida Bright"/>
          <w:i/>
          <w:iCs/>
          <w:color w:val="auto"/>
          <w:sz w:val="24"/>
          <w:szCs w:val="24"/>
          <w:lang w:eastAsia="fi-FI"/>
        </w:rPr>
      </w:pPr>
      <w:bookmarkStart w:id="4" w:name="_Toc452985646"/>
      <w:r w:rsidRPr="0042523F">
        <w:rPr>
          <w:rFonts w:ascii="Lucida Bright" w:eastAsia="Times New Roman" w:hAnsi="Lucida Bright"/>
          <w:i/>
          <w:color w:val="auto"/>
          <w:sz w:val="24"/>
          <w:szCs w:val="24"/>
          <w:lang w:eastAsia="fi-FI"/>
        </w:rPr>
        <w:t>Porin kaupunki</w:t>
      </w:r>
      <w:bookmarkEnd w:id="4"/>
    </w:p>
    <w:p w:rsidR="00276511" w:rsidRPr="00274C65" w:rsidRDefault="00276511" w:rsidP="00276511"/>
    <w:p w:rsidR="00276511" w:rsidRPr="00274C65" w:rsidRDefault="00276511" w:rsidP="00276511">
      <w:pPr>
        <w:jc w:val="both"/>
        <w:rPr>
          <w:rFonts w:ascii="Lucida Bright" w:hAnsi="Lucida Bright"/>
          <w:i/>
          <w:color w:val="000000" w:themeColor="text1"/>
          <w:sz w:val="20"/>
          <w:szCs w:val="20"/>
        </w:rPr>
      </w:pPr>
      <w:r w:rsidRPr="00274C65">
        <w:rPr>
          <w:rFonts w:ascii="Lucida Bright" w:hAnsi="Lucida Bright"/>
          <w:i/>
          <w:sz w:val="20"/>
          <w:szCs w:val="20"/>
        </w:rPr>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rsidR="00276511" w:rsidRPr="00274C65" w:rsidRDefault="00276511" w:rsidP="00276511">
      <w:pPr>
        <w:autoSpaceDE w:val="0"/>
        <w:autoSpaceDN w:val="0"/>
        <w:adjustRightInd w:val="0"/>
        <w:spacing w:after="0"/>
        <w:jc w:val="both"/>
        <w:rPr>
          <w:rFonts w:ascii="Lucida Bright" w:eastAsia="Calibri" w:hAnsi="Lucida Bright" w:cs="Calibri"/>
          <w:b/>
          <w:i/>
          <w:color w:val="000000" w:themeColor="text1"/>
          <w:sz w:val="20"/>
          <w:szCs w:val="20"/>
        </w:rPr>
      </w:pPr>
      <w:r w:rsidRPr="00274C65">
        <w:rPr>
          <w:rFonts w:ascii="Lucida Bright" w:eastAsia="Calibri" w:hAnsi="Lucida Bright" w:cs="Calibri"/>
          <w:b/>
          <w:i/>
          <w:color w:val="000000" w:themeColor="text1"/>
          <w:sz w:val="20"/>
          <w:szCs w:val="20"/>
        </w:rPr>
        <w:t>Biologian oppimisympäristöihin ja työtapoihin liittyvät erityispiirteet</w:t>
      </w:r>
    </w:p>
    <w:p w:rsidR="00276511" w:rsidRPr="00274C65" w:rsidRDefault="00276511" w:rsidP="00276511">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sekä tarkastelemaan ilmiöitä ja erilaisia tietolähteitä kriittisesti. Oppimisympäristöinä käytetään koulun tilojen lisäksi lähiympäristöä, sähköisiä oppimisympäristöjä ja paikallisia mahdollisuuksia, esimerkiksi Luontotalo Arkki, kierrätyskeskus, jätevedenpuhdistamo, Yyteri, Kokemäenjoen suisto, Selkämeren rannikkoalueet sekä Satakunnan erilaiset suo-, metsä- ja vesiympäristöt. </w:t>
      </w:r>
    </w:p>
    <w:p w:rsidR="00276511" w:rsidRDefault="00276511" w:rsidP="00276511">
      <w:pPr>
        <w:autoSpaceDE w:val="0"/>
        <w:autoSpaceDN w:val="0"/>
        <w:adjustRightInd w:val="0"/>
        <w:spacing w:after="0"/>
        <w:jc w:val="both"/>
        <w:rPr>
          <w:rFonts w:ascii="Lucida Bright" w:eastAsia="Calibri" w:hAnsi="Lucida Bright" w:cs="Calibri"/>
          <w:i/>
          <w:color w:val="000000"/>
          <w:sz w:val="20"/>
          <w:szCs w:val="20"/>
        </w:rPr>
      </w:pPr>
    </w:p>
    <w:p w:rsidR="00276511" w:rsidRPr="00274C65" w:rsidRDefault="00276511" w:rsidP="00276511">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 xml:space="preserve">Biologian työtapoja valittaessa painotetaan vuorovaikutusta ja yhteisöllisyyttä ottaen huomioon oppilaiden erilaiset tarpeet. Monipuolisten työtapojen avulla jokainen oppilas saa erilaisia kokemuksia, pystyy omaksumaan 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w:t>
      </w:r>
    </w:p>
    <w:p w:rsidR="00276511" w:rsidRPr="00274C65" w:rsidRDefault="00276511" w:rsidP="00276511">
      <w:pPr>
        <w:autoSpaceDE w:val="0"/>
        <w:autoSpaceDN w:val="0"/>
        <w:adjustRightInd w:val="0"/>
        <w:spacing w:after="0"/>
        <w:jc w:val="both"/>
        <w:rPr>
          <w:rFonts w:ascii="Lucida Bright" w:eastAsia="Calibri" w:hAnsi="Lucida Bright" w:cs="Calibri"/>
          <w:i/>
          <w:color w:val="000000"/>
          <w:sz w:val="20"/>
          <w:szCs w:val="20"/>
        </w:rPr>
      </w:pPr>
    </w:p>
    <w:p w:rsidR="00276511" w:rsidRPr="00274C65" w:rsidRDefault="00276511" w:rsidP="00276511">
      <w:pPr>
        <w:autoSpaceDE w:val="0"/>
        <w:autoSpaceDN w:val="0"/>
        <w:adjustRightInd w:val="0"/>
        <w:spacing w:after="0"/>
        <w:jc w:val="both"/>
        <w:rPr>
          <w:rFonts w:ascii="Lucida Bright" w:eastAsia="Calibri" w:hAnsi="Lucida Bright" w:cs="Calibri"/>
          <w:b/>
          <w:i/>
          <w:color w:val="000000"/>
          <w:sz w:val="20"/>
          <w:szCs w:val="20"/>
        </w:rPr>
      </w:pPr>
      <w:r w:rsidRPr="00274C65">
        <w:rPr>
          <w:rFonts w:ascii="Lucida Bright" w:eastAsia="Calibri" w:hAnsi="Lucida Bright" w:cs="Calibri"/>
          <w:b/>
          <w:i/>
          <w:color w:val="000000"/>
          <w:sz w:val="20"/>
          <w:szCs w:val="20"/>
        </w:rPr>
        <w:t>Ohjaus, eriyttäminen ja tuki</w:t>
      </w:r>
    </w:p>
    <w:p w:rsidR="00276511" w:rsidRPr="00274C65" w:rsidRDefault="00276511" w:rsidP="00276511">
      <w:pPr>
        <w:autoSpaceDE w:val="0"/>
        <w:autoSpaceDN w:val="0"/>
        <w:adjustRightInd w:val="0"/>
        <w:spacing w:after="0"/>
        <w:jc w:val="both"/>
        <w:rPr>
          <w:rFonts w:ascii="Lucida Bright" w:hAnsi="Lucida Bright"/>
          <w:i/>
          <w:sz w:val="20"/>
          <w:szCs w:val="20"/>
        </w:rPr>
      </w:pPr>
      <w:r w:rsidRPr="00274C65">
        <w:rPr>
          <w:rFonts w:ascii="Lucida Bright" w:hAnsi="Lucida Bright"/>
          <w:i/>
          <w:sz w:val="20"/>
          <w:szCs w:val="20"/>
        </w:rPr>
        <w:t xml:space="preserve">Oppilaita ohjataan omakohtaiseen havainnointiin ja tutkimiseen itsenäisesti ja ryhmissä sekä erilaisissa oppimisympäristöissä. Maasto- ja laboratoriotyöskentely toteutetaan siten, että turvallisuuskysymykset ja mahdolliset vaikeudet työskentelyssä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Oppilaita tuetaan työskentelyssä kunkin omien vahvuuksien pohjalta eri tukimuotoja hyödyntäen. Eriyttäminen on </w:t>
      </w:r>
      <w:r w:rsidRPr="00274C65">
        <w:rPr>
          <w:rFonts w:ascii="Lucida Bright" w:hAnsi="Lucida Bright"/>
          <w:i/>
          <w:sz w:val="20"/>
          <w:szCs w:val="20"/>
        </w:rPr>
        <w:lastRenderedPageBreak/>
        <w:t>mahdollista yhteisissä tutkimustehtävissä, joissa oppilaat etenevät yksilöllisesti ajattelun taitojen eri tasoille.</w:t>
      </w:r>
    </w:p>
    <w:p w:rsidR="00276511" w:rsidRPr="00274C65" w:rsidRDefault="00276511" w:rsidP="00276511">
      <w:pPr>
        <w:autoSpaceDE w:val="0"/>
        <w:autoSpaceDN w:val="0"/>
        <w:adjustRightInd w:val="0"/>
        <w:spacing w:after="0"/>
        <w:jc w:val="both"/>
        <w:rPr>
          <w:rFonts w:ascii="Lucida Bright" w:eastAsia="Calibri" w:hAnsi="Lucida Bright" w:cs="Calibri"/>
          <w:b/>
          <w:i/>
          <w:color w:val="000000"/>
          <w:sz w:val="20"/>
          <w:szCs w:val="20"/>
        </w:rPr>
      </w:pPr>
    </w:p>
    <w:p w:rsidR="00276511" w:rsidRPr="00274C65" w:rsidRDefault="00276511" w:rsidP="00276511">
      <w:pPr>
        <w:autoSpaceDE w:val="0"/>
        <w:autoSpaceDN w:val="0"/>
        <w:adjustRightInd w:val="0"/>
        <w:spacing w:after="0"/>
        <w:jc w:val="both"/>
        <w:rPr>
          <w:rFonts w:ascii="Lucida Bright" w:eastAsia="Calibri" w:hAnsi="Lucida Bright" w:cs="Calibri"/>
          <w:b/>
          <w:i/>
          <w:color w:val="000000"/>
          <w:sz w:val="20"/>
          <w:szCs w:val="20"/>
        </w:rPr>
      </w:pPr>
      <w:r w:rsidRPr="00274C65">
        <w:rPr>
          <w:rFonts w:ascii="Lucida Bright" w:eastAsia="Calibri" w:hAnsi="Lucida Bright" w:cs="Calibri"/>
          <w:b/>
          <w:i/>
          <w:color w:val="000000"/>
          <w:sz w:val="20"/>
          <w:szCs w:val="20"/>
        </w:rPr>
        <w:t>Biologian oppimisen arviointi</w:t>
      </w:r>
    </w:p>
    <w:p w:rsidR="00276511" w:rsidRPr="00274C65" w:rsidRDefault="00276511" w:rsidP="00276511">
      <w:pPr>
        <w:autoSpaceDE w:val="0"/>
        <w:autoSpaceDN w:val="0"/>
        <w:adjustRightInd w:val="0"/>
        <w:spacing w:after="0"/>
        <w:jc w:val="both"/>
        <w:rPr>
          <w:rFonts w:ascii="Lucida Bright" w:eastAsia="Calibri" w:hAnsi="Lucida Bright" w:cs="Calibri"/>
          <w:i/>
          <w:color w:val="000000"/>
          <w:sz w:val="20"/>
          <w:szCs w:val="20"/>
        </w:rPr>
      </w:pPr>
      <w:r w:rsidRPr="00274C65">
        <w:rPr>
          <w:rFonts w:ascii="Lucida Bright" w:eastAsia="Calibri" w:hAnsi="Lucida Bright" w:cs="Calibri"/>
          <w:i/>
          <w:color w:val="000000"/>
          <w:sz w:val="20"/>
          <w:szCs w:val="20"/>
        </w:rPr>
        <w:t>Biologian opetuksessa kannustava ja rakentava palaute opintojen aikana tukee oppilaiden motivaation rakentumista, tutkimustaitojen kehittymistä sekä auttaa jokaista löytämään omat vahvuutensa. Oppilaille annetaan säännöllisesti tietoa oppimisen edistymisestä ja suoriutumisesta suhteessa asetettuihin biologian tavoitteisiin. Palautteen avulla oppilaita rohkaistaan toimimaan aktiivisesti ja vastuullisesti omassa lähiympäristössä ja soveltamaan käytännössä oppimaansa biologista tietoa. Biologian arvioinnissa oppilailla tulee olla mahdollisuus osoittaa osaamistaan monipuolisesti. Arviointi kohdistuu sekä oppilaan tiedolliseen osaamiseen että biologisiin taitoihin erilaisissa oppimistilanteissa ja -ympäristöissä. Opettaja seuraa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Arvioinnin ja palautteen tehtävänä on osaltaan kehittää jokaisen oppilaan työskentelytaitoja.</w:t>
      </w:r>
    </w:p>
    <w:p w:rsidR="00276511" w:rsidRDefault="00276511" w:rsidP="00276511"/>
    <w:p w:rsidR="00276511" w:rsidRDefault="00276511" w:rsidP="00276511"/>
    <w:p w:rsidR="00276511" w:rsidRPr="004136D3" w:rsidRDefault="00276511" w:rsidP="00276511">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7</w:t>
      </w:r>
    </w:p>
    <w:p w:rsidR="00276511" w:rsidRPr="0071391F" w:rsidRDefault="00276511" w:rsidP="00276511">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3965"/>
        <w:gridCol w:w="4195"/>
        <w:gridCol w:w="1694"/>
      </w:tblGrid>
      <w:tr w:rsidR="00276511" w:rsidRPr="00C839F0" w:rsidTr="004701C4">
        <w:tc>
          <w:tcPr>
            <w:tcW w:w="3965" w:type="dxa"/>
            <w:shd w:val="clear" w:color="auto" w:fill="D9D9D9" w:themeFill="background1" w:themeFillShade="D9"/>
          </w:tcPr>
          <w:p w:rsidR="00276511" w:rsidRPr="00C839F0" w:rsidRDefault="00276511" w:rsidP="004701C4">
            <w:pPr>
              <w:rPr>
                <w:rFonts w:ascii="Lucida Sans" w:hAnsi="Lucida Sans"/>
                <w:b/>
                <w:sz w:val="20"/>
                <w:szCs w:val="20"/>
              </w:rPr>
            </w:pPr>
            <w:r w:rsidRPr="00C839F0">
              <w:rPr>
                <w:rFonts w:ascii="Lucida Sans" w:hAnsi="Lucida Sans"/>
                <w:b/>
                <w:sz w:val="20"/>
                <w:szCs w:val="20"/>
              </w:rPr>
              <w:t>Tavoitteet</w:t>
            </w:r>
          </w:p>
        </w:tc>
        <w:tc>
          <w:tcPr>
            <w:tcW w:w="4195" w:type="dxa"/>
            <w:shd w:val="clear" w:color="auto" w:fill="D9D9D9" w:themeFill="background1" w:themeFillShade="D9"/>
          </w:tcPr>
          <w:p w:rsidR="00276511" w:rsidRPr="00C839F0" w:rsidRDefault="00276511" w:rsidP="004701C4">
            <w:pPr>
              <w:rPr>
                <w:rFonts w:ascii="Lucida Sans" w:hAnsi="Lucida Sans"/>
                <w:b/>
                <w:sz w:val="20"/>
                <w:szCs w:val="20"/>
              </w:rPr>
            </w:pPr>
            <w:r w:rsidRPr="00C839F0">
              <w:rPr>
                <w:rFonts w:ascii="Lucida Sans" w:hAnsi="Lucida Sans"/>
                <w:b/>
                <w:sz w:val="20"/>
                <w:szCs w:val="20"/>
              </w:rPr>
              <w:t xml:space="preserve">Keskeiset sisältöalueet </w:t>
            </w:r>
          </w:p>
        </w:tc>
        <w:tc>
          <w:tcPr>
            <w:tcW w:w="1694" w:type="dxa"/>
            <w:shd w:val="clear" w:color="auto" w:fill="D9D9D9" w:themeFill="background1" w:themeFillShade="D9"/>
          </w:tcPr>
          <w:p w:rsidR="00276511" w:rsidRPr="00C839F0" w:rsidRDefault="00276511" w:rsidP="004701C4">
            <w:pPr>
              <w:rPr>
                <w:rFonts w:ascii="Lucida Sans" w:hAnsi="Lucida Sans"/>
                <w:b/>
                <w:sz w:val="20"/>
                <w:szCs w:val="20"/>
              </w:rPr>
            </w:pPr>
            <w:r w:rsidRPr="00C839F0">
              <w:rPr>
                <w:rFonts w:ascii="Lucida Sans" w:hAnsi="Lucida Sans"/>
                <w:b/>
                <w:sz w:val="20"/>
                <w:szCs w:val="20"/>
              </w:rPr>
              <w:t xml:space="preserve">Laaja-alaiset osaamisalueet </w:t>
            </w:r>
          </w:p>
        </w:tc>
      </w:tr>
      <w:tr w:rsidR="00276511" w:rsidRPr="00C839F0" w:rsidTr="004701C4">
        <w:tc>
          <w:tcPr>
            <w:tcW w:w="9854" w:type="dxa"/>
            <w:gridSpan w:val="3"/>
            <w:shd w:val="clear" w:color="auto" w:fill="D9D9D9" w:themeFill="background1" w:themeFillShade="D9"/>
          </w:tcPr>
          <w:p w:rsidR="00276511" w:rsidRPr="00C839F0" w:rsidRDefault="00276511" w:rsidP="004701C4">
            <w:pPr>
              <w:rPr>
                <w:rFonts w:ascii="Lucida Sans" w:hAnsi="Lucida Sans"/>
                <w:b/>
                <w:sz w:val="20"/>
                <w:szCs w:val="20"/>
              </w:rPr>
            </w:pPr>
            <w:r w:rsidRPr="00C839F0">
              <w:rPr>
                <w:rFonts w:ascii="Lucida Sans" w:hAnsi="Lucida Sans"/>
                <w:b/>
                <w:sz w:val="20"/>
                <w:szCs w:val="20"/>
              </w:rPr>
              <w:t xml:space="preserve">Biologinen tieto ja ymmärrys </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 Ekosysteemi</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Biologinen tutkimus vesiekosysteemissä</w:t>
            </w:r>
          </w:p>
          <w:p w:rsidR="00276511" w:rsidRPr="00C839F0" w:rsidRDefault="00276511" w:rsidP="004701C4">
            <w:pPr>
              <w:rPr>
                <w:rFonts w:ascii="Lucida Sans" w:hAnsi="Lucida Sans"/>
                <w:sz w:val="20"/>
                <w:szCs w:val="20"/>
              </w:rPr>
            </w:pPr>
            <w:r w:rsidRPr="00C839F0">
              <w:rPr>
                <w:rFonts w:ascii="Lucida Sans" w:hAnsi="Lucida Sans"/>
                <w:sz w:val="20"/>
                <w:szCs w:val="20"/>
              </w:rPr>
              <w:t>S2 Maastoretki vesiympäristöön</w:t>
            </w:r>
          </w:p>
          <w:p w:rsidR="00276511" w:rsidRPr="00C839F0" w:rsidRDefault="00276511" w:rsidP="004701C4">
            <w:pPr>
              <w:rPr>
                <w:rFonts w:ascii="Lucida Sans" w:hAnsi="Lucida Sans"/>
                <w:sz w:val="20"/>
                <w:szCs w:val="20"/>
              </w:rPr>
            </w:pPr>
            <w:r w:rsidRPr="00C839F0">
              <w:rPr>
                <w:rFonts w:ascii="Lucida Sans" w:hAnsi="Lucida Sans"/>
                <w:sz w:val="20"/>
                <w:szCs w:val="20"/>
              </w:rPr>
              <w:t>S3 Vesiekosysteemin toiminta</w:t>
            </w:r>
          </w:p>
          <w:p w:rsidR="00276511" w:rsidRPr="00C839F0" w:rsidRDefault="00276511" w:rsidP="004701C4">
            <w:pPr>
              <w:rPr>
                <w:rFonts w:ascii="Lucida Sans" w:hAnsi="Lucida Sans"/>
                <w:sz w:val="20"/>
                <w:szCs w:val="20"/>
              </w:rPr>
            </w:pPr>
            <w:r w:rsidRPr="00C839F0">
              <w:rPr>
                <w:rFonts w:ascii="Lucida Sans" w:hAnsi="Lucida Sans"/>
                <w:sz w:val="20"/>
                <w:szCs w:val="20"/>
              </w:rPr>
              <w:t xml:space="preserve">S4 Vesi elinympäristönä </w:t>
            </w:r>
          </w:p>
          <w:p w:rsidR="00276511" w:rsidRPr="00C839F0" w:rsidRDefault="00276511" w:rsidP="004701C4">
            <w:pPr>
              <w:rPr>
                <w:rFonts w:ascii="Lucida Sans" w:hAnsi="Lucida Sans"/>
                <w:sz w:val="20"/>
                <w:szCs w:val="20"/>
              </w:rPr>
            </w:pPr>
            <w:r w:rsidRPr="00C839F0">
              <w:rPr>
                <w:rFonts w:ascii="Lucida Sans" w:hAnsi="Lucida Sans"/>
                <w:sz w:val="20"/>
                <w:szCs w:val="20"/>
              </w:rPr>
              <w:t>S5 Ekosysteemipalvelut ja suojelu</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L4, L5</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T2 Eliöt ja eliökunta</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Vesieliön rakenteen ja solun tutkiminen</w:t>
            </w:r>
          </w:p>
          <w:p w:rsidR="00276511" w:rsidRPr="00C839F0" w:rsidRDefault="00276511" w:rsidP="004701C4">
            <w:pPr>
              <w:rPr>
                <w:rFonts w:ascii="Lucida Sans" w:hAnsi="Lucida Sans"/>
                <w:sz w:val="20"/>
                <w:szCs w:val="20"/>
              </w:rPr>
            </w:pPr>
            <w:r w:rsidRPr="00C839F0">
              <w:rPr>
                <w:rFonts w:ascii="Lucida Sans" w:hAnsi="Lucida Sans"/>
                <w:sz w:val="20"/>
                <w:szCs w:val="20"/>
              </w:rPr>
              <w:t>S2 Vesieliölajien tuntemus</w:t>
            </w:r>
          </w:p>
          <w:p w:rsidR="00276511" w:rsidRPr="00C839F0" w:rsidRDefault="00276511" w:rsidP="004701C4">
            <w:pPr>
              <w:rPr>
                <w:rFonts w:ascii="Lucida Sans" w:hAnsi="Lucida Sans"/>
                <w:sz w:val="20"/>
                <w:szCs w:val="20"/>
              </w:rPr>
            </w:pPr>
            <w:r w:rsidRPr="00C839F0">
              <w:rPr>
                <w:rFonts w:ascii="Lucida Sans" w:hAnsi="Lucida Sans"/>
                <w:sz w:val="20"/>
                <w:szCs w:val="20"/>
              </w:rPr>
              <w:t>S3 Eliöiden vuorovaikutus</w:t>
            </w:r>
          </w:p>
          <w:p w:rsidR="00276511" w:rsidRPr="00C839F0" w:rsidRDefault="00276511" w:rsidP="004701C4">
            <w:pPr>
              <w:rPr>
                <w:rFonts w:ascii="Lucida Sans" w:hAnsi="Lucida Sans"/>
                <w:sz w:val="20"/>
                <w:szCs w:val="20"/>
              </w:rPr>
            </w:pPr>
            <w:r w:rsidRPr="00C839F0">
              <w:rPr>
                <w:rFonts w:ascii="Lucida Sans" w:hAnsi="Lucida Sans"/>
                <w:sz w:val="20"/>
                <w:szCs w:val="20"/>
              </w:rPr>
              <w:t>S4 Vesieliöiden sopeutuminen vesiympäristöön</w:t>
            </w:r>
          </w:p>
          <w:p w:rsidR="00276511" w:rsidRPr="00C839F0" w:rsidRDefault="00276511" w:rsidP="004701C4">
            <w:pPr>
              <w:rPr>
                <w:rFonts w:ascii="Lucida Sans" w:hAnsi="Lucida Sans"/>
                <w:sz w:val="20"/>
                <w:szCs w:val="20"/>
              </w:rPr>
            </w:pPr>
            <w:r w:rsidRPr="00C839F0">
              <w:rPr>
                <w:rFonts w:ascii="Lucida Sans" w:hAnsi="Lucida Sans"/>
                <w:sz w:val="20"/>
                <w:szCs w:val="20"/>
              </w:rPr>
              <w:t>S5 Veden merkitys ihmisen hyvinvoinnille</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L4, L5</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T3 Elinympäristön monimuotoisuus</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ja S4 Erilaisten vesiekosysteemien vertailu</w:t>
            </w:r>
          </w:p>
          <w:p w:rsidR="00276511" w:rsidRPr="00C839F0" w:rsidRDefault="00276511" w:rsidP="004701C4">
            <w:pPr>
              <w:rPr>
                <w:rFonts w:ascii="Lucida Sans" w:hAnsi="Lucida Sans"/>
                <w:sz w:val="20"/>
                <w:szCs w:val="20"/>
              </w:rPr>
            </w:pPr>
            <w:r w:rsidRPr="00C839F0">
              <w:rPr>
                <w:rFonts w:ascii="Lucida Sans" w:hAnsi="Lucida Sans"/>
                <w:sz w:val="20"/>
                <w:szCs w:val="20"/>
              </w:rPr>
              <w:t>S2 Ihmisen vaikutus vesiekosysteemeihin</w:t>
            </w:r>
          </w:p>
          <w:p w:rsidR="00276511" w:rsidRPr="00C839F0" w:rsidRDefault="00276511" w:rsidP="004701C4">
            <w:pPr>
              <w:rPr>
                <w:rFonts w:ascii="Lucida Sans" w:hAnsi="Lucida Sans"/>
                <w:sz w:val="20"/>
                <w:szCs w:val="20"/>
              </w:rPr>
            </w:pPr>
            <w:r w:rsidRPr="00C839F0">
              <w:rPr>
                <w:rFonts w:ascii="Lucida Sans" w:hAnsi="Lucida Sans"/>
                <w:sz w:val="20"/>
                <w:szCs w:val="20"/>
              </w:rPr>
              <w:t>S3 Vesiluonnon monimuotoisuus</w:t>
            </w:r>
          </w:p>
          <w:p w:rsidR="00276511" w:rsidRPr="00C839F0" w:rsidRDefault="00276511" w:rsidP="004701C4">
            <w:pPr>
              <w:rPr>
                <w:rFonts w:ascii="Lucida Sans" w:hAnsi="Lucida Sans"/>
                <w:sz w:val="20"/>
                <w:szCs w:val="20"/>
              </w:rPr>
            </w:pPr>
            <w:r w:rsidRPr="00C839F0">
              <w:rPr>
                <w:rFonts w:ascii="Lucida Sans" w:hAnsi="Lucida Sans"/>
                <w:sz w:val="20"/>
                <w:szCs w:val="20"/>
              </w:rPr>
              <w:t>S6 Vesiluonnon monimuotoisuuden suojelu</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L4, L7</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T4 Evoluutio</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Vesieliöiden luokittelu ja rakenteiden vertailu</w:t>
            </w:r>
          </w:p>
          <w:p w:rsidR="00276511" w:rsidRPr="00C839F0" w:rsidRDefault="00276511" w:rsidP="004701C4">
            <w:pPr>
              <w:rPr>
                <w:rFonts w:ascii="Lucida Sans" w:hAnsi="Lucida Sans"/>
                <w:sz w:val="20"/>
                <w:szCs w:val="20"/>
              </w:rPr>
            </w:pPr>
            <w:r w:rsidRPr="00C839F0">
              <w:rPr>
                <w:rFonts w:ascii="Lucida Sans" w:hAnsi="Lucida Sans"/>
                <w:sz w:val="20"/>
                <w:szCs w:val="20"/>
              </w:rPr>
              <w:t>S4 ja S5 Elämän kehittyminen vedessä</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L1</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T6 Ihmisen vaikutus ekosysteemiin</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S6 Vesiluonnon kestävä ja vastuullinen hyödyntäminen</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L4, L7</w:t>
            </w:r>
          </w:p>
        </w:tc>
      </w:tr>
      <w:tr w:rsidR="00276511" w:rsidRPr="00C839F0" w:rsidTr="004701C4">
        <w:tc>
          <w:tcPr>
            <w:tcW w:w="9854" w:type="dxa"/>
            <w:gridSpan w:val="3"/>
            <w:shd w:val="clear" w:color="auto" w:fill="D9D9D9" w:themeFill="background1" w:themeFillShade="D9"/>
          </w:tcPr>
          <w:p w:rsidR="00276511" w:rsidRPr="00C839F0" w:rsidRDefault="00276511" w:rsidP="004701C4">
            <w:pPr>
              <w:rPr>
                <w:rFonts w:ascii="Lucida Sans" w:hAnsi="Lucida Sans"/>
                <w:sz w:val="20"/>
                <w:szCs w:val="20"/>
              </w:rPr>
            </w:pPr>
            <w:r w:rsidRPr="00C839F0">
              <w:rPr>
                <w:rFonts w:ascii="Lucida Sans" w:hAnsi="Lucida Sans"/>
                <w:b/>
                <w:sz w:val="20"/>
                <w:szCs w:val="20"/>
              </w:rPr>
              <w:t>Biologiset taidot</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T7 Luonnontieteellinen ymmärtäminen</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 xml:space="preserve">S1 Ymmärtää tutkimuksen tarkoitus ja osaa toteuttaa pienimuotoisen </w:t>
            </w:r>
            <w:r w:rsidRPr="00C839F0">
              <w:rPr>
                <w:rFonts w:ascii="Lucida Sans" w:hAnsi="Lucida Sans"/>
                <w:sz w:val="20"/>
                <w:szCs w:val="20"/>
              </w:rPr>
              <w:lastRenderedPageBreak/>
              <w:t>tutkimuksen</w:t>
            </w:r>
          </w:p>
          <w:p w:rsidR="00276511" w:rsidRPr="00C839F0" w:rsidRDefault="00276511" w:rsidP="004701C4">
            <w:pPr>
              <w:rPr>
                <w:rFonts w:ascii="Lucida Sans" w:hAnsi="Lucida Sans"/>
                <w:sz w:val="20"/>
                <w:szCs w:val="20"/>
              </w:rPr>
            </w:pPr>
            <w:r w:rsidRPr="00C839F0">
              <w:rPr>
                <w:rFonts w:ascii="Lucida Sans" w:hAnsi="Lucida Sans"/>
                <w:sz w:val="20"/>
                <w:szCs w:val="20"/>
              </w:rPr>
              <w:t>S2 Osaa havainnoida ja jäsentää ympäristöä</w:t>
            </w:r>
          </w:p>
          <w:p w:rsidR="00276511" w:rsidRPr="00C839F0" w:rsidRDefault="00276511" w:rsidP="004701C4">
            <w:pPr>
              <w:rPr>
                <w:rFonts w:ascii="Lucida Sans" w:hAnsi="Lucida Sans"/>
                <w:sz w:val="20"/>
                <w:szCs w:val="20"/>
              </w:rPr>
            </w:pPr>
            <w:r w:rsidRPr="00C839F0">
              <w:rPr>
                <w:rFonts w:ascii="Lucida Sans" w:hAnsi="Lucida Sans"/>
                <w:sz w:val="20"/>
                <w:szCs w:val="20"/>
              </w:rPr>
              <w:t>S3 Näytteiden kokoaminen ja kokoelman koostaminen</w:t>
            </w:r>
          </w:p>
          <w:p w:rsidR="00276511" w:rsidRPr="00C839F0" w:rsidRDefault="00276511" w:rsidP="004701C4">
            <w:pPr>
              <w:rPr>
                <w:rFonts w:ascii="Lucida Sans" w:hAnsi="Lucida Sans"/>
                <w:sz w:val="20"/>
                <w:szCs w:val="20"/>
              </w:rPr>
            </w:pPr>
            <w:r w:rsidRPr="00C839F0">
              <w:rPr>
                <w:rFonts w:ascii="Lucida Sans" w:hAnsi="Lucida Sans"/>
                <w:sz w:val="20"/>
                <w:szCs w:val="20"/>
              </w:rPr>
              <w:t>S4 Eliöiden rakenteiden tutkimustaidot</w:t>
            </w:r>
          </w:p>
          <w:p w:rsidR="00276511" w:rsidRPr="00C839F0" w:rsidRDefault="00276511" w:rsidP="004701C4">
            <w:pPr>
              <w:rPr>
                <w:rFonts w:ascii="Lucida Sans" w:hAnsi="Lucida Sans"/>
                <w:sz w:val="20"/>
                <w:szCs w:val="20"/>
              </w:rPr>
            </w:pPr>
            <w:r w:rsidRPr="00C839F0">
              <w:rPr>
                <w:rFonts w:ascii="Lucida Sans" w:hAnsi="Lucida Sans"/>
                <w:sz w:val="20"/>
                <w:szCs w:val="20"/>
              </w:rPr>
              <w:t>S5 ja S6 Osaa toimia kestävästi ja ympäristöä vahingoittamatta</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lastRenderedPageBreak/>
              <w:t>L1</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lastRenderedPageBreak/>
              <w:t xml:space="preserve">T8 Tutkimusvälineistö, tieto- ja viestintäteknologia </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Osaa käyttää biologian tutkimusvälineistöä ja esittää tutkimustuloksia teknologiaa hyväksikäyttäen</w:t>
            </w:r>
          </w:p>
          <w:p w:rsidR="00276511" w:rsidRPr="00C839F0" w:rsidRDefault="00276511" w:rsidP="004701C4">
            <w:pPr>
              <w:rPr>
                <w:rFonts w:ascii="Lucida Sans" w:hAnsi="Lucida Sans"/>
                <w:sz w:val="20"/>
                <w:szCs w:val="20"/>
              </w:rPr>
            </w:pPr>
            <w:r w:rsidRPr="00C839F0">
              <w:rPr>
                <w:rFonts w:ascii="Lucida Sans" w:hAnsi="Lucida Sans"/>
                <w:sz w:val="20"/>
                <w:szCs w:val="20"/>
              </w:rPr>
              <w:t>S2 Osaa käyttää tutkimusvälineitä maastossa</w:t>
            </w:r>
          </w:p>
          <w:p w:rsidR="00276511" w:rsidRPr="00C839F0" w:rsidRDefault="00276511" w:rsidP="004701C4">
            <w:pPr>
              <w:rPr>
                <w:rFonts w:ascii="Lucida Sans" w:hAnsi="Lucida Sans"/>
                <w:sz w:val="20"/>
                <w:szCs w:val="20"/>
              </w:rPr>
            </w:pPr>
            <w:r w:rsidRPr="00C839F0">
              <w:rPr>
                <w:rFonts w:ascii="Lucida Sans" w:hAnsi="Lucida Sans"/>
                <w:sz w:val="20"/>
                <w:szCs w:val="20"/>
              </w:rPr>
              <w:t>S3 Eliökokoelman laatiminen viestintäteknologiaa käyttäen</w:t>
            </w:r>
          </w:p>
          <w:p w:rsidR="00276511" w:rsidRPr="00C839F0" w:rsidRDefault="00276511" w:rsidP="004701C4">
            <w:pPr>
              <w:rPr>
                <w:rFonts w:ascii="Lucida Sans" w:hAnsi="Lucida Sans"/>
                <w:sz w:val="20"/>
                <w:szCs w:val="20"/>
              </w:rPr>
            </w:pPr>
            <w:r w:rsidRPr="00C839F0">
              <w:rPr>
                <w:rFonts w:ascii="Lucida Sans" w:hAnsi="Lucida Sans"/>
                <w:sz w:val="20"/>
                <w:szCs w:val="20"/>
              </w:rPr>
              <w:t>S4 ja S5 Biologisen näytteen tekeminen</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L1, L5</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T9 Eliökokoelma ja kasvien kasvatus</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ja S4 biologisen tutkimuksen suunnittelu ja toteuttaminen käytännössä</w:t>
            </w:r>
          </w:p>
          <w:p w:rsidR="00276511" w:rsidRPr="00C839F0" w:rsidRDefault="00276511" w:rsidP="004701C4">
            <w:pPr>
              <w:rPr>
                <w:rFonts w:ascii="Lucida Sans" w:hAnsi="Lucida Sans"/>
                <w:sz w:val="20"/>
                <w:szCs w:val="20"/>
              </w:rPr>
            </w:pPr>
            <w:r w:rsidRPr="00C839F0">
              <w:rPr>
                <w:rFonts w:ascii="Lucida Sans" w:hAnsi="Lucida Sans"/>
                <w:sz w:val="20"/>
                <w:szCs w:val="20"/>
              </w:rPr>
              <w:t>S2 ja S3 Osaa kerätä ja käsitellä näytteitä perinteisesti tai digitaalisesti</w:t>
            </w:r>
          </w:p>
          <w:p w:rsidR="00276511" w:rsidRPr="00C839F0" w:rsidRDefault="00276511" w:rsidP="004701C4">
            <w:pPr>
              <w:rPr>
                <w:rFonts w:ascii="Lucida Sans" w:hAnsi="Lucida Sans"/>
                <w:sz w:val="20"/>
                <w:szCs w:val="20"/>
              </w:rPr>
            </w:pPr>
            <w:r w:rsidRPr="00C839F0">
              <w:rPr>
                <w:rFonts w:ascii="Lucida Sans" w:hAnsi="Lucida Sans"/>
                <w:sz w:val="20"/>
                <w:szCs w:val="20"/>
              </w:rPr>
              <w:t xml:space="preserve">S6 Eliökokoelman kerääminen eettisesti ja luontoa kunnioittaen </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L5, L6 ja L7</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T10 Biologinen tutkimus</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ja S4 biologisen tutkimuksen suunnittelu ja toteuttaminen käytännössä biologisin menetelmin</w:t>
            </w:r>
          </w:p>
          <w:p w:rsidR="00276511" w:rsidRPr="00C839F0" w:rsidRDefault="00276511" w:rsidP="004701C4">
            <w:pPr>
              <w:rPr>
                <w:rFonts w:ascii="Lucida Sans" w:hAnsi="Lucida Sans"/>
                <w:sz w:val="20"/>
                <w:szCs w:val="20"/>
              </w:rPr>
            </w:pPr>
            <w:r w:rsidRPr="00C839F0">
              <w:rPr>
                <w:rFonts w:ascii="Lucida Sans" w:hAnsi="Lucida Sans"/>
                <w:sz w:val="20"/>
                <w:szCs w:val="20"/>
              </w:rPr>
              <w:t xml:space="preserve">S2 ja S3 Tutkimusaineiston kerääminen ja tutkimuksen toteuttaminen vesiekosysteemistä </w:t>
            </w:r>
          </w:p>
          <w:p w:rsidR="00276511" w:rsidRPr="00C839F0" w:rsidRDefault="00276511" w:rsidP="004701C4">
            <w:pPr>
              <w:rPr>
                <w:rFonts w:ascii="Lucida Sans" w:hAnsi="Lucida Sans"/>
                <w:sz w:val="20"/>
                <w:szCs w:val="20"/>
              </w:rPr>
            </w:pPr>
            <w:r w:rsidRPr="00C839F0">
              <w:rPr>
                <w:rFonts w:ascii="Lucida Sans" w:hAnsi="Lucida Sans"/>
                <w:sz w:val="20"/>
                <w:szCs w:val="20"/>
              </w:rPr>
              <w:t>S5 ja S6 Ihmisen toiminnan arviointi vesiekosysteemissä</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L1 ja L5</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T11 Biologisen tiedon soveltaminen</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S6 Osaa toimia kestävästi ja ympäristöä kunnioittaen</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L2, L3 ja L7</w:t>
            </w:r>
          </w:p>
        </w:tc>
      </w:tr>
      <w:tr w:rsidR="00276511" w:rsidRPr="00C839F0" w:rsidTr="004701C4">
        <w:tc>
          <w:tcPr>
            <w:tcW w:w="9854" w:type="dxa"/>
            <w:gridSpan w:val="3"/>
            <w:shd w:val="clear" w:color="auto" w:fill="D9D9D9" w:themeFill="background1" w:themeFillShade="D9"/>
          </w:tcPr>
          <w:p w:rsidR="00276511" w:rsidRPr="00C839F0" w:rsidRDefault="00276511" w:rsidP="004701C4">
            <w:pPr>
              <w:rPr>
                <w:rFonts w:ascii="Lucida Sans" w:hAnsi="Lucida Sans"/>
                <w:sz w:val="20"/>
                <w:szCs w:val="20"/>
              </w:rPr>
            </w:pPr>
            <w:r w:rsidRPr="00C839F0">
              <w:rPr>
                <w:rFonts w:ascii="Lucida Sans" w:hAnsi="Lucida Sans"/>
                <w:b/>
                <w:sz w:val="20"/>
                <w:szCs w:val="20"/>
              </w:rPr>
              <w:t>Biologian asenne- ja arvotavoitteet</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T12 Luontosuhde ja ympäristötietoisuus</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S1 ja S2 Kiinnostus tutkia luontoa ja retkeillä luonnossa</w:t>
            </w:r>
          </w:p>
          <w:p w:rsidR="00276511" w:rsidRPr="00C839F0" w:rsidRDefault="00276511" w:rsidP="004701C4">
            <w:pPr>
              <w:rPr>
                <w:rFonts w:ascii="Lucida Sans" w:hAnsi="Lucida Sans"/>
                <w:sz w:val="20"/>
                <w:szCs w:val="20"/>
              </w:rPr>
            </w:pPr>
            <w:r w:rsidRPr="00C839F0">
              <w:rPr>
                <w:rFonts w:ascii="Lucida Sans" w:hAnsi="Lucida Sans"/>
                <w:sz w:val="20"/>
                <w:szCs w:val="20"/>
              </w:rPr>
              <w:t>S3-S6 Ekologinen tietoisuus ja ymmärtää tekojensa seuraukset ympäristölle</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L7</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T13 Eettiset valinnat</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S6 Ympäristöystävällinen elämäntapa</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L7</w:t>
            </w:r>
          </w:p>
        </w:tc>
      </w:tr>
      <w:tr w:rsidR="00276511" w:rsidRPr="00C839F0" w:rsidTr="004701C4">
        <w:tc>
          <w:tcPr>
            <w:tcW w:w="3965" w:type="dxa"/>
          </w:tcPr>
          <w:p w:rsidR="00276511" w:rsidRPr="00C839F0" w:rsidRDefault="00276511" w:rsidP="004701C4">
            <w:pPr>
              <w:rPr>
                <w:rFonts w:ascii="Lucida Sans" w:hAnsi="Lucida Sans"/>
                <w:sz w:val="20"/>
                <w:szCs w:val="20"/>
              </w:rPr>
            </w:pPr>
            <w:r w:rsidRPr="00C839F0">
              <w:rPr>
                <w:rFonts w:ascii="Lucida Sans" w:hAnsi="Lucida Sans"/>
                <w:sz w:val="20"/>
                <w:szCs w:val="20"/>
              </w:rPr>
              <w:t>T14 Toiminta ja vaikuttaminen</w:t>
            </w:r>
          </w:p>
        </w:tc>
        <w:tc>
          <w:tcPr>
            <w:tcW w:w="4195" w:type="dxa"/>
          </w:tcPr>
          <w:p w:rsidR="00276511" w:rsidRPr="00C839F0" w:rsidRDefault="00276511" w:rsidP="004701C4">
            <w:pPr>
              <w:rPr>
                <w:rFonts w:ascii="Lucida Sans" w:hAnsi="Lucida Sans"/>
                <w:sz w:val="20"/>
                <w:szCs w:val="20"/>
              </w:rPr>
            </w:pPr>
            <w:r w:rsidRPr="00C839F0">
              <w:rPr>
                <w:rFonts w:ascii="Lucida Sans" w:hAnsi="Lucida Sans"/>
                <w:sz w:val="20"/>
                <w:szCs w:val="20"/>
              </w:rPr>
              <w:t>S6 Aktiivinen osallistuminen ja toiminta ympäristön hyväksi</w:t>
            </w:r>
          </w:p>
        </w:tc>
        <w:tc>
          <w:tcPr>
            <w:tcW w:w="1694" w:type="dxa"/>
          </w:tcPr>
          <w:p w:rsidR="00276511" w:rsidRPr="00C839F0" w:rsidRDefault="00276511" w:rsidP="004701C4">
            <w:pPr>
              <w:rPr>
                <w:rFonts w:ascii="Lucida Sans" w:hAnsi="Lucida Sans"/>
                <w:sz w:val="20"/>
                <w:szCs w:val="20"/>
              </w:rPr>
            </w:pPr>
            <w:r w:rsidRPr="00C839F0">
              <w:rPr>
                <w:rFonts w:ascii="Lucida Sans" w:hAnsi="Lucida Sans"/>
                <w:sz w:val="20"/>
                <w:szCs w:val="20"/>
              </w:rPr>
              <w:t>L5, L7</w:t>
            </w:r>
          </w:p>
        </w:tc>
      </w:tr>
    </w:tbl>
    <w:p w:rsidR="00276511" w:rsidRDefault="00276511" w:rsidP="00276511">
      <w:pPr>
        <w:rPr>
          <w:rFonts w:ascii="Lucida Bright" w:hAnsi="Lucida Bright"/>
          <w:sz w:val="20"/>
          <w:szCs w:val="20"/>
        </w:rPr>
      </w:pPr>
    </w:p>
    <w:p w:rsidR="00276511" w:rsidRDefault="00276511" w:rsidP="00276511">
      <w:pPr>
        <w:autoSpaceDE w:val="0"/>
        <w:autoSpaceDN w:val="0"/>
        <w:adjustRightInd w:val="0"/>
        <w:jc w:val="both"/>
        <w:rPr>
          <w:rFonts w:ascii="Lucida Bright" w:eastAsia="Calibri" w:hAnsi="Lucida Bright" w:cs="Calibri"/>
          <w:b/>
          <w:i/>
          <w:sz w:val="20"/>
          <w:szCs w:val="20"/>
        </w:rPr>
      </w:pPr>
    </w:p>
    <w:p w:rsidR="00276511" w:rsidRPr="004136D3" w:rsidRDefault="00276511" w:rsidP="00276511">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8</w:t>
      </w:r>
    </w:p>
    <w:p w:rsidR="00276511" w:rsidRPr="0071391F" w:rsidRDefault="00276511" w:rsidP="00276511">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w:t>
      </w:r>
    </w:p>
    <w:tbl>
      <w:tblPr>
        <w:tblStyle w:val="TaulukkoRuudukko"/>
        <w:tblW w:w="0" w:type="auto"/>
        <w:tblLook w:val="04A0" w:firstRow="1" w:lastRow="0" w:firstColumn="1" w:lastColumn="0" w:noHBand="0" w:noVBand="1"/>
      </w:tblPr>
      <w:tblGrid>
        <w:gridCol w:w="3992"/>
        <w:gridCol w:w="4222"/>
        <w:gridCol w:w="1640"/>
      </w:tblGrid>
      <w:tr w:rsidR="00276511" w:rsidRPr="00C839F0" w:rsidTr="004701C4">
        <w:tc>
          <w:tcPr>
            <w:tcW w:w="3992" w:type="dxa"/>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Tavoitteet</w:t>
            </w:r>
          </w:p>
        </w:tc>
        <w:tc>
          <w:tcPr>
            <w:tcW w:w="4222" w:type="dxa"/>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 xml:space="preserve">Sisällöt </w:t>
            </w:r>
          </w:p>
        </w:tc>
        <w:tc>
          <w:tcPr>
            <w:tcW w:w="1640" w:type="dxa"/>
            <w:shd w:val="clear" w:color="auto" w:fill="D9D9D9" w:themeFill="background1" w:themeFillShade="D9"/>
          </w:tcPr>
          <w:p w:rsidR="00276511" w:rsidRPr="00C839F0" w:rsidRDefault="00276511" w:rsidP="004701C4">
            <w:pPr>
              <w:rPr>
                <w:rFonts w:ascii="Lucida Bright" w:hAnsi="Lucida Bright"/>
                <w:b/>
                <w:sz w:val="20"/>
                <w:szCs w:val="20"/>
              </w:rPr>
            </w:pPr>
            <w:r>
              <w:rPr>
                <w:rFonts w:ascii="Lucida Bright" w:hAnsi="Lucida Bright"/>
                <w:b/>
                <w:sz w:val="20"/>
                <w:szCs w:val="20"/>
              </w:rPr>
              <w:t>Laaja-alaiset osaamisalueet</w:t>
            </w:r>
            <w:r w:rsidRPr="00C839F0">
              <w:rPr>
                <w:rFonts w:ascii="Lucida Bright" w:hAnsi="Lucida Bright"/>
                <w:b/>
                <w:sz w:val="20"/>
                <w:szCs w:val="20"/>
              </w:rPr>
              <w:t xml:space="preserve"> </w:t>
            </w:r>
          </w:p>
        </w:tc>
      </w:tr>
      <w:tr w:rsidR="00276511" w:rsidRPr="00C839F0" w:rsidTr="004701C4">
        <w:tc>
          <w:tcPr>
            <w:tcW w:w="9854" w:type="dxa"/>
            <w:gridSpan w:val="3"/>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 xml:space="preserve">Biologinen tieto ja ymmärrys </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 Ekosysteemi</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Biologinen tutkimus metsä- ja muussa ekosysteemissä</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Maastoretki lähiympäristöön (esim. metsä)</w:t>
            </w:r>
          </w:p>
          <w:p w:rsidR="00276511" w:rsidRPr="00690620" w:rsidRDefault="00276511" w:rsidP="004701C4">
            <w:pPr>
              <w:rPr>
                <w:rFonts w:ascii="Lucida Bright" w:hAnsi="Lucida Bright"/>
                <w:sz w:val="20"/>
                <w:szCs w:val="20"/>
              </w:rPr>
            </w:pPr>
            <w:r w:rsidRPr="00690620">
              <w:rPr>
                <w:rFonts w:ascii="Lucida Bright" w:hAnsi="Lucida Bright"/>
                <w:sz w:val="20"/>
                <w:szCs w:val="20"/>
              </w:rPr>
              <w:t>S3 Metsäekosysteemin toiminta</w:t>
            </w:r>
          </w:p>
          <w:p w:rsidR="00276511" w:rsidRPr="00690620" w:rsidRDefault="00276511" w:rsidP="004701C4">
            <w:pPr>
              <w:rPr>
                <w:rFonts w:ascii="Lucida Bright" w:hAnsi="Lucida Bright"/>
                <w:sz w:val="20"/>
                <w:szCs w:val="20"/>
              </w:rPr>
            </w:pPr>
            <w:r w:rsidRPr="00690620">
              <w:rPr>
                <w:rFonts w:ascii="Lucida Bright" w:hAnsi="Lucida Bright"/>
                <w:sz w:val="20"/>
                <w:szCs w:val="20"/>
              </w:rPr>
              <w:lastRenderedPageBreak/>
              <w:t xml:space="preserve">S4 Metsä elinympäristönä </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Metsien</w:t>
            </w:r>
            <w:r>
              <w:rPr>
                <w:rFonts w:ascii="Lucida Bright" w:hAnsi="Lucida Bright"/>
                <w:sz w:val="20"/>
                <w:szCs w:val="20"/>
              </w:rPr>
              <w:t xml:space="preserve"> ekosysteemipalvelut ja suojelu</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lastRenderedPageBreak/>
              <w:t>L4, L5</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lastRenderedPageBreak/>
              <w:t>T2 Eliöt ja eliökunta</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Eliön rakenteen ja solun tutkiminen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Metsälajien tuntemus</w:t>
            </w:r>
          </w:p>
          <w:p w:rsidR="00276511" w:rsidRPr="00690620" w:rsidRDefault="00276511" w:rsidP="004701C4">
            <w:pPr>
              <w:rPr>
                <w:rFonts w:ascii="Lucida Bright" w:hAnsi="Lucida Bright"/>
                <w:sz w:val="20"/>
                <w:szCs w:val="20"/>
              </w:rPr>
            </w:pPr>
            <w:r w:rsidRPr="00690620">
              <w:rPr>
                <w:rFonts w:ascii="Lucida Bright" w:hAnsi="Lucida Bright"/>
                <w:sz w:val="20"/>
                <w:szCs w:val="20"/>
              </w:rPr>
              <w:t>S3 Eliöiden vuorovaikutus</w:t>
            </w:r>
          </w:p>
          <w:p w:rsidR="00276511" w:rsidRPr="00690620" w:rsidRDefault="00276511" w:rsidP="004701C4">
            <w:pPr>
              <w:rPr>
                <w:rFonts w:ascii="Lucida Bright" w:hAnsi="Lucida Bright"/>
                <w:sz w:val="20"/>
                <w:szCs w:val="20"/>
              </w:rPr>
            </w:pPr>
            <w:r w:rsidRPr="00690620">
              <w:rPr>
                <w:rFonts w:ascii="Lucida Bright" w:hAnsi="Lucida Bright"/>
                <w:sz w:val="20"/>
                <w:szCs w:val="20"/>
              </w:rPr>
              <w:t>S4 Maaeliöiden sopeutuminen ympäristöönsä</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Metsän ja muun luonnon merkitys ihmisen hyvinvoinnille</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L4, L5</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T3 Elinympäristön monimuotoisuus</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ja S4 Erilaisten metsätyyppien vertailu</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Ihmisen vaikutus metsiin</w:t>
            </w:r>
          </w:p>
          <w:p w:rsidR="00276511" w:rsidRPr="00690620" w:rsidRDefault="00276511" w:rsidP="004701C4">
            <w:pPr>
              <w:rPr>
                <w:rFonts w:ascii="Lucida Bright" w:hAnsi="Lucida Bright"/>
                <w:sz w:val="20"/>
                <w:szCs w:val="20"/>
              </w:rPr>
            </w:pPr>
            <w:r w:rsidRPr="00690620">
              <w:rPr>
                <w:rFonts w:ascii="Lucida Bright" w:hAnsi="Lucida Bright"/>
                <w:sz w:val="20"/>
                <w:szCs w:val="20"/>
              </w:rPr>
              <w:t>S3 Maaekosysteemien monimuotoisuus</w:t>
            </w:r>
          </w:p>
          <w:p w:rsidR="00276511" w:rsidRPr="00690620" w:rsidRDefault="00276511" w:rsidP="004701C4">
            <w:pPr>
              <w:rPr>
                <w:rFonts w:ascii="Lucida Bright" w:hAnsi="Lucida Bright"/>
                <w:sz w:val="20"/>
                <w:szCs w:val="20"/>
              </w:rPr>
            </w:pPr>
            <w:r w:rsidRPr="00690620">
              <w:rPr>
                <w:rFonts w:ascii="Lucida Bright" w:hAnsi="Lucida Bright"/>
                <w:sz w:val="20"/>
                <w:szCs w:val="20"/>
              </w:rPr>
              <w:t>S6 Luonnon monimuotoisuuden suojelu</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L4, L7</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T4 Evoluutio</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Eliöiden luokittelu ja rakenteiden vertailu</w:t>
            </w:r>
          </w:p>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S4 ja S5 Elämän kehittyminen </w:t>
            </w:r>
          </w:p>
          <w:p w:rsidR="00276511" w:rsidRPr="00690620" w:rsidRDefault="00276511" w:rsidP="004701C4">
            <w:pPr>
              <w:rPr>
                <w:rFonts w:ascii="Lucida Bright" w:hAnsi="Lucida Bright"/>
                <w:sz w:val="20"/>
                <w:szCs w:val="20"/>
              </w:rPr>
            </w:pP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T6 Ihmisen vaikutus ekosysteemiin</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Metsäluonnon kestävä ja vastuullinen hyödyntäminen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L4, L7</w:t>
            </w:r>
          </w:p>
        </w:tc>
      </w:tr>
      <w:tr w:rsidR="00276511" w:rsidRPr="00690620" w:rsidTr="004701C4">
        <w:tc>
          <w:tcPr>
            <w:tcW w:w="9854" w:type="dxa"/>
            <w:gridSpan w:val="3"/>
            <w:shd w:val="clear" w:color="auto" w:fill="D9D9D9" w:themeFill="background1" w:themeFillShade="D9"/>
          </w:tcPr>
          <w:p w:rsidR="00276511" w:rsidRPr="00690620" w:rsidRDefault="00276511" w:rsidP="004701C4">
            <w:pPr>
              <w:rPr>
                <w:rFonts w:ascii="Lucida Bright" w:hAnsi="Lucida Bright"/>
                <w:sz w:val="20"/>
                <w:szCs w:val="20"/>
              </w:rPr>
            </w:pPr>
            <w:r w:rsidRPr="00690620">
              <w:rPr>
                <w:rFonts w:ascii="Lucida Bright" w:hAnsi="Lucida Bright"/>
                <w:b/>
                <w:sz w:val="20"/>
                <w:szCs w:val="20"/>
              </w:rPr>
              <w:t>Biologiset taidot</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T7 Luonnontieteellinen ymmärtäminen</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Ymmärtää tutkimuksen tarkoitus ja osaa toteuttaa pienimuotoisen tutkimuksen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Osaa havainnoida ja jäsentää ympäristöä</w:t>
            </w:r>
          </w:p>
          <w:p w:rsidR="00276511" w:rsidRPr="00690620" w:rsidRDefault="00276511" w:rsidP="004701C4">
            <w:pPr>
              <w:rPr>
                <w:rFonts w:ascii="Lucida Bright" w:hAnsi="Lucida Bright"/>
                <w:sz w:val="20"/>
                <w:szCs w:val="20"/>
              </w:rPr>
            </w:pPr>
            <w:r w:rsidRPr="00690620">
              <w:rPr>
                <w:rFonts w:ascii="Lucida Bright" w:hAnsi="Lucida Bright"/>
                <w:sz w:val="20"/>
                <w:szCs w:val="20"/>
              </w:rPr>
              <w:t>S3 Näytteiden kokoaminen ja kokoelman koostaminen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S4 Eliöiden rakenteiden tutkimustaidot</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ja S6 Osaa toimia kestävästi ja ympäristöä vahingoittamatta</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T8 Tutkimusvälineistö , tieto- ja viestintäteknologia </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Osaa käyttää biologian tutkimusvälineistöä ja esittää tutkimustuloksia teknologiaa käyttäen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Osaa käyttää tutkimusvälineitä maastossa</w:t>
            </w:r>
          </w:p>
          <w:p w:rsidR="00276511" w:rsidRPr="00690620" w:rsidRDefault="00276511" w:rsidP="004701C4">
            <w:pPr>
              <w:rPr>
                <w:rFonts w:ascii="Lucida Bright" w:hAnsi="Lucida Bright"/>
                <w:sz w:val="20"/>
                <w:szCs w:val="20"/>
              </w:rPr>
            </w:pPr>
            <w:r w:rsidRPr="00690620">
              <w:rPr>
                <w:rFonts w:ascii="Lucida Bright" w:hAnsi="Lucida Bright"/>
                <w:sz w:val="20"/>
                <w:szCs w:val="20"/>
              </w:rPr>
              <w:t>S3 Eliökokoelman laatiminen viestintäteknologiaa apuna käyttäen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S4 ja S5 Biologisen näytteen tekeminen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 L5</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T9 Eliökokoelma ja kasvien kasvatus</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ja S4 Biologisen tutkimuksen suunnittelu ja toteuttaminen käytännössä</w:t>
            </w:r>
          </w:p>
          <w:p w:rsidR="00276511" w:rsidRPr="00690620" w:rsidRDefault="00276511" w:rsidP="004701C4">
            <w:pPr>
              <w:rPr>
                <w:rFonts w:ascii="Lucida Bright" w:hAnsi="Lucida Bright"/>
                <w:sz w:val="20"/>
                <w:szCs w:val="20"/>
              </w:rPr>
            </w:pPr>
            <w:r w:rsidRPr="00690620">
              <w:rPr>
                <w:rFonts w:ascii="Lucida Bright" w:hAnsi="Lucida Bright"/>
                <w:sz w:val="20"/>
                <w:szCs w:val="20"/>
              </w:rPr>
              <w:t>S2 ja S3 Osaa kerätä ja käsitellä näytteitä perinteisesti tai digitaalisesti</w:t>
            </w:r>
          </w:p>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S6 Eliökokoelman kerääminen eettisesti ja luontoa kunnioittaen </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L5,L6 ja L7</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T10 Biologinen tutkimus</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ja S4 Biologisen tutkimuksen suunnittelu ja toteuttaminen käytännössä biologisin menetelmin</w:t>
            </w:r>
          </w:p>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S2 ja S3 Tutkimusaineiston kerääminen ja tutkimuksen toteuttaminen metsäekosysteemistä </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ja S6 Ihmisen toiminnan arviointi ekosysteemeissä</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L1,L5</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T11 Biologisen tiedon soveltaminen</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Osaa toimia kestävästi ja ympäristöä kunnioittaen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L2,L3 ja L7</w:t>
            </w:r>
          </w:p>
        </w:tc>
      </w:tr>
      <w:tr w:rsidR="00276511" w:rsidRPr="00690620" w:rsidTr="004701C4">
        <w:tc>
          <w:tcPr>
            <w:tcW w:w="9854" w:type="dxa"/>
            <w:gridSpan w:val="3"/>
            <w:shd w:val="clear" w:color="auto" w:fill="D9D9D9" w:themeFill="background1" w:themeFillShade="D9"/>
          </w:tcPr>
          <w:p w:rsidR="00276511" w:rsidRPr="00690620" w:rsidRDefault="00276511" w:rsidP="004701C4">
            <w:pPr>
              <w:rPr>
                <w:rFonts w:ascii="Lucida Bright" w:hAnsi="Lucida Bright"/>
                <w:sz w:val="20"/>
                <w:szCs w:val="20"/>
              </w:rPr>
            </w:pPr>
            <w:r w:rsidRPr="00690620">
              <w:rPr>
                <w:rFonts w:ascii="Lucida Bright" w:hAnsi="Lucida Bright"/>
                <w:b/>
                <w:sz w:val="20"/>
                <w:szCs w:val="20"/>
              </w:rPr>
              <w:t>Biologian asenne- ja arvotavoitteet</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lastRenderedPageBreak/>
              <w:t>T12 Luontosuhde ja ympäristötietoisuus</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ja S2 Kiinnostus tutkia luontoa ja retkeillä luonnossa</w:t>
            </w:r>
          </w:p>
          <w:p w:rsidR="00276511" w:rsidRPr="00690620" w:rsidRDefault="00276511" w:rsidP="004701C4">
            <w:pPr>
              <w:rPr>
                <w:rFonts w:ascii="Lucida Bright" w:hAnsi="Lucida Bright"/>
                <w:sz w:val="20"/>
                <w:szCs w:val="20"/>
              </w:rPr>
            </w:pPr>
            <w:r w:rsidRPr="00690620">
              <w:rPr>
                <w:rFonts w:ascii="Lucida Bright" w:hAnsi="Lucida Bright"/>
                <w:sz w:val="20"/>
                <w:szCs w:val="20"/>
              </w:rPr>
              <w:t>S3-S6 Ekologinen tietoisuus ja ymmärtää tekojensa seuraukset ympäristölle</w:t>
            </w:r>
          </w:p>
          <w:p w:rsidR="00276511" w:rsidRPr="00690620" w:rsidRDefault="00276511" w:rsidP="004701C4">
            <w:pPr>
              <w:rPr>
                <w:rFonts w:ascii="Lucida Bright" w:hAnsi="Lucida Bright"/>
                <w:sz w:val="20"/>
                <w:szCs w:val="20"/>
              </w:rPr>
            </w:pP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L7</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T13 Eettiset valinnat</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Ympäristöystävällinen elämäntapa</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L7</w:t>
            </w:r>
          </w:p>
        </w:tc>
      </w:tr>
      <w:tr w:rsidR="00276511" w:rsidRPr="00690620" w:rsidTr="004701C4">
        <w:tc>
          <w:tcPr>
            <w:tcW w:w="399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T14 Toiminta ja vaikuttaminen</w:t>
            </w:r>
          </w:p>
        </w:tc>
        <w:tc>
          <w:tcPr>
            <w:tcW w:w="4222"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Aktiivinen osallistuminen ja toiminta ympäristön hyväksi</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L5,L7</w:t>
            </w:r>
          </w:p>
        </w:tc>
      </w:tr>
    </w:tbl>
    <w:p w:rsidR="00276511" w:rsidRDefault="00276511" w:rsidP="00276511">
      <w:pPr>
        <w:rPr>
          <w:rFonts w:ascii="Lucida Bright" w:hAnsi="Lucida Bright"/>
          <w:sz w:val="20"/>
          <w:szCs w:val="20"/>
        </w:rPr>
      </w:pPr>
    </w:p>
    <w:p w:rsidR="00276511" w:rsidRDefault="00276511" w:rsidP="00276511">
      <w:pPr>
        <w:rPr>
          <w:rFonts w:ascii="Lucida Bright" w:hAnsi="Lucida Bright"/>
          <w:sz w:val="20"/>
          <w:szCs w:val="20"/>
        </w:rPr>
      </w:pPr>
    </w:p>
    <w:p w:rsidR="00276511" w:rsidRPr="004136D3" w:rsidRDefault="00276511" w:rsidP="00276511">
      <w:pPr>
        <w:autoSpaceDE w:val="0"/>
        <w:autoSpaceDN w:val="0"/>
        <w:adjustRightInd w:val="0"/>
        <w:jc w:val="both"/>
        <w:rPr>
          <w:rFonts w:ascii="Lucida Bright" w:eastAsia="Calibri" w:hAnsi="Lucida Bright" w:cs="Calibri"/>
          <w:b/>
          <w:i/>
          <w:sz w:val="20"/>
          <w:szCs w:val="20"/>
        </w:rPr>
      </w:pPr>
      <w:r w:rsidRPr="004136D3">
        <w:rPr>
          <w:rFonts w:ascii="Lucida Bright" w:eastAsia="Calibri" w:hAnsi="Lucida Bright" w:cs="Calibri"/>
          <w:b/>
          <w:i/>
          <w:sz w:val="20"/>
          <w:szCs w:val="20"/>
        </w:rPr>
        <w:t xml:space="preserve">VUOSILUOKKA: </w:t>
      </w:r>
      <w:r>
        <w:rPr>
          <w:rFonts w:ascii="Lucida Bright" w:eastAsia="Calibri" w:hAnsi="Lucida Bright" w:cs="Calibri"/>
          <w:b/>
          <w:i/>
          <w:sz w:val="20"/>
          <w:szCs w:val="20"/>
        </w:rPr>
        <w:t>9</w:t>
      </w:r>
    </w:p>
    <w:p w:rsidR="00276511" w:rsidRPr="0071391F" w:rsidRDefault="00276511" w:rsidP="00276511">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TUNTIMÄÄRÄ: 1,5</w:t>
      </w:r>
      <w:r w:rsidRPr="004136D3">
        <w:rPr>
          <w:rFonts w:ascii="Lucida Bright" w:eastAsia="Calibri" w:hAnsi="Lucida Bright" w:cs="Calibri"/>
          <w:b/>
          <w:i/>
          <w:sz w:val="20"/>
          <w:szCs w:val="20"/>
        </w:rPr>
        <w:t xml:space="preserve"> </w:t>
      </w:r>
      <w:r>
        <w:rPr>
          <w:rFonts w:ascii="Lucida Bright" w:eastAsia="Calibri" w:hAnsi="Lucida Bright" w:cs="Calibri"/>
          <w:b/>
          <w:i/>
          <w:sz w:val="20"/>
          <w:szCs w:val="20"/>
        </w:rPr>
        <w:t>VUOSIVIIKKOTUNTIA</w:t>
      </w:r>
    </w:p>
    <w:tbl>
      <w:tblPr>
        <w:tblStyle w:val="TaulukkoRuudukko"/>
        <w:tblW w:w="0" w:type="auto"/>
        <w:tblLook w:val="04A0" w:firstRow="1" w:lastRow="0" w:firstColumn="1" w:lastColumn="0" w:noHBand="0" w:noVBand="1"/>
      </w:tblPr>
      <w:tblGrid>
        <w:gridCol w:w="4016"/>
        <w:gridCol w:w="4198"/>
        <w:gridCol w:w="1640"/>
      </w:tblGrid>
      <w:tr w:rsidR="00276511" w:rsidRPr="00C839F0" w:rsidTr="004701C4">
        <w:tc>
          <w:tcPr>
            <w:tcW w:w="4016" w:type="dxa"/>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Tavoitteet</w:t>
            </w:r>
          </w:p>
        </w:tc>
        <w:tc>
          <w:tcPr>
            <w:tcW w:w="4198" w:type="dxa"/>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 xml:space="preserve">Sisällöt </w:t>
            </w:r>
          </w:p>
        </w:tc>
        <w:tc>
          <w:tcPr>
            <w:tcW w:w="1640" w:type="dxa"/>
            <w:shd w:val="clear" w:color="auto" w:fill="D9D9D9" w:themeFill="background1" w:themeFillShade="D9"/>
          </w:tcPr>
          <w:p w:rsidR="00276511" w:rsidRDefault="00276511" w:rsidP="004701C4">
            <w:pPr>
              <w:rPr>
                <w:rFonts w:ascii="Lucida Bright" w:hAnsi="Lucida Bright"/>
                <w:b/>
                <w:sz w:val="20"/>
                <w:szCs w:val="20"/>
              </w:rPr>
            </w:pPr>
            <w:r>
              <w:rPr>
                <w:rFonts w:ascii="Lucida Bright" w:hAnsi="Lucida Bright"/>
                <w:b/>
                <w:sz w:val="20"/>
                <w:szCs w:val="20"/>
              </w:rPr>
              <w:t>Laaja-alais</w:t>
            </w:r>
            <w:r w:rsidRPr="00C839F0">
              <w:rPr>
                <w:rFonts w:ascii="Lucida Bright" w:hAnsi="Lucida Bright"/>
                <w:b/>
                <w:sz w:val="20"/>
                <w:szCs w:val="20"/>
              </w:rPr>
              <w:t>e</w:t>
            </w:r>
            <w:r>
              <w:rPr>
                <w:rFonts w:ascii="Lucida Bright" w:hAnsi="Lucida Bright"/>
                <w:b/>
                <w:sz w:val="20"/>
                <w:szCs w:val="20"/>
              </w:rPr>
              <w:t>t</w:t>
            </w:r>
          </w:p>
          <w:p w:rsidR="00276511" w:rsidRPr="00C839F0" w:rsidRDefault="00276511" w:rsidP="004701C4">
            <w:pPr>
              <w:rPr>
                <w:rFonts w:ascii="Lucida Bright" w:hAnsi="Lucida Bright"/>
                <w:b/>
                <w:sz w:val="20"/>
                <w:szCs w:val="20"/>
              </w:rPr>
            </w:pPr>
            <w:r>
              <w:rPr>
                <w:rFonts w:ascii="Lucida Bright" w:hAnsi="Lucida Bright"/>
                <w:b/>
                <w:sz w:val="20"/>
                <w:szCs w:val="20"/>
              </w:rPr>
              <w:t>osaamisalueet</w:t>
            </w:r>
            <w:r w:rsidRPr="00C839F0">
              <w:rPr>
                <w:rFonts w:ascii="Lucida Bright" w:hAnsi="Lucida Bright"/>
                <w:b/>
                <w:sz w:val="20"/>
                <w:szCs w:val="20"/>
              </w:rPr>
              <w:t xml:space="preserve"> </w:t>
            </w:r>
          </w:p>
        </w:tc>
      </w:tr>
      <w:tr w:rsidR="00276511" w:rsidRPr="00C839F0" w:rsidTr="004701C4">
        <w:tc>
          <w:tcPr>
            <w:tcW w:w="9854" w:type="dxa"/>
            <w:gridSpan w:val="3"/>
            <w:shd w:val="clear" w:color="auto" w:fill="D9D9D9" w:themeFill="background1" w:themeFillShade="D9"/>
          </w:tcPr>
          <w:p w:rsidR="00276511" w:rsidRPr="00C839F0" w:rsidRDefault="00276511" w:rsidP="004701C4">
            <w:pPr>
              <w:rPr>
                <w:rFonts w:ascii="Lucida Bright" w:hAnsi="Lucida Bright"/>
                <w:b/>
                <w:sz w:val="20"/>
                <w:szCs w:val="20"/>
              </w:rPr>
            </w:pPr>
            <w:r w:rsidRPr="00C839F0">
              <w:rPr>
                <w:rFonts w:ascii="Lucida Bright" w:hAnsi="Lucida Bright"/>
                <w:b/>
                <w:sz w:val="20"/>
                <w:szCs w:val="20"/>
              </w:rPr>
              <w:t xml:space="preserve">Biologinen tieto ja ymmärrys </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T4 Ihmisen perinnöllisyys ja evoluutio</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Ominaisuuksien periytyminen</w:t>
            </w:r>
          </w:p>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S4 Perinnöllisyyden perusteet. Evoluution perusteet </w:t>
            </w:r>
          </w:p>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S5 Perimän ja ympäristön vaikutus ihmiseen </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T5 Ihmisen kehitys ja elimistö</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S5 Ihmisen anatomia ja fysiologia</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L3</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T6 Ihmisen vaikutus ympäristöön</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S4 Bioteknologian mahdollisuudet ja haasteet</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L4,L7</w:t>
            </w:r>
          </w:p>
        </w:tc>
      </w:tr>
      <w:tr w:rsidR="00276511" w:rsidRPr="00690620" w:rsidTr="004701C4">
        <w:tc>
          <w:tcPr>
            <w:tcW w:w="9854" w:type="dxa"/>
            <w:gridSpan w:val="3"/>
            <w:shd w:val="clear" w:color="auto" w:fill="D9D9D9" w:themeFill="background1" w:themeFillShade="D9"/>
          </w:tcPr>
          <w:p w:rsidR="00276511" w:rsidRPr="00690620" w:rsidRDefault="00276511" w:rsidP="004701C4">
            <w:pPr>
              <w:rPr>
                <w:rFonts w:ascii="Lucida Bright" w:hAnsi="Lucida Bright"/>
                <w:sz w:val="20"/>
                <w:szCs w:val="20"/>
              </w:rPr>
            </w:pPr>
            <w:r w:rsidRPr="00690620">
              <w:rPr>
                <w:rFonts w:ascii="Lucida Bright" w:hAnsi="Lucida Bright"/>
                <w:b/>
                <w:sz w:val="20"/>
                <w:szCs w:val="20"/>
              </w:rPr>
              <w:t>Biologiset taidot</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T7 Syy- ja seuraussuhteiden ymmärtäminen</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Ymmärtää tutkimuksen tarkoitus ja osaa toteuttaa pienimuotoisen tutkimuksen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S4 Perimän vaikutus ihmisen ilmiasuun ja ihmisen kehitykseen lajina</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Elämäntapojen vaikutus ihmiseen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S6 Ympäristön vaikutus ihmisen hyvinvointiin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 xml:space="preserve">T8 Tutkimusvälineistö, tieto- ja viestintäteknologia </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S1 ja S2 Osaa käyttää biologian tutkimusvälineistöä ja esittää tutkimustuloksia teknologiaa käyttäen</w:t>
            </w:r>
          </w:p>
          <w:p w:rsidR="00276511" w:rsidRPr="00690620" w:rsidRDefault="00276511" w:rsidP="004701C4">
            <w:pPr>
              <w:rPr>
                <w:rFonts w:ascii="Lucida Bright" w:hAnsi="Lucida Bright"/>
                <w:sz w:val="20"/>
                <w:szCs w:val="20"/>
              </w:rPr>
            </w:pPr>
            <w:r w:rsidRPr="00690620">
              <w:rPr>
                <w:rFonts w:ascii="Lucida Bright" w:hAnsi="Lucida Bright"/>
                <w:sz w:val="20"/>
                <w:szCs w:val="20"/>
              </w:rPr>
              <w:t>S4 Näytteen tekeminen ja käsittely</w:t>
            </w:r>
          </w:p>
          <w:p w:rsidR="00276511" w:rsidRPr="00690620" w:rsidRDefault="00276511" w:rsidP="004701C4">
            <w:pPr>
              <w:rPr>
                <w:rFonts w:ascii="Lucida Bright" w:hAnsi="Lucida Bright"/>
                <w:sz w:val="20"/>
                <w:szCs w:val="20"/>
              </w:rPr>
            </w:pPr>
            <w:r w:rsidRPr="00690620">
              <w:rPr>
                <w:rFonts w:ascii="Lucida Bright" w:hAnsi="Lucida Bright"/>
                <w:sz w:val="20"/>
                <w:szCs w:val="20"/>
              </w:rPr>
              <w:t>S5 Ihmiseen liittyvän tiedon haku teknologian keinoin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L1,L5</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T11 Biologisen tiedon soveltaminen</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ympäristön vaikutus ihmiseen</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L2,L3 ja L7</w:t>
            </w:r>
          </w:p>
        </w:tc>
      </w:tr>
      <w:tr w:rsidR="00276511" w:rsidRPr="00690620" w:rsidTr="004701C4">
        <w:tc>
          <w:tcPr>
            <w:tcW w:w="9854" w:type="dxa"/>
            <w:gridSpan w:val="3"/>
            <w:shd w:val="clear" w:color="auto" w:fill="D9D9D9" w:themeFill="background1" w:themeFillShade="D9"/>
          </w:tcPr>
          <w:p w:rsidR="00276511" w:rsidRPr="00690620" w:rsidRDefault="00276511" w:rsidP="004701C4">
            <w:pPr>
              <w:rPr>
                <w:rFonts w:ascii="Lucida Bright" w:hAnsi="Lucida Bright"/>
                <w:sz w:val="20"/>
                <w:szCs w:val="20"/>
              </w:rPr>
            </w:pPr>
            <w:r w:rsidRPr="00690620">
              <w:rPr>
                <w:rFonts w:ascii="Lucida Bright" w:hAnsi="Lucida Bright"/>
                <w:b/>
                <w:sz w:val="20"/>
                <w:szCs w:val="20"/>
              </w:rPr>
              <w:t>Biologian asenne- ja arvotavoitteet</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T13 Eettiset valinnat</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Terveelliset elämäntavat</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L7</w:t>
            </w:r>
          </w:p>
        </w:tc>
      </w:tr>
      <w:tr w:rsidR="00276511" w:rsidRPr="00690620" w:rsidTr="004701C4">
        <w:tc>
          <w:tcPr>
            <w:tcW w:w="4016"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T14 Toiminta ja vaikuttaminen</w:t>
            </w:r>
          </w:p>
        </w:tc>
        <w:tc>
          <w:tcPr>
            <w:tcW w:w="4198"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S6 Toiminta terveellisen ympäristön hyväksi</w:t>
            </w:r>
          </w:p>
        </w:tc>
        <w:tc>
          <w:tcPr>
            <w:tcW w:w="1640" w:type="dxa"/>
          </w:tcPr>
          <w:p w:rsidR="00276511" w:rsidRPr="00690620" w:rsidRDefault="00276511" w:rsidP="004701C4">
            <w:pPr>
              <w:rPr>
                <w:rFonts w:ascii="Lucida Bright" w:hAnsi="Lucida Bright"/>
                <w:sz w:val="20"/>
                <w:szCs w:val="20"/>
              </w:rPr>
            </w:pPr>
            <w:r w:rsidRPr="00690620">
              <w:rPr>
                <w:rFonts w:ascii="Lucida Bright" w:hAnsi="Lucida Bright"/>
                <w:sz w:val="20"/>
                <w:szCs w:val="20"/>
              </w:rPr>
              <w:t>L5,L7</w:t>
            </w:r>
          </w:p>
        </w:tc>
      </w:tr>
    </w:tbl>
    <w:p w:rsidR="00276511" w:rsidRDefault="00276511" w:rsidP="00276511"/>
    <w:p w:rsidR="00050DEA" w:rsidRDefault="00050DEA"/>
    <w:sectPr w:rsidR="00050DEA">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7A" w:rsidRDefault="00337F7A" w:rsidP="00337F7A">
      <w:pPr>
        <w:spacing w:after="0" w:line="240" w:lineRule="auto"/>
      </w:pPr>
      <w:r>
        <w:separator/>
      </w:r>
    </w:p>
  </w:endnote>
  <w:endnote w:type="continuationSeparator" w:id="0">
    <w:p w:rsidR="00337F7A" w:rsidRDefault="00337F7A" w:rsidP="003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31487"/>
      <w:docPartObj>
        <w:docPartGallery w:val="Page Numbers (Bottom of Page)"/>
        <w:docPartUnique/>
      </w:docPartObj>
    </w:sdtPr>
    <w:sdtContent>
      <w:p w:rsidR="00337F7A" w:rsidRDefault="00337F7A">
        <w:pPr>
          <w:pStyle w:val="Alatunniste"/>
          <w:jc w:val="center"/>
        </w:pPr>
        <w:r>
          <w:fldChar w:fldCharType="begin"/>
        </w:r>
        <w:r>
          <w:instrText>PAGE   \* MERGEFORMAT</w:instrText>
        </w:r>
        <w:r>
          <w:fldChar w:fldCharType="separate"/>
        </w:r>
        <w:r>
          <w:rPr>
            <w:noProof/>
          </w:rPr>
          <w:t>2</w:t>
        </w:r>
        <w:r>
          <w:fldChar w:fldCharType="end"/>
        </w:r>
      </w:p>
    </w:sdtContent>
  </w:sdt>
  <w:p w:rsidR="00337F7A" w:rsidRDefault="00337F7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7A" w:rsidRDefault="00337F7A" w:rsidP="00337F7A">
      <w:pPr>
        <w:spacing w:after="0" w:line="240" w:lineRule="auto"/>
      </w:pPr>
      <w:r>
        <w:separator/>
      </w:r>
    </w:p>
  </w:footnote>
  <w:footnote w:type="continuationSeparator" w:id="0">
    <w:p w:rsidR="00337F7A" w:rsidRDefault="00337F7A" w:rsidP="00337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11"/>
    <w:rsid w:val="00050DEA"/>
    <w:rsid w:val="00276511"/>
    <w:rsid w:val="00337F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76511"/>
  </w:style>
  <w:style w:type="paragraph" w:styleId="Otsikko3">
    <w:name w:val="heading 3"/>
    <w:basedOn w:val="Normaali"/>
    <w:next w:val="Normaali"/>
    <w:link w:val="Otsikko3Char"/>
    <w:uiPriority w:val="9"/>
    <w:unhideWhenUsed/>
    <w:qFormat/>
    <w:rsid w:val="00276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6511"/>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2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2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37F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7F7A"/>
  </w:style>
  <w:style w:type="paragraph" w:styleId="Alatunniste">
    <w:name w:val="footer"/>
    <w:basedOn w:val="Normaali"/>
    <w:link w:val="AlatunnisteChar"/>
    <w:uiPriority w:val="99"/>
    <w:unhideWhenUsed/>
    <w:rsid w:val="00337F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76511"/>
  </w:style>
  <w:style w:type="paragraph" w:styleId="Otsikko3">
    <w:name w:val="heading 3"/>
    <w:basedOn w:val="Normaali"/>
    <w:next w:val="Normaali"/>
    <w:link w:val="Otsikko3Char"/>
    <w:uiPriority w:val="9"/>
    <w:unhideWhenUsed/>
    <w:qFormat/>
    <w:rsid w:val="00276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6511"/>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2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2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37F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7F7A"/>
  </w:style>
  <w:style w:type="paragraph" w:styleId="Alatunniste">
    <w:name w:val="footer"/>
    <w:basedOn w:val="Normaali"/>
    <w:link w:val="AlatunnisteChar"/>
    <w:uiPriority w:val="99"/>
    <w:unhideWhenUsed/>
    <w:rsid w:val="00337F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2872</Words>
  <Characters>23266</Characters>
  <Application>Microsoft Office Word</Application>
  <DocSecurity>0</DocSecurity>
  <Lines>193</Lines>
  <Paragraphs>52</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Nuorsaari Kirsi</cp:lastModifiedBy>
  <cp:revision>2</cp:revision>
  <dcterms:created xsi:type="dcterms:W3CDTF">2016-06-23T07:27:00Z</dcterms:created>
  <dcterms:modified xsi:type="dcterms:W3CDTF">2016-06-23T07:37:00Z</dcterms:modified>
</cp:coreProperties>
</file>