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DE" w:rsidRDefault="00CD37DE" w:rsidP="003A0D21">
      <w:pPr>
        <w:jc w:val="both"/>
        <w:rPr>
          <w:b/>
        </w:rPr>
      </w:pPr>
    </w:p>
    <w:p w:rsidR="00CD37DE" w:rsidRDefault="00CD37DE" w:rsidP="003A0D21">
      <w:pPr>
        <w:jc w:val="both"/>
        <w:rPr>
          <w:b/>
        </w:rPr>
      </w:pPr>
    </w:p>
    <w:p w:rsidR="00CD37DE" w:rsidRDefault="00CD37DE" w:rsidP="003A0D21">
      <w:pPr>
        <w:jc w:val="both"/>
        <w:rPr>
          <w:b/>
        </w:rPr>
      </w:pPr>
    </w:p>
    <w:p w:rsidR="00CD37DE" w:rsidRDefault="00CD37DE" w:rsidP="003A0D21">
      <w:pPr>
        <w:jc w:val="both"/>
        <w:rPr>
          <w:b/>
        </w:rPr>
      </w:pPr>
    </w:p>
    <w:p w:rsidR="00CD37DE" w:rsidRDefault="00CD37DE" w:rsidP="003A0D21">
      <w:pPr>
        <w:jc w:val="both"/>
        <w:rPr>
          <w:b/>
        </w:rPr>
      </w:pPr>
    </w:p>
    <w:p w:rsidR="00CD37DE" w:rsidRDefault="00CD37DE" w:rsidP="003A0D21">
      <w:pPr>
        <w:jc w:val="both"/>
        <w:rPr>
          <w:b/>
        </w:rPr>
      </w:pPr>
    </w:p>
    <w:p w:rsidR="00CD37DE" w:rsidRDefault="00CD37DE" w:rsidP="003A0D21">
      <w:pPr>
        <w:jc w:val="both"/>
        <w:rPr>
          <w:b/>
        </w:rPr>
      </w:pPr>
    </w:p>
    <w:p w:rsidR="00CD37DE" w:rsidRDefault="00CD37DE" w:rsidP="003A0D21">
      <w:pPr>
        <w:jc w:val="both"/>
        <w:rPr>
          <w:b/>
        </w:rPr>
      </w:pPr>
    </w:p>
    <w:p w:rsidR="00025F98" w:rsidRDefault="00412CE1" w:rsidP="00DD657F">
      <w:pPr>
        <w:spacing w:after="200" w:line="276" w:lineRule="auto"/>
        <w:jc w:val="center"/>
        <w:rPr>
          <w:rFonts w:ascii="Calibri" w:eastAsia="Calibri" w:hAnsi="Calibri" w:cs="Times New Roman"/>
          <w:b/>
          <w:sz w:val="48"/>
        </w:rPr>
      </w:pPr>
      <w:r>
        <w:rPr>
          <w:rFonts w:ascii="Calibri" w:eastAsia="Calibri" w:hAnsi="Calibri" w:cs="Times New Roman"/>
          <w:b/>
          <w:sz w:val="48"/>
        </w:rPr>
        <w:t xml:space="preserve">Sodankylän kunnan </w:t>
      </w:r>
    </w:p>
    <w:p w:rsidR="00CD37DE" w:rsidRPr="00CD37DE" w:rsidRDefault="00025F98" w:rsidP="00025F98">
      <w:pPr>
        <w:spacing w:after="200" w:line="276" w:lineRule="auto"/>
        <w:jc w:val="center"/>
        <w:rPr>
          <w:rFonts w:ascii="Calibri" w:eastAsia="Calibri" w:hAnsi="Calibri" w:cs="Times New Roman"/>
          <w:b/>
          <w:sz w:val="48"/>
        </w:rPr>
      </w:pPr>
      <w:r>
        <w:rPr>
          <w:rFonts w:ascii="Calibri" w:eastAsia="Calibri" w:hAnsi="Calibri" w:cs="Times New Roman"/>
          <w:b/>
          <w:sz w:val="48"/>
        </w:rPr>
        <w:t xml:space="preserve">perusopetuksen </w:t>
      </w:r>
      <w:r w:rsidR="00412CE1">
        <w:rPr>
          <w:rFonts w:ascii="Calibri" w:eastAsia="Calibri" w:hAnsi="Calibri" w:cs="Times New Roman"/>
          <w:b/>
          <w:sz w:val="48"/>
        </w:rPr>
        <w:t>koulujen</w:t>
      </w:r>
    </w:p>
    <w:p w:rsidR="00CD37DE" w:rsidRDefault="00CD37DE" w:rsidP="00DD657F">
      <w:pPr>
        <w:spacing w:after="200" w:line="276" w:lineRule="auto"/>
        <w:jc w:val="center"/>
        <w:rPr>
          <w:rFonts w:ascii="Calibri" w:eastAsia="Calibri" w:hAnsi="Calibri" w:cs="Times New Roman"/>
          <w:b/>
          <w:sz w:val="48"/>
        </w:rPr>
      </w:pPr>
      <w:r w:rsidRPr="00CD37DE">
        <w:rPr>
          <w:rFonts w:ascii="Calibri" w:eastAsia="Calibri" w:hAnsi="Calibri" w:cs="Times New Roman"/>
          <w:b/>
          <w:sz w:val="48"/>
        </w:rPr>
        <w:t>kansainvälisyysstrategia</w:t>
      </w:r>
    </w:p>
    <w:p w:rsidR="00CD37DE" w:rsidRPr="00CD37DE" w:rsidRDefault="00CD37DE" w:rsidP="003A0D21">
      <w:pPr>
        <w:spacing w:after="200" w:line="276" w:lineRule="auto"/>
        <w:jc w:val="both"/>
        <w:rPr>
          <w:rFonts w:ascii="Calibri" w:eastAsia="Calibri" w:hAnsi="Calibri" w:cs="Times New Roman"/>
        </w:rPr>
      </w:pPr>
    </w:p>
    <w:p w:rsidR="00CD37DE" w:rsidRPr="00CD37DE" w:rsidRDefault="00CD37DE" w:rsidP="003A0D21">
      <w:pPr>
        <w:spacing w:after="200" w:line="276" w:lineRule="auto"/>
        <w:jc w:val="both"/>
        <w:rPr>
          <w:rFonts w:ascii="Calibri" w:eastAsia="Calibri" w:hAnsi="Calibri" w:cs="Times New Roman"/>
        </w:rPr>
      </w:pPr>
    </w:p>
    <w:p w:rsidR="00025F98" w:rsidRDefault="00025F98" w:rsidP="003A0D21">
      <w:pPr>
        <w:spacing w:after="200" w:line="276" w:lineRule="auto"/>
        <w:jc w:val="both"/>
        <w:rPr>
          <w:rFonts w:ascii="Calibri" w:eastAsia="Calibri" w:hAnsi="Calibri" w:cs="Times New Roman"/>
        </w:rPr>
      </w:pPr>
    </w:p>
    <w:p w:rsidR="00025F98" w:rsidRDefault="00025F98" w:rsidP="003A0D21">
      <w:pPr>
        <w:spacing w:after="200" w:line="276" w:lineRule="auto"/>
        <w:jc w:val="both"/>
        <w:rPr>
          <w:rFonts w:ascii="Calibri" w:eastAsia="Calibri" w:hAnsi="Calibri" w:cs="Times New Roman"/>
        </w:rPr>
      </w:pPr>
    </w:p>
    <w:p w:rsidR="00025F98" w:rsidRDefault="00025F98" w:rsidP="003A0D21">
      <w:pPr>
        <w:spacing w:after="200" w:line="276" w:lineRule="auto"/>
        <w:jc w:val="both"/>
        <w:rPr>
          <w:rFonts w:ascii="Calibri" w:eastAsia="Calibri" w:hAnsi="Calibri" w:cs="Times New Roman"/>
        </w:rPr>
      </w:pPr>
    </w:p>
    <w:p w:rsidR="00025F98" w:rsidRDefault="00025F98" w:rsidP="003A0D21">
      <w:pPr>
        <w:spacing w:after="200" w:line="276" w:lineRule="auto"/>
        <w:jc w:val="both"/>
        <w:rPr>
          <w:rFonts w:ascii="Calibri" w:eastAsia="Calibri" w:hAnsi="Calibri" w:cs="Times New Roman"/>
        </w:rPr>
      </w:pPr>
    </w:p>
    <w:p w:rsidR="0042630F" w:rsidRDefault="0042630F" w:rsidP="003A0D21">
      <w:pPr>
        <w:spacing w:after="200" w:line="276" w:lineRule="auto"/>
        <w:jc w:val="both"/>
        <w:rPr>
          <w:rFonts w:ascii="Calibri" w:eastAsia="Calibri" w:hAnsi="Calibri" w:cs="Times New Roman"/>
        </w:rPr>
      </w:pPr>
    </w:p>
    <w:p w:rsidR="0042630F" w:rsidRDefault="0042630F" w:rsidP="003A0D21">
      <w:pPr>
        <w:spacing w:after="200" w:line="276" w:lineRule="auto"/>
        <w:jc w:val="both"/>
        <w:rPr>
          <w:rFonts w:ascii="Calibri" w:eastAsia="Calibri" w:hAnsi="Calibri" w:cs="Times New Roman"/>
        </w:rPr>
      </w:pPr>
    </w:p>
    <w:p w:rsidR="00CD37DE" w:rsidRPr="00CD37DE" w:rsidRDefault="00CD37DE" w:rsidP="003A0D21">
      <w:pPr>
        <w:spacing w:after="200" w:line="276" w:lineRule="auto"/>
        <w:jc w:val="both"/>
        <w:rPr>
          <w:rFonts w:ascii="Calibri" w:eastAsia="Calibri" w:hAnsi="Calibri" w:cs="Times New Roman"/>
        </w:rPr>
      </w:pPr>
      <w:r w:rsidRPr="00CD37DE">
        <w:rPr>
          <w:rFonts w:ascii="Calibri" w:eastAsia="Calibri" w:hAnsi="Calibri" w:cs="Times New Roman"/>
          <w:noProof/>
          <w:lang w:eastAsia="fi-FI"/>
        </w:rPr>
        <w:drawing>
          <wp:anchor distT="0" distB="0" distL="114300" distR="114300" simplePos="0" relativeHeight="251659264" behindDoc="0" locked="0" layoutInCell="1" allowOverlap="1">
            <wp:simplePos x="0" y="0"/>
            <wp:positionH relativeFrom="margin">
              <wp:align>center</wp:align>
            </wp:positionH>
            <wp:positionV relativeFrom="paragraph">
              <wp:posOffset>335915</wp:posOffset>
            </wp:positionV>
            <wp:extent cx="2074368" cy="559559"/>
            <wp:effectExtent l="0" t="0" r="2540" b="0"/>
            <wp:wrapNone/>
            <wp:docPr id="2" name="Kuva 2" descr="http://www.sodankyla.fi/tyylit/img/logo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dankyla.fi/tyylit/img/logo_3.gif"/>
                    <pic:cNvPicPr>
                      <a:picLocks noChangeAspect="1" noChangeArrowheads="1"/>
                    </pic:cNvPicPr>
                  </pic:nvPicPr>
                  <pic:blipFill>
                    <a:blip r:embed="rId11" cstate="print"/>
                    <a:srcRect/>
                    <a:stretch>
                      <a:fillRect/>
                    </a:stretch>
                  </pic:blipFill>
                  <pic:spPr bwMode="auto">
                    <a:xfrm>
                      <a:off x="0" y="0"/>
                      <a:ext cx="2074368" cy="559559"/>
                    </a:xfrm>
                    <a:prstGeom prst="rect">
                      <a:avLst/>
                    </a:prstGeom>
                    <a:noFill/>
                    <a:ln w="9525">
                      <a:noFill/>
                      <a:miter lim="800000"/>
                      <a:headEnd/>
                      <a:tailEnd/>
                    </a:ln>
                  </pic:spPr>
                </pic:pic>
              </a:graphicData>
            </a:graphic>
          </wp:anchor>
        </w:drawing>
      </w:r>
    </w:p>
    <w:p w:rsidR="00CD37DE" w:rsidRPr="00CD37DE" w:rsidRDefault="00CD37DE" w:rsidP="003A0D21">
      <w:pPr>
        <w:spacing w:after="200" w:line="276" w:lineRule="auto"/>
        <w:jc w:val="both"/>
        <w:rPr>
          <w:rFonts w:ascii="Calibri" w:eastAsia="Calibri" w:hAnsi="Calibri" w:cs="Times New Roman"/>
        </w:rPr>
      </w:pPr>
      <w:r>
        <w:rPr>
          <w:rFonts w:ascii="Calibri" w:eastAsia="Calibri" w:hAnsi="Calibri" w:cs="Times New Roman"/>
        </w:rPr>
        <w:t xml:space="preserve">      </w:t>
      </w:r>
    </w:p>
    <w:p w:rsidR="00CD37DE" w:rsidRPr="00CD37DE" w:rsidRDefault="00CD37DE" w:rsidP="003A0D21">
      <w:pPr>
        <w:spacing w:after="200" w:line="276" w:lineRule="auto"/>
        <w:jc w:val="both"/>
        <w:rPr>
          <w:rFonts w:ascii="Calibri" w:eastAsia="Calibri" w:hAnsi="Calibri" w:cs="Times New Roman"/>
        </w:rPr>
      </w:pPr>
    </w:p>
    <w:p w:rsidR="00CD37DE" w:rsidRPr="00CD37DE" w:rsidRDefault="00CD37DE" w:rsidP="003A0D21">
      <w:pPr>
        <w:spacing w:after="200" w:line="276" w:lineRule="auto"/>
        <w:jc w:val="both"/>
        <w:rPr>
          <w:rFonts w:ascii="Calibri" w:eastAsia="Calibri" w:hAnsi="Calibri" w:cs="Times New Roman"/>
        </w:rPr>
      </w:pPr>
    </w:p>
    <w:p w:rsidR="00CD37DE" w:rsidRPr="00CD37DE" w:rsidRDefault="00CD37DE" w:rsidP="003A0D21">
      <w:pPr>
        <w:spacing w:after="200" w:line="276" w:lineRule="auto"/>
        <w:jc w:val="both"/>
        <w:rPr>
          <w:rFonts w:ascii="Calibri" w:eastAsia="Calibri" w:hAnsi="Calibri" w:cs="Times New Roman"/>
        </w:rPr>
      </w:pPr>
    </w:p>
    <w:p w:rsidR="00CD37DE" w:rsidRDefault="00CD37DE" w:rsidP="003A0D21">
      <w:pPr>
        <w:jc w:val="both"/>
        <w:rPr>
          <w:b/>
        </w:rPr>
      </w:pPr>
    </w:p>
    <w:p w:rsidR="00CD37DE" w:rsidRDefault="00CD37DE" w:rsidP="003A0D21">
      <w:pPr>
        <w:jc w:val="both"/>
        <w:rPr>
          <w:b/>
        </w:rPr>
      </w:pPr>
    </w:p>
    <w:p w:rsidR="00CD37DE" w:rsidRDefault="00CD37DE" w:rsidP="007756A7">
      <w:pPr>
        <w:rPr>
          <w:b/>
        </w:rPr>
      </w:pPr>
      <w:r>
        <w:rPr>
          <w:b/>
        </w:rPr>
        <w:lastRenderedPageBreak/>
        <w:t>Sisällysluettelo</w:t>
      </w:r>
    </w:p>
    <w:p w:rsidR="00125178" w:rsidRDefault="00125178" w:rsidP="007756A7">
      <w:pPr>
        <w:rPr>
          <w:b/>
        </w:rPr>
      </w:pPr>
    </w:p>
    <w:p w:rsidR="007756A7" w:rsidRDefault="007756A7" w:rsidP="007756A7">
      <w:pPr>
        <w:spacing w:line="480" w:lineRule="auto"/>
        <w:rPr>
          <w:b/>
        </w:rPr>
      </w:pPr>
      <w:r>
        <w:rPr>
          <w:b/>
        </w:rPr>
        <w:t xml:space="preserve">1. </w:t>
      </w:r>
      <w:r w:rsidR="00CD37DE">
        <w:rPr>
          <w:b/>
        </w:rPr>
        <w:t>Johdanto</w:t>
      </w:r>
      <w:r>
        <w:rPr>
          <w:b/>
        </w:rPr>
        <w:t xml:space="preserve"> </w:t>
      </w:r>
      <w:r>
        <w:rPr>
          <w:b/>
        </w:rPr>
        <w:tab/>
      </w:r>
      <w:r>
        <w:rPr>
          <w:b/>
        </w:rPr>
        <w:tab/>
      </w:r>
      <w:r>
        <w:rPr>
          <w:b/>
        </w:rPr>
        <w:tab/>
      </w:r>
      <w:r>
        <w:rPr>
          <w:b/>
        </w:rPr>
        <w:tab/>
      </w:r>
      <w:r>
        <w:rPr>
          <w:b/>
        </w:rPr>
        <w:tab/>
      </w:r>
      <w:r>
        <w:rPr>
          <w:b/>
        </w:rPr>
        <w:tab/>
        <w:t>3</w:t>
      </w:r>
    </w:p>
    <w:p w:rsidR="00CD37DE" w:rsidRDefault="00CD37DE" w:rsidP="007756A7">
      <w:pPr>
        <w:spacing w:line="480" w:lineRule="auto"/>
        <w:rPr>
          <w:b/>
        </w:rPr>
      </w:pPr>
      <w:r>
        <w:rPr>
          <w:b/>
        </w:rPr>
        <w:t>2. Toimintaympäristö</w:t>
      </w:r>
      <w:r w:rsidR="00207E26">
        <w:rPr>
          <w:b/>
        </w:rPr>
        <w:tab/>
      </w:r>
      <w:r w:rsidR="007756A7">
        <w:rPr>
          <w:b/>
        </w:rPr>
        <w:tab/>
      </w:r>
      <w:r w:rsidR="007756A7">
        <w:rPr>
          <w:b/>
        </w:rPr>
        <w:tab/>
      </w:r>
      <w:r w:rsidR="00207E26">
        <w:rPr>
          <w:b/>
        </w:rPr>
        <w:tab/>
      </w:r>
      <w:r w:rsidR="00207E26">
        <w:rPr>
          <w:b/>
        </w:rPr>
        <w:tab/>
      </w:r>
      <w:r w:rsidR="00207E26">
        <w:rPr>
          <w:b/>
        </w:rPr>
        <w:tab/>
      </w:r>
      <w:r w:rsidR="007756A7">
        <w:rPr>
          <w:b/>
        </w:rPr>
        <w:t>4</w:t>
      </w:r>
    </w:p>
    <w:p w:rsidR="00CD37DE" w:rsidRDefault="00CD37DE" w:rsidP="007756A7">
      <w:pPr>
        <w:spacing w:line="480" w:lineRule="auto"/>
        <w:rPr>
          <w:b/>
        </w:rPr>
      </w:pPr>
      <w:r>
        <w:rPr>
          <w:b/>
        </w:rPr>
        <w:t>3. Arvot</w:t>
      </w:r>
      <w:r w:rsidR="007756A7">
        <w:rPr>
          <w:b/>
        </w:rPr>
        <w:tab/>
      </w:r>
      <w:r w:rsidR="007756A7">
        <w:rPr>
          <w:b/>
        </w:rPr>
        <w:tab/>
      </w:r>
      <w:r w:rsidR="007756A7">
        <w:rPr>
          <w:b/>
        </w:rPr>
        <w:tab/>
      </w:r>
      <w:r w:rsidR="007756A7">
        <w:rPr>
          <w:b/>
        </w:rPr>
        <w:tab/>
      </w:r>
      <w:r w:rsidR="007756A7">
        <w:rPr>
          <w:b/>
        </w:rPr>
        <w:tab/>
      </w:r>
      <w:r w:rsidR="007756A7">
        <w:rPr>
          <w:b/>
        </w:rPr>
        <w:tab/>
      </w:r>
      <w:r w:rsidR="007756A7">
        <w:rPr>
          <w:b/>
        </w:rPr>
        <w:tab/>
        <w:t>5</w:t>
      </w:r>
    </w:p>
    <w:p w:rsidR="00CD37DE" w:rsidRDefault="00CD37DE" w:rsidP="007756A7">
      <w:pPr>
        <w:spacing w:line="480" w:lineRule="auto"/>
        <w:rPr>
          <w:b/>
        </w:rPr>
      </w:pPr>
      <w:r>
        <w:rPr>
          <w:b/>
        </w:rPr>
        <w:t>4. Visio</w:t>
      </w:r>
      <w:r w:rsidR="007756A7">
        <w:rPr>
          <w:b/>
        </w:rPr>
        <w:tab/>
      </w:r>
      <w:r w:rsidR="007756A7">
        <w:rPr>
          <w:b/>
        </w:rPr>
        <w:tab/>
      </w:r>
      <w:r w:rsidR="007756A7">
        <w:rPr>
          <w:b/>
        </w:rPr>
        <w:tab/>
      </w:r>
      <w:r w:rsidR="007756A7">
        <w:rPr>
          <w:b/>
        </w:rPr>
        <w:tab/>
      </w:r>
      <w:r w:rsidR="007756A7">
        <w:rPr>
          <w:b/>
        </w:rPr>
        <w:tab/>
      </w:r>
      <w:r w:rsidR="007756A7">
        <w:rPr>
          <w:b/>
        </w:rPr>
        <w:tab/>
      </w:r>
      <w:r w:rsidR="007756A7">
        <w:rPr>
          <w:b/>
        </w:rPr>
        <w:tab/>
        <w:t>5</w:t>
      </w:r>
    </w:p>
    <w:p w:rsidR="00CD37DE" w:rsidRDefault="00CD37DE" w:rsidP="007756A7">
      <w:pPr>
        <w:spacing w:line="480" w:lineRule="auto"/>
        <w:rPr>
          <w:b/>
        </w:rPr>
      </w:pPr>
      <w:r>
        <w:rPr>
          <w:b/>
        </w:rPr>
        <w:t xml:space="preserve">5. </w:t>
      </w:r>
      <w:r w:rsidRPr="00CD37DE">
        <w:rPr>
          <w:b/>
        </w:rPr>
        <w:t>Kansainvälisyys asenteina, uskalluksena, ymmärryksenä</w:t>
      </w:r>
      <w:r w:rsidR="007756A7">
        <w:rPr>
          <w:b/>
        </w:rPr>
        <w:tab/>
      </w:r>
      <w:r w:rsidR="007756A7">
        <w:rPr>
          <w:b/>
        </w:rPr>
        <w:tab/>
        <w:t>6</w:t>
      </w:r>
    </w:p>
    <w:p w:rsidR="00CD37DE" w:rsidRDefault="00CD37DE" w:rsidP="007756A7">
      <w:pPr>
        <w:spacing w:line="480" w:lineRule="auto"/>
        <w:rPr>
          <w:b/>
        </w:rPr>
      </w:pPr>
      <w:r>
        <w:rPr>
          <w:b/>
        </w:rPr>
        <w:t>6.</w:t>
      </w:r>
      <w:r w:rsidRPr="00CD37DE">
        <w:t xml:space="preserve"> </w:t>
      </w:r>
      <w:r w:rsidRPr="00CD37DE">
        <w:rPr>
          <w:b/>
        </w:rPr>
        <w:t>Kotikansainvälisyys</w:t>
      </w:r>
      <w:r w:rsidR="007756A7">
        <w:rPr>
          <w:b/>
        </w:rPr>
        <w:tab/>
      </w:r>
      <w:r w:rsidR="007756A7">
        <w:rPr>
          <w:b/>
        </w:rPr>
        <w:tab/>
      </w:r>
      <w:r w:rsidR="007756A7">
        <w:rPr>
          <w:b/>
        </w:rPr>
        <w:tab/>
      </w:r>
      <w:r w:rsidR="007756A7">
        <w:rPr>
          <w:b/>
        </w:rPr>
        <w:tab/>
      </w:r>
      <w:r w:rsidR="007756A7">
        <w:rPr>
          <w:b/>
        </w:rPr>
        <w:tab/>
      </w:r>
      <w:r w:rsidR="007756A7">
        <w:rPr>
          <w:b/>
        </w:rPr>
        <w:tab/>
        <w:t>7</w:t>
      </w:r>
    </w:p>
    <w:p w:rsidR="00CD37DE" w:rsidRDefault="00CD37DE" w:rsidP="007756A7">
      <w:pPr>
        <w:spacing w:line="480" w:lineRule="auto"/>
        <w:rPr>
          <w:b/>
        </w:rPr>
      </w:pPr>
      <w:r>
        <w:rPr>
          <w:b/>
        </w:rPr>
        <w:t>7.</w:t>
      </w:r>
      <w:r w:rsidRPr="00CD37DE">
        <w:t xml:space="preserve"> </w:t>
      </w:r>
      <w:r w:rsidRPr="00CD37DE">
        <w:rPr>
          <w:b/>
        </w:rPr>
        <w:t>Kansallinen ja seudullinen kansainvälisyys</w:t>
      </w:r>
      <w:r w:rsidR="007756A7">
        <w:rPr>
          <w:b/>
        </w:rPr>
        <w:tab/>
      </w:r>
      <w:r w:rsidR="007756A7">
        <w:rPr>
          <w:b/>
        </w:rPr>
        <w:tab/>
      </w:r>
      <w:r w:rsidR="007756A7">
        <w:rPr>
          <w:b/>
        </w:rPr>
        <w:tab/>
      </w:r>
      <w:r w:rsidR="007756A7">
        <w:rPr>
          <w:b/>
        </w:rPr>
        <w:tab/>
        <w:t>7</w:t>
      </w:r>
    </w:p>
    <w:p w:rsidR="00CD37DE" w:rsidRDefault="3C53E548" w:rsidP="007756A7">
      <w:pPr>
        <w:spacing w:line="480" w:lineRule="auto"/>
        <w:rPr>
          <w:b/>
        </w:rPr>
      </w:pPr>
      <w:r w:rsidRPr="3C53E548">
        <w:rPr>
          <w:b/>
          <w:bCs/>
        </w:rPr>
        <w:t>8.</w:t>
      </w:r>
      <w:r>
        <w:t xml:space="preserve"> </w:t>
      </w:r>
      <w:r w:rsidRPr="3C53E548">
        <w:rPr>
          <w:b/>
          <w:bCs/>
        </w:rPr>
        <w:t>Kansainvälinen liikkuvuus</w:t>
      </w:r>
      <w:r w:rsidR="007756A7">
        <w:rPr>
          <w:b/>
          <w:bCs/>
        </w:rPr>
        <w:tab/>
      </w:r>
      <w:r w:rsidR="007756A7">
        <w:rPr>
          <w:b/>
          <w:bCs/>
        </w:rPr>
        <w:tab/>
      </w:r>
      <w:r w:rsidR="007756A7">
        <w:rPr>
          <w:b/>
          <w:bCs/>
        </w:rPr>
        <w:tab/>
      </w:r>
      <w:r w:rsidR="007756A7">
        <w:rPr>
          <w:b/>
          <w:bCs/>
        </w:rPr>
        <w:tab/>
      </w:r>
      <w:r w:rsidR="007756A7">
        <w:rPr>
          <w:b/>
          <w:bCs/>
        </w:rPr>
        <w:tab/>
        <w:t>8</w:t>
      </w:r>
    </w:p>
    <w:p w:rsidR="3C53E548" w:rsidRDefault="3C53E548" w:rsidP="007756A7">
      <w:pPr>
        <w:spacing w:line="480" w:lineRule="auto"/>
        <w:rPr>
          <w:rFonts w:eastAsia="Arial"/>
          <w:b/>
          <w:bCs/>
        </w:rPr>
      </w:pPr>
      <w:r w:rsidRPr="3C53E548">
        <w:rPr>
          <w:rFonts w:eastAsia="Arial"/>
          <w:b/>
          <w:bCs/>
        </w:rPr>
        <w:t xml:space="preserve">9. </w:t>
      </w:r>
      <w:r w:rsidR="00412CE1">
        <w:rPr>
          <w:rFonts w:eastAsia="Arial"/>
          <w:b/>
          <w:bCs/>
        </w:rPr>
        <w:t>Kehittämisideoita globaa</w:t>
      </w:r>
      <w:r w:rsidR="006806C2">
        <w:rPr>
          <w:rFonts w:eastAsia="Arial"/>
          <w:b/>
          <w:bCs/>
        </w:rPr>
        <w:t>li- ja kansainvälisyyskasvatuksen toteuttamiseksi</w:t>
      </w:r>
      <w:r w:rsidR="007756A7">
        <w:rPr>
          <w:rFonts w:eastAsia="Arial"/>
          <w:b/>
          <w:bCs/>
        </w:rPr>
        <w:tab/>
        <w:t>8</w:t>
      </w:r>
    </w:p>
    <w:p w:rsidR="00CD37DE" w:rsidRDefault="3C53E548" w:rsidP="007756A7">
      <w:pPr>
        <w:spacing w:line="480" w:lineRule="auto"/>
        <w:rPr>
          <w:b/>
        </w:rPr>
      </w:pPr>
      <w:r w:rsidRPr="3C53E548">
        <w:rPr>
          <w:b/>
          <w:bCs/>
        </w:rPr>
        <w:t>10.</w:t>
      </w:r>
      <w:r>
        <w:t xml:space="preserve"> </w:t>
      </w:r>
      <w:r w:rsidRPr="3C53E548">
        <w:rPr>
          <w:b/>
          <w:bCs/>
        </w:rPr>
        <w:t>Uudistaminen ja seuranta</w:t>
      </w:r>
      <w:r w:rsidR="007756A7">
        <w:rPr>
          <w:b/>
          <w:bCs/>
        </w:rPr>
        <w:tab/>
      </w:r>
      <w:r w:rsidR="007756A7">
        <w:rPr>
          <w:b/>
          <w:bCs/>
        </w:rPr>
        <w:tab/>
      </w:r>
      <w:r w:rsidR="007756A7">
        <w:rPr>
          <w:b/>
          <w:bCs/>
        </w:rPr>
        <w:tab/>
      </w:r>
      <w:r w:rsidR="007756A7">
        <w:rPr>
          <w:b/>
          <w:bCs/>
        </w:rPr>
        <w:tab/>
      </w:r>
      <w:r w:rsidR="007756A7">
        <w:rPr>
          <w:b/>
          <w:bCs/>
        </w:rPr>
        <w:tab/>
        <w:t>10</w:t>
      </w:r>
    </w:p>
    <w:p w:rsidR="007756A7" w:rsidRDefault="007756A7" w:rsidP="007756A7">
      <w:pPr>
        <w:rPr>
          <w:b/>
          <w:bCs/>
        </w:rPr>
      </w:pPr>
    </w:p>
    <w:p w:rsidR="0088197E" w:rsidRDefault="0088197E" w:rsidP="007756A7">
      <w:pPr>
        <w:rPr>
          <w:b/>
          <w:bCs/>
        </w:rPr>
      </w:pPr>
    </w:p>
    <w:p w:rsidR="00CD37DE" w:rsidRDefault="00993872" w:rsidP="007756A7">
      <w:pPr>
        <w:rPr>
          <w:b/>
        </w:rPr>
      </w:pPr>
      <w:r>
        <w:rPr>
          <w:b/>
          <w:bCs/>
        </w:rPr>
        <w:t xml:space="preserve">Lähdeluettelo: </w:t>
      </w:r>
      <w:r w:rsidR="003D383C" w:rsidRPr="3293BC40">
        <w:rPr>
          <w:b/>
          <w:bCs/>
        </w:rPr>
        <w:t>Kansainvälisyysstrategian laatimisen apuna käytetty materiaali</w:t>
      </w:r>
      <w:r w:rsidR="003D383C">
        <w:rPr>
          <w:b/>
          <w:bCs/>
        </w:rPr>
        <w:t>.</w:t>
      </w:r>
    </w:p>
    <w:p w:rsidR="0088197E" w:rsidRDefault="0088197E" w:rsidP="007756A7">
      <w:pPr>
        <w:rPr>
          <w:b/>
          <w:bCs/>
        </w:rPr>
      </w:pPr>
    </w:p>
    <w:p w:rsidR="00412CE1" w:rsidRDefault="3293BC40" w:rsidP="007756A7">
      <w:pPr>
        <w:rPr>
          <w:b/>
          <w:bCs/>
        </w:rPr>
      </w:pPr>
      <w:r w:rsidRPr="3293BC40">
        <w:rPr>
          <w:b/>
          <w:bCs/>
        </w:rPr>
        <w:t xml:space="preserve">Liite </w:t>
      </w:r>
      <w:r w:rsidR="00993872">
        <w:rPr>
          <w:b/>
          <w:bCs/>
        </w:rPr>
        <w:t>1</w:t>
      </w:r>
      <w:r w:rsidRPr="3293BC40">
        <w:rPr>
          <w:b/>
          <w:bCs/>
        </w:rPr>
        <w:t>. Vanhempaintoimikunnan, henkilökunnan ja oppilaiden toiveita kansainvälisyys- ja globaalikasvatuksen toteuttamisesta kouluissa</w:t>
      </w:r>
      <w:r w:rsidR="004B71CD">
        <w:rPr>
          <w:b/>
          <w:bCs/>
        </w:rPr>
        <w:t xml:space="preserve"> </w:t>
      </w:r>
      <w:r w:rsidR="00B65C8C">
        <w:rPr>
          <w:b/>
          <w:bCs/>
        </w:rPr>
        <w:t>ja unelmia</w:t>
      </w:r>
      <w:r w:rsidR="00A31703">
        <w:rPr>
          <w:b/>
          <w:bCs/>
        </w:rPr>
        <w:t xml:space="preserve"> kansainvälisestä koulusta.</w:t>
      </w:r>
    </w:p>
    <w:p w:rsidR="0088197E" w:rsidRDefault="0088197E" w:rsidP="007756A7">
      <w:pPr>
        <w:rPr>
          <w:b/>
          <w:bCs/>
        </w:rPr>
      </w:pPr>
    </w:p>
    <w:p w:rsidR="00993872" w:rsidRDefault="00993872" w:rsidP="007756A7">
      <w:pPr>
        <w:rPr>
          <w:b/>
          <w:bCs/>
        </w:rPr>
      </w:pPr>
      <w:r>
        <w:rPr>
          <w:b/>
          <w:bCs/>
        </w:rPr>
        <w:t>Liite 2.  Koulukohtainen lukuvuosittainen globaali- ja kansainvälisyyskasvatuksen toimintasuunnitelma ja strategian koulukohtaiset tavoitteet.</w:t>
      </w:r>
    </w:p>
    <w:p w:rsidR="00412CE1" w:rsidRDefault="00412CE1" w:rsidP="003A0D21">
      <w:pPr>
        <w:jc w:val="both"/>
        <w:rPr>
          <w:b/>
        </w:rPr>
      </w:pPr>
    </w:p>
    <w:p w:rsidR="00412CE1" w:rsidRDefault="00412CE1" w:rsidP="003A0D21">
      <w:pPr>
        <w:jc w:val="both"/>
        <w:rPr>
          <w:b/>
          <w:bCs/>
        </w:rPr>
      </w:pPr>
    </w:p>
    <w:p w:rsidR="00EA6BAD" w:rsidRPr="00EA6BAD" w:rsidRDefault="00EA6BAD" w:rsidP="003A0D21">
      <w:pPr>
        <w:jc w:val="both"/>
        <w:sectPr w:rsidR="00EA6BAD" w:rsidRPr="00EA6BAD" w:rsidSect="003E533F">
          <w:headerReference w:type="default" r:id="rId12"/>
          <w:footerReference w:type="default" r:id="rId13"/>
          <w:pgSz w:w="11906" w:h="16838"/>
          <w:pgMar w:top="1418" w:right="1134" w:bottom="1418" w:left="1134" w:header="709" w:footer="709" w:gutter="0"/>
          <w:pgNumType w:start="1"/>
          <w:cols w:space="708"/>
          <w:titlePg/>
          <w:docGrid w:linePitch="360"/>
        </w:sectPr>
      </w:pPr>
    </w:p>
    <w:p w:rsidR="00926CB2" w:rsidRDefault="3C53E548" w:rsidP="003A0D21">
      <w:pPr>
        <w:jc w:val="both"/>
        <w:rPr>
          <w:b/>
        </w:rPr>
      </w:pPr>
      <w:r w:rsidRPr="3C53E548">
        <w:rPr>
          <w:b/>
          <w:bCs/>
        </w:rPr>
        <w:lastRenderedPageBreak/>
        <w:t>1.</w:t>
      </w:r>
      <w:r w:rsidR="008E0D63">
        <w:rPr>
          <w:b/>
          <w:bCs/>
        </w:rPr>
        <w:t xml:space="preserve"> </w:t>
      </w:r>
      <w:r w:rsidRPr="3C53E548">
        <w:rPr>
          <w:b/>
          <w:bCs/>
        </w:rPr>
        <w:t xml:space="preserve">Johdanto </w:t>
      </w:r>
    </w:p>
    <w:p w:rsidR="00B7628C" w:rsidRPr="00926CB2" w:rsidRDefault="00B7628C" w:rsidP="003A0D21">
      <w:pPr>
        <w:jc w:val="both"/>
        <w:rPr>
          <w:b/>
        </w:rPr>
      </w:pPr>
    </w:p>
    <w:p w:rsidR="00926CB2" w:rsidRDefault="00926CB2" w:rsidP="003A0D21">
      <w:pPr>
        <w:jc w:val="both"/>
      </w:pPr>
      <w:r w:rsidRPr="00926CB2">
        <w:t>Kansainvälisyys edellyttää kulttuurien tuntemusta: kykyä ymmärtää muiden kulttuureiden erityispiirteitä ja kykyä toimia kulttuurisesti moninaisessa yhteisössä. Kansainvälisyyden perustana ovat oman kulttuuriperinnön tuntemus ja kulttuuri-identiteetin hahmottuminen. Kansainvälisyys on kansojen välistä vuorovaikutusta, mutta myös monikulttuurista ja yhteisöllistä - kulttuureiden ja yksilöiden välistä - vuorovaikutusta.</w:t>
      </w:r>
    </w:p>
    <w:p w:rsidR="00FC1405" w:rsidRDefault="00FC1405" w:rsidP="003A0D21">
      <w:pPr>
        <w:jc w:val="both"/>
      </w:pPr>
      <w:r>
        <w:t>Sodankylän kunnan koulu</w:t>
      </w:r>
      <w:r w:rsidR="00DA78E4">
        <w:t>je</w:t>
      </w:r>
      <w:r>
        <w:t>n kansainvälisyysstrategian pohjana ovat Sodankylän kuntastrategia vuosille 2014</w:t>
      </w:r>
      <w:r w:rsidR="00890E29">
        <w:t xml:space="preserve"> </w:t>
      </w:r>
      <w:r>
        <w:t>-</w:t>
      </w:r>
      <w:r w:rsidR="00890E29">
        <w:t xml:space="preserve"> </w:t>
      </w:r>
      <w:r>
        <w:t>2020, opetushallituksen antamat laatusuositukset koulujen kansainvälisyystoimin</w:t>
      </w:r>
      <w:r w:rsidR="00073C19">
        <w:t>n</w:t>
      </w:r>
      <w:r>
        <w:t xml:space="preserve">alle sekä opetussuunnitelman perusteissa määritellyt vaatimukset koulujen kansainvälisyyskasvatuksen toteuttamiseksi. </w:t>
      </w:r>
    </w:p>
    <w:p w:rsidR="00FC1405" w:rsidRDefault="00926CB2" w:rsidP="003A0D21">
      <w:pPr>
        <w:jc w:val="both"/>
      </w:pPr>
      <w:r>
        <w:t>Opetussuunnitelmien perusteet velvoittavat kouluja rakentamaan kansainvälisyyttään niin, että se on yhdenvertaisesti kaikkien</w:t>
      </w:r>
      <w:r w:rsidR="00F57575">
        <w:t xml:space="preserve"> koulun toimijoiden</w:t>
      </w:r>
      <w:r>
        <w:t xml:space="preserve"> hyödynnettävissä.</w:t>
      </w:r>
      <w:r w:rsidR="009329FA" w:rsidRPr="009329FA">
        <w:t xml:space="preserve"> </w:t>
      </w:r>
      <w:r w:rsidR="004411BD">
        <w:t xml:space="preserve">Strategiassa </w:t>
      </w:r>
      <w:r w:rsidR="009329FA">
        <w:t>k</w:t>
      </w:r>
      <w:r w:rsidR="004411BD">
        <w:t>oulujen kansainvälisyystoiminta on jaoteltu</w:t>
      </w:r>
      <w:r w:rsidR="009329FA">
        <w:t xml:space="preserve"> neljään tasoon seuraavan kuvion mukaisesti.</w:t>
      </w:r>
    </w:p>
    <w:p w:rsidR="00926CB2" w:rsidRDefault="009329FA" w:rsidP="003A0D21">
      <w:pPr>
        <w:jc w:val="both"/>
      </w:pPr>
      <w:r>
        <w:rPr>
          <w:noProof/>
          <w:lang w:eastAsia="fi-FI"/>
        </w:rPr>
        <w:drawing>
          <wp:inline distT="0" distB="0" distL="0" distR="0">
            <wp:extent cx="6145530" cy="3359150"/>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5530" cy="3359150"/>
                    </a:xfrm>
                    <a:prstGeom prst="rect">
                      <a:avLst/>
                    </a:prstGeom>
                    <a:noFill/>
                  </pic:spPr>
                </pic:pic>
              </a:graphicData>
            </a:graphic>
          </wp:inline>
        </w:drawing>
      </w:r>
    </w:p>
    <w:p w:rsidR="00FC1405" w:rsidRPr="00FC1405" w:rsidRDefault="00FC1405" w:rsidP="003A0D21">
      <w:pPr>
        <w:jc w:val="both"/>
        <w:rPr>
          <w:sz w:val="20"/>
          <w:szCs w:val="20"/>
        </w:rPr>
      </w:pPr>
      <w:r>
        <w:rPr>
          <w:sz w:val="20"/>
          <w:szCs w:val="20"/>
        </w:rPr>
        <w:t xml:space="preserve">       </w:t>
      </w:r>
      <w:proofErr w:type="gramStart"/>
      <w:r w:rsidRPr="00FC1405">
        <w:rPr>
          <w:sz w:val="20"/>
          <w:szCs w:val="20"/>
        </w:rPr>
        <w:t xml:space="preserve">Opetusneuvos Paula Mattila yhdessä Opekossa </w:t>
      </w:r>
      <w:r>
        <w:rPr>
          <w:sz w:val="20"/>
          <w:szCs w:val="20"/>
        </w:rPr>
        <w:t xml:space="preserve">kouluttautuneiden kv-opettajien </w:t>
      </w:r>
      <w:r w:rsidRPr="00FC1405">
        <w:rPr>
          <w:sz w:val="20"/>
          <w:szCs w:val="20"/>
        </w:rPr>
        <w:t>kanssa 10.4.</w:t>
      </w:r>
      <w:r w:rsidR="004411BD">
        <w:rPr>
          <w:sz w:val="20"/>
          <w:szCs w:val="20"/>
        </w:rPr>
        <w:t>20</w:t>
      </w:r>
      <w:r w:rsidRPr="00FC1405">
        <w:rPr>
          <w:sz w:val="20"/>
          <w:szCs w:val="20"/>
        </w:rPr>
        <w:t>08</w:t>
      </w:r>
      <w:r w:rsidR="004411BD">
        <w:rPr>
          <w:sz w:val="20"/>
          <w:szCs w:val="20"/>
        </w:rPr>
        <w:t>.</w:t>
      </w:r>
      <w:proofErr w:type="gramEnd"/>
    </w:p>
    <w:p w:rsidR="00CD37DE" w:rsidRDefault="00CD37DE" w:rsidP="003A0D21">
      <w:pPr>
        <w:jc w:val="both"/>
      </w:pPr>
    </w:p>
    <w:p w:rsidR="00EA6BAD" w:rsidRPr="00A31703" w:rsidRDefault="53300ED5" w:rsidP="0088197E">
      <w:pPr>
        <w:rPr>
          <w:b/>
        </w:rPr>
        <w:sectPr w:rsidR="00EA6BAD" w:rsidRPr="00A31703" w:rsidSect="0014552B">
          <w:pgSz w:w="11906" w:h="16838"/>
          <w:pgMar w:top="1417" w:right="1134" w:bottom="1417" w:left="1134" w:header="708" w:footer="708" w:gutter="0"/>
          <w:cols w:space="708"/>
          <w:docGrid w:linePitch="360"/>
        </w:sectPr>
      </w:pPr>
      <w:r>
        <w:t>Tasot menevät osittain limittäin ja useat kansainvälisyys- ja globaalikasvatuksen elementit voivat olla usealla tasolla yhtä aikaa. Jaottelu antaa koulujen toiminnalle selkeän rungon, jota on helppo päivittää lukuvuosittain vaihtuvien p</w:t>
      </w:r>
      <w:r w:rsidR="00DA78E4">
        <w:t>ainotusten ja teemojen mukaan. Aleksanteri Kenan ja Sompion koulun</w:t>
      </w:r>
      <w:r>
        <w:t xml:space="preserve"> yhteinen kansainvälisyystiimi seuraa strategian toteutumista, arvioi ja päivittää sitä yhteistyössä koulujen rehtoreiden, oppilaiden, henkilökunnan ja huoltajien kanssa.</w:t>
      </w:r>
      <w:r w:rsidR="00DA78E4">
        <w:t xml:space="preserve"> Kaikille</w:t>
      </w:r>
      <w:r w:rsidR="00073C19">
        <w:t xml:space="preserve"> muille kunnan</w:t>
      </w:r>
      <w:r w:rsidR="00DA78E4">
        <w:t xml:space="preserve"> kouluille nimetään kansainvälisyysasioista vastaava opettaja.</w:t>
      </w:r>
      <w:r>
        <w:t xml:space="preserve"> Strategia ohjaa koulujen kansainvälisyys</w:t>
      </w:r>
      <w:r w:rsidR="00073C19">
        <w:t>-</w:t>
      </w:r>
      <w:r>
        <w:t>toi</w:t>
      </w:r>
      <w:r w:rsidR="00073C19">
        <w:t xml:space="preserve">mintaa </w:t>
      </w:r>
      <w:r w:rsidR="00A31703">
        <w:t xml:space="preserve">opetussuunnitelman osana. </w:t>
      </w:r>
    </w:p>
    <w:p w:rsidR="00926CB2" w:rsidRDefault="3C53E548" w:rsidP="003A0D21">
      <w:pPr>
        <w:jc w:val="both"/>
        <w:rPr>
          <w:b/>
        </w:rPr>
      </w:pPr>
      <w:r w:rsidRPr="3C53E548">
        <w:rPr>
          <w:b/>
          <w:bCs/>
        </w:rPr>
        <w:lastRenderedPageBreak/>
        <w:t>2.</w:t>
      </w:r>
      <w:r w:rsidR="008E0D63">
        <w:rPr>
          <w:b/>
          <w:bCs/>
        </w:rPr>
        <w:t xml:space="preserve"> </w:t>
      </w:r>
      <w:r w:rsidRPr="3C53E548">
        <w:rPr>
          <w:b/>
          <w:bCs/>
        </w:rPr>
        <w:t xml:space="preserve">Toimintaympäristö </w:t>
      </w:r>
    </w:p>
    <w:p w:rsidR="00B7628C" w:rsidRPr="00926CB2" w:rsidRDefault="00B7628C" w:rsidP="003A0D21">
      <w:pPr>
        <w:jc w:val="both"/>
        <w:rPr>
          <w:b/>
        </w:rPr>
      </w:pPr>
    </w:p>
    <w:p w:rsidR="00422A35" w:rsidRDefault="00DB6459" w:rsidP="003A0D21">
      <w:pPr>
        <w:jc w:val="both"/>
      </w:pPr>
      <w:r>
        <w:t xml:space="preserve">Sodankylä on kansainvälinen Keski-Lapin vilkas kaupan, kulttuurin ja koulutuksen keskus. Sodankylän väkiluku on kasvussa ja ylittää pian 9 000 asukkaan rajan. Kunnan palvelutarjonta on kaupunkitasoista ja elinkeinotoiminnan vilkastumisen myötä palvelut monipuolistuvat entisestään. Kaivostoiminta ja matkailu ovat tärkeässä asemassa kunnan elinkeinotoiminnassa. </w:t>
      </w:r>
      <w:r w:rsidR="009329FA" w:rsidRPr="009329FA">
        <w:t xml:space="preserve">Kuntastrategian mukaan Sodankylä haluaa olla vuonna 2020 kasvava ja kansainvälinen </w:t>
      </w:r>
      <w:r w:rsidR="00890E29">
        <w:t>K</w:t>
      </w:r>
      <w:r w:rsidR="009329FA" w:rsidRPr="009329FA">
        <w:t>eski-Lapin asiointi- ja palvelukeskus, jossa on hyvät liikenneyhteydet ja ihmisten turvallista elää, asua ja yrittää. Kunnan asukasluvun odotetaan kehittyvä</w:t>
      </w:r>
      <w:r w:rsidR="00073C19">
        <w:t>n</w:t>
      </w:r>
      <w:r w:rsidR="009329FA" w:rsidRPr="009329FA">
        <w:t xml:space="preserve"> positiivisesti. </w:t>
      </w:r>
    </w:p>
    <w:p w:rsidR="00BC4441" w:rsidRDefault="0445D193" w:rsidP="003A0D21">
      <w:pPr>
        <w:jc w:val="both"/>
      </w:pPr>
      <w:r>
        <w:t xml:space="preserve">Aleksanteri Kenan ja Sompion koulu sijaitsevat Sodankylän kirkonkylässä. Koulut ovat perusopetuksen kouluja ja tekevät tiivistä yhteistyötä mm. kansainvälisyyskasvatuksen toteuttamisessa. Kunnan kieliohjelma antaa oppilaille mahdollisuuden opiskella englannin ja ruotsin lisäksi saamea, venäjää, saksaa ja ranskaa. </w:t>
      </w:r>
      <w:r w:rsidRPr="0445D193">
        <w:rPr>
          <w:rFonts w:eastAsia="Arial"/>
        </w:rPr>
        <w:t>Kouluissa pyritään herättämään kiinnostus vieraita kieliä kohtaan. Oppilaille tarjotaan kielten opiskelussa mahdollisuus jatkuvuuteen, kielen opiskeluun alakoulusta lukioon. Oppilaille kerrotaan kielten opiskelusta eri tilaisuuksissa, esim. kielisuihkutuksissa, vanhempainilloissa tai järjestämällä oppilaille mahdollisuu</w:t>
      </w:r>
      <w:r w:rsidR="00073C19">
        <w:rPr>
          <w:rFonts w:eastAsia="Arial"/>
        </w:rPr>
        <w:t>s</w:t>
      </w:r>
      <w:r w:rsidRPr="0445D193">
        <w:rPr>
          <w:rFonts w:eastAsia="Arial"/>
        </w:rPr>
        <w:t xml:space="preserve"> vierailla eri kielten tunneilla</w:t>
      </w:r>
      <w:r w:rsidRPr="00073C19">
        <w:rPr>
          <w:rFonts w:eastAsia="Arial"/>
        </w:rPr>
        <w:t>.</w:t>
      </w:r>
      <w:r>
        <w:t xml:space="preserve"> Matkailun ja kaivostoiminnan mukanaan tuoma kansainvälisyysaspekti on ja tulee jatkossakin olla osa koulujen arkea.  Aleksanteri Kenan koululla on maahanmuuttajataustaisia oppilaita ja heidän kotouttamisensa on sekä haaste että voimavara. </w:t>
      </w:r>
    </w:p>
    <w:p w:rsidR="00837C92" w:rsidRDefault="00FC1405" w:rsidP="003A0D21">
      <w:pPr>
        <w:jc w:val="both"/>
      </w:pPr>
      <w:r>
        <w:t xml:space="preserve">Koulut toimivat yhteistyössä eri sidosryhmien kanssa ja toimintaa kehitetään tulevaisuudessa vielä enemmän osaksi koulujen arkea. </w:t>
      </w:r>
      <w:r w:rsidR="00052405">
        <w:t xml:space="preserve">Yhteistyö eri sidosryhmien kanssa </w:t>
      </w:r>
      <w:r w:rsidR="00837C92">
        <w:t>osallistaa oppilaat</w:t>
      </w:r>
      <w:r w:rsidR="00052405">
        <w:t xml:space="preserve"> kansainvälise</w:t>
      </w:r>
      <w:r w:rsidR="00837C92">
        <w:t>en toimintaan</w:t>
      </w:r>
      <w:r w:rsidR="00052405">
        <w:t xml:space="preserve"> </w:t>
      </w:r>
      <w:r w:rsidR="00D84E02">
        <w:t xml:space="preserve">omalla koululla ja </w:t>
      </w:r>
      <w:r w:rsidR="00837C92">
        <w:t xml:space="preserve">omalla paikkakunnalla. </w:t>
      </w:r>
      <w:r>
        <w:t>Sidosryhmiä ovat mm. kunna</w:t>
      </w:r>
      <w:r w:rsidR="00073C19">
        <w:t>n kulttuuritoimi, Suomi-Unkari</w:t>
      </w:r>
      <w:r w:rsidR="0042630F">
        <w:t xml:space="preserve"> ja Suomi</w:t>
      </w:r>
      <w:r>
        <w:t xml:space="preserve">–Venäjä </w:t>
      </w:r>
      <w:proofErr w:type="gramStart"/>
      <w:r>
        <w:t>–seura</w:t>
      </w:r>
      <w:proofErr w:type="gramEnd"/>
      <w:r>
        <w:t xml:space="preserve">, seurakunnan kansainvälinen toiminta, matkailuyrittäjät, Kevitsa Mining Oy, </w:t>
      </w:r>
      <w:proofErr w:type="spellStart"/>
      <w:r>
        <w:t>Tähtelä</w:t>
      </w:r>
      <w:proofErr w:type="spellEnd"/>
      <w:r>
        <w:t>, Lions Club</w:t>
      </w:r>
      <w:r w:rsidR="0042630F">
        <w:t>, Rotary</w:t>
      </w:r>
      <w:r>
        <w:t xml:space="preserve"> sekä kunnassa toimivat eri järjestöt. </w:t>
      </w:r>
    </w:p>
    <w:p w:rsidR="00FC1405" w:rsidRDefault="53300ED5" w:rsidP="0042630F">
      <w:pPr>
        <w:jc w:val="both"/>
      </w:pPr>
      <w:r>
        <w:t>Kouluissa on jo osaksi toimintaa vakiintunut järjestää erilaisia teemapäiviä ja tilaisuuksia kansainvälisyyskasvatuksen aiheista. Kouluilla on otettu aktiivisesti käyttöön eTwinning –yhteistyöalusta kansainvälisyystoiminnan tueksi ja sen käyttöä halutaan laajentaa koskemaan kaikkia oppilaita. Koulut ovat olleet mukana erilaisissa kansainvälisissä hankkeissa ja niihin haetaan aktiivisesti mukaan myös tulevaisuudessa</w:t>
      </w:r>
      <w:r w:rsidR="00F15261">
        <w:t xml:space="preserve"> (esimerkiksi Erasmus+ - ja Nord</w:t>
      </w:r>
      <w:r w:rsidR="00890E29">
        <w:t>P</w:t>
      </w:r>
      <w:r w:rsidR="00F15261">
        <w:t>lus –ohjelmat)</w:t>
      </w:r>
      <w:r>
        <w:t xml:space="preserve">. </w:t>
      </w:r>
    </w:p>
    <w:p w:rsidR="00025F98" w:rsidRPr="00025F98" w:rsidRDefault="00025F98" w:rsidP="0042630F">
      <w:pPr>
        <w:jc w:val="both"/>
      </w:pPr>
      <w:r>
        <w:t xml:space="preserve">Oppilaat ja huoltajat otetaan entistä enemmän mukaan koulujen kansainvälisyystoiminnan suunnitteluun, toteuttamiseen ja arviointiin. Vanhempaintoimikunnan, henkilökunnan ja </w:t>
      </w:r>
      <w:r w:rsidRPr="00025F98">
        <w:t xml:space="preserve">oppilaiden toiveita kansainvälisyys- ja globaalikasvatuksen toteuttamisesta kirkonkylän kouluissa esitellään liitteessä 1. </w:t>
      </w:r>
    </w:p>
    <w:p w:rsidR="00025F98" w:rsidRPr="00025F98" w:rsidRDefault="00025F98" w:rsidP="0042630F">
      <w:pPr>
        <w:pStyle w:val="NormaaliWeb"/>
        <w:spacing w:line="259" w:lineRule="auto"/>
        <w:jc w:val="both"/>
        <w:rPr>
          <w:rFonts w:ascii="Arial" w:hAnsi="Arial" w:cs="Arial"/>
          <w:color w:val="000000"/>
        </w:rPr>
      </w:pPr>
      <w:r w:rsidRPr="00025F98">
        <w:rPr>
          <w:rFonts w:ascii="Arial" w:hAnsi="Arial" w:cs="Arial"/>
          <w:color w:val="000000"/>
        </w:rPr>
        <w:t xml:space="preserve">Kunnassa toimii kirkonkylän koulujen lisäksi neljä kyläkoulua: Järvikylien koulu, </w:t>
      </w:r>
      <w:proofErr w:type="spellStart"/>
      <w:r w:rsidRPr="00025F98">
        <w:rPr>
          <w:rFonts w:ascii="Arial" w:hAnsi="Arial" w:cs="Arial"/>
          <w:color w:val="000000"/>
        </w:rPr>
        <w:t>Vuotson</w:t>
      </w:r>
      <w:proofErr w:type="spellEnd"/>
      <w:r w:rsidRPr="00025F98">
        <w:rPr>
          <w:rFonts w:ascii="Arial" w:hAnsi="Arial" w:cs="Arial"/>
          <w:color w:val="000000"/>
        </w:rPr>
        <w:t xml:space="preserve"> koulu, Torvisen koulu ja Vaalajärven koulu. Näistä kaksi ensimmäistä </w:t>
      </w:r>
      <w:r>
        <w:rPr>
          <w:rFonts w:ascii="Arial" w:hAnsi="Arial" w:cs="Arial"/>
          <w:color w:val="000000"/>
        </w:rPr>
        <w:t>ovat yhtenäiskouluja ja kahdessa</w:t>
      </w:r>
      <w:r w:rsidRPr="00025F98">
        <w:rPr>
          <w:rFonts w:ascii="Arial" w:hAnsi="Arial" w:cs="Arial"/>
          <w:color w:val="000000"/>
        </w:rPr>
        <w:t xml:space="preserve"> jälkimmäisessä toimivat luokat 0-6. Kyläkoulujen resurssit ovat kirkonkylän kouluja pienemmät, mutta niiden puitteissa järjestetään mm. erilaisia k</w:t>
      </w:r>
      <w:r>
        <w:rPr>
          <w:rFonts w:ascii="Arial" w:hAnsi="Arial" w:cs="Arial"/>
          <w:color w:val="000000"/>
        </w:rPr>
        <w:t xml:space="preserve">ansainvälisyys- tapahtumia, -teemoja ja kotikansainvälisyys </w:t>
      </w:r>
      <w:r w:rsidRPr="00025F98">
        <w:rPr>
          <w:rFonts w:ascii="Arial" w:hAnsi="Arial" w:cs="Arial"/>
          <w:color w:val="000000"/>
        </w:rPr>
        <w:t>on osa lukuvuoden toimintaa.</w:t>
      </w:r>
    </w:p>
    <w:p w:rsidR="00025F98" w:rsidRPr="00025F98" w:rsidRDefault="00025F98" w:rsidP="00025F98">
      <w:pPr>
        <w:pStyle w:val="NormaaliWeb"/>
        <w:jc w:val="both"/>
        <w:rPr>
          <w:rFonts w:ascii="Arial" w:hAnsi="Arial" w:cs="Arial"/>
          <w:color w:val="000000"/>
        </w:rPr>
      </w:pPr>
      <w:r w:rsidRPr="00025F98">
        <w:rPr>
          <w:rFonts w:ascii="Arial" w:hAnsi="Arial" w:cs="Arial"/>
          <w:color w:val="000000"/>
        </w:rPr>
        <w:lastRenderedPageBreak/>
        <w:t>Kunnan kieliohjelmaa on toteutettu lähiopetuksen lisäksi etäopetuksen keinoin. Tämä on taannut tasapuolisuuden kunnan eri kouluissa ja mahdollistanut myös harvinaisempien kielien valinnat.</w:t>
      </w:r>
    </w:p>
    <w:p w:rsidR="003F65E2" w:rsidRDefault="003F65E2" w:rsidP="003A0D21">
      <w:pPr>
        <w:jc w:val="both"/>
      </w:pPr>
      <w:r w:rsidRPr="00025F98">
        <w:t>Henkilökunnan kouluttaminen kansainvälisyyskasvatuksen ja globaalikasvatuksen sisäistämisen ja toteuttamisen laadun kannalta on olennaisen tärkeää. Kunnan</w:t>
      </w:r>
      <w:r>
        <w:t xml:space="preserve"> kieliohjelma tulee säilyttää laajana ja kaikkien</w:t>
      </w:r>
      <w:r w:rsidR="00052405">
        <w:t xml:space="preserve"> tasa-arvoisesti saavutettavana ja henkilöstön täydennyskoulutuksen tarpeet tulee huomioida myös maahanmuuttajataustaisten oppilaiden kotouttamisen onnistumiseksi parhaalla mahdollisella tavalla. </w:t>
      </w:r>
    </w:p>
    <w:p w:rsidR="00D84E02" w:rsidRDefault="00D84E02" w:rsidP="003A0D21">
      <w:pPr>
        <w:jc w:val="both"/>
        <w:rPr>
          <w:b/>
          <w:bCs/>
        </w:rPr>
      </w:pPr>
    </w:p>
    <w:p w:rsidR="00837C92" w:rsidRDefault="3C53E548" w:rsidP="003A0D21">
      <w:pPr>
        <w:jc w:val="both"/>
        <w:rPr>
          <w:b/>
        </w:rPr>
      </w:pPr>
      <w:r w:rsidRPr="3C53E548">
        <w:rPr>
          <w:b/>
          <w:bCs/>
        </w:rPr>
        <w:t>3.</w:t>
      </w:r>
      <w:r w:rsidR="008E0D63">
        <w:rPr>
          <w:b/>
          <w:bCs/>
        </w:rPr>
        <w:t xml:space="preserve"> </w:t>
      </w:r>
      <w:r w:rsidRPr="3C53E548">
        <w:rPr>
          <w:b/>
          <w:bCs/>
        </w:rPr>
        <w:t>Arvot</w:t>
      </w:r>
    </w:p>
    <w:p w:rsidR="00B7628C" w:rsidRPr="00837C92" w:rsidRDefault="00B7628C" w:rsidP="003A0D21">
      <w:pPr>
        <w:jc w:val="both"/>
        <w:rPr>
          <w:b/>
        </w:rPr>
      </w:pPr>
    </w:p>
    <w:p w:rsidR="0033193E" w:rsidRDefault="0033193E" w:rsidP="003A0D21">
      <w:pPr>
        <w:jc w:val="both"/>
      </w:pPr>
      <w:r>
        <w:t>Sodankyläläinen perusopetus huomioi pohjoiset elinolosuhteet ja vahvistaa oppilaan lappilaista sekä suomalaista kulttuuri-identiteettiä</w:t>
      </w:r>
      <w:r w:rsidR="00446D1F">
        <w:t xml:space="preserve"> samalla kunnioittaen muista kulttuureista tulevien oppilaidemme juuria ja kulttuuri-identiteettiä</w:t>
      </w:r>
      <w:r>
        <w:t>. Jokaisella sodankyläläisellä on oikeus tasa-arvoiseen kohteluun, uskonnon ja omantunnon vapauteen, oikeus omaan kieleen ja kulttuuriin. Ihmisoikeuksia määrittäviä keskeisiä asiakirjoja ovat YK:n yleismaailmallinen ihmisoikeuksien julistus, Lapsen oikeuksien sopimus sekä Euroopan ihmisoikeussopimus.</w:t>
      </w:r>
    </w:p>
    <w:p w:rsidR="00446D1F" w:rsidRDefault="3293BC40" w:rsidP="003A0D21">
      <w:pPr>
        <w:jc w:val="both"/>
      </w:pPr>
      <w:r>
        <w:t>Perusopetuksen tavoitteena on antaa oppilaille valmiudet elämiseen Sodankylässä, Suomessa ja maailmalla. Opetuksessa korostuvat ilmasto, luonto, elinkeinot, harrastukset, suomalaisuus ja saamelaisuus kansainvälisyyden rinnalla.</w:t>
      </w:r>
    </w:p>
    <w:p w:rsidR="007E00C2" w:rsidRDefault="007E00C2" w:rsidP="003A0D21">
      <w:pPr>
        <w:jc w:val="both"/>
      </w:pPr>
      <w:r>
        <w:t>Kansainvälisyyskasvatuksessa tärkeitä arvoja ovat tavoitteet</w:t>
      </w:r>
      <w:r w:rsidR="0033193E">
        <w:t xml:space="preserve"> auttaa oppilasta tuntemaan ja ymmärtämään omaa kulttuuriaan ja muita kulttuureita</w:t>
      </w:r>
      <w:r w:rsidR="00AE3F70">
        <w:t xml:space="preserve"> sekä</w:t>
      </w:r>
      <w:r w:rsidR="0033193E">
        <w:t xml:space="preserve"> saamaan valmiuksia kulttuuri</w:t>
      </w:r>
      <w:r w:rsidR="00073C19">
        <w:t xml:space="preserve">enväliseen vuorovaikutukseen, </w:t>
      </w:r>
      <w:r w:rsidR="0033193E">
        <w:t>kansainvälisyyteen</w:t>
      </w:r>
      <w:r>
        <w:t xml:space="preserve"> ja kestävän elämäntavan toteuttamiseen.</w:t>
      </w:r>
    </w:p>
    <w:p w:rsidR="00446D1F" w:rsidRDefault="53300ED5" w:rsidP="003A0D21">
      <w:pPr>
        <w:jc w:val="both"/>
      </w:pPr>
      <w:r>
        <w:t>Koulujen toiminnassa on tärkeää taata kaikille oppilaille yhdenvertaiset oikeudet saada osallistua kansainväliseen toimintaan ja se</w:t>
      </w:r>
      <w:r w:rsidR="00073C19">
        <w:t>n</w:t>
      </w:r>
      <w:r>
        <w:t xml:space="preserve"> suunnitteluun omien edellytystensä mukaisesti tuomalla mahdollisuuksia koulujen arkeen kotikansainvälisyyttä toteuttamalla. Koulujen hankkeisiin osallistuvat oppilaat ja henkilökunta valitaan läpinäkyvästi tasa-arvoperiaatteita noudattaen. </w:t>
      </w:r>
    </w:p>
    <w:p w:rsidR="00837C92" w:rsidRDefault="00837C92" w:rsidP="003A0D21">
      <w:pPr>
        <w:jc w:val="both"/>
      </w:pPr>
    </w:p>
    <w:p w:rsidR="00926CB2" w:rsidRDefault="3C53E548" w:rsidP="003A0D21">
      <w:pPr>
        <w:jc w:val="both"/>
        <w:rPr>
          <w:b/>
        </w:rPr>
      </w:pPr>
      <w:r w:rsidRPr="3C53E548">
        <w:rPr>
          <w:b/>
          <w:bCs/>
        </w:rPr>
        <w:t>4.</w:t>
      </w:r>
      <w:r w:rsidR="008E0D63">
        <w:rPr>
          <w:b/>
          <w:bCs/>
        </w:rPr>
        <w:t xml:space="preserve"> </w:t>
      </w:r>
      <w:r w:rsidRPr="3C53E548">
        <w:rPr>
          <w:b/>
          <w:bCs/>
        </w:rPr>
        <w:t xml:space="preserve">Visio </w:t>
      </w:r>
    </w:p>
    <w:p w:rsidR="00B7628C" w:rsidRDefault="00B7628C" w:rsidP="003A0D21">
      <w:pPr>
        <w:jc w:val="both"/>
        <w:rPr>
          <w:b/>
        </w:rPr>
      </w:pPr>
    </w:p>
    <w:p w:rsidR="009C5FF2" w:rsidRDefault="5E3AE058" w:rsidP="003A0D21">
      <w:pPr>
        <w:jc w:val="both"/>
      </w:pPr>
      <w:r>
        <w:t>Kuntastrategian mukaan Sodankylä haluaa olla vuonna 2020 kasvava ja kansainvälinen Keski-Lapin asiointi- ja palvelukeskus, jossa on hyvät liikenneyhteydet ja ihmisten turvallista elää, asua ja yrittää. Kansainvälisyyteen ja globaaliajatteluun kasvamisessa koulut ovat avainasemassa ja kunnan koulutoimen tulee tarjota siihen riittävät resurssit.</w:t>
      </w:r>
    </w:p>
    <w:p w:rsidR="009C2BF3" w:rsidRDefault="00993872" w:rsidP="003A0D21">
      <w:pPr>
        <w:jc w:val="both"/>
      </w:pPr>
      <w:r>
        <w:lastRenderedPageBreak/>
        <w:t>”J</w:t>
      </w:r>
      <w:r w:rsidR="0445D193">
        <w:t>uuret Sodankyläss</w:t>
      </w:r>
      <w:r>
        <w:t xml:space="preserve">ä, katse maailmalle –tietotaito </w:t>
      </w:r>
      <w:r w:rsidR="0445D193">
        <w:t>taskussa”</w:t>
      </w:r>
      <w:r>
        <w:t xml:space="preserve"> on ollut kirkonkylän koulujen </w:t>
      </w:r>
      <w:r w:rsidR="0006100C">
        <w:t>toiminta-ajatus</w:t>
      </w:r>
      <w:r>
        <w:t xml:space="preserve"> usean lukuvuoden aikana. On tärkeää </w:t>
      </w:r>
      <w:r w:rsidR="0445D193">
        <w:t>arvosta</w:t>
      </w:r>
      <w:r>
        <w:t>a</w:t>
      </w:r>
      <w:r w:rsidR="0445D193">
        <w:t xml:space="preserve"> </w:t>
      </w:r>
      <w:r>
        <w:t xml:space="preserve">myös </w:t>
      </w:r>
      <w:r w:rsidR="0445D193">
        <w:t>toisista kulttuu</w:t>
      </w:r>
      <w:r>
        <w:t xml:space="preserve">reista lähtöisin olevien ihmisten juuria. </w:t>
      </w:r>
      <w:r w:rsidR="0006100C">
        <w:t>Nämä toiminta-ajatukset yhdessä antavat</w:t>
      </w:r>
      <w:r w:rsidR="0445D193">
        <w:t xml:space="preserve"> oppilaillemme hyvän lähtökohdan kehittyä kestävän kehityksen merkityksen ymmärtäviksi </w:t>
      </w:r>
      <w:r w:rsidR="00843593">
        <w:t xml:space="preserve">globaaleiksi </w:t>
      </w:r>
      <w:r w:rsidR="0445D193">
        <w:t xml:space="preserve">kansalaisiksi.  </w:t>
      </w:r>
    </w:p>
    <w:p w:rsidR="00AE3F70" w:rsidRDefault="00D84E02" w:rsidP="003A0D21">
      <w:pPr>
        <w:jc w:val="both"/>
      </w:pPr>
      <w:r>
        <w:t>Koulujen</w:t>
      </w:r>
      <w:r w:rsidR="009C2BF3">
        <w:t xml:space="preserve"> h</w:t>
      </w:r>
      <w:r w:rsidR="00AE3F70" w:rsidRPr="00AE3F70">
        <w:t xml:space="preserve">enkilökunta </w:t>
      </w:r>
      <w:r w:rsidR="009C2BF3">
        <w:t>ja</w:t>
      </w:r>
      <w:r w:rsidR="00AE3F70" w:rsidRPr="00AE3F70">
        <w:t xml:space="preserve"> oppilaat omaksu</w:t>
      </w:r>
      <w:r w:rsidR="009C2BF3">
        <w:t>vat yhä enenevässä määrin</w:t>
      </w:r>
      <w:r w:rsidR="00AE3F70" w:rsidRPr="00AE3F70">
        <w:t xml:space="preserve"> kansainvälisyyteen ja monikulttuurisuuteen liittyviä taitoja, kokemuksia ja myönteisiä asenteita. </w:t>
      </w:r>
      <w:r w:rsidR="00F57575">
        <w:t>Me ymmärrämme</w:t>
      </w:r>
      <w:r w:rsidR="00AE3F70" w:rsidRPr="00AE3F70">
        <w:t>, että jokaisen teoilla ja toimilla ei ole merkitystä ainoastaan omassa yhteisössä vaan myös maailmanlaajuisesti. Kestävä ke</w:t>
      </w:r>
      <w:r>
        <w:t>hitys on aktiivinen osa koulujen</w:t>
      </w:r>
      <w:r w:rsidR="00AE3F70" w:rsidRPr="00AE3F70">
        <w:t xml:space="preserve"> toimintakulttuuria.</w:t>
      </w:r>
    </w:p>
    <w:p w:rsidR="009C2BF3" w:rsidRDefault="009C2BF3" w:rsidP="003A0D21">
      <w:pPr>
        <w:jc w:val="both"/>
      </w:pPr>
      <w:r>
        <w:t>Henkilökunta ja oppilaa</w:t>
      </w:r>
      <w:r w:rsidR="00D84E02">
        <w:t>t</w:t>
      </w:r>
      <w:r>
        <w:t xml:space="preserve"> ovat aktiivisesti oppituntien puitteissa kontaktissa eurooppalaisten ja muualla maailmassa sijaitsevien koulujen kanssa ja tekevät yhteistyötä heidän kanssaan opetussuunnitelmiin sisältyvie</w:t>
      </w:r>
      <w:r w:rsidR="00D84E02">
        <w:t>n aiheiden parissa. Kouluissa</w:t>
      </w:r>
      <w:r>
        <w:t xml:space="preserve"> hakeudutaan ja osallistutaan innokkaasti kansainvälisiin hankkeisiin. </w:t>
      </w:r>
    </w:p>
    <w:p w:rsidR="00F57575" w:rsidRDefault="00F57575" w:rsidP="003A0D21">
      <w:pPr>
        <w:jc w:val="both"/>
      </w:pPr>
      <w:r>
        <w:t>Koulut ovat tiiviissä yhteistyössä koulun ympärillä olevien sidosryhmien kanssa ja ne osallistuvat koulujen kasvatus- ja opetustyöhön yhtäläisten arvojen pohjalta. Huoltajat ovat aktiivisesti mukana koulujen kansainvälisyyskasvatuksen tukena.</w:t>
      </w:r>
    </w:p>
    <w:p w:rsidR="009C2BF3" w:rsidRDefault="00D84E02" w:rsidP="003A0D21">
      <w:pPr>
        <w:jc w:val="both"/>
      </w:pPr>
      <w:r>
        <w:t>Peruskoulun käytyään oppilaat</w:t>
      </w:r>
      <w:r w:rsidR="0445D193">
        <w:t xml:space="preserve"> ymmärtävät oman kotiseudun merkityksen elämässään nähden samalla maailman erilaiset todellisuudet. Heissä on herännyt halu rakentaa oikeudenmukaisempaa, tasa-arvoisempaa ja ihmisoikeuksia kunnioittavaa maailmaa. Heillä on hyvä kielitaito ja valmiudet toimia yhteistyössä maailmanlaajuisesti eri kulttuuri- ja kielitaustoista tulevien ihmisten kanssa.</w:t>
      </w:r>
    </w:p>
    <w:p w:rsidR="00B7628C" w:rsidRDefault="00B7628C" w:rsidP="003A0D21">
      <w:pPr>
        <w:jc w:val="both"/>
      </w:pPr>
    </w:p>
    <w:p w:rsidR="00B7628C" w:rsidRDefault="3C53E548" w:rsidP="003A0D21">
      <w:pPr>
        <w:jc w:val="both"/>
        <w:rPr>
          <w:b/>
        </w:rPr>
      </w:pPr>
      <w:r w:rsidRPr="3C53E548">
        <w:rPr>
          <w:b/>
          <w:bCs/>
        </w:rPr>
        <w:t>5.</w:t>
      </w:r>
      <w:r w:rsidR="008E0D63">
        <w:rPr>
          <w:b/>
          <w:bCs/>
        </w:rPr>
        <w:t xml:space="preserve"> </w:t>
      </w:r>
      <w:r w:rsidRPr="3C53E548">
        <w:rPr>
          <w:b/>
          <w:bCs/>
        </w:rPr>
        <w:t>Kansainvälisyys asenteina, uskalluksena, ymmärryksenä</w:t>
      </w:r>
    </w:p>
    <w:p w:rsidR="00F57575" w:rsidRDefault="00AE3F70" w:rsidP="003A0D21">
      <w:pPr>
        <w:jc w:val="both"/>
      </w:pPr>
      <w:r>
        <w:t xml:space="preserve"> </w:t>
      </w:r>
    </w:p>
    <w:p w:rsidR="00AE3F70" w:rsidRDefault="00AE3F70" w:rsidP="003A0D21">
      <w:pPr>
        <w:jc w:val="both"/>
      </w:pPr>
      <w:r>
        <w:t>Kansainvälisyys yksilön tasolla</w:t>
      </w:r>
      <w:r w:rsidR="00F57575">
        <w:t xml:space="preserve"> on kaikkien koulussa työskentelevien saavutettavissa tasa-arvoisesti ja yhtäläisesti. Koulun kaikki oppilaat ja henkilökunta ja myös huoltajat voidaan ottaa tavalla tai toisella mukaan toimintaan.</w:t>
      </w:r>
    </w:p>
    <w:p w:rsidR="00B7628C" w:rsidRDefault="5E3AE058" w:rsidP="003A0D21">
      <w:pPr>
        <w:jc w:val="both"/>
      </w:pPr>
      <w:r>
        <w:t xml:space="preserve">Koulujen arjessa on paljon tilanteita, joissa kansainvälisyys toteutuu ilman, että asiaan tulee kiinnittäneeksi huomiota. Silloin voimme ajatella, että olemme sisäistäneet asian asenteiden ja ymmärryksen tasolla. Päivittäin moni koulussa on tekemisissä eri kulttuuri-taustoista olevien henkilöiden kanssa luontevana osana kanssakäymistä ja oppimista. </w:t>
      </w:r>
    </w:p>
    <w:p w:rsidR="00A62E0F" w:rsidRDefault="00B7628C" w:rsidP="003A0D21">
      <w:pPr>
        <w:jc w:val="both"/>
      </w:pPr>
      <w:r>
        <w:t>Globaalikasvatuks</w:t>
      </w:r>
      <w:r w:rsidR="0006100C">
        <w:t>en aiheisiin liittyen kouluissa voi olla</w:t>
      </w:r>
      <w:r>
        <w:t xml:space="preserve"> teemapäiviä ja päivänavauksia liittyen </w:t>
      </w:r>
      <w:r w:rsidR="0006100C">
        <w:t>esimerkiksi</w:t>
      </w:r>
      <w:r>
        <w:t xml:space="preserve"> YK:n keskeisiin teemoihin: </w:t>
      </w:r>
      <w:r w:rsidR="0006100C">
        <w:t xml:space="preserve">maailman </w:t>
      </w:r>
      <w:r w:rsidR="00A62E0F">
        <w:t xml:space="preserve">rauhan päivä, YK:n päivä, </w:t>
      </w:r>
      <w:r w:rsidR="00843593">
        <w:t xml:space="preserve">UNICEF </w:t>
      </w:r>
      <w:r w:rsidR="00A62E0F">
        <w:t>-kävely, kansainvälinen naist</w:t>
      </w:r>
      <w:r w:rsidR="0006100C">
        <w:t xml:space="preserve">enpäivä. </w:t>
      </w:r>
      <w:r>
        <w:t>Kansainvälisyysteemaiset koulujen juhlat ovat osa toimintakulttuuria. Oppiaineiden opetussuunnitelmien sisällä kaikki oppilaat pääsevät osallisiksi erilaisista globaalikasvatuksen ja kestäv</w:t>
      </w:r>
      <w:r w:rsidR="00A62E0F">
        <w:t xml:space="preserve">än </w:t>
      </w:r>
      <w:r w:rsidR="00843593">
        <w:t>kehityksen teemoista. E</w:t>
      </w:r>
      <w:r w:rsidR="00A62E0F">
        <w:t>dellä mainituilla asioilla kaikkien koulun toimijoiden asenteet, uskallus ja ymmärrys kansainvälistymiseen kehittyvät avoimempaan suuntaan.</w:t>
      </w:r>
    </w:p>
    <w:p w:rsidR="00025F98" w:rsidRDefault="00025F98" w:rsidP="003A0D21">
      <w:pPr>
        <w:jc w:val="both"/>
        <w:rPr>
          <w:b/>
          <w:bCs/>
        </w:rPr>
      </w:pPr>
    </w:p>
    <w:p w:rsidR="00A62E0F" w:rsidRDefault="3C53E548" w:rsidP="003A0D21">
      <w:pPr>
        <w:jc w:val="both"/>
      </w:pPr>
      <w:r w:rsidRPr="3C53E548">
        <w:rPr>
          <w:b/>
          <w:bCs/>
        </w:rPr>
        <w:lastRenderedPageBreak/>
        <w:t>6.</w:t>
      </w:r>
      <w:r w:rsidR="008E0D63">
        <w:rPr>
          <w:b/>
          <w:bCs/>
        </w:rPr>
        <w:t xml:space="preserve"> </w:t>
      </w:r>
      <w:r w:rsidRPr="3C53E548">
        <w:rPr>
          <w:b/>
          <w:bCs/>
        </w:rPr>
        <w:t>Kotikansainvälisyys</w:t>
      </w:r>
      <w:r>
        <w:t xml:space="preserve"> </w:t>
      </w:r>
    </w:p>
    <w:p w:rsidR="008E0D63" w:rsidRDefault="008E0D63" w:rsidP="003A0D21">
      <w:pPr>
        <w:jc w:val="both"/>
      </w:pPr>
    </w:p>
    <w:p w:rsidR="00AE3F70" w:rsidRDefault="00A62E0F" w:rsidP="003A0D21">
      <w:pPr>
        <w:jc w:val="both"/>
      </w:pPr>
      <w:r>
        <w:t>Kotikansainvälisyys on kansainvälisyyttä omassa koulussa ja</w:t>
      </w:r>
      <w:r w:rsidR="00AE3F70">
        <w:t xml:space="preserve"> kunnassa</w:t>
      </w:r>
      <w:r>
        <w:t xml:space="preserve">. </w:t>
      </w:r>
      <w:r w:rsidR="00AE3F70">
        <w:t>Kotikansainvälisyyttä toteutetaan oman koul</w:t>
      </w:r>
      <w:r w:rsidR="00843593">
        <w:t>un tiloissa ja lähiympäristössä</w:t>
      </w:r>
      <w:r w:rsidR="00AE3F70">
        <w:t xml:space="preserve"> avaamalla silmät ja korvat läsnä olevalle monikulttuurisuudelle ja kansainvälisyydelle. Kotikansainvälisyys voi olla myös tieto- ja viestintäteknologian mahdollistamaa virtuaalista yhteistyötä toisen maan koulujen kanssa, jopa yhteisenä opetuksena maiden välillä.</w:t>
      </w:r>
    </w:p>
    <w:p w:rsidR="00A62E0F" w:rsidRDefault="00D0500D" w:rsidP="003A0D21">
      <w:pPr>
        <w:jc w:val="both"/>
      </w:pPr>
      <w:r>
        <w:t>Opetushallituksen ylläpitämä</w:t>
      </w:r>
      <w:r w:rsidR="00A62E0F">
        <w:t xml:space="preserve"> eTwinning </w:t>
      </w:r>
      <w:r>
        <w:t>–ympäristö on helppo tapa tehdä yhteistyötä</w:t>
      </w:r>
      <w:r w:rsidR="00A62E0F">
        <w:t xml:space="preserve"> eurooppalaisten kou</w:t>
      </w:r>
      <w:r>
        <w:t xml:space="preserve">lujen kanssa. Oppilaat pääsevät </w:t>
      </w:r>
      <w:r w:rsidR="00A62E0F">
        <w:t xml:space="preserve">turvallisella tavalla kontaktiin ja tekemään </w:t>
      </w:r>
      <w:r>
        <w:t>projekteja</w:t>
      </w:r>
      <w:r w:rsidR="00A62E0F">
        <w:t xml:space="preserve"> eurooppalaisten ikätoverien kanssa ja harjoittelemaan kielitaitoaan.</w:t>
      </w:r>
    </w:p>
    <w:p w:rsidR="006A3EB9" w:rsidRDefault="00D0500D" w:rsidP="003A0D21">
      <w:pPr>
        <w:jc w:val="both"/>
      </w:pPr>
      <w:r>
        <w:t>Koulut voivat vastaanottaa vieraita</w:t>
      </w:r>
      <w:r w:rsidR="00E41215">
        <w:t xml:space="preserve"> eri kulttuureista: vaihto-oppilaita/-opiskelijoita ja kulttuurijärjestöjen vieraita. </w:t>
      </w:r>
      <w:r>
        <w:t>Olisi tärkeää hyödyntää</w:t>
      </w:r>
      <w:r w:rsidR="00E41215">
        <w:t xml:space="preserve"> kaikki</w:t>
      </w:r>
      <w:r>
        <w:t xml:space="preserve"> lähiympäristössä olevat mahdollisuudet, joilla voi</w:t>
      </w:r>
      <w:r w:rsidR="00E41215">
        <w:t xml:space="preserve"> tuoda eri kulttuureja oppilaiden ulottuville autenttisesti. </w:t>
      </w:r>
      <w:r w:rsidR="00422A35">
        <w:t xml:space="preserve">Maahanmuuttajataustaiset oppilaat ja heidän huoltajansa voivat kertoa omasta kulttuuristaan koulussa. </w:t>
      </w:r>
    </w:p>
    <w:p w:rsidR="00840974" w:rsidRDefault="00D0500D" w:rsidP="003A0D21">
      <w:pPr>
        <w:jc w:val="both"/>
      </w:pPr>
      <w:r>
        <w:t xml:space="preserve">Kotikansainvälisyydestä </w:t>
      </w:r>
      <w:r w:rsidR="006A3EB9">
        <w:t xml:space="preserve">yhtenä </w:t>
      </w:r>
      <w:r>
        <w:t xml:space="preserve">esimerkkinä ja yhteistyömuotona Sodankylän muiden koulujen, päivähoidon ja vanhustenhoidon kanssa on </w:t>
      </w:r>
      <w:r w:rsidR="00840974">
        <w:t xml:space="preserve">Aleksanteri Kenan koulun </w:t>
      </w:r>
      <w:r>
        <w:t xml:space="preserve">Lucia-neidon </w:t>
      </w:r>
      <w:r w:rsidR="00422A35">
        <w:t>kiertue kirkonkylän eri toimipisteissä. Tämä</w:t>
      </w:r>
      <w:r>
        <w:t xml:space="preserve"> on </w:t>
      </w:r>
      <w:r w:rsidR="00840974">
        <w:t>pitkä perinne</w:t>
      </w:r>
      <w:r w:rsidR="00422A35">
        <w:t>, jolla</w:t>
      </w:r>
      <w:r>
        <w:t xml:space="preserve"> </w:t>
      </w:r>
      <w:r w:rsidR="00422A35">
        <w:t xml:space="preserve">tehdään ruotsinkielistä kulttuuria </w:t>
      </w:r>
      <w:r w:rsidR="00840974">
        <w:t xml:space="preserve">tutuksi </w:t>
      </w:r>
      <w:r w:rsidR="00422A35">
        <w:t>sekä omalla koululla että omassa kunnassa.</w:t>
      </w:r>
    </w:p>
    <w:p w:rsidR="004E1319" w:rsidRDefault="004E1319" w:rsidP="003A0D21">
      <w:pPr>
        <w:jc w:val="both"/>
      </w:pPr>
    </w:p>
    <w:p w:rsidR="00E4463A" w:rsidRDefault="3C53E548" w:rsidP="003A0D21">
      <w:pPr>
        <w:jc w:val="both"/>
      </w:pPr>
      <w:r w:rsidRPr="3C53E548">
        <w:rPr>
          <w:b/>
          <w:bCs/>
        </w:rPr>
        <w:t>7.</w:t>
      </w:r>
      <w:r w:rsidR="008E0D63">
        <w:rPr>
          <w:b/>
          <w:bCs/>
        </w:rPr>
        <w:t xml:space="preserve"> </w:t>
      </w:r>
      <w:r w:rsidRPr="3C53E548">
        <w:rPr>
          <w:b/>
          <w:bCs/>
        </w:rPr>
        <w:t>Kansallinen ja seudullinen kansainvälisyys</w:t>
      </w:r>
      <w:r>
        <w:t xml:space="preserve"> </w:t>
      </w:r>
    </w:p>
    <w:p w:rsidR="00843593" w:rsidRDefault="00843593" w:rsidP="003A0D21">
      <w:pPr>
        <w:jc w:val="both"/>
      </w:pPr>
    </w:p>
    <w:p w:rsidR="00AE3F70" w:rsidRDefault="00E4463A" w:rsidP="003A0D21">
      <w:pPr>
        <w:jc w:val="both"/>
      </w:pPr>
      <w:r>
        <w:t>Kansallinen ja seudullinen k</w:t>
      </w:r>
      <w:r w:rsidR="00AE3F70">
        <w:t>ansainvälisyys</w:t>
      </w:r>
      <w:r>
        <w:t xml:space="preserve"> tapahtuu toisessa kunnassa tai</w:t>
      </w:r>
      <w:r w:rsidR="00AE3F70">
        <w:t xml:space="preserve"> hankkeessa</w:t>
      </w:r>
      <w:r>
        <w:t xml:space="preserve">. </w:t>
      </w:r>
      <w:r w:rsidR="00AE3F70">
        <w:t>Kansallinen kansainvälisyys on käsitteenä uusi, mutta siihen liittyvä toiminta tuttua: tutustutaan autenttiseen kansainvälisyyteen tai parhaaseen kansainväliseen osaamiseen kotimaassa. Voidaan esimerkiksi tehdä opettaja- ja oppilasvierailuja eri maiden lähetystöihin ja kulttuurikeskuksiin, korkeakoulujen kansainvälisiin keskuksiin tai kielikouluihin tai tutustutaan kansallisesti merkittävien kansainvälisten yhteistyöverkostojen toimintaan.</w:t>
      </w:r>
    </w:p>
    <w:p w:rsidR="002B3A06" w:rsidRDefault="00E4463A" w:rsidP="002B3A06">
      <w:pPr>
        <w:jc w:val="both"/>
      </w:pPr>
      <w:r>
        <w:t>Sodankylän kouluilla on käynyt</w:t>
      </w:r>
      <w:r w:rsidR="00890E29">
        <w:t xml:space="preserve"> muutaman vuoden välein Svenska</w:t>
      </w:r>
      <w:r>
        <w:t>Nu –järjestön tarjoama teatterivierailu, jossa esityksen kielet ovat suomi ja ruotsi. Aleksanteri Kenan koululla on YK-koulustatus ja sen myötä YK:n toiminta tulee entistä tutummaksi kaikille oppilaille ja opettajille. Leirikoulujen yhteydessä on jossain määrin vierailtu eri maiden lähetystöissä.</w:t>
      </w:r>
      <w:r w:rsidR="002B3A06">
        <w:t xml:space="preserve"> Aleksanteri </w:t>
      </w:r>
      <w:proofErr w:type="spellStart"/>
      <w:r w:rsidR="002B3A06">
        <w:t>Kenan</w:t>
      </w:r>
      <w:proofErr w:type="spellEnd"/>
      <w:r w:rsidR="002B3A06">
        <w:t xml:space="preserve"> koulun 5A–luokka on hakemassa </w:t>
      </w:r>
      <w:proofErr w:type="spellStart"/>
      <w:r w:rsidR="002B3A06">
        <w:t>NordPlus</w:t>
      </w:r>
      <w:proofErr w:type="spellEnd"/>
      <w:r w:rsidR="002B3A06">
        <w:t xml:space="preserve"> -hankerahoitusta leirikoululle Ahvenanmaalla</w:t>
      </w:r>
      <w:r w:rsidR="00C9138B">
        <w:t xml:space="preserve"> lukuvuodelle 2016 -2017</w:t>
      </w:r>
      <w:r w:rsidR="002B3A06">
        <w:t xml:space="preserve">. </w:t>
      </w:r>
    </w:p>
    <w:p w:rsidR="004E1319" w:rsidRDefault="004E1319" w:rsidP="003A0D21">
      <w:pPr>
        <w:jc w:val="both"/>
        <w:rPr>
          <w:b/>
        </w:rPr>
      </w:pPr>
    </w:p>
    <w:p w:rsidR="00D84E02" w:rsidRDefault="00D84E02" w:rsidP="003A0D21">
      <w:pPr>
        <w:jc w:val="both"/>
        <w:rPr>
          <w:b/>
          <w:bCs/>
        </w:rPr>
      </w:pPr>
    </w:p>
    <w:p w:rsidR="00D84E02" w:rsidRDefault="00D84E02" w:rsidP="003A0D21">
      <w:pPr>
        <w:jc w:val="both"/>
        <w:rPr>
          <w:b/>
          <w:bCs/>
        </w:rPr>
      </w:pPr>
    </w:p>
    <w:p w:rsidR="00D84E02" w:rsidRDefault="00D84E02" w:rsidP="003A0D21">
      <w:pPr>
        <w:jc w:val="both"/>
        <w:rPr>
          <w:b/>
          <w:bCs/>
        </w:rPr>
      </w:pPr>
    </w:p>
    <w:p w:rsidR="00AE3F70" w:rsidRDefault="3C53E548" w:rsidP="003A0D21">
      <w:pPr>
        <w:jc w:val="both"/>
      </w:pPr>
      <w:r w:rsidRPr="3C53E548">
        <w:rPr>
          <w:b/>
          <w:bCs/>
        </w:rPr>
        <w:lastRenderedPageBreak/>
        <w:t>8.</w:t>
      </w:r>
      <w:r w:rsidR="008E0D63">
        <w:rPr>
          <w:b/>
          <w:bCs/>
        </w:rPr>
        <w:t xml:space="preserve"> </w:t>
      </w:r>
      <w:r w:rsidRPr="3C53E548">
        <w:rPr>
          <w:b/>
          <w:bCs/>
        </w:rPr>
        <w:t>Kansainvälinen liikkuvuus</w:t>
      </w:r>
      <w:r>
        <w:t xml:space="preserve"> </w:t>
      </w:r>
    </w:p>
    <w:p w:rsidR="00D84E02" w:rsidRDefault="00D84E02" w:rsidP="003A0D21">
      <w:pPr>
        <w:jc w:val="both"/>
      </w:pPr>
    </w:p>
    <w:p w:rsidR="00C545C2" w:rsidRDefault="00C545C2" w:rsidP="003A0D21">
      <w:pPr>
        <w:jc w:val="both"/>
      </w:pPr>
      <w:r>
        <w:t xml:space="preserve">Liikkuvuus tarkoittaa kansainvälisyyttä toisessa maassa. </w:t>
      </w:r>
      <w:r w:rsidR="00D84E02">
        <w:t xml:space="preserve">Kirkonkylän kouluilla </w:t>
      </w:r>
      <w:r>
        <w:t xml:space="preserve">on ollut ja on meneillään kansainvälisiä projekteja, joissa oppilaat ja/tai opettajat vierailevat tutustumassa kumppanikoulujensa toimintaan. </w:t>
      </w:r>
    </w:p>
    <w:p w:rsidR="00C545C2" w:rsidRDefault="00C545C2" w:rsidP="003A0D21">
      <w:pPr>
        <w:spacing w:line="240" w:lineRule="auto"/>
        <w:jc w:val="both"/>
      </w:pPr>
      <w:r>
        <w:t xml:space="preserve">Sompion koululla on </w:t>
      </w:r>
      <w:r w:rsidR="006A3EB9">
        <w:t>juuri päättynyt</w:t>
      </w:r>
      <w:r>
        <w:t xml:space="preserve"> Comenius –projekti ”Europe on a String”, jonka liikkuvuuksiin on osallistunut oppilaita ja opettajia. Aleksanteri Kenan ja Sompion kouluilla on yhteinen Erasmus+ -KA1-projekti</w:t>
      </w:r>
      <w:r w:rsidR="006A3EB9">
        <w:t xml:space="preserve"> lukuvuosille 2014-2016</w:t>
      </w:r>
      <w:r>
        <w:t xml:space="preserve">, </w:t>
      </w:r>
      <w:r w:rsidR="006A3EB9">
        <w:t xml:space="preserve"> </w:t>
      </w:r>
      <w:r>
        <w:t xml:space="preserve">jonka liikkuvuuksiin osallistuu opettajia. </w:t>
      </w:r>
    </w:p>
    <w:p w:rsidR="00C545C2" w:rsidRDefault="006A3EB9" w:rsidP="003A0D21">
      <w:pPr>
        <w:spacing w:line="240" w:lineRule="auto"/>
        <w:jc w:val="both"/>
      </w:pPr>
      <w:r>
        <w:t xml:space="preserve">Lukuvuosille </w:t>
      </w:r>
      <w:proofErr w:type="gramStart"/>
      <w:r>
        <w:t>2015-2017</w:t>
      </w:r>
      <w:proofErr w:type="gramEnd"/>
      <w:r>
        <w:t xml:space="preserve"> on saatu rahoitus toiselle</w:t>
      </w:r>
      <w:r w:rsidR="00C545C2">
        <w:t xml:space="preserve"> Sodankylän sivistystoimen </w:t>
      </w:r>
      <w:r>
        <w:t>alaiselle Erasmus+ -hakemus henkilökunnan</w:t>
      </w:r>
      <w:r w:rsidR="00C545C2">
        <w:t xml:space="preserve"> täydennyskoulutukseen Euroopassa.</w:t>
      </w:r>
      <w:r>
        <w:t xml:space="preserve"> Konsortiotuen jäsenkoulut ovat Aleksanteri Kenan ja Sompion koulut.</w:t>
      </w:r>
    </w:p>
    <w:p w:rsidR="53300ED5" w:rsidRDefault="53300ED5" w:rsidP="003A0D21">
      <w:pPr>
        <w:spacing w:line="240" w:lineRule="auto"/>
        <w:jc w:val="both"/>
      </w:pPr>
      <w:r>
        <w:t>Koulut hakevat</w:t>
      </w:r>
      <w:r w:rsidR="00334F19">
        <w:t xml:space="preserve"> myös</w:t>
      </w:r>
      <w:r>
        <w:t xml:space="preserve"> </w:t>
      </w:r>
      <w:r w:rsidR="00334F19">
        <w:t xml:space="preserve">jatkossa </w:t>
      </w:r>
      <w:r>
        <w:t>aktiivisesti liikkuvuusprojekteja.</w:t>
      </w:r>
    </w:p>
    <w:p w:rsidR="00D84E02" w:rsidRDefault="00D84E02" w:rsidP="003A0D21">
      <w:pPr>
        <w:tabs>
          <w:tab w:val="right" w:pos="9638"/>
        </w:tabs>
        <w:spacing w:line="480" w:lineRule="auto"/>
        <w:jc w:val="both"/>
        <w:rPr>
          <w:b/>
          <w:bCs/>
        </w:rPr>
      </w:pPr>
    </w:p>
    <w:p w:rsidR="006806C2" w:rsidRDefault="006806C2" w:rsidP="003A0D21">
      <w:pPr>
        <w:tabs>
          <w:tab w:val="right" w:pos="9638"/>
        </w:tabs>
        <w:spacing w:line="480" w:lineRule="auto"/>
        <w:jc w:val="both"/>
        <w:rPr>
          <w:rFonts w:eastAsia="Arial"/>
          <w:b/>
          <w:bCs/>
        </w:rPr>
      </w:pPr>
      <w:r w:rsidRPr="3C53E548">
        <w:rPr>
          <w:rFonts w:eastAsia="Arial"/>
          <w:b/>
          <w:bCs/>
        </w:rPr>
        <w:t xml:space="preserve">9. </w:t>
      </w:r>
      <w:r>
        <w:rPr>
          <w:rFonts w:eastAsia="Arial"/>
          <w:b/>
          <w:bCs/>
        </w:rPr>
        <w:t>Kehittämisideoita globaali- ja kansainvälisyyskasvatuksen toteuttamiseksi</w:t>
      </w:r>
      <w:r>
        <w:rPr>
          <w:rFonts w:eastAsia="Arial"/>
          <w:b/>
          <w:bCs/>
        </w:rPr>
        <w:tab/>
      </w:r>
    </w:p>
    <w:p w:rsidR="00264547" w:rsidRDefault="00264547" w:rsidP="003A0D21">
      <w:pPr>
        <w:jc w:val="both"/>
      </w:pPr>
      <w:r>
        <w:t>Aleksanteri Kenan ja Sompion koulun kansainvälisyystiimi on kerännyt kehittämisideoita ja -tavoitteita globaali- ja kansainvälisyyskasvatuksen toteuttamiseksi kouluilla</w:t>
      </w:r>
      <w:r w:rsidR="00F15F74">
        <w:t>:</w:t>
      </w:r>
      <w:r>
        <w:t xml:space="preserve"> </w:t>
      </w:r>
    </w:p>
    <w:p w:rsidR="006806C2" w:rsidRDefault="006806C2" w:rsidP="003A0D21">
      <w:pPr>
        <w:ind w:left="227"/>
        <w:jc w:val="both"/>
      </w:pPr>
      <w:r>
        <w:t xml:space="preserve">Oppilaat voisivat pitää jokaisen ulkomaan matkansa jälkeen vähintään omalle luokalle esitelmän kohdemaan tavoista ja kulttuurista. Kouluissa voisi olla seinään maalattu iso maailmankartta, johon merkittäisiin kaikkien Suomen ulkopuolelta kouluumme tulleitten oppilaiden, huoltajien ja opettajien kotipaikat esimerkiksi erivärisillä täplätarroilla. Samoin siihen voisi merkitä paikat, joissa on vierailtu Sodankylästä käsin, joissa on yhteistyökumppaneita jne. Oppiaineiden (esimerkiksi historia, maantieto, kielet, kotitalous, käsityö, äidinkieli, kuvataide, musiikki) kesken voisi lisätä yhteistyötä ja tutustua eri kulttuureihin kattavasti ja konkreettisesti. </w:t>
      </w:r>
      <w:bookmarkStart w:id="0" w:name="_GoBack"/>
      <w:bookmarkEnd w:id="0"/>
    </w:p>
    <w:p w:rsidR="006806C2" w:rsidRDefault="006806C2" w:rsidP="003A0D21">
      <w:pPr>
        <w:ind w:left="227"/>
        <w:jc w:val="both"/>
      </w:pPr>
      <w:r>
        <w:t>Henkilökunnan kummilapsen voisi tehdä tiettäväksi myös oppilaille. Koko koululle voisi ottaa oman kummilapsen</w:t>
      </w:r>
      <w:r w:rsidR="00F15F74">
        <w:t xml:space="preserve"> kehitysmaista</w:t>
      </w:r>
      <w:r>
        <w:t xml:space="preserve">. </w:t>
      </w:r>
    </w:p>
    <w:p w:rsidR="006806C2" w:rsidRDefault="006806C2" w:rsidP="003A0D21">
      <w:pPr>
        <w:ind w:left="227"/>
        <w:jc w:val="both"/>
      </w:pPr>
      <w:r>
        <w:t>eTwinning –</w:t>
      </w:r>
      <w:r w:rsidR="00F15F74">
        <w:t>ympäristön</w:t>
      </w:r>
      <w:r>
        <w:t xml:space="preserve"> käyttöä laajennetaan kaikkien opettajien ja oppilaiden ulottuville siten, että jokainen oppilas peruskoulun aikana on vähintään yhdessä projektissa mukana.</w:t>
      </w:r>
    </w:p>
    <w:p w:rsidR="006806C2" w:rsidRDefault="006806C2" w:rsidP="003A0D21">
      <w:pPr>
        <w:ind w:left="227"/>
        <w:jc w:val="both"/>
      </w:pPr>
      <w:r>
        <w:t xml:space="preserve">Sodankylässä asuvat eri kulttuureista lähtöisin olevat voisivat käydä pitämässä oppitunteja. Saamelaiskulttuurin ”tiennäyttäjät” kiertävät </w:t>
      </w:r>
      <w:r w:rsidR="00264547">
        <w:t xml:space="preserve">maakunnassa </w:t>
      </w:r>
      <w:r>
        <w:t>ja voivat esitellä kulttuuria kouluilla.</w:t>
      </w:r>
    </w:p>
    <w:p w:rsidR="00977F73" w:rsidRDefault="00977F73" w:rsidP="003A0D21">
      <w:pPr>
        <w:ind w:left="227"/>
        <w:jc w:val="both"/>
        <w:rPr>
          <w:u w:val="single"/>
        </w:rPr>
      </w:pPr>
      <w:r>
        <w:t>Koulujen leirikouluohjeistukseen voisi tulla lisäys, että vierailukohteisiin tulee mahdollisuuksien mukaan sisällyttää jokin kansainvälistä toimintaa harjoittava kohde</w:t>
      </w:r>
      <w:r w:rsidR="00F15F74">
        <w:t>.</w:t>
      </w:r>
    </w:p>
    <w:p w:rsidR="00977F73" w:rsidRDefault="00977F73" w:rsidP="003A0D21">
      <w:pPr>
        <w:ind w:left="227"/>
        <w:jc w:val="both"/>
      </w:pPr>
    </w:p>
    <w:p w:rsidR="006806C2" w:rsidRDefault="006806C2" w:rsidP="003A0D21">
      <w:pPr>
        <w:ind w:left="227"/>
        <w:jc w:val="both"/>
      </w:pPr>
      <w:r>
        <w:lastRenderedPageBreak/>
        <w:t xml:space="preserve">Vakiinnutetaan yhteistyö eri sidosryhmien kanssa koulujen toimintakulttuurin pysyväksi osaksi. Kouluissa nimetyt yhteyshenkilöt edistävät yhteistyön toteutumista. </w:t>
      </w:r>
    </w:p>
    <w:p w:rsidR="006806C2" w:rsidRDefault="006806C2" w:rsidP="003A0D21">
      <w:pPr>
        <w:ind w:left="454"/>
        <w:jc w:val="both"/>
      </w:pPr>
      <w:r w:rsidRPr="00B00880">
        <w:rPr>
          <w:u w:val="single"/>
        </w:rPr>
        <w:t>Kunnan kulttuuritoimi</w:t>
      </w:r>
      <w:r w:rsidR="003A0D21">
        <w:t>: Y</w:t>
      </w:r>
      <w:r>
        <w:t xml:space="preserve">stävyyskuntien kouluihin luodaan yhteistyökanavat ja vakiinnutetaan kontaktien luominen ja ylläpitäminen oppilaiden ja opettajien välillä </w:t>
      </w:r>
      <w:proofErr w:type="gramStart"/>
      <w:r w:rsidR="00843593">
        <w:t xml:space="preserve">sekä </w:t>
      </w:r>
      <w:r>
        <w:t xml:space="preserve"> otetaan</w:t>
      </w:r>
      <w:proofErr w:type="gramEnd"/>
      <w:r>
        <w:t xml:space="preserve"> koululle vastaan kulttuuritoimen kansainvälisiä vieraita.</w:t>
      </w:r>
    </w:p>
    <w:p w:rsidR="003A0D21" w:rsidRPr="004E1319" w:rsidRDefault="003A0D21" w:rsidP="003A0D21">
      <w:pPr>
        <w:ind w:left="454"/>
        <w:jc w:val="both"/>
      </w:pPr>
      <w:r w:rsidRPr="003A0D21">
        <w:rPr>
          <w:rFonts w:eastAsia="Arial"/>
          <w:u w:val="single"/>
        </w:rPr>
        <w:t>Sivistystoimen biotalousohjemahanke</w:t>
      </w:r>
      <w:r>
        <w:rPr>
          <w:rFonts w:eastAsia="Arial"/>
        </w:rPr>
        <w:t xml:space="preserve">: </w:t>
      </w:r>
      <w:r w:rsidRPr="003A0D21">
        <w:rPr>
          <w:rFonts w:eastAsia="Arial"/>
        </w:rPr>
        <w:t>Biotalousohjelman</w:t>
      </w:r>
      <w:r w:rsidRPr="4D12FED2">
        <w:rPr>
          <w:rFonts w:eastAsia="Arial"/>
        </w:rPr>
        <w:t xml:space="preserve"> tavoitteiden kannalta kasvaminen ja oppiminen uudentyyppiseen toimintaympäristöön on hankkeen vakiinnuttamisen kannalta tärkeää. Tätä voidaan tukea yksinkertaisimmillaan ottamalla kouluissa ja päiväkodeissa opetuksen osaksi aiheeseen liittyvät ja sitä tukevat teemat.</w:t>
      </w:r>
      <w:r>
        <w:t xml:space="preserve"> </w:t>
      </w:r>
      <w:r w:rsidRPr="5A6A3E56">
        <w:rPr>
          <w:rFonts w:eastAsia="Arial"/>
        </w:rPr>
        <w:t xml:space="preserve">Tähän olisi hyvä käyttää kolmannen sektorin toimijoita, jotka järjestäisivät toiminnallisia teemapäiviä säännöllisesti ja suunnitellusti. Tällaisessa toiminnassa esimerkiksi 4H-järjestöllä on vahvaa osaamista ja rakentavaa yhteistoimintaa on jo ollutkin. </w:t>
      </w:r>
    </w:p>
    <w:p w:rsidR="006806C2" w:rsidRDefault="006806C2" w:rsidP="003A0D21">
      <w:pPr>
        <w:ind w:left="454"/>
        <w:jc w:val="both"/>
      </w:pPr>
      <w:r w:rsidRPr="00B00880">
        <w:rPr>
          <w:u w:val="single"/>
        </w:rPr>
        <w:t>Seurakunta:</w:t>
      </w:r>
      <w:r w:rsidR="003A0D21">
        <w:t xml:space="preserve"> Y</w:t>
      </w:r>
      <w:r>
        <w:t>hteisvastuukeräykseen liittyen seurakunta pitää kouluilla aamunavauksen, koulut ottavat vastaan seurakunnan kansainvälisiä vieraita.</w:t>
      </w:r>
      <w:r w:rsidRPr="00377599">
        <w:t xml:space="preserve"> </w:t>
      </w:r>
      <w:r w:rsidR="00264547">
        <w:t xml:space="preserve">Koululaiset voisivat osallistua </w:t>
      </w:r>
      <w:r>
        <w:t>seurakunnan järjestämään kansainväliseen iltaan. Lastenhoitokurssin oppilaat voisivat olla mukana kotouttamisohjelmassa lastenhoito</w:t>
      </w:r>
      <w:r w:rsidR="00264547">
        <w:t>apuna ma</w:t>
      </w:r>
      <w:r w:rsidR="00843593">
        <w:t>a</w:t>
      </w:r>
      <w:r w:rsidR="00264547">
        <w:t xml:space="preserve">hanmuuttajataustaisille </w:t>
      </w:r>
      <w:r>
        <w:t>perheille.</w:t>
      </w:r>
    </w:p>
    <w:p w:rsidR="003A0D21" w:rsidRDefault="003A0D21" w:rsidP="003A0D21">
      <w:pPr>
        <w:ind w:left="454"/>
        <w:jc w:val="both"/>
      </w:pPr>
      <w:r w:rsidRPr="00D95179">
        <w:rPr>
          <w:u w:val="single"/>
        </w:rPr>
        <w:t xml:space="preserve">Suomi-Venäjä </w:t>
      </w:r>
      <w:proofErr w:type="gramStart"/>
      <w:r w:rsidRPr="00D95179">
        <w:rPr>
          <w:u w:val="single"/>
        </w:rPr>
        <w:t>–seura</w:t>
      </w:r>
      <w:proofErr w:type="gramEnd"/>
      <w:r w:rsidRPr="00D95179">
        <w:t xml:space="preserve"> voisi järjestää elokuvapäivän</w:t>
      </w:r>
      <w:r w:rsidR="00A605F7">
        <w:t xml:space="preserve"> (</w:t>
      </w:r>
      <w:r>
        <w:t>seura maksaa teostomaksut</w:t>
      </w:r>
      <w:r w:rsidR="00A605F7">
        <w:t>)</w:t>
      </w:r>
      <w:r>
        <w:t xml:space="preserve">. </w:t>
      </w:r>
      <w:r w:rsidRPr="00D95179">
        <w:t>Tuloman musiik</w:t>
      </w:r>
      <w:r>
        <w:t>kikoulu voisi tulla vierailulle ja</w:t>
      </w:r>
      <w:r w:rsidRPr="00D95179">
        <w:t xml:space="preserve"> koulu ottaa vastaan myös vieraita (Suomi-Venäjä seura voi järjestää</w:t>
      </w:r>
      <w:r>
        <w:t xml:space="preserve"> vierailut). S</w:t>
      </w:r>
      <w:r w:rsidRPr="00D95179">
        <w:t xml:space="preserve">yyskuun alussa </w:t>
      </w:r>
      <w:r>
        <w:t xml:space="preserve">on </w:t>
      </w:r>
      <w:r w:rsidRPr="00D95179">
        <w:t>seuran Venäjä-viikko</w:t>
      </w:r>
      <w:r>
        <w:t>, jonka tilaisuuksiin oppilaat voivat valmistaa näytelmän. Mahdollisuus myös</w:t>
      </w:r>
      <w:r w:rsidRPr="00D95179">
        <w:t xml:space="preserve"> ystävyyskoulu</w:t>
      </w:r>
      <w:r>
        <w:t>n hankkimiseen Murmanskista.</w:t>
      </w:r>
    </w:p>
    <w:p w:rsidR="006806C2" w:rsidRDefault="003A0D21" w:rsidP="003A0D21">
      <w:pPr>
        <w:ind w:left="454"/>
        <w:jc w:val="both"/>
      </w:pPr>
      <w:r w:rsidRPr="003A0D21">
        <w:rPr>
          <w:u w:val="single"/>
        </w:rPr>
        <w:t>S</w:t>
      </w:r>
      <w:r w:rsidR="006806C2" w:rsidRPr="00A43D6B">
        <w:rPr>
          <w:u w:val="single"/>
        </w:rPr>
        <w:t>uomi-Unkari-seura</w:t>
      </w:r>
      <w:r>
        <w:t>: Y</w:t>
      </w:r>
      <w:r w:rsidR="00264547">
        <w:t xml:space="preserve">stävyyskunta </w:t>
      </w:r>
      <w:r w:rsidR="006806C2">
        <w:t xml:space="preserve">Révfülöpin peruskouluun (1. – 8. </w:t>
      </w:r>
      <w:proofErr w:type="spellStart"/>
      <w:r w:rsidR="006806C2">
        <w:t>lk</w:t>
      </w:r>
      <w:proofErr w:type="spellEnd"/>
      <w:r w:rsidR="006806C2">
        <w:t xml:space="preserve">) luodaan kontakti. Koulussa on painotus kuvataiteissa ja liikunnassa. Voisi luoda yhteisiä projekteja esimerkiksi videoneuvottelulaitteiden avulla. Suomi-Unkari </w:t>
      </w:r>
      <w:proofErr w:type="gramStart"/>
      <w:r w:rsidR="006806C2">
        <w:t>–seura</w:t>
      </w:r>
      <w:proofErr w:type="gramEnd"/>
      <w:r w:rsidR="006806C2">
        <w:t xml:space="preserve"> on valmis tulemaan koululle esittelemään Unkarin</w:t>
      </w:r>
      <w:r w:rsidR="00A605F7">
        <w:t xml:space="preserve"> kulttuuria monella eri tavalla.</w:t>
      </w:r>
      <w:r w:rsidR="006806C2">
        <w:t xml:space="preserve"> </w:t>
      </w:r>
      <w:r w:rsidR="00A605F7">
        <w:t>U</w:t>
      </w:r>
      <w:r w:rsidR="006806C2">
        <w:t xml:space="preserve">nkarilaisia vieraita voisi saada kouluille joka toinen vuosi. </w:t>
      </w:r>
    </w:p>
    <w:p w:rsidR="006806C2" w:rsidRPr="00377599" w:rsidRDefault="006806C2" w:rsidP="003A0D21">
      <w:pPr>
        <w:ind w:left="454"/>
        <w:jc w:val="both"/>
      </w:pPr>
      <w:r w:rsidRPr="00377599">
        <w:rPr>
          <w:u w:val="single"/>
        </w:rPr>
        <w:t>Pyhä-Luoston matkailuyhdistys</w:t>
      </w:r>
      <w:r>
        <w:rPr>
          <w:u w:val="single"/>
        </w:rPr>
        <w:t>:</w:t>
      </w:r>
      <w:r w:rsidR="003A0D21">
        <w:t xml:space="preserve"> K</w:t>
      </w:r>
      <w:r>
        <w:t xml:space="preserve">ouluilla voisi vierailla kansainvälisiä kohdeoppaita pitämässä oppitunteja omaan kulttuuriin liittyen (Sveitsi, Iso-Britannia, Hollanti). Alueen kansainväliset yritykset </w:t>
      </w:r>
      <w:r w:rsidR="00264547">
        <w:t>voisivat tulla</w:t>
      </w:r>
      <w:r>
        <w:t xml:space="preserve"> kouluille esittelemään toimintaansa. Oppilaat saisivat mahdollisuuksia tuottaa esityksiä matkailijoille. </w:t>
      </w:r>
    </w:p>
    <w:p w:rsidR="006806C2" w:rsidRPr="00D95179" w:rsidRDefault="006806C2" w:rsidP="003A0D21">
      <w:pPr>
        <w:ind w:left="454"/>
        <w:jc w:val="both"/>
      </w:pPr>
      <w:r w:rsidRPr="00D95179">
        <w:rPr>
          <w:u w:val="single"/>
        </w:rPr>
        <w:t>Tähtelä</w:t>
      </w:r>
      <w:r w:rsidR="003A0D21">
        <w:t>: Y</w:t>
      </w:r>
      <w:r>
        <w:t xml:space="preserve">hteistyömuotoja voisi olla </w:t>
      </w:r>
      <w:r w:rsidRPr="00D95179">
        <w:t>työharjoittelu</w:t>
      </w:r>
      <w:r>
        <w:t>paikan tarjoaminen ja kansainvälisten työntekijöiden vierailu</w:t>
      </w:r>
      <w:r w:rsidR="00A605F7">
        <w:t>t</w:t>
      </w:r>
      <w:r>
        <w:t xml:space="preserve"> koululla. </w:t>
      </w:r>
    </w:p>
    <w:p w:rsidR="006806C2" w:rsidRPr="00D95179" w:rsidRDefault="006806C2" w:rsidP="003A0D21">
      <w:pPr>
        <w:ind w:left="454"/>
        <w:jc w:val="both"/>
      </w:pPr>
      <w:r w:rsidRPr="00D95179">
        <w:rPr>
          <w:u w:val="single"/>
        </w:rPr>
        <w:t>Kevitsa</w:t>
      </w:r>
      <w:r w:rsidRPr="00A605F7">
        <w:t>:</w:t>
      </w:r>
      <w:r w:rsidR="00A605F7">
        <w:t xml:space="preserve"> </w:t>
      </w:r>
      <w:r w:rsidR="003A0D21">
        <w:t>K</w:t>
      </w:r>
      <w:r w:rsidRPr="00D95179">
        <w:t>ansainväliset työntekijät ovat valmiita tulemaan koululle kertomaan työstään</w:t>
      </w:r>
      <w:r>
        <w:t>.</w:t>
      </w:r>
    </w:p>
    <w:p w:rsidR="003A0D21" w:rsidRPr="003A0D21" w:rsidRDefault="003A0D21" w:rsidP="003A0D21">
      <w:pPr>
        <w:ind w:left="454"/>
        <w:jc w:val="both"/>
      </w:pPr>
      <w:r w:rsidRPr="00B00880">
        <w:rPr>
          <w:u w:val="single"/>
        </w:rPr>
        <w:t>Lions Club</w:t>
      </w:r>
      <w:r w:rsidR="002B3A06">
        <w:rPr>
          <w:u w:val="single"/>
        </w:rPr>
        <w:t xml:space="preserve"> ja Rotary</w:t>
      </w:r>
      <w:r w:rsidRPr="00B00880">
        <w:rPr>
          <w:u w:val="single"/>
        </w:rPr>
        <w:t>:</w:t>
      </w:r>
      <w:r>
        <w:t xml:space="preserve"> tukevat mahdollisuutta nuorisovaihtoon (16)17 -21 </w:t>
      </w:r>
      <w:proofErr w:type="gramStart"/>
      <w:r>
        <w:t>–vuotiaille</w:t>
      </w:r>
      <w:proofErr w:type="gramEnd"/>
      <w:r>
        <w:t>, tarjoavat tiedotustilaisuuksia syyslukukaudella yläkoulun oppilaille vaihtomahdollisuuksista</w:t>
      </w:r>
      <w:r w:rsidRPr="00D95179">
        <w:rPr>
          <w:u w:val="single"/>
        </w:rPr>
        <w:t xml:space="preserve"> </w:t>
      </w:r>
    </w:p>
    <w:p w:rsidR="002B3A06" w:rsidRDefault="002B3A06" w:rsidP="002B3A06">
      <w:pPr>
        <w:ind w:left="454"/>
        <w:jc w:val="both"/>
        <w:rPr>
          <w:u w:val="single"/>
        </w:rPr>
      </w:pPr>
    </w:p>
    <w:p w:rsidR="002B3A06" w:rsidRDefault="003A0D21" w:rsidP="002B3A06">
      <w:pPr>
        <w:ind w:left="454"/>
        <w:jc w:val="both"/>
      </w:pPr>
      <w:proofErr w:type="gramStart"/>
      <w:r w:rsidRPr="00D95179">
        <w:rPr>
          <w:u w:val="single"/>
        </w:rPr>
        <w:lastRenderedPageBreak/>
        <w:t>Lapin yliopiston vaihto-opiskelijat</w:t>
      </w:r>
      <w:r>
        <w:rPr>
          <w:u w:val="single"/>
        </w:rPr>
        <w:t>.</w:t>
      </w:r>
      <w:proofErr w:type="gramEnd"/>
      <w:r>
        <w:t xml:space="preserve"> Kouluille on mahdollista saada vieraaksi vaihto-opiskelijoita täyttämällä seuraavan linkin takana olevan ilmoittautumislomakkeen.</w:t>
      </w:r>
    </w:p>
    <w:p w:rsidR="003A0D21" w:rsidRPr="00D95179" w:rsidRDefault="00064281" w:rsidP="002B3A06">
      <w:pPr>
        <w:ind w:left="454"/>
        <w:jc w:val="both"/>
      </w:pPr>
      <w:hyperlink r:id="rId15">
        <w:r w:rsidR="003A0D21" w:rsidRPr="5A6A3E56">
          <w:rPr>
            <w:rStyle w:val="Hyperlinkki"/>
          </w:rPr>
          <w:t>http://www.eurooppalainensuomi.fi/fi/project/5/</w:t>
        </w:r>
      </w:hyperlink>
      <w:r w:rsidR="003A0D21">
        <w:t xml:space="preserve"> </w:t>
      </w:r>
    </w:p>
    <w:p w:rsidR="006806C2" w:rsidRPr="00D95179" w:rsidRDefault="006806C2" w:rsidP="003A0D21">
      <w:pPr>
        <w:ind w:left="454"/>
        <w:jc w:val="both"/>
      </w:pPr>
      <w:r w:rsidRPr="00D95179">
        <w:rPr>
          <w:u w:val="single"/>
        </w:rPr>
        <w:t>Järjestöt:</w:t>
      </w:r>
      <w:r w:rsidRPr="00D95179">
        <w:t xml:space="preserve"> </w:t>
      </w:r>
      <w:r>
        <w:t>Koulut voivat kehittää erilaisia kansainvälisiä yhteistyömuotoja esimerkiksi 4H-yhdistyksen</w:t>
      </w:r>
      <w:r w:rsidRPr="00D95179">
        <w:t>, partio</w:t>
      </w:r>
      <w:r>
        <w:t>laisten, Jutaringin ja Sodankylän tanssin kanssa ottamalla</w:t>
      </w:r>
      <w:r w:rsidRPr="00D95179">
        <w:t xml:space="preserve"> suora yhteys järjestöihin</w:t>
      </w:r>
      <w:r>
        <w:t xml:space="preserve">. Sodankylän tanssin kansainväliset vieraat </w:t>
      </w:r>
      <w:r w:rsidR="00977F73">
        <w:t>voisivat tulla</w:t>
      </w:r>
      <w:r>
        <w:t xml:space="preserve"> koulu</w:t>
      </w:r>
      <w:r w:rsidR="00977F73">
        <w:t>i</w:t>
      </w:r>
      <w:r>
        <w:t>lle esiintymään.</w:t>
      </w:r>
    </w:p>
    <w:p w:rsidR="006806C2" w:rsidRDefault="006806C2" w:rsidP="003A0D21">
      <w:pPr>
        <w:ind w:left="454"/>
        <w:jc w:val="both"/>
      </w:pPr>
      <w:r w:rsidRPr="0D4FCC19">
        <w:rPr>
          <w:u w:val="single"/>
        </w:rPr>
        <w:t>SPR:</w:t>
      </w:r>
      <w:r w:rsidRPr="0D4FCC19">
        <w:t xml:space="preserve"> Monikulttuurisuusrasti</w:t>
      </w:r>
    </w:p>
    <w:p w:rsidR="006806C2" w:rsidRDefault="006806C2" w:rsidP="003A0D21">
      <w:pPr>
        <w:jc w:val="both"/>
      </w:pPr>
    </w:p>
    <w:p w:rsidR="00C840B4" w:rsidRDefault="0445D193" w:rsidP="003A0D21">
      <w:pPr>
        <w:jc w:val="both"/>
        <w:rPr>
          <w:b/>
        </w:rPr>
      </w:pPr>
      <w:r w:rsidRPr="0445D193">
        <w:rPr>
          <w:b/>
          <w:bCs/>
        </w:rPr>
        <w:t>10. Uudistaminen ja seuranta</w:t>
      </w:r>
    </w:p>
    <w:p w:rsidR="00672410" w:rsidRDefault="00977F73" w:rsidP="003A0D21">
      <w:pPr>
        <w:jc w:val="both"/>
      </w:pPr>
      <w:r>
        <w:t>Sodankylän kunnan perus</w:t>
      </w:r>
      <w:r w:rsidR="00672410">
        <w:t xml:space="preserve">koulujen kansainvälisyysstrategian toteutumista arvioidaan kevätlukukaudella huhtikuussa. </w:t>
      </w:r>
      <w:r>
        <w:t>Aleksanteri Kenan ja Sompion kouluissa k</w:t>
      </w:r>
      <w:r w:rsidR="00672410">
        <w:t xml:space="preserve">ansainvälisyystiimi arvioi, mitkä </w:t>
      </w:r>
      <w:r w:rsidR="00A605F7">
        <w:t xml:space="preserve">ja miten </w:t>
      </w:r>
      <w:r w:rsidR="00672410">
        <w:t>strategiaan kirjatut tavoitteet ovat toteutune</w:t>
      </w:r>
      <w:r w:rsidR="00334F19">
        <w:t>et sekä raportoi asiasta tiimi</w:t>
      </w:r>
      <w:r w:rsidR="00672410">
        <w:t xml:space="preserve">koordinaattoreille ja henkilökunnalle. </w:t>
      </w:r>
      <w:r w:rsidR="00DA78E4">
        <w:t>Kouluissa, joissa ei ole kansainvälisyystiimiä, opettajaku</w:t>
      </w:r>
      <w:r w:rsidR="00F15F74">
        <w:t xml:space="preserve">nta kansainvälisyysvastaavan johdolla </w:t>
      </w:r>
      <w:r w:rsidR="00DA78E4">
        <w:t xml:space="preserve">asettaa lukuvuosikohtaiset kansainvälisyyskasvatuksen tavoitteet strategian pohjalta ja arvioi tavoitteiden täyttymistä. Arviointia strategian toteutumisesta voidaan pyytää myös </w:t>
      </w:r>
      <w:r w:rsidR="00672410">
        <w:t xml:space="preserve">oppilailta, muulta henkilökunnalta ja huoltajilta. </w:t>
      </w:r>
      <w:r w:rsidR="001D7B65">
        <w:t xml:space="preserve">Kansainvälisyysstrategia julkaistaan luettavaksi ja kommentoitavaksi kunnan koulujen Peda.net –sivuilla. </w:t>
      </w:r>
    </w:p>
    <w:p w:rsidR="00F15F74" w:rsidRDefault="00F15F74" w:rsidP="003A0D21">
      <w:pPr>
        <w:jc w:val="both"/>
      </w:pPr>
      <w:r>
        <w:t xml:space="preserve">Aleksanteri Kenan ja Sompion koulun kansainvälisyystiimi ja </w:t>
      </w:r>
      <w:r w:rsidR="00C9138B">
        <w:t>kylä</w:t>
      </w:r>
      <w:r>
        <w:t>k</w:t>
      </w:r>
      <w:r w:rsidR="00C9138B">
        <w:t>oulujen kansainvälisyysvastaava</w:t>
      </w:r>
      <w:r>
        <w:t xml:space="preserve"> kokoontuvat kevätlukukaudella arvioimaan strategian toteutumista sekä jakamaan kokemuksia ja ideoita ennen kuin seuraavan lukuvuoden toimintasuunnitelma päivitetään. </w:t>
      </w:r>
    </w:p>
    <w:p w:rsidR="00F15F74" w:rsidRDefault="00F15F74" w:rsidP="003A0D21">
      <w:pPr>
        <w:jc w:val="both"/>
      </w:pPr>
      <w:r>
        <w:t>Kansainvälisyyst</w:t>
      </w:r>
      <w:r w:rsidR="00C9138B">
        <w:t>iimi ja kansainvälisyysvastaava</w:t>
      </w:r>
      <w:r>
        <w:t xml:space="preserve"> päivittävät strategiaan seuraavan lukuvuoden tavoitteet ja esittelevät päivitetyn strategian muulle henkilökunnalle. Koulun toimintasuunnitelmaan tehdään tarvittavat muutokset strategian toteuttamiseksi. </w:t>
      </w:r>
    </w:p>
    <w:p w:rsidR="00DA78E4" w:rsidRDefault="00DA78E4" w:rsidP="003A0D21">
      <w:pPr>
        <w:jc w:val="both"/>
      </w:pPr>
    </w:p>
    <w:p w:rsidR="00B67D4F" w:rsidRDefault="00B67D4F" w:rsidP="003A0D21">
      <w:pPr>
        <w:jc w:val="both"/>
      </w:pPr>
    </w:p>
    <w:p w:rsidR="75410F5A" w:rsidRDefault="75410F5A" w:rsidP="003A0D21">
      <w:pPr>
        <w:jc w:val="both"/>
      </w:pPr>
    </w:p>
    <w:p w:rsidR="4D12FED2" w:rsidRDefault="4D12FED2" w:rsidP="003A0D21">
      <w:pPr>
        <w:jc w:val="both"/>
      </w:pPr>
    </w:p>
    <w:p w:rsidR="001B7E89" w:rsidRDefault="001B7E89" w:rsidP="003A0D21">
      <w:pPr>
        <w:jc w:val="both"/>
      </w:pPr>
    </w:p>
    <w:p w:rsidR="001B7E89" w:rsidRDefault="001B7E89" w:rsidP="003A0D21">
      <w:pPr>
        <w:jc w:val="both"/>
      </w:pPr>
    </w:p>
    <w:p w:rsidR="001B7E89" w:rsidRDefault="001B7E89" w:rsidP="003A0D21">
      <w:pPr>
        <w:jc w:val="both"/>
      </w:pPr>
    </w:p>
    <w:p w:rsidR="001B7E89" w:rsidRDefault="001B7E89" w:rsidP="003A0D21">
      <w:pPr>
        <w:jc w:val="both"/>
      </w:pPr>
    </w:p>
    <w:p w:rsidR="00F15F74" w:rsidRDefault="00F15F74" w:rsidP="003A0D21">
      <w:pPr>
        <w:jc w:val="both"/>
      </w:pPr>
    </w:p>
    <w:p w:rsidR="002B3A06" w:rsidRDefault="002B3A06" w:rsidP="003A0D21">
      <w:pPr>
        <w:jc w:val="both"/>
        <w:rPr>
          <w:b/>
        </w:rPr>
      </w:pPr>
    </w:p>
    <w:p w:rsidR="003D383C" w:rsidRDefault="00977F73" w:rsidP="003A0D21">
      <w:pPr>
        <w:jc w:val="both"/>
      </w:pPr>
      <w:proofErr w:type="gramStart"/>
      <w:r>
        <w:rPr>
          <w:b/>
        </w:rPr>
        <w:lastRenderedPageBreak/>
        <w:t>Lähdeluettelo:</w:t>
      </w:r>
      <w:r w:rsidR="003D383C">
        <w:t xml:space="preserve"> </w:t>
      </w:r>
      <w:r w:rsidR="003D383C" w:rsidRPr="4115B231">
        <w:rPr>
          <w:b/>
          <w:bCs/>
        </w:rPr>
        <w:t>Kansainvälisyysstrategian laatimisen apuna käytetty materiaali.</w:t>
      </w:r>
      <w:proofErr w:type="gramEnd"/>
    </w:p>
    <w:p w:rsidR="003D383C" w:rsidRDefault="003D383C" w:rsidP="003A0D21">
      <w:pPr>
        <w:jc w:val="both"/>
      </w:pPr>
    </w:p>
    <w:p w:rsidR="003D383C" w:rsidRDefault="003D383C" w:rsidP="003A0D21">
      <w:pPr>
        <w:jc w:val="both"/>
      </w:pPr>
      <w:r>
        <w:t>Ohjeita kansainvälisyysstrategian laadintaan</w:t>
      </w:r>
    </w:p>
    <w:p w:rsidR="003D383C" w:rsidRDefault="00064281" w:rsidP="003A0D21">
      <w:pPr>
        <w:jc w:val="both"/>
      </w:pPr>
      <w:hyperlink r:id="rId16" w:history="1">
        <w:r w:rsidR="003D383C" w:rsidRPr="00247B3C">
          <w:rPr>
            <w:rStyle w:val="Hyperlinkki"/>
          </w:rPr>
          <w:t>http://www.polkka.info/kv_suunnitelma.html</w:t>
        </w:r>
      </w:hyperlink>
      <w:r w:rsidR="003D383C">
        <w:t xml:space="preserve">  </w:t>
      </w:r>
    </w:p>
    <w:p w:rsidR="003D383C" w:rsidRDefault="00064281" w:rsidP="003A0D21">
      <w:pPr>
        <w:jc w:val="both"/>
      </w:pPr>
      <w:hyperlink r:id="rId17" w:history="1">
        <w:r w:rsidR="003D383C" w:rsidRPr="00247B3C">
          <w:rPr>
            <w:rStyle w:val="Hyperlinkki"/>
          </w:rPr>
          <w:t>https://intoilua.wordpress.com/kehittamistoimintaa/kansainvalisyysstrategiat-ja-toimintasuunnitelmat/</w:t>
        </w:r>
      </w:hyperlink>
      <w:r w:rsidR="003D383C">
        <w:t xml:space="preserve">  </w:t>
      </w:r>
    </w:p>
    <w:p w:rsidR="003D383C" w:rsidRPr="008E0D63" w:rsidRDefault="003D383C" w:rsidP="003A0D21">
      <w:pPr>
        <w:jc w:val="both"/>
      </w:pPr>
    </w:p>
    <w:p w:rsidR="003D383C" w:rsidRPr="008E0D63" w:rsidRDefault="003D383C" w:rsidP="003A0D21">
      <w:pPr>
        <w:jc w:val="both"/>
      </w:pPr>
      <w:r w:rsidRPr="008E0D63">
        <w:t>Opetushallituksen laatusuositus koulujen kansainvälisyyskasvatukselle</w:t>
      </w:r>
    </w:p>
    <w:p w:rsidR="003D383C" w:rsidRPr="008E0D63" w:rsidRDefault="00064281" w:rsidP="003A0D21">
      <w:pPr>
        <w:jc w:val="both"/>
      </w:pPr>
      <w:hyperlink r:id="rId18" w:history="1">
        <w:r w:rsidR="003D383C" w:rsidRPr="008E0D63">
          <w:rPr>
            <w:rStyle w:val="Hyperlinkki"/>
          </w:rPr>
          <w:t>http://www.cimo.fi/instancedata/prime_product_julkaisu/cimo/embeds/cimowwwstructure/23264_oph_KV_laatukortit_fi_LOWRESLOPUL.pdf</w:t>
        </w:r>
      </w:hyperlink>
      <w:r w:rsidR="003D383C" w:rsidRPr="008E0D63">
        <w:t xml:space="preserve">   </w:t>
      </w:r>
    </w:p>
    <w:p w:rsidR="003D383C" w:rsidRDefault="003D383C" w:rsidP="003A0D21">
      <w:pPr>
        <w:jc w:val="both"/>
      </w:pPr>
    </w:p>
    <w:p w:rsidR="003D383C" w:rsidRDefault="003D383C" w:rsidP="003A0D21">
      <w:pPr>
        <w:jc w:val="both"/>
      </w:pPr>
      <w:r>
        <w:t>Sodankylän kunnan strategia ja kuntainfo</w:t>
      </w:r>
    </w:p>
    <w:p w:rsidR="003D383C" w:rsidRDefault="00064281" w:rsidP="003A0D21">
      <w:pPr>
        <w:jc w:val="both"/>
      </w:pPr>
      <w:hyperlink r:id="rId19" w:history="1">
        <w:r w:rsidR="003D383C" w:rsidRPr="00247B3C">
          <w:rPr>
            <w:rStyle w:val="Hyperlinkki"/>
          </w:rPr>
          <w:t>http://www.sodankyla.fi/media/tiedostot/2014-04-14_kuntastrategia_2014-2020.pdf</w:t>
        </w:r>
      </w:hyperlink>
      <w:r w:rsidR="003D383C">
        <w:t xml:space="preserve">     </w:t>
      </w:r>
    </w:p>
    <w:p w:rsidR="003D383C" w:rsidRDefault="00064281" w:rsidP="003A0D21">
      <w:pPr>
        <w:jc w:val="both"/>
      </w:pPr>
      <w:hyperlink r:id="rId20" w:history="1">
        <w:r w:rsidR="003D383C" w:rsidRPr="00247B3C">
          <w:rPr>
            <w:rStyle w:val="Hyperlinkki"/>
          </w:rPr>
          <w:t>http://www.sodankyla.fi/media/kuntainfo.pdf</w:t>
        </w:r>
      </w:hyperlink>
      <w:r w:rsidR="003D383C">
        <w:t xml:space="preserve">  </w:t>
      </w:r>
    </w:p>
    <w:p w:rsidR="003D383C" w:rsidRDefault="003D383C" w:rsidP="003A0D21">
      <w:pPr>
        <w:jc w:val="both"/>
      </w:pPr>
    </w:p>
    <w:p w:rsidR="003D383C" w:rsidRDefault="003D383C" w:rsidP="003A0D21">
      <w:pPr>
        <w:jc w:val="both"/>
      </w:pPr>
      <w:r>
        <w:t>Sodankylän perusopetuksen opetussuunnitelma</w:t>
      </w:r>
    </w:p>
    <w:p w:rsidR="003D383C" w:rsidRDefault="00064281" w:rsidP="003A0D21">
      <w:pPr>
        <w:jc w:val="both"/>
      </w:pPr>
      <w:hyperlink r:id="rId21" w:history="1">
        <w:r w:rsidR="003D383C" w:rsidRPr="00247B3C">
          <w:rPr>
            <w:rStyle w:val="Hyperlinkki"/>
          </w:rPr>
          <w:t>http://www.peda.net/img/portal/2549979/Sodankylan_kunnan_1-9_luokkien_opetussuunnitelma.pdf?cs=1337689180</w:t>
        </w:r>
      </w:hyperlink>
      <w:r w:rsidR="003D383C">
        <w:t xml:space="preserve">  </w:t>
      </w:r>
    </w:p>
    <w:p w:rsidR="003D383C" w:rsidRDefault="003D383C" w:rsidP="003A0D21">
      <w:pPr>
        <w:jc w:val="both"/>
      </w:pPr>
      <w:r>
        <w:t xml:space="preserve"> </w:t>
      </w:r>
    </w:p>
    <w:p w:rsidR="003D383C" w:rsidRDefault="003D383C" w:rsidP="003A0D21">
      <w:pPr>
        <w:jc w:val="both"/>
      </w:pPr>
      <w:r>
        <w:t>Valtakunnallinen opetussuunnitelma</w:t>
      </w:r>
    </w:p>
    <w:p w:rsidR="003D383C" w:rsidRPr="00840974" w:rsidRDefault="00064281" w:rsidP="003A0D21">
      <w:pPr>
        <w:jc w:val="both"/>
      </w:pPr>
      <w:hyperlink r:id="rId22">
        <w:r w:rsidR="003D383C" w:rsidRPr="3293BC40">
          <w:rPr>
            <w:rStyle w:val="Hyperlinkki"/>
          </w:rPr>
          <w:t>http://www.oph.fi/download/163777_perusopetuksen_opetussuunnitelman_perusteet_2014.pdf</w:t>
        </w:r>
      </w:hyperlink>
    </w:p>
    <w:p w:rsidR="003D383C" w:rsidRDefault="003D383C" w:rsidP="003A0D21">
      <w:pPr>
        <w:jc w:val="both"/>
      </w:pPr>
    </w:p>
    <w:p w:rsidR="003D383C" w:rsidRDefault="003D383C" w:rsidP="003A0D21">
      <w:pPr>
        <w:jc w:val="both"/>
      </w:pPr>
    </w:p>
    <w:p w:rsidR="003D383C" w:rsidRDefault="003D383C" w:rsidP="003A0D21">
      <w:pPr>
        <w:jc w:val="both"/>
      </w:pPr>
    </w:p>
    <w:p w:rsidR="003D383C" w:rsidRDefault="003D383C" w:rsidP="003A0D21">
      <w:pPr>
        <w:jc w:val="both"/>
      </w:pPr>
    </w:p>
    <w:p w:rsidR="003D383C" w:rsidRDefault="003D383C" w:rsidP="003A0D21">
      <w:pPr>
        <w:jc w:val="both"/>
      </w:pPr>
    </w:p>
    <w:p w:rsidR="003D383C" w:rsidRDefault="003D383C" w:rsidP="003A0D21">
      <w:pPr>
        <w:jc w:val="both"/>
      </w:pPr>
    </w:p>
    <w:p w:rsidR="003D383C" w:rsidRDefault="003D383C" w:rsidP="003A0D21">
      <w:pPr>
        <w:jc w:val="both"/>
      </w:pPr>
    </w:p>
    <w:p w:rsidR="003D383C" w:rsidRDefault="003D383C" w:rsidP="003A0D21">
      <w:pPr>
        <w:jc w:val="both"/>
      </w:pPr>
    </w:p>
    <w:p w:rsidR="003D383C" w:rsidRDefault="003D383C" w:rsidP="003A0D21">
      <w:pPr>
        <w:jc w:val="both"/>
        <w:rPr>
          <w:b/>
          <w:bCs/>
        </w:rPr>
      </w:pPr>
    </w:p>
    <w:p w:rsidR="003D383C" w:rsidRDefault="003D383C" w:rsidP="003A0D21">
      <w:pPr>
        <w:jc w:val="both"/>
        <w:rPr>
          <w:b/>
        </w:rPr>
        <w:sectPr w:rsidR="003D383C" w:rsidSect="00EA6BAD">
          <w:pgSz w:w="11906" w:h="16838"/>
          <w:pgMar w:top="1417" w:right="1134" w:bottom="1417" w:left="1134" w:header="708" w:footer="708" w:gutter="0"/>
          <w:cols w:space="708"/>
          <w:docGrid w:linePitch="360"/>
        </w:sectPr>
      </w:pPr>
    </w:p>
    <w:p w:rsidR="4D12FED2" w:rsidRDefault="003D383C" w:rsidP="003A0D21">
      <w:pPr>
        <w:jc w:val="both"/>
      </w:pPr>
      <w:r>
        <w:rPr>
          <w:b/>
        </w:rPr>
        <w:lastRenderedPageBreak/>
        <w:t xml:space="preserve">Liite </w:t>
      </w:r>
      <w:r w:rsidR="00977F73">
        <w:rPr>
          <w:b/>
        </w:rPr>
        <w:t>1</w:t>
      </w:r>
      <w:r w:rsidR="23AACE65">
        <w:t xml:space="preserve">. </w:t>
      </w:r>
      <w:r w:rsidR="23AACE65" w:rsidRPr="23AACE65">
        <w:rPr>
          <w:b/>
          <w:bCs/>
        </w:rPr>
        <w:t>Vanhempaintoimikunnan, henkilökunnan ja oppilaiden toiveita kansainvälisyys- ja globaalikasvatuksen toteuttamisesta kouluissa</w:t>
      </w:r>
      <w:r w:rsidR="00F633E8">
        <w:rPr>
          <w:b/>
          <w:bCs/>
        </w:rPr>
        <w:t xml:space="preserve"> </w:t>
      </w:r>
      <w:r w:rsidR="00B65C8C">
        <w:rPr>
          <w:b/>
          <w:bCs/>
        </w:rPr>
        <w:t>ja unelmia</w:t>
      </w:r>
      <w:r w:rsidR="00F633E8">
        <w:rPr>
          <w:b/>
          <w:bCs/>
        </w:rPr>
        <w:t xml:space="preserve"> kansainvälisestä koulusta</w:t>
      </w:r>
      <w:r w:rsidR="23AACE65" w:rsidRPr="23AACE65">
        <w:rPr>
          <w:b/>
          <w:bCs/>
        </w:rPr>
        <w:t>.</w:t>
      </w:r>
    </w:p>
    <w:p w:rsidR="4D12FED2" w:rsidRPr="00E1483E" w:rsidRDefault="53221E34" w:rsidP="003A0D21">
      <w:pPr>
        <w:jc w:val="both"/>
        <w:rPr>
          <w:b/>
        </w:rPr>
      </w:pPr>
      <w:r w:rsidRPr="00E1483E">
        <w:rPr>
          <w:b/>
        </w:rPr>
        <w:t>Vanhempaintoimikunta</w:t>
      </w:r>
    </w:p>
    <w:p w:rsidR="003D383C" w:rsidRDefault="00E1483E" w:rsidP="003A0D21">
      <w:pPr>
        <w:jc w:val="both"/>
        <w:rPr>
          <w:b/>
        </w:rPr>
      </w:pPr>
      <w:r>
        <w:rPr>
          <w:noProof/>
          <w:lang w:eastAsia="fi-FI"/>
        </w:rPr>
        <w:drawing>
          <wp:inline distT="0" distB="0" distL="0" distR="0">
            <wp:extent cx="7126030" cy="4888520"/>
            <wp:effectExtent l="1905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402_105035.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37487" cy="4896380"/>
                    </a:xfrm>
                    <a:prstGeom prst="rect">
                      <a:avLst/>
                    </a:prstGeom>
                  </pic:spPr>
                </pic:pic>
              </a:graphicData>
            </a:graphic>
          </wp:inline>
        </w:drawing>
      </w:r>
    </w:p>
    <w:p w:rsidR="003D383C" w:rsidRDefault="003D383C" w:rsidP="003A0D21">
      <w:pPr>
        <w:jc w:val="both"/>
        <w:rPr>
          <w:b/>
        </w:rPr>
      </w:pPr>
    </w:p>
    <w:p w:rsidR="001B7E89" w:rsidRPr="003D383C" w:rsidRDefault="00064281" w:rsidP="003A0D21">
      <w:pPr>
        <w:jc w:val="both"/>
        <w:rPr>
          <w:b/>
        </w:rPr>
      </w:pPr>
      <w:r>
        <w:rPr>
          <w:b/>
          <w:noProof/>
          <w:lang w:eastAsia="fi-FI"/>
        </w:rPr>
        <w:lastRenderedPageBreak/>
        <w:pict>
          <v:shape id="Pilvi 10" o:spid="_x0000_s1026" style="position:absolute;left:0;text-align:left;margin-left:-48.3pt;margin-top:-18.15pt;width:740.1pt;height:514.4pt;z-index:-251672577;visibility:visible;mso-position-horizontal-relative:margin;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736874,2711913;339154,2629345;1087803,3615504;913830,3654975;2587302,4049688;2482415,3869425;4526286,3600171;4484363,3797942;5358782,2378013;5869240,3117296;6562934,1590660;6335576,1867891;6017462,562129;6029396,693078;4565697,409424;4682202,242422;3476480,488988;3532849,344985;2198217,537886;2402337,677538;648003,1635726;612360,1488719" o:connectangles="0,0,0,0,0,0,0,0,0,0,0,0,0,0,0,0,0,0,0,0,0,0" textboxrect="0,0,43200,43200"/>
            <v:textbox style="mso-next-textbox:#Pilvi 10">
              <w:txbxContent>
                <w:p w:rsidR="002B3A06" w:rsidRPr="00C50528" w:rsidRDefault="002B3A06">
                  <w:pPr>
                    <w:rPr>
                      <w:color w:val="4472C4" w:themeColor="accent5"/>
                    </w:rPr>
                  </w:pPr>
                  <w:r>
                    <w:t>Siesta</w:t>
                  </w:r>
                </w:p>
              </w:txbxContent>
            </v:textbox>
            <w10:wrap anchorx="margin"/>
          </v:shape>
        </w:pict>
      </w:r>
      <w:r w:rsidR="53221E34" w:rsidRPr="00E1483E">
        <w:rPr>
          <w:b/>
        </w:rPr>
        <w:t>Henkilökunta</w:t>
      </w:r>
      <w:r w:rsidR="003A0D21">
        <w:rPr>
          <w:b/>
        </w:rPr>
        <w:t xml:space="preserve"> (AKk, Sompion koulu)</w:t>
      </w:r>
    </w:p>
    <w:p w:rsidR="001B7E89" w:rsidRDefault="00C50528" w:rsidP="003A0D21">
      <w:pPr>
        <w:tabs>
          <w:tab w:val="left" w:pos="8238"/>
        </w:tabs>
        <w:jc w:val="both"/>
      </w:pPr>
      <w:r>
        <w:tab/>
        <w:t>kohtaamisia</w:t>
      </w:r>
    </w:p>
    <w:p w:rsidR="003D383C" w:rsidRDefault="003D383C" w:rsidP="003A0D21">
      <w:pPr>
        <w:tabs>
          <w:tab w:val="left" w:pos="1304"/>
          <w:tab w:val="left" w:pos="2608"/>
          <w:tab w:val="left" w:pos="3912"/>
          <w:tab w:val="left" w:pos="5216"/>
          <w:tab w:val="left" w:pos="6520"/>
          <w:tab w:val="left" w:pos="7824"/>
          <w:tab w:val="left" w:pos="9128"/>
          <w:tab w:val="left" w:pos="10683"/>
        </w:tabs>
        <w:jc w:val="both"/>
      </w:pPr>
      <w:r>
        <w:rPr>
          <w:b/>
        </w:rPr>
        <w:tab/>
      </w:r>
      <w:r>
        <w:rPr>
          <w:color w:val="1F4D78" w:themeColor="accent1" w:themeShade="7F"/>
        </w:rPr>
        <w:t xml:space="preserve">         </w:t>
      </w:r>
      <w:r>
        <w:rPr>
          <w:color w:val="1F4D78" w:themeColor="accent1" w:themeShade="7F"/>
        </w:rPr>
        <w:tab/>
      </w:r>
      <w:r w:rsidRPr="1352AB70">
        <w:rPr>
          <w:color w:val="1F4D78" w:themeColor="accent1" w:themeShade="7F"/>
        </w:rPr>
        <w:t xml:space="preserve">eTwinning, Erasmus, aina jotain projektia          </w:t>
      </w:r>
      <w:r w:rsidRPr="1352AB70">
        <w:rPr>
          <w:color w:val="0070C0"/>
        </w:rPr>
        <w:t>saamelaisuus</w:t>
      </w:r>
      <w:r w:rsidR="00C50528">
        <w:rPr>
          <w:color w:val="0070C0"/>
        </w:rPr>
        <w:tab/>
      </w:r>
      <w:r w:rsidR="00C50528">
        <w:rPr>
          <w:color w:val="0070C0"/>
        </w:rPr>
        <w:tab/>
        <w:t>kokemuksia</w:t>
      </w:r>
    </w:p>
    <w:p w:rsidR="003D383C" w:rsidRDefault="003D383C" w:rsidP="003A0D21">
      <w:pPr>
        <w:jc w:val="both"/>
      </w:pPr>
      <w:r w:rsidRPr="3AB662A8">
        <w:rPr>
          <w:color w:val="0070C0"/>
        </w:rPr>
        <w:t xml:space="preserve">                    </w:t>
      </w:r>
      <w:r>
        <w:rPr>
          <w:color w:val="0070C0"/>
        </w:rPr>
        <w:tab/>
      </w:r>
      <w:r w:rsidRPr="3AB662A8">
        <w:rPr>
          <w:color w:val="FF0000"/>
        </w:rPr>
        <w:t>vieraita eri k</w:t>
      </w:r>
      <w:r>
        <w:rPr>
          <w:color w:val="FF0000"/>
        </w:rPr>
        <w:t xml:space="preserve">ulttuureista                  </w:t>
      </w:r>
      <w:r w:rsidRPr="3AB662A8">
        <w:rPr>
          <w:color w:val="FF0000"/>
        </w:rPr>
        <w:t>uutistaulu käytävään, uutisia maailmalta</w:t>
      </w:r>
    </w:p>
    <w:p w:rsidR="003D383C" w:rsidRDefault="003D383C" w:rsidP="003A0D21">
      <w:pPr>
        <w:jc w:val="both"/>
      </w:pPr>
      <w:r w:rsidRPr="3AB662A8">
        <w:rPr>
          <w:color w:val="FF0000"/>
        </w:rPr>
        <w:t xml:space="preserve">        </w:t>
      </w:r>
      <w:r>
        <w:rPr>
          <w:color w:val="FF0000"/>
        </w:rPr>
        <w:tab/>
      </w:r>
      <w:r w:rsidRPr="3AB662A8">
        <w:rPr>
          <w:color w:val="FF0000"/>
        </w:rPr>
        <w:t xml:space="preserve">  oppitunteja esim. </w:t>
      </w:r>
      <w:proofErr w:type="spellStart"/>
      <w:r w:rsidRPr="3AB662A8">
        <w:rPr>
          <w:color w:val="FF0000"/>
        </w:rPr>
        <w:t>Skypen</w:t>
      </w:r>
      <w:proofErr w:type="spellEnd"/>
      <w:r w:rsidRPr="3AB662A8">
        <w:rPr>
          <w:color w:val="FF0000"/>
        </w:rPr>
        <w:t xml:space="preserve"> välityksellä ulkomaille</w:t>
      </w:r>
      <w:r w:rsidR="00C50528">
        <w:rPr>
          <w:color w:val="FF0000"/>
        </w:rPr>
        <w:t xml:space="preserve">             </w:t>
      </w:r>
      <w:r w:rsidR="00C50528" w:rsidRPr="00C50528">
        <w:rPr>
          <w:color w:val="4472C4" w:themeColor="accent5"/>
        </w:rPr>
        <w:t>Kuvitteellisia elämysmatkoja</w:t>
      </w:r>
    </w:p>
    <w:p w:rsidR="003D383C" w:rsidRDefault="003D383C" w:rsidP="003A0D21">
      <w:pPr>
        <w:ind w:left="1304" w:firstLine="1304"/>
        <w:jc w:val="both"/>
      </w:pPr>
      <w:r w:rsidRPr="3AB662A8">
        <w:rPr>
          <w:color w:val="375623" w:themeColor="accent6" w:themeShade="7F"/>
        </w:rPr>
        <w:t>vieraskieli -viikko, yhden viikon ajan tervehditään aina englanniksi, saameksi</w:t>
      </w:r>
    </w:p>
    <w:p w:rsidR="003D383C" w:rsidRDefault="003D383C" w:rsidP="003A0D21">
      <w:pPr>
        <w:jc w:val="both"/>
      </w:pPr>
      <w:r w:rsidRPr="3AB662A8">
        <w:rPr>
          <w:color w:val="375623" w:themeColor="accent6" w:themeShade="7F"/>
        </w:rPr>
        <w:t xml:space="preserve">        </w:t>
      </w:r>
      <w:r w:rsidR="00C50528">
        <w:rPr>
          <w:color w:val="375623" w:themeColor="accent6" w:themeShade="7F"/>
        </w:rPr>
        <w:t>avoimmuutta</w:t>
      </w:r>
      <w:r>
        <w:rPr>
          <w:color w:val="375623" w:themeColor="accent6" w:themeShade="7F"/>
        </w:rPr>
        <w:tab/>
      </w:r>
      <w:r>
        <w:rPr>
          <w:color w:val="375623" w:themeColor="accent6" w:themeShade="7F"/>
        </w:rPr>
        <w:tab/>
      </w:r>
      <w:r w:rsidR="00C50528">
        <w:rPr>
          <w:color w:val="375623" w:themeColor="accent6" w:themeShade="7F"/>
        </w:rPr>
        <w:t>rentoutta</w:t>
      </w:r>
      <w:r>
        <w:rPr>
          <w:color w:val="375623" w:themeColor="accent6" w:themeShade="7F"/>
        </w:rPr>
        <w:tab/>
      </w:r>
      <w:r>
        <w:rPr>
          <w:color w:val="375623" w:themeColor="accent6" w:themeShade="7F"/>
        </w:rPr>
        <w:tab/>
      </w:r>
      <w:r w:rsidRPr="3AB662A8">
        <w:rPr>
          <w:color w:val="375623" w:themeColor="accent6" w:themeShade="7F"/>
        </w:rPr>
        <w:t xml:space="preserve">   </w:t>
      </w:r>
      <w:r w:rsidRPr="3AB662A8">
        <w:rPr>
          <w:color w:val="BF8F00" w:themeColor="accent4" w:themeShade="BF"/>
        </w:rPr>
        <w:t>maailma tutuksi tanssien, maantietoa ja eri maiden tansseja</w:t>
      </w:r>
    </w:p>
    <w:p w:rsidR="003D383C" w:rsidRDefault="003D383C" w:rsidP="003A0D21">
      <w:pPr>
        <w:jc w:val="both"/>
      </w:pPr>
      <w:r w:rsidRPr="3AB662A8">
        <w:rPr>
          <w:color w:val="BF8F00" w:themeColor="accent4" w:themeShade="BF"/>
        </w:rPr>
        <w:t xml:space="preserve">                                </w:t>
      </w:r>
      <w:r w:rsidRPr="3AB662A8">
        <w:rPr>
          <w:color w:val="1F4D78" w:themeColor="accent1" w:themeShade="7F"/>
        </w:rPr>
        <w:t>matkalaukku johon kootaan matkamuistoja ja tarinoilta reissuilta</w:t>
      </w:r>
    </w:p>
    <w:p w:rsidR="003D383C" w:rsidRDefault="003D383C" w:rsidP="003A0D21">
      <w:pPr>
        <w:spacing w:after="0" w:line="240" w:lineRule="auto"/>
        <w:jc w:val="both"/>
      </w:pPr>
      <w:r w:rsidRPr="3AB662A8">
        <w:rPr>
          <w:color w:val="1F4D78" w:themeColor="accent1" w:themeShade="7F"/>
        </w:rPr>
        <w:t xml:space="preserve">  </w:t>
      </w:r>
      <w:r>
        <w:rPr>
          <w:color w:val="1F4D78" w:themeColor="accent1" w:themeShade="7F"/>
        </w:rPr>
        <w:tab/>
      </w:r>
      <w:r w:rsidRPr="3AB662A8">
        <w:rPr>
          <w:color w:val="1F4D78" w:themeColor="accent1" w:themeShade="7F"/>
        </w:rPr>
        <w:t>U</w:t>
      </w:r>
      <w:r>
        <w:rPr>
          <w:color w:val="1F4D78" w:themeColor="accent1" w:themeShade="7F"/>
        </w:rPr>
        <w:t xml:space="preserve">nicef-kävely     </w:t>
      </w:r>
      <w:r>
        <w:rPr>
          <w:color w:val="1F4D78" w:themeColor="accent1" w:themeShade="7F"/>
        </w:rPr>
        <w:tab/>
      </w:r>
      <w:r>
        <w:rPr>
          <w:color w:val="1F4D78" w:themeColor="accent1" w:themeShade="7F"/>
        </w:rPr>
        <w:tab/>
        <w:t xml:space="preserve">    </w:t>
      </w:r>
      <w:r w:rsidRPr="3AB662A8">
        <w:rPr>
          <w:color w:val="212934" w:themeColor="text2" w:themeShade="7F"/>
        </w:rPr>
        <w:t xml:space="preserve">oppilaiden ulkomaalaistaustaiset sukulaiset, kaverit, tutut </w:t>
      </w:r>
    </w:p>
    <w:p w:rsidR="003D383C" w:rsidRDefault="003D383C" w:rsidP="003A0D21">
      <w:pPr>
        <w:spacing w:after="0" w:line="240" w:lineRule="auto"/>
        <w:jc w:val="both"/>
      </w:pPr>
      <w:r w:rsidRPr="3AB662A8">
        <w:rPr>
          <w:color w:val="212934" w:themeColor="text2" w:themeShade="7F"/>
        </w:rPr>
        <w:t xml:space="preserve">                                                             </w:t>
      </w:r>
      <w:r>
        <w:rPr>
          <w:color w:val="212934" w:themeColor="text2" w:themeShade="7F"/>
        </w:rPr>
        <w:tab/>
      </w:r>
      <w:r>
        <w:rPr>
          <w:color w:val="212934" w:themeColor="text2" w:themeShade="7F"/>
        </w:rPr>
        <w:tab/>
      </w:r>
      <w:r w:rsidRPr="3AB662A8">
        <w:rPr>
          <w:color w:val="212934" w:themeColor="text2" w:themeShade="7F"/>
        </w:rPr>
        <w:t>koululle vierailulle</w:t>
      </w:r>
    </w:p>
    <w:p w:rsidR="00F60E4B" w:rsidRPr="003D383C" w:rsidRDefault="00F60E4B" w:rsidP="003A0D21">
      <w:pPr>
        <w:tabs>
          <w:tab w:val="left" w:pos="1808"/>
        </w:tabs>
        <w:jc w:val="both"/>
        <w:rPr>
          <w:color w:val="FF0000"/>
        </w:rPr>
      </w:pPr>
      <w:r w:rsidRPr="00F60E4B">
        <w:rPr>
          <w:color w:val="FF0000"/>
        </w:rPr>
        <w:t>Laitetaan esille p</w:t>
      </w:r>
      <w:r>
        <w:rPr>
          <w:color w:val="FF0000"/>
        </w:rPr>
        <w:t>ositiivisia kuvia eri kul</w:t>
      </w:r>
      <w:r w:rsidRPr="00F60E4B">
        <w:rPr>
          <w:color w:val="FF0000"/>
        </w:rPr>
        <w:t>ttuureita edustavista ihmisistä</w:t>
      </w:r>
      <w:r w:rsidRPr="0445D193">
        <w:rPr>
          <w:b/>
          <w:bCs/>
        </w:rPr>
        <w:t>.</w:t>
      </w:r>
    </w:p>
    <w:p w:rsidR="00F60E4B" w:rsidRDefault="00F60E4B" w:rsidP="003A0D21">
      <w:pPr>
        <w:tabs>
          <w:tab w:val="left" w:pos="1808"/>
          <w:tab w:val="left" w:pos="9527"/>
        </w:tabs>
        <w:jc w:val="both"/>
        <w:rPr>
          <w:color w:val="2F5496" w:themeColor="accent5" w:themeShade="BF"/>
        </w:rPr>
      </w:pPr>
      <w:r>
        <w:rPr>
          <w:b/>
        </w:rPr>
        <w:tab/>
        <w:t xml:space="preserve">                </w:t>
      </w:r>
      <w:r w:rsidRPr="00F60E4B">
        <w:rPr>
          <w:color w:val="2F5496" w:themeColor="accent5" w:themeShade="BF"/>
        </w:rPr>
        <w:t>Hankitaan ruokalaan eri valtioiden oikeita lippuja.</w:t>
      </w:r>
      <w:r w:rsidR="00C50528">
        <w:rPr>
          <w:color w:val="2F5496" w:themeColor="accent5" w:themeShade="BF"/>
        </w:rPr>
        <w:tab/>
        <w:t>Sambakarnevaalit</w:t>
      </w:r>
    </w:p>
    <w:p w:rsidR="00F60E4B" w:rsidRDefault="00F60E4B" w:rsidP="003A0D21">
      <w:pPr>
        <w:tabs>
          <w:tab w:val="left" w:pos="1808"/>
          <w:tab w:val="left" w:pos="11821"/>
        </w:tabs>
        <w:jc w:val="both"/>
        <w:rPr>
          <w:color w:val="538135" w:themeColor="accent6" w:themeShade="BF"/>
        </w:rPr>
      </w:pPr>
      <w:r>
        <w:rPr>
          <w:color w:val="2F5496" w:themeColor="accent5" w:themeShade="BF"/>
        </w:rPr>
        <w:t xml:space="preserve">          </w:t>
      </w:r>
      <w:r w:rsidRPr="00F60E4B">
        <w:rPr>
          <w:color w:val="538135" w:themeColor="accent6" w:themeShade="BF"/>
        </w:rPr>
        <w:t>Kansainvälisyyspäivä, jolloin alakoulun oppilaat pukeutuvat eri maiden asusteisiin.</w:t>
      </w:r>
      <w:r w:rsidR="00C50528">
        <w:rPr>
          <w:color w:val="538135" w:themeColor="accent6" w:themeShade="BF"/>
        </w:rPr>
        <w:tab/>
        <w:t>yhteistyötä</w:t>
      </w:r>
    </w:p>
    <w:p w:rsidR="003D383C" w:rsidRDefault="00F60E4B" w:rsidP="003A0D21">
      <w:pPr>
        <w:tabs>
          <w:tab w:val="left" w:pos="1808"/>
        </w:tabs>
        <w:spacing w:after="0"/>
        <w:jc w:val="both"/>
        <w:rPr>
          <w:color w:val="ED7D31" w:themeColor="accent2"/>
        </w:rPr>
      </w:pPr>
      <w:r w:rsidRPr="00F60E4B">
        <w:rPr>
          <w:color w:val="ED7D31" w:themeColor="accent2"/>
        </w:rPr>
        <w:t xml:space="preserve">Teemapäiviä eri kielistä ja kulttuureista (sanastoa joka oppitunnilla, musiikkia keskusradiosta, </w:t>
      </w:r>
    </w:p>
    <w:p w:rsidR="00F60E4B" w:rsidRDefault="003D383C" w:rsidP="003A0D21">
      <w:pPr>
        <w:tabs>
          <w:tab w:val="left" w:pos="1808"/>
        </w:tabs>
        <w:spacing w:after="0"/>
        <w:jc w:val="both"/>
        <w:rPr>
          <w:color w:val="ED7D31" w:themeColor="accent2"/>
        </w:rPr>
      </w:pPr>
      <w:r>
        <w:rPr>
          <w:color w:val="ED7D31" w:themeColor="accent2"/>
        </w:rPr>
        <w:t xml:space="preserve">        </w:t>
      </w:r>
      <w:r w:rsidR="00F60E4B" w:rsidRPr="00F60E4B">
        <w:rPr>
          <w:color w:val="ED7D31" w:themeColor="accent2"/>
        </w:rPr>
        <w:t>kulttu</w:t>
      </w:r>
      <w:r>
        <w:rPr>
          <w:color w:val="ED7D31" w:themeColor="accent2"/>
        </w:rPr>
        <w:t xml:space="preserve">urin edustajia eri oppiaineiden </w:t>
      </w:r>
      <w:r w:rsidR="00F60E4B" w:rsidRPr="00F60E4B">
        <w:rPr>
          <w:color w:val="ED7D31" w:themeColor="accent2"/>
        </w:rPr>
        <w:t>alalta, ruokana ko. kulttuurin makuja).</w:t>
      </w:r>
    </w:p>
    <w:p w:rsidR="003D383C" w:rsidRPr="00C50528" w:rsidRDefault="00F60E4B" w:rsidP="003A0D21">
      <w:pPr>
        <w:tabs>
          <w:tab w:val="left" w:pos="8506"/>
        </w:tabs>
        <w:jc w:val="both"/>
        <w:rPr>
          <w:color w:val="FF0000"/>
        </w:rPr>
      </w:pPr>
      <w:r>
        <w:rPr>
          <w:color w:val="ED7D31" w:themeColor="accent2"/>
        </w:rPr>
        <w:t xml:space="preserve">  </w:t>
      </w:r>
      <w:r w:rsidR="00C50528">
        <w:rPr>
          <w:color w:val="ED7D31" w:themeColor="accent2"/>
        </w:rPr>
        <w:tab/>
      </w:r>
      <w:r w:rsidR="00C50528" w:rsidRPr="00C50528">
        <w:rPr>
          <w:color w:val="FF0000"/>
        </w:rPr>
        <w:t>Tuotoksia yhteisistä teemoista</w:t>
      </w:r>
    </w:p>
    <w:p w:rsidR="00F60E4B" w:rsidRDefault="00F60E4B" w:rsidP="003A0D21">
      <w:pPr>
        <w:tabs>
          <w:tab w:val="left" w:pos="1808"/>
        </w:tabs>
        <w:jc w:val="both"/>
        <w:rPr>
          <w:color w:val="000000" w:themeColor="text1"/>
        </w:rPr>
      </w:pPr>
      <w:r w:rsidRPr="00F60E4B">
        <w:rPr>
          <w:color w:val="000000" w:themeColor="text1"/>
        </w:rPr>
        <w:t>Ruokavälitunnilla yläkoulun oppilaat järjestävät väittelyitä globaalikasvatuksen aiheista.</w:t>
      </w:r>
    </w:p>
    <w:p w:rsidR="00F60E4B" w:rsidRDefault="00F60E4B" w:rsidP="003A0D21">
      <w:pPr>
        <w:tabs>
          <w:tab w:val="left" w:pos="1808"/>
        </w:tabs>
        <w:jc w:val="both"/>
        <w:rPr>
          <w:color w:val="FF0000"/>
        </w:rPr>
      </w:pPr>
      <w:r>
        <w:rPr>
          <w:color w:val="000000" w:themeColor="text1"/>
        </w:rPr>
        <w:t xml:space="preserve">                 </w:t>
      </w:r>
      <w:r w:rsidRPr="00F60E4B">
        <w:rPr>
          <w:color w:val="FF0000"/>
        </w:rPr>
        <w:t>Eri maiden musiikkia aamuisin ennen koulupäivän alkua keskusradiosta.</w:t>
      </w:r>
    </w:p>
    <w:p w:rsidR="003D383C" w:rsidRDefault="003D383C" w:rsidP="003A0D21">
      <w:pPr>
        <w:tabs>
          <w:tab w:val="left" w:pos="1808"/>
        </w:tabs>
        <w:spacing w:after="0" w:line="240" w:lineRule="auto"/>
        <w:jc w:val="both"/>
        <w:rPr>
          <w:color w:val="4472C4" w:themeColor="accent5"/>
        </w:rPr>
      </w:pPr>
      <w:r>
        <w:rPr>
          <w:color w:val="4472C4" w:themeColor="accent5"/>
        </w:rPr>
        <w:t xml:space="preserve">  </w:t>
      </w:r>
      <w:r w:rsidR="00F60E4B" w:rsidRPr="00F60E4B">
        <w:rPr>
          <w:color w:val="4472C4" w:themeColor="accent5"/>
        </w:rPr>
        <w:t xml:space="preserve">Laitetaan esille julisteita, joissa esitellään YK:ta ja sen alajärjestöjä, kansainvälisiä ohjelmia, </w:t>
      </w:r>
    </w:p>
    <w:p w:rsidR="00F60E4B" w:rsidRDefault="003D383C" w:rsidP="003A0D21">
      <w:pPr>
        <w:tabs>
          <w:tab w:val="left" w:pos="1808"/>
        </w:tabs>
        <w:spacing w:after="0" w:line="240" w:lineRule="auto"/>
        <w:jc w:val="both"/>
        <w:rPr>
          <w:color w:val="000000" w:themeColor="text1"/>
        </w:rPr>
      </w:pPr>
      <w:r>
        <w:rPr>
          <w:color w:val="4472C4" w:themeColor="accent5"/>
        </w:rPr>
        <w:t xml:space="preserve">      </w:t>
      </w:r>
      <w:r w:rsidR="00F60E4B" w:rsidRPr="00F60E4B">
        <w:rPr>
          <w:color w:val="4472C4" w:themeColor="accent5"/>
        </w:rPr>
        <w:t>nuorten vaihto-ohjelmia jne</w:t>
      </w:r>
      <w:r w:rsidR="00F60E4B">
        <w:rPr>
          <w:color w:val="FF0000"/>
        </w:rPr>
        <w:t>.</w:t>
      </w:r>
    </w:p>
    <w:p w:rsidR="00F60E4B" w:rsidRPr="00F60E4B" w:rsidRDefault="00C50528" w:rsidP="003A0D21">
      <w:pPr>
        <w:tabs>
          <w:tab w:val="left" w:pos="4471"/>
        </w:tabs>
        <w:jc w:val="both"/>
        <w:rPr>
          <w:color w:val="000000" w:themeColor="text1"/>
        </w:rPr>
      </w:pPr>
      <w:r>
        <w:rPr>
          <w:color w:val="000000" w:themeColor="text1"/>
        </w:rPr>
        <w:tab/>
        <w:t>KV-kasvatus olisi luonteva osa opsia</w:t>
      </w:r>
    </w:p>
    <w:p w:rsidR="00F60E4B" w:rsidRPr="00C50528" w:rsidRDefault="00C50528" w:rsidP="003A0D21">
      <w:pPr>
        <w:tabs>
          <w:tab w:val="left" w:pos="5526"/>
        </w:tabs>
        <w:jc w:val="both"/>
        <w:rPr>
          <w:color w:val="4472C4" w:themeColor="accent5"/>
        </w:rPr>
      </w:pPr>
      <w:r>
        <w:rPr>
          <w:b/>
        </w:rPr>
        <w:tab/>
      </w:r>
      <w:r w:rsidRPr="00C50528">
        <w:rPr>
          <w:color w:val="4472C4" w:themeColor="accent5"/>
        </w:rPr>
        <w:t>sallivuutta</w:t>
      </w:r>
    </w:p>
    <w:p w:rsidR="00C50528" w:rsidRDefault="00C50528" w:rsidP="003A0D21">
      <w:pPr>
        <w:tabs>
          <w:tab w:val="left" w:pos="6195"/>
        </w:tabs>
        <w:jc w:val="both"/>
      </w:pPr>
      <w:r>
        <w:rPr>
          <w:b/>
        </w:rPr>
        <w:tab/>
      </w:r>
      <w:r>
        <w:t>liikkuvuutta</w:t>
      </w:r>
    </w:p>
    <w:p w:rsidR="00C50528" w:rsidRDefault="00DD657F" w:rsidP="003A0D21">
      <w:pPr>
        <w:tabs>
          <w:tab w:val="left" w:pos="6195"/>
        </w:tabs>
        <w:jc w:val="both"/>
      </w:pPr>
      <w:r>
        <w:rPr>
          <w:b/>
          <w:noProof/>
          <w:lang w:eastAsia="fi-FI"/>
        </w:rPr>
        <w:lastRenderedPageBreak/>
        <w:drawing>
          <wp:anchor distT="0" distB="0" distL="114300" distR="114300" simplePos="0" relativeHeight="251651072" behindDoc="1" locked="0" layoutInCell="1" allowOverlap="1">
            <wp:simplePos x="0" y="0"/>
            <wp:positionH relativeFrom="margin">
              <wp:posOffset>-424181</wp:posOffset>
            </wp:positionH>
            <wp:positionV relativeFrom="paragraph">
              <wp:posOffset>-640612</wp:posOffset>
            </wp:positionV>
            <wp:extent cx="9538717" cy="6326372"/>
            <wp:effectExtent l="19050" t="0" r="5333" b="0"/>
            <wp:wrapNone/>
            <wp:docPr id="20787135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38152" cy="6325998"/>
                    </a:xfrm>
                    <a:prstGeom prst="rect">
                      <a:avLst/>
                    </a:prstGeom>
                  </pic:spPr>
                </pic:pic>
              </a:graphicData>
            </a:graphic>
          </wp:anchor>
        </w:drawing>
      </w:r>
      <w:r w:rsidR="00C50528" w:rsidRPr="00C50528">
        <w:rPr>
          <w:b/>
        </w:rPr>
        <w:t>Oppilaat</w:t>
      </w:r>
      <w:r w:rsidR="003A0D21">
        <w:rPr>
          <w:b/>
        </w:rPr>
        <w:t xml:space="preserve"> (AKk)</w:t>
      </w:r>
      <w:r w:rsidR="00C50528">
        <w:tab/>
      </w:r>
      <w:r w:rsidR="00C50528" w:rsidRPr="004B71CD">
        <w:rPr>
          <w:noProof/>
          <w:color w:val="FF0000"/>
          <w:lang w:eastAsia="fi-FI"/>
        </w:rPr>
        <w:t>Visoja</w:t>
      </w:r>
      <w:r w:rsidR="00C50528">
        <w:rPr>
          <w:noProof/>
          <w:lang w:eastAsia="fi-FI"/>
        </w:rPr>
        <w:tab/>
      </w:r>
      <w:r w:rsidR="00C50528">
        <w:tab/>
      </w:r>
      <w:r w:rsidR="00C50528" w:rsidRPr="003861E3">
        <w:rPr>
          <w:color w:val="4472C4" w:themeColor="accent5"/>
        </w:rPr>
        <w:t>Ulkomaalaisia ruokia</w:t>
      </w:r>
    </w:p>
    <w:p w:rsidR="00C50528" w:rsidRDefault="00C50528" w:rsidP="003A0D21">
      <w:pPr>
        <w:jc w:val="both"/>
      </w:pPr>
      <w:r>
        <w:tab/>
        <w:t xml:space="preserve">                                 </w:t>
      </w:r>
      <w:r>
        <w:tab/>
      </w:r>
      <w:r>
        <w:tab/>
      </w:r>
      <w:r w:rsidRPr="003861E3">
        <w:rPr>
          <w:color w:val="538135" w:themeColor="accent6" w:themeShade="BF"/>
        </w:rPr>
        <w:t>Vaihto-oppilaita</w:t>
      </w:r>
      <w:r>
        <w:rPr>
          <w:color w:val="538135" w:themeColor="accent6" w:themeShade="BF"/>
        </w:rPr>
        <w:t xml:space="preserve"> puolin ja toisin</w:t>
      </w:r>
      <w:r>
        <w:tab/>
      </w:r>
      <w:r>
        <w:tab/>
        <w:t>Hävitetään rasismi</w:t>
      </w:r>
      <w:r>
        <w:tab/>
      </w:r>
      <w:r>
        <w:tab/>
      </w:r>
      <w:r>
        <w:tab/>
      </w:r>
      <w:r w:rsidRPr="00F633E8">
        <w:t>Eri maiden musiikkia välitunneilla</w:t>
      </w:r>
      <w:r>
        <w:tab/>
        <w:t xml:space="preserve">          </w:t>
      </w:r>
      <w:r w:rsidRPr="003861E3">
        <w:rPr>
          <w:color w:val="C45911" w:themeColor="accent2" w:themeShade="BF"/>
        </w:rPr>
        <w:t xml:space="preserve">Koululiikuntaan eri maiden liikuntalajeja </w:t>
      </w:r>
    </w:p>
    <w:p w:rsidR="00C50528" w:rsidRDefault="00C50528" w:rsidP="003A0D21">
      <w:pPr>
        <w:jc w:val="both"/>
      </w:pPr>
      <w:r>
        <w:t xml:space="preserve">          </w:t>
      </w:r>
      <w:r>
        <w:tab/>
      </w:r>
      <w:r w:rsidRPr="003861E3">
        <w:rPr>
          <w:color w:val="FF0000"/>
        </w:rPr>
        <w:t xml:space="preserve">       </w:t>
      </w:r>
      <w:proofErr w:type="spellStart"/>
      <w:r w:rsidRPr="004B71CD">
        <w:rPr>
          <w:color w:val="FF0000"/>
        </w:rPr>
        <w:t>Skype-yhteys</w:t>
      </w:r>
      <w:proofErr w:type="spellEnd"/>
      <w:r w:rsidRPr="004B71CD">
        <w:rPr>
          <w:color w:val="FF0000"/>
        </w:rPr>
        <w:t xml:space="preserve"> </w:t>
      </w:r>
      <w:r w:rsidRPr="003861E3">
        <w:rPr>
          <w:color w:val="FF0000"/>
        </w:rPr>
        <w:t>kouluihin eri maissa</w:t>
      </w:r>
      <w:r>
        <w:t xml:space="preserve">           </w:t>
      </w:r>
      <w:r>
        <w:tab/>
      </w:r>
      <w:r w:rsidRPr="003861E3">
        <w:rPr>
          <w:noProof/>
          <w:color w:val="2F5496" w:themeColor="accent5" w:themeShade="BF"/>
          <w:lang w:eastAsia="fi-FI"/>
        </w:rPr>
        <w:t>Viikko koulupuvuissa</w:t>
      </w:r>
      <w:r>
        <w:rPr>
          <w:noProof/>
          <w:color w:val="2F5496" w:themeColor="accent5" w:themeShade="BF"/>
          <w:lang w:eastAsia="fi-FI"/>
        </w:rPr>
        <w:t xml:space="preserve">           </w:t>
      </w:r>
      <w:r w:rsidRPr="000423A7">
        <w:rPr>
          <w:noProof/>
          <w:color w:val="385623" w:themeColor="accent6" w:themeShade="80"/>
          <w:lang w:eastAsia="fi-FI"/>
        </w:rPr>
        <w:t>Ei syrjintää, ei kiusaamista</w:t>
      </w:r>
    </w:p>
    <w:p w:rsidR="00C50528" w:rsidRDefault="00C50528" w:rsidP="003A0D21">
      <w:pPr>
        <w:tabs>
          <w:tab w:val="left" w:pos="2820"/>
        </w:tabs>
        <w:jc w:val="both"/>
      </w:pPr>
      <w:r>
        <w:t xml:space="preserve">                 </w:t>
      </w:r>
      <w:r>
        <w:tab/>
        <w:t xml:space="preserve">                </w:t>
      </w:r>
      <w:r w:rsidRPr="003861E3">
        <w:rPr>
          <w:color w:val="00B050"/>
        </w:rPr>
        <w:t>Ystävyyskoulu, ystäviä ulkomailta</w:t>
      </w:r>
      <w:r>
        <w:rPr>
          <w:color w:val="00B050"/>
        </w:rPr>
        <w:t xml:space="preserve">                  </w:t>
      </w:r>
      <w:r w:rsidRPr="000423A7">
        <w:rPr>
          <w:color w:val="000000" w:themeColor="text1"/>
        </w:rPr>
        <w:t>Erilaisia koulujen välisiä kilpailuja</w:t>
      </w:r>
    </w:p>
    <w:p w:rsidR="00C50528" w:rsidRDefault="00C50528" w:rsidP="003A0D21">
      <w:pPr>
        <w:tabs>
          <w:tab w:val="left" w:pos="3750"/>
        </w:tabs>
        <w:jc w:val="both"/>
      </w:pPr>
      <w:r>
        <w:t xml:space="preserve">                      </w:t>
      </w:r>
      <w:r w:rsidRPr="003861E3">
        <w:rPr>
          <w:color w:val="002060"/>
        </w:rPr>
        <w:t>Helppoja käsitöitä eri maista</w:t>
      </w:r>
      <w:r>
        <w:tab/>
      </w:r>
      <w:r w:rsidRPr="003861E3">
        <w:rPr>
          <w:color w:val="FF0000"/>
        </w:rPr>
        <w:t>Kirjeenvaihtoa</w:t>
      </w:r>
      <w:r>
        <w:rPr>
          <w:color w:val="FF0000"/>
        </w:rPr>
        <w:t xml:space="preserve">                     </w:t>
      </w:r>
      <w:r>
        <w:rPr>
          <w:color w:val="1F4E79" w:themeColor="accent1" w:themeShade="80"/>
        </w:rPr>
        <w:t>Kansainvälisyyspäiviä              Turvallinen</w:t>
      </w:r>
    </w:p>
    <w:p w:rsidR="00C50528" w:rsidRDefault="00C50528" w:rsidP="003A0D21">
      <w:pPr>
        <w:tabs>
          <w:tab w:val="left" w:pos="2850"/>
        </w:tabs>
        <w:jc w:val="both"/>
      </w:pPr>
      <w:r>
        <w:t xml:space="preserve">                              </w:t>
      </w:r>
      <w:r w:rsidRPr="003861E3">
        <w:rPr>
          <w:color w:val="7030A0"/>
        </w:rPr>
        <w:t xml:space="preserve">Teemaviikkoja, päivänavauksia, ryhmätöitä eri kulttuureista  </w:t>
      </w:r>
      <w:r>
        <w:rPr>
          <w:color w:val="7030A0"/>
        </w:rPr>
        <w:t xml:space="preserve">             </w:t>
      </w:r>
      <w:r>
        <w:rPr>
          <w:color w:val="FF0000"/>
        </w:rPr>
        <w:t>Natiiveja kieltenopettajia</w:t>
      </w:r>
      <w:r w:rsidRPr="003861E3">
        <w:rPr>
          <w:color w:val="7030A0"/>
        </w:rPr>
        <w:t xml:space="preserve">           </w:t>
      </w:r>
    </w:p>
    <w:p w:rsidR="00C50528" w:rsidRPr="003861E3" w:rsidRDefault="00C50528" w:rsidP="003A0D21">
      <w:pPr>
        <w:jc w:val="both"/>
        <w:rPr>
          <w:noProof/>
          <w:lang w:eastAsia="fi-FI"/>
        </w:rPr>
      </w:pPr>
      <w:r>
        <w:t xml:space="preserve">                                           </w:t>
      </w:r>
      <w:r w:rsidRPr="003861E3">
        <w:rPr>
          <w:color w:val="00B050"/>
        </w:rPr>
        <w:t>Muiden maiden leikkejä</w:t>
      </w:r>
      <w:r>
        <w:rPr>
          <w:color w:val="00B050"/>
        </w:rPr>
        <w:t xml:space="preserve">               </w:t>
      </w:r>
      <w:r w:rsidRPr="0010229E">
        <w:rPr>
          <w:color w:val="1F4E79" w:themeColor="accent1" w:themeShade="80"/>
        </w:rPr>
        <w:t>Haluaisin enemmän kieliä</w:t>
      </w:r>
      <w:r w:rsidRPr="00F633E8">
        <w:rPr>
          <w:color w:val="70AD47" w:themeColor="accent6"/>
        </w:rPr>
        <w:t>.                 Tasa-arvoinen</w:t>
      </w:r>
    </w:p>
    <w:p w:rsidR="00C50528" w:rsidRDefault="00C50528" w:rsidP="003A0D21">
      <w:pPr>
        <w:tabs>
          <w:tab w:val="left" w:pos="2850"/>
        </w:tabs>
        <w:jc w:val="both"/>
      </w:pPr>
      <w:r>
        <w:rPr>
          <w:color w:val="FF0000"/>
        </w:rPr>
        <w:t>Tietokilpailuja</w:t>
      </w:r>
      <w:r>
        <w:t xml:space="preserve">                Matkitaan jonkin maan lukujärjestystä viikko.                        </w:t>
      </w:r>
      <w:r>
        <w:rPr>
          <w:color w:val="FF0000"/>
        </w:rPr>
        <w:t>Lisää maantietoa</w:t>
      </w:r>
      <w:r>
        <w:t xml:space="preserve">         Sambakarnevaalit              </w:t>
      </w:r>
    </w:p>
    <w:p w:rsidR="00C50528" w:rsidRPr="003861E3" w:rsidRDefault="00C50528" w:rsidP="003A0D21">
      <w:pPr>
        <w:tabs>
          <w:tab w:val="left" w:pos="2850"/>
        </w:tabs>
        <w:jc w:val="both"/>
        <w:rPr>
          <w:color w:val="002060"/>
        </w:rPr>
      </w:pPr>
      <w:r>
        <w:t xml:space="preserve">       </w:t>
      </w:r>
      <w:r w:rsidRPr="003861E3">
        <w:rPr>
          <w:color w:val="002060"/>
        </w:rPr>
        <w:t>Viikko eri kieliä kuunnellen ja käyttäen, eri maiden ruokia</w:t>
      </w:r>
      <w:r>
        <w:rPr>
          <w:color w:val="002060"/>
        </w:rPr>
        <w:t xml:space="preserve">            </w:t>
      </w:r>
      <w:r w:rsidRPr="000423A7">
        <w:rPr>
          <w:color w:val="BF8F00" w:themeColor="accent4" w:themeShade="BF"/>
        </w:rPr>
        <w:t xml:space="preserve">Oppimisen lomassa puhutaan eri maiden kulttuureista </w:t>
      </w:r>
      <w:r>
        <w:rPr>
          <w:color w:val="BF8F00" w:themeColor="accent4" w:themeShade="BF"/>
        </w:rPr>
        <w:t xml:space="preserve">    </w:t>
      </w:r>
      <w:r w:rsidRPr="000423A7">
        <w:rPr>
          <w:color w:val="BF8F00" w:themeColor="accent4" w:themeShade="BF"/>
        </w:rPr>
        <w:tab/>
      </w:r>
      <w:r w:rsidRPr="000423A7">
        <w:rPr>
          <w:color w:val="000000" w:themeColor="text1"/>
        </w:rPr>
        <w:t>Eri kansojen historiaa</w:t>
      </w:r>
      <w:r>
        <w:rPr>
          <w:color w:val="000000" w:themeColor="text1"/>
        </w:rPr>
        <w:t xml:space="preserve">                                 </w:t>
      </w:r>
      <w:r w:rsidRPr="000423A7">
        <w:rPr>
          <w:color w:val="BF8F00" w:themeColor="accent4" w:themeShade="BF"/>
        </w:rPr>
        <w:t>mahdollisuuksien mukaan</w:t>
      </w:r>
      <w:r>
        <w:rPr>
          <w:color w:val="002060"/>
        </w:rPr>
        <w:t>.</w:t>
      </w:r>
      <w:r w:rsidRPr="003861E3">
        <w:rPr>
          <w:color w:val="002060"/>
        </w:rPr>
        <w:t xml:space="preserve"> </w:t>
      </w:r>
    </w:p>
    <w:p w:rsidR="00C50528" w:rsidRPr="0010229E" w:rsidRDefault="00C50528" w:rsidP="003A0D21">
      <w:pPr>
        <w:tabs>
          <w:tab w:val="left" w:pos="2850"/>
        </w:tabs>
        <w:jc w:val="both"/>
      </w:pPr>
      <w:r>
        <w:t xml:space="preserve">                             </w:t>
      </w:r>
      <w:r w:rsidRPr="003861E3">
        <w:rPr>
          <w:color w:val="00B050"/>
        </w:rPr>
        <w:t>Ollaan kaikkien kavereita, ei riidellä</w:t>
      </w:r>
      <w:r>
        <w:rPr>
          <w:color w:val="00B050"/>
        </w:rPr>
        <w:t>.</w:t>
      </w:r>
      <w:r w:rsidRPr="003861E3">
        <w:rPr>
          <w:color w:val="00B050"/>
        </w:rPr>
        <w:t xml:space="preserve"> </w:t>
      </w:r>
      <w:r>
        <w:rPr>
          <w:color w:val="00B050"/>
        </w:rPr>
        <w:t xml:space="preserve">              </w:t>
      </w:r>
      <w:r>
        <w:rPr>
          <w:color w:val="FF0000"/>
        </w:rPr>
        <w:t xml:space="preserve">Autetaan köyhiä.         </w:t>
      </w:r>
      <w:r>
        <w:t xml:space="preserve"> Muiden koulujen tukeminen olisi hyvä asia.                                          </w:t>
      </w:r>
      <w:r>
        <w:tab/>
      </w:r>
      <w:r>
        <w:tab/>
      </w:r>
      <w:r w:rsidRPr="003861E3">
        <w:rPr>
          <w:color w:val="7030A0"/>
        </w:rPr>
        <w:t>Matkoja muualle - koulun piikkiin</w:t>
      </w:r>
      <w:r>
        <w:rPr>
          <w:color w:val="7030A0"/>
        </w:rPr>
        <w:t xml:space="preserve">               </w:t>
      </w:r>
      <w:r w:rsidRPr="004B71CD">
        <w:rPr>
          <w:color w:val="44546A" w:themeColor="text2"/>
        </w:rPr>
        <w:t xml:space="preserve">Kielimatkat </w:t>
      </w:r>
    </w:p>
    <w:p w:rsidR="00C50528" w:rsidRDefault="00C50528" w:rsidP="003A0D21">
      <w:pPr>
        <w:jc w:val="both"/>
      </w:pPr>
      <w:r>
        <w:t xml:space="preserve"> </w:t>
      </w:r>
      <w:r>
        <w:tab/>
      </w:r>
      <w:r w:rsidRPr="003861E3">
        <w:rPr>
          <w:color w:val="FF0000"/>
        </w:rPr>
        <w:t>Tehdään asioita yhdessä</w:t>
      </w:r>
      <w:r>
        <w:rPr>
          <w:color w:val="FF0000"/>
        </w:rPr>
        <w:t>.</w:t>
      </w:r>
      <w:r w:rsidRPr="003861E3">
        <w:rPr>
          <w:color w:val="FF0000"/>
        </w:rPr>
        <w:t xml:space="preserve">       </w:t>
      </w:r>
      <w:r w:rsidRPr="003861E3">
        <w:rPr>
          <w:color w:val="002060"/>
        </w:rPr>
        <w:t xml:space="preserve">Rauha kansojen välillä </w:t>
      </w:r>
      <w:r>
        <w:rPr>
          <w:color w:val="002060"/>
        </w:rPr>
        <w:t xml:space="preserve">                  </w:t>
      </w:r>
      <w:r w:rsidRPr="001B3CE5">
        <w:rPr>
          <w:color w:val="FF0000"/>
        </w:rPr>
        <w:t xml:space="preserve">Lisää valinnaiskieliä              </w:t>
      </w:r>
    </w:p>
    <w:p w:rsidR="00C50528" w:rsidRPr="003861E3" w:rsidRDefault="00C50528" w:rsidP="003A0D21">
      <w:pPr>
        <w:jc w:val="both"/>
        <w:rPr>
          <w:color w:val="C45911" w:themeColor="accent2" w:themeShade="BF"/>
        </w:rPr>
      </w:pPr>
      <w:r>
        <w:t xml:space="preserve">              Kunpa ei sodita enää.            </w:t>
      </w:r>
      <w:r w:rsidRPr="003861E3">
        <w:rPr>
          <w:color w:val="C45911" w:themeColor="accent2" w:themeShade="BF"/>
        </w:rPr>
        <w:t>Rukouksia, jumalanpalveluksia</w:t>
      </w:r>
      <w:r>
        <w:rPr>
          <w:color w:val="C45911" w:themeColor="accent2" w:themeShade="BF"/>
        </w:rPr>
        <w:t xml:space="preserve">.              </w:t>
      </w:r>
      <w:r w:rsidRPr="001B3CE5">
        <w:rPr>
          <w:color w:val="4472C4" w:themeColor="accent5"/>
        </w:rPr>
        <w:t>Kansainvälistä roskaruokaa</w:t>
      </w:r>
    </w:p>
    <w:p w:rsidR="00C50528" w:rsidRPr="000423A7" w:rsidRDefault="00C50528" w:rsidP="003A0D21">
      <w:pPr>
        <w:tabs>
          <w:tab w:val="left" w:pos="3105"/>
        </w:tabs>
        <w:jc w:val="both"/>
        <w:rPr>
          <w:color w:val="000000" w:themeColor="text1"/>
        </w:rPr>
      </w:pPr>
      <w:r>
        <w:tab/>
      </w:r>
      <w:r w:rsidRPr="003861E3">
        <w:rPr>
          <w:color w:val="7030A0"/>
        </w:rPr>
        <w:t>Opetetaan suomea englantilaisille</w:t>
      </w:r>
      <w:r w:rsidR="00C9138B">
        <w:rPr>
          <w:color w:val="7030A0"/>
        </w:rPr>
        <w:t>.</w:t>
      </w:r>
      <w:r>
        <w:rPr>
          <w:color w:val="7030A0"/>
        </w:rPr>
        <w:t xml:space="preserve">           </w:t>
      </w:r>
      <w:r w:rsidRPr="000423A7">
        <w:rPr>
          <w:color w:val="000000" w:themeColor="text1"/>
        </w:rPr>
        <w:t>Koulun</w:t>
      </w:r>
      <w:r>
        <w:rPr>
          <w:color w:val="000000" w:themeColor="text1"/>
        </w:rPr>
        <w:t xml:space="preserve"> oma</w:t>
      </w:r>
      <w:r w:rsidRPr="000423A7">
        <w:rPr>
          <w:color w:val="000000" w:themeColor="text1"/>
        </w:rPr>
        <w:t xml:space="preserve"> jalkapallojoukkue ja cheerleaderit</w:t>
      </w:r>
    </w:p>
    <w:p w:rsidR="00C50528" w:rsidRDefault="00C50528" w:rsidP="003A0D21">
      <w:pPr>
        <w:tabs>
          <w:tab w:val="left" w:pos="3105"/>
        </w:tabs>
        <w:jc w:val="both"/>
        <w:rPr>
          <w:color w:val="FF0000"/>
        </w:rPr>
      </w:pPr>
      <w:r>
        <w:t xml:space="preserve">                           </w:t>
      </w:r>
      <w:r>
        <w:rPr>
          <w:color w:val="1F4E79" w:themeColor="accent1" w:themeShade="80"/>
        </w:rPr>
        <w:t>Minä haluaisin, että kaikki hyväksytään, vaikka olisi tummaihoinen tai ulkomaalainen.</w:t>
      </w:r>
      <w:r w:rsidRPr="00F633E8">
        <w:rPr>
          <w:color w:val="FF0000"/>
        </w:rPr>
        <w:t xml:space="preserve"> </w:t>
      </w:r>
    </w:p>
    <w:p w:rsidR="00C50528" w:rsidRDefault="00C50528" w:rsidP="003A0D21">
      <w:pPr>
        <w:tabs>
          <w:tab w:val="left" w:pos="3105"/>
        </w:tabs>
        <w:jc w:val="both"/>
        <w:rPr>
          <w:color w:val="70AD47" w:themeColor="accent6"/>
        </w:rPr>
      </w:pPr>
      <w:r>
        <w:rPr>
          <w:color w:val="FF0000"/>
        </w:rPr>
        <w:t xml:space="preserve">                                      </w:t>
      </w:r>
      <w:r w:rsidRPr="003861E3">
        <w:rPr>
          <w:color w:val="FF0000"/>
        </w:rPr>
        <w:t>Vierailuja</w:t>
      </w:r>
      <w:r>
        <w:rPr>
          <w:color w:val="FF0000"/>
        </w:rPr>
        <w:t xml:space="preserve"> eri maissa puolin ja toisin</w:t>
      </w:r>
      <w:r>
        <w:rPr>
          <w:color w:val="1F4E79" w:themeColor="accent1" w:themeShade="80"/>
        </w:rPr>
        <w:t xml:space="preserve">                    </w:t>
      </w:r>
      <w:r w:rsidRPr="00F633E8">
        <w:rPr>
          <w:color w:val="70AD47" w:themeColor="accent6"/>
        </w:rPr>
        <w:t>Rento</w:t>
      </w:r>
    </w:p>
    <w:p w:rsidR="00C50528" w:rsidRPr="00F633E8" w:rsidRDefault="00C50528" w:rsidP="003A0D21">
      <w:pPr>
        <w:tabs>
          <w:tab w:val="left" w:pos="3105"/>
        </w:tabs>
        <w:jc w:val="both"/>
        <w:rPr>
          <w:color w:val="1F4E79" w:themeColor="accent1" w:themeShade="80"/>
        </w:rPr>
      </w:pPr>
      <w:r>
        <w:rPr>
          <w:color w:val="70AD47" w:themeColor="accent6"/>
        </w:rPr>
        <w:t xml:space="preserve">                                             </w:t>
      </w:r>
      <w:r w:rsidRPr="00F633E8">
        <w:t>Opiskellaan kaikki aineet kahdella kielellä (suomi/englanti)</w:t>
      </w:r>
    </w:p>
    <w:p w:rsidR="00C50528" w:rsidRPr="001B3CE5" w:rsidRDefault="00C50528" w:rsidP="003A0D21">
      <w:pPr>
        <w:jc w:val="both"/>
      </w:pPr>
      <w:r>
        <w:t xml:space="preserve">                                                                                     </w:t>
      </w:r>
      <w:r w:rsidRPr="3AB662A8">
        <w:rPr>
          <w:color w:val="FF0000"/>
        </w:rPr>
        <w:t>Balettia liikuntatunneille</w:t>
      </w:r>
    </w:p>
    <w:p w:rsidR="0006257E" w:rsidRDefault="0006257E" w:rsidP="003A0D21">
      <w:pPr>
        <w:tabs>
          <w:tab w:val="left" w:pos="2277"/>
        </w:tabs>
        <w:jc w:val="both"/>
        <w:rPr>
          <w:color w:val="1F4D78" w:themeColor="accent1" w:themeShade="7F"/>
        </w:rPr>
      </w:pPr>
    </w:p>
    <w:p w:rsidR="001B3CE5" w:rsidRPr="0006257E" w:rsidRDefault="001B3CE5" w:rsidP="003A0D21">
      <w:pPr>
        <w:jc w:val="both"/>
        <w:sectPr w:rsidR="001B3CE5" w:rsidRPr="0006257E" w:rsidSect="003D383C">
          <w:pgSz w:w="16838" w:h="11906" w:orient="landscape"/>
          <w:pgMar w:top="1134" w:right="1418" w:bottom="1134" w:left="1418" w:header="708" w:footer="708" w:gutter="0"/>
          <w:cols w:space="708"/>
          <w:docGrid w:linePitch="360"/>
        </w:sectPr>
      </w:pPr>
    </w:p>
    <w:p w:rsidR="3AB662A8" w:rsidRPr="00C50528" w:rsidRDefault="00064281" w:rsidP="003A0D21">
      <w:pPr>
        <w:jc w:val="both"/>
      </w:pPr>
      <w:r w:rsidRPr="00064281">
        <w:rPr>
          <w:b/>
          <w:noProof/>
          <w:lang w:eastAsia="fi-FI"/>
        </w:rPr>
        <w:lastRenderedPageBreak/>
        <w:pict>
          <v:shape id="Pilvi 9" o:spid="_x0000_s1027" style="position:absolute;left:0;text-align:left;margin-left:12.35pt;margin-top:21.7pt;width:672pt;height:402.75pt;z-index:-251621376;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927128,3099384;426720,3005018;1368665,4132078;1149773,4177189;3255320,4628297;3123353,4422279;5694934,4114555;5642187,4340582;6742374,2717778;7384627,3562687;8257427,1817930;7971367,2134771;7571119,642444;7586133,792103;5744520,467921;5891107,277058;4374078,558853;4445000,394275;2765778,614738;3022600,774343;815312,1869434;770467,1701423" o:connectangles="0,0,0,0,0,0,0,0,0,0,0,0,0,0,0,0,0,0,0,0,0,0"/>
          </v:shape>
        </w:pict>
      </w:r>
      <w:r w:rsidR="00CF5817" w:rsidRPr="00CF5817">
        <w:rPr>
          <w:b/>
        </w:rPr>
        <w:t xml:space="preserve">Oppilaat </w:t>
      </w:r>
      <w:r w:rsidR="003A0D21">
        <w:rPr>
          <w:b/>
        </w:rPr>
        <w:t>(Sompion koulu)</w:t>
      </w:r>
    </w:p>
    <w:p w:rsidR="0006257E" w:rsidRDefault="3AB662A8" w:rsidP="003A0D21">
      <w:pPr>
        <w:jc w:val="both"/>
        <w:rPr>
          <w:color w:val="BF8F00" w:themeColor="accent4" w:themeShade="BF"/>
        </w:rPr>
      </w:pPr>
      <w:r w:rsidRPr="3AB662A8">
        <w:rPr>
          <w:color w:val="BF8F00" w:themeColor="accent4" w:themeShade="BF"/>
        </w:rPr>
        <w:t xml:space="preserve">        </w:t>
      </w:r>
    </w:p>
    <w:p w:rsidR="0006257E" w:rsidRDefault="0006257E" w:rsidP="003A0D21">
      <w:pPr>
        <w:jc w:val="both"/>
        <w:rPr>
          <w:color w:val="BF8F00" w:themeColor="accent4" w:themeShade="BF"/>
        </w:rPr>
      </w:pPr>
    </w:p>
    <w:p w:rsidR="0006257E" w:rsidRDefault="0006257E" w:rsidP="003A0D21">
      <w:pPr>
        <w:jc w:val="both"/>
        <w:rPr>
          <w:color w:val="BF8F00" w:themeColor="accent4" w:themeShade="BF"/>
        </w:rPr>
      </w:pPr>
    </w:p>
    <w:p w:rsidR="0006257E" w:rsidRDefault="0006257E" w:rsidP="003A0D21">
      <w:pPr>
        <w:jc w:val="both"/>
        <w:rPr>
          <w:color w:val="BF8F00" w:themeColor="accent4" w:themeShade="BF"/>
        </w:rPr>
      </w:pPr>
    </w:p>
    <w:p w:rsidR="3AB662A8" w:rsidRDefault="0006257E" w:rsidP="003A0D21">
      <w:pPr>
        <w:jc w:val="both"/>
      </w:pPr>
      <w:r>
        <w:rPr>
          <w:color w:val="BF8F00" w:themeColor="accent4" w:themeShade="BF"/>
        </w:rPr>
        <w:t xml:space="preserve">                           LEIRIKOULUJA ULKOMAILLE             </w:t>
      </w:r>
      <w:r w:rsidR="3AB662A8" w:rsidRPr="3AB662A8">
        <w:rPr>
          <w:color w:val="BF8F00" w:themeColor="accent4" w:themeShade="BF"/>
        </w:rPr>
        <w:t xml:space="preserve"> KANSAINVÄLISIÄ VIERAITA TUNNEILLE JA KOULUUN</w:t>
      </w:r>
    </w:p>
    <w:p w:rsidR="3AB662A8" w:rsidRPr="00ED2A65" w:rsidRDefault="3AB662A8" w:rsidP="003A0D21">
      <w:pPr>
        <w:jc w:val="both"/>
        <w:rPr>
          <w:color w:val="FF0000"/>
        </w:rPr>
      </w:pPr>
      <w:r w:rsidRPr="3AB662A8">
        <w:rPr>
          <w:color w:val="BF8F00" w:themeColor="accent4" w:themeShade="BF"/>
        </w:rPr>
        <w:t xml:space="preserve">                       </w:t>
      </w:r>
      <w:r w:rsidRPr="3AB662A8">
        <w:rPr>
          <w:color w:val="7F5F00" w:themeColor="accent4" w:themeShade="7F"/>
        </w:rPr>
        <w:t xml:space="preserve">OPETELLAAN KARTASTA MUIDEN MAIDEN KAUPUNKEJA    </w:t>
      </w:r>
      <w:r w:rsidRPr="00ED2A65">
        <w:rPr>
          <w:color w:val="FF0000"/>
        </w:rPr>
        <w:t>MAISTELLAAN ERI MAIDEN KARKKEJA</w:t>
      </w:r>
    </w:p>
    <w:p w:rsidR="3AB662A8" w:rsidRDefault="3AB662A8" w:rsidP="003A0D21">
      <w:pPr>
        <w:jc w:val="both"/>
      </w:pPr>
      <w:r w:rsidRPr="3AB662A8">
        <w:rPr>
          <w:color w:val="7F5F00" w:themeColor="accent4" w:themeShade="7F"/>
        </w:rPr>
        <w:t xml:space="preserve">                          </w:t>
      </w:r>
      <w:r w:rsidRPr="3AB662A8">
        <w:rPr>
          <w:color w:val="375623" w:themeColor="accent6" w:themeShade="7F"/>
        </w:rPr>
        <w:t xml:space="preserve">   </w:t>
      </w:r>
      <w:r w:rsidR="0006257E">
        <w:rPr>
          <w:color w:val="375623" w:themeColor="accent6" w:themeShade="7F"/>
        </w:rPr>
        <w:t xml:space="preserve">                      </w:t>
      </w:r>
      <w:r w:rsidRPr="3AB662A8">
        <w:rPr>
          <w:color w:val="375623" w:themeColor="accent6" w:themeShade="7F"/>
        </w:rPr>
        <w:t>PELATAAN ERIMAALAISIA ULKOPELEJÄ</w:t>
      </w:r>
    </w:p>
    <w:p w:rsidR="3AB662A8" w:rsidRDefault="3AB662A8" w:rsidP="003A0D21">
      <w:pPr>
        <w:jc w:val="both"/>
      </w:pPr>
      <w:r w:rsidRPr="3AB662A8">
        <w:rPr>
          <w:color w:val="375623" w:themeColor="accent6" w:themeShade="7F"/>
        </w:rPr>
        <w:t xml:space="preserve">                                                      </w:t>
      </w:r>
      <w:r w:rsidRPr="3AB662A8">
        <w:rPr>
          <w:color w:val="FF0000"/>
        </w:rPr>
        <w:t xml:space="preserve">TUTUSTUTAAN MUIDEN MAIDEN RUOKIIN    </w:t>
      </w:r>
    </w:p>
    <w:p w:rsidR="3AB662A8" w:rsidRDefault="0006257E" w:rsidP="003A0D21">
      <w:pPr>
        <w:jc w:val="both"/>
      </w:pPr>
      <w:r>
        <w:rPr>
          <w:color w:val="FF0000"/>
        </w:rPr>
        <w:t xml:space="preserve">                  </w:t>
      </w:r>
      <w:r w:rsidR="3AB662A8" w:rsidRPr="3AB662A8">
        <w:rPr>
          <w:color w:val="FF0000"/>
        </w:rPr>
        <w:t xml:space="preserve">HARJOITELLAAN ERI MAIDEN KIELIÄ                              </w:t>
      </w:r>
      <w:r w:rsidR="3AB662A8" w:rsidRPr="3AB662A8">
        <w:rPr>
          <w:color w:val="7030A0"/>
        </w:rPr>
        <w:t xml:space="preserve">KYSELLÄÄN ULKOMAALAISILTA HEIDÄN MAASTAAN                                                                                                                     </w:t>
      </w:r>
      <w:r w:rsidR="001B7E89">
        <w:rPr>
          <w:color w:val="7030A0"/>
        </w:rPr>
        <w:t xml:space="preserve">  </w:t>
      </w:r>
      <w:r>
        <w:rPr>
          <w:color w:val="7030A0"/>
        </w:rPr>
        <w:t xml:space="preserve">         </w:t>
      </w:r>
      <w:r>
        <w:rPr>
          <w:color w:val="7030A0"/>
        </w:rPr>
        <w:tab/>
      </w:r>
      <w:r>
        <w:rPr>
          <w:color w:val="7030A0"/>
        </w:rPr>
        <w:tab/>
      </w:r>
      <w:r>
        <w:rPr>
          <w:color w:val="7030A0"/>
        </w:rPr>
        <w:tab/>
      </w:r>
      <w:r>
        <w:rPr>
          <w:color w:val="7030A0"/>
        </w:rPr>
        <w:tab/>
      </w:r>
      <w:r>
        <w:rPr>
          <w:color w:val="7030A0"/>
        </w:rPr>
        <w:tab/>
      </w:r>
      <w:r>
        <w:rPr>
          <w:color w:val="7030A0"/>
        </w:rPr>
        <w:tab/>
      </w:r>
      <w:r w:rsidR="3AB662A8" w:rsidRPr="3AB662A8">
        <w:rPr>
          <w:color w:val="7030A0"/>
        </w:rPr>
        <w:t>JA KULTTUURISTAAN SKYPEN KAUTTA</w:t>
      </w:r>
    </w:p>
    <w:p w:rsidR="3AB662A8" w:rsidRDefault="0006257E" w:rsidP="003A0D21">
      <w:pPr>
        <w:jc w:val="both"/>
      </w:pPr>
      <w:r>
        <w:rPr>
          <w:color w:val="00B050"/>
        </w:rPr>
        <w:tab/>
      </w:r>
      <w:r w:rsidR="3AB662A8" w:rsidRPr="3AB662A8">
        <w:rPr>
          <w:color w:val="00B050"/>
        </w:rPr>
        <w:t>VIETETÄÄN ERIMAALAISIA JUHLIA, HALLOWEEN JA THANKSGIVING</w:t>
      </w:r>
    </w:p>
    <w:p w:rsidR="3AB662A8" w:rsidRDefault="3AB662A8" w:rsidP="003A0D21">
      <w:pPr>
        <w:jc w:val="both"/>
      </w:pPr>
      <w:r w:rsidRPr="3AB662A8">
        <w:rPr>
          <w:color w:val="00B050"/>
        </w:rPr>
        <w:t xml:space="preserve">                             </w:t>
      </w:r>
      <w:r w:rsidRPr="3AB662A8">
        <w:rPr>
          <w:color w:val="7030A0"/>
        </w:rPr>
        <w:t>RAKENNELLAAN LEGOILLA ERI MAIDEN NÄHTÄVYYKSIÄ, ESIM TANSKAN PIENI MERENNEITO</w:t>
      </w:r>
    </w:p>
    <w:p w:rsidR="3AB662A8" w:rsidRDefault="3AB662A8" w:rsidP="003A0D21">
      <w:pPr>
        <w:jc w:val="both"/>
      </w:pPr>
      <w:r w:rsidRPr="3AB662A8">
        <w:rPr>
          <w:color w:val="7030A0"/>
        </w:rPr>
        <w:t xml:space="preserve">             </w:t>
      </w:r>
      <w:r w:rsidRPr="3AB662A8">
        <w:rPr>
          <w:color w:val="00B0F0"/>
        </w:rPr>
        <w:t>OPETETAAN TOISILLE MEIDÄN NÄHTÄVYYKSIEN RAKENTAMISTA LEGOILLA</w:t>
      </w:r>
    </w:p>
    <w:p w:rsidR="00977F73" w:rsidRDefault="3AB662A8" w:rsidP="003A0D21">
      <w:pPr>
        <w:jc w:val="both"/>
      </w:pPr>
      <w:r w:rsidRPr="3AB662A8">
        <w:rPr>
          <w:color w:val="00B0F0"/>
        </w:rPr>
        <w:t xml:space="preserve">                                    </w:t>
      </w:r>
      <w:r w:rsidR="0006257E">
        <w:rPr>
          <w:color w:val="00B0F0"/>
        </w:rPr>
        <w:t xml:space="preserve">                                           </w:t>
      </w:r>
      <w:r w:rsidRPr="3AB662A8">
        <w:rPr>
          <w:color w:val="00B0F0"/>
        </w:rPr>
        <w:t xml:space="preserve">  </w:t>
      </w:r>
      <w:r w:rsidRPr="3AB662A8">
        <w:rPr>
          <w:color w:val="375623" w:themeColor="accent6" w:themeShade="7F"/>
        </w:rPr>
        <w:t>KOULUPUKUPÄIVÄ</w:t>
      </w:r>
    </w:p>
    <w:p w:rsidR="00977F73" w:rsidRPr="00977F73" w:rsidRDefault="00977F73" w:rsidP="003A0D21">
      <w:pPr>
        <w:jc w:val="both"/>
      </w:pPr>
    </w:p>
    <w:p w:rsidR="00977F73" w:rsidRPr="00977F73" w:rsidRDefault="00977F73" w:rsidP="003A0D21">
      <w:pPr>
        <w:jc w:val="both"/>
      </w:pPr>
    </w:p>
    <w:p w:rsidR="00977F73" w:rsidRPr="00977F73" w:rsidRDefault="00977F73" w:rsidP="003A0D21">
      <w:pPr>
        <w:jc w:val="both"/>
      </w:pPr>
    </w:p>
    <w:p w:rsidR="00977F73" w:rsidRDefault="00977F73" w:rsidP="003A0D21">
      <w:pPr>
        <w:jc w:val="both"/>
      </w:pPr>
    </w:p>
    <w:p w:rsidR="00977F73" w:rsidRDefault="00977F73" w:rsidP="003A0D21">
      <w:pPr>
        <w:tabs>
          <w:tab w:val="left" w:pos="8925"/>
        </w:tabs>
        <w:jc w:val="both"/>
        <w:sectPr w:rsidR="00977F73" w:rsidSect="003D383C">
          <w:pgSz w:w="16838" w:h="11906" w:orient="landscape"/>
          <w:pgMar w:top="1134" w:right="1418" w:bottom="1134" w:left="1418" w:header="709" w:footer="709" w:gutter="0"/>
          <w:cols w:space="708"/>
          <w:docGrid w:linePitch="360"/>
        </w:sectPr>
      </w:pPr>
      <w:r>
        <w:tab/>
      </w:r>
    </w:p>
    <w:p w:rsidR="00843537" w:rsidRDefault="00843537" w:rsidP="00843537">
      <w:r>
        <w:rPr>
          <w:b/>
          <w:bCs/>
        </w:rPr>
        <w:lastRenderedPageBreak/>
        <w:t>Liite 2.  Koulukohtainen lukuvuosittain</w:t>
      </w:r>
      <w:r w:rsidR="0042630F">
        <w:rPr>
          <w:b/>
          <w:bCs/>
        </w:rPr>
        <w:t>en globaali- ja kansainvälisyys</w:t>
      </w:r>
      <w:r>
        <w:rPr>
          <w:b/>
          <w:bCs/>
        </w:rPr>
        <w:t>kasvatuksen toimintasuunnitelma ja strategian koulukohtaiset tavoitteet</w:t>
      </w:r>
    </w:p>
    <w:p w:rsidR="001D7B65" w:rsidRDefault="001D7B65" w:rsidP="001D7B65">
      <w:r>
        <w:t>Toimintasuunnitelmaa voidaan muokata lukuvuoden kuluessa</w:t>
      </w:r>
      <w:r w:rsidR="00843537">
        <w:t>.</w:t>
      </w:r>
      <w:r w:rsidR="00FB19E6">
        <w:t xml:space="preserve"> (AKk)</w:t>
      </w:r>
    </w:p>
    <w:tbl>
      <w:tblPr>
        <w:tblStyle w:val="TaulukkoRuudukko"/>
        <w:tblW w:w="10293" w:type="dxa"/>
        <w:tblLayout w:type="fixed"/>
        <w:tblLook w:val="04A0"/>
      </w:tblPr>
      <w:tblGrid>
        <w:gridCol w:w="1491"/>
        <w:gridCol w:w="2995"/>
        <w:gridCol w:w="2095"/>
        <w:gridCol w:w="1018"/>
        <w:gridCol w:w="2694"/>
      </w:tblGrid>
      <w:tr w:rsidR="001D7B65" w:rsidTr="001D7B65">
        <w:trPr>
          <w:trHeight w:val="234"/>
        </w:trPr>
        <w:tc>
          <w:tcPr>
            <w:tcW w:w="1491" w:type="dxa"/>
          </w:tcPr>
          <w:p w:rsidR="001D7B65" w:rsidRDefault="001D7B65" w:rsidP="002B3A06">
            <w:r>
              <w:t>Kuukausi</w:t>
            </w:r>
          </w:p>
        </w:tc>
        <w:tc>
          <w:tcPr>
            <w:tcW w:w="2995" w:type="dxa"/>
          </w:tcPr>
          <w:p w:rsidR="001D7B65" w:rsidRDefault="001D7B65" w:rsidP="002B3A06">
            <w:r>
              <w:t>Aihe(et)</w:t>
            </w:r>
          </w:p>
        </w:tc>
        <w:tc>
          <w:tcPr>
            <w:tcW w:w="2095" w:type="dxa"/>
          </w:tcPr>
          <w:p w:rsidR="001D7B65" w:rsidRDefault="001D7B65" w:rsidP="002B3A06">
            <w:r>
              <w:t>Toteutusvastuu</w:t>
            </w:r>
          </w:p>
        </w:tc>
        <w:tc>
          <w:tcPr>
            <w:tcW w:w="1018" w:type="dxa"/>
          </w:tcPr>
          <w:p w:rsidR="001D7B65" w:rsidRDefault="001D7B65" w:rsidP="002B3A06">
            <w:r>
              <w:t>Kohde</w:t>
            </w:r>
          </w:p>
        </w:tc>
        <w:tc>
          <w:tcPr>
            <w:tcW w:w="2694" w:type="dxa"/>
          </w:tcPr>
          <w:p w:rsidR="001D7B65" w:rsidRDefault="001D7B65" w:rsidP="002B3A06">
            <w:r>
              <w:t>Tavoite</w:t>
            </w:r>
          </w:p>
        </w:tc>
      </w:tr>
      <w:tr w:rsidR="001D7B65" w:rsidTr="001D7B65">
        <w:trPr>
          <w:trHeight w:val="702"/>
        </w:trPr>
        <w:tc>
          <w:tcPr>
            <w:tcW w:w="1491" w:type="dxa"/>
          </w:tcPr>
          <w:p w:rsidR="001D7B65" w:rsidRDefault="001D7B65" w:rsidP="002B3A06">
            <w:r>
              <w:t>elokuu</w:t>
            </w:r>
          </w:p>
        </w:tc>
        <w:tc>
          <w:tcPr>
            <w:tcW w:w="2995" w:type="dxa"/>
          </w:tcPr>
          <w:p w:rsidR="001D7B65" w:rsidRDefault="001D7B65" w:rsidP="002B3A06">
            <w:proofErr w:type="spellStart"/>
            <w:r>
              <w:t>kv-tiimin</w:t>
            </w:r>
            <w:proofErr w:type="spellEnd"/>
            <w:r>
              <w:t xml:space="preserve"> suunnittelukokous</w:t>
            </w:r>
          </w:p>
        </w:tc>
        <w:tc>
          <w:tcPr>
            <w:tcW w:w="2095" w:type="dxa"/>
          </w:tcPr>
          <w:p w:rsidR="001D7B65" w:rsidRDefault="001D7B65" w:rsidP="002B3A06">
            <w:proofErr w:type="spellStart"/>
            <w:r>
              <w:t>kv-tiimi</w:t>
            </w:r>
            <w:proofErr w:type="spellEnd"/>
          </w:p>
        </w:tc>
        <w:tc>
          <w:tcPr>
            <w:tcW w:w="1018" w:type="dxa"/>
          </w:tcPr>
          <w:p w:rsidR="001D7B65" w:rsidRDefault="001D7B65" w:rsidP="002B3A06">
            <w:proofErr w:type="spellStart"/>
            <w:r>
              <w:t>kv-</w:t>
            </w:r>
            <w:proofErr w:type="spellEnd"/>
            <w:r>
              <w:t xml:space="preserve"> </w:t>
            </w:r>
            <w:proofErr w:type="spellStart"/>
            <w:r>
              <w:t>stra-tegia</w:t>
            </w:r>
            <w:proofErr w:type="spellEnd"/>
          </w:p>
        </w:tc>
        <w:tc>
          <w:tcPr>
            <w:tcW w:w="2694" w:type="dxa"/>
          </w:tcPr>
          <w:p w:rsidR="001D7B65" w:rsidRDefault="001D7B65" w:rsidP="002B3A06">
            <w:r>
              <w:t xml:space="preserve">lukuvuoden </w:t>
            </w:r>
            <w:proofErr w:type="gramStart"/>
            <w:r>
              <w:t>toiminnan  organisointi</w:t>
            </w:r>
            <w:proofErr w:type="gramEnd"/>
          </w:p>
          <w:p w:rsidR="001D7B65" w:rsidRDefault="001D7B65" w:rsidP="002B3A06"/>
        </w:tc>
      </w:tr>
      <w:tr w:rsidR="001D7B65" w:rsidTr="001D7B65">
        <w:trPr>
          <w:trHeight w:val="717"/>
        </w:trPr>
        <w:tc>
          <w:tcPr>
            <w:tcW w:w="1491" w:type="dxa"/>
          </w:tcPr>
          <w:p w:rsidR="001D7B65" w:rsidRDefault="001D7B65" w:rsidP="002B3A06">
            <w:r>
              <w:t>syyskuu</w:t>
            </w:r>
          </w:p>
        </w:tc>
        <w:tc>
          <w:tcPr>
            <w:tcW w:w="2995" w:type="dxa"/>
          </w:tcPr>
          <w:p w:rsidR="001D7B65" w:rsidRDefault="001D7B65" w:rsidP="002B3A06">
            <w:r>
              <w:t>YK-teemainen viikko</w:t>
            </w:r>
          </w:p>
        </w:tc>
        <w:tc>
          <w:tcPr>
            <w:tcW w:w="2095" w:type="dxa"/>
          </w:tcPr>
          <w:p w:rsidR="001D7B65" w:rsidRDefault="001D7B65" w:rsidP="002B3A06">
            <w:r>
              <w:t>kaikki opettajat ja oppilaat</w:t>
            </w:r>
          </w:p>
        </w:tc>
        <w:tc>
          <w:tcPr>
            <w:tcW w:w="1018" w:type="dxa"/>
          </w:tcPr>
          <w:p w:rsidR="001D7B65" w:rsidRDefault="001D7B65" w:rsidP="002B3A06">
            <w:r>
              <w:t xml:space="preserve">koko </w:t>
            </w:r>
          </w:p>
          <w:p w:rsidR="001D7B65" w:rsidRDefault="001D7B65" w:rsidP="002B3A06">
            <w:r>
              <w:t>koulu</w:t>
            </w:r>
          </w:p>
        </w:tc>
        <w:tc>
          <w:tcPr>
            <w:tcW w:w="2694" w:type="dxa"/>
          </w:tcPr>
          <w:p w:rsidR="001D7B65" w:rsidRDefault="001D7B65" w:rsidP="002B3A06">
            <w:r>
              <w:t xml:space="preserve">tehdä laaja-alaista oppiainerajat </w:t>
            </w:r>
            <w:proofErr w:type="gramStart"/>
            <w:r>
              <w:t>ylittävää  yhteistyötä</w:t>
            </w:r>
            <w:proofErr w:type="gramEnd"/>
            <w:r>
              <w:t xml:space="preserve">  </w:t>
            </w:r>
          </w:p>
        </w:tc>
      </w:tr>
      <w:tr w:rsidR="001D7B65" w:rsidTr="001D7B65">
        <w:trPr>
          <w:trHeight w:val="702"/>
        </w:trPr>
        <w:tc>
          <w:tcPr>
            <w:tcW w:w="1491" w:type="dxa"/>
          </w:tcPr>
          <w:p w:rsidR="001D7B65" w:rsidRDefault="001D7B65" w:rsidP="002B3A06">
            <w:r>
              <w:t>lokakuu</w:t>
            </w:r>
          </w:p>
        </w:tc>
        <w:tc>
          <w:tcPr>
            <w:tcW w:w="2995" w:type="dxa"/>
          </w:tcPr>
          <w:p w:rsidR="001D7B65" w:rsidRDefault="001D7B65" w:rsidP="002B3A06">
            <w:r>
              <w:t xml:space="preserve">elokuvapäivä </w:t>
            </w:r>
          </w:p>
        </w:tc>
        <w:tc>
          <w:tcPr>
            <w:tcW w:w="2095" w:type="dxa"/>
          </w:tcPr>
          <w:p w:rsidR="001D7B65" w:rsidRDefault="001D7B65" w:rsidP="002B3A06">
            <w:r>
              <w:t>venäjän opettaja</w:t>
            </w:r>
          </w:p>
          <w:p w:rsidR="001D7B65" w:rsidRPr="00AC39EB" w:rsidRDefault="001D7B65" w:rsidP="002B3A06">
            <w:r>
              <w:t>YLE, VÄM</w:t>
            </w:r>
          </w:p>
        </w:tc>
        <w:tc>
          <w:tcPr>
            <w:tcW w:w="1018" w:type="dxa"/>
          </w:tcPr>
          <w:p w:rsidR="001D7B65" w:rsidRDefault="001D7B65" w:rsidP="002B3A06">
            <w:r>
              <w:t>ylä-</w:t>
            </w:r>
          </w:p>
          <w:p w:rsidR="001D7B65" w:rsidRDefault="001D7B65" w:rsidP="002B3A06">
            <w:r>
              <w:t>koulu</w:t>
            </w:r>
          </w:p>
        </w:tc>
        <w:tc>
          <w:tcPr>
            <w:tcW w:w="2694" w:type="dxa"/>
          </w:tcPr>
          <w:p w:rsidR="001D7B65" w:rsidRDefault="001D7B65" w:rsidP="002B3A06">
            <w:r>
              <w:t>tehdä venäjän kieltä ja kulttuuria tunnetuksi</w:t>
            </w:r>
          </w:p>
        </w:tc>
      </w:tr>
      <w:tr w:rsidR="001D7B65" w:rsidTr="001D7B65">
        <w:trPr>
          <w:trHeight w:val="1184"/>
        </w:trPr>
        <w:tc>
          <w:tcPr>
            <w:tcW w:w="1491" w:type="dxa"/>
          </w:tcPr>
          <w:p w:rsidR="001D7B65" w:rsidRDefault="001D7B65" w:rsidP="002B3A06">
            <w:r>
              <w:t>marraskuu</w:t>
            </w:r>
          </w:p>
        </w:tc>
        <w:tc>
          <w:tcPr>
            <w:tcW w:w="2995" w:type="dxa"/>
          </w:tcPr>
          <w:p w:rsidR="001D7B65" w:rsidRDefault="001D7B65" w:rsidP="002B3A06">
            <w:r>
              <w:t>nenäpäivä</w:t>
            </w:r>
          </w:p>
        </w:tc>
        <w:tc>
          <w:tcPr>
            <w:tcW w:w="2095" w:type="dxa"/>
          </w:tcPr>
          <w:p w:rsidR="001D7B65" w:rsidRDefault="001D7B65" w:rsidP="002B3A06">
            <w:r>
              <w:t>tukioppilaat</w:t>
            </w:r>
          </w:p>
          <w:p w:rsidR="001D7B65" w:rsidRDefault="001D7B65" w:rsidP="002B3A06">
            <w:proofErr w:type="spellStart"/>
            <w:r>
              <w:t>kv-tiimi</w:t>
            </w:r>
            <w:proofErr w:type="spellEnd"/>
          </w:p>
        </w:tc>
        <w:tc>
          <w:tcPr>
            <w:tcW w:w="1018" w:type="dxa"/>
          </w:tcPr>
          <w:p w:rsidR="001D7B65" w:rsidRDefault="001D7B65" w:rsidP="002B3A06">
            <w:r>
              <w:t xml:space="preserve">koko </w:t>
            </w:r>
          </w:p>
          <w:p w:rsidR="001D7B65" w:rsidRDefault="001D7B65" w:rsidP="002B3A06">
            <w:r>
              <w:t>koulu</w:t>
            </w:r>
          </w:p>
        </w:tc>
        <w:tc>
          <w:tcPr>
            <w:tcW w:w="2694" w:type="dxa"/>
          </w:tcPr>
          <w:p w:rsidR="001D7B65" w:rsidRDefault="001D7B65" w:rsidP="002B3A06">
            <w:r>
              <w:t>auttaa kehitysmaiden apua tarvitsevia, kasvattaa ottamaan globaalia vastuuta</w:t>
            </w:r>
          </w:p>
        </w:tc>
      </w:tr>
      <w:tr w:rsidR="001D7B65" w:rsidTr="001D7B65">
        <w:trPr>
          <w:trHeight w:val="717"/>
        </w:trPr>
        <w:tc>
          <w:tcPr>
            <w:tcW w:w="1491" w:type="dxa"/>
          </w:tcPr>
          <w:p w:rsidR="001D7B65" w:rsidRDefault="001D7B65" w:rsidP="002B3A06">
            <w:r>
              <w:t>joulukuu</w:t>
            </w:r>
          </w:p>
        </w:tc>
        <w:tc>
          <w:tcPr>
            <w:tcW w:w="2995" w:type="dxa"/>
          </w:tcPr>
          <w:p w:rsidR="001D7B65" w:rsidRDefault="001D7B65" w:rsidP="002B3A06">
            <w:proofErr w:type="gramStart"/>
            <w:r>
              <w:t>Lucian päivä 13.12.</w:t>
            </w:r>
            <w:proofErr w:type="gramEnd"/>
          </w:p>
          <w:p w:rsidR="001D7B65" w:rsidRDefault="001D7B65" w:rsidP="002B3A06">
            <w:r>
              <w:t>(vietto pe 11.12.)</w:t>
            </w:r>
          </w:p>
          <w:p w:rsidR="001D7B65" w:rsidRDefault="001D7B65" w:rsidP="002B3A06"/>
        </w:tc>
        <w:tc>
          <w:tcPr>
            <w:tcW w:w="2095" w:type="dxa"/>
          </w:tcPr>
          <w:p w:rsidR="001D7B65" w:rsidRDefault="001D7B65" w:rsidP="002B3A06">
            <w:r>
              <w:t>ruotsin opettajat</w:t>
            </w:r>
          </w:p>
        </w:tc>
        <w:tc>
          <w:tcPr>
            <w:tcW w:w="1018" w:type="dxa"/>
          </w:tcPr>
          <w:p w:rsidR="001D7B65" w:rsidRDefault="001D7B65" w:rsidP="002B3A06">
            <w:r>
              <w:t xml:space="preserve">koko </w:t>
            </w:r>
          </w:p>
          <w:p w:rsidR="001D7B65" w:rsidRDefault="001D7B65" w:rsidP="002B3A06">
            <w:r>
              <w:t>koulu</w:t>
            </w:r>
          </w:p>
        </w:tc>
        <w:tc>
          <w:tcPr>
            <w:tcW w:w="2694" w:type="dxa"/>
          </w:tcPr>
          <w:p w:rsidR="001D7B65" w:rsidRDefault="001D7B65" w:rsidP="002B3A06">
            <w:r>
              <w:t>tehdä ruotsinkielistä kulttuuria tutuksi</w:t>
            </w:r>
          </w:p>
          <w:p w:rsidR="001D7B65" w:rsidRDefault="001D7B65" w:rsidP="002B3A06"/>
        </w:tc>
      </w:tr>
      <w:tr w:rsidR="001D7B65" w:rsidTr="001D7B65">
        <w:trPr>
          <w:trHeight w:val="702"/>
        </w:trPr>
        <w:tc>
          <w:tcPr>
            <w:tcW w:w="1491" w:type="dxa"/>
          </w:tcPr>
          <w:p w:rsidR="001D7B65" w:rsidRDefault="001D7B65" w:rsidP="002B3A06">
            <w:r>
              <w:t>tammikuu</w:t>
            </w:r>
          </w:p>
        </w:tc>
        <w:tc>
          <w:tcPr>
            <w:tcW w:w="2995" w:type="dxa"/>
          </w:tcPr>
          <w:p w:rsidR="001D7B65" w:rsidRDefault="001D7B65" w:rsidP="002B3A06">
            <w:proofErr w:type="spellStart"/>
            <w:r>
              <w:t>kv-tiimin</w:t>
            </w:r>
            <w:proofErr w:type="spellEnd"/>
            <w:r>
              <w:t xml:space="preserve"> suunnittelukokous</w:t>
            </w:r>
          </w:p>
        </w:tc>
        <w:tc>
          <w:tcPr>
            <w:tcW w:w="2095" w:type="dxa"/>
          </w:tcPr>
          <w:p w:rsidR="001D7B65" w:rsidRDefault="001D7B65" w:rsidP="002B3A06">
            <w:proofErr w:type="spellStart"/>
            <w:r>
              <w:t>kv-tiimi</w:t>
            </w:r>
            <w:proofErr w:type="spellEnd"/>
          </w:p>
        </w:tc>
        <w:tc>
          <w:tcPr>
            <w:tcW w:w="1018" w:type="dxa"/>
          </w:tcPr>
          <w:p w:rsidR="001D7B65" w:rsidRDefault="001D7B65" w:rsidP="002B3A06">
            <w:proofErr w:type="spellStart"/>
            <w:r>
              <w:t>kv-stra-</w:t>
            </w:r>
            <w:proofErr w:type="spellEnd"/>
          </w:p>
          <w:p w:rsidR="001D7B65" w:rsidRDefault="001D7B65" w:rsidP="002B3A06">
            <w:proofErr w:type="spellStart"/>
            <w:r>
              <w:t>tegia</w:t>
            </w:r>
            <w:proofErr w:type="spellEnd"/>
          </w:p>
        </w:tc>
        <w:tc>
          <w:tcPr>
            <w:tcW w:w="2694" w:type="dxa"/>
          </w:tcPr>
          <w:p w:rsidR="001D7B65" w:rsidRDefault="001D7B65" w:rsidP="002B3A06">
            <w:r>
              <w:t>kevään toiminta</w:t>
            </w:r>
          </w:p>
        </w:tc>
      </w:tr>
      <w:tr w:rsidR="001D7B65" w:rsidTr="001D7B65">
        <w:trPr>
          <w:trHeight w:val="2384"/>
        </w:trPr>
        <w:tc>
          <w:tcPr>
            <w:tcW w:w="1491" w:type="dxa"/>
          </w:tcPr>
          <w:p w:rsidR="001D7B65" w:rsidRDefault="001D7B65" w:rsidP="002B3A06">
            <w:r>
              <w:t>helmikuu</w:t>
            </w:r>
          </w:p>
        </w:tc>
        <w:tc>
          <w:tcPr>
            <w:tcW w:w="2995" w:type="dxa"/>
          </w:tcPr>
          <w:p w:rsidR="001D7B65" w:rsidRDefault="001D7B65" w:rsidP="002B3A06">
            <w:r>
              <w:t xml:space="preserve">saamelaisten kansallispäivä 6.2. </w:t>
            </w:r>
          </w:p>
          <w:p w:rsidR="001D7B65" w:rsidRDefault="001D7B65" w:rsidP="002B3A06">
            <w:r>
              <w:t>(aamunavaus pe 5.2.)</w:t>
            </w:r>
          </w:p>
          <w:p w:rsidR="001D7B65" w:rsidRDefault="001D7B65" w:rsidP="002B3A06"/>
          <w:p w:rsidR="001D7B65" w:rsidRDefault="001D7B65" w:rsidP="002B3A06">
            <w:r>
              <w:t>ystävänpäivä 14.2.</w:t>
            </w:r>
          </w:p>
          <w:p w:rsidR="001D7B65" w:rsidRDefault="001D7B65" w:rsidP="002B3A06">
            <w:r>
              <w:t>(vietto pe 12.2.)</w:t>
            </w:r>
          </w:p>
          <w:p w:rsidR="001D7B65" w:rsidRDefault="001D7B65" w:rsidP="002B3A06"/>
          <w:p w:rsidR="001D7B65" w:rsidRDefault="001D7B65" w:rsidP="002B3A06"/>
          <w:p w:rsidR="001D7B65" w:rsidRDefault="001D7B65" w:rsidP="002B3A06">
            <w:r>
              <w:t>Alexander Pushkinin teoksista näyttely</w:t>
            </w:r>
          </w:p>
        </w:tc>
        <w:tc>
          <w:tcPr>
            <w:tcW w:w="2095" w:type="dxa"/>
          </w:tcPr>
          <w:p w:rsidR="001D7B65" w:rsidRDefault="001D7B65" w:rsidP="002B3A06">
            <w:r>
              <w:t>saamen opettaja ja oppilaat</w:t>
            </w:r>
          </w:p>
          <w:p w:rsidR="001D7B65" w:rsidRDefault="001D7B65" w:rsidP="002B3A06"/>
          <w:p w:rsidR="001D7B65" w:rsidRDefault="001D7B65" w:rsidP="002B3A06">
            <w:r>
              <w:t>oppilaskunta/</w:t>
            </w:r>
          </w:p>
          <w:p w:rsidR="001D7B65" w:rsidRDefault="001D7B65" w:rsidP="002B3A06">
            <w:r>
              <w:t>tukioppilaat/</w:t>
            </w:r>
          </w:p>
          <w:p w:rsidR="001D7B65" w:rsidRDefault="001D7B65" w:rsidP="002B3A06">
            <w:proofErr w:type="spellStart"/>
            <w:r>
              <w:t>kv-tiimi</w:t>
            </w:r>
            <w:proofErr w:type="spellEnd"/>
          </w:p>
          <w:p w:rsidR="001D7B65" w:rsidRDefault="001D7B65" w:rsidP="002B3A06"/>
          <w:p w:rsidR="001D7B65" w:rsidRDefault="001D7B65" w:rsidP="002B3A06">
            <w:r>
              <w:t>venäjän opettaja</w:t>
            </w:r>
          </w:p>
          <w:p w:rsidR="001D7B65" w:rsidRPr="00AC39EB" w:rsidRDefault="001D7B65" w:rsidP="002B3A06">
            <w:r>
              <w:t>YLE, VÄM</w:t>
            </w:r>
          </w:p>
        </w:tc>
        <w:tc>
          <w:tcPr>
            <w:tcW w:w="1018" w:type="dxa"/>
          </w:tcPr>
          <w:p w:rsidR="001D7B65" w:rsidRDefault="001D7B65" w:rsidP="002B3A06">
            <w:r>
              <w:t xml:space="preserve">koko </w:t>
            </w:r>
          </w:p>
          <w:p w:rsidR="001D7B65" w:rsidRDefault="001D7B65" w:rsidP="002B3A06">
            <w:r>
              <w:t>koulu</w:t>
            </w:r>
          </w:p>
          <w:p w:rsidR="001D7B65" w:rsidRDefault="001D7B65" w:rsidP="002B3A06"/>
          <w:p w:rsidR="001D7B65" w:rsidRDefault="001D7B65" w:rsidP="002B3A06"/>
          <w:p w:rsidR="001D7B65" w:rsidRDefault="001D7B65" w:rsidP="002B3A06">
            <w:r>
              <w:t>koko</w:t>
            </w:r>
          </w:p>
          <w:p w:rsidR="001D7B65" w:rsidRDefault="001D7B65" w:rsidP="002B3A06">
            <w:r>
              <w:t>koulu</w:t>
            </w:r>
          </w:p>
          <w:p w:rsidR="001D7B65" w:rsidRDefault="001D7B65" w:rsidP="002B3A06"/>
          <w:p w:rsidR="001D7B65" w:rsidRDefault="001D7B65" w:rsidP="002B3A06"/>
          <w:p w:rsidR="001D7B65" w:rsidRDefault="001D7B65" w:rsidP="002B3A06">
            <w:r>
              <w:t xml:space="preserve">koko </w:t>
            </w:r>
          </w:p>
          <w:p w:rsidR="001D7B65" w:rsidRDefault="001D7B65" w:rsidP="002B3A06">
            <w:r>
              <w:t>koulu</w:t>
            </w:r>
          </w:p>
        </w:tc>
        <w:tc>
          <w:tcPr>
            <w:tcW w:w="2694" w:type="dxa"/>
          </w:tcPr>
          <w:p w:rsidR="001D7B65" w:rsidRDefault="001D7B65" w:rsidP="002B3A06">
            <w:r>
              <w:t>tehdä saamen kieltä ja kulttuuria tunnetuksi</w:t>
            </w:r>
          </w:p>
          <w:p w:rsidR="001D7B65" w:rsidRDefault="001D7B65" w:rsidP="002B3A06"/>
          <w:p w:rsidR="001D7B65" w:rsidRDefault="001D7B65" w:rsidP="002B3A06">
            <w:r>
              <w:t>kasvattaa koulun yhteisöllisyyttä</w:t>
            </w:r>
          </w:p>
          <w:p w:rsidR="001D7B65" w:rsidRDefault="001D7B65" w:rsidP="002B3A06"/>
          <w:p w:rsidR="001D7B65" w:rsidRDefault="001D7B65" w:rsidP="002B3A06">
            <w:r>
              <w:t>tehdä venäjän kieltä ja kulttuuria tunnetuksi</w:t>
            </w:r>
          </w:p>
        </w:tc>
      </w:tr>
      <w:tr w:rsidR="001D7B65" w:rsidTr="001D7B65">
        <w:trPr>
          <w:trHeight w:val="234"/>
        </w:trPr>
        <w:tc>
          <w:tcPr>
            <w:tcW w:w="1491" w:type="dxa"/>
          </w:tcPr>
          <w:p w:rsidR="001D7B65" w:rsidRDefault="001D7B65" w:rsidP="002B3A06">
            <w:r>
              <w:t>maaliskuu</w:t>
            </w:r>
          </w:p>
        </w:tc>
        <w:tc>
          <w:tcPr>
            <w:tcW w:w="2995" w:type="dxa"/>
          </w:tcPr>
          <w:p w:rsidR="001D7B65" w:rsidRDefault="001D7B65" w:rsidP="002B3A06"/>
        </w:tc>
        <w:tc>
          <w:tcPr>
            <w:tcW w:w="2095" w:type="dxa"/>
          </w:tcPr>
          <w:p w:rsidR="001D7B65" w:rsidRDefault="001D7B65" w:rsidP="002B3A06"/>
        </w:tc>
        <w:tc>
          <w:tcPr>
            <w:tcW w:w="1018" w:type="dxa"/>
          </w:tcPr>
          <w:p w:rsidR="001D7B65" w:rsidRDefault="001D7B65" w:rsidP="002B3A06"/>
        </w:tc>
        <w:tc>
          <w:tcPr>
            <w:tcW w:w="2694" w:type="dxa"/>
          </w:tcPr>
          <w:p w:rsidR="001D7B65" w:rsidRDefault="001D7B65" w:rsidP="002B3A06"/>
        </w:tc>
      </w:tr>
      <w:tr w:rsidR="001D7B65" w:rsidTr="001D7B65">
        <w:trPr>
          <w:trHeight w:val="1902"/>
        </w:trPr>
        <w:tc>
          <w:tcPr>
            <w:tcW w:w="1491" w:type="dxa"/>
          </w:tcPr>
          <w:p w:rsidR="001D7B65" w:rsidRDefault="001D7B65" w:rsidP="002B3A06">
            <w:r>
              <w:t>huhtikuu</w:t>
            </w:r>
          </w:p>
        </w:tc>
        <w:tc>
          <w:tcPr>
            <w:tcW w:w="2995" w:type="dxa"/>
          </w:tcPr>
          <w:p w:rsidR="001D7B65" w:rsidRDefault="001D7B65" w:rsidP="002B3A06">
            <w:r>
              <w:t>Vaatevallankumous 24.4.</w:t>
            </w:r>
          </w:p>
          <w:p w:rsidR="001D7B65" w:rsidRDefault="001D7B65" w:rsidP="002B3A06"/>
          <w:p w:rsidR="001D7B65" w:rsidRDefault="001D7B65" w:rsidP="002B3A06"/>
          <w:p w:rsidR="001D7B65" w:rsidRDefault="001D7B65" w:rsidP="002B3A06"/>
          <w:p w:rsidR="001D7B65" w:rsidRDefault="001D7B65" w:rsidP="002B3A06"/>
          <w:p w:rsidR="001D7B65" w:rsidRDefault="001D7B65" w:rsidP="002B3A06">
            <w:r>
              <w:t>strategian toteutumisen arviointi ja päivitys</w:t>
            </w:r>
          </w:p>
        </w:tc>
        <w:tc>
          <w:tcPr>
            <w:tcW w:w="2095" w:type="dxa"/>
          </w:tcPr>
          <w:p w:rsidR="001D7B65" w:rsidRDefault="001D7B65" w:rsidP="002B3A06">
            <w:r>
              <w:t>oppilaskunta ja tekstiilityön opettaja</w:t>
            </w:r>
          </w:p>
          <w:p w:rsidR="001D7B65" w:rsidRDefault="001D7B65" w:rsidP="002B3A06"/>
          <w:p w:rsidR="001D7B65" w:rsidRDefault="001D7B65" w:rsidP="002B3A06"/>
          <w:p w:rsidR="001D7B65" w:rsidRDefault="001D7B65" w:rsidP="002B3A06"/>
          <w:p w:rsidR="001D7B65" w:rsidRDefault="001D7B65" w:rsidP="002B3A06">
            <w:proofErr w:type="spellStart"/>
            <w:r>
              <w:t>kv-tiimi</w:t>
            </w:r>
            <w:proofErr w:type="spellEnd"/>
            <w:r>
              <w:t xml:space="preserve"> </w:t>
            </w:r>
          </w:p>
        </w:tc>
        <w:tc>
          <w:tcPr>
            <w:tcW w:w="1018" w:type="dxa"/>
          </w:tcPr>
          <w:p w:rsidR="001D7B65" w:rsidRDefault="001D7B65" w:rsidP="002B3A06">
            <w:r>
              <w:t xml:space="preserve">koko </w:t>
            </w:r>
          </w:p>
          <w:p w:rsidR="001D7B65" w:rsidRDefault="001D7B65" w:rsidP="002B3A06">
            <w:r>
              <w:t>koulu</w:t>
            </w:r>
          </w:p>
          <w:p w:rsidR="001D7B65" w:rsidRDefault="001D7B65" w:rsidP="002B3A06"/>
          <w:p w:rsidR="001D7B65" w:rsidRDefault="001D7B65" w:rsidP="002B3A06"/>
          <w:p w:rsidR="001D7B65" w:rsidRDefault="001D7B65" w:rsidP="002B3A06"/>
          <w:p w:rsidR="001D7B65" w:rsidRDefault="001D7B65" w:rsidP="002B3A06"/>
          <w:p w:rsidR="001D7B65" w:rsidRDefault="001D7B65" w:rsidP="002B3A06">
            <w:r>
              <w:t xml:space="preserve">koko </w:t>
            </w:r>
          </w:p>
          <w:p w:rsidR="001D7B65" w:rsidRDefault="001D7B65" w:rsidP="002B3A06">
            <w:r>
              <w:t>koulu</w:t>
            </w:r>
          </w:p>
        </w:tc>
        <w:tc>
          <w:tcPr>
            <w:tcW w:w="2694" w:type="dxa"/>
          </w:tcPr>
          <w:p w:rsidR="001D7B65" w:rsidRDefault="001D7B65" w:rsidP="002B3A06">
            <w:r>
              <w:t>lisätä tietoutta kestävästä kehityksestä ja vastuullisesta kulutuksesta.</w:t>
            </w:r>
          </w:p>
          <w:p w:rsidR="001D7B65" w:rsidRDefault="001D7B65" w:rsidP="002B3A06"/>
          <w:p w:rsidR="001D7B65" w:rsidRDefault="001D7B65" w:rsidP="002B3A06">
            <w:r>
              <w:t>strategian toteutuminen</w:t>
            </w:r>
          </w:p>
        </w:tc>
      </w:tr>
      <w:tr w:rsidR="001D7B65" w:rsidTr="001D7B65">
        <w:trPr>
          <w:trHeight w:val="1184"/>
        </w:trPr>
        <w:tc>
          <w:tcPr>
            <w:tcW w:w="1491" w:type="dxa"/>
          </w:tcPr>
          <w:p w:rsidR="001D7B65" w:rsidRDefault="001D7B65" w:rsidP="002B3A06">
            <w:r>
              <w:t>toukokuu</w:t>
            </w:r>
          </w:p>
        </w:tc>
        <w:tc>
          <w:tcPr>
            <w:tcW w:w="2995" w:type="dxa"/>
          </w:tcPr>
          <w:p w:rsidR="001D7B65" w:rsidRDefault="001D7B65" w:rsidP="002B3A06">
            <w:r>
              <w:t>Eurooppa-päivä 9.5.</w:t>
            </w:r>
          </w:p>
        </w:tc>
        <w:tc>
          <w:tcPr>
            <w:tcW w:w="2095" w:type="dxa"/>
          </w:tcPr>
          <w:p w:rsidR="001D7B65" w:rsidRDefault="001D7B65" w:rsidP="002B3A06">
            <w:proofErr w:type="spellStart"/>
            <w:r>
              <w:t>kv-tiimi</w:t>
            </w:r>
            <w:proofErr w:type="spellEnd"/>
          </w:p>
        </w:tc>
        <w:tc>
          <w:tcPr>
            <w:tcW w:w="1018" w:type="dxa"/>
          </w:tcPr>
          <w:p w:rsidR="001D7B65" w:rsidRDefault="001D7B65" w:rsidP="002B3A06">
            <w:r>
              <w:t xml:space="preserve">koko </w:t>
            </w:r>
          </w:p>
          <w:p w:rsidR="001D7B65" w:rsidRDefault="001D7B65" w:rsidP="002B3A06">
            <w:r>
              <w:t>koulu</w:t>
            </w:r>
          </w:p>
        </w:tc>
        <w:tc>
          <w:tcPr>
            <w:tcW w:w="2694" w:type="dxa"/>
          </w:tcPr>
          <w:p w:rsidR="001D7B65" w:rsidRDefault="001D7B65" w:rsidP="002B3A06">
            <w:r>
              <w:t>tehdä tunnetuksi: Suomi osana Eurooppaa</w:t>
            </w:r>
          </w:p>
        </w:tc>
      </w:tr>
      <w:tr w:rsidR="001D7B65" w:rsidTr="001D7B65">
        <w:trPr>
          <w:trHeight w:val="12237"/>
        </w:trPr>
        <w:tc>
          <w:tcPr>
            <w:tcW w:w="1491" w:type="dxa"/>
          </w:tcPr>
          <w:p w:rsidR="001D7B65" w:rsidRPr="00CF5817" w:rsidRDefault="001D7B65" w:rsidP="002B3A06">
            <w:r>
              <w:lastRenderedPageBreak/>
              <w:t>Luku-</w:t>
            </w:r>
          </w:p>
          <w:p w:rsidR="001D7B65" w:rsidRPr="00CF5817" w:rsidRDefault="001D7B65" w:rsidP="002B3A06">
            <w:r>
              <w:t>vuoden aikana</w:t>
            </w:r>
          </w:p>
        </w:tc>
        <w:tc>
          <w:tcPr>
            <w:tcW w:w="2995" w:type="dxa"/>
          </w:tcPr>
          <w:p w:rsidR="001D7B65" w:rsidRDefault="001D7B65" w:rsidP="002B3A06">
            <w:r>
              <w:t xml:space="preserve">eTwinning </w:t>
            </w:r>
            <w:proofErr w:type="gramStart"/>
            <w:r>
              <w:t>–projekteja</w:t>
            </w:r>
            <w:proofErr w:type="gramEnd"/>
            <w:r>
              <w:t xml:space="preserve"> sekä erilaisia teema-päiviä, päivänavauksia ja  tapahtumia, joiden sisällöissä tarkastellaan asioiden ja ilmiöiden yhtäläisyyksiä ja eroavaisuuksia eri maissa (sanasto, tavat, juhlat, pukeutuminen, ruoka, koulu, opiskelutavat jne.)</w:t>
            </w:r>
          </w:p>
          <w:p w:rsidR="001D7B65" w:rsidRDefault="001D7B65" w:rsidP="002B3A06"/>
          <w:p w:rsidR="001D7B65" w:rsidRDefault="001D7B65" w:rsidP="002B3A06">
            <w:r>
              <w:t>pyritään toteuttamaan henkilökunnan, vanhempaintoimikunnan ja oppilaiden toiveita (liite 1)</w:t>
            </w:r>
          </w:p>
          <w:p w:rsidR="001D7B65" w:rsidRDefault="001D7B65" w:rsidP="002B3A06"/>
          <w:p w:rsidR="001D7B65" w:rsidRDefault="001D7B65" w:rsidP="002B3A06">
            <w:r>
              <w:t xml:space="preserve">esim. </w:t>
            </w:r>
            <w:proofErr w:type="spellStart"/>
            <w:r>
              <w:t>internet</w:t>
            </w:r>
            <w:proofErr w:type="spellEnd"/>
            <w:r>
              <w:t xml:space="preserve"> -sivuston </w:t>
            </w:r>
            <w:r w:rsidRPr="00AB063D">
              <w:rPr>
                <w:i/>
              </w:rPr>
              <w:t>maailmankoulu.fi</w:t>
            </w:r>
            <w:r>
              <w:t xml:space="preserve"> - materiaali osana opetusta </w:t>
            </w:r>
          </w:p>
          <w:p w:rsidR="001D7B65" w:rsidRDefault="001D7B65" w:rsidP="002B3A06">
            <w:r>
              <w:t xml:space="preserve">(linkkilista </w:t>
            </w:r>
            <w:proofErr w:type="spellStart"/>
            <w:r>
              <w:t>Peda.nettiin</w:t>
            </w:r>
            <w:proofErr w:type="spellEnd"/>
            <w:r>
              <w:t>)</w:t>
            </w:r>
          </w:p>
          <w:p w:rsidR="001D7B65" w:rsidRDefault="001D7B65" w:rsidP="002B3A06"/>
          <w:p w:rsidR="001D7B65" w:rsidRDefault="001D7B65" w:rsidP="002B3A06">
            <w:r>
              <w:t xml:space="preserve">YK-koulustatus ja </w:t>
            </w:r>
          </w:p>
          <w:p w:rsidR="001D7B65" w:rsidRDefault="001D7B65" w:rsidP="002B3A06">
            <w:r>
              <w:t xml:space="preserve">YK-teemat osana opetusta </w:t>
            </w:r>
          </w:p>
          <w:p w:rsidR="001D7B65" w:rsidRDefault="001D7B65" w:rsidP="002B3A06">
            <w:r w:rsidRPr="36A3CEE7">
              <w:rPr>
                <w:rFonts w:eastAsia="Arial"/>
                <w:i/>
                <w:iCs/>
                <w:sz w:val="22"/>
                <w:szCs w:val="22"/>
              </w:rPr>
              <w:t>http://www.ykliitto.fi/yk70v</w:t>
            </w:r>
          </w:p>
          <w:p w:rsidR="001D7B65" w:rsidRDefault="001D7B65" w:rsidP="002B3A06">
            <w:proofErr w:type="spellStart"/>
            <w:r>
              <w:t>UNICEF-kävely</w:t>
            </w:r>
            <w:proofErr w:type="spellEnd"/>
          </w:p>
          <w:p w:rsidR="001D7B65" w:rsidRDefault="001D7B65" w:rsidP="002B3A06"/>
          <w:p w:rsidR="001D7B65" w:rsidRDefault="001D7B65" w:rsidP="002B3A06"/>
          <w:p w:rsidR="001D7B65" w:rsidRDefault="001D7B65" w:rsidP="002B3A06">
            <w:r w:rsidRPr="00AC39EB">
              <w:t>oppiainerajat ylittäviä oppimiskokonaisuuksia</w:t>
            </w:r>
            <w:r>
              <w:t xml:space="preserve"> globaali- ja </w:t>
            </w:r>
            <w:proofErr w:type="spellStart"/>
            <w:r>
              <w:t>kv-kasvatuksen</w:t>
            </w:r>
            <w:proofErr w:type="spellEnd"/>
            <w:r>
              <w:t xml:space="preserve"> aiheista ja </w:t>
            </w:r>
            <w:proofErr w:type="spellStart"/>
            <w:r>
              <w:t>kv-vieraita</w:t>
            </w:r>
            <w:proofErr w:type="spellEnd"/>
            <w:r>
              <w:t xml:space="preserve"> koululla</w:t>
            </w:r>
          </w:p>
          <w:p w:rsidR="001D7B65" w:rsidRDefault="001D7B65" w:rsidP="002B3A06"/>
          <w:p w:rsidR="001D7B65" w:rsidRDefault="001D7B65" w:rsidP="002B3A06">
            <w:r>
              <w:t xml:space="preserve">yhteistyötä koulun ulkopuolisten toimijoiden kanssa </w:t>
            </w:r>
            <w:proofErr w:type="spellStart"/>
            <w:r>
              <w:t>kv-näkökulmasta</w:t>
            </w:r>
            <w:proofErr w:type="spellEnd"/>
          </w:p>
          <w:p w:rsidR="001D7B65" w:rsidRDefault="001D7B65" w:rsidP="002B3A06"/>
          <w:p w:rsidR="001D7B65" w:rsidRDefault="001D7B65" w:rsidP="002B3A06">
            <w:proofErr w:type="spellStart"/>
            <w:proofErr w:type="gramStart"/>
            <w:r>
              <w:t>-</w:t>
            </w:r>
            <w:proofErr w:type="gramEnd"/>
            <w:r>
              <w:t>Sodankylän</w:t>
            </w:r>
            <w:proofErr w:type="spellEnd"/>
            <w:r>
              <w:t xml:space="preserve"> kunnan kulttuuritoimi</w:t>
            </w:r>
          </w:p>
          <w:p w:rsidR="001D7B65" w:rsidRDefault="001D7B65" w:rsidP="002B3A06">
            <w:proofErr w:type="spellStart"/>
            <w:proofErr w:type="gramStart"/>
            <w:r>
              <w:t>-</w:t>
            </w:r>
            <w:proofErr w:type="gramEnd"/>
            <w:r>
              <w:t>Sodankylän</w:t>
            </w:r>
            <w:proofErr w:type="spellEnd"/>
            <w:r>
              <w:t xml:space="preserve"> seurakunta</w:t>
            </w:r>
          </w:p>
          <w:p w:rsidR="001D7B65" w:rsidRDefault="001D7B65" w:rsidP="002B3A06">
            <w:proofErr w:type="spellStart"/>
            <w:proofErr w:type="gramStart"/>
            <w:r>
              <w:t>-</w:t>
            </w:r>
            <w:proofErr w:type="gramEnd"/>
            <w:r>
              <w:t>Suomi-Unkari-seura</w:t>
            </w:r>
            <w:proofErr w:type="spellEnd"/>
          </w:p>
          <w:p w:rsidR="001D7B65" w:rsidRDefault="001D7B65" w:rsidP="002B3A06">
            <w:proofErr w:type="spellStart"/>
            <w:proofErr w:type="gramStart"/>
            <w:r>
              <w:t>-</w:t>
            </w:r>
            <w:proofErr w:type="gramEnd"/>
            <w:r>
              <w:t>Tähtelä</w:t>
            </w:r>
            <w:proofErr w:type="spellEnd"/>
          </w:p>
          <w:p w:rsidR="001D7B65" w:rsidRDefault="001D7B65" w:rsidP="002B3A06">
            <w:proofErr w:type="spellStart"/>
            <w:proofErr w:type="gramStart"/>
            <w:r>
              <w:t>-</w:t>
            </w:r>
            <w:proofErr w:type="gramEnd"/>
            <w:r>
              <w:t>Pyhä-Luosto</w:t>
            </w:r>
            <w:proofErr w:type="spellEnd"/>
          </w:p>
          <w:p w:rsidR="001D7B65" w:rsidRDefault="001D7B65" w:rsidP="002B3A06">
            <w:proofErr w:type="spellStart"/>
            <w:proofErr w:type="gramStart"/>
            <w:r>
              <w:t>-</w:t>
            </w:r>
            <w:proofErr w:type="gramEnd"/>
            <w:r>
              <w:t>Kevitsa</w:t>
            </w:r>
            <w:proofErr w:type="spellEnd"/>
          </w:p>
          <w:p w:rsidR="001D7B65" w:rsidRDefault="001D7B65" w:rsidP="002B3A06"/>
          <w:p w:rsidR="001D7B65" w:rsidRPr="004C24CC" w:rsidRDefault="001D7B65" w:rsidP="002B3A06">
            <w:proofErr w:type="spellStart"/>
            <w:r>
              <w:t>ERASMUS+-koulutukset</w:t>
            </w:r>
            <w:proofErr w:type="spellEnd"/>
            <w:r>
              <w:t xml:space="preserve"> </w:t>
            </w:r>
          </w:p>
        </w:tc>
        <w:tc>
          <w:tcPr>
            <w:tcW w:w="2095" w:type="dxa"/>
          </w:tcPr>
          <w:p w:rsidR="001D7B65" w:rsidRDefault="001D7B65" w:rsidP="002B3A06">
            <w:r>
              <w:t xml:space="preserve">halukkaat opettajat </w:t>
            </w:r>
          </w:p>
          <w:p w:rsidR="001D7B65" w:rsidRDefault="001D7B65" w:rsidP="002B3A06">
            <w:r>
              <w:t xml:space="preserve">(KAS, </w:t>
            </w:r>
            <w:proofErr w:type="gramStart"/>
            <w:r>
              <w:t>WIA,YLE</w:t>
            </w:r>
            <w:proofErr w:type="gramEnd"/>
            <w:r>
              <w:t>)</w:t>
            </w:r>
          </w:p>
          <w:p w:rsidR="001D7B65" w:rsidRDefault="001D7B65" w:rsidP="002B3A06">
            <w:r>
              <w:t>ja oppilaat</w:t>
            </w:r>
          </w:p>
          <w:p w:rsidR="001D7B65" w:rsidRPr="001B7E89" w:rsidRDefault="001D7B65" w:rsidP="002B3A06"/>
          <w:p w:rsidR="001D7B65" w:rsidRPr="001B7E89" w:rsidRDefault="001D7B65" w:rsidP="002B3A06"/>
          <w:p w:rsidR="001D7B65" w:rsidRPr="001B7E89" w:rsidRDefault="001D7B65" w:rsidP="002B3A06"/>
          <w:p w:rsidR="001D7B65" w:rsidRPr="001B7E89" w:rsidRDefault="001D7B65" w:rsidP="002B3A06"/>
          <w:p w:rsidR="001D7B65" w:rsidRPr="001B7E89" w:rsidRDefault="001D7B65" w:rsidP="002B3A06"/>
          <w:p w:rsidR="001D7B65" w:rsidRPr="001B7E89" w:rsidRDefault="001D7B65" w:rsidP="002B3A06"/>
          <w:p w:rsidR="001D7B65" w:rsidRPr="001B7E89" w:rsidRDefault="001D7B65" w:rsidP="002B3A06"/>
          <w:p w:rsidR="001D7B65" w:rsidRPr="001B7E89" w:rsidRDefault="001D7B65" w:rsidP="002B3A06"/>
          <w:p w:rsidR="001D7B65" w:rsidRDefault="001D7B65" w:rsidP="002B3A06"/>
          <w:p w:rsidR="001D7B65" w:rsidRPr="001B7E89" w:rsidRDefault="001D7B65" w:rsidP="002B3A06">
            <w:r>
              <w:t>kaikki opettajat</w:t>
            </w:r>
          </w:p>
          <w:p w:rsidR="001D7B65" w:rsidRPr="001B7E89" w:rsidRDefault="001D7B65" w:rsidP="002B3A06"/>
          <w:p w:rsidR="001D7B65" w:rsidRDefault="001D7B65" w:rsidP="002B3A06"/>
          <w:p w:rsidR="001D7B65" w:rsidRPr="001B7E89" w:rsidRDefault="001D7B65" w:rsidP="002B3A06"/>
          <w:p w:rsidR="001D7B65" w:rsidRPr="001B7E89" w:rsidRDefault="001D7B65" w:rsidP="002B3A06"/>
          <w:p w:rsidR="001D7B65" w:rsidRPr="001B7E89" w:rsidRDefault="001D7B65" w:rsidP="002B3A06"/>
          <w:p w:rsidR="001D7B65" w:rsidRPr="00CF5817" w:rsidRDefault="001D7B65" w:rsidP="002B3A06">
            <w:r w:rsidRPr="00CF5817">
              <w:t xml:space="preserve">kaikki opettajat </w:t>
            </w:r>
          </w:p>
          <w:p w:rsidR="001D7B65" w:rsidRPr="00CF5817" w:rsidRDefault="001D7B65" w:rsidP="002B3A06"/>
          <w:p w:rsidR="001D7B65" w:rsidRPr="00CF5817" w:rsidRDefault="001D7B65" w:rsidP="002B3A06"/>
          <w:p w:rsidR="001D7B65" w:rsidRPr="00CF5817" w:rsidRDefault="001D7B65" w:rsidP="002B3A06"/>
          <w:p w:rsidR="001D7B65" w:rsidRPr="001D7B65" w:rsidRDefault="001D7B65" w:rsidP="002B3A06">
            <w:r w:rsidRPr="001D7B65">
              <w:t xml:space="preserve">PAS, MIJ, ARE, MIP, KAS, ATM, SÄK, WIA </w:t>
            </w:r>
          </w:p>
          <w:p w:rsidR="001D7B65" w:rsidRPr="001D7B65" w:rsidRDefault="001D7B65" w:rsidP="002B3A06"/>
          <w:p w:rsidR="001D7B65" w:rsidRPr="00412CE1" w:rsidRDefault="001D7B65" w:rsidP="002B3A06">
            <w:proofErr w:type="spellStart"/>
            <w:r w:rsidRPr="00412CE1">
              <w:t>kv-tiimi</w:t>
            </w:r>
            <w:proofErr w:type="spellEnd"/>
          </w:p>
          <w:p w:rsidR="001D7B65" w:rsidRPr="00412CE1" w:rsidRDefault="001D7B65" w:rsidP="002B3A06"/>
          <w:p w:rsidR="001D7B65" w:rsidRPr="00412CE1" w:rsidRDefault="001D7B65" w:rsidP="002B3A06"/>
          <w:p w:rsidR="001D7B65" w:rsidRPr="00AC39EB" w:rsidRDefault="001D7B65" w:rsidP="002B3A06">
            <w:r>
              <w:t>KAS, YLE, WIA, LAT, TÄR, MIJ, PAS, KEH, MIP</w:t>
            </w:r>
          </w:p>
          <w:p w:rsidR="001D7B65" w:rsidRPr="00AC39EB" w:rsidRDefault="001D7B65" w:rsidP="002B3A06">
            <w:proofErr w:type="spellStart"/>
            <w:r>
              <w:t>kv-tiimi</w:t>
            </w:r>
            <w:proofErr w:type="spellEnd"/>
          </w:p>
          <w:p w:rsidR="001D7B65" w:rsidRPr="00AC39EB" w:rsidRDefault="001D7B65" w:rsidP="002B3A06"/>
          <w:p w:rsidR="001D7B65" w:rsidRPr="00AC39EB" w:rsidRDefault="001D7B65" w:rsidP="002B3A06"/>
          <w:p w:rsidR="001D7B65" w:rsidRDefault="001D7B65" w:rsidP="002B3A06"/>
          <w:p w:rsidR="001D7B65" w:rsidRPr="00AC39EB" w:rsidRDefault="001D7B65" w:rsidP="002B3A06">
            <w:r>
              <w:t>WIA (seurat)</w:t>
            </w:r>
          </w:p>
          <w:p w:rsidR="001D7B65" w:rsidRDefault="001D7B65" w:rsidP="002B3A06"/>
          <w:p w:rsidR="001D7B65" w:rsidRPr="004C24CC" w:rsidRDefault="001D7B65" w:rsidP="002B3A06">
            <w:r w:rsidRPr="004C24CC">
              <w:t>YLE, ATM</w:t>
            </w:r>
          </w:p>
          <w:p w:rsidR="001D7B65" w:rsidRDefault="001D7B65" w:rsidP="002B3A06"/>
          <w:p w:rsidR="001D7B65" w:rsidRDefault="001D7B65" w:rsidP="002B3A06"/>
          <w:p w:rsidR="001D7B65" w:rsidRPr="004C24CC" w:rsidRDefault="001D7B65" w:rsidP="002B3A06">
            <w:r w:rsidRPr="004C24CC">
              <w:t>ARE</w:t>
            </w:r>
          </w:p>
          <w:p w:rsidR="001D7B65" w:rsidRPr="004C24CC" w:rsidRDefault="001D7B65" w:rsidP="002B3A06">
            <w:r w:rsidRPr="004C24CC">
              <w:t>TÄR, KEH, YLE</w:t>
            </w:r>
          </w:p>
          <w:p w:rsidR="001D7B65" w:rsidRPr="004E1319" w:rsidRDefault="001D7B65" w:rsidP="002B3A06">
            <w:pPr>
              <w:rPr>
                <w:sz w:val="20"/>
                <w:szCs w:val="20"/>
              </w:rPr>
            </w:pPr>
            <w:r w:rsidRPr="004E1319">
              <w:rPr>
                <w:sz w:val="20"/>
                <w:szCs w:val="20"/>
              </w:rPr>
              <w:t>MIJ,</w:t>
            </w:r>
            <w:r>
              <w:rPr>
                <w:sz w:val="20"/>
                <w:szCs w:val="20"/>
              </w:rPr>
              <w:t xml:space="preserve"> </w:t>
            </w:r>
            <w:proofErr w:type="gramStart"/>
            <w:r w:rsidRPr="004E1319">
              <w:rPr>
                <w:sz w:val="20"/>
                <w:szCs w:val="20"/>
              </w:rPr>
              <w:t>MIP</w:t>
            </w:r>
            <w:r>
              <w:rPr>
                <w:sz w:val="20"/>
                <w:szCs w:val="20"/>
              </w:rPr>
              <w:t>,</w:t>
            </w:r>
            <w:r w:rsidRPr="004E1319">
              <w:rPr>
                <w:sz w:val="20"/>
                <w:szCs w:val="20"/>
              </w:rPr>
              <w:t>KEE</w:t>
            </w:r>
            <w:proofErr w:type="gramEnd"/>
            <w:r>
              <w:rPr>
                <w:sz w:val="20"/>
                <w:szCs w:val="20"/>
              </w:rPr>
              <w:t>,</w:t>
            </w:r>
            <w:r w:rsidRPr="004E1319">
              <w:rPr>
                <w:sz w:val="20"/>
                <w:szCs w:val="20"/>
              </w:rPr>
              <w:t>HUE</w:t>
            </w:r>
          </w:p>
          <w:p w:rsidR="001D7B65" w:rsidRPr="00F22AF9" w:rsidRDefault="001D7B65" w:rsidP="002B3A06">
            <w:r w:rsidRPr="00F22AF9">
              <w:t>KUP, VÄM</w:t>
            </w:r>
          </w:p>
          <w:p w:rsidR="001D7B65" w:rsidRPr="00F22AF9" w:rsidRDefault="001D7B65" w:rsidP="002B3A06">
            <w:r w:rsidRPr="00F22AF9">
              <w:t>LAT, VÄM</w:t>
            </w:r>
          </w:p>
          <w:p w:rsidR="001D7B65" w:rsidRDefault="001D7B65" w:rsidP="002B3A06"/>
          <w:p w:rsidR="001D7B65" w:rsidRDefault="001D7B65" w:rsidP="002B3A06">
            <w:r>
              <w:t xml:space="preserve">koulutuksiin </w:t>
            </w:r>
          </w:p>
          <w:p w:rsidR="001D7B65" w:rsidRPr="004E1319" w:rsidRDefault="001D7B65" w:rsidP="002B3A06">
            <w:r>
              <w:t>osallistuneet</w:t>
            </w:r>
          </w:p>
        </w:tc>
        <w:tc>
          <w:tcPr>
            <w:tcW w:w="1018" w:type="dxa"/>
          </w:tcPr>
          <w:p w:rsidR="001D7B65" w:rsidRDefault="001D7B65" w:rsidP="002B3A06">
            <w:r>
              <w:t xml:space="preserve">koko </w:t>
            </w:r>
          </w:p>
          <w:p w:rsidR="001D7B65" w:rsidRDefault="001D7B65" w:rsidP="002B3A06">
            <w:r>
              <w:t>koulu</w:t>
            </w:r>
          </w:p>
        </w:tc>
        <w:tc>
          <w:tcPr>
            <w:tcW w:w="2694" w:type="dxa"/>
          </w:tcPr>
          <w:p w:rsidR="001D7B65" w:rsidRDefault="001D7B65" w:rsidP="002B3A06">
            <w:r>
              <w:t>tehdä eri kulttuureita ja maita tunnetuksi</w:t>
            </w:r>
          </w:p>
          <w:p w:rsidR="001D7B65" w:rsidRPr="00F15261" w:rsidRDefault="001D7B65" w:rsidP="002B3A06"/>
          <w:p w:rsidR="001D7B65" w:rsidRPr="00F15261" w:rsidRDefault="001D7B65" w:rsidP="002B3A06">
            <w:r>
              <w:t>kotikansainvälisyys</w:t>
            </w:r>
          </w:p>
          <w:p w:rsidR="001D7B65" w:rsidRPr="00F15261" w:rsidRDefault="001D7B65" w:rsidP="002B3A06"/>
          <w:p w:rsidR="001D7B65" w:rsidRPr="00F15261" w:rsidRDefault="001D7B65" w:rsidP="002B3A06"/>
          <w:p w:rsidR="001D7B65" w:rsidRPr="00F15261" w:rsidRDefault="001D7B65" w:rsidP="002B3A06"/>
          <w:p w:rsidR="001D7B65" w:rsidRPr="00F15261" w:rsidRDefault="001D7B65" w:rsidP="002B3A06"/>
          <w:p w:rsidR="001D7B65" w:rsidRDefault="001D7B65" w:rsidP="002B3A06"/>
          <w:p w:rsidR="001D7B65" w:rsidRDefault="001D7B65" w:rsidP="002B3A06"/>
          <w:p w:rsidR="001D7B65" w:rsidRDefault="001D7B65" w:rsidP="002B3A06"/>
          <w:p w:rsidR="001D7B65" w:rsidRDefault="001D7B65" w:rsidP="002B3A06"/>
          <w:p w:rsidR="001D7B65" w:rsidRDefault="001D7B65" w:rsidP="002B3A06"/>
          <w:p w:rsidR="001D7B65" w:rsidRPr="00F15261" w:rsidRDefault="001D7B65" w:rsidP="002B3A06">
            <w:proofErr w:type="spellStart"/>
            <w:r w:rsidRPr="00CF5817">
              <w:t>kv-</w:t>
            </w:r>
            <w:proofErr w:type="spellEnd"/>
            <w:r w:rsidRPr="00CF5817">
              <w:t xml:space="preserve"> ja globaali-kasvatuks</w:t>
            </w:r>
            <w:r>
              <w:t>en juurruttaminen osaksi opetus</w:t>
            </w:r>
            <w:r w:rsidRPr="00CF5817">
              <w:t>suunnitelmaa</w:t>
            </w:r>
          </w:p>
          <w:p w:rsidR="001D7B65" w:rsidRDefault="001D7B65" w:rsidP="002B3A06"/>
          <w:p w:rsidR="001D7B65" w:rsidRDefault="001D7B65" w:rsidP="002B3A06"/>
          <w:p w:rsidR="001D7B65" w:rsidRPr="00F15261" w:rsidRDefault="001D7B65" w:rsidP="002B3A06">
            <w:proofErr w:type="spellStart"/>
            <w:r w:rsidRPr="00CF5817">
              <w:t>kv-</w:t>
            </w:r>
            <w:proofErr w:type="spellEnd"/>
            <w:r w:rsidRPr="00CF5817">
              <w:t xml:space="preserve"> ja globaali-kasvatuks</w:t>
            </w:r>
            <w:r>
              <w:t>en juurruttaminen osaksi opetus</w:t>
            </w:r>
            <w:r w:rsidRPr="00CF5817">
              <w:t>suunnitelmaa</w:t>
            </w:r>
          </w:p>
          <w:p w:rsidR="001D7B65" w:rsidRPr="00F15261" w:rsidRDefault="001D7B65" w:rsidP="002B3A06"/>
          <w:p w:rsidR="001D7B65" w:rsidRDefault="001D7B65" w:rsidP="002B3A06"/>
          <w:p w:rsidR="001D7B65" w:rsidRDefault="001D7B65" w:rsidP="002B3A06">
            <w:r>
              <w:t>pitää yllä YK:n teemoja ja olla mukana kestävän kehityksen toteuttamisessa</w:t>
            </w:r>
          </w:p>
          <w:p w:rsidR="001D7B65" w:rsidRPr="00F15261" w:rsidRDefault="001D7B65" w:rsidP="002B3A06"/>
          <w:p w:rsidR="001D7B65" w:rsidRDefault="001D7B65" w:rsidP="002B3A06"/>
          <w:p w:rsidR="001D7B65" w:rsidRDefault="001D7B65" w:rsidP="002B3A06">
            <w:proofErr w:type="spellStart"/>
            <w:r>
              <w:t>kv-</w:t>
            </w:r>
            <w:proofErr w:type="spellEnd"/>
            <w:r>
              <w:t xml:space="preserve"> ja globaali-kasvatuksen juurruttaminen osaksi opetussuunnitelmaa</w:t>
            </w:r>
          </w:p>
          <w:p w:rsidR="001D7B65" w:rsidRDefault="001D7B65" w:rsidP="002B3A06"/>
          <w:p w:rsidR="001D7B65" w:rsidRDefault="001D7B65" w:rsidP="002B3A06"/>
          <w:p w:rsidR="001D7B65" w:rsidRDefault="001D7B65" w:rsidP="002B3A06"/>
          <w:p w:rsidR="001D7B65" w:rsidRDefault="001D7B65" w:rsidP="002B3A06"/>
          <w:p w:rsidR="001D7B65" w:rsidRDefault="001D7B65" w:rsidP="002B3A06">
            <w:r>
              <w:t>toteuttaa kotikansainvälisyyttä</w:t>
            </w:r>
          </w:p>
          <w:p w:rsidR="001D7B65" w:rsidRDefault="001D7B65" w:rsidP="002B3A06"/>
          <w:p w:rsidR="001D7B65" w:rsidRDefault="001D7B65" w:rsidP="002B3A06"/>
          <w:p w:rsidR="001D7B65" w:rsidRDefault="001D7B65" w:rsidP="002B3A06"/>
          <w:p w:rsidR="001D7B65" w:rsidRDefault="001D7B65" w:rsidP="002B3A06"/>
          <w:p w:rsidR="001D7B65" w:rsidRDefault="001D7B65" w:rsidP="002B3A06"/>
          <w:p w:rsidR="001D7B65" w:rsidRDefault="001D7B65" w:rsidP="002B3A06"/>
          <w:p w:rsidR="001D7B65" w:rsidRPr="00F15261" w:rsidRDefault="001D7B65" w:rsidP="002B3A06">
            <w:r>
              <w:t>tuoda koulutuksen anti koko koulun kehittämisen tueksi</w:t>
            </w:r>
          </w:p>
        </w:tc>
      </w:tr>
    </w:tbl>
    <w:p w:rsidR="00FB19E6" w:rsidRDefault="00FB19E6" w:rsidP="00FB19E6">
      <w:pPr>
        <w:rPr>
          <w:b/>
          <w:bCs/>
        </w:rPr>
      </w:pPr>
      <w:r>
        <w:rPr>
          <w:b/>
          <w:bCs/>
        </w:rPr>
        <w:lastRenderedPageBreak/>
        <w:t>Liite 2.  Koulukohtainen lukuvuosittainen globaali- ja kansainvä</w:t>
      </w:r>
      <w:r w:rsidR="00C53BD2">
        <w:rPr>
          <w:b/>
          <w:bCs/>
        </w:rPr>
        <w:t>lisyys</w:t>
      </w:r>
      <w:r>
        <w:rPr>
          <w:b/>
          <w:bCs/>
        </w:rPr>
        <w:t>kasvatuksen toimintasuunnitelma ja strategian koulukohtaiset tavoitteet</w:t>
      </w:r>
    </w:p>
    <w:p w:rsidR="00977F73" w:rsidRDefault="00C53BD2" w:rsidP="003A0D21">
      <w:r>
        <w:t>Kansainvälisyyskasvatuksen toimintasuunnitelma on sisällytetty koulun hyvinvointi</w:t>
      </w:r>
      <w:r w:rsidR="0042630F">
        <w:t>suunnitelmaan ja sitä</w:t>
      </w:r>
      <w:r w:rsidR="00977F73">
        <w:t xml:space="preserve"> voidaan muokata lukuvuoden kuluessa. (Sompion koulu)</w:t>
      </w:r>
    </w:p>
    <w:p w:rsidR="0042630F" w:rsidRDefault="0042630F" w:rsidP="0042630F">
      <w:hyperlink r:id="rId25" w:history="1">
        <w:proofErr w:type="spellStart"/>
        <w:r w:rsidRPr="0042630F">
          <w:rPr>
            <w:rStyle w:val="Hyperlinkki"/>
          </w:rPr>
          <w:t>Sompion</w:t>
        </w:r>
        <w:proofErr w:type="spellEnd"/>
        <w:r w:rsidRPr="0042630F">
          <w:rPr>
            <w:rStyle w:val="Hyperlinkki"/>
          </w:rPr>
          <w:t xml:space="preserve"> ko</w:t>
        </w:r>
        <w:r w:rsidRPr="0042630F">
          <w:rPr>
            <w:rStyle w:val="Hyperlinkki"/>
          </w:rPr>
          <w:t>u</w:t>
        </w:r>
        <w:r w:rsidRPr="0042630F">
          <w:rPr>
            <w:rStyle w:val="Hyperlinkki"/>
          </w:rPr>
          <w:t>lun hy</w:t>
        </w:r>
        <w:r w:rsidRPr="0042630F">
          <w:rPr>
            <w:rStyle w:val="Hyperlinkki"/>
          </w:rPr>
          <w:t>v</w:t>
        </w:r>
        <w:r w:rsidRPr="0042630F">
          <w:rPr>
            <w:rStyle w:val="Hyperlinkki"/>
          </w:rPr>
          <w:t>invointis</w:t>
        </w:r>
        <w:r w:rsidRPr="0042630F">
          <w:rPr>
            <w:rStyle w:val="Hyperlinkki"/>
          </w:rPr>
          <w:t>u</w:t>
        </w:r>
        <w:r w:rsidRPr="0042630F">
          <w:rPr>
            <w:rStyle w:val="Hyperlinkki"/>
          </w:rPr>
          <w:t>unnitelma</w:t>
        </w:r>
      </w:hyperlink>
    </w:p>
    <w:p w:rsidR="002B3A06" w:rsidRDefault="002B3A06" w:rsidP="003A0D21">
      <w:pPr>
        <w:tabs>
          <w:tab w:val="left" w:pos="8925"/>
        </w:tabs>
        <w:jc w:val="both"/>
      </w:pPr>
    </w:p>
    <w:p w:rsidR="002B3A06" w:rsidRDefault="002B3A06" w:rsidP="002B3A06">
      <w:pPr>
        <w:rPr>
          <w:b/>
          <w:bCs/>
        </w:rPr>
      </w:pPr>
      <w:r>
        <w:rPr>
          <w:b/>
          <w:bCs/>
        </w:rPr>
        <w:t>Liite 2.  Koulukohtainen lukuvuosittainen globaali- ja kansainvälisy</w:t>
      </w:r>
      <w:r w:rsidR="00C53BD2">
        <w:rPr>
          <w:b/>
          <w:bCs/>
        </w:rPr>
        <w:t>ys</w:t>
      </w:r>
      <w:r>
        <w:rPr>
          <w:b/>
          <w:bCs/>
        </w:rPr>
        <w:t>kasvatuksen toimintasuunnitelma ja strategian koulukohtaiset tavoitteet</w:t>
      </w:r>
    </w:p>
    <w:p w:rsidR="002B3A06" w:rsidRDefault="002B3A06" w:rsidP="002B3A06">
      <w:r>
        <w:t>Toimintasuunnitelmaa voidaan muokata lukuvuoden kuluessa. (Kyläkoulut)</w:t>
      </w:r>
    </w:p>
    <w:p w:rsidR="002B3A06" w:rsidRPr="002B3A06" w:rsidRDefault="002B3A06" w:rsidP="002B3A06">
      <w:pPr>
        <w:pStyle w:val="NormaaliWeb"/>
        <w:jc w:val="both"/>
        <w:rPr>
          <w:rFonts w:ascii="Arial" w:hAnsi="Arial" w:cs="Arial"/>
          <w:color w:val="000000"/>
        </w:rPr>
      </w:pPr>
      <w:r w:rsidRPr="002B3A06">
        <w:rPr>
          <w:rFonts w:ascii="Arial" w:hAnsi="Arial" w:cs="Arial"/>
          <w:color w:val="000000"/>
        </w:rPr>
        <w:t>Kouluilla</w:t>
      </w:r>
      <w:r>
        <w:rPr>
          <w:rFonts w:ascii="Arial" w:hAnsi="Arial" w:cs="Arial"/>
          <w:color w:val="000000"/>
        </w:rPr>
        <w:t xml:space="preserve"> on</w:t>
      </w:r>
      <w:r w:rsidRPr="002B3A06">
        <w:rPr>
          <w:rFonts w:ascii="Arial" w:hAnsi="Arial" w:cs="Arial"/>
          <w:color w:val="000000"/>
        </w:rPr>
        <w:t xml:space="preserve"> </w:t>
      </w:r>
      <w:r>
        <w:rPr>
          <w:rFonts w:ascii="Arial" w:hAnsi="Arial" w:cs="Arial"/>
          <w:color w:val="000000"/>
        </w:rPr>
        <w:t>jo toimivia käytänteitä, esim. k</w:t>
      </w:r>
      <w:r w:rsidRPr="002B3A06">
        <w:rPr>
          <w:rFonts w:ascii="Arial" w:hAnsi="Arial" w:cs="Arial"/>
          <w:color w:val="000000"/>
        </w:rPr>
        <w:t>ielisuihkuvierailut isojen koulujen kieltenopettajien toimesta, kansai</w:t>
      </w:r>
      <w:r>
        <w:rPr>
          <w:rFonts w:ascii="Arial" w:hAnsi="Arial" w:cs="Arial"/>
          <w:color w:val="000000"/>
        </w:rPr>
        <w:t>nvälisten henkilöiden vierailut,</w:t>
      </w:r>
      <w:r w:rsidRPr="002B3A06">
        <w:rPr>
          <w:rFonts w:ascii="Arial" w:hAnsi="Arial" w:cs="Arial"/>
          <w:color w:val="000000"/>
        </w:rPr>
        <w:t xml:space="preserve"> eri</w:t>
      </w:r>
      <w:r>
        <w:rPr>
          <w:rFonts w:ascii="Arial" w:hAnsi="Arial" w:cs="Arial"/>
          <w:color w:val="000000"/>
        </w:rPr>
        <w:t xml:space="preserve"> teemojen juhlat (saamelaisuus, </w:t>
      </w:r>
      <w:r w:rsidRPr="002B3A06">
        <w:rPr>
          <w:rFonts w:ascii="Arial" w:hAnsi="Arial" w:cs="Arial"/>
          <w:color w:val="000000"/>
        </w:rPr>
        <w:t>YK, ruotsalaisuuden päivä, lapsen oikeuksien päivä). Pienillä kouluilla ei</w:t>
      </w:r>
      <w:r w:rsidR="00C53BD2">
        <w:rPr>
          <w:rFonts w:ascii="Arial" w:hAnsi="Arial" w:cs="Arial"/>
          <w:color w:val="000000"/>
        </w:rPr>
        <w:t xml:space="preserve"> ole voimavaroja toteuttaa kaikkia tapahtumia</w:t>
      </w:r>
      <w:r w:rsidRPr="002B3A06">
        <w:rPr>
          <w:rFonts w:ascii="Arial" w:hAnsi="Arial" w:cs="Arial"/>
          <w:color w:val="000000"/>
        </w:rPr>
        <w:t xml:space="preserve"> joka vuosi, joten suunnitellusti jaetaan</w:t>
      </w:r>
      <w:r w:rsidR="00C53BD2">
        <w:rPr>
          <w:rFonts w:ascii="Arial" w:hAnsi="Arial" w:cs="Arial"/>
          <w:color w:val="000000"/>
        </w:rPr>
        <w:t xml:space="preserve"> niitä eri vuosille</w:t>
      </w:r>
      <w:r w:rsidRPr="002B3A06">
        <w:rPr>
          <w:rFonts w:ascii="Arial" w:hAnsi="Arial" w:cs="Arial"/>
          <w:color w:val="000000"/>
        </w:rPr>
        <w:t>.</w:t>
      </w:r>
    </w:p>
    <w:p w:rsidR="002B3A06" w:rsidRPr="002B3A06" w:rsidRDefault="002B3A06" w:rsidP="002B3A06">
      <w:pPr>
        <w:pStyle w:val="NormaaliWeb"/>
        <w:jc w:val="both"/>
        <w:rPr>
          <w:rFonts w:ascii="Arial" w:hAnsi="Arial" w:cs="Arial"/>
          <w:color w:val="000000"/>
        </w:rPr>
      </w:pPr>
      <w:r w:rsidRPr="002B3A06">
        <w:rPr>
          <w:rFonts w:ascii="Arial" w:hAnsi="Arial" w:cs="Arial"/>
          <w:color w:val="000000"/>
        </w:rPr>
        <w:t>Seuraavassa on koottu eri koulujen</w:t>
      </w:r>
      <w:r w:rsidR="00C53BD2">
        <w:rPr>
          <w:rFonts w:ascii="Arial" w:hAnsi="Arial" w:cs="Arial"/>
          <w:color w:val="000000"/>
        </w:rPr>
        <w:t xml:space="preserve"> suunnitelmia kansainvälisyyskasvatuksen</w:t>
      </w:r>
      <w:r w:rsidRPr="002B3A06">
        <w:rPr>
          <w:rFonts w:ascii="Arial" w:hAnsi="Arial" w:cs="Arial"/>
          <w:color w:val="000000"/>
        </w:rPr>
        <w:t xml:space="preserve"> toteutumiseksi. Kaikkia tapahtumia ei välttämättä toteuteta </w:t>
      </w:r>
      <w:r w:rsidR="00C53BD2">
        <w:rPr>
          <w:rFonts w:ascii="Arial" w:hAnsi="Arial" w:cs="Arial"/>
          <w:color w:val="000000"/>
        </w:rPr>
        <w:t>jokaisella koulu</w:t>
      </w:r>
      <w:r w:rsidRPr="002B3A06">
        <w:rPr>
          <w:rFonts w:ascii="Arial" w:hAnsi="Arial" w:cs="Arial"/>
          <w:color w:val="000000"/>
        </w:rPr>
        <w:t>lla, vaan alla luetellut ovat esimerkkejä, joita jokainen koulu voi soveltaa kiinnostuksensa ja omien resurssiensa mukaisesti.</w:t>
      </w:r>
    </w:p>
    <w:p w:rsidR="002B3A06" w:rsidRPr="002B3A06" w:rsidRDefault="002B3A06" w:rsidP="002B3A06">
      <w:pPr>
        <w:pStyle w:val="NormaaliWeb"/>
        <w:rPr>
          <w:rFonts w:ascii="Arial" w:hAnsi="Arial" w:cs="Arial"/>
          <w:color w:val="000000"/>
        </w:rPr>
      </w:pPr>
      <w:r w:rsidRPr="002B3A06">
        <w:rPr>
          <w:rFonts w:ascii="Arial" w:hAnsi="Arial" w:cs="Arial"/>
          <w:color w:val="000000"/>
        </w:rPr>
        <w:t xml:space="preserve">* laajennetaan eri aineissa käytyjä asioita (esim. maantieto) esittelemällä asiat muille luokille hyödyntäen </w:t>
      </w:r>
      <w:proofErr w:type="spellStart"/>
      <w:r w:rsidRPr="002B3A06">
        <w:rPr>
          <w:rFonts w:ascii="Arial" w:hAnsi="Arial" w:cs="Arial"/>
          <w:color w:val="000000"/>
        </w:rPr>
        <w:t>iPadeja</w:t>
      </w:r>
      <w:proofErr w:type="spellEnd"/>
      <w:r w:rsidRPr="002B3A06">
        <w:rPr>
          <w:rFonts w:ascii="Arial" w:hAnsi="Arial" w:cs="Arial"/>
          <w:color w:val="000000"/>
        </w:rPr>
        <w:t xml:space="preserve"> ym. </w:t>
      </w:r>
      <w:proofErr w:type="spellStart"/>
      <w:r w:rsidRPr="002B3A06">
        <w:rPr>
          <w:rFonts w:ascii="Arial" w:hAnsi="Arial" w:cs="Arial"/>
          <w:color w:val="000000"/>
        </w:rPr>
        <w:t>tvt-laitteita</w:t>
      </w:r>
      <w:proofErr w:type="spellEnd"/>
      <w:r w:rsidRPr="002B3A06">
        <w:rPr>
          <w:rFonts w:ascii="Arial" w:hAnsi="Arial" w:cs="Arial"/>
          <w:color w:val="000000"/>
        </w:rPr>
        <w:t>.</w:t>
      </w:r>
    </w:p>
    <w:p w:rsidR="002B3A06" w:rsidRPr="002B3A06" w:rsidRDefault="002B3A06" w:rsidP="002B3A06">
      <w:pPr>
        <w:pStyle w:val="NormaaliWeb"/>
        <w:rPr>
          <w:rFonts w:ascii="Arial" w:hAnsi="Arial" w:cs="Arial"/>
          <w:color w:val="000000"/>
        </w:rPr>
      </w:pPr>
      <w:r w:rsidRPr="002B3A06">
        <w:rPr>
          <w:rFonts w:ascii="Arial" w:hAnsi="Arial" w:cs="Arial"/>
          <w:color w:val="000000"/>
        </w:rPr>
        <w:t>* ulkomailla vierailleiden oppilaiden esitykset</w:t>
      </w:r>
    </w:p>
    <w:p w:rsidR="002B3A06" w:rsidRPr="002B3A06" w:rsidRDefault="002B3A06" w:rsidP="002B3A06">
      <w:pPr>
        <w:pStyle w:val="NormaaliWeb"/>
        <w:rPr>
          <w:rFonts w:ascii="Arial" w:hAnsi="Arial" w:cs="Arial"/>
          <w:color w:val="000000"/>
        </w:rPr>
      </w:pPr>
      <w:r w:rsidRPr="002B3A06">
        <w:rPr>
          <w:rFonts w:ascii="Arial" w:hAnsi="Arial" w:cs="Arial"/>
          <w:color w:val="000000"/>
        </w:rPr>
        <w:t>* musiikissa "kierretään ympäri maailmaa" t</w:t>
      </w:r>
      <w:r w:rsidR="00C53BD2">
        <w:rPr>
          <w:rFonts w:ascii="Arial" w:hAnsi="Arial" w:cs="Arial"/>
          <w:color w:val="000000"/>
        </w:rPr>
        <w:t>utustuen mm. laulujen kautta</w:t>
      </w:r>
      <w:r w:rsidRPr="002B3A06">
        <w:rPr>
          <w:rFonts w:ascii="Arial" w:hAnsi="Arial" w:cs="Arial"/>
          <w:color w:val="000000"/>
        </w:rPr>
        <w:t xml:space="preserve"> </w:t>
      </w:r>
      <w:r w:rsidR="00C53BD2">
        <w:rPr>
          <w:rFonts w:ascii="Arial" w:hAnsi="Arial" w:cs="Arial"/>
          <w:color w:val="000000"/>
        </w:rPr>
        <w:t xml:space="preserve">eri </w:t>
      </w:r>
      <w:r w:rsidRPr="002B3A06">
        <w:rPr>
          <w:rFonts w:ascii="Arial" w:hAnsi="Arial" w:cs="Arial"/>
          <w:color w:val="000000"/>
        </w:rPr>
        <w:t>ma</w:t>
      </w:r>
      <w:r w:rsidR="00C53BD2">
        <w:rPr>
          <w:rFonts w:ascii="Arial" w:hAnsi="Arial" w:cs="Arial"/>
          <w:color w:val="000000"/>
        </w:rPr>
        <w:t>ihin ja maanosiin nivoe</w:t>
      </w:r>
      <w:r w:rsidRPr="002B3A06">
        <w:rPr>
          <w:rFonts w:ascii="Arial" w:hAnsi="Arial" w:cs="Arial"/>
          <w:color w:val="000000"/>
        </w:rPr>
        <w:t>n mukaan</w:t>
      </w:r>
      <w:r w:rsidR="00C53BD2">
        <w:rPr>
          <w:rFonts w:ascii="Arial" w:hAnsi="Arial" w:cs="Arial"/>
          <w:color w:val="000000"/>
        </w:rPr>
        <w:t xml:space="preserve"> muita oppiaineita, esimerkiksi kuvataide.</w:t>
      </w:r>
    </w:p>
    <w:p w:rsidR="002B3A06" w:rsidRPr="002B3A06" w:rsidRDefault="002B3A06" w:rsidP="002B3A06">
      <w:pPr>
        <w:pStyle w:val="NormaaliWeb"/>
        <w:rPr>
          <w:rFonts w:ascii="Arial" w:hAnsi="Arial" w:cs="Arial"/>
          <w:color w:val="000000"/>
        </w:rPr>
      </w:pPr>
      <w:r w:rsidRPr="002B3A06">
        <w:rPr>
          <w:rFonts w:ascii="Arial" w:hAnsi="Arial" w:cs="Arial"/>
          <w:color w:val="000000"/>
        </w:rPr>
        <w:t>* Unicef-kävely, leikit ja sadut ympäri maailmaa.</w:t>
      </w:r>
    </w:p>
    <w:p w:rsidR="002B3A06" w:rsidRPr="002B3A06" w:rsidRDefault="002B3A06" w:rsidP="002B3A06">
      <w:pPr>
        <w:pStyle w:val="NormaaliWeb"/>
        <w:rPr>
          <w:rFonts w:ascii="Arial" w:hAnsi="Arial" w:cs="Arial"/>
          <w:color w:val="000000"/>
        </w:rPr>
      </w:pPr>
      <w:r w:rsidRPr="002B3A06">
        <w:rPr>
          <w:rFonts w:ascii="Arial" w:hAnsi="Arial" w:cs="Arial"/>
          <w:color w:val="000000"/>
        </w:rPr>
        <w:t>* eri uskontojen läpikäynti nivoutuen mahdollisesti muihin aineisiin (esim. maantieto)</w:t>
      </w:r>
    </w:p>
    <w:p w:rsidR="002B3A06" w:rsidRPr="002B3A06" w:rsidRDefault="002B3A06" w:rsidP="002B3A06">
      <w:pPr>
        <w:pStyle w:val="NormaaliWeb"/>
        <w:rPr>
          <w:rFonts w:ascii="Arial" w:hAnsi="Arial" w:cs="Arial"/>
          <w:color w:val="000000"/>
        </w:rPr>
      </w:pPr>
      <w:r w:rsidRPr="002B3A06">
        <w:rPr>
          <w:rFonts w:ascii="Arial" w:hAnsi="Arial" w:cs="Arial"/>
          <w:color w:val="000000"/>
        </w:rPr>
        <w:t>* kielisuihkut harvinaisemmissa kielissä</w:t>
      </w:r>
    </w:p>
    <w:p w:rsidR="002B3A06" w:rsidRPr="002B3A06" w:rsidRDefault="002B3A06" w:rsidP="002B3A06">
      <w:pPr>
        <w:pStyle w:val="NormaaliWeb"/>
        <w:rPr>
          <w:rFonts w:ascii="Arial" w:hAnsi="Arial" w:cs="Arial"/>
          <w:color w:val="000000"/>
        </w:rPr>
      </w:pPr>
      <w:r w:rsidRPr="002B3A06">
        <w:rPr>
          <w:rFonts w:ascii="Arial" w:hAnsi="Arial" w:cs="Arial"/>
          <w:color w:val="000000"/>
        </w:rPr>
        <w:t>* yhte</w:t>
      </w:r>
      <w:r w:rsidR="00C53BD2">
        <w:rPr>
          <w:rFonts w:ascii="Arial" w:hAnsi="Arial" w:cs="Arial"/>
          <w:color w:val="000000"/>
        </w:rPr>
        <w:t>istyö muiden koulujen kanssa kansainvälisyys</w:t>
      </w:r>
      <w:r w:rsidRPr="002B3A06">
        <w:rPr>
          <w:rFonts w:ascii="Arial" w:hAnsi="Arial" w:cs="Arial"/>
          <w:color w:val="000000"/>
        </w:rPr>
        <w:t>tapahtuman/-teeman puitteissa</w:t>
      </w:r>
    </w:p>
    <w:p w:rsidR="002B3A06" w:rsidRPr="002B3A06" w:rsidRDefault="002B3A06" w:rsidP="002B3A06">
      <w:pPr>
        <w:pStyle w:val="NormaaliWeb"/>
        <w:rPr>
          <w:rFonts w:ascii="Arial" w:hAnsi="Arial" w:cs="Arial"/>
          <w:color w:val="000000"/>
        </w:rPr>
      </w:pPr>
      <w:r w:rsidRPr="002B3A06">
        <w:rPr>
          <w:rFonts w:ascii="Arial" w:hAnsi="Arial" w:cs="Arial"/>
          <w:color w:val="000000"/>
        </w:rPr>
        <w:t>* vierailijat (esim. Lapin yliopiston Erasmus-opiskelijat, henkilökunnan/oppilaiden ul</w:t>
      </w:r>
      <w:r w:rsidR="00C53BD2">
        <w:rPr>
          <w:rFonts w:ascii="Arial" w:hAnsi="Arial" w:cs="Arial"/>
          <w:color w:val="000000"/>
        </w:rPr>
        <w:t>komaalaistaustaiset tuttavat</w:t>
      </w:r>
      <w:r w:rsidRPr="002B3A06">
        <w:rPr>
          <w:rFonts w:ascii="Arial" w:hAnsi="Arial" w:cs="Arial"/>
          <w:color w:val="000000"/>
        </w:rPr>
        <w:t>)</w:t>
      </w:r>
    </w:p>
    <w:p w:rsidR="002B3A06" w:rsidRPr="002B3A06" w:rsidRDefault="002B3A06" w:rsidP="002B3A06">
      <w:pPr>
        <w:pStyle w:val="NormaaliWeb"/>
        <w:rPr>
          <w:rFonts w:ascii="Arial" w:hAnsi="Arial" w:cs="Arial"/>
          <w:color w:val="000000"/>
        </w:rPr>
      </w:pPr>
      <w:r w:rsidRPr="002B3A06">
        <w:rPr>
          <w:rFonts w:ascii="Arial" w:hAnsi="Arial" w:cs="Arial"/>
          <w:color w:val="000000"/>
        </w:rPr>
        <w:t>* panostam</w:t>
      </w:r>
      <w:r w:rsidR="00C53BD2">
        <w:rPr>
          <w:rFonts w:ascii="Arial" w:hAnsi="Arial" w:cs="Arial"/>
          <w:color w:val="000000"/>
        </w:rPr>
        <w:t xml:space="preserve">inen opettajien koulutukseen kansainvälisyystuntemuksessa ja </w:t>
      </w:r>
      <w:r w:rsidRPr="002B3A06">
        <w:rPr>
          <w:rFonts w:ascii="Arial" w:hAnsi="Arial" w:cs="Arial"/>
          <w:color w:val="000000"/>
        </w:rPr>
        <w:t xml:space="preserve">-yhteistyön luomisessa ja ylläpitämisessä (esim. </w:t>
      </w:r>
      <w:proofErr w:type="spellStart"/>
      <w:r w:rsidRPr="002B3A06">
        <w:rPr>
          <w:rFonts w:ascii="Arial" w:hAnsi="Arial" w:cs="Arial"/>
          <w:color w:val="000000"/>
        </w:rPr>
        <w:t>eTwinning</w:t>
      </w:r>
      <w:proofErr w:type="spellEnd"/>
      <w:r w:rsidRPr="002B3A06">
        <w:rPr>
          <w:rFonts w:ascii="Arial" w:hAnsi="Arial" w:cs="Arial"/>
          <w:color w:val="000000"/>
        </w:rPr>
        <w:t>)</w:t>
      </w:r>
    </w:p>
    <w:p w:rsidR="002B3A06" w:rsidRPr="002B3A06" w:rsidRDefault="002B3A06" w:rsidP="002B3A06">
      <w:pPr>
        <w:pStyle w:val="NormaaliWeb"/>
        <w:rPr>
          <w:rFonts w:ascii="Arial" w:hAnsi="Arial" w:cs="Arial"/>
          <w:color w:val="000000"/>
        </w:rPr>
      </w:pPr>
      <w:r w:rsidRPr="002B3A06">
        <w:rPr>
          <w:rFonts w:ascii="Arial" w:hAnsi="Arial" w:cs="Arial"/>
          <w:color w:val="000000"/>
        </w:rPr>
        <w:t xml:space="preserve">* kotikansainvälisyys </w:t>
      </w:r>
      <w:r w:rsidR="00C53BD2">
        <w:rPr>
          <w:rFonts w:ascii="Arial" w:hAnsi="Arial" w:cs="Arial"/>
          <w:color w:val="000000"/>
        </w:rPr>
        <w:t>(</w:t>
      </w:r>
      <w:r w:rsidRPr="002B3A06">
        <w:rPr>
          <w:rFonts w:ascii="Arial" w:hAnsi="Arial" w:cs="Arial"/>
          <w:color w:val="000000"/>
        </w:rPr>
        <w:t>esim. saamelaiskulttuuri)</w:t>
      </w:r>
    </w:p>
    <w:p w:rsidR="002B3A06" w:rsidRPr="0042630F" w:rsidRDefault="002B3A06" w:rsidP="0042630F">
      <w:pPr>
        <w:pStyle w:val="NormaaliWeb"/>
        <w:rPr>
          <w:rFonts w:ascii="Arial" w:hAnsi="Arial" w:cs="Arial"/>
          <w:color w:val="000000"/>
        </w:rPr>
      </w:pPr>
      <w:r w:rsidRPr="002B3A06">
        <w:rPr>
          <w:rFonts w:ascii="Arial" w:hAnsi="Arial" w:cs="Arial"/>
          <w:color w:val="000000"/>
        </w:rPr>
        <w:t>* monialaiset projektit, eri aineiden yhteistyö</w:t>
      </w:r>
    </w:p>
    <w:sectPr w:rsidR="002B3A06" w:rsidRPr="0042630F" w:rsidSect="00977F73">
      <w:pgSz w:w="11906" w:h="16838"/>
      <w:pgMar w:top="1418" w:right="1134" w:bottom="1418"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31E29F7"/>
  <w15:commentEx w15:done="0" w15:paraId="0FEF8FDA" w15:paraIdParent="631E29F7"/>
  <w15:commentEx w15:done="0" w15:paraId="47C8527B"/>
  <w15:commentEx w15:done="0" w15:paraId="390E9ED0"/>
  <w15:commentEx w15:done="0" w15:paraId="3A0511C5"/>
  <w15:commentEx w15:done="0" w15:paraId="63B2BB6D"/>
  <w15:commentEx w15:done="0" w15:paraId="5224F8FA" w15:paraIdParent="63B2BB6D"/>
  <w15:commentEx w15:done="0" w15:paraId="1AD4E15E" w15:paraIdParent="63B2BB6D"/>
  <w15:commentEx w15:done="0" w15:paraId="0063B356"/>
  <w15:commentEx w15:done="0" w15:paraId="35B1A2ED"/>
  <w15:commentEx w15:done="0" w15:paraId="63BA24E3"/>
  <w15:commentEx w15:done="0" w15:paraId="3718F01A"/>
  <w15:commentEx w15:done="0" w15:paraId="581F3E85"/>
  <w15:commentEx w15:done="0" w15:paraId="49F779AB"/>
  <w15:commentEx w15:done="0" w15:paraId="19EE7C6E"/>
  <w15:commentEx w15:done="0" w15:paraId="5C9B65FA"/>
  <w15:commentEx w15:done="0" w15:paraId="5AA8EC98" w15:paraIdParent="5C9B65FA"/>
  <w15:commentEx w15:done="0" w15:paraId="7418D7CE"/>
  <w15:commentEx w15:done="0" w15:paraId="7B5634BB"/>
  <w15:commentEx w15:done="0" w15:paraId="19EE33D3"/>
  <w15:commentEx w15:done="0" w15:paraId="68A894BC" w15:paraIdParent="19EE33D3"/>
  <w15:commentEx w15:done="0" w15:paraId="4A9B04A5"/>
  <w15:commentEx w15:done="0" w15:paraId="29C2D42C"/>
  <w15:commentEx w15:done="0" w15:paraId="64277798"/>
  <w15:commentEx w15:done="0" w15:paraId="112267D5" w15:paraIdParent="7418D7CE"/>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54" w:rsidRDefault="00DE4654">
      <w:pPr>
        <w:spacing w:after="0" w:line="240" w:lineRule="auto"/>
      </w:pPr>
      <w:r>
        <w:separator/>
      </w:r>
    </w:p>
  </w:endnote>
  <w:endnote w:type="continuationSeparator" w:id="0">
    <w:p w:rsidR="00DE4654" w:rsidRDefault="00DE4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768"/>
      <w:docPartObj>
        <w:docPartGallery w:val="Page Numbers (Bottom of Page)"/>
        <w:docPartUnique/>
      </w:docPartObj>
    </w:sdtPr>
    <w:sdtContent>
      <w:p w:rsidR="002B3A06" w:rsidRDefault="002B3A06">
        <w:pPr>
          <w:pStyle w:val="Alatunniste"/>
          <w:jc w:val="center"/>
        </w:pPr>
        <w:fldSimple w:instr=" PAGE   \* MERGEFORMAT ">
          <w:r w:rsidR="00C9138B">
            <w:rPr>
              <w:noProof/>
            </w:rPr>
            <w:t>7</w:t>
          </w:r>
        </w:fldSimple>
      </w:p>
    </w:sdtContent>
  </w:sdt>
  <w:p w:rsidR="002B3A06" w:rsidRDefault="002B3A06">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54" w:rsidRDefault="00DE4654">
      <w:pPr>
        <w:spacing w:after="0" w:line="240" w:lineRule="auto"/>
      </w:pPr>
      <w:r>
        <w:separator/>
      </w:r>
    </w:p>
  </w:footnote>
  <w:footnote w:type="continuationSeparator" w:id="0">
    <w:p w:rsidR="00DE4654" w:rsidRDefault="00DE4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13"/>
      <w:gridCol w:w="3213"/>
      <w:gridCol w:w="3213"/>
    </w:tblGrid>
    <w:tr w:rsidR="002B3A06" w:rsidTr="3C53E548">
      <w:tc>
        <w:tcPr>
          <w:tcW w:w="3213" w:type="dxa"/>
        </w:tcPr>
        <w:p w:rsidR="002B3A06" w:rsidRDefault="002B3A06" w:rsidP="3C53E548">
          <w:pPr>
            <w:pStyle w:val="Yltunniste"/>
            <w:ind w:left="-115"/>
          </w:pPr>
        </w:p>
      </w:tc>
      <w:tc>
        <w:tcPr>
          <w:tcW w:w="3213" w:type="dxa"/>
        </w:tcPr>
        <w:p w:rsidR="002B3A06" w:rsidRDefault="002B3A06" w:rsidP="3C53E548">
          <w:pPr>
            <w:pStyle w:val="Yltunniste"/>
            <w:jc w:val="center"/>
          </w:pPr>
        </w:p>
      </w:tc>
      <w:tc>
        <w:tcPr>
          <w:tcW w:w="3213" w:type="dxa"/>
        </w:tcPr>
        <w:p w:rsidR="002B3A06" w:rsidRDefault="002B3A06" w:rsidP="3C53E548">
          <w:pPr>
            <w:pStyle w:val="Yltunniste"/>
            <w:ind w:right="-115"/>
            <w:jc w:val="right"/>
          </w:pPr>
        </w:p>
      </w:tc>
    </w:tr>
  </w:tbl>
  <w:p w:rsidR="002B3A06" w:rsidRDefault="002B3A06" w:rsidP="3C53E548">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046A"/>
    <w:multiLevelType w:val="hybridMultilevel"/>
    <w:tmpl w:val="2572E170"/>
    <w:lvl w:ilvl="0" w:tplc="3EBE50FA">
      <w:start w:val="1"/>
      <w:numFmt w:val="decimal"/>
      <w:lvlText w:val="%1."/>
      <w:lvlJc w:val="left"/>
      <w:pPr>
        <w:ind w:left="720" w:hanging="360"/>
      </w:pPr>
    </w:lvl>
    <w:lvl w:ilvl="1" w:tplc="1B1C763C">
      <w:start w:val="1"/>
      <w:numFmt w:val="lowerLetter"/>
      <w:lvlText w:val="%2."/>
      <w:lvlJc w:val="left"/>
      <w:pPr>
        <w:ind w:left="1440" w:hanging="360"/>
      </w:pPr>
    </w:lvl>
    <w:lvl w:ilvl="2" w:tplc="4948C436">
      <w:start w:val="1"/>
      <w:numFmt w:val="lowerRoman"/>
      <w:lvlText w:val="%3."/>
      <w:lvlJc w:val="right"/>
      <w:pPr>
        <w:ind w:left="2160" w:hanging="180"/>
      </w:pPr>
    </w:lvl>
    <w:lvl w:ilvl="3" w:tplc="F416707E">
      <w:start w:val="1"/>
      <w:numFmt w:val="decimal"/>
      <w:lvlText w:val="%4."/>
      <w:lvlJc w:val="left"/>
      <w:pPr>
        <w:ind w:left="2880" w:hanging="360"/>
      </w:pPr>
    </w:lvl>
    <w:lvl w:ilvl="4" w:tplc="FF02968E">
      <w:start w:val="1"/>
      <w:numFmt w:val="lowerLetter"/>
      <w:lvlText w:val="%5."/>
      <w:lvlJc w:val="left"/>
      <w:pPr>
        <w:ind w:left="3600" w:hanging="360"/>
      </w:pPr>
    </w:lvl>
    <w:lvl w:ilvl="5" w:tplc="46B856AC">
      <w:start w:val="1"/>
      <w:numFmt w:val="lowerRoman"/>
      <w:lvlText w:val="%6."/>
      <w:lvlJc w:val="right"/>
      <w:pPr>
        <w:ind w:left="4320" w:hanging="180"/>
      </w:pPr>
    </w:lvl>
    <w:lvl w:ilvl="6" w:tplc="5C582F02">
      <w:start w:val="1"/>
      <w:numFmt w:val="decimal"/>
      <w:lvlText w:val="%7."/>
      <w:lvlJc w:val="left"/>
      <w:pPr>
        <w:ind w:left="5040" w:hanging="360"/>
      </w:pPr>
    </w:lvl>
    <w:lvl w:ilvl="7" w:tplc="A8BA73C6">
      <w:start w:val="1"/>
      <w:numFmt w:val="lowerLetter"/>
      <w:lvlText w:val="%8."/>
      <w:lvlJc w:val="left"/>
      <w:pPr>
        <w:ind w:left="5760" w:hanging="360"/>
      </w:pPr>
    </w:lvl>
    <w:lvl w:ilvl="8" w:tplc="F53827CC">
      <w:start w:val="1"/>
      <w:numFmt w:val="lowerRoman"/>
      <w:lvlText w:val="%9."/>
      <w:lvlJc w:val="right"/>
      <w:pPr>
        <w:ind w:left="6480" w:hanging="180"/>
      </w:pPr>
    </w:lvl>
  </w:abstractNum>
  <w:abstractNum w:abstractNumId="1">
    <w:nsid w:val="5D530E2B"/>
    <w:multiLevelType w:val="hybridMultilevel"/>
    <w:tmpl w:val="52AE4E40"/>
    <w:lvl w:ilvl="0" w:tplc="7AA6B460">
      <w:start w:val="1"/>
      <w:numFmt w:val="decimal"/>
      <w:lvlText w:val="%1."/>
      <w:lvlJc w:val="left"/>
      <w:pPr>
        <w:ind w:left="720" w:hanging="360"/>
      </w:pPr>
    </w:lvl>
    <w:lvl w:ilvl="1" w:tplc="70981B4A">
      <w:start w:val="1"/>
      <w:numFmt w:val="lowerLetter"/>
      <w:lvlText w:val="%2."/>
      <w:lvlJc w:val="left"/>
      <w:pPr>
        <w:ind w:left="1440" w:hanging="360"/>
      </w:pPr>
    </w:lvl>
    <w:lvl w:ilvl="2" w:tplc="563CBA30">
      <w:start w:val="1"/>
      <w:numFmt w:val="lowerRoman"/>
      <w:lvlText w:val="%3."/>
      <w:lvlJc w:val="right"/>
      <w:pPr>
        <w:ind w:left="2160" w:hanging="180"/>
      </w:pPr>
    </w:lvl>
    <w:lvl w:ilvl="3" w:tplc="6060D254">
      <w:start w:val="1"/>
      <w:numFmt w:val="decimal"/>
      <w:lvlText w:val="%4."/>
      <w:lvlJc w:val="left"/>
      <w:pPr>
        <w:ind w:left="2880" w:hanging="360"/>
      </w:pPr>
    </w:lvl>
    <w:lvl w:ilvl="4" w:tplc="85F6BCA8">
      <w:start w:val="1"/>
      <w:numFmt w:val="lowerLetter"/>
      <w:lvlText w:val="%5."/>
      <w:lvlJc w:val="left"/>
      <w:pPr>
        <w:ind w:left="3600" w:hanging="360"/>
      </w:pPr>
    </w:lvl>
    <w:lvl w:ilvl="5" w:tplc="2B500E54">
      <w:start w:val="1"/>
      <w:numFmt w:val="lowerRoman"/>
      <w:lvlText w:val="%6."/>
      <w:lvlJc w:val="right"/>
      <w:pPr>
        <w:ind w:left="4320" w:hanging="180"/>
      </w:pPr>
    </w:lvl>
    <w:lvl w:ilvl="6" w:tplc="F11A008C">
      <w:start w:val="1"/>
      <w:numFmt w:val="decimal"/>
      <w:lvlText w:val="%7."/>
      <w:lvlJc w:val="left"/>
      <w:pPr>
        <w:ind w:left="5040" w:hanging="360"/>
      </w:pPr>
    </w:lvl>
    <w:lvl w:ilvl="7" w:tplc="31F4B886">
      <w:start w:val="1"/>
      <w:numFmt w:val="lowerLetter"/>
      <w:lvlText w:val="%8."/>
      <w:lvlJc w:val="left"/>
      <w:pPr>
        <w:ind w:left="5760" w:hanging="360"/>
      </w:pPr>
    </w:lvl>
    <w:lvl w:ilvl="8" w:tplc="9C4A71C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Irja-Kaisa Lakkala">
    <w15:presenceInfo w15:providerId="AD" w15:userId="S0037FFE881AA4A3@LIVE.COM"/>
  </w15:person>
  <w15:person w15:author="Sirpa Kallunki">
    <w15:presenceInfo w15:providerId="AD" w15:userId="10033FFF881AD9FE@LIVE.COM"/>
  </w15:person>
  <w15:person w15:author="Anne Onnela">
    <w15:presenceInfo w15:providerId="AD" w15:userId="S0037FFE881AA4A6@LIVE.COM"/>
  </w15:person>
  <w15:person w15:author="Jutta Kultima">
    <w15:presenceInfo w15:providerId="AD" w15:userId="S003BFFD881DEB70@LIVE.COM"/>
  </w15:person>
  <w15:person w15:author="Sergey Zaikin">
    <w15:presenceInfo w15:providerId="AD" w15:userId="S003BFFD881DEB7D@LIVE.COM"/>
  </w15:person>
  <w15:person w15:author="Sipe">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926CB2"/>
    <w:rsid w:val="00025F98"/>
    <w:rsid w:val="000423A7"/>
    <w:rsid w:val="00052405"/>
    <w:rsid w:val="0006100C"/>
    <w:rsid w:val="0006257E"/>
    <w:rsid w:val="00064281"/>
    <w:rsid w:val="00073C19"/>
    <w:rsid w:val="0010229E"/>
    <w:rsid w:val="00125178"/>
    <w:rsid w:val="0014552B"/>
    <w:rsid w:val="00147198"/>
    <w:rsid w:val="0015794D"/>
    <w:rsid w:val="001A65BD"/>
    <w:rsid w:val="001B3CE5"/>
    <w:rsid w:val="001B7E89"/>
    <w:rsid w:val="001D7B65"/>
    <w:rsid w:val="001F0600"/>
    <w:rsid w:val="00207E26"/>
    <w:rsid w:val="00253536"/>
    <w:rsid w:val="00264547"/>
    <w:rsid w:val="002A27FA"/>
    <w:rsid w:val="002A5780"/>
    <w:rsid w:val="002B3A06"/>
    <w:rsid w:val="00321C21"/>
    <w:rsid w:val="0033193E"/>
    <w:rsid w:val="00334F19"/>
    <w:rsid w:val="00377599"/>
    <w:rsid w:val="003861E3"/>
    <w:rsid w:val="003967C4"/>
    <w:rsid w:val="003A0D21"/>
    <w:rsid w:val="003A6DD2"/>
    <w:rsid w:val="003D383C"/>
    <w:rsid w:val="003E533F"/>
    <w:rsid w:val="003F65E2"/>
    <w:rsid w:val="00412CE1"/>
    <w:rsid w:val="00422A35"/>
    <w:rsid w:val="0042630F"/>
    <w:rsid w:val="004411BD"/>
    <w:rsid w:val="00446D1F"/>
    <w:rsid w:val="00475246"/>
    <w:rsid w:val="00494AAB"/>
    <w:rsid w:val="004B71CD"/>
    <w:rsid w:val="004C24CC"/>
    <w:rsid w:val="004E1319"/>
    <w:rsid w:val="00672410"/>
    <w:rsid w:val="006806C2"/>
    <w:rsid w:val="006A3EB9"/>
    <w:rsid w:val="006C6EA0"/>
    <w:rsid w:val="00761F16"/>
    <w:rsid w:val="007756A7"/>
    <w:rsid w:val="007E00C2"/>
    <w:rsid w:val="00837C92"/>
    <w:rsid w:val="00840974"/>
    <w:rsid w:val="00843537"/>
    <w:rsid w:val="00843593"/>
    <w:rsid w:val="00860C7C"/>
    <w:rsid w:val="0088197E"/>
    <w:rsid w:val="00890E29"/>
    <w:rsid w:val="00890EE1"/>
    <w:rsid w:val="008E0D63"/>
    <w:rsid w:val="00926CB2"/>
    <w:rsid w:val="009329FA"/>
    <w:rsid w:val="00977F73"/>
    <w:rsid w:val="00993872"/>
    <w:rsid w:val="009C2BF3"/>
    <w:rsid w:val="009C5FF2"/>
    <w:rsid w:val="009F63BA"/>
    <w:rsid w:val="00A305E7"/>
    <w:rsid w:val="00A31703"/>
    <w:rsid w:val="00A32595"/>
    <w:rsid w:val="00A43D6B"/>
    <w:rsid w:val="00A605F7"/>
    <w:rsid w:val="00A62E0F"/>
    <w:rsid w:val="00AB063D"/>
    <w:rsid w:val="00AB1A76"/>
    <w:rsid w:val="00AC39EB"/>
    <w:rsid w:val="00AE3F70"/>
    <w:rsid w:val="00AF7599"/>
    <w:rsid w:val="00B00880"/>
    <w:rsid w:val="00B17E06"/>
    <w:rsid w:val="00B62C4E"/>
    <w:rsid w:val="00B65C8C"/>
    <w:rsid w:val="00B67D4F"/>
    <w:rsid w:val="00B7628C"/>
    <w:rsid w:val="00BC4441"/>
    <w:rsid w:val="00C04720"/>
    <w:rsid w:val="00C07BFF"/>
    <w:rsid w:val="00C20B80"/>
    <w:rsid w:val="00C50528"/>
    <w:rsid w:val="00C53BD2"/>
    <w:rsid w:val="00C545C2"/>
    <w:rsid w:val="00C840B4"/>
    <w:rsid w:val="00C9138B"/>
    <w:rsid w:val="00CA16A5"/>
    <w:rsid w:val="00CA219B"/>
    <w:rsid w:val="00CC5AF2"/>
    <w:rsid w:val="00CD37DE"/>
    <w:rsid w:val="00CF5817"/>
    <w:rsid w:val="00D0500D"/>
    <w:rsid w:val="00D15925"/>
    <w:rsid w:val="00D84E02"/>
    <w:rsid w:val="00D95179"/>
    <w:rsid w:val="00DA78E4"/>
    <w:rsid w:val="00DB6459"/>
    <w:rsid w:val="00DC1E51"/>
    <w:rsid w:val="00DD4C57"/>
    <w:rsid w:val="00DD657F"/>
    <w:rsid w:val="00DE4654"/>
    <w:rsid w:val="00E1483E"/>
    <w:rsid w:val="00E41215"/>
    <w:rsid w:val="00E4463A"/>
    <w:rsid w:val="00EA6BAD"/>
    <w:rsid w:val="00ED2A65"/>
    <w:rsid w:val="00F15261"/>
    <w:rsid w:val="00F15F74"/>
    <w:rsid w:val="00F22AF9"/>
    <w:rsid w:val="00F50FBB"/>
    <w:rsid w:val="00F57575"/>
    <w:rsid w:val="00F60E4B"/>
    <w:rsid w:val="00F633E8"/>
    <w:rsid w:val="00F95D94"/>
    <w:rsid w:val="00FB19E6"/>
    <w:rsid w:val="00FC1405"/>
    <w:rsid w:val="02173E1A"/>
    <w:rsid w:val="0445D193"/>
    <w:rsid w:val="0997FECA"/>
    <w:rsid w:val="0D4FCC19"/>
    <w:rsid w:val="1352AB70"/>
    <w:rsid w:val="1778B07B"/>
    <w:rsid w:val="18954FA5"/>
    <w:rsid w:val="20603517"/>
    <w:rsid w:val="23AACE65"/>
    <w:rsid w:val="24BEF5A0"/>
    <w:rsid w:val="263FA6E1"/>
    <w:rsid w:val="26B1237E"/>
    <w:rsid w:val="28901A54"/>
    <w:rsid w:val="31608D31"/>
    <w:rsid w:val="3293BC40"/>
    <w:rsid w:val="35BE10E8"/>
    <w:rsid w:val="36A3CEE7"/>
    <w:rsid w:val="3AB662A8"/>
    <w:rsid w:val="3C53E548"/>
    <w:rsid w:val="3C5610FD"/>
    <w:rsid w:val="4115B231"/>
    <w:rsid w:val="489BE667"/>
    <w:rsid w:val="4BC30388"/>
    <w:rsid w:val="4D12FED2"/>
    <w:rsid w:val="516B31B1"/>
    <w:rsid w:val="53221E34"/>
    <w:rsid w:val="53300ED5"/>
    <w:rsid w:val="5A357DAF"/>
    <w:rsid w:val="5A6A3E56"/>
    <w:rsid w:val="5E3AE058"/>
    <w:rsid w:val="6AEB0D39"/>
    <w:rsid w:val="72F6D5B6"/>
    <w:rsid w:val="75410F5A"/>
    <w:rsid w:val="7D6859FA"/>
    <w:rsid w:val="7F58729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F759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95179"/>
    <w:rPr>
      <w:color w:val="0563C1" w:themeColor="hyperlink"/>
      <w:u w:val="single"/>
    </w:rPr>
  </w:style>
  <w:style w:type="table" w:styleId="TaulukkoRuudukko">
    <w:name w:val="Table Grid"/>
    <w:basedOn w:val="Normaalitaulukko"/>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ltunnisteChar">
    <w:name w:val="Ylätunniste Char"/>
    <w:basedOn w:val="Kappaleenoletusfontti"/>
    <w:link w:val="Yltunniste"/>
    <w:uiPriority w:val="99"/>
    <w:rsid w:val="00AF7599"/>
  </w:style>
  <w:style w:type="paragraph" w:styleId="Yltunniste">
    <w:name w:val="header"/>
    <w:basedOn w:val="Normaali"/>
    <w:link w:val="YltunnisteChar"/>
    <w:uiPriority w:val="99"/>
    <w:unhideWhenUsed/>
    <w:rsid w:val="00AF759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F7599"/>
  </w:style>
  <w:style w:type="paragraph" w:styleId="Alatunniste">
    <w:name w:val="footer"/>
    <w:basedOn w:val="Normaali"/>
    <w:link w:val="AlatunnisteChar"/>
    <w:uiPriority w:val="99"/>
    <w:unhideWhenUsed/>
    <w:rsid w:val="00AF7599"/>
    <w:pPr>
      <w:tabs>
        <w:tab w:val="center" w:pos="4680"/>
        <w:tab w:val="right" w:pos="9360"/>
      </w:tabs>
      <w:spacing w:after="0" w:line="240" w:lineRule="auto"/>
    </w:pPr>
  </w:style>
  <w:style w:type="paragraph" w:styleId="Kommentinteksti">
    <w:name w:val="annotation text"/>
    <w:basedOn w:val="Normaali"/>
    <w:link w:val="KommentintekstiChar"/>
    <w:uiPriority w:val="99"/>
    <w:semiHidden/>
    <w:unhideWhenUsed/>
    <w:rsid w:val="00AF759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F7599"/>
    <w:rPr>
      <w:sz w:val="20"/>
      <w:szCs w:val="20"/>
    </w:rPr>
  </w:style>
  <w:style w:type="character" w:styleId="Kommentinviite">
    <w:name w:val="annotation reference"/>
    <w:basedOn w:val="Kappaleenoletusfontti"/>
    <w:uiPriority w:val="99"/>
    <w:semiHidden/>
    <w:unhideWhenUsed/>
    <w:rsid w:val="00AF7599"/>
    <w:rPr>
      <w:sz w:val="16"/>
      <w:szCs w:val="16"/>
    </w:rPr>
  </w:style>
  <w:style w:type="paragraph" w:styleId="Seliteteksti">
    <w:name w:val="Balloon Text"/>
    <w:basedOn w:val="Normaali"/>
    <w:link w:val="SelitetekstiChar"/>
    <w:uiPriority w:val="99"/>
    <w:semiHidden/>
    <w:unhideWhenUsed/>
    <w:rsid w:val="008E0D6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0D63"/>
    <w:rPr>
      <w:rFonts w:ascii="Segoe UI" w:hAnsi="Segoe UI" w:cs="Segoe UI"/>
      <w:sz w:val="18"/>
      <w:szCs w:val="18"/>
    </w:rPr>
  </w:style>
  <w:style w:type="paragraph" w:styleId="Kuvanotsikko">
    <w:name w:val="caption"/>
    <w:basedOn w:val="Normaali"/>
    <w:next w:val="Normaali"/>
    <w:uiPriority w:val="35"/>
    <w:unhideWhenUsed/>
    <w:qFormat/>
    <w:rsid w:val="008E0D63"/>
    <w:pPr>
      <w:spacing w:after="200" w:line="240" w:lineRule="auto"/>
    </w:pPr>
    <w:rPr>
      <w:i/>
      <w:iCs/>
      <w:color w:val="44546A" w:themeColor="text2"/>
      <w:sz w:val="18"/>
      <w:szCs w:val="18"/>
    </w:rPr>
  </w:style>
  <w:style w:type="paragraph" w:styleId="Kommentinotsikko">
    <w:name w:val="annotation subject"/>
    <w:basedOn w:val="Kommentinteksti"/>
    <w:next w:val="Kommentinteksti"/>
    <w:link w:val="KommentinotsikkoChar"/>
    <w:uiPriority w:val="99"/>
    <w:semiHidden/>
    <w:unhideWhenUsed/>
    <w:rsid w:val="001F0600"/>
    <w:rPr>
      <w:b/>
      <w:bCs/>
    </w:rPr>
  </w:style>
  <w:style w:type="character" w:customStyle="1" w:styleId="KommentinotsikkoChar">
    <w:name w:val="Kommentin otsikko Char"/>
    <w:basedOn w:val="KommentintekstiChar"/>
    <w:link w:val="Kommentinotsikko"/>
    <w:uiPriority w:val="99"/>
    <w:semiHidden/>
    <w:rsid w:val="001F0600"/>
    <w:rPr>
      <w:b/>
      <w:bCs/>
      <w:sz w:val="20"/>
      <w:szCs w:val="20"/>
    </w:rPr>
  </w:style>
  <w:style w:type="paragraph" w:styleId="Eivli">
    <w:name w:val="No Spacing"/>
    <w:link w:val="EivliChar"/>
    <w:uiPriority w:val="1"/>
    <w:qFormat/>
    <w:rsid w:val="00A31703"/>
    <w:pPr>
      <w:spacing w:after="0" w:line="240" w:lineRule="auto"/>
    </w:pPr>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A31703"/>
    <w:rPr>
      <w:rFonts w:asciiTheme="minorHAnsi" w:eastAsiaTheme="minorEastAsia" w:hAnsiTheme="minorHAnsi" w:cstheme="minorBidi"/>
      <w:sz w:val="22"/>
      <w:szCs w:val="22"/>
      <w:lang w:eastAsia="fi-FI"/>
    </w:rPr>
  </w:style>
  <w:style w:type="paragraph" w:styleId="Alaviitteenteksti">
    <w:name w:val="footnote text"/>
    <w:basedOn w:val="Normaali"/>
    <w:link w:val="AlaviitteentekstiChar"/>
    <w:uiPriority w:val="99"/>
    <w:semiHidden/>
    <w:unhideWhenUsed/>
    <w:rsid w:val="00F95D9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95D94"/>
    <w:rPr>
      <w:sz w:val="20"/>
      <w:szCs w:val="20"/>
    </w:rPr>
  </w:style>
  <w:style w:type="character" w:styleId="Alaviitteenviite">
    <w:name w:val="footnote reference"/>
    <w:basedOn w:val="Kappaleenoletusfontti"/>
    <w:uiPriority w:val="99"/>
    <w:semiHidden/>
    <w:unhideWhenUsed/>
    <w:rsid w:val="00F95D94"/>
    <w:rPr>
      <w:vertAlign w:val="superscript"/>
    </w:rPr>
  </w:style>
  <w:style w:type="paragraph" w:styleId="NormaaliWeb">
    <w:name w:val="Normal (Web)"/>
    <w:basedOn w:val="Normaali"/>
    <w:uiPriority w:val="99"/>
    <w:unhideWhenUsed/>
    <w:rsid w:val="00025F98"/>
    <w:pPr>
      <w:spacing w:before="100" w:beforeAutospacing="1" w:after="100" w:afterAutospacing="1" w:line="240" w:lineRule="auto"/>
    </w:pPr>
    <w:rPr>
      <w:rFonts w:ascii="Times New Roman" w:eastAsia="Times New Roman" w:hAnsi="Times New Roman" w:cs="Times New Roman"/>
      <w:lang w:eastAsia="fi-FI"/>
    </w:rPr>
  </w:style>
  <w:style w:type="character" w:styleId="AvattuHyperlinkki">
    <w:name w:val="FollowedHyperlink"/>
    <w:basedOn w:val="Kappaleenoletusfontti"/>
    <w:uiPriority w:val="99"/>
    <w:semiHidden/>
    <w:unhideWhenUsed/>
    <w:rsid w:val="0042630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52878765">
      <w:bodyDiv w:val="1"/>
      <w:marLeft w:val="0"/>
      <w:marRight w:val="0"/>
      <w:marTop w:val="0"/>
      <w:marBottom w:val="0"/>
      <w:divBdr>
        <w:top w:val="none" w:sz="0" w:space="0" w:color="auto"/>
        <w:left w:val="none" w:sz="0" w:space="0" w:color="auto"/>
        <w:bottom w:val="none" w:sz="0" w:space="0" w:color="auto"/>
        <w:right w:val="none" w:sz="0" w:space="0" w:color="auto"/>
      </w:divBdr>
    </w:div>
    <w:div w:id="10214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imo.fi/instancedata/prime_product_julkaisu/cimo/embeds/cimowwwstructure/23264_oph_KV_laatukortit_fi_LOWRESLOPU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eda.net/img/portal/2549979/Sodankylan_kunnan_1-9_luokkien_opetussuunnitelma.pdf?cs=1337689180"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ntoilua.wordpress.com/kehittamistoimintaa/kansainvalisyysstrategiat-ja-toimintasuunnitelmat/" TargetMode="External"/><Relationship Id="rId25" Type="http://schemas.openxmlformats.org/officeDocument/2006/relationships/hyperlink" Target="https://peda.net/sodankyla/koulujen-sivut/sompion%20koulu/yo3/skyh2"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polkka.info/kv_suunnitelma.html" TargetMode="External"/><Relationship Id="rId20" Type="http://schemas.openxmlformats.org/officeDocument/2006/relationships/hyperlink" Target="http://www.sodankyla.fi/media/kuntainf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eurooppalainensuomi.fi/fi/project/5/"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www.sodankyla.fi/media/tiedostot/2014-04-14_kuntastrategia_2014-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oph.fi/download/163777_perusopetuksen_opetussuunnitelman_perusteet_2014.pdf"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A95AD9B320CA6439A362CC065A111F8" ma:contentTypeVersion="2" ma:contentTypeDescription="Luo uusi asiakirja." ma:contentTypeScope="" ma:versionID="231d4d54602ec520db5c69d7900508b8">
  <xsd:schema xmlns:xsd="http://www.w3.org/2001/XMLSchema" xmlns:xs="http://www.w3.org/2001/XMLSchema" xmlns:p="http://schemas.microsoft.com/office/2006/metadata/properties" xmlns:ns2="9a815f5f-7964-47ac-94d8-1838780d31e5" targetNamespace="http://schemas.microsoft.com/office/2006/metadata/properties" ma:root="true" ma:fieldsID="86f325b4df2c2688942ee9b4ddf3873e" ns2:_="">
    <xsd:import namespace="9a815f5f-7964-47ac-94d8-1838780d31e5"/>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15f5f-7964-47ac-94d8-1838780d31e5"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815f5f-7964-47ac-94d8-1838780d31e5">
      <UserInfo>
        <DisplayName>Anne Onnela</DisplayName>
        <AccountId>27</AccountId>
        <AccountType/>
      </UserInfo>
      <UserInfo>
        <DisplayName>Irja-Kaisa Lakkala</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B4B0-9DD7-4A0C-AF5F-43CCCF302235}">
  <ds:schemaRefs>
    <ds:schemaRef ds:uri="http://schemas.microsoft.com/sharepoint/v3/contenttype/forms"/>
  </ds:schemaRefs>
</ds:datastoreItem>
</file>

<file path=customXml/itemProps2.xml><?xml version="1.0" encoding="utf-8"?>
<ds:datastoreItem xmlns:ds="http://schemas.openxmlformats.org/officeDocument/2006/customXml" ds:itemID="{F11CC081-C726-4E83-83C3-A500F97F8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15f5f-7964-47ac-94d8-1838780d3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9941F-DF12-4A65-8808-D85CEFDBD449}">
  <ds:schemaRefs>
    <ds:schemaRef ds:uri="http://schemas.microsoft.com/office/2006/metadata/properties"/>
    <ds:schemaRef ds:uri="http://schemas.microsoft.com/office/infopath/2007/PartnerControls"/>
    <ds:schemaRef ds:uri="9a815f5f-7964-47ac-94d8-1838780d31e5"/>
  </ds:schemaRefs>
</ds:datastoreItem>
</file>

<file path=customXml/itemProps4.xml><?xml version="1.0" encoding="utf-8"?>
<ds:datastoreItem xmlns:ds="http://schemas.openxmlformats.org/officeDocument/2006/customXml" ds:itemID="{4C908DCC-4D3B-4625-95D6-0DF65239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3624</Words>
  <Characters>29355</Characters>
  <Application>Microsoft Office Word</Application>
  <DocSecurity>0</DocSecurity>
  <Lines>244</Lines>
  <Paragraphs>65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Sirpa</dc:creator>
  <cp:lastModifiedBy>cleverboard</cp:lastModifiedBy>
  <cp:revision>8</cp:revision>
  <dcterms:created xsi:type="dcterms:W3CDTF">2015-08-24T10:55:00Z</dcterms:created>
  <dcterms:modified xsi:type="dcterms:W3CDTF">2015-10-05T11:03:00Z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0x0101009A95AD9B320CA6439A362CC065A111F8</vt:lpwstr>
  </property>
</Properties>
</file>