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Turvataidot 1lk- Ohje opettajalle</w:t>
      </w:r>
    </w:p>
    <w:p w:rsidR="00000000" w:rsidDel="00000000" w:rsidP="00000000" w:rsidRDefault="00000000" w:rsidRPr="00000000" w14:paraId="00000002">
      <w:pPr>
        <w:rPr>
          <w:b w:val="1"/>
        </w:rPr>
      </w:pPr>
      <w:r w:rsidDel="00000000" w:rsidR="00000000" w:rsidRPr="00000000">
        <w:rPr>
          <w:b w:val="1"/>
          <w:rtl w:val="0"/>
        </w:rPr>
        <w:t xml:space="preserve">Tällä tunnilla keskitytään turvataitoihin ja fyysiseen turvallisuuteen. Tässä ohjeet opettajalle tunnin etenemiseen, lisäksi valmiit diat oppitunnin pitämiseen. Käy etukäteen läpi tunnin materiaalit ja harjoitteet, jotta voit valmistella harjoitteet.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Dia 2: Mukava kosketus kiertämään- leikki</w:t>
      </w:r>
    </w:p>
    <w:p w:rsidR="00000000" w:rsidDel="00000000" w:rsidP="00000000" w:rsidRDefault="00000000" w:rsidRPr="00000000" w14:paraId="00000005">
      <w:pPr>
        <w:rPr/>
      </w:pPr>
      <w:r w:rsidDel="00000000" w:rsidR="00000000" w:rsidRPr="00000000">
        <w:rPr>
          <w:b w:val="1"/>
          <w:rtl w:val="0"/>
        </w:rPr>
        <w:t xml:space="preserve">Valmistelut:</w:t>
      </w:r>
      <w:r w:rsidDel="00000000" w:rsidR="00000000" w:rsidRPr="00000000">
        <w:rPr>
          <w:rtl w:val="0"/>
        </w:rPr>
        <w:t xml:space="preserve"> varaa valmiiksi pehmolelu</w:t>
      </w:r>
    </w:p>
    <w:p w:rsidR="00000000" w:rsidDel="00000000" w:rsidP="00000000" w:rsidRDefault="00000000" w:rsidRPr="00000000" w14:paraId="00000006">
      <w:pPr>
        <w:rPr/>
      </w:pPr>
      <w:r w:rsidDel="00000000" w:rsidR="00000000" w:rsidRPr="00000000">
        <w:rPr>
          <w:rtl w:val="0"/>
        </w:rPr>
        <w:t xml:space="preserve">Pehmolelu laitetaan kiertämään lapselta toiselle. Jokainen saa vuorollaan koskettaa sitä jollakin mukavalla tavalla. Keskustellaan siitä, millainen on mukava kosketus.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Dia 3: Vihreän ja punaisen valon kosketuksia</w:t>
      </w:r>
    </w:p>
    <w:p w:rsidR="00000000" w:rsidDel="00000000" w:rsidP="00000000" w:rsidRDefault="00000000" w:rsidRPr="00000000" w14:paraId="00000009">
      <w:pPr>
        <w:rPr/>
      </w:pPr>
      <w:r w:rsidDel="00000000" w:rsidR="00000000" w:rsidRPr="00000000">
        <w:rPr>
          <w:rtl w:val="0"/>
        </w:rPr>
        <w:t xml:space="preserve">Mitä ovat vihreän ja punaisen valon kosketukset? </w:t>
      </w:r>
    </w:p>
    <w:p w:rsidR="00000000" w:rsidDel="00000000" w:rsidP="00000000" w:rsidRDefault="00000000" w:rsidRPr="00000000" w14:paraId="0000000A">
      <w:pPr>
        <w:rPr>
          <w:i w:val="1"/>
        </w:rPr>
      </w:pPr>
      <w:r w:rsidDel="00000000" w:rsidR="00000000" w:rsidRPr="00000000">
        <w:rPr>
          <w:i w:val="1"/>
          <w:rtl w:val="0"/>
        </w:rPr>
        <w:t xml:space="preserve">Opettaja kertoo:</w:t>
      </w:r>
    </w:p>
    <w:p w:rsidR="00000000" w:rsidDel="00000000" w:rsidP="00000000" w:rsidRDefault="00000000" w:rsidRPr="00000000" w14:paraId="0000000B">
      <w:pPr>
        <w:rPr/>
      </w:pPr>
      <w:r w:rsidDel="00000000" w:rsidR="00000000" w:rsidRPr="00000000">
        <w:rPr>
          <w:rtl w:val="0"/>
        </w:rPr>
        <w:t xml:space="preserve">Vihreän valon kosketuksista </w:t>
      </w:r>
    </w:p>
    <w:p w:rsidR="00000000" w:rsidDel="00000000" w:rsidP="00000000" w:rsidRDefault="00000000" w:rsidRPr="00000000" w14:paraId="0000000C">
      <w:pPr>
        <w:rPr/>
      </w:pPr>
      <w:r w:rsidDel="00000000" w:rsidR="00000000" w:rsidRPr="00000000">
        <w:rPr>
          <w:rtl w:val="0"/>
        </w:rPr>
        <w:t xml:space="preserve">• tulee turvallinen ja hyvä olo. Ne saavat meidät tuntemaan itsemme arvokkaiksi ja hyväksytyiksi. </w:t>
      </w:r>
    </w:p>
    <w:p w:rsidR="00000000" w:rsidDel="00000000" w:rsidP="00000000" w:rsidRDefault="00000000" w:rsidRPr="00000000" w14:paraId="0000000D">
      <w:pPr>
        <w:rPr/>
      </w:pPr>
      <w:r w:rsidDel="00000000" w:rsidR="00000000" w:rsidRPr="00000000">
        <w:rPr>
          <w:rtl w:val="0"/>
        </w:rPr>
        <w:t xml:space="preserve">Punaisen valon kosketuksiksi sanomme kosketuksia, </w:t>
      </w:r>
    </w:p>
    <w:p w:rsidR="00000000" w:rsidDel="00000000" w:rsidP="00000000" w:rsidRDefault="00000000" w:rsidRPr="00000000" w14:paraId="0000000E">
      <w:pPr>
        <w:rPr/>
      </w:pPr>
      <w:r w:rsidDel="00000000" w:rsidR="00000000" w:rsidRPr="00000000">
        <w:rPr>
          <w:rtl w:val="0"/>
        </w:rPr>
        <w:t xml:space="preserve">• jotka tuntuvat ikäviltä, jotka sattuvat ja tekevät kipeää. Ne voivat myös vihastuttaa ja pelottaa. Niistä tulee paha mieli. Punaisen valon kosketuksiin ei tarvitse suostua. Niille pitää sanoa EI.</w:t>
      </w:r>
    </w:p>
    <w:p w:rsidR="00000000" w:rsidDel="00000000" w:rsidP="00000000" w:rsidRDefault="00000000" w:rsidRPr="00000000" w14:paraId="0000000F">
      <w:pPr>
        <w:rPr/>
      </w:pPr>
      <w:r w:rsidDel="00000000" w:rsidR="00000000" w:rsidRPr="00000000">
        <w:rPr>
          <w:rtl w:val="0"/>
        </w:rPr>
        <w:t xml:space="preserve">• jotka tekevät meidät hämmentyneiksi ja olomme epämukavaksi. Emme ole aivan varmoja siitä, miltä ne tuntuvat tai mitä niistä ajattelemme. Tällaiset hämmentävät punaisen valon kosketukset voivat kohdistua omiin yksityisiin kehon osiin, jotka tavallisesti peittyvät uimapuvun alle. Myöskään hämmentäviin ja epämukaviin punaisen valon kosketuksiin ei pidä suostua. Niille pitää sanoa EI. </w:t>
      </w:r>
    </w:p>
    <w:p w:rsidR="00000000" w:rsidDel="00000000" w:rsidP="00000000" w:rsidRDefault="00000000" w:rsidRPr="00000000" w14:paraId="00000010">
      <w:pPr>
        <w:rPr/>
      </w:pPr>
      <w:r w:rsidDel="00000000" w:rsidR="00000000" w:rsidRPr="00000000">
        <w:rPr>
          <w:rtl w:val="0"/>
        </w:rPr>
        <w:t xml:space="preserve">• joissa toinen pakottaa, painostaa, suostuttelee tai lahjoo toista koskettamaan. Ei ole oikein pakottaa toista koskettelemaan itseään. Myös silloin on oikein sanoa EI. </w:t>
      </w:r>
    </w:p>
    <w:p w:rsidR="00000000" w:rsidDel="00000000" w:rsidP="00000000" w:rsidRDefault="00000000" w:rsidRPr="00000000" w14:paraId="00000011">
      <w:pPr>
        <w:rPr>
          <w:color w:val="ff0000"/>
        </w:rPr>
      </w:pPr>
      <w:r w:rsidDel="00000000" w:rsidR="00000000" w:rsidRPr="00000000">
        <w:rPr>
          <w:color w:val="ff0000"/>
          <w:rtl w:val="0"/>
        </w:rPr>
        <w:t xml:space="preserve">Punaisen valon kosketuksia ei saa koskaan pitää salaisuutena, vaikka joku niin vaatisikin. On aina oikein kertoa niistä luotettavalle aikuiselle!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Dia 4: Vihreä vai punainen valo harjoitukset</w:t>
      </w:r>
    </w:p>
    <w:p w:rsidR="00000000" w:rsidDel="00000000" w:rsidP="00000000" w:rsidRDefault="00000000" w:rsidRPr="00000000" w14:paraId="00000014">
      <w:pPr>
        <w:rPr/>
      </w:pPr>
      <w:r w:rsidDel="00000000" w:rsidR="00000000" w:rsidRPr="00000000">
        <w:rPr>
          <w:rtl w:val="0"/>
        </w:rPr>
        <w:t xml:space="preserve">Harjoitus 1</w:t>
      </w:r>
    </w:p>
    <w:p w:rsidR="00000000" w:rsidDel="00000000" w:rsidP="00000000" w:rsidRDefault="00000000" w:rsidRPr="00000000" w14:paraId="00000015">
      <w:pPr>
        <w:rPr/>
      </w:pPr>
      <w:r w:rsidDel="00000000" w:rsidR="00000000" w:rsidRPr="00000000">
        <w:rPr>
          <w:b w:val="1"/>
          <w:rtl w:val="0"/>
        </w:rPr>
        <w:t xml:space="preserve">Valmistelu:</w:t>
      </w:r>
      <w:r w:rsidDel="00000000" w:rsidR="00000000" w:rsidRPr="00000000">
        <w:rPr>
          <w:rtl w:val="0"/>
        </w:rPr>
        <w:t xml:space="preserve"> Tulosta jokaiselle oppilaalle s. 198 materiaalista </w:t>
      </w:r>
      <w:hyperlink r:id="rId7">
        <w:r w:rsidDel="00000000" w:rsidR="00000000" w:rsidRPr="00000000">
          <w:rPr>
            <w:color w:val="0000ff"/>
            <w:u w:val="single"/>
            <w:rtl w:val="0"/>
          </w:rPr>
          <w:t xml:space="preserve">Tunne- ja turvataitoja lapsille_WEB.pdf (julkari.fi)</w:t>
        </w:r>
      </w:hyperlink>
      <w:r w:rsidDel="00000000" w:rsidR="00000000" w:rsidRPr="00000000">
        <w:rPr>
          <w:rtl w:val="0"/>
        </w:rPr>
        <w:t xml:space="preserve">, jokainen tarvitsee punaisen ja vihreän värikynän</w:t>
      </w:r>
    </w:p>
    <w:p w:rsidR="00000000" w:rsidDel="00000000" w:rsidP="00000000" w:rsidRDefault="00000000" w:rsidRPr="00000000" w14:paraId="00000016">
      <w:pPr>
        <w:rPr/>
      </w:pPr>
      <w:r w:rsidDel="00000000" w:rsidR="00000000" w:rsidRPr="00000000">
        <w:rPr>
          <w:rtl w:val="0"/>
        </w:rPr>
        <w:t xml:space="preserve">Harjoitus 2</w:t>
      </w:r>
    </w:p>
    <w:p w:rsidR="00000000" w:rsidDel="00000000" w:rsidP="00000000" w:rsidRDefault="00000000" w:rsidRPr="00000000" w14:paraId="00000017">
      <w:pPr>
        <w:rPr/>
      </w:pPr>
      <w:r w:rsidDel="00000000" w:rsidR="00000000" w:rsidRPr="00000000">
        <w:rPr>
          <w:b w:val="1"/>
          <w:rtl w:val="0"/>
        </w:rPr>
        <w:t xml:space="preserve">Valmistelu:</w:t>
      </w:r>
      <w:r w:rsidDel="00000000" w:rsidR="00000000" w:rsidRPr="00000000">
        <w:rPr>
          <w:rtl w:val="0"/>
        </w:rPr>
        <w:t xml:space="preserve"> Tulosta jokaiselle oppilaalle s.199 materiaalista </w:t>
      </w:r>
      <w:hyperlink r:id="rId8">
        <w:r w:rsidDel="00000000" w:rsidR="00000000" w:rsidRPr="00000000">
          <w:rPr>
            <w:color w:val="0000ff"/>
            <w:u w:val="single"/>
            <w:rtl w:val="0"/>
          </w:rPr>
          <w:t xml:space="preserve">Tunne- ja turvataitoja lapsille_WEB.pdf (julkari.fi)</w:t>
        </w:r>
      </w:hyperlink>
      <w:r w:rsidDel="00000000" w:rsidR="00000000" w:rsidRPr="00000000">
        <w:rPr>
          <w:rtl w:val="0"/>
        </w:rPr>
        <w:t xml:space="preserve">, jokainen tarvitsee punaisen, vihreän ja keltaisen värikynän</w:t>
      </w:r>
    </w:p>
    <w:p w:rsidR="00000000" w:rsidDel="00000000" w:rsidP="00000000" w:rsidRDefault="00000000" w:rsidRPr="00000000" w14:paraId="00000018">
      <w:pPr>
        <w:rPr/>
      </w:pPr>
      <w:r w:rsidDel="00000000" w:rsidR="00000000" w:rsidRPr="00000000">
        <w:rPr>
          <w:rtl w:val="0"/>
        </w:rPr>
        <w:t xml:space="preserve">Voit valita halutessasi vain toisen harjoituksen TAI tehdä molemmat.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Dia 5: Miten selviydyn?</w:t>
      </w:r>
    </w:p>
    <w:p w:rsidR="00000000" w:rsidDel="00000000" w:rsidP="00000000" w:rsidRDefault="00000000" w:rsidRPr="00000000" w14:paraId="0000001B">
      <w:pPr>
        <w:rPr/>
      </w:pPr>
      <w:r w:rsidDel="00000000" w:rsidR="00000000" w:rsidRPr="00000000">
        <w:rPr>
          <w:rtl w:val="0"/>
        </w:rPr>
        <w:t xml:space="preserve">Kuvasarjassa </w:t>
      </w:r>
      <w:hyperlink r:id="rId9">
        <w:r w:rsidDel="00000000" w:rsidR="00000000" w:rsidRPr="00000000">
          <w:rPr>
            <w:color w:val="0000ff"/>
            <w:u w:val="single"/>
            <w:rtl w:val="0"/>
          </w:rPr>
          <w:t xml:space="preserve">Tunne- ja turvataitoja lapsille_WEB.pdf (julkari.fi)</w:t>
        </w:r>
      </w:hyperlink>
      <w:r w:rsidDel="00000000" w:rsidR="00000000" w:rsidRPr="00000000">
        <w:rPr>
          <w:rtl w:val="0"/>
        </w:rPr>
        <w:t xml:space="preserve"> s.205-206 on erilaisia lapsen turvallisuutta ja hyvinvointia uhkaavia tilanteita. </w:t>
      </w:r>
    </w:p>
    <w:p w:rsidR="00000000" w:rsidDel="00000000" w:rsidP="00000000" w:rsidRDefault="00000000" w:rsidRPr="00000000" w14:paraId="0000001C">
      <w:pPr>
        <w:rPr/>
      </w:pPr>
      <w:r w:rsidDel="00000000" w:rsidR="00000000" w:rsidRPr="00000000">
        <w:rPr>
          <w:rtl w:val="0"/>
        </w:rPr>
        <w:t xml:space="preserve">Käykää läpi tilanteet ja miettikää ratkaisuja yhdessä tai pienissä ryhmissä näytellen.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Dia 6: Saako kätellä tai halata- leikki</w:t>
      </w:r>
    </w:p>
    <w:p w:rsidR="00000000" w:rsidDel="00000000" w:rsidP="00000000" w:rsidRDefault="00000000" w:rsidRPr="00000000" w14:paraId="0000001F">
      <w:pPr>
        <w:rPr>
          <w:b w:val="1"/>
        </w:rPr>
      </w:pPr>
      <w:r w:rsidDel="00000000" w:rsidR="00000000" w:rsidRPr="00000000">
        <w:rPr>
          <w:rtl w:val="0"/>
        </w:rPr>
        <w:t xml:space="preserve">Liikutaan musiikin tahdissa. Musiikin pysähtyessä käännytään lähintä kaveria vasten ja kysytään ”Saanko kätellä?” tai ”Saanko halata?”. Kuunnellaan mitä kaveri vastaa ja toimitaan vastauksen mukaisesti: halataan, jos toinen antaa luvan ja kielteisen vastauksen kohdalla vastataan kauniisti ”Ei haittaa”. Leikissä harjoitellaan luvan kysymistä, kuuntelemista ja kunnioittamista.</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i-F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character" w:styleId="Hyperlinkki">
    <w:name w:val="Hyperlink"/>
    <w:basedOn w:val="Kappaleenoletusfontti"/>
    <w:uiPriority w:val="99"/>
    <w:semiHidden w:val="1"/>
    <w:unhideWhenUsed w:val="1"/>
    <w:rsid w:val="00AA6DBF"/>
    <w:rPr>
      <w:color w:val="0000ff"/>
      <w:u w:val="single"/>
    </w:rPr>
  </w:style>
  <w:style w:type="paragraph" w:styleId="NormaaliWWW">
    <w:name w:val="Normal (Web)"/>
    <w:basedOn w:val="Normaali"/>
    <w:uiPriority w:val="99"/>
    <w:semiHidden w:val="1"/>
    <w:unhideWhenUsed w:val="1"/>
    <w:rsid w:val="00F55C0B"/>
    <w:pPr>
      <w:spacing w:after="100" w:afterAutospacing="1" w:before="100" w:beforeAutospacing="1" w:line="240" w:lineRule="auto"/>
    </w:pPr>
    <w:rPr>
      <w:rFonts w:ascii="Times New Roman" w:cs="Times New Roman" w:eastAsia="Times New Roman" w:hAnsi="Times New Roman"/>
      <w:sz w:val="24"/>
      <w:szCs w:val="24"/>
      <w:lang w:eastAsia="fi-F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ulkari.fi/bitstream/handle/10024/126027/Tunne-%20ja%20turvataitoja%20lapsille_WEB.pdf?sequence=1&amp;isAllowed=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julkari.fi/bitstream/handle/10024/126027/Tunne-%20ja%20turvataitoja%20lapsille_WEB.pdf?sequence=1&amp;isAllowed=y" TargetMode="External"/><Relationship Id="rId8" Type="http://schemas.openxmlformats.org/officeDocument/2006/relationships/hyperlink" Target="https://www.julkari.fi/bitstream/handle/10024/126027/Tunne-%20ja%20turvataitoja%20lapsille_WEB.pdf?sequence=1&amp;isAllowed=y"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0oyNFbbzRnZb6gZaiA7Q0dJBAg==">CgMxLjA4AHIhMVBCZllUT3FJNnhpQ0hZQWtYQ0x2Vzlpd0VmM2ZRQUQt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2023-06-19T10:45:00Z</dcterms:created>
  <dc:creator>Kokkonen Heidi</dc:creator>
</cp:coreProperties>
</file>