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A728C" w:rsidP="007A728C" w:rsidRDefault="007A728C" w14:paraId="68D4F93C" w14:textId="77777777">
      <w:pPr>
        <w:rPr>
          <w:rFonts w:ascii="Tahoma" w:hAnsi="Tahoma" w:cs="Tahoma"/>
          <w:b/>
        </w:rPr>
      </w:pPr>
      <w:r>
        <w:rPr>
          <w:rFonts w:ascii="Tahoma" w:hAnsi="Tahoma" w:cs="Tahoma"/>
          <w:b/>
        </w:rPr>
        <w:t>HUOLTAJAN KUULEMINEN YHTEISHAUSTA</w:t>
      </w:r>
    </w:p>
    <w:p w:rsidR="007A728C" w:rsidP="007A728C" w:rsidRDefault="007A728C" w14:paraId="4D6A5E9E" w14:textId="4B8C7E2E">
      <w:pPr>
        <w:outlineLvl w:val="0"/>
        <w:rPr>
          <w:rFonts w:ascii="Tahoma" w:hAnsi="Tahoma" w:cs="Tahoma"/>
          <w:sz w:val="18"/>
          <w:szCs w:val="18"/>
        </w:rPr>
      </w:pPr>
      <w:r>
        <w:rPr>
          <w:rFonts w:ascii="Tahoma" w:hAnsi="Tahoma" w:cs="Tahoma"/>
          <w:sz w:val="18"/>
          <w:szCs w:val="18"/>
        </w:rPr>
        <w:t xml:space="preserve">Ammatillisen koulutuksen ja lukiokoulutuksen </w:t>
      </w:r>
      <w:r>
        <w:rPr>
          <w:rFonts w:ascii="Tahoma" w:hAnsi="Tahoma" w:cs="Tahoma"/>
          <w:b/>
          <w:bCs/>
          <w:sz w:val="18"/>
          <w:szCs w:val="18"/>
        </w:rPr>
        <w:t>yhteishaku on 21.2. -21.3.2023</w:t>
      </w:r>
      <w:r>
        <w:rPr>
          <w:rFonts w:ascii="Tahoma" w:hAnsi="Tahoma" w:cs="Tahoma"/>
          <w:sz w:val="18"/>
          <w:szCs w:val="18"/>
        </w:rPr>
        <w:t xml:space="preserve">. Lomake on palautettava opolle viimeistään </w:t>
      </w:r>
      <w:r w:rsidR="008924AF">
        <w:rPr>
          <w:rFonts w:ascii="Tahoma" w:hAnsi="Tahoma" w:cs="Tahoma"/>
          <w:b/>
          <w:sz w:val="18"/>
          <w:szCs w:val="18"/>
        </w:rPr>
        <w:t>16</w:t>
      </w:r>
      <w:r>
        <w:rPr>
          <w:rFonts w:ascii="Tahoma" w:hAnsi="Tahoma" w:cs="Tahoma"/>
          <w:b/>
          <w:sz w:val="18"/>
          <w:szCs w:val="18"/>
        </w:rPr>
        <w:t>.2.2023. Vastuu yhteishausta ja valintakohteista on aina oppilaalla ja huoltajalla</w:t>
      </w:r>
      <w:r>
        <w:rPr>
          <w:rFonts w:ascii="Tahoma" w:hAnsi="Tahoma" w:cs="Tahoma"/>
          <w:sz w:val="18"/>
          <w:szCs w:val="18"/>
        </w:rPr>
        <w:t xml:space="preserve">. Huoltajan kuulemiskohta, hakutoiveet ja allekirjoitukset tulee täyttää.  Muut tiedot lomakkeessa ovat vapaaehtoisia. Muut tiedot kysytään, koska tiedot auttavat oppilasta täyttämään oman sähköisen hakulomakkeen opotunnilla. Oppilaalle annetaan tämä lomake oppitunnilla avuksi yhteishakua tehtäessä.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8"/>
        <w:gridCol w:w="4437"/>
        <w:gridCol w:w="4231"/>
      </w:tblGrid>
      <w:tr w:rsidR="007A728C" w:rsidTr="03E1AF1B" w14:paraId="4C86A123" w14:textId="77777777">
        <w:trPr>
          <w:trHeight w:val="145"/>
        </w:trPr>
        <w:tc>
          <w:tcPr>
            <w:tcW w:w="1788" w:type="dxa"/>
            <w:vMerge w:val="restart"/>
            <w:tcBorders>
              <w:top w:val="single" w:color="auto" w:sz="4" w:space="0"/>
              <w:left w:val="single" w:color="auto" w:sz="4" w:space="0"/>
              <w:bottom w:val="single" w:color="auto" w:sz="4" w:space="0"/>
              <w:right w:val="single" w:color="auto" w:sz="4" w:space="0"/>
            </w:tcBorders>
            <w:tcMar/>
          </w:tcPr>
          <w:p w:rsidR="007A728C" w:rsidRDefault="007A728C" w14:paraId="04BCBBDA" w14:textId="77777777">
            <w:pPr>
              <w:rPr>
                <w:rFonts w:ascii="Tahoma" w:hAnsi="Tahoma" w:cs="Tahoma"/>
              </w:rPr>
            </w:pPr>
            <w:r>
              <w:rPr>
                <w:rFonts w:ascii="Tahoma" w:hAnsi="Tahoma" w:cs="Tahoma"/>
              </w:rPr>
              <w:t>Oppilaan perustiedot</w:t>
            </w:r>
          </w:p>
          <w:p w:rsidR="007A728C" w:rsidRDefault="007A728C" w14:paraId="577F559D" w14:textId="77777777">
            <w:pPr>
              <w:rPr>
                <w:rFonts w:ascii="Tahoma" w:hAnsi="Tahoma" w:cs="Tahoma"/>
              </w:rPr>
            </w:pPr>
          </w:p>
          <w:p w:rsidR="007A728C" w:rsidRDefault="007A728C" w14:paraId="4B044373" w14:textId="77777777">
            <w:pPr>
              <w:rPr>
                <w:rFonts w:ascii="Tahoma" w:hAnsi="Tahoma" w:cs="Tahoma"/>
              </w:rPr>
            </w:pPr>
            <w:proofErr w:type="gramStart"/>
            <w:r>
              <w:rPr>
                <w:rFonts w:ascii="Tahoma" w:hAnsi="Tahoma" w:cs="Tahoma"/>
              </w:rPr>
              <w:t>Luokka:_</w:t>
            </w:r>
            <w:proofErr w:type="gramEnd"/>
            <w:r>
              <w:rPr>
                <w:rFonts w:ascii="Tahoma" w:hAnsi="Tahoma" w:cs="Tahoma"/>
              </w:rPr>
              <w:t>___</w:t>
            </w:r>
          </w:p>
        </w:tc>
        <w:tc>
          <w:tcPr>
            <w:tcW w:w="4724" w:type="dxa"/>
            <w:tcBorders>
              <w:top w:val="single" w:color="auto" w:sz="4" w:space="0"/>
              <w:left w:val="single" w:color="auto" w:sz="4" w:space="0"/>
              <w:bottom w:val="single" w:color="auto" w:sz="4" w:space="0"/>
              <w:right w:val="single" w:color="auto" w:sz="4" w:space="0"/>
            </w:tcBorders>
            <w:tcMar/>
          </w:tcPr>
          <w:p w:rsidR="007A728C" w:rsidRDefault="007A728C" w14:paraId="7D9C5D54" w14:textId="77777777">
            <w:pPr>
              <w:rPr>
                <w:rFonts w:ascii="Tahoma" w:hAnsi="Tahoma" w:cs="Tahoma"/>
                <w:sz w:val="20"/>
                <w:szCs w:val="20"/>
              </w:rPr>
            </w:pPr>
            <w:r>
              <w:rPr>
                <w:rFonts w:ascii="Tahoma" w:hAnsi="Tahoma" w:cs="Tahoma"/>
                <w:sz w:val="20"/>
                <w:szCs w:val="20"/>
              </w:rPr>
              <w:t>Sukunimi</w:t>
            </w:r>
          </w:p>
          <w:p w:rsidR="007A728C" w:rsidRDefault="007A728C" w14:paraId="72B55573" w14:textId="77777777">
            <w:pPr>
              <w:rPr>
                <w:rFonts w:ascii="Tahoma" w:hAnsi="Tahoma" w:cs="Tahoma"/>
                <w:sz w:val="20"/>
                <w:szCs w:val="20"/>
              </w:rPr>
            </w:pPr>
          </w:p>
        </w:tc>
        <w:tc>
          <w:tcPr>
            <w:tcW w:w="4476" w:type="dxa"/>
            <w:tcBorders>
              <w:top w:val="single" w:color="auto" w:sz="4" w:space="0"/>
              <w:left w:val="single" w:color="auto" w:sz="4" w:space="0"/>
              <w:bottom w:val="single" w:color="auto" w:sz="4" w:space="0"/>
              <w:right w:val="single" w:color="auto" w:sz="4" w:space="0"/>
            </w:tcBorders>
            <w:tcMar/>
            <w:hideMark/>
          </w:tcPr>
          <w:p w:rsidR="007A728C" w:rsidRDefault="007A728C" w14:paraId="319C1962" w14:textId="77777777">
            <w:pPr>
              <w:rPr>
                <w:rFonts w:ascii="Tahoma" w:hAnsi="Tahoma" w:cs="Tahoma"/>
                <w:sz w:val="20"/>
                <w:szCs w:val="20"/>
              </w:rPr>
            </w:pPr>
            <w:r>
              <w:rPr>
                <w:rFonts w:ascii="Tahoma" w:hAnsi="Tahoma" w:cs="Tahoma"/>
                <w:sz w:val="20"/>
                <w:szCs w:val="20"/>
              </w:rPr>
              <w:t>Etunimet</w:t>
            </w:r>
          </w:p>
        </w:tc>
      </w:tr>
      <w:tr w:rsidR="007A728C" w:rsidTr="03E1AF1B" w14:paraId="5139693C" w14:textId="77777777">
        <w:trPr>
          <w:trHeight w:val="477"/>
        </w:trPr>
        <w:tc>
          <w:tcPr>
            <w:tcW w:w="0" w:type="auto"/>
            <w:vMerge/>
            <w:tcBorders/>
            <w:tcMar/>
            <w:vAlign w:val="center"/>
            <w:hideMark/>
          </w:tcPr>
          <w:p w:rsidR="007A728C" w:rsidRDefault="007A728C" w14:paraId="63E0A211" w14:textId="77777777">
            <w:pPr>
              <w:rPr>
                <w:rFonts w:ascii="Tahoma" w:hAnsi="Tahoma" w:cs="Tahoma"/>
              </w:rPr>
            </w:pPr>
          </w:p>
        </w:tc>
        <w:tc>
          <w:tcPr>
            <w:tcW w:w="4724" w:type="dxa"/>
            <w:tcBorders>
              <w:top w:val="single" w:color="auto" w:sz="4" w:space="0"/>
              <w:left w:val="single" w:color="auto" w:sz="4" w:space="0"/>
              <w:bottom w:val="single" w:color="auto" w:sz="4" w:space="0"/>
              <w:right w:val="single" w:color="auto" w:sz="4" w:space="0"/>
            </w:tcBorders>
            <w:tcMar/>
            <w:hideMark/>
          </w:tcPr>
          <w:p w:rsidR="007A728C" w:rsidRDefault="007A728C" w14:paraId="3BB644A9" w14:textId="77777777">
            <w:pPr>
              <w:rPr>
                <w:rFonts w:ascii="Tahoma" w:hAnsi="Tahoma" w:cs="Tahoma"/>
                <w:sz w:val="15"/>
                <w:szCs w:val="15"/>
              </w:rPr>
            </w:pPr>
            <w:r>
              <w:rPr>
                <w:rFonts w:ascii="Tahoma" w:hAnsi="Tahoma" w:cs="Tahoma"/>
                <w:b/>
                <w:bCs/>
                <w:sz w:val="15"/>
                <w:szCs w:val="15"/>
              </w:rPr>
              <w:t xml:space="preserve">Henkilötunnus </w:t>
            </w:r>
            <w:r>
              <w:rPr>
                <w:rFonts w:ascii="Tahoma" w:hAnsi="Tahoma" w:cs="Tahoma"/>
                <w:sz w:val="15"/>
                <w:szCs w:val="15"/>
              </w:rPr>
              <w:t>kysytään hakulomakkeella, joten oppilaan tulee tietää se hakulomaketta täytettäessä (älä laita sitä tähän).</w:t>
            </w:r>
          </w:p>
        </w:tc>
        <w:tc>
          <w:tcPr>
            <w:tcW w:w="4476" w:type="dxa"/>
            <w:tcBorders>
              <w:top w:val="single" w:color="auto" w:sz="4" w:space="0"/>
              <w:left w:val="single" w:color="auto" w:sz="4" w:space="0"/>
              <w:bottom w:val="single" w:color="auto" w:sz="4" w:space="0"/>
              <w:right w:val="single" w:color="auto" w:sz="4" w:space="0"/>
            </w:tcBorders>
            <w:tcMar/>
            <w:hideMark/>
          </w:tcPr>
          <w:p w:rsidR="007A728C" w:rsidRDefault="007A728C" w14:paraId="5A74E31B" w14:textId="77777777">
            <w:pPr>
              <w:rPr>
                <w:rFonts w:ascii="Tahoma" w:hAnsi="Tahoma" w:cs="Tahoma"/>
                <w:sz w:val="20"/>
                <w:szCs w:val="20"/>
              </w:rPr>
            </w:pPr>
            <w:r>
              <w:rPr>
                <w:rFonts w:ascii="Tahoma" w:hAnsi="Tahoma" w:cs="Tahoma"/>
                <w:sz w:val="20"/>
                <w:szCs w:val="20"/>
              </w:rPr>
              <w:t>Lähiosoite</w:t>
            </w:r>
          </w:p>
        </w:tc>
      </w:tr>
      <w:tr w:rsidR="007A728C" w:rsidTr="03E1AF1B" w14:paraId="51708AF7" w14:textId="77777777">
        <w:trPr>
          <w:trHeight w:val="145"/>
        </w:trPr>
        <w:tc>
          <w:tcPr>
            <w:tcW w:w="0" w:type="auto"/>
            <w:vMerge/>
            <w:tcBorders/>
            <w:tcMar/>
            <w:vAlign w:val="center"/>
            <w:hideMark/>
          </w:tcPr>
          <w:p w:rsidR="007A728C" w:rsidRDefault="007A728C" w14:paraId="22870840" w14:textId="77777777">
            <w:pPr>
              <w:rPr>
                <w:rFonts w:ascii="Tahoma" w:hAnsi="Tahoma" w:cs="Tahoma"/>
              </w:rPr>
            </w:pPr>
          </w:p>
        </w:tc>
        <w:tc>
          <w:tcPr>
            <w:tcW w:w="4724" w:type="dxa"/>
            <w:tcBorders>
              <w:top w:val="single" w:color="auto" w:sz="4" w:space="0"/>
              <w:left w:val="single" w:color="auto" w:sz="4" w:space="0"/>
              <w:bottom w:val="single" w:color="auto" w:sz="4" w:space="0"/>
              <w:right w:val="single" w:color="auto" w:sz="4" w:space="0"/>
            </w:tcBorders>
            <w:tcMar/>
          </w:tcPr>
          <w:p w:rsidR="007A728C" w:rsidRDefault="007A728C" w14:paraId="315456D8" w14:textId="77777777">
            <w:pPr>
              <w:rPr>
                <w:rFonts w:ascii="Tahoma" w:hAnsi="Tahoma" w:cs="Tahoma"/>
                <w:sz w:val="20"/>
                <w:szCs w:val="20"/>
              </w:rPr>
            </w:pPr>
            <w:r>
              <w:rPr>
                <w:rFonts w:ascii="Tahoma" w:hAnsi="Tahoma" w:cs="Tahoma"/>
                <w:sz w:val="20"/>
                <w:szCs w:val="20"/>
              </w:rPr>
              <w:t>Postinumero</w:t>
            </w:r>
          </w:p>
          <w:p w:rsidR="007A728C" w:rsidRDefault="007A728C" w14:paraId="0B945CE9" w14:textId="77777777">
            <w:pPr>
              <w:rPr>
                <w:rFonts w:ascii="Tahoma" w:hAnsi="Tahoma" w:cs="Tahoma"/>
                <w:sz w:val="20"/>
                <w:szCs w:val="20"/>
              </w:rPr>
            </w:pPr>
          </w:p>
        </w:tc>
        <w:tc>
          <w:tcPr>
            <w:tcW w:w="4476" w:type="dxa"/>
            <w:tcBorders>
              <w:top w:val="single" w:color="auto" w:sz="4" w:space="0"/>
              <w:left w:val="single" w:color="auto" w:sz="4" w:space="0"/>
              <w:bottom w:val="single" w:color="auto" w:sz="4" w:space="0"/>
              <w:right w:val="single" w:color="auto" w:sz="4" w:space="0"/>
            </w:tcBorders>
            <w:tcMar/>
            <w:hideMark/>
          </w:tcPr>
          <w:p w:rsidR="007A728C" w:rsidRDefault="007A728C" w14:paraId="55BD1236" w14:textId="77777777">
            <w:pPr>
              <w:rPr>
                <w:rFonts w:ascii="Tahoma" w:hAnsi="Tahoma" w:cs="Tahoma"/>
                <w:sz w:val="20"/>
                <w:szCs w:val="20"/>
              </w:rPr>
            </w:pPr>
            <w:r>
              <w:rPr>
                <w:rFonts w:ascii="Tahoma" w:hAnsi="Tahoma" w:cs="Tahoma"/>
                <w:sz w:val="20"/>
                <w:szCs w:val="20"/>
              </w:rPr>
              <w:t xml:space="preserve">Postitoimipaikka </w:t>
            </w:r>
          </w:p>
        </w:tc>
      </w:tr>
      <w:tr w:rsidR="007A728C" w:rsidTr="03E1AF1B" w14:paraId="5C035199" w14:textId="77777777">
        <w:trPr>
          <w:trHeight w:val="145"/>
        </w:trPr>
        <w:tc>
          <w:tcPr>
            <w:tcW w:w="0" w:type="auto"/>
            <w:vMerge/>
            <w:tcBorders/>
            <w:tcMar/>
            <w:vAlign w:val="center"/>
            <w:hideMark/>
          </w:tcPr>
          <w:p w:rsidR="007A728C" w:rsidRDefault="007A728C" w14:paraId="65900E67" w14:textId="77777777">
            <w:pPr>
              <w:rPr>
                <w:rFonts w:ascii="Tahoma" w:hAnsi="Tahoma" w:cs="Tahoma"/>
              </w:rPr>
            </w:pPr>
          </w:p>
        </w:tc>
        <w:tc>
          <w:tcPr>
            <w:tcW w:w="4724" w:type="dxa"/>
            <w:tcBorders>
              <w:top w:val="single" w:color="auto" w:sz="4" w:space="0"/>
              <w:left w:val="single" w:color="auto" w:sz="4" w:space="0"/>
              <w:bottom w:val="single" w:color="auto" w:sz="4" w:space="0"/>
              <w:right w:val="single" w:color="auto" w:sz="4" w:space="0"/>
            </w:tcBorders>
            <w:tcMar/>
            <w:hideMark/>
          </w:tcPr>
          <w:p w:rsidR="007A728C" w:rsidRDefault="007A728C" w14:paraId="62857C1A" w14:textId="77777777">
            <w:pPr>
              <w:rPr>
                <w:rFonts w:ascii="Tahoma" w:hAnsi="Tahoma" w:cs="Tahoma"/>
                <w:sz w:val="20"/>
                <w:szCs w:val="20"/>
              </w:rPr>
            </w:pPr>
            <w:r>
              <w:rPr>
                <w:rFonts w:ascii="Tahoma" w:hAnsi="Tahoma" w:cs="Tahoma"/>
                <w:sz w:val="20"/>
                <w:szCs w:val="20"/>
              </w:rPr>
              <w:t>Kotikunta</w:t>
            </w:r>
          </w:p>
        </w:tc>
        <w:tc>
          <w:tcPr>
            <w:tcW w:w="4476" w:type="dxa"/>
            <w:tcBorders>
              <w:top w:val="single" w:color="auto" w:sz="4" w:space="0"/>
              <w:left w:val="single" w:color="auto" w:sz="4" w:space="0"/>
              <w:bottom w:val="single" w:color="auto" w:sz="4" w:space="0"/>
              <w:right w:val="single" w:color="auto" w:sz="4" w:space="0"/>
            </w:tcBorders>
            <w:tcMar/>
            <w:hideMark/>
          </w:tcPr>
          <w:p w:rsidR="007A728C" w:rsidRDefault="007A728C" w14:paraId="35F6E6DC" w14:textId="77777777">
            <w:pPr>
              <w:rPr>
                <w:rFonts w:ascii="Tahoma" w:hAnsi="Tahoma" w:cs="Tahoma"/>
                <w:sz w:val="18"/>
                <w:szCs w:val="18"/>
              </w:rPr>
            </w:pPr>
            <w:r>
              <w:rPr>
                <w:rFonts w:ascii="Tahoma" w:hAnsi="Tahoma" w:cs="Tahoma"/>
                <w:sz w:val="18"/>
                <w:szCs w:val="18"/>
              </w:rPr>
              <w:t xml:space="preserve">Oppilaan oma </w:t>
            </w:r>
            <w:r>
              <w:rPr>
                <w:rFonts w:ascii="Tahoma" w:hAnsi="Tahoma" w:cs="Tahoma"/>
                <w:b/>
                <w:sz w:val="18"/>
                <w:szCs w:val="18"/>
              </w:rPr>
              <w:t>henkilökohtainen</w:t>
            </w:r>
            <w:r>
              <w:rPr>
                <w:rFonts w:ascii="Tahoma" w:hAnsi="Tahoma" w:cs="Tahoma"/>
                <w:sz w:val="18"/>
                <w:szCs w:val="18"/>
              </w:rPr>
              <w:t xml:space="preserve"> sähköpostiosoite (</w:t>
            </w:r>
            <w:r>
              <w:rPr>
                <w:rFonts w:ascii="Tahoma" w:hAnsi="Tahoma" w:cs="Tahoma"/>
                <w:b/>
                <w:bCs/>
                <w:sz w:val="18"/>
                <w:szCs w:val="18"/>
              </w:rPr>
              <w:t xml:space="preserve">ei </w:t>
            </w:r>
            <w:r>
              <w:rPr>
                <w:rFonts w:ascii="Tahoma" w:hAnsi="Tahoma" w:cs="Tahoma"/>
                <w:sz w:val="18"/>
                <w:szCs w:val="18"/>
              </w:rPr>
              <w:t>gedusiilinjarvi.fi)</w:t>
            </w:r>
          </w:p>
        </w:tc>
      </w:tr>
      <w:tr w:rsidR="007A728C" w:rsidTr="03E1AF1B" w14:paraId="2BF2F519" w14:textId="77777777">
        <w:trPr>
          <w:trHeight w:val="145"/>
        </w:trPr>
        <w:tc>
          <w:tcPr>
            <w:tcW w:w="0" w:type="auto"/>
            <w:vMerge/>
            <w:tcBorders/>
            <w:tcMar/>
            <w:vAlign w:val="center"/>
            <w:hideMark/>
          </w:tcPr>
          <w:p w:rsidR="007A728C" w:rsidRDefault="007A728C" w14:paraId="065E45F5" w14:textId="77777777">
            <w:pPr>
              <w:rPr>
                <w:rFonts w:ascii="Tahoma" w:hAnsi="Tahoma" w:cs="Tahoma"/>
              </w:rPr>
            </w:pPr>
          </w:p>
        </w:tc>
        <w:tc>
          <w:tcPr>
            <w:tcW w:w="4724" w:type="dxa"/>
            <w:tcBorders>
              <w:top w:val="single" w:color="auto" w:sz="4" w:space="0"/>
              <w:left w:val="single" w:color="auto" w:sz="4" w:space="0"/>
              <w:bottom w:val="single" w:color="auto" w:sz="4" w:space="0"/>
              <w:right w:val="single" w:color="auto" w:sz="4" w:space="0"/>
            </w:tcBorders>
            <w:tcMar/>
          </w:tcPr>
          <w:p w:rsidR="007A728C" w:rsidRDefault="007A728C" w14:paraId="69AE86A4" w14:textId="77777777">
            <w:r>
              <w:rPr>
                <w:rFonts w:ascii="Tahoma" w:hAnsi="Tahoma" w:cs="Tahoma"/>
                <w:sz w:val="20"/>
                <w:szCs w:val="20"/>
              </w:rPr>
              <w:t xml:space="preserve">Huoltajan sähköpostiosoite </w:t>
            </w:r>
            <w:r>
              <w:rPr>
                <w:rFonts w:ascii="Tahoma" w:hAnsi="Tahoma" w:cs="Tahoma"/>
                <w:sz w:val="13"/>
                <w:szCs w:val="13"/>
              </w:rPr>
              <w:t>(</w:t>
            </w:r>
            <w:r>
              <w:rPr>
                <w:rFonts w:ascii="Open Sans" w:hAnsi="Open Sans" w:cs="Open Sans"/>
                <w:color w:val="1D1D1D"/>
                <w:sz w:val="13"/>
                <w:szCs w:val="13"/>
                <w:shd w:val="clear" w:color="auto" w:fill="FFFFFF"/>
              </w:rPr>
              <w:t>Voit ilmoittaa lomakkeella kahden huoltajan yhteystiedot. Huoltaja saa sähköpostiinsa tiedon hakemuksen perilletulosta. Huoltajan sähköpostiviestissä ei ole muokkauslinkkiä.)</w:t>
            </w:r>
          </w:p>
          <w:p w:rsidR="007A728C" w:rsidRDefault="007A728C" w14:paraId="67703C15" w14:textId="77777777">
            <w:pPr>
              <w:rPr>
                <w:rFonts w:ascii="Tahoma" w:hAnsi="Tahoma" w:cs="Tahoma"/>
                <w:sz w:val="20"/>
                <w:szCs w:val="20"/>
              </w:rPr>
            </w:pPr>
          </w:p>
          <w:p w:rsidR="007A728C" w:rsidRDefault="007A728C" w14:paraId="57BDF128" w14:textId="77777777">
            <w:pPr>
              <w:rPr>
                <w:rFonts w:ascii="Tahoma" w:hAnsi="Tahoma" w:cs="Tahoma"/>
                <w:sz w:val="20"/>
                <w:szCs w:val="20"/>
              </w:rPr>
            </w:pPr>
          </w:p>
        </w:tc>
        <w:tc>
          <w:tcPr>
            <w:tcW w:w="4476" w:type="dxa"/>
            <w:tcBorders>
              <w:top w:val="single" w:color="auto" w:sz="4" w:space="0"/>
              <w:left w:val="single" w:color="auto" w:sz="4" w:space="0"/>
              <w:bottom w:val="single" w:color="auto" w:sz="4" w:space="0"/>
              <w:right w:val="single" w:color="auto" w:sz="4" w:space="0"/>
            </w:tcBorders>
            <w:tcMar/>
            <w:hideMark/>
          </w:tcPr>
          <w:p w:rsidR="007A728C" w:rsidRDefault="007A728C" w14:paraId="2CD96B37" w14:textId="77777777">
            <w:pPr>
              <w:rPr>
                <w:rFonts w:ascii="Tahoma" w:hAnsi="Tahoma" w:cs="Tahoma"/>
                <w:sz w:val="20"/>
                <w:szCs w:val="20"/>
              </w:rPr>
            </w:pPr>
            <w:r>
              <w:rPr>
                <w:rFonts w:ascii="Tahoma" w:hAnsi="Tahoma" w:cs="Tahoma"/>
                <w:sz w:val="20"/>
                <w:szCs w:val="20"/>
              </w:rPr>
              <w:t>Huoltajan puhelinnumero</w:t>
            </w:r>
          </w:p>
        </w:tc>
      </w:tr>
      <w:tr w:rsidR="007A728C" w:rsidTr="03E1AF1B" w14:paraId="28142A48" w14:textId="77777777">
        <w:trPr>
          <w:trHeight w:val="1453"/>
        </w:trPr>
        <w:tc>
          <w:tcPr>
            <w:tcW w:w="0" w:type="auto"/>
            <w:vMerge/>
            <w:tcBorders/>
            <w:tcMar/>
            <w:vAlign w:val="center"/>
            <w:hideMark/>
          </w:tcPr>
          <w:p w:rsidR="007A728C" w:rsidRDefault="007A728C" w14:paraId="22B18AF0" w14:textId="77777777">
            <w:pPr>
              <w:rPr>
                <w:rFonts w:ascii="Tahoma" w:hAnsi="Tahoma" w:cs="Tahoma"/>
              </w:rPr>
            </w:pPr>
          </w:p>
        </w:tc>
        <w:tc>
          <w:tcPr>
            <w:tcW w:w="4724" w:type="dxa"/>
            <w:tcBorders>
              <w:top w:val="single" w:color="auto" w:sz="4" w:space="0"/>
              <w:left w:val="single" w:color="auto" w:sz="4" w:space="0"/>
              <w:bottom w:val="single" w:color="auto" w:sz="4" w:space="0"/>
              <w:right w:val="single" w:color="auto" w:sz="4" w:space="0"/>
            </w:tcBorders>
            <w:tcMar/>
            <w:hideMark/>
          </w:tcPr>
          <w:p w:rsidR="007A728C" w:rsidRDefault="007A728C" w14:paraId="102BDE46" w14:textId="77777777">
            <w:pPr>
              <w:rPr>
                <w:rFonts w:ascii="Tahoma" w:hAnsi="Tahoma" w:cs="Tahoma"/>
                <w:sz w:val="20"/>
                <w:szCs w:val="20"/>
              </w:rPr>
            </w:pPr>
            <w:r>
              <w:rPr>
                <w:rFonts w:ascii="Tahoma" w:hAnsi="Tahoma" w:cs="Tahoma"/>
                <w:sz w:val="20"/>
                <w:szCs w:val="20"/>
              </w:rPr>
              <w:t>Millä todistuksella haet?</w:t>
            </w:r>
          </w:p>
          <w:p w:rsidR="007A728C" w:rsidRDefault="007A728C" w14:paraId="7DFAE909" w14:textId="3DA22FCC">
            <w:pPr>
              <w:rPr>
                <w:rFonts w:ascii="Tahoma" w:hAnsi="Tahoma" w:cs="Tahoma"/>
                <w:sz w:val="20"/>
                <w:szCs w:val="20"/>
              </w:rPr>
            </w:pPr>
            <w:r>
              <w:rPr>
                <w:noProof/>
              </w:rPr>
              <mc:AlternateContent>
                <mc:Choice Requires="wps">
                  <w:drawing>
                    <wp:anchor distT="0" distB="0" distL="114300" distR="114300" simplePos="0" relativeHeight="251655680" behindDoc="0" locked="0" layoutInCell="1" allowOverlap="1" wp14:anchorId="45A40608" wp14:editId="32428983">
                      <wp:simplePos x="0" y="0"/>
                      <wp:positionH relativeFrom="column">
                        <wp:posOffset>22860</wp:posOffset>
                      </wp:positionH>
                      <wp:positionV relativeFrom="paragraph">
                        <wp:posOffset>10160</wp:posOffset>
                      </wp:positionV>
                      <wp:extent cx="114300" cy="143510"/>
                      <wp:effectExtent l="13335" t="10160" r="5715" b="8255"/>
                      <wp:wrapNone/>
                      <wp:docPr id="5" name="Suorakulmi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416C7B">
                    <v:rect id="Suorakulmio 5" style="position:absolute;margin-left:1.8pt;margin-top:.8pt;width:9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84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"/>
                  </w:pict>
                </mc:Fallback>
              </mc:AlternateContent>
            </w:r>
            <w:r>
              <w:rPr>
                <w:rFonts w:ascii="Tahoma" w:hAnsi="Tahoma" w:cs="Tahoma"/>
                <w:sz w:val="20"/>
                <w:szCs w:val="20"/>
              </w:rPr>
              <w:t xml:space="preserve">     Perusopetuksen oppimäärä</w:t>
            </w:r>
          </w:p>
          <w:p w:rsidR="007A728C" w:rsidRDefault="007A728C" w14:paraId="1DCAF4A9" w14:textId="21125472">
            <w:pPr>
              <w:rPr>
                <w:rFonts w:ascii="Tahoma" w:hAnsi="Tahoma" w:cs="Tahoma"/>
                <w:sz w:val="20"/>
                <w:szCs w:val="20"/>
              </w:rPr>
            </w:pPr>
            <w:r>
              <w:rPr>
                <w:noProof/>
              </w:rPr>
              <mc:AlternateContent>
                <mc:Choice Requires="wps">
                  <w:drawing>
                    <wp:anchor distT="0" distB="0" distL="114300" distR="114300" simplePos="0" relativeHeight="251656704" behindDoc="0" locked="0" layoutInCell="1" allowOverlap="1" wp14:anchorId="40883E1E" wp14:editId="7BB670CD">
                      <wp:simplePos x="0" y="0"/>
                      <wp:positionH relativeFrom="column">
                        <wp:posOffset>22860</wp:posOffset>
                      </wp:positionH>
                      <wp:positionV relativeFrom="paragraph">
                        <wp:posOffset>2540</wp:posOffset>
                      </wp:positionV>
                      <wp:extent cx="114300" cy="143510"/>
                      <wp:effectExtent l="13335" t="12065" r="5715" b="6350"/>
                      <wp:wrapNone/>
                      <wp:docPr id="4" name="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5DF09E">
                    <v:rect id="Suorakulmio 4" style="position:absolute;margin-left:1.8pt;margin-top:.2pt;width:9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4EF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"/>
                  </w:pict>
                </mc:Fallback>
              </mc:AlternateContent>
            </w:r>
            <w:r>
              <w:rPr>
                <w:rFonts w:ascii="Tahoma" w:hAnsi="Tahoma" w:cs="Tahoma"/>
                <w:sz w:val="20"/>
                <w:szCs w:val="20"/>
              </w:rPr>
              <w:t xml:space="preserve">     Perusopetuksen osittain yksilöllistetty oppimäärä (oppilaalla yksilöllistetty oppimäärä puolessa tai alle puolessa oppiaineissa)</w:t>
            </w:r>
          </w:p>
          <w:p w:rsidR="007A728C" w:rsidRDefault="007A728C" w14:paraId="0E18AA93" w14:textId="05390531">
            <w:pPr>
              <w:rPr>
                <w:rFonts w:ascii="Tahoma" w:hAnsi="Tahoma" w:cs="Tahoma"/>
                <w:sz w:val="20"/>
                <w:szCs w:val="20"/>
              </w:rPr>
            </w:pPr>
            <w:r>
              <w:rPr>
                <w:noProof/>
              </w:rPr>
              <mc:AlternateContent>
                <mc:Choice Requires="wps">
                  <w:drawing>
                    <wp:anchor distT="0" distB="0" distL="114300" distR="114300" simplePos="0" relativeHeight="251657728" behindDoc="0" locked="0" layoutInCell="1" allowOverlap="1" wp14:anchorId="45C3DD3D" wp14:editId="618D4FBE">
                      <wp:simplePos x="0" y="0"/>
                      <wp:positionH relativeFrom="column">
                        <wp:posOffset>3810</wp:posOffset>
                      </wp:positionH>
                      <wp:positionV relativeFrom="paragraph">
                        <wp:posOffset>45720</wp:posOffset>
                      </wp:positionV>
                      <wp:extent cx="83820" cy="105410"/>
                      <wp:effectExtent l="13335" t="7620" r="7620" b="1079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A65B5A">
                    <v:rect id="Suorakulmio 3" style="position:absolute;margin-left:.3pt;margin-top:3.6pt;width:6.6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A8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yFCQIAABQ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"/>
                  </w:pict>
                </mc:Fallback>
              </mc:AlternateContent>
            </w:r>
            <w:r>
              <w:rPr>
                <w:rFonts w:ascii="Tahoma" w:hAnsi="Tahoma" w:cs="Tahoma"/>
                <w:sz w:val="20"/>
                <w:szCs w:val="20"/>
              </w:rPr>
              <w:t xml:space="preserve">    Perusopetuksen pääosin tai kokonaan yksilöllistetty oppimäärä</w:t>
            </w:r>
          </w:p>
        </w:tc>
        <w:tc>
          <w:tcPr>
            <w:tcW w:w="4476" w:type="dxa"/>
            <w:tcBorders>
              <w:top w:val="single" w:color="auto" w:sz="4" w:space="0"/>
              <w:left w:val="single" w:color="auto" w:sz="4" w:space="0"/>
              <w:bottom w:val="single" w:color="auto" w:sz="4" w:space="0"/>
              <w:right w:val="single" w:color="auto" w:sz="4" w:space="0"/>
            </w:tcBorders>
            <w:tcMar/>
          </w:tcPr>
          <w:p w:rsidR="007A728C" w:rsidRDefault="007A728C" w14:paraId="63547F33" w14:textId="77777777">
            <w:pPr>
              <w:rPr>
                <w:rFonts w:ascii="Tahoma" w:hAnsi="Tahoma" w:cs="Tahoma"/>
                <w:sz w:val="16"/>
                <w:szCs w:val="16"/>
              </w:rPr>
            </w:pPr>
            <w:r>
              <w:rPr>
                <w:rFonts w:ascii="Tahoma" w:hAnsi="Tahoma" w:cs="Tahoma"/>
                <w:sz w:val="16"/>
                <w:szCs w:val="16"/>
              </w:rPr>
              <w:t xml:space="preserve">Oppilas hakee ammatilliseen koulutukseen myös </w:t>
            </w:r>
            <w:r>
              <w:rPr>
                <w:rFonts w:ascii="Tahoma" w:hAnsi="Tahoma" w:cs="Tahoma"/>
                <w:b/>
                <w:bCs/>
                <w:sz w:val="16"/>
                <w:szCs w:val="16"/>
              </w:rPr>
              <w:t xml:space="preserve">harkinnanvaraisessa </w:t>
            </w:r>
            <w:r>
              <w:rPr>
                <w:rFonts w:ascii="Tahoma" w:hAnsi="Tahoma" w:cs="Tahoma"/>
                <w:sz w:val="16"/>
                <w:szCs w:val="16"/>
              </w:rPr>
              <w:t xml:space="preserve">valinnassa. </w:t>
            </w:r>
            <w:r>
              <w:rPr>
                <w:rFonts w:ascii="Tahoma" w:hAnsi="Tahoma" w:cs="Tahoma"/>
                <w:b/>
                <w:sz w:val="16"/>
                <w:szCs w:val="16"/>
              </w:rPr>
              <w:t>HUOM!</w:t>
            </w:r>
            <w:r>
              <w:rPr>
                <w:rFonts w:ascii="Tahoma" w:hAnsi="Tahoma" w:cs="Tahoma"/>
                <w:sz w:val="16"/>
                <w:szCs w:val="16"/>
              </w:rPr>
              <w:t xml:space="preserve"> Oppilas ja huoltaja toimittavat tarvittavat liitteet hakuaikana oppilaitokseen. Kyllä / Ei</w:t>
            </w:r>
          </w:p>
          <w:p w:rsidR="007A728C" w:rsidRDefault="007A728C" w14:paraId="3BA0B167" w14:textId="77777777">
            <w:pPr>
              <w:rPr>
                <w:rFonts w:ascii="Tahoma" w:hAnsi="Tahoma" w:cs="Tahoma"/>
                <w:sz w:val="16"/>
                <w:szCs w:val="16"/>
              </w:rPr>
            </w:pPr>
            <w:r>
              <w:rPr>
                <w:rFonts w:ascii="Tahoma" w:hAnsi="Tahoma" w:cs="Tahoma"/>
                <w:b/>
                <w:bCs/>
                <w:sz w:val="16"/>
                <w:szCs w:val="16"/>
              </w:rPr>
              <w:t xml:space="preserve">Perustelu </w:t>
            </w:r>
            <w:r>
              <w:rPr>
                <w:rFonts w:ascii="Tahoma" w:hAnsi="Tahoma" w:cs="Tahoma"/>
                <w:sz w:val="16"/>
                <w:szCs w:val="16"/>
              </w:rPr>
              <w:t>(keskustelkaa kotona etukäteen, mikä syy lomakkeelle laitetaan, esimerkiksi oppimisvaikeudet tai sosiaaliset syyt).</w:t>
            </w:r>
          </w:p>
          <w:p w:rsidR="007A728C" w:rsidRDefault="007A728C" w14:paraId="1EC28926" w14:textId="77777777">
            <w:pPr>
              <w:rPr>
                <w:rFonts w:ascii="Tahoma" w:hAnsi="Tahoma" w:cs="Tahoma"/>
                <w:sz w:val="13"/>
                <w:szCs w:val="13"/>
              </w:rPr>
            </w:pPr>
          </w:p>
        </w:tc>
      </w:tr>
      <w:tr w:rsidR="007A728C" w:rsidTr="03E1AF1B" w14:paraId="116E1BB5"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28A6DDD4" w14:textId="77777777">
            <w:pPr>
              <w:rPr>
                <w:rFonts w:ascii="Tahoma" w:hAnsi="Tahoma" w:cs="Tahoma"/>
                <w:b/>
                <w:bCs/>
              </w:rPr>
            </w:pPr>
            <w:r>
              <w:rPr>
                <w:rFonts w:ascii="Tahoma" w:hAnsi="Tahoma" w:cs="Tahoma"/>
                <w:b/>
                <w:bCs/>
              </w:rPr>
              <w:t>Huoltajan kuuleminen yhteishaussa</w:t>
            </w:r>
          </w:p>
          <w:p w:rsidR="007A728C" w:rsidRDefault="007A728C" w14:paraId="2498E768" w14:textId="77777777">
            <w:pPr>
              <w:rPr>
                <w:rFonts w:ascii="Tahoma" w:hAnsi="Tahoma" w:cs="Tahoma"/>
                <w:sz w:val="20"/>
                <w:szCs w:val="20"/>
              </w:rPr>
            </w:pPr>
            <w:r>
              <w:rPr>
                <w:rFonts w:ascii="Tahoma" w:hAnsi="Tahoma" w:cs="Tahoma"/>
                <w:sz w:val="20"/>
                <w:szCs w:val="20"/>
              </w:rPr>
              <w:t>(pakollinen tieto)</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18F24F02" w14:textId="77777777">
            <w:pPr>
              <w:rPr>
                <w:rFonts w:ascii="Tahoma" w:hAnsi="Tahoma" w:cs="Tahoma"/>
                <w:sz w:val="20"/>
                <w:szCs w:val="20"/>
              </w:rPr>
            </w:pPr>
            <w:r>
              <w:rPr>
                <w:rFonts w:ascii="Tahoma" w:hAnsi="Tahoma" w:cs="Tahoma"/>
                <w:sz w:val="20"/>
                <w:szCs w:val="20"/>
              </w:rPr>
              <w:t>Huoltajaa kuullaan tällä lomakkeella. Kuuleminen tapahtuu siten, että huoltaja valitsee yhden seuraavista vaihtoehdoista:</w:t>
            </w:r>
          </w:p>
          <w:p w:rsidR="007A728C" w:rsidRDefault="007A728C" w14:paraId="22CDCB7B" w14:textId="2BB7D204">
            <w:pPr>
              <w:rPr>
                <w:rFonts w:ascii="Tahoma" w:hAnsi="Tahoma" w:cs="Tahoma"/>
                <w:sz w:val="20"/>
                <w:szCs w:val="20"/>
              </w:rPr>
            </w:pPr>
            <w:r>
              <w:rPr>
                <w:noProof/>
              </w:rPr>
              <mc:AlternateContent>
                <mc:Choice Requires="wps">
                  <w:drawing>
                    <wp:anchor distT="0" distB="0" distL="114300" distR="114300" simplePos="0" relativeHeight="251658752" behindDoc="0" locked="0" layoutInCell="1" allowOverlap="1" wp14:anchorId="060B4CEC" wp14:editId="45501163">
                      <wp:simplePos x="0" y="0"/>
                      <wp:positionH relativeFrom="column">
                        <wp:posOffset>22860</wp:posOffset>
                      </wp:positionH>
                      <wp:positionV relativeFrom="paragraph">
                        <wp:posOffset>-15875</wp:posOffset>
                      </wp:positionV>
                      <wp:extent cx="114300" cy="143510"/>
                      <wp:effectExtent l="13335" t="12700" r="5715" b="5715"/>
                      <wp:wrapNone/>
                      <wp:docPr id="2"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80F930">
                    <v:rect id="Suorakulmio 2" style="position:absolute;margin-left:1.8pt;margin-top:-1.25pt;width:9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537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"/>
                  </w:pict>
                </mc:Fallback>
              </mc:AlternateContent>
            </w:r>
            <w:r>
              <w:rPr>
                <w:rFonts w:ascii="Tahoma" w:hAnsi="Tahoma" w:cs="Tahoma"/>
                <w:sz w:val="20"/>
                <w:szCs w:val="20"/>
              </w:rPr>
              <w:t xml:space="preserve">     Oppilas täyttää sähköisen hakulomakkeen yhdessä huoltajan kanssa kotona.</w:t>
            </w:r>
          </w:p>
          <w:p w:rsidR="007A728C" w:rsidRDefault="007A728C" w14:paraId="4C03F9A9" w14:textId="6A22C919">
            <w:pPr>
              <w:rPr>
                <w:rFonts w:ascii="Tahoma" w:hAnsi="Tahoma" w:cs="Tahoma"/>
                <w:sz w:val="20"/>
                <w:szCs w:val="20"/>
              </w:rPr>
            </w:pPr>
            <w:r>
              <w:rPr>
                <w:noProof/>
              </w:rPr>
              <mc:AlternateContent>
                <mc:Choice Requires="wps">
                  <w:drawing>
                    <wp:anchor distT="0" distB="0" distL="114300" distR="114300" simplePos="0" relativeHeight="251659776" behindDoc="0" locked="0" layoutInCell="1" allowOverlap="1" wp14:anchorId="7A92B274" wp14:editId="02113B76">
                      <wp:simplePos x="0" y="0"/>
                      <wp:positionH relativeFrom="column">
                        <wp:posOffset>22860</wp:posOffset>
                      </wp:positionH>
                      <wp:positionV relativeFrom="paragraph">
                        <wp:posOffset>-14605</wp:posOffset>
                      </wp:positionV>
                      <wp:extent cx="114300" cy="143510"/>
                      <wp:effectExtent l="13335" t="13970" r="5715" b="1397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47F094">
                    <v:rect id="Suorakulmio 1" style="position:absolute;margin-left:1.8pt;margin-top:-1.15pt;width:9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918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"/>
                  </w:pict>
                </mc:Fallback>
              </mc:AlternateContent>
            </w:r>
            <w:r>
              <w:rPr>
                <w:rFonts w:ascii="Tahoma" w:hAnsi="Tahoma" w:cs="Tahoma"/>
                <w:sz w:val="20"/>
                <w:szCs w:val="20"/>
              </w:rPr>
              <w:t xml:space="preserve">     Oppilas täyttää sähköisen hakulomakkeen koulussa ja huoltaja hyväksyy tämän lomakkeen allekirjoituksella oppilaan päätöksen ja antamat tiedot hakulomakkeelle. Lomakkeesta ei saa tulostetta, mutta vahvistusviesti hakemuksesta tulee huoltajalle hakulomakkeelle ilmoitettuun sähköpostiin.</w:t>
            </w:r>
          </w:p>
          <w:p w:rsidR="007A728C" w:rsidRDefault="007A728C" w14:paraId="4F8DA947" w14:textId="77777777">
            <w:pPr>
              <w:rPr>
                <w:rFonts w:ascii="Tahoma" w:hAnsi="Tahoma" w:cs="Tahoma"/>
                <w:sz w:val="20"/>
                <w:szCs w:val="20"/>
              </w:rPr>
            </w:pPr>
          </w:p>
          <w:p w:rsidR="007A728C" w:rsidRDefault="007A728C" w14:paraId="08A3DD51" w14:textId="77777777">
            <w:pPr>
              <w:rPr>
                <w:rFonts w:ascii="Tahoma" w:hAnsi="Tahoma" w:cs="Tahoma"/>
                <w:b/>
                <w:sz w:val="20"/>
                <w:szCs w:val="20"/>
              </w:rPr>
            </w:pPr>
            <w:r>
              <w:rPr>
                <w:rFonts w:ascii="Tahoma" w:hAnsi="Tahoma" w:cs="Tahoma"/>
                <w:b/>
                <w:sz w:val="20"/>
                <w:szCs w:val="20"/>
              </w:rPr>
              <w:t xml:space="preserve">Oppilaan hakutoiveet ovat </w:t>
            </w:r>
            <w:r>
              <w:rPr>
                <w:rFonts w:ascii="Tahoma" w:hAnsi="Tahoma" w:cs="Tahoma"/>
                <w:bCs/>
                <w:sz w:val="20"/>
                <w:szCs w:val="20"/>
              </w:rPr>
              <w:t>(pakollinen tieto):</w:t>
            </w:r>
          </w:p>
        </w:tc>
      </w:tr>
      <w:tr w:rsidR="007A728C" w:rsidTr="03E1AF1B" w14:paraId="13F8CD28"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4829B9D5" w14:textId="77777777">
            <w:pPr>
              <w:rPr>
                <w:rFonts w:ascii="Tahoma" w:hAnsi="Tahoma" w:cs="Tahoma"/>
                <w:b/>
                <w:bCs/>
                <w:sz w:val="20"/>
                <w:szCs w:val="20"/>
              </w:rPr>
            </w:pPr>
            <w:r>
              <w:rPr>
                <w:rFonts w:ascii="Tahoma" w:hAnsi="Tahoma" w:cs="Tahoma"/>
                <w:b/>
                <w:bCs/>
                <w:sz w:val="20"/>
                <w:szCs w:val="20"/>
              </w:rPr>
              <w:t>1.</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03CAFA5F" w14:textId="77777777">
            <w:pPr>
              <w:rPr>
                <w:rFonts w:ascii="Tahoma" w:hAnsi="Tahoma" w:cs="Tahoma"/>
                <w:b/>
                <w:sz w:val="20"/>
                <w:szCs w:val="20"/>
              </w:rPr>
            </w:pPr>
            <w:r>
              <w:rPr>
                <w:rFonts w:ascii="Tahoma" w:hAnsi="Tahoma" w:cs="Tahoma"/>
                <w:b/>
                <w:sz w:val="20"/>
                <w:szCs w:val="20"/>
              </w:rPr>
              <w:t>Oppilaitos:</w:t>
            </w:r>
          </w:p>
          <w:p w:rsidR="007A728C" w:rsidRDefault="007A728C" w14:paraId="1CF3C7C2" w14:textId="77777777">
            <w:pPr>
              <w:rPr>
                <w:rFonts w:ascii="Tahoma" w:hAnsi="Tahoma" w:cs="Tahoma"/>
                <w:b/>
                <w:sz w:val="20"/>
                <w:szCs w:val="20"/>
              </w:rPr>
            </w:pPr>
          </w:p>
          <w:p w:rsidR="007A728C" w:rsidRDefault="007A728C" w14:paraId="4F432EA0" w14:textId="77777777">
            <w:pPr>
              <w:rPr>
                <w:rFonts w:ascii="Tahoma" w:hAnsi="Tahoma" w:cs="Tahoma"/>
                <w:b/>
                <w:sz w:val="20"/>
                <w:szCs w:val="20"/>
              </w:rPr>
            </w:pPr>
            <w:r>
              <w:rPr>
                <w:rFonts w:ascii="Tahoma" w:hAnsi="Tahoma" w:cs="Tahoma"/>
                <w:b/>
                <w:sz w:val="20"/>
                <w:szCs w:val="20"/>
              </w:rPr>
              <w:t xml:space="preserve">Koulutusohjelma/linja:  </w:t>
            </w:r>
          </w:p>
          <w:p w:rsidR="007A728C" w:rsidRDefault="007A728C" w14:paraId="5F607F19" w14:textId="77777777">
            <w:pPr>
              <w:rPr>
                <w:rFonts w:ascii="Tahoma" w:hAnsi="Tahoma" w:cs="Tahoma"/>
                <w:sz w:val="20"/>
                <w:szCs w:val="20"/>
              </w:rPr>
            </w:pPr>
          </w:p>
        </w:tc>
      </w:tr>
      <w:tr w:rsidR="007A728C" w:rsidTr="03E1AF1B" w14:paraId="7E10A5AF"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4AE340A9" w14:textId="77777777">
            <w:pPr>
              <w:rPr>
                <w:rFonts w:ascii="Tahoma" w:hAnsi="Tahoma" w:cs="Tahoma"/>
                <w:b/>
                <w:bCs/>
                <w:sz w:val="20"/>
                <w:szCs w:val="20"/>
              </w:rPr>
            </w:pPr>
            <w:r>
              <w:rPr>
                <w:rFonts w:ascii="Tahoma" w:hAnsi="Tahoma" w:cs="Tahoma"/>
                <w:b/>
                <w:bCs/>
                <w:sz w:val="20"/>
                <w:szCs w:val="20"/>
              </w:rPr>
              <w:t>2.</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0B347807" w14:textId="77777777">
            <w:pPr>
              <w:rPr>
                <w:rFonts w:ascii="Tahoma" w:hAnsi="Tahoma" w:cs="Tahoma"/>
                <w:b/>
                <w:sz w:val="20"/>
                <w:szCs w:val="20"/>
              </w:rPr>
            </w:pPr>
            <w:r>
              <w:rPr>
                <w:rFonts w:ascii="Tahoma" w:hAnsi="Tahoma" w:cs="Tahoma"/>
                <w:b/>
                <w:sz w:val="20"/>
                <w:szCs w:val="20"/>
              </w:rPr>
              <w:t>Oppilaitos:</w:t>
            </w:r>
          </w:p>
          <w:p w:rsidR="007A728C" w:rsidRDefault="007A728C" w14:paraId="76ED55D8" w14:textId="77777777">
            <w:pPr>
              <w:rPr>
                <w:rFonts w:ascii="Tahoma" w:hAnsi="Tahoma" w:cs="Tahoma"/>
                <w:b/>
                <w:sz w:val="20"/>
                <w:szCs w:val="20"/>
              </w:rPr>
            </w:pPr>
          </w:p>
          <w:p w:rsidR="007A728C" w:rsidRDefault="007A728C" w14:paraId="0A032D3E" w14:textId="77777777">
            <w:pPr>
              <w:rPr>
                <w:rFonts w:ascii="Tahoma" w:hAnsi="Tahoma" w:cs="Tahoma"/>
                <w:b/>
                <w:sz w:val="20"/>
                <w:szCs w:val="20"/>
              </w:rPr>
            </w:pPr>
            <w:r>
              <w:rPr>
                <w:rFonts w:ascii="Tahoma" w:hAnsi="Tahoma" w:cs="Tahoma"/>
                <w:b/>
                <w:sz w:val="20"/>
                <w:szCs w:val="20"/>
              </w:rPr>
              <w:t>Koulutusohjelma/linja:</w:t>
            </w:r>
          </w:p>
          <w:p w:rsidR="007A728C" w:rsidRDefault="007A728C" w14:paraId="36EB5B0C" w14:textId="77777777">
            <w:pPr>
              <w:rPr>
                <w:rFonts w:ascii="Tahoma" w:hAnsi="Tahoma" w:cs="Tahoma"/>
                <w:sz w:val="20"/>
                <w:szCs w:val="20"/>
              </w:rPr>
            </w:pPr>
          </w:p>
        </w:tc>
      </w:tr>
      <w:tr w:rsidR="007A728C" w:rsidTr="03E1AF1B" w14:paraId="5709817E"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5FB131F8" w14:textId="77777777">
            <w:pPr>
              <w:rPr>
                <w:rFonts w:ascii="Tahoma" w:hAnsi="Tahoma" w:cs="Tahoma"/>
                <w:b/>
                <w:bCs/>
                <w:sz w:val="20"/>
                <w:szCs w:val="20"/>
              </w:rPr>
            </w:pPr>
            <w:r>
              <w:rPr>
                <w:rFonts w:ascii="Tahoma" w:hAnsi="Tahoma" w:cs="Tahoma"/>
                <w:b/>
                <w:bCs/>
                <w:sz w:val="20"/>
                <w:szCs w:val="20"/>
              </w:rPr>
              <w:t>3.</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2BD6D9A0" w14:textId="77777777">
            <w:pPr>
              <w:rPr>
                <w:rFonts w:ascii="Tahoma" w:hAnsi="Tahoma" w:cs="Tahoma"/>
                <w:b/>
                <w:sz w:val="20"/>
                <w:szCs w:val="20"/>
              </w:rPr>
            </w:pPr>
            <w:r>
              <w:rPr>
                <w:rFonts w:ascii="Tahoma" w:hAnsi="Tahoma" w:cs="Tahoma"/>
                <w:b/>
                <w:sz w:val="20"/>
                <w:szCs w:val="20"/>
              </w:rPr>
              <w:t>Oppilaitos:</w:t>
            </w:r>
          </w:p>
          <w:p w:rsidR="007A728C" w:rsidRDefault="007A728C" w14:paraId="6C67A37E" w14:textId="77777777">
            <w:pPr>
              <w:rPr>
                <w:rFonts w:ascii="Tahoma" w:hAnsi="Tahoma" w:cs="Tahoma"/>
                <w:b/>
                <w:sz w:val="20"/>
                <w:szCs w:val="20"/>
              </w:rPr>
            </w:pPr>
          </w:p>
          <w:p w:rsidR="007A728C" w:rsidRDefault="007A728C" w14:paraId="5EF806D7" w14:textId="77777777">
            <w:pPr>
              <w:rPr>
                <w:rFonts w:ascii="Tahoma" w:hAnsi="Tahoma" w:cs="Tahoma"/>
                <w:sz w:val="20"/>
                <w:szCs w:val="20"/>
              </w:rPr>
            </w:pPr>
            <w:r>
              <w:rPr>
                <w:rFonts w:ascii="Tahoma" w:hAnsi="Tahoma" w:cs="Tahoma"/>
                <w:b/>
                <w:sz w:val="20"/>
                <w:szCs w:val="20"/>
              </w:rPr>
              <w:t>Koulutusohjelma/linja:</w:t>
            </w:r>
          </w:p>
          <w:p w:rsidR="007A728C" w:rsidRDefault="007A728C" w14:paraId="6C2B5FDD" w14:textId="77777777">
            <w:pPr>
              <w:rPr>
                <w:rFonts w:ascii="Tahoma" w:hAnsi="Tahoma" w:cs="Tahoma"/>
                <w:sz w:val="20"/>
                <w:szCs w:val="20"/>
              </w:rPr>
            </w:pPr>
          </w:p>
        </w:tc>
      </w:tr>
      <w:tr w:rsidR="007A728C" w:rsidTr="03E1AF1B" w14:paraId="354DDB80"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22B9A14E" w14:textId="77777777">
            <w:pPr>
              <w:rPr>
                <w:rFonts w:ascii="Tahoma" w:hAnsi="Tahoma" w:cs="Tahoma"/>
                <w:b/>
                <w:bCs/>
                <w:sz w:val="20"/>
                <w:szCs w:val="20"/>
              </w:rPr>
            </w:pPr>
            <w:r>
              <w:rPr>
                <w:rFonts w:ascii="Tahoma" w:hAnsi="Tahoma" w:cs="Tahoma"/>
                <w:b/>
                <w:bCs/>
                <w:sz w:val="20"/>
                <w:szCs w:val="20"/>
              </w:rPr>
              <w:t>4.</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466E01B5" w14:textId="77777777">
            <w:pPr>
              <w:rPr>
                <w:rFonts w:ascii="Tahoma" w:hAnsi="Tahoma" w:cs="Tahoma"/>
                <w:b/>
                <w:sz w:val="20"/>
                <w:szCs w:val="20"/>
              </w:rPr>
            </w:pPr>
            <w:r>
              <w:rPr>
                <w:rFonts w:ascii="Tahoma" w:hAnsi="Tahoma" w:cs="Tahoma"/>
                <w:b/>
                <w:sz w:val="20"/>
                <w:szCs w:val="20"/>
              </w:rPr>
              <w:t>Oppilaitos:</w:t>
            </w:r>
          </w:p>
          <w:p w:rsidR="007A728C" w:rsidRDefault="007A728C" w14:paraId="05444477" w14:textId="77777777">
            <w:pPr>
              <w:rPr>
                <w:rFonts w:ascii="Tahoma" w:hAnsi="Tahoma" w:cs="Tahoma"/>
                <w:b/>
                <w:sz w:val="20"/>
                <w:szCs w:val="20"/>
              </w:rPr>
            </w:pPr>
          </w:p>
          <w:p w:rsidR="007A728C" w:rsidRDefault="007A728C" w14:paraId="27033630" w14:textId="77777777">
            <w:pPr>
              <w:rPr>
                <w:rFonts w:ascii="Tahoma" w:hAnsi="Tahoma" w:cs="Tahoma"/>
                <w:b/>
                <w:sz w:val="20"/>
                <w:szCs w:val="20"/>
              </w:rPr>
            </w:pPr>
            <w:r>
              <w:rPr>
                <w:rFonts w:ascii="Tahoma" w:hAnsi="Tahoma" w:cs="Tahoma"/>
                <w:b/>
                <w:sz w:val="20"/>
                <w:szCs w:val="20"/>
              </w:rPr>
              <w:t>Koulutusohjelma/linja:</w:t>
            </w:r>
          </w:p>
          <w:p w:rsidR="007A728C" w:rsidRDefault="007A728C" w14:paraId="4142A8AD" w14:textId="77777777">
            <w:pPr>
              <w:rPr>
                <w:rFonts w:ascii="Tahoma" w:hAnsi="Tahoma" w:cs="Tahoma"/>
                <w:b/>
                <w:sz w:val="20"/>
                <w:szCs w:val="20"/>
              </w:rPr>
            </w:pPr>
          </w:p>
        </w:tc>
      </w:tr>
      <w:tr w:rsidR="007A728C" w:rsidTr="03E1AF1B" w14:paraId="5EF0DB9B"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06EA9180" w14:textId="77777777">
            <w:pPr>
              <w:rPr>
                <w:rFonts w:ascii="Tahoma" w:hAnsi="Tahoma" w:cs="Tahoma"/>
                <w:b/>
                <w:bCs/>
                <w:sz w:val="20"/>
                <w:szCs w:val="20"/>
              </w:rPr>
            </w:pPr>
            <w:r>
              <w:rPr>
                <w:rFonts w:ascii="Tahoma" w:hAnsi="Tahoma" w:cs="Tahoma"/>
                <w:b/>
                <w:bCs/>
                <w:sz w:val="20"/>
                <w:szCs w:val="20"/>
              </w:rPr>
              <w:t>5.</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6FDC805D" w14:textId="77777777">
            <w:pPr>
              <w:rPr>
                <w:rFonts w:ascii="Tahoma" w:hAnsi="Tahoma" w:cs="Tahoma"/>
                <w:b/>
                <w:sz w:val="20"/>
                <w:szCs w:val="20"/>
              </w:rPr>
            </w:pPr>
            <w:r>
              <w:rPr>
                <w:rFonts w:ascii="Tahoma" w:hAnsi="Tahoma" w:cs="Tahoma"/>
                <w:b/>
                <w:sz w:val="20"/>
                <w:szCs w:val="20"/>
              </w:rPr>
              <w:t>Oppilaitos:</w:t>
            </w:r>
          </w:p>
          <w:p w:rsidR="007A728C" w:rsidRDefault="007A728C" w14:paraId="793557B5" w14:textId="77777777">
            <w:pPr>
              <w:rPr>
                <w:rFonts w:ascii="Tahoma" w:hAnsi="Tahoma" w:cs="Tahoma"/>
                <w:b/>
                <w:sz w:val="20"/>
                <w:szCs w:val="20"/>
              </w:rPr>
            </w:pPr>
          </w:p>
          <w:p w:rsidR="007A728C" w:rsidRDefault="007A728C" w14:paraId="0E72B890" w14:textId="77777777">
            <w:pPr>
              <w:rPr>
                <w:rFonts w:ascii="Tahoma" w:hAnsi="Tahoma" w:cs="Tahoma"/>
                <w:b/>
                <w:sz w:val="20"/>
                <w:szCs w:val="20"/>
              </w:rPr>
            </w:pPr>
            <w:r>
              <w:rPr>
                <w:rFonts w:ascii="Tahoma" w:hAnsi="Tahoma" w:cs="Tahoma"/>
                <w:b/>
                <w:sz w:val="20"/>
                <w:szCs w:val="20"/>
              </w:rPr>
              <w:t>Koulutusohjelma/linja:</w:t>
            </w:r>
          </w:p>
          <w:p w:rsidR="007A728C" w:rsidRDefault="007A728C" w14:paraId="621F1EE3" w14:textId="77777777">
            <w:pPr>
              <w:rPr>
                <w:rFonts w:ascii="Tahoma" w:hAnsi="Tahoma" w:cs="Tahoma"/>
                <w:sz w:val="20"/>
                <w:szCs w:val="20"/>
              </w:rPr>
            </w:pPr>
          </w:p>
        </w:tc>
      </w:tr>
      <w:tr w:rsidR="007A728C" w:rsidTr="03E1AF1B" w14:paraId="3B9103E6"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5925ADC9" w14:textId="77777777">
            <w:pPr>
              <w:rPr>
                <w:rFonts w:ascii="Tahoma" w:hAnsi="Tahoma" w:cs="Tahoma"/>
                <w:b/>
                <w:bCs/>
                <w:sz w:val="20"/>
                <w:szCs w:val="20"/>
              </w:rPr>
            </w:pPr>
            <w:r>
              <w:rPr>
                <w:rFonts w:ascii="Tahoma" w:hAnsi="Tahoma" w:cs="Tahoma"/>
                <w:b/>
                <w:bCs/>
                <w:sz w:val="20"/>
                <w:szCs w:val="20"/>
              </w:rPr>
              <w:t>6.</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1588E81D" w14:textId="77777777">
            <w:pPr>
              <w:rPr>
                <w:rFonts w:ascii="Tahoma" w:hAnsi="Tahoma" w:cs="Tahoma"/>
                <w:b/>
                <w:sz w:val="20"/>
                <w:szCs w:val="20"/>
              </w:rPr>
            </w:pPr>
            <w:r>
              <w:rPr>
                <w:rFonts w:ascii="Tahoma" w:hAnsi="Tahoma" w:cs="Tahoma"/>
                <w:b/>
                <w:sz w:val="20"/>
                <w:szCs w:val="20"/>
              </w:rPr>
              <w:t>Oppilaitos:</w:t>
            </w:r>
          </w:p>
          <w:p w:rsidR="007A728C" w:rsidRDefault="007A728C" w14:paraId="403D702F" w14:textId="77777777">
            <w:pPr>
              <w:rPr>
                <w:rFonts w:ascii="Tahoma" w:hAnsi="Tahoma" w:cs="Tahoma"/>
                <w:b/>
                <w:sz w:val="20"/>
                <w:szCs w:val="20"/>
              </w:rPr>
            </w:pPr>
          </w:p>
          <w:p w:rsidR="007A728C" w:rsidRDefault="007A728C" w14:paraId="10059823" w14:textId="77777777">
            <w:pPr>
              <w:rPr>
                <w:rFonts w:ascii="Tahoma" w:hAnsi="Tahoma" w:cs="Tahoma"/>
                <w:b/>
                <w:sz w:val="20"/>
                <w:szCs w:val="20"/>
              </w:rPr>
            </w:pPr>
            <w:r>
              <w:rPr>
                <w:rFonts w:ascii="Tahoma" w:hAnsi="Tahoma" w:cs="Tahoma"/>
                <w:b/>
                <w:sz w:val="20"/>
                <w:szCs w:val="20"/>
              </w:rPr>
              <w:t>Koulutusohjelma/linja:</w:t>
            </w:r>
          </w:p>
          <w:p w:rsidR="007A728C" w:rsidRDefault="007A728C" w14:paraId="41AA411E" w14:textId="77777777">
            <w:pPr>
              <w:rPr>
                <w:rFonts w:ascii="Tahoma" w:hAnsi="Tahoma" w:cs="Tahoma"/>
                <w:b/>
                <w:sz w:val="20"/>
                <w:szCs w:val="20"/>
              </w:rPr>
            </w:pPr>
          </w:p>
        </w:tc>
      </w:tr>
      <w:tr w:rsidR="007A728C" w:rsidTr="03E1AF1B" w14:paraId="1E952619" w14:textId="77777777">
        <w:tc>
          <w:tcPr>
            <w:tcW w:w="1788" w:type="dxa"/>
            <w:tcBorders>
              <w:top w:val="single" w:color="auto" w:sz="4" w:space="0"/>
              <w:left w:val="single" w:color="auto" w:sz="4" w:space="0"/>
              <w:bottom w:val="single" w:color="auto" w:sz="4" w:space="0"/>
              <w:right w:val="single" w:color="auto" w:sz="4" w:space="0"/>
            </w:tcBorders>
            <w:tcMar/>
            <w:hideMark/>
          </w:tcPr>
          <w:p w:rsidR="007A728C" w:rsidRDefault="007A728C" w14:paraId="454F6CE4" w14:textId="77777777">
            <w:pPr>
              <w:rPr>
                <w:rFonts w:ascii="Tahoma" w:hAnsi="Tahoma" w:cs="Tahoma"/>
                <w:b/>
                <w:bCs/>
                <w:sz w:val="20"/>
                <w:szCs w:val="20"/>
              </w:rPr>
            </w:pPr>
            <w:r>
              <w:rPr>
                <w:rFonts w:ascii="Tahoma" w:hAnsi="Tahoma" w:cs="Tahoma"/>
                <w:b/>
                <w:bCs/>
                <w:sz w:val="20"/>
                <w:szCs w:val="20"/>
              </w:rPr>
              <w:t>7.</w:t>
            </w: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1311349B" w14:textId="77777777">
            <w:pPr>
              <w:rPr>
                <w:rFonts w:ascii="Tahoma" w:hAnsi="Tahoma" w:cs="Tahoma"/>
                <w:b/>
                <w:sz w:val="20"/>
                <w:szCs w:val="20"/>
              </w:rPr>
            </w:pPr>
            <w:r>
              <w:rPr>
                <w:rFonts w:ascii="Tahoma" w:hAnsi="Tahoma" w:cs="Tahoma"/>
                <w:b/>
                <w:sz w:val="20"/>
                <w:szCs w:val="20"/>
              </w:rPr>
              <w:t>Oppilaitos:</w:t>
            </w:r>
          </w:p>
          <w:p w:rsidR="007A728C" w:rsidRDefault="007A728C" w14:paraId="161BE69E" w14:textId="77777777">
            <w:pPr>
              <w:rPr>
                <w:rFonts w:ascii="Tahoma" w:hAnsi="Tahoma" w:cs="Tahoma"/>
                <w:b/>
                <w:sz w:val="20"/>
                <w:szCs w:val="20"/>
              </w:rPr>
            </w:pPr>
          </w:p>
          <w:p w:rsidR="007A728C" w:rsidRDefault="007A728C" w14:paraId="476AF9BD" w14:textId="77777777">
            <w:pPr>
              <w:rPr>
                <w:rFonts w:ascii="Tahoma" w:hAnsi="Tahoma" w:cs="Tahoma"/>
                <w:b/>
                <w:sz w:val="20"/>
                <w:szCs w:val="20"/>
              </w:rPr>
            </w:pPr>
            <w:r>
              <w:rPr>
                <w:rFonts w:ascii="Tahoma" w:hAnsi="Tahoma" w:cs="Tahoma"/>
                <w:b/>
                <w:sz w:val="20"/>
                <w:szCs w:val="20"/>
              </w:rPr>
              <w:t>Koulutusohjelma/linja:</w:t>
            </w:r>
          </w:p>
          <w:p w:rsidR="007A728C" w:rsidRDefault="007A728C" w14:paraId="6DFBA64B" w14:textId="77777777">
            <w:pPr>
              <w:rPr>
                <w:rFonts w:ascii="Tahoma" w:hAnsi="Tahoma" w:cs="Tahoma"/>
                <w:bCs/>
                <w:sz w:val="20"/>
                <w:szCs w:val="20"/>
              </w:rPr>
            </w:pPr>
          </w:p>
          <w:p w:rsidR="007A728C" w:rsidRDefault="007A728C" w14:paraId="6A2774E5" w14:textId="77777777">
            <w:pPr>
              <w:rPr>
                <w:rFonts w:ascii="Tahoma" w:hAnsi="Tahoma" w:cs="Tahoma"/>
                <w:bCs/>
                <w:sz w:val="20"/>
                <w:szCs w:val="20"/>
              </w:rPr>
            </w:pPr>
            <w:r>
              <w:rPr>
                <w:rFonts w:ascii="Tahoma" w:hAnsi="Tahoma" w:cs="Tahoma"/>
                <w:bCs/>
                <w:sz w:val="20"/>
                <w:szCs w:val="20"/>
              </w:rPr>
              <w:lastRenderedPageBreak/>
              <w:t>Muita tietoja, joita hakulomakkeella kysytään ovat mm.:</w:t>
            </w:r>
          </w:p>
          <w:p w:rsidR="007A728C" w:rsidP="00706D97" w:rsidRDefault="007A728C" w14:paraId="06BC5388" w14:textId="1CFC532D">
            <w:pPr>
              <w:numPr>
                <w:ilvl w:val="0"/>
                <w:numId w:val="1"/>
              </w:numPr>
              <w:rPr>
                <w:rFonts w:ascii="Tahoma" w:hAnsi="Tahoma" w:cs="Tahoma"/>
                <w:bCs/>
                <w:sz w:val="20"/>
                <w:szCs w:val="20"/>
              </w:rPr>
            </w:pPr>
            <w:r>
              <w:rPr>
                <w:rFonts w:ascii="Tahoma" w:hAnsi="Tahoma" w:cs="Tahoma"/>
                <w:bCs/>
                <w:sz w:val="20"/>
                <w:szCs w:val="20"/>
              </w:rPr>
              <w:t>urheilijoilla</w:t>
            </w:r>
            <w:r w:rsidR="008070BE">
              <w:rPr>
                <w:rFonts w:ascii="Tahoma" w:hAnsi="Tahoma" w:cs="Tahoma"/>
                <w:bCs/>
                <w:sz w:val="20"/>
                <w:szCs w:val="20"/>
              </w:rPr>
              <w:t xml:space="preserve"> ja </w:t>
            </w:r>
            <w:r w:rsidR="00F1115F">
              <w:rPr>
                <w:rFonts w:ascii="Tahoma" w:hAnsi="Tahoma" w:cs="Tahoma"/>
                <w:bCs/>
                <w:sz w:val="20"/>
                <w:szCs w:val="20"/>
              </w:rPr>
              <w:t>opistovuosi oppivelvollisilla</w:t>
            </w:r>
            <w:r>
              <w:rPr>
                <w:rFonts w:ascii="Tahoma" w:hAnsi="Tahoma" w:cs="Tahoma"/>
                <w:bCs/>
                <w:sz w:val="20"/>
                <w:szCs w:val="20"/>
              </w:rPr>
              <w:t xml:space="preserve"> lisäkysymykset</w:t>
            </w:r>
          </w:p>
          <w:p w:rsidR="007A728C" w:rsidP="00706D97" w:rsidRDefault="007A728C" w14:paraId="01DD2FD3" w14:textId="77777777">
            <w:pPr>
              <w:numPr>
                <w:ilvl w:val="0"/>
                <w:numId w:val="1"/>
              </w:numPr>
              <w:rPr>
                <w:rFonts w:ascii="Tahoma" w:hAnsi="Tahoma" w:cs="Tahoma"/>
                <w:bCs/>
                <w:sz w:val="20"/>
                <w:szCs w:val="20"/>
              </w:rPr>
            </w:pPr>
            <w:r>
              <w:rPr>
                <w:rFonts w:ascii="Tahoma" w:hAnsi="Tahoma" w:cs="Tahoma"/>
                <w:bCs/>
                <w:sz w:val="20"/>
                <w:szCs w:val="20"/>
              </w:rPr>
              <w:t>onko oppilas kiinnostunut lukio-opinnoista hakiessaan ammatilliseen koulutukseen (kaksoistutkinto)</w:t>
            </w:r>
          </w:p>
          <w:p w:rsidR="007A728C" w:rsidP="00706D97" w:rsidRDefault="007A728C" w14:paraId="1D805399" w14:textId="77777777">
            <w:pPr>
              <w:numPr>
                <w:ilvl w:val="0"/>
                <w:numId w:val="1"/>
              </w:numPr>
              <w:rPr>
                <w:rFonts w:ascii="Tahoma" w:hAnsi="Tahoma" w:cs="Tahoma"/>
                <w:b/>
                <w:sz w:val="20"/>
                <w:szCs w:val="20"/>
              </w:rPr>
            </w:pPr>
            <w:r>
              <w:rPr>
                <w:rFonts w:ascii="Tahoma" w:hAnsi="Tahoma" w:cs="Tahoma"/>
                <w:bCs/>
                <w:sz w:val="20"/>
                <w:szCs w:val="20"/>
              </w:rPr>
              <w:t>onko oppilas kiinnostunut oppisopimuksesta</w:t>
            </w:r>
          </w:p>
          <w:p w:rsidR="007A728C" w:rsidP="00706D97" w:rsidRDefault="007A728C" w14:paraId="5F13D2EC" w14:textId="77777777">
            <w:pPr>
              <w:numPr>
                <w:ilvl w:val="0"/>
                <w:numId w:val="1"/>
              </w:numPr>
              <w:rPr>
                <w:rFonts w:ascii="Tahoma" w:hAnsi="Tahoma" w:cs="Tahoma"/>
                <w:sz w:val="20"/>
                <w:szCs w:val="20"/>
              </w:rPr>
            </w:pPr>
            <w:r>
              <w:rPr>
                <w:rFonts w:ascii="Tahoma" w:hAnsi="Tahoma" w:cs="Tahoma"/>
                <w:sz w:val="20"/>
                <w:szCs w:val="20"/>
              </w:rPr>
              <w:t>joillekin ammatillisen koulutuksen aloille kysytään terveydentila vaatimuksista</w:t>
            </w:r>
          </w:p>
          <w:p w:rsidR="007A728C" w:rsidP="03E1AF1B" w:rsidRDefault="007A728C" w14:paraId="168F9D60" w14:textId="5EDEE4E5">
            <w:pPr>
              <w:rPr>
                <w:rFonts w:ascii="Tahoma" w:hAnsi="Tahoma" w:cs="Tahoma"/>
                <w:sz w:val="20"/>
                <w:szCs w:val="20"/>
              </w:rPr>
            </w:pPr>
            <w:r w:rsidRPr="03E1AF1B" w:rsidR="007A728C">
              <w:rPr>
                <w:rFonts w:ascii="Tahoma" w:hAnsi="Tahoma" w:cs="Tahoma"/>
                <w:sz w:val="20"/>
                <w:szCs w:val="20"/>
              </w:rPr>
              <w:t>Halutessanne voitte käydä tutustumassa harjoitushakulomakkee</w:t>
            </w:r>
            <w:r w:rsidRPr="03E1AF1B" w:rsidR="7DAD34C7">
              <w:rPr>
                <w:rFonts w:ascii="Tahoma" w:hAnsi="Tahoma" w:cs="Tahoma"/>
                <w:sz w:val="20"/>
                <w:szCs w:val="20"/>
              </w:rPr>
              <w:t>seen</w:t>
            </w:r>
            <w:r w:rsidRPr="03E1AF1B" w:rsidR="007A728C">
              <w:rPr>
                <w:rFonts w:ascii="Tahoma" w:hAnsi="Tahoma" w:cs="Tahoma"/>
                <w:sz w:val="20"/>
                <w:szCs w:val="20"/>
              </w:rPr>
              <w:t xml:space="preserve"> 17.2.2023 klo 15 asti osoitteessa </w:t>
            </w:r>
            <w:hyperlink r:id="Rf414f556e4aa4acd">
              <w:r w:rsidRPr="03E1AF1B" w:rsidR="007A728C">
                <w:rPr>
                  <w:rStyle w:val="Hyperlinkki"/>
                  <w:rFonts w:ascii="Tahoma" w:hAnsi="Tahoma" w:cs="Tahoma"/>
                  <w:sz w:val="20"/>
                  <w:szCs w:val="20"/>
                </w:rPr>
                <w:t>www.opintopolku.fi</w:t>
              </w:r>
            </w:hyperlink>
            <w:r w:rsidRPr="03E1AF1B" w:rsidR="007A728C">
              <w:rPr>
                <w:rFonts w:ascii="Tahoma" w:hAnsi="Tahoma" w:cs="Tahoma"/>
                <w:sz w:val="20"/>
                <w:szCs w:val="20"/>
              </w:rPr>
              <w:t xml:space="preserve"> </w:t>
            </w:r>
          </w:p>
        </w:tc>
      </w:tr>
      <w:tr w:rsidR="007A728C" w:rsidTr="03E1AF1B" w14:paraId="593A35D4" w14:textId="77777777">
        <w:tc>
          <w:tcPr>
            <w:tcW w:w="1788" w:type="dxa"/>
            <w:tcBorders>
              <w:top w:val="single" w:color="auto" w:sz="4" w:space="0"/>
              <w:left w:val="single" w:color="auto" w:sz="4" w:space="0"/>
              <w:bottom w:val="single" w:color="auto" w:sz="4" w:space="0"/>
              <w:right w:val="single" w:color="auto" w:sz="4" w:space="0"/>
            </w:tcBorders>
            <w:tcMar/>
          </w:tcPr>
          <w:p w:rsidR="007A728C" w:rsidRDefault="007A728C" w14:paraId="5AE345BA" w14:textId="77777777">
            <w:pPr>
              <w:rPr>
                <w:rFonts w:ascii="Tahoma" w:hAnsi="Tahoma" w:cs="Tahoma"/>
              </w:rPr>
            </w:pPr>
            <w:r>
              <w:rPr>
                <w:rFonts w:ascii="Tahoma" w:hAnsi="Tahoma" w:cs="Tahoma"/>
              </w:rPr>
              <w:lastRenderedPageBreak/>
              <w:t>Lupatiedot</w:t>
            </w:r>
          </w:p>
          <w:p w:rsidR="007A728C" w:rsidRDefault="007A728C" w14:paraId="5BF6D6B2" w14:textId="77777777">
            <w:pPr>
              <w:rPr>
                <w:rFonts w:ascii="Tahoma" w:hAnsi="Tahoma" w:cs="Tahoma"/>
                <w:sz w:val="20"/>
                <w:szCs w:val="20"/>
              </w:rPr>
            </w:pP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27975A9C" w14:textId="77777777">
            <w:pPr>
              <w:rPr>
                <w:rFonts w:ascii="Tahoma" w:hAnsi="Tahoma" w:cs="Tahoma"/>
                <w:color w:val="2A2A2A"/>
                <w:sz w:val="20"/>
                <w:szCs w:val="20"/>
                <w:shd w:val="clear" w:color="auto" w:fill="FFFFFF"/>
              </w:rPr>
            </w:pPr>
            <w:r>
              <w:rPr>
                <w:rFonts w:ascii="Tahoma" w:hAnsi="Tahoma" w:cs="Tahoma"/>
                <w:color w:val="2A2A2A"/>
                <w:sz w:val="20"/>
                <w:szCs w:val="20"/>
                <w:shd w:val="clear" w:color="auto" w:fill="FFFFFF"/>
              </w:rPr>
              <w:t>Hakulomakkeella kysytään seuraavia lupatietoja. Keskustelkaa kotona etukäteen, miten oppilas täyttää kohdat.</w:t>
            </w:r>
          </w:p>
          <w:p w:rsidR="007A728C" w:rsidP="00706D97" w:rsidRDefault="007A728C" w14:paraId="747BD462" w14:textId="77777777">
            <w:pPr>
              <w:numPr>
                <w:ilvl w:val="0"/>
                <w:numId w:val="1"/>
              </w:numPr>
              <w:rPr>
                <w:rFonts w:ascii="Tahoma" w:hAnsi="Tahoma" w:cs="Tahoma"/>
                <w:sz w:val="16"/>
                <w:szCs w:val="16"/>
              </w:rPr>
            </w:pPr>
            <w:r>
              <w:rPr>
                <w:rFonts w:ascii="Tahoma" w:hAnsi="Tahoma" w:cs="Tahoma"/>
                <w:color w:val="2A2A2A"/>
                <w:sz w:val="16"/>
                <w:szCs w:val="16"/>
                <w:shd w:val="clear" w:color="auto" w:fill="FFFFFF"/>
              </w:rPr>
              <w:t>Oppilaitos saa toimittaa päätöksen opiskelijavalinnasta sähköpostiini.</w:t>
            </w:r>
          </w:p>
          <w:p w:rsidR="007A728C" w:rsidP="00706D97" w:rsidRDefault="007A728C" w14:paraId="4D8F98E7" w14:textId="77777777">
            <w:pPr>
              <w:numPr>
                <w:ilvl w:val="0"/>
                <w:numId w:val="1"/>
              </w:numPr>
              <w:rPr>
                <w:rFonts w:ascii="Tahoma" w:hAnsi="Tahoma" w:cs="Tahoma"/>
                <w:sz w:val="16"/>
                <w:szCs w:val="16"/>
              </w:rPr>
            </w:pPr>
            <w:r>
              <w:rPr>
                <w:rFonts w:ascii="Tahoma" w:hAnsi="Tahoma" w:cs="Tahoma"/>
                <w:color w:val="2A2A2A"/>
                <w:sz w:val="16"/>
                <w:szCs w:val="16"/>
                <w:shd w:val="clear" w:color="auto" w:fill="FFFFFF"/>
              </w:rPr>
              <w:t>Annan suostumuksen yhteystietojeni luovuttamiseen koulutusta koskevaa suoramarkkinointia varten.</w:t>
            </w:r>
          </w:p>
          <w:p w:rsidR="007A728C" w:rsidP="00706D97" w:rsidRDefault="007A728C" w14:paraId="18E9C5F0" w14:textId="77777777">
            <w:pPr>
              <w:numPr>
                <w:ilvl w:val="0"/>
                <w:numId w:val="1"/>
              </w:numPr>
              <w:rPr>
                <w:rFonts w:ascii="Tahoma" w:hAnsi="Tahoma" w:cs="Tahoma"/>
                <w:sz w:val="16"/>
                <w:szCs w:val="16"/>
              </w:rPr>
            </w:pPr>
            <w:r>
              <w:rPr>
                <w:rFonts w:ascii="Tahoma" w:hAnsi="Tahoma" w:cs="Tahoma"/>
                <w:color w:val="2A2A2A"/>
                <w:sz w:val="16"/>
                <w:szCs w:val="16"/>
                <w:shd w:val="clear" w:color="auto" w:fill="FFFFFF"/>
              </w:rPr>
              <w:t xml:space="preserve">Jos tulen hyväksytyksi, oppilaitos voi julkaista nimeni omilla verkkosivuillaan. </w:t>
            </w:r>
          </w:p>
          <w:p w:rsidR="007A728C" w:rsidRDefault="007A728C" w14:paraId="5B5B50DE" w14:textId="77777777">
            <w:pPr>
              <w:ind w:left="720"/>
              <w:rPr>
                <w:rFonts w:ascii="Tahoma" w:hAnsi="Tahoma" w:cs="Tahoma"/>
                <w:sz w:val="16"/>
                <w:szCs w:val="16"/>
              </w:rPr>
            </w:pPr>
          </w:p>
        </w:tc>
      </w:tr>
      <w:tr w:rsidR="007A728C" w:rsidTr="03E1AF1B" w14:paraId="3F7867A2" w14:textId="77777777">
        <w:tc>
          <w:tcPr>
            <w:tcW w:w="1788" w:type="dxa"/>
            <w:vMerge w:val="restart"/>
            <w:tcBorders>
              <w:top w:val="single" w:color="auto" w:sz="4" w:space="0"/>
              <w:left w:val="single" w:color="auto" w:sz="4" w:space="0"/>
              <w:bottom w:val="single" w:color="auto" w:sz="4" w:space="0"/>
              <w:right w:val="single" w:color="auto" w:sz="4" w:space="0"/>
            </w:tcBorders>
            <w:tcMar/>
          </w:tcPr>
          <w:p w:rsidR="007A728C" w:rsidRDefault="007A728C" w14:paraId="292FF669" w14:textId="77777777">
            <w:pPr>
              <w:rPr>
                <w:rFonts w:ascii="Tahoma" w:hAnsi="Tahoma" w:cs="Tahoma"/>
              </w:rPr>
            </w:pP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300CDF4E" w14:textId="77777777">
            <w:pPr>
              <w:rPr>
                <w:rFonts w:ascii="Tahoma" w:hAnsi="Tahoma" w:cs="Tahoma"/>
                <w:sz w:val="16"/>
                <w:szCs w:val="16"/>
              </w:rPr>
            </w:pPr>
            <w:r>
              <w:rPr>
                <w:rFonts w:ascii="Tahoma" w:hAnsi="Tahoma" w:cs="Tahoma"/>
                <w:sz w:val="16"/>
                <w:szCs w:val="16"/>
              </w:rPr>
              <w:t>Aika ja paikka</w:t>
            </w:r>
          </w:p>
          <w:p w:rsidR="007A728C" w:rsidRDefault="007A728C" w14:paraId="78DF7FE9" w14:textId="77777777">
            <w:pPr>
              <w:rPr>
                <w:rFonts w:ascii="Tahoma" w:hAnsi="Tahoma" w:cs="Tahoma"/>
                <w:sz w:val="16"/>
                <w:szCs w:val="16"/>
              </w:rPr>
            </w:pPr>
          </w:p>
          <w:p w:rsidR="007A728C" w:rsidRDefault="007A728C" w14:paraId="313AFFE9" w14:textId="77777777">
            <w:pPr>
              <w:rPr>
                <w:rFonts w:ascii="Tahoma" w:hAnsi="Tahoma" w:cs="Tahoma"/>
                <w:sz w:val="16"/>
                <w:szCs w:val="16"/>
              </w:rPr>
            </w:pPr>
          </w:p>
        </w:tc>
      </w:tr>
      <w:tr w:rsidR="007A728C" w:rsidTr="03E1AF1B" w14:paraId="6EE7589D" w14:textId="77777777">
        <w:tc>
          <w:tcPr>
            <w:tcW w:w="0" w:type="auto"/>
            <w:vMerge/>
            <w:tcBorders/>
            <w:tcMar/>
            <w:vAlign w:val="center"/>
            <w:hideMark/>
          </w:tcPr>
          <w:p w:rsidR="007A728C" w:rsidRDefault="007A728C" w14:paraId="092C9177" w14:textId="77777777">
            <w:pPr>
              <w:rPr>
                <w:rFonts w:ascii="Tahoma" w:hAnsi="Tahoma" w:cs="Tahoma"/>
              </w:rPr>
            </w:pP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0DD52D05" w14:textId="77777777">
            <w:pPr>
              <w:rPr>
                <w:rFonts w:ascii="Tahoma" w:hAnsi="Tahoma" w:cs="Tahoma"/>
                <w:sz w:val="16"/>
                <w:szCs w:val="16"/>
              </w:rPr>
            </w:pPr>
            <w:r>
              <w:rPr>
                <w:rFonts w:ascii="Tahoma" w:hAnsi="Tahoma" w:cs="Tahoma"/>
                <w:sz w:val="16"/>
                <w:szCs w:val="16"/>
              </w:rPr>
              <w:t>Oppilaan allekirjoitus ja nimenselvennys</w:t>
            </w:r>
          </w:p>
          <w:p w:rsidR="007A728C" w:rsidRDefault="007A728C" w14:paraId="462CC16D" w14:textId="77777777">
            <w:pPr>
              <w:rPr>
                <w:rFonts w:ascii="Tahoma" w:hAnsi="Tahoma" w:cs="Tahoma"/>
                <w:sz w:val="16"/>
                <w:szCs w:val="16"/>
              </w:rPr>
            </w:pPr>
          </w:p>
          <w:p w:rsidR="007A728C" w:rsidRDefault="007A728C" w14:paraId="3E055DAC" w14:textId="77777777">
            <w:pPr>
              <w:rPr>
                <w:rFonts w:ascii="Tahoma" w:hAnsi="Tahoma" w:cs="Tahoma"/>
                <w:sz w:val="16"/>
                <w:szCs w:val="16"/>
              </w:rPr>
            </w:pPr>
          </w:p>
        </w:tc>
      </w:tr>
      <w:tr w:rsidR="007A728C" w:rsidTr="03E1AF1B" w14:paraId="169372EA" w14:textId="77777777">
        <w:tc>
          <w:tcPr>
            <w:tcW w:w="0" w:type="auto"/>
            <w:vMerge/>
            <w:tcBorders/>
            <w:tcMar/>
            <w:vAlign w:val="center"/>
            <w:hideMark/>
          </w:tcPr>
          <w:p w:rsidR="007A728C" w:rsidRDefault="007A728C" w14:paraId="3C3F63AA" w14:textId="77777777">
            <w:pPr>
              <w:rPr>
                <w:rFonts w:ascii="Tahoma" w:hAnsi="Tahoma" w:cs="Tahoma"/>
              </w:rPr>
            </w:pPr>
          </w:p>
        </w:tc>
        <w:tc>
          <w:tcPr>
            <w:tcW w:w="9200" w:type="dxa"/>
            <w:gridSpan w:val="2"/>
            <w:tcBorders>
              <w:top w:val="single" w:color="auto" w:sz="4" w:space="0"/>
              <w:left w:val="single" w:color="auto" w:sz="4" w:space="0"/>
              <w:bottom w:val="single" w:color="auto" w:sz="4" w:space="0"/>
              <w:right w:val="single" w:color="auto" w:sz="4" w:space="0"/>
            </w:tcBorders>
            <w:tcMar/>
          </w:tcPr>
          <w:p w:rsidR="007A728C" w:rsidRDefault="007A728C" w14:paraId="66DF487F" w14:textId="77777777">
            <w:pPr>
              <w:rPr>
                <w:rFonts w:ascii="Tahoma" w:hAnsi="Tahoma" w:cs="Tahoma"/>
                <w:sz w:val="16"/>
                <w:szCs w:val="16"/>
              </w:rPr>
            </w:pPr>
            <w:r>
              <w:rPr>
                <w:rFonts w:ascii="Tahoma" w:hAnsi="Tahoma" w:cs="Tahoma"/>
                <w:sz w:val="16"/>
                <w:szCs w:val="16"/>
              </w:rPr>
              <w:t>Huoltajan allekirjoitus ja nimenselvennys</w:t>
            </w:r>
          </w:p>
          <w:p w:rsidR="007A728C" w:rsidRDefault="007A728C" w14:paraId="1EED24E1" w14:textId="77777777">
            <w:pPr>
              <w:rPr>
                <w:rFonts w:ascii="Tahoma" w:hAnsi="Tahoma" w:cs="Tahoma"/>
                <w:sz w:val="16"/>
                <w:szCs w:val="16"/>
              </w:rPr>
            </w:pPr>
          </w:p>
          <w:p w:rsidR="007A728C" w:rsidRDefault="007A728C" w14:paraId="0AAC7F11" w14:textId="77777777">
            <w:pPr>
              <w:rPr>
                <w:rFonts w:ascii="Tahoma" w:hAnsi="Tahoma" w:cs="Tahoma"/>
                <w:sz w:val="16"/>
                <w:szCs w:val="16"/>
              </w:rPr>
            </w:pPr>
          </w:p>
        </w:tc>
      </w:tr>
    </w:tbl>
    <w:p w:rsidR="007A728C" w:rsidP="007A728C" w:rsidRDefault="007A728C" w14:paraId="31AC3647" w14:textId="77777777">
      <w:pPr>
        <w:outlineLvl w:val="0"/>
        <w:rPr>
          <w:rFonts w:ascii="Tahoma" w:hAnsi="Tahoma" w:cs="Tahoma"/>
        </w:rPr>
      </w:pPr>
      <w:r>
        <w:rPr>
          <w:rFonts w:ascii="Tahoma" w:hAnsi="Tahoma" w:cs="Tahoma"/>
        </w:rPr>
        <w:br w:type="page"/>
      </w:r>
      <w:r>
        <w:rPr>
          <w:rFonts w:ascii="Tahoma" w:hAnsi="Tahoma" w:cs="Tahoma"/>
        </w:rPr>
        <w:lastRenderedPageBreak/>
        <w:t>Päättöluokkalaisten huoltajille</w:t>
      </w:r>
    </w:p>
    <w:p w:rsidR="007A728C" w:rsidP="007A728C" w:rsidRDefault="007A728C" w14:paraId="36AB0F45" w14:textId="77777777">
      <w:pPr>
        <w:rPr>
          <w:rFonts w:ascii="Tahoma" w:hAnsi="Tahoma" w:cs="Tahoma"/>
        </w:rPr>
      </w:pPr>
    </w:p>
    <w:p w:rsidR="007A728C" w:rsidP="007A728C" w:rsidRDefault="007A728C" w14:paraId="5B759CDC" w14:textId="77777777">
      <w:pPr>
        <w:outlineLvl w:val="0"/>
        <w:rPr>
          <w:rFonts w:ascii="Tahoma" w:hAnsi="Tahoma" w:cs="Tahoma"/>
          <w:b/>
        </w:rPr>
      </w:pPr>
      <w:r>
        <w:rPr>
          <w:rFonts w:ascii="Tahoma" w:hAnsi="Tahoma" w:cs="Tahoma"/>
          <w:b/>
        </w:rPr>
        <w:t>AMMATILLISEN KOULUTUKSEN JA LUKIOKOULUTUKSEN SÄHKÖINEN YHTEISHAKU</w:t>
      </w:r>
    </w:p>
    <w:p w:rsidR="007A728C" w:rsidP="007A728C" w:rsidRDefault="007A728C" w14:paraId="4A0F991C" w14:textId="77777777">
      <w:pPr>
        <w:rPr>
          <w:rFonts w:ascii="Tahoma" w:hAnsi="Tahoma" w:cs="Tahoma"/>
        </w:rPr>
      </w:pPr>
    </w:p>
    <w:p w:rsidR="007A728C" w:rsidP="007A728C" w:rsidRDefault="007A728C" w14:paraId="5371A44F" w14:textId="5F337DC4">
      <w:pPr>
        <w:rPr>
          <w:rFonts w:ascii="Tahoma" w:hAnsi="Tahoma" w:cs="Tahoma"/>
        </w:rPr>
      </w:pPr>
      <w:r>
        <w:rPr>
          <w:rFonts w:ascii="Tahoma" w:hAnsi="Tahoma" w:cs="Tahoma"/>
        </w:rPr>
        <w:t xml:space="preserve">Ammatillisen koulutuksen ja lukiokoulutuksen yhteishaku on </w:t>
      </w:r>
      <w:r>
        <w:rPr>
          <w:rFonts w:ascii="Tahoma" w:hAnsi="Tahoma" w:cs="Tahoma"/>
          <w:b/>
          <w:bCs/>
        </w:rPr>
        <w:t>21.2. -21.3.2023</w:t>
      </w:r>
      <w:r>
        <w:rPr>
          <w:rFonts w:ascii="Tahoma" w:hAnsi="Tahoma" w:cs="Tahoma"/>
          <w:b/>
        </w:rPr>
        <w:t>.</w:t>
      </w:r>
      <w:r>
        <w:rPr>
          <w:rFonts w:ascii="Tahoma" w:hAnsi="Tahoma" w:cs="Tahoma"/>
        </w:rPr>
        <w:t xml:space="preserve"> Tällöin perusopetuksen päättöluokkalaiset täyttävät sähköisen yhteishakulomakkeen osoitteessa: </w:t>
      </w:r>
      <w:hyperlink w:history="1" r:id="rId6">
        <w:r>
          <w:rPr>
            <w:rStyle w:val="Hyperlinkki"/>
            <w:rFonts w:ascii="Tahoma" w:hAnsi="Tahoma" w:cs="Tahoma"/>
          </w:rPr>
          <w:t>www.opintopolku.fi</w:t>
        </w:r>
      </w:hyperlink>
      <w:r>
        <w:rPr>
          <w:rFonts w:ascii="Tahoma" w:hAnsi="Tahoma" w:cs="Tahoma"/>
        </w:rPr>
        <w:t xml:space="preserve">. Nettihakemuksen on oltava tallennettuna hakujärjestelmään viimeistään 21.3.2023 klo 15.00.  </w:t>
      </w:r>
      <w:r>
        <w:rPr>
          <w:rFonts w:ascii="Arial" w:hAnsi="Arial" w:cs="Arial"/>
          <w:b/>
        </w:rPr>
        <w:t>Sähköistä hakulomaketta</w:t>
      </w:r>
      <w:r>
        <w:rPr>
          <w:rFonts w:ascii="Arial" w:hAnsi="Arial" w:cs="Arial"/>
        </w:rPr>
        <w:t xml:space="preserve"> ei allekirjoiteta, joten on tärkeää, että </w:t>
      </w:r>
      <w:r>
        <w:rPr>
          <w:rFonts w:ascii="Arial" w:hAnsi="Arial" w:cs="Arial"/>
          <w:b/>
        </w:rPr>
        <w:t>huoltaja keskustelee</w:t>
      </w:r>
      <w:r>
        <w:rPr>
          <w:rFonts w:ascii="Arial" w:hAnsi="Arial" w:cs="Arial"/>
        </w:rPr>
        <w:t xml:space="preserve"> nuoren kanssa kotona hakutoiveista ennen hakuajan alkamista. </w:t>
      </w:r>
      <w:r>
        <w:rPr>
          <w:rFonts w:ascii="Tahoma" w:hAnsi="Tahoma" w:cs="Tahoma"/>
        </w:rPr>
        <w:t xml:space="preserve">Huoltajan kuuleminen tapahtuu liitteenä olevalla lomakkeella. </w:t>
      </w:r>
      <w:r w:rsidR="00EA76BB">
        <w:rPr>
          <w:rFonts w:ascii="Tahoma" w:hAnsi="Tahoma" w:cs="Tahoma"/>
        </w:rPr>
        <w:t>Ahmon</w:t>
      </w:r>
      <w:r>
        <w:rPr>
          <w:rFonts w:ascii="Tahoma" w:hAnsi="Tahoma" w:cs="Tahoma"/>
        </w:rPr>
        <w:t xml:space="preserve"> koulussa hakeminen tapahtuu opotunneilla viikolla 8 ja </w:t>
      </w:r>
      <w:r w:rsidR="00EA76BB">
        <w:rPr>
          <w:rFonts w:ascii="Tahoma" w:hAnsi="Tahoma" w:cs="Tahoma"/>
        </w:rPr>
        <w:t>9</w:t>
      </w:r>
      <w:r>
        <w:rPr>
          <w:rFonts w:ascii="Tahoma" w:hAnsi="Tahoma" w:cs="Tahoma"/>
        </w:rPr>
        <w:t>.</w:t>
      </w:r>
    </w:p>
    <w:p w:rsidR="007A728C" w:rsidP="007A728C" w:rsidRDefault="007A728C" w14:paraId="49B93C12" w14:textId="77777777">
      <w:pPr>
        <w:rPr>
          <w:rFonts w:ascii="Tahoma" w:hAnsi="Tahoma" w:cs="Tahoma"/>
        </w:rPr>
      </w:pPr>
    </w:p>
    <w:p w:rsidR="007A728C" w:rsidP="007A728C" w:rsidRDefault="007A728C" w14:paraId="6242626B" w14:textId="77777777">
      <w:pPr>
        <w:autoSpaceDE w:val="0"/>
        <w:autoSpaceDN w:val="0"/>
        <w:adjustRightInd w:val="0"/>
        <w:rPr>
          <w:rFonts w:ascii="Tahoma" w:hAnsi="Tahoma" w:cs="Tahoma"/>
        </w:rPr>
      </w:pPr>
      <w:r>
        <w:rPr>
          <w:rFonts w:ascii="Tahoma" w:hAnsi="Tahoma" w:cs="Tahoma"/>
        </w:rPr>
        <w:t xml:space="preserve">Hakemukseen voi merkitä seitsemän (7) hakutoivetta siinä järjestyksessä, kun hakija haluaa tulla niihin valituksi. Hakutoivejärjestys on sitova, eli jos hakija tulee hyväksytyksi ensimmäiseen hakutoiveeseensa, hän ei voi tulla hyväksytyksi alempiin hakutoiveisiinsa. Perusopetuksen järjestäjät toimittavat </w:t>
      </w:r>
      <w:r>
        <w:rPr>
          <w:rFonts w:ascii="Tahoma" w:hAnsi="Tahoma" w:cs="Tahoma"/>
          <w:i/>
          <w:iCs/>
        </w:rPr>
        <w:t xml:space="preserve">päättötodistusten lopulliset arvosanat </w:t>
      </w:r>
      <w:r>
        <w:rPr>
          <w:rFonts w:ascii="Tahoma" w:hAnsi="Tahoma" w:cs="Tahoma"/>
        </w:rPr>
        <w:t>suoraan opiskelijavalintarekisteriin. Lisäksi hakijalla on mahdollisuus hakea jatkuvassa haussa koulutuksiin, jotka eivät ole mukana yhteishaussa. Jatkuvan haun hakukohteista on lisätietoa oppilaitosten nettisivuilla.</w:t>
      </w:r>
    </w:p>
    <w:p w:rsidR="007A728C" w:rsidP="007A728C" w:rsidRDefault="007A728C" w14:paraId="27C68195" w14:textId="77777777">
      <w:pPr>
        <w:rPr>
          <w:rFonts w:ascii="Tahoma" w:hAnsi="Tahoma" w:cs="Tahoma"/>
        </w:rPr>
      </w:pPr>
    </w:p>
    <w:p w:rsidR="007A728C" w:rsidP="007A728C" w:rsidRDefault="007A728C" w14:paraId="0565FB63" w14:textId="77777777">
      <w:pPr>
        <w:outlineLvl w:val="0"/>
        <w:rPr>
          <w:rFonts w:ascii="Tahoma" w:hAnsi="Tahoma" w:cs="Tahoma"/>
          <w:b/>
        </w:rPr>
      </w:pPr>
      <w:r>
        <w:rPr>
          <w:rFonts w:ascii="Tahoma" w:hAnsi="Tahoma" w:cs="Tahoma"/>
          <w:b/>
        </w:rPr>
        <w:t>Yhteishakuun kuuluva koulutus</w:t>
      </w:r>
    </w:p>
    <w:p w:rsidR="007A728C" w:rsidP="007A728C" w:rsidRDefault="007A728C" w14:paraId="3469B8AB" w14:textId="77777777">
      <w:pPr>
        <w:rPr>
          <w:rFonts w:ascii="Tahoma" w:hAnsi="Tahoma" w:cs="Tahoma"/>
        </w:rPr>
      </w:pPr>
    </w:p>
    <w:p w:rsidR="007A728C" w:rsidP="007A728C" w:rsidRDefault="007A728C" w14:paraId="56DE3855" w14:textId="77777777">
      <w:pPr>
        <w:shd w:val="clear" w:color="auto" w:fill="FFFFFF"/>
        <w:spacing w:before="100" w:beforeAutospacing="1" w:after="100" w:afterAutospacing="1"/>
        <w:rPr>
          <w:rFonts w:ascii="Open Sans" w:hAnsi="Open Sans" w:cs="Open Sans"/>
          <w:color w:val="1D1D1D"/>
        </w:rPr>
      </w:pPr>
      <w:r>
        <w:rPr>
          <w:rFonts w:ascii="Tahoma" w:hAnsi="Tahoma" w:cs="Tahoma"/>
        </w:rPr>
        <w:t xml:space="preserve">Yhteishaussa haetaan ammatillisiin perustutkintoihin, lukioihin, tutkintoon valmentavaan koulutukseen (TUVA), vaativan erityisen tuen perusteella järjestettävään koulutukseen, työhön ja itsenäiseen elämään valmentavaan koulutukseen (TELMA) sekä kansanopistoihin. Mikäli hakukohteisiin tulee toimittaa liitteitä, oppilaan ja huoltajan on itse toimitettava hakuaikana tarvittavat liitteet oppilaitoksiin, esimerkiksi harkinnanvaraisessa haussa. Lisätiedot liitteistä löytyvät oppilaitosten omilta nettisivuilta. Koko Suomen koulutustarjonta, valintaperusteet ja hakemiseen liittyvät ohjeet löytyvät </w:t>
      </w:r>
      <w:hyperlink w:history="1" r:id="rId7">
        <w:r>
          <w:rPr>
            <w:rStyle w:val="Hyperlinkki"/>
            <w:rFonts w:ascii="Tahoma" w:hAnsi="Tahoma" w:cs="Tahoma"/>
          </w:rPr>
          <w:t>www.opintopolku.fi</w:t>
        </w:r>
      </w:hyperlink>
      <w:r>
        <w:rPr>
          <w:rFonts w:ascii="Tahoma" w:hAnsi="Tahoma" w:cs="Tahoma"/>
        </w:rPr>
        <w:t xml:space="preserve"> sivulta.</w:t>
      </w:r>
    </w:p>
    <w:p w:rsidR="007A728C" w:rsidP="007A728C" w:rsidRDefault="007A728C" w14:paraId="26240845" w14:textId="77777777">
      <w:pPr>
        <w:rPr>
          <w:rFonts w:ascii="Tahoma" w:hAnsi="Tahoma" w:cs="Tahoma"/>
        </w:rPr>
      </w:pPr>
    </w:p>
    <w:p w:rsidR="007A728C" w:rsidP="007A728C" w:rsidRDefault="007A728C" w14:paraId="4F5E0E6A" w14:textId="77777777">
      <w:pPr>
        <w:outlineLvl w:val="0"/>
        <w:rPr>
          <w:rFonts w:ascii="Tahoma" w:hAnsi="Tahoma" w:cs="Tahoma"/>
          <w:b/>
        </w:rPr>
      </w:pPr>
      <w:r>
        <w:rPr>
          <w:rFonts w:ascii="Tahoma" w:hAnsi="Tahoma" w:cs="Tahoma"/>
          <w:b/>
        </w:rPr>
        <w:t xml:space="preserve">Yleiset pääsyvaatimukset </w:t>
      </w:r>
    </w:p>
    <w:p w:rsidR="007A728C" w:rsidP="007A728C" w:rsidRDefault="007A728C" w14:paraId="665BE00F" w14:textId="77777777">
      <w:pPr>
        <w:rPr>
          <w:rFonts w:ascii="Tahoma" w:hAnsi="Tahoma" w:cs="Tahoma"/>
        </w:rPr>
      </w:pPr>
    </w:p>
    <w:p w:rsidR="007A728C" w:rsidP="007A728C" w:rsidRDefault="007A728C" w14:paraId="6DAF7A56" w14:textId="77777777">
      <w:pPr>
        <w:rPr>
          <w:rFonts w:ascii="Tahoma" w:hAnsi="Tahoma" w:cs="Tahoma"/>
        </w:rPr>
      </w:pPr>
      <w:r>
        <w:rPr>
          <w:rFonts w:ascii="Tahoma" w:hAnsi="Tahoma" w:cs="Tahoma"/>
        </w:rPr>
        <w:t xml:space="preserve">Yhteishaussa mukana olevaan koulutukseen on yleisenä pohjakouluvaatimuksena perusopetuksen oppimäärän suorittaminen.  Joihinkin ammatillisiin koulutuksiin on terveydentilaan ja toimintakykyyn liittyviä vaatimuksia. Jos jokin terveydentilaan liittyvä vaatimus ei täyty, oppilaitos voi päättää, että hakijaa ei voida valita koulutukseen. Koulun opinto-ohjaaja ja terveydenhoitaja auttavat selvittelemään ammatinvalintaan liittyviä terveydellisiä näkökohtia. On tärkeää, että huoltaja ottaa tarvittaessa itse yhteyttä oppilaanohjaajaan tai terveydenhoitajaan asian selvittämiseksi. Lisätietoja löytyy myös </w:t>
      </w:r>
      <w:hyperlink w:history="1" r:id="rId8">
        <w:r>
          <w:rPr>
            <w:rStyle w:val="Hyperlinkki"/>
            <w:rFonts w:ascii="Tahoma" w:hAnsi="Tahoma" w:cs="Tahoma"/>
          </w:rPr>
          <w:t>www.opintopolku.fi</w:t>
        </w:r>
      </w:hyperlink>
      <w:r>
        <w:rPr>
          <w:rFonts w:ascii="Tahoma" w:hAnsi="Tahoma" w:cs="Tahoma"/>
        </w:rPr>
        <w:t xml:space="preserve">  –sivulta ja ammatillisten oppilaitosten omilta internet –sivuilta. Ammatilliseen koulutukseen liittyvästä harkintaan perustuvasta valinnasta löytyy tietoa opintopolun ja oppilaitosten omilta nettisivuilta.</w:t>
      </w:r>
    </w:p>
    <w:p w:rsidR="007A728C" w:rsidP="007A728C" w:rsidRDefault="007A728C" w14:paraId="7FF51BBE" w14:textId="77777777">
      <w:pPr>
        <w:rPr>
          <w:rFonts w:ascii="Tahoma" w:hAnsi="Tahoma" w:cs="Tahoma"/>
        </w:rPr>
      </w:pPr>
    </w:p>
    <w:p w:rsidR="007A728C" w:rsidP="007A728C" w:rsidRDefault="007A728C" w14:paraId="3C922769" w14:textId="000A03BD">
      <w:pPr>
        <w:outlineLvl w:val="0"/>
        <w:rPr>
          <w:rFonts w:ascii="Tahoma" w:hAnsi="Tahoma" w:cs="Tahoma"/>
          <w:b/>
        </w:rPr>
      </w:pPr>
      <w:r>
        <w:rPr>
          <w:rFonts w:ascii="Tahoma" w:hAnsi="Tahoma" w:cs="Tahoma"/>
          <w:b/>
        </w:rPr>
        <w:t>Vastuu yhteishausta ja valintakohteista on aina oppilaalla ja huoltajalla</w:t>
      </w:r>
    </w:p>
    <w:p w:rsidR="004867D6" w:rsidP="007A728C" w:rsidRDefault="004867D6" w14:paraId="1B3E1EDD" w14:textId="3932B66A">
      <w:pPr>
        <w:outlineLvl w:val="0"/>
        <w:rPr>
          <w:rFonts w:ascii="Tahoma" w:hAnsi="Tahoma" w:cs="Tahoma"/>
          <w:b/>
        </w:rPr>
      </w:pPr>
    </w:p>
    <w:p w:rsidR="004867D6" w:rsidP="007A728C" w:rsidRDefault="004867D6" w14:paraId="698CD579" w14:textId="715D08FB">
      <w:pPr>
        <w:outlineLvl w:val="0"/>
        <w:rPr>
          <w:rFonts w:ascii="Tahoma" w:hAnsi="Tahoma" w:cs="Tahoma"/>
          <w:b/>
        </w:rPr>
      </w:pPr>
      <w:r>
        <w:rPr>
          <w:rFonts w:ascii="Tahoma" w:hAnsi="Tahoma" w:cs="Tahoma"/>
          <w:b/>
        </w:rPr>
        <w:t>Lisätietoja opoilta</w:t>
      </w:r>
    </w:p>
    <w:p w:rsidR="004867D6" w:rsidP="007A728C" w:rsidRDefault="004867D6" w14:paraId="192E88E9" w14:textId="3129F8BE">
      <w:pPr>
        <w:outlineLvl w:val="0"/>
        <w:rPr>
          <w:rFonts w:ascii="Tahoma" w:hAnsi="Tahoma" w:cs="Tahoma"/>
          <w:b/>
        </w:rPr>
      </w:pPr>
      <w:r>
        <w:rPr>
          <w:rFonts w:ascii="Tahoma" w:hAnsi="Tahoma" w:cs="Tahoma"/>
          <w:b/>
        </w:rPr>
        <w:t>Taru Herranen</w:t>
      </w:r>
      <w:r w:rsidR="005514B8">
        <w:rPr>
          <w:rFonts w:ascii="Tahoma" w:hAnsi="Tahoma" w:cs="Tahoma"/>
          <w:b/>
        </w:rPr>
        <w:t xml:space="preserve"> </w:t>
      </w:r>
      <w:r w:rsidR="005514B8">
        <w:rPr>
          <w:rFonts w:ascii="Tahoma" w:hAnsi="Tahoma" w:cs="Tahoma"/>
          <w:b/>
        </w:rPr>
        <w:tab/>
      </w:r>
      <w:r w:rsidR="005514B8">
        <w:rPr>
          <w:rFonts w:ascii="Tahoma" w:hAnsi="Tahoma" w:cs="Tahoma"/>
          <w:b/>
        </w:rPr>
        <w:tab/>
      </w:r>
      <w:r w:rsidR="005514B8">
        <w:rPr>
          <w:rFonts w:ascii="Tahoma" w:hAnsi="Tahoma" w:cs="Tahoma"/>
          <w:b/>
        </w:rPr>
        <w:tab/>
      </w:r>
      <w:r w:rsidR="005514B8">
        <w:rPr>
          <w:rFonts w:ascii="Tahoma" w:hAnsi="Tahoma" w:cs="Tahoma"/>
          <w:b/>
        </w:rPr>
        <w:t>Kimmo Pöri</w:t>
      </w:r>
    </w:p>
    <w:p w:rsidR="005514B8" w:rsidP="007A728C" w:rsidRDefault="003E10D3" w14:paraId="323866F5" w14:textId="7F360D6A">
      <w:pPr>
        <w:outlineLvl w:val="0"/>
        <w:rPr>
          <w:rFonts w:ascii="Tahoma" w:hAnsi="Tahoma" w:cs="Tahoma"/>
          <w:b/>
        </w:rPr>
      </w:pPr>
      <w:hyperlink w:history="1" r:id="rId9">
        <w:r w:rsidRPr="00C42AE8" w:rsidR="005514B8">
          <w:rPr>
            <w:rStyle w:val="Hyperlinkki"/>
            <w:rFonts w:ascii="Tahoma" w:hAnsi="Tahoma" w:cs="Tahoma"/>
            <w:b/>
          </w:rPr>
          <w:t>taru.herranen@siilinjarvi.fi</w:t>
        </w:r>
      </w:hyperlink>
      <w:r w:rsidR="005514B8">
        <w:rPr>
          <w:rFonts w:ascii="Tahoma" w:hAnsi="Tahoma" w:cs="Tahoma"/>
          <w:b/>
        </w:rPr>
        <w:tab/>
      </w:r>
      <w:r w:rsidR="005514B8">
        <w:rPr>
          <w:rFonts w:ascii="Tahoma" w:hAnsi="Tahoma" w:cs="Tahoma"/>
          <w:b/>
        </w:rPr>
        <w:tab/>
      </w:r>
      <w:hyperlink w:history="1" r:id="rId10">
        <w:r w:rsidRPr="00C42AE8" w:rsidR="005514B8">
          <w:rPr>
            <w:rStyle w:val="Hyperlinkki"/>
            <w:rFonts w:ascii="Tahoma" w:hAnsi="Tahoma" w:cs="Tahoma"/>
            <w:b/>
          </w:rPr>
          <w:t>kimmo.pori@siilinjarvi.fi</w:t>
        </w:r>
      </w:hyperlink>
    </w:p>
    <w:p w:rsidR="006C2A3D" w:rsidP="003E10D3" w:rsidRDefault="005514B8" w14:paraId="4D9474D1" w14:textId="7229579E">
      <w:pPr>
        <w:outlineLvl w:val="0"/>
      </w:pPr>
      <w:r>
        <w:rPr>
          <w:rFonts w:ascii="Tahoma" w:hAnsi="Tahoma" w:cs="Tahoma"/>
          <w:b/>
        </w:rPr>
        <w:t>p.044 7402126</w:t>
      </w:r>
      <w:r>
        <w:rPr>
          <w:rFonts w:ascii="Tahoma" w:hAnsi="Tahoma" w:cs="Tahoma"/>
          <w:b/>
        </w:rPr>
        <w:tab/>
      </w:r>
      <w:r>
        <w:rPr>
          <w:rFonts w:ascii="Tahoma" w:hAnsi="Tahoma" w:cs="Tahoma"/>
          <w:b/>
        </w:rPr>
        <w:tab/>
      </w:r>
      <w:r>
        <w:rPr>
          <w:rFonts w:ascii="Tahoma" w:hAnsi="Tahoma" w:cs="Tahoma"/>
          <w:b/>
        </w:rPr>
        <w:tab/>
      </w:r>
      <w:r w:rsidR="00146CE8">
        <w:rPr>
          <w:rFonts w:ascii="Tahoma" w:hAnsi="Tahoma" w:cs="Tahoma"/>
          <w:b/>
        </w:rPr>
        <w:t>p.044 7402125</w:t>
      </w:r>
    </w:p>
    <w:sectPr w:rsidR="006C2A3D" w:rsidSect="002C1D4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85B"/>
    <w:multiLevelType w:val="hybridMultilevel"/>
    <w:tmpl w:val="4B9E426E"/>
    <w:lvl w:ilvl="0" w:tplc="4A1EDD2A">
      <w:numFmt w:val="bullet"/>
      <w:lvlText w:val="-"/>
      <w:lvlJc w:val="left"/>
      <w:pPr>
        <w:ind w:left="720" w:hanging="360"/>
      </w:pPr>
      <w:rPr>
        <w:rFonts w:hint="default" w:ascii="Tahoma" w:hAnsi="Tahoma" w:eastAsia="Calibri" w:cs="Tahoma"/>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start w:val="1"/>
      <w:numFmt w:val="bullet"/>
      <w:lvlText w:val=""/>
      <w:lvlJc w:val="left"/>
      <w:pPr>
        <w:ind w:left="2880" w:hanging="360"/>
      </w:pPr>
      <w:rPr>
        <w:rFonts w:hint="default" w:ascii="Symbol" w:hAnsi="Symbol"/>
      </w:rPr>
    </w:lvl>
    <w:lvl w:ilvl="4" w:tplc="040B0003">
      <w:start w:val="1"/>
      <w:numFmt w:val="bullet"/>
      <w:lvlText w:val="o"/>
      <w:lvlJc w:val="left"/>
      <w:pPr>
        <w:ind w:left="3600" w:hanging="360"/>
      </w:pPr>
      <w:rPr>
        <w:rFonts w:hint="default" w:ascii="Courier New" w:hAnsi="Courier New" w:cs="Courier New"/>
      </w:rPr>
    </w:lvl>
    <w:lvl w:ilvl="5" w:tplc="040B0005">
      <w:start w:val="1"/>
      <w:numFmt w:val="bullet"/>
      <w:lvlText w:val=""/>
      <w:lvlJc w:val="left"/>
      <w:pPr>
        <w:ind w:left="4320" w:hanging="360"/>
      </w:pPr>
      <w:rPr>
        <w:rFonts w:hint="default" w:ascii="Wingdings" w:hAnsi="Wingdings"/>
      </w:rPr>
    </w:lvl>
    <w:lvl w:ilvl="6" w:tplc="040B0001">
      <w:start w:val="1"/>
      <w:numFmt w:val="bullet"/>
      <w:lvlText w:val=""/>
      <w:lvlJc w:val="left"/>
      <w:pPr>
        <w:ind w:left="5040" w:hanging="360"/>
      </w:pPr>
      <w:rPr>
        <w:rFonts w:hint="default" w:ascii="Symbol" w:hAnsi="Symbol"/>
      </w:rPr>
    </w:lvl>
    <w:lvl w:ilvl="7" w:tplc="040B0003">
      <w:start w:val="1"/>
      <w:numFmt w:val="bullet"/>
      <w:lvlText w:val="o"/>
      <w:lvlJc w:val="left"/>
      <w:pPr>
        <w:ind w:left="5760" w:hanging="360"/>
      </w:pPr>
      <w:rPr>
        <w:rFonts w:hint="default" w:ascii="Courier New" w:hAnsi="Courier New" w:cs="Courier New"/>
      </w:rPr>
    </w:lvl>
    <w:lvl w:ilvl="8" w:tplc="040B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8C"/>
    <w:rsid w:val="00146CE8"/>
    <w:rsid w:val="002C1D4B"/>
    <w:rsid w:val="003C4F1D"/>
    <w:rsid w:val="003E10D3"/>
    <w:rsid w:val="004867D6"/>
    <w:rsid w:val="005514B8"/>
    <w:rsid w:val="006C2A3D"/>
    <w:rsid w:val="007A728C"/>
    <w:rsid w:val="008070BE"/>
    <w:rsid w:val="008924AF"/>
    <w:rsid w:val="00AD4816"/>
    <w:rsid w:val="00EA76BB"/>
    <w:rsid w:val="00F1115F"/>
    <w:rsid w:val="03E1AF1B"/>
    <w:rsid w:val="7DAD34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128C"/>
  <w15:chartTrackingRefBased/>
  <w15:docId w15:val="{FB16B267-C72F-4843-805E-9FEBA7C1EC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7A728C"/>
    <w:pPr>
      <w:spacing w:after="0" w:line="240" w:lineRule="auto"/>
    </w:pPr>
    <w:rPr>
      <w:rFonts w:ascii="Times New Roman" w:hAnsi="Times New Roman" w:eastAsia="Times New Roman" w:cs="Times New Roman"/>
      <w:sz w:val="24"/>
      <w:szCs w:val="24"/>
      <w:lang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Hyperlinkki">
    <w:name w:val="Hyperlink"/>
    <w:uiPriority w:val="99"/>
    <w:unhideWhenUsed/>
    <w:rsid w:val="007A728C"/>
    <w:rPr>
      <w:color w:val="0000FF"/>
      <w:u w:val="single"/>
    </w:rPr>
  </w:style>
  <w:style w:type="character" w:styleId="Ratkaisematonmaininta">
    <w:name w:val="Unresolved Mention"/>
    <w:basedOn w:val="Kappaleenoletusfontti"/>
    <w:uiPriority w:val="99"/>
    <w:semiHidden/>
    <w:unhideWhenUsed/>
    <w:rsid w:val="0055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pintopolku.fi" TargetMode="External" Id="rId8" /><Relationship Type="http://schemas.openxmlformats.org/officeDocument/2006/relationships/settings" Target="settings.xml" Id="rId3" /><Relationship Type="http://schemas.openxmlformats.org/officeDocument/2006/relationships/hyperlink" Target="http://www.opintopolku.fi"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opintopolku.fi" TargetMode="External" Id="rId6" /><Relationship Type="http://schemas.openxmlformats.org/officeDocument/2006/relationships/fontTable" Target="fontTable.xml" Id="rId11" /><Relationship Type="http://schemas.openxmlformats.org/officeDocument/2006/relationships/hyperlink" Target="mailto:kimmo.pori@siilinjarvi.fi" TargetMode="External" Id="rId10" /><Relationship Type="http://schemas.openxmlformats.org/officeDocument/2006/relationships/webSettings" Target="webSettings.xml" Id="rId4" /><Relationship Type="http://schemas.openxmlformats.org/officeDocument/2006/relationships/hyperlink" Target="mailto:taru.herranen@siilinjarvi.fi" TargetMode="External" Id="rId9" /><Relationship Type="http://schemas.openxmlformats.org/officeDocument/2006/relationships/hyperlink" Target="http://www.opintopolku.fi" TargetMode="External" Id="Rf414f556e4aa4acd"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Herranen, Taru</dc:creator>
  <keywords/>
  <dc:description/>
  <lastModifiedBy>Herranen, Taru</lastModifiedBy>
  <revision>13</revision>
  <dcterms:created xsi:type="dcterms:W3CDTF">2023-01-03T06:24:00.0000000Z</dcterms:created>
  <dcterms:modified xsi:type="dcterms:W3CDTF">2023-01-23T07:28:55.3382439Z</dcterms:modified>
</coreProperties>
</file>