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FE6A" w14:textId="77777777" w:rsidR="00563BFB" w:rsidRPr="00563BFB" w:rsidRDefault="00563BFB" w:rsidP="00563BFB">
      <w:pPr>
        <w:rPr>
          <w:rFonts w:ascii="Times New Roman" w:eastAsia="Times New Roman" w:hAnsi="Times New Roman" w:cs="Times New Roman"/>
          <w:color w:val="EF706D"/>
          <w:lang w:eastAsia="fi-FI"/>
        </w:rPr>
      </w:pPr>
      <w:r w:rsidRPr="00563BFB">
        <w:rPr>
          <w:rFonts w:ascii="Cambria" w:eastAsia="Times New Roman" w:hAnsi="Cambria" w:cs="Times New Roman"/>
          <w:b/>
          <w:bCs/>
          <w:color w:val="EF706D"/>
          <w:sz w:val="40"/>
          <w:szCs w:val="40"/>
          <w:lang w:eastAsia="fi-FI"/>
        </w:rPr>
        <w:t>Lopetusaukeama</w:t>
      </w:r>
    </w:p>
    <w:p w14:paraId="0F50299D" w14:textId="77777777" w:rsidR="00563BFB" w:rsidRPr="00563BFB" w:rsidRDefault="00563BFB" w:rsidP="00563BFB">
      <w:pPr>
        <w:rPr>
          <w:rFonts w:ascii="Times New Roman" w:eastAsia="Times New Roman" w:hAnsi="Times New Roman" w:cs="Times New Roman"/>
          <w:lang w:eastAsia="fi-FI"/>
        </w:rPr>
      </w:pPr>
    </w:p>
    <w:p w14:paraId="11591E51" w14:textId="77777777" w:rsidR="00563BFB" w:rsidRPr="00563BFB" w:rsidRDefault="00563BFB" w:rsidP="00563BFB">
      <w:pPr>
        <w:rPr>
          <w:rFonts w:ascii="Times New Roman" w:eastAsia="Times New Roman" w:hAnsi="Times New Roman" w:cs="Times New Roman"/>
          <w:lang w:eastAsia="fi-FI"/>
        </w:rPr>
      </w:pPr>
      <w:r w:rsidRPr="00563BFB">
        <w:rPr>
          <w:rFonts w:ascii="Cambria" w:eastAsia="Times New Roman" w:hAnsi="Cambria" w:cs="Times New Roman"/>
          <w:b/>
          <w:bCs/>
          <w:color w:val="000000"/>
          <w:sz w:val="36"/>
          <w:szCs w:val="36"/>
          <w:lang w:eastAsia="fi-FI"/>
        </w:rPr>
        <w:t>Tehtävien vastaukset</w:t>
      </w:r>
    </w:p>
    <w:p w14:paraId="3E19E46A" w14:textId="25C4FA42" w:rsidR="001A6B20" w:rsidRDefault="001A6B20" w:rsidP="001A6B20"/>
    <w:p w14:paraId="10C1700D" w14:textId="47A8AF86" w:rsidR="00563BFB" w:rsidRDefault="00563BFB" w:rsidP="001A6B20">
      <w:pPr>
        <w:rPr>
          <w:rFonts w:ascii="Cambria" w:hAnsi="Cambria"/>
          <w:sz w:val="22"/>
          <w:szCs w:val="22"/>
        </w:rPr>
      </w:pPr>
    </w:p>
    <w:p w14:paraId="2D6288B7" w14:textId="4D207536" w:rsidR="005C4519" w:rsidRDefault="005C4519" w:rsidP="001A6B20">
      <w:pPr>
        <w:rPr>
          <w:rFonts w:ascii="Cambria" w:hAnsi="Cambria"/>
          <w:b/>
          <w:bCs/>
          <w:sz w:val="22"/>
          <w:szCs w:val="22"/>
        </w:rPr>
      </w:pPr>
      <w:r>
        <w:rPr>
          <w:rFonts w:ascii="Cambria" w:hAnsi="Cambria"/>
          <w:b/>
          <w:bCs/>
          <w:sz w:val="22"/>
          <w:szCs w:val="22"/>
        </w:rPr>
        <w:t>1. Totta vai tarua?</w:t>
      </w:r>
    </w:p>
    <w:p w14:paraId="713D650B" w14:textId="5B5A3B53" w:rsidR="005C4519" w:rsidRDefault="005C4519" w:rsidP="001A6B20">
      <w:pPr>
        <w:rPr>
          <w:rFonts w:ascii="Cambria" w:hAnsi="Cambria"/>
          <w:b/>
          <w:bCs/>
          <w:sz w:val="22"/>
          <w:szCs w:val="22"/>
        </w:rPr>
      </w:pPr>
    </w:p>
    <w:p w14:paraId="2FA2C162" w14:textId="55B7E0D7" w:rsidR="005C4519" w:rsidRDefault="005C4519" w:rsidP="001A6B20">
      <w:pPr>
        <w:rPr>
          <w:rFonts w:ascii="Cambria" w:hAnsi="Cambria"/>
          <w:sz w:val="22"/>
          <w:szCs w:val="22"/>
        </w:rPr>
      </w:pPr>
      <w:r>
        <w:rPr>
          <w:rFonts w:ascii="Cambria" w:hAnsi="Cambria"/>
          <w:sz w:val="22"/>
          <w:szCs w:val="22"/>
        </w:rPr>
        <w:t>a. Tee pääluvun III sisällöistä viisi totta vai tarua -lausetta ja testaa parisi tietämys. Sisällytä lauseisiin myös keskeisiä käsitteitä.</w:t>
      </w:r>
    </w:p>
    <w:p w14:paraId="0A3987E7" w14:textId="5C1F5CB1" w:rsidR="005C4519" w:rsidRDefault="005C4519" w:rsidP="001A6B20">
      <w:pPr>
        <w:rPr>
          <w:rFonts w:ascii="Cambria" w:hAnsi="Cambria"/>
          <w:sz w:val="22"/>
          <w:szCs w:val="22"/>
        </w:rPr>
      </w:pPr>
    </w:p>
    <w:p w14:paraId="3C055597" w14:textId="1C2A07DF" w:rsidR="005C4519" w:rsidRDefault="005C4519" w:rsidP="005C4519">
      <w:pPr>
        <w:rPr>
          <w:rFonts w:ascii="Cambria" w:hAnsi="Cambria"/>
          <w:sz w:val="22"/>
          <w:szCs w:val="22"/>
        </w:rPr>
      </w:pPr>
      <w:r>
        <w:rPr>
          <w:rFonts w:ascii="Cambria" w:hAnsi="Cambria"/>
          <w:sz w:val="22"/>
          <w:szCs w:val="22"/>
        </w:rPr>
        <w:t xml:space="preserve">b. </w:t>
      </w:r>
      <w:r w:rsidR="001D2B06">
        <w:rPr>
          <w:rFonts w:ascii="Cambria" w:hAnsi="Cambria"/>
          <w:sz w:val="22"/>
          <w:szCs w:val="22"/>
        </w:rPr>
        <w:t>Testatkaa pareittain tietämyksenne.</w:t>
      </w:r>
    </w:p>
    <w:p w14:paraId="137CBE9F" w14:textId="33A98D9D" w:rsidR="001D2B06" w:rsidRDefault="001D2B06" w:rsidP="005C4519">
      <w:pPr>
        <w:rPr>
          <w:rFonts w:ascii="Cambria" w:hAnsi="Cambria"/>
          <w:sz w:val="22"/>
          <w:szCs w:val="22"/>
        </w:rPr>
      </w:pPr>
    </w:p>
    <w:p w14:paraId="24D85D58" w14:textId="77777777" w:rsidR="001D2B06" w:rsidRDefault="001D2B06" w:rsidP="001D2B06">
      <w:pPr>
        <w:rPr>
          <w:rFonts w:ascii="Cambria" w:hAnsi="Cambria"/>
          <w:color w:val="2F5496"/>
          <w:sz w:val="22"/>
          <w:szCs w:val="22"/>
        </w:rPr>
      </w:pPr>
      <w:r w:rsidRPr="005C4519">
        <w:rPr>
          <w:rFonts w:ascii="Cambria" w:hAnsi="Cambria"/>
          <w:color w:val="2F5496"/>
          <w:sz w:val="22"/>
          <w:szCs w:val="22"/>
        </w:rPr>
        <w:t>Opiskelijoiden omat vastaukset.</w:t>
      </w:r>
    </w:p>
    <w:p w14:paraId="0AAA8E30" w14:textId="1B81D103" w:rsidR="001D2B06" w:rsidRDefault="001D2B06" w:rsidP="005C4519">
      <w:pPr>
        <w:rPr>
          <w:rFonts w:ascii="Cambria" w:hAnsi="Cambria"/>
          <w:sz w:val="22"/>
          <w:szCs w:val="22"/>
        </w:rPr>
      </w:pPr>
    </w:p>
    <w:p w14:paraId="4E262CE2" w14:textId="77777777" w:rsidR="00B237A7" w:rsidRDefault="00B237A7" w:rsidP="005C4519">
      <w:pPr>
        <w:rPr>
          <w:rFonts w:ascii="Cambria" w:hAnsi="Cambria"/>
          <w:b/>
          <w:bCs/>
          <w:sz w:val="22"/>
          <w:szCs w:val="22"/>
        </w:rPr>
      </w:pPr>
    </w:p>
    <w:p w14:paraId="5E3C23F9" w14:textId="1690DACA" w:rsidR="001D2B06" w:rsidRDefault="001D2B06" w:rsidP="005C4519">
      <w:pPr>
        <w:rPr>
          <w:rFonts w:ascii="Cambria" w:hAnsi="Cambria"/>
          <w:b/>
          <w:bCs/>
          <w:sz w:val="22"/>
          <w:szCs w:val="22"/>
        </w:rPr>
      </w:pPr>
      <w:r>
        <w:rPr>
          <w:rFonts w:ascii="Cambria" w:hAnsi="Cambria"/>
          <w:b/>
          <w:bCs/>
          <w:sz w:val="22"/>
          <w:szCs w:val="22"/>
        </w:rPr>
        <w:t>2. Vastaa kysymyksiin tiedeohjelmassa.</w:t>
      </w:r>
    </w:p>
    <w:p w14:paraId="64CD19FE" w14:textId="3A7893BE" w:rsidR="001D2B06" w:rsidRDefault="001D2B06" w:rsidP="005C4519">
      <w:pPr>
        <w:rPr>
          <w:rFonts w:ascii="Cambria" w:hAnsi="Cambria"/>
          <w:sz w:val="22"/>
          <w:szCs w:val="22"/>
        </w:rPr>
      </w:pPr>
      <w:r>
        <w:rPr>
          <w:rFonts w:ascii="Cambria" w:hAnsi="Cambria"/>
          <w:sz w:val="22"/>
          <w:szCs w:val="22"/>
        </w:rPr>
        <w:t xml:space="preserve">Olet yhtenä asiantuntijana radion tiedeohjelmassa. Vastaa seuraaviin kuulijoiden esittämiin kysymyksiin: </w:t>
      </w:r>
    </w:p>
    <w:p w14:paraId="3EC8AD93" w14:textId="33B7BA2B" w:rsidR="001D2B06" w:rsidRDefault="001D2B06" w:rsidP="005C4519">
      <w:pPr>
        <w:rPr>
          <w:rFonts w:ascii="Cambria" w:hAnsi="Cambria"/>
          <w:sz w:val="22"/>
          <w:szCs w:val="22"/>
        </w:rPr>
      </w:pPr>
    </w:p>
    <w:p w14:paraId="2A6DCE54" w14:textId="591B6E2C" w:rsidR="001D2B06" w:rsidRDefault="001D2B06" w:rsidP="005C4519">
      <w:pPr>
        <w:rPr>
          <w:rFonts w:ascii="Cambria" w:hAnsi="Cambria"/>
          <w:sz w:val="22"/>
          <w:szCs w:val="22"/>
        </w:rPr>
      </w:pPr>
      <w:r>
        <w:rPr>
          <w:rFonts w:ascii="Cambria" w:hAnsi="Cambria"/>
          <w:sz w:val="22"/>
          <w:szCs w:val="22"/>
        </w:rPr>
        <w:t>a. Mihin riippuvuus voi syntyä?</w:t>
      </w:r>
    </w:p>
    <w:p w14:paraId="0C5E76D0" w14:textId="1F00C176" w:rsidR="001D2B06" w:rsidRDefault="001D2B06" w:rsidP="005C4519">
      <w:pPr>
        <w:rPr>
          <w:rFonts w:ascii="Cambria" w:hAnsi="Cambria"/>
          <w:sz w:val="22"/>
          <w:szCs w:val="22"/>
        </w:rPr>
      </w:pPr>
    </w:p>
    <w:p w14:paraId="30F87C16" w14:textId="4809A3A9" w:rsidR="001A6B20" w:rsidRPr="00CC6FC1" w:rsidRDefault="001A6B20" w:rsidP="001D2B06">
      <w:pPr>
        <w:rPr>
          <w:rFonts w:ascii="Cambria" w:hAnsi="Cambria"/>
          <w:color w:val="2F5496"/>
          <w:sz w:val="22"/>
          <w:szCs w:val="22"/>
        </w:rPr>
      </w:pPr>
      <w:r w:rsidRPr="00CC6FC1">
        <w:rPr>
          <w:rFonts w:ascii="Cambria" w:hAnsi="Cambria"/>
          <w:color w:val="2F5496"/>
          <w:sz w:val="22"/>
          <w:szCs w:val="22"/>
        </w:rPr>
        <w:t xml:space="preserve">Periaatteessa riippuvuus voi syntyä lähes mihin tahansa toimintaan tai aineeseen, mikä aktivoi aivojen mielihyväjärjestelmää riittävän paljon ja pitkään. Tyypillisimpiä riippuvuuden aiheuttajia </w:t>
      </w:r>
      <w:r w:rsidR="001D2B06" w:rsidRPr="00CC6FC1">
        <w:rPr>
          <w:rFonts w:ascii="Cambria" w:hAnsi="Cambria"/>
          <w:color w:val="2F5496"/>
          <w:sz w:val="22"/>
          <w:szCs w:val="22"/>
        </w:rPr>
        <w:t xml:space="preserve">ovat </w:t>
      </w:r>
      <w:r w:rsidRPr="00CC6FC1">
        <w:rPr>
          <w:rFonts w:ascii="Cambria" w:hAnsi="Cambria"/>
          <w:color w:val="2F5496"/>
          <w:sz w:val="22"/>
          <w:szCs w:val="22"/>
        </w:rPr>
        <w:t>kuitenkin tupakka ja päihteet, myös jotkut lääkkeet</w:t>
      </w:r>
      <w:r w:rsidR="001D2B06" w:rsidRPr="00CC6FC1">
        <w:rPr>
          <w:rFonts w:ascii="Cambria" w:hAnsi="Cambria"/>
          <w:color w:val="2F5496"/>
          <w:sz w:val="22"/>
          <w:szCs w:val="22"/>
        </w:rPr>
        <w:t>.</w:t>
      </w:r>
      <w:r w:rsidRPr="00CC6FC1">
        <w:rPr>
          <w:rFonts w:ascii="Cambria" w:hAnsi="Cambria"/>
          <w:color w:val="2F5496"/>
          <w:sz w:val="22"/>
          <w:szCs w:val="22"/>
        </w:rPr>
        <w:t xml:space="preserve"> </w:t>
      </w:r>
      <w:r w:rsidR="001D2B06" w:rsidRPr="00CC6FC1">
        <w:rPr>
          <w:rFonts w:ascii="Cambria" w:hAnsi="Cambria"/>
          <w:color w:val="2F5496"/>
          <w:sz w:val="22"/>
          <w:szCs w:val="22"/>
        </w:rPr>
        <w:t>T</w:t>
      </w:r>
      <w:r w:rsidRPr="00CC6FC1">
        <w:rPr>
          <w:rFonts w:ascii="Cambria" w:hAnsi="Cambria"/>
          <w:color w:val="2F5496"/>
          <w:sz w:val="22"/>
          <w:szCs w:val="22"/>
        </w:rPr>
        <w:t>oiminnallisista riippuvuuksista tunnetuimpia ovat netti- ja peliriippuvuus</w:t>
      </w:r>
      <w:r w:rsidR="001D2B06" w:rsidRPr="00CC6FC1">
        <w:rPr>
          <w:rFonts w:ascii="Cambria" w:hAnsi="Cambria"/>
          <w:color w:val="2F5496"/>
          <w:sz w:val="22"/>
          <w:szCs w:val="22"/>
        </w:rPr>
        <w:t>.</w:t>
      </w:r>
      <w:r w:rsidRPr="00CC6FC1">
        <w:rPr>
          <w:rFonts w:ascii="Cambria" w:hAnsi="Cambria"/>
          <w:color w:val="2F5496"/>
          <w:sz w:val="22"/>
          <w:szCs w:val="22"/>
        </w:rPr>
        <w:t xml:space="preserve"> </w:t>
      </w:r>
      <w:r w:rsidR="001D2B06" w:rsidRPr="00CC6FC1">
        <w:rPr>
          <w:rFonts w:ascii="Cambria" w:hAnsi="Cambria"/>
          <w:color w:val="2F5496"/>
          <w:sz w:val="22"/>
          <w:szCs w:val="22"/>
        </w:rPr>
        <w:t>Monella on syntynyt riippuvuussuhde m</w:t>
      </w:r>
      <w:r w:rsidRPr="00CC6FC1">
        <w:rPr>
          <w:rFonts w:ascii="Cambria" w:hAnsi="Cambria"/>
          <w:color w:val="2F5496"/>
          <w:sz w:val="22"/>
          <w:szCs w:val="22"/>
        </w:rPr>
        <w:t xml:space="preserve">yös sosiaaliseen mediaan. </w:t>
      </w:r>
    </w:p>
    <w:p w14:paraId="1B812DC2" w14:textId="49331132" w:rsidR="001D2B06" w:rsidRDefault="001D2B06" w:rsidP="001D2B06">
      <w:pPr>
        <w:rPr>
          <w:rFonts w:ascii="Cambria" w:hAnsi="Cambria"/>
          <w:sz w:val="22"/>
          <w:szCs w:val="22"/>
        </w:rPr>
      </w:pPr>
    </w:p>
    <w:p w14:paraId="4727799D" w14:textId="53E6DC17" w:rsidR="00CC6FC1" w:rsidRDefault="00CC6FC1" w:rsidP="001D2B06">
      <w:pPr>
        <w:rPr>
          <w:rFonts w:ascii="Cambria" w:hAnsi="Cambria"/>
          <w:sz w:val="22"/>
          <w:szCs w:val="22"/>
        </w:rPr>
      </w:pPr>
      <w:r>
        <w:rPr>
          <w:rFonts w:ascii="Cambria" w:hAnsi="Cambria"/>
          <w:sz w:val="22"/>
          <w:szCs w:val="22"/>
        </w:rPr>
        <w:t>b. Miten ihmiselle syntyy riippuvuus?</w:t>
      </w:r>
    </w:p>
    <w:p w14:paraId="39240714" w14:textId="77777777" w:rsidR="001D2B06" w:rsidRPr="001D2B06" w:rsidRDefault="001D2B06" w:rsidP="001D2B06">
      <w:pPr>
        <w:rPr>
          <w:rFonts w:ascii="Cambria" w:hAnsi="Cambria"/>
          <w:sz w:val="22"/>
          <w:szCs w:val="22"/>
        </w:rPr>
      </w:pPr>
    </w:p>
    <w:p w14:paraId="47BD3043" w14:textId="0B0C9D0B" w:rsidR="001A6B20" w:rsidRPr="00CC6FC1" w:rsidRDefault="001A6B20" w:rsidP="00CC6FC1">
      <w:pPr>
        <w:rPr>
          <w:rFonts w:ascii="Cambria" w:hAnsi="Cambria"/>
          <w:color w:val="2F5496"/>
          <w:sz w:val="22"/>
          <w:szCs w:val="22"/>
        </w:rPr>
      </w:pPr>
      <w:r w:rsidRPr="00CC6FC1">
        <w:rPr>
          <w:rFonts w:ascii="Cambria" w:hAnsi="Cambria"/>
          <w:color w:val="2F5496"/>
          <w:sz w:val="22"/>
          <w:szCs w:val="22"/>
        </w:rPr>
        <w:t>Ensivaiheessa aivojen mielihyväjärjestelmä ja siihen liittyvä dopamiiniviestintä aktivoitu</w:t>
      </w:r>
      <w:r w:rsidR="00CC6FC1" w:rsidRPr="00CC6FC1">
        <w:rPr>
          <w:rFonts w:ascii="Cambria" w:hAnsi="Cambria"/>
          <w:color w:val="2F5496"/>
          <w:sz w:val="22"/>
          <w:szCs w:val="22"/>
        </w:rPr>
        <w:t>vat</w:t>
      </w:r>
      <w:r w:rsidRPr="00CC6FC1">
        <w:rPr>
          <w:rFonts w:ascii="Cambria" w:hAnsi="Cambria"/>
          <w:color w:val="2F5496"/>
          <w:sz w:val="22"/>
          <w:szCs w:val="22"/>
        </w:rPr>
        <w:t>. Dopamiini on mielihyvän kokemuksia aikaansaava keskushermoston välittäjäaine. Kun aivot ovat ”keksineet” mielihyvän kokemuksen, sitä halutaan lisää</w:t>
      </w:r>
      <w:r w:rsidR="00CC6FC1" w:rsidRPr="00CC6FC1">
        <w:rPr>
          <w:rFonts w:ascii="Cambria" w:hAnsi="Cambria"/>
          <w:color w:val="2F5496"/>
          <w:sz w:val="22"/>
          <w:szCs w:val="22"/>
        </w:rPr>
        <w:t>,</w:t>
      </w:r>
      <w:r w:rsidRPr="00CC6FC1">
        <w:rPr>
          <w:rFonts w:ascii="Cambria" w:hAnsi="Cambria"/>
          <w:color w:val="2F5496"/>
          <w:sz w:val="22"/>
          <w:szCs w:val="22"/>
        </w:rPr>
        <w:t xml:space="preserve"> ja aivoissa laukeaa helposti halu uusiin mielihyväkokemuksiin erilaisten vihjeiden kautta. Vihjeet voivat olla moninaisia riippuen osittain riippuvuudesta</w:t>
      </w:r>
      <w:r w:rsidR="00CC6FC1" w:rsidRPr="00CC6FC1">
        <w:rPr>
          <w:rFonts w:ascii="Cambria" w:hAnsi="Cambria"/>
          <w:color w:val="2F5496"/>
          <w:sz w:val="22"/>
          <w:szCs w:val="22"/>
        </w:rPr>
        <w:t>.</w:t>
      </w:r>
      <w:r w:rsidRPr="00CC6FC1">
        <w:rPr>
          <w:rFonts w:ascii="Cambria" w:hAnsi="Cambria"/>
          <w:color w:val="2F5496"/>
          <w:sz w:val="22"/>
          <w:szCs w:val="22"/>
        </w:rPr>
        <w:t xml:space="preserve"> </w:t>
      </w:r>
      <w:r w:rsidR="00CC6FC1" w:rsidRPr="00CC6FC1">
        <w:rPr>
          <w:rFonts w:ascii="Cambria" w:hAnsi="Cambria"/>
          <w:color w:val="2F5496"/>
          <w:sz w:val="22"/>
          <w:szCs w:val="22"/>
        </w:rPr>
        <w:t>S</w:t>
      </w:r>
      <w:r w:rsidRPr="00CC6FC1">
        <w:rPr>
          <w:rFonts w:ascii="Cambria" w:hAnsi="Cambria"/>
          <w:color w:val="2F5496"/>
          <w:sz w:val="22"/>
          <w:szCs w:val="22"/>
        </w:rPr>
        <w:t xml:space="preserve">ellaisena voi toimia vaikkapa tupakan savun haju, sopiva mahdollisuus </w:t>
      </w:r>
      <w:r w:rsidR="00414EB0" w:rsidRPr="00CC6FC1">
        <w:rPr>
          <w:rFonts w:ascii="Cambria" w:hAnsi="Cambria"/>
          <w:color w:val="2F5496"/>
          <w:sz w:val="22"/>
          <w:szCs w:val="22"/>
        </w:rPr>
        <w:t xml:space="preserve">esimerkiksi pelata </w:t>
      </w:r>
      <w:r w:rsidR="00414EB0">
        <w:rPr>
          <w:rFonts w:ascii="Cambria" w:hAnsi="Cambria"/>
          <w:color w:val="2F5496"/>
          <w:sz w:val="22"/>
          <w:szCs w:val="22"/>
        </w:rPr>
        <w:t xml:space="preserve">tai </w:t>
      </w:r>
      <w:r w:rsidRPr="00CC6FC1">
        <w:rPr>
          <w:rFonts w:ascii="Cambria" w:hAnsi="Cambria"/>
          <w:color w:val="2F5496"/>
          <w:sz w:val="22"/>
          <w:szCs w:val="22"/>
        </w:rPr>
        <w:t>käyttää ainetta.</w:t>
      </w:r>
    </w:p>
    <w:p w14:paraId="5977168D" w14:textId="77777777" w:rsidR="00CC6FC1" w:rsidRPr="00CC6FC1" w:rsidRDefault="00CC6FC1" w:rsidP="00CC6FC1">
      <w:pPr>
        <w:rPr>
          <w:rFonts w:ascii="Cambria" w:hAnsi="Cambria"/>
          <w:color w:val="2F5496"/>
          <w:sz w:val="22"/>
          <w:szCs w:val="22"/>
        </w:rPr>
      </w:pPr>
    </w:p>
    <w:p w14:paraId="3FF143C5" w14:textId="48A8F551" w:rsidR="001A6B20" w:rsidRPr="00CC6FC1" w:rsidRDefault="001A6B20" w:rsidP="00CC6FC1">
      <w:pPr>
        <w:rPr>
          <w:rFonts w:ascii="Cambria" w:hAnsi="Cambria"/>
          <w:color w:val="2F5496"/>
          <w:sz w:val="22"/>
          <w:szCs w:val="22"/>
        </w:rPr>
      </w:pPr>
      <w:r w:rsidRPr="00CC6FC1">
        <w:rPr>
          <w:rFonts w:ascii="Cambria" w:hAnsi="Cambria"/>
          <w:color w:val="2F5496"/>
          <w:sz w:val="22"/>
          <w:szCs w:val="22"/>
        </w:rPr>
        <w:t xml:space="preserve">Kun riippuvuus on alkanut kehittyä, kuvaan astuu mukaan toleranssi eli sietokyky. Se tarkoittaa, että aivot pyrkivät hillitsemään kiihtynyttä mielihyväjärjestelmää ja dopamiinin sitoutumiskohdat vähenevät. Sen vuoksi riippuvuuden aiheuttajaa tarvitaan enemmän kuin ennen, jotta saadaan sama ja toivottu mielihyvän kokemus. Se heikentää itsekuria ja itsehillintää, jolloin riippuvuudesta voi olla vaikea pyristellä pois. Jos aivot eivät saa haluamaansa mielihyvän kokemusta, syntyy erilaisia fyysisiä ja psyykkisiä oireita, joita kutsutaan vieroitusoireiksi. </w:t>
      </w:r>
    </w:p>
    <w:p w14:paraId="14D7F2F4" w14:textId="77777777" w:rsidR="00CC6FC1" w:rsidRPr="00CC6FC1" w:rsidRDefault="00CC6FC1" w:rsidP="00CC6FC1">
      <w:pPr>
        <w:rPr>
          <w:rFonts w:ascii="Cambria" w:hAnsi="Cambria"/>
        </w:rPr>
      </w:pPr>
    </w:p>
    <w:p w14:paraId="4BD731D3" w14:textId="77777777" w:rsidR="00CC6FC1" w:rsidRDefault="00CC6FC1" w:rsidP="00CC6FC1">
      <w:pPr>
        <w:rPr>
          <w:rFonts w:ascii="Cambria" w:hAnsi="Cambria"/>
          <w:sz w:val="22"/>
          <w:szCs w:val="22"/>
        </w:rPr>
      </w:pPr>
      <w:r w:rsidRPr="00CC6FC1">
        <w:rPr>
          <w:rFonts w:ascii="Cambria" w:hAnsi="Cambria"/>
          <w:sz w:val="22"/>
          <w:szCs w:val="22"/>
        </w:rPr>
        <w:t xml:space="preserve">c. </w:t>
      </w:r>
      <w:r>
        <w:rPr>
          <w:rFonts w:ascii="Cambria" w:hAnsi="Cambria"/>
          <w:sz w:val="22"/>
          <w:szCs w:val="22"/>
        </w:rPr>
        <w:t>Miksi ihminen käyttää riippuvuutta aiheuttavaa ainetta, vaikka tietää sen haitallisuuden?</w:t>
      </w:r>
    </w:p>
    <w:p w14:paraId="0CD5547C" w14:textId="77777777" w:rsidR="00CC6FC1" w:rsidRDefault="00CC6FC1" w:rsidP="00CC6FC1">
      <w:pPr>
        <w:rPr>
          <w:rFonts w:ascii="Cambria" w:hAnsi="Cambria"/>
          <w:sz w:val="22"/>
          <w:szCs w:val="22"/>
        </w:rPr>
      </w:pPr>
    </w:p>
    <w:p w14:paraId="25C1B6B5" w14:textId="199F3C34" w:rsidR="001A6B20" w:rsidRPr="00CC6FC1" w:rsidRDefault="001A6B20" w:rsidP="00CC6FC1">
      <w:pPr>
        <w:rPr>
          <w:rFonts w:ascii="Cambria" w:hAnsi="Cambria"/>
          <w:color w:val="2F5496"/>
          <w:sz w:val="22"/>
          <w:szCs w:val="22"/>
        </w:rPr>
      </w:pPr>
      <w:r w:rsidRPr="00CC6FC1">
        <w:rPr>
          <w:rFonts w:ascii="Cambria" w:hAnsi="Cambria"/>
          <w:color w:val="2F5496"/>
          <w:sz w:val="22"/>
          <w:szCs w:val="22"/>
        </w:rPr>
        <w:t xml:space="preserve">Tämä on hyvä kysymys liittyen riippuvuuksiin. Osittain se johtuu esimerkiksi halusta välttää vieroitusoireita. Toisaalta himo tai halu, mikä riippuvuuksiin liittyy, voi olla niin vahva, että sen vastustaminen on vaikeaa. Täytyy kuitenkin muistaa, että ihmiset ovat myös yksilöllisiä sen suhteen, kuinka hyvin tai huonosti he pystyvät vastustamaan riippuvuuteen liittyviä kokemuksia. Siihen vaikuttaa myös se, mihin riippuvuus on syntynyt. On eri asia vastustaa halua katsoa vielä yksi osa lempisarjaa kuin käyttää vaikkapa huumausainetta. </w:t>
      </w:r>
    </w:p>
    <w:p w14:paraId="39BC31B7" w14:textId="77777777" w:rsidR="00CC6FC1" w:rsidRPr="00CC6FC1" w:rsidRDefault="00CC6FC1" w:rsidP="00CC6FC1">
      <w:pPr>
        <w:rPr>
          <w:rFonts w:ascii="Cambria" w:hAnsi="Cambria"/>
          <w:sz w:val="22"/>
          <w:szCs w:val="22"/>
        </w:rPr>
      </w:pPr>
    </w:p>
    <w:p w14:paraId="4F512E1C" w14:textId="77777777" w:rsidR="00CC6FC1" w:rsidRDefault="00CC6FC1" w:rsidP="00CC6FC1">
      <w:pPr>
        <w:rPr>
          <w:rFonts w:ascii="Cambria" w:hAnsi="Cambria"/>
          <w:sz w:val="22"/>
          <w:szCs w:val="22"/>
        </w:rPr>
      </w:pPr>
      <w:r w:rsidRPr="00CC6FC1">
        <w:rPr>
          <w:rFonts w:ascii="Cambria" w:hAnsi="Cambria"/>
          <w:sz w:val="22"/>
          <w:szCs w:val="22"/>
        </w:rPr>
        <w:t xml:space="preserve">d. </w:t>
      </w:r>
      <w:r>
        <w:rPr>
          <w:rFonts w:ascii="Cambria" w:hAnsi="Cambria"/>
          <w:sz w:val="22"/>
          <w:szCs w:val="22"/>
        </w:rPr>
        <w:t>Mitä yhteistä ja mitä eroa on aineriippuvuudella ja toiminnallisella riippuvuudella?</w:t>
      </w:r>
    </w:p>
    <w:p w14:paraId="01AB0864" w14:textId="77777777" w:rsidR="00CC6FC1" w:rsidRDefault="00CC6FC1" w:rsidP="00CC6FC1">
      <w:pPr>
        <w:rPr>
          <w:rFonts w:ascii="Cambria" w:hAnsi="Cambria"/>
          <w:sz w:val="22"/>
          <w:szCs w:val="22"/>
        </w:rPr>
      </w:pPr>
    </w:p>
    <w:p w14:paraId="138B04F0" w14:textId="2A875319" w:rsidR="001A6B20" w:rsidRPr="00CC6FC1" w:rsidRDefault="001A6B20" w:rsidP="00CC6FC1">
      <w:pPr>
        <w:rPr>
          <w:rFonts w:ascii="Cambria" w:hAnsi="Cambria"/>
          <w:color w:val="2F5496"/>
          <w:sz w:val="22"/>
          <w:szCs w:val="22"/>
        </w:rPr>
      </w:pPr>
      <w:r w:rsidRPr="00CC6FC1">
        <w:rPr>
          <w:rFonts w:ascii="Cambria" w:hAnsi="Cambria"/>
          <w:color w:val="2F5496"/>
          <w:sz w:val="22"/>
          <w:szCs w:val="22"/>
        </w:rPr>
        <w:t xml:space="preserve">Aivojen toiminnan näkökulmasta ei oikeastaan ole eroa sillä, kumman tyyppisestä riippuvuudesta on kyse. Toiminnallisissa riippuvuuksissa riippuvuuden aiheuttaja on joku toiminta kuten shoppailu tai rahapelaaminen, aineriippuvuuksissa puolestaan joku aivojen mielihyväjärjestelmää aktivoiva aine, kuten nikotiini tai huumausaineen vaikuttavat aineet. Myös vieroitusoireet voivat olla erilaisia eri riippuvuuksissa. </w:t>
      </w:r>
    </w:p>
    <w:p w14:paraId="43F7EBB5" w14:textId="77777777" w:rsidR="00CC6FC1" w:rsidRPr="00CC6FC1" w:rsidRDefault="00CC6FC1" w:rsidP="00CC6FC1">
      <w:pPr>
        <w:rPr>
          <w:rFonts w:ascii="Cambria" w:hAnsi="Cambria"/>
          <w:sz w:val="22"/>
          <w:szCs w:val="22"/>
        </w:rPr>
      </w:pPr>
    </w:p>
    <w:p w14:paraId="2B61D0E3" w14:textId="77777777" w:rsidR="00CC6FC1" w:rsidRDefault="00CC6FC1" w:rsidP="00CC6FC1">
      <w:pPr>
        <w:rPr>
          <w:rFonts w:ascii="Cambria" w:hAnsi="Cambria"/>
          <w:sz w:val="22"/>
          <w:szCs w:val="22"/>
        </w:rPr>
      </w:pPr>
      <w:r w:rsidRPr="00CC6FC1">
        <w:rPr>
          <w:rFonts w:ascii="Cambria" w:hAnsi="Cambria"/>
          <w:sz w:val="22"/>
          <w:szCs w:val="22"/>
        </w:rPr>
        <w:t xml:space="preserve">e. </w:t>
      </w:r>
      <w:r>
        <w:rPr>
          <w:rFonts w:ascii="Cambria" w:hAnsi="Cambria"/>
          <w:sz w:val="22"/>
          <w:szCs w:val="22"/>
        </w:rPr>
        <w:t>Millä perusteella riippuvuussairaus ei ole vain yksilön asia tai ongelma?</w:t>
      </w:r>
    </w:p>
    <w:p w14:paraId="6589825A" w14:textId="77777777" w:rsidR="00CC6FC1" w:rsidRDefault="00CC6FC1" w:rsidP="00CC6FC1">
      <w:pPr>
        <w:rPr>
          <w:rFonts w:ascii="Cambria" w:hAnsi="Cambria"/>
          <w:sz w:val="22"/>
          <w:szCs w:val="22"/>
        </w:rPr>
      </w:pPr>
    </w:p>
    <w:p w14:paraId="57493417" w14:textId="126AC7AE" w:rsidR="001A6B20" w:rsidRDefault="001A6B20" w:rsidP="00CC6FC1">
      <w:pPr>
        <w:rPr>
          <w:rFonts w:ascii="Cambria" w:hAnsi="Cambria"/>
          <w:color w:val="2F5496"/>
          <w:sz w:val="22"/>
          <w:szCs w:val="22"/>
        </w:rPr>
      </w:pPr>
      <w:r w:rsidRPr="00CC6FC1">
        <w:rPr>
          <w:rFonts w:ascii="Cambria" w:hAnsi="Cambria"/>
          <w:color w:val="2F5496"/>
          <w:sz w:val="22"/>
          <w:szCs w:val="22"/>
        </w:rPr>
        <w:t xml:space="preserve">Riippuvuussairaus on aina yksilön kannalta ikävä ja kuormittava sairaus, josta kuitenkin on mahdollisuus parantua. Haitat yksilölle voivat olla sekä suoria että epäsuoria ja elämänlaatua heikentäviä. Samoin haitat voivat olla suoria tai välillisiä myös esimerkiksi lähiyhteisölle kuten perheelle. Yhteiskunnalle voi tulla riippuvuuden tai sen aiheuttamien seurannaissairauksien hoitokuluja. Taloudelliset ongelmat saattavat vaatia yhteiskunnan tukitoimia. Mahdollinen työkyvyttömyys tai väkivallan uhriksi joutuminen kuormittavat yhteiskunnan järjestelmiä. </w:t>
      </w:r>
      <w:r w:rsidR="00664555">
        <w:rPr>
          <w:rFonts w:ascii="Cambria" w:hAnsi="Cambria"/>
          <w:color w:val="2F5496"/>
          <w:sz w:val="22"/>
          <w:szCs w:val="22"/>
        </w:rPr>
        <w:t xml:space="preserve">Esimerkiksi </w:t>
      </w:r>
      <w:r w:rsidR="00664555" w:rsidRPr="00664555">
        <w:rPr>
          <w:rFonts w:ascii="Cambria" w:hAnsi="Cambria"/>
          <w:color w:val="2F5496"/>
          <w:sz w:val="22"/>
          <w:szCs w:val="22"/>
        </w:rPr>
        <w:t>huume</w:t>
      </w:r>
      <w:r w:rsidR="00664555">
        <w:rPr>
          <w:rFonts w:ascii="Cambria" w:hAnsi="Cambria"/>
          <w:color w:val="2F5496"/>
          <w:sz w:val="22"/>
          <w:szCs w:val="22"/>
        </w:rPr>
        <w:t xml:space="preserve">riippuvaiset </w:t>
      </w:r>
      <w:r w:rsidR="00664555" w:rsidRPr="00664555">
        <w:rPr>
          <w:rFonts w:ascii="Cambria" w:hAnsi="Cambria"/>
          <w:color w:val="2F5496"/>
          <w:sz w:val="22"/>
          <w:szCs w:val="22"/>
        </w:rPr>
        <w:t>saattavat syyllistyä omaisuusrikoksiin pystyäkseen kustantamaan huumeidenkäyttönsä.</w:t>
      </w:r>
      <w:r w:rsidR="00664555">
        <w:rPr>
          <w:rFonts w:ascii="Cambria" w:hAnsi="Cambria"/>
          <w:color w:val="2F5496"/>
          <w:sz w:val="22"/>
          <w:szCs w:val="22"/>
        </w:rPr>
        <w:t xml:space="preserve"> </w:t>
      </w:r>
      <w:r w:rsidRPr="00CC6FC1">
        <w:rPr>
          <w:rFonts w:ascii="Cambria" w:hAnsi="Cambria"/>
          <w:color w:val="2F5496"/>
          <w:sz w:val="22"/>
          <w:szCs w:val="22"/>
        </w:rPr>
        <w:t>Sairaudet ja niiden hoitaminen on aina myös yhteiskunnallinen asia.</w:t>
      </w:r>
    </w:p>
    <w:p w14:paraId="1BC042E8" w14:textId="39D370DC" w:rsidR="00CC6FC1" w:rsidRDefault="00CC6FC1" w:rsidP="00CC6FC1">
      <w:pPr>
        <w:rPr>
          <w:rFonts w:ascii="Cambria" w:hAnsi="Cambria"/>
          <w:color w:val="2F5496"/>
          <w:sz w:val="22"/>
          <w:szCs w:val="22"/>
        </w:rPr>
      </w:pPr>
    </w:p>
    <w:p w14:paraId="7F9D72B2" w14:textId="1108D641" w:rsidR="00CC6FC1" w:rsidRPr="00CC6FC1" w:rsidRDefault="00CC6FC1" w:rsidP="00CC6FC1">
      <w:pPr>
        <w:rPr>
          <w:rFonts w:ascii="Cambria" w:hAnsi="Cambria"/>
          <w:sz w:val="22"/>
          <w:szCs w:val="22"/>
        </w:rPr>
      </w:pPr>
      <w:r>
        <w:rPr>
          <w:rFonts w:ascii="Cambria" w:hAnsi="Cambria"/>
          <w:sz w:val="22"/>
          <w:szCs w:val="22"/>
        </w:rPr>
        <w:t>Voitte valmistella vastaukset ryhmissä, nauhoittaa ne ja esittää toisillenne</w:t>
      </w:r>
      <w:r w:rsidR="005131E3">
        <w:rPr>
          <w:rFonts w:ascii="Cambria" w:hAnsi="Cambria"/>
          <w:sz w:val="22"/>
          <w:szCs w:val="22"/>
        </w:rPr>
        <w:t xml:space="preserve"> podcastina. Kuulijat voivat kuunnella myös silmät suljettuina.</w:t>
      </w:r>
    </w:p>
    <w:p w14:paraId="5ED69276" w14:textId="68BD93AE" w:rsidR="00CC6FC1" w:rsidRDefault="00CC6FC1" w:rsidP="00CC6FC1">
      <w:pPr>
        <w:rPr>
          <w:rFonts w:ascii="Cambria" w:hAnsi="Cambria"/>
        </w:rPr>
      </w:pPr>
    </w:p>
    <w:p w14:paraId="4BD759BE" w14:textId="77777777" w:rsidR="00CC6FC1" w:rsidRPr="00CC6FC1" w:rsidRDefault="00CC6FC1" w:rsidP="00CC6FC1">
      <w:pPr>
        <w:rPr>
          <w:rFonts w:ascii="Cambria" w:hAnsi="Cambria"/>
        </w:rPr>
      </w:pPr>
    </w:p>
    <w:p w14:paraId="3239C5A4" w14:textId="77777777" w:rsidR="005131E3" w:rsidRDefault="005131E3" w:rsidP="001A6B20">
      <w:pPr>
        <w:rPr>
          <w:rFonts w:ascii="Cambria" w:hAnsi="Cambria"/>
          <w:b/>
          <w:bCs/>
          <w:sz w:val="22"/>
          <w:szCs w:val="22"/>
        </w:rPr>
      </w:pPr>
      <w:r>
        <w:rPr>
          <w:rFonts w:ascii="Cambria" w:hAnsi="Cambria"/>
          <w:b/>
          <w:bCs/>
          <w:sz w:val="22"/>
          <w:szCs w:val="22"/>
        </w:rPr>
        <w:t>3. Pohdi lainsäädännön terveysperusteita.</w:t>
      </w:r>
    </w:p>
    <w:p w14:paraId="031837D8" w14:textId="1203A7C2" w:rsidR="005131E3" w:rsidRDefault="005131E3" w:rsidP="001A6B20">
      <w:pPr>
        <w:rPr>
          <w:rFonts w:ascii="Cambria" w:hAnsi="Cambria"/>
          <w:sz w:val="22"/>
          <w:szCs w:val="22"/>
        </w:rPr>
      </w:pPr>
      <w:r>
        <w:rPr>
          <w:rFonts w:ascii="Cambria" w:hAnsi="Cambria"/>
          <w:sz w:val="22"/>
          <w:szCs w:val="22"/>
        </w:rPr>
        <w:t>Tupakkatuotteiden ja alkoholin ostamisen ikäraja on 18 vuotta. Arvioi, millaisilla terveysperusteilla tätä voi perustella. Millä terveysperusteilla huumeiden laittomuutta voi perustella?</w:t>
      </w:r>
    </w:p>
    <w:p w14:paraId="03162D32" w14:textId="77777777" w:rsidR="005131E3" w:rsidRDefault="005131E3" w:rsidP="001A6B20">
      <w:pPr>
        <w:rPr>
          <w:rFonts w:ascii="Cambria" w:hAnsi="Cambria"/>
          <w:sz w:val="22"/>
          <w:szCs w:val="22"/>
        </w:rPr>
      </w:pPr>
    </w:p>
    <w:p w14:paraId="2E604C72" w14:textId="2366AB56" w:rsidR="001A6B20" w:rsidRPr="005131E3" w:rsidRDefault="001A6B20" w:rsidP="001A6B20">
      <w:pPr>
        <w:rPr>
          <w:rFonts w:ascii="Cambria" w:hAnsi="Cambria"/>
          <w:color w:val="2F5496"/>
          <w:sz w:val="22"/>
          <w:szCs w:val="22"/>
        </w:rPr>
      </w:pPr>
      <w:r w:rsidRPr="005131E3">
        <w:rPr>
          <w:rFonts w:ascii="Cambria" w:hAnsi="Cambria"/>
          <w:color w:val="2F5496"/>
          <w:sz w:val="22"/>
          <w:szCs w:val="22"/>
        </w:rPr>
        <w:t>Ikärajojen asettaminen on aina yhteiskunnallinen asia</w:t>
      </w:r>
      <w:r w:rsidR="00BF2195">
        <w:rPr>
          <w:rFonts w:ascii="Cambria" w:hAnsi="Cambria"/>
          <w:color w:val="2F5496"/>
          <w:sz w:val="22"/>
          <w:szCs w:val="22"/>
        </w:rPr>
        <w:t>,</w:t>
      </w:r>
      <w:r w:rsidRPr="005131E3">
        <w:rPr>
          <w:rFonts w:ascii="Cambria" w:hAnsi="Cambria"/>
          <w:color w:val="2F5496"/>
          <w:sz w:val="22"/>
          <w:szCs w:val="22"/>
        </w:rPr>
        <w:t xml:space="preserve"> ja eri maissa on samallekin asialle eri ikärajoja</w:t>
      </w:r>
      <w:r w:rsidR="00BF2195">
        <w:rPr>
          <w:rFonts w:ascii="Cambria" w:hAnsi="Cambria"/>
          <w:color w:val="2F5496"/>
          <w:sz w:val="22"/>
          <w:szCs w:val="22"/>
        </w:rPr>
        <w:t>.</w:t>
      </w:r>
      <w:r w:rsidRPr="005131E3">
        <w:rPr>
          <w:rFonts w:ascii="Cambria" w:hAnsi="Cambria"/>
          <w:color w:val="2F5496"/>
          <w:sz w:val="22"/>
          <w:szCs w:val="22"/>
        </w:rPr>
        <w:t xml:space="preserve"> </w:t>
      </w:r>
      <w:r w:rsidR="00BF2195">
        <w:rPr>
          <w:rFonts w:ascii="Cambria" w:hAnsi="Cambria"/>
          <w:color w:val="2F5496"/>
          <w:sz w:val="22"/>
          <w:szCs w:val="22"/>
        </w:rPr>
        <w:t>E</w:t>
      </w:r>
      <w:r w:rsidRPr="005131E3">
        <w:rPr>
          <w:rFonts w:ascii="Cambria" w:hAnsi="Cambria"/>
          <w:color w:val="2F5496"/>
          <w:sz w:val="22"/>
          <w:szCs w:val="22"/>
        </w:rPr>
        <w:t>simerkiksi Ranskassa alkoholin myymisen ikäraja on nostettu 16 vuodesta 18:aan, koska sillä haluttiin rajoittaa nimenomaan nuorten alkoholin ostoa. Pääperuste rajoituksille on se, että nuorten keskushermosto on vasta kehittymässä ja riippuvuudet syntyvät sen vuoksi nuorilla helpommin kuin aikuisilla. Nuoruusiässä tupakkatuotteiden käyttö haittaa myös pituuskasvua ja luuston kehittymistä. Mitä pidempään hengityselimet altistuvat tupak</w:t>
      </w:r>
      <w:r w:rsidR="00BF2195">
        <w:rPr>
          <w:rFonts w:ascii="Cambria" w:hAnsi="Cambria"/>
          <w:color w:val="2F5496"/>
          <w:sz w:val="22"/>
          <w:szCs w:val="22"/>
        </w:rPr>
        <w:t>k</w:t>
      </w:r>
      <w:r w:rsidRPr="005131E3">
        <w:rPr>
          <w:rFonts w:ascii="Cambria" w:hAnsi="Cambria"/>
          <w:color w:val="2F5496"/>
          <w:sz w:val="22"/>
          <w:szCs w:val="22"/>
        </w:rPr>
        <w:t xml:space="preserve">atuotteiden haitta-aineille, sen suurempi </w:t>
      </w:r>
      <w:r w:rsidR="00BF2195">
        <w:rPr>
          <w:rFonts w:ascii="Cambria" w:hAnsi="Cambria"/>
          <w:color w:val="2F5496"/>
          <w:sz w:val="22"/>
          <w:szCs w:val="22"/>
        </w:rPr>
        <w:t xml:space="preserve">on </w:t>
      </w:r>
      <w:r w:rsidRPr="005131E3">
        <w:rPr>
          <w:rFonts w:ascii="Cambria" w:hAnsi="Cambria"/>
          <w:color w:val="2F5496"/>
          <w:sz w:val="22"/>
          <w:szCs w:val="22"/>
        </w:rPr>
        <w:t>riski sairastua kyseisten elinten vakaviin sairauksiin. Myös muut epäterveelliset elintapavalinnat voivat korreloida nuorena aloitettuun tupakointiin.</w:t>
      </w:r>
    </w:p>
    <w:p w14:paraId="20BBC4AA" w14:textId="77777777" w:rsidR="005131E3" w:rsidRPr="005131E3" w:rsidRDefault="005131E3" w:rsidP="001A6B20">
      <w:pPr>
        <w:rPr>
          <w:rFonts w:ascii="Cambria" w:hAnsi="Cambria"/>
          <w:color w:val="2F5496"/>
          <w:sz w:val="22"/>
          <w:szCs w:val="22"/>
        </w:rPr>
      </w:pPr>
    </w:p>
    <w:p w14:paraId="3F616F15" w14:textId="68FF807B" w:rsidR="001A6B20" w:rsidRPr="005131E3" w:rsidRDefault="001A6B20" w:rsidP="001A6B20">
      <w:pPr>
        <w:rPr>
          <w:rFonts w:ascii="Cambria" w:hAnsi="Cambria"/>
          <w:color w:val="2F5496"/>
          <w:sz w:val="22"/>
          <w:szCs w:val="22"/>
        </w:rPr>
      </w:pPr>
      <w:r w:rsidRPr="005131E3">
        <w:rPr>
          <w:rFonts w:ascii="Cambria" w:hAnsi="Cambria"/>
          <w:color w:val="2F5496"/>
          <w:sz w:val="22"/>
          <w:szCs w:val="22"/>
        </w:rPr>
        <w:t>Alkoholin lakirajoihin pätevät pitkälti samanlaiset syyt. Nuoren elimistö ja keskushermosto on kehittymässä</w:t>
      </w:r>
      <w:r w:rsidR="00BF2195">
        <w:rPr>
          <w:rFonts w:ascii="Cambria" w:hAnsi="Cambria"/>
          <w:color w:val="2F5496"/>
          <w:sz w:val="22"/>
          <w:szCs w:val="22"/>
        </w:rPr>
        <w:t>,</w:t>
      </w:r>
      <w:r w:rsidRPr="005131E3">
        <w:rPr>
          <w:rFonts w:ascii="Cambria" w:hAnsi="Cambria"/>
          <w:color w:val="2F5496"/>
          <w:sz w:val="22"/>
          <w:szCs w:val="22"/>
        </w:rPr>
        <w:t xml:space="preserve"> ja sen vuoksi alttius riippuvuuden synnylle ja käytön haitoille on suurempi. </w:t>
      </w:r>
      <w:r w:rsidR="00BF2195">
        <w:rPr>
          <w:rFonts w:ascii="Cambria" w:hAnsi="Cambria"/>
          <w:color w:val="2F5496"/>
          <w:sz w:val="22"/>
          <w:szCs w:val="22"/>
        </w:rPr>
        <w:t>N</w:t>
      </w:r>
      <w:r w:rsidRPr="005131E3">
        <w:rPr>
          <w:rFonts w:ascii="Cambria" w:hAnsi="Cambria"/>
          <w:color w:val="2F5496"/>
          <w:sz w:val="22"/>
          <w:szCs w:val="22"/>
        </w:rPr>
        <w:t xml:space="preserve">uoren elimistö </w:t>
      </w:r>
      <w:r w:rsidR="00BF2195">
        <w:rPr>
          <w:rFonts w:ascii="Cambria" w:hAnsi="Cambria"/>
          <w:color w:val="2F5496"/>
          <w:sz w:val="22"/>
          <w:szCs w:val="22"/>
        </w:rPr>
        <w:t>reagoi</w:t>
      </w:r>
      <w:r w:rsidRPr="005131E3">
        <w:rPr>
          <w:rFonts w:ascii="Cambria" w:hAnsi="Cambria"/>
          <w:color w:val="2F5496"/>
          <w:sz w:val="22"/>
          <w:szCs w:val="22"/>
        </w:rPr>
        <w:t xml:space="preserve"> herkem</w:t>
      </w:r>
      <w:r w:rsidR="00BF2195">
        <w:rPr>
          <w:rFonts w:ascii="Cambria" w:hAnsi="Cambria"/>
          <w:color w:val="2F5496"/>
          <w:sz w:val="22"/>
          <w:szCs w:val="22"/>
        </w:rPr>
        <w:t>min</w:t>
      </w:r>
      <w:r w:rsidRPr="005131E3">
        <w:rPr>
          <w:rFonts w:ascii="Cambria" w:hAnsi="Cambria"/>
          <w:color w:val="2F5496"/>
          <w:sz w:val="22"/>
          <w:szCs w:val="22"/>
        </w:rPr>
        <w:t xml:space="preserve"> </w:t>
      </w:r>
      <w:r w:rsidR="00BF2195">
        <w:rPr>
          <w:rFonts w:ascii="Cambria" w:hAnsi="Cambria"/>
          <w:color w:val="2F5496"/>
          <w:sz w:val="22"/>
          <w:szCs w:val="22"/>
        </w:rPr>
        <w:t>h</w:t>
      </w:r>
      <w:r w:rsidR="00BF2195" w:rsidRPr="005131E3">
        <w:rPr>
          <w:rFonts w:ascii="Cambria" w:hAnsi="Cambria"/>
          <w:color w:val="2F5496"/>
          <w:sz w:val="22"/>
          <w:szCs w:val="22"/>
        </w:rPr>
        <w:t xml:space="preserve">umalan aiheuttamaan verensokerin laskuun </w:t>
      </w:r>
      <w:r w:rsidRPr="005131E3">
        <w:rPr>
          <w:rFonts w:ascii="Cambria" w:hAnsi="Cambria"/>
          <w:color w:val="2F5496"/>
          <w:sz w:val="22"/>
          <w:szCs w:val="22"/>
        </w:rPr>
        <w:t xml:space="preserve">aineenvaihdunnan kehittymättömyyden vuoksi. </w:t>
      </w:r>
      <w:r w:rsidR="00BF2195">
        <w:rPr>
          <w:rFonts w:ascii="Cambria" w:hAnsi="Cambria"/>
          <w:color w:val="2F5496"/>
          <w:sz w:val="22"/>
          <w:szCs w:val="22"/>
        </w:rPr>
        <w:t>Verensokeri</w:t>
      </w:r>
      <w:r w:rsidRPr="005131E3">
        <w:rPr>
          <w:rFonts w:ascii="Cambria" w:hAnsi="Cambria"/>
          <w:color w:val="2F5496"/>
          <w:sz w:val="22"/>
          <w:szCs w:val="22"/>
        </w:rPr>
        <w:t xml:space="preserve"> on yhteydessä myös aivojen energiansaantiin ja toimintaan. Riskinä on tajuttomuus eli niin sanottu sammuminen ja muutokset aivojen toiminnassa. Alkoholi vaikuttaa kielteisesti myös aikuistumiskehittymiseen kuten sukupuoli- ja kasvuhormonien toimintaan. </w:t>
      </w:r>
    </w:p>
    <w:p w14:paraId="2E1579A9" w14:textId="77777777" w:rsidR="00BF2195" w:rsidRDefault="00BF2195" w:rsidP="001A6B20">
      <w:pPr>
        <w:rPr>
          <w:rFonts w:ascii="Cambria" w:hAnsi="Cambria"/>
          <w:color w:val="2F5496"/>
          <w:sz w:val="22"/>
          <w:szCs w:val="22"/>
        </w:rPr>
      </w:pPr>
    </w:p>
    <w:p w14:paraId="17EF3EEA" w14:textId="60027E1D" w:rsidR="001A6B20" w:rsidRPr="005131E3" w:rsidRDefault="001A6B20" w:rsidP="001A6B20">
      <w:pPr>
        <w:rPr>
          <w:rFonts w:ascii="Cambria" w:hAnsi="Cambria"/>
          <w:color w:val="2F5496"/>
          <w:sz w:val="22"/>
          <w:szCs w:val="22"/>
        </w:rPr>
      </w:pPr>
      <w:r w:rsidRPr="005131E3">
        <w:rPr>
          <w:rFonts w:ascii="Cambria" w:hAnsi="Cambria"/>
          <w:color w:val="2F5496"/>
          <w:sz w:val="22"/>
          <w:szCs w:val="22"/>
        </w:rPr>
        <w:t>Samantapaiset perusteet liittyvät huumeiden laittomuuteen. Huumeiden aiheuttamat terveyshaitat ovat kaikenikäisillä usein vakavia ja vaikeasti hoidettavia. Myös erilaiset sosiaaliset ongelmat</w:t>
      </w:r>
      <w:r w:rsidR="00F8743A">
        <w:rPr>
          <w:rFonts w:ascii="Cambria" w:hAnsi="Cambria"/>
          <w:color w:val="2F5496"/>
          <w:sz w:val="22"/>
          <w:szCs w:val="22"/>
        </w:rPr>
        <w:t>,</w:t>
      </w:r>
      <w:r w:rsidRPr="005131E3">
        <w:rPr>
          <w:rFonts w:ascii="Cambria" w:hAnsi="Cambria"/>
          <w:color w:val="2F5496"/>
          <w:sz w:val="22"/>
          <w:szCs w:val="22"/>
        </w:rPr>
        <w:t xml:space="preserve"> kuten mahdollinen syrjäytyminen</w:t>
      </w:r>
      <w:r w:rsidR="00F8743A">
        <w:rPr>
          <w:rFonts w:ascii="Cambria" w:hAnsi="Cambria"/>
          <w:color w:val="2F5496"/>
          <w:sz w:val="22"/>
          <w:szCs w:val="22"/>
        </w:rPr>
        <w:t>,</w:t>
      </w:r>
      <w:r w:rsidRPr="005131E3">
        <w:rPr>
          <w:rFonts w:ascii="Cambria" w:hAnsi="Cambria"/>
          <w:color w:val="2F5496"/>
          <w:sz w:val="22"/>
          <w:szCs w:val="22"/>
        </w:rPr>
        <w:t xml:space="preserve"> on vakava lisähaitta. </w:t>
      </w:r>
      <w:r w:rsidR="00F8743A">
        <w:rPr>
          <w:rFonts w:ascii="Cambria" w:hAnsi="Cambria"/>
          <w:color w:val="2F5496"/>
          <w:sz w:val="22"/>
          <w:szCs w:val="22"/>
        </w:rPr>
        <w:t>T</w:t>
      </w:r>
      <w:r w:rsidRPr="005131E3">
        <w:rPr>
          <w:rFonts w:ascii="Cambria" w:hAnsi="Cambria"/>
          <w:color w:val="2F5496"/>
          <w:sz w:val="22"/>
          <w:szCs w:val="22"/>
        </w:rPr>
        <w:t xml:space="preserve">urvallisuuteen tai sen puutteeseen liittyvät kysymykset ovat keskeisiä huumeiden käytössä. Lisäksi huumekauppaan liittyy järjestäytynyttä rikollisuutta.  </w:t>
      </w:r>
    </w:p>
    <w:p w14:paraId="504D5905" w14:textId="77777777" w:rsidR="001A6B20" w:rsidRPr="00563BFB" w:rsidRDefault="001A6B20" w:rsidP="001A6B20">
      <w:pPr>
        <w:rPr>
          <w:rFonts w:ascii="Cambria" w:hAnsi="Cambria"/>
          <w:sz w:val="22"/>
          <w:szCs w:val="22"/>
        </w:rPr>
      </w:pPr>
    </w:p>
    <w:p w14:paraId="2718FBC1" w14:textId="77777777" w:rsidR="005131E3" w:rsidRDefault="005131E3" w:rsidP="001A6B20">
      <w:pPr>
        <w:rPr>
          <w:rFonts w:ascii="Cambria" w:hAnsi="Cambria"/>
          <w:sz w:val="22"/>
          <w:szCs w:val="22"/>
        </w:rPr>
      </w:pPr>
    </w:p>
    <w:p w14:paraId="14ACA195" w14:textId="77777777" w:rsidR="005131E3" w:rsidRDefault="005131E3" w:rsidP="001A6B20">
      <w:pPr>
        <w:rPr>
          <w:rFonts w:ascii="Cambria" w:hAnsi="Cambria"/>
          <w:b/>
          <w:bCs/>
          <w:sz w:val="22"/>
          <w:szCs w:val="22"/>
        </w:rPr>
      </w:pPr>
    </w:p>
    <w:p w14:paraId="76046EDA" w14:textId="77777777" w:rsidR="005131E3" w:rsidRDefault="005131E3" w:rsidP="001A6B20">
      <w:pPr>
        <w:rPr>
          <w:rFonts w:ascii="Cambria" w:hAnsi="Cambria"/>
          <w:b/>
          <w:bCs/>
          <w:sz w:val="22"/>
          <w:szCs w:val="22"/>
        </w:rPr>
      </w:pPr>
    </w:p>
    <w:p w14:paraId="3EFCE376" w14:textId="77777777" w:rsidR="005131E3" w:rsidRDefault="005131E3" w:rsidP="001A6B20">
      <w:pPr>
        <w:rPr>
          <w:rFonts w:ascii="Cambria" w:hAnsi="Cambria"/>
          <w:b/>
          <w:bCs/>
          <w:sz w:val="22"/>
          <w:szCs w:val="22"/>
        </w:rPr>
      </w:pPr>
    </w:p>
    <w:p w14:paraId="0002520C" w14:textId="77777777" w:rsidR="005131E3" w:rsidRDefault="005131E3" w:rsidP="001A6B20">
      <w:pPr>
        <w:rPr>
          <w:rFonts w:ascii="Cambria" w:hAnsi="Cambria"/>
          <w:b/>
          <w:bCs/>
          <w:sz w:val="22"/>
          <w:szCs w:val="22"/>
        </w:rPr>
      </w:pPr>
    </w:p>
    <w:p w14:paraId="7A48E3B3" w14:textId="77777777" w:rsidR="005131E3" w:rsidRDefault="005131E3" w:rsidP="001A6B20">
      <w:pPr>
        <w:rPr>
          <w:rFonts w:ascii="Cambria" w:hAnsi="Cambria"/>
          <w:b/>
          <w:bCs/>
          <w:sz w:val="22"/>
          <w:szCs w:val="22"/>
        </w:rPr>
      </w:pPr>
    </w:p>
    <w:p w14:paraId="6A1AB243" w14:textId="77777777" w:rsidR="005131E3" w:rsidRDefault="005131E3" w:rsidP="001A6B20">
      <w:pPr>
        <w:rPr>
          <w:rFonts w:ascii="Cambria" w:hAnsi="Cambria"/>
          <w:b/>
          <w:bCs/>
          <w:sz w:val="22"/>
          <w:szCs w:val="22"/>
        </w:rPr>
      </w:pPr>
    </w:p>
    <w:p w14:paraId="11C78A26" w14:textId="1D35B106" w:rsidR="005131E3" w:rsidRDefault="005131E3" w:rsidP="001A6B20">
      <w:pPr>
        <w:rPr>
          <w:rFonts w:ascii="Cambria" w:hAnsi="Cambria"/>
          <w:b/>
          <w:bCs/>
          <w:sz w:val="22"/>
          <w:szCs w:val="22"/>
        </w:rPr>
      </w:pPr>
      <w:r>
        <w:rPr>
          <w:rFonts w:ascii="Cambria" w:hAnsi="Cambria"/>
          <w:b/>
          <w:bCs/>
          <w:sz w:val="22"/>
          <w:szCs w:val="22"/>
        </w:rPr>
        <w:t>4. Vastaa tekstin perusteella.</w:t>
      </w:r>
    </w:p>
    <w:p w14:paraId="2FD4F03F" w14:textId="77777777" w:rsidR="005131E3" w:rsidRDefault="005131E3" w:rsidP="001A6B20">
      <w:pPr>
        <w:rPr>
          <w:rFonts w:ascii="Cambria" w:hAnsi="Cambria"/>
          <w:b/>
          <w:bCs/>
          <w:sz w:val="22"/>
          <w:szCs w:val="22"/>
        </w:rPr>
      </w:pPr>
    </w:p>
    <w:p w14:paraId="01331A46" w14:textId="77777777" w:rsidR="005131E3" w:rsidRDefault="001A6B20" w:rsidP="001A6B20">
      <w:pPr>
        <w:rPr>
          <w:rFonts w:ascii="Cambria" w:hAnsi="Cambria"/>
          <w:sz w:val="22"/>
          <w:szCs w:val="22"/>
        </w:rPr>
      </w:pPr>
      <w:r w:rsidRPr="00563BFB">
        <w:rPr>
          <w:rFonts w:ascii="Cambria" w:hAnsi="Cambria"/>
          <w:sz w:val="22"/>
          <w:szCs w:val="22"/>
        </w:rPr>
        <w:t xml:space="preserve">a. </w:t>
      </w:r>
      <w:r w:rsidR="005131E3">
        <w:rPr>
          <w:rFonts w:ascii="Cambria" w:hAnsi="Cambria"/>
          <w:sz w:val="22"/>
          <w:szCs w:val="22"/>
        </w:rPr>
        <w:t>Lue artikkeli sivulta 195. Pohdi terveystieteellisen tietosi ja artikkelin perusteella, millaisia haittoja huumeidenkäyttö voi aiheuttaa käyttäjän läheisille.</w:t>
      </w:r>
    </w:p>
    <w:p w14:paraId="58D70C69" w14:textId="77777777" w:rsidR="005131E3" w:rsidRDefault="005131E3" w:rsidP="001A6B20">
      <w:pPr>
        <w:rPr>
          <w:rFonts w:ascii="Cambria" w:hAnsi="Cambria"/>
          <w:sz w:val="22"/>
          <w:szCs w:val="22"/>
        </w:rPr>
      </w:pPr>
    </w:p>
    <w:p w14:paraId="7DE9575B" w14:textId="363ACAD0" w:rsidR="001A6B20" w:rsidRPr="003A37B5" w:rsidRDefault="001A6B20" w:rsidP="00DD67CB">
      <w:pPr>
        <w:rPr>
          <w:rFonts w:ascii="Cambria" w:hAnsi="Cambria"/>
          <w:color w:val="2F5496"/>
          <w:sz w:val="22"/>
          <w:szCs w:val="22"/>
        </w:rPr>
      </w:pPr>
      <w:r w:rsidRPr="003A37B5">
        <w:rPr>
          <w:rFonts w:ascii="Cambria" w:hAnsi="Cambria"/>
          <w:color w:val="2F5496"/>
          <w:sz w:val="22"/>
          <w:szCs w:val="22"/>
        </w:rPr>
        <w:t>Aineistossa esiin tulevat haitat liittyvät pitkälti psykososiaaliseen terveyteen</w:t>
      </w:r>
      <w:r w:rsidR="00DD67CB" w:rsidRPr="003A37B5">
        <w:rPr>
          <w:rFonts w:ascii="Cambria" w:hAnsi="Cambria"/>
          <w:color w:val="2F5496"/>
          <w:sz w:val="22"/>
          <w:szCs w:val="22"/>
        </w:rPr>
        <w:t xml:space="preserve">. Huumeidenkäyttäjän huoltajalla on </w:t>
      </w:r>
      <w:r w:rsidRPr="003A37B5">
        <w:rPr>
          <w:rFonts w:ascii="Cambria" w:hAnsi="Cambria"/>
          <w:color w:val="2F5496"/>
          <w:sz w:val="22"/>
          <w:szCs w:val="22"/>
        </w:rPr>
        <w:t>huoli oman lapsen</w:t>
      </w:r>
      <w:r w:rsidR="003A37B5" w:rsidRPr="003A37B5">
        <w:rPr>
          <w:rFonts w:ascii="Cambria" w:hAnsi="Cambria"/>
          <w:color w:val="2F5496"/>
          <w:sz w:val="22"/>
          <w:szCs w:val="22"/>
        </w:rPr>
        <w:t>sa</w:t>
      </w:r>
      <w:r w:rsidRPr="003A37B5">
        <w:rPr>
          <w:rFonts w:ascii="Cambria" w:hAnsi="Cambria"/>
          <w:color w:val="2F5496"/>
          <w:sz w:val="22"/>
          <w:szCs w:val="22"/>
        </w:rPr>
        <w:t xml:space="preserve"> terveydestä ja jopa hengenvaarasta</w:t>
      </w:r>
      <w:r w:rsidR="00DD67CB" w:rsidRPr="003A37B5">
        <w:rPr>
          <w:rFonts w:ascii="Cambria" w:hAnsi="Cambria"/>
          <w:color w:val="2F5496"/>
          <w:sz w:val="22"/>
          <w:szCs w:val="22"/>
        </w:rPr>
        <w:t>. Hän kokee avuttomuutta siitä</w:t>
      </w:r>
      <w:r w:rsidRPr="003A37B5">
        <w:rPr>
          <w:rFonts w:ascii="Cambria" w:hAnsi="Cambria"/>
          <w:color w:val="2F5496"/>
          <w:sz w:val="22"/>
          <w:szCs w:val="22"/>
        </w:rPr>
        <w:t xml:space="preserve">, että </w:t>
      </w:r>
      <w:r w:rsidR="00F8743A">
        <w:rPr>
          <w:rFonts w:ascii="Cambria" w:hAnsi="Cambria"/>
          <w:color w:val="2F5496"/>
          <w:sz w:val="22"/>
          <w:szCs w:val="22"/>
        </w:rPr>
        <w:t xml:space="preserve">lapsi </w:t>
      </w:r>
      <w:r w:rsidRPr="003A37B5">
        <w:rPr>
          <w:rFonts w:ascii="Cambria" w:hAnsi="Cambria"/>
          <w:color w:val="2F5496"/>
          <w:sz w:val="22"/>
          <w:szCs w:val="22"/>
        </w:rPr>
        <w:t>ei saa apua tai ei halua ottaa sitä vastaan</w:t>
      </w:r>
      <w:r w:rsidR="00F8743A">
        <w:rPr>
          <w:rFonts w:ascii="Cambria" w:hAnsi="Cambria"/>
          <w:color w:val="2F5496"/>
          <w:sz w:val="22"/>
          <w:szCs w:val="22"/>
        </w:rPr>
        <w:t xml:space="preserve">, koska riippuvuussairaudelle on tyypillistä, ettei henkilöllä itsellään ole sairaudentuntoa. </w:t>
      </w:r>
      <w:r w:rsidR="00DD67CB" w:rsidRPr="003A37B5">
        <w:rPr>
          <w:rFonts w:ascii="Cambria" w:hAnsi="Cambria"/>
          <w:color w:val="2F5496"/>
          <w:sz w:val="22"/>
          <w:szCs w:val="22"/>
        </w:rPr>
        <w:t>Läheiset voivat kokea syyllisyyden tunteita. He eivät saa hyväksyntää muilta ihmisiltä, ja siihen liittyy usein häpeän kokemuksia.</w:t>
      </w:r>
      <w:r w:rsidR="003A37B5" w:rsidRPr="003A37B5">
        <w:rPr>
          <w:rFonts w:ascii="Cambria" w:hAnsi="Cambria"/>
          <w:color w:val="2F5496"/>
          <w:sz w:val="22"/>
          <w:szCs w:val="22"/>
        </w:rPr>
        <w:t xml:space="preserve"> Tähän liittyy myös ikäviä tunteita siitä, että oma lapsi on muiden mielestä epäonnistunut, eikä ole hyväksytty. Huoltajat kokevat surua oman lapsensa menettämisestä ensin huumeille ja sittemmin kuolemalle. Huumeidenkäyttäjän arjen rytmin sekaisin meneminen sekoittaa todennäköisesti myös muun perheen rytmiä tuoden mukanaan siihen liittyviä haittoja esimerkiksi jaksamisen suhteen.</w:t>
      </w:r>
    </w:p>
    <w:p w14:paraId="192362BD" w14:textId="77777777" w:rsidR="001A6B20" w:rsidRPr="00563BFB" w:rsidRDefault="001A6B20" w:rsidP="001A6B20">
      <w:pPr>
        <w:rPr>
          <w:rFonts w:ascii="Cambria" w:hAnsi="Cambria"/>
          <w:sz w:val="22"/>
          <w:szCs w:val="22"/>
        </w:rPr>
      </w:pPr>
    </w:p>
    <w:p w14:paraId="6FDB4C6B" w14:textId="5B322523" w:rsidR="005131E3" w:rsidRDefault="001A6B20" w:rsidP="001A6B20">
      <w:pPr>
        <w:rPr>
          <w:rFonts w:ascii="Cambria" w:hAnsi="Cambria"/>
          <w:sz w:val="22"/>
          <w:szCs w:val="22"/>
        </w:rPr>
      </w:pPr>
      <w:r w:rsidRPr="00563BFB">
        <w:rPr>
          <w:rFonts w:ascii="Cambria" w:hAnsi="Cambria"/>
          <w:sz w:val="22"/>
          <w:szCs w:val="22"/>
        </w:rPr>
        <w:t xml:space="preserve">b. </w:t>
      </w:r>
      <w:r w:rsidR="005131E3">
        <w:rPr>
          <w:rFonts w:ascii="Cambria" w:hAnsi="Cambria"/>
          <w:sz w:val="22"/>
          <w:szCs w:val="22"/>
        </w:rPr>
        <w:t xml:space="preserve">Millaisia ajatuksia ja tunteita artikkeli sinussa herättää? Mikä tekstissä koskettaa sinua eniten? Mitä sellaista tulee esiin, mitä et ole tullut ajatelleeksi aiemmin? Keskustelkaa ryhmissä. </w:t>
      </w:r>
    </w:p>
    <w:p w14:paraId="2DC79D43" w14:textId="77777777" w:rsidR="005131E3" w:rsidRDefault="005131E3" w:rsidP="001A6B20">
      <w:pPr>
        <w:rPr>
          <w:rFonts w:ascii="Cambria" w:hAnsi="Cambria"/>
          <w:sz w:val="22"/>
          <w:szCs w:val="22"/>
        </w:rPr>
      </w:pPr>
    </w:p>
    <w:p w14:paraId="7D8FB483" w14:textId="60D8950F" w:rsidR="001A6B20" w:rsidRPr="00DD67CB" w:rsidRDefault="001A6B20" w:rsidP="001A6B20">
      <w:pPr>
        <w:rPr>
          <w:rFonts w:ascii="Cambria" w:hAnsi="Cambria"/>
          <w:color w:val="2F5496"/>
          <w:sz w:val="22"/>
          <w:szCs w:val="22"/>
        </w:rPr>
      </w:pPr>
      <w:r w:rsidRPr="00DD67CB">
        <w:rPr>
          <w:rFonts w:ascii="Cambria" w:hAnsi="Cambria"/>
          <w:color w:val="2F5496"/>
          <w:sz w:val="22"/>
          <w:szCs w:val="22"/>
        </w:rPr>
        <w:t>Opiskelijoiden omat vastaukset.</w:t>
      </w:r>
    </w:p>
    <w:p w14:paraId="0F17E3F5" w14:textId="77777777" w:rsidR="00DD67CB" w:rsidRDefault="00DD67CB" w:rsidP="001A6B20">
      <w:pPr>
        <w:rPr>
          <w:rFonts w:ascii="Cambria" w:hAnsi="Cambria"/>
          <w:sz w:val="22"/>
          <w:szCs w:val="22"/>
        </w:rPr>
      </w:pPr>
    </w:p>
    <w:p w14:paraId="2DFE3CA3" w14:textId="4701D176" w:rsidR="00DD67CB" w:rsidRDefault="001A6B20" w:rsidP="001A6B20">
      <w:pPr>
        <w:rPr>
          <w:rFonts w:ascii="Cambria" w:hAnsi="Cambria"/>
          <w:sz w:val="22"/>
          <w:szCs w:val="22"/>
        </w:rPr>
      </w:pPr>
      <w:r w:rsidRPr="00563BFB">
        <w:rPr>
          <w:rFonts w:ascii="Cambria" w:hAnsi="Cambria"/>
          <w:sz w:val="22"/>
          <w:szCs w:val="22"/>
        </w:rPr>
        <w:t xml:space="preserve">c. </w:t>
      </w:r>
      <w:r w:rsidR="00DD67CB">
        <w:rPr>
          <w:rFonts w:ascii="Cambria" w:hAnsi="Cambria"/>
          <w:sz w:val="22"/>
          <w:szCs w:val="22"/>
        </w:rPr>
        <w:t>Pohtikaa, millainen huumevalistus tavoittaisi parhaiten nuoria. Entä nuorten vanhempia? Perustelkaa näkemyksenne.</w:t>
      </w:r>
    </w:p>
    <w:p w14:paraId="2BCD819F" w14:textId="77777777" w:rsidR="00DD67CB" w:rsidRDefault="00DD67CB" w:rsidP="001A6B20">
      <w:pPr>
        <w:rPr>
          <w:rFonts w:ascii="Cambria" w:hAnsi="Cambria"/>
          <w:sz w:val="22"/>
          <w:szCs w:val="22"/>
        </w:rPr>
      </w:pPr>
    </w:p>
    <w:p w14:paraId="0D0D0D37" w14:textId="2290F470" w:rsidR="001A6B20" w:rsidRPr="00DD67CB" w:rsidRDefault="001A6B20" w:rsidP="001A6B20">
      <w:pPr>
        <w:rPr>
          <w:rFonts w:ascii="Cambria" w:hAnsi="Cambria"/>
          <w:color w:val="2F5496"/>
          <w:sz w:val="22"/>
          <w:szCs w:val="22"/>
        </w:rPr>
      </w:pPr>
      <w:r w:rsidRPr="00DD67CB">
        <w:rPr>
          <w:rFonts w:ascii="Cambria" w:hAnsi="Cambria"/>
          <w:color w:val="2F5496"/>
          <w:sz w:val="22"/>
          <w:szCs w:val="22"/>
        </w:rPr>
        <w:t>Opiskelijoiden omat vastaukset.</w:t>
      </w:r>
    </w:p>
    <w:p w14:paraId="48C0A1C4" w14:textId="77777777" w:rsidR="001A6B20" w:rsidRPr="00563BFB" w:rsidRDefault="001A6B20" w:rsidP="001A6B20">
      <w:pPr>
        <w:rPr>
          <w:rFonts w:ascii="Cambria" w:hAnsi="Cambria"/>
          <w:sz w:val="22"/>
          <w:szCs w:val="22"/>
        </w:rPr>
      </w:pPr>
    </w:p>
    <w:p w14:paraId="2C4D0D93" w14:textId="77777777" w:rsidR="002C6F66" w:rsidRPr="00563BFB" w:rsidRDefault="007B5FDB">
      <w:pPr>
        <w:rPr>
          <w:rFonts w:ascii="Cambria" w:hAnsi="Cambria"/>
          <w:sz w:val="22"/>
          <w:szCs w:val="22"/>
        </w:rPr>
      </w:pPr>
    </w:p>
    <w:sectPr w:rsidR="002C6F66" w:rsidRPr="00563BFB" w:rsidSect="000B2BBC">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5ECB6" w14:textId="77777777" w:rsidR="007B5FDB" w:rsidRDefault="007B5FDB" w:rsidP="00C9266D">
      <w:r>
        <w:separator/>
      </w:r>
    </w:p>
  </w:endnote>
  <w:endnote w:type="continuationSeparator" w:id="0">
    <w:p w14:paraId="41C9E720" w14:textId="77777777" w:rsidR="007B5FDB" w:rsidRDefault="007B5FDB"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D261" w14:textId="77777777" w:rsidR="007B5FDB" w:rsidRDefault="007B5FDB" w:rsidP="00C9266D">
      <w:r>
        <w:separator/>
      </w:r>
    </w:p>
  </w:footnote>
  <w:footnote w:type="continuationSeparator" w:id="0">
    <w:p w14:paraId="40D672EF" w14:textId="77777777" w:rsidR="007B5FDB" w:rsidRDefault="007B5FDB"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0EA"/>
    <w:multiLevelType w:val="multilevel"/>
    <w:tmpl w:val="4E464F36"/>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 w15:restartNumberingAfterBreak="0">
    <w:nsid w:val="0A341D35"/>
    <w:multiLevelType w:val="hybridMultilevel"/>
    <w:tmpl w:val="913AFB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A67879"/>
    <w:multiLevelType w:val="hybridMultilevel"/>
    <w:tmpl w:val="EC7848DC"/>
    <w:lvl w:ilvl="0" w:tplc="9020B414">
      <w:start w:val="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691E45"/>
    <w:multiLevelType w:val="multilevel"/>
    <w:tmpl w:val="FE4C5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D32711"/>
    <w:multiLevelType w:val="hybridMultilevel"/>
    <w:tmpl w:val="045232B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171017C"/>
    <w:multiLevelType w:val="hybridMultilevel"/>
    <w:tmpl w:val="928451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FDD1D89"/>
    <w:multiLevelType w:val="hybridMultilevel"/>
    <w:tmpl w:val="E1787782"/>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FE5459E"/>
    <w:multiLevelType w:val="multilevel"/>
    <w:tmpl w:val="2862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200F46"/>
    <w:multiLevelType w:val="multilevel"/>
    <w:tmpl w:val="65D6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C73D9E"/>
    <w:multiLevelType w:val="hybridMultilevel"/>
    <w:tmpl w:val="7BD0395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C432436"/>
    <w:multiLevelType w:val="hybridMultilevel"/>
    <w:tmpl w:val="BFD022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17739D9"/>
    <w:multiLevelType w:val="multilevel"/>
    <w:tmpl w:val="31C2708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9E5914"/>
    <w:multiLevelType w:val="multilevel"/>
    <w:tmpl w:val="2F10F6B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7EDF7D5E"/>
    <w:multiLevelType w:val="hybridMultilevel"/>
    <w:tmpl w:val="9B626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F983C9E"/>
    <w:multiLevelType w:val="multilevel"/>
    <w:tmpl w:val="68F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12"/>
  </w:num>
  <w:num w:numId="5">
    <w:abstractNumId w:val="11"/>
  </w:num>
  <w:num w:numId="6">
    <w:abstractNumId w:val="10"/>
  </w:num>
  <w:num w:numId="7">
    <w:abstractNumId w:val="0"/>
  </w:num>
  <w:num w:numId="8">
    <w:abstractNumId w:val="9"/>
  </w:num>
  <w:num w:numId="9">
    <w:abstractNumId w:val="5"/>
  </w:num>
  <w:num w:numId="10">
    <w:abstractNumId w:val="4"/>
  </w:num>
  <w:num w:numId="11">
    <w:abstractNumId w:val="6"/>
  </w:num>
  <w:num w:numId="12">
    <w:abstractNumId w:val="13"/>
  </w:num>
  <w:num w:numId="13">
    <w:abstractNumId w:val="1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B2BBC"/>
    <w:rsid w:val="001A6B20"/>
    <w:rsid w:val="001D2B06"/>
    <w:rsid w:val="002D4868"/>
    <w:rsid w:val="003A37B5"/>
    <w:rsid w:val="00414EB0"/>
    <w:rsid w:val="005131E3"/>
    <w:rsid w:val="00563BFB"/>
    <w:rsid w:val="005C4519"/>
    <w:rsid w:val="00664555"/>
    <w:rsid w:val="007B5FDB"/>
    <w:rsid w:val="00AD5BA0"/>
    <w:rsid w:val="00B237A7"/>
    <w:rsid w:val="00B80D89"/>
    <w:rsid w:val="00BB2F02"/>
    <w:rsid w:val="00BF2195"/>
    <w:rsid w:val="00C9266D"/>
    <w:rsid w:val="00CC6FC1"/>
    <w:rsid w:val="00D14DEC"/>
    <w:rsid w:val="00DD67CB"/>
    <w:rsid w:val="00F21D99"/>
    <w:rsid w:val="00F874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paragraph" w:styleId="Luettelokappale">
    <w:name w:val="List Paragraph"/>
    <w:basedOn w:val="Normaali"/>
    <w:uiPriority w:val="34"/>
    <w:qFormat/>
    <w:rsid w:val="001A6B20"/>
    <w:pPr>
      <w:spacing w:after="160" w:line="259" w:lineRule="auto"/>
      <w:ind w:left="720"/>
      <w:contextualSpacing/>
    </w:pPr>
    <w:rPr>
      <w:sz w:val="22"/>
      <w:szCs w:val="22"/>
    </w:rPr>
  </w:style>
  <w:style w:type="paragraph" w:styleId="NormaaliWWW">
    <w:name w:val="Normal (Web)"/>
    <w:basedOn w:val="Normaali"/>
    <w:uiPriority w:val="99"/>
    <w:semiHidden/>
    <w:unhideWhenUsed/>
    <w:rsid w:val="001A6B20"/>
    <w:pPr>
      <w:spacing w:before="100" w:beforeAutospacing="1" w:after="100" w:afterAutospacing="1"/>
    </w:pPr>
    <w:rPr>
      <w:rFonts w:ascii="Times New Roman" w:eastAsia="Times New Roman" w:hAnsi="Times New Roman" w:cs="Times New Roman"/>
      <w:lang w:eastAsia="fi-FI"/>
    </w:rPr>
  </w:style>
  <w:style w:type="character" w:customStyle="1" w:styleId="tbsearchresult">
    <w:name w:val="tbsearchresult"/>
    <w:basedOn w:val="Kappaleenoletusfontti"/>
    <w:rsid w:val="001A6B20"/>
  </w:style>
  <w:style w:type="character" w:customStyle="1" w:styleId="normaltextrun">
    <w:name w:val="normaltextrun"/>
    <w:basedOn w:val="Kappaleenoletusfontti"/>
    <w:rsid w:val="001A6B20"/>
  </w:style>
  <w:style w:type="character" w:customStyle="1" w:styleId="eop">
    <w:name w:val="eop"/>
    <w:basedOn w:val="Kappaleenoletusfontti"/>
    <w:rsid w:val="001A6B20"/>
  </w:style>
  <w:style w:type="paragraph" w:customStyle="1" w:styleId="paragraph">
    <w:name w:val="paragraph"/>
    <w:basedOn w:val="Normaali"/>
    <w:rsid w:val="001A6B20"/>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7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Pages>
  <Words>819</Words>
  <Characters>6635</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Tiia Kähärä</cp:lastModifiedBy>
  <cp:revision>6</cp:revision>
  <dcterms:created xsi:type="dcterms:W3CDTF">2021-11-10T10:40:00Z</dcterms:created>
  <dcterms:modified xsi:type="dcterms:W3CDTF">2021-11-11T21:34:00Z</dcterms:modified>
</cp:coreProperties>
</file>