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DD" w:rsidRPr="00624BDD" w:rsidRDefault="00EA236F" w:rsidP="00624BDD">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EA236F">
        <w:drawing>
          <wp:anchor distT="0" distB="0" distL="114300" distR="114300" simplePos="0" relativeHeight="251658240" behindDoc="0" locked="0" layoutInCell="1" allowOverlap="1" wp14:anchorId="57A1931B" wp14:editId="6C95538A">
            <wp:simplePos x="0" y="0"/>
            <wp:positionH relativeFrom="column">
              <wp:posOffset>4861559</wp:posOffset>
            </wp:positionH>
            <wp:positionV relativeFrom="paragraph">
              <wp:posOffset>-365174</wp:posOffset>
            </wp:positionV>
            <wp:extent cx="1323975" cy="1245359"/>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5446" cy="12467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4BDD" w:rsidRPr="00624BDD">
        <w:rPr>
          <w:rFonts w:ascii="Times New Roman" w:eastAsia="Times New Roman" w:hAnsi="Times New Roman" w:cs="Times New Roman"/>
          <w:b/>
          <w:bCs/>
          <w:sz w:val="27"/>
          <w:szCs w:val="27"/>
          <w:lang w:eastAsia="fi-FI"/>
        </w:rPr>
        <w:t>PS3 Tietoa käsittelevä ihminen</w:t>
      </w:r>
    </w:p>
    <w:p w:rsidR="00624BDD" w:rsidRPr="00E00B2A" w:rsidRDefault="00624BDD" w:rsidP="00624BDD">
      <w:pPr>
        <w:spacing w:before="100" w:beforeAutospacing="1" w:after="100" w:afterAutospacing="1" w:line="240" w:lineRule="auto"/>
        <w:outlineLvl w:val="3"/>
        <w:rPr>
          <w:rFonts w:ascii="Times New Roman" w:eastAsia="Times New Roman" w:hAnsi="Times New Roman" w:cs="Times New Roman"/>
          <w:b/>
          <w:bCs/>
          <w:sz w:val="28"/>
          <w:szCs w:val="28"/>
          <w:lang w:eastAsia="fi-FI"/>
        </w:rPr>
      </w:pPr>
      <w:r w:rsidRPr="00E00B2A">
        <w:rPr>
          <w:rFonts w:ascii="Times New Roman" w:eastAsia="Times New Roman" w:hAnsi="Times New Roman" w:cs="Times New Roman"/>
          <w:b/>
          <w:bCs/>
          <w:sz w:val="28"/>
          <w:szCs w:val="28"/>
          <w:lang w:eastAsia="fi-FI"/>
        </w:rPr>
        <w:t>Tavoitteet</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Kurssin tavoitteena on, että opiskelija</w:t>
      </w:r>
    </w:p>
    <w:p w:rsidR="00624BDD" w:rsidRPr="00E00B2A" w:rsidRDefault="00624BDD" w:rsidP="00624B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tunnistaa kognitiivista toimintaa ohjaavia yleisiä periaatteita ja osaa soveltaa niitä kognitiivisten ilmiöiden tarkastelemiseen</w:t>
      </w:r>
    </w:p>
    <w:p w:rsidR="00624BDD" w:rsidRPr="00E00B2A" w:rsidRDefault="00624BDD" w:rsidP="00624B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perehtyy kognitiivisiin perustoimintoihin eli havaitsemiseen, tarkkaavaisuuteen ja muistiin sekä yhteen korkeamman kognitiivisen toiminnan ilmiöön, kuten päätöksenteko, ongelmanratkaisu, asiantuntijuus tai kielelliset toiminnot</w:t>
      </w:r>
    </w:p>
    <w:p w:rsidR="00624BDD" w:rsidRPr="00E00B2A" w:rsidRDefault="00624BDD" w:rsidP="00624B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perehtyy kognitiivisten toimintojen tutkimukseen ja pystyy arvioimaan sitä</w:t>
      </w:r>
    </w:p>
    <w:p w:rsidR="00624BDD" w:rsidRPr="00E00B2A" w:rsidRDefault="00624BDD" w:rsidP="00624BDD">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ymmärtää kognitiivisen toiminnan hermostollista perustaa ja yhteyksiä psyykkisiin toimintoihin.</w:t>
      </w:r>
    </w:p>
    <w:p w:rsidR="00624BDD" w:rsidRPr="00E00B2A" w:rsidRDefault="00624BDD" w:rsidP="00624BDD">
      <w:pPr>
        <w:spacing w:before="100" w:beforeAutospacing="1" w:after="100" w:afterAutospacing="1" w:line="240" w:lineRule="auto"/>
        <w:outlineLvl w:val="3"/>
        <w:rPr>
          <w:rFonts w:ascii="Times New Roman" w:eastAsia="Times New Roman" w:hAnsi="Times New Roman" w:cs="Times New Roman"/>
          <w:b/>
          <w:bCs/>
          <w:sz w:val="28"/>
          <w:szCs w:val="28"/>
          <w:lang w:eastAsia="fi-FI"/>
        </w:rPr>
      </w:pPr>
      <w:r w:rsidRPr="00E00B2A">
        <w:rPr>
          <w:rFonts w:ascii="Times New Roman" w:eastAsia="Times New Roman" w:hAnsi="Times New Roman" w:cs="Times New Roman"/>
          <w:b/>
          <w:bCs/>
          <w:sz w:val="28"/>
          <w:szCs w:val="28"/>
          <w:lang w:eastAsia="fi-FI"/>
        </w:rPr>
        <w:t>Keskeiset sisällöt</w:t>
      </w:r>
    </w:p>
    <w:p w:rsidR="00624BDD" w:rsidRPr="00E00B2A" w:rsidRDefault="00624BDD" w:rsidP="00624B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kognitiivisen toiminnan periaatteita, kuten sisäiset mallit ja havaintokehä</w:t>
      </w:r>
    </w:p>
    <w:p w:rsidR="00624BDD" w:rsidRPr="00E00B2A" w:rsidRDefault="00624BDD" w:rsidP="00624B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kognitiivisten toimintojen neuropsykologinen perusta</w:t>
      </w:r>
      <w:bookmarkStart w:id="0" w:name="_GoBack"/>
      <w:bookmarkEnd w:id="0"/>
    </w:p>
    <w:p w:rsidR="00624BDD" w:rsidRPr="00E00B2A" w:rsidRDefault="00624BDD" w:rsidP="00624B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kognitiivisen psykologian ja aivotutkimuksen tutkimusmenetelmiä</w:t>
      </w:r>
    </w:p>
    <w:p w:rsidR="00624BDD" w:rsidRPr="00E00B2A" w:rsidRDefault="00624BDD" w:rsidP="00624B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havaitseminen, tarkkaavaisuus ja muisti kognitiivisina perustoimintoina sekä niiden biologinen perusta</w:t>
      </w:r>
    </w:p>
    <w:p w:rsidR="00624BDD" w:rsidRPr="00E00B2A" w:rsidRDefault="00624BDD" w:rsidP="00624BDD">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jonkin valinnaisen korkeampitasoisen kognitiivisen toiminnon tarkasteleminen, esimerkiksi kieli, ongelmanratkaisu, päätöksenteko tai asiantuntijuus.</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b/>
          <w:sz w:val="28"/>
          <w:szCs w:val="28"/>
          <w:lang w:eastAsia="fi-FI"/>
        </w:rPr>
        <w:t>Suoritus</w:t>
      </w:r>
    </w:p>
    <w:p w:rsidR="005A7744" w:rsidRPr="00E00B2A" w:rsidRDefault="00346C5E" w:rsidP="00624BDD">
      <w:pPr>
        <w:pStyle w:val="Luettelokappale"/>
        <w:numPr>
          <w:ilvl w:val="0"/>
          <w:numId w:val="3"/>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tunti</w:t>
      </w:r>
      <w:r w:rsidR="00624BDD" w:rsidRPr="00E00B2A">
        <w:rPr>
          <w:rFonts w:ascii="Times New Roman" w:eastAsia="Times New Roman" w:hAnsi="Times New Roman" w:cs="Times New Roman"/>
          <w:sz w:val="28"/>
          <w:szCs w:val="28"/>
          <w:lang w:eastAsia="fi-FI"/>
        </w:rPr>
        <w:t>työskentely, mahdollinen välikoe ja koe sekä kurssityö</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b/>
          <w:sz w:val="28"/>
          <w:szCs w:val="28"/>
          <w:lang w:eastAsia="fi-FI"/>
        </w:rPr>
      </w:pPr>
      <w:r w:rsidRPr="00E00B2A">
        <w:rPr>
          <w:rFonts w:ascii="Times New Roman" w:eastAsia="Times New Roman" w:hAnsi="Times New Roman" w:cs="Times New Roman"/>
          <w:b/>
          <w:sz w:val="28"/>
          <w:szCs w:val="28"/>
          <w:lang w:eastAsia="fi-FI"/>
        </w:rPr>
        <w:t>Alustava kurssirunko</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b/>
          <w:sz w:val="24"/>
          <w:szCs w:val="24"/>
          <w:lang w:eastAsia="fi-FI"/>
        </w:rPr>
      </w:pPr>
      <w:r w:rsidRPr="00E00B2A">
        <w:rPr>
          <w:rFonts w:ascii="Times New Roman" w:eastAsia="Times New Roman" w:hAnsi="Times New Roman" w:cs="Times New Roman"/>
          <w:b/>
          <w:sz w:val="24"/>
          <w:szCs w:val="24"/>
          <w:lang w:eastAsia="fi-FI"/>
        </w:rPr>
        <w:t>tunnit</w:t>
      </w:r>
      <w:r w:rsidRPr="00E00B2A">
        <w:rPr>
          <w:rFonts w:ascii="Times New Roman" w:eastAsia="Times New Roman" w:hAnsi="Times New Roman" w:cs="Times New Roman"/>
          <w:b/>
          <w:sz w:val="24"/>
          <w:szCs w:val="24"/>
          <w:lang w:eastAsia="fi-FI"/>
        </w:rPr>
        <w:tab/>
        <w:t>aiheet</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1-3</w:t>
      </w:r>
      <w:r w:rsidRPr="00E00B2A">
        <w:rPr>
          <w:rFonts w:ascii="Times New Roman" w:eastAsia="Times New Roman" w:hAnsi="Times New Roman" w:cs="Times New Roman"/>
          <w:sz w:val="24"/>
          <w:szCs w:val="24"/>
          <w:lang w:eastAsia="fi-FI"/>
        </w:rPr>
        <w:tab/>
      </w:r>
      <w:r w:rsidR="006E7B0C" w:rsidRPr="00E00B2A">
        <w:rPr>
          <w:rFonts w:ascii="Times New Roman" w:eastAsia="Times New Roman" w:hAnsi="Times New Roman" w:cs="Times New Roman"/>
          <w:sz w:val="24"/>
          <w:szCs w:val="24"/>
          <w:lang w:eastAsia="fi-FI"/>
        </w:rPr>
        <w:t xml:space="preserve">I </w:t>
      </w:r>
      <w:r w:rsidRPr="00E00B2A">
        <w:rPr>
          <w:rFonts w:ascii="Times New Roman" w:eastAsia="Times New Roman" w:hAnsi="Times New Roman" w:cs="Times New Roman"/>
          <w:sz w:val="24"/>
          <w:szCs w:val="24"/>
          <w:lang w:eastAsia="fi-FI"/>
        </w:rPr>
        <w:t>Ihminen käsittelee jatkuvasti tietoa</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4-8</w:t>
      </w:r>
      <w:r w:rsidRPr="00E00B2A">
        <w:rPr>
          <w:rFonts w:ascii="Times New Roman" w:eastAsia="Times New Roman" w:hAnsi="Times New Roman" w:cs="Times New Roman"/>
          <w:sz w:val="24"/>
          <w:szCs w:val="24"/>
          <w:lang w:eastAsia="fi-FI"/>
        </w:rPr>
        <w:tab/>
      </w:r>
      <w:r w:rsidR="006E7B0C" w:rsidRPr="00E00B2A">
        <w:rPr>
          <w:rFonts w:ascii="Times New Roman" w:eastAsia="Times New Roman" w:hAnsi="Times New Roman" w:cs="Times New Roman"/>
          <w:sz w:val="24"/>
          <w:szCs w:val="24"/>
          <w:lang w:eastAsia="fi-FI"/>
        </w:rPr>
        <w:t xml:space="preserve">II </w:t>
      </w:r>
      <w:r w:rsidRPr="00E00B2A">
        <w:rPr>
          <w:rFonts w:ascii="Times New Roman" w:eastAsia="Times New Roman" w:hAnsi="Times New Roman" w:cs="Times New Roman"/>
          <w:sz w:val="24"/>
          <w:szCs w:val="24"/>
          <w:lang w:eastAsia="fi-FI"/>
        </w:rPr>
        <w:t>Miten aivot toimivat</w:t>
      </w:r>
    </w:p>
    <w:p w:rsidR="00624BDD" w:rsidRPr="00E00B2A" w:rsidRDefault="00624BDD"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ab/>
        <w:t>välikoe aivojen toiminnasta?</w:t>
      </w:r>
      <w:r w:rsidR="005A7744" w:rsidRPr="00E00B2A">
        <w:rPr>
          <w:rFonts w:ascii="Times New Roman" w:eastAsia="Times New Roman" w:hAnsi="Times New Roman" w:cs="Times New Roman"/>
          <w:sz w:val="24"/>
          <w:szCs w:val="24"/>
          <w:lang w:eastAsia="fi-FI"/>
        </w:rPr>
        <w:t xml:space="preserve"> esim. pelin muodossa ryhmissä tai perinteisemmin </w:t>
      </w:r>
    </w:p>
    <w:p w:rsidR="00624BDD" w:rsidRPr="00E00B2A" w:rsidRDefault="005A7744"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10-12</w:t>
      </w:r>
      <w:r w:rsidR="00624BDD" w:rsidRPr="00E00B2A">
        <w:rPr>
          <w:rFonts w:ascii="Times New Roman" w:eastAsia="Times New Roman" w:hAnsi="Times New Roman" w:cs="Times New Roman"/>
          <w:sz w:val="24"/>
          <w:szCs w:val="24"/>
          <w:lang w:eastAsia="fi-FI"/>
        </w:rPr>
        <w:tab/>
      </w:r>
      <w:r w:rsidR="006E7B0C" w:rsidRPr="00E00B2A">
        <w:rPr>
          <w:rFonts w:ascii="Times New Roman" w:eastAsia="Times New Roman" w:hAnsi="Times New Roman" w:cs="Times New Roman"/>
          <w:sz w:val="24"/>
          <w:szCs w:val="24"/>
          <w:lang w:eastAsia="fi-FI"/>
        </w:rPr>
        <w:t xml:space="preserve">III </w:t>
      </w:r>
      <w:r w:rsidR="00624BDD" w:rsidRPr="00E00B2A">
        <w:rPr>
          <w:rFonts w:ascii="Times New Roman" w:eastAsia="Times New Roman" w:hAnsi="Times New Roman" w:cs="Times New Roman"/>
          <w:sz w:val="24"/>
          <w:szCs w:val="24"/>
          <w:lang w:eastAsia="fi-FI"/>
        </w:rPr>
        <w:t>Havainnot syntyvät aivoissa</w:t>
      </w:r>
    </w:p>
    <w:p w:rsidR="00624BDD" w:rsidRPr="00E00B2A" w:rsidRDefault="006E7B0C"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13-16</w:t>
      </w:r>
      <w:r w:rsidR="00624BDD" w:rsidRPr="00E00B2A">
        <w:rPr>
          <w:rFonts w:ascii="Times New Roman" w:eastAsia="Times New Roman" w:hAnsi="Times New Roman" w:cs="Times New Roman"/>
          <w:sz w:val="24"/>
          <w:szCs w:val="24"/>
          <w:lang w:eastAsia="fi-FI"/>
        </w:rPr>
        <w:tab/>
      </w:r>
      <w:r w:rsidRPr="00E00B2A">
        <w:rPr>
          <w:rFonts w:ascii="Times New Roman" w:eastAsia="Times New Roman" w:hAnsi="Times New Roman" w:cs="Times New Roman"/>
          <w:sz w:val="24"/>
          <w:szCs w:val="24"/>
          <w:lang w:eastAsia="fi-FI"/>
        </w:rPr>
        <w:t xml:space="preserve">IV </w:t>
      </w:r>
      <w:r w:rsidR="00624BDD" w:rsidRPr="00E00B2A">
        <w:rPr>
          <w:rFonts w:ascii="Times New Roman" w:eastAsia="Times New Roman" w:hAnsi="Times New Roman" w:cs="Times New Roman"/>
          <w:sz w:val="24"/>
          <w:szCs w:val="24"/>
          <w:lang w:eastAsia="fi-FI"/>
        </w:rPr>
        <w:t>Tarkkaavaisuus on portti tietoisuuteen</w:t>
      </w:r>
    </w:p>
    <w:p w:rsidR="00624BDD" w:rsidRPr="00E00B2A" w:rsidRDefault="006E7B0C"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17-22</w:t>
      </w:r>
      <w:r w:rsidR="00624BDD" w:rsidRPr="00E00B2A">
        <w:rPr>
          <w:rFonts w:ascii="Times New Roman" w:eastAsia="Times New Roman" w:hAnsi="Times New Roman" w:cs="Times New Roman"/>
          <w:sz w:val="24"/>
          <w:szCs w:val="24"/>
          <w:lang w:eastAsia="fi-FI"/>
        </w:rPr>
        <w:tab/>
      </w:r>
      <w:r w:rsidRPr="00E00B2A">
        <w:rPr>
          <w:rFonts w:ascii="Times New Roman" w:eastAsia="Times New Roman" w:hAnsi="Times New Roman" w:cs="Times New Roman"/>
          <w:sz w:val="24"/>
          <w:szCs w:val="24"/>
          <w:lang w:eastAsia="fi-FI"/>
        </w:rPr>
        <w:t xml:space="preserve">V </w:t>
      </w:r>
      <w:r w:rsidR="00624BDD" w:rsidRPr="00E00B2A">
        <w:rPr>
          <w:rFonts w:ascii="Times New Roman" w:eastAsia="Times New Roman" w:hAnsi="Times New Roman" w:cs="Times New Roman"/>
          <w:sz w:val="24"/>
          <w:szCs w:val="24"/>
          <w:lang w:eastAsia="fi-FI"/>
        </w:rPr>
        <w:t>Mihin muistia tarvitaan</w:t>
      </w:r>
    </w:p>
    <w:p w:rsidR="00346C5E" w:rsidRPr="00E00B2A" w:rsidRDefault="006E7B0C" w:rsidP="00624BDD">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23</w:t>
      </w:r>
      <w:r w:rsidR="00346C5E" w:rsidRPr="00E00B2A">
        <w:rPr>
          <w:rFonts w:ascii="Times New Roman" w:eastAsia="Times New Roman" w:hAnsi="Times New Roman" w:cs="Times New Roman"/>
          <w:sz w:val="24"/>
          <w:szCs w:val="24"/>
          <w:lang w:eastAsia="fi-FI"/>
        </w:rPr>
        <w:t>-</w:t>
      </w:r>
      <w:r w:rsidR="005A7744" w:rsidRPr="00E00B2A">
        <w:rPr>
          <w:rFonts w:ascii="Times New Roman" w:eastAsia="Times New Roman" w:hAnsi="Times New Roman" w:cs="Times New Roman"/>
          <w:sz w:val="24"/>
          <w:szCs w:val="24"/>
          <w:lang w:eastAsia="fi-FI"/>
        </w:rPr>
        <w:t>30</w:t>
      </w:r>
      <w:r w:rsidR="005A7744" w:rsidRPr="00E00B2A">
        <w:rPr>
          <w:rFonts w:ascii="Times New Roman" w:eastAsia="Times New Roman" w:hAnsi="Times New Roman" w:cs="Times New Roman"/>
          <w:sz w:val="24"/>
          <w:szCs w:val="24"/>
          <w:lang w:eastAsia="fi-FI"/>
        </w:rPr>
        <w:tab/>
      </w:r>
      <w:r w:rsidRPr="00E00B2A">
        <w:rPr>
          <w:rFonts w:ascii="Times New Roman" w:eastAsia="Times New Roman" w:hAnsi="Times New Roman" w:cs="Times New Roman"/>
          <w:sz w:val="24"/>
          <w:szCs w:val="24"/>
          <w:lang w:eastAsia="fi-FI"/>
        </w:rPr>
        <w:t xml:space="preserve">VI </w:t>
      </w:r>
      <w:r w:rsidR="005A7744" w:rsidRPr="00E00B2A">
        <w:rPr>
          <w:rFonts w:ascii="Times New Roman" w:eastAsia="Times New Roman" w:hAnsi="Times New Roman" w:cs="Times New Roman"/>
          <w:sz w:val="24"/>
          <w:szCs w:val="24"/>
          <w:lang w:eastAsia="fi-FI"/>
        </w:rPr>
        <w:t>Vaativa tiedonkäsittely: päätöksenteko, ongelmanratkaisu ja</w:t>
      </w:r>
      <w:r w:rsidR="00346C5E" w:rsidRPr="00E00B2A">
        <w:rPr>
          <w:rFonts w:ascii="Times New Roman" w:eastAsia="Times New Roman" w:hAnsi="Times New Roman" w:cs="Times New Roman"/>
          <w:sz w:val="24"/>
          <w:szCs w:val="24"/>
          <w:lang w:eastAsia="fi-FI"/>
        </w:rPr>
        <w:t xml:space="preserve"> asiantuntijuus</w:t>
      </w:r>
    </w:p>
    <w:p w:rsidR="007428D2" w:rsidRPr="00E00B2A" w:rsidRDefault="005A7744" w:rsidP="005A7744">
      <w:pPr>
        <w:spacing w:before="100" w:beforeAutospacing="1" w:after="100" w:afterAutospacing="1" w:line="240" w:lineRule="auto"/>
        <w:rPr>
          <w:rFonts w:ascii="Times New Roman" w:eastAsia="Times New Roman" w:hAnsi="Times New Roman" w:cs="Times New Roman"/>
          <w:sz w:val="24"/>
          <w:szCs w:val="24"/>
          <w:lang w:eastAsia="fi-FI"/>
        </w:rPr>
      </w:pPr>
      <w:r w:rsidRPr="00E00B2A">
        <w:rPr>
          <w:rFonts w:ascii="Times New Roman" w:eastAsia="Times New Roman" w:hAnsi="Times New Roman" w:cs="Times New Roman"/>
          <w:sz w:val="24"/>
          <w:szCs w:val="24"/>
          <w:lang w:eastAsia="fi-FI"/>
        </w:rPr>
        <w:tab/>
        <w:t>Kurssityö: ilmiöpohjainen työskentely ryhmissä</w:t>
      </w:r>
    </w:p>
    <w:p w:rsidR="006E7B0C" w:rsidRPr="00E00B2A" w:rsidRDefault="006E7B0C" w:rsidP="005A7744">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lastRenderedPageBreak/>
        <w:t>Kurssityö: ilmiöpohjainen työskentely ryhmissä</w:t>
      </w:r>
    </w:p>
    <w:p w:rsidR="006E7B0C" w:rsidRPr="00E00B2A" w:rsidRDefault="006E7B0C" w:rsidP="005A7744">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PÄÄTÖKSENTEKO, ONGELMANRATKAISU TAI ASIANTUNTIJUUS</w:t>
      </w:r>
    </w:p>
    <w:p w:rsidR="00E00B2A" w:rsidRPr="00E00B2A" w:rsidRDefault="00E00B2A" w:rsidP="005A7744">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Ohje: Työhön etsitään tietoa seuraavia</w:t>
      </w:r>
    </w:p>
    <w:p w:rsidR="006E7B0C" w:rsidRPr="00E00B2A"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Valitse aihe ja määrittele se muuta</w:t>
      </w:r>
      <w:r w:rsidR="00E00B2A" w:rsidRPr="00E00B2A">
        <w:rPr>
          <w:rFonts w:ascii="Times New Roman" w:eastAsia="Times New Roman" w:hAnsi="Times New Roman" w:cs="Times New Roman"/>
          <w:sz w:val="28"/>
          <w:szCs w:val="28"/>
          <w:lang w:eastAsia="fi-FI"/>
        </w:rPr>
        <w:t>ma</w:t>
      </w:r>
      <w:r w:rsidRPr="00E00B2A">
        <w:rPr>
          <w:rFonts w:ascii="Times New Roman" w:eastAsia="Times New Roman" w:hAnsi="Times New Roman" w:cs="Times New Roman"/>
          <w:sz w:val="28"/>
          <w:szCs w:val="28"/>
          <w:lang w:eastAsia="fi-FI"/>
        </w:rPr>
        <w:t>lla virkkeellä.</w:t>
      </w:r>
    </w:p>
    <w:p w:rsidR="006E7B0C" w:rsidRPr="00E00B2A"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Pohdi miten skeemat ja havaintokehä l</w:t>
      </w:r>
      <w:r w:rsidR="00E00B2A" w:rsidRPr="00E00B2A">
        <w:rPr>
          <w:rFonts w:ascii="Times New Roman" w:eastAsia="Times New Roman" w:hAnsi="Times New Roman" w:cs="Times New Roman"/>
          <w:sz w:val="28"/>
          <w:szCs w:val="28"/>
          <w:lang w:eastAsia="fi-FI"/>
        </w:rPr>
        <w:t>iittyvät</w:t>
      </w:r>
      <w:r w:rsidRPr="00E00B2A">
        <w:rPr>
          <w:rFonts w:ascii="Times New Roman" w:eastAsia="Times New Roman" w:hAnsi="Times New Roman" w:cs="Times New Roman"/>
          <w:sz w:val="28"/>
          <w:szCs w:val="28"/>
          <w:lang w:eastAsia="fi-FI"/>
        </w:rPr>
        <w:t xml:space="preserve"> aiheeseen.</w:t>
      </w:r>
    </w:p>
    <w:p w:rsidR="006E7B0C"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M</w:t>
      </w:r>
      <w:r w:rsidR="00E00B2A" w:rsidRPr="00E00B2A">
        <w:rPr>
          <w:rFonts w:ascii="Times New Roman" w:eastAsia="Times New Roman" w:hAnsi="Times New Roman" w:cs="Times New Roman"/>
          <w:sz w:val="28"/>
          <w:szCs w:val="28"/>
          <w:lang w:eastAsia="fi-FI"/>
        </w:rPr>
        <w:t>illaista aivotoimintaa valitsemaasi kognitioon</w:t>
      </w:r>
      <w:r w:rsidRPr="00E00B2A">
        <w:rPr>
          <w:rFonts w:ascii="Times New Roman" w:eastAsia="Times New Roman" w:hAnsi="Times New Roman" w:cs="Times New Roman"/>
          <w:sz w:val="28"/>
          <w:szCs w:val="28"/>
          <w:lang w:eastAsia="fi-FI"/>
        </w:rPr>
        <w:t xml:space="preserve"> liittyy?</w:t>
      </w:r>
    </w:p>
    <w:p w:rsidR="007E62E5" w:rsidRPr="00E00B2A" w:rsidRDefault="007E62E5"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Miten aiheessa näkyy nopea ja intuitiivinen, entä hidas ja analyyttinen ajattelu (</w:t>
      </w:r>
      <w:proofErr w:type="spellStart"/>
      <w:r>
        <w:rPr>
          <w:rFonts w:ascii="Times New Roman" w:eastAsia="Times New Roman" w:hAnsi="Times New Roman" w:cs="Times New Roman"/>
          <w:sz w:val="28"/>
          <w:szCs w:val="28"/>
          <w:lang w:eastAsia="fi-FI"/>
        </w:rPr>
        <w:t>Kahneman</w:t>
      </w:r>
      <w:proofErr w:type="spellEnd"/>
      <w:r>
        <w:rPr>
          <w:rFonts w:ascii="Times New Roman" w:eastAsia="Times New Roman" w:hAnsi="Times New Roman" w:cs="Times New Roman"/>
          <w:sz w:val="28"/>
          <w:szCs w:val="28"/>
          <w:lang w:eastAsia="fi-FI"/>
        </w:rPr>
        <w:t>)?</w:t>
      </w:r>
    </w:p>
    <w:p w:rsidR="006E7B0C" w:rsidRPr="00E00B2A"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 xml:space="preserve">Miten havaintopsykologia liittyy aiheeseen? (käsitteet, teoriat, ym.) </w:t>
      </w:r>
      <w:proofErr w:type="gramStart"/>
      <w:r w:rsidRPr="00E00B2A">
        <w:rPr>
          <w:rFonts w:ascii="Times New Roman" w:eastAsia="Times New Roman" w:hAnsi="Times New Roman" w:cs="Times New Roman"/>
          <w:sz w:val="28"/>
          <w:szCs w:val="28"/>
          <w:lang w:eastAsia="fi-FI"/>
        </w:rPr>
        <w:t>Huom. myös havaintojen epätarkkuudet.</w:t>
      </w:r>
      <w:proofErr w:type="gramEnd"/>
    </w:p>
    <w:p w:rsidR="006E7B0C" w:rsidRPr="00E00B2A"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 xml:space="preserve">Miten tarkkaavaisuus liittyy aiheeseen? </w:t>
      </w:r>
      <w:proofErr w:type="gramStart"/>
      <w:r w:rsidRPr="00E00B2A">
        <w:rPr>
          <w:rFonts w:ascii="Times New Roman" w:eastAsia="Times New Roman" w:hAnsi="Times New Roman" w:cs="Times New Roman"/>
          <w:sz w:val="28"/>
          <w:szCs w:val="28"/>
          <w:lang w:eastAsia="fi-FI"/>
        </w:rPr>
        <w:t>Huom. myös tarkkaavaisuuden epätarkkuus.</w:t>
      </w:r>
      <w:proofErr w:type="gramEnd"/>
    </w:p>
    <w:p w:rsidR="006E7B0C" w:rsidRDefault="006E7B0C"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 xml:space="preserve">Miten muisti ja sen </w:t>
      </w:r>
      <w:r w:rsidR="00E00B2A" w:rsidRPr="00E00B2A">
        <w:rPr>
          <w:rFonts w:ascii="Times New Roman" w:eastAsia="Times New Roman" w:hAnsi="Times New Roman" w:cs="Times New Roman"/>
          <w:sz w:val="28"/>
          <w:szCs w:val="28"/>
          <w:lang w:eastAsia="fi-FI"/>
        </w:rPr>
        <w:t>rajallisuus sekä virheet liittyvät</w:t>
      </w:r>
      <w:r w:rsidRPr="00E00B2A">
        <w:rPr>
          <w:rFonts w:ascii="Times New Roman" w:eastAsia="Times New Roman" w:hAnsi="Times New Roman" w:cs="Times New Roman"/>
          <w:sz w:val="28"/>
          <w:szCs w:val="28"/>
          <w:lang w:eastAsia="fi-FI"/>
        </w:rPr>
        <w:t xml:space="preserve"> aiheeseen?</w:t>
      </w:r>
    </w:p>
    <w:p w:rsidR="00E00B2A" w:rsidRPr="00E00B2A" w:rsidRDefault="00E00B2A"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Miten kieli ja käsitteet liittyvät aiheeseen.</w:t>
      </w:r>
    </w:p>
    <w:p w:rsidR="00E00B2A" w:rsidRPr="00E00B2A" w:rsidRDefault="00E00B2A"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Etsi jokin aihepiiriisi liittyvät tutkimus.</w:t>
      </w:r>
    </w:p>
    <w:p w:rsidR="00E00B2A" w:rsidRPr="00E00B2A" w:rsidRDefault="00E00B2A" w:rsidP="006E7B0C">
      <w:pPr>
        <w:pStyle w:val="Luettelokappale"/>
        <w:numPr>
          <w:ilvl w:val="0"/>
          <w:numId w:val="4"/>
        </w:num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hAnsi="Times New Roman" w:cs="Times New Roman"/>
          <w:sz w:val="28"/>
          <w:szCs w:val="28"/>
        </w:rPr>
        <w:t>Miten valitsemassasi aiheessa näkyy jokin seuraavista tärkeistä tulevaisuustaidoista: empatiakyky ja eettisyys (omien arvojen mukaan toimiminen), epävarmuuden sietokyky, kyky oppia jatkuvasti uutta, kyky tehdä tiimityötä, kyky suunnitella ja johtaa omaa toimintaa ja ajankäyttöä, merkityksellisyyden löytäminen omaan elä</w:t>
      </w:r>
      <w:r w:rsidRPr="00E00B2A">
        <w:rPr>
          <w:rFonts w:ascii="Times New Roman" w:hAnsi="Times New Roman" w:cs="Times New Roman"/>
          <w:sz w:val="28"/>
          <w:szCs w:val="28"/>
        </w:rPr>
        <w:t>mään</w:t>
      </w:r>
      <w:r w:rsidRPr="00E00B2A">
        <w:rPr>
          <w:rFonts w:ascii="Times New Roman" w:hAnsi="Times New Roman" w:cs="Times New Roman"/>
          <w:sz w:val="28"/>
          <w:szCs w:val="28"/>
        </w:rPr>
        <w:t>, joustavuus, stressinhallinta?</w:t>
      </w:r>
    </w:p>
    <w:p w:rsidR="00E00B2A" w:rsidRDefault="00E00B2A" w:rsidP="00E00B2A">
      <w:pPr>
        <w:spacing w:before="100" w:beforeAutospacing="1" w:after="100" w:afterAutospacing="1" w:line="240" w:lineRule="auto"/>
        <w:rPr>
          <w:rFonts w:ascii="Times New Roman" w:eastAsia="Times New Roman" w:hAnsi="Times New Roman" w:cs="Times New Roman"/>
          <w:sz w:val="28"/>
          <w:szCs w:val="28"/>
          <w:lang w:eastAsia="fi-FI"/>
        </w:rPr>
      </w:pPr>
      <w:r w:rsidRPr="00E00B2A">
        <w:rPr>
          <w:rFonts w:ascii="Times New Roman" w:eastAsia="Times New Roman" w:hAnsi="Times New Roman" w:cs="Times New Roman"/>
          <w:sz w:val="28"/>
          <w:szCs w:val="28"/>
          <w:lang w:eastAsia="fi-FI"/>
        </w:rPr>
        <w:t>Toteutus: Työstä kirjoitetaan raportti, jossa on kaikkiin kohtiin vastattu ja tehdään lisäksi jokin luova tuotos esim. video, juliste, näytelmä tms. Luova tuotos voi olla esimerkki aiheeseen liittyvästä tilanteesta, siinä ei tarvitse olla esillä kaikki ohjeessa mainitut kohdat.</w:t>
      </w:r>
    </w:p>
    <w:p w:rsidR="00E00B2A" w:rsidRPr="00E00B2A" w:rsidRDefault="00E00B2A" w:rsidP="00E00B2A">
      <w:pPr>
        <w:spacing w:before="100" w:beforeAutospacing="1" w:after="100" w:afterAutospacing="1" w:line="240" w:lineRule="auto"/>
        <w:rPr>
          <w:rFonts w:ascii="Times New Roman" w:eastAsia="Times New Roman" w:hAnsi="Times New Roman" w:cs="Times New Roman"/>
          <w:sz w:val="28"/>
          <w:szCs w:val="28"/>
          <w:lang w:eastAsia="fi-FI"/>
        </w:rPr>
      </w:pPr>
    </w:p>
    <w:sectPr w:rsidR="00E00B2A" w:rsidRPr="00E00B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5B61"/>
    <w:multiLevelType w:val="hybridMultilevel"/>
    <w:tmpl w:val="1ACC52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222321C"/>
    <w:multiLevelType w:val="hybridMultilevel"/>
    <w:tmpl w:val="2520BBF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
    <w:nsid w:val="6129237F"/>
    <w:multiLevelType w:val="multilevel"/>
    <w:tmpl w:val="EA9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23CAC"/>
    <w:multiLevelType w:val="multilevel"/>
    <w:tmpl w:val="BDA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DD"/>
    <w:rsid w:val="00346C5E"/>
    <w:rsid w:val="005A7744"/>
    <w:rsid w:val="00624BDD"/>
    <w:rsid w:val="006E7B0C"/>
    <w:rsid w:val="007428D2"/>
    <w:rsid w:val="007E62E5"/>
    <w:rsid w:val="00E00B2A"/>
    <w:rsid w:val="00EA23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4BDD"/>
    <w:pPr>
      <w:ind w:left="720"/>
      <w:contextualSpacing/>
    </w:pPr>
  </w:style>
  <w:style w:type="paragraph" w:styleId="Seliteteksti">
    <w:name w:val="Balloon Text"/>
    <w:basedOn w:val="Normaali"/>
    <w:link w:val="SelitetekstiChar"/>
    <w:uiPriority w:val="99"/>
    <w:semiHidden/>
    <w:unhideWhenUsed/>
    <w:rsid w:val="00EA236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A2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24BDD"/>
    <w:pPr>
      <w:ind w:left="720"/>
      <w:contextualSpacing/>
    </w:pPr>
  </w:style>
  <w:style w:type="paragraph" w:styleId="Seliteteksti">
    <w:name w:val="Balloon Text"/>
    <w:basedOn w:val="Normaali"/>
    <w:link w:val="SelitetekstiChar"/>
    <w:uiPriority w:val="99"/>
    <w:semiHidden/>
    <w:unhideWhenUsed/>
    <w:rsid w:val="00EA236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A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45360">
      <w:bodyDiv w:val="1"/>
      <w:marLeft w:val="0"/>
      <w:marRight w:val="0"/>
      <w:marTop w:val="0"/>
      <w:marBottom w:val="0"/>
      <w:divBdr>
        <w:top w:val="none" w:sz="0" w:space="0" w:color="auto"/>
        <w:left w:val="none" w:sz="0" w:space="0" w:color="auto"/>
        <w:bottom w:val="none" w:sz="0" w:space="0" w:color="auto"/>
        <w:right w:val="none" w:sz="0" w:space="0" w:color="auto"/>
      </w:divBdr>
      <w:divsChild>
        <w:div w:id="99086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2633</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Tulostus</cp:lastModifiedBy>
  <cp:revision>2</cp:revision>
  <dcterms:created xsi:type="dcterms:W3CDTF">2017-01-13T09:06:00Z</dcterms:created>
  <dcterms:modified xsi:type="dcterms:W3CDTF">2017-01-13T09:06:00Z</dcterms:modified>
</cp:coreProperties>
</file>