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87C1" w14:textId="77777777" w:rsidR="0056370C" w:rsidRDefault="0056370C" w:rsidP="0056370C">
      <w:pPr>
        <w:rPr>
          <w:b/>
          <w:sz w:val="32"/>
          <w:szCs w:val="32"/>
        </w:rPr>
      </w:pPr>
      <w:r>
        <w:rPr>
          <w:b/>
          <w:sz w:val="32"/>
          <w:szCs w:val="32"/>
        </w:rPr>
        <w:t>Henkilökohtaisten laitteiden käyttö Saarijärven yhtenäiskoulussa</w:t>
      </w:r>
    </w:p>
    <w:p w14:paraId="3E2CC87D" w14:textId="77777777" w:rsidR="0056370C" w:rsidRDefault="0056370C" w:rsidP="0056370C"/>
    <w:p w14:paraId="571437EE" w14:textId="77777777" w:rsidR="0056370C" w:rsidRDefault="0056370C" w:rsidP="0056370C">
      <w:pPr>
        <w:jc w:val="both"/>
      </w:pPr>
      <w:r>
        <w:t xml:space="preserve">Uuden opetussuunnitelman mukaan tieto- ja viestintäteknologiaa (TVT) hyödynnetään perusopetuksen kaikilla vuosiluokilla. Tieto- ja viestintäteknologia on osa koulujen arkipäivää. Opetushallitus on laatinut oppaan: </w:t>
      </w:r>
      <w:hyperlink r:id="rId7">
        <w:r>
          <w:rPr>
            <w:rStyle w:val="ListLabel58"/>
          </w:rPr>
          <w:t>O</w:t>
        </w:r>
      </w:hyperlink>
      <w:r>
        <w:t>pas tietokoneen, kännykän ja muiden mobiililaitteiden käyttöön liittyvistä oikeuksista ja velvollisuuksista kouluss</w:t>
      </w:r>
      <w:hyperlink r:id="rId8">
        <w:r>
          <w:rPr>
            <w:rStyle w:val="ListLabel58"/>
          </w:rPr>
          <w:t>a</w:t>
        </w:r>
      </w:hyperlink>
      <w:r>
        <w:t>, johon alla olevat tekstit pohjautuvat.</w:t>
      </w:r>
    </w:p>
    <w:p w14:paraId="3DB27B1B" w14:textId="77777777" w:rsidR="0056370C" w:rsidRDefault="0056370C" w:rsidP="0056370C">
      <w:pPr>
        <w:jc w:val="both"/>
      </w:pPr>
      <w:r>
        <w:t>(</w:t>
      </w:r>
      <w:hyperlink r:id="rId9">
        <w:r>
          <w:rPr>
            <w:rStyle w:val="Internet-linkki"/>
          </w:rPr>
          <w:t>https://www.oph.fi/fi/tilastot-ja-julkaisut/julkaisut/tietokoneen-kannykan-ja-muiden-mobiililaitteiden-kayttoon</w:t>
        </w:r>
      </w:hyperlink>
      <w:r>
        <w:t xml:space="preserve"> )</w:t>
      </w:r>
    </w:p>
    <w:p w14:paraId="6B022F74" w14:textId="77777777" w:rsidR="0056370C" w:rsidRDefault="0056370C" w:rsidP="0056370C">
      <w:pPr>
        <w:jc w:val="both"/>
      </w:pPr>
      <w:r>
        <w:t xml:space="preserve">Henkilökohtaiseen käyttöön tarkoitetun päätelaitteen, joko tabletin tai kannettavan tietokoneen, avulla TVT on parhaiten toteutettavissa kouluissa. </w:t>
      </w:r>
    </w:p>
    <w:p w14:paraId="4DE354C0" w14:textId="77777777" w:rsidR="0056370C" w:rsidRDefault="0056370C" w:rsidP="0056370C">
      <w:pPr>
        <w:jc w:val="both"/>
      </w:pPr>
    </w:p>
    <w:p w14:paraId="253731FA" w14:textId="77777777" w:rsidR="0056370C" w:rsidRDefault="0056370C" w:rsidP="0056370C">
      <w:pPr>
        <w:jc w:val="both"/>
      </w:pPr>
      <w:r>
        <w:t xml:space="preserve">Saarijärven kaupungin hyväksymässä </w:t>
      </w:r>
      <w:r>
        <w:rPr>
          <w:b/>
          <w:bCs/>
        </w:rPr>
        <w:t>Saarijärven kaupungin sivistystoimen tieto- ja viestintäteknologian visio ja strategia 2014 ja sen päivityksessä 2017</w:t>
      </w:r>
      <w:r>
        <w:t xml:space="preserve"> todetaan, että pyrkimyksenä Saarijärven kouluissa on päästä tilanteeseen, jossa kaikilla oppilailla on henkilökohtaisessa käytössään oma päätelaite, jota voidaan käyttää koulussa ja/tai kotona. </w:t>
      </w:r>
    </w:p>
    <w:p w14:paraId="518510B2" w14:textId="77777777" w:rsidR="0056370C" w:rsidRDefault="0056370C" w:rsidP="0056370C">
      <w:pPr>
        <w:jc w:val="both"/>
      </w:pPr>
    </w:p>
    <w:p w14:paraId="78DE6470" w14:textId="77777777" w:rsidR="0056370C" w:rsidRDefault="0056370C" w:rsidP="0056370C">
      <w:r>
        <w:t>Oppilas voi saada henkilökohtaiseen käyttöönsä laitteen kolmella eri tavalla:</w:t>
      </w:r>
    </w:p>
    <w:p w14:paraId="06C00C7C" w14:textId="77777777" w:rsidR="0056370C" w:rsidRDefault="0056370C" w:rsidP="0056370C"/>
    <w:p w14:paraId="0BFC61BD" w14:textId="77777777" w:rsidR="00843443" w:rsidRPr="0096576D" w:rsidRDefault="00843443" w:rsidP="00843443">
      <w:pPr>
        <w:numPr>
          <w:ilvl w:val="0"/>
          <w:numId w:val="11"/>
        </w:numPr>
      </w:pPr>
      <w:r w:rsidRPr="0096576D">
        <w:t xml:space="preserve">Oppilas saa laitteen kotoa. Oppilaalla on oikeus ladata MS Office työkalut </w:t>
      </w:r>
      <w:proofErr w:type="spellStart"/>
      <w:r w:rsidRPr="0096576D">
        <w:t>office.com:sta</w:t>
      </w:r>
      <w:proofErr w:type="spellEnd"/>
      <w:r w:rsidRPr="0096576D">
        <w:t xml:space="preserve"> omilla tunnuksilla. Lue </w:t>
      </w:r>
      <w:r w:rsidRPr="0096576D">
        <w:rPr>
          <w:b/>
        </w:rPr>
        <w:t>liitteen 1 käyttösäännöt</w:t>
      </w:r>
      <w:r w:rsidRPr="0096576D">
        <w:t xml:space="preserve"> huolellisesti.</w:t>
      </w:r>
    </w:p>
    <w:p w14:paraId="6C3E393E" w14:textId="77777777" w:rsidR="00843443" w:rsidRPr="0096576D" w:rsidRDefault="00843443" w:rsidP="00843443">
      <w:pPr>
        <w:numPr>
          <w:ilvl w:val="0"/>
          <w:numId w:val="11"/>
        </w:numPr>
      </w:pPr>
      <w:r w:rsidRPr="0096576D">
        <w:t xml:space="preserve">Oppilas saa laitteen koulusta lainaksi. Oppilaalla </w:t>
      </w:r>
      <w:r w:rsidRPr="0096576D">
        <w:rPr>
          <w:b/>
        </w:rPr>
        <w:t>on lupa</w:t>
      </w:r>
      <w:r w:rsidRPr="0096576D">
        <w:t xml:space="preserve"> viedä laite kotiin. Lue</w:t>
      </w:r>
      <w:r w:rsidRPr="0096576D">
        <w:rPr>
          <w:b/>
        </w:rPr>
        <w:t xml:space="preserve"> liitteen 2 käyttösäännöt</w:t>
      </w:r>
      <w:r w:rsidRPr="0096576D">
        <w:t xml:space="preserve"> huolellisesti.</w:t>
      </w:r>
    </w:p>
    <w:p w14:paraId="53C2B8AF" w14:textId="0783B54C" w:rsidR="0056370C" w:rsidRPr="0096576D" w:rsidRDefault="00843443" w:rsidP="0096576D">
      <w:pPr>
        <w:numPr>
          <w:ilvl w:val="0"/>
          <w:numId w:val="11"/>
        </w:numPr>
      </w:pPr>
      <w:r w:rsidRPr="0096576D">
        <w:t xml:space="preserve">Oppilas saa laitteen koulusta lainaksi oppitunneille. Oppilaalla </w:t>
      </w:r>
      <w:r w:rsidRPr="0096576D">
        <w:rPr>
          <w:b/>
        </w:rPr>
        <w:t>EI ole lupaa</w:t>
      </w:r>
      <w:r w:rsidRPr="0096576D">
        <w:t xml:space="preserve"> viedä laitetta kotiin. Laitetta säilytetään koululla sovitussa paikassa. Lue </w:t>
      </w:r>
      <w:r w:rsidRPr="0096576D">
        <w:rPr>
          <w:b/>
        </w:rPr>
        <w:t>liitteen 3 käyttösäännöt</w:t>
      </w:r>
      <w:r w:rsidRPr="0096576D">
        <w:t xml:space="preserve"> huolellisesti. </w:t>
      </w:r>
    </w:p>
    <w:p w14:paraId="28B52D0C" w14:textId="1D309B29" w:rsidR="0096576D" w:rsidRDefault="00202C49" w:rsidP="0096576D">
      <w:pPr>
        <w:ind w:left="720"/>
        <w:rPr>
          <w:color w:val="C00000"/>
        </w:rPr>
      </w:pPr>
      <w:r w:rsidRPr="0096576D">
        <w:t>Sopimusl</w:t>
      </w:r>
      <w:r w:rsidR="0056370C" w:rsidRPr="0096576D">
        <w:t xml:space="preserve">iitteet ovat luettavissa myös koulun </w:t>
      </w:r>
      <w:proofErr w:type="spellStart"/>
      <w:r w:rsidR="0056370C" w:rsidRPr="0096576D">
        <w:t>pedanet</w:t>
      </w:r>
      <w:proofErr w:type="spellEnd"/>
      <w:r w:rsidR="0056370C" w:rsidRPr="0096576D">
        <w:t xml:space="preserve"> sivuilla osoitteessa </w:t>
      </w:r>
      <w:hyperlink r:id="rId10" w:anchor="top" w:history="1">
        <w:r w:rsidR="0096576D" w:rsidRPr="00F80962">
          <w:rPr>
            <w:rStyle w:val="Hyperlinkki"/>
          </w:rPr>
          <w:t>https://peda.net/saarijarvi/saarijarven_yhtenaiskoulu/huoltajalle/yhtenaiskoulun-7.-9.-luokkien-tvt-laitte#top</w:t>
        </w:r>
      </w:hyperlink>
    </w:p>
    <w:p w14:paraId="1508BA18" w14:textId="77777777" w:rsidR="0056370C" w:rsidRDefault="0056370C" w:rsidP="0056370C">
      <w:pPr>
        <w:ind w:left="720"/>
      </w:pPr>
    </w:p>
    <w:p w14:paraId="174E6C03" w14:textId="488768FA" w:rsidR="0056370C" w:rsidRDefault="0056370C" w:rsidP="0056370C">
      <w:r>
        <w:t>Henkilökohtaisen koneen käyttöönotossa on huomioitava seuraavaa:</w:t>
      </w:r>
    </w:p>
    <w:p w14:paraId="36925BD3" w14:textId="3E00A1CB" w:rsidR="0056370C" w:rsidRDefault="0056370C" w:rsidP="0056370C">
      <w:pPr>
        <w:numPr>
          <w:ilvl w:val="0"/>
          <w:numId w:val="10"/>
        </w:numPr>
      </w:pPr>
      <w:r>
        <w:rPr>
          <w:color w:val="000000"/>
        </w:rPr>
        <w:t xml:space="preserve">Koulun tarjoaman laitteen hallinta- ja omistusoikeus ovat </w:t>
      </w:r>
      <w:r>
        <w:t>Saarijärven</w:t>
      </w:r>
      <w:r>
        <w:rPr>
          <w:color w:val="000000"/>
        </w:rPr>
        <w:t xml:space="preserve"> kaupungilla. Laite on myös etähallinnassa ja laite voidaan tarvittaessa nollata. Laite voidaan pyytää tarkastettavaksi myös kesken lukukau</w:t>
      </w:r>
      <w:r>
        <w:t>den</w:t>
      </w:r>
      <w:r>
        <w:rPr>
          <w:color w:val="000000"/>
        </w:rPr>
        <w:t xml:space="preserve">. Lukuvuoden päättyessä laitteet kerätään pois kesäloman ajaksi. </w:t>
      </w:r>
      <w:r w:rsidR="00BE1670" w:rsidRPr="006309BC">
        <w:rPr>
          <w:b/>
          <w:bCs/>
        </w:rPr>
        <w:t>Laite pitää palauttaa</w:t>
      </w:r>
      <w:r w:rsidR="00993F2F" w:rsidRPr="006309BC">
        <w:rPr>
          <w:b/>
          <w:bCs/>
        </w:rPr>
        <w:t xml:space="preserve"> heti</w:t>
      </w:r>
      <w:r w:rsidR="00BE1670" w:rsidRPr="006309BC">
        <w:rPr>
          <w:b/>
          <w:bCs/>
        </w:rPr>
        <w:t>, jos oppilas ei ole enää koulun oppilas.</w:t>
      </w:r>
      <w:r w:rsidR="00BE1670" w:rsidRPr="0096576D">
        <w:t xml:space="preserve"> </w:t>
      </w:r>
    </w:p>
    <w:p w14:paraId="27D971FD" w14:textId="7B3D608D" w:rsidR="0056370C" w:rsidRDefault="0056370C" w:rsidP="0056370C">
      <w:pPr>
        <w:ind w:firstLine="720"/>
      </w:pPr>
      <w:r>
        <w:rPr>
          <w:color w:val="000000"/>
        </w:rPr>
        <w:t xml:space="preserve">Koulun hankkima laite on kannettava Windows-tietokone, jonka arvo on n. </w:t>
      </w:r>
      <w:r>
        <w:rPr>
          <w:b/>
          <w:bCs/>
          <w:color w:val="000000"/>
        </w:rPr>
        <w:t>450</w:t>
      </w:r>
      <w:r>
        <w:rPr>
          <w:color w:val="000000"/>
        </w:rPr>
        <w:t xml:space="preserve"> €.</w:t>
      </w:r>
    </w:p>
    <w:p w14:paraId="5BF6C38F" w14:textId="77777777" w:rsidR="0056370C" w:rsidRDefault="0056370C" w:rsidP="0056370C">
      <w:pPr>
        <w:ind w:left="720"/>
      </w:pPr>
      <w:r>
        <w:rPr>
          <w:color w:val="000000"/>
        </w:rPr>
        <w:t xml:space="preserve">Koulun tarjoaman laitteen arvioitu käyttöaika on </w:t>
      </w:r>
      <w:proofErr w:type="gramStart"/>
      <w:r>
        <w:rPr>
          <w:color w:val="000000"/>
        </w:rPr>
        <w:t>3-4</w:t>
      </w:r>
      <w:proofErr w:type="gramEnd"/>
      <w:r>
        <w:rPr>
          <w:color w:val="000000"/>
        </w:rPr>
        <w:t xml:space="preserve"> vuotta. Mikäli laite rikkoutuu tänä aikana, koulu ei ole velvoitettu hankkimaan välittömästi oppilaalle uutta vastaavaa tilalle, vaan esimerkiksi seuraavan lukuvuoden hankintaerän yhteydessä. </w:t>
      </w:r>
    </w:p>
    <w:p w14:paraId="24B93E2F" w14:textId="77777777" w:rsidR="0056370C" w:rsidRDefault="0056370C" w:rsidP="0056370C">
      <w:pPr>
        <w:ind w:left="720"/>
        <w:rPr>
          <w:color w:val="000000"/>
        </w:rPr>
      </w:pPr>
      <w:r>
        <w:rPr>
          <w:color w:val="000000"/>
        </w:rPr>
        <w:t>Kotoa tuodun laitteen hallinta on kodilla. Kotoa tuodun laitteen käyttöiän määrittää koti itse.</w:t>
      </w:r>
    </w:p>
    <w:p w14:paraId="719366DD" w14:textId="77777777" w:rsidR="0056370C" w:rsidRDefault="0056370C" w:rsidP="0056370C">
      <w:pPr>
        <w:ind w:left="720"/>
      </w:pPr>
    </w:p>
    <w:p w14:paraId="3EDE2BAA" w14:textId="77777777" w:rsidR="0056370C" w:rsidRDefault="0056370C" w:rsidP="0056370C">
      <w:pPr>
        <w:numPr>
          <w:ilvl w:val="0"/>
          <w:numId w:val="10"/>
        </w:numPr>
      </w:pPr>
      <w:r>
        <w:rPr>
          <w:color w:val="000000"/>
        </w:rPr>
        <w:t xml:space="preserve">Koulun laitteeseen omien sovellusten asentaminen </w:t>
      </w:r>
      <w:r>
        <w:t>on kiellettyä</w:t>
      </w:r>
      <w:r>
        <w:rPr>
          <w:color w:val="000000"/>
        </w:rPr>
        <w:t xml:space="preserve"> ja koululla on oikeus tarvittaessa poistaa itseasennetut sovellukset esimerkiksi tilan vapauttamiseksi.</w:t>
      </w:r>
    </w:p>
    <w:p w14:paraId="6C3DEA81" w14:textId="77777777" w:rsidR="0056370C" w:rsidRDefault="0056370C" w:rsidP="0056370C"/>
    <w:p w14:paraId="1E5A3739" w14:textId="77777777" w:rsidR="0056370C" w:rsidRDefault="0056370C" w:rsidP="0056370C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Koulutyössä tarvittavat sovellukset ja oppimateriaalit ovat ilmaisia kaikissa tapauksissa.</w:t>
      </w:r>
    </w:p>
    <w:p w14:paraId="14D96A6F" w14:textId="77777777" w:rsidR="0056370C" w:rsidRDefault="0056370C" w:rsidP="0056370C">
      <w:pPr>
        <w:rPr>
          <w:color w:val="000000"/>
        </w:rPr>
      </w:pPr>
      <w:r>
        <w:rPr>
          <w:color w:val="000000"/>
        </w:rPr>
        <w:lastRenderedPageBreak/>
        <w:t>Valitkaa rastittamalla alla olevista vaihtoehdoista teille sopiva tapa, joka mahdollistaa oppilaan henkilökohtaisen laitteen käytön koulussa ja kotona: </w:t>
      </w:r>
    </w:p>
    <w:p w14:paraId="73D4E489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> </w:t>
      </w:r>
    </w:p>
    <w:p w14:paraId="49504F29" w14:textId="77777777" w:rsidR="0056370C" w:rsidRDefault="0056370C" w:rsidP="0056370C">
      <w:r>
        <w:rPr>
          <w:b/>
          <w:color w:val="000000"/>
        </w:rPr>
        <w:t>Oppilas saa laitteen kotoa</w:t>
      </w:r>
      <w:r>
        <w:rPr>
          <w:color w:val="000000"/>
        </w:rPr>
        <w:t>  </w: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3F1C" wp14:editId="2508C3DB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222885" cy="222885"/>
                <wp:effectExtent l="0" t="0" r="24765" b="24765"/>
                <wp:wrapSquare wrapText="bothSides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74798F" w14:textId="77777777" w:rsidR="0056370C" w:rsidRDefault="0056370C" w:rsidP="0056370C">
                            <w:pPr>
                              <w:pStyle w:val="Kehyksensislt"/>
                              <w:spacing w:line="240" w:lineRule="exact"/>
                            </w:pPr>
                          </w:p>
                        </w:txbxContent>
                      </wps:txbx>
                      <wps:bodyPr lIns="91440" tIns="91440" rIns="91440" bIns="9144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3F1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.05pt;margin-top:2pt;width:17.5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" filled="f" strokeweight="1pt">
                <v:path arrowok="t"/>
                <v:textbox inset=",7.2pt,,7.2pt">
                  <w:txbxContent>
                    <w:p w14:paraId="1F74798F" w14:textId="77777777" w:rsidR="0056370C" w:rsidRDefault="0056370C" w:rsidP="0056370C">
                      <w:pPr>
                        <w:pStyle w:val="Kehyksensislt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F9A73F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>(allekirjoituksella sitoudun noudattamaan liitteessä 1 mainittuja ehtoja) </w:t>
      </w:r>
    </w:p>
    <w:p w14:paraId="0C91DD14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> </w:t>
      </w:r>
    </w:p>
    <w:p w14:paraId="52DAFCCA" w14:textId="77777777" w:rsidR="0056370C" w:rsidRDefault="0056370C" w:rsidP="0056370C">
      <w:r>
        <w:rPr>
          <w:b/>
          <w:color w:val="000000"/>
        </w:rPr>
        <w:t>TAI</w:t>
      </w:r>
      <w:r>
        <w:rPr>
          <w:color w:val="000000"/>
        </w:rPr>
        <w:t> </w:t>
      </w:r>
    </w:p>
    <w:p w14:paraId="3620B7E3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> </w:t>
      </w:r>
    </w:p>
    <w:p w14:paraId="203B4586" w14:textId="77777777" w:rsidR="0056370C" w:rsidRPr="00967632" w:rsidRDefault="0056370C" w:rsidP="0056370C">
      <w:pPr>
        <w:ind w:left="720"/>
        <w:rPr>
          <w:color w:val="00000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E6241" wp14:editId="461C2C35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222885" cy="222885"/>
                <wp:effectExtent l="0" t="0" r="24765" b="24765"/>
                <wp:wrapSquare wrapText="bothSides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26835BF" w14:textId="77777777" w:rsidR="0056370C" w:rsidRDefault="0056370C" w:rsidP="0056370C">
                            <w:pPr>
                              <w:pStyle w:val="Kehyksensislt"/>
                              <w:spacing w:line="240" w:lineRule="exact"/>
                            </w:pPr>
                          </w:p>
                        </w:txbxContent>
                      </wps:txbx>
                      <wps:bodyPr lIns="91440" tIns="91440" rIns="91440" bIns="9144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6241" id="Tekstiruutu 2" o:spid="_x0000_s1027" type="#_x0000_t202" style="position:absolute;left:0;text-align:left;margin-left:.05pt;margin-top:4.8pt;width:17.5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" filled="f" strokeweight="1pt">
                <v:path arrowok="t"/>
                <v:textbox inset=",7.2pt,,7.2pt">
                  <w:txbxContent>
                    <w:p w14:paraId="526835BF" w14:textId="77777777" w:rsidR="0056370C" w:rsidRDefault="0056370C" w:rsidP="0056370C">
                      <w:pPr>
                        <w:pStyle w:val="Kehyksensislt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/>
        </w:rPr>
        <w:t xml:space="preserve">Oppilas lainaa laitteen </w:t>
      </w:r>
      <w:r w:rsidRPr="0096576D">
        <w:rPr>
          <w:b/>
        </w:rPr>
        <w:t>koulusta</w:t>
      </w:r>
      <w:r w:rsidRPr="0096576D">
        <w:t xml:space="preserve"> </w:t>
      </w:r>
      <w:r w:rsidRPr="0096576D">
        <w:rPr>
          <w:b/>
        </w:rPr>
        <w:t>ja hänellä on lupa viedä laite kotiin.</w:t>
      </w:r>
    </w:p>
    <w:p w14:paraId="1CE6F927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 xml:space="preserve">   (allekirjoituksella sitoudun noudattamaan liitteessä 2 mainittuja ehtoja) </w:t>
      </w:r>
    </w:p>
    <w:p w14:paraId="63F10DFB" w14:textId="77777777" w:rsidR="0056370C" w:rsidRDefault="0056370C" w:rsidP="0056370C">
      <w:pPr>
        <w:rPr>
          <w:color w:val="000000"/>
        </w:rPr>
      </w:pPr>
      <w:r>
        <w:rPr>
          <w:color w:val="000000"/>
        </w:rPr>
        <w:t> </w:t>
      </w:r>
    </w:p>
    <w:p w14:paraId="31B23498" w14:textId="77777777" w:rsidR="0056370C" w:rsidRDefault="0056370C" w:rsidP="0056370C">
      <w:r>
        <w:rPr>
          <w:b/>
        </w:rPr>
        <w:t>TAI</w:t>
      </w:r>
      <w:r>
        <w:t> </w:t>
      </w:r>
    </w:p>
    <w:p w14:paraId="1C987FF7" w14:textId="77777777" w:rsidR="0056370C" w:rsidRDefault="0056370C" w:rsidP="0056370C">
      <w:r>
        <w:t> </w:t>
      </w:r>
    </w:p>
    <w:p w14:paraId="2171EAEB" w14:textId="77777777" w:rsidR="0056370C" w:rsidRPr="0096576D" w:rsidRDefault="0056370C" w:rsidP="0056370C">
      <w:pPr>
        <w:rPr>
          <w:b/>
        </w:rPr>
      </w:pPr>
      <w:r>
        <w:rPr>
          <w:b/>
        </w:rPr>
        <w:t>Oppilas lainaa tarvittaessa laitteen koulusta </w:t>
      </w:r>
      <w:r w:rsidRPr="0096576D">
        <w:rPr>
          <w:b/>
        </w:rPr>
        <w:t>oppitunneille</w:t>
      </w:r>
      <w:r w:rsidRPr="0096576D">
        <w:t> </w:t>
      </w:r>
      <w:r w:rsidRPr="0096576D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8C9DE" wp14:editId="34C5109B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222885" cy="222885"/>
                <wp:effectExtent l="0" t="0" r="24765" b="24765"/>
                <wp:wrapSquare wrapText="bothSides"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2E2AF37" w14:textId="77777777" w:rsidR="0056370C" w:rsidRDefault="0056370C" w:rsidP="0056370C">
                            <w:pPr>
                              <w:pStyle w:val="Kehyksensislt"/>
                              <w:spacing w:line="240" w:lineRule="exact"/>
                            </w:pPr>
                          </w:p>
                        </w:txbxContent>
                      </wps:txbx>
                      <wps:bodyPr lIns="91440" tIns="91440" rIns="91440" bIns="9144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C9DE" id="Tekstiruutu 3" o:spid="_x0000_s1028" type="#_x0000_t202" style="position:absolute;margin-left:.05pt;margin-top:1pt;width:17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" filled="f" strokeweight="1pt">
                <v:path arrowok="t"/>
                <v:textbox inset=",7.2pt,,7.2pt">
                  <w:txbxContent>
                    <w:p w14:paraId="02E2AF37" w14:textId="77777777" w:rsidR="0056370C" w:rsidRDefault="0056370C" w:rsidP="0056370C">
                      <w:pPr>
                        <w:pStyle w:val="Kehyksensislt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576D">
        <w:rPr>
          <w:b/>
        </w:rPr>
        <w:t>ja hänellä EI ole lupaa viedä laitetta kotiin.</w:t>
      </w:r>
    </w:p>
    <w:p w14:paraId="2A4DF816" w14:textId="77777777" w:rsidR="0056370C" w:rsidRDefault="0056370C" w:rsidP="0056370C">
      <w:r>
        <w:t xml:space="preserve">           (allekirjoituksella sitoudun noudattamaan liitteessä 3 mainittuja ehtoja) </w:t>
      </w:r>
      <w:r>
        <w:rPr>
          <w:color w:val="000000"/>
        </w:rPr>
        <w:t> </w:t>
      </w:r>
    </w:p>
    <w:p w14:paraId="6A5FA18E" w14:textId="77777777" w:rsidR="00FB4B47" w:rsidRDefault="00FB4B47"/>
    <w:p w14:paraId="71C5BA72" w14:textId="77777777" w:rsidR="002E0C47" w:rsidRDefault="002E0C47"/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536"/>
      </w:tblGrid>
      <w:tr w:rsidR="002E0C47" w:rsidRPr="002E0C47" w14:paraId="708324D6" w14:textId="77777777" w:rsidTr="002E0C47">
        <w:trPr>
          <w:trHeight w:val="59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E9CE7" w14:textId="29104DD9" w:rsidR="002E0C47" w:rsidRPr="002E0C47" w:rsidRDefault="00262E08" w:rsidP="002E0C47">
            <w:pPr>
              <w:suppressAutoHyphens w:val="0"/>
              <w:ind w:left="127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eastAsia="Times New Roman"/>
                <w:b/>
                <w:bCs/>
                <w:color w:val="000000"/>
                <w:lang w:eastAsia="fi-FI"/>
              </w:rPr>
              <w:t>Laite yksilöity</w:t>
            </w:r>
            <w:r w:rsidR="00C963C7">
              <w:rPr>
                <w:rFonts w:eastAsia="Times New Roman"/>
                <w:b/>
                <w:bCs/>
                <w:color w:val="000000"/>
                <w:lang w:eastAsia="fi-FI"/>
              </w:rPr>
              <w:t xml:space="preserve">y automattisesti lainaajalle hänen </w:t>
            </w:r>
            <w:r w:rsidR="00F949E5">
              <w:rPr>
                <w:rFonts w:eastAsia="Times New Roman"/>
                <w:b/>
                <w:bCs/>
                <w:color w:val="000000"/>
                <w:lang w:eastAsia="fi-FI"/>
              </w:rPr>
              <w:t>ottaessaan koneen käyttöön.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2A790" w14:textId="4FE54D31" w:rsidR="002E0C47" w:rsidRPr="002E0C47" w:rsidRDefault="002E0C47" w:rsidP="002E0C47">
            <w:pPr>
              <w:suppressAutoHyphens w:val="0"/>
              <w:ind w:left="119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2E0C47" w:rsidRPr="002E0C47" w14:paraId="74525AD4" w14:textId="77777777" w:rsidTr="002E0C47">
        <w:trPr>
          <w:trHeight w:val="62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92ABD" w14:textId="2EACB44D" w:rsidR="002E0C47" w:rsidRPr="002E0C47" w:rsidRDefault="00A4433B" w:rsidP="002E0C47">
            <w:pPr>
              <w:suppressAutoHyphens w:val="0"/>
              <w:ind w:left="127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b/>
                <w:bCs/>
                <w:color w:val="000000"/>
                <w:lang w:eastAsia="fi-FI"/>
              </w:rPr>
              <w:t>Lainaajan nimi: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50F29" w14:textId="77777777" w:rsidR="00A4433B" w:rsidRDefault="00A4433B" w:rsidP="00A4433B">
            <w:pPr>
              <w:suppressAutoHyphens w:val="0"/>
              <w:ind w:left="119"/>
              <w:rPr>
                <w:rFonts w:eastAsia="Times New Roman"/>
                <w:b/>
                <w:bCs/>
                <w:color w:val="000000"/>
                <w:lang w:eastAsia="fi-FI"/>
              </w:rPr>
            </w:pPr>
            <w:r w:rsidRPr="002E0C47">
              <w:rPr>
                <w:rFonts w:eastAsia="Times New Roman"/>
                <w:b/>
                <w:bCs/>
                <w:color w:val="000000"/>
                <w:lang w:eastAsia="fi-FI"/>
              </w:rPr>
              <w:t>Oppilaitos ja Luokka: </w:t>
            </w:r>
          </w:p>
          <w:p w14:paraId="30597E63" w14:textId="3FE37B53" w:rsidR="002E0C47" w:rsidRPr="002E0C47" w:rsidRDefault="00A4433B" w:rsidP="00A4433B">
            <w:pPr>
              <w:suppressAutoHyphens w:val="0"/>
              <w:ind w:left="118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bCs/>
                <w:color w:val="000000"/>
                <w:lang w:eastAsia="fi-FI"/>
              </w:rPr>
              <w:t>Saarijärven yhtenäiskoulu   ________</w:t>
            </w:r>
          </w:p>
        </w:tc>
      </w:tr>
      <w:tr w:rsidR="002E0C47" w:rsidRPr="002E0C47" w14:paraId="25516F5F" w14:textId="77777777" w:rsidTr="002E0C47">
        <w:trPr>
          <w:trHeight w:val="59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36011" w14:textId="77777777" w:rsidR="002E0C47" w:rsidRPr="002E0C47" w:rsidRDefault="002E0C47" w:rsidP="002E0C47">
            <w:pPr>
              <w:suppressAutoHyphens w:val="0"/>
              <w:ind w:left="127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b/>
                <w:bCs/>
                <w:color w:val="000000"/>
                <w:lang w:eastAsia="fi-FI"/>
              </w:rPr>
              <w:t>Lainaajan allekirjoitus: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3920" w14:textId="77777777" w:rsidR="002E0C47" w:rsidRPr="002E0C47" w:rsidRDefault="002E0C47" w:rsidP="002E0C47">
            <w:pPr>
              <w:suppressAutoHyphens w:val="0"/>
              <w:ind w:left="130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color w:val="000000"/>
                <w:lang w:eastAsia="fi-FI"/>
              </w:rPr>
              <w:t>Nimen selvennys ja päivämäärä: </w:t>
            </w:r>
          </w:p>
        </w:tc>
      </w:tr>
      <w:tr w:rsidR="002E0C47" w:rsidRPr="002E0C47" w14:paraId="5BB1607F" w14:textId="77777777" w:rsidTr="002E0C47">
        <w:trPr>
          <w:trHeight w:val="59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A54D2" w14:textId="77777777" w:rsidR="002E0C47" w:rsidRPr="002E0C47" w:rsidRDefault="002E0C47" w:rsidP="002E0C47">
            <w:pPr>
              <w:suppressAutoHyphens w:val="0"/>
              <w:ind w:left="127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b/>
                <w:bCs/>
                <w:color w:val="000000"/>
                <w:lang w:eastAsia="fi-FI"/>
              </w:rPr>
              <w:t>Huoltajan allekirjoitus: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4D6CE" w14:textId="77777777" w:rsidR="002E0C47" w:rsidRPr="002E0C47" w:rsidRDefault="002E0C47" w:rsidP="002E0C47">
            <w:pPr>
              <w:suppressAutoHyphens w:val="0"/>
              <w:ind w:left="130"/>
              <w:rPr>
                <w:rFonts w:ascii="Times New Roman" w:eastAsia="Times New Roman" w:hAnsi="Times New Roman" w:cs="Times New Roman"/>
                <w:lang w:eastAsia="fi-FI"/>
              </w:rPr>
            </w:pPr>
            <w:r w:rsidRPr="002E0C47">
              <w:rPr>
                <w:rFonts w:eastAsia="Times New Roman"/>
                <w:color w:val="000000"/>
                <w:lang w:eastAsia="fi-FI"/>
              </w:rPr>
              <w:t>Nimen selvennys ja päivämäärä: </w:t>
            </w:r>
          </w:p>
        </w:tc>
      </w:tr>
    </w:tbl>
    <w:p w14:paraId="3ECFC2CD" w14:textId="77777777" w:rsidR="002E0C47" w:rsidRPr="002E0C47" w:rsidRDefault="002E0C47" w:rsidP="002E0C47">
      <w:pPr>
        <w:suppressAutoHyphens w:val="0"/>
        <w:spacing w:after="240"/>
        <w:rPr>
          <w:rFonts w:ascii="Times New Roman" w:eastAsia="Times New Roman" w:hAnsi="Times New Roman" w:cs="Times New Roman"/>
          <w:lang w:eastAsia="fi-FI"/>
        </w:rPr>
      </w:pPr>
    </w:p>
    <w:p w14:paraId="3DB8952E" w14:textId="5D41841E" w:rsidR="002E0C47" w:rsidRDefault="006309BC" w:rsidP="002E0C47">
      <w:pPr>
        <w:suppressAutoHyphens w:val="0"/>
        <w:spacing w:after="240"/>
        <w:rPr>
          <w:rFonts w:ascii="Times New Roman" w:eastAsia="Times New Roman" w:hAnsi="Times New Roman" w:cs="Times New Roman"/>
          <w:lang w:eastAsia="fi-FI"/>
        </w:rPr>
      </w:pPr>
      <w:r>
        <w:rPr>
          <w:rFonts w:ascii="Times New Roman" w:eastAsia="Times New Roman" w:hAnsi="Times New Roman" w:cs="Times New Roman"/>
          <w:lang w:eastAsia="fi-FI"/>
        </w:rPr>
        <w:t>Koneen palautuksista ja luovutuksista oppilas saa sähköpostiinsa viestin, jonka hän voi tulostaa itselleen. Koneen palautuksesta ja luovutuksesta jää digitaalinen tieto Saarijärven ICT:lle.</w:t>
      </w:r>
    </w:p>
    <w:p w14:paraId="0FA8D22C" w14:textId="77777777" w:rsidR="006A7D09" w:rsidRDefault="006A7D09">
      <w:pPr>
        <w:rPr>
          <w:i/>
        </w:rPr>
      </w:pPr>
    </w:p>
    <w:sectPr w:rsidR="006A7D09">
      <w:headerReference w:type="default" r:id="rId11"/>
      <w:footerReference w:type="default" r:id="rId12"/>
      <w:pgSz w:w="11906" w:h="16838"/>
      <w:pgMar w:top="1417" w:right="1134" w:bottom="1448" w:left="1134" w:header="0" w:footer="713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EA10" w14:textId="77777777" w:rsidR="0072029C" w:rsidRDefault="0072029C">
      <w:r>
        <w:separator/>
      </w:r>
    </w:p>
  </w:endnote>
  <w:endnote w:type="continuationSeparator" w:id="0">
    <w:p w14:paraId="1739447D" w14:textId="77777777" w:rsidR="0072029C" w:rsidRDefault="007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B10" w14:textId="77777777" w:rsidR="00307F9A" w:rsidRDefault="00307F9A" w:rsidP="00307F9A">
    <w:pPr>
      <w:pBdr>
        <w:top w:val="single" w:sz="4" w:space="1" w:color="auto"/>
      </w:pBdr>
      <w:rPr>
        <w:b/>
      </w:rPr>
    </w:pPr>
    <w:r>
      <w:rPr>
        <w:b/>
      </w:rPr>
      <w:t>Lisätietoja:</w:t>
    </w:r>
    <w:r>
      <w:rPr>
        <w:b/>
      </w:rPr>
      <w:tab/>
    </w:r>
    <w:r w:rsidRPr="00BD3B15">
      <w:t>Anssi Hemminki      044 4598 305     anssi.hemminki@saarijarvi.fi</w:t>
    </w:r>
  </w:p>
  <w:p w14:paraId="4688595F" w14:textId="77777777" w:rsidR="00FB4B47" w:rsidRDefault="00EF45CA">
    <w:pPr>
      <w:pStyle w:val="Alatunniste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843443">
      <w:rPr>
        <w:noProof/>
      </w:rPr>
      <w:t>2</w:t>
    </w:r>
    <w:r>
      <w:fldChar w:fldCharType="end"/>
    </w:r>
    <w:r>
      <w:t>(</w:t>
    </w:r>
    <w:r>
      <w:fldChar w:fldCharType="begin"/>
    </w:r>
    <w:r>
      <w:instrText>NUMPAGES</w:instrText>
    </w:r>
    <w:r>
      <w:fldChar w:fldCharType="separate"/>
    </w:r>
    <w:r w:rsidR="00843443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6638" w14:textId="77777777" w:rsidR="0072029C" w:rsidRDefault="0072029C">
      <w:r>
        <w:separator/>
      </w:r>
    </w:p>
  </w:footnote>
  <w:footnote w:type="continuationSeparator" w:id="0">
    <w:p w14:paraId="19C6A8B2" w14:textId="77777777" w:rsidR="0072029C" w:rsidRDefault="0072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A9C2" w14:textId="045791A2" w:rsidR="00FB4B47" w:rsidRDefault="00202C49">
    <w:pPr>
      <w:rPr>
        <w:b/>
      </w:rPr>
    </w:pPr>
    <w:r>
      <w:rPr>
        <w:noProof/>
        <w:lang w:eastAsia="fi-FI"/>
      </w:rPr>
      <w:drawing>
        <wp:anchor distT="0" distB="0" distL="0" distR="0" simplePos="0" relativeHeight="9" behindDoc="0" locked="0" layoutInCell="1" allowOverlap="1" wp14:anchorId="2C45E35A" wp14:editId="6C1FA71B">
          <wp:simplePos x="0" y="0"/>
          <wp:positionH relativeFrom="column">
            <wp:posOffset>-72390</wp:posOffset>
          </wp:positionH>
          <wp:positionV relativeFrom="paragraph">
            <wp:posOffset>200025</wp:posOffset>
          </wp:positionV>
          <wp:extent cx="2733675" cy="523240"/>
          <wp:effectExtent l="0" t="0" r="9525" b="0"/>
          <wp:wrapSquare wrapText="largest"/>
          <wp:docPr id="7" name="Ku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  <w:r w:rsidR="00EF45CA">
      <w:rPr>
        <w:b/>
      </w:rPr>
      <w:tab/>
    </w:r>
  </w:p>
  <w:p w14:paraId="58FACCF6" w14:textId="155AA362" w:rsidR="00202C49" w:rsidRDefault="00EF45CA" w:rsidP="00202C49">
    <w:pPr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D3B15">
      <w:tab/>
    </w:r>
    <w:r w:rsidR="00BD3B15">
      <w:tab/>
    </w:r>
    <w:r w:rsidR="00BD3B15">
      <w:tab/>
    </w:r>
    <w:r>
      <w:rPr>
        <w:b/>
        <w:bCs/>
      </w:rPr>
      <w:t>Saarijärven kaupunki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BD3B15">
      <w:rPr>
        <w:b/>
        <w:bCs/>
      </w:rPr>
      <w:tab/>
    </w:r>
    <w:r w:rsidR="00BD3B15">
      <w:rPr>
        <w:b/>
        <w:bCs/>
      </w:rPr>
      <w:tab/>
    </w:r>
    <w:r w:rsidR="00202C49">
      <w:rPr>
        <w:b/>
        <w:bCs/>
      </w:rPr>
      <w:tab/>
      <w:t>Yhtenäiskoulu</w:t>
    </w:r>
  </w:p>
  <w:p w14:paraId="3C760C1B" w14:textId="2895D53B" w:rsidR="00FB4B47" w:rsidRPr="00202C49" w:rsidRDefault="006A7D09" w:rsidP="00202C49">
    <w:pPr>
      <w:pBdr>
        <w:bottom w:val="single" w:sz="4" w:space="1" w:color="auto"/>
      </w:pBdr>
      <w:jc w:val="both"/>
    </w:pPr>
    <w:r>
      <w:rPr>
        <w:b/>
        <w:bCs/>
        <w:sz w:val="52"/>
        <w:szCs w:val="52"/>
      </w:rPr>
      <w:t>S</w:t>
    </w:r>
    <w:r w:rsidRPr="006A7D09">
      <w:rPr>
        <w:b/>
        <w:bCs/>
        <w:sz w:val="52"/>
        <w:szCs w:val="52"/>
      </w:rPr>
      <w:t>opimus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B67"/>
    <w:multiLevelType w:val="multilevel"/>
    <w:tmpl w:val="22DA7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17C2"/>
    <w:multiLevelType w:val="multilevel"/>
    <w:tmpl w:val="2D3847B6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039B"/>
    <w:multiLevelType w:val="multilevel"/>
    <w:tmpl w:val="06BA7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98011C"/>
    <w:multiLevelType w:val="multilevel"/>
    <w:tmpl w:val="557E1D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0270B2"/>
    <w:multiLevelType w:val="multilevel"/>
    <w:tmpl w:val="3CDC3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32550D4"/>
    <w:multiLevelType w:val="multilevel"/>
    <w:tmpl w:val="56C40638"/>
    <w:lvl w:ilvl="0">
      <w:start w:val="1"/>
      <w:numFmt w:val="decimal"/>
      <w:lvlText w:val="%1."/>
      <w:lvlJc w:val="left"/>
      <w:pPr>
        <w:ind w:left="72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5E44BE"/>
    <w:multiLevelType w:val="multilevel"/>
    <w:tmpl w:val="E1006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71FB6B1E"/>
    <w:multiLevelType w:val="multilevel"/>
    <w:tmpl w:val="3B221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4A10"/>
    <w:multiLevelType w:val="multilevel"/>
    <w:tmpl w:val="352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7C5F26A8"/>
    <w:multiLevelType w:val="multilevel"/>
    <w:tmpl w:val="6E5C5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7F5653DB"/>
    <w:multiLevelType w:val="multilevel"/>
    <w:tmpl w:val="6C601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2269491">
    <w:abstractNumId w:val="2"/>
  </w:num>
  <w:num w:numId="2" w16cid:durableId="384990487">
    <w:abstractNumId w:val="10"/>
  </w:num>
  <w:num w:numId="3" w16cid:durableId="337730996">
    <w:abstractNumId w:val="7"/>
  </w:num>
  <w:num w:numId="4" w16cid:durableId="1064139928">
    <w:abstractNumId w:val="0"/>
  </w:num>
  <w:num w:numId="5" w16cid:durableId="1068647979">
    <w:abstractNumId w:val="5"/>
  </w:num>
  <w:num w:numId="6" w16cid:durableId="1314212420">
    <w:abstractNumId w:val="8"/>
  </w:num>
  <w:num w:numId="7" w16cid:durableId="1795515860">
    <w:abstractNumId w:val="9"/>
  </w:num>
  <w:num w:numId="8" w16cid:durableId="1495291784">
    <w:abstractNumId w:val="4"/>
  </w:num>
  <w:num w:numId="9" w16cid:durableId="1913346079">
    <w:abstractNumId w:val="1"/>
  </w:num>
  <w:num w:numId="10" w16cid:durableId="367221832">
    <w:abstractNumId w:val="6"/>
  </w:num>
  <w:num w:numId="11" w16cid:durableId="128214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47"/>
    <w:rsid w:val="00031EB9"/>
    <w:rsid w:val="000A418B"/>
    <w:rsid w:val="0019730B"/>
    <w:rsid w:val="00202C49"/>
    <w:rsid w:val="002528AA"/>
    <w:rsid w:val="00262E08"/>
    <w:rsid w:val="002B0746"/>
    <w:rsid w:val="002E0C47"/>
    <w:rsid w:val="00307F9A"/>
    <w:rsid w:val="00317AF9"/>
    <w:rsid w:val="0056370C"/>
    <w:rsid w:val="005F0A94"/>
    <w:rsid w:val="006309BC"/>
    <w:rsid w:val="006A7D09"/>
    <w:rsid w:val="006D33AD"/>
    <w:rsid w:val="0072029C"/>
    <w:rsid w:val="00843443"/>
    <w:rsid w:val="0086590D"/>
    <w:rsid w:val="0087125A"/>
    <w:rsid w:val="0088548A"/>
    <w:rsid w:val="008C77AB"/>
    <w:rsid w:val="0096576D"/>
    <w:rsid w:val="00993F2F"/>
    <w:rsid w:val="009E4483"/>
    <w:rsid w:val="00A4433B"/>
    <w:rsid w:val="00AF7924"/>
    <w:rsid w:val="00B37416"/>
    <w:rsid w:val="00BD3B15"/>
    <w:rsid w:val="00BE1670"/>
    <w:rsid w:val="00C32001"/>
    <w:rsid w:val="00C963C7"/>
    <w:rsid w:val="00E47F61"/>
    <w:rsid w:val="00EA57A0"/>
    <w:rsid w:val="00EF45CA"/>
    <w:rsid w:val="00F46386"/>
    <w:rsid w:val="00F949E5"/>
    <w:rsid w:val="00F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5B4FF"/>
  <w15:docId w15:val="{C8BF19E0-8132-402D-87FB-EFAF306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 w:bidi="ar-SA"/>
    </w:rPr>
  </w:style>
  <w:style w:type="paragraph" w:styleId="Otsikko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Otsikk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basedOn w:val="Kappaleenoletusfontti"/>
    <w:uiPriority w:val="99"/>
    <w:rPr>
      <w:color w:val="0563C1"/>
      <w:u w:val="single"/>
    </w:rPr>
  </w:style>
  <w:style w:type="character" w:customStyle="1" w:styleId="KommentintekstiChar">
    <w:name w:val="Kommentin teksti Char"/>
    <w:basedOn w:val="Kappaleenoletusfontti"/>
    <w:qFormat/>
    <w:rPr>
      <w:sz w:val="20"/>
      <w:szCs w:val="20"/>
    </w:rPr>
  </w:style>
  <w:style w:type="character" w:styleId="Kommentinviite">
    <w:name w:val="annotation reference"/>
    <w:basedOn w:val="Kappaleenoletusfontti"/>
    <w:qFormat/>
    <w:rPr>
      <w:sz w:val="16"/>
      <w:szCs w:val="16"/>
    </w:rPr>
  </w:style>
  <w:style w:type="character" w:customStyle="1" w:styleId="SelitetekstiChar">
    <w:name w:val="Seliteteksti Char"/>
    <w:basedOn w:val="Kappaleenoletusfontti"/>
    <w:qFormat/>
    <w:rPr>
      <w:rFonts w:ascii="Segoe UI" w:hAnsi="Segoe UI" w:cs="Segoe UI"/>
      <w:sz w:val="18"/>
      <w:szCs w:val="18"/>
    </w:rPr>
  </w:style>
  <w:style w:type="character" w:customStyle="1" w:styleId="KommentinotsikkoChar">
    <w:name w:val="Kommentin otsikko Char"/>
    <w:basedOn w:val="KommentintekstiChar"/>
    <w:qFormat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qFormat/>
  </w:style>
  <w:style w:type="character" w:customStyle="1" w:styleId="apple-converted-space">
    <w:name w:val="apple-converted-space"/>
    <w:basedOn w:val="Kappaleenoletusfontti"/>
    <w:qFormat/>
  </w:style>
  <w:style w:type="character" w:customStyle="1" w:styleId="eop">
    <w:name w:val="eop"/>
    <w:basedOn w:val="Kappaleenoletusfontti"/>
    <w:qFormat/>
  </w:style>
  <w:style w:type="character" w:customStyle="1" w:styleId="Alaviitemerkit">
    <w:name w:val="Alaviitemerkit"/>
    <w:qFormat/>
  </w:style>
  <w:style w:type="character" w:customStyle="1" w:styleId="Loppuviitemerkit">
    <w:name w:val="Loppuviitemerkit"/>
    <w:qFormat/>
  </w:style>
  <w:style w:type="character" w:customStyle="1" w:styleId="AvattuInternet-linkki">
    <w:name w:val="Avattu Internet-linkki"/>
    <w:rPr>
      <w:color w:val="800000"/>
      <w:u w:val="single"/>
    </w:rPr>
  </w:style>
  <w:style w:type="character" w:customStyle="1" w:styleId="Alaviitteenankkuri">
    <w:name w:val="Alaviitteen ankkuri"/>
    <w:rPr>
      <w:vertAlign w:val="superscript"/>
    </w:rPr>
  </w:style>
  <w:style w:type="character" w:customStyle="1" w:styleId="Loppuviitteenankkuri">
    <w:name w:val="Loppuviitteen ankkuri"/>
    <w:rPr>
      <w:vertAlign w:val="superscript"/>
    </w:rPr>
  </w:style>
  <w:style w:type="paragraph" w:styleId="Otsikko">
    <w:name w:val="Title"/>
    <w:basedOn w:val="LO-normal"/>
    <w:next w:val="Leipteksti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ipteksti">
    <w:name w:val="Body Text"/>
    <w:pPr>
      <w:widowControl w:val="0"/>
      <w:spacing w:after="140" w:line="276" w:lineRule="auto"/>
    </w:pPr>
    <w:rPr>
      <w:sz w:val="24"/>
    </w:r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qFormat/>
    <w:pPr>
      <w:widowControl w:val="0"/>
      <w:suppressLineNumbers/>
      <w:spacing w:before="120" w:after="120"/>
    </w:pPr>
    <w:rPr>
      <w:rFonts w:cs="Arial"/>
      <w:i/>
      <w:iCs/>
      <w:sz w:val="24"/>
    </w:rPr>
  </w:style>
  <w:style w:type="paragraph" w:customStyle="1" w:styleId="Hakemisto">
    <w:name w:val="Hakemisto"/>
    <w:qFormat/>
    <w:pPr>
      <w:widowControl w:val="0"/>
      <w:suppressLineNumbers/>
    </w:pPr>
    <w:rPr>
      <w:rFonts w:cs="Arial"/>
      <w:sz w:val="24"/>
    </w:rPr>
  </w:style>
  <w:style w:type="paragraph" w:customStyle="1" w:styleId="LO-normal">
    <w:name w:val="LO-normal"/>
    <w:qFormat/>
    <w:rPr>
      <w:sz w:val="24"/>
    </w:rPr>
  </w:style>
  <w:style w:type="paragraph" w:styleId="Luettelokappale">
    <w:name w:val="List Paragraph"/>
    <w:basedOn w:val="LO-normal"/>
    <w:qFormat/>
    <w:pPr>
      <w:ind w:left="720"/>
      <w:contextualSpacing/>
    </w:pPr>
  </w:style>
  <w:style w:type="paragraph" w:styleId="Kommentinteksti">
    <w:name w:val="annotation text"/>
    <w:basedOn w:val="LO-normal"/>
    <w:qFormat/>
    <w:rPr>
      <w:sz w:val="20"/>
      <w:szCs w:val="20"/>
    </w:rPr>
  </w:style>
  <w:style w:type="paragraph" w:styleId="Seliteteksti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qFormat/>
    <w:rPr>
      <w:b/>
      <w:bCs/>
    </w:rPr>
  </w:style>
  <w:style w:type="paragraph" w:customStyle="1" w:styleId="paragraph">
    <w:name w:val="paragraph"/>
    <w:basedOn w:val="LO-normal"/>
    <w:qFormat/>
    <w:pPr>
      <w:spacing w:before="280" w:after="280"/>
    </w:pPr>
    <w:rPr>
      <w:rFonts w:ascii="Times New Roman" w:eastAsia="Times New Roman" w:hAnsi="Times New Roman" w:cs="Times New Roman"/>
      <w:lang w:eastAsia="fi-FI"/>
    </w:rPr>
  </w:style>
  <w:style w:type="paragraph" w:styleId="Alaotsikk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Kehyksensislt">
    <w:name w:val="Kehyksen sisältö"/>
    <w:basedOn w:val="Normaali"/>
    <w:uiPriority w:val="99"/>
    <w:qFormat/>
  </w:style>
  <w:style w:type="paragraph" w:customStyle="1" w:styleId="Yltunnistejaalatunniste">
    <w:name w:val="Ylätunniste ja alatunniste"/>
    <w:basedOn w:val="Normaali"/>
    <w:qFormat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paragraph" w:customStyle="1" w:styleId="Taulukonsislt">
    <w:name w:val="Taulukon sisältö"/>
    <w:basedOn w:val="Normaali"/>
    <w:qFormat/>
    <w:pPr>
      <w:widowControl w:val="0"/>
      <w:suppressLineNumbers/>
    </w:pPr>
  </w:style>
  <w:style w:type="paragraph" w:customStyle="1" w:styleId="Luettelonsisllys">
    <w:name w:val="Luettelon sisällys"/>
    <w:basedOn w:val="Normaali"/>
    <w:qFormat/>
    <w:pPr>
      <w:ind w:left="567"/>
    </w:pPr>
  </w:style>
  <w:style w:type="character" w:customStyle="1" w:styleId="ListLabel58">
    <w:name w:val="ListLabel 58"/>
    <w:qFormat/>
    <w:rsid w:val="0056370C"/>
  </w:style>
  <w:style w:type="character" w:styleId="Hyperlinkki">
    <w:name w:val="Hyperlink"/>
    <w:basedOn w:val="Kappaleenoletusfontti"/>
    <w:uiPriority w:val="99"/>
    <w:unhideWhenUsed/>
    <w:rsid w:val="0096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5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3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4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37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4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87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h.fi/fi/tilastot-ja-julkaisut/julkaisut/tietokoneen-kannykan-ja-muiden-mobiililaitteiden-kaytto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h.fi/fi/tilastot-ja-julkaisut/julkaisut/tietokoneen-kannykan-ja-muiden-mobiililaitteiden-kaytto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eda.net/saarijarvi/saarijarven_yhtenaiskoulu/huoltajalle/yhtenaiskoulun-7.-9.-luokkien-tvt-lait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h.fi/fi/tilastot-ja-julkaisut/julkaisut/tietokoneen-kannykan-ja-muiden-mobiililaitteiden-kaytto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Sutinen</dc:creator>
  <dc:description/>
  <cp:lastModifiedBy>Kaski Ari</cp:lastModifiedBy>
  <cp:revision>2</cp:revision>
  <cp:lastPrinted>2023-08-17T10:36:00Z</cp:lastPrinted>
  <dcterms:created xsi:type="dcterms:W3CDTF">2023-08-17T10:37:00Z</dcterms:created>
  <dcterms:modified xsi:type="dcterms:W3CDTF">2023-08-17T10:37:00Z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/>
  </property>
  <property fmtid="{D5CDD505-2E9C-101B-9397-08002B2CF9AE}" pid="3" name="Company">
    <vt:lpwstr/>
  </property>
  <property fmtid="{D5CDD505-2E9C-101B-9397-08002B2CF9AE}" pid="4" name="ContentTypeId">
    <vt:lpwstr/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