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sz w:val="28"/>
          <w:szCs w:val="28"/>
        </w:rPr>
      </w:pPr>
      <w:r>
        <w:rPr>
          <w:sz w:val="28"/>
          <w:szCs w:val="28"/>
        </w:rPr>
        <w:t xml:space="preserve">SATAKUNNAN MALLI-YK-KOKOUS RAUMAN LYSEON LUKIOSSA </w:t>
      </w:r>
    </w:p>
    <w:p>
      <w:pPr>
        <w:pStyle w:val="Normal"/>
        <w:jc w:val="center"/>
        <w:rPr>
          <w:sz w:val="28"/>
          <w:szCs w:val="28"/>
        </w:rPr>
      </w:pPr>
      <w:r>
        <w:rPr>
          <w:sz w:val="28"/>
          <w:szCs w:val="28"/>
        </w:rPr>
        <w:t>12.-13.4.2018</w:t>
      </w:r>
    </w:p>
    <w:p>
      <w:pPr>
        <w:pStyle w:val="Normal"/>
        <w:rPr>
          <w:sz w:val="28"/>
          <w:szCs w:val="28"/>
        </w:rPr>
      </w:pPr>
      <w:r>
        <w:rPr>
          <w:sz w:val="28"/>
          <w:szCs w:val="28"/>
        </w:rPr>
        <w:t>PERUSTIEDOT LYHYESTI</w:t>
      </w:r>
    </w:p>
    <w:p>
      <w:pPr>
        <w:pStyle w:val="Normal"/>
        <w:rPr>
          <w:sz w:val="28"/>
          <w:szCs w:val="28"/>
        </w:rPr>
      </w:pPr>
      <w:r>
        <w:rPr>
          <w:sz w:val="28"/>
          <w:szCs w:val="28"/>
        </w:rPr>
        <w:t>Tavoitteena on simuloida eli jäljitellä YK:n eri toimielinten päätöksentekoa. Harjoitellaan diplomatiaa ja lobbausta.</w:t>
      </w:r>
    </w:p>
    <w:p>
      <w:pPr>
        <w:pStyle w:val="Normal"/>
        <w:rPr>
          <w:sz w:val="28"/>
          <w:szCs w:val="28"/>
        </w:rPr>
      </w:pPr>
      <w:r>
        <w:rPr>
          <w:sz w:val="28"/>
          <w:szCs w:val="28"/>
        </w:rPr>
        <w:t>YK eli Yhdistyneet Kansakunnat</w:t>
      </w:r>
    </w:p>
    <w:p>
      <w:pPr>
        <w:pStyle w:val="Normal"/>
        <w:rPr>
          <w:sz w:val="28"/>
          <w:szCs w:val="28"/>
        </w:rPr>
      </w:pPr>
      <w:r>
        <w:rPr>
          <w:sz w:val="28"/>
          <w:szCs w:val="28"/>
        </w:rPr>
        <w:t>ON valtioiden yhteistyöjärjestö, nyt 193 jäsentä, Suomi liittyi v. 1955</w:t>
      </w:r>
    </w:p>
    <w:p>
      <w:pPr>
        <w:pStyle w:val="Normal"/>
        <w:rPr>
          <w:sz w:val="28"/>
          <w:szCs w:val="28"/>
        </w:rPr>
      </w:pPr>
      <w:r>
        <w:rPr>
          <w:sz w:val="28"/>
          <w:szCs w:val="28"/>
        </w:rPr>
        <w:t>MILLOIN perustettu: v. 1945</w:t>
      </w:r>
    </w:p>
    <w:p>
      <w:pPr>
        <w:pStyle w:val="Normal"/>
        <w:rPr>
          <w:sz w:val="28"/>
          <w:szCs w:val="28"/>
        </w:rPr>
      </w:pPr>
      <w:r>
        <w:rPr>
          <w:sz w:val="28"/>
          <w:szCs w:val="28"/>
        </w:rPr>
        <w:t>MIKSI: estämään sotia ja edistämään rauhaa</w:t>
      </w:r>
    </w:p>
    <w:p>
      <w:pPr>
        <w:pStyle w:val="Normal"/>
        <w:rPr>
          <w:sz w:val="28"/>
          <w:szCs w:val="28"/>
        </w:rPr>
      </w:pPr>
      <w:r>
        <w:rPr>
          <w:sz w:val="28"/>
          <w:szCs w:val="28"/>
        </w:rPr>
        <w:t>TAVOITTEET: hyvinvoinnin, tasa-arvon, rauhan ja ihmisoikeuksien edistäminen</w:t>
      </w:r>
    </w:p>
    <w:p>
      <w:pPr>
        <w:pStyle w:val="Normal"/>
        <w:rPr>
          <w:sz w:val="28"/>
          <w:szCs w:val="28"/>
        </w:rPr>
      </w:pPr>
      <w:r>
        <w:rPr>
          <w:sz w:val="28"/>
          <w:szCs w:val="28"/>
        </w:rPr>
        <w:t xml:space="preserve">6 PÄÄTOIMIELINTÄ:  </w:t>
      </w:r>
    </w:p>
    <w:p>
      <w:pPr>
        <w:pStyle w:val="ListParagraph"/>
        <w:numPr>
          <w:ilvl w:val="0"/>
          <w:numId w:val="1"/>
        </w:numPr>
        <w:rPr>
          <w:sz w:val="28"/>
          <w:szCs w:val="28"/>
        </w:rPr>
      </w:pPr>
      <w:r>
        <w:rPr>
          <w:sz w:val="28"/>
          <w:szCs w:val="28"/>
        </w:rPr>
        <w:t>yleiskokous  (kerran vuodessa)</w:t>
      </w:r>
    </w:p>
    <w:p>
      <w:pPr>
        <w:pStyle w:val="ListParagraph"/>
        <w:numPr>
          <w:ilvl w:val="0"/>
          <w:numId w:val="1"/>
        </w:numPr>
        <w:rPr>
          <w:sz w:val="28"/>
          <w:szCs w:val="28"/>
        </w:rPr>
      </w:pPr>
      <w:r>
        <w:rPr>
          <w:sz w:val="28"/>
          <w:szCs w:val="28"/>
        </w:rPr>
        <w:t>turvallisuusneuvosto (kokoontuu tarvittaessa, 5 pysyvää ja 10 vaihtuvaa jäs.)</w:t>
      </w:r>
    </w:p>
    <w:p>
      <w:pPr>
        <w:pStyle w:val="ListParagraph"/>
        <w:numPr>
          <w:ilvl w:val="0"/>
          <w:numId w:val="1"/>
        </w:numPr>
        <w:rPr>
          <w:sz w:val="28"/>
          <w:szCs w:val="28"/>
        </w:rPr>
      </w:pPr>
      <w:r>
        <w:rPr>
          <w:sz w:val="28"/>
          <w:szCs w:val="28"/>
        </w:rPr>
        <w:t>talous- ja sosiaalineuvosto</w:t>
      </w:r>
    </w:p>
    <w:p>
      <w:pPr>
        <w:pStyle w:val="ListParagraph"/>
        <w:numPr>
          <w:ilvl w:val="0"/>
          <w:numId w:val="1"/>
        </w:numPr>
        <w:rPr>
          <w:sz w:val="28"/>
          <w:szCs w:val="28"/>
        </w:rPr>
      </w:pPr>
      <w:r>
        <w:rPr>
          <w:sz w:val="28"/>
          <w:szCs w:val="28"/>
        </w:rPr>
        <w:t>huoltohallintoneuvosto</w:t>
      </w:r>
    </w:p>
    <w:p>
      <w:pPr>
        <w:pStyle w:val="ListParagraph"/>
        <w:numPr>
          <w:ilvl w:val="0"/>
          <w:numId w:val="1"/>
        </w:numPr>
        <w:rPr>
          <w:sz w:val="28"/>
          <w:szCs w:val="28"/>
        </w:rPr>
      </w:pPr>
      <w:r>
        <w:rPr>
          <w:sz w:val="28"/>
          <w:szCs w:val="28"/>
        </w:rPr>
        <w:t>kansainvälinen tuomioistuin</w:t>
      </w:r>
    </w:p>
    <w:p>
      <w:pPr>
        <w:pStyle w:val="ListParagraph"/>
        <w:numPr>
          <w:ilvl w:val="0"/>
          <w:numId w:val="1"/>
        </w:numPr>
        <w:rPr>
          <w:sz w:val="28"/>
          <w:szCs w:val="28"/>
        </w:rPr>
      </w:pPr>
      <w:r>
        <w:rPr>
          <w:sz w:val="28"/>
          <w:szCs w:val="28"/>
        </w:rPr>
        <w:t>sihteeristö</w:t>
      </w:r>
    </w:p>
    <w:p>
      <w:pPr>
        <w:pStyle w:val="Normal"/>
        <w:rPr>
          <w:sz w:val="28"/>
          <w:szCs w:val="28"/>
        </w:rPr>
      </w:pPr>
      <w:r>
        <w:rPr>
          <w:sz w:val="28"/>
          <w:szCs w:val="28"/>
        </w:rPr>
        <w:t>KESKEISET TOIMIALUEET:</w:t>
      </w:r>
    </w:p>
    <w:p>
      <w:pPr>
        <w:pStyle w:val="ListParagraph"/>
        <w:numPr>
          <w:ilvl w:val="0"/>
          <w:numId w:val="2"/>
        </w:numPr>
        <w:rPr>
          <w:sz w:val="28"/>
          <w:szCs w:val="28"/>
        </w:rPr>
      </w:pPr>
      <w:r>
        <w:rPr>
          <w:sz w:val="28"/>
          <w:szCs w:val="28"/>
        </w:rPr>
        <w:t>sotien estäminen</w:t>
      </w:r>
    </w:p>
    <w:p>
      <w:pPr>
        <w:pStyle w:val="ListParagraph"/>
        <w:numPr>
          <w:ilvl w:val="0"/>
          <w:numId w:val="2"/>
        </w:numPr>
        <w:rPr>
          <w:sz w:val="28"/>
          <w:szCs w:val="28"/>
        </w:rPr>
      </w:pPr>
      <w:r>
        <w:rPr>
          <w:sz w:val="28"/>
          <w:szCs w:val="28"/>
        </w:rPr>
        <w:t>rauhan edistäminen</w:t>
      </w:r>
    </w:p>
    <w:p>
      <w:pPr>
        <w:pStyle w:val="ListParagraph"/>
        <w:numPr>
          <w:ilvl w:val="0"/>
          <w:numId w:val="2"/>
        </w:numPr>
        <w:rPr>
          <w:sz w:val="28"/>
          <w:szCs w:val="28"/>
        </w:rPr>
      </w:pPr>
      <w:r>
        <w:rPr>
          <w:sz w:val="28"/>
          <w:szCs w:val="28"/>
        </w:rPr>
        <w:t>ihmisoikeuksien varmistaminen</w:t>
      </w:r>
    </w:p>
    <w:p>
      <w:pPr>
        <w:pStyle w:val="ListParagraph"/>
        <w:numPr>
          <w:ilvl w:val="0"/>
          <w:numId w:val="2"/>
        </w:numPr>
        <w:rPr>
          <w:sz w:val="28"/>
          <w:szCs w:val="28"/>
        </w:rPr>
      </w:pPr>
      <w:r>
        <w:rPr>
          <w:sz w:val="28"/>
          <w:szCs w:val="28"/>
        </w:rPr>
        <w:t>kansainvälisen oikeuden toteutuminen</w:t>
      </w:r>
    </w:p>
    <w:p>
      <w:pPr>
        <w:pStyle w:val="ListParagraph"/>
        <w:numPr>
          <w:ilvl w:val="0"/>
          <w:numId w:val="2"/>
        </w:numPr>
        <w:rPr>
          <w:sz w:val="28"/>
          <w:szCs w:val="28"/>
        </w:rPr>
      </w:pPr>
      <w:r>
        <w:rPr>
          <w:sz w:val="28"/>
          <w:szCs w:val="28"/>
        </w:rPr>
        <w:t>sosiaalisen kehityksen edistäminen</w:t>
      </w:r>
    </w:p>
    <w:p>
      <w:pPr>
        <w:pStyle w:val="Normal"/>
        <w:rPr>
          <w:sz w:val="28"/>
          <w:szCs w:val="28"/>
        </w:rPr>
      </w:pPr>
      <w:r>
        <w:rPr>
          <w:sz w:val="28"/>
          <w:szCs w:val="28"/>
        </w:rPr>
        <w:t>PÄÄMAJA: New Yorkissa</w:t>
      </w:r>
    </w:p>
    <w:p>
      <w:pPr>
        <w:pStyle w:val="Normal"/>
        <w:rPr>
          <w:sz w:val="28"/>
          <w:szCs w:val="28"/>
        </w:rPr>
      </w:pPr>
      <w:r>
        <w:rPr>
          <w:sz w:val="28"/>
          <w:szCs w:val="28"/>
        </w:rPr>
        <w:t>PÄÄSIHTEERI: Antonio Guterres</w:t>
      </w:r>
    </w:p>
    <w:p>
      <w:pPr>
        <w:pStyle w:val="Normal"/>
        <w:rPr>
          <w:sz w:val="28"/>
          <w:szCs w:val="28"/>
        </w:rPr>
      </w:pPr>
      <w:r>
        <w:rPr>
          <w:sz w:val="28"/>
          <w:szCs w:val="28"/>
        </w:rPr>
        <w:t>TOIMINTATAVAT: yleiskokous antaa suosituksia mutta turvallisuusneuvosto voi asettaa pakotteita tai voi sallia sotilaallisen voimankäytön.</w:t>
      </w:r>
    </w:p>
    <w:p>
      <w:pPr>
        <w:pStyle w:val="Normal"/>
        <w:rPr>
          <w:sz w:val="28"/>
          <w:szCs w:val="28"/>
        </w:rPr>
      </w:pPr>
      <w:r>
        <w:rPr>
          <w:sz w:val="28"/>
          <w:szCs w:val="28"/>
        </w:rPr>
        <w:t>VALMISTAUTUMINEN KOKOUKSEEN</w:t>
      </w:r>
    </w:p>
    <w:p>
      <w:pPr>
        <w:pStyle w:val="Normal"/>
        <w:rPr>
          <w:sz w:val="28"/>
          <w:szCs w:val="28"/>
        </w:rPr>
      </w:pPr>
      <w:r>
        <w:rPr>
          <w:sz w:val="28"/>
          <w:szCs w:val="28"/>
        </w:rPr>
      </w:r>
    </w:p>
    <w:p>
      <w:pPr>
        <w:pStyle w:val="Normal"/>
        <w:rPr>
          <w:sz w:val="28"/>
          <w:szCs w:val="28"/>
        </w:rPr>
      </w:pPr>
      <w:r>
        <w:rPr>
          <w:sz w:val="28"/>
          <w:szCs w:val="28"/>
        </w:rPr>
        <w:t>KOKOUKSEN AIHEET:</w:t>
      </w:r>
    </w:p>
    <w:p>
      <w:pPr>
        <w:pStyle w:val="ListParagraph"/>
        <w:numPr>
          <w:ilvl w:val="0"/>
          <w:numId w:val="4"/>
        </w:numPr>
        <w:rPr>
          <w:sz w:val="28"/>
          <w:szCs w:val="28"/>
        </w:rPr>
      </w:pPr>
      <w:r>
        <w:rPr>
          <w:sz w:val="28"/>
          <w:szCs w:val="28"/>
        </w:rPr>
        <w:t>ILMASTONMUUTOS JA SEN VAIKUTUSTEN LIEVENTÄMINEN</w:t>
      </w:r>
    </w:p>
    <w:p>
      <w:pPr>
        <w:pStyle w:val="ListParagraph"/>
        <w:numPr>
          <w:ilvl w:val="0"/>
          <w:numId w:val="4"/>
        </w:numPr>
        <w:rPr>
          <w:sz w:val="28"/>
          <w:szCs w:val="28"/>
        </w:rPr>
      </w:pPr>
      <w:r>
        <w:rPr>
          <w:sz w:val="28"/>
          <w:szCs w:val="28"/>
        </w:rPr>
        <w:t>YDINASEIDEN UHKAN VÄHENTÄMINEN MAAILMASSA</w:t>
      </w:r>
    </w:p>
    <w:p>
      <w:pPr>
        <w:pStyle w:val="ListParagraph"/>
        <w:numPr>
          <w:ilvl w:val="0"/>
          <w:numId w:val="4"/>
        </w:numPr>
        <w:rPr>
          <w:sz w:val="28"/>
          <w:szCs w:val="28"/>
        </w:rPr>
      </w:pPr>
      <w:r>
        <w:rPr>
          <w:sz w:val="28"/>
          <w:szCs w:val="28"/>
        </w:rPr>
        <w:t>PAKOLAISUUDEN VÄHENTÄMINEN</w:t>
      </w:r>
    </w:p>
    <w:p>
      <w:pPr>
        <w:pStyle w:val="ListParagraph"/>
        <w:numPr>
          <w:ilvl w:val="0"/>
          <w:numId w:val="4"/>
        </w:numPr>
        <w:rPr>
          <w:sz w:val="28"/>
          <w:szCs w:val="28"/>
        </w:rPr>
      </w:pPr>
      <w:r>
        <w:rPr>
          <w:sz w:val="28"/>
          <w:szCs w:val="28"/>
        </w:rPr>
        <w:t>GLOBALISAATION  NEGATIIVISTEN VAIKUTUSTEN PIENENTÄMINEN JA KESTÄVÄN KEHITYKSEN EDISTÄMINEN</w:t>
      </w:r>
    </w:p>
    <w:p>
      <w:pPr>
        <w:pStyle w:val="Normal"/>
        <w:rPr>
          <w:sz w:val="28"/>
          <w:szCs w:val="28"/>
        </w:rPr>
      </w:pPr>
      <w:r>
        <w:rPr>
          <w:sz w:val="28"/>
          <w:szCs w:val="28"/>
        </w:rPr>
      </w:r>
    </w:p>
    <w:p>
      <w:pPr>
        <w:pStyle w:val="Normal"/>
        <w:rPr>
          <w:sz w:val="28"/>
          <w:szCs w:val="28"/>
        </w:rPr>
      </w:pPr>
      <w:r>
        <w:rPr>
          <w:sz w:val="28"/>
          <w:szCs w:val="28"/>
        </w:rPr>
        <w:t>Jakautukaa 4 hengen ryhmiin ja valitkaa ryhmällenne maa, jota edustatte.</w:t>
      </w:r>
    </w:p>
    <w:p>
      <w:pPr>
        <w:pStyle w:val="Normal"/>
        <w:rPr>
          <w:sz w:val="28"/>
          <w:szCs w:val="28"/>
        </w:rPr>
      </w:pPr>
      <w:r>
        <w:rPr>
          <w:sz w:val="28"/>
          <w:szCs w:val="28"/>
        </w:rPr>
        <w:t>Valintaa helpottaa Globalis-sivusto (</w:t>
      </w:r>
      <w:hyperlink r:id="rId2">
        <w:r>
          <w:rPr>
            <w:rStyle w:val="Internetlinkki"/>
            <w:sz w:val="28"/>
            <w:szCs w:val="28"/>
          </w:rPr>
          <w:t>www.globalis.fi</w:t>
        </w:r>
      </w:hyperlink>
      <w:r>
        <w:rPr>
          <w:sz w:val="28"/>
          <w:szCs w:val="28"/>
        </w:rPr>
        <w:t>). Siellä on perustiedot monista maista.</w:t>
      </w:r>
    </w:p>
    <w:p>
      <w:pPr>
        <w:pStyle w:val="ListParagraph"/>
        <w:numPr>
          <w:ilvl w:val="0"/>
          <w:numId w:val="3"/>
        </w:numPr>
        <w:rPr>
          <w:sz w:val="28"/>
          <w:szCs w:val="28"/>
        </w:rPr>
      </w:pPr>
      <w:r>
        <w:rPr>
          <w:sz w:val="28"/>
          <w:szCs w:val="28"/>
        </w:rPr>
        <w:t xml:space="preserve">Ottakaa selville perustiedot omasta maastanne ja kirjatkaa ne </w:t>
      </w:r>
    </w:p>
    <w:p>
      <w:pPr>
        <w:pStyle w:val="ListParagraph"/>
        <w:rPr>
          <w:sz w:val="28"/>
          <w:szCs w:val="28"/>
        </w:rPr>
      </w:pPr>
      <w:r>
        <w:rPr>
          <w:b/>
          <w:sz w:val="28"/>
          <w:szCs w:val="28"/>
        </w:rPr>
        <w:t xml:space="preserve">MAAPAPERIIN </w:t>
      </w:r>
      <w:r>
        <w:rPr>
          <w:sz w:val="28"/>
          <w:szCs w:val="28"/>
        </w:rPr>
        <w:t>(monisteena)</w:t>
      </w:r>
    </w:p>
    <w:p>
      <w:pPr>
        <w:pStyle w:val="ListParagraph"/>
        <w:rPr>
          <w:b/>
          <w:sz w:val="28"/>
          <w:szCs w:val="28"/>
        </w:rPr>
      </w:pPr>
      <w:r>
        <w:rPr>
          <w:b/>
          <w:sz w:val="28"/>
          <w:szCs w:val="28"/>
        </w:rPr>
      </w:r>
    </w:p>
    <w:p>
      <w:pPr>
        <w:pStyle w:val="ListParagraph"/>
        <w:numPr>
          <w:ilvl w:val="0"/>
          <w:numId w:val="3"/>
        </w:numPr>
        <w:rPr>
          <w:sz w:val="28"/>
          <w:szCs w:val="28"/>
        </w:rPr>
      </w:pPr>
      <w:r>
        <w:rPr>
          <w:b/>
          <w:sz w:val="28"/>
          <w:szCs w:val="28"/>
        </w:rPr>
        <w:t>Laatikaa LINJAPAPERI</w:t>
      </w:r>
      <w:r>
        <w:rPr>
          <w:sz w:val="28"/>
          <w:szCs w:val="28"/>
        </w:rPr>
        <w:t xml:space="preserve">, jossa </w:t>
      </w:r>
      <w:r>
        <w:rPr>
          <w:sz w:val="28"/>
          <w:szCs w:val="28"/>
          <w:u w:val="single"/>
        </w:rPr>
        <w:t>selvitätte faktat</w:t>
      </w:r>
      <w:r>
        <w:rPr>
          <w:sz w:val="28"/>
          <w:szCs w:val="28"/>
        </w:rPr>
        <w:t xml:space="preserve">  edellä olevista aiheista sekä oman maanne kanta edellä oleviin aiheisiin. Sevittäkää myös, MIKSI maallanne on juuri ko. kanta asioihin.  Selvittäkää myös, miksi muilla mailla on eriäviä mielipiteitä asiasta.</w:t>
      </w:r>
    </w:p>
    <w:p>
      <w:pPr>
        <w:pStyle w:val="ListParagraph"/>
        <w:rPr>
          <w:sz w:val="28"/>
          <w:szCs w:val="28"/>
        </w:rPr>
      </w:pPr>
      <w:r>
        <w:rPr>
          <w:sz w:val="28"/>
          <w:szCs w:val="28"/>
        </w:rPr>
        <w:t>Linjapaperi kannattaa tehdä hyvin, koska siitä on suuri apu päätöslauselmaehdotuksia laadittaessa, lobatessa ja komiteatyössä.</w:t>
      </w:r>
    </w:p>
    <w:p>
      <w:pPr>
        <w:pStyle w:val="ListParagraph"/>
        <w:rPr>
          <w:sz w:val="28"/>
          <w:szCs w:val="28"/>
        </w:rPr>
      </w:pPr>
      <w:r>
        <w:rPr>
          <w:sz w:val="28"/>
          <w:szCs w:val="28"/>
        </w:rPr>
      </w:r>
    </w:p>
    <w:p>
      <w:pPr>
        <w:pStyle w:val="ListParagraph"/>
        <w:numPr>
          <w:ilvl w:val="0"/>
          <w:numId w:val="3"/>
        </w:numPr>
        <w:rPr>
          <w:b/>
          <w:sz w:val="28"/>
          <w:szCs w:val="28"/>
        </w:rPr>
      </w:pPr>
      <w:r>
        <w:rPr>
          <w:b/>
          <w:sz w:val="28"/>
          <w:szCs w:val="28"/>
        </w:rPr>
        <w:t>PÄÄTÖSLAUSELMAEHDOTUSTEN LAATIMINEN</w:t>
      </w:r>
    </w:p>
    <w:p>
      <w:pPr>
        <w:pStyle w:val="ListParagraph"/>
        <w:rPr>
          <w:sz w:val="28"/>
          <w:szCs w:val="28"/>
        </w:rPr>
      </w:pPr>
      <w:r>
        <w:rPr>
          <w:sz w:val="28"/>
          <w:szCs w:val="28"/>
        </w:rPr>
        <w:t>Päätöslauselmia voi ryhtyä laatimaan vasta, kun maapaperi ja linjapaperi on tehty.</w:t>
      </w:r>
    </w:p>
    <w:p>
      <w:pPr>
        <w:pStyle w:val="ListParagraph"/>
        <w:rPr>
          <w:sz w:val="28"/>
          <w:szCs w:val="28"/>
        </w:rPr>
      </w:pPr>
      <w:r>
        <w:rPr>
          <w:sz w:val="28"/>
          <w:szCs w:val="28"/>
        </w:rPr>
      </w:r>
    </w:p>
    <w:p>
      <w:pPr>
        <w:pStyle w:val="ListParagraph"/>
        <w:numPr>
          <w:ilvl w:val="0"/>
          <w:numId w:val="3"/>
        </w:numPr>
        <w:rPr>
          <w:b/>
          <w:sz w:val="28"/>
          <w:szCs w:val="28"/>
        </w:rPr>
      </w:pPr>
      <w:r>
        <w:rPr>
          <w:b/>
          <w:sz w:val="28"/>
          <w:szCs w:val="28"/>
        </w:rPr>
        <w:t>LOBBAUKSEN/PUHEEN HARJOITTELU</w:t>
      </w:r>
    </w:p>
    <w:p>
      <w:pPr>
        <w:pStyle w:val="ListParagraph"/>
        <w:rPr>
          <w:sz w:val="28"/>
          <w:szCs w:val="28"/>
        </w:rPr>
      </w:pPr>
      <w:r>
        <w:rPr>
          <w:sz w:val="28"/>
          <w:szCs w:val="28"/>
        </w:rPr>
        <w:t>Harjoittele esittämään vakuuttavasti oman maasi kanta. Lyhyesti ja perustellen.</w:t>
      </w:r>
    </w:p>
    <w:p>
      <w:pPr>
        <w:pStyle w:val="ListParagraph"/>
        <w:rPr>
          <w:sz w:val="28"/>
          <w:szCs w:val="28"/>
        </w:rPr>
      </w:pPr>
      <w:r>
        <w:rPr>
          <w:sz w:val="28"/>
          <w:szCs w:val="28"/>
        </w:rPr>
      </w:r>
    </w:p>
    <w:p>
      <w:pPr>
        <w:pStyle w:val="ListParagraph"/>
        <w:rPr>
          <w:b/>
          <w:sz w:val="28"/>
          <w:szCs w:val="28"/>
        </w:rPr>
      </w:pPr>
      <w:r>
        <w:rPr>
          <w:b/>
          <w:sz w:val="28"/>
          <w:szCs w:val="28"/>
        </w:rPr>
      </w:r>
    </w:p>
    <w:p>
      <w:pPr>
        <w:pStyle w:val="ListParagraph"/>
        <w:numPr>
          <w:ilvl w:val="0"/>
          <w:numId w:val="5"/>
        </w:numPr>
        <w:rPr>
          <w:b/>
          <w:sz w:val="28"/>
          <w:szCs w:val="28"/>
        </w:rPr>
      </w:pPr>
      <w:r>
        <w:rPr>
          <w:sz w:val="28"/>
          <w:szCs w:val="28"/>
        </w:rPr>
        <w:t xml:space="preserve">4 oppilasta muodostaa </w:t>
      </w:r>
      <w:r>
        <w:rPr>
          <w:b/>
          <w:sz w:val="28"/>
          <w:szCs w:val="28"/>
        </w:rPr>
        <w:t>DELEGAATION</w:t>
      </w:r>
      <w:r>
        <w:rPr>
          <w:sz w:val="28"/>
          <w:szCs w:val="28"/>
        </w:rPr>
        <w:t xml:space="preserve"> ja jokaista jäsentä sanotaan </w:t>
      </w:r>
      <w:r>
        <w:rPr>
          <w:b/>
          <w:sz w:val="28"/>
          <w:szCs w:val="28"/>
        </w:rPr>
        <w:t>delegaatiksi.</w:t>
      </w:r>
    </w:p>
    <w:p>
      <w:pPr>
        <w:pStyle w:val="ListParagraph"/>
        <w:numPr>
          <w:ilvl w:val="0"/>
          <w:numId w:val="5"/>
        </w:numPr>
        <w:rPr>
          <w:sz w:val="28"/>
          <w:szCs w:val="28"/>
        </w:rPr>
      </w:pPr>
      <w:r>
        <w:rPr>
          <w:sz w:val="28"/>
          <w:szCs w:val="28"/>
        </w:rPr>
        <w:t>delegaation yksi jäsen on myös oman maansa suurlähettiläs ja hän pitää yleiskokouksen alussa 1 min mittaisen avauspuheenvuoron</w:t>
      </w:r>
    </w:p>
    <w:p>
      <w:pPr>
        <w:pStyle w:val="ListParagraph"/>
        <w:numPr>
          <w:ilvl w:val="0"/>
          <w:numId w:val="5"/>
        </w:numPr>
        <w:rPr>
          <w:sz w:val="28"/>
          <w:szCs w:val="28"/>
        </w:rPr>
      </w:pPr>
      <w:r>
        <w:rPr>
          <w:sz w:val="28"/>
          <w:szCs w:val="28"/>
        </w:rPr>
        <w:t>kokouksessa on myös pääsihteeri ja puheenjohtajisto (Lyseon lukiosta)</w:t>
      </w:r>
    </w:p>
    <w:p>
      <w:pPr>
        <w:pStyle w:val="ListParagraph"/>
        <w:numPr>
          <w:ilvl w:val="0"/>
          <w:numId w:val="5"/>
        </w:numPr>
        <w:rPr>
          <w:sz w:val="28"/>
          <w:szCs w:val="28"/>
        </w:rPr>
      </w:pPr>
      <w:r>
        <w:rPr>
          <w:sz w:val="28"/>
          <w:szCs w:val="28"/>
        </w:rPr>
        <w:t>komiteoissa puhetta johtavat puheenjohtajiston edustajat (Lyseon lukiosta)</w:t>
      </w:r>
    </w:p>
    <w:p>
      <w:pPr>
        <w:pStyle w:val="ListParagraph"/>
        <w:numPr>
          <w:ilvl w:val="0"/>
          <w:numId w:val="5"/>
        </w:numPr>
        <w:rPr>
          <w:sz w:val="28"/>
          <w:szCs w:val="28"/>
        </w:rPr>
      </w:pPr>
      <w:r>
        <w:rPr>
          <w:sz w:val="28"/>
          <w:szCs w:val="28"/>
        </w:rPr>
        <w:t>hallintohenkilöstö huolehtii monistamisesta, viestien viemisestä yms.</w:t>
      </w:r>
    </w:p>
    <w:p>
      <w:pPr>
        <w:pStyle w:val="Normal"/>
        <w:rPr>
          <w:sz w:val="28"/>
          <w:szCs w:val="28"/>
        </w:rPr>
      </w:pPr>
      <w:r>
        <w:rPr>
          <w:sz w:val="28"/>
          <w:szCs w:val="28"/>
        </w:rPr>
      </w:r>
    </w:p>
    <w:p>
      <w:pPr>
        <w:pStyle w:val="Normal"/>
        <w:rPr>
          <w:sz w:val="28"/>
          <w:szCs w:val="28"/>
        </w:rPr>
      </w:pPr>
      <w:r>
        <w:rPr>
          <w:sz w:val="28"/>
          <w:szCs w:val="28"/>
        </w:rPr>
        <w:t>Kokouksessa on omat pukeutumis-ja puhesääntönsä. Ohjeita alla.</w:t>
      </w:r>
    </w:p>
    <w:p>
      <w:pPr>
        <w:pStyle w:val="Normal"/>
        <w:rPr>
          <w:sz w:val="28"/>
          <w:szCs w:val="28"/>
        </w:rPr>
      </w:pPr>
      <w:r>
        <w:rPr>
          <w:sz w:val="28"/>
          <w:szCs w:val="28"/>
        </w:rPr>
      </w:r>
    </w:p>
    <w:p>
      <w:pPr>
        <w:pStyle w:val="Normal"/>
        <w:rPr/>
      </w:pPr>
      <w:r>
        <w:rPr/>
        <w:t>Kaikki Malli-YK -kokouksen puheet tulisi aloittaa lauseella "Arvoisa puheenjohtaja, hyvät delegaatit…" tai vastaavalla tavalla. Asiat tulee esittää aina edustettavan valtion näkökulmasta, sanomalla esimerkiksi ”Meksiko on sitä mieltä, että…”. Tämä helpottaa puheenvuorojen seuraamista ja painottaa sitä tosiasiaa, ettei kokouksessa ole tarkoitus edustaa omia henkilökohtaisia mielipiteitä.</w:t>
      </w:r>
    </w:p>
    <w:p>
      <w:pPr>
        <w:pStyle w:val="Normal"/>
        <w:rPr/>
      </w:pPr>
      <w:r>
        <w:rPr/>
        <w:t>Pukeutuminen: miehet: puku tai puvun takki ja housut. Naiset: ei bändipaitoja, yläosa ei saa olla liian avonainen, ei shortseja, ei mielellään lenkkareita, siistit vaatteet.</w:t>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FAKTOJA YDINASEISTA</w:t>
      </w:r>
    </w:p>
    <w:p>
      <w:pPr>
        <w:pStyle w:val="ListParagraph"/>
        <w:numPr>
          <w:ilvl w:val="0"/>
          <w:numId w:val="6"/>
        </w:numPr>
        <w:rPr>
          <w:sz w:val="28"/>
          <w:szCs w:val="28"/>
        </w:rPr>
      </w:pPr>
      <w:r>
        <w:rPr>
          <w:sz w:val="28"/>
          <w:szCs w:val="28"/>
        </w:rPr>
        <w:t>6.8. ja 9.8. 1945 USA pudotti ydinpommit Hiroshimaan ja Nagasakiin</w:t>
      </w:r>
    </w:p>
    <w:p>
      <w:pPr>
        <w:pStyle w:val="ListParagraph"/>
        <w:ind w:left="1800" w:right="0" w:hanging="0"/>
        <w:rPr>
          <w:sz w:val="28"/>
          <w:szCs w:val="28"/>
        </w:rPr>
      </w:pPr>
      <w:r>
        <w:rPr>
          <w:sz w:val="28"/>
          <w:szCs w:val="28"/>
        </w:rPr>
      </w:r>
    </w:p>
    <w:p>
      <w:pPr>
        <w:pStyle w:val="ListParagraph"/>
        <w:numPr>
          <w:ilvl w:val="0"/>
          <w:numId w:val="6"/>
        </w:numPr>
        <w:rPr>
          <w:sz w:val="28"/>
          <w:szCs w:val="28"/>
        </w:rPr>
      </w:pPr>
      <w:r>
        <w:rPr>
          <w:sz w:val="28"/>
          <w:szCs w:val="28"/>
        </w:rPr>
        <w:t>1950-luvun alussa ensimmäiset vetypommit.  Teho on 10-20 x atomipommi. Suurin räjäytetty pommi on Tsar Bomba (n. 57 megatonnia) ilmakehässä v. 1961</w:t>
      </w:r>
    </w:p>
    <w:p>
      <w:pPr>
        <w:pStyle w:val="ListParagraph"/>
        <w:rPr>
          <w:sz w:val="28"/>
          <w:szCs w:val="28"/>
        </w:rPr>
      </w:pPr>
      <w:r>
        <w:rPr>
          <w:sz w:val="28"/>
          <w:szCs w:val="28"/>
        </w:rPr>
      </w:r>
    </w:p>
    <w:p>
      <w:pPr>
        <w:pStyle w:val="ListParagraph"/>
        <w:numPr>
          <w:ilvl w:val="0"/>
          <w:numId w:val="6"/>
        </w:numPr>
        <w:rPr>
          <w:sz w:val="28"/>
          <w:szCs w:val="28"/>
        </w:rPr>
      </w:pPr>
      <w:r>
        <w:rPr>
          <w:sz w:val="28"/>
          <w:szCs w:val="28"/>
        </w:rPr>
        <w:t>Jos 1 megatonnin pommi räjäytetään 2,5 km korkeudessa, se tuhoaa kaiken 3 km säteellä maan pinnalla</w:t>
      </w:r>
    </w:p>
    <w:p>
      <w:pPr>
        <w:pStyle w:val="ListParagraph"/>
        <w:rPr>
          <w:sz w:val="28"/>
          <w:szCs w:val="28"/>
        </w:rPr>
      </w:pPr>
      <w:r>
        <w:rPr>
          <w:sz w:val="28"/>
          <w:szCs w:val="28"/>
        </w:rPr>
      </w:r>
    </w:p>
    <w:p>
      <w:pPr>
        <w:pStyle w:val="ListParagraph"/>
        <w:numPr>
          <w:ilvl w:val="0"/>
          <w:numId w:val="6"/>
        </w:numPr>
        <w:rPr>
          <w:sz w:val="28"/>
          <w:szCs w:val="28"/>
        </w:rPr>
      </w:pPr>
      <w:r>
        <w:rPr>
          <w:sz w:val="28"/>
          <w:szCs w:val="28"/>
        </w:rPr>
        <w:t>vuonna 1958 USA, NL ja I-B lupasivat pysäyttää kokeet ilmakehässä, maalla ja merellä. Silti niitä jatkettiin esim. Ranska Bikinin atolleilla ja Kiina maan pohjoisosissa.</w:t>
      </w:r>
    </w:p>
    <w:p>
      <w:pPr>
        <w:pStyle w:val="ListParagraph"/>
        <w:rPr>
          <w:sz w:val="28"/>
          <w:szCs w:val="28"/>
        </w:rPr>
      </w:pPr>
      <w:r>
        <w:rPr>
          <w:sz w:val="28"/>
          <w:szCs w:val="28"/>
        </w:rPr>
      </w:r>
    </w:p>
    <w:p>
      <w:pPr>
        <w:pStyle w:val="ListParagraph"/>
        <w:numPr>
          <w:ilvl w:val="0"/>
          <w:numId w:val="6"/>
        </w:numPr>
        <w:rPr>
          <w:sz w:val="28"/>
          <w:szCs w:val="28"/>
        </w:rPr>
      </w:pPr>
      <w:r>
        <w:rPr>
          <w:sz w:val="28"/>
          <w:szCs w:val="28"/>
        </w:rPr>
        <w:t>yli 1000 koetta tehty v. 1945 jälkeen</w:t>
      </w:r>
    </w:p>
    <w:p>
      <w:pPr>
        <w:pStyle w:val="ListParagraph"/>
        <w:rPr>
          <w:sz w:val="28"/>
          <w:szCs w:val="28"/>
        </w:rPr>
      </w:pPr>
      <w:r>
        <w:rPr>
          <w:sz w:val="28"/>
          <w:szCs w:val="28"/>
        </w:rPr>
      </w:r>
    </w:p>
    <w:p>
      <w:pPr>
        <w:pStyle w:val="ListParagraph"/>
        <w:numPr>
          <w:ilvl w:val="0"/>
          <w:numId w:val="6"/>
        </w:numPr>
        <w:rPr>
          <w:sz w:val="28"/>
          <w:szCs w:val="28"/>
        </w:rPr>
      </w:pPr>
      <w:r>
        <w:rPr>
          <w:sz w:val="28"/>
          <w:szCs w:val="28"/>
        </w:rPr>
        <w:t>Eniten ydinaseita ollut 1980-luvulla: v. 1986  64 000 kpl. Nyt 15 000, joista 7300 Venäjällä ja 7000 USA:lla, satoja/kymmeniä: Ranska, Kiina, I-B, Pakistan, Intia, Pohjois-Korea, Israel. Onko Iranilla, on epäselvää.</w:t>
      </w:r>
    </w:p>
    <w:p>
      <w:pPr>
        <w:pStyle w:val="ListParagraph"/>
        <w:rPr>
          <w:sz w:val="28"/>
          <w:szCs w:val="28"/>
        </w:rPr>
      </w:pPr>
      <w:r>
        <w:rPr>
          <w:sz w:val="28"/>
          <w:szCs w:val="28"/>
        </w:rPr>
      </w:r>
    </w:p>
    <w:p>
      <w:pPr>
        <w:pStyle w:val="ListParagraph"/>
        <w:numPr>
          <w:ilvl w:val="0"/>
          <w:numId w:val="6"/>
        </w:numPr>
        <w:rPr>
          <w:sz w:val="28"/>
          <w:szCs w:val="28"/>
        </w:rPr>
      </w:pPr>
      <w:r>
        <w:rPr>
          <w:sz w:val="28"/>
          <w:szCs w:val="28"/>
        </w:rPr>
        <w:t>Ydinaseet kieltävä sopimus hyväksyttiin v. 2017 YK:ssa. 122 maata allekirjoitti. 53 maata  hyväksynyt sen, vain muutama maa ratifioinut sen. NATO-maat  ja ydinasemaat eivät ole mukana. Suomi ei osallistunut edes neuvotteluihin (Soini: Suomi vastustaa niitä muutenkin). ICAN-järjestö sopimuksen takana. Sai Nobelin rauhanpalkinnon tänä vuonna.</w:t>
      </w:r>
    </w:p>
    <w:p>
      <w:pPr>
        <w:pStyle w:val="ListParagraph"/>
        <w:rPr>
          <w:sz w:val="28"/>
          <w:szCs w:val="28"/>
        </w:rPr>
      </w:pPr>
      <w:r>
        <w:rPr>
          <w:sz w:val="28"/>
          <w:szCs w:val="28"/>
        </w:rPr>
      </w:r>
    </w:p>
    <w:p>
      <w:pPr>
        <w:pStyle w:val="ListParagraph"/>
        <w:numPr>
          <w:ilvl w:val="0"/>
          <w:numId w:val="6"/>
        </w:numPr>
        <w:rPr>
          <w:sz w:val="28"/>
          <w:szCs w:val="28"/>
        </w:rPr>
      </w:pPr>
      <w:r>
        <w:rPr>
          <w:sz w:val="28"/>
          <w:szCs w:val="28"/>
        </w:rPr>
        <w:t>ydinaseiden laukaisukoodit muutaman miehen takana: USA presidentti ja varapresidentti, Venäjä Putin, Pohjois-Korea: Kim Jong-Un</w:t>
      </w:r>
    </w:p>
    <w:p>
      <w:pPr>
        <w:pStyle w:val="ListParagraph"/>
        <w:rPr>
          <w:sz w:val="28"/>
          <w:szCs w:val="28"/>
        </w:rPr>
      </w:pPr>
      <w:r>
        <w:rPr>
          <w:sz w:val="28"/>
          <w:szCs w:val="28"/>
        </w:rPr>
      </w:r>
    </w:p>
    <w:p>
      <w:pPr>
        <w:pStyle w:val="ListParagraph"/>
        <w:numPr>
          <w:ilvl w:val="0"/>
          <w:numId w:val="6"/>
        </w:numPr>
        <w:rPr>
          <w:sz w:val="28"/>
          <w:szCs w:val="28"/>
        </w:rPr>
      </w:pPr>
      <w:r>
        <w:rPr>
          <w:sz w:val="28"/>
          <w:szCs w:val="28"/>
        </w:rPr>
        <w:t>Kauhun tasapaino = pystytään tuhoamaan toinen osapuoli moninkertaisesti= ydinpelote.  Voimassa kylmän sodan aikana 1949-1991.Nyt puhutaan rajoitetusta ydinsodasta. Lähi-idän tilanne ongelma: Iranin ydinpolttoaineen rikastaminen tarkastelun alla (IAEA). Nyt pelättävissä, että Turkki, Saudi-Arabia, Egypti haluavat oman aseen.</w:t>
      </w:r>
    </w:p>
    <w:p>
      <w:pPr>
        <w:pStyle w:val="ListParagraph"/>
        <w:rPr>
          <w:sz w:val="28"/>
          <w:szCs w:val="28"/>
        </w:rPr>
      </w:pPr>
      <w:r>
        <w:rPr>
          <w:sz w:val="28"/>
          <w:szCs w:val="28"/>
        </w:rPr>
      </w:r>
    </w:p>
    <w:p>
      <w:pPr>
        <w:pStyle w:val="ListParagraph"/>
        <w:numPr>
          <w:ilvl w:val="0"/>
          <w:numId w:val="6"/>
        </w:numPr>
        <w:rPr>
          <w:sz w:val="28"/>
          <w:szCs w:val="28"/>
        </w:rPr>
      </w:pPr>
      <w:r>
        <w:rPr>
          <w:sz w:val="28"/>
          <w:szCs w:val="28"/>
        </w:rPr>
        <w:t xml:space="preserve">Tuomiopäivän kello (The Bulletin of Atomic Scientist ylläpitää)on toiseksi lähimpänä keskiyötä nyt yli 70 vuoteen. Nyt maapallo on 2,5 min päässä tuhosta. </w:t>
      </w:r>
    </w:p>
    <w:p>
      <w:pPr>
        <w:pStyle w:val="ListParagraph"/>
        <w:rPr>
          <w:sz w:val="28"/>
          <w:szCs w:val="28"/>
        </w:rPr>
      </w:pPr>
      <w:r>
        <w:rPr>
          <w:sz w:val="28"/>
          <w:szCs w:val="28"/>
        </w:rPr>
      </w:r>
    </w:p>
    <w:p>
      <w:pPr>
        <w:pStyle w:val="ListParagraph"/>
        <w:numPr>
          <w:ilvl w:val="0"/>
          <w:numId w:val="6"/>
        </w:numPr>
        <w:rPr>
          <w:sz w:val="28"/>
          <w:szCs w:val="28"/>
        </w:rPr>
      </w:pPr>
      <w:r>
        <w:rPr>
          <w:sz w:val="28"/>
          <w:szCs w:val="28"/>
        </w:rPr>
        <w:t>ydinsulkusopimus: USA, Venäjä, Kiina, I-B, Ranska: vain näillä mailla oikeus ydinaseisiin</w:t>
      </w:r>
    </w:p>
    <w:p>
      <w:pPr>
        <w:pStyle w:val="ListParagraph"/>
        <w:rPr>
          <w:sz w:val="28"/>
          <w:szCs w:val="28"/>
        </w:rPr>
      </w:pPr>
      <w:r>
        <w:rPr>
          <w:sz w:val="28"/>
          <w:szCs w:val="28"/>
        </w:rPr>
      </w:r>
    </w:p>
    <w:p>
      <w:pPr>
        <w:pStyle w:val="ListParagraph"/>
        <w:numPr>
          <w:ilvl w:val="0"/>
          <w:numId w:val="6"/>
        </w:numPr>
        <w:rPr>
          <w:sz w:val="28"/>
          <w:szCs w:val="28"/>
        </w:rPr>
      </w:pPr>
      <w:r>
        <w:rPr>
          <w:sz w:val="28"/>
          <w:szCs w:val="28"/>
        </w:rPr>
        <w:t>Pohjois-Korea: rutiköyhä, mutta silti hankkinut aseen. N. 200 000 miljoonaa maksaa ydinase. Usa aikoo käyttää 1000 mrd dollaria ydinaseiden uudistamiseen seuraavina vuosina.</w:t>
      </w:r>
    </w:p>
    <w:p>
      <w:pPr>
        <w:pStyle w:val="ListParagraph"/>
        <w:rPr>
          <w:sz w:val="28"/>
          <w:szCs w:val="28"/>
        </w:rPr>
      </w:pPr>
      <w:r>
        <w:rPr>
          <w:sz w:val="28"/>
          <w:szCs w:val="28"/>
        </w:rPr>
      </w:r>
    </w:p>
    <w:p>
      <w:pPr>
        <w:pStyle w:val="ListParagraph"/>
        <w:numPr>
          <w:ilvl w:val="0"/>
          <w:numId w:val="6"/>
        </w:numPr>
        <w:rPr>
          <w:sz w:val="28"/>
          <w:szCs w:val="28"/>
        </w:rPr>
      </w:pPr>
      <w:r>
        <w:rPr>
          <w:sz w:val="28"/>
          <w:szCs w:val="28"/>
        </w:rPr>
        <w:t>likaiset pommit= käytetty  köyhdytettyä uurania &gt; tehokkaampia kuin tavalliset pommit ja kranaatit</w:t>
      </w:r>
    </w:p>
    <w:p>
      <w:pPr>
        <w:pStyle w:val="ListParagraph"/>
        <w:rPr>
          <w:sz w:val="28"/>
          <w:szCs w:val="28"/>
        </w:rPr>
      </w:pPr>
      <w:r>
        <w:rPr>
          <w:sz w:val="28"/>
          <w:szCs w:val="28"/>
        </w:rPr>
      </w:r>
    </w:p>
    <w:p>
      <w:pPr>
        <w:pStyle w:val="NormalWeb"/>
        <w:rPr/>
      </w:pPr>
      <w:r>
        <w:rPr/>
        <w:t>Kansainvälinen sopimus ydinaseiden leviämisen estämisestä allekirjoitettiin vuonna 1968 ja se tuli voimaan kaksi vuotta myöhemmin. Sen mukaan ydinaseita saa olla vain niillä valtioilla, joilla jo on niitä, eivätkä muut saa kehittää niitä. Jo olemassa olevia ydinaseiden määrää on sitouduttava vähentämään. Samalla on etsittävä keinoja ydinteknologian rauhanomaiseen hyödyntämiseen. Intia, Pakistan ja Israel jäivät sopimuksen ulkopuolelle ja kehittivät ydinaseet. Pohjois-Korea irtaantui sopimuksesta vuonna 2003 ja teki ensimmäisen ydinkokeensa vuonna 2006.</w:t>
      </w:r>
    </w:p>
    <w:p>
      <w:pPr>
        <w:pStyle w:val="NormalWeb"/>
        <w:rPr/>
      </w:pPr>
      <w:r>
        <w:rPr/>
        <w:t>Ydinkoekieltosopimus tuli voimaan vuonna 1996. Se kieltää kaikki ydinkokeet ja sitä valvotaan mittausasemilla ympäri maapalloa. Sen on allekirjoittanut 177 ja ratifioinut 138 valtiota. Sen ulkopuolella ovat mm. Intia, Pakistan ja Pohjois-Korea.</w:t>
      </w:r>
    </w:p>
    <w:p>
      <w:pPr>
        <w:pStyle w:val="ListParagraph"/>
        <w:numPr>
          <w:ilvl w:val="0"/>
          <w:numId w:val="6"/>
        </w:numPr>
        <w:rPr/>
      </w:pPr>
      <w:r>
        <w:rPr/>
        <w:t>Iso osa maapallon valtioista on liittynyt ydinaseettomiin vyöhykkeisiin. Näihin kuuluvat Antarktis, Väli- ja Etelä-Amerikka, Afrikka, Kaakkois-Aasia ja Oseania sekä Keski-Aasian maista Mongolia, Kazakstan, Kirgistan, Tadzikistan, Uzbekistan ja Turkmenistan. Maapallon maapinta-alasta 56 % kuuluu näihin alueisiin, väestöstä 39 % ja 193 valtiosta 115.</w:t>
      </w:r>
    </w:p>
    <w:p>
      <w:pPr>
        <w:pStyle w:val="Normal"/>
        <w:rPr>
          <w:sz w:val="28"/>
          <w:szCs w:val="28"/>
        </w:rPr>
      </w:pPr>
      <w:r>
        <w:rPr>
          <w:sz w:val="28"/>
          <w:szCs w:val="28"/>
        </w:rPr>
      </w:r>
    </w:p>
    <w:p>
      <w:pPr>
        <w:pStyle w:val="Normal"/>
        <w:rPr>
          <w:sz w:val="28"/>
          <w:szCs w:val="28"/>
        </w:rPr>
      </w:pPr>
      <w:r>
        <w:rPr>
          <w:sz w:val="28"/>
          <w:szCs w:val="28"/>
        </w:rPr>
        <w:t>Rauhanpalkintoja: Lääkärit ydinsotaa vastaan v. 1985 ja ICAN v. 2017</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OTA SELVÄÄ: </w:t>
      </w:r>
    </w:p>
    <w:p>
      <w:pPr>
        <w:pStyle w:val="ListParagraph"/>
        <w:numPr>
          <w:ilvl w:val="0"/>
          <w:numId w:val="8"/>
        </w:numPr>
        <w:rPr>
          <w:sz w:val="28"/>
          <w:szCs w:val="28"/>
        </w:rPr>
      </w:pPr>
      <w:r>
        <w:rPr>
          <w:sz w:val="28"/>
          <w:szCs w:val="28"/>
        </w:rPr>
        <w:t>ydinaseiden määrä ja ydinkokeet</w:t>
      </w:r>
    </w:p>
    <w:p>
      <w:pPr>
        <w:pStyle w:val="ListParagraph"/>
        <w:numPr>
          <w:ilvl w:val="0"/>
          <w:numId w:val="8"/>
        </w:numPr>
        <w:rPr>
          <w:sz w:val="28"/>
          <w:szCs w:val="28"/>
        </w:rPr>
      </w:pPr>
      <w:r>
        <w:rPr>
          <w:sz w:val="28"/>
          <w:szCs w:val="28"/>
        </w:rPr>
        <w:t>faktat ydinsulkusopimuksesta ja ydinkoekieltosopimuksesta sekä niiden tämänhetkinen tilanne</w:t>
      </w:r>
    </w:p>
    <w:p>
      <w:pPr>
        <w:pStyle w:val="ListParagraph"/>
        <w:numPr>
          <w:ilvl w:val="0"/>
          <w:numId w:val="8"/>
        </w:numPr>
        <w:rPr>
          <w:sz w:val="28"/>
          <w:szCs w:val="28"/>
        </w:rPr>
      </w:pPr>
      <w:r>
        <w:rPr>
          <w:sz w:val="28"/>
          <w:szCs w:val="28"/>
        </w:rPr>
        <w:t>ICAN-järjestö ja ydinaseet kieltävä sopimus: tilanne nyt</w:t>
      </w:r>
    </w:p>
    <w:p>
      <w:pPr>
        <w:pStyle w:val="ListParagraph"/>
        <w:numPr>
          <w:ilvl w:val="0"/>
          <w:numId w:val="8"/>
        </w:numPr>
        <w:rPr>
          <w:sz w:val="28"/>
          <w:szCs w:val="28"/>
        </w:rPr>
      </w:pPr>
      <w:r>
        <w:rPr>
          <w:sz w:val="28"/>
          <w:szCs w:val="28"/>
        </w:rPr>
        <w:t>supersytytin ja seuraukset</w:t>
      </w:r>
    </w:p>
    <w:p>
      <w:pPr>
        <w:pStyle w:val="ListParagraph"/>
        <w:numPr>
          <w:ilvl w:val="0"/>
          <w:numId w:val="8"/>
        </w:numPr>
        <w:rPr>
          <w:sz w:val="28"/>
          <w:szCs w:val="28"/>
        </w:rPr>
      </w:pPr>
      <w:r>
        <w:rPr>
          <w:sz w:val="28"/>
          <w:szCs w:val="28"/>
        </w:rPr>
        <w:t>Iranin ydinsopimus</w:t>
      </w:r>
    </w:p>
    <w:p>
      <w:pPr>
        <w:pStyle w:val="ListParagraph"/>
        <w:numPr>
          <w:ilvl w:val="0"/>
          <w:numId w:val="8"/>
        </w:numPr>
        <w:rPr>
          <w:sz w:val="28"/>
          <w:szCs w:val="28"/>
        </w:rPr>
      </w:pPr>
      <w:r>
        <w:rPr>
          <w:sz w:val="28"/>
          <w:szCs w:val="28"/>
        </w:rPr>
        <w:t>USA ja Pohjois-Korea: tilanne ydinuhkan osalta</w:t>
      </w:r>
    </w:p>
    <w:p>
      <w:pPr>
        <w:pStyle w:val="Normal"/>
        <w:rPr>
          <w:sz w:val="28"/>
          <w:szCs w:val="28"/>
        </w:rPr>
      </w:pPr>
      <w:r>
        <w:rPr>
          <w:sz w:val="28"/>
          <w:szCs w:val="28"/>
        </w:rPr>
      </w:r>
    </w:p>
    <w:p>
      <w:pPr>
        <w:pStyle w:val="Normal"/>
        <w:rPr>
          <w:sz w:val="28"/>
          <w:szCs w:val="28"/>
          <w:lang w:val="en-US"/>
        </w:rPr>
      </w:pPr>
      <w:r>
        <w:rPr>
          <w:sz w:val="28"/>
          <w:szCs w:val="28"/>
          <w:lang w:val="en-US"/>
        </w:rPr>
        <w:t>video: youtube: the growing North Korean nuclear threat ( n. 20 min)</w:t>
      </w:r>
    </w:p>
    <w:p>
      <w:pPr>
        <w:pStyle w:val="Normal"/>
        <w:rPr>
          <w:sz w:val="28"/>
          <w:szCs w:val="28"/>
        </w:rPr>
      </w:pPr>
      <w:r>
        <w:rPr>
          <w:sz w:val="28"/>
          <w:szCs w:val="28"/>
        </w:rPr>
        <w:t>yle radio: AKTI: ydinaseet (n. 40 min)</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ILMASTONMUUTOS</w:t>
      </w:r>
    </w:p>
    <w:p>
      <w:pPr>
        <w:pStyle w:val="Normal"/>
        <w:rPr>
          <w:sz w:val="28"/>
          <w:szCs w:val="28"/>
        </w:rPr>
      </w:pPr>
      <w:r>
        <w:rPr>
          <w:sz w:val="28"/>
          <w:szCs w:val="28"/>
        </w:rPr>
        <w:t>YK:n ilmastopaneeli IPCC (saanut Nobelin rauhanpalkinnon) on perustettu v. 1988 selvittämään maapallon ilmaston muutosta. Paneeli koostuu yli 1300 tutkijasta yli 130 maasta.</w:t>
      </w:r>
    </w:p>
    <w:p>
      <w:pPr>
        <w:pStyle w:val="Normal"/>
        <w:rPr>
          <w:sz w:val="28"/>
          <w:szCs w:val="28"/>
        </w:rPr>
      </w:pPr>
      <w:r>
        <w:rPr>
          <w:sz w:val="28"/>
          <w:szCs w:val="28"/>
        </w:rPr>
        <w:t>SOPIMUKSIA: tärkeimpiä  Rion, Kioton, Kööpenhaminan ja Pariisin sopimukset</w:t>
      </w:r>
    </w:p>
    <w:p>
      <w:pPr>
        <w:pStyle w:val="Normal"/>
        <w:rPr>
          <w:sz w:val="28"/>
          <w:szCs w:val="28"/>
        </w:rPr>
      </w:pPr>
      <w:r>
        <w:rPr>
          <w:sz w:val="28"/>
          <w:szCs w:val="28"/>
        </w:rPr>
        <w:t>SEURANTAKOKOUKSET:  23. kansainvälinen seurantakokus Bonnissa 6.-17.11.2017</w:t>
      </w:r>
    </w:p>
    <w:p>
      <w:pPr>
        <w:pStyle w:val="Normal"/>
        <w:rPr>
          <w:sz w:val="28"/>
          <w:szCs w:val="28"/>
        </w:rPr>
      </w:pPr>
      <w:r>
        <w:rPr>
          <w:sz w:val="28"/>
          <w:szCs w:val="28"/>
        </w:rPr>
        <w:t>TERMEJÄ: Kasvihuonekaasut, hiilimäärä ilmakehässä, fossiiliset polttoaineet, päästövähennykset, hiilinielu, hiilen kierto, hiilen kierron sulkeminen, päästöoikeus, päästökauppa</w:t>
      </w:r>
    </w:p>
    <w:p>
      <w:pPr>
        <w:pStyle w:val="Normal"/>
        <w:rPr>
          <w:sz w:val="28"/>
          <w:szCs w:val="28"/>
        </w:rPr>
      </w:pPr>
      <w:r>
        <w:rPr>
          <w:sz w:val="28"/>
          <w:szCs w:val="28"/>
        </w:rPr>
        <w:t>SEURAUKSIA: lämpötilan nousu, sadot heikkenevät, nälänhätä, äärimmäiset sääilmiöt, sateisuus/kuivuus, merenpinnan nousu, jäätiköiden sulaminen, ympäristöpakolaisuus, konfliktit, trooppiset taudit leviävät</w:t>
      </w:r>
    </w:p>
    <w:p>
      <w:pPr>
        <w:pStyle w:val="Normal"/>
        <w:rPr>
          <w:sz w:val="28"/>
          <w:szCs w:val="28"/>
        </w:rPr>
      </w:pPr>
      <w:r>
        <w:rPr>
          <w:sz w:val="28"/>
          <w:szCs w:val="28"/>
        </w:rPr>
        <w:t>OTA SELVÄÄ (ryhmittäin)</w:t>
      </w:r>
    </w:p>
    <w:p>
      <w:pPr>
        <w:pStyle w:val="ListParagraph"/>
        <w:numPr>
          <w:ilvl w:val="0"/>
          <w:numId w:val="7"/>
        </w:numPr>
        <w:rPr>
          <w:sz w:val="28"/>
          <w:szCs w:val="28"/>
        </w:rPr>
      </w:pPr>
      <w:r>
        <w:rPr>
          <w:sz w:val="28"/>
          <w:szCs w:val="28"/>
        </w:rPr>
        <w:t>faktat: lämpötilan nousu, hiilidioksidin määrä, merenpinnan nousu maailmassa, suurimmat saastuttajat, metaanin osuus lämpötilan noususta</w:t>
      </w:r>
    </w:p>
    <w:p>
      <w:pPr>
        <w:pStyle w:val="ListParagraph"/>
        <w:numPr>
          <w:ilvl w:val="0"/>
          <w:numId w:val="7"/>
        </w:numPr>
        <w:rPr>
          <w:sz w:val="28"/>
          <w:szCs w:val="28"/>
        </w:rPr>
      </w:pPr>
      <w:r>
        <w:rPr>
          <w:sz w:val="28"/>
          <w:szCs w:val="28"/>
        </w:rPr>
        <w:t>Pariisin ilmastosopimus</w:t>
      </w:r>
    </w:p>
    <w:p>
      <w:pPr>
        <w:pStyle w:val="ListParagraph"/>
        <w:numPr>
          <w:ilvl w:val="0"/>
          <w:numId w:val="7"/>
        </w:numPr>
        <w:rPr>
          <w:sz w:val="28"/>
          <w:szCs w:val="28"/>
        </w:rPr>
      </w:pPr>
      <w:r>
        <w:rPr>
          <w:sz w:val="28"/>
          <w:szCs w:val="28"/>
        </w:rPr>
        <w:t>Bonnin seurantakokouksen tulokset</w:t>
      </w:r>
    </w:p>
    <w:p>
      <w:pPr>
        <w:pStyle w:val="ListParagraph"/>
        <w:numPr>
          <w:ilvl w:val="0"/>
          <w:numId w:val="7"/>
        </w:numPr>
        <w:rPr>
          <w:sz w:val="28"/>
          <w:szCs w:val="28"/>
        </w:rPr>
      </w:pPr>
      <w:r>
        <w:rPr>
          <w:sz w:val="28"/>
          <w:szCs w:val="28"/>
        </w:rPr>
        <w:t>EU-maiden ilmastotoimet</w:t>
      </w:r>
    </w:p>
    <w:p>
      <w:pPr>
        <w:pStyle w:val="ListParagraph"/>
        <w:numPr>
          <w:ilvl w:val="0"/>
          <w:numId w:val="7"/>
        </w:numPr>
        <w:rPr>
          <w:sz w:val="28"/>
          <w:szCs w:val="28"/>
        </w:rPr>
      </w:pPr>
      <w:r>
        <w:rPr>
          <w:sz w:val="28"/>
          <w:szCs w:val="28"/>
        </w:rPr>
        <w:t>USA:n toiminta ilmastoasioissa ja sen vaikutukset maailmanlaajuisesti</w:t>
      </w:r>
    </w:p>
    <w:p>
      <w:pPr>
        <w:pStyle w:val="ListParagraph"/>
        <w:numPr>
          <w:ilvl w:val="0"/>
          <w:numId w:val="7"/>
        </w:numPr>
        <w:rPr>
          <w:sz w:val="28"/>
          <w:szCs w:val="28"/>
        </w:rPr>
      </w:pPr>
      <w:r>
        <w:rPr>
          <w:sz w:val="28"/>
          <w:szCs w:val="28"/>
        </w:rPr>
        <w:t>hiilijalanjälki: mikä se on ja sen suuruus eri maissa, pahimmat saastuttajat</w:t>
      </w:r>
    </w:p>
    <w:p>
      <w:pPr>
        <w:pStyle w:val="ListParagraph"/>
        <w:numPr>
          <w:ilvl w:val="0"/>
          <w:numId w:val="7"/>
        </w:numPr>
        <w:rPr>
          <w:sz w:val="28"/>
          <w:szCs w:val="28"/>
        </w:rPr>
      </w:pPr>
      <w:r>
        <w:rPr>
          <w:sz w:val="28"/>
          <w:szCs w:val="28"/>
        </w:rPr>
        <w:t>seuraukset ja torjunta</w:t>
      </w:r>
    </w:p>
    <w:p>
      <w:pPr>
        <w:pStyle w:val="ListParagraph"/>
        <w:rPr>
          <w:sz w:val="28"/>
          <w:szCs w:val="28"/>
        </w:rPr>
      </w:pPr>
      <w:r>
        <w:rPr>
          <w:sz w:val="28"/>
          <w:szCs w:val="28"/>
        </w:rPr>
      </w:r>
    </w:p>
    <w:p>
      <w:pPr>
        <w:pStyle w:val="ListParagraph"/>
        <w:rPr>
          <w:sz w:val="28"/>
          <w:szCs w:val="28"/>
        </w:rPr>
      </w:pPr>
      <w:r>
        <w:rPr>
          <w:sz w:val="28"/>
          <w:szCs w:val="28"/>
        </w:rPr>
        <w:t>kuuntele yle.fi/tehtavanatulevaisuus</w:t>
      </w:r>
    </w:p>
    <w:p>
      <w:pPr>
        <w:pStyle w:val="ListParagraph"/>
        <w:rPr>
          <w:sz w:val="28"/>
          <w:szCs w:val="28"/>
        </w:rPr>
      </w:pPr>
      <w:r>
        <w:rPr>
          <w:sz w:val="28"/>
          <w:szCs w:val="28"/>
        </w:rPr>
        <w:t>Leonardo di Caprio: ilmastonmuutos</w:t>
      </w:r>
    </w:p>
    <w:p>
      <w:pPr>
        <w:pStyle w:val="ListParagraph"/>
        <w:rPr>
          <w:sz w:val="28"/>
          <w:szCs w:val="28"/>
        </w:rPr>
      </w:pPr>
      <w:r>
        <w:rPr>
          <w:sz w:val="28"/>
          <w:szCs w:val="28"/>
        </w:rPr>
        <w:t>Noin viikon uutiset: ilmasto</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KESTÄVÄ KEHITYS JA GLOBALISAATION  HAITALLISTEN VAIKUTUSTEN VÄHENTÄMINEN</w:t>
      </w:r>
    </w:p>
    <w:p>
      <w:pPr>
        <w:pStyle w:val="Normal"/>
        <w:rPr>
          <w:sz w:val="28"/>
          <w:szCs w:val="28"/>
        </w:rPr>
      </w:pPr>
      <w:r>
        <w:rPr>
          <w:sz w:val="28"/>
          <w:szCs w:val="28"/>
        </w:rPr>
      </w:r>
    </w:p>
    <w:p>
      <w:pPr>
        <w:pStyle w:val="Normal"/>
        <w:numPr>
          <w:ilvl w:val="0"/>
          <w:numId w:val="15"/>
        </w:numPr>
        <w:spacing w:lineRule="auto" w:line="240" w:beforeAutospacing="1" w:afterAutospacing="1"/>
        <w:rPr>
          <w:sz w:val="28"/>
          <w:szCs w:val="28"/>
        </w:rPr>
      </w:pPr>
      <w:r>
        <w:rPr>
          <w:sz w:val="28"/>
          <w:szCs w:val="28"/>
        </w:rPr>
        <w:t>Globalisaatio tarkoittaa kansainvälistymistä ja maailmanlaajuistumista. Globalisaatio ulottuu kaikille elämän alueille, mutta sen vaikutus on ollut rajuinta taloudessa ja ympäristössä.</w:t>
      </w:r>
    </w:p>
    <w:p>
      <w:pPr>
        <w:pStyle w:val="Normal"/>
        <w:numPr>
          <w:ilvl w:val="0"/>
          <w:numId w:val="15"/>
        </w:numPr>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Globalisaatio eli maapalloistuminen on muutos, jossa ihmiset ovat yhä enemmän kanssakäymisessä maapallon laajuisesti toistensa kanssa.</w:t>
      </w:r>
    </w:p>
    <w:p>
      <w:pPr>
        <w:pStyle w:val="Normal"/>
        <w:numPr>
          <w:ilvl w:val="0"/>
          <w:numId w:val="15"/>
        </w:numPr>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Globalisaatio ilmenee ja vaikuttaa taloudessa, kulttuurissa, liikenteessä, matkailussa, politiikassa ja ympäristön laadussa.</w:t>
      </w:r>
    </w:p>
    <w:p>
      <w:pPr>
        <w:pStyle w:val="Normal"/>
        <w:numPr>
          <w:ilvl w:val="0"/>
          <w:numId w:val="15"/>
        </w:numPr>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Globalisaatio alkoi höyrykoneen ja lennättimen myötä. Koko maapallo voitiin ottaa nopeasti haltuun (1800-luvun puolivälistä lähtien)</w:t>
      </w:r>
    </w:p>
    <w:p>
      <w:pPr>
        <w:pStyle w:val="Normal"/>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Globalisaation hyvät/huonot puolet:</w:t>
      </w:r>
    </w:p>
    <w:p>
      <w:pPr>
        <w:pStyle w:val="Normal"/>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Kulttuuri: internet ja matkailijat levittävät uusia vaikutteita/ paikalliskultturit tuhoutuvat</w:t>
      </w:r>
    </w:p>
    <w:p>
      <w:pPr>
        <w:pStyle w:val="Normal"/>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Liikenne: ihmiset, tavarat ja tieto kulkevat nopeasti/ kaupankäynti nopeutuu, ei ole sellaista aluetta, johon kiinalaiset tuotteet eivät olisi levinneet</w:t>
      </w:r>
    </w:p>
    <w:p>
      <w:pPr>
        <w:pStyle w:val="Normal"/>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Matkailu: kaikki maapallon alueet ovat alttiita turismille / liikamatkailu tuhoaa luontoa, taudit ja eliöt leviävät</w:t>
      </w:r>
    </w:p>
    <w:p>
      <w:pPr>
        <w:pStyle w:val="Normal"/>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Politiikka: maat liittoutuvat, kansainvälinen yhteistyö ongelma-asioissa  / yksittäisen maan painoarvo pienenee, maat joutuvat politiikan pelinappuloiksi (Irak, Afganistan, Syyria yms.)</w:t>
      </w:r>
    </w:p>
    <w:p>
      <w:pPr>
        <w:pStyle w:val="Normal"/>
        <w:spacing w:lineRule="auto" w:line="240" w:beforeAutospacing="1" w:afterAutospacing="1"/>
        <w:rPr>
          <w:rFonts w:eastAsia="Times New Roman" w:cs="Times New Roman" w:ascii="Times New Roman" w:hAnsi="Times New Roman"/>
          <w:sz w:val="28"/>
          <w:szCs w:val="28"/>
          <w:lang w:eastAsia="fi-FI"/>
        </w:rPr>
      </w:pPr>
      <w:r>
        <w:rPr>
          <w:rFonts w:eastAsia="Times New Roman" w:cs="Times New Roman" w:ascii="Times New Roman" w:hAnsi="Times New Roman"/>
          <w:sz w:val="28"/>
          <w:szCs w:val="28"/>
          <w:lang w:eastAsia="fi-FI"/>
        </w:rPr>
        <w:t>Talous: kansainväliset suuryritykset tuottavat halvalla tavaraa, miljoonat  kehitysmaiden asukkaat ovat päässeet pois äärimmäisestä köyhyydestä työpaikan avulla, innovaatiot eli keksinnöt leviävät nopeasti ympäri maailmaa / kova kilpailu pakottaa siirtämään tuotantoa kehitysmaihin tai halpatuotantomaihin, ympäristö-ja verotuslainsäädäntö laahaa jäljessä, ihmisoikeuksia poljetaan, työntekijöiden turvallisuudesta ei välitetä, tuotanto voidaan siirtää nopeasti toiseen maahan, tuloerojen kasvu maailmassa ja maiden sisällä, työttömyys teollisuusmaissa</w:t>
      </w:r>
    </w:p>
    <w:p>
      <w:pPr>
        <w:pStyle w:val="Normal"/>
        <w:rPr>
          <w:sz w:val="28"/>
          <w:szCs w:val="28"/>
        </w:rPr>
      </w:pPr>
      <w:r>
        <w:rPr>
          <w:sz w:val="28"/>
          <w:szCs w:val="28"/>
        </w:rPr>
      </w:r>
    </w:p>
    <w:p>
      <w:pPr>
        <w:pStyle w:val="Normal"/>
        <w:rPr>
          <w:sz w:val="28"/>
          <w:szCs w:val="28"/>
        </w:rPr>
      </w:pPr>
      <w:r>
        <w:rPr>
          <w:sz w:val="28"/>
          <w:szCs w:val="28"/>
        </w:rPr>
        <w:t>Globalisaatiolle syntynyt vastavoima: nationalismi ja populismi. Globalisaatio ollut teollisuusmaatvetoista. USA ja Eurooppa hyötyneet globalisaatiosta  mutta 1990-luvulta lähtien työttömyys lisääntynyt länsimaissa, koska tuotantoa siirretty Aasiaan ja nyt Afrikkaan. Trump irtautumassa kansainvälisistä sopimuksista. Populistiset puolueet eri maissa haluavat kääntyä sisäänpäin = oma maa paras, muut vihollisia.</w:t>
      </w:r>
    </w:p>
    <w:p>
      <w:pPr>
        <w:pStyle w:val="Normal"/>
        <w:rPr>
          <w:sz w:val="28"/>
          <w:szCs w:val="28"/>
        </w:rPr>
      </w:pPr>
      <w:r>
        <w:rPr>
          <w:sz w:val="28"/>
          <w:szCs w:val="28"/>
        </w:rPr>
      </w:r>
    </w:p>
    <w:p>
      <w:pPr>
        <w:pStyle w:val="Normal"/>
        <w:rPr>
          <w:sz w:val="28"/>
          <w:szCs w:val="28"/>
        </w:rPr>
      </w:pPr>
      <w:r>
        <w:rPr>
          <w:sz w:val="28"/>
          <w:szCs w:val="28"/>
        </w:rPr>
        <w:t>Kestävä kehitys ja globalisaatio liittyvät yhteen. YK on pyrkinyt ratkaisemaan globaaleja ongelmia ensin Vuosituhatjulistuksen avulla ja nyt Agenda 2030:n avulla.</w:t>
      </w:r>
    </w:p>
    <w:p>
      <w:pPr>
        <w:pStyle w:val="Normal"/>
        <w:rPr>
          <w:sz w:val="28"/>
          <w:szCs w:val="28"/>
        </w:rPr>
      </w:pPr>
      <w:r>
        <w:rPr>
          <w:sz w:val="28"/>
          <w:szCs w:val="28"/>
        </w:rPr>
      </w:r>
    </w:p>
    <w:p>
      <w:pPr>
        <w:pStyle w:val="Normal"/>
        <w:spacing w:lineRule="auto" w:line="240" w:beforeAutospacing="1" w:afterAutospacing="1"/>
        <w:outlineLvl w:val="1"/>
        <w:rPr>
          <w:rFonts w:eastAsia="Times New Roman" w:cs="Times New Roman" w:ascii="Times New Roman" w:hAnsi="Times New Roman"/>
          <w:b/>
          <w:bCs/>
          <w:sz w:val="36"/>
          <w:szCs w:val="36"/>
          <w:lang w:eastAsia="fi-FI"/>
        </w:rPr>
      </w:pPr>
      <w:r>
        <w:rPr>
          <w:rFonts w:eastAsia="Times New Roman" w:cs="Times New Roman" w:ascii="Times New Roman" w:hAnsi="Times New Roman"/>
          <w:b/>
          <w:bCs/>
          <w:sz w:val="36"/>
          <w:szCs w:val="36"/>
          <w:lang w:eastAsia="fi-FI"/>
        </w:rPr>
        <w:t>Vuosituhatjulistus</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Vuonna 2000 maailman johtajat kokoontuivat päättämään tulevaisuuden kehityslinjoista. 189 jäsenmaan neuvottelujen tuloksena syntyi Vuosituhatjulistus, jossa määriteltiin kahdeksan maailmanlaajuista kehityspäämäärää, vuosituhattavoitetta.</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Historiallisten linjausten tavoitteena oli puolittaa köyhyys, parantaa terveyttä, edistää koulusta ja tasa-arvoa sekä kohentaa ympäristön tilaa ja globaalia kumppanuutta vuoteen 2015 mennessä. Jokaiselle tavoitteelle asetettiin omat osatavoitteensa ja erityiset indikaattorit toteutumisen seurannan helpottamiseksi.</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Tavoitteiden vertailukohteeksi otettiin maailman tila vuonna 1990. Seuraavien 25 vuoden aikana uskottiin asetetut tavoitteet saavutettavan. </w:t>
      </w:r>
    </w:p>
    <w:p>
      <w:pPr>
        <w:pStyle w:val="Normal"/>
        <w:spacing w:lineRule="auto" w:line="240" w:beforeAutospacing="1" w:afterAutospacing="1"/>
        <w:outlineLvl w:val="2"/>
        <w:rPr>
          <w:rFonts w:eastAsia="Times New Roman" w:cs="Times New Roman" w:ascii="Times New Roman" w:hAnsi="Times New Roman"/>
          <w:b/>
          <w:bCs/>
          <w:sz w:val="27"/>
          <w:szCs w:val="27"/>
          <w:lang w:eastAsia="fi-FI"/>
        </w:rPr>
      </w:pPr>
      <w:r>
        <w:rPr>
          <w:rFonts w:eastAsia="Times New Roman" w:cs="Times New Roman" w:ascii="Times New Roman" w:hAnsi="Times New Roman"/>
          <w:b/>
          <w:bCs/>
          <w:sz w:val="27"/>
          <w:szCs w:val="27"/>
          <w:lang w:eastAsia="fi-FI"/>
        </w:rPr>
        <w:t>Vuosituhattavoitteet ovat:</w:t>
      </w:r>
    </w:p>
    <w:p>
      <w:pPr>
        <w:pStyle w:val="Normal"/>
        <w:spacing w:lineRule="auto" w:line="240" w:beforeAutospacing="1" w:afterAutospacing="1"/>
        <w:rPr/>
      </w:pPr>
      <w:r>
        <w:rPr/>
        <w:drawing>
          <wp:inline distT="0" distB="0" distL="0" distR="0">
            <wp:extent cx="5528945" cy="3104515"/>
            <wp:effectExtent l="0" t="0" r="0" b="0"/>
            <wp:docPr id="0" name="Picture" descr="http://www.ykliitto.fi/sites/ykliitto.fi/files/styles/large/public/vuosituhattavoitteet_2_0.jpg?itok=rsISE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www.ykliitto.fi/sites/ykliitto.fi/files/styles/large/public/vuosituhattavoitteet_2_0.jpg?itok=rsISEtUd"/>
                    <pic:cNvPicPr>
                      <a:picLocks noChangeAspect="1" noChangeArrowheads="1"/>
                    </pic:cNvPicPr>
                  </pic:nvPicPr>
                  <pic:blipFill>
                    <a:blip r:embed="rId3"/>
                    <a:stretch>
                      <a:fillRect/>
                    </a:stretch>
                  </pic:blipFill>
                  <pic:spPr bwMode="auto">
                    <a:xfrm>
                      <a:off x="0" y="0"/>
                      <a:ext cx="5528945" cy="3104515"/>
                    </a:xfrm>
                    <a:prstGeom prst="rect">
                      <a:avLst/>
                    </a:prstGeom>
                    <a:noFill/>
                    <a:ln w="9525">
                      <a:noFill/>
                      <a:miter lim="800000"/>
                      <a:headEnd/>
                      <a:tailEnd/>
                    </a:ln>
                  </pic:spPr>
                </pic:pic>
              </a:graphicData>
            </a:graphic>
          </wp:inline>
        </w:drawing>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w:t>
      </w:r>
    </w:p>
    <w:p>
      <w:pPr>
        <w:pStyle w:val="Otsikko3"/>
        <w:rPr>
          <w:rFonts w:eastAsia="Times New Roman" w:cs="Times New Roman" w:ascii="Times New Roman" w:hAnsi="Times New Roman"/>
          <w:color w:val="00000A"/>
          <w:sz w:val="18"/>
          <w:szCs w:val="18"/>
          <w:lang w:eastAsia="fi-FI"/>
        </w:rPr>
      </w:pPr>
      <w:r>
        <w:rPr>
          <w:rFonts w:eastAsia="Times New Roman" w:cs="Times New Roman" w:ascii="Times New Roman" w:hAnsi="Times New Roman"/>
          <w:sz w:val="24"/>
          <w:szCs w:val="24"/>
          <w:lang w:eastAsia="fi-FI"/>
        </w:rPr>
        <w:t> </w:t>
      </w:r>
      <w:r>
        <w:rPr>
          <w:rFonts w:eastAsia="Times New Roman" w:cs="Times New Roman" w:ascii="Times New Roman" w:hAnsi="Times New Roman"/>
          <w:color w:val="00000A"/>
          <w:sz w:val="18"/>
          <w:szCs w:val="18"/>
          <w:lang w:eastAsia="fi-FI"/>
        </w:rPr>
        <w:t>Vuosituhattavoitteiden saavuttamisessa onnistuttiin:</w:t>
      </w:r>
    </w:p>
    <w:p>
      <w:pPr>
        <w:pStyle w:val="Normal"/>
        <w:numPr>
          <w:ilvl w:val="0"/>
          <w:numId w:val="9"/>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Köyhyyden puolittamisessa</w:t>
      </w:r>
    </w:p>
    <w:p>
      <w:pPr>
        <w:pStyle w:val="Normal"/>
        <w:numPr>
          <w:ilvl w:val="0"/>
          <w:numId w:val="9"/>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Puhtaan juomaveden saatavuuden parantamisessa</w:t>
      </w:r>
    </w:p>
    <w:p>
      <w:pPr>
        <w:pStyle w:val="Normal"/>
        <w:numPr>
          <w:ilvl w:val="0"/>
          <w:numId w:val="9"/>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Slummien asukkaiden elinolosuhteiden kohentamisessa</w:t>
      </w:r>
    </w:p>
    <w:p>
      <w:pPr>
        <w:pStyle w:val="Normal"/>
        <w:numPr>
          <w:ilvl w:val="0"/>
          <w:numId w:val="9"/>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Taistelussa malariaa ja tuberkuloosia vastaan</w:t>
      </w:r>
    </w:p>
    <w:p>
      <w:pPr>
        <w:pStyle w:val="Normal"/>
        <w:numPr>
          <w:ilvl w:val="0"/>
          <w:numId w:val="9"/>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Yhtä monet tytöt kuin pojat aloittavat peruskoulun</w:t>
      </w:r>
    </w:p>
    <w:p>
      <w:pPr>
        <w:pStyle w:val="Normal"/>
        <w:spacing w:lineRule="auto" w:line="240" w:beforeAutospacing="1" w:afterAutospacing="1"/>
        <w:outlineLvl w:val="0"/>
        <w:rPr>
          <w:rFonts w:eastAsia="Times New Roman" w:cs="Times New Roman" w:ascii="Times New Roman" w:hAnsi="Times New Roman"/>
          <w:b/>
          <w:bCs/>
          <w:sz w:val="48"/>
          <w:szCs w:val="48"/>
          <w:lang w:eastAsia="fi-FI"/>
        </w:rPr>
      </w:pPr>
      <w:r>
        <w:rPr>
          <w:rFonts w:eastAsia="Times New Roman" w:cs="Times New Roman" w:ascii="Times New Roman" w:hAnsi="Times New Roman"/>
          <w:b/>
          <w:bCs/>
          <w:sz w:val="48"/>
          <w:szCs w:val="48"/>
          <w:lang w:eastAsia="fi-FI"/>
        </w:rPr>
        <w:t>Kestävän kehityksen tavoitteet - Agenda 2030</w:t>
      </w:r>
    </w:p>
    <w:p>
      <w:pPr>
        <w:pStyle w:val="Normal"/>
        <w:spacing w:lineRule="auto" w:line="240" w:beforeAutospacing="1" w:afterAutospacing="1"/>
        <w:rPr/>
      </w:pPr>
      <w:r>
        <w:rPr/>
        <w:drawing>
          <wp:inline distT="0" distB="0" distL="0" distR="0">
            <wp:extent cx="4572000" cy="4572000"/>
            <wp:effectExtent l="0" t="0" r="0" b="0"/>
            <wp:docPr id="1" name="Picture" descr="Kestävän kehityksen tavoitt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Kestävän kehityksen tavoitteet "/>
                    <pic:cNvPicPr>
                      <a:picLocks noChangeAspect="1" noChangeArrowheads="1"/>
                    </pic:cNvPicPr>
                  </pic:nvPicPr>
                  <pic:blipFill>
                    <a:blip r:embed="rId4"/>
                    <a:stretch>
                      <a:fillRect/>
                    </a:stretch>
                  </pic:blipFill>
                  <pic:spPr bwMode="auto">
                    <a:xfrm>
                      <a:off x="0" y="0"/>
                      <a:ext cx="4572000" cy="4572000"/>
                    </a:xfrm>
                    <a:prstGeom prst="rect">
                      <a:avLst/>
                    </a:prstGeom>
                    <a:noFill/>
                    <a:ln w="9525">
                      <a:noFill/>
                      <a:miter lim="800000"/>
                      <a:headEnd/>
                      <a:tailEnd/>
                    </a:ln>
                  </pic:spPr>
                </pic:pic>
              </a:graphicData>
            </a:graphic>
          </wp:inline>
        </w:drawing>
      </w:r>
    </w:p>
    <w:p>
      <w:pPr>
        <w:pStyle w:val="Normal"/>
        <w:numPr>
          <w:ilvl w:val="0"/>
          <w:numId w:val="10"/>
        </w:numPr>
        <w:spacing w:lineRule="auto" w:line="240" w:beforeAutospacing="1" w:afterAutospacing="1"/>
        <w:rPr>
          <w:rFonts w:eastAsia="Times New Roman" w:cs="Times New Roman" w:ascii="Times New Roman" w:hAnsi="Times New Roman"/>
          <w:sz w:val="24"/>
          <w:szCs w:val="24"/>
          <w:lang w:eastAsia="fi-FI"/>
        </w:rPr>
      </w:pPr>
      <w:hyperlink r:id="rId5">
        <w:r>
          <w:rPr>
            <w:rStyle w:val="Internetlinkki"/>
            <w:rFonts w:eastAsia="Times New Roman" w:cs="Times New Roman" w:ascii="Times New Roman" w:hAnsi="Times New Roman"/>
            <w:color w:val="0000FF"/>
            <w:sz w:val="24"/>
            <w:szCs w:val="24"/>
            <w:u w:val="single"/>
            <w:lang w:eastAsia="fi-FI"/>
          </w:rPr>
          <w:t>Uudet kestävän kehityksen tavoitteet</w:t>
        </w:r>
      </w:hyperlink>
      <w:r>
        <w:rPr>
          <w:rFonts w:eastAsia="Times New Roman" w:cs="Times New Roman" w:ascii="Times New Roman" w:hAnsi="Times New Roman"/>
          <w:sz w:val="24"/>
          <w:szCs w:val="24"/>
          <w:lang w:eastAsia="fi-FI"/>
        </w:rPr>
        <w:t xml:space="preserve"> ovat jatkumo YK:n </w:t>
      </w:r>
      <w:hyperlink r:id="rId6">
        <w:r>
          <w:rPr>
            <w:rStyle w:val="Internetlinkki"/>
            <w:rFonts w:eastAsia="Times New Roman" w:cs="Times New Roman" w:ascii="Times New Roman" w:hAnsi="Times New Roman"/>
            <w:color w:val="0000FF"/>
            <w:sz w:val="24"/>
            <w:szCs w:val="24"/>
            <w:u w:val="single"/>
            <w:lang w:eastAsia="fi-FI"/>
          </w:rPr>
          <w:t>vuosituhattavoitteille</w:t>
        </w:r>
      </w:hyperlink>
      <w:r>
        <w:rPr>
          <w:rFonts w:eastAsia="Times New Roman" w:cs="Times New Roman" w:ascii="Times New Roman" w:hAnsi="Times New Roman"/>
          <w:sz w:val="24"/>
          <w:szCs w:val="24"/>
          <w:lang w:eastAsia="fi-FI"/>
        </w:rPr>
        <w:t>.</w:t>
      </w:r>
    </w:p>
    <w:p>
      <w:pPr>
        <w:pStyle w:val="Normal"/>
        <w:numPr>
          <w:ilvl w:val="0"/>
          <w:numId w:val="10"/>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Tavoitteet hyväksyttiin YK:n yleiskokouksessa syyskuussa 2015.</w:t>
      </w:r>
    </w:p>
    <w:p>
      <w:pPr>
        <w:pStyle w:val="Normal"/>
        <w:numPr>
          <w:ilvl w:val="0"/>
          <w:numId w:val="10"/>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Kehitysohjelma on voimassa vuoden 2016 alusta vuoteen 2030 saakka.</w:t>
      </w:r>
    </w:p>
    <w:p>
      <w:pPr>
        <w:pStyle w:val="Normal"/>
        <w:numPr>
          <w:ilvl w:val="0"/>
          <w:numId w:val="10"/>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Päätavoitteita on 17 ja niillä on yhteensä 169 alatavoittetta</w:t>
      </w:r>
    </w:p>
    <w:p>
      <w:pPr>
        <w:pStyle w:val="Normal"/>
        <w:spacing w:lineRule="auto" w:line="240" w:beforeAutospacing="1" w:afterAutospacing="1"/>
        <w:outlineLvl w:val="1"/>
        <w:rPr>
          <w:rFonts w:eastAsia="Times New Roman" w:cs="Times New Roman" w:ascii="Times New Roman" w:hAnsi="Times New Roman"/>
          <w:b/>
          <w:bCs/>
          <w:sz w:val="36"/>
          <w:szCs w:val="36"/>
          <w:lang w:eastAsia="fi-FI"/>
        </w:rPr>
      </w:pPr>
      <w:r>
        <w:rPr>
          <w:rFonts w:eastAsia="Times New Roman" w:cs="Times New Roman" w:ascii="Times New Roman" w:hAnsi="Times New Roman"/>
          <w:b/>
          <w:bCs/>
          <w:sz w:val="36"/>
          <w:szCs w:val="36"/>
          <w:lang w:eastAsia="fi-FI"/>
        </w:rPr>
        <w:t>Kestävän kehityksen tavoitteet (Sustainable development goals, SDG)  eli Agenda 2030.</w:t>
      </w:r>
    </w:p>
    <w:p>
      <w:pPr>
        <w:pStyle w:val="Normal"/>
        <w:spacing w:lineRule="auto" w:line="240" w:beforeAutospacing="1" w:afterAutospacing="1"/>
        <w:rPr>
          <w:rFonts w:eastAsia="Times New Roman" w:cs="Times New Roman" w:ascii="Times New Roman" w:hAnsi="Times New Roman"/>
          <w:b/>
          <w:sz w:val="24"/>
          <w:szCs w:val="24"/>
          <w:lang w:eastAsia="fi-FI"/>
        </w:rPr>
      </w:pPr>
      <w:r>
        <w:rPr>
          <w:rFonts w:eastAsia="Times New Roman" w:cs="Times New Roman" w:ascii="Times New Roman" w:hAnsi="Times New Roman"/>
          <w:sz w:val="24"/>
          <w:szCs w:val="24"/>
          <w:lang w:eastAsia="fi-FI"/>
        </w:rPr>
        <w:t xml:space="preserve">Kestävän kehityksen tavoitteiden päämääränä on tehdä maailmasta parempi paikka meille kaikille. Se on mahdollista, jos huomioimme sekä </w:t>
      </w:r>
      <w:r>
        <w:rPr>
          <w:rFonts w:eastAsia="Times New Roman" w:cs="Times New Roman" w:ascii="Times New Roman" w:hAnsi="Times New Roman"/>
          <w:b/>
          <w:sz w:val="24"/>
          <w:szCs w:val="24"/>
          <w:lang w:eastAsia="fi-FI"/>
        </w:rPr>
        <w:t>ympäristön, ihmiset, ihmisoikeudet ja talouden näkökulmat. </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Nämä tavoitteet ovat </w:t>
      </w:r>
      <w:r>
        <w:rPr>
          <w:rFonts w:eastAsia="Times New Roman" w:cs="Times New Roman" w:ascii="Times New Roman" w:hAnsi="Times New Roman"/>
          <w:b/>
          <w:bCs/>
          <w:sz w:val="24"/>
          <w:szCs w:val="24"/>
          <w:lang w:eastAsia="fi-FI"/>
        </w:rPr>
        <w:t xml:space="preserve">universaaleja </w:t>
      </w:r>
      <w:r>
        <w:rPr>
          <w:rFonts w:eastAsia="Times New Roman" w:cs="Times New Roman" w:ascii="Times New Roman" w:hAnsi="Times New Roman"/>
          <w:sz w:val="24"/>
          <w:szCs w:val="24"/>
          <w:lang w:eastAsia="fi-FI"/>
        </w:rPr>
        <w:t>eli kuuluvat meille kaikille: valtioille, kunnille, yrityksille, kouluille, sinulle ja minulle. Tavoitteet koskettavat kaikkia YK:n jäsenvaltioita, kun taas vuosituhattavoitteet koskettivat vain kehitysmaita. Tämä on siis meidän kaikkien agenda.</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Huomion arvoista on, että </w:t>
      </w:r>
      <w:r>
        <w:rPr>
          <w:rFonts w:eastAsia="Times New Roman" w:cs="Times New Roman" w:ascii="Times New Roman" w:hAnsi="Times New Roman"/>
          <w:b/>
          <w:bCs/>
          <w:sz w:val="24"/>
          <w:szCs w:val="24"/>
          <w:lang w:eastAsia="fi-FI"/>
        </w:rPr>
        <w:t>kaikki tavoitteet ovat tärkeitä ja linkittyvät toisiinsa</w:t>
      </w:r>
      <w:r>
        <w:rPr>
          <w:rFonts w:eastAsia="Times New Roman" w:cs="Times New Roman" w:ascii="Times New Roman" w:hAnsi="Times New Roman"/>
          <w:sz w:val="24"/>
          <w:szCs w:val="24"/>
          <w:lang w:eastAsia="fi-FI"/>
        </w:rPr>
        <w:t>. Toisin sanoen yhtä tavoitetta ei voi saavuttaa ilman toista ja niiden toteutumiseen tarvitaan niin valtioita, päättäjiä kuin kansalaisiakin.</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Videot:</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YK-liiton </w:t>
      </w:r>
      <w:hyperlink r:id="rId7">
        <w:r>
          <w:rPr>
            <w:rStyle w:val="Internetlinkki"/>
            <w:rFonts w:eastAsia="Times New Roman" w:cs="Times New Roman" w:ascii="Times New Roman" w:hAnsi="Times New Roman"/>
            <w:color w:val="0000FF"/>
            <w:sz w:val="24"/>
            <w:szCs w:val="24"/>
            <w:u w:val="single"/>
            <w:lang w:eastAsia="fi-FI"/>
          </w:rPr>
          <w:t>Youtube-kanava/Agenda2030</w:t>
        </w:r>
      </w:hyperlink>
      <w:r>
        <w:rPr>
          <w:rFonts w:eastAsia="Times New Roman" w:cs="Times New Roman" w:ascii="Times New Roman" w:hAnsi="Times New Roman"/>
          <w:sz w:val="24"/>
          <w:szCs w:val="24"/>
          <w:lang w:eastAsia="fi-FI"/>
        </w:rPr>
        <w:t xml:space="preserve">. </w:t>
      </w:r>
    </w:p>
    <w:p>
      <w:pPr>
        <w:pStyle w:val="Normal"/>
        <w:numPr>
          <w:ilvl w:val="0"/>
          <w:numId w:val="11"/>
        </w:numPr>
        <w:spacing w:lineRule="auto" w:line="240" w:beforeAutospacing="1" w:afterAutospacing="1"/>
        <w:rPr>
          <w:rFonts w:eastAsia="Times New Roman" w:cs="Times New Roman" w:ascii="Times New Roman" w:hAnsi="Times New Roman"/>
          <w:sz w:val="24"/>
          <w:szCs w:val="24"/>
          <w:lang w:eastAsia="fi-FI"/>
        </w:rPr>
      </w:pPr>
      <w:hyperlink r:id="rId8">
        <w:r>
          <w:rPr>
            <w:rStyle w:val="Internetlinkki"/>
            <w:rFonts w:eastAsia="Times New Roman" w:cs="Times New Roman" w:ascii="Times New Roman" w:hAnsi="Times New Roman"/>
            <w:color w:val="0000FF"/>
            <w:sz w:val="24"/>
            <w:szCs w:val="24"/>
            <w:u w:val="single"/>
            <w:lang w:eastAsia="fi-FI"/>
          </w:rPr>
          <w:t>Video</w:t>
        </w:r>
      </w:hyperlink>
      <w:r>
        <w:rPr>
          <w:rFonts w:eastAsia="Times New Roman" w:cs="Times New Roman" w:ascii="Times New Roman" w:hAnsi="Times New Roman"/>
          <w:sz w:val="24"/>
          <w:szCs w:val="24"/>
          <w:lang w:eastAsia="fi-FI"/>
        </w:rPr>
        <w:t> Mitä tavoitteet tarkoittavat? Ketään ei jätetä  (Global Goals, 3'36 min. englanniksi).</w:t>
      </w:r>
    </w:p>
    <w:p>
      <w:pPr>
        <w:pStyle w:val="Normal"/>
        <w:numPr>
          <w:ilvl w:val="0"/>
          <w:numId w:val="11"/>
        </w:numPr>
        <w:spacing w:lineRule="auto" w:line="240" w:beforeAutospacing="1" w:afterAutospacing="1"/>
        <w:rPr>
          <w:rFonts w:eastAsia="Times New Roman" w:cs="Times New Roman" w:ascii="Times New Roman" w:hAnsi="Times New Roman"/>
          <w:sz w:val="24"/>
          <w:szCs w:val="24"/>
          <w:lang w:eastAsia="fi-FI"/>
        </w:rPr>
      </w:pPr>
      <w:hyperlink r:id="rId9">
        <w:r>
          <w:rPr>
            <w:rStyle w:val="Internetlinkki"/>
            <w:rFonts w:eastAsia="Times New Roman" w:cs="Times New Roman" w:ascii="Times New Roman" w:hAnsi="Times New Roman"/>
            <w:color w:val="0000FF"/>
            <w:sz w:val="24"/>
            <w:szCs w:val="24"/>
            <w:u w:val="single"/>
            <w:lang w:eastAsia="fi-FI"/>
          </w:rPr>
          <w:t>Video </w:t>
        </w:r>
      </w:hyperlink>
      <w:r>
        <w:rPr>
          <w:rFonts w:eastAsia="Times New Roman" w:cs="Times New Roman" w:ascii="Times New Roman" w:hAnsi="Times New Roman"/>
          <w:sz w:val="24"/>
          <w:szCs w:val="24"/>
          <w:lang w:eastAsia="fi-FI"/>
        </w:rPr>
        <w:t>  Miltä maailma näyttää numeroina vuonna 2030 (Global Goals,1'34 min. englanniksi).</w:t>
      </w:r>
    </w:p>
    <w:p>
      <w:pPr>
        <w:pStyle w:val="Normal"/>
        <w:numPr>
          <w:ilvl w:val="0"/>
          <w:numId w:val="11"/>
        </w:numPr>
        <w:spacing w:lineRule="auto" w:line="240" w:beforeAutospacing="1" w:afterAutospacing="1"/>
        <w:rPr>
          <w:rFonts w:eastAsia="Times New Roman" w:cs="Times New Roman" w:ascii="Times New Roman" w:hAnsi="Times New Roman"/>
          <w:sz w:val="24"/>
          <w:szCs w:val="24"/>
          <w:lang w:eastAsia="fi-FI"/>
        </w:rPr>
      </w:pPr>
      <w:hyperlink r:id="rId10">
        <w:r>
          <w:rPr>
            <w:rStyle w:val="Internetlinkki"/>
            <w:rFonts w:eastAsia="Times New Roman" w:cs="Times New Roman" w:ascii="Times New Roman" w:hAnsi="Times New Roman"/>
            <w:color w:val="0000FF"/>
            <w:sz w:val="24"/>
            <w:szCs w:val="24"/>
            <w:u w:val="single"/>
            <w:lang w:eastAsia="fi-FI"/>
          </w:rPr>
          <w:t>Video</w:t>
        </w:r>
      </w:hyperlink>
      <w:r>
        <w:rPr>
          <w:rFonts w:eastAsia="Times New Roman" w:cs="Times New Roman" w:ascii="Times New Roman" w:hAnsi="Times New Roman"/>
          <w:sz w:val="24"/>
          <w:szCs w:val="24"/>
          <w:lang w:eastAsia="fi-FI"/>
        </w:rPr>
        <w:t> Kuinka vuosituhattavoitteista siirryttiin kestävän kehityksen tavoitteisiin (UNDP, 3 min.englanniksi).</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Peli:</w:t>
      </w:r>
    </w:p>
    <w:p>
      <w:pPr>
        <w:pStyle w:val="Normal"/>
        <w:numPr>
          <w:ilvl w:val="0"/>
          <w:numId w:val="12"/>
        </w:numPr>
        <w:spacing w:lineRule="auto" w:line="240" w:beforeAutospacing="1" w:afterAutospacing="1"/>
        <w:rPr>
          <w:rFonts w:eastAsia="Times New Roman" w:cs="Times New Roman" w:ascii="Times New Roman" w:hAnsi="Times New Roman"/>
          <w:sz w:val="24"/>
          <w:szCs w:val="24"/>
          <w:lang w:eastAsia="fi-FI"/>
        </w:rPr>
      </w:pPr>
      <w:hyperlink r:id="rId11">
        <w:r>
          <w:rPr>
            <w:rStyle w:val="Internetlinkki"/>
            <w:rFonts w:eastAsia="Times New Roman" w:cs="Times New Roman" w:ascii="Times New Roman" w:hAnsi="Times New Roman"/>
            <w:color w:val="0000FF"/>
            <w:sz w:val="24"/>
            <w:szCs w:val="24"/>
            <w:u w:val="single"/>
            <w:lang w:eastAsia="fi-FI"/>
          </w:rPr>
          <w:t>World rescue</w:t>
        </w:r>
      </w:hyperlink>
      <w:r>
        <w:rPr>
          <w:rFonts w:eastAsia="Times New Roman" w:cs="Times New Roman" w:ascii="Times New Roman" w:hAnsi="Times New Roman"/>
          <w:sz w:val="24"/>
          <w:szCs w:val="24"/>
          <w:lang w:eastAsia="fi-FI"/>
        </w:rPr>
        <w:t>- videopeli ladattavissa, katso</w:t>
      </w:r>
      <w:hyperlink r:id="rId12">
        <w:r>
          <w:rPr>
            <w:rStyle w:val="Internetlinkki"/>
            <w:rFonts w:eastAsia="Times New Roman" w:cs="Times New Roman" w:ascii="Times New Roman" w:hAnsi="Times New Roman"/>
            <w:color w:val="0000FF"/>
            <w:sz w:val="24"/>
            <w:szCs w:val="24"/>
            <w:u w:val="single"/>
            <w:lang w:eastAsia="fi-FI"/>
          </w:rPr>
          <w:t xml:space="preserve"> traileri </w:t>
        </w:r>
      </w:hyperlink>
      <w:r>
        <w:rPr>
          <w:rFonts w:eastAsia="Times New Roman" w:cs="Times New Roman" w:ascii="Times New Roman" w:hAnsi="Times New Roman"/>
          <w:sz w:val="24"/>
          <w:szCs w:val="24"/>
          <w:lang w:eastAsia="fi-FI"/>
        </w:rPr>
        <w:t xml:space="preserve"> (UNESCO, Mahatma Gandhi Institue)</w:t>
      </w:r>
    </w:p>
    <w:p>
      <w:pPr>
        <w:pStyle w:val="Normal"/>
        <w:numPr>
          <w:ilvl w:val="0"/>
          <w:numId w:val="12"/>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Kestävän kehityksen </w:t>
      </w:r>
      <w:hyperlink r:id="rId13">
        <w:r>
          <w:rPr>
            <w:rStyle w:val="Internetlinkki"/>
            <w:rFonts w:eastAsia="Times New Roman" w:cs="Times New Roman" w:ascii="Times New Roman" w:hAnsi="Times New Roman"/>
            <w:color w:val="0000FF"/>
            <w:sz w:val="24"/>
            <w:szCs w:val="24"/>
            <w:u w:val="single"/>
            <w:lang w:eastAsia="fi-FI"/>
          </w:rPr>
          <w:t>Älypää-verkkovisa</w:t>
        </w:r>
      </w:hyperlink>
      <w:r>
        <w:rPr>
          <w:rFonts w:eastAsia="Times New Roman" w:cs="Times New Roman" w:ascii="Times New Roman" w:hAnsi="Times New Roman"/>
          <w:sz w:val="24"/>
          <w:szCs w:val="24"/>
          <w:lang w:eastAsia="fi-FI"/>
        </w:rPr>
        <w:t> (suomeksi, ruotsiksi, englanniksi)</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Taustamateriaalia:</w:t>
      </w:r>
    </w:p>
    <w:p>
      <w:pPr>
        <w:pStyle w:val="Normal"/>
        <w:numPr>
          <w:ilvl w:val="0"/>
          <w:numId w:val="13"/>
        </w:numPr>
        <w:spacing w:lineRule="auto" w:line="240" w:beforeAutospacing="1" w:afterAutospacing="1"/>
        <w:rPr>
          <w:rFonts w:eastAsia="Times New Roman" w:cs="Times New Roman" w:ascii="Times New Roman" w:hAnsi="Times New Roman"/>
          <w:sz w:val="24"/>
          <w:szCs w:val="24"/>
          <w:lang w:eastAsia="fi-FI"/>
        </w:rPr>
      </w:pPr>
      <w:hyperlink r:id="rId14">
        <w:r>
          <w:rPr>
            <w:rStyle w:val="Internetlinkki"/>
            <w:rFonts w:eastAsia="Times New Roman" w:cs="Times New Roman" w:ascii="Times New Roman" w:hAnsi="Times New Roman"/>
            <w:color w:val="0000FF"/>
            <w:sz w:val="24"/>
            <w:szCs w:val="24"/>
            <w:u w:val="single"/>
            <w:lang w:eastAsia="fi-FI"/>
          </w:rPr>
          <w:t>Maailma 2030</w:t>
        </w:r>
      </w:hyperlink>
      <w:r>
        <w:rPr>
          <w:rFonts w:eastAsia="Times New Roman" w:cs="Times New Roman" w:ascii="Times New Roman" w:hAnsi="Times New Roman"/>
          <w:sz w:val="24"/>
          <w:szCs w:val="24"/>
          <w:lang w:eastAsia="fi-FI"/>
        </w:rPr>
        <w:t xml:space="preserve"> - Ulkoministeriön sivut kouluille</w:t>
      </w:r>
    </w:p>
    <w:p>
      <w:pPr>
        <w:pStyle w:val="Normal"/>
        <w:spacing w:lineRule="auto" w:line="240" w:beforeAutospacing="1" w:afterAutospacing="1"/>
        <w:outlineLvl w:val="1"/>
        <w:rPr>
          <w:rFonts w:eastAsia="Times New Roman" w:cs="Times New Roman" w:ascii="Times New Roman" w:hAnsi="Times New Roman"/>
          <w:b/>
          <w:bCs/>
          <w:sz w:val="36"/>
          <w:szCs w:val="36"/>
          <w:lang w:eastAsia="fi-FI"/>
        </w:rPr>
      </w:pPr>
      <w:r>
        <w:rPr>
          <w:rFonts w:eastAsia="Times New Roman" w:cs="Times New Roman" w:ascii="Times New Roman" w:hAnsi="Times New Roman"/>
          <w:b/>
          <w:bCs/>
          <w:sz w:val="36"/>
          <w:szCs w:val="36"/>
          <w:lang w:eastAsia="fi-FI"/>
        </w:rPr>
        <w:t>Kestävän kehityksen tavoitteet</w:t>
      </w:r>
    </w:p>
    <w:p>
      <w:pPr>
        <w:pStyle w:val="Normal"/>
        <w:spacing w:lineRule="auto" w:line="240" w:beforeAutospacing="1" w:afterAutospacing="1"/>
        <w:rPr>
          <w:rFonts w:eastAsia="Times New Roman" w:cs="Times New Roman" w:ascii="Times New Roman" w:hAnsi="Times New Roman"/>
          <w:sz w:val="24"/>
          <w:szCs w:val="24"/>
          <w:lang w:eastAsia="fi-FI"/>
        </w:rPr>
      </w:pPr>
      <w:hyperlink r:id="rId15">
        <w:r>
          <w:rPr>
            <w:rStyle w:val="Internetlinkki"/>
            <w:rFonts w:eastAsia="Times New Roman" w:cs="Times New Roman" w:ascii="Times New Roman" w:hAnsi="Times New Roman"/>
            <w:color w:val="0000FF"/>
            <w:sz w:val="24"/>
            <w:szCs w:val="24"/>
            <w:u w:val="single"/>
            <w:lang w:eastAsia="fi-FI"/>
          </w:rPr>
          <w:t>Uusia kestävän kehityksen tavoitteita</w:t>
        </w:r>
      </w:hyperlink>
      <w:r>
        <w:rPr>
          <w:rFonts w:eastAsia="Times New Roman" w:cs="Times New Roman" w:ascii="Times New Roman" w:hAnsi="Times New Roman"/>
          <w:sz w:val="24"/>
          <w:szCs w:val="24"/>
          <w:lang w:eastAsia="fi-FI"/>
        </w:rPr>
        <w:t> on 17 ja niillä on 169 alatavoitetta. Kestävän kehityksen tavoitteet vahvistettiin kaikkien YK-maiden kesken YK:n yleiskokouksessa syyskuussa 2015. Kestävän kehityksen saavuttaminen edellyttää yhteisiä ja maailmanlaajuisia toimia ja ratkaisuja, myös Suomelta ja meiltä kansalaisilta. YK:n johdolla työstetty kehitysohjelma ulottuu seuraavien 15 vuoden päähän ja astui voimaan vuoden 2016 alusta.</w:t>
      </w:r>
    </w:p>
    <w:p>
      <w:pPr>
        <w:pStyle w:val="Normal"/>
        <w:spacing w:lineRule="auto" w:line="240" w:beforeAutospacing="1" w:afterAutospacing="1"/>
        <w:outlineLvl w:val="2"/>
        <w:rPr>
          <w:rFonts w:eastAsia="Times New Roman" w:cs="Times New Roman" w:ascii="Times New Roman" w:hAnsi="Times New Roman"/>
          <w:b/>
          <w:bCs/>
          <w:sz w:val="27"/>
          <w:szCs w:val="27"/>
          <w:lang w:eastAsia="fi-FI"/>
        </w:rPr>
      </w:pPr>
      <w:r>
        <w:rPr>
          <w:rFonts w:eastAsia="Times New Roman" w:cs="Times New Roman" w:ascii="Times New Roman" w:hAnsi="Times New Roman"/>
          <w:b/>
          <w:bCs/>
          <w:sz w:val="27"/>
          <w:szCs w:val="27"/>
          <w:lang w:eastAsia="fi-FI"/>
        </w:rPr>
        <w:t>Mitä uutta kehitystavoitteissa on?</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Uutta vuosituhattavoitteisiin verrattuna on </w:t>
      </w:r>
      <w:r>
        <w:rPr>
          <w:rFonts w:eastAsia="Times New Roman" w:cs="Times New Roman" w:ascii="Times New Roman" w:hAnsi="Times New Roman"/>
          <w:b/>
          <w:bCs/>
          <w:sz w:val="24"/>
          <w:szCs w:val="24"/>
          <w:lang w:eastAsia="fi-FI"/>
        </w:rPr>
        <w:t xml:space="preserve">tavoitteiden universaalisuus </w:t>
      </w:r>
      <w:r>
        <w:rPr>
          <w:rFonts w:eastAsia="Times New Roman" w:cs="Times New Roman" w:ascii="Times New Roman" w:hAnsi="Times New Roman"/>
          <w:sz w:val="24"/>
          <w:szCs w:val="24"/>
          <w:lang w:eastAsia="fi-FI"/>
        </w:rPr>
        <w:t>eli uudet kestävän kehityksen tavoitteet tulevat koskettamaan kaikkia maita, sekä teollisuus- että kehitysmaita ja jotta uudet kehitystavoitteet voidaan saavuttaa, on kaikkien maailman valtioiden sitouduttava työskentelemään tavoitteiden hyväksi.Tämä tarkoittaa sitä, että myös rikkailta ja keskituloisilta mailta vaaditaan esimerkiksi päästöjen vähentämistä, luonnonsuojelua ja tuloerojen kaventamista. </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Tulevien kehitystavoitteiden tulee huomioida myös </w:t>
      </w:r>
      <w:r>
        <w:rPr>
          <w:rFonts w:eastAsia="Times New Roman" w:cs="Times New Roman" w:ascii="Times New Roman" w:hAnsi="Times New Roman"/>
          <w:b/>
          <w:bCs/>
          <w:sz w:val="24"/>
          <w:szCs w:val="24"/>
          <w:lang w:eastAsia="fi-FI"/>
        </w:rPr>
        <w:t>ongelmien maailmanlaajuus</w:t>
      </w:r>
      <w:r>
        <w:rPr>
          <w:rFonts w:eastAsia="Times New Roman" w:cs="Times New Roman" w:ascii="Times New Roman" w:hAnsi="Times New Roman"/>
          <w:sz w:val="24"/>
          <w:szCs w:val="24"/>
          <w:lang w:eastAsia="fi-FI"/>
        </w:rPr>
        <w:t>. Tulisi huomioida että kaikki asiat vaikuttavat kaikkeen, eikä voida puhua erikseen esimerkiksi ilmastonmuutoksesta, konflikteista tai taloudellisesta kehityksestä. Kestävän kehityksen saavuttamiseksi kaikki osa-alueet tulee huomioida ja hahmottaa kokonaisuutena.Keskeistä on myös planeetan rajojen ja ilmastomuutoksen huomioiminen epätasa-arvon poistamisessa.</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Tällä hetkellä eriarvoisuus näkyy muun muassa äärimmäisen rikkauden ja vaurauden keskittymisenä harvalukuiselle eliitille, joka estää tasa-arvoisen ja vakaan kehityksen. Tavoitteena on varallisuuserojen ja siten eriarvoisuuden tasoittaminen sekä erityisesti äärimmäisen köyhyyden vähentäminen.</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Tavoitteissa on huomioitu </w:t>
      </w:r>
      <w:r>
        <w:rPr>
          <w:rFonts w:eastAsia="Times New Roman" w:cs="Times New Roman" w:ascii="Times New Roman" w:hAnsi="Times New Roman"/>
          <w:b/>
          <w:bCs/>
          <w:sz w:val="24"/>
          <w:szCs w:val="24"/>
          <w:lang w:eastAsia="fi-FI"/>
        </w:rPr>
        <w:t>yhteistyön ja ihmisoikeuksien merkitys</w:t>
      </w:r>
      <w:r>
        <w:rPr>
          <w:rFonts w:eastAsia="Times New Roman" w:cs="Times New Roman" w:ascii="Times New Roman" w:hAnsi="Times New Roman"/>
          <w:sz w:val="24"/>
          <w:szCs w:val="24"/>
          <w:lang w:eastAsia="fi-FI"/>
        </w:rPr>
        <w:t>. Tavoitteiden suunnnittelussa ja saavuttamisessa tulisi kuunnella ja osallistaa kaikkia kansalaisia, myös nuoria, heikoimmissa asemissa olevia sekä kansalaisjärjestöjä.</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Kehitystavoitteet ovat saaneet kritiikkiä muun muassa konkretian puutteesta, tavoitteiden määrästä sekä selvien  seurantamekanismien sekä vastuumekanismien puutteesta, esimerkiksi kansainvälisen verotuksen ja sen valvonnan suhteen. Tavoitteiden tulisi myös varmistaa, että yritykset kantavat vastuunsa ympäristövaikutuksista.</w:t>
      </w:r>
    </w:p>
    <w:p>
      <w:pPr>
        <w:pStyle w:val="Normal"/>
        <w:spacing w:lineRule="auto" w:line="240" w:beforeAutospacing="1" w:afterAutospacing="1"/>
        <w:outlineLvl w:val="2"/>
        <w:rPr>
          <w:rFonts w:eastAsia="Times New Roman" w:cs="Times New Roman" w:ascii="Times New Roman" w:hAnsi="Times New Roman"/>
          <w:b/>
          <w:bCs/>
          <w:sz w:val="27"/>
          <w:szCs w:val="27"/>
          <w:lang w:eastAsia="fi-FI"/>
        </w:rPr>
      </w:pPr>
      <w:r>
        <w:rPr>
          <w:rFonts w:eastAsia="Times New Roman" w:cs="Times New Roman" w:ascii="Times New Roman" w:hAnsi="Times New Roman"/>
          <w:b/>
          <w:bCs/>
          <w:sz w:val="27"/>
          <w:szCs w:val="27"/>
          <w:lang w:eastAsia="fi-FI"/>
        </w:rPr>
        <w:br/>
        <w:t>Neuvotteluprosessi</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Yhteinen päämäärä oli löytää kaikille sopivat kestävän kehityksen periaatteiden mukaiset tavoitteet, joihin maailman johtajat sitten sitoutuisivat syyskuussa 2015.</w:t>
      </w:r>
    </w:p>
    <w:p>
      <w:pPr>
        <w:pStyle w:val="Normal"/>
        <w:numPr>
          <w:ilvl w:val="0"/>
          <w:numId w:val="14"/>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Agenda 2030 kestävän kehityksen ohjelman –prosessi alkoi 2012 järjestetystä Kestävän kehityksen huippukokouksesta (Rio+20).</w:t>
      </w:r>
    </w:p>
    <w:p>
      <w:pPr>
        <w:pStyle w:val="Normal"/>
        <w:numPr>
          <w:ilvl w:val="0"/>
          <w:numId w:val="14"/>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Sitä on pohjustettu mm. YK:n korkean tason paneelissa, Post-2015-työryhmässä, avoimessa työryhmässä (Open working group) ja kestävän kehityksen rahoituskomiteassa.</w:t>
      </w:r>
    </w:p>
    <w:p>
      <w:pPr>
        <w:pStyle w:val="Normal"/>
        <w:numPr>
          <w:ilvl w:val="0"/>
          <w:numId w:val="14"/>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YK käynnisti  vuonna 2012 myös avoimen ja osallistavan maailmanlaajuisen vuoropuhelun, jonka avulla kuka tahansa voi kommentoida valmisteilla olevaa kehitysagendaa. </w:t>
      </w:r>
      <w:hyperlink r:id="rId16">
        <w:r>
          <w:rPr>
            <w:rStyle w:val="Internetlinkki"/>
            <w:rFonts w:eastAsia="Times New Roman" w:cs="Times New Roman" w:ascii="Times New Roman" w:hAnsi="Times New Roman"/>
            <w:color w:val="0000FF"/>
            <w:sz w:val="24"/>
            <w:szCs w:val="24"/>
            <w:u w:val="single"/>
            <w:lang w:eastAsia="fi-FI"/>
          </w:rPr>
          <w:t>www.worldwewant2015.org</w:t>
        </w:r>
      </w:hyperlink>
      <w:r>
        <w:rPr>
          <w:rFonts w:eastAsia="Times New Roman" w:cs="Times New Roman" w:ascii="Times New Roman" w:hAnsi="Times New Roman"/>
          <w:sz w:val="24"/>
          <w:szCs w:val="24"/>
          <w:lang w:eastAsia="fi-FI"/>
        </w:rPr>
        <w:t>.</w:t>
      </w:r>
    </w:p>
    <w:p>
      <w:pPr>
        <w:pStyle w:val="Normal"/>
        <w:numPr>
          <w:ilvl w:val="0"/>
          <w:numId w:val="14"/>
        </w:numPr>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Tavoitteiden indikaattorit eli mittarit, kuinka tavoitteet saavutetaan, miten niitä seurataan ja tuloksia mitataan päätetään vuoden 2016 aikana.  On toivottu, että mittareiden laatuun kiinnitettäisiiin huomiota.</w:t>
      </w:r>
    </w:p>
    <w:p>
      <w:pPr>
        <w:pStyle w:val="Normal"/>
        <w:numPr>
          <w:ilvl w:val="0"/>
          <w:numId w:val="14"/>
        </w:numPr>
        <w:spacing w:lineRule="auto" w:line="240" w:beforeAutospacing="1" w:afterAutospacing="1"/>
        <w:rPr>
          <w:rStyle w:val="Internetlinkki"/>
          <w:rFonts w:eastAsia="Times New Roman" w:cs="Times New Roman" w:ascii="Times New Roman" w:hAnsi="Times New Roman"/>
          <w:color w:val="0000FF"/>
          <w:sz w:val="24"/>
          <w:szCs w:val="24"/>
          <w:u w:val="single"/>
          <w:lang w:eastAsia="fi-FI"/>
        </w:rPr>
      </w:pPr>
      <w:r>
        <w:rPr>
          <w:rFonts w:eastAsia="Times New Roman" w:cs="Times New Roman" w:ascii="Times New Roman" w:hAnsi="Times New Roman"/>
          <w:sz w:val="24"/>
          <w:szCs w:val="24"/>
          <w:lang w:eastAsia="fi-FI"/>
        </w:rPr>
        <w:t>Prosessia voi seurata </w:t>
      </w:r>
      <w:hyperlink r:id="rId17">
        <w:r>
          <w:rPr>
            <w:rStyle w:val="Internetlinkki"/>
            <w:rFonts w:eastAsia="Times New Roman" w:cs="Times New Roman" w:ascii="Times New Roman" w:hAnsi="Times New Roman"/>
            <w:color w:val="0000FF"/>
            <w:sz w:val="24"/>
            <w:szCs w:val="24"/>
            <w:u w:val="single"/>
            <w:lang w:eastAsia="fi-FI"/>
          </w:rPr>
          <w:t>YK:n sivuilla.</w:t>
        </w:r>
      </w:hyperlink>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w:t>
      </w:r>
    </w:p>
    <w:p>
      <w:pPr>
        <w:pStyle w:val="Normal"/>
        <w:spacing w:lineRule="auto" w:line="240" w:beforeAutospacing="1" w:afterAutospacing="1"/>
        <w:outlineLvl w:val="2"/>
        <w:rPr>
          <w:rFonts w:eastAsia="Times New Roman" w:cs="Times New Roman" w:ascii="Times New Roman" w:hAnsi="Times New Roman"/>
          <w:b/>
          <w:bCs/>
          <w:sz w:val="27"/>
          <w:szCs w:val="27"/>
          <w:lang w:eastAsia="fi-FI"/>
        </w:rPr>
      </w:pPr>
      <w:r>
        <w:rPr>
          <w:rFonts w:eastAsia="Times New Roman" w:cs="Times New Roman" w:ascii="Times New Roman" w:hAnsi="Times New Roman"/>
          <w:b/>
          <w:bCs/>
          <w:sz w:val="27"/>
          <w:szCs w:val="27"/>
          <w:lang w:eastAsia="fi-FI"/>
        </w:rPr>
        <w:t>Seuranta ja toimeenpano</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Tavoitteiden edistymistä seurataan ja arvioidaan vuosittaisessa YK:n kestävän kehityksen korkean tason poliittisessa foorumissa (High-level Political Forum, HLPF). Foorumi seuraa kestävän kehityksen toimintaohjelman Agenda 2030:n toimeenpanoa. Foorumi kokoontuu joka neljäs vuosi hallitusten päämiestasolla YK:n yleiskokouksen (UNGA) yhteydessä sekä vuosittain YK:n talous- ja sosiaalineuvoston (ECOSOC) yhteydessä. </w:t>
      </w:r>
      <w:hyperlink r:id="rId18">
        <w:r>
          <w:rPr>
            <w:rStyle w:val="Internetlinkki"/>
            <w:rFonts w:eastAsia="Times New Roman" w:cs="Times New Roman" w:ascii="Times New Roman" w:hAnsi="Times New Roman"/>
            <w:color w:val="0000FF"/>
            <w:sz w:val="24"/>
            <w:szCs w:val="24"/>
            <w:u w:val="single"/>
            <w:lang w:eastAsia="fi-FI"/>
          </w:rPr>
          <w:t>Vuosittain</w:t>
        </w:r>
      </w:hyperlink>
      <w:r>
        <w:rPr>
          <w:rFonts w:eastAsia="Times New Roman" w:cs="Times New Roman" w:ascii="Times New Roman" w:hAnsi="Times New Roman"/>
          <w:sz w:val="24"/>
          <w:szCs w:val="24"/>
          <w:lang w:eastAsia="fi-FI"/>
        </w:rPr>
        <w:t xml:space="preserve"> tarkastellaan eri tavoitteita.  </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xml:space="preserve">Suomi on laatinut oman kansallisen Agenda 2030 toimintasuunnitelman. Suomessa toimintaohjelman toimeenpano- ja seurantavastuu on hallituksella, joka laatii kansallisen Agenda 2030 toimintasuunnitelman. Suomi oli mukana raportoimassa Agenda 2030:n kansallisesta toteutumisesta ensimmäisten maiden joukossa vuonna 2016, ensimmäisessä seurantakokouksessa. </w:t>
      </w:r>
      <w:hyperlink r:id="rId19">
        <w:r>
          <w:rPr>
            <w:rStyle w:val="Internetlinkki"/>
            <w:rFonts w:eastAsia="Times New Roman" w:cs="Times New Roman" w:ascii="Times New Roman" w:hAnsi="Times New Roman"/>
            <w:color w:val="0000FF"/>
            <w:sz w:val="24"/>
            <w:szCs w:val="24"/>
            <w:u w:val="single"/>
            <w:lang w:eastAsia="fi-FI"/>
          </w:rPr>
          <w:t xml:space="preserve">Tiivistelmä </w:t>
        </w:r>
      </w:hyperlink>
      <w:r>
        <w:rPr>
          <w:rFonts w:eastAsia="Times New Roman" w:cs="Times New Roman" w:ascii="Times New Roman" w:hAnsi="Times New Roman"/>
          <w:sz w:val="24"/>
          <w:szCs w:val="24"/>
          <w:lang w:eastAsia="fi-FI"/>
        </w:rPr>
        <w:t>Suomen raportista.</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w:t>
      </w:r>
    </w:p>
    <w:p>
      <w:pPr>
        <w:pStyle w:val="Normal"/>
        <w:spacing w:lineRule="auto" w:line="240" w:beforeAutospacing="1" w:afterAutospacing="1"/>
        <w:rPr>
          <w:rStyle w:val="Internetlinkki"/>
          <w:rFonts w:eastAsia="Times New Roman" w:cs="Times New Roman" w:ascii="Times New Roman" w:hAnsi="Times New Roman"/>
          <w:color w:val="0000FF"/>
          <w:sz w:val="24"/>
          <w:szCs w:val="24"/>
          <w:u w:val="single"/>
          <w:lang w:eastAsia="fi-FI"/>
        </w:rPr>
      </w:pPr>
      <w:hyperlink r:id="rId20">
        <w:r>
          <w:rPr>
            <w:rStyle w:val="Internetlinkki"/>
            <w:rFonts w:eastAsia="Times New Roman" w:cs="Times New Roman" w:ascii="Times New Roman" w:hAnsi="Times New Roman"/>
            <w:color w:val="0000FF"/>
            <w:sz w:val="24"/>
            <w:szCs w:val="24"/>
            <w:u w:val="single"/>
            <w:lang w:eastAsia="fi-FI"/>
          </w:rPr>
          <w:t>SDG Report 2017</w:t>
        </w:r>
      </w:hyperlink>
    </w:p>
    <w:p>
      <w:pPr>
        <w:pStyle w:val="Normal"/>
        <w:spacing w:lineRule="auto" w:line="240" w:beforeAutospacing="1" w:afterAutospacing="1"/>
        <w:rPr>
          <w:rFonts w:eastAsia="Times New Roman" w:cs="Times New Roman" w:ascii="Times New Roman" w:hAnsi="Times New Roman"/>
          <w:sz w:val="24"/>
          <w:szCs w:val="24"/>
          <w:lang w:eastAsia="fi-FI"/>
        </w:rPr>
      </w:pPr>
      <w:hyperlink r:id="rId21">
        <w:r>
          <w:rPr>
            <w:rStyle w:val="Internetlinkki"/>
            <w:rFonts w:eastAsia="Times New Roman" w:cs="Times New Roman" w:ascii="Times New Roman" w:hAnsi="Times New Roman"/>
            <w:color w:val="0000FF"/>
            <w:sz w:val="24"/>
            <w:szCs w:val="24"/>
            <w:u w:val="single"/>
            <w:lang w:eastAsia="fi-FI"/>
          </w:rPr>
          <w:t>Tilastotietoa tavoitteiden mittareista eli indikaattoreista</w:t>
        </w:r>
      </w:hyperlink>
      <w:r>
        <w:rPr>
          <w:rFonts w:eastAsia="Times New Roman" w:cs="Times New Roman" w:ascii="Times New Roman" w:hAnsi="Times New Roman"/>
          <w:sz w:val="24"/>
          <w:szCs w:val="24"/>
          <w:lang w:eastAsia="fi-FI"/>
        </w:rPr>
        <w:t> globaalilla tasolla</w:t>
      </w:r>
    </w:p>
    <w:p>
      <w:pPr>
        <w:pStyle w:val="Normal"/>
        <w:spacing w:lineRule="auto" w:line="240" w:beforeAutospacing="1" w:afterAutospacing="1"/>
        <w:rPr>
          <w:rStyle w:val="Internetlinkki"/>
          <w:rFonts w:eastAsia="Times New Roman" w:cs="Times New Roman" w:ascii="Times New Roman" w:hAnsi="Times New Roman"/>
          <w:color w:val="0000FF"/>
          <w:sz w:val="24"/>
          <w:szCs w:val="24"/>
          <w:u w:val="single"/>
          <w:lang w:eastAsia="fi-FI"/>
        </w:rPr>
      </w:pPr>
      <w:hyperlink r:id="rId22">
        <w:r>
          <w:rPr>
            <w:rStyle w:val="Internetlinkki"/>
            <w:rFonts w:eastAsia="Times New Roman" w:cs="Times New Roman" w:ascii="Times New Roman" w:hAnsi="Times New Roman"/>
            <w:color w:val="0000FF"/>
            <w:sz w:val="24"/>
            <w:szCs w:val="24"/>
            <w:u w:val="single"/>
            <w:lang w:eastAsia="fi-FI"/>
          </w:rPr>
          <w:t>Toimeenpano Suomessa</w:t>
        </w:r>
      </w:hyperlink>
      <w:r>
        <w:rPr>
          <w:rFonts w:eastAsia="Times New Roman" w:cs="Times New Roman" w:ascii="Times New Roman" w:hAnsi="Times New Roman"/>
          <w:sz w:val="24"/>
          <w:szCs w:val="24"/>
          <w:lang w:eastAsia="fi-FI"/>
        </w:rPr>
        <w:t>, </w:t>
      </w:r>
      <w:hyperlink r:id="rId23">
        <w:r>
          <w:rPr>
            <w:rStyle w:val="Internetlinkki"/>
            <w:rFonts w:eastAsia="Times New Roman" w:cs="Times New Roman" w:ascii="Times New Roman" w:hAnsi="Times New Roman"/>
            <w:color w:val="0000FF"/>
            <w:sz w:val="24"/>
            <w:szCs w:val="24"/>
            <w:u w:val="single"/>
            <w:lang w:eastAsia="fi-FI"/>
          </w:rPr>
          <w:t>Valtioneuvoston kanslia</w:t>
        </w:r>
      </w:hyperlink>
    </w:p>
    <w:p>
      <w:pPr>
        <w:pStyle w:val="Normal"/>
        <w:spacing w:lineRule="auto" w:line="240" w:beforeAutospacing="1" w:afterAutospacing="1"/>
        <w:rPr>
          <w:rStyle w:val="Internetlinkki"/>
          <w:rFonts w:eastAsia="Times New Roman" w:cs="Times New Roman" w:ascii="Times New Roman" w:hAnsi="Times New Roman"/>
          <w:color w:val="0000FF"/>
          <w:sz w:val="24"/>
          <w:szCs w:val="24"/>
          <w:u w:val="single"/>
          <w:lang w:eastAsia="fi-FI"/>
        </w:rPr>
      </w:pPr>
      <w:hyperlink r:id="rId24">
        <w:r>
          <w:rPr>
            <w:rStyle w:val="Internetlinkki"/>
            <w:rFonts w:eastAsia="Times New Roman" w:cs="Times New Roman" w:ascii="Times New Roman" w:hAnsi="Times New Roman"/>
            <w:color w:val="0000FF"/>
            <w:sz w:val="24"/>
            <w:szCs w:val="24"/>
            <w:u w:val="single"/>
            <w:lang w:eastAsia="fi-FI"/>
          </w:rPr>
          <w:t xml:space="preserve">Tietoa </w:t>
        </w:r>
      </w:hyperlink>
      <w:r>
        <w:rPr>
          <w:rFonts w:eastAsia="Times New Roman" w:cs="Times New Roman" w:ascii="Times New Roman" w:hAnsi="Times New Roman"/>
          <w:sz w:val="24"/>
          <w:szCs w:val="24"/>
          <w:lang w:eastAsia="fi-FI"/>
        </w:rPr>
        <w:t xml:space="preserve">mittareista Suomessa ja tilastotietoa </w:t>
      </w:r>
      <w:hyperlink r:id="rId25">
        <w:r>
          <w:rPr>
            <w:rStyle w:val="Internetlinkki"/>
            <w:rFonts w:eastAsia="Times New Roman" w:cs="Times New Roman" w:ascii="Times New Roman" w:hAnsi="Times New Roman"/>
            <w:color w:val="0000FF"/>
            <w:sz w:val="24"/>
            <w:szCs w:val="24"/>
            <w:u w:val="single"/>
            <w:lang w:eastAsia="fi-FI"/>
          </w:rPr>
          <w:t>findikaattori.fi</w:t>
        </w:r>
      </w:hyperlink>
    </w:p>
    <w:p>
      <w:pPr>
        <w:pStyle w:val="NormalWeb"/>
        <w:rPr>
          <w:rStyle w:val="Internetlinkki"/>
          <w:color w:val="0000FF"/>
          <w:u w:val="single"/>
          <w:lang w:val="en-US"/>
        </w:rPr>
      </w:pPr>
      <w:hyperlink r:id="rId26">
        <w:r>
          <w:rPr>
            <w:rStyle w:val="Internetlinkki"/>
            <w:color w:val="0000FF"/>
            <w:u w:val="single"/>
            <w:lang w:val="en-US"/>
          </w:rPr>
          <w:t>Sustainanble development knowledge platform</w:t>
        </w:r>
      </w:hyperlink>
    </w:p>
    <w:p>
      <w:pPr>
        <w:pStyle w:val="Normal"/>
        <w:spacing w:lineRule="auto" w:line="240" w:beforeAutospacing="1" w:afterAutospacing="1"/>
        <w:rPr>
          <w:rStyle w:val="Internetlinkki"/>
          <w:rFonts w:eastAsia="Times New Roman" w:cs="Times New Roman" w:ascii="Times New Roman" w:hAnsi="Times New Roman"/>
          <w:color w:val="0000FF"/>
          <w:sz w:val="24"/>
          <w:szCs w:val="24"/>
          <w:u w:val="single"/>
          <w:lang w:val="en-US" w:eastAsia="fi-FI"/>
        </w:rPr>
      </w:pPr>
      <w:hyperlink r:id="rId27">
        <w:r>
          <w:rPr>
            <w:rStyle w:val="Internetlinkki"/>
            <w:rFonts w:eastAsia="Times New Roman" w:cs="Times New Roman" w:ascii="Times New Roman" w:hAnsi="Times New Roman"/>
            <w:color w:val="0000FF"/>
            <w:sz w:val="24"/>
            <w:szCs w:val="24"/>
            <w:u w:val="single"/>
            <w:lang w:val="en-US" w:eastAsia="fi-FI"/>
          </w:rPr>
          <w:t>yk.fi/sdg</w:t>
        </w:r>
      </w:hyperlink>
    </w:p>
    <w:p>
      <w:pPr>
        <w:pStyle w:val="Normal"/>
        <w:spacing w:lineRule="auto" w:line="240" w:beforeAutospacing="1" w:afterAutospacing="1"/>
        <w:rPr>
          <w:rStyle w:val="Internetlinkki"/>
          <w:rFonts w:eastAsia="Times New Roman" w:cs="Times New Roman" w:ascii="Times New Roman" w:hAnsi="Times New Roman"/>
          <w:color w:val="0000FF"/>
          <w:sz w:val="24"/>
          <w:szCs w:val="24"/>
          <w:u w:val="single"/>
          <w:lang w:eastAsia="fi-FI"/>
        </w:rPr>
      </w:pPr>
      <w:hyperlink r:id="rId28">
        <w:r>
          <w:rPr>
            <w:rStyle w:val="Internetlinkki"/>
            <w:rFonts w:eastAsia="Times New Roman" w:cs="Times New Roman" w:ascii="Times New Roman" w:hAnsi="Times New Roman"/>
            <w:color w:val="0000FF"/>
            <w:sz w:val="24"/>
            <w:szCs w:val="24"/>
            <w:u w:val="single"/>
            <w:lang w:eastAsia="fi-FI"/>
          </w:rPr>
          <w:t xml:space="preserve">kehys.fi/beyond2015/kohti-oikeudenmukaista ja kestavaa maailmaa </w:t>
        </w:r>
      </w:hyperlink>
    </w:p>
    <w:p>
      <w:pPr>
        <w:pStyle w:val="Normal"/>
        <w:spacing w:lineRule="auto" w:line="240" w:beforeAutospacing="1" w:afterAutospacing="1"/>
        <w:rPr>
          <w:rFonts w:eastAsia="Times New Roman" w:cs="Times New Roman" w:ascii="Times New Roman" w:hAnsi="Times New Roman"/>
          <w:sz w:val="24"/>
          <w:szCs w:val="24"/>
          <w:lang w:eastAsia="fi-FI"/>
        </w:rPr>
      </w:pPr>
      <w:hyperlink r:id="rId29">
        <w:r>
          <w:rPr>
            <w:rStyle w:val="Internetlinkki"/>
            <w:rFonts w:eastAsia="Times New Roman" w:cs="Times New Roman" w:ascii="Times New Roman" w:hAnsi="Times New Roman"/>
            <w:color w:val="0000FF"/>
            <w:sz w:val="24"/>
            <w:szCs w:val="24"/>
            <w:u w:val="single"/>
            <w:lang w:eastAsia="fi-FI"/>
          </w:rPr>
          <w:t>undp.org- kestävän kehityksen tavoitteet </w:t>
        </w:r>
      </w:hyperlink>
      <w:r>
        <w:rPr>
          <w:rFonts w:eastAsia="Times New Roman" w:cs="Times New Roman" w:ascii="Times New Roman" w:hAnsi="Times New Roman"/>
          <w:sz w:val="24"/>
          <w:szCs w:val="24"/>
          <w:lang w:eastAsia="fi-FI"/>
        </w:rPr>
        <w:t>-  YK:n kehitysohjelma UNDP on maailmanlaajuinen kehitysyhteistyöverkosto, joka toimii 177 maassa ja alueella etsien paikallisia ratkaisuja globaaleihin ja kansallisiin haasteisiin yhteistyössä hallitusten ja kansalaisten kanssa.</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OTA SELVÄÄ:</w:t>
      </w:r>
    </w:p>
    <w:p>
      <w:pPr>
        <w:pStyle w:val="ListParagraph"/>
        <w:numPr>
          <w:ilvl w:val="1"/>
          <w:numId w:val="12"/>
        </w:numPr>
        <w:spacing w:lineRule="auto" w:line="240" w:beforeAutospacing="1" w:afterAutospacing="1"/>
        <w:contextualSpacing/>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Mitä globalisaatio tarkoittaa?</w:t>
      </w:r>
    </w:p>
    <w:p>
      <w:pPr>
        <w:pStyle w:val="ListParagraph"/>
        <w:numPr>
          <w:ilvl w:val="1"/>
          <w:numId w:val="12"/>
        </w:numPr>
        <w:spacing w:lineRule="auto" w:line="240" w:beforeAutospacing="1" w:afterAutospacing="1"/>
        <w:contextualSpacing/>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Mitkä maat ovat hyötyneet globalisaatiosta? Miksi?</w:t>
      </w:r>
    </w:p>
    <w:p>
      <w:pPr>
        <w:pStyle w:val="ListParagraph"/>
        <w:numPr>
          <w:ilvl w:val="1"/>
          <w:numId w:val="12"/>
        </w:numPr>
        <w:spacing w:lineRule="auto" w:line="240" w:beforeAutospacing="1" w:afterAutospacing="1"/>
        <w:contextualSpacing/>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Mitkä maat ovat kärsineet globalisaatiosta? Miksi?</w:t>
      </w:r>
    </w:p>
    <w:p>
      <w:pPr>
        <w:pStyle w:val="ListParagraph"/>
        <w:numPr>
          <w:ilvl w:val="1"/>
          <w:numId w:val="12"/>
        </w:numPr>
        <w:spacing w:lineRule="auto" w:line="240" w:beforeAutospacing="1" w:afterAutospacing="1"/>
        <w:contextualSpacing/>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Onko globalisaation aika ohi? Trump, PS, Kansallinen rintama &amp; Marie le Pen Ranska, Ruotsidemokraatit Ruotsissa yms.</w:t>
      </w:r>
    </w:p>
    <w:p>
      <w:pPr>
        <w:pStyle w:val="ListParagraph"/>
        <w:numPr>
          <w:ilvl w:val="1"/>
          <w:numId w:val="12"/>
        </w:numPr>
        <w:spacing w:lineRule="auto" w:line="240" w:beforeAutospacing="1" w:afterAutospacing="1"/>
        <w:contextualSpacing/>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ylikansalliset yritykset ja niiden politiikka: H&amp;M, Ikea, Nike, Apple, Facebook yms.</w:t>
      </w:r>
    </w:p>
    <w:p>
      <w:pPr>
        <w:pStyle w:val="ListParagraph"/>
        <w:numPr>
          <w:ilvl w:val="1"/>
          <w:numId w:val="12"/>
        </w:numPr>
        <w:spacing w:lineRule="auto" w:line="240" w:beforeAutospacing="1" w:afterAutospacing="1"/>
        <w:contextualSpacing/>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YK:n rooli ongelmien ratkaisussa (naisten asema, koulutus, terveydenhuolto, lisääntyminen/ agenda 2030 tavoitteiden saavuttaminen)</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katso: yle.fi/alihankintaa helvetistä</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lue: Muuttuuko maailma paremmaksi – tietoa maailman tilasta : UNDP:n julkaisu (hyvä!) </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t> </w:t>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spacing w:lineRule="auto" w:line="240" w:beforeAutospacing="1" w:afterAutospacing="1"/>
        <w:rPr>
          <w:rFonts w:eastAsia="Times New Roman" w:cs="Times New Roman" w:ascii="Times New Roman" w:hAnsi="Times New Roman"/>
          <w:sz w:val="24"/>
          <w:szCs w:val="24"/>
          <w:lang w:eastAsia="fi-FI"/>
        </w:rPr>
      </w:pPr>
      <w:r>
        <w:rPr>
          <w:rFonts w:eastAsia="Times New Roman" w:cs="Times New Roman" w:ascii="Times New Roman" w:hAnsi="Times New Roman"/>
          <w:sz w:val="24"/>
          <w:szCs w:val="24"/>
          <w:lang w:eastAsia="fi-FI"/>
        </w:rPr>
      </w:r>
    </w:p>
    <w:p>
      <w:pPr>
        <w:pStyle w:val="Normal"/>
        <w:rPr>
          <w:sz w:val="28"/>
          <w:szCs w:val="28"/>
        </w:rPr>
      </w:pPr>
      <w:r>
        <w:rPr>
          <w:sz w:val="28"/>
          <w:szCs w:val="28"/>
        </w:rPr>
        <w:t>PAKOLAISUUS</w:t>
      </w:r>
    </w:p>
    <w:p>
      <w:pPr>
        <w:pStyle w:val="Normal"/>
        <w:rPr>
          <w:sz w:val="28"/>
          <w:szCs w:val="28"/>
        </w:rPr>
      </w:pPr>
      <w:r>
        <w:rPr>
          <w:sz w:val="28"/>
          <w:szCs w:val="28"/>
        </w:rPr>
        <w:t>Maailmassa oli v. 2015 lopussa enemmän pakolaisia (kotoaan pois paenneita) kuin koskaan ennen.</w:t>
      </w:r>
    </w:p>
    <w:p>
      <w:pPr>
        <w:pStyle w:val="Normal"/>
        <w:rPr>
          <w:sz w:val="28"/>
          <w:szCs w:val="28"/>
        </w:rPr>
      </w:pPr>
      <w:r>
        <w:rPr>
          <w:sz w:val="28"/>
          <w:szCs w:val="28"/>
        </w:rPr>
        <w:t>YK:n pakolaisjärjestö on UNHCR. Se seuraa maailmanlaajuista tilannetta ja osallistuu auttamistoimiin. Vuonna 2015 oli 64,5 miljoonaa pakolaista, maan sisäistä pakolaista ja turvapaikanhakijaa. Nyt siis 24 ihmistä minuutissa joutuu lähtemään pakoon kodistaan. Pakolaisista yli puolet (51%) on lapsia. Neljännes maailman pakolaisista on Lähi-idän alueella.</w:t>
      </w:r>
    </w:p>
    <w:p>
      <w:pPr>
        <w:pStyle w:val="Normal"/>
        <w:rPr>
          <w:sz w:val="28"/>
          <w:szCs w:val="28"/>
        </w:rPr>
      </w:pPr>
      <w:r>
        <w:rPr>
          <w:sz w:val="28"/>
          <w:szCs w:val="28"/>
        </w:rPr>
        <w:t>Syyt pakolaisuuteen: välittömät syyt: Somalian ja Afganistanin konfliktit ( ääri-islamilaiset terrorijärjestöt: Al Shahaab ja Taleban), Irakin, Iranin ja Syyrian alueet: ISIS:n toiminta</w:t>
      </w:r>
    </w:p>
    <w:p>
      <w:pPr>
        <w:pStyle w:val="Normal"/>
        <w:rPr>
          <w:sz w:val="28"/>
          <w:szCs w:val="28"/>
        </w:rPr>
      </w:pPr>
      <w:r>
        <w:rPr>
          <w:sz w:val="28"/>
          <w:szCs w:val="28"/>
        </w:rPr>
        <w:t>taustasyyt: ilmastonmuutoksen aiheuttama kuivuus, nälänhätä, työttömyys, itsevaltainen hallitsija + poliittinen sorto (Syyria), uskonnollinen sorto (rohingyoiden ajaminen maasta ja teloitukset Myanmarissa), suurvaltojen pelinappula (Afganistan, Syyria), poliittinen sorto ( Turkki: kurdit, toisinajattelijat), köyhyys + nälkä (Nigeria, Libya, Sudan ja lähialueet Afrikassa), heimosorto( Pohjois-Sudan vs. Etelä-Sudan), uskonnolliset suuntaukset( Jemen = shiioja ja Saudi-Arabia = sunneja,  shiiojen ja sunnien taistelu sieluista arabimaissa: Syyria, Irak, Iran, Saudi-Arabia, Libanon yms.)</w:t>
      </w:r>
    </w:p>
    <w:p>
      <w:pPr>
        <w:pStyle w:val="Normal"/>
        <w:rPr>
          <w:sz w:val="28"/>
          <w:szCs w:val="28"/>
        </w:rPr>
      </w:pPr>
      <w:r>
        <w:rPr>
          <w:sz w:val="28"/>
          <w:szCs w:val="28"/>
        </w:rPr>
        <w:t xml:space="preserve">OTA SELVÄÄ: </w:t>
      </w:r>
    </w:p>
    <w:p>
      <w:pPr>
        <w:pStyle w:val="ListParagraph"/>
        <w:numPr>
          <w:ilvl w:val="1"/>
          <w:numId w:val="11"/>
        </w:numPr>
        <w:rPr>
          <w:sz w:val="28"/>
          <w:szCs w:val="28"/>
        </w:rPr>
      </w:pPr>
      <w:r>
        <w:rPr>
          <w:sz w:val="28"/>
          <w:szCs w:val="28"/>
        </w:rPr>
        <w:t>Pakolaisten määrä eri maissa/ maanosissa (globalis, lehtileike)</w:t>
      </w:r>
    </w:p>
    <w:p>
      <w:pPr>
        <w:pStyle w:val="ListParagraph"/>
        <w:numPr>
          <w:ilvl w:val="1"/>
          <w:numId w:val="11"/>
        </w:numPr>
        <w:rPr>
          <w:sz w:val="28"/>
          <w:szCs w:val="28"/>
        </w:rPr>
      </w:pPr>
      <w:r>
        <w:rPr>
          <w:sz w:val="28"/>
          <w:szCs w:val="28"/>
        </w:rPr>
        <w:t xml:space="preserve">Syyt pakolaisuuteen tarkemmin </w:t>
      </w:r>
    </w:p>
    <w:p>
      <w:pPr>
        <w:pStyle w:val="ListParagraph"/>
        <w:numPr>
          <w:ilvl w:val="1"/>
          <w:numId w:val="11"/>
        </w:numPr>
        <w:rPr>
          <w:sz w:val="28"/>
          <w:szCs w:val="28"/>
        </w:rPr>
      </w:pPr>
      <w:r>
        <w:rPr>
          <w:sz w:val="28"/>
          <w:szCs w:val="28"/>
        </w:rPr>
        <w:t>Pahimmat tilanteet nyt: rohingyat, Syyria, Välimeren tilanne</w:t>
      </w:r>
    </w:p>
    <w:p>
      <w:pPr>
        <w:pStyle w:val="ListParagraph"/>
        <w:numPr>
          <w:ilvl w:val="1"/>
          <w:numId w:val="11"/>
        </w:numPr>
        <w:rPr>
          <w:sz w:val="28"/>
          <w:szCs w:val="28"/>
        </w:rPr>
      </w:pPr>
      <w:r>
        <w:rPr>
          <w:sz w:val="28"/>
          <w:szCs w:val="28"/>
        </w:rPr>
        <w:t>turvapaikanhakijat länsimaissa</w:t>
      </w:r>
    </w:p>
    <w:p>
      <w:pPr>
        <w:pStyle w:val="ListParagraph"/>
        <w:numPr>
          <w:ilvl w:val="1"/>
          <w:numId w:val="11"/>
        </w:numPr>
        <w:rPr>
          <w:sz w:val="28"/>
          <w:szCs w:val="28"/>
        </w:rPr>
      </w:pPr>
      <w:r>
        <w:rPr>
          <w:sz w:val="28"/>
          <w:szCs w:val="28"/>
        </w:rPr>
        <w:t>mitä ongelmia pakolaisuus tuo mukanaan/ratkaisuyritykset</w:t>
      </w:r>
    </w:p>
    <w:p>
      <w:pPr>
        <w:pStyle w:val="ListParagraph"/>
        <w:numPr>
          <w:ilvl w:val="1"/>
          <w:numId w:val="11"/>
        </w:numPr>
        <w:rPr>
          <w:sz w:val="28"/>
          <w:szCs w:val="28"/>
        </w:rPr>
      </w:pPr>
      <w:r>
        <w:rPr>
          <w:sz w:val="28"/>
          <w:szCs w:val="28"/>
        </w:rPr>
        <w:t>maahanmuuttajien ja pakolaisten ero</w:t>
      </w:r>
    </w:p>
    <w:p>
      <w:pPr>
        <w:pStyle w:val="ListParagraph"/>
        <w:numPr>
          <w:ilvl w:val="1"/>
          <w:numId w:val="11"/>
        </w:numPr>
        <w:rPr>
          <w:sz w:val="28"/>
          <w:szCs w:val="28"/>
        </w:rPr>
      </w:pPr>
      <w:r>
        <w:rPr>
          <w:sz w:val="28"/>
          <w:szCs w:val="28"/>
        </w:rPr>
        <w:t>YK.n toimet pakolaisongelmassa (UNHCR, Unicef,  WHO, FAO)</w:t>
      </w:r>
    </w:p>
    <w:p>
      <w:pPr>
        <w:pStyle w:val="Normal"/>
        <w:rPr>
          <w:sz w:val="28"/>
          <w:szCs w:val="28"/>
        </w:rPr>
      </w:pPr>
      <w:r>
        <w:rPr>
          <w:sz w:val="28"/>
          <w:szCs w:val="28"/>
        </w:rPr>
      </w:r>
    </w:p>
    <w:p>
      <w:pPr>
        <w:pStyle w:val="Normal"/>
        <w:rPr>
          <w:sz w:val="28"/>
          <w:szCs w:val="28"/>
        </w:rPr>
      </w:pPr>
      <w:r>
        <w:rPr>
          <w:sz w:val="28"/>
          <w:szCs w:val="28"/>
        </w:rPr>
        <w:t>video: Noin viikon uutiset:pakolaisuus</w:t>
      </w:r>
    </w:p>
    <w:p>
      <w:pPr>
        <w:pStyle w:val="Normal"/>
        <w:rPr>
          <w:sz w:val="28"/>
          <w:szCs w:val="28"/>
        </w:rPr>
      </w:pPr>
      <w:r>
        <w:rPr>
          <w:sz w:val="28"/>
          <w:szCs w:val="28"/>
        </w:rPr>
        <w:t xml:space="preserve">youtube: Europe´s refugee crisis: explained (30 min) </w:t>
      </w:r>
    </w:p>
    <w:p>
      <w:pPr>
        <w:pStyle w:val="Normal"/>
        <w:rPr>
          <w:sz w:val="28"/>
          <w:szCs w:val="28"/>
        </w:rPr>
      </w:pPr>
      <w:r>
        <w:rPr>
          <w:sz w:val="28"/>
          <w:szCs w:val="28"/>
        </w:rPr>
        <w:t>youtube: ilmastonmuutos, konfliktit, pakolaisuus (Pekka Haavisto)</w:t>
      </w:r>
    </w:p>
    <w:sectPr>
      <w:type w:val="nextPage"/>
      <w:pgSz w:w="11906" w:h="16838"/>
      <w:pgMar w:left="1134" w:right="1134"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defaultTabStop w:val="1304"/>
</w:settings>
</file>

<file path=word/styles.xml><?xml version="1.0" encoding="utf-8"?>
<w:styles xmlns:w="http://schemas.openxmlformats.org/wordprocessingml/2006/main">
  <w:docDefaults>
    <w:rPrDefault>
      <w:rPr>
        <w:rFonts w:ascii="Calibri" w:hAnsi="Calibri" w:eastAsia="SimSun" w:cs="Calibri"/>
        <w:sz w:val="22"/>
        <w:szCs w:val="22"/>
        <w:lang w:val="fi-FI"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sz w:val="22"/>
      <w:szCs w:val="22"/>
      <w:lang w:val="fi-FI" w:eastAsia="en-US" w:bidi="ar-SA"/>
    </w:rPr>
  </w:style>
  <w:style w:type="paragraph" w:styleId="Otsikko1">
    <w:name w:val="Otsikko 1"/>
    <w:uiPriority w:val="9"/>
    <w:qFormat/>
    <w:link w:val="Heading1Char"/>
    <w:rsid w:val="006257ae"/>
    <w:basedOn w:val="Normal"/>
    <w:next w:val="Normal"/>
    <w:pPr>
      <w:keepNext/>
      <w:keepLines/>
      <w:spacing w:before="480" w:after="0"/>
      <w:outlineLvl w:val="0"/>
    </w:pPr>
    <w:rPr>
      <w:rFonts w:ascii="Cambria" w:hAnsi="Cambria" w:cs=""/>
      <w:b/>
      <w:bCs/>
      <w:color w:val="365F91"/>
      <w:sz w:val="28"/>
      <w:szCs w:val="28"/>
    </w:rPr>
  </w:style>
  <w:style w:type="paragraph" w:styleId="Otsikko2">
    <w:name w:val="Otsikko 2"/>
    <w:uiPriority w:val="9"/>
    <w:qFormat/>
    <w:semiHidden/>
    <w:unhideWhenUsed/>
    <w:link w:val="Heading2Char"/>
    <w:rsid w:val="006257ae"/>
    <w:basedOn w:val="Normal"/>
    <w:next w:val="Normal"/>
    <w:pPr>
      <w:keepNext/>
      <w:keepLines/>
      <w:spacing w:before="200" w:after="0"/>
      <w:outlineLvl w:val="1"/>
    </w:pPr>
    <w:rPr>
      <w:rFonts w:ascii="Cambria" w:hAnsi="Cambria" w:cs=""/>
      <w:b/>
      <w:bCs/>
      <w:color w:val="4F81BD"/>
      <w:sz w:val="26"/>
      <w:szCs w:val="26"/>
    </w:rPr>
  </w:style>
  <w:style w:type="paragraph" w:styleId="Otsikko3">
    <w:name w:val="Otsikko 3"/>
    <w:uiPriority w:val="9"/>
    <w:qFormat/>
    <w:semiHidden/>
    <w:unhideWhenUsed/>
    <w:link w:val="Heading3Char"/>
    <w:rsid w:val="00ae6d6d"/>
    <w:basedOn w:val="Normal"/>
    <w:next w:val="Normal"/>
    <w:pPr>
      <w:keepNext/>
      <w:keepLines/>
      <w:spacing w:before="200" w:after="0"/>
      <w:outlineLvl w:val="2"/>
    </w:pPr>
    <w:rPr>
      <w:rFonts w:ascii="Cambria" w:hAnsi="Cambria" w:cs=""/>
      <w:b/>
      <w:bCs/>
      <w:color w:val="4F81BD"/>
    </w:rPr>
  </w:style>
  <w:style w:type="character" w:styleId="DefaultParagraphFont" w:default="1">
    <w:name w:val="Default Paragraph Font"/>
    <w:uiPriority w:val="1"/>
    <w:semiHidden/>
    <w:unhideWhenUsed/>
    <w:rPr/>
  </w:style>
  <w:style w:type="character" w:styleId="Internetlinkki">
    <w:name w:val="Internet-linkki"/>
    <w:uiPriority w:val="99"/>
    <w:unhideWhenUsed/>
    <w:rsid w:val="00e45d0f"/>
    <w:basedOn w:val="DefaultParagraphFont"/>
    <w:rPr>
      <w:color w:val="0000FF"/>
      <w:u w:val="single"/>
      <w:lang w:val="zxx" w:eastAsia="zxx" w:bidi="zxx"/>
    </w:rPr>
  </w:style>
  <w:style w:type="character" w:styleId="BalloonTextChar" w:customStyle="1">
    <w:name w:val="Balloon Text Char"/>
    <w:uiPriority w:val="99"/>
    <w:semiHidden/>
    <w:link w:val="BalloonText"/>
    <w:rsid w:val="00ae6d6d"/>
    <w:basedOn w:val="DefaultParagraphFont"/>
    <w:rPr>
      <w:rFonts w:ascii="Tahoma" w:hAnsi="Tahoma" w:cs="Tahoma"/>
      <w:sz w:val="16"/>
      <w:szCs w:val="16"/>
    </w:rPr>
  </w:style>
  <w:style w:type="character" w:styleId="Heading3Char" w:customStyle="1">
    <w:name w:val="Heading 3 Char"/>
    <w:uiPriority w:val="9"/>
    <w:semiHidden/>
    <w:link w:val="Heading3"/>
    <w:rsid w:val="00ae6d6d"/>
    <w:basedOn w:val="DefaultParagraphFont"/>
    <w:rPr>
      <w:rFonts w:ascii="Cambria" w:hAnsi="Cambria" w:cs=""/>
      <w:b/>
      <w:bCs/>
      <w:color w:val="4F81BD"/>
    </w:rPr>
  </w:style>
  <w:style w:type="character" w:styleId="Heading1Char" w:customStyle="1">
    <w:name w:val="Heading 1 Char"/>
    <w:uiPriority w:val="9"/>
    <w:link w:val="Heading1"/>
    <w:rsid w:val="006257ae"/>
    <w:basedOn w:val="DefaultParagraphFont"/>
    <w:rPr>
      <w:rFonts w:ascii="Cambria" w:hAnsi="Cambria" w:cs=""/>
      <w:b/>
      <w:bCs/>
      <w:color w:val="365F91"/>
      <w:sz w:val="28"/>
      <w:szCs w:val="28"/>
    </w:rPr>
  </w:style>
  <w:style w:type="character" w:styleId="Heading2Char" w:customStyle="1">
    <w:name w:val="Heading 2 Char"/>
    <w:uiPriority w:val="9"/>
    <w:semiHidden/>
    <w:link w:val="Heading2"/>
    <w:rsid w:val="006257ae"/>
    <w:basedOn w:val="DefaultParagraphFont"/>
    <w:rPr>
      <w:rFonts w:ascii="Cambria" w:hAnsi="Cambria" w:cs=""/>
      <w:b/>
      <w:bCs/>
      <w:color w:val="4F81BD"/>
      <w:sz w:val="26"/>
      <w:szCs w:val="26"/>
    </w:rPr>
  </w:style>
  <w:style w:type="character" w:styleId="ListLabel1">
    <w:name w:val="ListLabel 1"/>
    <w:rPr>
      <w:rFonts w:cs="Courier New"/>
    </w:rPr>
  </w:style>
  <w:style w:type="character" w:styleId="ListLabel2">
    <w:name w:val="ListLabel 2"/>
    <w:rPr>
      <w:sz w:val="20"/>
    </w:rPr>
  </w:style>
  <w:style w:type="paragraph" w:styleId="Otsikko">
    <w:name w:val="Otsikko"/>
    <w:basedOn w:val="Normal"/>
    <w:next w:val="Leipteksti"/>
    <w:pPr>
      <w:keepNext/>
      <w:spacing w:before="240" w:after="120"/>
    </w:pPr>
    <w:rPr>
      <w:rFonts w:ascii="Liberation Sans" w:hAnsi="Liberation Sans" w:eastAsia="Microsoft YaHei" w:cs="Mangal"/>
      <w:sz w:val="28"/>
      <w:szCs w:val="28"/>
    </w:rPr>
  </w:style>
  <w:style w:type="paragraph" w:styleId="Leipteksti">
    <w:name w:val="Leipäteksti"/>
    <w:basedOn w:val="Normal"/>
    <w:pPr>
      <w:spacing w:lineRule="auto" w:line="288" w:before="0" w:after="140"/>
    </w:pPr>
    <w:rPr/>
  </w:style>
  <w:style w:type="paragraph" w:styleId="Luettelo">
    <w:name w:val="Luettelo"/>
    <w:basedOn w:val="Leipteksti"/>
    <w:pPr/>
    <w:rPr>
      <w:rFonts w:cs="Mangal"/>
    </w:rPr>
  </w:style>
  <w:style w:type="paragraph" w:styleId="Kuvaotsikko">
    <w:name w:val="Kuvaotsikko"/>
    <w:basedOn w:val="Normal"/>
    <w:pPr>
      <w:suppressLineNumbers/>
      <w:spacing w:before="120" w:after="120"/>
    </w:pPr>
    <w:rPr>
      <w:rFonts w:cs="Mangal"/>
      <w:i/>
      <w:iCs/>
      <w:sz w:val="24"/>
      <w:szCs w:val="24"/>
    </w:rPr>
  </w:style>
  <w:style w:type="paragraph" w:styleId="Hakemisto">
    <w:name w:val="Hakemisto"/>
    <w:basedOn w:val="Normal"/>
    <w:pPr>
      <w:suppressLineNumbers/>
    </w:pPr>
    <w:rPr>
      <w:rFonts w:cs="Mangal"/>
    </w:rPr>
  </w:style>
  <w:style w:type="paragraph" w:styleId="ListParagraph">
    <w:name w:val="List Paragraph"/>
    <w:uiPriority w:val="34"/>
    <w:qFormat/>
    <w:rsid w:val="006750c5"/>
    <w:basedOn w:val="Normal"/>
    <w:pPr>
      <w:spacing w:before="0" w:after="200"/>
      <w:ind w:left="720" w:right="0" w:hanging="0"/>
      <w:contextualSpacing/>
    </w:pPr>
    <w:rPr/>
  </w:style>
  <w:style w:type="paragraph" w:styleId="NormalWeb">
    <w:name w:val="Normal (Web)"/>
    <w:uiPriority w:val="99"/>
    <w:semiHidden/>
    <w:unhideWhenUsed/>
    <w:rsid w:val="00d9239f"/>
    <w:basedOn w:val="Normal"/>
    <w:pPr>
      <w:spacing w:before="0" w:after="280"/>
    </w:pPr>
    <w:rPr>
      <w:rFonts w:ascii="Times New Roman" w:hAnsi="Times New Roman" w:eastAsia="Times New Roman" w:cs="Times New Roman"/>
      <w:sz w:val="24"/>
      <w:szCs w:val="24"/>
      <w:lang w:eastAsia="fi-FI"/>
    </w:rPr>
  </w:style>
  <w:style w:type="paragraph" w:styleId="BalloonText">
    <w:name w:val="Balloon Text"/>
    <w:uiPriority w:val="99"/>
    <w:semiHidden/>
    <w:unhideWhenUsed/>
    <w:link w:val="BalloonTextChar"/>
    <w:rsid w:val="00ae6d6d"/>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lobalis.fi/"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hyperlink" Target="http://yk.fi/node/479" TargetMode="External"/><Relationship Id="rId6" Type="http://schemas.openxmlformats.org/officeDocument/2006/relationships/hyperlink" Target="http://www.ykliitto.fi/yk70v/yk/kehitys/vuosituhattavoitteet" TargetMode="External"/><Relationship Id="rId7" Type="http://schemas.openxmlformats.org/officeDocument/2006/relationships/hyperlink" Target="https://www.youtube.com/watch?v=sZQ2RUFd54o&amp;list=PLqtfRXD5SfyW4TUaNMi3vwmRbyfB-r09u" TargetMode="External"/><Relationship Id="rId8" Type="http://schemas.openxmlformats.org/officeDocument/2006/relationships/hyperlink" Target="https://www.youtube.com/watch?v=Vuvys7Wcv3s" TargetMode="External"/><Relationship Id="rId9" Type="http://schemas.openxmlformats.org/officeDocument/2006/relationships/hyperlink" Target="https://youtu.be/Mdm49_rUMgo" TargetMode="External"/><Relationship Id="rId10" Type="http://schemas.openxmlformats.org/officeDocument/2006/relationships/hyperlink" Target="https://youtu.be/5_hLuEui6ww" TargetMode="External"/><Relationship Id="rId11" Type="http://schemas.openxmlformats.org/officeDocument/2006/relationships/hyperlink" Target="http://worldrescuegame.com/" TargetMode="External"/><Relationship Id="rId12" Type="http://schemas.openxmlformats.org/officeDocument/2006/relationships/hyperlink" Target="https://www.youtube.com/watch?v=GhNCgphb2P8&amp;feature=youtu.be" TargetMode="External"/><Relationship Id="rId13" Type="http://schemas.openxmlformats.org/officeDocument/2006/relationships/hyperlink" Target="http://www.ykliitto.fi/kestavankehityksenvisa" TargetMode="External"/><Relationship Id="rId14" Type="http://schemas.openxmlformats.org/officeDocument/2006/relationships/hyperlink" Target="http://maailma2030.fi/" TargetMode="External"/><Relationship Id="rId15" Type="http://schemas.openxmlformats.org/officeDocument/2006/relationships/hyperlink" Target="http://yk.fi/node/479" TargetMode="External"/><Relationship Id="rId16" Type="http://schemas.openxmlformats.org/officeDocument/2006/relationships/hyperlink" Target="https://www.worldwewant2015.org/" TargetMode="External"/><Relationship Id="rId17" Type="http://schemas.openxmlformats.org/officeDocument/2006/relationships/hyperlink" Target="https://sustainabledevelopment.un.org/post201" TargetMode="External"/><Relationship Id="rId18" Type="http://schemas.openxmlformats.org/officeDocument/2006/relationships/hyperlink" Target="https://sustainabledevelopment.un.org/hlpf" TargetMode="External"/><Relationship Id="rId19" Type="http://schemas.openxmlformats.org/officeDocument/2006/relationships/hyperlink" Target="http://kestavakehitys.fi/documents/2167391/2186383/Executive_Summary_Report_290616.pdf/b9c895db-9157-4c93-b1f7-eac9b0591746" TargetMode="External"/><Relationship Id="rId20" Type="http://schemas.openxmlformats.org/officeDocument/2006/relationships/hyperlink" Target="https://www.un.org/development/desa/publications/sdg-report-2017.html" TargetMode="External"/><Relationship Id="rId21" Type="http://schemas.openxmlformats.org/officeDocument/2006/relationships/hyperlink" Target="https://unstats.un.org/sdgs/" TargetMode="External"/><Relationship Id="rId22" Type="http://schemas.openxmlformats.org/officeDocument/2006/relationships/hyperlink" Target="http://kestavakehitys.fi/agenda2030/toimeenpano-suomessa" TargetMode="External"/><Relationship Id="rId23" Type="http://schemas.openxmlformats.org/officeDocument/2006/relationships/hyperlink" Target="http://vnk.fi/kestavakehitys/globaalin-toimintaohjelman-toimeenpano-suomessa" TargetMode="External"/><Relationship Id="rId24" Type="http://schemas.openxmlformats.org/officeDocument/2006/relationships/hyperlink" Target="http://kestavakehitys.fi/ajankohtaista/blogi/-/blogs/sami-pirkkala-uusi-kestavan-kehityksen-seurantajarjestelma-avautuu-syyskuussa" TargetMode="External"/><Relationship Id="rId25" Type="http://schemas.openxmlformats.org/officeDocument/2006/relationships/hyperlink" Target="http://findikaattori.fi/fi" TargetMode="External"/><Relationship Id="rId26" Type="http://schemas.openxmlformats.org/officeDocument/2006/relationships/hyperlink" Target="https://sustainabledevelopment.un.org/" TargetMode="External"/><Relationship Id="rId27" Type="http://schemas.openxmlformats.org/officeDocument/2006/relationships/hyperlink" Target="http://www.yk.fi/sdg" TargetMode="External"/><Relationship Id="rId28" Type="http://schemas.openxmlformats.org/officeDocument/2006/relationships/hyperlink" Target="http://www.kehys.fi/beyond2015/kohti-oikeudenmukaista-ja-kestavaa-maailmaa" TargetMode="External"/><Relationship Id="rId29" Type="http://schemas.openxmlformats.org/officeDocument/2006/relationships/hyperlink" Target="http://www.fi.undp.org/content/finland/fi_fi/home/post-20151/" TargetMode="Externa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2018-01-15T18:03:00Z</dcterms:created>
  <dc:creator>maritta</dc:creator>
  <dc:language>fi-FI</dc:language>
  <cp:lastModifiedBy>maritta</cp:lastModifiedBy>
  <dcterms:modified xsi:type="dcterms:W3CDTF">2018-01-15T18:03:00Z</dcterms:modified>
  <cp:revision>2</cp:revision>
</cp:coreProperties>
</file>