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61" w:rsidRDefault="00426D61"/>
    <w:p w:rsidR="00426D61" w:rsidRDefault="00426D61"/>
    <w:p w:rsidR="00A36CE2" w:rsidRDefault="00B96225">
      <w:r>
        <w:t>Oppimispsykologian käsitteitä</w:t>
      </w:r>
    </w:p>
    <w:p w:rsidR="00B96225" w:rsidRDefault="00B96225"/>
    <w:p w:rsidR="00B96225" w:rsidRDefault="00B96225">
      <w:r>
        <w:t>Metakognitio</w:t>
      </w:r>
    </w:p>
    <w:p w:rsidR="00B96225" w:rsidRDefault="00B96225">
      <w:proofErr w:type="gramStart"/>
      <w:r>
        <w:t>Syväsuuntautunut ja pintasuuntautunut opiskelustrategia</w:t>
      </w:r>
      <w:proofErr w:type="gramEnd"/>
    </w:p>
    <w:p w:rsidR="00B96225" w:rsidRDefault="00B96225">
      <w:r>
        <w:t>Sisäiset mallit</w:t>
      </w:r>
    </w:p>
    <w:p w:rsidR="00B96225" w:rsidRDefault="00B96225">
      <w:proofErr w:type="gramStart"/>
      <w:r>
        <w:t>Virtaus</w:t>
      </w:r>
      <w:r w:rsidR="008D10D9">
        <w:t xml:space="preserve"> </w:t>
      </w:r>
      <w:r>
        <w:t>(</w:t>
      </w:r>
      <w:r w:rsidR="008D10D9">
        <w:t xml:space="preserve"> </w:t>
      </w:r>
      <w:proofErr w:type="spellStart"/>
      <w:r>
        <w:t>Flow</w:t>
      </w:r>
      <w:proofErr w:type="spellEnd"/>
      <w:proofErr w:type="gramEnd"/>
      <w:r w:rsidR="008D10D9">
        <w:t xml:space="preserve"> </w:t>
      </w:r>
      <w:r>
        <w:t>)</w:t>
      </w:r>
    </w:p>
    <w:p w:rsidR="00B96225" w:rsidRDefault="0028336D">
      <w:r>
        <w:t>Kumuloituva kertaaminen</w:t>
      </w:r>
    </w:p>
    <w:p w:rsidR="00B96225" w:rsidRDefault="00B96225">
      <w:r>
        <w:t>Sisäinen ja ulkoinen motivaatio</w:t>
      </w:r>
    </w:p>
    <w:p w:rsidR="00B96225" w:rsidRDefault="00B96225">
      <w:r>
        <w:t>Selviytymisennuste</w:t>
      </w:r>
    </w:p>
    <w:p w:rsidR="00B96225" w:rsidRDefault="0028336D">
      <w:r>
        <w:t>Konstruktiivinen</w:t>
      </w:r>
    </w:p>
    <w:p w:rsidR="00B96225" w:rsidRDefault="00B96225">
      <w:proofErr w:type="gramStart"/>
      <w:r>
        <w:t>Oppimaan oppiminen</w:t>
      </w:r>
      <w:proofErr w:type="gramEnd"/>
    </w:p>
    <w:p w:rsidR="00B96225" w:rsidRDefault="00B96225">
      <w:r>
        <w:t>Lähikehityksen vyöhyke</w:t>
      </w:r>
    </w:p>
    <w:p w:rsidR="00B96225" w:rsidRDefault="008D10D9">
      <w:r>
        <w:t>Oppimisympäristö</w:t>
      </w:r>
    </w:p>
    <w:p w:rsidR="0028336D" w:rsidRDefault="0028336D">
      <w:r>
        <w:t>Muistin osat</w:t>
      </w:r>
    </w:p>
    <w:p w:rsidR="0028336D" w:rsidRDefault="0028336D">
      <w:r>
        <w:t>Vertaisoppiminen</w:t>
      </w:r>
      <w:bookmarkStart w:id="0" w:name="_GoBack"/>
      <w:bookmarkEnd w:id="0"/>
    </w:p>
    <w:p w:rsidR="008D10D9" w:rsidRDefault="008D10D9">
      <w:r>
        <w:t xml:space="preserve">Selitä käsitteet lyhyesti Tai kirjoita lyhyt essee aiheesta ”Näin parannan oppimistani” </w:t>
      </w:r>
      <w:proofErr w:type="gramStart"/>
      <w:r>
        <w:t>–Käytä</w:t>
      </w:r>
      <w:proofErr w:type="gramEnd"/>
      <w:r>
        <w:t xml:space="preserve"> oheisia käsitteitä.</w:t>
      </w:r>
    </w:p>
    <w:sectPr w:rsidR="008D10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25"/>
    <w:rsid w:val="0028336D"/>
    <w:rsid w:val="00426D61"/>
    <w:rsid w:val="00444B2E"/>
    <w:rsid w:val="008D10D9"/>
    <w:rsid w:val="00A36CE2"/>
    <w:rsid w:val="00B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89F87-C440-4A39-B095-E6938E97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Joni</dc:creator>
  <cp:lastModifiedBy>Leivo Joni</cp:lastModifiedBy>
  <cp:revision>2</cp:revision>
  <dcterms:created xsi:type="dcterms:W3CDTF">2019-11-29T12:17:00Z</dcterms:created>
  <dcterms:modified xsi:type="dcterms:W3CDTF">2019-11-29T12:17:00Z</dcterms:modified>
</cp:coreProperties>
</file>