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89" w:rsidRDefault="00295DE9">
      <w:pPr>
        <w:tabs>
          <w:tab w:val="left" w:pos="8080"/>
        </w:tabs>
        <w:rPr>
          <w:rFonts w:ascii="Tahoma" w:eastAsia="Tahoma" w:hAnsi="Tahoma" w:cs="Tahoma"/>
          <w:sz w:val="20"/>
          <w:szCs w:val="20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-52070</wp:posOffset>
                </wp:positionV>
                <wp:extent cx="2286000" cy="683260"/>
                <wp:effectExtent l="0" t="0" r="0" b="254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4289" w:rsidRDefault="00295DE9" w:rsidP="00295DE9">
                            <w:pPr>
                              <w:spacing w:line="275" w:lineRule="auto"/>
                              <w:textDirection w:val="btLr"/>
                            </w:pPr>
                            <w:bookmarkStart w:id="0" w:name="_GoBack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-5.7pt;margin-top:-4.1pt;width:180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" filled="f" stroked="f">
                <v:textbox inset="2.53958mm,1.2694mm,2.53958mm,1.2694mm">
                  <w:txbxContent>
                    <w:p w:rsidR="00614289" w:rsidRDefault="00295DE9" w:rsidP="00295DE9">
                      <w:pPr>
                        <w:spacing w:line="275" w:lineRule="auto"/>
                        <w:textDirection w:val="btLr"/>
                      </w:pPr>
                      <w:bookmarkStart w:id="1" w:name="_GoBack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72"/>
                        </w:rPr>
                        <w:t>PLAANI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bookmarkStart w:id="2" w:name="_heading=h.r9qpfj2fckl8" w:colFirst="0" w:colLast="0"/>
      <w:bookmarkEnd w:id="2"/>
    </w:p>
    <w:p w:rsidR="00614289" w:rsidRDefault="00614289">
      <w:pPr>
        <w:rPr>
          <w:rFonts w:ascii="Tahoma" w:eastAsia="Tahoma" w:hAnsi="Tahoma" w:cs="Tahoma"/>
          <w:sz w:val="16"/>
          <w:szCs w:val="16"/>
        </w:rPr>
      </w:pPr>
    </w:p>
    <w:p w:rsidR="00614289" w:rsidRDefault="00614289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0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614289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614289" w:rsidRDefault="00614289">
            <w:pPr>
              <w:ind w:left="284"/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614289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14289" w:rsidRDefault="00295DE9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24h</w:t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614289" w:rsidRDefault="00614289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614289" w:rsidRDefault="00295DE9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614289">
        <w:tc>
          <w:tcPr>
            <w:tcW w:w="3262" w:type="dxa"/>
            <w:gridSpan w:val="3"/>
          </w:tcPr>
          <w:p w:rsidR="00614289" w:rsidRDefault="00614289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Ketkä osallistuvat oppimiskokonaisuuteen?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     </w:t>
            </w:r>
            <w:r>
              <w:t>3.luokka ja 4.luokka</w:t>
            </w:r>
          </w:p>
          <w:p w:rsidR="00614289" w:rsidRDefault="00295DE9">
            <w:r>
              <w:t xml:space="preserve">            Yhdessä ja erikseen</w:t>
            </w:r>
          </w:p>
          <w:p w:rsidR="00614289" w:rsidRDefault="00614289"/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614289" w:rsidRDefault="00614289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5" w:hanging="285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toimintakulttuuria ohjaavat periaatteet ovat mukana?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3" w:name="bookmark=id.g1d3ipde0vh1" w:colFirst="0" w:colLast="0"/>
            <w:bookmarkEnd w:id="3"/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Oppiva yhteisö</w:t>
            </w:r>
            <w:r>
              <w:rPr>
                <w:rFonts w:ascii="Arimo" w:eastAsia="Arimo" w:hAnsi="Arimo" w:cs="Arimo"/>
                <w:sz w:val="16"/>
                <w:szCs w:val="16"/>
              </w:rPr>
              <w:tab/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Hyvinvointi ja turvallinen arki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x Vuorovaikutus ja monipuolinen työskentely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x Kulttuurinen moninaisuus ja kielitietoisuus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Osallisuus ja demokraattinen toiminta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Yhdenvertaisuus ja tasa-arvo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x Vastuu ympäristöstä ja kestävään   </w:t>
            </w:r>
            <w:r>
              <w:rPr>
                <w:rFonts w:ascii="Tahoma" w:eastAsia="Tahoma" w:hAnsi="Tahoma" w:cs="Tahoma"/>
                <w:sz w:val="16"/>
                <w:szCs w:val="16"/>
              </w:rPr>
              <w:t>tulevaisuuteen suuntautuminen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14289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614289" w:rsidRDefault="00614289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Mitkä oppiaineet ovat mukana?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  <w:p w:rsidR="00614289" w:rsidRDefault="002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-äidinkieli, ympäristöoppi, yhteiskuntaoppi/historia, kuvataide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614289" w:rsidRDefault="00614289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?</w:t>
            </w:r>
          </w:p>
          <w:p w:rsidR="00614289" w:rsidRDefault="002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-Vierailut, ryhmätyöt, projektit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14289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laaja-alaiset osaamisalueet ovat mukana?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X L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1  Ajattelu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ja oppimaan oppiminen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X L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mo" w:eastAsia="Arimo" w:hAnsi="Arimo" w:cs="Arimo"/>
                <w:sz w:val="16"/>
                <w:szCs w:val="16"/>
              </w:rPr>
              <w:t>3  Itsestä</w:t>
            </w:r>
            <w:proofErr w:type="gramEnd"/>
            <w:r>
              <w:rPr>
                <w:rFonts w:ascii="Arimo" w:eastAsia="Arimo" w:hAnsi="Arimo" w:cs="Arimo"/>
                <w:sz w:val="16"/>
                <w:szCs w:val="16"/>
              </w:rPr>
              <w:t xml:space="preserve"> huolehtiminen ja arjen taidot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XL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614289" w:rsidRDefault="00614289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614289" w:rsidRDefault="00614289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614289" w:rsidRDefault="00614289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X L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- ja viestintäteknologinen osaaminen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mo" w:eastAsia="Arimo" w:hAnsi="Arimo" w:cs="Arimo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Arimo" w:eastAsia="Arimo" w:hAnsi="Arimo" w:cs="Arimo"/>
                <w:sz w:val="16"/>
                <w:szCs w:val="16"/>
              </w:rPr>
              <w:t xml:space="preserve"> ja yrittäjyys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mo" w:eastAsia="Arimo" w:hAnsi="Arimo" w:cs="Arimo"/>
                <w:sz w:val="16"/>
                <w:szCs w:val="16"/>
              </w:rPr>
              <w:t>☐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mo" w:eastAsia="Arimo" w:hAnsi="Arimo" w:cs="Arimo"/>
                <w:sz w:val="16"/>
                <w:szCs w:val="16"/>
              </w:rPr>
              <w:t>7  Osallistuminen</w:t>
            </w:r>
            <w:proofErr w:type="gramEnd"/>
            <w:r>
              <w:rPr>
                <w:rFonts w:ascii="Arimo" w:eastAsia="Arimo" w:hAnsi="Arimo" w:cs="Arimo"/>
                <w:sz w:val="16"/>
                <w:szCs w:val="16"/>
              </w:rPr>
              <w:t>, vaikuttaminen ja kestävän tulevaisuuden</w:t>
            </w:r>
          </w:p>
          <w:p w:rsidR="00614289" w:rsidRDefault="00295DE9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rakentaminen</w:t>
            </w:r>
          </w:p>
        </w:tc>
      </w:tr>
      <w:tr w:rsidR="00614289">
        <w:tc>
          <w:tcPr>
            <w:tcW w:w="9781" w:type="dxa"/>
            <w:gridSpan w:val="8"/>
            <w:tcBorders>
              <w:bottom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Kuvaus oppimiskokonaisuudesta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Kultttuurivierailut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kaupungilla eri kohteissa. Erilaisia oppimiskokonaisuuksia ja projekteja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vierailiuihin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liittyen. Tämän lisäksi projektikokonaisuuksia </w:t>
            </w: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14289">
        <w:tc>
          <w:tcPr>
            <w:tcW w:w="2663" w:type="dxa"/>
            <w:gridSpan w:val="2"/>
            <w:tcBorders>
              <w:top w:val="nil"/>
            </w:tcBorders>
          </w:tcPr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     </w:t>
            </w:r>
            <w:r>
              <w:t>Ryhmä- ja yksilöprojektit ja vierailut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Aikataulu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</w:t>
            </w:r>
            <w:r>
              <w:t>Syksy ja kevät 2025</w:t>
            </w:r>
            <w:r>
              <w:t>-2026  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Tavoitteet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</w:t>
            </w:r>
            <w:r>
              <w:t>-Oppilaat syventävät saamaansa tietoa ja jalostavat sitä. 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Työtavat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</w:t>
            </w:r>
            <w:r>
              <w:t>Vierailut, yksilö- sekä ryhmätyöprojektit 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14289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614289" w:rsidRDefault="00614289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ulkopuolisia tahoja ja oppimisympäristöjä käytetään?</w:t>
            </w:r>
          </w:p>
          <w:p w:rsidR="00614289" w:rsidRDefault="002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z w:val="16"/>
                <w:szCs w:val="16"/>
              </w:rPr>
              <w:t>Kaupungin oppaat, sekä muut mahdolliset asiantuntijat.</w:t>
            </w:r>
          </w:p>
          <w:p w:rsidR="00614289" w:rsidRDefault="002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-Vierailut kohteissa kaupungilla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14289">
        <w:tc>
          <w:tcPr>
            <w:tcW w:w="9781" w:type="dxa"/>
            <w:gridSpan w:val="8"/>
            <w:tcBorders>
              <w:bottom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14289" w:rsidRDefault="0029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arvioidaan ja miten?</w:t>
            </w:r>
          </w:p>
          <w:p w:rsidR="00614289" w:rsidRDefault="002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z w:val="16"/>
                <w:szCs w:val="16"/>
              </w:rPr>
              <w:t>Oppilaan kykyä jalostaa ja hyödyntää saamaansa tietoa. Ryhmä- ja yksilötyötaidot.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14289">
        <w:tc>
          <w:tcPr>
            <w:tcW w:w="3262" w:type="dxa"/>
            <w:gridSpan w:val="3"/>
            <w:tcBorders>
              <w:top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Miten oppiminen voidaan osoittaa?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     </w:t>
            </w:r>
            <w:r>
              <w:t>-Projektien aikana valmistetut lopputyöt. Työskentely jaksojen aikana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Käyttäytymisen arvioinnin tavat?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</w:t>
            </w:r>
            <w:r>
              <w:t>-Opettajan jatkuva arviointi</w:t>
            </w:r>
          </w:p>
          <w:p w:rsidR="00614289" w:rsidRDefault="00295DE9">
            <w:r>
              <w:t>-Itsearviointi</w:t>
            </w:r>
          </w:p>
          <w:p w:rsidR="00614289" w:rsidRDefault="00295DE9">
            <w:r>
              <w:t>-vertaisarviointi   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614289" w:rsidRDefault="0061428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614289" w:rsidRDefault="00295DE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Oppiaineiden arviointi?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14289" w:rsidRDefault="00295DE9">
            <w:r>
              <w:t>   </w:t>
            </w:r>
            <w:r>
              <w:t>-Projektien lopputulokset sekä työskentelyn aikainen kokonaisarviointi. </w:t>
            </w:r>
          </w:p>
          <w:p w:rsidR="00614289" w:rsidRDefault="00614289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:rsidR="00614289" w:rsidRDefault="00614289">
      <w:pPr>
        <w:rPr>
          <w:rFonts w:ascii="Tahoma" w:eastAsia="Tahoma" w:hAnsi="Tahoma" w:cs="Tahoma"/>
          <w:sz w:val="16"/>
          <w:szCs w:val="16"/>
        </w:rPr>
      </w:pPr>
    </w:p>
    <w:sectPr w:rsidR="00614289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FDA"/>
    <w:multiLevelType w:val="multilevel"/>
    <w:tmpl w:val="FC7A60E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89"/>
    <w:rsid w:val="00295DE9"/>
    <w:rsid w:val="00614289"/>
    <w:rsid w:val="0062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27DC"/>
  <w15:docId w15:val="{3265DDA8-8BB6-4698-AB96-BE7A116A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9uCuigPNIg2c0qds8WTsKZtK2Q==">CgMxLjAyDmgucjlxcGZqMmZja2w4Mg9pZC5nMWQzaXBkZTB2aDE4AHIhMWZFM2dnSGNjRVBUMjRxMVBBSldmU0ZTWlR0QU9KaUdr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3</cp:revision>
  <dcterms:created xsi:type="dcterms:W3CDTF">2025-09-17T07:13:00Z</dcterms:created>
  <dcterms:modified xsi:type="dcterms:W3CDTF">2025-09-17T07:13:00Z</dcterms:modified>
</cp:coreProperties>
</file>