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7B2EC2">
      <w:r>
        <w:rPr>
          <w:noProof/>
          <w:lang w:eastAsia="fi-FI"/>
        </w:rPr>
        <w:drawing>
          <wp:inline distT="0" distB="0" distL="0" distR="0" wp14:anchorId="6F3EEF7F" wp14:editId="0330A4BB">
            <wp:extent cx="5294896" cy="1794681"/>
            <wp:effectExtent l="0" t="0" r="1270" b="0"/>
            <wp:docPr id="1" name="Kuva 1" descr="http://romainvv.ddns.net/wp-content/uploads/2014/02/evalu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omainvv.ddns.net/wp-content/uploads/2014/02/evalu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179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C2" w:rsidRDefault="007B2EC2"/>
    <w:p w:rsidR="006C70EF" w:rsidRPr="006C70EF" w:rsidRDefault="006C70E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TERVETULOA KOULUTUKSEEN</w:t>
      </w:r>
    </w:p>
    <w:p w:rsidR="007B2EC2" w:rsidRDefault="006C70EF">
      <w:pPr>
        <w:rPr>
          <w:b/>
          <w:sz w:val="28"/>
          <w:szCs w:val="28"/>
        </w:rPr>
      </w:pPr>
      <w:r>
        <w:rPr>
          <w:b/>
          <w:sz w:val="28"/>
          <w:szCs w:val="28"/>
        </w:rPr>
        <w:t>”</w:t>
      </w:r>
      <w:r w:rsidR="007B2EC2">
        <w:rPr>
          <w:b/>
          <w:sz w:val="28"/>
          <w:szCs w:val="28"/>
        </w:rPr>
        <w:t>Uuden opetus</w:t>
      </w:r>
      <w:r>
        <w:rPr>
          <w:b/>
          <w:sz w:val="28"/>
          <w:szCs w:val="28"/>
        </w:rPr>
        <w:t>suunnitelman mukainen arviointi”</w:t>
      </w:r>
    </w:p>
    <w:p w:rsidR="007B2EC2" w:rsidRDefault="007B2EC2">
      <w:pPr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perjantai 4.3.</w:t>
      </w:r>
      <w:r w:rsidR="006F3F39">
        <w:rPr>
          <w:sz w:val="24"/>
          <w:szCs w:val="24"/>
        </w:rPr>
        <w:t xml:space="preserve"> klo 9</w:t>
      </w:r>
      <w:r w:rsidR="00C55EBF">
        <w:rPr>
          <w:sz w:val="24"/>
          <w:szCs w:val="24"/>
        </w:rPr>
        <w:t>.30</w:t>
      </w:r>
      <w:r w:rsidR="006F3F39">
        <w:rPr>
          <w:sz w:val="24"/>
          <w:szCs w:val="24"/>
        </w:rPr>
        <w:t>-12</w:t>
      </w:r>
      <w:r w:rsidR="00C55EBF">
        <w:rPr>
          <w:sz w:val="24"/>
          <w:szCs w:val="24"/>
        </w:rPr>
        <w:t>.30 (ryhmä A) ja 13-16</w:t>
      </w:r>
      <w:bookmarkStart w:id="0" w:name="_GoBack"/>
      <w:bookmarkEnd w:id="0"/>
      <w:r w:rsidR="006F3F39">
        <w:rPr>
          <w:sz w:val="24"/>
          <w:szCs w:val="24"/>
        </w:rPr>
        <w:t xml:space="preserve"> (ryhmä B)</w:t>
      </w:r>
    </w:p>
    <w:p w:rsidR="006F3F39" w:rsidRDefault="006F3F39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Poselli</w:t>
      </w:r>
      <w:proofErr w:type="spellEnd"/>
      <w:r>
        <w:rPr>
          <w:sz w:val="24"/>
          <w:szCs w:val="24"/>
        </w:rPr>
        <w:t xml:space="preserve">, pieni </w:t>
      </w:r>
      <w:r w:rsidR="006C70EF">
        <w:rPr>
          <w:sz w:val="24"/>
          <w:szCs w:val="24"/>
        </w:rPr>
        <w:t>s</w:t>
      </w:r>
      <w:r>
        <w:rPr>
          <w:sz w:val="24"/>
          <w:szCs w:val="24"/>
        </w:rPr>
        <w:t>ali</w:t>
      </w:r>
    </w:p>
    <w:p w:rsidR="006F3F39" w:rsidRDefault="006F3F39">
      <w:pPr>
        <w:rPr>
          <w:sz w:val="24"/>
          <w:szCs w:val="24"/>
        </w:rPr>
      </w:pPr>
      <w:r>
        <w:rPr>
          <w:sz w:val="24"/>
          <w:szCs w:val="24"/>
        </w:rPr>
        <w:t>Kohderyhmä:</w:t>
      </w:r>
      <w:r>
        <w:rPr>
          <w:sz w:val="24"/>
          <w:szCs w:val="24"/>
        </w:rPr>
        <w:tab/>
        <w:t xml:space="preserve">Perusopetuksen opettajat, erityisopettajat ja rehtorit, </w:t>
      </w:r>
    </w:p>
    <w:p w:rsidR="006F3F39" w:rsidRDefault="006F3F3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muut asiasta kiinnostuneet</w:t>
      </w:r>
    </w:p>
    <w:p w:rsidR="006F3F39" w:rsidRDefault="006F3F39">
      <w:pPr>
        <w:rPr>
          <w:sz w:val="24"/>
          <w:szCs w:val="24"/>
        </w:rPr>
      </w:pPr>
    </w:p>
    <w:p w:rsidR="006F3F39" w:rsidRDefault="006C70EF">
      <w:pPr>
        <w:rPr>
          <w:sz w:val="24"/>
          <w:szCs w:val="24"/>
        </w:rPr>
      </w:pPr>
      <w:r>
        <w:rPr>
          <w:sz w:val="24"/>
          <w:szCs w:val="24"/>
        </w:rPr>
        <w:t xml:space="preserve">Opettajankouluttaja </w:t>
      </w:r>
      <w:r w:rsidR="006F3F39">
        <w:rPr>
          <w:sz w:val="24"/>
          <w:szCs w:val="24"/>
        </w:rPr>
        <w:t>Najat Ou</w:t>
      </w:r>
      <w:r>
        <w:rPr>
          <w:sz w:val="24"/>
          <w:szCs w:val="24"/>
        </w:rPr>
        <w:t>ak</w:t>
      </w:r>
      <w:r w:rsidR="006F3F39">
        <w:rPr>
          <w:sz w:val="24"/>
          <w:szCs w:val="24"/>
        </w:rPr>
        <w:t xml:space="preserve">rim-Soivio </w:t>
      </w:r>
      <w:proofErr w:type="spellStart"/>
      <w:r w:rsidR="006F3F39">
        <w:rPr>
          <w:sz w:val="24"/>
          <w:szCs w:val="24"/>
        </w:rPr>
        <w:t>HelsinginYliopistos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saapuu perehdyttämää</w:t>
      </w:r>
      <w:r w:rsidR="00623D93">
        <w:rPr>
          <w:sz w:val="24"/>
          <w:szCs w:val="24"/>
        </w:rPr>
        <w:t>n raumalaisia opettajia aiheeseen</w:t>
      </w:r>
      <w:r w:rsidR="006F3F39">
        <w:rPr>
          <w:sz w:val="24"/>
          <w:szCs w:val="24"/>
        </w:rPr>
        <w:t xml:space="preserve"> </w:t>
      </w:r>
      <w:r w:rsidR="006F3F39" w:rsidRPr="006F3F39">
        <w:rPr>
          <w:sz w:val="24"/>
          <w:szCs w:val="24"/>
        </w:rPr>
        <w:t>oppimisen (=oppimispros</w:t>
      </w:r>
      <w:r w:rsidR="006F3F39">
        <w:rPr>
          <w:sz w:val="24"/>
          <w:szCs w:val="24"/>
        </w:rPr>
        <w:t>essin) ja osaamisen arviointi perusopetuksessa. Aihealueeseen</w:t>
      </w:r>
      <w:r w:rsidR="00623D93">
        <w:rPr>
          <w:sz w:val="24"/>
          <w:szCs w:val="24"/>
        </w:rPr>
        <w:t xml:space="preserve"> kuuluvat mm.</w:t>
      </w:r>
      <w:r w:rsidR="006F3F39" w:rsidRPr="006F3F39">
        <w:rPr>
          <w:sz w:val="24"/>
          <w:szCs w:val="24"/>
        </w:rPr>
        <w:t xml:space="preserve"> arvioinnin yhteys oppimiseen ja opettamiseen, oppimiskäsityksen ja arvioinnin yhteys, arvioinnin perustuminen tavoitteisiin sekä arvioinnin kriteeriperusteisuus</w:t>
      </w:r>
      <w:r w:rsidR="006F3F39">
        <w:rPr>
          <w:sz w:val="24"/>
          <w:szCs w:val="24"/>
        </w:rPr>
        <w:t>. Koulutuksessa käydään läpi myös arviointikulttuuria, oppiainekohtaista arviointia, päättöarviointia sekä itse, -vertais- ja ryhmäarviointia. Koulutus sisältää kaksi samansisältöistä kokonaisuutta.</w:t>
      </w:r>
    </w:p>
    <w:p w:rsidR="006F3F39" w:rsidRDefault="006F3F39">
      <w:pPr>
        <w:rPr>
          <w:sz w:val="24"/>
          <w:szCs w:val="24"/>
        </w:rPr>
      </w:pPr>
    </w:p>
    <w:p w:rsidR="006F3F39" w:rsidRDefault="006F3F39">
      <w:pPr>
        <w:rPr>
          <w:sz w:val="24"/>
          <w:szCs w:val="24"/>
        </w:rPr>
      </w:pPr>
      <w:r>
        <w:rPr>
          <w:sz w:val="24"/>
          <w:szCs w:val="24"/>
        </w:rPr>
        <w:t xml:space="preserve">Ilmoittautumiset </w:t>
      </w:r>
      <w:r w:rsidR="006C70EF">
        <w:rPr>
          <w:sz w:val="24"/>
          <w:szCs w:val="24"/>
        </w:rPr>
        <w:t xml:space="preserve">(sis. tiedon siitä kumpaan ryhmään haluaa osallistua sekä mahdollisista ruoka-aineallergioista) 29.2. mennessä sähköpostitse osoitteeseen </w:t>
      </w:r>
      <w:hyperlink r:id="rId6" w:history="1">
        <w:r w:rsidR="006C70EF" w:rsidRPr="00EA638C">
          <w:rPr>
            <w:rStyle w:val="Hyperlinkki"/>
            <w:sz w:val="24"/>
            <w:szCs w:val="24"/>
          </w:rPr>
          <w:t>sari.agren@rauma.fi</w:t>
        </w:r>
      </w:hyperlink>
      <w:r w:rsidR="006C70EF">
        <w:rPr>
          <w:sz w:val="24"/>
          <w:szCs w:val="24"/>
        </w:rPr>
        <w:t xml:space="preserve">. </w:t>
      </w:r>
    </w:p>
    <w:p w:rsidR="006C70EF" w:rsidRDefault="006C70EF">
      <w:pPr>
        <w:rPr>
          <w:sz w:val="24"/>
          <w:szCs w:val="24"/>
        </w:rPr>
      </w:pPr>
    </w:p>
    <w:p w:rsidR="006C70EF" w:rsidRPr="006F3F39" w:rsidRDefault="006C70EF">
      <w:pPr>
        <w:rPr>
          <w:sz w:val="24"/>
          <w:szCs w:val="24"/>
        </w:rPr>
      </w:pPr>
      <w:r>
        <w:rPr>
          <w:sz w:val="24"/>
          <w:szCs w:val="24"/>
        </w:rPr>
        <w:t>Koulutus on osa toimintakulttuurin kehittämistoimintaa.</w:t>
      </w:r>
    </w:p>
    <w:sectPr w:rsidR="006C70EF" w:rsidRPr="006F3F3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C2"/>
    <w:rsid w:val="00623D93"/>
    <w:rsid w:val="006C70EF"/>
    <w:rsid w:val="006F3F39"/>
    <w:rsid w:val="007B2EC2"/>
    <w:rsid w:val="00C55EBF"/>
    <w:rsid w:val="00D53CED"/>
    <w:rsid w:val="00E3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B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2EC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C7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B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2EC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C7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i.agren@rauma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2016-02-15T07:44:00Z</dcterms:created>
  <dcterms:modified xsi:type="dcterms:W3CDTF">2016-02-16T08:33:00Z</dcterms:modified>
</cp:coreProperties>
</file>