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CD456" w14:textId="77777777" w:rsidR="0034523D" w:rsidRPr="0034523D" w:rsidRDefault="00893709" w:rsidP="0034523D">
      <w:pPr>
        <w:pStyle w:val="NormalWeb"/>
        <w:rPr>
          <w:rStyle w:val="Strong"/>
          <w:sz w:val="32"/>
          <w:szCs w:val="32"/>
        </w:rPr>
      </w:pPr>
      <w:bookmarkStart w:id="0" w:name="_GoBack"/>
      <w:bookmarkEnd w:id="0"/>
      <w:r>
        <w:rPr>
          <w:rStyle w:val="Strong"/>
          <w:sz w:val="32"/>
          <w:szCs w:val="32"/>
        </w:rPr>
        <w:t>It would be very nice</w:t>
      </w:r>
      <w:r w:rsidR="0034523D" w:rsidRPr="0034523D">
        <w:rPr>
          <w:rStyle w:val="Strong"/>
          <w:sz w:val="32"/>
          <w:szCs w:val="32"/>
        </w:rPr>
        <w:t xml:space="preserve"> to the Spanish and Belgian working group to choose a theme for the background images and send a message with the choice to e-mail </w:t>
      </w:r>
      <w:r w:rsidR="0034523D">
        <w:rPr>
          <w:rStyle w:val="Strong"/>
          <w:sz w:val="32"/>
          <w:szCs w:val="32"/>
        </w:rPr>
        <w:t xml:space="preserve"> </w:t>
      </w:r>
      <w:hyperlink r:id="rId5" w:history="1">
        <w:r w:rsidR="0034523D" w:rsidRPr="000705E0">
          <w:rPr>
            <w:rStyle w:val="Hyperlink"/>
            <w:sz w:val="32"/>
            <w:szCs w:val="32"/>
          </w:rPr>
          <w:t>ilze.cabe@ogresnovads.lv</w:t>
        </w:r>
      </w:hyperlink>
      <w:r w:rsidR="0034523D">
        <w:rPr>
          <w:rStyle w:val="Strong"/>
          <w:sz w:val="32"/>
          <w:szCs w:val="32"/>
        </w:rPr>
        <w:t xml:space="preserve"> </w:t>
      </w:r>
    </w:p>
    <w:p w14:paraId="612AB40B" w14:textId="77777777" w:rsidR="0034523D" w:rsidRDefault="0034523D" w:rsidP="0034523D">
      <w:pPr>
        <w:pStyle w:val="NormalWeb"/>
        <w:rPr>
          <w:rStyle w:val="Strong"/>
        </w:rPr>
      </w:pPr>
    </w:p>
    <w:p w14:paraId="3E49EACE" w14:textId="77777777" w:rsidR="0034523D" w:rsidRDefault="0034523D" w:rsidP="0034523D">
      <w:pPr>
        <w:pStyle w:val="NormalWeb"/>
      </w:pPr>
      <w:r>
        <w:rPr>
          <w:rStyle w:val="Strong"/>
        </w:rPr>
        <w:t>Background images for projections</w:t>
      </w:r>
      <w:r>
        <w:br/>
        <w:t>• Each country draws illustrations symbolizing their own country. These can be recognizable landmarks or something from nature that is characteristic of your country.</w:t>
      </w:r>
      <w:r w:rsidRPr="002F6F47">
        <w:rPr>
          <w:rFonts w:ascii="Courier New" w:hAnsi="Courier New" w:cs="Courier New"/>
          <w:color w:val="205A24"/>
          <w:sz w:val="20"/>
          <w:szCs w:val="20"/>
        </w:rPr>
        <w:t xml:space="preserve"> </w:t>
      </w:r>
      <w:r>
        <w:t>(all countries)</w:t>
      </w:r>
      <w:r>
        <w:br/>
        <w:t>• Factories with large, smoking chimneys and a polluted ocean.</w:t>
      </w:r>
      <w:r>
        <w:br/>
        <w:t>• Prague – a crowd of people, posters, protests. (Italy)</w:t>
      </w:r>
      <w:r>
        <w:br/>
        <w:t>• A park with large trees highlighted in the foreground.</w:t>
      </w:r>
      <w:r w:rsidR="00C5653C" w:rsidRPr="00C5653C">
        <w:t xml:space="preserve"> </w:t>
      </w:r>
      <w:r w:rsidR="00C5653C">
        <w:t>(Latvia)</w:t>
      </w:r>
      <w:r>
        <w:br/>
        <w:t>• A temple, windows with stained glass, large heavy doors.(Finland)</w:t>
      </w:r>
      <w:r>
        <w:br/>
        <w:t>• A temple library with bookshelves and parchment scrolls.</w:t>
      </w:r>
      <w:r w:rsidRPr="002F6F47">
        <w:t xml:space="preserve"> </w:t>
      </w:r>
      <w:r>
        <w:t>(Italy)</w:t>
      </w:r>
      <w:r>
        <w:br/>
        <w:t>• Catacombs with torches.</w:t>
      </w:r>
      <w:r>
        <w:br/>
        <w:t>• Storms and natural disasters.</w:t>
      </w:r>
      <w:r>
        <w:br/>
        <w:t xml:space="preserve">• Green nature, calm natural scenery when everything is good again. </w:t>
      </w:r>
      <w:r w:rsidR="00C5653C">
        <w:t>(Latvia)</w:t>
      </w:r>
    </w:p>
    <w:p w14:paraId="34C1AE63" w14:textId="77777777" w:rsidR="0034523D" w:rsidRDefault="0034523D" w:rsidP="0034523D">
      <w:pPr>
        <w:pStyle w:val="NormalWeb"/>
      </w:pPr>
    </w:p>
    <w:p w14:paraId="054BE5BC" w14:textId="77777777" w:rsidR="0034523D" w:rsidRDefault="0034523D" w:rsidP="0034523D">
      <w:pPr>
        <w:pStyle w:val="NormalWeb"/>
      </w:pPr>
      <w:r>
        <w:rPr>
          <w:rStyle w:val="Strong"/>
        </w:rPr>
        <w:t>Requirements for drawing the background images:</w:t>
      </w:r>
    </w:p>
    <w:p w14:paraId="4BB901A3" w14:textId="77777777" w:rsidR="0034523D" w:rsidRDefault="0034523D" w:rsidP="0034523D">
      <w:pPr>
        <w:pStyle w:val="NormalWeb"/>
        <w:numPr>
          <w:ilvl w:val="0"/>
          <w:numId w:val="2"/>
        </w:numPr>
      </w:pPr>
      <w:r>
        <w:t>The works must be drawn or painted. Technique is optional – coloured pencils, markers, pastels, oil pastels, watercolours, gouache or acrylic paints.</w:t>
      </w:r>
    </w:p>
    <w:p w14:paraId="1380A7BA" w14:textId="77777777" w:rsidR="0034523D" w:rsidRDefault="0034523D" w:rsidP="0034523D">
      <w:pPr>
        <w:pStyle w:val="NormalWeb"/>
        <w:numPr>
          <w:ilvl w:val="0"/>
          <w:numId w:val="2"/>
        </w:numPr>
      </w:pPr>
      <w:r>
        <w:t>From each background scene, you may submit 3 works.</w:t>
      </w:r>
    </w:p>
    <w:p w14:paraId="49AF586C" w14:textId="77777777" w:rsidR="0034523D" w:rsidRDefault="0034523D" w:rsidP="0034523D">
      <w:pPr>
        <w:pStyle w:val="NormalWeb"/>
        <w:numPr>
          <w:ilvl w:val="0"/>
          <w:numId w:val="2"/>
        </w:numPr>
      </w:pPr>
      <w:r>
        <w:t>The drawings must be photographed in good lighting and in sharp focus. Required resolution is 4K – 3840 × 2160 px or higher. This is important because the image will be enlarged many times when projected on a screen. It is essential to preserve image quality.</w:t>
      </w:r>
    </w:p>
    <w:p w14:paraId="66DFF682" w14:textId="77777777" w:rsidR="0034523D" w:rsidRDefault="0034523D" w:rsidP="0034523D">
      <w:pPr>
        <w:pStyle w:val="NormalWeb"/>
        <w:numPr>
          <w:ilvl w:val="0"/>
          <w:numId w:val="2"/>
        </w:numPr>
      </w:pPr>
      <w:r>
        <w:t xml:space="preserve">Photographs of the drawings must be sent to the email </w:t>
      </w:r>
      <w:hyperlink r:id="rId6" w:history="1">
        <w:r>
          <w:rPr>
            <w:rStyle w:val="Hyperlink"/>
          </w:rPr>
          <w:t>ilze.cabe@ogresnovads.lv</w:t>
        </w:r>
      </w:hyperlink>
      <w:r>
        <w:t xml:space="preserve"> by </w:t>
      </w:r>
      <w:r>
        <w:rPr>
          <w:rStyle w:val="Strong"/>
        </w:rPr>
        <w:t>01.02.2026</w:t>
      </w:r>
      <w:r>
        <w:t>.</w:t>
      </w:r>
    </w:p>
    <w:p w14:paraId="3900B9CF" w14:textId="77777777" w:rsidR="00D76001" w:rsidRDefault="00D76001"/>
    <w:sectPr w:rsidR="00D7600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C14949"/>
    <w:multiLevelType w:val="multilevel"/>
    <w:tmpl w:val="92125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7F5AA4"/>
    <w:multiLevelType w:val="multilevel"/>
    <w:tmpl w:val="250A7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3D"/>
    <w:rsid w:val="0034523D"/>
    <w:rsid w:val="00547784"/>
    <w:rsid w:val="00893709"/>
    <w:rsid w:val="00C5653C"/>
    <w:rsid w:val="00D7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4EC61"/>
  <w15:chartTrackingRefBased/>
  <w15:docId w15:val="{D22D47F2-922D-4EC3-A25A-5004F98A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5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34523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4523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45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lze.cabe@ogresnovads.lv" TargetMode="External"/><Relationship Id="rId5" Type="http://schemas.openxmlformats.org/officeDocument/2006/relationships/hyperlink" Target="mailto:ilze.cabe@ogres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Inese</cp:lastModifiedBy>
  <cp:revision>2</cp:revision>
  <dcterms:created xsi:type="dcterms:W3CDTF">2025-12-16T11:01:00Z</dcterms:created>
  <dcterms:modified xsi:type="dcterms:W3CDTF">2025-12-16T11:01:00Z</dcterms:modified>
</cp:coreProperties>
</file>