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47" w:rsidRDefault="00885A47" w:rsidP="00885A47">
      <w:r>
        <w:t xml:space="preserve">Kappale 5. </w:t>
      </w:r>
    </w:p>
    <w:p w:rsidR="00885A47" w:rsidRDefault="00885A47" w:rsidP="00885A47">
      <w:r>
        <w:t>IHASTUMISESTA SEURUSTELUUN</w:t>
      </w:r>
    </w:p>
    <w:p w:rsidR="00885A47" w:rsidRDefault="00885A47" w:rsidP="00885A47">
      <w:r>
        <w:t>Ihastumisesta se alkaa</w:t>
      </w:r>
    </w:p>
    <w:p w:rsidR="00885A47" w:rsidRDefault="00885A47" w:rsidP="00885A47">
      <w:pPr>
        <w:pStyle w:val="Luettelokappale"/>
        <w:numPr>
          <w:ilvl w:val="0"/>
          <w:numId w:val="1"/>
        </w:numPr>
      </w:pPr>
      <w:r>
        <w:t>toive omasta perheestä -&gt; seurustelu</w:t>
      </w:r>
    </w:p>
    <w:p w:rsidR="00885A47" w:rsidRDefault="00885A47" w:rsidP="00885A47">
      <w:pPr>
        <w:pStyle w:val="Luettelokappale"/>
        <w:numPr>
          <w:ilvl w:val="0"/>
          <w:numId w:val="2"/>
        </w:numPr>
      </w:pPr>
      <w:r>
        <w:t>nuoruusiässä ei tavallisesti tarkoitus perheen perustaminen</w:t>
      </w:r>
    </w:p>
    <w:p w:rsidR="00885A47" w:rsidRDefault="00885A47" w:rsidP="00885A47">
      <w:pPr>
        <w:pStyle w:val="Luettelokappale"/>
        <w:numPr>
          <w:ilvl w:val="0"/>
          <w:numId w:val="2"/>
        </w:numPr>
      </w:pPr>
      <w:r>
        <w:t>seurustelusuhteet lyhytaikaisia -&gt; merkitys voi olla suuri -&gt; opitaan parisuhteen ensiaskeleita</w:t>
      </w:r>
    </w:p>
    <w:p w:rsidR="00885A47" w:rsidRDefault="00885A47" w:rsidP="00885A47">
      <w:pPr>
        <w:pStyle w:val="Luettelokappale"/>
        <w:numPr>
          <w:ilvl w:val="0"/>
          <w:numId w:val="2"/>
        </w:numPr>
      </w:pPr>
      <w:r>
        <w:t>seurustelun päättyminen -&gt; pettymisen tunteiden käsittely, selviytyminen</w:t>
      </w:r>
    </w:p>
    <w:p w:rsidR="00885A47" w:rsidRDefault="00885A47" w:rsidP="00885A47">
      <w:pPr>
        <w:pStyle w:val="Luettelokappale"/>
        <w:numPr>
          <w:ilvl w:val="0"/>
          <w:numId w:val="1"/>
        </w:numPr>
      </w:pPr>
      <w:r>
        <w:t>ennen murrosikää – tavallista ihastua julkisuuden henkilöön: muusikko, huippu-urheilija</w:t>
      </w:r>
    </w:p>
    <w:p w:rsidR="00885A47" w:rsidRDefault="00885A47" w:rsidP="00885A47">
      <w:pPr>
        <w:pStyle w:val="Luettelokappale"/>
        <w:numPr>
          <w:ilvl w:val="0"/>
          <w:numId w:val="2"/>
        </w:numPr>
      </w:pPr>
      <w:r>
        <w:t>harjoitusta ihastumisen ja rakastumisen tunteiden käsittelyyn -&gt; kohde voi olla myös lähipiiristä</w:t>
      </w:r>
    </w:p>
    <w:p w:rsidR="00885A47" w:rsidRDefault="00885A47" w:rsidP="00885A47">
      <w:pPr>
        <w:pStyle w:val="Luettelokappale"/>
        <w:numPr>
          <w:ilvl w:val="0"/>
          <w:numId w:val="2"/>
        </w:numPr>
      </w:pPr>
      <w:r>
        <w:t xml:space="preserve">salaisuus kerrotaan ystävälle -&gt; saattaa vaihtua nopeasti </w:t>
      </w:r>
    </w:p>
    <w:p w:rsidR="00885A47" w:rsidRDefault="00885A47" w:rsidP="00885A47">
      <w:pPr>
        <w:pStyle w:val="Luettelokappale"/>
        <w:numPr>
          <w:ilvl w:val="0"/>
          <w:numId w:val="2"/>
        </w:numPr>
      </w:pPr>
      <w:r>
        <w:t>vähitellen uskaltaa kertoa kohteelle -&gt; yhteydenotot epävarmoja</w:t>
      </w:r>
    </w:p>
    <w:p w:rsidR="00885A47" w:rsidRDefault="00885A47" w:rsidP="00885A47">
      <w:pPr>
        <w:pStyle w:val="Luettelokappale"/>
        <w:numPr>
          <w:ilvl w:val="0"/>
          <w:numId w:val="2"/>
        </w:numPr>
      </w:pPr>
      <w:r>
        <w:t>johtopäätöksien tekeminen; katseet, hymy jne.</w:t>
      </w:r>
    </w:p>
    <w:p w:rsidR="00885A47" w:rsidRDefault="00885A47" w:rsidP="00885A47">
      <w:pPr>
        <w:pStyle w:val="Luettelokappale"/>
        <w:numPr>
          <w:ilvl w:val="0"/>
          <w:numId w:val="2"/>
        </w:numPr>
      </w:pPr>
      <w:r>
        <w:t>sosiaalisessa mediassa voi viestitellä, tykätä toisen kuvista</w:t>
      </w:r>
    </w:p>
    <w:p w:rsidR="00885A47" w:rsidRDefault="00885A47" w:rsidP="00885A47">
      <w:pPr>
        <w:pStyle w:val="Luettelokappale"/>
        <w:numPr>
          <w:ilvl w:val="0"/>
          <w:numId w:val="2"/>
        </w:numPr>
      </w:pPr>
      <w:r>
        <w:t>juttelemaan meneminen – pyytää elokuviin tms.</w:t>
      </w:r>
    </w:p>
    <w:p w:rsidR="00885A47" w:rsidRDefault="00885A47" w:rsidP="00885A47">
      <w:pPr>
        <w:pStyle w:val="Luettelokappale"/>
        <w:numPr>
          <w:ilvl w:val="0"/>
          <w:numId w:val="2"/>
        </w:numPr>
      </w:pPr>
      <w:r>
        <w:t>ihastunut oppii tunnistamaan ja ilmaisemaan tunteitaan</w:t>
      </w:r>
    </w:p>
    <w:p w:rsidR="00885A47" w:rsidRDefault="00885A47" w:rsidP="00885A47">
      <w:r>
        <w:t>Seurustelu yhdessäoloa</w:t>
      </w:r>
    </w:p>
    <w:p w:rsidR="00885A47" w:rsidRDefault="00885A47" w:rsidP="00885A47">
      <w:pPr>
        <w:pStyle w:val="Luettelokappale"/>
        <w:numPr>
          <w:ilvl w:val="0"/>
          <w:numId w:val="1"/>
        </w:numPr>
      </w:pPr>
      <w:r>
        <w:t>harjoitellaan yhdessä olemista</w:t>
      </w:r>
    </w:p>
    <w:p w:rsidR="00885A47" w:rsidRDefault="00885A47" w:rsidP="00885A47">
      <w:pPr>
        <w:pStyle w:val="Luettelokappale"/>
        <w:numPr>
          <w:ilvl w:val="0"/>
          <w:numId w:val="2"/>
        </w:numPr>
      </w:pPr>
      <w:r>
        <w:t>vietetään aikaa yhdessä, käydään elokuvissa, kuljetaan käsi kädessä, jutellaan</w:t>
      </w:r>
    </w:p>
    <w:p w:rsidR="00885A47" w:rsidRDefault="00885A47" w:rsidP="00885A47">
      <w:pPr>
        <w:pStyle w:val="Luettelokappale"/>
        <w:numPr>
          <w:ilvl w:val="0"/>
          <w:numId w:val="2"/>
        </w:numPr>
      </w:pPr>
      <w:r>
        <w:t>odotetaan samoja asioita kuin hyvältä ystävältä: luotettavuus, rehellisyys, uskollisuus</w:t>
      </w:r>
    </w:p>
    <w:p w:rsidR="00885A47" w:rsidRDefault="00885A47" w:rsidP="00885A47">
      <w:pPr>
        <w:pStyle w:val="Luettelokappale"/>
        <w:numPr>
          <w:ilvl w:val="0"/>
          <w:numId w:val="2"/>
        </w:numPr>
      </w:pPr>
      <w:r>
        <w:t>toinen tuntuu läheiseltä -&gt; voi kertoa henkilökohtaisia asioita, jaetaan ilot ja surut</w:t>
      </w:r>
    </w:p>
    <w:p w:rsidR="003103AD" w:rsidRDefault="003103AD" w:rsidP="003103AD">
      <w:pPr>
        <w:pStyle w:val="Luettelokappale"/>
        <w:numPr>
          <w:ilvl w:val="0"/>
          <w:numId w:val="3"/>
        </w:numPr>
      </w:pPr>
      <w:r>
        <w:t>katseiden vaihto, hymy hellyyden sanatonta viestintää -&gt; huomaavaisuuden osoitukset</w:t>
      </w:r>
    </w:p>
    <w:p w:rsidR="003103AD" w:rsidRDefault="003103AD" w:rsidP="003103AD">
      <w:pPr>
        <w:pStyle w:val="Luettelokappale"/>
        <w:numPr>
          <w:ilvl w:val="0"/>
          <w:numId w:val="3"/>
        </w:numPr>
      </w:pPr>
      <w:r>
        <w:t>suuteleminen ja syleily – osa fyysistä läheisyyttä</w:t>
      </w:r>
    </w:p>
    <w:p w:rsidR="003103AD" w:rsidRDefault="003103AD" w:rsidP="003103AD">
      <w:pPr>
        <w:pStyle w:val="Luettelokappale"/>
        <w:numPr>
          <w:ilvl w:val="0"/>
          <w:numId w:val="2"/>
        </w:numPr>
      </w:pPr>
      <w:r>
        <w:t>yhdessä pohditaan ja sovitaan pelisäännöt: mitä toiselle saa tehdä, mihin ja miten koskea</w:t>
      </w:r>
    </w:p>
    <w:p w:rsidR="003103AD" w:rsidRDefault="003103AD" w:rsidP="003103AD">
      <w:pPr>
        <w:pStyle w:val="Luettelokappale"/>
        <w:numPr>
          <w:ilvl w:val="0"/>
          <w:numId w:val="2"/>
        </w:numPr>
      </w:pPr>
      <w:r>
        <w:t>toisen mieliksi ei pidä suostua sellaiseen mitä itse ei halua!</w:t>
      </w:r>
    </w:p>
    <w:p w:rsidR="003103AD" w:rsidRDefault="003103AD" w:rsidP="003103AD">
      <w:pPr>
        <w:pStyle w:val="Luettelokappale"/>
        <w:numPr>
          <w:ilvl w:val="0"/>
          <w:numId w:val="3"/>
        </w:numPr>
      </w:pPr>
      <w:r>
        <w:t>oma seksuaalisuus vasta kehittymässä -&gt; seksikokemuksien hankkimista ei kannata kiirehtiä</w:t>
      </w:r>
    </w:p>
    <w:p w:rsidR="003103AD" w:rsidRDefault="003103AD" w:rsidP="003103AD">
      <w:pPr>
        <w:pStyle w:val="Luettelokappale"/>
        <w:numPr>
          <w:ilvl w:val="0"/>
          <w:numId w:val="2"/>
        </w:numPr>
      </w:pPr>
      <w:r>
        <w:t>harkitsemattomat teot voivat aiheuttaa ikäviä kokemuksia ja muistoja -&gt; vaikuttavat itsetuntoon</w:t>
      </w:r>
    </w:p>
    <w:p w:rsidR="003103AD" w:rsidRDefault="003103AD" w:rsidP="003103AD">
      <w:pPr>
        <w:pStyle w:val="Luettelokappale"/>
        <w:numPr>
          <w:ilvl w:val="0"/>
          <w:numId w:val="3"/>
        </w:numPr>
      </w:pPr>
      <w:r>
        <w:t>ihastumisen tunne voi olla voimakas -&gt; näkee toisessa vain hyviä puolia</w:t>
      </w:r>
    </w:p>
    <w:p w:rsidR="003103AD" w:rsidRDefault="003103AD" w:rsidP="003103AD">
      <w:pPr>
        <w:pStyle w:val="Luettelokappale"/>
        <w:numPr>
          <w:ilvl w:val="0"/>
          <w:numId w:val="2"/>
        </w:numPr>
      </w:pPr>
      <w:r>
        <w:t>paremmin tutustuessa voi huomata, ettei toinen vastaa omia toiveita ja odotuksia</w:t>
      </w:r>
    </w:p>
    <w:p w:rsidR="003103AD" w:rsidRDefault="003103AD" w:rsidP="003103AD">
      <w:pPr>
        <w:pStyle w:val="Luettelokappale"/>
        <w:numPr>
          <w:ilvl w:val="0"/>
          <w:numId w:val="2"/>
        </w:numPr>
      </w:pPr>
      <w:r>
        <w:t xml:space="preserve">voi myös saada arvostamaan toista enemmän </w:t>
      </w:r>
      <w:proofErr w:type="gramStart"/>
      <w:r>
        <w:t>–&gt;</w:t>
      </w:r>
      <w:proofErr w:type="gramEnd"/>
      <w:r>
        <w:t xml:space="preserve"> voi muuttua rakkaudeksi</w:t>
      </w:r>
    </w:p>
    <w:p w:rsidR="003103AD" w:rsidRDefault="003103AD" w:rsidP="003103AD">
      <w:pPr>
        <w:pStyle w:val="Luettelokappale"/>
        <w:numPr>
          <w:ilvl w:val="0"/>
          <w:numId w:val="2"/>
        </w:numPr>
      </w:pPr>
      <w:r>
        <w:t>rakastaminen toiseen tietoisesti sitoutumista -&gt; pitää toisesta hyvin puolien vuoksi, mutta tiedostaa myös huonot puolet</w:t>
      </w:r>
    </w:p>
    <w:p w:rsidR="003103AD" w:rsidRDefault="003103AD" w:rsidP="003103AD">
      <w:pPr>
        <w:pStyle w:val="Luettelokappale"/>
        <w:numPr>
          <w:ilvl w:val="0"/>
          <w:numId w:val="2"/>
        </w:numPr>
      </w:pPr>
      <w:r>
        <w:t>suhteen kehittäminen -&gt; arki ei ole tunteiden huumaa</w:t>
      </w:r>
    </w:p>
    <w:p w:rsidR="003103AD" w:rsidRDefault="003103AD" w:rsidP="003103AD">
      <w:r>
        <w:t xml:space="preserve">Seurustelu ja ystävät </w:t>
      </w:r>
    </w:p>
    <w:p w:rsidR="003103AD" w:rsidRDefault="00FC7CB8" w:rsidP="003103AD">
      <w:pPr>
        <w:pStyle w:val="Luettelokappale"/>
        <w:numPr>
          <w:ilvl w:val="0"/>
          <w:numId w:val="1"/>
        </w:numPr>
      </w:pPr>
      <w:r>
        <w:t>seurustelu vie aikaa -&gt; ystävät jäävät vähemmälle</w:t>
      </w:r>
    </w:p>
    <w:p w:rsidR="00FC7CB8" w:rsidRDefault="00FC7CB8" w:rsidP="00FC7CB8">
      <w:pPr>
        <w:pStyle w:val="Luettelokappale"/>
        <w:numPr>
          <w:ilvl w:val="0"/>
          <w:numId w:val="2"/>
        </w:numPr>
      </w:pPr>
      <w:r>
        <w:t>tärkeää pitää yllä ystävyyssuhteita -&gt; seurustelukumppani ei korvaa ystäviä</w:t>
      </w:r>
    </w:p>
    <w:p w:rsidR="00FC7CB8" w:rsidRDefault="00FC7CB8" w:rsidP="00FC7CB8">
      <w:pPr>
        <w:pStyle w:val="Luettelokappale"/>
        <w:numPr>
          <w:ilvl w:val="0"/>
          <w:numId w:val="2"/>
        </w:numPr>
      </w:pPr>
      <w:r>
        <w:t>seurustelun ongelmissa tai päättymisessä ystäviltä apua</w:t>
      </w:r>
    </w:p>
    <w:p w:rsidR="00FC7CB8" w:rsidRDefault="00FC7CB8" w:rsidP="00FC7CB8">
      <w:pPr>
        <w:pStyle w:val="Luettelokappale"/>
        <w:numPr>
          <w:ilvl w:val="0"/>
          <w:numId w:val="2"/>
        </w:numPr>
      </w:pPr>
      <w:r>
        <w:t xml:space="preserve">tärkeää antaa vapautta toiselle -&gt; toisen omistaminen ei ole mahdollista </w:t>
      </w:r>
    </w:p>
    <w:p w:rsidR="00FC7CB8" w:rsidRDefault="00FC7CB8" w:rsidP="00FC7CB8">
      <w:r>
        <w:t>Seurustelun ongelmia</w:t>
      </w:r>
    </w:p>
    <w:p w:rsidR="00FC7CB8" w:rsidRDefault="00FC7CB8" w:rsidP="00FC7CB8">
      <w:pPr>
        <w:pStyle w:val="Luettelokappale"/>
        <w:numPr>
          <w:ilvl w:val="0"/>
          <w:numId w:val="1"/>
        </w:numPr>
      </w:pPr>
      <w:r>
        <w:t>väärinymmärrykset, loukkaantumiset osa ihmissuhteita</w:t>
      </w:r>
    </w:p>
    <w:p w:rsidR="00FC7CB8" w:rsidRDefault="00FC7CB8" w:rsidP="00FC7CB8">
      <w:pPr>
        <w:pStyle w:val="Luettelokappale"/>
        <w:numPr>
          <w:ilvl w:val="0"/>
          <w:numId w:val="2"/>
        </w:numPr>
      </w:pPr>
      <w:r>
        <w:t>erimielisyydet ja ristiriidat hyvä selvittää yhdessä</w:t>
      </w:r>
      <w:r w:rsidR="00B87ADC">
        <w:t xml:space="preserve"> </w:t>
      </w:r>
    </w:p>
    <w:p w:rsidR="00FC7CB8" w:rsidRDefault="009D5CD6" w:rsidP="009D5CD6">
      <w:pPr>
        <w:pStyle w:val="Luettelokappale"/>
        <w:numPr>
          <w:ilvl w:val="0"/>
          <w:numId w:val="3"/>
        </w:numPr>
      </w:pPr>
      <w:r>
        <w:t>tarkoituksellinen loukkaaminen, väkivalta, alistaminen eivät kuulu seurusteluun</w:t>
      </w:r>
    </w:p>
    <w:p w:rsidR="009D5CD6" w:rsidRDefault="009D5CD6" w:rsidP="009D5CD6">
      <w:pPr>
        <w:pStyle w:val="Luettelokappale"/>
        <w:numPr>
          <w:ilvl w:val="0"/>
          <w:numId w:val="3"/>
        </w:numPr>
      </w:pPr>
      <w:r>
        <w:lastRenderedPageBreak/>
        <w:t xml:space="preserve">seurustelusuhteen lopettaminen -&gt; ennen päätöstä kannattaa yrittää parantaa suhdetta; keskustelu, toisen kuunteleminen jne. </w:t>
      </w:r>
    </w:p>
    <w:p w:rsidR="009D5CD6" w:rsidRDefault="009D5CD6" w:rsidP="009D5CD6">
      <w:pPr>
        <w:pStyle w:val="Luettelokappale"/>
        <w:numPr>
          <w:ilvl w:val="0"/>
          <w:numId w:val="3"/>
        </w:numPr>
      </w:pPr>
      <w:r>
        <w:t>suhteen loppumiseen monia syitä -&gt; tunteet laantuvat, ei halua sitoutua, harrastukset vievät aikaa, erilaiset mielenkiinnon kohteet</w:t>
      </w:r>
    </w:p>
    <w:p w:rsidR="009D5CD6" w:rsidRDefault="009D5CD6" w:rsidP="009D5CD6">
      <w:pPr>
        <w:pStyle w:val="Luettelokappale"/>
        <w:numPr>
          <w:ilvl w:val="0"/>
          <w:numId w:val="3"/>
        </w:numPr>
      </w:pPr>
      <w:r>
        <w:t>eroaminen vaikeaa -&gt; vaatii rohkeutta</w:t>
      </w:r>
    </w:p>
    <w:p w:rsidR="009D5CD6" w:rsidRDefault="009D5CD6" w:rsidP="009D5CD6">
      <w:pPr>
        <w:pStyle w:val="Luettelokappale"/>
        <w:numPr>
          <w:ilvl w:val="0"/>
          <w:numId w:val="2"/>
        </w:numPr>
      </w:pPr>
      <w:r>
        <w:t>luopumisen tuska ja hylätyksi tuleminen vaikeita jätetylle, mutta molempien suru elettävä läpi, joka vie oman aikansa</w:t>
      </w:r>
    </w:p>
    <w:p w:rsidR="009D5CD6" w:rsidRDefault="009D5CD6" w:rsidP="009D5CD6">
      <w:pPr>
        <w:pStyle w:val="Luettelokappale"/>
        <w:numPr>
          <w:ilvl w:val="0"/>
          <w:numId w:val="2"/>
        </w:numPr>
      </w:pPr>
      <w:r>
        <w:t xml:space="preserve">pettymykset ja murheet kasvattava ja vahvistavat </w:t>
      </w:r>
    </w:p>
    <w:p w:rsidR="009D5CD6" w:rsidRDefault="009D5CD6" w:rsidP="009D5CD6">
      <w:pPr>
        <w:pStyle w:val="Luettelokappale"/>
        <w:numPr>
          <w:ilvl w:val="0"/>
          <w:numId w:val="2"/>
        </w:numPr>
      </w:pPr>
      <w:r>
        <w:t>uusi seurustelu myöhemmin elämässä voi tulla paremmaksi</w:t>
      </w:r>
    </w:p>
    <w:p w:rsidR="009D5CD6" w:rsidRDefault="009D5CD6" w:rsidP="009D5CD6">
      <w:r>
        <w:t>Miten erota</w:t>
      </w:r>
    </w:p>
    <w:p w:rsidR="00966FBB" w:rsidRDefault="00966FBB" w:rsidP="00966FBB">
      <w:pPr>
        <w:pStyle w:val="Luettelokappale"/>
        <w:numPr>
          <w:ilvl w:val="0"/>
          <w:numId w:val="1"/>
        </w:numPr>
      </w:pPr>
      <w:r>
        <w:t>oikeanlainen päättäminen tärkeää molemmille osapuolille -&gt; voi olla vaikeaa sanoa toiselle, että haluaa erota -&gt; täytyy puhua vaikka tuntuu vaikealta</w:t>
      </w:r>
    </w:p>
    <w:p w:rsidR="00966FBB" w:rsidRDefault="00966FBB" w:rsidP="00966FBB">
      <w:pPr>
        <w:pStyle w:val="Luettelokappale"/>
        <w:numPr>
          <w:ilvl w:val="0"/>
          <w:numId w:val="2"/>
        </w:numPr>
      </w:pPr>
      <w:r>
        <w:t>keskusteltava kahden kesken -&gt; mahdollisuus näyttää tunteensa</w:t>
      </w:r>
    </w:p>
    <w:p w:rsidR="00966FBB" w:rsidRDefault="00966FBB" w:rsidP="00966FBB">
      <w:pPr>
        <w:pStyle w:val="Luettelokappale"/>
        <w:numPr>
          <w:ilvl w:val="0"/>
          <w:numId w:val="2"/>
        </w:numPr>
      </w:pPr>
      <w:r>
        <w:t>hyvä kertoa miksi haluaa erota, reiluinta on kertoa omista tunteistaan ja ajatuksistaan</w:t>
      </w:r>
    </w:p>
    <w:p w:rsidR="00966FBB" w:rsidRDefault="00966FBB" w:rsidP="00966FBB">
      <w:pPr>
        <w:pStyle w:val="Luettelokappale"/>
        <w:numPr>
          <w:ilvl w:val="0"/>
          <w:numId w:val="2"/>
        </w:numPr>
      </w:pPr>
      <w:r>
        <w:t>päättymisen jälkeen ei hyvä antaa toiselle turhia toiveita yhteen palaamisesta</w:t>
      </w:r>
    </w:p>
    <w:p w:rsidR="00966FBB" w:rsidRDefault="00966FBB" w:rsidP="00966FBB">
      <w:pPr>
        <w:pStyle w:val="Luettelokappale"/>
        <w:numPr>
          <w:ilvl w:val="0"/>
          <w:numId w:val="2"/>
        </w:numPr>
      </w:pPr>
      <w:r>
        <w:t>sydänsurusta toipuminen pääsee käyntiin</w:t>
      </w:r>
    </w:p>
    <w:p w:rsidR="00966FBB" w:rsidRDefault="00966FBB" w:rsidP="00966FBB">
      <w:pPr>
        <w:pStyle w:val="Luettelokappale"/>
        <w:numPr>
          <w:ilvl w:val="0"/>
          <w:numId w:val="2"/>
        </w:numPr>
      </w:pPr>
      <w:r>
        <w:t>voi puhua surusta luotettaville ja läheisille ihmisille</w:t>
      </w:r>
    </w:p>
    <w:p w:rsidR="00966FBB" w:rsidRDefault="00966FBB" w:rsidP="00966FBB">
      <w:pPr>
        <w:pStyle w:val="Luettelokappale"/>
        <w:numPr>
          <w:ilvl w:val="0"/>
          <w:numId w:val="2"/>
        </w:numPr>
      </w:pPr>
      <w:r>
        <w:t>myötätuntoa! Ystävien arvo</w:t>
      </w:r>
    </w:p>
    <w:p w:rsidR="00966FBB" w:rsidRDefault="00966FBB" w:rsidP="00966FBB">
      <w:pPr>
        <w:pStyle w:val="Luettelokappale"/>
        <w:numPr>
          <w:ilvl w:val="0"/>
          <w:numId w:val="2"/>
        </w:numPr>
      </w:pPr>
      <w:r>
        <w:t>ei kuitenkaan saa rikkoa luottamusta eikä kertoa salaisuuksia muille!</w:t>
      </w:r>
    </w:p>
    <w:p w:rsidR="00966FBB" w:rsidRDefault="00966FBB" w:rsidP="00966FBB">
      <w:pPr>
        <w:pStyle w:val="Luettelokappale"/>
        <w:numPr>
          <w:ilvl w:val="0"/>
          <w:numId w:val="2"/>
        </w:numPr>
      </w:pPr>
      <w:r>
        <w:t>puhevälit voi säilyttää</w:t>
      </w:r>
    </w:p>
    <w:p w:rsidR="00966FBB" w:rsidRDefault="00CE5D93" w:rsidP="00966FBB">
      <w:r w:rsidRPr="0022332F">
        <w:rPr>
          <w:color w:val="FF0000"/>
        </w:rPr>
        <w:t>(8B)</w:t>
      </w:r>
      <w:r w:rsidR="00472F63">
        <w:rPr>
          <w:color w:val="FF0000"/>
        </w:rPr>
        <w:t xml:space="preserve"> (8A)</w:t>
      </w:r>
      <w:r w:rsidR="00734049">
        <w:rPr>
          <w:color w:val="FF0000"/>
        </w:rPr>
        <w:t xml:space="preserve"> </w:t>
      </w:r>
      <w:r w:rsidR="00734049" w:rsidRPr="00B87ADC">
        <w:rPr>
          <w:color w:val="FF0000"/>
        </w:rPr>
        <w:t>(8C)</w:t>
      </w:r>
      <w:bookmarkStart w:id="0" w:name="_GoBack"/>
      <w:bookmarkEnd w:id="0"/>
    </w:p>
    <w:p w:rsidR="004A06EF" w:rsidRDefault="00734049"/>
    <w:sectPr w:rsidR="004A06E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E70A8"/>
    <w:multiLevelType w:val="hybridMultilevel"/>
    <w:tmpl w:val="C28CEFB4"/>
    <w:lvl w:ilvl="0" w:tplc="A830D37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1E2639"/>
    <w:multiLevelType w:val="hybridMultilevel"/>
    <w:tmpl w:val="76AE904C"/>
    <w:lvl w:ilvl="0" w:tplc="BDBC4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C096E"/>
    <w:multiLevelType w:val="hybridMultilevel"/>
    <w:tmpl w:val="D7486888"/>
    <w:lvl w:ilvl="0" w:tplc="35DC957A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47"/>
    <w:rsid w:val="0022332F"/>
    <w:rsid w:val="003103AD"/>
    <w:rsid w:val="003703C6"/>
    <w:rsid w:val="00472F63"/>
    <w:rsid w:val="00734049"/>
    <w:rsid w:val="008262EB"/>
    <w:rsid w:val="00885A47"/>
    <w:rsid w:val="00966FBB"/>
    <w:rsid w:val="009D5CD6"/>
    <w:rsid w:val="00A83D0F"/>
    <w:rsid w:val="00AE1438"/>
    <w:rsid w:val="00B87ADC"/>
    <w:rsid w:val="00CE5D93"/>
    <w:rsid w:val="00FC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8FCDD-1817-4529-A8F0-DE02C2BC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85A47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85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9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401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Tölli Maria</dc:creator>
  <cp:keywords/>
  <dc:description/>
  <cp:lastModifiedBy>Tölli Maria</cp:lastModifiedBy>
  <cp:revision>9</cp:revision>
  <dcterms:created xsi:type="dcterms:W3CDTF">2023-10-05T08:03:00Z</dcterms:created>
  <dcterms:modified xsi:type="dcterms:W3CDTF">2023-11-03T12:57:00Z</dcterms:modified>
</cp:coreProperties>
</file>