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5CEC6CA" w14:textId="01713C19" w:rsidR="005E10D8" w:rsidRDefault="00D17361" w:rsidP="005E10D8">
      <w:pPr>
        <w:ind w:left="720" w:hanging="36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DB34689" wp14:editId="4F828C3F">
                <wp:simplePos x="0" y="0"/>
                <wp:positionH relativeFrom="column">
                  <wp:posOffset>23488</wp:posOffset>
                </wp:positionH>
                <wp:positionV relativeFrom="paragraph">
                  <wp:posOffset>-105975</wp:posOffset>
                </wp:positionV>
                <wp:extent cx="5747385" cy="2240782"/>
                <wp:effectExtent l="0" t="0" r="24765" b="26670"/>
                <wp:wrapNone/>
                <wp:docPr id="767579458" name="Tekstiruutu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47385" cy="2240782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72B87F1" w14:textId="6D8B1242" w:rsidR="005E10D8" w:rsidRPr="005E10D8" w:rsidRDefault="008D45D0" w:rsidP="005E10D8">
                            <w:pPr>
                              <w:pStyle w:val="Luettelokappale"/>
                              <w:numPr>
                                <w:ilvl w:val="0"/>
                                <w:numId w:val="1"/>
                              </w:numPr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  <w:t>E</w:t>
                            </w:r>
                            <w:r w:rsidR="005E10D8" w:rsidRPr="005E10D8"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  <w:t>limistön toiminnan mittaukset:</w:t>
                            </w:r>
                          </w:p>
                          <w:p w14:paraId="1C0AF368" w14:textId="77777777" w:rsidR="005E10D8" w:rsidRPr="005E10D8" w:rsidRDefault="005E10D8" w:rsidP="005E10D8">
                            <w:pPr>
                              <w:pStyle w:val="Luettelokappale"/>
                              <w:numPr>
                                <w:ilvl w:val="1"/>
                                <w:numId w:val="1"/>
                              </w:numPr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</w:pPr>
                            <w:r w:rsidRPr="005E10D8"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  <w:t xml:space="preserve">verenpaine, sydämen syke, ihon sähköjohtavuus </w:t>
                            </w:r>
                            <w:r w:rsidRPr="005E10D8"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  <w:sym w:font="Wingdings" w:char="F0E0"/>
                            </w:r>
                            <w:r w:rsidRPr="005E10D8"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  <w:t xml:space="preserve"> kertovat esim. stressistä</w:t>
                            </w:r>
                          </w:p>
                          <w:p w14:paraId="6B28A1DD" w14:textId="72142AC6" w:rsidR="005E10D8" w:rsidRPr="005E10D8" w:rsidRDefault="008D45D0" w:rsidP="005E10D8">
                            <w:pPr>
                              <w:pStyle w:val="Luettelokappale"/>
                              <w:numPr>
                                <w:ilvl w:val="0"/>
                                <w:numId w:val="1"/>
                              </w:numPr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  <w:t>A</w:t>
                            </w:r>
                            <w:r w:rsidR="005E10D8" w:rsidRPr="005E10D8"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  <w:t>ivokuvantamismenetelmät</w:t>
                            </w:r>
                          </w:p>
                          <w:p w14:paraId="10D68743" w14:textId="77777777" w:rsidR="005E10D8" w:rsidRPr="005E10D8" w:rsidRDefault="005E10D8" w:rsidP="005E10D8">
                            <w:pPr>
                              <w:pStyle w:val="Luettelokappale"/>
                              <w:numPr>
                                <w:ilvl w:val="1"/>
                                <w:numId w:val="1"/>
                              </w:numPr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</w:pPr>
                            <w:r w:rsidRPr="005E10D8"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  <w:t>aivojen sähköistä ja kemiallista toimintaa sekä verenkierron ja hapankulutuksen lisääntymistä voidaan rekisteröidä</w:t>
                            </w:r>
                          </w:p>
                          <w:p w14:paraId="110FBF14" w14:textId="77777777" w:rsidR="005E10D8" w:rsidRPr="005E10D8" w:rsidRDefault="005E10D8" w:rsidP="005E10D8">
                            <w:pPr>
                              <w:pStyle w:val="Luettelokappale"/>
                              <w:numPr>
                                <w:ilvl w:val="1"/>
                                <w:numId w:val="1"/>
                              </w:numPr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</w:pPr>
                            <w:r w:rsidRPr="005E10D8"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  <w:t>rakenteelliset ja toiminnalliset menetelmät</w:t>
                            </w:r>
                          </w:p>
                          <w:p w14:paraId="45D94E2E" w14:textId="24221C69" w:rsidR="005E10D8" w:rsidRPr="009C6E58" w:rsidRDefault="005E10D8" w:rsidP="005E10D8">
                            <w:pPr>
                              <w:pStyle w:val="Luettelokappale"/>
                              <w:numPr>
                                <w:ilvl w:val="1"/>
                                <w:numId w:val="1"/>
                              </w:numPr>
                              <w:rPr>
                                <w:rFonts w:ascii="ADLaM Display" w:hAnsi="ADLaM Display" w:cs="ADLaM Display"/>
                              </w:rPr>
                            </w:pPr>
                            <w:r w:rsidRPr="005E10D8"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  <w:t>ajallisesti ja paikallisesti tarkat menetelmät</w:t>
                            </w:r>
                          </w:p>
                          <w:p w14:paraId="10292AB4" w14:textId="6FD4B313" w:rsidR="009C6E58" w:rsidRPr="005E10D8" w:rsidRDefault="009C6E58" w:rsidP="009C6E58">
                            <w:pPr>
                              <w:pStyle w:val="Luettelokappale"/>
                              <w:numPr>
                                <w:ilvl w:val="0"/>
                                <w:numId w:val="1"/>
                              </w:numPr>
                              <w:rPr>
                                <w:rFonts w:ascii="ADLaM Display" w:hAnsi="ADLaM Display" w:cs="ADLaM Display"/>
                              </w:rPr>
                            </w:pPr>
                            <w:r>
                              <w:rPr>
                                <w:rFonts w:ascii="ADLaM Display" w:hAnsi="ADLaM Display" w:cs="ADLaM Display"/>
                              </w:rPr>
                              <w:t>Psykologian tieteelle toiminnalliset menetelmät antavat enemmän tietoa kuin rakenteelliset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DB34689" id="_x0000_t202" coordsize="21600,21600" o:spt="202" path="m,l,21600r21600,l21600,xe">
                <v:stroke joinstyle="miter"/>
                <v:path gradientshapeok="t" o:connecttype="rect"/>
              </v:shapetype>
              <v:shape id="Tekstiruutu 1" o:spid="_x0000_s1026" type="#_x0000_t202" style="position:absolute;left:0;text-align:left;margin-left:1.85pt;margin-top:-8.35pt;width:452.55pt;height:176.4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" fillcolor="#fbe4d5 [661]" strokeweight=".5pt">
                <v:textbox>
                  <w:txbxContent>
                    <w:p w14:paraId="372B87F1" w14:textId="6D8B1242" w:rsidR="005E10D8" w:rsidRPr="005E10D8" w:rsidRDefault="008D45D0" w:rsidP="005E10D8">
                      <w:pPr>
                        <w:pStyle w:val="Luettelokappale"/>
                        <w:numPr>
                          <w:ilvl w:val="0"/>
                          <w:numId w:val="1"/>
                        </w:numPr>
                        <w:rPr>
                          <w:rFonts w:ascii="ADLaM Display" w:hAnsi="ADLaM Display" w:cs="ADLaM Display"/>
                          <w:sz w:val="24"/>
                          <w:szCs w:val="24"/>
                        </w:rPr>
                      </w:pPr>
                      <w:r>
                        <w:rPr>
                          <w:rFonts w:ascii="ADLaM Display" w:hAnsi="ADLaM Display" w:cs="ADLaM Display"/>
                          <w:sz w:val="24"/>
                          <w:szCs w:val="24"/>
                        </w:rPr>
                        <w:t>E</w:t>
                      </w:r>
                      <w:r w:rsidR="005E10D8" w:rsidRPr="005E10D8">
                        <w:rPr>
                          <w:rFonts w:ascii="ADLaM Display" w:hAnsi="ADLaM Display" w:cs="ADLaM Display"/>
                          <w:sz w:val="24"/>
                          <w:szCs w:val="24"/>
                        </w:rPr>
                        <w:t>limistön toiminnan mittaukset:</w:t>
                      </w:r>
                    </w:p>
                    <w:p w14:paraId="1C0AF368" w14:textId="77777777" w:rsidR="005E10D8" w:rsidRPr="005E10D8" w:rsidRDefault="005E10D8" w:rsidP="005E10D8">
                      <w:pPr>
                        <w:pStyle w:val="Luettelokappale"/>
                        <w:numPr>
                          <w:ilvl w:val="1"/>
                          <w:numId w:val="1"/>
                        </w:numPr>
                        <w:rPr>
                          <w:rFonts w:ascii="ADLaM Display" w:hAnsi="ADLaM Display" w:cs="ADLaM Display"/>
                          <w:sz w:val="24"/>
                          <w:szCs w:val="24"/>
                        </w:rPr>
                      </w:pPr>
                      <w:r w:rsidRPr="005E10D8">
                        <w:rPr>
                          <w:rFonts w:ascii="ADLaM Display" w:hAnsi="ADLaM Display" w:cs="ADLaM Display"/>
                          <w:sz w:val="24"/>
                          <w:szCs w:val="24"/>
                        </w:rPr>
                        <w:t xml:space="preserve">verenpaine, sydämen syke, ihon sähköjohtavuus </w:t>
                      </w:r>
                      <w:r w:rsidRPr="005E10D8">
                        <w:rPr>
                          <w:rFonts w:ascii="ADLaM Display" w:hAnsi="ADLaM Display" w:cs="ADLaM Display"/>
                          <w:sz w:val="24"/>
                          <w:szCs w:val="24"/>
                        </w:rPr>
                        <w:sym w:font="Wingdings" w:char="F0E0"/>
                      </w:r>
                      <w:r w:rsidRPr="005E10D8">
                        <w:rPr>
                          <w:rFonts w:ascii="ADLaM Display" w:hAnsi="ADLaM Display" w:cs="ADLaM Display"/>
                          <w:sz w:val="24"/>
                          <w:szCs w:val="24"/>
                        </w:rPr>
                        <w:t xml:space="preserve"> kertovat esim. stressistä</w:t>
                      </w:r>
                    </w:p>
                    <w:p w14:paraId="6B28A1DD" w14:textId="72142AC6" w:rsidR="005E10D8" w:rsidRPr="005E10D8" w:rsidRDefault="008D45D0" w:rsidP="005E10D8">
                      <w:pPr>
                        <w:pStyle w:val="Luettelokappale"/>
                        <w:numPr>
                          <w:ilvl w:val="0"/>
                          <w:numId w:val="1"/>
                        </w:numPr>
                        <w:rPr>
                          <w:rFonts w:ascii="ADLaM Display" w:hAnsi="ADLaM Display" w:cs="ADLaM Display"/>
                          <w:sz w:val="24"/>
                          <w:szCs w:val="24"/>
                        </w:rPr>
                      </w:pPr>
                      <w:r>
                        <w:rPr>
                          <w:rFonts w:ascii="ADLaM Display" w:hAnsi="ADLaM Display" w:cs="ADLaM Display"/>
                          <w:sz w:val="24"/>
                          <w:szCs w:val="24"/>
                        </w:rPr>
                        <w:t>A</w:t>
                      </w:r>
                      <w:r w:rsidR="005E10D8" w:rsidRPr="005E10D8">
                        <w:rPr>
                          <w:rFonts w:ascii="ADLaM Display" w:hAnsi="ADLaM Display" w:cs="ADLaM Display"/>
                          <w:sz w:val="24"/>
                          <w:szCs w:val="24"/>
                        </w:rPr>
                        <w:t>ivokuvantamismenetelmät</w:t>
                      </w:r>
                    </w:p>
                    <w:p w14:paraId="10D68743" w14:textId="77777777" w:rsidR="005E10D8" w:rsidRPr="005E10D8" w:rsidRDefault="005E10D8" w:rsidP="005E10D8">
                      <w:pPr>
                        <w:pStyle w:val="Luettelokappale"/>
                        <w:numPr>
                          <w:ilvl w:val="1"/>
                          <w:numId w:val="1"/>
                        </w:numPr>
                        <w:rPr>
                          <w:rFonts w:ascii="ADLaM Display" w:hAnsi="ADLaM Display" w:cs="ADLaM Display"/>
                          <w:sz w:val="24"/>
                          <w:szCs w:val="24"/>
                        </w:rPr>
                      </w:pPr>
                      <w:r w:rsidRPr="005E10D8">
                        <w:rPr>
                          <w:rFonts w:ascii="ADLaM Display" w:hAnsi="ADLaM Display" w:cs="ADLaM Display"/>
                          <w:sz w:val="24"/>
                          <w:szCs w:val="24"/>
                        </w:rPr>
                        <w:t>aivojen sähköistä ja kemiallista toimintaa sekä verenkierron ja hapankulutuksen lisääntymistä voidaan rekisteröidä</w:t>
                      </w:r>
                    </w:p>
                    <w:p w14:paraId="110FBF14" w14:textId="77777777" w:rsidR="005E10D8" w:rsidRPr="005E10D8" w:rsidRDefault="005E10D8" w:rsidP="005E10D8">
                      <w:pPr>
                        <w:pStyle w:val="Luettelokappale"/>
                        <w:numPr>
                          <w:ilvl w:val="1"/>
                          <w:numId w:val="1"/>
                        </w:numPr>
                        <w:rPr>
                          <w:rFonts w:ascii="ADLaM Display" w:hAnsi="ADLaM Display" w:cs="ADLaM Display"/>
                          <w:sz w:val="24"/>
                          <w:szCs w:val="24"/>
                        </w:rPr>
                      </w:pPr>
                      <w:r w:rsidRPr="005E10D8">
                        <w:rPr>
                          <w:rFonts w:ascii="ADLaM Display" w:hAnsi="ADLaM Display" w:cs="ADLaM Display"/>
                          <w:sz w:val="24"/>
                          <w:szCs w:val="24"/>
                        </w:rPr>
                        <w:t>rakenteelliset ja toiminnalliset menetelmät</w:t>
                      </w:r>
                    </w:p>
                    <w:p w14:paraId="45D94E2E" w14:textId="24221C69" w:rsidR="005E10D8" w:rsidRPr="009C6E58" w:rsidRDefault="005E10D8" w:rsidP="005E10D8">
                      <w:pPr>
                        <w:pStyle w:val="Luettelokappale"/>
                        <w:numPr>
                          <w:ilvl w:val="1"/>
                          <w:numId w:val="1"/>
                        </w:numPr>
                        <w:rPr>
                          <w:rFonts w:ascii="ADLaM Display" w:hAnsi="ADLaM Display" w:cs="ADLaM Display"/>
                        </w:rPr>
                      </w:pPr>
                      <w:r w:rsidRPr="005E10D8">
                        <w:rPr>
                          <w:rFonts w:ascii="ADLaM Display" w:hAnsi="ADLaM Display" w:cs="ADLaM Display"/>
                          <w:sz w:val="24"/>
                          <w:szCs w:val="24"/>
                        </w:rPr>
                        <w:t>ajallisesti ja paikallisesti tarkat menetelmät</w:t>
                      </w:r>
                    </w:p>
                    <w:p w14:paraId="10292AB4" w14:textId="6FD4B313" w:rsidR="009C6E58" w:rsidRPr="005E10D8" w:rsidRDefault="009C6E58" w:rsidP="009C6E58">
                      <w:pPr>
                        <w:pStyle w:val="Luettelokappale"/>
                        <w:numPr>
                          <w:ilvl w:val="0"/>
                          <w:numId w:val="1"/>
                        </w:numPr>
                        <w:rPr>
                          <w:rFonts w:ascii="ADLaM Display" w:hAnsi="ADLaM Display" w:cs="ADLaM Display"/>
                        </w:rPr>
                      </w:pPr>
                      <w:r>
                        <w:rPr>
                          <w:rFonts w:ascii="ADLaM Display" w:hAnsi="ADLaM Display" w:cs="ADLaM Display"/>
                        </w:rPr>
                        <w:t>Psykologian tieteelle toiminnalliset menetelmät antavat enemmän tietoa kuin rakenteelliset</w:t>
                      </w:r>
                    </w:p>
                  </w:txbxContent>
                </v:textbox>
              </v:shape>
            </w:pict>
          </mc:Fallback>
        </mc:AlternateContent>
      </w:r>
      <w:r w:rsidR="00BF4D82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C63A5B0" wp14:editId="229377C5">
                <wp:simplePos x="0" y="0"/>
                <wp:positionH relativeFrom="margin">
                  <wp:posOffset>-488978</wp:posOffset>
                </wp:positionH>
                <wp:positionV relativeFrom="paragraph">
                  <wp:posOffset>-759118</wp:posOffset>
                </wp:positionV>
                <wp:extent cx="7084060" cy="10410092"/>
                <wp:effectExtent l="0" t="0" r="2540" b="0"/>
                <wp:wrapNone/>
                <wp:docPr id="961724348" name="Tekstiruutu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84060" cy="10410092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1B5E981" w14:textId="33D4F457" w:rsidR="005E10D8" w:rsidRPr="00473107" w:rsidRDefault="005E10D8" w:rsidP="005E10D8">
                            <w:pPr>
                              <w:rPr>
                                <w:b/>
                                <w:color w:val="F7CAAC" w:themeColor="accent2" w:themeTint="66"/>
                                <w:sz w:val="72"/>
                                <w:szCs w:val="72"/>
                                <w:u w:val="single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b/>
                                <w:color w:val="F7CAAC" w:themeColor="accent2" w:themeTint="66"/>
                                <w:sz w:val="72"/>
                                <w:szCs w:val="72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  </w:t>
                            </w:r>
                            <w:r w:rsidRPr="00473107">
                              <w:rPr>
                                <w:b/>
                                <w:color w:val="F7CAAC" w:themeColor="accent2" w:themeTint="66"/>
                                <w:sz w:val="72"/>
                                <w:szCs w:val="72"/>
                                <w:u w:val="single"/>
                                <w14:textOutline w14:w="11112" w14:cap="flat" w14:cmpd="sng" w14:algn="ctr">
                                  <w14:solidFill>
                                    <w14:schemeClr w14:val="accent2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Hermoston tutkimusmenetelmiä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63A5B0" id="_x0000_s1027" type="#_x0000_t202" style="position:absolute;left:0;text-align:left;margin-left:-38.5pt;margin-top:-59.75pt;width:557.8pt;height:819.7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" fillcolor="#e2efd9 [665]" stroked="f">
                <v:textbox>
                  <w:txbxContent>
                    <w:p w14:paraId="51B5E981" w14:textId="33D4F457" w:rsidR="005E10D8" w:rsidRPr="00473107" w:rsidRDefault="005E10D8" w:rsidP="005E10D8">
                      <w:pPr>
                        <w:rPr>
                          <w:b/>
                          <w:color w:val="F7CAAC" w:themeColor="accent2" w:themeTint="66"/>
                          <w:sz w:val="72"/>
                          <w:szCs w:val="72"/>
                          <w:u w:val="single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b/>
                          <w:color w:val="F7CAAC" w:themeColor="accent2" w:themeTint="66"/>
                          <w:sz w:val="72"/>
                          <w:szCs w:val="72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 xml:space="preserve">   </w:t>
                      </w:r>
                      <w:r w:rsidRPr="00473107">
                        <w:rPr>
                          <w:b/>
                          <w:color w:val="F7CAAC" w:themeColor="accent2" w:themeTint="66"/>
                          <w:sz w:val="72"/>
                          <w:szCs w:val="72"/>
                          <w:u w:val="single"/>
                          <w14:textOutline w14:w="11112" w14:cap="flat" w14:cmpd="sng" w14:algn="ctr">
                            <w14:solidFill>
                              <w14:schemeClr w14:val="accent2"/>
                            </w14:solidFill>
                            <w14:prstDash w14:val="solid"/>
                            <w14:round/>
                          </w14:textOutline>
                        </w:rPr>
                        <w:t>Hermoston tutkimusmenetelmiä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A12FDD7" w14:textId="61031F5A" w:rsidR="005E10D8" w:rsidRDefault="005E10D8" w:rsidP="005E10D8">
      <w:pPr>
        <w:ind w:left="720" w:hanging="360"/>
      </w:pPr>
    </w:p>
    <w:p w14:paraId="667564E2" w14:textId="77777777" w:rsidR="005E10D8" w:rsidRDefault="005E10D8" w:rsidP="005E10D8">
      <w:pPr>
        <w:ind w:left="720" w:hanging="360"/>
      </w:pPr>
    </w:p>
    <w:p w14:paraId="2888B238" w14:textId="77777777" w:rsidR="005E10D8" w:rsidRDefault="005E10D8" w:rsidP="005E10D8">
      <w:pPr>
        <w:ind w:left="720" w:hanging="360"/>
      </w:pPr>
    </w:p>
    <w:p w14:paraId="20D21D65" w14:textId="77777777" w:rsidR="005E10D8" w:rsidRDefault="005E10D8" w:rsidP="005E10D8">
      <w:pPr>
        <w:ind w:left="720" w:hanging="360"/>
      </w:pPr>
    </w:p>
    <w:p w14:paraId="1D8F43B5" w14:textId="77777777" w:rsidR="005E10D8" w:rsidRDefault="005E10D8" w:rsidP="005E10D8">
      <w:pPr>
        <w:ind w:left="720" w:hanging="360"/>
      </w:pPr>
    </w:p>
    <w:p w14:paraId="5DA5F37E" w14:textId="77777777" w:rsidR="005E10D8" w:rsidRPr="005E10D8" w:rsidRDefault="005E10D8" w:rsidP="005E10D8">
      <w:pPr>
        <w:ind w:left="720" w:hanging="360"/>
      </w:pPr>
    </w:p>
    <w:p w14:paraId="54B9B8D4" w14:textId="36870E2A" w:rsidR="000C5C1F" w:rsidRDefault="005E10D8" w:rsidP="005E10D8">
      <w:pPr>
        <w:rPr>
          <w:sz w:val="24"/>
          <w:szCs w:val="24"/>
        </w:rPr>
      </w:pP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030B1E0" wp14:editId="3F9D4E00">
                <wp:simplePos x="0" y="0"/>
                <wp:positionH relativeFrom="margin">
                  <wp:posOffset>-368398</wp:posOffset>
                </wp:positionH>
                <wp:positionV relativeFrom="paragraph">
                  <wp:posOffset>285917</wp:posOffset>
                </wp:positionV>
                <wp:extent cx="6802734" cy="6903218"/>
                <wp:effectExtent l="38100" t="38100" r="113030" b="107315"/>
                <wp:wrapNone/>
                <wp:docPr id="207215717" name="Tekstiruutu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02734" cy="6903218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/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tbl>
                            <w:tblPr>
                              <w:tblStyle w:val="TaulukkoRuudukko"/>
                              <w:tblW w:w="0" w:type="auto"/>
                              <w:tblLook w:val="04A0" w:firstRow="1" w:lastRow="0" w:firstColumn="1" w:lastColumn="0" w:noHBand="0" w:noVBand="1"/>
                            </w:tblPr>
                            <w:tblGrid>
                              <w:gridCol w:w="5098"/>
                              <w:gridCol w:w="5245"/>
                            </w:tblGrid>
                            <w:tr w:rsidR="005E10D8" w14:paraId="7AB602C4" w14:textId="77777777" w:rsidTr="005E10D8">
                              <w:tc>
                                <w:tcPr>
                                  <w:tcW w:w="5098" w:type="dxa"/>
                                </w:tcPr>
                                <w:p w14:paraId="451C5CF0" w14:textId="77777777" w:rsidR="005E10D8" w:rsidRPr="00482648" w:rsidRDefault="005E10D8" w:rsidP="005E10D8">
                                  <w:pPr>
                                    <w:rPr>
                                      <w:rFonts w:ascii="ADLaM Display" w:hAnsi="ADLaM Display" w:cs="ADLaM Display"/>
                                      <w:sz w:val="32"/>
                                      <w:szCs w:val="32"/>
                                    </w:rPr>
                                  </w:pPr>
                                  <w:r w:rsidRPr="00482648">
                                    <w:rPr>
                                      <w:rFonts w:ascii="ADLaM Display" w:hAnsi="ADLaM Display" w:cs="ADLaM Display"/>
                                      <w:sz w:val="32"/>
                                      <w:szCs w:val="32"/>
                                    </w:rPr>
                                    <w:t>Rakenteelliset menetelmät:</w:t>
                                  </w:r>
                                </w:p>
                                <w:p w14:paraId="3A6D0860" w14:textId="77777777" w:rsidR="005E10D8" w:rsidRDefault="005E10D8" w:rsidP="005E10D8">
                                  <w:pPr>
                                    <w:pStyle w:val="Luettelokappale"/>
                                    <w:numPr>
                                      <w:ilvl w:val="0"/>
                                      <w:numId w:val="2"/>
                                    </w:numPr>
                                    <w:rPr>
                                      <w:rFonts w:ascii="ADLaM Display" w:hAnsi="ADLaM Display" w:cs="ADLaM Display"/>
                                      <w:sz w:val="24"/>
                                      <w:szCs w:val="24"/>
                                    </w:rPr>
                                  </w:pPr>
                                  <w:r w:rsidRPr="003B0B88">
                                    <w:rPr>
                                      <w:rFonts w:ascii="ADLaM Display" w:hAnsi="ADLaM Display" w:cs="ADLaM Display"/>
                                      <w:sz w:val="24"/>
                                      <w:szCs w:val="24"/>
                                    </w:rPr>
                                    <w:t>aivojen anatomia</w:t>
                                  </w:r>
                                </w:p>
                                <w:p w14:paraId="7AD3B8CC" w14:textId="77777777" w:rsidR="009C6E58" w:rsidRDefault="009C6E58" w:rsidP="005E10D8">
                                  <w:pPr>
                                    <w:pStyle w:val="Luettelokappale"/>
                                    <w:numPr>
                                      <w:ilvl w:val="0"/>
                                      <w:numId w:val="2"/>
                                    </w:numPr>
                                    <w:rPr>
                                      <w:rFonts w:ascii="ADLaM Display" w:hAnsi="ADLaM Display" w:cs="ADLaM Display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DLaM Display" w:hAnsi="ADLaM Display" w:cs="ADLaM Display"/>
                                      <w:sz w:val="24"/>
                                      <w:szCs w:val="24"/>
                                    </w:rPr>
                                    <w:t>tarkka kuva aivoista kallon läpi</w:t>
                                  </w:r>
                                </w:p>
                                <w:p w14:paraId="6C2635D5" w14:textId="0CD70178" w:rsidR="001A1EEC" w:rsidRPr="003B0B88" w:rsidRDefault="001A1EEC" w:rsidP="005E10D8">
                                  <w:pPr>
                                    <w:pStyle w:val="Luettelokappale"/>
                                    <w:numPr>
                                      <w:ilvl w:val="0"/>
                                      <w:numId w:val="2"/>
                                    </w:numPr>
                                    <w:rPr>
                                      <w:rFonts w:ascii="ADLaM Display" w:hAnsi="ADLaM Display" w:cs="ADLaM Display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DLaM Display" w:hAnsi="ADLaM Display" w:cs="ADLaM Display"/>
                                      <w:sz w:val="24"/>
                                      <w:szCs w:val="24"/>
                                    </w:rPr>
                                    <w:t>tiede ja diagnoosit</w:t>
                                  </w:r>
                                </w:p>
                              </w:tc>
                              <w:tc>
                                <w:tcPr>
                                  <w:tcW w:w="5245" w:type="dxa"/>
                                </w:tcPr>
                                <w:p w14:paraId="10EC13A2" w14:textId="77777777" w:rsidR="005E10D8" w:rsidRPr="00482648" w:rsidRDefault="005E10D8" w:rsidP="005E10D8">
                                  <w:pPr>
                                    <w:rPr>
                                      <w:rFonts w:ascii="ADLaM Display" w:hAnsi="ADLaM Display" w:cs="ADLaM Display"/>
                                      <w:sz w:val="32"/>
                                      <w:szCs w:val="32"/>
                                    </w:rPr>
                                  </w:pPr>
                                  <w:r w:rsidRPr="00482648">
                                    <w:rPr>
                                      <w:rFonts w:ascii="ADLaM Display" w:hAnsi="ADLaM Display" w:cs="ADLaM Display"/>
                                      <w:sz w:val="32"/>
                                      <w:szCs w:val="32"/>
                                    </w:rPr>
                                    <w:t>Toiminnalliset menetelmät</w:t>
                                  </w:r>
                                </w:p>
                                <w:p w14:paraId="4BB9ED04" w14:textId="77777777" w:rsidR="005E10D8" w:rsidRPr="003B0B88" w:rsidRDefault="005E10D8" w:rsidP="005E10D8">
                                  <w:pPr>
                                    <w:pStyle w:val="Luettelokappale"/>
                                    <w:numPr>
                                      <w:ilvl w:val="0"/>
                                      <w:numId w:val="2"/>
                                    </w:numPr>
                                    <w:rPr>
                                      <w:rFonts w:ascii="ADLaM Display" w:hAnsi="ADLaM Display" w:cs="ADLaM Display"/>
                                      <w:sz w:val="24"/>
                                      <w:szCs w:val="24"/>
                                    </w:rPr>
                                  </w:pPr>
                                  <w:r w:rsidRPr="003B0B88">
                                    <w:rPr>
                                      <w:rFonts w:ascii="ADLaM Display" w:hAnsi="ADLaM Display" w:cs="ADLaM Display"/>
                                      <w:sz w:val="24"/>
                                      <w:szCs w:val="24"/>
                                    </w:rPr>
                                    <w:t>mitkä kohdat aivoissa aktivoituvat</w:t>
                                  </w:r>
                                </w:p>
                                <w:p w14:paraId="40801A93" w14:textId="77777777" w:rsidR="005E10D8" w:rsidRDefault="005E10D8" w:rsidP="005E10D8">
                                  <w:pPr>
                                    <w:pStyle w:val="Luettelokappale"/>
                                    <w:numPr>
                                      <w:ilvl w:val="0"/>
                                      <w:numId w:val="2"/>
                                    </w:numPr>
                                    <w:rPr>
                                      <w:rFonts w:ascii="ADLaM Display" w:hAnsi="ADLaM Display" w:cs="ADLaM Display"/>
                                      <w:sz w:val="24"/>
                                      <w:szCs w:val="24"/>
                                    </w:rPr>
                                  </w:pPr>
                                  <w:r w:rsidRPr="003B0B88">
                                    <w:rPr>
                                      <w:rFonts w:ascii="ADLaM Display" w:hAnsi="ADLaM Display" w:cs="ADLaM Display"/>
                                      <w:sz w:val="24"/>
                                      <w:szCs w:val="24"/>
                                    </w:rPr>
                                    <w:t>miten prosessi etenee ajallisesti</w:t>
                                  </w:r>
                                </w:p>
                                <w:p w14:paraId="36C69103" w14:textId="2680942B" w:rsidR="009C6E58" w:rsidRPr="003B0B88" w:rsidRDefault="009C6E58" w:rsidP="005E10D8">
                                  <w:pPr>
                                    <w:pStyle w:val="Luettelokappale"/>
                                    <w:numPr>
                                      <w:ilvl w:val="0"/>
                                      <w:numId w:val="2"/>
                                    </w:numPr>
                                    <w:rPr>
                                      <w:rFonts w:ascii="ADLaM Display" w:hAnsi="ADLaM Display" w:cs="ADLaM Display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DLaM Display" w:hAnsi="ADLaM Display" w:cs="ADLaM Display"/>
                                      <w:sz w:val="24"/>
                                      <w:szCs w:val="24"/>
                                    </w:rPr>
                                    <w:t>tieteellisen tutkimuksen menetelmiä</w:t>
                                  </w:r>
                                </w:p>
                              </w:tc>
                            </w:tr>
                            <w:tr w:rsidR="005E10D8" w14:paraId="195761B2" w14:textId="77777777" w:rsidTr="005E10D8">
                              <w:tc>
                                <w:tcPr>
                                  <w:tcW w:w="5098" w:type="dxa"/>
                                </w:tcPr>
                                <w:p w14:paraId="339521E0" w14:textId="77777777" w:rsidR="005E10D8" w:rsidRPr="003B0B88" w:rsidRDefault="005E10D8" w:rsidP="005E10D8">
                                  <w:pPr>
                                    <w:rPr>
                                      <w:rFonts w:ascii="ADLaM Display" w:hAnsi="ADLaM Display" w:cs="ADLaM Display"/>
                                      <w:sz w:val="24"/>
                                      <w:szCs w:val="24"/>
                                    </w:rPr>
                                  </w:pPr>
                                  <w:r w:rsidRPr="00BF4D82">
                                    <w:rPr>
                                      <w:rFonts w:ascii="ADLaM Display" w:hAnsi="ADLaM Display" w:cs="ADLaM Display"/>
                                      <w:color w:val="FF0000"/>
                                      <w:sz w:val="24"/>
                                      <w:szCs w:val="24"/>
                                    </w:rPr>
                                    <w:t>CT</w:t>
                                  </w:r>
                                  <w:r w:rsidRPr="001A1EEC">
                                    <w:rPr>
                                      <w:rFonts w:ascii="ADLaM Display" w:hAnsi="ADLaM Display" w:cs="ADLaM Display"/>
                                      <w:color w:val="FF0000"/>
                                      <w:sz w:val="24"/>
                                      <w:szCs w:val="24"/>
                                    </w:rPr>
                                    <w:t>-kuvaus</w:t>
                                  </w:r>
                                </w:p>
                                <w:p w14:paraId="15C41B25" w14:textId="77777777" w:rsidR="005E10D8" w:rsidRDefault="003B0B88" w:rsidP="005E10D8">
                                  <w:pPr>
                                    <w:pStyle w:val="Luettelokappale"/>
                                    <w:numPr>
                                      <w:ilvl w:val="0"/>
                                      <w:numId w:val="4"/>
                                    </w:numPr>
                                    <w:rPr>
                                      <w:rFonts w:ascii="ADLaM Display" w:hAnsi="ADLaM Display" w:cs="ADLaM Display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DLaM Display" w:hAnsi="ADLaM Display" w:cs="ADLaM Display"/>
                                      <w:sz w:val="24"/>
                                      <w:szCs w:val="24"/>
                                    </w:rPr>
                                    <w:t>3D-rakennekuva</w:t>
                                  </w:r>
                                </w:p>
                                <w:p w14:paraId="3459BD32" w14:textId="3DC39DCB" w:rsidR="003B0B88" w:rsidRDefault="003B0B88" w:rsidP="005E10D8">
                                  <w:pPr>
                                    <w:pStyle w:val="Luettelokappale"/>
                                    <w:numPr>
                                      <w:ilvl w:val="0"/>
                                      <w:numId w:val="4"/>
                                    </w:numPr>
                                    <w:rPr>
                                      <w:rFonts w:ascii="ADLaM Display" w:hAnsi="ADLaM Display" w:cs="ADLaM Display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DLaM Display" w:hAnsi="ADLaM Display" w:cs="ADLaM Display"/>
                                      <w:sz w:val="24"/>
                                      <w:szCs w:val="24"/>
                                    </w:rPr>
                                    <w:t>röntgensäteily</w:t>
                                  </w:r>
                                </w:p>
                                <w:p w14:paraId="4083C919" w14:textId="77777777" w:rsidR="003B0B88" w:rsidRDefault="003B0B88" w:rsidP="005E10D8">
                                  <w:pPr>
                                    <w:pStyle w:val="Luettelokappale"/>
                                    <w:numPr>
                                      <w:ilvl w:val="0"/>
                                      <w:numId w:val="4"/>
                                    </w:numPr>
                                    <w:rPr>
                                      <w:rFonts w:ascii="ADLaM Display" w:hAnsi="ADLaM Display" w:cs="ADLaM Display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DLaM Display" w:hAnsi="ADLaM Display" w:cs="ADLaM Display"/>
                                      <w:sz w:val="24"/>
                                      <w:szCs w:val="24"/>
                                    </w:rPr>
                                    <w:t>epätarkka</w:t>
                                  </w:r>
                                </w:p>
                                <w:p w14:paraId="7B414DD6" w14:textId="5002751B" w:rsidR="003B0B88" w:rsidRPr="003B0B88" w:rsidRDefault="003B0B88" w:rsidP="005E10D8">
                                  <w:pPr>
                                    <w:pStyle w:val="Luettelokappale"/>
                                    <w:numPr>
                                      <w:ilvl w:val="0"/>
                                      <w:numId w:val="4"/>
                                    </w:numPr>
                                    <w:rPr>
                                      <w:rFonts w:ascii="ADLaM Display" w:hAnsi="ADLaM Display" w:cs="ADLaM Display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DLaM Display" w:hAnsi="ADLaM Display" w:cs="ADLaM Display"/>
                                      <w:sz w:val="24"/>
                                      <w:szCs w:val="24"/>
                                    </w:rPr>
                                    <w:t>kasvaimet ja verenvuotojen toteaminen</w:t>
                                  </w:r>
                                </w:p>
                              </w:tc>
                              <w:tc>
                                <w:tcPr>
                                  <w:tcW w:w="5245" w:type="dxa"/>
                                </w:tcPr>
                                <w:p w14:paraId="3C52C6D7" w14:textId="77777777" w:rsidR="005E10D8" w:rsidRDefault="005E10D8" w:rsidP="005E10D8">
                                  <w:pPr>
                                    <w:rPr>
                                      <w:rFonts w:ascii="ADLaM Display" w:hAnsi="ADLaM Display" w:cs="ADLaM Display"/>
                                      <w:sz w:val="24"/>
                                      <w:szCs w:val="24"/>
                                    </w:rPr>
                                  </w:pPr>
                                  <w:r w:rsidRPr="003B0B88">
                                    <w:rPr>
                                      <w:rFonts w:ascii="ADLaM Display" w:hAnsi="ADLaM Display" w:cs="ADLaM Display"/>
                                      <w:sz w:val="24"/>
                                      <w:szCs w:val="24"/>
                                    </w:rPr>
                                    <w:t>EEG</w:t>
                                  </w:r>
                                </w:p>
                                <w:p w14:paraId="72FFF48A" w14:textId="613FBB3E" w:rsidR="009C6E58" w:rsidRDefault="009C6E58" w:rsidP="00473107">
                                  <w:pPr>
                                    <w:pStyle w:val="Luettelokappale"/>
                                    <w:numPr>
                                      <w:ilvl w:val="0"/>
                                      <w:numId w:val="5"/>
                                    </w:numPr>
                                    <w:rPr>
                                      <w:rFonts w:ascii="ADLaM Display" w:hAnsi="ADLaM Display" w:cs="ADLaM Display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DLaM Display" w:hAnsi="ADLaM Display" w:cs="ADLaM Display"/>
                                      <w:sz w:val="24"/>
                                      <w:szCs w:val="24"/>
                                    </w:rPr>
                                    <w:t>vanhimpia menetelmiä</w:t>
                                  </w:r>
                                </w:p>
                                <w:p w14:paraId="4F1E831F" w14:textId="78F676EB" w:rsidR="00473107" w:rsidRDefault="00473107" w:rsidP="00473107">
                                  <w:pPr>
                                    <w:pStyle w:val="Luettelokappale"/>
                                    <w:numPr>
                                      <w:ilvl w:val="0"/>
                                      <w:numId w:val="5"/>
                                    </w:numPr>
                                    <w:rPr>
                                      <w:rFonts w:ascii="ADLaM Display" w:hAnsi="ADLaM Display" w:cs="ADLaM Display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DLaM Display" w:hAnsi="ADLaM Display" w:cs="ADLaM Display"/>
                                      <w:sz w:val="24"/>
                                      <w:szCs w:val="24"/>
                                    </w:rPr>
                                    <w:t>hermosolujen sähköine</w:t>
                                  </w:r>
                                  <w:r w:rsidR="008D2019">
                                    <w:rPr>
                                      <w:rFonts w:ascii="ADLaM Display" w:hAnsi="ADLaM Display" w:cs="ADLaM Display"/>
                                      <w:sz w:val="24"/>
                                      <w:szCs w:val="24"/>
                                    </w:rPr>
                                    <w:t xml:space="preserve">n aktivaatio </w:t>
                                  </w:r>
                                  <w:r w:rsidR="008D2019">
                                    <w:rPr>
                                      <w:rFonts w:ascii="ADLaM Display" w:hAnsi="ADLaM Display" w:cs="ADLaM Display"/>
                                      <w:sz w:val="24"/>
                                      <w:szCs w:val="24"/>
                                    </w:rPr>
                                    <w:t>havaitaa</w:t>
                                  </w:r>
                                  <w:bookmarkStart w:id="0" w:name="_GoBack"/>
                                  <w:bookmarkEnd w:id="0"/>
                                </w:p>
                                <w:p w14:paraId="2C5C7D01" w14:textId="77777777" w:rsidR="00473107" w:rsidRDefault="00473107" w:rsidP="00473107">
                                  <w:pPr>
                                    <w:pStyle w:val="Luettelokappale"/>
                                    <w:numPr>
                                      <w:ilvl w:val="0"/>
                                      <w:numId w:val="5"/>
                                    </w:numPr>
                                    <w:rPr>
                                      <w:rFonts w:ascii="ADLaM Display" w:hAnsi="ADLaM Display" w:cs="ADLaM Display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DLaM Display" w:hAnsi="ADLaM Display" w:cs="ADLaM Display"/>
                                      <w:sz w:val="24"/>
                                      <w:szCs w:val="24"/>
                                    </w:rPr>
                                    <w:t>ajallisesti tarkka</w:t>
                                  </w:r>
                                </w:p>
                                <w:p w14:paraId="1354052E" w14:textId="0831FA11" w:rsidR="009C6E58" w:rsidRPr="00473107" w:rsidRDefault="009C6E58" w:rsidP="00473107">
                                  <w:pPr>
                                    <w:pStyle w:val="Luettelokappale"/>
                                    <w:numPr>
                                      <w:ilvl w:val="0"/>
                                      <w:numId w:val="5"/>
                                    </w:numPr>
                                    <w:rPr>
                                      <w:rFonts w:ascii="ADLaM Display" w:hAnsi="ADLaM Display" w:cs="ADLaM Display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DLaM Display" w:hAnsi="ADLaM Display" w:cs="ADLaM Display"/>
                                      <w:sz w:val="24"/>
                                      <w:szCs w:val="24"/>
                                    </w:rPr>
                                    <w:t>migreeni, uniongelmat</w:t>
                                  </w:r>
                                </w:p>
                              </w:tc>
                            </w:tr>
                            <w:tr w:rsidR="005E10D8" w14:paraId="5D72121B" w14:textId="77777777" w:rsidTr="00473107">
                              <w:trPr>
                                <w:trHeight w:val="1980"/>
                              </w:trPr>
                              <w:tc>
                                <w:tcPr>
                                  <w:tcW w:w="5098" w:type="dxa"/>
                                </w:tcPr>
                                <w:p w14:paraId="484BB50B" w14:textId="77777777" w:rsidR="005E10D8" w:rsidRPr="003B0B88" w:rsidRDefault="005E10D8" w:rsidP="005E10D8">
                                  <w:pPr>
                                    <w:rPr>
                                      <w:rFonts w:ascii="ADLaM Display" w:hAnsi="ADLaM Display" w:cs="ADLaM Display"/>
                                      <w:sz w:val="24"/>
                                      <w:szCs w:val="24"/>
                                    </w:rPr>
                                  </w:pPr>
                                  <w:r w:rsidRPr="00BF4D82">
                                    <w:rPr>
                                      <w:rFonts w:ascii="ADLaM Display" w:hAnsi="ADLaM Display" w:cs="ADLaM Display"/>
                                      <w:color w:val="FF0000"/>
                                      <w:sz w:val="24"/>
                                      <w:szCs w:val="24"/>
                                    </w:rPr>
                                    <w:t>MRI</w:t>
                                  </w:r>
                                  <w:r w:rsidRPr="003B0B88">
                                    <w:rPr>
                                      <w:rFonts w:ascii="ADLaM Display" w:hAnsi="ADLaM Display" w:cs="ADLaM Display"/>
                                      <w:sz w:val="24"/>
                                      <w:szCs w:val="24"/>
                                    </w:rPr>
                                    <w:t xml:space="preserve"> (magneettiresonanssikuvaus)</w:t>
                                  </w:r>
                                </w:p>
                                <w:p w14:paraId="1B6D367F" w14:textId="77777777" w:rsidR="005E10D8" w:rsidRPr="003B0B88" w:rsidRDefault="005E10D8" w:rsidP="005E10D8">
                                  <w:pPr>
                                    <w:pStyle w:val="Luettelokappale"/>
                                    <w:numPr>
                                      <w:ilvl w:val="0"/>
                                      <w:numId w:val="3"/>
                                    </w:numPr>
                                    <w:rPr>
                                      <w:rFonts w:ascii="ADLaM Display" w:hAnsi="ADLaM Display" w:cs="ADLaM Display"/>
                                      <w:sz w:val="24"/>
                                      <w:szCs w:val="24"/>
                                    </w:rPr>
                                  </w:pPr>
                                  <w:r w:rsidRPr="003B0B88">
                                    <w:rPr>
                                      <w:rFonts w:ascii="ADLaM Display" w:hAnsi="ADLaM Display" w:cs="ADLaM Display"/>
                                      <w:sz w:val="24"/>
                                      <w:szCs w:val="24"/>
                                    </w:rPr>
                                    <w:t>rakenteellinen magneettikuvaus</w:t>
                                  </w:r>
                                </w:p>
                                <w:p w14:paraId="47D07543" w14:textId="00EBFFF6" w:rsidR="005E10D8" w:rsidRPr="003B0B88" w:rsidRDefault="005E10D8" w:rsidP="005E10D8">
                                  <w:pPr>
                                    <w:pStyle w:val="Luettelokappale"/>
                                    <w:numPr>
                                      <w:ilvl w:val="0"/>
                                      <w:numId w:val="3"/>
                                    </w:numPr>
                                    <w:rPr>
                                      <w:rFonts w:ascii="ADLaM Display" w:hAnsi="ADLaM Display" w:cs="ADLaM Display"/>
                                      <w:sz w:val="24"/>
                                      <w:szCs w:val="24"/>
                                    </w:rPr>
                                  </w:pPr>
                                  <w:r w:rsidRPr="003B0B88">
                                    <w:rPr>
                                      <w:rFonts w:ascii="ADLaM Display" w:hAnsi="ADLaM Display" w:cs="ADLaM Display"/>
                                      <w:sz w:val="24"/>
                                      <w:szCs w:val="24"/>
                                    </w:rPr>
                                    <w:t>kolmiulotteinen</w:t>
                                  </w:r>
                                  <w:r w:rsidR="008B11F9">
                                    <w:rPr>
                                      <w:rFonts w:ascii="ADLaM Display" w:hAnsi="ADLaM Display" w:cs="ADLaM Display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 w:rsidRPr="003B0B88">
                                    <w:rPr>
                                      <w:rFonts w:ascii="ADLaM Display" w:hAnsi="ADLaM Display" w:cs="ADLaM Display"/>
                                      <w:sz w:val="24"/>
                                      <w:szCs w:val="24"/>
                                    </w:rPr>
                                    <w:t>kuva, aivojen kudokset erottuvat hyvin</w:t>
                                  </w:r>
                                </w:p>
                                <w:p w14:paraId="232F5DFD" w14:textId="77777777" w:rsidR="005E10D8" w:rsidRDefault="005E10D8" w:rsidP="005E10D8">
                                  <w:pPr>
                                    <w:pStyle w:val="Luettelokappale"/>
                                    <w:numPr>
                                      <w:ilvl w:val="0"/>
                                      <w:numId w:val="3"/>
                                    </w:numPr>
                                    <w:rPr>
                                      <w:rFonts w:ascii="ADLaM Display" w:hAnsi="ADLaM Display" w:cs="ADLaM Display"/>
                                      <w:sz w:val="24"/>
                                      <w:szCs w:val="24"/>
                                    </w:rPr>
                                  </w:pPr>
                                  <w:r w:rsidRPr="003B0B88">
                                    <w:rPr>
                                      <w:rFonts w:ascii="ADLaM Display" w:hAnsi="ADLaM Display" w:cs="ADLaM Display"/>
                                      <w:sz w:val="24"/>
                                      <w:szCs w:val="24"/>
                                    </w:rPr>
                                    <w:t>paras aivojen rakenteen tarkkaan kuvaamiseen</w:t>
                                  </w:r>
                                </w:p>
                                <w:p w14:paraId="3CAB1B89" w14:textId="4B2C486E" w:rsidR="009C6E58" w:rsidRPr="003B0B88" w:rsidRDefault="009C6E58" w:rsidP="005E10D8">
                                  <w:pPr>
                                    <w:pStyle w:val="Luettelokappale"/>
                                    <w:numPr>
                                      <w:ilvl w:val="0"/>
                                      <w:numId w:val="3"/>
                                    </w:numPr>
                                    <w:rPr>
                                      <w:rFonts w:ascii="ADLaM Display" w:hAnsi="ADLaM Display" w:cs="ADLaM Display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DLaM Display" w:hAnsi="ADLaM Display" w:cs="ADLaM Display"/>
                                      <w:sz w:val="24"/>
                                      <w:szCs w:val="24"/>
                                    </w:rPr>
                                    <w:t>potilas makaa putkessa</w:t>
                                  </w:r>
                                </w:p>
                                <w:p w14:paraId="62C53E81" w14:textId="725DE2E7" w:rsidR="005E10D8" w:rsidRPr="00473107" w:rsidRDefault="005E10D8" w:rsidP="005E10D8">
                                  <w:pPr>
                                    <w:pStyle w:val="Luettelokappale"/>
                                    <w:numPr>
                                      <w:ilvl w:val="0"/>
                                      <w:numId w:val="3"/>
                                    </w:numPr>
                                    <w:rPr>
                                      <w:rFonts w:ascii="ADLaM Display" w:hAnsi="ADLaM Display" w:cs="ADLaM Display"/>
                                      <w:sz w:val="24"/>
                                      <w:szCs w:val="24"/>
                                    </w:rPr>
                                  </w:pPr>
                                  <w:r w:rsidRPr="003B0B88">
                                    <w:rPr>
                                      <w:rFonts w:ascii="ADLaM Display" w:hAnsi="ADLaM Display" w:cs="ADLaM Display"/>
                                      <w:sz w:val="24"/>
                                      <w:szCs w:val="24"/>
                                    </w:rPr>
                                    <w:t>taksikuskien hippokampukset</w:t>
                                  </w:r>
                                </w:p>
                                <w:p w14:paraId="6B3573CC" w14:textId="28B3F506" w:rsidR="005E10D8" w:rsidRPr="003B0B88" w:rsidRDefault="005E10D8" w:rsidP="005E10D8">
                                  <w:pPr>
                                    <w:rPr>
                                      <w:rFonts w:ascii="ADLaM Display" w:hAnsi="ADLaM Display" w:cs="ADLaM Display"/>
                                      <w:sz w:val="24"/>
                                      <w:szCs w:val="24"/>
                                    </w:rPr>
                                  </w:pPr>
                                  <w:r w:rsidRPr="003B0B88">
                                    <w:rPr>
                                      <w:rFonts w:ascii="ADLaM Display" w:hAnsi="ADLaM Display" w:cs="ADLaM Display"/>
                                      <w:noProof/>
                                    </w:rPr>
                                    <w:drawing>
                                      <wp:inline distT="0" distB="0" distL="0" distR="0" wp14:anchorId="5EB31734" wp14:editId="1E5E6821">
                                        <wp:extent cx="1607320" cy="1720845"/>
                                        <wp:effectExtent l="0" t="0" r="0" b="0"/>
                                        <wp:docPr id="921901482" name="Kuva 3" descr="Magnetic resonance imaging of the brain - Wikipedia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 descr="Magnetic resonance imaging of the brain - Wikipedia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621490" cy="1736016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5245" w:type="dxa"/>
                                </w:tcPr>
                                <w:p w14:paraId="1614A9B0" w14:textId="77777777" w:rsidR="005E10D8" w:rsidRDefault="005E10D8" w:rsidP="005E10D8">
                                  <w:pPr>
                                    <w:rPr>
                                      <w:rFonts w:ascii="ADLaM Display" w:hAnsi="ADLaM Display" w:cs="ADLaM Display"/>
                                      <w:sz w:val="24"/>
                                      <w:szCs w:val="24"/>
                                    </w:rPr>
                                  </w:pPr>
                                  <w:r w:rsidRPr="00BF4D82">
                                    <w:rPr>
                                      <w:rFonts w:ascii="ADLaM Display" w:hAnsi="ADLaM Display" w:cs="ADLaM Display"/>
                                      <w:color w:val="FF0000"/>
                                      <w:sz w:val="24"/>
                                      <w:szCs w:val="24"/>
                                    </w:rPr>
                                    <w:t>MEG</w:t>
                                  </w:r>
                                </w:p>
                                <w:p w14:paraId="1A1D099E" w14:textId="77777777" w:rsidR="00473107" w:rsidRDefault="00473107" w:rsidP="00473107">
                                  <w:pPr>
                                    <w:pStyle w:val="Luettelokappale"/>
                                    <w:numPr>
                                      <w:ilvl w:val="0"/>
                                      <w:numId w:val="6"/>
                                    </w:numPr>
                                    <w:rPr>
                                      <w:rFonts w:ascii="ADLaM Display" w:hAnsi="ADLaM Display" w:cs="ADLaM Display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DLaM Display" w:hAnsi="ADLaM Display" w:cs="ADLaM Display"/>
                                      <w:sz w:val="24"/>
                                      <w:szCs w:val="24"/>
                                    </w:rPr>
                                    <w:t>sähköisen toiminnan synnyttämät magneettikentät</w:t>
                                  </w:r>
                                </w:p>
                                <w:p w14:paraId="7CA83E7C" w14:textId="3DD4D31E" w:rsidR="00473107" w:rsidRPr="00473107" w:rsidRDefault="00473107" w:rsidP="00473107">
                                  <w:pPr>
                                    <w:pStyle w:val="Luettelokappale"/>
                                    <w:numPr>
                                      <w:ilvl w:val="0"/>
                                      <w:numId w:val="6"/>
                                    </w:numPr>
                                    <w:rPr>
                                      <w:rFonts w:ascii="ADLaM Display" w:hAnsi="ADLaM Display" w:cs="ADLaM Display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DLaM Display" w:hAnsi="ADLaM Display" w:cs="ADLaM Display"/>
                                      <w:sz w:val="24"/>
                                      <w:szCs w:val="24"/>
                                    </w:rPr>
                                    <w:t>paikallisesti tarkempi kuin EEG</w:t>
                                  </w:r>
                                </w:p>
                              </w:tc>
                            </w:tr>
                          </w:tbl>
                          <w:p w14:paraId="684E558B" w14:textId="77777777" w:rsidR="005E10D8" w:rsidRDefault="005E10D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30B1E0" id="Tekstiruutu 2" o:spid="_x0000_s1028" type="#_x0000_t202" style="position:absolute;margin-left:-29pt;margin-top:22.5pt;width:535.65pt;height:543.55pt;z-index:251661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" fillcolor="#fbe4d5 [661]" strokecolor="#ed7d31 [3205]" strokeweight="1pt">
                <v:shadow on="t" color="black" opacity="26214f" origin="-.5,-.5" offset=".74836mm,.74836mm"/>
                <v:textbox>
                  <w:txbxContent>
                    <w:tbl>
                      <w:tblPr>
                        <w:tblStyle w:val="TaulukkoRuudukko"/>
                        <w:tblW w:w="0" w:type="auto"/>
                        <w:tblLook w:val="04A0" w:firstRow="1" w:lastRow="0" w:firstColumn="1" w:lastColumn="0" w:noHBand="0" w:noVBand="1"/>
                      </w:tblPr>
                      <w:tblGrid>
                        <w:gridCol w:w="5098"/>
                        <w:gridCol w:w="5245"/>
                      </w:tblGrid>
                      <w:tr w:rsidR="005E10D8" w14:paraId="7AB602C4" w14:textId="77777777" w:rsidTr="005E10D8">
                        <w:tc>
                          <w:tcPr>
                            <w:tcW w:w="5098" w:type="dxa"/>
                          </w:tcPr>
                          <w:p w14:paraId="451C5CF0" w14:textId="77777777" w:rsidR="005E10D8" w:rsidRPr="00482648" w:rsidRDefault="005E10D8" w:rsidP="005E10D8">
                            <w:pPr>
                              <w:rPr>
                                <w:rFonts w:ascii="ADLaM Display" w:hAnsi="ADLaM Display" w:cs="ADLaM Display"/>
                                <w:sz w:val="32"/>
                                <w:szCs w:val="32"/>
                              </w:rPr>
                            </w:pPr>
                            <w:r w:rsidRPr="00482648">
                              <w:rPr>
                                <w:rFonts w:ascii="ADLaM Display" w:hAnsi="ADLaM Display" w:cs="ADLaM Display"/>
                                <w:sz w:val="32"/>
                                <w:szCs w:val="32"/>
                              </w:rPr>
                              <w:t>Rakenteelliset menetelmät:</w:t>
                            </w:r>
                          </w:p>
                          <w:p w14:paraId="3A6D0860" w14:textId="77777777" w:rsidR="005E10D8" w:rsidRDefault="005E10D8" w:rsidP="005E10D8">
                            <w:pPr>
                              <w:pStyle w:val="Luettelokappale"/>
                              <w:numPr>
                                <w:ilvl w:val="0"/>
                                <w:numId w:val="2"/>
                              </w:numPr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</w:pPr>
                            <w:r w:rsidRPr="003B0B88"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  <w:t>aivojen anatomia</w:t>
                            </w:r>
                          </w:p>
                          <w:p w14:paraId="7AD3B8CC" w14:textId="77777777" w:rsidR="009C6E58" w:rsidRDefault="009C6E58" w:rsidP="005E10D8">
                            <w:pPr>
                              <w:pStyle w:val="Luettelokappale"/>
                              <w:numPr>
                                <w:ilvl w:val="0"/>
                                <w:numId w:val="2"/>
                              </w:numPr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  <w:t>tarkka kuva aivoista kallon läpi</w:t>
                            </w:r>
                          </w:p>
                          <w:p w14:paraId="6C2635D5" w14:textId="0CD70178" w:rsidR="001A1EEC" w:rsidRPr="003B0B88" w:rsidRDefault="001A1EEC" w:rsidP="005E10D8">
                            <w:pPr>
                              <w:pStyle w:val="Luettelokappale"/>
                              <w:numPr>
                                <w:ilvl w:val="0"/>
                                <w:numId w:val="2"/>
                              </w:numPr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  <w:t>tiede ja diagnoosit</w:t>
                            </w:r>
                          </w:p>
                        </w:tc>
                        <w:tc>
                          <w:tcPr>
                            <w:tcW w:w="5245" w:type="dxa"/>
                          </w:tcPr>
                          <w:p w14:paraId="10EC13A2" w14:textId="77777777" w:rsidR="005E10D8" w:rsidRPr="00482648" w:rsidRDefault="005E10D8" w:rsidP="005E10D8">
                            <w:pPr>
                              <w:rPr>
                                <w:rFonts w:ascii="ADLaM Display" w:hAnsi="ADLaM Display" w:cs="ADLaM Display"/>
                                <w:sz w:val="32"/>
                                <w:szCs w:val="32"/>
                              </w:rPr>
                            </w:pPr>
                            <w:r w:rsidRPr="00482648">
                              <w:rPr>
                                <w:rFonts w:ascii="ADLaM Display" w:hAnsi="ADLaM Display" w:cs="ADLaM Display"/>
                                <w:sz w:val="32"/>
                                <w:szCs w:val="32"/>
                              </w:rPr>
                              <w:t>Toiminnalliset menetelmät</w:t>
                            </w:r>
                          </w:p>
                          <w:p w14:paraId="4BB9ED04" w14:textId="77777777" w:rsidR="005E10D8" w:rsidRPr="003B0B88" w:rsidRDefault="005E10D8" w:rsidP="005E10D8">
                            <w:pPr>
                              <w:pStyle w:val="Luettelokappale"/>
                              <w:numPr>
                                <w:ilvl w:val="0"/>
                                <w:numId w:val="2"/>
                              </w:numPr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</w:pPr>
                            <w:r w:rsidRPr="003B0B88"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  <w:t>mitkä kohdat aivoissa aktivoituvat</w:t>
                            </w:r>
                          </w:p>
                          <w:p w14:paraId="40801A93" w14:textId="77777777" w:rsidR="005E10D8" w:rsidRDefault="005E10D8" w:rsidP="005E10D8">
                            <w:pPr>
                              <w:pStyle w:val="Luettelokappale"/>
                              <w:numPr>
                                <w:ilvl w:val="0"/>
                                <w:numId w:val="2"/>
                              </w:numPr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</w:pPr>
                            <w:r w:rsidRPr="003B0B88"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  <w:t>miten prosessi etenee ajallisesti</w:t>
                            </w:r>
                          </w:p>
                          <w:p w14:paraId="36C69103" w14:textId="2680942B" w:rsidR="009C6E58" w:rsidRPr="003B0B88" w:rsidRDefault="009C6E58" w:rsidP="005E10D8">
                            <w:pPr>
                              <w:pStyle w:val="Luettelokappale"/>
                              <w:numPr>
                                <w:ilvl w:val="0"/>
                                <w:numId w:val="2"/>
                              </w:numPr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  <w:t>tieteellisen tutkimuksen menetelmiä</w:t>
                            </w:r>
                          </w:p>
                        </w:tc>
                      </w:tr>
                      <w:tr w:rsidR="005E10D8" w14:paraId="195761B2" w14:textId="77777777" w:rsidTr="005E10D8">
                        <w:tc>
                          <w:tcPr>
                            <w:tcW w:w="5098" w:type="dxa"/>
                          </w:tcPr>
                          <w:p w14:paraId="339521E0" w14:textId="77777777" w:rsidR="005E10D8" w:rsidRPr="003B0B88" w:rsidRDefault="005E10D8" w:rsidP="005E10D8">
                            <w:pPr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</w:pPr>
                            <w:r w:rsidRPr="00BF4D82">
                              <w:rPr>
                                <w:rFonts w:ascii="ADLaM Display" w:hAnsi="ADLaM Display" w:cs="ADLaM Display"/>
                                <w:color w:val="FF0000"/>
                                <w:sz w:val="24"/>
                                <w:szCs w:val="24"/>
                              </w:rPr>
                              <w:t>CT</w:t>
                            </w:r>
                            <w:r w:rsidRPr="001A1EEC">
                              <w:rPr>
                                <w:rFonts w:ascii="ADLaM Display" w:hAnsi="ADLaM Display" w:cs="ADLaM Display"/>
                                <w:color w:val="FF0000"/>
                                <w:sz w:val="24"/>
                                <w:szCs w:val="24"/>
                              </w:rPr>
                              <w:t>-kuvaus</w:t>
                            </w:r>
                          </w:p>
                          <w:p w14:paraId="15C41B25" w14:textId="77777777" w:rsidR="005E10D8" w:rsidRDefault="003B0B88" w:rsidP="005E10D8">
                            <w:pPr>
                              <w:pStyle w:val="Luettelokappale"/>
                              <w:numPr>
                                <w:ilvl w:val="0"/>
                                <w:numId w:val="4"/>
                              </w:numPr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  <w:t>3D-rakennekuva</w:t>
                            </w:r>
                          </w:p>
                          <w:p w14:paraId="3459BD32" w14:textId="3DC39DCB" w:rsidR="003B0B88" w:rsidRDefault="003B0B88" w:rsidP="005E10D8">
                            <w:pPr>
                              <w:pStyle w:val="Luettelokappale"/>
                              <w:numPr>
                                <w:ilvl w:val="0"/>
                                <w:numId w:val="4"/>
                              </w:numPr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  <w:t>röntgensäteily</w:t>
                            </w:r>
                          </w:p>
                          <w:p w14:paraId="4083C919" w14:textId="77777777" w:rsidR="003B0B88" w:rsidRDefault="003B0B88" w:rsidP="005E10D8">
                            <w:pPr>
                              <w:pStyle w:val="Luettelokappale"/>
                              <w:numPr>
                                <w:ilvl w:val="0"/>
                                <w:numId w:val="4"/>
                              </w:numPr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  <w:t>epätarkka</w:t>
                            </w:r>
                          </w:p>
                          <w:p w14:paraId="7B414DD6" w14:textId="5002751B" w:rsidR="003B0B88" w:rsidRPr="003B0B88" w:rsidRDefault="003B0B88" w:rsidP="005E10D8">
                            <w:pPr>
                              <w:pStyle w:val="Luettelokappale"/>
                              <w:numPr>
                                <w:ilvl w:val="0"/>
                                <w:numId w:val="4"/>
                              </w:numPr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  <w:t>kasvaimet ja verenvuotojen toteaminen</w:t>
                            </w:r>
                          </w:p>
                        </w:tc>
                        <w:tc>
                          <w:tcPr>
                            <w:tcW w:w="5245" w:type="dxa"/>
                          </w:tcPr>
                          <w:p w14:paraId="3C52C6D7" w14:textId="77777777" w:rsidR="005E10D8" w:rsidRDefault="005E10D8" w:rsidP="005E10D8">
                            <w:pPr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</w:pPr>
                            <w:r w:rsidRPr="003B0B88"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  <w:t>EEG</w:t>
                            </w:r>
                          </w:p>
                          <w:p w14:paraId="72FFF48A" w14:textId="613FBB3E" w:rsidR="009C6E58" w:rsidRDefault="009C6E58" w:rsidP="00473107">
                            <w:pPr>
                              <w:pStyle w:val="Luettelokappale"/>
                              <w:numPr>
                                <w:ilvl w:val="0"/>
                                <w:numId w:val="5"/>
                              </w:numPr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  <w:t>vanhimpia menetelmiä</w:t>
                            </w:r>
                          </w:p>
                          <w:p w14:paraId="4F1E831F" w14:textId="78F676EB" w:rsidR="00473107" w:rsidRDefault="00473107" w:rsidP="00473107">
                            <w:pPr>
                              <w:pStyle w:val="Luettelokappale"/>
                              <w:numPr>
                                <w:ilvl w:val="0"/>
                                <w:numId w:val="5"/>
                              </w:numPr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  <w:t>hermosolujen sähköine</w:t>
                            </w:r>
                            <w:r w:rsidR="008D2019"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  <w:t xml:space="preserve">n aktivaatio </w:t>
                            </w:r>
                            <w:r w:rsidR="008D2019"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  <w:t>havaitaa</w:t>
                            </w:r>
                            <w:bookmarkStart w:id="1" w:name="_GoBack"/>
                            <w:bookmarkEnd w:id="1"/>
                          </w:p>
                          <w:p w14:paraId="2C5C7D01" w14:textId="77777777" w:rsidR="00473107" w:rsidRDefault="00473107" w:rsidP="00473107">
                            <w:pPr>
                              <w:pStyle w:val="Luettelokappale"/>
                              <w:numPr>
                                <w:ilvl w:val="0"/>
                                <w:numId w:val="5"/>
                              </w:numPr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  <w:t>ajallisesti tarkka</w:t>
                            </w:r>
                          </w:p>
                          <w:p w14:paraId="1354052E" w14:textId="0831FA11" w:rsidR="009C6E58" w:rsidRPr="00473107" w:rsidRDefault="009C6E58" w:rsidP="00473107">
                            <w:pPr>
                              <w:pStyle w:val="Luettelokappale"/>
                              <w:numPr>
                                <w:ilvl w:val="0"/>
                                <w:numId w:val="5"/>
                              </w:numPr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  <w:t>migreeni, uniongelmat</w:t>
                            </w:r>
                          </w:p>
                        </w:tc>
                      </w:tr>
                      <w:tr w:rsidR="005E10D8" w14:paraId="5D72121B" w14:textId="77777777" w:rsidTr="00473107">
                        <w:trPr>
                          <w:trHeight w:val="1980"/>
                        </w:trPr>
                        <w:tc>
                          <w:tcPr>
                            <w:tcW w:w="5098" w:type="dxa"/>
                          </w:tcPr>
                          <w:p w14:paraId="484BB50B" w14:textId="77777777" w:rsidR="005E10D8" w:rsidRPr="003B0B88" w:rsidRDefault="005E10D8" w:rsidP="005E10D8">
                            <w:pPr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</w:pPr>
                            <w:r w:rsidRPr="00BF4D82">
                              <w:rPr>
                                <w:rFonts w:ascii="ADLaM Display" w:hAnsi="ADLaM Display" w:cs="ADLaM Display"/>
                                <w:color w:val="FF0000"/>
                                <w:sz w:val="24"/>
                                <w:szCs w:val="24"/>
                              </w:rPr>
                              <w:t>MRI</w:t>
                            </w:r>
                            <w:r w:rsidRPr="003B0B88"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  <w:t xml:space="preserve"> (magneettiresonanssikuvaus)</w:t>
                            </w:r>
                          </w:p>
                          <w:p w14:paraId="1B6D367F" w14:textId="77777777" w:rsidR="005E10D8" w:rsidRPr="003B0B88" w:rsidRDefault="005E10D8" w:rsidP="005E10D8">
                            <w:pPr>
                              <w:pStyle w:val="Luettelokappale"/>
                              <w:numPr>
                                <w:ilvl w:val="0"/>
                                <w:numId w:val="3"/>
                              </w:numPr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</w:pPr>
                            <w:r w:rsidRPr="003B0B88"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  <w:t>rakenteellinen magneettikuvaus</w:t>
                            </w:r>
                          </w:p>
                          <w:p w14:paraId="47D07543" w14:textId="00EBFFF6" w:rsidR="005E10D8" w:rsidRPr="003B0B88" w:rsidRDefault="005E10D8" w:rsidP="005E10D8">
                            <w:pPr>
                              <w:pStyle w:val="Luettelokappale"/>
                              <w:numPr>
                                <w:ilvl w:val="0"/>
                                <w:numId w:val="3"/>
                              </w:numPr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</w:pPr>
                            <w:r w:rsidRPr="003B0B88"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  <w:t>kolmiulotteinen</w:t>
                            </w:r>
                            <w:r w:rsidR="008B11F9"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3B0B88"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  <w:t>kuva, aivojen kudokset erottuvat hyvin</w:t>
                            </w:r>
                          </w:p>
                          <w:p w14:paraId="232F5DFD" w14:textId="77777777" w:rsidR="005E10D8" w:rsidRDefault="005E10D8" w:rsidP="005E10D8">
                            <w:pPr>
                              <w:pStyle w:val="Luettelokappale"/>
                              <w:numPr>
                                <w:ilvl w:val="0"/>
                                <w:numId w:val="3"/>
                              </w:numPr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</w:pPr>
                            <w:r w:rsidRPr="003B0B88"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  <w:t>paras aivojen rakenteen tarkkaan kuvaamiseen</w:t>
                            </w:r>
                          </w:p>
                          <w:p w14:paraId="3CAB1B89" w14:textId="4B2C486E" w:rsidR="009C6E58" w:rsidRPr="003B0B88" w:rsidRDefault="009C6E58" w:rsidP="005E10D8">
                            <w:pPr>
                              <w:pStyle w:val="Luettelokappale"/>
                              <w:numPr>
                                <w:ilvl w:val="0"/>
                                <w:numId w:val="3"/>
                              </w:numPr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  <w:t>potilas makaa putkessa</w:t>
                            </w:r>
                          </w:p>
                          <w:p w14:paraId="62C53E81" w14:textId="725DE2E7" w:rsidR="005E10D8" w:rsidRPr="00473107" w:rsidRDefault="005E10D8" w:rsidP="005E10D8">
                            <w:pPr>
                              <w:pStyle w:val="Luettelokappale"/>
                              <w:numPr>
                                <w:ilvl w:val="0"/>
                                <w:numId w:val="3"/>
                              </w:numPr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</w:pPr>
                            <w:r w:rsidRPr="003B0B88"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  <w:t>taksikuskien hippokampukset</w:t>
                            </w:r>
                          </w:p>
                          <w:p w14:paraId="6B3573CC" w14:textId="28B3F506" w:rsidR="005E10D8" w:rsidRPr="003B0B88" w:rsidRDefault="005E10D8" w:rsidP="005E10D8">
                            <w:pPr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</w:pPr>
                            <w:r w:rsidRPr="003B0B88">
                              <w:rPr>
                                <w:rFonts w:ascii="ADLaM Display" w:hAnsi="ADLaM Display" w:cs="ADLaM Display"/>
                                <w:noProof/>
                              </w:rPr>
                              <w:drawing>
                                <wp:inline distT="0" distB="0" distL="0" distR="0" wp14:anchorId="5EB31734" wp14:editId="1E5E6821">
                                  <wp:extent cx="1607320" cy="1720845"/>
                                  <wp:effectExtent l="0" t="0" r="0" b="0"/>
                                  <wp:docPr id="921901482" name="Kuva 3" descr="Magnetic resonance imaging of the brain - Wikipedia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Magnetic resonance imaging of the brain - Wikipedia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21490" cy="173601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5245" w:type="dxa"/>
                          </w:tcPr>
                          <w:p w14:paraId="1614A9B0" w14:textId="77777777" w:rsidR="005E10D8" w:rsidRDefault="005E10D8" w:rsidP="005E10D8">
                            <w:pPr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</w:pPr>
                            <w:r w:rsidRPr="00BF4D82">
                              <w:rPr>
                                <w:rFonts w:ascii="ADLaM Display" w:hAnsi="ADLaM Display" w:cs="ADLaM Display"/>
                                <w:color w:val="FF0000"/>
                                <w:sz w:val="24"/>
                                <w:szCs w:val="24"/>
                              </w:rPr>
                              <w:t>MEG</w:t>
                            </w:r>
                          </w:p>
                          <w:p w14:paraId="1A1D099E" w14:textId="77777777" w:rsidR="00473107" w:rsidRDefault="00473107" w:rsidP="00473107">
                            <w:pPr>
                              <w:pStyle w:val="Luettelokappale"/>
                              <w:numPr>
                                <w:ilvl w:val="0"/>
                                <w:numId w:val="6"/>
                              </w:numPr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  <w:t>sähköisen toiminnan synnyttämät magneettikentät</w:t>
                            </w:r>
                          </w:p>
                          <w:p w14:paraId="7CA83E7C" w14:textId="3DD4D31E" w:rsidR="00473107" w:rsidRPr="00473107" w:rsidRDefault="00473107" w:rsidP="00473107">
                            <w:pPr>
                              <w:pStyle w:val="Luettelokappale"/>
                              <w:numPr>
                                <w:ilvl w:val="0"/>
                                <w:numId w:val="6"/>
                              </w:numPr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  <w:t>paikallisesti tarkempi kuin EEG</w:t>
                            </w:r>
                          </w:p>
                        </w:tc>
                      </w:tr>
                    </w:tbl>
                    <w:p w14:paraId="684E558B" w14:textId="77777777" w:rsidR="005E10D8" w:rsidRDefault="005E10D8"/>
                  </w:txbxContent>
                </v:textbox>
                <w10:wrap anchorx="margin"/>
              </v:shape>
            </w:pict>
          </mc:Fallback>
        </mc:AlternateContent>
      </w:r>
    </w:p>
    <w:p w14:paraId="3CD5AD07" w14:textId="774F413F" w:rsidR="005E10D8" w:rsidRDefault="005E10D8" w:rsidP="005E10D8">
      <w:pPr>
        <w:rPr>
          <w:sz w:val="24"/>
          <w:szCs w:val="24"/>
        </w:rPr>
      </w:pPr>
    </w:p>
    <w:p w14:paraId="16DE035F" w14:textId="45082656" w:rsidR="005E10D8" w:rsidRDefault="005E10D8" w:rsidP="005E10D8">
      <w:pPr>
        <w:rPr>
          <w:sz w:val="24"/>
          <w:szCs w:val="24"/>
        </w:rPr>
      </w:pPr>
    </w:p>
    <w:p w14:paraId="06AEA799" w14:textId="77777777" w:rsidR="005E10D8" w:rsidRDefault="005E10D8" w:rsidP="005E10D8">
      <w:pPr>
        <w:rPr>
          <w:sz w:val="24"/>
          <w:szCs w:val="24"/>
        </w:rPr>
      </w:pPr>
    </w:p>
    <w:p w14:paraId="0AEB0645" w14:textId="77777777" w:rsidR="005E10D8" w:rsidRDefault="005E10D8" w:rsidP="005E10D8">
      <w:pPr>
        <w:rPr>
          <w:sz w:val="24"/>
          <w:szCs w:val="24"/>
        </w:rPr>
      </w:pPr>
    </w:p>
    <w:p w14:paraId="6FA6EA82" w14:textId="77777777" w:rsidR="005E10D8" w:rsidRDefault="005E10D8" w:rsidP="005E10D8">
      <w:pPr>
        <w:rPr>
          <w:sz w:val="24"/>
          <w:szCs w:val="24"/>
        </w:rPr>
      </w:pPr>
    </w:p>
    <w:p w14:paraId="410D4CF4" w14:textId="77777777" w:rsidR="005E10D8" w:rsidRDefault="005E10D8" w:rsidP="005E10D8">
      <w:pPr>
        <w:rPr>
          <w:sz w:val="24"/>
          <w:szCs w:val="24"/>
        </w:rPr>
      </w:pPr>
    </w:p>
    <w:p w14:paraId="685605A2" w14:textId="77777777" w:rsidR="005E10D8" w:rsidRDefault="005E10D8" w:rsidP="005E10D8">
      <w:pPr>
        <w:rPr>
          <w:sz w:val="24"/>
          <w:szCs w:val="24"/>
        </w:rPr>
      </w:pPr>
    </w:p>
    <w:p w14:paraId="247C0F82" w14:textId="77777777" w:rsidR="005E10D8" w:rsidRDefault="005E10D8" w:rsidP="005E10D8">
      <w:pPr>
        <w:rPr>
          <w:sz w:val="24"/>
          <w:szCs w:val="24"/>
        </w:rPr>
      </w:pPr>
    </w:p>
    <w:p w14:paraId="2B0D3DB8" w14:textId="77777777" w:rsidR="005E10D8" w:rsidRPr="005E10D8" w:rsidRDefault="005E10D8" w:rsidP="005E10D8">
      <w:pPr>
        <w:rPr>
          <w:sz w:val="24"/>
          <w:szCs w:val="24"/>
        </w:rPr>
      </w:pPr>
    </w:p>
    <w:p w14:paraId="65E79BEA" w14:textId="22589E70" w:rsidR="001B10B3" w:rsidRDefault="001B10B3" w:rsidP="001B10B3">
      <w:pPr>
        <w:rPr>
          <w:sz w:val="24"/>
          <w:szCs w:val="24"/>
        </w:rPr>
      </w:pPr>
    </w:p>
    <w:p w14:paraId="4F1A6B72" w14:textId="77777777" w:rsidR="00473107" w:rsidRDefault="00473107" w:rsidP="001B10B3">
      <w:pPr>
        <w:rPr>
          <w:sz w:val="24"/>
          <w:szCs w:val="24"/>
        </w:rPr>
      </w:pPr>
    </w:p>
    <w:p w14:paraId="58A8FFB9" w14:textId="77777777" w:rsidR="00473107" w:rsidRDefault="00473107" w:rsidP="001B10B3">
      <w:pPr>
        <w:rPr>
          <w:sz w:val="24"/>
          <w:szCs w:val="24"/>
        </w:rPr>
      </w:pPr>
    </w:p>
    <w:p w14:paraId="22B08397" w14:textId="77777777" w:rsidR="00473107" w:rsidRDefault="00473107" w:rsidP="001B10B3">
      <w:pPr>
        <w:rPr>
          <w:sz w:val="24"/>
          <w:szCs w:val="24"/>
        </w:rPr>
      </w:pPr>
    </w:p>
    <w:p w14:paraId="03A5E029" w14:textId="77777777" w:rsidR="00473107" w:rsidRDefault="00473107" w:rsidP="001B10B3">
      <w:pPr>
        <w:rPr>
          <w:sz w:val="24"/>
          <w:szCs w:val="24"/>
        </w:rPr>
      </w:pPr>
    </w:p>
    <w:p w14:paraId="3241336F" w14:textId="77777777" w:rsidR="00473107" w:rsidRDefault="00473107" w:rsidP="001B10B3">
      <w:pPr>
        <w:rPr>
          <w:sz w:val="24"/>
          <w:szCs w:val="24"/>
        </w:rPr>
      </w:pPr>
    </w:p>
    <w:p w14:paraId="76A7FADB" w14:textId="77777777" w:rsidR="00473107" w:rsidRDefault="00473107" w:rsidP="001B10B3">
      <w:pPr>
        <w:rPr>
          <w:sz w:val="24"/>
          <w:szCs w:val="24"/>
        </w:rPr>
      </w:pPr>
    </w:p>
    <w:p w14:paraId="7764CE62" w14:textId="77777777" w:rsidR="00473107" w:rsidRDefault="00473107" w:rsidP="001B10B3">
      <w:pPr>
        <w:rPr>
          <w:sz w:val="24"/>
          <w:szCs w:val="24"/>
        </w:rPr>
      </w:pPr>
    </w:p>
    <w:p w14:paraId="6DF41032" w14:textId="77777777" w:rsidR="00473107" w:rsidRDefault="00473107" w:rsidP="001B10B3">
      <w:pPr>
        <w:rPr>
          <w:sz w:val="24"/>
          <w:szCs w:val="24"/>
        </w:rPr>
      </w:pPr>
    </w:p>
    <w:p w14:paraId="6FD6C7B9" w14:textId="77777777" w:rsidR="00473107" w:rsidRDefault="00473107" w:rsidP="001B10B3">
      <w:pPr>
        <w:rPr>
          <w:sz w:val="24"/>
          <w:szCs w:val="24"/>
        </w:rPr>
      </w:pPr>
    </w:p>
    <w:p w14:paraId="5A16CE11" w14:textId="77777777" w:rsidR="00473107" w:rsidRDefault="00473107" w:rsidP="001B10B3">
      <w:pPr>
        <w:rPr>
          <w:sz w:val="24"/>
          <w:szCs w:val="24"/>
        </w:rPr>
      </w:pPr>
    </w:p>
    <w:p w14:paraId="7CAD5849" w14:textId="77777777" w:rsidR="00473107" w:rsidRDefault="00473107" w:rsidP="001B10B3">
      <w:pPr>
        <w:rPr>
          <w:sz w:val="24"/>
          <w:szCs w:val="24"/>
        </w:rPr>
      </w:pPr>
    </w:p>
    <w:p w14:paraId="064AB5DB" w14:textId="6A33F62D" w:rsidR="00C11CC5" w:rsidRDefault="00C11CC5" w:rsidP="001B10B3">
      <w:pPr>
        <w:rPr>
          <w:sz w:val="24"/>
          <w:szCs w:val="24"/>
        </w:rPr>
      </w:pPr>
    </w:p>
    <w:p w14:paraId="7DD13D7B" w14:textId="2B07AAB6" w:rsidR="00C11CC5" w:rsidRDefault="00FF158A">
      <w:pPr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9689278" wp14:editId="7237ABE7">
                <wp:simplePos x="0" y="0"/>
                <wp:positionH relativeFrom="column">
                  <wp:posOffset>4955431</wp:posOffset>
                </wp:positionH>
                <wp:positionV relativeFrom="paragraph">
                  <wp:posOffset>5545455</wp:posOffset>
                </wp:positionV>
                <wp:extent cx="1260088" cy="613209"/>
                <wp:effectExtent l="0" t="0" r="16510" b="15875"/>
                <wp:wrapNone/>
                <wp:docPr id="9" name="Suorakulmio: Pyöristetyt kulmat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0088" cy="613209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C434C2D" w14:textId="5C95D0D5" w:rsidR="00FF158A" w:rsidRDefault="00FF158A" w:rsidP="00FF158A">
                            <w:pPr>
                              <w:jc w:val="center"/>
                            </w:pPr>
                            <w:r>
                              <w:t>TMS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9689278" id="Suorakulmio: Pyöristetyt kulmat 9" o:spid="_x0000_s1029" style="position:absolute;margin-left:390.2pt;margin-top:436.65pt;width:99.2pt;height:48.3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" fillcolor="white [3201]" strokecolor="#70ad47 [3209]" strokeweight="1pt">
                <v:stroke joinstyle="miter"/>
                <v:textbox>
                  <w:txbxContent>
                    <w:p w14:paraId="5C434C2D" w14:textId="5C95D0D5" w:rsidR="00FF158A" w:rsidRDefault="00FF158A" w:rsidP="00FF158A">
                      <w:pPr>
                        <w:jc w:val="center"/>
                      </w:pPr>
                      <w:r>
                        <w:t>TMS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2D5AE70" wp14:editId="2F9B14E3">
                <wp:simplePos x="0" y="0"/>
                <wp:positionH relativeFrom="column">
                  <wp:posOffset>4353235</wp:posOffset>
                </wp:positionH>
                <wp:positionV relativeFrom="paragraph">
                  <wp:posOffset>4541241</wp:posOffset>
                </wp:positionV>
                <wp:extent cx="1773044" cy="602166"/>
                <wp:effectExtent l="0" t="0" r="17780" b="26670"/>
                <wp:wrapNone/>
                <wp:docPr id="4" name="Suorakulmi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73044" cy="602166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E83896" w14:textId="7A497E5D" w:rsidR="00FF158A" w:rsidRDefault="00FF158A" w:rsidP="00FF158A">
                            <w:pPr>
                              <w:jc w:val="center"/>
                            </w:pPr>
                            <w:r>
                              <w:t>Aivotoiminnan muuntamismenetelmät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2D5AE70" id="Suorakulmio 4" o:spid="_x0000_s1030" style="position:absolute;margin-left:342.75pt;margin-top:357.6pt;width:139.6pt;height:47.4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" fillcolor="white [3201]" strokecolor="#70ad47 [3209]" strokeweight="1pt">
                <v:textbox>
                  <w:txbxContent>
                    <w:p w14:paraId="6EE83896" w14:textId="7A497E5D" w:rsidR="00FF158A" w:rsidRDefault="00FF158A" w:rsidP="00FF158A">
                      <w:pPr>
                        <w:jc w:val="center"/>
                      </w:pPr>
                      <w:r>
                        <w:t>Aivotoiminnan muuntamismenetelmät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77CDE39" wp14:editId="7ECB1B29">
                <wp:simplePos x="0" y="0"/>
                <wp:positionH relativeFrom="column">
                  <wp:posOffset>216705</wp:posOffset>
                </wp:positionH>
                <wp:positionV relativeFrom="paragraph">
                  <wp:posOffset>4497411</wp:posOffset>
                </wp:positionV>
                <wp:extent cx="1672683" cy="680224"/>
                <wp:effectExtent l="0" t="0" r="22860" b="24765"/>
                <wp:wrapNone/>
                <wp:docPr id="1" name="Suorakulmi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72683" cy="680224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6099249" w14:textId="6953E5C3" w:rsidR="00FF158A" w:rsidRDefault="00FF158A" w:rsidP="00FF158A">
                            <w:pPr>
                              <w:jc w:val="center"/>
                            </w:pPr>
                            <w:r>
                              <w:t>Paikannustarkkuudeltaan hyvät menetelmät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77CDE39" id="Suorakulmio 1" o:spid="_x0000_s1031" style="position:absolute;margin-left:17.05pt;margin-top:354.15pt;width:131.7pt;height:53.5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" fillcolor="white [3201]" strokecolor="#70ad47 [3209]" strokeweight="1pt">
                <v:textbox>
                  <w:txbxContent>
                    <w:p w14:paraId="16099249" w14:textId="6953E5C3" w:rsidR="00FF158A" w:rsidRDefault="00FF158A" w:rsidP="00FF158A">
                      <w:pPr>
                        <w:jc w:val="center"/>
                      </w:pPr>
                      <w:r>
                        <w:t>Paikannustarkkuudeltaan hyvät menetelmät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327434A" wp14:editId="6DABE85E">
                <wp:simplePos x="0" y="0"/>
                <wp:positionH relativeFrom="column">
                  <wp:posOffset>5847808</wp:posOffset>
                </wp:positionH>
                <wp:positionV relativeFrom="paragraph">
                  <wp:posOffset>5154775</wp:posOffset>
                </wp:positionV>
                <wp:extent cx="0" cy="413137"/>
                <wp:effectExtent l="76200" t="0" r="57150" b="63500"/>
                <wp:wrapNone/>
                <wp:docPr id="11" name="Suora nuoliyhdysviiva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13137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5575FC68" id="_x0000_t32" coordsize="21600,21600" o:spt="32" o:oned="t" path="m,l21600,21600e" filled="f">
                <v:path arrowok="t" fillok="f" o:connecttype="none"/>
                <o:lock v:ext="edit" shapetype="t"/>
              </v:shapetype>
              <v:shape id="Suora nuoliyhdysviiva 11" o:spid="_x0000_s1026" type="#_x0000_t32" style="position:absolute;margin-left:460.45pt;margin-top:405.9pt;width:0;height:32.5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" strokecolor="#4472c4 [3204]" strokeweight=".5pt">
                <v:stroke endarrow="block" joinstyle="miter"/>
              </v:shape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7665E3F" wp14:editId="185D3F12">
                <wp:simplePos x="0" y="0"/>
                <wp:positionH relativeFrom="column">
                  <wp:posOffset>3127081</wp:posOffset>
                </wp:positionH>
                <wp:positionV relativeFrom="paragraph">
                  <wp:posOffset>5177620</wp:posOffset>
                </wp:positionV>
                <wp:extent cx="11151" cy="368098"/>
                <wp:effectExtent l="38100" t="0" r="65405" b="51435"/>
                <wp:wrapNone/>
                <wp:docPr id="10" name="Suora nuoliyhdysviiva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151" cy="368098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CC44401" id="Suora nuoliyhdysviiva 10" o:spid="_x0000_s1026" type="#_x0000_t32" style="position:absolute;margin-left:246.25pt;margin-top:407.7pt;width:.9pt;height:29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" strokecolor="#4472c4 [3204]" strokeweight=".5pt">
                <v:stroke endarrow="block" joinstyle="miter"/>
              </v:shape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53216F7" wp14:editId="12361E9F">
                <wp:simplePos x="0" y="0"/>
                <wp:positionH relativeFrom="column">
                  <wp:posOffset>2547217</wp:posOffset>
                </wp:positionH>
                <wp:positionV relativeFrom="paragraph">
                  <wp:posOffset>5501005</wp:posOffset>
                </wp:positionV>
                <wp:extent cx="1639230" cy="568712"/>
                <wp:effectExtent l="0" t="0" r="18415" b="22225"/>
                <wp:wrapNone/>
                <wp:docPr id="8" name="Suorakulmio: Pyöristetyt kulmat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9230" cy="568712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C2B3FAA" w14:textId="1F80135F" w:rsidR="00FF158A" w:rsidRDefault="00FF158A" w:rsidP="00FF158A">
                            <w:pPr>
                              <w:jc w:val="center"/>
                            </w:pPr>
                            <w:r>
                              <w:t>Yksittäissolurekisteröinti EEG MEG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53216F7" id="Suorakulmio: Pyöristetyt kulmat 8" o:spid="_x0000_s1032" style="position:absolute;margin-left:200.55pt;margin-top:433.15pt;width:129.05pt;height:44.8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" fillcolor="white [3201]" strokecolor="#70ad47 [3209]" strokeweight="1pt">
                <v:stroke joinstyle="miter"/>
                <v:textbox>
                  <w:txbxContent>
                    <w:p w14:paraId="2C2B3FAA" w14:textId="1F80135F" w:rsidR="00FF158A" w:rsidRDefault="00FF158A" w:rsidP="00FF158A">
                      <w:pPr>
                        <w:jc w:val="center"/>
                      </w:pPr>
                      <w:r>
                        <w:t>Yksittäissolurekisteröinti EEG MEG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49B6ADF1" wp14:editId="2864EEE9">
                <wp:simplePos x="0" y="0"/>
                <wp:positionH relativeFrom="column">
                  <wp:posOffset>1142164</wp:posOffset>
                </wp:positionH>
                <wp:positionV relativeFrom="paragraph">
                  <wp:posOffset>5210934</wp:posOffset>
                </wp:positionV>
                <wp:extent cx="0" cy="334676"/>
                <wp:effectExtent l="76200" t="0" r="76200" b="65405"/>
                <wp:wrapNone/>
                <wp:docPr id="7" name="Suora nuoliyhdysviiva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34676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FE00A96" id="Suora nuoliyhdysviiva 7" o:spid="_x0000_s1026" type="#_x0000_t32" style="position:absolute;margin-left:89.95pt;margin-top:410.3pt;width:0;height:26.3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" strokecolor="#4472c4 [3204]" strokeweight=".5pt">
                <v:stroke endarrow="block" joinstyle="miter"/>
              </v:shape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3F668BD" wp14:editId="7FCC1EB4">
                <wp:simplePos x="0" y="0"/>
                <wp:positionH relativeFrom="column">
                  <wp:posOffset>82798</wp:posOffset>
                </wp:positionH>
                <wp:positionV relativeFrom="paragraph">
                  <wp:posOffset>5534459</wp:posOffset>
                </wp:positionV>
                <wp:extent cx="1739590" cy="713678"/>
                <wp:effectExtent l="0" t="0" r="13335" b="10795"/>
                <wp:wrapNone/>
                <wp:docPr id="5" name="Suorakulmio: Pyöristetyt kulmat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39590" cy="713678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1F6BFBA" w14:textId="05CBAC47" w:rsidR="00FF158A" w:rsidRDefault="00FF158A" w:rsidP="00FF158A">
                            <w:pPr>
                              <w:jc w:val="center"/>
                            </w:pPr>
                            <w:r>
                              <w:t xml:space="preserve">PET, MRI </w:t>
                            </w:r>
                            <w:proofErr w:type="spellStart"/>
                            <w:r>
                              <w:t>fMRI</w:t>
                            </w:r>
                            <w:proofErr w:type="spellEnd"/>
                            <w:r>
                              <w:t>, yksittäissolurekisteröinti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3F668BD" id="Suorakulmio: Pyöristetyt kulmat 5" o:spid="_x0000_s1033" style="position:absolute;margin-left:6.5pt;margin-top:435.8pt;width:137pt;height:56.2pt;z-index:251669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" fillcolor="white [3201]" strokecolor="#70ad47 [3209]" strokeweight="1pt">
                <v:stroke joinstyle="miter"/>
                <v:textbox>
                  <w:txbxContent>
                    <w:p w14:paraId="71F6BFBA" w14:textId="05CBAC47" w:rsidR="00FF158A" w:rsidRDefault="00FF158A" w:rsidP="00FF158A">
                      <w:pPr>
                        <w:jc w:val="center"/>
                      </w:pPr>
                      <w:r>
                        <w:t xml:space="preserve">PET, MRI </w:t>
                      </w:r>
                      <w:proofErr w:type="spellStart"/>
                      <w:r>
                        <w:t>fMRI</w:t>
                      </w:r>
                      <w:proofErr w:type="spellEnd"/>
                      <w:r>
                        <w:t>, yksittäissolurekisteröinti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E24901D" wp14:editId="0C49FFD3">
                <wp:simplePos x="0" y="0"/>
                <wp:positionH relativeFrom="column">
                  <wp:posOffset>2234983</wp:posOffset>
                </wp:positionH>
                <wp:positionV relativeFrom="paragraph">
                  <wp:posOffset>4542000</wp:posOffset>
                </wp:positionV>
                <wp:extent cx="1784195" cy="613317"/>
                <wp:effectExtent l="0" t="0" r="26035" b="15875"/>
                <wp:wrapNone/>
                <wp:docPr id="2" name="Suorakulmi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4195" cy="613317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CABA8D9" w14:textId="32268C45" w:rsidR="00FF158A" w:rsidRDefault="00FF158A" w:rsidP="00FF158A">
                            <w:pPr>
                              <w:jc w:val="center"/>
                            </w:pPr>
                            <w:r>
                              <w:t>Ajalliselta tarkkuudelta hyvät menetelmät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E24901D" id="Suorakulmio 2" o:spid="_x0000_s1034" style="position:absolute;margin-left:176pt;margin-top:357.65pt;width:140.5pt;height:48.3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" fillcolor="white [3201]" strokecolor="#70ad47 [3209]" strokeweight="1pt">
                <v:textbox>
                  <w:txbxContent>
                    <w:p w14:paraId="1CABA8D9" w14:textId="32268C45" w:rsidR="00FF158A" w:rsidRDefault="00FF158A" w:rsidP="00FF158A">
                      <w:pPr>
                        <w:jc w:val="center"/>
                      </w:pPr>
                      <w:r>
                        <w:t>Ajalliselta tarkkuudelta hyvät menetelmät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DF773A8" wp14:editId="507D9667">
                <wp:simplePos x="0" y="0"/>
                <wp:positionH relativeFrom="margin">
                  <wp:align>left</wp:align>
                </wp:positionH>
                <wp:positionV relativeFrom="paragraph">
                  <wp:posOffset>6708868</wp:posOffset>
                </wp:positionV>
                <wp:extent cx="5810041" cy="2343360"/>
                <wp:effectExtent l="38100" t="38100" r="114935" b="114300"/>
                <wp:wrapNone/>
                <wp:docPr id="807327777" name="Tekstiruutu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10041" cy="234336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3D82C74D" w14:textId="77777777" w:rsidR="000B1771" w:rsidRPr="001A1EEC" w:rsidRDefault="000B1771">
                            <w:pPr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</w:pPr>
                          </w:p>
                          <w:p w14:paraId="24F107B2" w14:textId="2FFA7DC1" w:rsidR="000B1771" w:rsidRPr="001A1EEC" w:rsidRDefault="000B1771">
                            <w:pPr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</w:pPr>
                            <w:r w:rsidRPr="001A1EEC"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  <w:t>Tiivistelmä:</w:t>
                            </w:r>
                          </w:p>
                          <w:p w14:paraId="511A42FB" w14:textId="77777777" w:rsidR="000B1771" w:rsidRPr="001A1EEC" w:rsidRDefault="000B1771" w:rsidP="000B1771">
                            <w:pPr>
                              <w:pStyle w:val="Luettelokappale"/>
                              <w:numPr>
                                <w:ilvl w:val="0"/>
                                <w:numId w:val="12"/>
                              </w:numPr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</w:pPr>
                            <w:r w:rsidRPr="001A1EEC"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  <w:t>Aivoja on aiemmin tutkittu tarkastelemalla kuolleiden ihmisten aivoja. Nykyään erilaiset kuvantamismenetelmät mahdollistavat aivojen tutkimisen tässä ja nyt.</w:t>
                            </w:r>
                          </w:p>
                          <w:p w14:paraId="094672AE" w14:textId="01E4AD61" w:rsidR="000B1771" w:rsidRPr="001A1EEC" w:rsidRDefault="000B1771" w:rsidP="000B1771">
                            <w:pPr>
                              <w:pStyle w:val="Luettelokappale"/>
                              <w:numPr>
                                <w:ilvl w:val="0"/>
                                <w:numId w:val="12"/>
                              </w:numPr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</w:pPr>
                            <w:r w:rsidRPr="001A1EEC"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  <w:t>Toiminnalliset ja rakenteelliset menetelmät sopivat eri tarkoituksiin.</w:t>
                            </w:r>
                            <w:r w:rsidR="008D45D0"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  <w:t xml:space="preserve"> Tutkimuksissa voidaan hyödyntää useita menetelmiä, jolloin saadaan enemmän tietoa aivojen toiminnasta. </w:t>
                            </w:r>
                            <w:r w:rsidRPr="001A1EEC"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F773A8" id="Tekstiruutu 8" o:spid="_x0000_s1035" type="#_x0000_t202" style="position:absolute;margin-left:0;margin-top:528.25pt;width:457.5pt;height:184.5pt;z-index:25166540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" fillcolor="#fbe4d5 [661]" strokeweight=".5pt">
                <v:shadow on="t" color="black" opacity="26214f" origin="-.5,-.5" offset=".74836mm,.74836mm"/>
                <v:textbox>
                  <w:txbxContent>
                    <w:p w14:paraId="3D82C74D" w14:textId="77777777" w:rsidR="000B1771" w:rsidRPr="001A1EEC" w:rsidRDefault="000B1771">
                      <w:pPr>
                        <w:rPr>
                          <w:rFonts w:ascii="ADLaM Display" w:hAnsi="ADLaM Display" w:cs="ADLaM Display"/>
                          <w:sz w:val="24"/>
                          <w:szCs w:val="24"/>
                        </w:rPr>
                      </w:pPr>
                    </w:p>
                    <w:p w14:paraId="24F107B2" w14:textId="2FFA7DC1" w:rsidR="000B1771" w:rsidRPr="001A1EEC" w:rsidRDefault="000B1771">
                      <w:pPr>
                        <w:rPr>
                          <w:rFonts w:ascii="ADLaM Display" w:hAnsi="ADLaM Display" w:cs="ADLaM Display"/>
                          <w:sz w:val="24"/>
                          <w:szCs w:val="24"/>
                        </w:rPr>
                      </w:pPr>
                      <w:r w:rsidRPr="001A1EEC">
                        <w:rPr>
                          <w:rFonts w:ascii="ADLaM Display" w:hAnsi="ADLaM Display" w:cs="ADLaM Display"/>
                          <w:sz w:val="24"/>
                          <w:szCs w:val="24"/>
                        </w:rPr>
                        <w:t>Tiivistelmä:</w:t>
                      </w:r>
                    </w:p>
                    <w:p w14:paraId="511A42FB" w14:textId="77777777" w:rsidR="000B1771" w:rsidRPr="001A1EEC" w:rsidRDefault="000B1771" w:rsidP="000B1771">
                      <w:pPr>
                        <w:pStyle w:val="Luettelokappale"/>
                        <w:numPr>
                          <w:ilvl w:val="0"/>
                          <w:numId w:val="12"/>
                        </w:numPr>
                        <w:rPr>
                          <w:rFonts w:ascii="ADLaM Display" w:hAnsi="ADLaM Display" w:cs="ADLaM Display"/>
                          <w:sz w:val="24"/>
                          <w:szCs w:val="24"/>
                        </w:rPr>
                      </w:pPr>
                      <w:r w:rsidRPr="001A1EEC">
                        <w:rPr>
                          <w:rFonts w:ascii="ADLaM Display" w:hAnsi="ADLaM Display" w:cs="ADLaM Display"/>
                          <w:sz w:val="24"/>
                          <w:szCs w:val="24"/>
                        </w:rPr>
                        <w:t>Aivoja on aiemmin tutkittu tarkastelemalla kuolleiden ihmisten aivoja. Nykyään erilaiset kuvantamismenetelmät mahdollistavat aivojen tutkimisen tässä ja nyt.</w:t>
                      </w:r>
                    </w:p>
                    <w:p w14:paraId="094672AE" w14:textId="01E4AD61" w:rsidR="000B1771" w:rsidRPr="001A1EEC" w:rsidRDefault="000B1771" w:rsidP="000B1771">
                      <w:pPr>
                        <w:pStyle w:val="Luettelokappale"/>
                        <w:numPr>
                          <w:ilvl w:val="0"/>
                          <w:numId w:val="12"/>
                        </w:numPr>
                        <w:rPr>
                          <w:rFonts w:ascii="ADLaM Display" w:hAnsi="ADLaM Display" w:cs="ADLaM Display"/>
                          <w:sz w:val="24"/>
                          <w:szCs w:val="24"/>
                        </w:rPr>
                      </w:pPr>
                      <w:r w:rsidRPr="001A1EEC">
                        <w:rPr>
                          <w:rFonts w:ascii="ADLaM Display" w:hAnsi="ADLaM Display" w:cs="ADLaM Display"/>
                          <w:sz w:val="24"/>
                          <w:szCs w:val="24"/>
                        </w:rPr>
                        <w:t>Toiminnalliset ja rakenteelliset menetelmät sopivat eri tarkoituksiin.</w:t>
                      </w:r>
                      <w:r w:rsidR="008D45D0">
                        <w:rPr>
                          <w:rFonts w:ascii="ADLaM Display" w:hAnsi="ADLaM Display" w:cs="ADLaM Display"/>
                          <w:sz w:val="24"/>
                          <w:szCs w:val="24"/>
                        </w:rPr>
                        <w:t xml:space="preserve"> Tutkimuksissa voidaan hyödyntää useita menetelmiä, jolloin saadaan enemmän tietoa aivojen toiminnasta. </w:t>
                      </w:r>
                      <w:r w:rsidRPr="001A1EEC">
                        <w:rPr>
                          <w:rFonts w:ascii="ADLaM Display" w:hAnsi="ADLaM Display" w:cs="ADLaM Display"/>
                          <w:sz w:val="24"/>
                          <w:szCs w:val="24"/>
                        </w:rPr>
                        <w:t xml:space="preserve">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11CC5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1716030" wp14:editId="0E47B51F">
                <wp:simplePos x="0" y="0"/>
                <wp:positionH relativeFrom="column">
                  <wp:posOffset>-207624</wp:posOffset>
                </wp:positionH>
                <wp:positionV relativeFrom="paragraph">
                  <wp:posOffset>-276797</wp:posOffset>
                </wp:positionV>
                <wp:extent cx="6631912" cy="4401178"/>
                <wp:effectExtent l="38100" t="38100" r="112395" b="114300"/>
                <wp:wrapNone/>
                <wp:docPr id="847185465" name="Tekstiruutu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31912" cy="4401178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/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tbl>
                            <w:tblPr>
                              <w:tblStyle w:val="TaulukkoRuudukko"/>
                              <w:tblW w:w="0" w:type="auto"/>
                              <w:tblLook w:val="04A0" w:firstRow="1" w:lastRow="0" w:firstColumn="1" w:lastColumn="0" w:noHBand="0" w:noVBand="1"/>
                            </w:tblPr>
                            <w:tblGrid>
                              <w:gridCol w:w="279"/>
                              <w:gridCol w:w="9846"/>
                            </w:tblGrid>
                            <w:tr w:rsidR="00C11CC5" w14:paraId="3AF0B21C" w14:textId="77777777" w:rsidTr="008D45D0">
                              <w:tc>
                                <w:tcPr>
                                  <w:tcW w:w="279" w:type="dxa"/>
                                </w:tcPr>
                                <w:p w14:paraId="18383E48" w14:textId="1AF6B190" w:rsidR="00C11CC5" w:rsidRPr="00482648" w:rsidRDefault="00C11CC5" w:rsidP="00C11CC5">
                                  <w:pPr>
                                    <w:rPr>
                                      <w:rFonts w:ascii="ADLaM Display" w:hAnsi="ADLaM Display" w:cs="ADLaM Display"/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846" w:type="dxa"/>
                                </w:tcPr>
                                <w:p w14:paraId="180B4098" w14:textId="77777777" w:rsidR="00C11CC5" w:rsidRDefault="00C11CC5" w:rsidP="00C11CC5">
                                  <w:pPr>
                                    <w:rPr>
                                      <w:rFonts w:ascii="ADLaM Display" w:hAnsi="ADLaM Display" w:cs="ADLaM Display"/>
                                      <w:sz w:val="32"/>
                                      <w:szCs w:val="32"/>
                                    </w:rPr>
                                  </w:pPr>
                                  <w:r w:rsidRPr="00482648">
                                    <w:rPr>
                                      <w:rFonts w:ascii="ADLaM Display" w:hAnsi="ADLaM Display" w:cs="ADLaM Display"/>
                                      <w:sz w:val="32"/>
                                      <w:szCs w:val="32"/>
                                    </w:rPr>
                                    <w:t>Toiminnalliset menetelmät:</w:t>
                                  </w:r>
                                </w:p>
                                <w:p w14:paraId="40BA0222" w14:textId="77777777" w:rsidR="008D45D0" w:rsidRPr="00482648" w:rsidRDefault="008D45D0" w:rsidP="00C11CC5">
                                  <w:pPr>
                                    <w:rPr>
                                      <w:rFonts w:ascii="ADLaM Display" w:hAnsi="ADLaM Display" w:cs="ADLaM Display"/>
                                      <w:sz w:val="32"/>
                                      <w:szCs w:val="32"/>
                                    </w:rPr>
                                  </w:pPr>
                                </w:p>
                              </w:tc>
                            </w:tr>
                            <w:tr w:rsidR="00C11CC5" w14:paraId="48034F4F" w14:textId="77777777" w:rsidTr="008D45D0">
                              <w:tc>
                                <w:tcPr>
                                  <w:tcW w:w="279" w:type="dxa"/>
                                </w:tcPr>
                                <w:p w14:paraId="7617F53B" w14:textId="77777777" w:rsidR="00C11CC5" w:rsidRPr="00C11CC5" w:rsidRDefault="00C11CC5" w:rsidP="00C11CC5">
                                  <w:pPr>
                                    <w:rPr>
                                      <w:rFonts w:ascii="ADLaM Display" w:hAnsi="ADLaM Display" w:cs="ADLaM Display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846" w:type="dxa"/>
                                </w:tcPr>
                                <w:p w14:paraId="5B8EB009" w14:textId="77777777" w:rsidR="008D45D0" w:rsidRDefault="008D45D0" w:rsidP="00C11CC5">
                                  <w:pPr>
                                    <w:rPr>
                                      <w:rFonts w:ascii="ADLaM Display" w:hAnsi="ADLaM Display" w:cs="ADLaM Display"/>
                                      <w:color w:val="FF0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1027C95B" w14:textId="253ACB1C" w:rsidR="00C11CC5" w:rsidRPr="00C11CC5" w:rsidRDefault="00C11CC5" w:rsidP="00C11CC5">
                                  <w:pPr>
                                    <w:rPr>
                                      <w:rFonts w:ascii="ADLaM Display" w:hAnsi="ADLaM Display" w:cs="ADLaM Display"/>
                                      <w:sz w:val="24"/>
                                      <w:szCs w:val="24"/>
                                    </w:rPr>
                                  </w:pPr>
                                  <w:r w:rsidRPr="00BF4D82">
                                    <w:rPr>
                                      <w:rFonts w:ascii="ADLaM Display" w:hAnsi="ADLaM Display" w:cs="ADLaM Display"/>
                                      <w:color w:val="FF0000"/>
                                      <w:sz w:val="24"/>
                                      <w:szCs w:val="24"/>
                                    </w:rPr>
                                    <w:t>PET</w:t>
                                  </w:r>
                                  <w:r w:rsidRPr="00C11CC5">
                                    <w:rPr>
                                      <w:rFonts w:ascii="ADLaM Display" w:hAnsi="ADLaM Display" w:cs="ADLaM Display"/>
                                      <w:sz w:val="24"/>
                                      <w:szCs w:val="24"/>
                                    </w:rPr>
                                    <w:t>:</w:t>
                                  </w:r>
                                </w:p>
                                <w:p w14:paraId="793EB2D1" w14:textId="578097FF" w:rsidR="008D45D0" w:rsidRDefault="008D45D0" w:rsidP="00C11CC5">
                                  <w:pPr>
                                    <w:pStyle w:val="Luettelokappale"/>
                                    <w:numPr>
                                      <w:ilvl w:val="0"/>
                                      <w:numId w:val="10"/>
                                    </w:numPr>
                                    <w:rPr>
                                      <w:rFonts w:ascii="ADLaM Display" w:hAnsi="ADLaM Display" w:cs="ADLaM Display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DLaM Display" w:hAnsi="ADLaM Display" w:cs="ADLaM Display"/>
                                      <w:sz w:val="24"/>
                                      <w:szCs w:val="24"/>
                                    </w:rPr>
                                    <w:t xml:space="preserve">Potilaan verenkiertoon ruiskutetaan </w:t>
                                  </w:r>
                                  <w:r w:rsidR="00C11CC5" w:rsidRPr="00C11CC5">
                                    <w:rPr>
                                      <w:rFonts w:ascii="ADLaM Display" w:hAnsi="ADLaM Display" w:cs="ADLaM Display"/>
                                      <w:sz w:val="24"/>
                                      <w:szCs w:val="24"/>
                                    </w:rPr>
                                    <w:t>radioaktiivi</w:t>
                                  </w:r>
                                  <w:r>
                                    <w:rPr>
                                      <w:rFonts w:ascii="ADLaM Display" w:hAnsi="ADLaM Display" w:cs="ADLaM Display"/>
                                      <w:sz w:val="24"/>
                                      <w:szCs w:val="24"/>
                                    </w:rPr>
                                    <w:t>sta</w:t>
                                  </w:r>
                                  <w:r w:rsidR="00C11CC5" w:rsidRPr="00C11CC5">
                                    <w:rPr>
                                      <w:rFonts w:ascii="ADLaM Display" w:hAnsi="ADLaM Display" w:cs="ADLaM Display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DLaM Display" w:hAnsi="ADLaM Display" w:cs="ADLaM Display"/>
                                      <w:sz w:val="24"/>
                                      <w:szCs w:val="24"/>
                                    </w:rPr>
                                    <w:t>merkkiainetta</w:t>
                                  </w:r>
                                  <w:r w:rsidR="00C11CC5" w:rsidRPr="00C11CC5">
                                    <w:rPr>
                                      <w:rFonts w:ascii="ADLaM Display" w:hAnsi="ADLaM Display" w:cs="ADLaM Display"/>
                                      <w:sz w:val="24"/>
                                      <w:szCs w:val="24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rFonts w:ascii="ADLaM Display" w:hAnsi="ADLaM Display" w:cs="ADLaM Display"/>
                                      <w:sz w:val="24"/>
                                      <w:szCs w:val="24"/>
                                    </w:rPr>
                                    <w:t>merkkiaineen hajoamisesta syntyy säteilyä, jonka PET-laite havaitsee</w:t>
                                  </w:r>
                                </w:p>
                                <w:p w14:paraId="5D88F879" w14:textId="77777777" w:rsidR="00C11CC5" w:rsidRDefault="00C11CC5" w:rsidP="00C11CC5">
                                  <w:pPr>
                                    <w:pStyle w:val="Luettelokappale"/>
                                    <w:numPr>
                                      <w:ilvl w:val="0"/>
                                      <w:numId w:val="10"/>
                                    </w:numPr>
                                    <w:rPr>
                                      <w:rFonts w:ascii="ADLaM Display" w:hAnsi="ADLaM Display" w:cs="ADLaM Display"/>
                                      <w:sz w:val="24"/>
                                      <w:szCs w:val="24"/>
                                    </w:rPr>
                                  </w:pPr>
                                  <w:r w:rsidRPr="00C11CC5">
                                    <w:rPr>
                                      <w:rFonts w:ascii="ADLaM Display" w:hAnsi="ADLaM Display" w:cs="ADLaM Display"/>
                                      <w:sz w:val="24"/>
                                      <w:szCs w:val="24"/>
                                    </w:rPr>
                                    <w:t xml:space="preserve">merkkiaine kulkeutuu sille aivoalueelle, joka on aktiivinen esim. nauraessa </w:t>
                                  </w:r>
                                  <w:r w:rsidRPr="00C11CC5">
                                    <w:rPr>
                                      <w:rFonts w:ascii="ADLaM Display" w:hAnsi="ADLaM Display" w:cs="ADLaM Display"/>
                                      <w:sz w:val="24"/>
                                      <w:szCs w:val="24"/>
                                    </w:rPr>
                                    <w:sym w:font="Wingdings" w:char="F0E0"/>
                                  </w:r>
                                  <w:r w:rsidRPr="00C11CC5">
                                    <w:rPr>
                                      <w:rFonts w:ascii="ADLaM Display" w:hAnsi="ADLaM Display" w:cs="ADLaM Display"/>
                                      <w:sz w:val="24"/>
                                      <w:szCs w:val="24"/>
                                    </w:rPr>
                                    <w:t xml:space="preserve"> saadaan tietoa mikä alue aktivoituu missäkin toiminnossa</w:t>
                                  </w:r>
                                </w:p>
                                <w:p w14:paraId="2FE08DAB" w14:textId="77777777" w:rsidR="008D45D0" w:rsidRDefault="008D45D0" w:rsidP="00C11CC5">
                                  <w:pPr>
                                    <w:pStyle w:val="Luettelokappale"/>
                                    <w:numPr>
                                      <w:ilvl w:val="0"/>
                                      <w:numId w:val="10"/>
                                    </w:numPr>
                                    <w:rPr>
                                      <w:rFonts w:ascii="ADLaM Display" w:hAnsi="ADLaM Display" w:cs="ADLaM Display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DLaM Display" w:hAnsi="ADLaM Display" w:cs="ADLaM Display"/>
                                      <w:sz w:val="24"/>
                                      <w:szCs w:val="24"/>
                                    </w:rPr>
                                    <w:t>kuvaaminen hidasta</w:t>
                                  </w:r>
                                </w:p>
                                <w:p w14:paraId="60917A07" w14:textId="710741C2" w:rsidR="00C378E6" w:rsidRPr="00C11CC5" w:rsidRDefault="00C378E6" w:rsidP="00C378E6">
                                  <w:pPr>
                                    <w:pStyle w:val="Luettelokappale"/>
                                    <w:rPr>
                                      <w:rFonts w:ascii="ADLaM Display" w:hAnsi="ADLaM Display" w:cs="ADLaM Display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  <w:tr w:rsidR="00C11CC5" w14:paraId="53AAD914" w14:textId="77777777" w:rsidTr="008D45D0">
                              <w:trPr>
                                <w:trHeight w:val="1925"/>
                              </w:trPr>
                              <w:tc>
                                <w:tcPr>
                                  <w:tcW w:w="279" w:type="dxa"/>
                                </w:tcPr>
                                <w:p w14:paraId="420671B3" w14:textId="77777777" w:rsidR="00C11CC5" w:rsidRPr="00C11CC5" w:rsidRDefault="00C11CC5" w:rsidP="00C11CC5">
                                  <w:pPr>
                                    <w:rPr>
                                      <w:rFonts w:ascii="ADLaM Display" w:hAnsi="ADLaM Display" w:cs="ADLaM Display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0C44BE5E" w14:textId="77777777" w:rsidR="00C11CC5" w:rsidRPr="00C11CC5" w:rsidRDefault="00C11CC5" w:rsidP="00C11CC5">
                                  <w:pPr>
                                    <w:rPr>
                                      <w:rFonts w:ascii="ADLaM Display" w:hAnsi="ADLaM Display" w:cs="ADLaM Display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846" w:type="dxa"/>
                                </w:tcPr>
                                <w:p w14:paraId="59C63DB9" w14:textId="77777777" w:rsidR="008D45D0" w:rsidRDefault="008D45D0" w:rsidP="00C11CC5">
                                  <w:pPr>
                                    <w:rPr>
                                      <w:rFonts w:ascii="ADLaM Display" w:hAnsi="ADLaM Display" w:cs="ADLaM Display"/>
                                      <w:color w:val="FF0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4447C390" w14:textId="371272AE" w:rsidR="00C11CC5" w:rsidRPr="00C11CC5" w:rsidRDefault="00C11CC5" w:rsidP="00C11CC5">
                                  <w:pPr>
                                    <w:rPr>
                                      <w:rFonts w:ascii="ADLaM Display" w:hAnsi="ADLaM Display" w:cs="ADLaM Display"/>
                                      <w:sz w:val="24"/>
                                      <w:szCs w:val="24"/>
                                    </w:rPr>
                                  </w:pPr>
                                  <w:proofErr w:type="spellStart"/>
                                  <w:r w:rsidRPr="00C11CC5">
                                    <w:rPr>
                                      <w:rFonts w:ascii="ADLaM Display" w:hAnsi="ADLaM Display" w:cs="ADLaM Display"/>
                                      <w:color w:val="FF0000"/>
                                      <w:sz w:val="24"/>
                                      <w:szCs w:val="24"/>
                                    </w:rPr>
                                    <w:t>fMRI</w:t>
                                  </w:r>
                                  <w:proofErr w:type="spellEnd"/>
                                  <w:r w:rsidRPr="00C11CC5">
                                    <w:rPr>
                                      <w:rFonts w:ascii="ADLaM Display" w:hAnsi="ADLaM Display" w:cs="ADLaM Display"/>
                                      <w:sz w:val="24"/>
                                      <w:szCs w:val="24"/>
                                    </w:rPr>
                                    <w:t>:</w:t>
                                  </w:r>
                                </w:p>
                                <w:p w14:paraId="1026339F" w14:textId="47D15A7F" w:rsidR="00C11CC5" w:rsidRPr="00C11CC5" w:rsidRDefault="00C11CC5" w:rsidP="00C11CC5">
                                  <w:pPr>
                                    <w:pStyle w:val="Luettelokappale"/>
                                    <w:numPr>
                                      <w:ilvl w:val="0"/>
                                      <w:numId w:val="11"/>
                                    </w:numPr>
                                    <w:rPr>
                                      <w:rFonts w:ascii="ADLaM Display" w:hAnsi="ADLaM Display" w:cs="ADLaM Display"/>
                                      <w:sz w:val="24"/>
                                      <w:szCs w:val="24"/>
                                    </w:rPr>
                                  </w:pPr>
                                  <w:r w:rsidRPr="00C11CC5">
                                    <w:rPr>
                                      <w:rFonts w:ascii="ADLaM Display" w:hAnsi="ADLaM Display" w:cs="ADLaM Display"/>
                                      <w:sz w:val="24"/>
                                      <w:szCs w:val="24"/>
                                    </w:rPr>
                                    <w:t>hermosolut kuluttavat happea toimiessaan</w:t>
                                  </w:r>
                                  <w:r w:rsidR="00C378E6">
                                    <w:rPr>
                                      <w:rFonts w:ascii="ADLaM Display" w:hAnsi="ADLaM Display" w:cs="ADLaM Display"/>
                                      <w:sz w:val="24"/>
                                      <w:szCs w:val="24"/>
                                    </w:rPr>
                                    <w:t xml:space="preserve">, joten hapenkulutus kertoo epäsuorasti hermosolujen </w:t>
                                  </w:r>
                                  <w:r w:rsidR="004A37EA">
                                    <w:rPr>
                                      <w:rFonts w:ascii="ADLaM Display" w:hAnsi="ADLaM Display" w:cs="ADLaM Display"/>
                                      <w:sz w:val="24"/>
                                      <w:szCs w:val="24"/>
                                    </w:rPr>
                                    <w:t>toiminnasta</w:t>
                                  </w:r>
                                </w:p>
                                <w:p w14:paraId="60CBC6F0" w14:textId="77777777" w:rsidR="00C11CC5" w:rsidRDefault="00C11CC5" w:rsidP="00C11CC5">
                                  <w:pPr>
                                    <w:pStyle w:val="Luettelokappale"/>
                                    <w:numPr>
                                      <w:ilvl w:val="0"/>
                                      <w:numId w:val="11"/>
                                    </w:numPr>
                                    <w:rPr>
                                      <w:rFonts w:ascii="ADLaM Display" w:hAnsi="ADLaM Display" w:cs="ADLaM Display"/>
                                      <w:sz w:val="24"/>
                                      <w:szCs w:val="24"/>
                                    </w:rPr>
                                  </w:pPr>
                                  <w:r w:rsidRPr="00C11CC5">
                                    <w:rPr>
                                      <w:rFonts w:ascii="ADLaM Display" w:hAnsi="ADLaM Display" w:cs="ADLaM Display"/>
                                      <w:sz w:val="24"/>
                                      <w:szCs w:val="24"/>
                                    </w:rPr>
                                    <w:t>aivotutkimuksen käytetyimpiä menetelmiä</w:t>
                                  </w:r>
                                </w:p>
                                <w:p w14:paraId="3E479309" w14:textId="77777777" w:rsidR="009C6E58" w:rsidRDefault="009C6E58" w:rsidP="00C11CC5">
                                  <w:pPr>
                                    <w:pStyle w:val="Luettelokappale"/>
                                    <w:numPr>
                                      <w:ilvl w:val="0"/>
                                      <w:numId w:val="11"/>
                                    </w:numPr>
                                    <w:rPr>
                                      <w:rFonts w:ascii="ADLaM Display" w:hAnsi="ADLaM Display" w:cs="ADLaM Display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DLaM Display" w:hAnsi="ADLaM Display" w:cs="ADLaM Display"/>
                                      <w:sz w:val="24"/>
                                      <w:szCs w:val="24"/>
                                    </w:rPr>
                                    <w:t>esim. vaativa tai helppo päättelytehtävä</w:t>
                                  </w:r>
                                </w:p>
                                <w:p w14:paraId="5174F645" w14:textId="77777777" w:rsidR="00C378E6" w:rsidRDefault="00C378E6" w:rsidP="00C11CC5">
                                  <w:pPr>
                                    <w:pStyle w:val="Luettelokappale"/>
                                    <w:numPr>
                                      <w:ilvl w:val="0"/>
                                      <w:numId w:val="11"/>
                                    </w:numPr>
                                    <w:rPr>
                                      <w:rFonts w:ascii="ADLaM Display" w:hAnsi="ADLaM Display" w:cs="ADLaM Display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DLaM Display" w:hAnsi="ADLaM Display" w:cs="ADLaM Display"/>
                                      <w:sz w:val="24"/>
                                      <w:szCs w:val="24"/>
                                    </w:rPr>
                                    <w:t>paikallisesti hyvin tarkka</w:t>
                                  </w:r>
                                </w:p>
                                <w:p w14:paraId="2497191B" w14:textId="2564C841" w:rsidR="00D45E57" w:rsidRPr="00C11CC5" w:rsidRDefault="00D45E57" w:rsidP="00D45E57">
                                  <w:pPr>
                                    <w:pStyle w:val="Luettelokappale"/>
                                    <w:rPr>
                                      <w:rFonts w:ascii="ADLaM Display" w:hAnsi="ADLaM Display" w:cs="ADLaM Display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6BABE5DC" w14:textId="77777777" w:rsidR="00C11CC5" w:rsidRDefault="00C11C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716030" id="Tekstiruutu 7" o:spid="_x0000_s1036" type="#_x0000_t202" style="position:absolute;margin-left:-16.35pt;margin-top:-21.8pt;width:522.2pt;height:346.5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" fillcolor="#fbe4d5 [661]" strokecolor="#ed7d31 [3205]" strokeweight="1pt">
                <v:shadow on="t" color="black" opacity="26214f" origin="-.5,-.5" offset=".74836mm,.74836mm"/>
                <v:textbox>
                  <w:txbxContent>
                    <w:tbl>
                      <w:tblPr>
                        <w:tblStyle w:val="TaulukkoRuudukko"/>
                        <w:tblW w:w="0" w:type="auto"/>
                        <w:tblLook w:val="04A0" w:firstRow="1" w:lastRow="0" w:firstColumn="1" w:lastColumn="0" w:noHBand="0" w:noVBand="1"/>
                      </w:tblPr>
                      <w:tblGrid>
                        <w:gridCol w:w="279"/>
                        <w:gridCol w:w="9846"/>
                      </w:tblGrid>
                      <w:tr w:rsidR="00C11CC5" w14:paraId="3AF0B21C" w14:textId="77777777" w:rsidTr="008D45D0">
                        <w:tc>
                          <w:tcPr>
                            <w:tcW w:w="279" w:type="dxa"/>
                          </w:tcPr>
                          <w:p w14:paraId="18383E48" w14:textId="1AF6B190" w:rsidR="00C11CC5" w:rsidRPr="00482648" w:rsidRDefault="00C11CC5" w:rsidP="00C11CC5">
                            <w:pPr>
                              <w:rPr>
                                <w:rFonts w:ascii="ADLaM Display" w:hAnsi="ADLaM Display" w:cs="ADLaM Display"/>
                                <w:sz w:val="32"/>
                                <w:szCs w:val="32"/>
                              </w:rPr>
                            </w:pPr>
                          </w:p>
                        </w:tc>
                        <w:tc>
                          <w:tcPr>
                            <w:tcW w:w="9846" w:type="dxa"/>
                          </w:tcPr>
                          <w:p w14:paraId="180B4098" w14:textId="77777777" w:rsidR="00C11CC5" w:rsidRDefault="00C11CC5" w:rsidP="00C11CC5">
                            <w:pPr>
                              <w:rPr>
                                <w:rFonts w:ascii="ADLaM Display" w:hAnsi="ADLaM Display" w:cs="ADLaM Display"/>
                                <w:sz w:val="32"/>
                                <w:szCs w:val="32"/>
                              </w:rPr>
                            </w:pPr>
                            <w:r w:rsidRPr="00482648">
                              <w:rPr>
                                <w:rFonts w:ascii="ADLaM Display" w:hAnsi="ADLaM Display" w:cs="ADLaM Display"/>
                                <w:sz w:val="32"/>
                                <w:szCs w:val="32"/>
                              </w:rPr>
                              <w:t>Toiminnalliset menetelmät:</w:t>
                            </w:r>
                          </w:p>
                          <w:p w14:paraId="40BA0222" w14:textId="77777777" w:rsidR="008D45D0" w:rsidRPr="00482648" w:rsidRDefault="008D45D0" w:rsidP="00C11CC5">
                            <w:pPr>
                              <w:rPr>
                                <w:rFonts w:ascii="ADLaM Display" w:hAnsi="ADLaM Display" w:cs="ADLaM Display"/>
                                <w:sz w:val="32"/>
                                <w:szCs w:val="32"/>
                              </w:rPr>
                            </w:pPr>
                          </w:p>
                        </w:tc>
                      </w:tr>
                      <w:tr w:rsidR="00C11CC5" w14:paraId="48034F4F" w14:textId="77777777" w:rsidTr="008D45D0">
                        <w:tc>
                          <w:tcPr>
                            <w:tcW w:w="279" w:type="dxa"/>
                          </w:tcPr>
                          <w:p w14:paraId="7617F53B" w14:textId="77777777" w:rsidR="00C11CC5" w:rsidRPr="00C11CC5" w:rsidRDefault="00C11CC5" w:rsidP="00C11CC5">
                            <w:pPr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846" w:type="dxa"/>
                          </w:tcPr>
                          <w:p w14:paraId="5B8EB009" w14:textId="77777777" w:rsidR="008D45D0" w:rsidRDefault="008D45D0" w:rsidP="00C11CC5">
                            <w:pPr>
                              <w:rPr>
                                <w:rFonts w:ascii="ADLaM Display" w:hAnsi="ADLaM Display" w:cs="ADLaM Display"/>
                                <w:color w:val="FF0000"/>
                                <w:sz w:val="24"/>
                                <w:szCs w:val="24"/>
                              </w:rPr>
                            </w:pPr>
                          </w:p>
                          <w:p w14:paraId="1027C95B" w14:textId="253ACB1C" w:rsidR="00C11CC5" w:rsidRPr="00C11CC5" w:rsidRDefault="00C11CC5" w:rsidP="00C11CC5">
                            <w:pPr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</w:pPr>
                            <w:r w:rsidRPr="00BF4D82">
                              <w:rPr>
                                <w:rFonts w:ascii="ADLaM Display" w:hAnsi="ADLaM Display" w:cs="ADLaM Display"/>
                                <w:color w:val="FF0000"/>
                                <w:sz w:val="24"/>
                                <w:szCs w:val="24"/>
                              </w:rPr>
                              <w:t>PET</w:t>
                            </w:r>
                            <w:r w:rsidRPr="00C11CC5"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  <w:t>:</w:t>
                            </w:r>
                          </w:p>
                          <w:p w14:paraId="793EB2D1" w14:textId="578097FF" w:rsidR="008D45D0" w:rsidRDefault="008D45D0" w:rsidP="00C11CC5">
                            <w:pPr>
                              <w:pStyle w:val="Luettelokappale"/>
                              <w:numPr>
                                <w:ilvl w:val="0"/>
                                <w:numId w:val="10"/>
                              </w:numPr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  <w:t xml:space="preserve">Potilaan verenkiertoon ruiskutetaan </w:t>
                            </w:r>
                            <w:r w:rsidR="00C11CC5" w:rsidRPr="00C11CC5"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  <w:t>radioaktiivi</w:t>
                            </w:r>
                            <w:r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  <w:t>sta</w:t>
                            </w:r>
                            <w:r w:rsidR="00C11CC5" w:rsidRPr="00C11CC5"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  <w:t>merkkiainetta</w:t>
                            </w:r>
                            <w:r w:rsidR="00C11CC5" w:rsidRPr="00C11CC5"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  <w:t xml:space="preserve">, </w:t>
                            </w:r>
                            <w:r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  <w:t>merkkiaineen hajoamisesta syntyy säteilyä, jonka PET-laite havaitsee</w:t>
                            </w:r>
                          </w:p>
                          <w:p w14:paraId="5D88F879" w14:textId="77777777" w:rsidR="00C11CC5" w:rsidRDefault="00C11CC5" w:rsidP="00C11CC5">
                            <w:pPr>
                              <w:pStyle w:val="Luettelokappale"/>
                              <w:numPr>
                                <w:ilvl w:val="0"/>
                                <w:numId w:val="10"/>
                              </w:numPr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</w:pPr>
                            <w:r w:rsidRPr="00C11CC5"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  <w:t xml:space="preserve">merkkiaine kulkeutuu sille aivoalueelle, joka on aktiivinen esim. nauraessa </w:t>
                            </w:r>
                            <w:r w:rsidRPr="00C11CC5"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  <w:sym w:font="Wingdings" w:char="F0E0"/>
                            </w:r>
                            <w:r w:rsidRPr="00C11CC5"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  <w:t xml:space="preserve"> saadaan tietoa mikä alue aktivoituu missäkin toiminnossa</w:t>
                            </w:r>
                          </w:p>
                          <w:p w14:paraId="2FE08DAB" w14:textId="77777777" w:rsidR="008D45D0" w:rsidRDefault="008D45D0" w:rsidP="00C11CC5">
                            <w:pPr>
                              <w:pStyle w:val="Luettelokappale"/>
                              <w:numPr>
                                <w:ilvl w:val="0"/>
                                <w:numId w:val="10"/>
                              </w:numPr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  <w:t>kuvaaminen hidasta</w:t>
                            </w:r>
                          </w:p>
                          <w:p w14:paraId="60917A07" w14:textId="710741C2" w:rsidR="00C378E6" w:rsidRPr="00C11CC5" w:rsidRDefault="00C378E6" w:rsidP="00C378E6">
                            <w:pPr>
                              <w:pStyle w:val="Luettelokappale"/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  <w:tr w:rsidR="00C11CC5" w14:paraId="53AAD914" w14:textId="77777777" w:rsidTr="008D45D0">
                        <w:trPr>
                          <w:trHeight w:val="1925"/>
                        </w:trPr>
                        <w:tc>
                          <w:tcPr>
                            <w:tcW w:w="279" w:type="dxa"/>
                          </w:tcPr>
                          <w:p w14:paraId="420671B3" w14:textId="77777777" w:rsidR="00C11CC5" w:rsidRPr="00C11CC5" w:rsidRDefault="00C11CC5" w:rsidP="00C11CC5">
                            <w:pPr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</w:pPr>
                          </w:p>
                          <w:p w14:paraId="0C44BE5E" w14:textId="77777777" w:rsidR="00C11CC5" w:rsidRPr="00C11CC5" w:rsidRDefault="00C11CC5" w:rsidP="00C11CC5">
                            <w:pPr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9846" w:type="dxa"/>
                          </w:tcPr>
                          <w:p w14:paraId="59C63DB9" w14:textId="77777777" w:rsidR="008D45D0" w:rsidRDefault="008D45D0" w:rsidP="00C11CC5">
                            <w:pPr>
                              <w:rPr>
                                <w:rFonts w:ascii="ADLaM Display" w:hAnsi="ADLaM Display" w:cs="ADLaM Display"/>
                                <w:color w:val="FF0000"/>
                                <w:sz w:val="24"/>
                                <w:szCs w:val="24"/>
                              </w:rPr>
                            </w:pPr>
                          </w:p>
                          <w:p w14:paraId="4447C390" w14:textId="371272AE" w:rsidR="00C11CC5" w:rsidRPr="00C11CC5" w:rsidRDefault="00C11CC5" w:rsidP="00C11CC5">
                            <w:pPr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</w:pPr>
                            <w:proofErr w:type="spellStart"/>
                            <w:r w:rsidRPr="00C11CC5">
                              <w:rPr>
                                <w:rFonts w:ascii="ADLaM Display" w:hAnsi="ADLaM Display" w:cs="ADLaM Display"/>
                                <w:color w:val="FF0000"/>
                                <w:sz w:val="24"/>
                                <w:szCs w:val="24"/>
                              </w:rPr>
                              <w:t>fMRI</w:t>
                            </w:r>
                            <w:proofErr w:type="spellEnd"/>
                            <w:r w:rsidRPr="00C11CC5"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  <w:t>:</w:t>
                            </w:r>
                          </w:p>
                          <w:p w14:paraId="1026339F" w14:textId="47D15A7F" w:rsidR="00C11CC5" w:rsidRPr="00C11CC5" w:rsidRDefault="00C11CC5" w:rsidP="00C11CC5">
                            <w:pPr>
                              <w:pStyle w:val="Luettelokappale"/>
                              <w:numPr>
                                <w:ilvl w:val="0"/>
                                <w:numId w:val="11"/>
                              </w:numPr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</w:pPr>
                            <w:r w:rsidRPr="00C11CC5"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  <w:t>hermosolut kuluttavat happea toimiessaan</w:t>
                            </w:r>
                            <w:r w:rsidR="00C378E6"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  <w:t xml:space="preserve">, joten hapenkulutus kertoo epäsuorasti hermosolujen </w:t>
                            </w:r>
                            <w:r w:rsidR="004A37EA"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  <w:t>toiminnasta</w:t>
                            </w:r>
                          </w:p>
                          <w:p w14:paraId="60CBC6F0" w14:textId="77777777" w:rsidR="00C11CC5" w:rsidRDefault="00C11CC5" w:rsidP="00C11CC5">
                            <w:pPr>
                              <w:pStyle w:val="Luettelokappale"/>
                              <w:numPr>
                                <w:ilvl w:val="0"/>
                                <w:numId w:val="11"/>
                              </w:numPr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</w:pPr>
                            <w:r w:rsidRPr="00C11CC5"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  <w:t>aivotutkimuksen käytetyimpiä menetelmiä</w:t>
                            </w:r>
                          </w:p>
                          <w:p w14:paraId="3E479309" w14:textId="77777777" w:rsidR="009C6E58" w:rsidRDefault="009C6E58" w:rsidP="00C11CC5">
                            <w:pPr>
                              <w:pStyle w:val="Luettelokappale"/>
                              <w:numPr>
                                <w:ilvl w:val="0"/>
                                <w:numId w:val="11"/>
                              </w:numPr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  <w:t>esim. vaativa tai helppo päättelytehtävä</w:t>
                            </w:r>
                          </w:p>
                          <w:p w14:paraId="5174F645" w14:textId="77777777" w:rsidR="00C378E6" w:rsidRDefault="00C378E6" w:rsidP="00C11CC5">
                            <w:pPr>
                              <w:pStyle w:val="Luettelokappale"/>
                              <w:numPr>
                                <w:ilvl w:val="0"/>
                                <w:numId w:val="11"/>
                              </w:numPr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  <w:t>paikallisesti hyvin tarkka</w:t>
                            </w:r>
                          </w:p>
                          <w:p w14:paraId="2497191B" w14:textId="2564C841" w:rsidR="00D45E57" w:rsidRPr="00C11CC5" w:rsidRDefault="00D45E57" w:rsidP="00D45E57">
                            <w:pPr>
                              <w:pStyle w:val="Luettelokappale"/>
                              <w:rPr>
                                <w:rFonts w:ascii="ADLaM Display" w:hAnsi="ADLaM Display" w:cs="ADLaM Display"/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</w:tbl>
                    <w:p w14:paraId="6BABE5DC" w14:textId="77777777" w:rsidR="00C11CC5" w:rsidRDefault="00C11CC5"/>
                  </w:txbxContent>
                </v:textbox>
              </v:shape>
            </w:pict>
          </mc:Fallback>
        </mc:AlternateContent>
      </w:r>
      <w:r w:rsidR="00C11CC5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34EC62E" wp14:editId="7CB438D6">
                <wp:simplePos x="0" y="0"/>
                <wp:positionH relativeFrom="column">
                  <wp:posOffset>-539220</wp:posOffset>
                </wp:positionH>
                <wp:positionV relativeFrom="paragraph">
                  <wp:posOffset>-628490</wp:posOffset>
                </wp:positionV>
                <wp:extent cx="7224479" cy="10148836"/>
                <wp:effectExtent l="0" t="0" r="14605" b="24130"/>
                <wp:wrapNone/>
                <wp:docPr id="1340432175" name="Tekstiruutu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24479" cy="10148836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/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619E2F6" w14:textId="77777777" w:rsidR="00C11CC5" w:rsidRDefault="00C11CC5"/>
                          <w:p w14:paraId="3AD3AEBB" w14:textId="0F1A2560" w:rsidR="00C11CC5" w:rsidRDefault="00C11CC5"/>
                          <w:p w14:paraId="791890F0" w14:textId="3E7D48D0" w:rsidR="00FF158A" w:rsidRDefault="00FF158A"/>
                          <w:p w14:paraId="675F36B1" w14:textId="77777777" w:rsidR="00FF158A" w:rsidRDefault="00FF158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4EC62E" id="Tekstiruutu 5" o:spid="_x0000_s1037" type="#_x0000_t202" style="position:absolute;margin-left:-42.45pt;margin-top:-49.5pt;width:568.85pt;height:799.1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" fillcolor="#e2efd9 [665]" strokecolor="#70ad47 [3209]" strokeweight="1pt">
                <v:textbox>
                  <w:txbxContent>
                    <w:p w14:paraId="7619E2F6" w14:textId="77777777" w:rsidR="00C11CC5" w:rsidRDefault="00C11CC5"/>
                    <w:p w14:paraId="3AD3AEBB" w14:textId="0F1A2560" w:rsidR="00C11CC5" w:rsidRDefault="00C11CC5"/>
                    <w:p w14:paraId="791890F0" w14:textId="3E7D48D0" w:rsidR="00FF158A" w:rsidRDefault="00FF158A"/>
                    <w:p w14:paraId="675F36B1" w14:textId="77777777" w:rsidR="00FF158A" w:rsidRDefault="00FF158A"/>
                  </w:txbxContent>
                </v:textbox>
              </v:shape>
            </w:pict>
          </mc:Fallback>
        </mc:AlternateContent>
      </w:r>
      <w:r w:rsidR="00C11CC5">
        <w:rPr>
          <w:sz w:val="24"/>
          <w:szCs w:val="24"/>
        </w:rPr>
        <w:br w:type="page"/>
      </w:r>
    </w:p>
    <w:p w14:paraId="576C2D03" w14:textId="2BA85EA5" w:rsidR="00473107" w:rsidRDefault="00C11CC5" w:rsidP="001B10B3">
      <w:pPr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63360" behindDoc="1" locked="0" layoutInCell="1" allowOverlap="1" wp14:anchorId="42C2FF0F" wp14:editId="2D8792DA">
                <wp:simplePos x="0" y="0"/>
                <wp:positionH relativeFrom="column">
                  <wp:posOffset>-358349</wp:posOffset>
                </wp:positionH>
                <wp:positionV relativeFrom="paragraph">
                  <wp:posOffset>-558151</wp:posOffset>
                </wp:positionV>
                <wp:extent cx="6832579" cy="10068448"/>
                <wp:effectExtent l="0" t="0" r="26035" b="28575"/>
                <wp:wrapNone/>
                <wp:docPr id="1269096500" name="Tekstiruutu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32579" cy="10068448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FCFB265" w14:textId="77777777" w:rsidR="00C11CC5" w:rsidRDefault="00C11CC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C2FF0F" id="Tekstiruutu 6" o:spid="_x0000_s1038" type="#_x0000_t202" style="position:absolute;margin-left:-28.2pt;margin-top:-43.95pt;width:538pt;height:792.8pt;z-index:-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" fillcolor="#e2efd9 [665]" strokeweight=".5pt">
                <v:textbox>
                  <w:txbxContent>
                    <w:p w14:paraId="1FCFB265" w14:textId="77777777" w:rsidR="00C11CC5" w:rsidRDefault="00C11CC5"/>
                  </w:txbxContent>
                </v:textbox>
              </v:shape>
            </w:pict>
          </mc:Fallback>
        </mc:AlternateContent>
      </w:r>
    </w:p>
    <w:p w14:paraId="62421A8C" w14:textId="594C214C" w:rsidR="00473107" w:rsidRDefault="00473107" w:rsidP="001B10B3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58A638A6" wp14:editId="4C3CE9D6">
            <wp:extent cx="5315578" cy="3200400"/>
            <wp:effectExtent l="0" t="0" r="0" b="19050"/>
            <wp:docPr id="710527739" name="Kaaviokuva 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6" r:lo="rId7" r:qs="rId8" r:cs="rId9"/>
              </a:graphicData>
            </a:graphic>
          </wp:inline>
        </w:drawing>
      </w:r>
    </w:p>
    <w:p w14:paraId="23CD7E50" w14:textId="77777777" w:rsidR="00C11CC5" w:rsidRDefault="00C11CC5" w:rsidP="001B10B3">
      <w:pPr>
        <w:rPr>
          <w:sz w:val="24"/>
          <w:szCs w:val="24"/>
        </w:rPr>
      </w:pPr>
    </w:p>
    <w:p w14:paraId="76DE6105" w14:textId="77777777" w:rsidR="00C11CC5" w:rsidRPr="001B10B3" w:rsidRDefault="00C11CC5" w:rsidP="001B10B3">
      <w:pPr>
        <w:rPr>
          <w:sz w:val="24"/>
          <w:szCs w:val="24"/>
        </w:rPr>
      </w:pPr>
    </w:p>
    <w:sectPr w:rsidR="00C11CC5" w:rsidRPr="001B10B3">
      <w:pgSz w:w="11906" w:h="16838"/>
      <w:pgMar w:top="1417" w:right="1134" w:bottom="1417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DLaM Display">
    <w:altName w:val="Calibri"/>
    <w:charset w:val="00"/>
    <w:family w:val="auto"/>
    <w:pitch w:val="variable"/>
    <w:sig w:usb0="8000206F" w:usb1="4200004A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DB94673"/>
    <w:multiLevelType w:val="hybridMultilevel"/>
    <w:tmpl w:val="C3E81792"/>
    <w:lvl w:ilvl="0" w:tplc="040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DCF72A6"/>
    <w:multiLevelType w:val="hybridMultilevel"/>
    <w:tmpl w:val="2ED2B20E"/>
    <w:lvl w:ilvl="0" w:tplc="040B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FEA2A0F"/>
    <w:multiLevelType w:val="hybridMultilevel"/>
    <w:tmpl w:val="6C2C60EE"/>
    <w:lvl w:ilvl="0" w:tplc="040B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44D7E51"/>
    <w:multiLevelType w:val="hybridMultilevel"/>
    <w:tmpl w:val="9536E232"/>
    <w:lvl w:ilvl="0" w:tplc="040B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812007"/>
    <w:multiLevelType w:val="hybridMultilevel"/>
    <w:tmpl w:val="DC402D02"/>
    <w:lvl w:ilvl="0" w:tplc="040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B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ACB1C32"/>
    <w:multiLevelType w:val="hybridMultilevel"/>
    <w:tmpl w:val="B906BE14"/>
    <w:lvl w:ilvl="0" w:tplc="040B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E1426E6"/>
    <w:multiLevelType w:val="hybridMultilevel"/>
    <w:tmpl w:val="EC343E7E"/>
    <w:lvl w:ilvl="0" w:tplc="040B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2DD4034"/>
    <w:multiLevelType w:val="hybridMultilevel"/>
    <w:tmpl w:val="821616F6"/>
    <w:lvl w:ilvl="0" w:tplc="040B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23007AC"/>
    <w:multiLevelType w:val="hybridMultilevel"/>
    <w:tmpl w:val="006EBD5A"/>
    <w:lvl w:ilvl="0" w:tplc="040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7625EC7"/>
    <w:multiLevelType w:val="hybridMultilevel"/>
    <w:tmpl w:val="9440F0D0"/>
    <w:lvl w:ilvl="0" w:tplc="040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C1F0264"/>
    <w:multiLevelType w:val="hybridMultilevel"/>
    <w:tmpl w:val="DC7E8150"/>
    <w:lvl w:ilvl="0" w:tplc="040B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D880BAC"/>
    <w:multiLevelType w:val="hybridMultilevel"/>
    <w:tmpl w:val="0C7C6A98"/>
    <w:lvl w:ilvl="0" w:tplc="040B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0"/>
  </w:num>
  <w:num w:numId="3">
    <w:abstractNumId w:val="9"/>
  </w:num>
  <w:num w:numId="4">
    <w:abstractNumId w:val="8"/>
  </w:num>
  <w:num w:numId="5">
    <w:abstractNumId w:val="2"/>
  </w:num>
  <w:num w:numId="6">
    <w:abstractNumId w:val="10"/>
  </w:num>
  <w:num w:numId="7">
    <w:abstractNumId w:val="1"/>
  </w:num>
  <w:num w:numId="8">
    <w:abstractNumId w:val="6"/>
  </w:num>
  <w:num w:numId="9">
    <w:abstractNumId w:val="3"/>
  </w:num>
  <w:num w:numId="10">
    <w:abstractNumId w:val="7"/>
  </w:num>
  <w:num w:numId="11">
    <w:abstractNumId w:val="11"/>
  </w:num>
  <w:num w:numId="12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68"/>
  <w:proofState w:spelling="clean" w:grammar="clean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B10B3"/>
    <w:rsid w:val="000B1771"/>
    <w:rsid w:val="000C5C1F"/>
    <w:rsid w:val="001A1EEC"/>
    <w:rsid w:val="001B10B3"/>
    <w:rsid w:val="003B0B88"/>
    <w:rsid w:val="00473107"/>
    <w:rsid w:val="00482648"/>
    <w:rsid w:val="004A37EA"/>
    <w:rsid w:val="005E10D8"/>
    <w:rsid w:val="006B5879"/>
    <w:rsid w:val="008B11F9"/>
    <w:rsid w:val="008D2019"/>
    <w:rsid w:val="008D45D0"/>
    <w:rsid w:val="009C6E58"/>
    <w:rsid w:val="00AF7300"/>
    <w:rsid w:val="00BF4D82"/>
    <w:rsid w:val="00C11CC5"/>
    <w:rsid w:val="00C378E6"/>
    <w:rsid w:val="00D17361"/>
    <w:rsid w:val="00D234E5"/>
    <w:rsid w:val="00D45E57"/>
    <w:rsid w:val="00FF15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i-F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8FFBC18"/>
  <w15:chartTrackingRefBased/>
  <w15:docId w15:val="{AD21F896-F681-40AC-A13B-62AFA4EAFF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fi-FI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ali">
    <w:name w:val="Normal"/>
    <w:qFormat/>
  </w:style>
  <w:style w:type="character" w:default="1" w:styleId="Kappaleenoletusfontti">
    <w:name w:val="Default Paragraph Font"/>
    <w:uiPriority w:val="1"/>
    <w:semiHidden/>
    <w:unhideWhenUsed/>
  </w:style>
  <w:style w:type="table" w:default="1" w:styleId="Normaalitaulukk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Eiluetteloa">
    <w:name w:val="No List"/>
    <w:uiPriority w:val="99"/>
    <w:semiHidden/>
    <w:unhideWhenUsed/>
  </w:style>
  <w:style w:type="paragraph" w:styleId="Luettelokappale">
    <w:name w:val="List Paragraph"/>
    <w:basedOn w:val="Normaali"/>
    <w:uiPriority w:val="34"/>
    <w:qFormat/>
    <w:rsid w:val="001B10B3"/>
    <w:pPr>
      <w:ind w:left="720"/>
      <w:contextualSpacing/>
    </w:pPr>
  </w:style>
  <w:style w:type="table" w:styleId="TaulukkoRuudukko">
    <w:name w:val="Table Grid"/>
    <w:basedOn w:val="Normaalitaulukko"/>
    <w:uiPriority w:val="39"/>
    <w:rsid w:val="001B10B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aikkamerkkiteksti">
    <w:name w:val="Placeholder Text"/>
    <w:basedOn w:val="Kappaleenoletusfontti"/>
    <w:uiPriority w:val="99"/>
    <w:semiHidden/>
    <w:rsid w:val="000C5C1F"/>
    <w:rPr>
      <w:color w:val="66666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diagramQuickStyle" Target="diagrams/quickStyle1.xml"/><Relationship Id="rId3" Type="http://schemas.openxmlformats.org/officeDocument/2006/relationships/settings" Target="settings.xml"/><Relationship Id="rId7" Type="http://schemas.openxmlformats.org/officeDocument/2006/relationships/diagramLayout" Target="diagrams/layout1.xml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diagramData" Target="diagrams/data1.xml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microsoft.com/office/2007/relationships/diagramDrawing" Target="diagrams/drawing1.xml"/><Relationship Id="rId4" Type="http://schemas.openxmlformats.org/officeDocument/2006/relationships/webSettings" Target="webSettings.xml"/><Relationship Id="rId9" Type="http://schemas.openxmlformats.org/officeDocument/2006/relationships/diagramColors" Target="diagrams/colors1.xml"/></Relationships>
</file>

<file path=word/diagrams/_rels/data1.xml.rels><?xml version="1.0" encoding="UTF-8" standalone="yes"?>
<Relationships xmlns="http://schemas.openxmlformats.org/package/2006/relationships"><Relationship Id="rId3" Type="http://schemas.openxmlformats.org/officeDocument/2006/relationships/image" Target="../media/image4.jpg"/><Relationship Id="rId2" Type="http://schemas.openxmlformats.org/officeDocument/2006/relationships/image" Target="../media/image3.jpg"/><Relationship Id="rId1" Type="http://schemas.openxmlformats.org/officeDocument/2006/relationships/image" Target="../media/image2.jpg"/></Relationships>
</file>

<file path=word/diagrams/_rels/drawing1.xml.rels><?xml version="1.0" encoding="UTF-8" standalone="yes"?>
<Relationships xmlns="http://schemas.openxmlformats.org/package/2006/relationships"><Relationship Id="rId3" Type="http://schemas.openxmlformats.org/officeDocument/2006/relationships/image" Target="../media/image4.jpg"/><Relationship Id="rId2" Type="http://schemas.openxmlformats.org/officeDocument/2006/relationships/image" Target="../media/image3.jpg"/><Relationship Id="rId1" Type="http://schemas.openxmlformats.org/officeDocument/2006/relationships/image" Target="../media/image2.jp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2_1">
  <dgm:title val=""/>
  <dgm:desc val=""/>
  <dgm:catLst>
    <dgm:cat type="accent2" pri="11100"/>
  </dgm:catLst>
  <dgm:styleLbl name="node0">
    <dgm:fillClrLst meth="repeat">
      <a:schemeClr val="lt1"/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accent2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accent2">
        <a:tint val="40000"/>
      </a:schemeClr>
    </dgm:fillClrLst>
    <dgm:linClrLst meth="repeat">
      <a:schemeClr val="accent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2">
        <a:tint val="40000"/>
      </a:schemeClr>
    </dgm:fillClrLst>
    <dgm:linClrLst meth="repeat">
      <a:schemeClr val="accent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2">
        <a:tint val="40000"/>
      </a:schemeClr>
    </dgm:fillClrLst>
    <dgm:linClrLst meth="repeat">
      <a:schemeClr val="accent2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2">
        <a:tint val="60000"/>
      </a:schemeClr>
    </dgm:fillClrLst>
    <dgm:linClrLst meth="repeat">
      <a:schemeClr val="accent2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accent2">
        <a:tint val="60000"/>
      </a:schemeClr>
    </dgm:fillClrLst>
    <dgm:linClrLst meth="repeat">
      <a:schemeClr val="accent2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accent2">
        <a:tint val="60000"/>
      </a:schemeClr>
    </dgm:fillClrLst>
    <dgm:linClrLst meth="repeat">
      <a:schemeClr val="accent2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accent2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accent2">
        <a:tint val="60000"/>
      </a:schemeClr>
    </dgm:fillClrLst>
    <dgm:linClrLst meth="repeat">
      <a:schemeClr val="accent2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accent2"/>
    </dgm:fillClrLst>
    <dgm:linClrLst meth="repeat">
      <a:schemeClr val="accent2"/>
    </dgm:linClrLst>
    <dgm:effectClrLst/>
    <dgm:txLinClrLst/>
    <dgm:txFillClrLst/>
    <dgm:txEffectClrLst/>
  </dgm:styleLbl>
  <dgm:styleLbl name="parChTrans2D3">
    <dgm:fillClrLst meth="repeat">
      <a:schemeClr val="accent2"/>
    </dgm:fillClrLst>
    <dgm:linClrLst meth="repeat">
      <a:schemeClr val="accent2"/>
    </dgm:linClrLst>
    <dgm:effectClrLst/>
    <dgm:txLinClrLst/>
    <dgm:txFillClrLst/>
    <dgm:txEffectClrLst/>
  </dgm:styleLbl>
  <dgm:styleLbl name="parChTrans2D4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/>
    </dgm:fillClrLst>
    <dgm:linClrLst meth="repeat">
      <a:schemeClr val="accent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/>
    </dgm:fillClrLst>
    <dgm:linClrLst meth="repeat">
      <a:schemeClr val="accent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2"/>
    </dgm:fillClrLst>
    <dgm:linClrLst meth="repeat">
      <a:schemeClr val="accent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accent2">
        <a:alpha val="90000"/>
        <a:tint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accent2">
        <a:alpha val="90000"/>
        <a:tint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accent2">
        <a:alpha val="90000"/>
        <a:tint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accent2">
        <a:alpha val="40000"/>
        <a:tint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accent2">
        <a:alpha val="90000"/>
        <a:tint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accent2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accent2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accent2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accent2">
        <a:alpha val="90000"/>
        <a:tint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accent2">
        <a:alpha val="90000"/>
        <a:tint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accent2">
        <a:alpha val="90000"/>
        <a:tint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accent2">
        <a:alpha val="90000"/>
        <a:tint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8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264CE9C3-2208-4BCC-91A7-FD88CDED7A77}" type="doc">
      <dgm:prSet loTypeId="urn:microsoft.com/office/officeart/2005/8/layout/vList3" loCatId="picture" qsTypeId="urn:microsoft.com/office/officeart/2005/8/quickstyle/simple1" qsCatId="simple" csTypeId="urn:microsoft.com/office/officeart/2005/8/colors/accent2_1" csCatId="accent2" phldr="1"/>
      <dgm:spPr/>
    </dgm:pt>
    <dgm:pt modelId="{EBA2A85F-1B32-4366-B934-1CC9CCF2811F}">
      <dgm:prSet phldrT="[Teksti]"/>
      <dgm:spPr/>
      <dgm:t>
        <a:bodyPr/>
        <a:lstStyle/>
        <a:p>
          <a:r>
            <a:rPr lang="fi-FI"/>
            <a:t>Miten aivoja voidaan tutkia?</a:t>
          </a:r>
        </a:p>
      </dgm:t>
    </dgm:pt>
    <dgm:pt modelId="{A4E3E673-71D0-4C44-AE79-4C5431AAFCA6}" type="parTrans" cxnId="{29BE95BE-2CF0-4B47-9367-077084A1A978}">
      <dgm:prSet/>
      <dgm:spPr/>
      <dgm:t>
        <a:bodyPr/>
        <a:lstStyle/>
        <a:p>
          <a:endParaRPr lang="fi-FI"/>
        </a:p>
      </dgm:t>
    </dgm:pt>
    <dgm:pt modelId="{7E521C5E-1B1C-431A-9133-C58A6A18BC04}" type="sibTrans" cxnId="{29BE95BE-2CF0-4B47-9367-077084A1A978}">
      <dgm:prSet/>
      <dgm:spPr/>
      <dgm:t>
        <a:bodyPr/>
        <a:lstStyle/>
        <a:p>
          <a:endParaRPr lang="fi-FI"/>
        </a:p>
      </dgm:t>
    </dgm:pt>
    <dgm:pt modelId="{D9181303-A474-4553-9B8F-7470C681A91B}">
      <dgm:prSet phldrT="[Teksti]"/>
      <dgm:spPr/>
      <dgm:t>
        <a:bodyPr/>
        <a:lstStyle/>
        <a:p>
          <a:r>
            <a:rPr lang="fi-FI"/>
            <a:t>Mitä eroa on rakenteellisella ja toiminnallisella aivokuvantamismenetelmällä?</a:t>
          </a:r>
        </a:p>
      </dgm:t>
    </dgm:pt>
    <dgm:pt modelId="{3D73BD54-E528-4076-BD3B-AABAB02E3957}" type="parTrans" cxnId="{CF872F6F-4F58-4C47-86A5-22F0B0584C62}">
      <dgm:prSet/>
      <dgm:spPr/>
      <dgm:t>
        <a:bodyPr/>
        <a:lstStyle/>
        <a:p>
          <a:endParaRPr lang="fi-FI"/>
        </a:p>
      </dgm:t>
    </dgm:pt>
    <dgm:pt modelId="{DD0FEBF3-1955-423D-90A9-E86AACE4897B}" type="sibTrans" cxnId="{CF872F6F-4F58-4C47-86A5-22F0B0584C62}">
      <dgm:prSet/>
      <dgm:spPr/>
      <dgm:t>
        <a:bodyPr/>
        <a:lstStyle/>
        <a:p>
          <a:endParaRPr lang="fi-FI"/>
        </a:p>
      </dgm:t>
    </dgm:pt>
    <dgm:pt modelId="{93584E5A-32BB-4DC1-9A07-6EF2462AEDC7}">
      <dgm:prSet phldrT="[Teksti]"/>
      <dgm:spPr/>
      <dgm:t>
        <a:bodyPr/>
        <a:lstStyle/>
        <a:p>
          <a:r>
            <a:rPr lang="fi-FI"/>
            <a:t>Mitä tarkoitetaan ajallisella ja paikallisella tarkkuudella?</a:t>
          </a:r>
        </a:p>
      </dgm:t>
    </dgm:pt>
    <dgm:pt modelId="{7FB360C4-B008-49BE-82C3-DC7E6D9FD814}" type="parTrans" cxnId="{3234AD8D-0986-46C6-9490-78706EB026FB}">
      <dgm:prSet/>
      <dgm:spPr/>
      <dgm:t>
        <a:bodyPr/>
        <a:lstStyle/>
        <a:p>
          <a:endParaRPr lang="fi-FI"/>
        </a:p>
      </dgm:t>
    </dgm:pt>
    <dgm:pt modelId="{55E61E89-DD25-416A-8F3D-6511A8912A0E}" type="sibTrans" cxnId="{3234AD8D-0986-46C6-9490-78706EB026FB}">
      <dgm:prSet/>
      <dgm:spPr/>
      <dgm:t>
        <a:bodyPr/>
        <a:lstStyle/>
        <a:p>
          <a:endParaRPr lang="fi-FI"/>
        </a:p>
      </dgm:t>
    </dgm:pt>
    <dgm:pt modelId="{8FF4369C-1D5A-4440-BEDD-4C2489F0181B}" type="pres">
      <dgm:prSet presAssocID="{264CE9C3-2208-4BCC-91A7-FD88CDED7A77}" presName="linearFlow" presStyleCnt="0">
        <dgm:presLayoutVars>
          <dgm:dir/>
          <dgm:resizeHandles val="exact"/>
        </dgm:presLayoutVars>
      </dgm:prSet>
      <dgm:spPr/>
    </dgm:pt>
    <dgm:pt modelId="{38E82835-2557-4CB8-8463-C11CFBC7EAE8}" type="pres">
      <dgm:prSet presAssocID="{EBA2A85F-1B32-4366-B934-1CC9CCF2811F}" presName="composite" presStyleCnt="0"/>
      <dgm:spPr/>
    </dgm:pt>
    <dgm:pt modelId="{9DAC3880-ABD9-49D4-9A18-C738CF56DDBF}" type="pres">
      <dgm:prSet presAssocID="{EBA2A85F-1B32-4366-B934-1CC9CCF2811F}" presName="imgShp" presStyleLbl="fgImgPlace1" presStyleIdx="0" presStyleCnt="3"/>
      <dgm:spPr>
        <a:blipFill>
          <a:blip xmlns:r="http://schemas.openxmlformats.org/officeDocument/2006/relationships" r:embed="rId1"/>
          <a:srcRect/>
          <a:stretch>
            <a:fillRect l="-17000" r="-17000"/>
          </a:stretch>
        </a:blipFill>
      </dgm:spPr>
      <dgm:extLst>
        <a:ext uri="{E40237B7-FDA0-4F09-8148-C483321AD2D9}">
          <dgm14:cNvPr xmlns:dgm14="http://schemas.microsoft.com/office/drawing/2010/diagram" id="0" name="" descr="Kysymysmerkki vihreällä pastellitaustalla"/>
        </a:ext>
      </dgm:extLst>
    </dgm:pt>
    <dgm:pt modelId="{1327E991-101B-4F44-8144-2ECDDD55D227}" type="pres">
      <dgm:prSet presAssocID="{EBA2A85F-1B32-4366-B934-1CC9CCF2811F}" presName="txShp" presStyleLbl="node1" presStyleIdx="0" presStyleCnt="3">
        <dgm:presLayoutVars>
          <dgm:bulletEnabled val="1"/>
        </dgm:presLayoutVars>
      </dgm:prSet>
      <dgm:spPr/>
    </dgm:pt>
    <dgm:pt modelId="{3B73FD61-2170-4225-8BE2-9F56DB9A4CD5}" type="pres">
      <dgm:prSet presAssocID="{7E521C5E-1B1C-431A-9133-C58A6A18BC04}" presName="spacing" presStyleCnt="0"/>
      <dgm:spPr/>
    </dgm:pt>
    <dgm:pt modelId="{722F601A-34D7-4E51-9BE8-C90025EAEFF3}" type="pres">
      <dgm:prSet presAssocID="{D9181303-A474-4553-9B8F-7470C681A91B}" presName="composite" presStyleCnt="0"/>
      <dgm:spPr/>
    </dgm:pt>
    <dgm:pt modelId="{27DA63CD-CA7E-4C60-A562-AA0416C1C353}" type="pres">
      <dgm:prSet presAssocID="{D9181303-A474-4553-9B8F-7470C681A91B}" presName="imgShp" presStyleLbl="fgImgPlace1" presStyleIdx="1" presStyleCnt="3"/>
      <dgm:spPr>
        <a:blipFill>
          <a:blip xmlns:r="http://schemas.openxmlformats.org/officeDocument/2006/relationships" r:embed="rId2"/>
          <a:srcRect/>
          <a:stretch>
            <a:fillRect l="-25000" r="-25000"/>
          </a:stretch>
        </a:blipFill>
      </dgm:spPr>
      <dgm:extLst>
        <a:ext uri="{E40237B7-FDA0-4F09-8148-C483321AD2D9}">
          <dgm14:cNvPr xmlns:dgm14="http://schemas.microsoft.com/office/drawing/2010/diagram" id="0" name="" descr="Henkilö piteleevaunua kysymysmerkillä"/>
        </a:ext>
      </dgm:extLst>
    </dgm:pt>
    <dgm:pt modelId="{F0C7346A-DFEC-4358-8399-0B1CD16A832A}" type="pres">
      <dgm:prSet presAssocID="{D9181303-A474-4553-9B8F-7470C681A91B}" presName="txShp" presStyleLbl="node1" presStyleIdx="1" presStyleCnt="3">
        <dgm:presLayoutVars>
          <dgm:bulletEnabled val="1"/>
        </dgm:presLayoutVars>
      </dgm:prSet>
      <dgm:spPr/>
    </dgm:pt>
    <dgm:pt modelId="{5B9A1FC7-2A69-45B6-A57C-6FB08D15614B}" type="pres">
      <dgm:prSet presAssocID="{DD0FEBF3-1955-423D-90A9-E86AACE4897B}" presName="spacing" presStyleCnt="0"/>
      <dgm:spPr/>
    </dgm:pt>
    <dgm:pt modelId="{1F75478A-193F-4DEE-A2F9-9FBFF58B2E46}" type="pres">
      <dgm:prSet presAssocID="{93584E5A-32BB-4DC1-9A07-6EF2462AEDC7}" presName="composite" presStyleCnt="0"/>
      <dgm:spPr/>
    </dgm:pt>
    <dgm:pt modelId="{EF5834DE-AFD9-4AB5-9C6C-8073A283863F}" type="pres">
      <dgm:prSet presAssocID="{93584E5A-32BB-4DC1-9A07-6EF2462AEDC7}" presName="imgShp" presStyleLbl="fgImgPlace1" presStyleIdx="2" presStyleCnt="3"/>
      <dgm:spPr>
        <a:blipFill>
          <a:blip xmlns:r="http://schemas.openxmlformats.org/officeDocument/2006/relationships" r:embed="rId3"/>
          <a:srcRect/>
          <a:stretch>
            <a:fillRect l="-25000" r="-25000"/>
          </a:stretch>
        </a:blipFill>
      </dgm:spPr>
      <dgm:extLst>
        <a:ext uri="{E40237B7-FDA0-4F09-8148-C483321AD2D9}">
          <dgm14:cNvPr xmlns:dgm14="http://schemas.microsoft.com/office/drawing/2010/diagram" id="0" name="" descr="Pään ääriviivat ja suurennuslasi"/>
        </a:ext>
      </dgm:extLst>
    </dgm:pt>
    <dgm:pt modelId="{33A16234-19C1-44E7-86DF-A814592F83F3}" type="pres">
      <dgm:prSet presAssocID="{93584E5A-32BB-4DC1-9A07-6EF2462AEDC7}" presName="txShp" presStyleLbl="node1" presStyleIdx="2" presStyleCnt="3">
        <dgm:presLayoutVars>
          <dgm:bulletEnabled val="1"/>
        </dgm:presLayoutVars>
      </dgm:prSet>
      <dgm:spPr/>
    </dgm:pt>
  </dgm:ptLst>
  <dgm:cxnLst>
    <dgm:cxn modelId="{9E343D37-92A5-470D-85D5-1EF7257BD3BD}" type="presOf" srcId="{D9181303-A474-4553-9B8F-7470C681A91B}" destId="{F0C7346A-DFEC-4358-8399-0B1CD16A832A}" srcOrd="0" destOrd="0" presId="urn:microsoft.com/office/officeart/2005/8/layout/vList3"/>
    <dgm:cxn modelId="{CF872F6F-4F58-4C47-86A5-22F0B0584C62}" srcId="{264CE9C3-2208-4BCC-91A7-FD88CDED7A77}" destId="{D9181303-A474-4553-9B8F-7470C681A91B}" srcOrd="1" destOrd="0" parTransId="{3D73BD54-E528-4076-BD3B-AABAB02E3957}" sibTransId="{DD0FEBF3-1955-423D-90A9-E86AACE4897B}"/>
    <dgm:cxn modelId="{5B2A207D-FCF7-4C2D-B2DC-18B06694BDB6}" type="presOf" srcId="{93584E5A-32BB-4DC1-9A07-6EF2462AEDC7}" destId="{33A16234-19C1-44E7-86DF-A814592F83F3}" srcOrd="0" destOrd="0" presId="urn:microsoft.com/office/officeart/2005/8/layout/vList3"/>
    <dgm:cxn modelId="{3234AD8D-0986-46C6-9490-78706EB026FB}" srcId="{264CE9C3-2208-4BCC-91A7-FD88CDED7A77}" destId="{93584E5A-32BB-4DC1-9A07-6EF2462AEDC7}" srcOrd="2" destOrd="0" parTransId="{7FB360C4-B008-49BE-82C3-DC7E6D9FD814}" sibTransId="{55E61E89-DD25-416A-8F3D-6511A8912A0E}"/>
    <dgm:cxn modelId="{0A99408E-2680-4E09-B6D2-B28C01E8AE50}" type="presOf" srcId="{EBA2A85F-1B32-4366-B934-1CC9CCF2811F}" destId="{1327E991-101B-4F44-8144-2ECDDD55D227}" srcOrd="0" destOrd="0" presId="urn:microsoft.com/office/officeart/2005/8/layout/vList3"/>
    <dgm:cxn modelId="{D0539E9D-5F60-464C-AEC0-20708E9EC97E}" type="presOf" srcId="{264CE9C3-2208-4BCC-91A7-FD88CDED7A77}" destId="{8FF4369C-1D5A-4440-BEDD-4C2489F0181B}" srcOrd="0" destOrd="0" presId="urn:microsoft.com/office/officeart/2005/8/layout/vList3"/>
    <dgm:cxn modelId="{29BE95BE-2CF0-4B47-9367-077084A1A978}" srcId="{264CE9C3-2208-4BCC-91A7-FD88CDED7A77}" destId="{EBA2A85F-1B32-4366-B934-1CC9CCF2811F}" srcOrd="0" destOrd="0" parTransId="{A4E3E673-71D0-4C44-AE79-4C5431AAFCA6}" sibTransId="{7E521C5E-1B1C-431A-9133-C58A6A18BC04}"/>
    <dgm:cxn modelId="{2257FD8C-C532-4EC7-9FB2-2CEBAF6F20FE}" type="presParOf" srcId="{8FF4369C-1D5A-4440-BEDD-4C2489F0181B}" destId="{38E82835-2557-4CB8-8463-C11CFBC7EAE8}" srcOrd="0" destOrd="0" presId="urn:microsoft.com/office/officeart/2005/8/layout/vList3"/>
    <dgm:cxn modelId="{A057212B-FC36-4A8C-B82A-0D30FF2C1F28}" type="presParOf" srcId="{38E82835-2557-4CB8-8463-C11CFBC7EAE8}" destId="{9DAC3880-ABD9-49D4-9A18-C738CF56DDBF}" srcOrd="0" destOrd="0" presId="urn:microsoft.com/office/officeart/2005/8/layout/vList3"/>
    <dgm:cxn modelId="{CD3ECE4D-4DFE-4D16-AD8C-E558C8617581}" type="presParOf" srcId="{38E82835-2557-4CB8-8463-C11CFBC7EAE8}" destId="{1327E991-101B-4F44-8144-2ECDDD55D227}" srcOrd="1" destOrd="0" presId="urn:microsoft.com/office/officeart/2005/8/layout/vList3"/>
    <dgm:cxn modelId="{222CA111-0DFA-4DE8-BCBF-18AE88A2B3AD}" type="presParOf" srcId="{8FF4369C-1D5A-4440-BEDD-4C2489F0181B}" destId="{3B73FD61-2170-4225-8BE2-9F56DB9A4CD5}" srcOrd="1" destOrd="0" presId="urn:microsoft.com/office/officeart/2005/8/layout/vList3"/>
    <dgm:cxn modelId="{A887A8AE-C2A1-4258-AB6D-DE9BE377CC1B}" type="presParOf" srcId="{8FF4369C-1D5A-4440-BEDD-4C2489F0181B}" destId="{722F601A-34D7-4E51-9BE8-C90025EAEFF3}" srcOrd="2" destOrd="0" presId="urn:microsoft.com/office/officeart/2005/8/layout/vList3"/>
    <dgm:cxn modelId="{06212C10-678A-4252-912A-BE1126FB4A7A}" type="presParOf" srcId="{722F601A-34D7-4E51-9BE8-C90025EAEFF3}" destId="{27DA63CD-CA7E-4C60-A562-AA0416C1C353}" srcOrd="0" destOrd="0" presId="urn:microsoft.com/office/officeart/2005/8/layout/vList3"/>
    <dgm:cxn modelId="{CA07D01B-FFD4-4A54-8BC0-19FEFD5FF69A}" type="presParOf" srcId="{722F601A-34D7-4E51-9BE8-C90025EAEFF3}" destId="{F0C7346A-DFEC-4358-8399-0B1CD16A832A}" srcOrd="1" destOrd="0" presId="urn:microsoft.com/office/officeart/2005/8/layout/vList3"/>
    <dgm:cxn modelId="{8272CACE-5517-42DB-936C-513EBDED6431}" type="presParOf" srcId="{8FF4369C-1D5A-4440-BEDD-4C2489F0181B}" destId="{5B9A1FC7-2A69-45B6-A57C-6FB08D15614B}" srcOrd="3" destOrd="0" presId="urn:microsoft.com/office/officeart/2005/8/layout/vList3"/>
    <dgm:cxn modelId="{0BFFFF6E-AFAE-4C38-97E7-F5BA47704613}" type="presParOf" srcId="{8FF4369C-1D5A-4440-BEDD-4C2489F0181B}" destId="{1F75478A-193F-4DEE-A2F9-9FBFF58B2E46}" srcOrd="4" destOrd="0" presId="urn:microsoft.com/office/officeart/2005/8/layout/vList3"/>
    <dgm:cxn modelId="{DB44F01A-67F6-45B9-A529-1B5B76289CBA}" type="presParOf" srcId="{1F75478A-193F-4DEE-A2F9-9FBFF58B2E46}" destId="{EF5834DE-AFD9-4AB5-9C6C-8073A283863F}" srcOrd="0" destOrd="0" presId="urn:microsoft.com/office/officeart/2005/8/layout/vList3"/>
    <dgm:cxn modelId="{8C02A360-3D65-49AA-87B7-D258A9FE8BEB}" type="presParOf" srcId="{1F75478A-193F-4DEE-A2F9-9FBFF58B2E46}" destId="{33A16234-19C1-44E7-86DF-A814592F83F3}" srcOrd="1" destOrd="0" presId="urn:microsoft.com/office/officeart/2005/8/layout/vList3"/>
  </dgm:cxnLst>
  <dgm:bg/>
  <dgm:whole/>
  <dgm:extLst>
    <a:ext uri="http://schemas.microsoft.com/office/drawing/2008/diagram">
      <dsp:dataModelExt xmlns:dsp="http://schemas.microsoft.com/office/drawing/2008/diagram" relId="rId10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327E991-101B-4F44-8144-2ECDDD55D227}">
      <dsp:nvSpPr>
        <dsp:cNvPr id="0" name=""/>
        <dsp:cNvSpPr/>
      </dsp:nvSpPr>
      <dsp:spPr>
        <a:xfrm rot="10800000">
          <a:off x="1112731" y="445"/>
          <a:ext cx="3534859" cy="889489"/>
        </a:xfrm>
        <a:prstGeom prst="homePlat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2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92240" tIns="53340" rIns="99568" bIns="5334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i-FI" sz="1400" kern="1200"/>
            <a:t>Miten aivoja voidaan tutkia?</a:t>
          </a:r>
        </a:p>
      </dsp:txBody>
      <dsp:txXfrm rot="10800000">
        <a:off x="1335103" y="445"/>
        <a:ext cx="3312487" cy="889489"/>
      </dsp:txXfrm>
    </dsp:sp>
    <dsp:sp modelId="{9DAC3880-ABD9-49D4-9A18-C738CF56DDBF}">
      <dsp:nvSpPr>
        <dsp:cNvPr id="0" name=""/>
        <dsp:cNvSpPr/>
      </dsp:nvSpPr>
      <dsp:spPr>
        <a:xfrm>
          <a:off x="667986" y="445"/>
          <a:ext cx="889489" cy="889489"/>
        </a:xfrm>
        <a:prstGeom prst="ellipse">
          <a:avLst/>
        </a:prstGeom>
        <a:blipFill>
          <a:blip xmlns:r="http://schemas.openxmlformats.org/officeDocument/2006/relationships" r:embed="rId1"/>
          <a:srcRect/>
          <a:stretch>
            <a:fillRect l="-17000" r="-17000"/>
          </a:stretch>
        </a:blipFill>
        <a:ln w="12700" cap="flat" cmpd="sng" algn="ctr">
          <a:solidFill>
            <a:schemeClr val="accent2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F0C7346A-DFEC-4358-8399-0B1CD16A832A}">
      <dsp:nvSpPr>
        <dsp:cNvPr id="0" name=""/>
        <dsp:cNvSpPr/>
      </dsp:nvSpPr>
      <dsp:spPr>
        <a:xfrm rot="10800000">
          <a:off x="1112731" y="1155455"/>
          <a:ext cx="3534859" cy="889489"/>
        </a:xfrm>
        <a:prstGeom prst="homePlat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2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92240" tIns="53340" rIns="99568" bIns="5334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i-FI" sz="1400" kern="1200"/>
            <a:t>Mitä eroa on rakenteellisella ja toiminnallisella aivokuvantamismenetelmällä?</a:t>
          </a:r>
        </a:p>
      </dsp:txBody>
      <dsp:txXfrm rot="10800000">
        <a:off x="1335103" y="1155455"/>
        <a:ext cx="3312487" cy="889489"/>
      </dsp:txXfrm>
    </dsp:sp>
    <dsp:sp modelId="{27DA63CD-CA7E-4C60-A562-AA0416C1C353}">
      <dsp:nvSpPr>
        <dsp:cNvPr id="0" name=""/>
        <dsp:cNvSpPr/>
      </dsp:nvSpPr>
      <dsp:spPr>
        <a:xfrm>
          <a:off x="667986" y="1155455"/>
          <a:ext cx="889489" cy="889489"/>
        </a:xfrm>
        <a:prstGeom prst="ellipse">
          <a:avLst/>
        </a:prstGeom>
        <a:blipFill>
          <a:blip xmlns:r="http://schemas.openxmlformats.org/officeDocument/2006/relationships" r:embed="rId2"/>
          <a:srcRect/>
          <a:stretch>
            <a:fillRect l="-25000" r="-25000"/>
          </a:stretch>
        </a:blipFill>
        <a:ln w="12700" cap="flat" cmpd="sng" algn="ctr">
          <a:solidFill>
            <a:schemeClr val="accent2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  <dsp:sp modelId="{33A16234-19C1-44E7-86DF-A814592F83F3}">
      <dsp:nvSpPr>
        <dsp:cNvPr id="0" name=""/>
        <dsp:cNvSpPr/>
      </dsp:nvSpPr>
      <dsp:spPr>
        <a:xfrm rot="10800000">
          <a:off x="1112731" y="2310464"/>
          <a:ext cx="3534859" cy="889489"/>
        </a:xfrm>
        <a:prstGeom prst="homePlate">
          <a:avLst/>
        </a:prstGeom>
        <a:solidFill>
          <a:schemeClr val="lt1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accent2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392240" tIns="53340" rIns="99568" bIns="53340" numCol="1" spcCol="1270" anchor="ctr" anchorCtr="0">
          <a:noAutofit/>
        </a:bodyPr>
        <a:lstStyle/>
        <a:p>
          <a:pPr marL="0" lvl="0" indent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r>
            <a:rPr lang="fi-FI" sz="1400" kern="1200"/>
            <a:t>Mitä tarkoitetaan ajallisella ja paikallisella tarkkuudella?</a:t>
          </a:r>
        </a:p>
      </dsp:txBody>
      <dsp:txXfrm rot="10800000">
        <a:off x="1335103" y="2310464"/>
        <a:ext cx="3312487" cy="889489"/>
      </dsp:txXfrm>
    </dsp:sp>
    <dsp:sp modelId="{EF5834DE-AFD9-4AB5-9C6C-8073A283863F}">
      <dsp:nvSpPr>
        <dsp:cNvPr id="0" name=""/>
        <dsp:cNvSpPr/>
      </dsp:nvSpPr>
      <dsp:spPr>
        <a:xfrm>
          <a:off x="667986" y="2310464"/>
          <a:ext cx="889489" cy="889489"/>
        </a:xfrm>
        <a:prstGeom prst="ellipse">
          <a:avLst/>
        </a:prstGeom>
        <a:blipFill>
          <a:blip xmlns:r="http://schemas.openxmlformats.org/officeDocument/2006/relationships" r:embed="rId3"/>
          <a:srcRect/>
          <a:stretch>
            <a:fillRect l="-25000" r="-25000"/>
          </a:stretch>
        </a:blipFill>
        <a:ln w="12700" cap="flat" cmpd="sng" algn="ctr">
          <a:solidFill>
            <a:schemeClr val="accent2">
              <a:shade val="80000"/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List3">
  <dgm:title val=""/>
  <dgm:desc val=""/>
  <dgm:catLst>
    <dgm:cat type="list" pri="14000"/>
    <dgm:cat type="convert" pri="3000"/>
    <dgm:cat type="picture" pri="27000"/>
    <dgm:cat type="pictureconvert" pri="27000"/>
  </dgm:catLst>
  <dgm:sampData useDef="1">
    <dgm:dataModel>
      <dgm:ptLst/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Flow">
    <dgm:varLst>
      <dgm:dir/>
      <dgm:resizeHandles val="exact"/>
    </dgm:varLst>
    <dgm:alg type="lin">
      <dgm:param type="linDir" val="fromT"/>
      <dgm:param type="vertAlign" val="mid"/>
      <dgm:param type="horzAlign" val="ctr"/>
    </dgm:alg>
    <dgm:shape xmlns:r="http://schemas.openxmlformats.org/officeDocument/2006/relationships" r:blip="">
      <dgm:adjLst/>
    </dgm:shape>
    <dgm:presOf/>
    <dgm:constrLst>
      <dgm:constr type="w" for="ch" forName="composite" refType="w"/>
      <dgm:constr type="h" for="ch" forName="composite" refType="h"/>
      <dgm:constr type="h" for="ch" forName="spacing" refType="h" refFor="ch" refForName="composite" fact="0.25"/>
      <dgm:constr type="h" for="ch" forName="spacing" refType="w" op="lte" fact="0.1"/>
      <dgm:constr type="primFontSz" for="des" ptType="node" op="equ" val="65"/>
    </dgm:constrLst>
    <dgm:ruleLst/>
    <dgm:forEach name="Name0" axis="ch" ptType="node">
      <dgm:layoutNode name="composite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l" for="ch" forName="imgShp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l" for="ch" forName="txShp" refType="w" refFor="ch" refForName="imgShp" fact="0.5"/>
              <dgm:constr type="lMarg" for="ch" forName="txShp" refType="w" refFor="ch" refForName="imgShp" fact="1.25"/>
            </dgm:constrLst>
          </dgm:if>
          <dgm:else name="Name3">
            <dgm:constrLst>
              <dgm:constr type="w" for="ch" forName="imgShp" refType="w" fact="0.335"/>
              <dgm:constr type="h" for="ch" forName="imgShp" refType="w" refFor="ch" refForName="imgShp" op="equ"/>
              <dgm:constr type="h" for="ch" forName="imgShp" refType="h" op="lte"/>
              <dgm:constr type="ctrY" for="ch" forName="imgShp" refType="h" fact="0.5"/>
              <dgm:constr type="r" for="ch" forName="imgShp" refType="w"/>
              <dgm:constr type="w" for="ch" forName="txShp" refType="w" op="equ" fact="0.665"/>
              <dgm:constr type="h" for="ch" forName="txShp" refType="h" refFor="ch" refForName="imgShp" op="equ"/>
              <dgm:constr type="ctrY" for="ch" forName="txShp" refType="h" fact="0.5"/>
              <dgm:constr type="r" for="ch" forName="txShp" refType="ctrX" refFor="ch" refForName="imgShp"/>
              <dgm:constr type="rMarg" for="ch" forName="txShp" refType="w" refFor="ch" refForName="imgShp" fact="1.25"/>
            </dgm:constrLst>
          </dgm:else>
        </dgm:choose>
        <dgm:ruleLst/>
        <dgm:layoutNode name="imgShp" styleLbl="fgImgPlace1">
          <dgm:alg type="sp"/>
          <dgm:shape xmlns:r="http://schemas.openxmlformats.org/officeDocument/2006/relationships" type="ellipse" r:blip="" blipPhldr="1">
            <dgm:adjLst/>
          </dgm:shape>
          <dgm:presOf/>
          <dgm:constrLst/>
          <dgm:ruleLst/>
        </dgm:layoutNode>
        <dgm:layoutNode name="txShp">
          <dgm:varLst>
            <dgm:bulletEnabled val="1"/>
          </dgm:varLst>
          <dgm:alg type="tx"/>
          <dgm:choose name="Name4">
            <dgm:if name="Name5" func="var" arg="dir" op="equ" val="norm">
              <dgm:shape xmlns:r="http://schemas.openxmlformats.org/officeDocument/2006/relationships" rot="180" type="homePlate" r:blip="" zOrderOff="-1">
                <dgm:adjLst/>
              </dgm:shape>
            </dgm:if>
            <dgm:else name="Name6">
              <dgm:shape xmlns:r="http://schemas.openxmlformats.org/officeDocument/2006/relationships" type="homePlate" r:blip="" zOrderOff="-1">
                <dgm:adjLst/>
              </dgm:shape>
            </dgm:else>
          </dgm:choose>
          <dgm:presOf axis="desOrSelf" ptType="node"/>
          <dgm:constrLst>
            <dgm:constr type="tMarg" refType="primFontSz" fact="0.3"/>
            <dgm:constr type="bMarg" refType="primFontSz" fact="0.3"/>
          </dgm:constrLst>
          <dgm:ruleLst>
            <dgm:rule type="primFontSz" val="5" fact="NaN" max="NaN"/>
          </dgm:ruleLst>
        </dgm:layoutNode>
      </dgm:layoutNode>
      <dgm:forEach name="Name7" axis="followSib" ptType="sibTrans" cnt="1">
        <dgm:layoutNode name="spacing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-te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842</TotalTime>
  <Pages>3</Pages>
  <Words>5</Words>
  <Characters>48</Characters>
  <Application>Microsoft Office Word</Application>
  <DocSecurity>0</DocSecurity>
  <Lines>1</Lines>
  <Paragraphs>1</Paragraphs>
  <ScaleCrop>false</ScaleCrop>
  <HeadingPairs>
    <vt:vector size="2" baseType="variant">
      <vt:variant>
        <vt:lpstr>Otsikko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Tikkanen Riikka</dc:creator>
  <cp:keywords/>
  <dc:description/>
  <cp:lastModifiedBy>Riikka Tikkanen</cp:lastModifiedBy>
  <cp:revision>22</cp:revision>
  <cp:lastPrinted>2024-02-22T18:10:00Z</cp:lastPrinted>
  <dcterms:created xsi:type="dcterms:W3CDTF">2024-02-22T16:19:00Z</dcterms:created>
  <dcterms:modified xsi:type="dcterms:W3CDTF">2024-02-23T06:22:00Z</dcterms:modified>
</cp:coreProperties>
</file>