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F400F" w:rsidRPr="004F400F" w:rsidRDefault="008C2E70" w:rsidP="00FB36D5">
      <w:bookmarkStart w:id="0" w:name="_Toc310852976"/>
      <w:bookmarkStart w:id="1" w:name="_Toc316043478"/>
      <w:r>
        <w:rPr>
          <w:noProof/>
        </w:rPr>
        <mc:AlternateContent>
          <mc:Choice Requires="wpg">
            <w:drawing>
              <wp:anchor distT="0" distB="0" distL="114300" distR="114300" simplePos="0" relativeHeight="251662848" behindDoc="0" locked="0" layoutInCell="0" allowOverlap="1" wp14:anchorId="101FC3A6" wp14:editId="2DA180E3">
                <wp:simplePos x="0" y="0"/>
                <wp:positionH relativeFrom="page">
                  <wp:posOffset>4552950</wp:posOffset>
                </wp:positionH>
                <wp:positionV relativeFrom="page">
                  <wp:posOffset>0</wp:posOffset>
                </wp:positionV>
                <wp:extent cx="2892425" cy="10673715"/>
                <wp:effectExtent l="0" t="0" r="22225" b="13335"/>
                <wp:wrapNone/>
                <wp:docPr id="75" name="Ryhmä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2425" cy="10673715"/>
                          <a:chOff x="7344" y="0"/>
                          <a:chExt cx="4896" cy="15840"/>
                        </a:xfrm>
                      </wpg:grpSpPr>
                      <wpg:grpSp>
                        <wpg:cNvPr id="76" name="Group 364"/>
                        <wpg:cNvGrpSpPr>
                          <a:grpSpLocks/>
                        </wpg:cNvGrpSpPr>
                        <wpg:grpSpPr bwMode="auto">
                          <a:xfrm>
                            <a:off x="7344" y="0"/>
                            <a:ext cx="4895" cy="15840"/>
                            <a:chOff x="7560" y="0"/>
                            <a:chExt cx="4699" cy="15840"/>
                          </a:xfrm>
                        </wpg:grpSpPr>
                        <wps:wsp>
                          <wps:cNvPr id="77" name="Rectangle 365"/>
                          <wps:cNvSpPr>
                            <a:spLocks noChangeArrowheads="1"/>
                          </wps:cNvSpPr>
                          <wps:spPr bwMode="auto">
                            <a:xfrm>
                              <a:off x="7754" y="0"/>
                              <a:ext cx="4505" cy="15840"/>
                            </a:xfrm>
                            <a:prstGeom prst="rect">
                              <a:avLst/>
                            </a:prstGeom>
                            <a:gradFill rotWithShape="0">
                              <a:gsLst>
                                <a:gs pos="0">
                                  <a:srgbClr val="FFFFFF"/>
                                </a:gs>
                                <a:gs pos="100000">
                                  <a:srgbClr val="B8CCE4"/>
                                </a:gs>
                              </a:gsLst>
                              <a:lin ang="5400000" scaled="1"/>
                            </a:gradFill>
                            <a:ln w="12700">
                              <a:solidFill>
                                <a:srgbClr val="95B3D7"/>
                              </a:solidFill>
                              <a:miter lim="800000"/>
                              <a:headEnd/>
                              <a:tailEnd/>
                            </a:ln>
                            <a:effectLst/>
                            <a:extLs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rot="0" vert="horz" wrap="square" lIns="91440" tIns="45720" rIns="91440" bIns="45720" anchor="t" anchorCtr="0" upright="1">
                            <a:noAutofit/>
                          </wps:bodyPr>
                        </wps:wsp>
                        <wps:wsp>
                          <wps:cNvPr id="78" name="Rectangle 366" descr="Light vertical"/>
                          <wps:cNvSpPr>
                            <a:spLocks noChangeArrowheads="1"/>
                          </wps:cNvSpPr>
                          <wps:spPr bwMode="auto">
                            <a:xfrm>
                              <a:off x="7560" y="8"/>
                              <a:ext cx="195" cy="15825"/>
                            </a:xfrm>
                            <a:prstGeom prst="rect">
                              <a:avLst/>
                            </a:prstGeom>
                            <a:gradFill rotWithShape="0">
                              <a:gsLst>
                                <a:gs pos="0">
                                  <a:srgbClr val="FFFFFF">
                                    <a:alpha val="79999"/>
                                  </a:srgbClr>
                                </a:gs>
                                <a:gs pos="100000">
                                  <a:srgbClr val="B8CCE4">
                                    <a:alpha val="79999"/>
                                  </a:srgbClr>
                                </a:gs>
                              </a:gsLst>
                              <a:lin ang="5400000" scaled="1"/>
                            </a:gradFill>
                            <a:ln w="12700">
                              <a:solidFill>
                                <a:srgbClr val="95B3D7"/>
                              </a:solidFill>
                              <a:miter lim="800000"/>
                              <a:headEnd/>
                              <a:tailEnd/>
                            </a:ln>
                            <a:effectLst/>
                            <a:extLs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rot="0" vert="horz" wrap="square" lIns="91440" tIns="45720" rIns="91440" bIns="45720" anchor="ctr" anchorCtr="0" upright="1">
                            <a:noAutofit/>
                          </wps:bodyPr>
                        </wps:wsp>
                      </wpg:grpSp>
                      <wps:wsp>
                        <wps:cNvPr id="80" name="Rectangle 367"/>
                        <wps:cNvSpPr>
                          <a:spLocks noChangeArrowheads="1"/>
                        </wps:cNvSpPr>
                        <wps:spPr bwMode="auto">
                          <a:xfrm>
                            <a:off x="7344" y="0"/>
                            <a:ext cx="4896" cy="3958"/>
                          </a:xfrm>
                          <a:prstGeom prst="rect">
                            <a:avLst/>
                          </a:prstGeom>
                          <a:gradFill rotWithShape="0">
                            <a:gsLst>
                              <a:gs pos="0">
                                <a:srgbClr val="FFFFFF">
                                  <a:alpha val="79999"/>
                                </a:srgbClr>
                              </a:gs>
                              <a:gs pos="100000">
                                <a:srgbClr val="B8CCE4"/>
                              </a:gs>
                            </a:gsLst>
                            <a:lin ang="5400000" scaled="1"/>
                          </a:gradFill>
                          <a:ln w="12700">
                            <a:solidFill>
                              <a:srgbClr val="95B3D7"/>
                            </a:solidFill>
                            <a:miter lim="800000"/>
                            <a:headEnd/>
                            <a:tailEnd/>
                          </a:ln>
                          <a:effectLst/>
                          <a:extLs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txbx>
                          <w:txbxContent>
                            <w:p w:rsidR="00484E0C" w:rsidRDefault="00484E0C" w:rsidP="004F400F">
                              <w:pPr>
                                <w:pStyle w:val="Eivli"/>
                                <w:rPr>
                                  <w:rFonts w:ascii="Cambria" w:hAnsi="Cambria"/>
                                  <w:b/>
                                  <w:bCs/>
                                  <w:color w:val="FFFFFF"/>
                                  <w:sz w:val="96"/>
                                  <w:szCs w:val="96"/>
                                </w:rPr>
                              </w:pPr>
                              <w:r>
                                <w:rPr>
                                  <w:rFonts w:ascii="Cambria" w:hAnsi="Cambria"/>
                                  <w:b/>
                                  <w:bCs/>
                                  <w:sz w:val="96"/>
                                  <w:szCs w:val="96"/>
                                </w:rPr>
                                <w:t>2023</w:t>
                              </w:r>
                            </w:p>
                          </w:txbxContent>
                        </wps:txbx>
                        <wps:bodyPr rot="0" vert="horz" wrap="square" lIns="365760" tIns="182880" rIns="182880" bIns="182880" anchor="b" anchorCtr="0" upright="1">
                          <a:noAutofit/>
                        </wps:bodyPr>
                      </wps:wsp>
                      <wps:wsp>
                        <wps:cNvPr id="81" name="Rectangle 9"/>
                        <wps:cNvSpPr>
                          <a:spLocks noChangeArrowheads="1"/>
                        </wps:cNvSpPr>
                        <wps:spPr bwMode="auto">
                          <a:xfrm>
                            <a:off x="7547" y="10658"/>
                            <a:ext cx="4671" cy="4462"/>
                          </a:xfrm>
                          <a:prstGeom prst="rect">
                            <a:avLst/>
                          </a:prstGeom>
                          <a:gradFill rotWithShape="0">
                            <a:gsLst>
                              <a:gs pos="0">
                                <a:srgbClr val="FFFFFF">
                                  <a:alpha val="79999"/>
                                </a:srgbClr>
                              </a:gs>
                              <a:gs pos="100000">
                                <a:srgbClr val="B8CCE4"/>
                              </a:gs>
                            </a:gsLst>
                            <a:lin ang="5400000" scaled="1"/>
                          </a:gradFill>
                          <a:ln w="12700">
                            <a:solidFill>
                              <a:srgbClr val="95B3D7"/>
                            </a:solidFill>
                            <a:miter lim="800000"/>
                            <a:headEnd/>
                            <a:tailEnd/>
                          </a:ln>
                          <a:effectLst/>
                          <a:extLs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txbx>
                          <w:txbxContent>
                            <w:p w:rsidR="00484E0C" w:rsidRDefault="00484E0C" w:rsidP="004F400F">
                              <w:pPr>
                                <w:pStyle w:val="Eivli"/>
                                <w:spacing w:line="360" w:lineRule="auto"/>
                              </w:pPr>
                              <w:r>
                                <w:t>Pieksämäen kaupunki</w:t>
                              </w:r>
                            </w:p>
                            <w:p w:rsidR="00484E0C" w:rsidRDefault="00484E0C" w:rsidP="00D665D4">
                              <w:pPr>
                                <w:pStyle w:val="Eivli"/>
                                <w:spacing w:line="360" w:lineRule="auto"/>
                                <w:rPr>
                                  <w:color w:val="FFFFFF"/>
                                </w:rPr>
                              </w:pPr>
                              <w:r>
                                <w:t xml:space="preserve">Päivitetty: </w:t>
                              </w:r>
                              <w:r>
                                <w:fldChar w:fldCharType="begin"/>
                              </w:r>
                              <w:r>
                                <w:instrText xml:space="preserve"> TIME \@ "d.M.yyyy" </w:instrText>
                              </w:r>
                              <w:r>
                                <w:fldChar w:fldCharType="separate"/>
                              </w:r>
                              <w:r>
                                <w:rPr>
                                  <w:noProof/>
                                </w:rPr>
                                <w:t>13.6.2023</w:t>
                              </w:r>
                              <w:r>
                                <w:fldChar w:fldCharType="end"/>
                              </w:r>
                            </w:p>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1FC3A6" id="Ryhmä 2" o:spid="_x0000_s1026" style="position:absolute;left:0;text-align:left;margin-left:358.5pt;margin-top:0;width:227.75pt;height:840.45pt;z-index:251662848;mso-position-horizontal-relative:page;mso-position-vertical-relative:page" coordorigin="7344" coordsize="4896,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" o:allowincell="f">
                <v:group id="Group 364" o:spid="_x0000_s1027" style="position:absolute;left:7344;width:4895;height:15840" coordorigin="7560" coordsize="4699,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">
                  <v:rect id="Rectangle 365" o:spid="_x0000_s1028" style="position:absolute;left:7754;width:4505;height:15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" strokecolor="#95b3d7" strokeweight="1pt">
                    <v:fill color2="#b8cce4" focus="100%" type="gradient"/>
                    <v:shadow color="#243f60" opacity=".5" offset="1pt"/>
                  </v:rect>
                  <v:rect id="Rectangle 366" o:spid="_x0000_s1029" alt="Light vertical" style="position:absolute;left:7560;top:8;width:195;height:15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" strokecolor="#95b3d7" strokeweight="1pt">
                    <v:fill opacity="52428f" color2="#b8cce4" o:opacity2="52428f" focus="100%" type="gradient"/>
                    <v:shadow color="#243f60" opacity=".5" offset="1pt"/>
                  </v:rect>
                </v:group>
                <v:rect id="Rectangle 367" o:spid="_x0000_s1030" style="position:absolute;left:7344;width:4896;height:395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" strokecolor="#95b3d7" strokeweight="1pt">
                  <v:fill opacity="52428f" color2="#b8cce4" focus="100%" type="gradient"/>
                  <v:shadow color="#243f60" opacity=".5" offset="1pt"/>
                  <v:textbox inset="28.8pt,14.4pt,14.4pt,14.4pt">
                    <w:txbxContent>
                      <w:p w:rsidR="00484E0C" w:rsidRDefault="00484E0C" w:rsidP="004F400F">
                        <w:pPr>
                          <w:pStyle w:val="Eivli"/>
                          <w:rPr>
                            <w:rFonts w:ascii="Cambria" w:hAnsi="Cambria"/>
                            <w:b/>
                            <w:bCs/>
                            <w:color w:val="FFFFFF"/>
                            <w:sz w:val="96"/>
                            <w:szCs w:val="96"/>
                          </w:rPr>
                        </w:pPr>
                        <w:r>
                          <w:rPr>
                            <w:rFonts w:ascii="Cambria" w:hAnsi="Cambria"/>
                            <w:b/>
                            <w:bCs/>
                            <w:sz w:val="96"/>
                            <w:szCs w:val="96"/>
                          </w:rPr>
                          <w:t>2023</w:t>
                        </w:r>
                      </w:p>
                    </w:txbxContent>
                  </v:textbox>
                </v:rect>
                <v:rect id="Rectangle 9" o:spid="_x0000_s1031" style="position:absolute;left:7547;top:10658;width:4671;height:446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" strokecolor="#95b3d7" strokeweight="1pt">
                  <v:fill opacity="52428f" color2="#b8cce4" focus="100%" type="gradient"/>
                  <v:shadow color="#243f60" opacity=".5" offset="1pt"/>
                  <v:textbox inset="28.8pt,14.4pt,14.4pt,14.4pt">
                    <w:txbxContent>
                      <w:p w:rsidR="00484E0C" w:rsidRDefault="00484E0C" w:rsidP="004F400F">
                        <w:pPr>
                          <w:pStyle w:val="Eivli"/>
                          <w:spacing w:line="360" w:lineRule="auto"/>
                        </w:pPr>
                        <w:r>
                          <w:t>Pieksämäen kaupunki</w:t>
                        </w:r>
                      </w:p>
                      <w:p w:rsidR="00484E0C" w:rsidRDefault="00484E0C" w:rsidP="00D665D4">
                        <w:pPr>
                          <w:pStyle w:val="Eivli"/>
                          <w:spacing w:line="360" w:lineRule="auto"/>
                          <w:rPr>
                            <w:color w:val="FFFFFF"/>
                          </w:rPr>
                        </w:pPr>
                        <w:r>
                          <w:t xml:space="preserve">Päivitetty: </w:t>
                        </w:r>
                        <w:r>
                          <w:fldChar w:fldCharType="begin"/>
                        </w:r>
                        <w:r>
                          <w:instrText xml:space="preserve"> TIME \@ "d.M.yyyy" </w:instrText>
                        </w:r>
                        <w:r>
                          <w:fldChar w:fldCharType="separate"/>
                        </w:r>
                        <w:r>
                          <w:rPr>
                            <w:noProof/>
                          </w:rPr>
                          <w:t>13.6.2023</w:t>
                        </w:r>
                        <w:r>
                          <w:fldChar w:fldCharType="end"/>
                        </w:r>
                      </w:p>
                    </w:txbxContent>
                  </v:textbox>
                </v:rect>
                <w10:wrap anchorx="page" anchory="page"/>
              </v:group>
            </w:pict>
          </mc:Fallback>
        </mc:AlternateContent>
      </w:r>
    </w:p>
    <w:p w:rsidR="004F400F" w:rsidRPr="004F400F" w:rsidRDefault="004F400F" w:rsidP="00FB36D5"/>
    <w:p w:rsidR="004F400F" w:rsidRPr="004F400F" w:rsidRDefault="004F400F" w:rsidP="00FB36D5"/>
    <w:p w:rsidR="004F400F" w:rsidRPr="004F400F" w:rsidRDefault="004F400F" w:rsidP="00FB36D5"/>
    <w:p w:rsidR="004F400F" w:rsidRPr="004F400F" w:rsidRDefault="004F400F" w:rsidP="00FB36D5"/>
    <w:p w:rsidR="004F400F" w:rsidRPr="004F400F" w:rsidRDefault="004F400F" w:rsidP="00FB36D5"/>
    <w:p w:rsidR="004F400F" w:rsidRPr="004F400F" w:rsidRDefault="004F400F" w:rsidP="00FB36D5"/>
    <w:p w:rsidR="004F400F" w:rsidRPr="004F400F" w:rsidRDefault="004F400F" w:rsidP="00FB36D5"/>
    <w:p w:rsidR="004F400F" w:rsidRPr="004F400F" w:rsidRDefault="004F400F" w:rsidP="00FB36D5"/>
    <w:p w:rsidR="004F400F" w:rsidRPr="004F400F" w:rsidRDefault="00D665D4" w:rsidP="00FB36D5">
      <w:pPr>
        <w:rPr>
          <w:rFonts w:cs="Arial"/>
        </w:rPr>
      </w:pPr>
      <w:r>
        <w:rPr>
          <w:noProof/>
        </w:rPr>
        <mc:AlternateContent>
          <mc:Choice Requires="wps">
            <w:drawing>
              <wp:anchor distT="0" distB="0" distL="114300" distR="114300" simplePos="0" relativeHeight="251663872" behindDoc="0" locked="0" layoutInCell="0" allowOverlap="1" wp14:anchorId="27DA462E" wp14:editId="7BC311A6">
                <wp:simplePos x="0" y="0"/>
                <wp:positionH relativeFrom="page">
                  <wp:posOffset>26035</wp:posOffset>
                </wp:positionH>
                <wp:positionV relativeFrom="page">
                  <wp:posOffset>2534920</wp:posOffset>
                </wp:positionV>
                <wp:extent cx="7418705" cy="640080"/>
                <wp:effectExtent l="0" t="0" r="10795" b="24130"/>
                <wp:wrapNone/>
                <wp:docPr id="74" name="Suorakulmi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18705" cy="640080"/>
                        </a:xfrm>
                        <a:prstGeom prst="rect">
                          <a:avLst/>
                        </a:prstGeom>
                        <a:solidFill>
                          <a:schemeClr val="accent4">
                            <a:lumMod val="20000"/>
                            <a:lumOff val="80000"/>
                          </a:schemeClr>
                        </a:solidFill>
                        <a:ln w="12700">
                          <a:solidFill>
                            <a:srgbClr val="FFFFFF"/>
                          </a:solidFill>
                          <a:miter lim="800000"/>
                          <a:headEnd/>
                          <a:tailEnd/>
                        </a:ln>
                      </wps:spPr>
                      <wps:txbx>
                        <w:txbxContent>
                          <w:p w:rsidR="00484E0C" w:rsidRDefault="00484E0C" w:rsidP="004F400F">
                            <w:pPr>
                              <w:pStyle w:val="Eivli"/>
                              <w:jc w:val="right"/>
                              <w:rPr>
                                <w:rFonts w:ascii="Cambria" w:hAnsi="Cambria"/>
                                <w:sz w:val="72"/>
                                <w:szCs w:val="72"/>
                              </w:rPr>
                            </w:pPr>
                            <w:r>
                              <w:rPr>
                                <w:rFonts w:ascii="Cambria" w:hAnsi="Cambria"/>
                                <w:sz w:val="72"/>
                                <w:szCs w:val="72"/>
                              </w:rPr>
                              <w:t>OPISKELUHUOLTOSUUNNITELMA</w:t>
                            </w:r>
                          </w:p>
                          <w:p w:rsidR="00484E0C" w:rsidRDefault="00484E0C" w:rsidP="004F400F">
                            <w:pPr>
                              <w:pStyle w:val="Eivli"/>
                              <w:jc w:val="right"/>
                              <w:rPr>
                                <w:rFonts w:ascii="Cambria" w:hAnsi="Cambria"/>
                                <w:color w:val="FFFFFF"/>
                                <w:sz w:val="72"/>
                                <w:szCs w:val="72"/>
                              </w:rPr>
                            </w:pPr>
                            <w:r>
                              <w:rPr>
                                <w:rFonts w:ascii="Cambria" w:hAnsi="Cambria"/>
                                <w:sz w:val="72"/>
                                <w:szCs w:val="72"/>
                              </w:rPr>
                              <w:t>Pieksämäen kaupunki</w:t>
                            </w:r>
                          </w:p>
                        </w:txbxContent>
                      </wps:txbx>
                      <wps:bodyPr rot="0" vert="horz" wrap="square" lIns="182880" tIns="45720" rIns="18288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27DA462E" id="Suorakulmio 1" o:spid="_x0000_s1032" style="position:absolute;left:0;text-align:left;margin-left:2.05pt;margin-top:199.6pt;width:584.15pt;height:50.4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" o:allowincell="f" fillcolor="#e5dfec [663]" strokecolor="white" strokeweight="1pt">
                <v:textbox style="mso-fit-shape-to-text:t" inset="14.4pt,,14.4pt">
                  <w:txbxContent>
                    <w:p w:rsidR="00484E0C" w:rsidRDefault="00484E0C" w:rsidP="004F400F">
                      <w:pPr>
                        <w:pStyle w:val="Eivli"/>
                        <w:jc w:val="right"/>
                        <w:rPr>
                          <w:rFonts w:ascii="Cambria" w:hAnsi="Cambria"/>
                          <w:sz w:val="72"/>
                          <w:szCs w:val="72"/>
                        </w:rPr>
                      </w:pPr>
                      <w:r>
                        <w:rPr>
                          <w:rFonts w:ascii="Cambria" w:hAnsi="Cambria"/>
                          <w:sz w:val="72"/>
                          <w:szCs w:val="72"/>
                        </w:rPr>
                        <w:t>OPISKELUHUOLTOSUUNNITELMA</w:t>
                      </w:r>
                    </w:p>
                    <w:p w:rsidR="00484E0C" w:rsidRDefault="00484E0C" w:rsidP="004F400F">
                      <w:pPr>
                        <w:pStyle w:val="Eivli"/>
                        <w:jc w:val="right"/>
                        <w:rPr>
                          <w:rFonts w:ascii="Cambria" w:hAnsi="Cambria"/>
                          <w:color w:val="FFFFFF"/>
                          <w:sz w:val="72"/>
                          <w:szCs w:val="72"/>
                        </w:rPr>
                      </w:pPr>
                      <w:r>
                        <w:rPr>
                          <w:rFonts w:ascii="Cambria" w:hAnsi="Cambria"/>
                          <w:sz w:val="72"/>
                          <w:szCs w:val="72"/>
                        </w:rPr>
                        <w:t>Pieksämäen kaupunki</w:t>
                      </w:r>
                    </w:p>
                  </w:txbxContent>
                </v:textbox>
                <w10:wrap anchorx="page" anchory="page"/>
              </v:rect>
            </w:pict>
          </mc:Fallback>
        </mc:AlternateContent>
      </w:r>
    </w:p>
    <w:p w:rsidR="004F400F" w:rsidRPr="004F400F" w:rsidRDefault="004F400F" w:rsidP="00FB36D5"/>
    <w:p w:rsidR="004F400F" w:rsidRPr="004F400F" w:rsidRDefault="004F400F" w:rsidP="00FB36D5"/>
    <w:p w:rsidR="004F400F" w:rsidRPr="004F400F" w:rsidRDefault="004F400F" w:rsidP="00FB36D5"/>
    <w:p w:rsidR="004F400F" w:rsidRPr="004F400F" w:rsidRDefault="004F400F" w:rsidP="00FB36D5"/>
    <w:p w:rsidR="004F400F" w:rsidRPr="004F400F" w:rsidRDefault="004F400F" w:rsidP="00FB36D5"/>
    <w:p w:rsidR="004F400F" w:rsidRPr="004F400F" w:rsidRDefault="004F400F" w:rsidP="00FB36D5"/>
    <w:p w:rsidR="004F400F" w:rsidRPr="004F400F" w:rsidRDefault="004F400F" w:rsidP="00FB36D5"/>
    <w:p w:rsidR="004F400F" w:rsidRPr="004F400F" w:rsidRDefault="00D665D4" w:rsidP="00FB36D5">
      <w:pPr>
        <w:rPr>
          <w:rFonts w:cs="Arial"/>
        </w:rPr>
      </w:pPr>
      <w:r>
        <w:rPr>
          <w:noProof/>
        </w:rPr>
        <w:drawing>
          <wp:anchor distT="0" distB="0" distL="114300" distR="114300" simplePos="0" relativeHeight="251661824" behindDoc="1" locked="0" layoutInCell="1" allowOverlap="1" wp14:anchorId="0588FD54" wp14:editId="736B21E8">
            <wp:simplePos x="0" y="0"/>
            <wp:positionH relativeFrom="column">
              <wp:posOffset>-570230</wp:posOffset>
            </wp:positionH>
            <wp:positionV relativeFrom="paragraph">
              <wp:posOffset>9525</wp:posOffset>
            </wp:positionV>
            <wp:extent cx="4393565" cy="4424045"/>
            <wp:effectExtent l="0" t="0" r="6985" b="0"/>
            <wp:wrapNone/>
            <wp:docPr id="127" name="Kuva 8" descr="Kuvaus: kädet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8" descr="Kuvaus: kädet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93565" cy="44240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F400F" w:rsidRPr="004F400F" w:rsidRDefault="004F400F" w:rsidP="00FB36D5"/>
    <w:p w:rsidR="004F400F" w:rsidRPr="004F400F" w:rsidRDefault="004F400F" w:rsidP="00FB36D5"/>
    <w:p w:rsidR="004F400F" w:rsidRPr="004F400F" w:rsidRDefault="004F400F" w:rsidP="00FB36D5"/>
    <w:p w:rsidR="004F400F" w:rsidRPr="004F400F" w:rsidRDefault="004F400F" w:rsidP="00FB36D5"/>
    <w:p w:rsidR="004F400F" w:rsidRPr="004F400F" w:rsidRDefault="004F400F" w:rsidP="00FB36D5"/>
    <w:p w:rsidR="004F400F" w:rsidRPr="004F400F" w:rsidRDefault="004F400F" w:rsidP="00FB36D5"/>
    <w:p w:rsidR="004F400F" w:rsidRPr="004F400F" w:rsidRDefault="004F400F" w:rsidP="00FB36D5"/>
    <w:p w:rsidR="004F400F" w:rsidRPr="004F400F" w:rsidRDefault="004F400F" w:rsidP="00FB36D5"/>
    <w:p w:rsidR="004F400F" w:rsidRPr="004F400F" w:rsidRDefault="004F400F" w:rsidP="00FB36D5"/>
    <w:p w:rsidR="004F400F" w:rsidRPr="004F400F" w:rsidRDefault="004F400F" w:rsidP="00FB36D5"/>
    <w:p w:rsidR="004F400F" w:rsidRPr="004F400F" w:rsidRDefault="004F400F" w:rsidP="00FB36D5"/>
    <w:p w:rsidR="004F400F" w:rsidRPr="004F400F" w:rsidRDefault="004F400F" w:rsidP="00FB36D5"/>
    <w:p w:rsidR="004F400F" w:rsidRPr="004F400F" w:rsidRDefault="004F400F" w:rsidP="00FB36D5"/>
    <w:p w:rsidR="004F400F" w:rsidRPr="004F400F" w:rsidRDefault="004F400F" w:rsidP="00FB36D5">
      <w:pPr>
        <w:rPr>
          <w:lang w:eastAsia="en-US"/>
        </w:rPr>
      </w:pPr>
    </w:p>
    <w:p w:rsidR="004F400F" w:rsidRPr="004F400F" w:rsidRDefault="004F400F" w:rsidP="00FB36D5">
      <w:pPr>
        <w:ind w:left="567"/>
      </w:pPr>
      <w:bookmarkStart w:id="2" w:name="OLE_LINK9"/>
      <w:r w:rsidRPr="004F400F">
        <w:t>AJATUS YHTEISTYÖN ARJESTA</w:t>
      </w:r>
    </w:p>
    <w:p w:rsidR="004F400F" w:rsidRPr="004F400F" w:rsidRDefault="004F400F" w:rsidP="00FB36D5">
      <w:pPr>
        <w:ind w:left="567"/>
      </w:pPr>
    </w:p>
    <w:p w:rsidR="004F400F" w:rsidRPr="004F400F" w:rsidRDefault="004F400F" w:rsidP="00FB36D5">
      <w:pPr>
        <w:ind w:left="567"/>
      </w:pPr>
      <w:r w:rsidRPr="004F400F">
        <w:t>Neljä tyyppiä</w:t>
      </w:r>
    </w:p>
    <w:p w:rsidR="004F400F" w:rsidRPr="004F400F" w:rsidRDefault="004F400F" w:rsidP="00FB36D5">
      <w:pPr>
        <w:ind w:left="567"/>
      </w:pPr>
      <w:r w:rsidRPr="004F400F">
        <w:t>JOKAINEN, JOKU, KUKA TAHANSA, EI KUKAAN</w:t>
      </w:r>
    </w:p>
    <w:p w:rsidR="004F400F" w:rsidRPr="004F400F" w:rsidRDefault="004F400F" w:rsidP="00FB36D5">
      <w:pPr>
        <w:ind w:left="567"/>
      </w:pPr>
      <w:r w:rsidRPr="004F400F">
        <w:t>ryhtyi tuumasta toimeen.</w:t>
      </w:r>
    </w:p>
    <w:p w:rsidR="004F400F" w:rsidRPr="004F400F" w:rsidRDefault="004F400F" w:rsidP="00FB36D5">
      <w:pPr>
        <w:ind w:left="567"/>
      </w:pPr>
    </w:p>
    <w:p w:rsidR="004F400F" w:rsidRPr="004F400F" w:rsidRDefault="004F400F" w:rsidP="00FB36D5">
      <w:pPr>
        <w:ind w:left="567"/>
      </w:pPr>
      <w:r w:rsidRPr="004F400F">
        <w:t xml:space="preserve">JOKAISTA pyydettiin hommiin. </w:t>
      </w:r>
    </w:p>
    <w:p w:rsidR="004F400F" w:rsidRPr="004F400F" w:rsidRDefault="004F400F" w:rsidP="00FB36D5">
      <w:pPr>
        <w:ind w:left="567"/>
      </w:pPr>
      <w:r w:rsidRPr="004F400F">
        <w:t xml:space="preserve">JOKAINEN oli varma, </w:t>
      </w:r>
    </w:p>
    <w:p w:rsidR="004F400F" w:rsidRPr="004F400F" w:rsidRDefault="004F400F" w:rsidP="00FB36D5">
      <w:pPr>
        <w:ind w:left="567"/>
      </w:pPr>
      <w:r w:rsidRPr="004F400F">
        <w:t>että JOKU sen tekee.</w:t>
      </w:r>
    </w:p>
    <w:p w:rsidR="004F400F" w:rsidRPr="004F400F" w:rsidRDefault="004F400F" w:rsidP="00FB36D5">
      <w:pPr>
        <w:ind w:left="567"/>
      </w:pPr>
      <w:r w:rsidRPr="004F400F">
        <w:t>KUKA TAHANSA olisi voinut sen tehdä</w:t>
      </w:r>
    </w:p>
    <w:p w:rsidR="004F400F" w:rsidRPr="004F400F" w:rsidRDefault="004F400F" w:rsidP="00FB36D5">
      <w:pPr>
        <w:ind w:left="567"/>
      </w:pPr>
      <w:r w:rsidRPr="004F400F">
        <w:t>mutta EI KUKAAN sitä tehnyt.</w:t>
      </w:r>
    </w:p>
    <w:p w:rsidR="004F400F" w:rsidRPr="004F400F" w:rsidRDefault="004F400F" w:rsidP="00FB36D5">
      <w:pPr>
        <w:ind w:left="567"/>
      </w:pPr>
    </w:p>
    <w:p w:rsidR="004F400F" w:rsidRPr="004F400F" w:rsidRDefault="004F400F" w:rsidP="00FB36D5">
      <w:pPr>
        <w:ind w:left="567"/>
      </w:pPr>
      <w:r w:rsidRPr="004F400F">
        <w:t xml:space="preserve">JOKU tuli vihaiseksi, </w:t>
      </w:r>
    </w:p>
    <w:p w:rsidR="004F400F" w:rsidRPr="004F400F" w:rsidRDefault="004F400F" w:rsidP="00FB36D5">
      <w:pPr>
        <w:ind w:left="567"/>
      </w:pPr>
      <w:r w:rsidRPr="004F400F">
        <w:t>koska se oli JOKAISEN hommia.</w:t>
      </w:r>
    </w:p>
    <w:p w:rsidR="004F400F" w:rsidRPr="004F400F" w:rsidRDefault="004F400F" w:rsidP="00FB36D5">
      <w:pPr>
        <w:ind w:left="567"/>
      </w:pPr>
    </w:p>
    <w:p w:rsidR="004F400F" w:rsidRPr="004F400F" w:rsidRDefault="004F400F" w:rsidP="00FB36D5">
      <w:pPr>
        <w:ind w:left="567"/>
      </w:pPr>
      <w:r w:rsidRPr="004F400F">
        <w:t>JOKAINEN ajatteli,</w:t>
      </w:r>
    </w:p>
    <w:p w:rsidR="004F400F" w:rsidRPr="004F400F" w:rsidRDefault="004F400F" w:rsidP="00FB36D5">
      <w:pPr>
        <w:ind w:left="567"/>
      </w:pPr>
      <w:r w:rsidRPr="004F400F">
        <w:t>että KUKA TAHANSA sen tekee,</w:t>
      </w:r>
    </w:p>
    <w:p w:rsidR="004F400F" w:rsidRPr="004F400F" w:rsidRDefault="004F400F" w:rsidP="00FB36D5">
      <w:pPr>
        <w:ind w:left="567"/>
      </w:pPr>
      <w:r w:rsidRPr="004F400F">
        <w:t>mutta EI KUKAAN oivaltanut</w:t>
      </w:r>
    </w:p>
    <w:p w:rsidR="004F400F" w:rsidRPr="004F400F" w:rsidRDefault="004F400F" w:rsidP="00FB36D5">
      <w:pPr>
        <w:ind w:left="567"/>
      </w:pPr>
      <w:r w:rsidRPr="004F400F">
        <w:t>että JOKAINEN ei voi sitä tehdä.</w:t>
      </w:r>
    </w:p>
    <w:p w:rsidR="004F400F" w:rsidRPr="004F400F" w:rsidRDefault="004F400F" w:rsidP="00FB36D5">
      <w:pPr>
        <w:ind w:left="567"/>
      </w:pPr>
    </w:p>
    <w:p w:rsidR="004F400F" w:rsidRPr="004F400F" w:rsidRDefault="004F400F" w:rsidP="00FB36D5">
      <w:pPr>
        <w:ind w:left="567"/>
      </w:pPr>
      <w:r w:rsidRPr="004F400F">
        <w:t>Homma päättyi siihen,</w:t>
      </w:r>
    </w:p>
    <w:p w:rsidR="004F400F" w:rsidRPr="004F400F" w:rsidRDefault="004F400F" w:rsidP="00FB36D5">
      <w:pPr>
        <w:ind w:left="567"/>
      </w:pPr>
      <w:r w:rsidRPr="004F400F">
        <w:t xml:space="preserve">että JOKAINEN syytti JOTAKUTA, </w:t>
      </w:r>
    </w:p>
    <w:p w:rsidR="004F400F" w:rsidRPr="004F400F" w:rsidRDefault="004F400F" w:rsidP="00FB36D5">
      <w:pPr>
        <w:ind w:left="567"/>
      </w:pPr>
      <w:r w:rsidRPr="004F400F">
        <w:t>kun KUKAAN ei tehnyt sitä,</w:t>
      </w:r>
    </w:p>
    <w:p w:rsidR="004F400F" w:rsidRPr="004F400F" w:rsidRDefault="004F400F" w:rsidP="00FB36D5">
      <w:pPr>
        <w:ind w:left="567"/>
      </w:pPr>
      <w:r w:rsidRPr="004F400F">
        <w:t>minkä KUKA TAHANSA olisi voinut tehdä.</w:t>
      </w:r>
    </w:p>
    <w:p w:rsidR="004F400F" w:rsidRPr="004F400F" w:rsidRDefault="004F400F" w:rsidP="00FB36D5">
      <w:pPr>
        <w:ind w:left="567"/>
      </w:pPr>
    </w:p>
    <w:p w:rsidR="004F400F" w:rsidRPr="004F400F" w:rsidRDefault="004F400F" w:rsidP="00FB36D5">
      <w:pPr>
        <w:ind w:left="567"/>
      </w:pPr>
      <w:r w:rsidRPr="004F400F">
        <w:t>(Huhtanen 2007, Kun huoli herää 228–229.)</w:t>
      </w:r>
    </w:p>
    <w:p w:rsidR="004F400F" w:rsidRPr="004F400F" w:rsidRDefault="004F400F" w:rsidP="00FB36D5"/>
    <w:p w:rsidR="004F400F" w:rsidRPr="004F400F" w:rsidRDefault="004F400F" w:rsidP="00FB36D5"/>
    <w:bookmarkEnd w:id="2"/>
    <w:p w:rsidR="004F400F" w:rsidRDefault="004F400F" w:rsidP="00FB36D5"/>
    <w:p w:rsidR="000E70A2" w:rsidRDefault="000E70A2" w:rsidP="00FB36D5"/>
    <w:sdt>
      <w:sdtPr>
        <w:rPr>
          <w:rFonts w:ascii="Arial" w:hAnsi="Arial"/>
          <w:caps/>
          <w:color w:val="auto"/>
          <w:sz w:val="24"/>
          <w:szCs w:val="24"/>
          <w:lang w:eastAsia="fi-FI"/>
        </w:rPr>
        <w:id w:val="-1522383987"/>
        <w:docPartObj>
          <w:docPartGallery w:val="Table of Contents"/>
          <w:docPartUnique/>
        </w:docPartObj>
      </w:sdtPr>
      <w:sdtEndPr>
        <w:rPr>
          <w:rFonts w:asciiTheme="minorHAnsi" w:hAnsiTheme="minorHAnsi"/>
          <w:szCs w:val="30"/>
        </w:rPr>
      </w:sdtEndPr>
      <w:sdtContent>
        <w:p w:rsidR="00D15581" w:rsidRDefault="00D15581" w:rsidP="00106009">
          <w:pPr>
            <w:pStyle w:val="Sisllysluettelonotsikko"/>
          </w:pPr>
          <w:r>
            <w:t>Sisällys</w:t>
          </w:r>
        </w:p>
        <w:bookmarkStart w:id="3" w:name="_GoBack"/>
        <w:bookmarkEnd w:id="3"/>
        <w:p w:rsidR="006A160D" w:rsidRDefault="00D15581">
          <w:pPr>
            <w:pStyle w:val="Sisluet1"/>
            <w:rPr>
              <w:rFonts w:eastAsiaTheme="minorEastAsia" w:cstheme="minorBidi"/>
              <w:b w:val="0"/>
              <w:bCs w:val="0"/>
              <w:caps w:val="0"/>
              <w:noProof/>
              <w:sz w:val="22"/>
              <w:szCs w:val="22"/>
            </w:rPr>
          </w:pPr>
          <w:r>
            <w:fldChar w:fldCharType="begin"/>
          </w:r>
          <w:r>
            <w:instrText xml:space="preserve"> TOC \o "1-3" \h \z \u </w:instrText>
          </w:r>
          <w:r>
            <w:fldChar w:fldCharType="separate"/>
          </w:r>
          <w:hyperlink w:anchor="_Toc137540603" w:history="1">
            <w:r w:rsidR="006A160D" w:rsidRPr="00952661">
              <w:rPr>
                <w:rStyle w:val="Hyperlinkki"/>
                <w:noProof/>
              </w:rPr>
              <w:t>JOHDANTO</w:t>
            </w:r>
            <w:r w:rsidR="006A160D">
              <w:rPr>
                <w:noProof/>
                <w:webHidden/>
              </w:rPr>
              <w:tab/>
            </w:r>
            <w:r w:rsidR="006A160D">
              <w:rPr>
                <w:noProof/>
                <w:webHidden/>
              </w:rPr>
              <w:fldChar w:fldCharType="begin"/>
            </w:r>
            <w:r w:rsidR="006A160D">
              <w:rPr>
                <w:noProof/>
                <w:webHidden/>
              </w:rPr>
              <w:instrText xml:space="preserve"> PAGEREF _Toc137540603 \h </w:instrText>
            </w:r>
            <w:r w:rsidR="006A160D">
              <w:rPr>
                <w:noProof/>
                <w:webHidden/>
              </w:rPr>
            </w:r>
            <w:r w:rsidR="006A160D">
              <w:rPr>
                <w:noProof/>
                <w:webHidden/>
              </w:rPr>
              <w:fldChar w:fldCharType="separate"/>
            </w:r>
            <w:r w:rsidR="006A160D">
              <w:rPr>
                <w:noProof/>
                <w:webHidden/>
              </w:rPr>
              <w:t>5</w:t>
            </w:r>
            <w:r w:rsidR="006A160D">
              <w:rPr>
                <w:noProof/>
                <w:webHidden/>
              </w:rPr>
              <w:fldChar w:fldCharType="end"/>
            </w:r>
          </w:hyperlink>
        </w:p>
        <w:p w:rsidR="006A160D" w:rsidRDefault="006A160D">
          <w:pPr>
            <w:pStyle w:val="Sisluet1"/>
            <w:rPr>
              <w:rFonts w:eastAsiaTheme="minorEastAsia" w:cstheme="minorBidi"/>
              <w:b w:val="0"/>
              <w:bCs w:val="0"/>
              <w:caps w:val="0"/>
              <w:noProof/>
              <w:sz w:val="22"/>
              <w:szCs w:val="22"/>
            </w:rPr>
          </w:pPr>
          <w:hyperlink w:anchor="_Toc137540604" w:history="1">
            <w:r w:rsidRPr="00952661">
              <w:rPr>
                <w:rStyle w:val="Hyperlinkki"/>
                <w:noProof/>
              </w:rPr>
              <w:t>1 OPISKELUHUOLLON KOKONAISTARVE JA KÄYTETTÄVISSÄ OLEVAT OPISKELUHUOLTOPALVELUT PIEKSÄMÄELLÄ</w:t>
            </w:r>
            <w:r>
              <w:rPr>
                <w:noProof/>
                <w:webHidden/>
              </w:rPr>
              <w:tab/>
            </w:r>
            <w:r>
              <w:rPr>
                <w:noProof/>
                <w:webHidden/>
              </w:rPr>
              <w:fldChar w:fldCharType="begin"/>
            </w:r>
            <w:r>
              <w:rPr>
                <w:noProof/>
                <w:webHidden/>
              </w:rPr>
              <w:instrText xml:space="preserve"> PAGEREF _Toc137540604 \h </w:instrText>
            </w:r>
            <w:r>
              <w:rPr>
                <w:noProof/>
                <w:webHidden/>
              </w:rPr>
            </w:r>
            <w:r>
              <w:rPr>
                <w:noProof/>
                <w:webHidden/>
              </w:rPr>
              <w:fldChar w:fldCharType="separate"/>
            </w:r>
            <w:r>
              <w:rPr>
                <w:noProof/>
                <w:webHidden/>
              </w:rPr>
              <w:t>9</w:t>
            </w:r>
            <w:r>
              <w:rPr>
                <w:noProof/>
                <w:webHidden/>
              </w:rPr>
              <w:fldChar w:fldCharType="end"/>
            </w:r>
          </w:hyperlink>
        </w:p>
        <w:p w:rsidR="006A160D" w:rsidRDefault="006A160D">
          <w:pPr>
            <w:pStyle w:val="Sisluet2"/>
            <w:rPr>
              <w:rFonts w:eastAsiaTheme="minorEastAsia" w:cstheme="minorBidi"/>
              <w:smallCaps w:val="0"/>
              <w:noProof/>
              <w:sz w:val="22"/>
              <w:szCs w:val="22"/>
            </w:rPr>
          </w:pPr>
          <w:hyperlink w:anchor="_Toc137540605" w:history="1">
            <w:r w:rsidRPr="00952661">
              <w:rPr>
                <w:rStyle w:val="Hyperlinkki"/>
                <w:noProof/>
              </w:rPr>
              <w:t>1.1 Opiskeluhuolto</w:t>
            </w:r>
            <w:r>
              <w:rPr>
                <w:noProof/>
                <w:webHidden/>
              </w:rPr>
              <w:tab/>
            </w:r>
            <w:r>
              <w:rPr>
                <w:noProof/>
                <w:webHidden/>
              </w:rPr>
              <w:fldChar w:fldCharType="begin"/>
            </w:r>
            <w:r>
              <w:rPr>
                <w:noProof/>
                <w:webHidden/>
              </w:rPr>
              <w:instrText xml:space="preserve"> PAGEREF _Toc137540605 \h </w:instrText>
            </w:r>
            <w:r>
              <w:rPr>
                <w:noProof/>
                <w:webHidden/>
              </w:rPr>
            </w:r>
            <w:r>
              <w:rPr>
                <w:noProof/>
                <w:webHidden/>
              </w:rPr>
              <w:fldChar w:fldCharType="separate"/>
            </w:r>
            <w:r>
              <w:rPr>
                <w:noProof/>
                <w:webHidden/>
              </w:rPr>
              <w:t>9</w:t>
            </w:r>
            <w:r>
              <w:rPr>
                <w:noProof/>
                <w:webHidden/>
              </w:rPr>
              <w:fldChar w:fldCharType="end"/>
            </w:r>
          </w:hyperlink>
        </w:p>
        <w:p w:rsidR="006A160D" w:rsidRDefault="006A160D">
          <w:pPr>
            <w:pStyle w:val="Sisluet2"/>
            <w:rPr>
              <w:rFonts w:eastAsiaTheme="minorEastAsia" w:cstheme="minorBidi"/>
              <w:smallCaps w:val="0"/>
              <w:noProof/>
              <w:sz w:val="22"/>
              <w:szCs w:val="22"/>
            </w:rPr>
          </w:pPr>
          <w:hyperlink w:anchor="_Toc137540606" w:history="1">
            <w:r w:rsidRPr="00952661">
              <w:rPr>
                <w:rStyle w:val="Hyperlinkki"/>
                <w:noProof/>
              </w:rPr>
              <w:t>1.2 Opiskeluhuollon kokonaistarve ja käytettävissä olevat opiskeluhuoltopalvelut</w:t>
            </w:r>
            <w:r>
              <w:rPr>
                <w:noProof/>
                <w:webHidden/>
              </w:rPr>
              <w:tab/>
            </w:r>
            <w:r>
              <w:rPr>
                <w:noProof/>
                <w:webHidden/>
              </w:rPr>
              <w:fldChar w:fldCharType="begin"/>
            </w:r>
            <w:r>
              <w:rPr>
                <w:noProof/>
                <w:webHidden/>
              </w:rPr>
              <w:instrText xml:space="preserve"> PAGEREF _Toc137540606 \h </w:instrText>
            </w:r>
            <w:r>
              <w:rPr>
                <w:noProof/>
                <w:webHidden/>
              </w:rPr>
            </w:r>
            <w:r>
              <w:rPr>
                <w:noProof/>
                <w:webHidden/>
              </w:rPr>
              <w:fldChar w:fldCharType="separate"/>
            </w:r>
            <w:r>
              <w:rPr>
                <w:noProof/>
                <w:webHidden/>
              </w:rPr>
              <w:t>9</w:t>
            </w:r>
            <w:r>
              <w:rPr>
                <w:noProof/>
                <w:webHidden/>
              </w:rPr>
              <w:fldChar w:fldCharType="end"/>
            </w:r>
          </w:hyperlink>
        </w:p>
        <w:p w:rsidR="006A160D" w:rsidRDefault="006A160D">
          <w:pPr>
            <w:pStyle w:val="Sisluet2"/>
            <w:rPr>
              <w:rFonts w:eastAsiaTheme="minorEastAsia" w:cstheme="minorBidi"/>
              <w:smallCaps w:val="0"/>
              <w:noProof/>
              <w:sz w:val="22"/>
              <w:szCs w:val="22"/>
            </w:rPr>
          </w:pPr>
          <w:hyperlink w:anchor="_Toc137540607" w:history="1">
            <w:r w:rsidRPr="00952661">
              <w:rPr>
                <w:rStyle w:val="Hyperlinkki"/>
                <w:noProof/>
              </w:rPr>
              <w:t>1.3 Opiskeluhuollon palveluiden järjestäminen, työn- ja vastuunjako</w:t>
            </w:r>
            <w:r>
              <w:rPr>
                <w:noProof/>
                <w:webHidden/>
              </w:rPr>
              <w:tab/>
            </w:r>
            <w:r>
              <w:rPr>
                <w:noProof/>
                <w:webHidden/>
              </w:rPr>
              <w:fldChar w:fldCharType="begin"/>
            </w:r>
            <w:r>
              <w:rPr>
                <w:noProof/>
                <w:webHidden/>
              </w:rPr>
              <w:instrText xml:space="preserve"> PAGEREF _Toc137540607 \h </w:instrText>
            </w:r>
            <w:r>
              <w:rPr>
                <w:noProof/>
                <w:webHidden/>
              </w:rPr>
            </w:r>
            <w:r>
              <w:rPr>
                <w:noProof/>
                <w:webHidden/>
              </w:rPr>
              <w:fldChar w:fldCharType="separate"/>
            </w:r>
            <w:r>
              <w:rPr>
                <w:noProof/>
                <w:webHidden/>
              </w:rPr>
              <w:t>11</w:t>
            </w:r>
            <w:r>
              <w:rPr>
                <w:noProof/>
                <w:webHidden/>
              </w:rPr>
              <w:fldChar w:fldCharType="end"/>
            </w:r>
          </w:hyperlink>
        </w:p>
        <w:p w:rsidR="006A160D" w:rsidRDefault="006A160D">
          <w:pPr>
            <w:pStyle w:val="Sisluet2"/>
            <w:rPr>
              <w:rFonts w:eastAsiaTheme="minorEastAsia" w:cstheme="minorBidi"/>
              <w:smallCaps w:val="0"/>
              <w:noProof/>
              <w:sz w:val="22"/>
              <w:szCs w:val="22"/>
            </w:rPr>
          </w:pPr>
          <w:hyperlink w:anchor="_Toc137540608" w:history="1">
            <w:r w:rsidRPr="00952661">
              <w:rPr>
                <w:rStyle w:val="Hyperlinkki"/>
                <w:noProof/>
              </w:rPr>
              <w:t>Pieksämäen esi- ja perusopetuksessa sekä lukiossa</w:t>
            </w:r>
            <w:r>
              <w:rPr>
                <w:noProof/>
                <w:webHidden/>
              </w:rPr>
              <w:tab/>
            </w:r>
            <w:r>
              <w:rPr>
                <w:noProof/>
                <w:webHidden/>
              </w:rPr>
              <w:fldChar w:fldCharType="begin"/>
            </w:r>
            <w:r>
              <w:rPr>
                <w:noProof/>
                <w:webHidden/>
              </w:rPr>
              <w:instrText xml:space="preserve"> PAGEREF _Toc137540608 \h </w:instrText>
            </w:r>
            <w:r>
              <w:rPr>
                <w:noProof/>
                <w:webHidden/>
              </w:rPr>
            </w:r>
            <w:r>
              <w:rPr>
                <w:noProof/>
                <w:webHidden/>
              </w:rPr>
              <w:fldChar w:fldCharType="separate"/>
            </w:r>
            <w:r>
              <w:rPr>
                <w:noProof/>
                <w:webHidden/>
              </w:rPr>
              <w:t>11</w:t>
            </w:r>
            <w:r>
              <w:rPr>
                <w:noProof/>
                <w:webHidden/>
              </w:rPr>
              <w:fldChar w:fldCharType="end"/>
            </w:r>
          </w:hyperlink>
        </w:p>
        <w:p w:rsidR="006A160D" w:rsidRDefault="006A160D">
          <w:pPr>
            <w:pStyle w:val="Sisluet3"/>
            <w:rPr>
              <w:rFonts w:eastAsiaTheme="minorEastAsia" w:cstheme="minorBidi"/>
              <w:i w:val="0"/>
              <w:iCs w:val="0"/>
              <w:noProof/>
              <w:sz w:val="22"/>
              <w:szCs w:val="22"/>
            </w:rPr>
          </w:pPr>
          <w:hyperlink w:anchor="_Toc137540609" w:history="1">
            <w:r w:rsidRPr="00952661">
              <w:rPr>
                <w:rStyle w:val="Hyperlinkki"/>
                <w:noProof/>
              </w:rPr>
              <w:t>1.3.1 Opiskeluhuollon kuraatttorit</w:t>
            </w:r>
            <w:r>
              <w:rPr>
                <w:noProof/>
                <w:webHidden/>
              </w:rPr>
              <w:tab/>
            </w:r>
            <w:r>
              <w:rPr>
                <w:noProof/>
                <w:webHidden/>
              </w:rPr>
              <w:fldChar w:fldCharType="begin"/>
            </w:r>
            <w:r>
              <w:rPr>
                <w:noProof/>
                <w:webHidden/>
              </w:rPr>
              <w:instrText xml:space="preserve"> PAGEREF _Toc137540609 \h </w:instrText>
            </w:r>
            <w:r>
              <w:rPr>
                <w:noProof/>
                <w:webHidden/>
              </w:rPr>
            </w:r>
            <w:r>
              <w:rPr>
                <w:noProof/>
                <w:webHidden/>
              </w:rPr>
              <w:fldChar w:fldCharType="separate"/>
            </w:r>
            <w:r>
              <w:rPr>
                <w:noProof/>
                <w:webHidden/>
              </w:rPr>
              <w:t>11</w:t>
            </w:r>
            <w:r>
              <w:rPr>
                <w:noProof/>
                <w:webHidden/>
              </w:rPr>
              <w:fldChar w:fldCharType="end"/>
            </w:r>
          </w:hyperlink>
        </w:p>
        <w:p w:rsidR="006A160D" w:rsidRDefault="006A160D">
          <w:pPr>
            <w:pStyle w:val="Sisluet3"/>
            <w:rPr>
              <w:rFonts w:eastAsiaTheme="minorEastAsia" w:cstheme="minorBidi"/>
              <w:i w:val="0"/>
              <w:iCs w:val="0"/>
              <w:noProof/>
              <w:sz w:val="22"/>
              <w:szCs w:val="22"/>
            </w:rPr>
          </w:pPr>
          <w:hyperlink w:anchor="_Toc137540610" w:history="1">
            <w:r w:rsidRPr="00952661">
              <w:rPr>
                <w:rStyle w:val="Hyperlinkki"/>
                <w:noProof/>
              </w:rPr>
              <w:t>1.3.2 Opiskeluhuollon psykologit</w:t>
            </w:r>
            <w:r>
              <w:rPr>
                <w:noProof/>
                <w:webHidden/>
              </w:rPr>
              <w:tab/>
            </w:r>
            <w:r>
              <w:rPr>
                <w:noProof/>
                <w:webHidden/>
              </w:rPr>
              <w:fldChar w:fldCharType="begin"/>
            </w:r>
            <w:r>
              <w:rPr>
                <w:noProof/>
                <w:webHidden/>
              </w:rPr>
              <w:instrText xml:space="preserve"> PAGEREF _Toc137540610 \h </w:instrText>
            </w:r>
            <w:r>
              <w:rPr>
                <w:noProof/>
                <w:webHidden/>
              </w:rPr>
            </w:r>
            <w:r>
              <w:rPr>
                <w:noProof/>
                <w:webHidden/>
              </w:rPr>
              <w:fldChar w:fldCharType="separate"/>
            </w:r>
            <w:r>
              <w:rPr>
                <w:noProof/>
                <w:webHidden/>
              </w:rPr>
              <w:t>12</w:t>
            </w:r>
            <w:r>
              <w:rPr>
                <w:noProof/>
                <w:webHidden/>
              </w:rPr>
              <w:fldChar w:fldCharType="end"/>
            </w:r>
          </w:hyperlink>
        </w:p>
        <w:p w:rsidR="006A160D" w:rsidRDefault="006A160D">
          <w:pPr>
            <w:pStyle w:val="Sisluet3"/>
            <w:rPr>
              <w:rFonts w:eastAsiaTheme="minorEastAsia" w:cstheme="minorBidi"/>
              <w:i w:val="0"/>
              <w:iCs w:val="0"/>
              <w:noProof/>
              <w:sz w:val="22"/>
              <w:szCs w:val="22"/>
            </w:rPr>
          </w:pPr>
          <w:hyperlink w:anchor="_Toc137540611" w:history="1">
            <w:r w:rsidRPr="00952661">
              <w:rPr>
                <w:rStyle w:val="Hyperlinkki"/>
                <w:noProof/>
              </w:rPr>
              <w:t>1.3.3 Koulu- ja opiskeluterveydenhuolto</w:t>
            </w:r>
            <w:r>
              <w:rPr>
                <w:noProof/>
                <w:webHidden/>
              </w:rPr>
              <w:tab/>
            </w:r>
            <w:r>
              <w:rPr>
                <w:noProof/>
                <w:webHidden/>
              </w:rPr>
              <w:fldChar w:fldCharType="begin"/>
            </w:r>
            <w:r>
              <w:rPr>
                <w:noProof/>
                <w:webHidden/>
              </w:rPr>
              <w:instrText xml:space="preserve"> PAGEREF _Toc137540611 \h </w:instrText>
            </w:r>
            <w:r>
              <w:rPr>
                <w:noProof/>
                <w:webHidden/>
              </w:rPr>
            </w:r>
            <w:r>
              <w:rPr>
                <w:noProof/>
                <w:webHidden/>
              </w:rPr>
              <w:fldChar w:fldCharType="separate"/>
            </w:r>
            <w:r>
              <w:rPr>
                <w:noProof/>
                <w:webHidden/>
              </w:rPr>
              <w:t>12</w:t>
            </w:r>
            <w:r>
              <w:rPr>
                <w:noProof/>
                <w:webHidden/>
              </w:rPr>
              <w:fldChar w:fldCharType="end"/>
            </w:r>
          </w:hyperlink>
        </w:p>
        <w:p w:rsidR="006A160D" w:rsidRDefault="006A160D">
          <w:pPr>
            <w:pStyle w:val="Sisluet2"/>
            <w:rPr>
              <w:rFonts w:eastAsiaTheme="minorEastAsia" w:cstheme="minorBidi"/>
              <w:smallCaps w:val="0"/>
              <w:noProof/>
              <w:sz w:val="22"/>
              <w:szCs w:val="22"/>
            </w:rPr>
          </w:pPr>
          <w:hyperlink w:anchor="_Toc137540612" w:history="1">
            <w:r w:rsidRPr="00952661">
              <w:rPr>
                <w:rStyle w:val="Hyperlinkki"/>
                <w:noProof/>
              </w:rPr>
              <w:t>1.4 Ohjauspolku opiskeluhuollossa</w:t>
            </w:r>
            <w:r>
              <w:rPr>
                <w:noProof/>
                <w:webHidden/>
              </w:rPr>
              <w:tab/>
            </w:r>
            <w:r>
              <w:rPr>
                <w:noProof/>
                <w:webHidden/>
              </w:rPr>
              <w:fldChar w:fldCharType="begin"/>
            </w:r>
            <w:r>
              <w:rPr>
                <w:noProof/>
                <w:webHidden/>
              </w:rPr>
              <w:instrText xml:space="preserve"> PAGEREF _Toc137540612 \h </w:instrText>
            </w:r>
            <w:r>
              <w:rPr>
                <w:noProof/>
                <w:webHidden/>
              </w:rPr>
            </w:r>
            <w:r>
              <w:rPr>
                <w:noProof/>
                <w:webHidden/>
              </w:rPr>
              <w:fldChar w:fldCharType="separate"/>
            </w:r>
            <w:r>
              <w:rPr>
                <w:noProof/>
                <w:webHidden/>
              </w:rPr>
              <w:t>13</w:t>
            </w:r>
            <w:r>
              <w:rPr>
                <w:noProof/>
                <w:webHidden/>
              </w:rPr>
              <w:fldChar w:fldCharType="end"/>
            </w:r>
          </w:hyperlink>
        </w:p>
        <w:p w:rsidR="006A160D" w:rsidRDefault="006A160D">
          <w:pPr>
            <w:pStyle w:val="Sisluet1"/>
            <w:rPr>
              <w:rFonts w:eastAsiaTheme="minorEastAsia" w:cstheme="minorBidi"/>
              <w:b w:val="0"/>
              <w:bCs w:val="0"/>
              <w:caps w:val="0"/>
              <w:noProof/>
              <w:sz w:val="22"/>
              <w:szCs w:val="22"/>
            </w:rPr>
          </w:pPr>
          <w:hyperlink w:anchor="_Toc137540613" w:history="1">
            <w:r w:rsidRPr="00952661">
              <w:rPr>
                <w:rStyle w:val="Hyperlinkki"/>
                <w:noProof/>
              </w:rPr>
              <w:t>2 YHTEISÖLLINEN OPISKELUHUOLTO JA SEN TOIMINTATAVAT</w:t>
            </w:r>
            <w:r>
              <w:rPr>
                <w:noProof/>
                <w:webHidden/>
              </w:rPr>
              <w:tab/>
            </w:r>
            <w:r>
              <w:rPr>
                <w:noProof/>
                <w:webHidden/>
              </w:rPr>
              <w:fldChar w:fldCharType="begin"/>
            </w:r>
            <w:r>
              <w:rPr>
                <w:noProof/>
                <w:webHidden/>
              </w:rPr>
              <w:instrText xml:space="preserve"> PAGEREF _Toc137540613 \h </w:instrText>
            </w:r>
            <w:r>
              <w:rPr>
                <w:noProof/>
                <w:webHidden/>
              </w:rPr>
            </w:r>
            <w:r>
              <w:rPr>
                <w:noProof/>
                <w:webHidden/>
              </w:rPr>
              <w:fldChar w:fldCharType="separate"/>
            </w:r>
            <w:r>
              <w:rPr>
                <w:noProof/>
                <w:webHidden/>
              </w:rPr>
              <w:t>14</w:t>
            </w:r>
            <w:r>
              <w:rPr>
                <w:noProof/>
                <w:webHidden/>
              </w:rPr>
              <w:fldChar w:fldCharType="end"/>
            </w:r>
          </w:hyperlink>
        </w:p>
        <w:p w:rsidR="006A160D" w:rsidRDefault="006A160D">
          <w:pPr>
            <w:pStyle w:val="Sisluet2"/>
            <w:rPr>
              <w:rFonts w:eastAsiaTheme="minorEastAsia" w:cstheme="minorBidi"/>
              <w:smallCaps w:val="0"/>
              <w:noProof/>
              <w:sz w:val="22"/>
              <w:szCs w:val="22"/>
            </w:rPr>
          </w:pPr>
          <w:hyperlink w:anchor="_Toc137540614" w:history="1">
            <w:r w:rsidRPr="00952661">
              <w:rPr>
                <w:rStyle w:val="Hyperlinkki"/>
                <w:noProof/>
              </w:rPr>
              <w:t>2.1 Monialaisen yhteisöllisen opiskeluhuoltoryhmän toimintatavat ja käytännöt</w:t>
            </w:r>
            <w:r>
              <w:rPr>
                <w:noProof/>
                <w:webHidden/>
              </w:rPr>
              <w:tab/>
            </w:r>
            <w:r>
              <w:rPr>
                <w:noProof/>
                <w:webHidden/>
              </w:rPr>
              <w:fldChar w:fldCharType="begin"/>
            </w:r>
            <w:r>
              <w:rPr>
                <w:noProof/>
                <w:webHidden/>
              </w:rPr>
              <w:instrText xml:space="preserve"> PAGEREF _Toc137540614 \h </w:instrText>
            </w:r>
            <w:r>
              <w:rPr>
                <w:noProof/>
                <w:webHidden/>
              </w:rPr>
            </w:r>
            <w:r>
              <w:rPr>
                <w:noProof/>
                <w:webHidden/>
              </w:rPr>
              <w:fldChar w:fldCharType="separate"/>
            </w:r>
            <w:r>
              <w:rPr>
                <w:noProof/>
                <w:webHidden/>
              </w:rPr>
              <w:t>14</w:t>
            </w:r>
            <w:r>
              <w:rPr>
                <w:noProof/>
                <w:webHidden/>
              </w:rPr>
              <w:fldChar w:fldCharType="end"/>
            </w:r>
          </w:hyperlink>
        </w:p>
        <w:p w:rsidR="006A160D" w:rsidRDefault="006A160D">
          <w:pPr>
            <w:pStyle w:val="Sisluet2"/>
            <w:rPr>
              <w:rFonts w:eastAsiaTheme="minorEastAsia" w:cstheme="minorBidi"/>
              <w:smallCaps w:val="0"/>
              <w:noProof/>
              <w:sz w:val="22"/>
              <w:szCs w:val="22"/>
            </w:rPr>
          </w:pPr>
          <w:hyperlink w:anchor="_Toc137540615" w:history="1">
            <w:r w:rsidRPr="00952661">
              <w:rPr>
                <w:rStyle w:val="Hyperlinkki"/>
                <w:noProof/>
              </w:rPr>
              <w:t>2.2 Yhteisöllinen yhteistyö koulun ja oppilaitoksen ulkopuolisten kanssa</w:t>
            </w:r>
            <w:r>
              <w:rPr>
                <w:noProof/>
                <w:webHidden/>
              </w:rPr>
              <w:tab/>
            </w:r>
            <w:r>
              <w:rPr>
                <w:noProof/>
                <w:webHidden/>
              </w:rPr>
              <w:fldChar w:fldCharType="begin"/>
            </w:r>
            <w:r>
              <w:rPr>
                <w:noProof/>
                <w:webHidden/>
              </w:rPr>
              <w:instrText xml:space="preserve"> PAGEREF _Toc137540615 \h </w:instrText>
            </w:r>
            <w:r>
              <w:rPr>
                <w:noProof/>
                <w:webHidden/>
              </w:rPr>
            </w:r>
            <w:r>
              <w:rPr>
                <w:noProof/>
                <w:webHidden/>
              </w:rPr>
              <w:fldChar w:fldCharType="separate"/>
            </w:r>
            <w:r>
              <w:rPr>
                <w:noProof/>
                <w:webHidden/>
              </w:rPr>
              <w:t>15</w:t>
            </w:r>
            <w:r>
              <w:rPr>
                <w:noProof/>
                <w:webHidden/>
              </w:rPr>
              <w:fldChar w:fldCharType="end"/>
            </w:r>
          </w:hyperlink>
        </w:p>
        <w:p w:rsidR="006A160D" w:rsidRDefault="006A160D">
          <w:pPr>
            <w:pStyle w:val="Sisluet3"/>
            <w:rPr>
              <w:rFonts w:eastAsiaTheme="minorEastAsia" w:cstheme="minorBidi"/>
              <w:i w:val="0"/>
              <w:iCs w:val="0"/>
              <w:noProof/>
              <w:sz w:val="22"/>
              <w:szCs w:val="22"/>
            </w:rPr>
          </w:pPr>
          <w:hyperlink w:anchor="_Toc137540616" w:history="1">
            <w:r w:rsidRPr="00952661">
              <w:rPr>
                <w:rStyle w:val="Hyperlinkki"/>
                <w:noProof/>
              </w:rPr>
              <w:t>2.2.1 Yhteistyö sosiaalihuollon ja lastensuojelun kanssa</w:t>
            </w:r>
            <w:r>
              <w:rPr>
                <w:noProof/>
                <w:webHidden/>
              </w:rPr>
              <w:tab/>
            </w:r>
            <w:r>
              <w:rPr>
                <w:noProof/>
                <w:webHidden/>
              </w:rPr>
              <w:fldChar w:fldCharType="begin"/>
            </w:r>
            <w:r>
              <w:rPr>
                <w:noProof/>
                <w:webHidden/>
              </w:rPr>
              <w:instrText xml:space="preserve"> PAGEREF _Toc137540616 \h </w:instrText>
            </w:r>
            <w:r>
              <w:rPr>
                <w:noProof/>
                <w:webHidden/>
              </w:rPr>
            </w:r>
            <w:r>
              <w:rPr>
                <w:noProof/>
                <w:webHidden/>
              </w:rPr>
              <w:fldChar w:fldCharType="separate"/>
            </w:r>
            <w:r>
              <w:rPr>
                <w:noProof/>
                <w:webHidden/>
              </w:rPr>
              <w:t>15</w:t>
            </w:r>
            <w:r>
              <w:rPr>
                <w:noProof/>
                <w:webHidden/>
              </w:rPr>
              <w:fldChar w:fldCharType="end"/>
            </w:r>
          </w:hyperlink>
        </w:p>
        <w:p w:rsidR="006A160D" w:rsidRDefault="006A160D">
          <w:pPr>
            <w:pStyle w:val="Sisluet3"/>
            <w:rPr>
              <w:rFonts w:eastAsiaTheme="minorEastAsia" w:cstheme="minorBidi"/>
              <w:i w:val="0"/>
              <w:iCs w:val="0"/>
              <w:noProof/>
              <w:sz w:val="22"/>
              <w:szCs w:val="22"/>
            </w:rPr>
          </w:pPr>
          <w:hyperlink w:anchor="_Toc137540617" w:history="1">
            <w:r w:rsidRPr="00952661">
              <w:rPr>
                <w:rStyle w:val="Hyperlinkki"/>
                <w:noProof/>
              </w:rPr>
              <w:t>2.2.2 Yhteistyö nuorisotoimen kanssa</w:t>
            </w:r>
            <w:r>
              <w:rPr>
                <w:noProof/>
                <w:webHidden/>
              </w:rPr>
              <w:tab/>
            </w:r>
            <w:r>
              <w:rPr>
                <w:noProof/>
                <w:webHidden/>
              </w:rPr>
              <w:fldChar w:fldCharType="begin"/>
            </w:r>
            <w:r>
              <w:rPr>
                <w:noProof/>
                <w:webHidden/>
              </w:rPr>
              <w:instrText xml:space="preserve"> PAGEREF _Toc137540617 \h </w:instrText>
            </w:r>
            <w:r>
              <w:rPr>
                <w:noProof/>
                <w:webHidden/>
              </w:rPr>
            </w:r>
            <w:r>
              <w:rPr>
                <w:noProof/>
                <w:webHidden/>
              </w:rPr>
              <w:fldChar w:fldCharType="separate"/>
            </w:r>
            <w:r>
              <w:rPr>
                <w:noProof/>
                <w:webHidden/>
              </w:rPr>
              <w:t>16</w:t>
            </w:r>
            <w:r>
              <w:rPr>
                <w:noProof/>
                <w:webHidden/>
              </w:rPr>
              <w:fldChar w:fldCharType="end"/>
            </w:r>
          </w:hyperlink>
        </w:p>
        <w:p w:rsidR="006A160D" w:rsidRDefault="006A160D">
          <w:pPr>
            <w:pStyle w:val="Sisluet3"/>
            <w:rPr>
              <w:rFonts w:eastAsiaTheme="minorEastAsia" w:cstheme="minorBidi"/>
              <w:i w:val="0"/>
              <w:iCs w:val="0"/>
              <w:noProof/>
              <w:sz w:val="22"/>
              <w:szCs w:val="22"/>
            </w:rPr>
          </w:pPr>
          <w:hyperlink w:anchor="_Toc137540618" w:history="1">
            <w:r w:rsidRPr="00952661">
              <w:rPr>
                <w:rStyle w:val="Hyperlinkki"/>
                <w:noProof/>
              </w:rPr>
              <w:t>Etsivä nuorisotyö</w:t>
            </w:r>
            <w:r>
              <w:rPr>
                <w:noProof/>
                <w:webHidden/>
              </w:rPr>
              <w:tab/>
            </w:r>
            <w:r>
              <w:rPr>
                <w:noProof/>
                <w:webHidden/>
              </w:rPr>
              <w:fldChar w:fldCharType="begin"/>
            </w:r>
            <w:r>
              <w:rPr>
                <w:noProof/>
                <w:webHidden/>
              </w:rPr>
              <w:instrText xml:space="preserve"> PAGEREF _Toc137540618 \h </w:instrText>
            </w:r>
            <w:r>
              <w:rPr>
                <w:noProof/>
                <w:webHidden/>
              </w:rPr>
            </w:r>
            <w:r>
              <w:rPr>
                <w:noProof/>
                <w:webHidden/>
              </w:rPr>
              <w:fldChar w:fldCharType="separate"/>
            </w:r>
            <w:r>
              <w:rPr>
                <w:noProof/>
                <w:webHidden/>
              </w:rPr>
              <w:t>16</w:t>
            </w:r>
            <w:r>
              <w:rPr>
                <w:noProof/>
                <w:webHidden/>
              </w:rPr>
              <w:fldChar w:fldCharType="end"/>
            </w:r>
          </w:hyperlink>
        </w:p>
        <w:p w:rsidR="006A160D" w:rsidRDefault="006A160D">
          <w:pPr>
            <w:pStyle w:val="Sisluet2"/>
            <w:rPr>
              <w:rFonts w:eastAsiaTheme="minorEastAsia" w:cstheme="minorBidi"/>
              <w:smallCaps w:val="0"/>
              <w:noProof/>
              <w:sz w:val="22"/>
              <w:szCs w:val="22"/>
            </w:rPr>
          </w:pPr>
          <w:hyperlink w:anchor="_Toc137540619" w:history="1">
            <w:r w:rsidRPr="00952661">
              <w:rPr>
                <w:rStyle w:val="Hyperlinkki"/>
                <w:noProof/>
              </w:rPr>
              <w:t>2.3 Yhteisöllinen opiskeluhuolto ja sen toimintatavat Pieksämäellä</w:t>
            </w:r>
            <w:r>
              <w:rPr>
                <w:noProof/>
                <w:webHidden/>
              </w:rPr>
              <w:tab/>
            </w:r>
            <w:r>
              <w:rPr>
                <w:noProof/>
                <w:webHidden/>
              </w:rPr>
              <w:fldChar w:fldCharType="begin"/>
            </w:r>
            <w:r>
              <w:rPr>
                <w:noProof/>
                <w:webHidden/>
              </w:rPr>
              <w:instrText xml:space="preserve"> PAGEREF _Toc137540619 \h </w:instrText>
            </w:r>
            <w:r>
              <w:rPr>
                <w:noProof/>
                <w:webHidden/>
              </w:rPr>
            </w:r>
            <w:r>
              <w:rPr>
                <w:noProof/>
                <w:webHidden/>
              </w:rPr>
              <w:fldChar w:fldCharType="separate"/>
            </w:r>
            <w:r>
              <w:rPr>
                <w:noProof/>
                <w:webHidden/>
              </w:rPr>
              <w:t>16</w:t>
            </w:r>
            <w:r>
              <w:rPr>
                <w:noProof/>
                <w:webHidden/>
              </w:rPr>
              <w:fldChar w:fldCharType="end"/>
            </w:r>
          </w:hyperlink>
        </w:p>
        <w:p w:rsidR="006A160D" w:rsidRDefault="006A160D">
          <w:pPr>
            <w:pStyle w:val="Sisluet3"/>
            <w:rPr>
              <w:rFonts w:eastAsiaTheme="minorEastAsia" w:cstheme="minorBidi"/>
              <w:i w:val="0"/>
              <w:iCs w:val="0"/>
              <w:noProof/>
              <w:sz w:val="22"/>
              <w:szCs w:val="22"/>
            </w:rPr>
          </w:pPr>
          <w:hyperlink w:anchor="_Toc137540620" w:history="1">
            <w:r w:rsidRPr="00952661">
              <w:rPr>
                <w:rStyle w:val="Hyperlinkki"/>
                <w:noProof/>
              </w:rPr>
              <w:t>2.3.1 Monialainen opiskeluhuollon ohjausryhmä ja monialainen oppilaitoskohtainen opiskeluhuoltoryhmä</w:t>
            </w:r>
            <w:r>
              <w:rPr>
                <w:noProof/>
                <w:webHidden/>
              </w:rPr>
              <w:tab/>
            </w:r>
            <w:r>
              <w:rPr>
                <w:noProof/>
                <w:webHidden/>
              </w:rPr>
              <w:fldChar w:fldCharType="begin"/>
            </w:r>
            <w:r>
              <w:rPr>
                <w:noProof/>
                <w:webHidden/>
              </w:rPr>
              <w:instrText xml:space="preserve"> PAGEREF _Toc137540620 \h </w:instrText>
            </w:r>
            <w:r>
              <w:rPr>
                <w:noProof/>
                <w:webHidden/>
              </w:rPr>
            </w:r>
            <w:r>
              <w:rPr>
                <w:noProof/>
                <w:webHidden/>
              </w:rPr>
              <w:fldChar w:fldCharType="separate"/>
            </w:r>
            <w:r>
              <w:rPr>
                <w:noProof/>
                <w:webHidden/>
              </w:rPr>
              <w:t>16</w:t>
            </w:r>
            <w:r>
              <w:rPr>
                <w:noProof/>
                <w:webHidden/>
              </w:rPr>
              <w:fldChar w:fldCharType="end"/>
            </w:r>
          </w:hyperlink>
        </w:p>
        <w:p w:rsidR="006A160D" w:rsidRDefault="006A160D">
          <w:pPr>
            <w:pStyle w:val="Sisluet3"/>
            <w:rPr>
              <w:rFonts w:eastAsiaTheme="minorEastAsia" w:cstheme="minorBidi"/>
              <w:i w:val="0"/>
              <w:iCs w:val="0"/>
              <w:noProof/>
              <w:sz w:val="22"/>
              <w:szCs w:val="22"/>
            </w:rPr>
          </w:pPr>
          <w:hyperlink w:anchor="_Toc137540621" w:history="1">
            <w:r w:rsidRPr="00952661">
              <w:rPr>
                <w:rStyle w:val="Hyperlinkki"/>
                <w:noProof/>
              </w:rPr>
              <w:t>2.3.2 Yhteisöllinen yhteistyö koulun ulkopuolisten kanssa</w:t>
            </w:r>
            <w:r>
              <w:rPr>
                <w:noProof/>
                <w:webHidden/>
              </w:rPr>
              <w:tab/>
            </w:r>
            <w:r>
              <w:rPr>
                <w:noProof/>
                <w:webHidden/>
              </w:rPr>
              <w:fldChar w:fldCharType="begin"/>
            </w:r>
            <w:r>
              <w:rPr>
                <w:noProof/>
                <w:webHidden/>
              </w:rPr>
              <w:instrText xml:space="preserve"> PAGEREF _Toc137540621 \h </w:instrText>
            </w:r>
            <w:r>
              <w:rPr>
                <w:noProof/>
                <w:webHidden/>
              </w:rPr>
            </w:r>
            <w:r>
              <w:rPr>
                <w:noProof/>
                <w:webHidden/>
              </w:rPr>
              <w:fldChar w:fldCharType="separate"/>
            </w:r>
            <w:r>
              <w:rPr>
                <w:noProof/>
                <w:webHidden/>
              </w:rPr>
              <w:t>17</w:t>
            </w:r>
            <w:r>
              <w:rPr>
                <w:noProof/>
                <w:webHidden/>
              </w:rPr>
              <w:fldChar w:fldCharType="end"/>
            </w:r>
          </w:hyperlink>
        </w:p>
        <w:p w:rsidR="006A160D" w:rsidRDefault="006A160D">
          <w:pPr>
            <w:pStyle w:val="Sisluet2"/>
            <w:rPr>
              <w:rFonts w:eastAsiaTheme="minorEastAsia" w:cstheme="minorBidi"/>
              <w:smallCaps w:val="0"/>
              <w:noProof/>
              <w:sz w:val="22"/>
              <w:szCs w:val="22"/>
            </w:rPr>
          </w:pPr>
          <w:hyperlink w:anchor="_Toc137540622" w:history="1">
            <w:r w:rsidRPr="00952661">
              <w:rPr>
                <w:rStyle w:val="Hyperlinkki"/>
                <w:noProof/>
              </w:rPr>
              <w:t>2.4 Yhteistyö oppilaan ohjauksessa, koulutuksen siirtymävaiheissa sekä jatko-opintojen suunnittelussa</w:t>
            </w:r>
            <w:r>
              <w:rPr>
                <w:noProof/>
                <w:webHidden/>
              </w:rPr>
              <w:tab/>
            </w:r>
            <w:r>
              <w:rPr>
                <w:noProof/>
                <w:webHidden/>
              </w:rPr>
              <w:fldChar w:fldCharType="begin"/>
            </w:r>
            <w:r>
              <w:rPr>
                <w:noProof/>
                <w:webHidden/>
              </w:rPr>
              <w:instrText xml:space="preserve"> PAGEREF _Toc137540622 \h </w:instrText>
            </w:r>
            <w:r>
              <w:rPr>
                <w:noProof/>
                <w:webHidden/>
              </w:rPr>
            </w:r>
            <w:r>
              <w:rPr>
                <w:noProof/>
                <w:webHidden/>
              </w:rPr>
              <w:fldChar w:fldCharType="separate"/>
            </w:r>
            <w:r>
              <w:rPr>
                <w:noProof/>
                <w:webHidden/>
              </w:rPr>
              <w:t>19</w:t>
            </w:r>
            <w:r>
              <w:rPr>
                <w:noProof/>
                <w:webHidden/>
              </w:rPr>
              <w:fldChar w:fldCharType="end"/>
            </w:r>
          </w:hyperlink>
        </w:p>
        <w:p w:rsidR="006A160D" w:rsidRDefault="006A160D">
          <w:pPr>
            <w:pStyle w:val="Sisluet2"/>
            <w:rPr>
              <w:rFonts w:eastAsiaTheme="minorEastAsia" w:cstheme="minorBidi"/>
              <w:smallCaps w:val="0"/>
              <w:noProof/>
              <w:sz w:val="22"/>
              <w:szCs w:val="22"/>
            </w:rPr>
          </w:pPr>
          <w:hyperlink w:anchor="_Toc137540623" w:history="1">
            <w:r w:rsidRPr="00952661">
              <w:rPr>
                <w:rStyle w:val="Hyperlinkki"/>
                <w:noProof/>
              </w:rPr>
              <w:t>2.5 Yhteistyö terveysneuvonnan ja terveystiedon opetuksen välillä</w:t>
            </w:r>
            <w:r>
              <w:rPr>
                <w:noProof/>
                <w:webHidden/>
              </w:rPr>
              <w:tab/>
            </w:r>
            <w:r>
              <w:rPr>
                <w:noProof/>
                <w:webHidden/>
              </w:rPr>
              <w:fldChar w:fldCharType="begin"/>
            </w:r>
            <w:r>
              <w:rPr>
                <w:noProof/>
                <w:webHidden/>
              </w:rPr>
              <w:instrText xml:space="preserve"> PAGEREF _Toc137540623 \h </w:instrText>
            </w:r>
            <w:r>
              <w:rPr>
                <w:noProof/>
                <w:webHidden/>
              </w:rPr>
            </w:r>
            <w:r>
              <w:rPr>
                <w:noProof/>
                <w:webHidden/>
              </w:rPr>
              <w:fldChar w:fldCharType="separate"/>
            </w:r>
            <w:r>
              <w:rPr>
                <w:noProof/>
                <w:webHidden/>
              </w:rPr>
              <w:t>22</w:t>
            </w:r>
            <w:r>
              <w:rPr>
                <w:noProof/>
                <w:webHidden/>
              </w:rPr>
              <w:fldChar w:fldCharType="end"/>
            </w:r>
          </w:hyperlink>
        </w:p>
        <w:p w:rsidR="006A160D" w:rsidRDefault="006A160D">
          <w:pPr>
            <w:pStyle w:val="Sisluet2"/>
            <w:rPr>
              <w:rFonts w:eastAsiaTheme="minorEastAsia" w:cstheme="minorBidi"/>
              <w:smallCaps w:val="0"/>
              <w:noProof/>
              <w:sz w:val="22"/>
              <w:szCs w:val="22"/>
            </w:rPr>
          </w:pPr>
          <w:hyperlink w:anchor="_Toc137540624" w:history="1">
            <w:r w:rsidRPr="00952661">
              <w:rPr>
                <w:rStyle w:val="Hyperlinkki"/>
                <w:noProof/>
              </w:rPr>
              <w:t>2.6 Opiskeluympäristön terveellisyyden, turvallisuuden ja yhteisön hyvinvoinnin edistäminen</w:t>
            </w:r>
            <w:r>
              <w:rPr>
                <w:noProof/>
                <w:webHidden/>
              </w:rPr>
              <w:tab/>
            </w:r>
            <w:r>
              <w:rPr>
                <w:noProof/>
                <w:webHidden/>
              </w:rPr>
              <w:fldChar w:fldCharType="begin"/>
            </w:r>
            <w:r>
              <w:rPr>
                <w:noProof/>
                <w:webHidden/>
              </w:rPr>
              <w:instrText xml:space="preserve"> PAGEREF _Toc137540624 \h </w:instrText>
            </w:r>
            <w:r>
              <w:rPr>
                <w:noProof/>
                <w:webHidden/>
              </w:rPr>
            </w:r>
            <w:r>
              <w:rPr>
                <w:noProof/>
                <w:webHidden/>
              </w:rPr>
              <w:fldChar w:fldCharType="separate"/>
            </w:r>
            <w:r>
              <w:rPr>
                <w:noProof/>
                <w:webHidden/>
              </w:rPr>
              <w:t>23</w:t>
            </w:r>
            <w:r>
              <w:rPr>
                <w:noProof/>
                <w:webHidden/>
              </w:rPr>
              <w:fldChar w:fldCharType="end"/>
            </w:r>
          </w:hyperlink>
        </w:p>
        <w:p w:rsidR="006A160D" w:rsidRDefault="006A160D">
          <w:pPr>
            <w:pStyle w:val="Sisluet2"/>
            <w:rPr>
              <w:rFonts w:eastAsiaTheme="minorEastAsia" w:cstheme="minorBidi"/>
              <w:smallCaps w:val="0"/>
              <w:noProof/>
              <w:sz w:val="22"/>
              <w:szCs w:val="22"/>
            </w:rPr>
          </w:pPr>
          <w:hyperlink w:anchor="_Toc137540625" w:history="1">
            <w:r w:rsidRPr="00952661">
              <w:rPr>
                <w:rStyle w:val="Hyperlinkki"/>
                <w:noProof/>
              </w:rPr>
              <w:t>2.7 Kouluruokailu ja koulumatkakuljetus</w:t>
            </w:r>
            <w:r>
              <w:rPr>
                <w:noProof/>
                <w:webHidden/>
              </w:rPr>
              <w:tab/>
            </w:r>
            <w:r>
              <w:rPr>
                <w:noProof/>
                <w:webHidden/>
              </w:rPr>
              <w:fldChar w:fldCharType="begin"/>
            </w:r>
            <w:r>
              <w:rPr>
                <w:noProof/>
                <w:webHidden/>
              </w:rPr>
              <w:instrText xml:space="preserve"> PAGEREF _Toc137540625 \h </w:instrText>
            </w:r>
            <w:r>
              <w:rPr>
                <w:noProof/>
                <w:webHidden/>
              </w:rPr>
            </w:r>
            <w:r>
              <w:rPr>
                <w:noProof/>
                <w:webHidden/>
              </w:rPr>
              <w:fldChar w:fldCharType="separate"/>
            </w:r>
            <w:r>
              <w:rPr>
                <w:noProof/>
                <w:webHidden/>
              </w:rPr>
              <w:t>24</w:t>
            </w:r>
            <w:r>
              <w:rPr>
                <w:noProof/>
                <w:webHidden/>
              </w:rPr>
              <w:fldChar w:fldCharType="end"/>
            </w:r>
          </w:hyperlink>
        </w:p>
        <w:p w:rsidR="006A160D" w:rsidRDefault="006A160D">
          <w:pPr>
            <w:pStyle w:val="Sisluet2"/>
            <w:rPr>
              <w:rFonts w:eastAsiaTheme="minorEastAsia" w:cstheme="minorBidi"/>
              <w:smallCaps w:val="0"/>
              <w:noProof/>
              <w:sz w:val="22"/>
              <w:szCs w:val="22"/>
            </w:rPr>
          </w:pPr>
          <w:hyperlink w:anchor="_Toc137540626" w:history="1">
            <w:r w:rsidRPr="00952661">
              <w:rPr>
                <w:rStyle w:val="Hyperlinkki"/>
                <w:noProof/>
              </w:rPr>
              <w:t>2.8 Asuntolatoiminta</w:t>
            </w:r>
            <w:r>
              <w:rPr>
                <w:noProof/>
                <w:webHidden/>
              </w:rPr>
              <w:tab/>
            </w:r>
            <w:r>
              <w:rPr>
                <w:noProof/>
                <w:webHidden/>
              </w:rPr>
              <w:fldChar w:fldCharType="begin"/>
            </w:r>
            <w:r>
              <w:rPr>
                <w:noProof/>
                <w:webHidden/>
              </w:rPr>
              <w:instrText xml:space="preserve"> PAGEREF _Toc137540626 \h </w:instrText>
            </w:r>
            <w:r>
              <w:rPr>
                <w:noProof/>
                <w:webHidden/>
              </w:rPr>
            </w:r>
            <w:r>
              <w:rPr>
                <w:noProof/>
                <w:webHidden/>
              </w:rPr>
              <w:fldChar w:fldCharType="separate"/>
            </w:r>
            <w:r>
              <w:rPr>
                <w:noProof/>
                <w:webHidden/>
              </w:rPr>
              <w:t>25</w:t>
            </w:r>
            <w:r>
              <w:rPr>
                <w:noProof/>
                <w:webHidden/>
              </w:rPr>
              <w:fldChar w:fldCharType="end"/>
            </w:r>
          </w:hyperlink>
        </w:p>
        <w:p w:rsidR="006A160D" w:rsidRDefault="006A160D">
          <w:pPr>
            <w:pStyle w:val="Sisluet2"/>
            <w:rPr>
              <w:rFonts w:eastAsiaTheme="minorEastAsia" w:cstheme="minorBidi"/>
              <w:smallCaps w:val="0"/>
              <w:noProof/>
              <w:sz w:val="22"/>
              <w:szCs w:val="22"/>
            </w:rPr>
          </w:pPr>
          <w:hyperlink w:anchor="_Toc137540627" w:history="1">
            <w:r w:rsidRPr="00952661">
              <w:rPr>
                <w:rStyle w:val="Hyperlinkki"/>
                <w:noProof/>
              </w:rPr>
              <w:t>2.9 Järjestyssäännöt</w:t>
            </w:r>
            <w:r>
              <w:rPr>
                <w:noProof/>
                <w:webHidden/>
              </w:rPr>
              <w:tab/>
            </w:r>
            <w:r>
              <w:rPr>
                <w:noProof/>
                <w:webHidden/>
              </w:rPr>
              <w:fldChar w:fldCharType="begin"/>
            </w:r>
            <w:r>
              <w:rPr>
                <w:noProof/>
                <w:webHidden/>
              </w:rPr>
              <w:instrText xml:space="preserve"> PAGEREF _Toc137540627 \h </w:instrText>
            </w:r>
            <w:r>
              <w:rPr>
                <w:noProof/>
                <w:webHidden/>
              </w:rPr>
            </w:r>
            <w:r>
              <w:rPr>
                <w:noProof/>
                <w:webHidden/>
              </w:rPr>
              <w:fldChar w:fldCharType="separate"/>
            </w:r>
            <w:r>
              <w:rPr>
                <w:noProof/>
                <w:webHidden/>
              </w:rPr>
              <w:t>26</w:t>
            </w:r>
            <w:r>
              <w:rPr>
                <w:noProof/>
                <w:webHidden/>
              </w:rPr>
              <w:fldChar w:fldCharType="end"/>
            </w:r>
          </w:hyperlink>
        </w:p>
        <w:p w:rsidR="006A160D" w:rsidRDefault="006A160D">
          <w:pPr>
            <w:pStyle w:val="Sisluet2"/>
            <w:rPr>
              <w:rFonts w:eastAsiaTheme="minorEastAsia" w:cstheme="minorBidi"/>
              <w:smallCaps w:val="0"/>
              <w:noProof/>
              <w:sz w:val="22"/>
              <w:szCs w:val="22"/>
            </w:rPr>
          </w:pPr>
          <w:hyperlink w:anchor="_Toc137540628" w:history="1">
            <w:r w:rsidRPr="00952661">
              <w:rPr>
                <w:rStyle w:val="Hyperlinkki"/>
                <w:noProof/>
              </w:rPr>
              <w:t>2.10 Poissaolot</w:t>
            </w:r>
            <w:r>
              <w:rPr>
                <w:noProof/>
                <w:webHidden/>
              </w:rPr>
              <w:tab/>
            </w:r>
            <w:r>
              <w:rPr>
                <w:noProof/>
                <w:webHidden/>
              </w:rPr>
              <w:fldChar w:fldCharType="begin"/>
            </w:r>
            <w:r>
              <w:rPr>
                <w:noProof/>
                <w:webHidden/>
              </w:rPr>
              <w:instrText xml:space="preserve"> PAGEREF _Toc137540628 \h </w:instrText>
            </w:r>
            <w:r>
              <w:rPr>
                <w:noProof/>
                <w:webHidden/>
              </w:rPr>
            </w:r>
            <w:r>
              <w:rPr>
                <w:noProof/>
                <w:webHidden/>
              </w:rPr>
              <w:fldChar w:fldCharType="separate"/>
            </w:r>
            <w:r>
              <w:rPr>
                <w:noProof/>
                <w:webHidden/>
              </w:rPr>
              <w:t>30</w:t>
            </w:r>
            <w:r>
              <w:rPr>
                <w:noProof/>
                <w:webHidden/>
              </w:rPr>
              <w:fldChar w:fldCharType="end"/>
            </w:r>
          </w:hyperlink>
        </w:p>
        <w:p w:rsidR="006A160D" w:rsidRDefault="006A160D">
          <w:pPr>
            <w:pStyle w:val="Sisluet2"/>
            <w:rPr>
              <w:rFonts w:eastAsiaTheme="minorEastAsia" w:cstheme="minorBidi"/>
              <w:smallCaps w:val="0"/>
              <w:noProof/>
              <w:sz w:val="22"/>
              <w:szCs w:val="22"/>
            </w:rPr>
          </w:pPr>
          <w:hyperlink w:anchor="_Toc137540629" w:history="1">
            <w:r w:rsidRPr="00952661">
              <w:rPr>
                <w:rStyle w:val="Hyperlinkki"/>
                <w:noProof/>
              </w:rPr>
              <w:t>2.11 Tapaturmien ehkäiseminen sekä ensiavun järjestäminen ja hoitoonohjaus</w:t>
            </w:r>
            <w:r>
              <w:rPr>
                <w:noProof/>
                <w:webHidden/>
              </w:rPr>
              <w:tab/>
            </w:r>
            <w:r>
              <w:rPr>
                <w:noProof/>
                <w:webHidden/>
              </w:rPr>
              <w:fldChar w:fldCharType="begin"/>
            </w:r>
            <w:r>
              <w:rPr>
                <w:noProof/>
                <w:webHidden/>
              </w:rPr>
              <w:instrText xml:space="preserve"> PAGEREF _Toc137540629 \h </w:instrText>
            </w:r>
            <w:r>
              <w:rPr>
                <w:noProof/>
                <w:webHidden/>
              </w:rPr>
            </w:r>
            <w:r>
              <w:rPr>
                <w:noProof/>
                <w:webHidden/>
              </w:rPr>
              <w:fldChar w:fldCharType="separate"/>
            </w:r>
            <w:r>
              <w:rPr>
                <w:noProof/>
                <w:webHidden/>
              </w:rPr>
              <w:t>32</w:t>
            </w:r>
            <w:r>
              <w:rPr>
                <w:noProof/>
                <w:webHidden/>
              </w:rPr>
              <w:fldChar w:fldCharType="end"/>
            </w:r>
          </w:hyperlink>
        </w:p>
        <w:p w:rsidR="006A160D" w:rsidRDefault="006A160D">
          <w:pPr>
            <w:pStyle w:val="Sisluet2"/>
            <w:rPr>
              <w:rFonts w:eastAsiaTheme="minorEastAsia" w:cstheme="minorBidi"/>
              <w:smallCaps w:val="0"/>
              <w:noProof/>
              <w:sz w:val="22"/>
              <w:szCs w:val="22"/>
            </w:rPr>
          </w:pPr>
          <w:hyperlink w:anchor="_Toc137540630" w:history="1">
            <w:r w:rsidRPr="00952661">
              <w:rPr>
                <w:rStyle w:val="Hyperlinkki"/>
                <w:noProof/>
              </w:rPr>
              <w:t>2.12 Tupakan ja päihteiden käytön ehkäisy</w:t>
            </w:r>
            <w:r>
              <w:rPr>
                <w:noProof/>
                <w:webHidden/>
              </w:rPr>
              <w:tab/>
            </w:r>
            <w:r>
              <w:rPr>
                <w:noProof/>
                <w:webHidden/>
              </w:rPr>
              <w:fldChar w:fldCharType="begin"/>
            </w:r>
            <w:r>
              <w:rPr>
                <w:noProof/>
                <w:webHidden/>
              </w:rPr>
              <w:instrText xml:space="preserve"> PAGEREF _Toc137540630 \h </w:instrText>
            </w:r>
            <w:r>
              <w:rPr>
                <w:noProof/>
                <w:webHidden/>
              </w:rPr>
            </w:r>
            <w:r>
              <w:rPr>
                <w:noProof/>
                <w:webHidden/>
              </w:rPr>
              <w:fldChar w:fldCharType="separate"/>
            </w:r>
            <w:r>
              <w:rPr>
                <w:noProof/>
                <w:webHidden/>
              </w:rPr>
              <w:t>33</w:t>
            </w:r>
            <w:r>
              <w:rPr>
                <w:noProof/>
                <w:webHidden/>
              </w:rPr>
              <w:fldChar w:fldCharType="end"/>
            </w:r>
          </w:hyperlink>
        </w:p>
        <w:p w:rsidR="006A160D" w:rsidRDefault="006A160D">
          <w:pPr>
            <w:pStyle w:val="Sisluet2"/>
            <w:rPr>
              <w:rFonts w:eastAsiaTheme="minorEastAsia" w:cstheme="minorBidi"/>
              <w:smallCaps w:val="0"/>
              <w:noProof/>
              <w:sz w:val="22"/>
              <w:szCs w:val="22"/>
            </w:rPr>
          </w:pPr>
          <w:hyperlink w:anchor="_Toc137540631" w:history="1">
            <w:r w:rsidRPr="00952661">
              <w:rPr>
                <w:rStyle w:val="Hyperlinkki"/>
                <w:noProof/>
              </w:rPr>
              <w:t>2.13 Oppilaiden suojaaminen väkivallalta, kiusaamiselta ja häirinnältä</w:t>
            </w:r>
            <w:r>
              <w:rPr>
                <w:noProof/>
                <w:webHidden/>
              </w:rPr>
              <w:tab/>
            </w:r>
            <w:r>
              <w:rPr>
                <w:noProof/>
                <w:webHidden/>
              </w:rPr>
              <w:fldChar w:fldCharType="begin"/>
            </w:r>
            <w:r>
              <w:rPr>
                <w:noProof/>
                <w:webHidden/>
              </w:rPr>
              <w:instrText xml:space="preserve"> PAGEREF _Toc137540631 \h </w:instrText>
            </w:r>
            <w:r>
              <w:rPr>
                <w:noProof/>
                <w:webHidden/>
              </w:rPr>
            </w:r>
            <w:r>
              <w:rPr>
                <w:noProof/>
                <w:webHidden/>
              </w:rPr>
              <w:fldChar w:fldCharType="separate"/>
            </w:r>
            <w:r>
              <w:rPr>
                <w:noProof/>
                <w:webHidden/>
              </w:rPr>
              <w:t>34</w:t>
            </w:r>
            <w:r>
              <w:rPr>
                <w:noProof/>
                <w:webHidden/>
              </w:rPr>
              <w:fldChar w:fldCharType="end"/>
            </w:r>
          </w:hyperlink>
        </w:p>
        <w:p w:rsidR="006A160D" w:rsidRDefault="006A160D">
          <w:pPr>
            <w:pStyle w:val="Sisluet2"/>
            <w:rPr>
              <w:rFonts w:eastAsiaTheme="minorEastAsia" w:cstheme="minorBidi"/>
              <w:smallCaps w:val="0"/>
              <w:noProof/>
              <w:sz w:val="22"/>
              <w:szCs w:val="22"/>
            </w:rPr>
          </w:pPr>
          <w:hyperlink w:anchor="_Toc137540632" w:history="1">
            <w:r w:rsidRPr="00952661">
              <w:rPr>
                <w:rStyle w:val="Hyperlinkki"/>
                <w:noProof/>
              </w:rPr>
              <w:t>2.14 Äkilliset uhka-, vaara- ja muut kriisitilanteet</w:t>
            </w:r>
            <w:r>
              <w:rPr>
                <w:noProof/>
                <w:webHidden/>
              </w:rPr>
              <w:tab/>
            </w:r>
            <w:r>
              <w:rPr>
                <w:noProof/>
                <w:webHidden/>
              </w:rPr>
              <w:fldChar w:fldCharType="begin"/>
            </w:r>
            <w:r>
              <w:rPr>
                <w:noProof/>
                <w:webHidden/>
              </w:rPr>
              <w:instrText xml:space="preserve"> PAGEREF _Toc137540632 \h </w:instrText>
            </w:r>
            <w:r>
              <w:rPr>
                <w:noProof/>
                <w:webHidden/>
              </w:rPr>
            </w:r>
            <w:r>
              <w:rPr>
                <w:noProof/>
                <w:webHidden/>
              </w:rPr>
              <w:fldChar w:fldCharType="separate"/>
            </w:r>
            <w:r>
              <w:rPr>
                <w:noProof/>
                <w:webHidden/>
              </w:rPr>
              <w:t>41</w:t>
            </w:r>
            <w:r>
              <w:rPr>
                <w:noProof/>
                <w:webHidden/>
              </w:rPr>
              <w:fldChar w:fldCharType="end"/>
            </w:r>
          </w:hyperlink>
        </w:p>
        <w:p w:rsidR="006A160D" w:rsidRDefault="006A160D">
          <w:pPr>
            <w:pStyle w:val="Sisluet1"/>
            <w:rPr>
              <w:rFonts w:eastAsiaTheme="minorEastAsia" w:cstheme="minorBidi"/>
              <w:b w:val="0"/>
              <w:bCs w:val="0"/>
              <w:caps w:val="0"/>
              <w:noProof/>
              <w:sz w:val="22"/>
              <w:szCs w:val="22"/>
            </w:rPr>
          </w:pPr>
          <w:hyperlink w:anchor="_Toc137540633" w:history="1">
            <w:r w:rsidRPr="00952661">
              <w:rPr>
                <w:rStyle w:val="Hyperlinkki"/>
                <w:noProof/>
              </w:rPr>
              <w:t>3 YKSILÖKOHTAISEN OPISKELUHUOLLON JÄRJESTÄMINEN</w:t>
            </w:r>
            <w:r>
              <w:rPr>
                <w:noProof/>
                <w:webHidden/>
              </w:rPr>
              <w:tab/>
            </w:r>
            <w:r>
              <w:rPr>
                <w:noProof/>
                <w:webHidden/>
              </w:rPr>
              <w:fldChar w:fldCharType="begin"/>
            </w:r>
            <w:r>
              <w:rPr>
                <w:noProof/>
                <w:webHidden/>
              </w:rPr>
              <w:instrText xml:space="preserve"> PAGEREF _Toc137540633 \h </w:instrText>
            </w:r>
            <w:r>
              <w:rPr>
                <w:noProof/>
                <w:webHidden/>
              </w:rPr>
            </w:r>
            <w:r>
              <w:rPr>
                <w:noProof/>
                <w:webHidden/>
              </w:rPr>
              <w:fldChar w:fldCharType="separate"/>
            </w:r>
            <w:r>
              <w:rPr>
                <w:noProof/>
                <w:webHidden/>
              </w:rPr>
              <w:t>42</w:t>
            </w:r>
            <w:r>
              <w:rPr>
                <w:noProof/>
                <w:webHidden/>
              </w:rPr>
              <w:fldChar w:fldCharType="end"/>
            </w:r>
          </w:hyperlink>
        </w:p>
        <w:p w:rsidR="006A160D" w:rsidRDefault="006A160D">
          <w:pPr>
            <w:pStyle w:val="Sisluet2"/>
            <w:rPr>
              <w:rFonts w:eastAsiaTheme="minorEastAsia" w:cstheme="minorBidi"/>
              <w:smallCaps w:val="0"/>
              <w:noProof/>
              <w:sz w:val="22"/>
              <w:szCs w:val="22"/>
            </w:rPr>
          </w:pPr>
          <w:hyperlink w:anchor="_Toc137540634" w:history="1">
            <w:r w:rsidRPr="00952661">
              <w:rPr>
                <w:rStyle w:val="Hyperlinkki"/>
                <w:noProof/>
              </w:rPr>
              <w:t>3.1 Varhainen puuttuminen yksilökohtaisessa opiskeluhuollossa</w:t>
            </w:r>
            <w:r>
              <w:rPr>
                <w:noProof/>
                <w:webHidden/>
              </w:rPr>
              <w:tab/>
            </w:r>
            <w:r>
              <w:rPr>
                <w:noProof/>
                <w:webHidden/>
              </w:rPr>
              <w:fldChar w:fldCharType="begin"/>
            </w:r>
            <w:r>
              <w:rPr>
                <w:noProof/>
                <w:webHidden/>
              </w:rPr>
              <w:instrText xml:space="preserve"> PAGEREF _Toc137540634 \h </w:instrText>
            </w:r>
            <w:r>
              <w:rPr>
                <w:noProof/>
                <w:webHidden/>
              </w:rPr>
            </w:r>
            <w:r>
              <w:rPr>
                <w:noProof/>
                <w:webHidden/>
              </w:rPr>
              <w:fldChar w:fldCharType="separate"/>
            </w:r>
            <w:r>
              <w:rPr>
                <w:noProof/>
                <w:webHidden/>
              </w:rPr>
              <w:t>42</w:t>
            </w:r>
            <w:r>
              <w:rPr>
                <w:noProof/>
                <w:webHidden/>
              </w:rPr>
              <w:fldChar w:fldCharType="end"/>
            </w:r>
          </w:hyperlink>
        </w:p>
        <w:p w:rsidR="006A160D" w:rsidRDefault="006A160D">
          <w:pPr>
            <w:pStyle w:val="Sisluet3"/>
            <w:rPr>
              <w:rFonts w:eastAsiaTheme="minorEastAsia" w:cstheme="minorBidi"/>
              <w:i w:val="0"/>
              <w:iCs w:val="0"/>
              <w:noProof/>
              <w:sz w:val="22"/>
              <w:szCs w:val="22"/>
            </w:rPr>
          </w:pPr>
          <w:hyperlink w:anchor="_Toc137540635" w:history="1">
            <w:r w:rsidRPr="00952661">
              <w:rPr>
                <w:rStyle w:val="Hyperlinkki"/>
                <w:noProof/>
              </w:rPr>
              <w:t>3.1.1 Huolen puheeksiottaminen</w:t>
            </w:r>
            <w:r>
              <w:rPr>
                <w:noProof/>
                <w:webHidden/>
              </w:rPr>
              <w:tab/>
            </w:r>
            <w:r>
              <w:rPr>
                <w:noProof/>
                <w:webHidden/>
              </w:rPr>
              <w:fldChar w:fldCharType="begin"/>
            </w:r>
            <w:r>
              <w:rPr>
                <w:noProof/>
                <w:webHidden/>
              </w:rPr>
              <w:instrText xml:space="preserve"> PAGEREF _Toc137540635 \h </w:instrText>
            </w:r>
            <w:r>
              <w:rPr>
                <w:noProof/>
                <w:webHidden/>
              </w:rPr>
            </w:r>
            <w:r>
              <w:rPr>
                <w:noProof/>
                <w:webHidden/>
              </w:rPr>
              <w:fldChar w:fldCharType="separate"/>
            </w:r>
            <w:r>
              <w:rPr>
                <w:noProof/>
                <w:webHidden/>
              </w:rPr>
              <w:t>43</w:t>
            </w:r>
            <w:r>
              <w:rPr>
                <w:noProof/>
                <w:webHidden/>
              </w:rPr>
              <w:fldChar w:fldCharType="end"/>
            </w:r>
          </w:hyperlink>
        </w:p>
        <w:p w:rsidR="006A160D" w:rsidRDefault="006A160D">
          <w:pPr>
            <w:pStyle w:val="Sisluet3"/>
            <w:rPr>
              <w:rFonts w:eastAsiaTheme="minorEastAsia" w:cstheme="minorBidi"/>
              <w:i w:val="0"/>
              <w:iCs w:val="0"/>
              <w:noProof/>
              <w:sz w:val="22"/>
              <w:szCs w:val="22"/>
            </w:rPr>
          </w:pPr>
          <w:hyperlink w:anchor="_Toc137540636" w:history="1">
            <w:r w:rsidRPr="00952661">
              <w:rPr>
                <w:rStyle w:val="Hyperlinkki"/>
                <w:noProof/>
              </w:rPr>
              <w:t>3.1.2 Huolen vyöhykkeistö</w:t>
            </w:r>
            <w:r>
              <w:rPr>
                <w:noProof/>
                <w:webHidden/>
              </w:rPr>
              <w:tab/>
            </w:r>
            <w:r>
              <w:rPr>
                <w:noProof/>
                <w:webHidden/>
              </w:rPr>
              <w:fldChar w:fldCharType="begin"/>
            </w:r>
            <w:r>
              <w:rPr>
                <w:noProof/>
                <w:webHidden/>
              </w:rPr>
              <w:instrText xml:space="preserve"> PAGEREF _Toc137540636 \h </w:instrText>
            </w:r>
            <w:r>
              <w:rPr>
                <w:noProof/>
                <w:webHidden/>
              </w:rPr>
            </w:r>
            <w:r>
              <w:rPr>
                <w:noProof/>
                <w:webHidden/>
              </w:rPr>
              <w:fldChar w:fldCharType="separate"/>
            </w:r>
            <w:r>
              <w:rPr>
                <w:noProof/>
                <w:webHidden/>
              </w:rPr>
              <w:t>44</w:t>
            </w:r>
            <w:r>
              <w:rPr>
                <w:noProof/>
                <w:webHidden/>
              </w:rPr>
              <w:fldChar w:fldCharType="end"/>
            </w:r>
          </w:hyperlink>
        </w:p>
        <w:p w:rsidR="006A160D" w:rsidRDefault="006A160D">
          <w:pPr>
            <w:pStyle w:val="Sisluet3"/>
            <w:rPr>
              <w:rFonts w:eastAsiaTheme="minorEastAsia" w:cstheme="minorBidi"/>
              <w:i w:val="0"/>
              <w:iCs w:val="0"/>
              <w:noProof/>
              <w:sz w:val="22"/>
              <w:szCs w:val="22"/>
            </w:rPr>
          </w:pPr>
          <w:hyperlink w:anchor="_Toc137540637" w:history="1">
            <w:r w:rsidRPr="00952661">
              <w:rPr>
                <w:rStyle w:val="Hyperlinkki"/>
                <w:noProof/>
              </w:rPr>
              <w:t>3.1.3 Varhainen puuttuminen Pieksämäen kouluissa ja oppilaitoksissa</w:t>
            </w:r>
            <w:r>
              <w:rPr>
                <w:noProof/>
                <w:webHidden/>
              </w:rPr>
              <w:tab/>
            </w:r>
            <w:r>
              <w:rPr>
                <w:noProof/>
                <w:webHidden/>
              </w:rPr>
              <w:fldChar w:fldCharType="begin"/>
            </w:r>
            <w:r>
              <w:rPr>
                <w:noProof/>
                <w:webHidden/>
              </w:rPr>
              <w:instrText xml:space="preserve"> PAGEREF _Toc137540637 \h </w:instrText>
            </w:r>
            <w:r>
              <w:rPr>
                <w:noProof/>
                <w:webHidden/>
              </w:rPr>
            </w:r>
            <w:r>
              <w:rPr>
                <w:noProof/>
                <w:webHidden/>
              </w:rPr>
              <w:fldChar w:fldCharType="separate"/>
            </w:r>
            <w:r>
              <w:rPr>
                <w:noProof/>
                <w:webHidden/>
              </w:rPr>
              <w:t>46</w:t>
            </w:r>
            <w:r>
              <w:rPr>
                <w:noProof/>
                <w:webHidden/>
              </w:rPr>
              <w:fldChar w:fldCharType="end"/>
            </w:r>
          </w:hyperlink>
        </w:p>
        <w:p w:rsidR="006A160D" w:rsidRDefault="006A160D">
          <w:pPr>
            <w:pStyle w:val="Sisluet2"/>
            <w:rPr>
              <w:rFonts w:eastAsiaTheme="minorEastAsia" w:cstheme="minorBidi"/>
              <w:smallCaps w:val="0"/>
              <w:noProof/>
              <w:sz w:val="22"/>
              <w:szCs w:val="22"/>
            </w:rPr>
          </w:pPr>
          <w:hyperlink w:anchor="_Toc137540638" w:history="1">
            <w:r w:rsidRPr="00952661">
              <w:rPr>
                <w:rStyle w:val="Hyperlinkki"/>
                <w:noProof/>
              </w:rPr>
              <w:t>3.2 Opiskeluhuollon psykologi- ja kuraattoripalvelut</w:t>
            </w:r>
            <w:r>
              <w:rPr>
                <w:noProof/>
                <w:webHidden/>
              </w:rPr>
              <w:tab/>
            </w:r>
            <w:r>
              <w:rPr>
                <w:noProof/>
                <w:webHidden/>
              </w:rPr>
              <w:fldChar w:fldCharType="begin"/>
            </w:r>
            <w:r>
              <w:rPr>
                <w:noProof/>
                <w:webHidden/>
              </w:rPr>
              <w:instrText xml:space="preserve"> PAGEREF _Toc137540638 \h </w:instrText>
            </w:r>
            <w:r>
              <w:rPr>
                <w:noProof/>
                <w:webHidden/>
              </w:rPr>
            </w:r>
            <w:r>
              <w:rPr>
                <w:noProof/>
                <w:webHidden/>
              </w:rPr>
              <w:fldChar w:fldCharType="separate"/>
            </w:r>
            <w:r>
              <w:rPr>
                <w:noProof/>
                <w:webHidden/>
              </w:rPr>
              <w:t>47</w:t>
            </w:r>
            <w:r>
              <w:rPr>
                <w:noProof/>
                <w:webHidden/>
              </w:rPr>
              <w:fldChar w:fldCharType="end"/>
            </w:r>
          </w:hyperlink>
        </w:p>
        <w:p w:rsidR="006A160D" w:rsidRDefault="006A160D">
          <w:pPr>
            <w:pStyle w:val="Sisluet3"/>
            <w:rPr>
              <w:rFonts w:eastAsiaTheme="minorEastAsia" w:cstheme="minorBidi"/>
              <w:i w:val="0"/>
              <w:iCs w:val="0"/>
              <w:noProof/>
              <w:sz w:val="22"/>
              <w:szCs w:val="22"/>
            </w:rPr>
          </w:pPr>
          <w:hyperlink w:anchor="_Toc137540639" w:history="1">
            <w:r w:rsidRPr="00952661">
              <w:rPr>
                <w:rStyle w:val="Hyperlinkki"/>
                <w:noProof/>
              </w:rPr>
              <w:t>3.2.1 Oikeus saada opiskeluhuollon psykologi- ja kuraattoripalveluja</w:t>
            </w:r>
            <w:r>
              <w:rPr>
                <w:noProof/>
                <w:webHidden/>
              </w:rPr>
              <w:tab/>
            </w:r>
            <w:r>
              <w:rPr>
                <w:noProof/>
                <w:webHidden/>
              </w:rPr>
              <w:fldChar w:fldCharType="begin"/>
            </w:r>
            <w:r>
              <w:rPr>
                <w:noProof/>
                <w:webHidden/>
              </w:rPr>
              <w:instrText xml:space="preserve"> PAGEREF _Toc137540639 \h </w:instrText>
            </w:r>
            <w:r>
              <w:rPr>
                <w:noProof/>
                <w:webHidden/>
              </w:rPr>
            </w:r>
            <w:r>
              <w:rPr>
                <w:noProof/>
                <w:webHidden/>
              </w:rPr>
              <w:fldChar w:fldCharType="separate"/>
            </w:r>
            <w:r>
              <w:rPr>
                <w:noProof/>
                <w:webHidden/>
              </w:rPr>
              <w:t>47</w:t>
            </w:r>
            <w:r>
              <w:rPr>
                <w:noProof/>
                <w:webHidden/>
              </w:rPr>
              <w:fldChar w:fldCharType="end"/>
            </w:r>
          </w:hyperlink>
        </w:p>
        <w:p w:rsidR="006A160D" w:rsidRDefault="006A160D">
          <w:pPr>
            <w:pStyle w:val="Sisluet3"/>
            <w:rPr>
              <w:rFonts w:eastAsiaTheme="minorEastAsia" w:cstheme="minorBidi"/>
              <w:i w:val="0"/>
              <w:iCs w:val="0"/>
              <w:noProof/>
              <w:sz w:val="22"/>
              <w:szCs w:val="22"/>
            </w:rPr>
          </w:pPr>
          <w:hyperlink w:anchor="_Toc137540640" w:history="1">
            <w:r w:rsidRPr="00952661">
              <w:rPr>
                <w:rStyle w:val="Hyperlinkki"/>
                <w:noProof/>
              </w:rPr>
              <w:t>3.2.2 Yhteydenotto opiskeluhuollon psykologi- ja kuraattoripalveluihin</w:t>
            </w:r>
            <w:r>
              <w:rPr>
                <w:noProof/>
                <w:webHidden/>
              </w:rPr>
              <w:tab/>
            </w:r>
            <w:r>
              <w:rPr>
                <w:noProof/>
                <w:webHidden/>
              </w:rPr>
              <w:fldChar w:fldCharType="begin"/>
            </w:r>
            <w:r>
              <w:rPr>
                <w:noProof/>
                <w:webHidden/>
              </w:rPr>
              <w:instrText xml:space="preserve"> PAGEREF _Toc137540640 \h </w:instrText>
            </w:r>
            <w:r>
              <w:rPr>
                <w:noProof/>
                <w:webHidden/>
              </w:rPr>
            </w:r>
            <w:r>
              <w:rPr>
                <w:noProof/>
                <w:webHidden/>
              </w:rPr>
              <w:fldChar w:fldCharType="separate"/>
            </w:r>
            <w:r>
              <w:rPr>
                <w:noProof/>
                <w:webHidden/>
              </w:rPr>
              <w:t>47</w:t>
            </w:r>
            <w:r>
              <w:rPr>
                <w:noProof/>
                <w:webHidden/>
              </w:rPr>
              <w:fldChar w:fldCharType="end"/>
            </w:r>
          </w:hyperlink>
        </w:p>
        <w:p w:rsidR="006A160D" w:rsidRDefault="006A160D">
          <w:pPr>
            <w:pStyle w:val="Sisluet3"/>
            <w:rPr>
              <w:rFonts w:eastAsiaTheme="minorEastAsia" w:cstheme="minorBidi"/>
              <w:i w:val="0"/>
              <w:iCs w:val="0"/>
              <w:noProof/>
              <w:sz w:val="22"/>
              <w:szCs w:val="22"/>
            </w:rPr>
          </w:pPr>
          <w:hyperlink w:anchor="_Toc137540641" w:history="1">
            <w:r w:rsidRPr="00952661">
              <w:rPr>
                <w:rStyle w:val="Hyperlinkki"/>
                <w:noProof/>
              </w:rPr>
              <w:t>3.2.3 Opiskeluhuollon psykologipalvelut Pieksämäellä</w:t>
            </w:r>
            <w:r>
              <w:rPr>
                <w:noProof/>
                <w:webHidden/>
              </w:rPr>
              <w:tab/>
            </w:r>
            <w:r>
              <w:rPr>
                <w:noProof/>
                <w:webHidden/>
              </w:rPr>
              <w:fldChar w:fldCharType="begin"/>
            </w:r>
            <w:r>
              <w:rPr>
                <w:noProof/>
                <w:webHidden/>
              </w:rPr>
              <w:instrText xml:space="preserve"> PAGEREF _Toc137540641 \h </w:instrText>
            </w:r>
            <w:r>
              <w:rPr>
                <w:noProof/>
                <w:webHidden/>
              </w:rPr>
            </w:r>
            <w:r>
              <w:rPr>
                <w:noProof/>
                <w:webHidden/>
              </w:rPr>
              <w:fldChar w:fldCharType="separate"/>
            </w:r>
            <w:r>
              <w:rPr>
                <w:noProof/>
                <w:webHidden/>
              </w:rPr>
              <w:t>48</w:t>
            </w:r>
            <w:r>
              <w:rPr>
                <w:noProof/>
                <w:webHidden/>
              </w:rPr>
              <w:fldChar w:fldCharType="end"/>
            </w:r>
          </w:hyperlink>
        </w:p>
        <w:p w:rsidR="006A160D" w:rsidRDefault="006A160D">
          <w:pPr>
            <w:pStyle w:val="Sisluet3"/>
            <w:rPr>
              <w:rFonts w:eastAsiaTheme="minorEastAsia" w:cstheme="minorBidi"/>
              <w:i w:val="0"/>
              <w:iCs w:val="0"/>
              <w:noProof/>
              <w:sz w:val="22"/>
              <w:szCs w:val="22"/>
            </w:rPr>
          </w:pPr>
          <w:hyperlink w:anchor="_Toc137540642" w:history="1">
            <w:r w:rsidRPr="00952661">
              <w:rPr>
                <w:rStyle w:val="Hyperlinkki"/>
                <w:noProof/>
                <w:lang w:eastAsia="en-US"/>
              </w:rPr>
              <w:t xml:space="preserve">3.2.4 </w:t>
            </w:r>
            <w:r w:rsidRPr="00952661">
              <w:rPr>
                <w:rStyle w:val="Hyperlinkki"/>
                <w:noProof/>
              </w:rPr>
              <w:t>Opiskeluhuollon kuraattoripalvelut Pieksämäellä</w:t>
            </w:r>
            <w:r>
              <w:rPr>
                <w:noProof/>
                <w:webHidden/>
              </w:rPr>
              <w:tab/>
            </w:r>
            <w:r>
              <w:rPr>
                <w:noProof/>
                <w:webHidden/>
              </w:rPr>
              <w:fldChar w:fldCharType="begin"/>
            </w:r>
            <w:r>
              <w:rPr>
                <w:noProof/>
                <w:webHidden/>
              </w:rPr>
              <w:instrText xml:space="preserve"> PAGEREF _Toc137540642 \h </w:instrText>
            </w:r>
            <w:r>
              <w:rPr>
                <w:noProof/>
                <w:webHidden/>
              </w:rPr>
            </w:r>
            <w:r>
              <w:rPr>
                <w:noProof/>
                <w:webHidden/>
              </w:rPr>
              <w:fldChar w:fldCharType="separate"/>
            </w:r>
            <w:r>
              <w:rPr>
                <w:noProof/>
                <w:webHidden/>
              </w:rPr>
              <w:t>49</w:t>
            </w:r>
            <w:r>
              <w:rPr>
                <w:noProof/>
                <w:webHidden/>
              </w:rPr>
              <w:fldChar w:fldCharType="end"/>
            </w:r>
          </w:hyperlink>
        </w:p>
        <w:p w:rsidR="006A160D" w:rsidRDefault="006A160D">
          <w:pPr>
            <w:pStyle w:val="Sisluet2"/>
            <w:rPr>
              <w:rFonts w:eastAsiaTheme="minorEastAsia" w:cstheme="minorBidi"/>
              <w:smallCaps w:val="0"/>
              <w:noProof/>
              <w:sz w:val="22"/>
              <w:szCs w:val="22"/>
            </w:rPr>
          </w:pPr>
          <w:hyperlink w:anchor="_Toc137540643" w:history="1">
            <w:r w:rsidRPr="00952661">
              <w:rPr>
                <w:rStyle w:val="Hyperlinkki"/>
                <w:noProof/>
              </w:rPr>
              <w:t>3.3 Koulu- ja opiskeluterveydenhuolto</w:t>
            </w:r>
            <w:r>
              <w:rPr>
                <w:noProof/>
                <w:webHidden/>
              </w:rPr>
              <w:tab/>
            </w:r>
            <w:r>
              <w:rPr>
                <w:noProof/>
                <w:webHidden/>
              </w:rPr>
              <w:fldChar w:fldCharType="begin"/>
            </w:r>
            <w:r>
              <w:rPr>
                <w:noProof/>
                <w:webHidden/>
              </w:rPr>
              <w:instrText xml:space="preserve"> PAGEREF _Toc137540643 \h </w:instrText>
            </w:r>
            <w:r>
              <w:rPr>
                <w:noProof/>
                <w:webHidden/>
              </w:rPr>
            </w:r>
            <w:r>
              <w:rPr>
                <w:noProof/>
                <w:webHidden/>
              </w:rPr>
              <w:fldChar w:fldCharType="separate"/>
            </w:r>
            <w:r>
              <w:rPr>
                <w:noProof/>
                <w:webHidden/>
              </w:rPr>
              <w:t>51</w:t>
            </w:r>
            <w:r>
              <w:rPr>
                <w:noProof/>
                <w:webHidden/>
              </w:rPr>
              <w:fldChar w:fldCharType="end"/>
            </w:r>
          </w:hyperlink>
        </w:p>
        <w:p w:rsidR="006A160D" w:rsidRDefault="006A160D">
          <w:pPr>
            <w:pStyle w:val="Sisluet3"/>
            <w:rPr>
              <w:rFonts w:eastAsiaTheme="minorEastAsia" w:cstheme="minorBidi"/>
              <w:i w:val="0"/>
              <w:iCs w:val="0"/>
              <w:noProof/>
              <w:sz w:val="22"/>
              <w:szCs w:val="22"/>
            </w:rPr>
          </w:pPr>
          <w:hyperlink w:anchor="_Toc137540644" w:history="1">
            <w:r w:rsidRPr="00952661">
              <w:rPr>
                <w:rStyle w:val="Hyperlinkki"/>
                <w:noProof/>
              </w:rPr>
              <w:t>3.3.1. Kouluterveydenhuolto</w:t>
            </w:r>
            <w:r>
              <w:rPr>
                <w:noProof/>
                <w:webHidden/>
              </w:rPr>
              <w:tab/>
            </w:r>
            <w:r>
              <w:rPr>
                <w:noProof/>
                <w:webHidden/>
              </w:rPr>
              <w:fldChar w:fldCharType="begin"/>
            </w:r>
            <w:r>
              <w:rPr>
                <w:noProof/>
                <w:webHidden/>
              </w:rPr>
              <w:instrText xml:space="preserve"> PAGEREF _Toc137540644 \h </w:instrText>
            </w:r>
            <w:r>
              <w:rPr>
                <w:noProof/>
                <w:webHidden/>
              </w:rPr>
            </w:r>
            <w:r>
              <w:rPr>
                <w:noProof/>
                <w:webHidden/>
              </w:rPr>
              <w:fldChar w:fldCharType="separate"/>
            </w:r>
            <w:r>
              <w:rPr>
                <w:noProof/>
                <w:webHidden/>
              </w:rPr>
              <w:t>52</w:t>
            </w:r>
            <w:r>
              <w:rPr>
                <w:noProof/>
                <w:webHidden/>
              </w:rPr>
              <w:fldChar w:fldCharType="end"/>
            </w:r>
          </w:hyperlink>
        </w:p>
        <w:p w:rsidR="006A160D" w:rsidRDefault="006A160D">
          <w:pPr>
            <w:pStyle w:val="Sisluet3"/>
            <w:rPr>
              <w:rFonts w:eastAsiaTheme="minorEastAsia" w:cstheme="minorBidi"/>
              <w:i w:val="0"/>
              <w:iCs w:val="0"/>
              <w:noProof/>
              <w:sz w:val="22"/>
              <w:szCs w:val="22"/>
            </w:rPr>
          </w:pPr>
          <w:hyperlink w:anchor="_Toc137540645" w:history="1">
            <w:r w:rsidRPr="00952661">
              <w:rPr>
                <w:rStyle w:val="Hyperlinkki"/>
                <w:noProof/>
              </w:rPr>
              <w:t>3.3.2 Erikoistutkimukset kouluterveydenhuollossa</w:t>
            </w:r>
            <w:r>
              <w:rPr>
                <w:noProof/>
                <w:webHidden/>
              </w:rPr>
              <w:tab/>
            </w:r>
            <w:r>
              <w:rPr>
                <w:noProof/>
                <w:webHidden/>
              </w:rPr>
              <w:fldChar w:fldCharType="begin"/>
            </w:r>
            <w:r>
              <w:rPr>
                <w:noProof/>
                <w:webHidden/>
              </w:rPr>
              <w:instrText xml:space="preserve"> PAGEREF _Toc137540645 \h </w:instrText>
            </w:r>
            <w:r>
              <w:rPr>
                <w:noProof/>
                <w:webHidden/>
              </w:rPr>
            </w:r>
            <w:r>
              <w:rPr>
                <w:noProof/>
                <w:webHidden/>
              </w:rPr>
              <w:fldChar w:fldCharType="separate"/>
            </w:r>
            <w:r>
              <w:rPr>
                <w:noProof/>
                <w:webHidden/>
              </w:rPr>
              <w:t>53</w:t>
            </w:r>
            <w:r>
              <w:rPr>
                <w:noProof/>
                <w:webHidden/>
              </w:rPr>
              <w:fldChar w:fldCharType="end"/>
            </w:r>
          </w:hyperlink>
        </w:p>
        <w:p w:rsidR="006A160D" w:rsidRDefault="006A160D">
          <w:pPr>
            <w:pStyle w:val="Sisluet3"/>
            <w:rPr>
              <w:rFonts w:eastAsiaTheme="minorEastAsia" w:cstheme="minorBidi"/>
              <w:i w:val="0"/>
              <w:iCs w:val="0"/>
              <w:noProof/>
              <w:sz w:val="22"/>
              <w:szCs w:val="22"/>
            </w:rPr>
          </w:pPr>
          <w:hyperlink w:anchor="_Toc137540646" w:history="1">
            <w:r w:rsidRPr="00952661">
              <w:rPr>
                <w:rStyle w:val="Hyperlinkki"/>
                <w:noProof/>
              </w:rPr>
              <w:t>3.3.3 Erityisen tuen tarpeen tunnistaminen ja tuen järjestäminen</w:t>
            </w:r>
            <w:r>
              <w:rPr>
                <w:noProof/>
                <w:webHidden/>
              </w:rPr>
              <w:tab/>
            </w:r>
            <w:r>
              <w:rPr>
                <w:noProof/>
                <w:webHidden/>
              </w:rPr>
              <w:fldChar w:fldCharType="begin"/>
            </w:r>
            <w:r>
              <w:rPr>
                <w:noProof/>
                <w:webHidden/>
              </w:rPr>
              <w:instrText xml:space="preserve"> PAGEREF _Toc137540646 \h </w:instrText>
            </w:r>
            <w:r>
              <w:rPr>
                <w:noProof/>
                <w:webHidden/>
              </w:rPr>
            </w:r>
            <w:r>
              <w:rPr>
                <w:noProof/>
                <w:webHidden/>
              </w:rPr>
              <w:fldChar w:fldCharType="separate"/>
            </w:r>
            <w:r>
              <w:rPr>
                <w:noProof/>
                <w:webHidden/>
              </w:rPr>
              <w:t>53</w:t>
            </w:r>
            <w:r>
              <w:rPr>
                <w:noProof/>
                <w:webHidden/>
              </w:rPr>
              <w:fldChar w:fldCharType="end"/>
            </w:r>
          </w:hyperlink>
        </w:p>
        <w:p w:rsidR="006A160D" w:rsidRDefault="006A160D">
          <w:pPr>
            <w:pStyle w:val="Sisluet3"/>
            <w:rPr>
              <w:rFonts w:eastAsiaTheme="minorEastAsia" w:cstheme="minorBidi"/>
              <w:i w:val="0"/>
              <w:iCs w:val="0"/>
              <w:noProof/>
              <w:sz w:val="22"/>
              <w:szCs w:val="22"/>
            </w:rPr>
          </w:pPr>
          <w:hyperlink w:anchor="_Toc137540647" w:history="1">
            <w:r w:rsidRPr="00952661">
              <w:rPr>
                <w:rStyle w:val="Hyperlinkki"/>
                <w:noProof/>
              </w:rPr>
              <w:t>3.3.4 Opiskeluterveydenhuolto</w:t>
            </w:r>
            <w:r>
              <w:rPr>
                <w:noProof/>
                <w:webHidden/>
              </w:rPr>
              <w:tab/>
            </w:r>
            <w:r>
              <w:rPr>
                <w:noProof/>
                <w:webHidden/>
              </w:rPr>
              <w:fldChar w:fldCharType="begin"/>
            </w:r>
            <w:r>
              <w:rPr>
                <w:noProof/>
                <w:webHidden/>
              </w:rPr>
              <w:instrText xml:space="preserve"> PAGEREF _Toc137540647 \h </w:instrText>
            </w:r>
            <w:r>
              <w:rPr>
                <w:noProof/>
                <w:webHidden/>
              </w:rPr>
            </w:r>
            <w:r>
              <w:rPr>
                <w:noProof/>
                <w:webHidden/>
              </w:rPr>
              <w:fldChar w:fldCharType="separate"/>
            </w:r>
            <w:r>
              <w:rPr>
                <w:noProof/>
                <w:webHidden/>
              </w:rPr>
              <w:t>54</w:t>
            </w:r>
            <w:r>
              <w:rPr>
                <w:noProof/>
                <w:webHidden/>
              </w:rPr>
              <w:fldChar w:fldCharType="end"/>
            </w:r>
          </w:hyperlink>
        </w:p>
        <w:p w:rsidR="006A160D" w:rsidRDefault="006A160D">
          <w:pPr>
            <w:pStyle w:val="Sisluet3"/>
            <w:rPr>
              <w:rFonts w:eastAsiaTheme="minorEastAsia" w:cstheme="minorBidi"/>
              <w:i w:val="0"/>
              <w:iCs w:val="0"/>
              <w:noProof/>
              <w:sz w:val="22"/>
              <w:szCs w:val="22"/>
            </w:rPr>
          </w:pPr>
          <w:hyperlink w:anchor="_Toc137540648" w:history="1">
            <w:r w:rsidRPr="00952661">
              <w:rPr>
                <w:rStyle w:val="Hyperlinkki"/>
                <w:noProof/>
              </w:rPr>
              <w:t>3.3.5 Koululääkäri- ja opiskeluterveydenhuollon lääkäri</w:t>
            </w:r>
            <w:r>
              <w:rPr>
                <w:noProof/>
                <w:webHidden/>
              </w:rPr>
              <w:tab/>
            </w:r>
            <w:r>
              <w:rPr>
                <w:noProof/>
                <w:webHidden/>
              </w:rPr>
              <w:fldChar w:fldCharType="begin"/>
            </w:r>
            <w:r>
              <w:rPr>
                <w:noProof/>
                <w:webHidden/>
              </w:rPr>
              <w:instrText xml:space="preserve"> PAGEREF _Toc137540648 \h </w:instrText>
            </w:r>
            <w:r>
              <w:rPr>
                <w:noProof/>
                <w:webHidden/>
              </w:rPr>
            </w:r>
            <w:r>
              <w:rPr>
                <w:noProof/>
                <w:webHidden/>
              </w:rPr>
              <w:fldChar w:fldCharType="separate"/>
            </w:r>
            <w:r>
              <w:rPr>
                <w:noProof/>
                <w:webHidden/>
              </w:rPr>
              <w:t>55</w:t>
            </w:r>
            <w:r>
              <w:rPr>
                <w:noProof/>
                <w:webHidden/>
              </w:rPr>
              <w:fldChar w:fldCharType="end"/>
            </w:r>
          </w:hyperlink>
        </w:p>
        <w:p w:rsidR="006A160D" w:rsidRDefault="006A160D">
          <w:pPr>
            <w:pStyle w:val="Sisluet3"/>
            <w:rPr>
              <w:rFonts w:eastAsiaTheme="minorEastAsia" w:cstheme="minorBidi"/>
              <w:i w:val="0"/>
              <w:iCs w:val="0"/>
              <w:noProof/>
              <w:sz w:val="22"/>
              <w:szCs w:val="22"/>
            </w:rPr>
          </w:pPr>
          <w:hyperlink w:anchor="_Toc137540649" w:history="1">
            <w:r w:rsidRPr="00952661">
              <w:rPr>
                <w:rStyle w:val="Hyperlinkki"/>
                <w:noProof/>
              </w:rPr>
              <w:t>3.3.6 IPC ja Cool Kids</w:t>
            </w:r>
            <w:r>
              <w:rPr>
                <w:noProof/>
                <w:webHidden/>
              </w:rPr>
              <w:tab/>
            </w:r>
            <w:r>
              <w:rPr>
                <w:noProof/>
                <w:webHidden/>
              </w:rPr>
              <w:fldChar w:fldCharType="begin"/>
            </w:r>
            <w:r>
              <w:rPr>
                <w:noProof/>
                <w:webHidden/>
              </w:rPr>
              <w:instrText xml:space="preserve"> PAGEREF _Toc137540649 \h </w:instrText>
            </w:r>
            <w:r>
              <w:rPr>
                <w:noProof/>
                <w:webHidden/>
              </w:rPr>
            </w:r>
            <w:r>
              <w:rPr>
                <w:noProof/>
                <w:webHidden/>
              </w:rPr>
              <w:fldChar w:fldCharType="separate"/>
            </w:r>
            <w:r>
              <w:rPr>
                <w:noProof/>
                <w:webHidden/>
              </w:rPr>
              <w:t>56</w:t>
            </w:r>
            <w:r>
              <w:rPr>
                <w:noProof/>
                <w:webHidden/>
              </w:rPr>
              <w:fldChar w:fldCharType="end"/>
            </w:r>
          </w:hyperlink>
        </w:p>
        <w:p w:rsidR="006A160D" w:rsidRDefault="006A160D">
          <w:pPr>
            <w:pStyle w:val="Sisluet3"/>
            <w:rPr>
              <w:rFonts w:eastAsiaTheme="minorEastAsia" w:cstheme="minorBidi"/>
              <w:i w:val="0"/>
              <w:iCs w:val="0"/>
              <w:noProof/>
              <w:sz w:val="22"/>
              <w:szCs w:val="22"/>
            </w:rPr>
          </w:pPr>
          <w:hyperlink w:anchor="_Toc137540650" w:history="1">
            <w:r w:rsidRPr="00952661">
              <w:rPr>
                <w:rStyle w:val="Hyperlinkki"/>
                <w:noProof/>
              </w:rPr>
              <w:t xml:space="preserve">3.3.7 Suun terveydenhuolto </w:t>
            </w:r>
            <w:r>
              <w:rPr>
                <w:noProof/>
                <w:webHidden/>
              </w:rPr>
              <w:tab/>
            </w:r>
            <w:r>
              <w:rPr>
                <w:noProof/>
                <w:webHidden/>
              </w:rPr>
              <w:fldChar w:fldCharType="begin"/>
            </w:r>
            <w:r>
              <w:rPr>
                <w:noProof/>
                <w:webHidden/>
              </w:rPr>
              <w:instrText xml:space="preserve"> PAGEREF _Toc137540650 \h </w:instrText>
            </w:r>
            <w:r>
              <w:rPr>
                <w:noProof/>
                <w:webHidden/>
              </w:rPr>
            </w:r>
            <w:r>
              <w:rPr>
                <w:noProof/>
                <w:webHidden/>
              </w:rPr>
              <w:fldChar w:fldCharType="separate"/>
            </w:r>
            <w:r>
              <w:rPr>
                <w:noProof/>
                <w:webHidden/>
              </w:rPr>
              <w:t>57</w:t>
            </w:r>
            <w:r>
              <w:rPr>
                <w:noProof/>
                <w:webHidden/>
              </w:rPr>
              <w:fldChar w:fldCharType="end"/>
            </w:r>
          </w:hyperlink>
        </w:p>
        <w:p w:rsidR="006A160D" w:rsidRDefault="006A160D">
          <w:pPr>
            <w:pStyle w:val="Sisluet3"/>
            <w:rPr>
              <w:rFonts w:eastAsiaTheme="minorEastAsia" w:cstheme="minorBidi"/>
              <w:i w:val="0"/>
              <w:iCs w:val="0"/>
              <w:noProof/>
              <w:sz w:val="22"/>
              <w:szCs w:val="22"/>
            </w:rPr>
          </w:pPr>
          <w:hyperlink w:anchor="_Toc137540651" w:history="1">
            <w:r w:rsidRPr="00952661">
              <w:rPr>
                <w:rStyle w:val="Hyperlinkki"/>
                <w:noProof/>
              </w:rPr>
              <w:t>3.3.8 Oppilaan sairauden vaatiman hoidon, erityisruokavalion tai lääkityksen järjestäminen koulussa</w:t>
            </w:r>
            <w:r>
              <w:rPr>
                <w:noProof/>
                <w:webHidden/>
              </w:rPr>
              <w:tab/>
            </w:r>
            <w:r>
              <w:rPr>
                <w:noProof/>
                <w:webHidden/>
              </w:rPr>
              <w:fldChar w:fldCharType="begin"/>
            </w:r>
            <w:r>
              <w:rPr>
                <w:noProof/>
                <w:webHidden/>
              </w:rPr>
              <w:instrText xml:space="preserve"> PAGEREF _Toc137540651 \h </w:instrText>
            </w:r>
            <w:r>
              <w:rPr>
                <w:noProof/>
                <w:webHidden/>
              </w:rPr>
            </w:r>
            <w:r>
              <w:rPr>
                <w:noProof/>
                <w:webHidden/>
              </w:rPr>
              <w:fldChar w:fldCharType="separate"/>
            </w:r>
            <w:r>
              <w:rPr>
                <w:noProof/>
                <w:webHidden/>
              </w:rPr>
              <w:t>58</w:t>
            </w:r>
            <w:r>
              <w:rPr>
                <w:noProof/>
                <w:webHidden/>
              </w:rPr>
              <w:fldChar w:fldCharType="end"/>
            </w:r>
          </w:hyperlink>
        </w:p>
        <w:p w:rsidR="006A160D" w:rsidRDefault="006A160D">
          <w:pPr>
            <w:pStyle w:val="Sisluet2"/>
            <w:rPr>
              <w:rFonts w:eastAsiaTheme="minorEastAsia" w:cstheme="minorBidi"/>
              <w:smallCaps w:val="0"/>
              <w:noProof/>
              <w:sz w:val="22"/>
              <w:szCs w:val="22"/>
            </w:rPr>
          </w:pPr>
          <w:hyperlink w:anchor="_Toc137540652" w:history="1">
            <w:r w:rsidRPr="00952661">
              <w:rPr>
                <w:rStyle w:val="Hyperlinkki"/>
                <w:noProof/>
              </w:rPr>
              <w:t>3.4 Monialainen yksilökohtainen asiantuntijaryhmä</w:t>
            </w:r>
            <w:r>
              <w:rPr>
                <w:noProof/>
                <w:webHidden/>
              </w:rPr>
              <w:tab/>
            </w:r>
            <w:r>
              <w:rPr>
                <w:noProof/>
                <w:webHidden/>
              </w:rPr>
              <w:fldChar w:fldCharType="begin"/>
            </w:r>
            <w:r>
              <w:rPr>
                <w:noProof/>
                <w:webHidden/>
              </w:rPr>
              <w:instrText xml:space="preserve"> PAGEREF _Toc137540652 \h </w:instrText>
            </w:r>
            <w:r>
              <w:rPr>
                <w:noProof/>
                <w:webHidden/>
              </w:rPr>
            </w:r>
            <w:r>
              <w:rPr>
                <w:noProof/>
                <w:webHidden/>
              </w:rPr>
              <w:fldChar w:fldCharType="separate"/>
            </w:r>
            <w:r>
              <w:rPr>
                <w:noProof/>
                <w:webHidden/>
              </w:rPr>
              <w:t>59</w:t>
            </w:r>
            <w:r>
              <w:rPr>
                <w:noProof/>
                <w:webHidden/>
              </w:rPr>
              <w:fldChar w:fldCharType="end"/>
            </w:r>
          </w:hyperlink>
        </w:p>
        <w:p w:rsidR="006A160D" w:rsidRDefault="006A160D">
          <w:pPr>
            <w:pStyle w:val="Sisluet3"/>
            <w:rPr>
              <w:rFonts w:eastAsiaTheme="minorEastAsia" w:cstheme="minorBidi"/>
              <w:i w:val="0"/>
              <w:iCs w:val="0"/>
              <w:noProof/>
              <w:sz w:val="22"/>
              <w:szCs w:val="22"/>
            </w:rPr>
          </w:pPr>
          <w:hyperlink w:anchor="_Toc137540653" w:history="1">
            <w:r w:rsidRPr="00952661">
              <w:rPr>
                <w:rStyle w:val="Hyperlinkki"/>
                <w:noProof/>
              </w:rPr>
              <w:t>3.4.1 Opiskelijan ja hänen laillisen edustajansa asema opiskeluhuollossa</w:t>
            </w:r>
            <w:r>
              <w:rPr>
                <w:noProof/>
                <w:webHidden/>
              </w:rPr>
              <w:tab/>
            </w:r>
            <w:r>
              <w:rPr>
                <w:noProof/>
                <w:webHidden/>
              </w:rPr>
              <w:fldChar w:fldCharType="begin"/>
            </w:r>
            <w:r>
              <w:rPr>
                <w:noProof/>
                <w:webHidden/>
              </w:rPr>
              <w:instrText xml:space="preserve"> PAGEREF _Toc137540653 \h </w:instrText>
            </w:r>
            <w:r>
              <w:rPr>
                <w:noProof/>
                <w:webHidden/>
              </w:rPr>
            </w:r>
            <w:r>
              <w:rPr>
                <w:noProof/>
                <w:webHidden/>
              </w:rPr>
              <w:fldChar w:fldCharType="separate"/>
            </w:r>
            <w:r>
              <w:rPr>
                <w:noProof/>
                <w:webHidden/>
              </w:rPr>
              <w:t>59</w:t>
            </w:r>
            <w:r>
              <w:rPr>
                <w:noProof/>
                <w:webHidden/>
              </w:rPr>
              <w:fldChar w:fldCharType="end"/>
            </w:r>
          </w:hyperlink>
        </w:p>
        <w:p w:rsidR="006A160D" w:rsidRDefault="006A160D">
          <w:pPr>
            <w:pStyle w:val="Sisluet3"/>
            <w:rPr>
              <w:rFonts w:eastAsiaTheme="minorEastAsia" w:cstheme="minorBidi"/>
              <w:i w:val="0"/>
              <w:iCs w:val="0"/>
              <w:noProof/>
              <w:sz w:val="22"/>
              <w:szCs w:val="22"/>
            </w:rPr>
          </w:pPr>
          <w:hyperlink w:anchor="_Toc137540654" w:history="1">
            <w:r w:rsidRPr="00952661">
              <w:rPr>
                <w:rStyle w:val="Hyperlinkki"/>
                <w:noProof/>
              </w:rPr>
              <w:t>3.4.2 Yksittäistä opiskelijaa koskevan opiskeluhuoltoasian käsittely</w:t>
            </w:r>
            <w:r>
              <w:rPr>
                <w:noProof/>
                <w:webHidden/>
              </w:rPr>
              <w:tab/>
            </w:r>
            <w:r>
              <w:rPr>
                <w:noProof/>
                <w:webHidden/>
              </w:rPr>
              <w:fldChar w:fldCharType="begin"/>
            </w:r>
            <w:r>
              <w:rPr>
                <w:noProof/>
                <w:webHidden/>
              </w:rPr>
              <w:instrText xml:space="preserve"> PAGEREF _Toc137540654 \h </w:instrText>
            </w:r>
            <w:r>
              <w:rPr>
                <w:noProof/>
                <w:webHidden/>
              </w:rPr>
            </w:r>
            <w:r>
              <w:rPr>
                <w:noProof/>
                <w:webHidden/>
              </w:rPr>
              <w:fldChar w:fldCharType="separate"/>
            </w:r>
            <w:r>
              <w:rPr>
                <w:noProof/>
                <w:webHidden/>
              </w:rPr>
              <w:t>59</w:t>
            </w:r>
            <w:r>
              <w:rPr>
                <w:noProof/>
                <w:webHidden/>
              </w:rPr>
              <w:fldChar w:fldCharType="end"/>
            </w:r>
          </w:hyperlink>
        </w:p>
        <w:p w:rsidR="006A160D" w:rsidRDefault="006A160D">
          <w:pPr>
            <w:pStyle w:val="Sisluet3"/>
            <w:rPr>
              <w:rFonts w:eastAsiaTheme="minorEastAsia" w:cstheme="minorBidi"/>
              <w:i w:val="0"/>
              <w:iCs w:val="0"/>
              <w:noProof/>
              <w:sz w:val="22"/>
              <w:szCs w:val="22"/>
            </w:rPr>
          </w:pPr>
          <w:hyperlink w:anchor="_Toc137540655" w:history="1">
            <w:r w:rsidRPr="00952661">
              <w:rPr>
                <w:rStyle w:val="Hyperlinkki"/>
                <w:noProof/>
              </w:rPr>
              <w:t>3.4.3 Tietojen kirjaaminen yksilökohtaisessa opiskeluhuollossa</w:t>
            </w:r>
            <w:r>
              <w:rPr>
                <w:noProof/>
                <w:webHidden/>
              </w:rPr>
              <w:tab/>
            </w:r>
            <w:r>
              <w:rPr>
                <w:noProof/>
                <w:webHidden/>
              </w:rPr>
              <w:fldChar w:fldCharType="begin"/>
            </w:r>
            <w:r>
              <w:rPr>
                <w:noProof/>
                <w:webHidden/>
              </w:rPr>
              <w:instrText xml:space="preserve"> PAGEREF _Toc137540655 \h </w:instrText>
            </w:r>
            <w:r>
              <w:rPr>
                <w:noProof/>
                <w:webHidden/>
              </w:rPr>
            </w:r>
            <w:r>
              <w:rPr>
                <w:noProof/>
                <w:webHidden/>
              </w:rPr>
              <w:fldChar w:fldCharType="separate"/>
            </w:r>
            <w:r>
              <w:rPr>
                <w:noProof/>
                <w:webHidden/>
              </w:rPr>
              <w:t>60</w:t>
            </w:r>
            <w:r>
              <w:rPr>
                <w:noProof/>
                <w:webHidden/>
              </w:rPr>
              <w:fldChar w:fldCharType="end"/>
            </w:r>
          </w:hyperlink>
        </w:p>
        <w:p w:rsidR="006A160D" w:rsidRDefault="006A160D">
          <w:pPr>
            <w:pStyle w:val="Sisluet2"/>
            <w:rPr>
              <w:rFonts w:eastAsiaTheme="minorEastAsia" w:cstheme="minorBidi"/>
              <w:smallCaps w:val="0"/>
              <w:noProof/>
              <w:sz w:val="22"/>
              <w:szCs w:val="22"/>
            </w:rPr>
          </w:pPr>
          <w:hyperlink w:anchor="_Toc137540656" w:history="1">
            <w:r w:rsidRPr="00952661">
              <w:rPr>
                <w:rStyle w:val="Hyperlinkki"/>
                <w:noProof/>
              </w:rPr>
              <w:t>3.5 Monialainen yksilökohtainen opiskeluhuolto Pieksämäellä</w:t>
            </w:r>
            <w:r>
              <w:rPr>
                <w:noProof/>
                <w:webHidden/>
              </w:rPr>
              <w:tab/>
            </w:r>
            <w:r>
              <w:rPr>
                <w:noProof/>
                <w:webHidden/>
              </w:rPr>
              <w:fldChar w:fldCharType="begin"/>
            </w:r>
            <w:r>
              <w:rPr>
                <w:noProof/>
                <w:webHidden/>
              </w:rPr>
              <w:instrText xml:space="preserve"> PAGEREF _Toc137540656 \h </w:instrText>
            </w:r>
            <w:r>
              <w:rPr>
                <w:noProof/>
                <w:webHidden/>
              </w:rPr>
            </w:r>
            <w:r>
              <w:rPr>
                <w:noProof/>
                <w:webHidden/>
              </w:rPr>
              <w:fldChar w:fldCharType="separate"/>
            </w:r>
            <w:r>
              <w:rPr>
                <w:noProof/>
                <w:webHidden/>
              </w:rPr>
              <w:t>63</w:t>
            </w:r>
            <w:r>
              <w:rPr>
                <w:noProof/>
                <w:webHidden/>
              </w:rPr>
              <w:fldChar w:fldCharType="end"/>
            </w:r>
          </w:hyperlink>
        </w:p>
        <w:p w:rsidR="006A160D" w:rsidRDefault="006A160D">
          <w:pPr>
            <w:pStyle w:val="Sisluet3"/>
            <w:rPr>
              <w:rFonts w:eastAsiaTheme="minorEastAsia" w:cstheme="minorBidi"/>
              <w:i w:val="0"/>
              <w:iCs w:val="0"/>
              <w:noProof/>
              <w:sz w:val="22"/>
              <w:szCs w:val="22"/>
            </w:rPr>
          </w:pPr>
          <w:hyperlink w:anchor="_Toc137540657" w:history="1">
            <w:r w:rsidRPr="00952661">
              <w:rPr>
                <w:rStyle w:val="Hyperlinkki"/>
                <w:noProof/>
              </w:rPr>
              <w:t>3.5.1 Yksittäistä opiskelijaa koskevan opiskeluhuoltoasian käsittely Pieksämäellä</w:t>
            </w:r>
            <w:r>
              <w:rPr>
                <w:noProof/>
                <w:webHidden/>
              </w:rPr>
              <w:tab/>
            </w:r>
            <w:r>
              <w:rPr>
                <w:noProof/>
                <w:webHidden/>
              </w:rPr>
              <w:fldChar w:fldCharType="begin"/>
            </w:r>
            <w:r>
              <w:rPr>
                <w:noProof/>
                <w:webHidden/>
              </w:rPr>
              <w:instrText xml:space="preserve"> PAGEREF _Toc137540657 \h </w:instrText>
            </w:r>
            <w:r>
              <w:rPr>
                <w:noProof/>
                <w:webHidden/>
              </w:rPr>
            </w:r>
            <w:r>
              <w:rPr>
                <w:noProof/>
                <w:webHidden/>
              </w:rPr>
              <w:fldChar w:fldCharType="separate"/>
            </w:r>
            <w:r>
              <w:rPr>
                <w:noProof/>
                <w:webHidden/>
              </w:rPr>
              <w:t>63</w:t>
            </w:r>
            <w:r>
              <w:rPr>
                <w:noProof/>
                <w:webHidden/>
              </w:rPr>
              <w:fldChar w:fldCharType="end"/>
            </w:r>
          </w:hyperlink>
        </w:p>
        <w:p w:rsidR="006A160D" w:rsidRDefault="006A160D">
          <w:pPr>
            <w:pStyle w:val="Sisluet3"/>
            <w:rPr>
              <w:rFonts w:eastAsiaTheme="minorEastAsia" w:cstheme="minorBidi"/>
              <w:i w:val="0"/>
              <w:iCs w:val="0"/>
              <w:noProof/>
              <w:sz w:val="22"/>
              <w:szCs w:val="22"/>
            </w:rPr>
          </w:pPr>
          <w:hyperlink w:anchor="_Toc137540658" w:history="1">
            <w:r w:rsidRPr="00952661">
              <w:rPr>
                <w:rStyle w:val="Hyperlinkki"/>
                <w:noProof/>
              </w:rPr>
              <w:t>3.5.2 Opiskeluhuoltokertomus ja opiskeluhuollon rekisterit Pieksämäellä</w:t>
            </w:r>
            <w:r>
              <w:rPr>
                <w:noProof/>
                <w:webHidden/>
              </w:rPr>
              <w:tab/>
            </w:r>
            <w:r>
              <w:rPr>
                <w:noProof/>
                <w:webHidden/>
              </w:rPr>
              <w:fldChar w:fldCharType="begin"/>
            </w:r>
            <w:r>
              <w:rPr>
                <w:noProof/>
                <w:webHidden/>
              </w:rPr>
              <w:instrText xml:space="preserve"> PAGEREF _Toc137540658 \h </w:instrText>
            </w:r>
            <w:r>
              <w:rPr>
                <w:noProof/>
                <w:webHidden/>
              </w:rPr>
            </w:r>
            <w:r>
              <w:rPr>
                <w:noProof/>
                <w:webHidden/>
              </w:rPr>
              <w:fldChar w:fldCharType="separate"/>
            </w:r>
            <w:r>
              <w:rPr>
                <w:noProof/>
                <w:webHidden/>
              </w:rPr>
              <w:t>64</w:t>
            </w:r>
            <w:r>
              <w:rPr>
                <w:noProof/>
                <w:webHidden/>
              </w:rPr>
              <w:fldChar w:fldCharType="end"/>
            </w:r>
          </w:hyperlink>
        </w:p>
        <w:p w:rsidR="006A160D" w:rsidRDefault="006A160D">
          <w:pPr>
            <w:pStyle w:val="Sisluet2"/>
            <w:rPr>
              <w:rFonts w:eastAsiaTheme="minorEastAsia" w:cstheme="minorBidi"/>
              <w:smallCaps w:val="0"/>
              <w:noProof/>
              <w:sz w:val="22"/>
              <w:szCs w:val="22"/>
            </w:rPr>
          </w:pPr>
          <w:hyperlink w:anchor="_Toc137540659" w:history="1">
            <w:r w:rsidRPr="00952661">
              <w:rPr>
                <w:rStyle w:val="Hyperlinkki"/>
                <w:noProof/>
              </w:rPr>
              <w:t>3.6 Yhteistyö tehostetun ja erityisen tuen sekä joustavan perusopetuksen yhteydessä</w:t>
            </w:r>
            <w:r>
              <w:rPr>
                <w:noProof/>
                <w:webHidden/>
              </w:rPr>
              <w:tab/>
            </w:r>
            <w:r>
              <w:rPr>
                <w:noProof/>
                <w:webHidden/>
              </w:rPr>
              <w:fldChar w:fldCharType="begin"/>
            </w:r>
            <w:r>
              <w:rPr>
                <w:noProof/>
                <w:webHidden/>
              </w:rPr>
              <w:instrText xml:space="preserve"> PAGEREF _Toc137540659 \h </w:instrText>
            </w:r>
            <w:r>
              <w:rPr>
                <w:noProof/>
                <w:webHidden/>
              </w:rPr>
            </w:r>
            <w:r>
              <w:rPr>
                <w:noProof/>
                <w:webHidden/>
              </w:rPr>
              <w:fldChar w:fldCharType="separate"/>
            </w:r>
            <w:r>
              <w:rPr>
                <w:noProof/>
                <w:webHidden/>
              </w:rPr>
              <w:t>65</w:t>
            </w:r>
            <w:r>
              <w:rPr>
                <w:noProof/>
                <w:webHidden/>
              </w:rPr>
              <w:fldChar w:fldCharType="end"/>
            </w:r>
          </w:hyperlink>
        </w:p>
        <w:p w:rsidR="006A160D" w:rsidRDefault="006A160D">
          <w:pPr>
            <w:pStyle w:val="Sisluet2"/>
            <w:rPr>
              <w:rFonts w:eastAsiaTheme="minorEastAsia" w:cstheme="minorBidi"/>
              <w:smallCaps w:val="0"/>
              <w:noProof/>
              <w:sz w:val="22"/>
              <w:szCs w:val="22"/>
            </w:rPr>
          </w:pPr>
          <w:hyperlink w:anchor="_Toc137540660" w:history="1">
            <w:r w:rsidRPr="00952661">
              <w:rPr>
                <w:rStyle w:val="Hyperlinkki"/>
                <w:noProof/>
              </w:rPr>
              <w:t>3.7 Yhteistyö oppivelvollisuusiän laajentamisen yhteydessä</w:t>
            </w:r>
            <w:r>
              <w:rPr>
                <w:noProof/>
                <w:webHidden/>
              </w:rPr>
              <w:tab/>
            </w:r>
            <w:r>
              <w:rPr>
                <w:noProof/>
                <w:webHidden/>
              </w:rPr>
              <w:fldChar w:fldCharType="begin"/>
            </w:r>
            <w:r>
              <w:rPr>
                <w:noProof/>
                <w:webHidden/>
              </w:rPr>
              <w:instrText xml:space="preserve"> PAGEREF _Toc137540660 \h </w:instrText>
            </w:r>
            <w:r>
              <w:rPr>
                <w:noProof/>
                <w:webHidden/>
              </w:rPr>
            </w:r>
            <w:r>
              <w:rPr>
                <w:noProof/>
                <w:webHidden/>
              </w:rPr>
              <w:fldChar w:fldCharType="separate"/>
            </w:r>
            <w:r>
              <w:rPr>
                <w:noProof/>
                <w:webHidden/>
              </w:rPr>
              <w:t>68</w:t>
            </w:r>
            <w:r>
              <w:rPr>
                <w:noProof/>
                <w:webHidden/>
              </w:rPr>
              <w:fldChar w:fldCharType="end"/>
            </w:r>
          </w:hyperlink>
        </w:p>
        <w:p w:rsidR="006A160D" w:rsidRDefault="006A160D">
          <w:pPr>
            <w:pStyle w:val="Sisluet2"/>
            <w:rPr>
              <w:rFonts w:eastAsiaTheme="minorEastAsia" w:cstheme="minorBidi"/>
              <w:smallCaps w:val="0"/>
              <w:noProof/>
              <w:sz w:val="22"/>
              <w:szCs w:val="22"/>
            </w:rPr>
          </w:pPr>
          <w:hyperlink w:anchor="_Toc137540661" w:history="1">
            <w:r w:rsidRPr="00952661">
              <w:rPr>
                <w:rStyle w:val="Hyperlinkki"/>
                <w:noProof/>
              </w:rPr>
              <w:t>3.8 Tuki kurinpitotoimien yhteydessä</w:t>
            </w:r>
            <w:r>
              <w:rPr>
                <w:noProof/>
                <w:webHidden/>
              </w:rPr>
              <w:tab/>
            </w:r>
            <w:r>
              <w:rPr>
                <w:noProof/>
                <w:webHidden/>
              </w:rPr>
              <w:fldChar w:fldCharType="begin"/>
            </w:r>
            <w:r>
              <w:rPr>
                <w:noProof/>
                <w:webHidden/>
              </w:rPr>
              <w:instrText xml:space="preserve"> PAGEREF _Toc137540661 \h </w:instrText>
            </w:r>
            <w:r>
              <w:rPr>
                <w:noProof/>
                <w:webHidden/>
              </w:rPr>
            </w:r>
            <w:r>
              <w:rPr>
                <w:noProof/>
                <w:webHidden/>
              </w:rPr>
              <w:fldChar w:fldCharType="separate"/>
            </w:r>
            <w:r>
              <w:rPr>
                <w:noProof/>
                <w:webHidden/>
              </w:rPr>
              <w:t>71</w:t>
            </w:r>
            <w:r>
              <w:rPr>
                <w:noProof/>
                <w:webHidden/>
              </w:rPr>
              <w:fldChar w:fldCharType="end"/>
            </w:r>
          </w:hyperlink>
        </w:p>
        <w:p w:rsidR="006A160D" w:rsidRDefault="006A160D">
          <w:pPr>
            <w:pStyle w:val="Sisluet2"/>
            <w:rPr>
              <w:rFonts w:eastAsiaTheme="minorEastAsia" w:cstheme="minorBidi"/>
              <w:smallCaps w:val="0"/>
              <w:noProof/>
              <w:sz w:val="22"/>
              <w:szCs w:val="22"/>
            </w:rPr>
          </w:pPr>
          <w:hyperlink w:anchor="_Toc137540662" w:history="1">
            <w:r w:rsidRPr="00952661">
              <w:rPr>
                <w:rStyle w:val="Hyperlinkki"/>
                <w:noProof/>
              </w:rPr>
              <w:t>3.9 Yksilökohtainen yhteistyö koulun ulkopuolisten palvelujen ja yhteistyötahojen kanssa</w:t>
            </w:r>
            <w:r>
              <w:rPr>
                <w:noProof/>
                <w:webHidden/>
              </w:rPr>
              <w:tab/>
            </w:r>
            <w:r>
              <w:rPr>
                <w:noProof/>
                <w:webHidden/>
              </w:rPr>
              <w:fldChar w:fldCharType="begin"/>
            </w:r>
            <w:r>
              <w:rPr>
                <w:noProof/>
                <w:webHidden/>
              </w:rPr>
              <w:instrText xml:space="preserve"> PAGEREF _Toc137540662 \h </w:instrText>
            </w:r>
            <w:r>
              <w:rPr>
                <w:noProof/>
                <w:webHidden/>
              </w:rPr>
            </w:r>
            <w:r>
              <w:rPr>
                <w:noProof/>
                <w:webHidden/>
              </w:rPr>
              <w:fldChar w:fldCharType="separate"/>
            </w:r>
            <w:r>
              <w:rPr>
                <w:noProof/>
                <w:webHidden/>
              </w:rPr>
              <w:t>71</w:t>
            </w:r>
            <w:r>
              <w:rPr>
                <w:noProof/>
                <w:webHidden/>
              </w:rPr>
              <w:fldChar w:fldCharType="end"/>
            </w:r>
          </w:hyperlink>
        </w:p>
        <w:p w:rsidR="006A160D" w:rsidRDefault="006A160D">
          <w:pPr>
            <w:pStyle w:val="Sisluet3"/>
            <w:rPr>
              <w:rFonts w:eastAsiaTheme="minorEastAsia" w:cstheme="minorBidi"/>
              <w:i w:val="0"/>
              <w:iCs w:val="0"/>
              <w:noProof/>
              <w:sz w:val="22"/>
              <w:szCs w:val="22"/>
            </w:rPr>
          </w:pPr>
          <w:hyperlink w:anchor="_Toc137540663" w:history="1">
            <w:r w:rsidRPr="00952661">
              <w:rPr>
                <w:rStyle w:val="Hyperlinkki"/>
                <w:noProof/>
              </w:rPr>
              <w:t>3.9.1 Yhteistyö lasten ja nuorten mielenterveys- ja päihdepalveluiden kanssa.</w:t>
            </w:r>
            <w:r>
              <w:rPr>
                <w:noProof/>
                <w:webHidden/>
              </w:rPr>
              <w:tab/>
            </w:r>
            <w:r>
              <w:rPr>
                <w:noProof/>
                <w:webHidden/>
              </w:rPr>
              <w:fldChar w:fldCharType="begin"/>
            </w:r>
            <w:r>
              <w:rPr>
                <w:noProof/>
                <w:webHidden/>
              </w:rPr>
              <w:instrText xml:space="preserve"> PAGEREF _Toc137540663 \h </w:instrText>
            </w:r>
            <w:r>
              <w:rPr>
                <w:noProof/>
                <w:webHidden/>
              </w:rPr>
            </w:r>
            <w:r>
              <w:rPr>
                <w:noProof/>
                <w:webHidden/>
              </w:rPr>
              <w:fldChar w:fldCharType="separate"/>
            </w:r>
            <w:r>
              <w:rPr>
                <w:noProof/>
                <w:webHidden/>
              </w:rPr>
              <w:t>72</w:t>
            </w:r>
            <w:r>
              <w:rPr>
                <w:noProof/>
                <w:webHidden/>
              </w:rPr>
              <w:fldChar w:fldCharType="end"/>
            </w:r>
          </w:hyperlink>
        </w:p>
        <w:p w:rsidR="006A160D" w:rsidRDefault="006A160D">
          <w:pPr>
            <w:pStyle w:val="Sisluet3"/>
            <w:rPr>
              <w:rFonts w:eastAsiaTheme="minorEastAsia" w:cstheme="minorBidi"/>
              <w:i w:val="0"/>
              <w:iCs w:val="0"/>
              <w:noProof/>
              <w:sz w:val="22"/>
              <w:szCs w:val="22"/>
            </w:rPr>
          </w:pPr>
          <w:hyperlink w:anchor="_Toc137540664" w:history="1">
            <w:r w:rsidRPr="00952661">
              <w:rPr>
                <w:rStyle w:val="Hyperlinkki"/>
                <w:noProof/>
              </w:rPr>
              <w:t>3.9.2 Yhteistyö lapsiperheiden sosiaalityön ja lastensuojelun kanssa</w:t>
            </w:r>
            <w:r>
              <w:rPr>
                <w:noProof/>
                <w:webHidden/>
              </w:rPr>
              <w:tab/>
            </w:r>
            <w:r>
              <w:rPr>
                <w:noProof/>
                <w:webHidden/>
              </w:rPr>
              <w:fldChar w:fldCharType="begin"/>
            </w:r>
            <w:r>
              <w:rPr>
                <w:noProof/>
                <w:webHidden/>
              </w:rPr>
              <w:instrText xml:space="preserve"> PAGEREF _Toc137540664 \h </w:instrText>
            </w:r>
            <w:r>
              <w:rPr>
                <w:noProof/>
                <w:webHidden/>
              </w:rPr>
            </w:r>
            <w:r>
              <w:rPr>
                <w:noProof/>
                <w:webHidden/>
              </w:rPr>
              <w:fldChar w:fldCharType="separate"/>
            </w:r>
            <w:r>
              <w:rPr>
                <w:noProof/>
                <w:webHidden/>
              </w:rPr>
              <w:t>72</w:t>
            </w:r>
            <w:r>
              <w:rPr>
                <w:noProof/>
                <w:webHidden/>
              </w:rPr>
              <w:fldChar w:fldCharType="end"/>
            </w:r>
          </w:hyperlink>
        </w:p>
        <w:p w:rsidR="006A160D" w:rsidRDefault="006A160D">
          <w:pPr>
            <w:pStyle w:val="Sisluet3"/>
            <w:rPr>
              <w:rFonts w:eastAsiaTheme="minorEastAsia" w:cstheme="minorBidi"/>
              <w:i w:val="0"/>
              <w:iCs w:val="0"/>
              <w:noProof/>
              <w:sz w:val="22"/>
              <w:szCs w:val="22"/>
            </w:rPr>
          </w:pPr>
          <w:hyperlink w:anchor="_Toc137540665" w:history="1">
            <w:r w:rsidRPr="00952661">
              <w:rPr>
                <w:rStyle w:val="Hyperlinkki"/>
                <w:noProof/>
              </w:rPr>
              <w:t>3.9.3 Yhteistyö erikoissairaanhoidon kanssa</w:t>
            </w:r>
            <w:r>
              <w:rPr>
                <w:noProof/>
                <w:webHidden/>
              </w:rPr>
              <w:tab/>
            </w:r>
            <w:r>
              <w:rPr>
                <w:noProof/>
                <w:webHidden/>
              </w:rPr>
              <w:fldChar w:fldCharType="begin"/>
            </w:r>
            <w:r>
              <w:rPr>
                <w:noProof/>
                <w:webHidden/>
              </w:rPr>
              <w:instrText xml:space="preserve"> PAGEREF _Toc137540665 \h </w:instrText>
            </w:r>
            <w:r>
              <w:rPr>
                <w:noProof/>
                <w:webHidden/>
              </w:rPr>
            </w:r>
            <w:r>
              <w:rPr>
                <w:noProof/>
                <w:webHidden/>
              </w:rPr>
              <w:fldChar w:fldCharType="separate"/>
            </w:r>
            <w:r>
              <w:rPr>
                <w:noProof/>
                <w:webHidden/>
              </w:rPr>
              <w:t>77</w:t>
            </w:r>
            <w:r>
              <w:rPr>
                <w:noProof/>
                <w:webHidden/>
              </w:rPr>
              <w:fldChar w:fldCharType="end"/>
            </w:r>
          </w:hyperlink>
        </w:p>
        <w:p w:rsidR="006A160D" w:rsidRDefault="006A160D">
          <w:pPr>
            <w:pStyle w:val="Sisluet3"/>
            <w:rPr>
              <w:rFonts w:eastAsiaTheme="minorEastAsia" w:cstheme="minorBidi"/>
              <w:i w:val="0"/>
              <w:iCs w:val="0"/>
              <w:noProof/>
              <w:sz w:val="22"/>
              <w:szCs w:val="22"/>
            </w:rPr>
          </w:pPr>
          <w:hyperlink w:anchor="_Toc137540666" w:history="1">
            <w:r w:rsidRPr="00952661">
              <w:rPr>
                <w:rStyle w:val="Hyperlinkki"/>
                <w:noProof/>
              </w:rPr>
              <w:t>3.9.4 Yhteistyö etsivän nuorisotyön kanssa</w:t>
            </w:r>
            <w:r>
              <w:rPr>
                <w:noProof/>
                <w:webHidden/>
              </w:rPr>
              <w:tab/>
            </w:r>
            <w:r>
              <w:rPr>
                <w:noProof/>
                <w:webHidden/>
              </w:rPr>
              <w:fldChar w:fldCharType="begin"/>
            </w:r>
            <w:r>
              <w:rPr>
                <w:noProof/>
                <w:webHidden/>
              </w:rPr>
              <w:instrText xml:space="preserve"> PAGEREF _Toc137540666 \h </w:instrText>
            </w:r>
            <w:r>
              <w:rPr>
                <w:noProof/>
                <w:webHidden/>
              </w:rPr>
            </w:r>
            <w:r>
              <w:rPr>
                <w:noProof/>
                <w:webHidden/>
              </w:rPr>
              <w:fldChar w:fldCharType="separate"/>
            </w:r>
            <w:r>
              <w:rPr>
                <w:noProof/>
                <w:webHidden/>
              </w:rPr>
              <w:t>78</w:t>
            </w:r>
            <w:r>
              <w:rPr>
                <w:noProof/>
                <w:webHidden/>
              </w:rPr>
              <w:fldChar w:fldCharType="end"/>
            </w:r>
          </w:hyperlink>
        </w:p>
        <w:p w:rsidR="006A160D" w:rsidRDefault="006A160D">
          <w:pPr>
            <w:pStyle w:val="Sisluet3"/>
            <w:rPr>
              <w:rFonts w:eastAsiaTheme="minorEastAsia" w:cstheme="minorBidi"/>
              <w:i w:val="0"/>
              <w:iCs w:val="0"/>
              <w:noProof/>
              <w:sz w:val="22"/>
              <w:szCs w:val="22"/>
            </w:rPr>
          </w:pPr>
          <w:hyperlink w:anchor="_Toc137540667" w:history="1">
            <w:r w:rsidRPr="00952661">
              <w:rPr>
                <w:rStyle w:val="Hyperlinkki"/>
                <w:noProof/>
              </w:rPr>
              <w:t>3.9.5 Yhteistyö poliisin kanssa</w:t>
            </w:r>
            <w:r>
              <w:rPr>
                <w:noProof/>
                <w:webHidden/>
              </w:rPr>
              <w:tab/>
            </w:r>
            <w:r>
              <w:rPr>
                <w:noProof/>
                <w:webHidden/>
              </w:rPr>
              <w:fldChar w:fldCharType="begin"/>
            </w:r>
            <w:r>
              <w:rPr>
                <w:noProof/>
                <w:webHidden/>
              </w:rPr>
              <w:instrText xml:space="preserve"> PAGEREF _Toc137540667 \h </w:instrText>
            </w:r>
            <w:r>
              <w:rPr>
                <w:noProof/>
                <w:webHidden/>
              </w:rPr>
            </w:r>
            <w:r>
              <w:rPr>
                <w:noProof/>
                <w:webHidden/>
              </w:rPr>
              <w:fldChar w:fldCharType="separate"/>
            </w:r>
            <w:r>
              <w:rPr>
                <w:noProof/>
                <w:webHidden/>
              </w:rPr>
              <w:t>79</w:t>
            </w:r>
            <w:r>
              <w:rPr>
                <w:noProof/>
                <w:webHidden/>
              </w:rPr>
              <w:fldChar w:fldCharType="end"/>
            </w:r>
          </w:hyperlink>
        </w:p>
        <w:p w:rsidR="006A160D" w:rsidRDefault="006A160D">
          <w:pPr>
            <w:pStyle w:val="Sisluet3"/>
            <w:rPr>
              <w:rFonts w:eastAsiaTheme="minorEastAsia" w:cstheme="minorBidi"/>
              <w:i w:val="0"/>
              <w:iCs w:val="0"/>
              <w:noProof/>
              <w:sz w:val="22"/>
              <w:szCs w:val="22"/>
            </w:rPr>
          </w:pPr>
          <w:hyperlink w:anchor="_Toc137540668" w:history="1">
            <w:r w:rsidRPr="00952661">
              <w:rPr>
                <w:rStyle w:val="Hyperlinkki"/>
                <w:noProof/>
              </w:rPr>
              <w:t>3.9.6 ADHD-hoitopolku Pieksämäellä esikoulussa, alakoulussa ja yläkoulussa</w:t>
            </w:r>
            <w:r>
              <w:rPr>
                <w:noProof/>
                <w:webHidden/>
              </w:rPr>
              <w:tab/>
            </w:r>
            <w:r>
              <w:rPr>
                <w:noProof/>
                <w:webHidden/>
              </w:rPr>
              <w:fldChar w:fldCharType="begin"/>
            </w:r>
            <w:r>
              <w:rPr>
                <w:noProof/>
                <w:webHidden/>
              </w:rPr>
              <w:instrText xml:space="preserve"> PAGEREF _Toc137540668 \h </w:instrText>
            </w:r>
            <w:r>
              <w:rPr>
                <w:noProof/>
                <w:webHidden/>
              </w:rPr>
            </w:r>
            <w:r>
              <w:rPr>
                <w:noProof/>
                <w:webHidden/>
              </w:rPr>
              <w:fldChar w:fldCharType="separate"/>
            </w:r>
            <w:r>
              <w:rPr>
                <w:noProof/>
                <w:webHidden/>
              </w:rPr>
              <w:t>81</w:t>
            </w:r>
            <w:r>
              <w:rPr>
                <w:noProof/>
                <w:webHidden/>
              </w:rPr>
              <w:fldChar w:fldCharType="end"/>
            </w:r>
          </w:hyperlink>
        </w:p>
        <w:p w:rsidR="006A160D" w:rsidRDefault="006A160D">
          <w:pPr>
            <w:pStyle w:val="Sisluet3"/>
            <w:rPr>
              <w:rFonts w:eastAsiaTheme="minorEastAsia" w:cstheme="minorBidi"/>
              <w:i w:val="0"/>
              <w:iCs w:val="0"/>
              <w:noProof/>
              <w:sz w:val="22"/>
              <w:szCs w:val="22"/>
            </w:rPr>
          </w:pPr>
          <w:hyperlink w:anchor="_Toc137540669" w:history="1">
            <w:r>
              <w:rPr>
                <w:noProof/>
                <w:webHidden/>
              </w:rPr>
              <w:tab/>
            </w:r>
            <w:r>
              <w:rPr>
                <w:noProof/>
                <w:webHidden/>
              </w:rPr>
              <w:fldChar w:fldCharType="begin"/>
            </w:r>
            <w:r>
              <w:rPr>
                <w:noProof/>
                <w:webHidden/>
              </w:rPr>
              <w:instrText xml:space="preserve"> PAGEREF _Toc137540669 \h </w:instrText>
            </w:r>
            <w:r>
              <w:rPr>
                <w:noProof/>
                <w:webHidden/>
              </w:rPr>
            </w:r>
            <w:r>
              <w:rPr>
                <w:noProof/>
                <w:webHidden/>
              </w:rPr>
              <w:fldChar w:fldCharType="separate"/>
            </w:r>
            <w:r>
              <w:rPr>
                <w:noProof/>
                <w:webHidden/>
              </w:rPr>
              <w:t>81</w:t>
            </w:r>
            <w:r>
              <w:rPr>
                <w:noProof/>
                <w:webHidden/>
              </w:rPr>
              <w:fldChar w:fldCharType="end"/>
            </w:r>
          </w:hyperlink>
        </w:p>
        <w:p w:rsidR="006A160D" w:rsidRDefault="006A160D">
          <w:pPr>
            <w:pStyle w:val="Sisluet1"/>
            <w:rPr>
              <w:rFonts w:eastAsiaTheme="minorEastAsia" w:cstheme="minorBidi"/>
              <w:b w:val="0"/>
              <w:bCs w:val="0"/>
              <w:caps w:val="0"/>
              <w:noProof/>
              <w:sz w:val="22"/>
              <w:szCs w:val="22"/>
            </w:rPr>
          </w:pPr>
          <w:hyperlink w:anchor="_Toc137540670" w:history="1">
            <w:r w:rsidRPr="00952661">
              <w:rPr>
                <w:rStyle w:val="Hyperlinkki"/>
                <w:noProof/>
              </w:rPr>
              <w:t>4 YHTEISTYÖN JÄRJESTÄMINEN OPISKELIJOIDEN JA HEIDÄN PERHEIDENSÄ KANSSA</w:t>
            </w:r>
            <w:r>
              <w:rPr>
                <w:noProof/>
                <w:webHidden/>
              </w:rPr>
              <w:tab/>
            </w:r>
            <w:r>
              <w:rPr>
                <w:noProof/>
                <w:webHidden/>
              </w:rPr>
              <w:fldChar w:fldCharType="begin"/>
            </w:r>
            <w:r>
              <w:rPr>
                <w:noProof/>
                <w:webHidden/>
              </w:rPr>
              <w:instrText xml:space="preserve"> PAGEREF _Toc137540670 \h </w:instrText>
            </w:r>
            <w:r>
              <w:rPr>
                <w:noProof/>
                <w:webHidden/>
              </w:rPr>
            </w:r>
            <w:r>
              <w:rPr>
                <w:noProof/>
                <w:webHidden/>
              </w:rPr>
              <w:fldChar w:fldCharType="separate"/>
            </w:r>
            <w:r>
              <w:rPr>
                <w:noProof/>
                <w:webHidden/>
              </w:rPr>
              <w:t>82</w:t>
            </w:r>
            <w:r>
              <w:rPr>
                <w:noProof/>
                <w:webHidden/>
              </w:rPr>
              <w:fldChar w:fldCharType="end"/>
            </w:r>
          </w:hyperlink>
        </w:p>
        <w:p w:rsidR="006A160D" w:rsidRDefault="006A160D">
          <w:pPr>
            <w:pStyle w:val="Sisluet2"/>
            <w:rPr>
              <w:rFonts w:eastAsiaTheme="minorEastAsia" w:cstheme="minorBidi"/>
              <w:smallCaps w:val="0"/>
              <w:noProof/>
              <w:sz w:val="22"/>
              <w:szCs w:val="22"/>
            </w:rPr>
          </w:pPr>
          <w:hyperlink w:anchor="_Toc137540671" w:history="1">
            <w:r w:rsidRPr="00952661">
              <w:rPr>
                <w:rStyle w:val="Hyperlinkki"/>
                <w:noProof/>
              </w:rPr>
              <w:t>4.1 Suunnittelu, toteuttaminen ja arviointi oppilaiden, opiskelijoiden ja huoltajien kanssa</w:t>
            </w:r>
            <w:r>
              <w:rPr>
                <w:noProof/>
                <w:webHidden/>
              </w:rPr>
              <w:tab/>
            </w:r>
            <w:r>
              <w:rPr>
                <w:noProof/>
                <w:webHidden/>
              </w:rPr>
              <w:fldChar w:fldCharType="begin"/>
            </w:r>
            <w:r>
              <w:rPr>
                <w:noProof/>
                <w:webHidden/>
              </w:rPr>
              <w:instrText xml:space="preserve"> PAGEREF _Toc137540671 \h </w:instrText>
            </w:r>
            <w:r>
              <w:rPr>
                <w:noProof/>
                <w:webHidden/>
              </w:rPr>
            </w:r>
            <w:r>
              <w:rPr>
                <w:noProof/>
                <w:webHidden/>
              </w:rPr>
              <w:fldChar w:fldCharType="separate"/>
            </w:r>
            <w:r>
              <w:rPr>
                <w:noProof/>
                <w:webHidden/>
              </w:rPr>
              <w:t>82</w:t>
            </w:r>
            <w:r>
              <w:rPr>
                <w:noProof/>
                <w:webHidden/>
              </w:rPr>
              <w:fldChar w:fldCharType="end"/>
            </w:r>
          </w:hyperlink>
        </w:p>
        <w:p w:rsidR="006A160D" w:rsidRDefault="006A160D">
          <w:pPr>
            <w:pStyle w:val="Sisluet2"/>
            <w:rPr>
              <w:rFonts w:eastAsiaTheme="minorEastAsia" w:cstheme="minorBidi"/>
              <w:smallCaps w:val="0"/>
              <w:noProof/>
              <w:sz w:val="22"/>
              <w:szCs w:val="22"/>
            </w:rPr>
          </w:pPr>
          <w:hyperlink w:anchor="_Toc137540672" w:history="1">
            <w:r w:rsidRPr="00952661">
              <w:rPr>
                <w:rStyle w:val="Hyperlinkki"/>
                <w:noProof/>
              </w:rPr>
              <w:t>4.2 Tiedottaminen oppilaille, opiskelijoille ja huoltajille</w:t>
            </w:r>
            <w:r>
              <w:rPr>
                <w:noProof/>
                <w:webHidden/>
              </w:rPr>
              <w:tab/>
            </w:r>
            <w:r>
              <w:rPr>
                <w:noProof/>
                <w:webHidden/>
              </w:rPr>
              <w:fldChar w:fldCharType="begin"/>
            </w:r>
            <w:r>
              <w:rPr>
                <w:noProof/>
                <w:webHidden/>
              </w:rPr>
              <w:instrText xml:space="preserve"> PAGEREF _Toc137540672 \h </w:instrText>
            </w:r>
            <w:r>
              <w:rPr>
                <w:noProof/>
                <w:webHidden/>
              </w:rPr>
            </w:r>
            <w:r>
              <w:rPr>
                <w:noProof/>
                <w:webHidden/>
              </w:rPr>
              <w:fldChar w:fldCharType="separate"/>
            </w:r>
            <w:r>
              <w:rPr>
                <w:noProof/>
                <w:webHidden/>
              </w:rPr>
              <w:t>83</w:t>
            </w:r>
            <w:r>
              <w:rPr>
                <w:noProof/>
                <w:webHidden/>
              </w:rPr>
              <w:fldChar w:fldCharType="end"/>
            </w:r>
          </w:hyperlink>
        </w:p>
        <w:p w:rsidR="006A160D" w:rsidRDefault="006A160D">
          <w:pPr>
            <w:pStyle w:val="Sisluet1"/>
            <w:rPr>
              <w:rFonts w:eastAsiaTheme="minorEastAsia" w:cstheme="minorBidi"/>
              <w:b w:val="0"/>
              <w:bCs w:val="0"/>
              <w:caps w:val="0"/>
              <w:noProof/>
              <w:sz w:val="22"/>
              <w:szCs w:val="22"/>
            </w:rPr>
          </w:pPr>
          <w:hyperlink w:anchor="_Toc137540673" w:history="1">
            <w:r w:rsidRPr="00952661">
              <w:rPr>
                <w:rStyle w:val="Hyperlinkki"/>
                <w:noProof/>
              </w:rPr>
              <w:t>5 OPISKELUHUOLTOSUUNNITELMAN TOTEUTTAMINEN JA SEURAAMINEN</w:t>
            </w:r>
            <w:r>
              <w:rPr>
                <w:noProof/>
                <w:webHidden/>
              </w:rPr>
              <w:tab/>
            </w:r>
            <w:r>
              <w:rPr>
                <w:noProof/>
                <w:webHidden/>
              </w:rPr>
              <w:fldChar w:fldCharType="begin"/>
            </w:r>
            <w:r>
              <w:rPr>
                <w:noProof/>
                <w:webHidden/>
              </w:rPr>
              <w:instrText xml:space="preserve"> PAGEREF _Toc137540673 \h </w:instrText>
            </w:r>
            <w:r>
              <w:rPr>
                <w:noProof/>
                <w:webHidden/>
              </w:rPr>
            </w:r>
            <w:r>
              <w:rPr>
                <w:noProof/>
                <w:webHidden/>
              </w:rPr>
              <w:fldChar w:fldCharType="separate"/>
            </w:r>
            <w:r>
              <w:rPr>
                <w:noProof/>
                <w:webHidden/>
              </w:rPr>
              <w:t>84</w:t>
            </w:r>
            <w:r>
              <w:rPr>
                <w:noProof/>
                <w:webHidden/>
              </w:rPr>
              <w:fldChar w:fldCharType="end"/>
            </w:r>
          </w:hyperlink>
        </w:p>
        <w:p w:rsidR="006A160D" w:rsidRDefault="006A160D">
          <w:pPr>
            <w:pStyle w:val="Sisluet2"/>
            <w:rPr>
              <w:rFonts w:eastAsiaTheme="minorEastAsia" w:cstheme="minorBidi"/>
              <w:smallCaps w:val="0"/>
              <w:noProof/>
              <w:sz w:val="22"/>
              <w:szCs w:val="22"/>
            </w:rPr>
          </w:pPr>
          <w:hyperlink w:anchor="_Toc137540674" w:history="1">
            <w:r w:rsidRPr="00952661">
              <w:rPr>
                <w:rStyle w:val="Hyperlinkki"/>
                <w:noProof/>
              </w:rPr>
              <w:t>5.1 Ohjaus, seuranta, arviointi ja valvonta</w:t>
            </w:r>
            <w:r>
              <w:rPr>
                <w:noProof/>
                <w:webHidden/>
              </w:rPr>
              <w:tab/>
            </w:r>
            <w:r>
              <w:rPr>
                <w:noProof/>
                <w:webHidden/>
              </w:rPr>
              <w:fldChar w:fldCharType="begin"/>
            </w:r>
            <w:r>
              <w:rPr>
                <w:noProof/>
                <w:webHidden/>
              </w:rPr>
              <w:instrText xml:space="preserve"> PAGEREF _Toc137540674 \h </w:instrText>
            </w:r>
            <w:r>
              <w:rPr>
                <w:noProof/>
                <w:webHidden/>
              </w:rPr>
            </w:r>
            <w:r>
              <w:rPr>
                <w:noProof/>
                <w:webHidden/>
              </w:rPr>
              <w:fldChar w:fldCharType="separate"/>
            </w:r>
            <w:r>
              <w:rPr>
                <w:noProof/>
                <w:webHidden/>
              </w:rPr>
              <w:t>84</w:t>
            </w:r>
            <w:r>
              <w:rPr>
                <w:noProof/>
                <w:webHidden/>
              </w:rPr>
              <w:fldChar w:fldCharType="end"/>
            </w:r>
          </w:hyperlink>
        </w:p>
        <w:p w:rsidR="006A160D" w:rsidRDefault="006A160D">
          <w:pPr>
            <w:pStyle w:val="Sisluet2"/>
            <w:rPr>
              <w:rFonts w:eastAsiaTheme="minorEastAsia" w:cstheme="minorBidi"/>
              <w:smallCaps w:val="0"/>
              <w:noProof/>
              <w:sz w:val="22"/>
              <w:szCs w:val="22"/>
            </w:rPr>
          </w:pPr>
          <w:hyperlink w:anchor="_Toc137540675" w:history="1">
            <w:r w:rsidRPr="00952661">
              <w:rPr>
                <w:rStyle w:val="Hyperlinkki"/>
                <w:noProof/>
              </w:rPr>
              <w:t>5.2 Opiskeluhuoltosuunnitelman toteuttaminen ja seuraaminen Pieksämäellä</w:t>
            </w:r>
            <w:r>
              <w:rPr>
                <w:noProof/>
                <w:webHidden/>
              </w:rPr>
              <w:tab/>
            </w:r>
            <w:r>
              <w:rPr>
                <w:noProof/>
                <w:webHidden/>
              </w:rPr>
              <w:fldChar w:fldCharType="begin"/>
            </w:r>
            <w:r>
              <w:rPr>
                <w:noProof/>
                <w:webHidden/>
              </w:rPr>
              <w:instrText xml:space="preserve"> PAGEREF _Toc137540675 \h </w:instrText>
            </w:r>
            <w:r>
              <w:rPr>
                <w:noProof/>
                <w:webHidden/>
              </w:rPr>
            </w:r>
            <w:r>
              <w:rPr>
                <w:noProof/>
                <w:webHidden/>
              </w:rPr>
              <w:fldChar w:fldCharType="separate"/>
            </w:r>
            <w:r>
              <w:rPr>
                <w:noProof/>
                <w:webHidden/>
              </w:rPr>
              <w:t>84</w:t>
            </w:r>
            <w:r>
              <w:rPr>
                <w:noProof/>
                <w:webHidden/>
              </w:rPr>
              <w:fldChar w:fldCharType="end"/>
            </w:r>
          </w:hyperlink>
        </w:p>
        <w:p w:rsidR="006A160D" w:rsidRDefault="006A160D">
          <w:pPr>
            <w:pStyle w:val="Sisluet1"/>
            <w:rPr>
              <w:rFonts w:eastAsiaTheme="minorEastAsia" w:cstheme="minorBidi"/>
              <w:b w:val="0"/>
              <w:bCs w:val="0"/>
              <w:caps w:val="0"/>
              <w:noProof/>
              <w:sz w:val="22"/>
              <w:szCs w:val="22"/>
            </w:rPr>
          </w:pPr>
          <w:hyperlink w:anchor="_Toc137540676" w:history="1">
            <w:r w:rsidRPr="00952661">
              <w:rPr>
                <w:rStyle w:val="Hyperlinkki"/>
                <w:noProof/>
              </w:rPr>
              <w:t>LÄHTEET</w:t>
            </w:r>
            <w:r>
              <w:rPr>
                <w:noProof/>
                <w:webHidden/>
              </w:rPr>
              <w:tab/>
            </w:r>
            <w:r>
              <w:rPr>
                <w:noProof/>
                <w:webHidden/>
              </w:rPr>
              <w:fldChar w:fldCharType="begin"/>
            </w:r>
            <w:r>
              <w:rPr>
                <w:noProof/>
                <w:webHidden/>
              </w:rPr>
              <w:instrText xml:space="preserve"> PAGEREF _Toc137540676 \h </w:instrText>
            </w:r>
            <w:r>
              <w:rPr>
                <w:noProof/>
                <w:webHidden/>
              </w:rPr>
            </w:r>
            <w:r>
              <w:rPr>
                <w:noProof/>
                <w:webHidden/>
              </w:rPr>
              <w:fldChar w:fldCharType="separate"/>
            </w:r>
            <w:r>
              <w:rPr>
                <w:noProof/>
                <w:webHidden/>
              </w:rPr>
              <w:t>86</w:t>
            </w:r>
            <w:r>
              <w:rPr>
                <w:noProof/>
                <w:webHidden/>
              </w:rPr>
              <w:fldChar w:fldCharType="end"/>
            </w:r>
          </w:hyperlink>
        </w:p>
        <w:p w:rsidR="006A160D" w:rsidRDefault="006A160D">
          <w:pPr>
            <w:pStyle w:val="Sisluet1"/>
            <w:rPr>
              <w:rFonts w:eastAsiaTheme="minorEastAsia" w:cstheme="minorBidi"/>
              <w:b w:val="0"/>
              <w:bCs w:val="0"/>
              <w:caps w:val="0"/>
              <w:noProof/>
              <w:sz w:val="22"/>
              <w:szCs w:val="22"/>
            </w:rPr>
          </w:pPr>
          <w:hyperlink w:anchor="_Toc137540677" w:history="1">
            <w:r w:rsidRPr="00952661">
              <w:rPr>
                <w:rStyle w:val="Hyperlinkki"/>
                <w:noProof/>
              </w:rPr>
              <w:t>LAIT JA ASETUKSET</w:t>
            </w:r>
            <w:r>
              <w:rPr>
                <w:noProof/>
                <w:webHidden/>
              </w:rPr>
              <w:tab/>
            </w:r>
            <w:r>
              <w:rPr>
                <w:noProof/>
                <w:webHidden/>
              </w:rPr>
              <w:fldChar w:fldCharType="begin"/>
            </w:r>
            <w:r>
              <w:rPr>
                <w:noProof/>
                <w:webHidden/>
              </w:rPr>
              <w:instrText xml:space="preserve"> PAGEREF _Toc137540677 \h </w:instrText>
            </w:r>
            <w:r>
              <w:rPr>
                <w:noProof/>
                <w:webHidden/>
              </w:rPr>
            </w:r>
            <w:r>
              <w:rPr>
                <w:noProof/>
                <w:webHidden/>
              </w:rPr>
              <w:fldChar w:fldCharType="separate"/>
            </w:r>
            <w:r>
              <w:rPr>
                <w:noProof/>
                <w:webHidden/>
              </w:rPr>
              <w:t>88</w:t>
            </w:r>
            <w:r>
              <w:rPr>
                <w:noProof/>
                <w:webHidden/>
              </w:rPr>
              <w:fldChar w:fldCharType="end"/>
            </w:r>
          </w:hyperlink>
        </w:p>
        <w:p w:rsidR="00D15581" w:rsidRDefault="00D15581" w:rsidP="00DA18E8">
          <w:pPr>
            <w:pStyle w:val="Sisluet1"/>
          </w:pPr>
          <w:r>
            <w:rPr>
              <w:b w:val="0"/>
              <w:bCs w:val="0"/>
            </w:rPr>
            <w:fldChar w:fldCharType="end"/>
          </w:r>
        </w:p>
      </w:sdtContent>
    </w:sdt>
    <w:p w:rsidR="00680224" w:rsidRPr="00680224" w:rsidRDefault="007221FB" w:rsidP="00106009">
      <w:pPr>
        <w:pStyle w:val="Otsikko1"/>
      </w:pPr>
      <w:r>
        <w:br w:type="page"/>
      </w:r>
      <w:bookmarkStart w:id="4" w:name="_Toc20144308"/>
      <w:bookmarkStart w:id="5" w:name="_Toc137540603"/>
      <w:r w:rsidR="00CC0135">
        <w:lastRenderedPageBreak/>
        <w:t>JOHDANTO</w:t>
      </w:r>
      <w:bookmarkEnd w:id="4"/>
      <w:bookmarkEnd w:id="5"/>
    </w:p>
    <w:p w:rsidR="00680224" w:rsidRDefault="00680224" w:rsidP="00FB36D5">
      <w:pPr>
        <w:spacing w:before="0" w:after="0"/>
      </w:pPr>
    </w:p>
    <w:p w:rsidR="00444F90" w:rsidRPr="0067427E" w:rsidRDefault="00487154" w:rsidP="00FB36D5">
      <w:pPr>
        <w:spacing w:before="0" w:after="0"/>
      </w:pPr>
      <w:r w:rsidRPr="0067427E">
        <w:t>Laki oppilas- ja opiskelijahuollosta (1287/2013) tul</w:t>
      </w:r>
      <w:r w:rsidR="008C2E70" w:rsidRPr="0067427E">
        <w:t>i</w:t>
      </w:r>
      <w:r w:rsidRPr="0067427E">
        <w:t xml:space="preserve"> voimaan 1.8.2014. </w:t>
      </w:r>
      <w:r w:rsidR="00A37D63" w:rsidRPr="0067427E">
        <w:t xml:space="preserve">Hyvinvointialueiden käynnistyessä 1.1.2023 lakiin on tehty muutoksia (377/2022). </w:t>
      </w:r>
      <w:r w:rsidR="007D32E3" w:rsidRPr="0067427E">
        <w:t>La</w:t>
      </w:r>
      <w:r w:rsidRPr="0067427E">
        <w:t xml:space="preserve">ki kattaa oppilas- ja opiskeluhuollon palvelut esiopetuksesta toisen asteen </w:t>
      </w:r>
      <w:r w:rsidR="008C1059" w:rsidRPr="0067427E">
        <w:t>koulu</w:t>
      </w:r>
      <w:r w:rsidRPr="0067427E">
        <w:t>tukseen.</w:t>
      </w:r>
      <w:r w:rsidR="008C2E70" w:rsidRPr="0067427E">
        <w:t xml:space="preserve"> </w:t>
      </w:r>
      <w:r w:rsidR="007D32E3" w:rsidRPr="0067427E">
        <w:t>O</w:t>
      </w:r>
      <w:r w:rsidRPr="0067427E">
        <w:t>ppilas- ja opiskelijahuoltolai</w:t>
      </w:r>
      <w:r w:rsidR="008C2E70" w:rsidRPr="0067427E">
        <w:t>ssa</w:t>
      </w:r>
      <w:r w:rsidRPr="0067427E">
        <w:t xml:space="preserve"> säädetään </w:t>
      </w:r>
      <w:r w:rsidR="00BE76DA" w:rsidRPr="0067427E">
        <w:t xml:space="preserve">esi- ja </w:t>
      </w:r>
      <w:r w:rsidRPr="0067427E">
        <w:t>perusopetuksessa</w:t>
      </w:r>
      <w:r w:rsidR="00BE76DA" w:rsidRPr="0067427E">
        <w:rPr>
          <w:rStyle w:val="Alaviitteenviite"/>
        </w:rPr>
        <w:footnoteReference w:id="1"/>
      </w:r>
      <w:r w:rsidRPr="0067427E">
        <w:t xml:space="preserve"> olevan oppilaan</w:t>
      </w:r>
      <w:r w:rsidR="00BE76DA" w:rsidRPr="0067427E">
        <w:t xml:space="preserve"> sekä lukiossa</w:t>
      </w:r>
      <w:r w:rsidRPr="0067427E">
        <w:rPr>
          <w:rStyle w:val="Alaviitteenviite"/>
        </w:rPr>
        <w:footnoteReference w:id="2"/>
      </w:r>
      <w:r w:rsidR="00BE76DA" w:rsidRPr="0067427E">
        <w:t xml:space="preserve"> että</w:t>
      </w:r>
      <w:r w:rsidRPr="0067427E">
        <w:t xml:space="preserve"> ammatillisessa koulutuksessa</w:t>
      </w:r>
      <w:r w:rsidRPr="0067427E">
        <w:rPr>
          <w:rStyle w:val="Alaviitteenviite"/>
        </w:rPr>
        <w:footnoteReference w:id="3"/>
      </w:r>
      <w:r w:rsidRPr="0067427E">
        <w:t xml:space="preserve"> olevan opiskelijan</w:t>
      </w:r>
      <w:r w:rsidR="003023A2" w:rsidRPr="0067427E">
        <w:t>, tutkintokoulutuks</w:t>
      </w:r>
      <w:r w:rsidR="006E31CE" w:rsidRPr="0067427E">
        <w:t>e</w:t>
      </w:r>
      <w:r w:rsidR="006C68A3" w:rsidRPr="0067427E">
        <w:t>en</w:t>
      </w:r>
      <w:r w:rsidR="003023A2" w:rsidRPr="0067427E">
        <w:t xml:space="preserve"> </w:t>
      </w:r>
      <w:r w:rsidR="00400B1A" w:rsidRPr="0067427E">
        <w:t>valmentavassa koulutuksessa</w:t>
      </w:r>
      <w:r w:rsidR="00400B1A" w:rsidRPr="0067427E">
        <w:rPr>
          <w:rStyle w:val="Alaviitteenviite"/>
        </w:rPr>
        <w:footnoteReference w:id="4"/>
      </w:r>
      <w:r w:rsidR="00400B1A" w:rsidRPr="0067427E">
        <w:t xml:space="preserve"> </w:t>
      </w:r>
      <w:r w:rsidR="00D52204" w:rsidRPr="0067427E">
        <w:t xml:space="preserve">olevan opiskelijan </w:t>
      </w:r>
      <w:r w:rsidR="00400B1A" w:rsidRPr="0067427E">
        <w:t>sekä vapaan</w:t>
      </w:r>
      <w:r w:rsidR="003023A2" w:rsidRPr="0067427E">
        <w:t xml:space="preserve"> sivistystyön</w:t>
      </w:r>
      <w:r w:rsidR="00D52204" w:rsidRPr="0067427E">
        <w:rPr>
          <w:rStyle w:val="Alaviitteenviite"/>
        </w:rPr>
        <w:footnoteReference w:id="5"/>
      </w:r>
      <w:r w:rsidR="00400B1A" w:rsidRPr="0067427E">
        <w:t xml:space="preserve"> koulutuksessa sekä oppivelvollisuuslain tarkoitetussa </w:t>
      </w:r>
      <w:r w:rsidR="00D52204" w:rsidRPr="0067427E">
        <w:t>koulutuksessa</w:t>
      </w:r>
      <w:r w:rsidR="00400B1A" w:rsidRPr="0067427E">
        <w:t xml:space="preserve"> olevi</w:t>
      </w:r>
      <w:r w:rsidR="00D52204" w:rsidRPr="0067427E">
        <w:t>en</w:t>
      </w:r>
      <w:r w:rsidR="00400B1A" w:rsidRPr="0067427E">
        <w:t xml:space="preserve"> opiskelijoiden </w:t>
      </w:r>
      <w:r w:rsidRPr="0067427E">
        <w:t xml:space="preserve">oikeudesta opiskeluhuoltoon. </w:t>
      </w:r>
    </w:p>
    <w:p w:rsidR="00232772" w:rsidRPr="00232772" w:rsidRDefault="00232772" w:rsidP="00232772">
      <w:pPr>
        <w:spacing w:before="0" w:after="0"/>
        <w:rPr>
          <w:color w:val="FF0000"/>
        </w:rPr>
      </w:pPr>
    </w:p>
    <w:p w:rsidR="00CC558D" w:rsidRPr="0067427E" w:rsidRDefault="00CC558D" w:rsidP="00FB36D5">
      <w:pPr>
        <w:spacing w:before="0" w:after="0"/>
      </w:pPr>
      <w:r w:rsidRPr="0067427E">
        <w:t xml:space="preserve">Opiskeluhuoltoa toteutetaan ensisijaisesti ennaltaehkäisevänä koko oppilaitosyhteisöä tukevana yhteisöllisenä oppilashuoltona. Lisäksi opiskelijalla on oikeus oppilas- ja opiskelijahuoltalain mukaiseen yksilökohtaiseen opiskeluhuoltoon. </w:t>
      </w:r>
      <w:r w:rsidR="00444F90" w:rsidRPr="0067427E">
        <w:t>Opiskeluhuoltoa toteutetaan opetustoimen sekä hyvinvointialueen monialaisena suunnitelmallisena yhteistyönä opiskelijoiden ja heidän huoltajiensa sekä tarvittaessa muiden yhteistyötahojen kanssa.</w:t>
      </w:r>
      <w:r w:rsidR="00444F90" w:rsidRPr="0067427E">
        <w:rPr>
          <w:rStyle w:val="Alaviitteenviite"/>
        </w:rPr>
        <w:footnoteReference w:id="6"/>
      </w:r>
      <w:r w:rsidR="00444F90" w:rsidRPr="0067427E">
        <w:t xml:space="preserve"> </w:t>
      </w:r>
    </w:p>
    <w:p w:rsidR="00CC558D" w:rsidRDefault="00CC558D" w:rsidP="00FB36D5">
      <w:pPr>
        <w:spacing w:before="0" w:after="0"/>
        <w:rPr>
          <w:color w:val="FF0000"/>
        </w:rPr>
      </w:pPr>
    </w:p>
    <w:p w:rsidR="00444F90" w:rsidRPr="0067427E" w:rsidRDefault="00444F90" w:rsidP="00FB36D5">
      <w:pPr>
        <w:spacing w:before="0" w:after="0"/>
      </w:pPr>
      <w:r w:rsidRPr="0067427E">
        <w:t xml:space="preserve">Opiskeluhuoltoon sisältyvät perusopetuslaissa tarkoitetun opetuksen järjestäjän ja lukiolaissa tarkoitetun koulutuksen järjestäjän hyväksymän opetussuunnitelman mukainen ja ammatillisesta koulutuksesta annetun lain 99 §:n 1 momentissa tarkoitetun koulutuksen järjestäjän päättämä opiskeluhuolto sekä </w:t>
      </w:r>
      <w:r w:rsidR="00BA5C96" w:rsidRPr="0067427E">
        <w:t>opiskeluhuollon palvelut</w:t>
      </w:r>
      <w:r w:rsidRPr="0067427E">
        <w:t>, joita ovat psykologi- ja kuraattoripalvelut sekä koulu- ja opis</w:t>
      </w:r>
      <w:r w:rsidR="00964466" w:rsidRPr="0067427E">
        <w:t xml:space="preserve">keluterveydenhuollon palvelut. </w:t>
      </w:r>
      <w:r w:rsidR="00964466" w:rsidRPr="0067427E">
        <w:rPr>
          <w:rStyle w:val="Alaviitteenviite"/>
        </w:rPr>
        <w:footnoteReference w:id="7"/>
      </w:r>
    </w:p>
    <w:p w:rsidR="00232772" w:rsidRDefault="00232772" w:rsidP="00FB36D5">
      <w:pPr>
        <w:spacing w:before="0" w:after="0"/>
        <w:rPr>
          <w:color w:val="FF0000"/>
        </w:rPr>
      </w:pPr>
    </w:p>
    <w:p w:rsidR="00B8068F" w:rsidRDefault="00B8068F" w:rsidP="00FB36D5">
      <w:pPr>
        <w:spacing w:before="0" w:after="0"/>
      </w:pPr>
      <w:r>
        <w:t>L</w:t>
      </w:r>
      <w:r w:rsidRPr="00B8068F">
        <w:t>ain tarkoituksena on:</w:t>
      </w:r>
    </w:p>
    <w:p w:rsidR="00B8068F" w:rsidRPr="00B8068F" w:rsidRDefault="00B8068F" w:rsidP="00FB36D5">
      <w:pPr>
        <w:pStyle w:val="Luettelokappale"/>
        <w:spacing w:before="0" w:after="0"/>
        <w:ind w:left="0"/>
      </w:pPr>
      <w:r w:rsidRPr="00B8068F">
        <w:t>1)</w:t>
      </w:r>
      <w:r w:rsidRPr="00B8068F">
        <w:t> </w:t>
      </w:r>
      <w:r w:rsidRPr="00B8068F">
        <w:t>edistää opiskelijoiden oppimista, terveyttä ja hyvinvointia sekä osallisuutta ja ehkäistä ongelmien syntymistä;</w:t>
      </w:r>
    </w:p>
    <w:p w:rsidR="00B8068F" w:rsidRPr="00B8068F" w:rsidRDefault="00B8068F" w:rsidP="00FB36D5">
      <w:pPr>
        <w:pStyle w:val="Luettelokappale"/>
        <w:spacing w:before="0" w:after="0"/>
        <w:ind w:left="0"/>
      </w:pPr>
      <w:r w:rsidRPr="00B8068F">
        <w:t>2)</w:t>
      </w:r>
      <w:r w:rsidRPr="00B8068F">
        <w:t> </w:t>
      </w:r>
      <w:r w:rsidRPr="00B8068F">
        <w:t>edistää oppilaitosyhteisön ja opiskeluympäristön hyvinvointia, terveellisyyttä ja turvallisuutta, esteettömyyttä, yhteisöllistä toimintaa sekä kodin ja oppilaitoksen välistä yhteistyötä;</w:t>
      </w:r>
    </w:p>
    <w:p w:rsidR="00B8068F" w:rsidRPr="00B8068F" w:rsidRDefault="00B8068F" w:rsidP="00FB36D5">
      <w:pPr>
        <w:pStyle w:val="Luettelokappale"/>
        <w:spacing w:before="0" w:after="0"/>
        <w:ind w:left="0"/>
      </w:pPr>
      <w:r w:rsidRPr="00B8068F">
        <w:t>3)</w:t>
      </w:r>
      <w:r w:rsidRPr="00B8068F">
        <w:t> </w:t>
      </w:r>
      <w:r w:rsidRPr="00B8068F">
        <w:t>turvata varhainen tuki sitä tarvitseville;</w:t>
      </w:r>
    </w:p>
    <w:p w:rsidR="00B8068F" w:rsidRPr="00B8068F" w:rsidRDefault="00B8068F" w:rsidP="00FB36D5">
      <w:pPr>
        <w:pStyle w:val="Luettelokappale"/>
        <w:spacing w:before="0" w:after="0"/>
        <w:ind w:left="0"/>
      </w:pPr>
      <w:r w:rsidRPr="00B8068F">
        <w:t>4)</w:t>
      </w:r>
      <w:r w:rsidRPr="00B8068F">
        <w:t> </w:t>
      </w:r>
      <w:r w:rsidRPr="00B8068F">
        <w:t>turvata opiskelijoiden tarvitsemien opiskeluhuoltopalvelujen yhdenvertainen saatavuus ja laatu;</w:t>
      </w:r>
    </w:p>
    <w:p w:rsidR="00385CDC" w:rsidRDefault="00B8068F" w:rsidP="00897AE8">
      <w:pPr>
        <w:pStyle w:val="Luettelokappale"/>
        <w:spacing w:before="0" w:after="0"/>
        <w:ind w:left="0"/>
      </w:pPr>
      <w:r w:rsidRPr="00B8068F">
        <w:t>5)</w:t>
      </w:r>
      <w:r w:rsidRPr="00B8068F">
        <w:t> </w:t>
      </w:r>
      <w:r w:rsidRPr="00B8068F">
        <w:t>vahvistaa opiskeluhuollon toteuttamista ja johtamista toiminnallisena kokonaisuutena ja monialaisena yhteistyönä.</w:t>
      </w:r>
      <w:r>
        <w:rPr>
          <w:rStyle w:val="Alaviitteenviite"/>
        </w:rPr>
        <w:footnoteReference w:id="8"/>
      </w:r>
    </w:p>
    <w:p w:rsidR="00385CDC" w:rsidRDefault="00385CDC" w:rsidP="00897AE8">
      <w:pPr>
        <w:pStyle w:val="Luettelokappale"/>
        <w:spacing w:before="0" w:after="0"/>
        <w:ind w:left="0"/>
      </w:pPr>
    </w:p>
    <w:p w:rsidR="00456921" w:rsidRDefault="00456921" w:rsidP="00F53FBA">
      <w:pPr>
        <w:pStyle w:val="Luettelokappale"/>
        <w:spacing w:before="0" w:after="0"/>
        <w:ind w:left="0"/>
      </w:pPr>
      <w:r w:rsidRPr="00456921">
        <w:lastRenderedPageBreak/>
        <w:t xml:space="preserve">Koulutuksen järjestäjäkohtaisen opiskeluhuollon yleisestä suunnittelusta, kehittämisestä, ohjauksesta ja arvioinnista vastaa </w:t>
      </w:r>
      <w:r w:rsidRPr="0067427E">
        <w:rPr>
          <w:b/>
        </w:rPr>
        <w:t>monialainen opiskeluhuollon ohjausryhmä</w:t>
      </w:r>
      <w:r w:rsidRPr="00456921">
        <w:t>.</w:t>
      </w:r>
      <w:r>
        <w:rPr>
          <w:rStyle w:val="Alaviitteenviite"/>
        </w:rPr>
        <w:footnoteReference w:id="9"/>
      </w:r>
      <w:r w:rsidRPr="00456921">
        <w:t xml:space="preserve"> Opiskeluhuollon ohjausryhmä voi olla myös kahden tai useamman koulutuksen järjestäjän yhteinen taikka sille annetut tehtävät voi hoitaa muu tehtävään soveltuva ryhmä. </w:t>
      </w:r>
    </w:p>
    <w:p w:rsidR="00484E0C" w:rsidRDefault="00484E0C" w:rsidP="00897AE8">
      <w:pPr>
        <w:spacing w:before="0" w:after="0"/>
      </w:pPr>
    </w:p>
    <w:p w:rsidR="00257DDF" w:rsidRDefault="005D41D2" w:rsidP="00897AE8">
      <w:pPr>
        <w:spacing w:before="0" w:after="0"/>
      </w:pPr>
      <w:r>
        <w:t>K</w:t>
      </w:r>
      <w:r w:rsidR="00A37D63" w:rsidRPr="00A37D63">
        <w:t>oulutuksen järjestäjä</w:t>
      </w:r>
      <w:r>
        <w:t xml:space="preserve">n on laadittava opiskeluhuollon kokonaisuuden </w:t>
      </w:r>
      <w:r w:rsidRPr="007B224F">
        <w:t>toteuttamiseksi</w:t>
      </w:r>
      <w:r w:rsidRPr="00E62A10">
        <w:rPr>
          <w:color w:val="1F497D" w:themeColor="text2"/>
        </w:rPr>
        <w:t xml:space="preserve"> </w:t>
      </w:r>
      <w:r w:rsidRPr="0067427E">
        <w:rPr>
          <w:b/>
        </w:rPr>
        <w:t>koulutuksen järjestäjän opiskeluhuoltosuunnitelma</w:t>
      </w:r>
      <w:r w:rsidRPr="00E62A10">
        <w:rPr>
          <w:color w:val="1F497D" w:themeColor="text2"/>
        </w:rPr>
        <w:t>.</w:t>
      </w:r>
      <w:r w:rsidR="006C7902">
        <w:rPr>
          <w:rStyle w:val="Alaviitteenviite"/>
          <w:color w:val="1F497D" w:themeColor="text2"/>
        </w:rPr>
        <w:footnoteReference w:id="10"/>
      </w:r>
      <w:r w:rsidR="00680224" w:rsidRPr="00A37D63">
        <w:t xml:space="preserve"> </w:t>
      </w:r>
      <w:r>
        <w:t xml:space="preserve">Koulutuksen </w:t>
      </w:r>
      <w:r w:rsidR="00257DDF">
        <w:t>järjestäjän</w:t>
      </w:r>
      <w:r>
        <w:t xml:space="preserve"> opisk</w:t>
      </w:r>
      <w:r w:rsidR="00257DDF">
        <w:t>eluhuolto</w:t>
      </w:r>
      <w:r>
        <w:t xml:space="preserve">suunnitelman tulee sisältää opiskeluhuollon toteuttamisen </w:t>
      </w:r>
      <w:r w:rsidR="00257DDF">
        <w:t>tavoitteet</w:t>
      </w:r>
      <w:r>
        <w:t xml:space="preserve"> ja </w:t>
      </w:r>
      <w:r w:rsidR="00257DDF">
        <w:t>keskeiset</w:t>
      </w:r>
      <w:r>
        <w:t xml:space="preserve"> </w:t>
      </w:r>
      <w:r w:rsidR="00257DDF">
        <w:t>periaatteet sekä toimenpiteet opiskeluhuollon toteuttamiseksi ja seuraamiseksi (omavalvonta).  Koulutuksen järjestäjä vastaa siitä, että opiskeluhuollon toteuttamista, arviointia ja kehittämistä varten suunnitelmassa on oppilaitoskohtaisesti seuraavat tiedot</w:t>
      </w:r>
      <w:r w:rsidR="00F86DAE">
        <w:t>:</w:t>
      </w:r>
    </w:p>
    <w:p w:rsidR="00257DDF" w:rsidRDefault="00257DDF" w:rsidP="00FB36D5">
      <w:pPr>
        <w:spacing w:before="0" w:after="0"/>
        <w:rPr>
          <w:color w:val="FF0000"/>
        </w:rPr>
      </w:pPr>
    </w:p>
    <w:p w:rsidR="00257DDF" w:rsidRPr="0067427E" w:rsidRDefault="00257DDF" w:rsidP="00257DDF">
      <w:pPr>
        <w:pStyle w:val="Luettelokappale"/>
        <w:numPr>
          <w:ilvl w:val="0"/>
          <w:numId w:val="37"/>
        </w:numPr>
        <w:spacing w:before="0" w:after="0"/>
      </w:pPr>
      <w:r w:rsidRPr="0067427E">
        <w:t>arvio opiskeluhuollon kokonaistarpeesta ja käytettävissä olevista opiskeluhuoltopalveluista;</w:t>
      </w:r>
    </w:p>
    <w:p w:rsidR="00257DDF" w:rsidRPr="0067427E" w:rsidRDefault="00257DDF" w:rsidP="00257DDF">
      <w:pPr>
        <w:pStyle w:val="Luettelokappale"/>
        <w:numPr>
          <w:ilvl w:val="0"/>
          <w:numId w:val="37"/>
        </w:numPr>
        <w:spacing w:before="0" w:after="0"/>
      </w:pPr>
      <w:r w:rsidRPr="0067427E">
        <w:t>oppilaitosyhteisön toimenpiteet yhteisöllisen opiskeluhuollon edistämiseksi ja tarvittavien tukitoimien järjestämiseksi;</w:t>
      </w:r>
    </w:p>
    <w:p w:rsidR="00274E0C" w:rsidRPr="0067427E" w:rsidRDefault="00274E0C" w:rsidP="00274E0C">
      <w:pPr>
        <w:pStyle w:val="Luettelokappale"/>
        <w:numPr>
          <w:ilvl w:val="0"/>
          <w:numId w:val="37"/>
        </w:numPr>
        <w:spacing w:before="0" w:after="0"/>
      </w:pPr>
      <w:r w:rsidRPr="0067427E">
        <w:t>yhteistyön järjestäminen opiskelijoiden ja heidän perheidensä ja oppilaitoksessa työskentelevien ja muiden opiskelijoiden hyvinvointia tukevien tahojen kanssa;</w:t>
      </w:r>
    </w:p>
    <w:p w:rsidR="00257DDF" w:rsidRPr="0067427E" w:rsidRDefault="00257DDF" w:rsidP="00257DDF">
      <w:pPr>
        <w:pStyle w:val="Luettelokappale"/>
        <w:numPr>
          <w:ilvl w:val="0"/>
          <w:numId w:val="37"/>
        </w:numPr>
        <w:spacing w:before="0" w:after="0"/>
      </w:pPr>
      <w:r w:rsidRPr="0067427E">
        <w:t xml:space="preserve">suunnitelma </w:t>
      </w:r>
      <w:r w:rsidR="00E62A10" w:rsidRPr="0067427E">
        <w:t>opiskelijoiden</w:t>
      </w:r>
      <w:r w:rsidRPr="0067427E">
        <w:t xml:space="preserve"> </w:t>
      </w:r>
      <w:r w:rsidR="00E62A10" w:rsidRPr="0067427E">
        <w:t>suojaamiseksi väkivallalta</w:t>
      </w:r>
      <w:r w:rsidRPr="0067427E">
        <w:t xml:space="preserve">, </w:t>
      </w:r>
      <w:r w:rsidR="00E62A10" w:rsidRPr="0067427E">
        <w:t>kiusaamiselta</w:t>
      </w:r>
      <w:r w:rsidRPr="0067427E">
        <w:t xml:space="preserve"> ja häirinnältä sekä </w:t>
      </w:r>
      <w:r w:rsidR="00C4016B" w:rsidRPr="0067427E">
        <w:t>toimenpiteet opiskelijoiden</w:t>
      </w:r>
      <w:r w:rsidRPr="0067427E">
        <w:t xml:space="preserve"> terveyden ja hyvinvoinnin edistämiseksi 6§:n mukaisesti.</w:t>
      </w:r>
    </w:p>
    <w:p w:rsidR="00385CDC" w:rsidRDefault="00385CDC" w:rsidP="00FB36D5">
      <w:pPr>
        <w:spacing w:before="0" w:after="0"/>
        <w:rPr>
          <w:color w:val="FF0000"/>
        </w:rPr>
      </w:pPr>
    </w:p>
    <w:p w:rsidR="00E62A10" w:rsidRPr="0067427E" w:rsidRDefault="00680224" w:rsidP="00FB36D5">
      <w:pPr>
        <w:spacing w:before="0" w:after="0"/>
      </w:pPr>
      <w:r w:rsidRPr="0067427E">
        <w:t xml:space="preserve">Suunnitelma on laadittava yhteistyössä </w:t>
      </w:r>
      <w:r w:rsidR="00F5262B" w:rsidRPr="0067427E">
        <w:t>oppilaitos</w:t>
      </w:r>
      <w:r w:rsidR="00E62A10" w:rsidRPr="0067427E">
        <w:t>t</w:t>
      </w:r>
      <w:r w:rsidR="00F5262B" w:rsidRPr="0067427E">
        <w:t>e</w:t>
      </w:r>
      <w:r w:rsidRPr="0067427E">
        <w:t xml:space="preserve">n henkilöstön, </w:t>
      </w:r>
      <w:r w:rsidR="00E62A10" w:rsidRPr="0067427E">
        <w:t>opiskeluhuoltopalvelujen</w:t>
      </w:r>
      <w:r w:rsidR="00487154" w:rsidRPr="0067427E">
        <w:t>, opiskelijoiden ja</w:t>
      </w:r>
      <w:r w:rsidRPr="0067427E">
        <w:t xml:space="preserve"> heidän huoltajiensa kanssa. </w:t>
      </w:r>
      <w:r w:rsidR="00E62A10" w:rsidRPr="0067427E">
        <w:t xml:space="preserve">Opetushallitus antaa opetussuunnitelmien perusteissa ja muussa määräyksessä määräykset koulutuksen järjestäjän opetussuunnitelman laatimisesta. Koulutuksen järjestäjän on seurattava opiskeluhuoltosuunnitelman </w:t>
      </w:r>
      <w:r w:rsidR="00C4016B" w:rsidRPr="0067427E">
        <w:t>toteutumista oppilaitoksissa</w:t>
      </w:r>
      <w:r w:rsidR="00E62A10" w:rsidRPr="0067427E">
        <w:t xml:space="preserve"> ja tarkastettava sitä tarvittaessa. Kunnan alueella toimivien koulutuksen järjestäjien opiskeluhuoltosuunnitelmat tulee liittää </w:t>
      </w:r>
      <w:r w:rsidR="00C4016B" w:rsidRPr="0067427E">
        <w:t xml:space="preserve">lastensuojelulain 12§:n 1momentissa tarkoitettuun kunnan lasten ja nuorten hyvinvointisuunnitelmaan. </w:t>
      </w:r>
    </w:p>
    <w:p w:rsidR="00BB1DC4" w:rsidRDefault="00BB1DC4" w:rsidP="00FB36D5">
      <w:pPr>
        <w:spacing w:before="0" w:after="0"/>
      </w:pPr>
    </w:p>
    <w:p w:rsidR="00AC1D0D" w:rsidRPr="0067427E" w:rsidRDefault="00AC1D0D" w:rsidP="00FB36D5">
      <w:pPr>
        <w:spacing w:before="0" w:after="0"/>
      </w:pPr>
      <w:r w:rsidRPr="0067427E">
        <w:t xml:space="preserve">Oppilaitoksen </w:t>
      </w:r>
      <w:r w:rsidR="00C701E4" w:rsidRPr="0067427E">
        <w:t xml:space="preserve">opiskeluhuollon </w:t>
      </w:r>
      <w:r w:rsidRPr="0067427E">
        <w:t>suunnittelusta</w:t>
      </w:r>
      <w:r w:rsidR="00C701E4" w:rsidRPr="0067427E">
        <w:t xml:space="preserve">, kehittämisestä, toteuttamisesta ja arvioinnista vastaa </w:t>
      </w:r>
      <w:r w:rsidR="00C701E4" w:rsidRPr="00714A38">
        <w:rPr>
          <w:b/>
        </w:rPr>
        <w:t xml:space="preserve">monilainen </w:t>
      </w:r>
      <w:r w:rsidR="00C701E4" w:rsidRPr="0067427E">
        <w:rPr>
          <w:b/>
        </w:rPr>
        <w:t>oppilaitoskohtainen opiskeluhuoltoryhmä</w:t>
      </w:r>
      <w:r w:rsidR="00C701E4" w:rsidRPr="0067427E">
        <w:t>.</w:t>
      </w:r>
      <w:r w:rsidR="00C701E4" w:rsidRPr="0067427E">
        <w:rPr>
          <w:rStyle w:val="Alaviitteenviite"/>
        </w:rPr>
        <w:footnoteReference w:id="11"/>
      </w:r>
      <w:r w:rsidR="00C701E4" w:rsidRPr="0067427E">
        <w:t xml:space="preserve"> Oppilaitoskohtaista op</w:t>
      </w:r>
      <w:r w:rsidR="007F742D" w:rsidRPr="0067427E">
        <w:t>iskeluhuoltor</w:t>
      </w:r>
      <w:r w:rsidR="00C701E4" w:rsidRPr="0067427E">
        <w:t xml:space="preserve">yhmää johtaa koulutuksen järjestäjän nimeämä </w:t>
      </w:r>
      <w:r w:rsidR="007F742D" w:rsidRPr="0067427E">
        <w:t>edustaja</w:t>
      </w:r>
      <w:r w:rsidR="00C701E4" w:rsidRPr="0067427E">
        <w:t>.</w:t>
      </w:r>
    </w:p>
    <w:p w:rsidR="00E605C9" w:rsidRDefault="00E605C9" w:rsidP="00FB36D5">
      <w:pPr>
        <w:spacing w:before="0" w:after="0"/>
        <w:rPr>
          <w:color w:val="FF0000"/>
        </w:rPr>
      </w:pPr>
    </w:p>
    <w:p w:rsidR="00BA5C96" w:rsidRPr="0067427E" w:rsidRDefault="00BA5C96" w:rsidP="00BA5C96">
      <w:pPr>
        <w:spacing w:before="0" w:after="0"/>
      </w:pPr>
      <w:r w:rsidRPr="0067427E">
        <w:lastRenderedPageBreak/>
        <w:t>Hyvinvointialueen on yhdessä alueensa kuntien kanssa muodostettava</w:t>
      </w:r>
      <w:r w:rsidRPr="0067427E">
        <w:rPr>
          <w:b/>
        </w:rPr>
        <w:t xml:space="preserve"> alueellinen opiskeluhuollon yhteistyöryhmä</w:t>
      </w:r>
      <w:r w:rsidRPr="0067427E">
        <w:t>.</w:t>
      </w:r>
      <w:r w:rsidRPr="0067427E">
        <w:rPr>
          <w:rStyle w:val="Alaviitteenviite"/>
        </w:rPr>
        <w:footnoteReference w:id="12"/>
      </w:r>
      <w:r w:rsidRPr="0067427E">
        <w:t xml:space="preserve">Jos hyvinvointialueen alueella on kunnan lisäksi muita koulutuksen järjestäjiä, heidän tulee olla edustettuina yhteistyöryhmässä. Yhteistyöryhmässä tulee lisäksi olla alaikäisten vanhempien tai huoltajien sekä opiskelijoiden edustajia, opiskeluhuollon työntekijöiden edustajia sekä tarvittaessa muita yhteistyötahojen </w:t>
      </w:r>
      <w:r w:rsidR="005F7D84" w:rsidRPr="0067427E">
        <w:t>työntekijöitä.</w:t>
      </w:r>
    </w:p>
    <w:p w:rsidR="0066217F" w:rsidRPr="00385CDC" w:rsidRDefault="0083399C" w:rsidP="00385CDC">
      <w:pPr>
        <w:rPr>
          <w:color w:val="FF0000"/>
        </w:rPr>
      </w:pPr>
      <w:r w:rsidRPr="0067427E">
        <w:t xml:space="preserve">Hyvinvointialueella tulee olla valtuustokausittainen </w:t>
      </w:r>
      <w:r w:rsidRPr="00714A38">
        <w:rPr>
          <w:b/>
        </w:rPr>
        <w:t>alueellinen opiskeluhuoltosuunnitelma</w:t>
      </w:r>
      <w:r w:rsidR="006C7902" w:rsidRPr="0067427E">
        <w:rPr>
          <w:rStyle w:val="Alaviitteenviite"/>
        </w:rPr>
        <w:footnoteReference w:id="13"/>
      </w:r>
      <w:r w:rsidR="00385CDC" w:rsidRPr="0067427E">
        <w:t xml:space="preserve"> </w:t>
      </w:r>
      <w:r w:rsidRPr="0067427E">
        <w:t xml:space="preserve">hyvinvointialueen vastuulla olevien opiskeluhuoltopalvelujen järjestämiseksi. Suunnitelma hyväksytään hyvinvointialueen aluevaltuustossa ja se on tarkistettava tarvittaessa.   Alueellinen opiskeluhuoltosuunnitelma </w:t>
      </w:r>
      <w:r w:rsidR="00274E0C" w:rsidRPr="0067427E">
        <w:t>pohjautuu</w:t>
      </w:r>
      <w:r w:rsidRPr="0067427E">
        <w:t xml:space="preserve"> hyvinvointialueen alueella sijaitsevien koulutuksen järjestäjien opiskeluhuoltosuunnitelmiin. </w:t>
      </w:r>
      <w:r w:rsidR="00274E0C" w:rsidRPr="0067427E">
        <w:t>Suunnitelma hyväksytään hyvinvointialueen aluevaltuustossa ja se on tarkistettava tarvittaessa.</w:t>
      </w:r>
      <w:r w:rsidR="006C7902" w:rsidRPr="0067427E">
        <w:t xml:space="preserve"> Se tulee liittää myös lastensuojelulain 12 § 13 momentissa tarkoitettuun alueelliseen lasten ja nuorten hyvinvointisuunnitelmaan</w:t>
      </w:r>
      <w:r w:rsidR="006C7902" w:rsidRPr="00385CDC">
        <w:rPr>
          <w:color w:val="FF0000"/>
        </w:rPr>
        <w:t xml:space="preserve">. </w:t>
      </w:r>
    </w:p>
    <w:p w:rsidR="00306C3C" w:rsidRPr="0067427E" w:rsidRDefault="00112C73" w:rsidP="001F2B69">
      <w:pPr>
        <w:spacing w:before="0" w:after="0"/>
      </w:pPr>
      <w:r w:rsidRPr="0067427E">
        <w:rPr>
          <w:b/>
        </w:rPr>
        <w:t>Pieksämäen</w:t>
      </w:r>
      <w:r w:rsidRPr="0067427E">
        <w:t xml:space="preserve"> </w:t>
      </w:r>
      <w:r w:rsidR="00996D47" w:rsidRPr="0067427E">
        <w:t xml:space="preserve">koulutuksen järjestäjän opiskeluhuoltosuunnitelma </w:t>
      </w:r>
      <w:r w:rsidR="005D08C0" w:rsidRPr="0067427E">
        <w:t>on esi- ja perusopetuksen sekä lukion kanssa pääosin yhteinen.</w:t>
      </w:r>
      <w:r w:rsidR="0036278E" w:rsidRPr="0067427E">
        <w:t xml:space="preserve"> </w:t>
      </w:r>
      <w:r w:rsidR="00CA2AD9" w:rsidRPr="0067427E">
        <w:t>Yksiköt</w:t>
      </w:r>
      <w:r w:rsidR="00BD3384" w:rsidRPr="0067427E">
        <w:t xml:space="preserve"> tarkentavat linjauksia koulu-</w:t>
      </w:r>
      <w:r w:rsidRPr="0067427E">
        <w:t xml:space="preserve"> ja</w:t>
      </w:r>
      <w:r w:rsidR="00BD3384" w:rsidRPr="0067427E">
        <w:t xml:space="preserve"> oppilaitoskohtaisissa osioissaan.</w:t>
      </w:r>
      <w:r w:rsidR="00DE4692" w:rsidRPr="0067427E">
        <w:t xml:space="preserve"> </w:t>
      </w:r>
      <w:r w:rsidR="00CF7E06" w:rsidRPr="0067427E">
        <w:t>Opiskeluhuoltos</w:t>
      </w:r>
      <w:r w:rsidR="00BD3384" w:rsidRPr="0067427E">
        <w:t>uunnitelma tarkistetaan vuoden kuluessa siitä, kun lasten ja nuorten hyvinvointisuunnitelma on tarkistettu. Lasten ja</w:t>
      </w:r>
      <w:r w:rsidR="006A279E" w:rsidRPr="0067427E">
        <w:t xml:space="preserve"> </w:t>
      </w:r>
      <w:r w:rsidR="00BD3384" w:rsidRPr="0067427E">
        <w:t xml:space="preserve">nuorten hyvinvointisuunnitelma </w:t>
      </w:r>
      <w:r w:rsidR="00CA2AD9" w:rsidRPr="0067427E">
        <w:t>päivitetään Pieksämäen kaupunginvaltuustossa kerran valtuustokaudessa ja tarkistetaan vuosittain.</w:t>
      </w:r>
      <w:r w:rsidR="001F2B69" w:rsidRPr="0067427E">
        <w:t xml:space="preserve"> </w:t>
      </w:r>
      <w:r w:rsidR="005D08C0" w:rsidRPr="0067427E">
        <w:t xml:space="preserve">Koulutuksen järjestäjä vastaa siitä, opiskelijoille ja heidän huoltajillaan on tieto oppilaitoksen ja sen opiskelijoiden käytettävissä olevasta opiskeluhuollosta. </w:t>
      </w:r>
    </w:p>
    <w:p w:rsidR="009D20AD" w:rsidRPr="0067427E" w:rsidRDefault="009D20AD" w:rsidP="009D20AD">
      <w:pPr>
        <w:spacing w:before="0" w:after="0"/>
        <w:rPr>
          <w:rFonts w:asciiTheme="minorHAnsi" w:hAnsi="Calibri" w:cstheme="minorBidi"/>
          <w:kern w:val="24"/>
          <w:sz w:val="72"/>
          <w:szCs w:val="72"/>
        </w:rPr>
      </w:pPr>
    </w:p>
    <w:p w:rsidR="009D20AD" w:rsidRDefault="009D20AD" w:rsidP="009D20AD">
      <w:pPr>
        <w:spacing w:before="0" w:after="0"/>
        <w:rPr>
          <w:rFonts w:asciiTheme="minorHAnsi" w:hAnsi="Calibri" w:cstheme="minorBidi"/>
          <w:color w:val="000000" w:themeColor="text1"/>
          <w:kern w:val="24"/>
          <w:sz w:val="72"/>
          <w:szCs w:val="72"/>
        </w:rPr>
      </w:pPr>
    </w:p>
    <w:p w:rsidR="009D20AD" w:rsidRDefault="009D20AD" w:rsidP="009D20AD">
      <w:pPr>
        <w:spacing w:before="0" w:after="0"/>
        <w:rPr>
          <w:rFonts w:asciiTheme="minorHAnsi" w:hAnsi="Calibri" w:cstheme="minorBidi"/>
          <w:color w:val="000000" w:themeColor="text1"/>
          <w:kern w:val="24"/>
          <w:sz w:val="72"/>
          <w:szCs w:val="72"/>
        </w:rPr>
      </w:pPr>
    </w:p>
    <w:p w:rsidR="005A1B0B" w:rsidRDefault="005A1B0B" w:rsidP="009D20AD">
      <w:pPr>
        <w:spacing w:before="0" w:after="0"/>
        <w:rPr>
          <w:rFonts w:asciiTheme="minorHAnsi" w:hAnsi="Calibri" w:cstheme="minorBidi"/>
          <w:color w:val="000000" w:themeColor="text1"/>
          <w:kern w:val="24"/>
          <w:sz w:val="72"/>
          <w:szCs w:val="72"/>
        </w:rPr>
      </w:pPr>
    </w:p>
    <w:p w:rsidR="0019682D" w:rsidRDefault="0019682D" w:rsidP="009D20AD">
      <w:pPr>
        <w:spacing w:before="0" w:after="0"/>
        <w:rPr>
          <w:rFonts w:asciiTheme="minorHAnsi" w:hAnsi="Calibri" w:cstheme="minorBidi"/>
          <w:color w:val="000000" w:themeColor="text1"/>
          <w:kern w:val="24"/>
          <w:sz w:val="72"/>
          <w:szCs w:val="72"/>
        </w:rPr>
      </w:pPr>
    </w:p>
    <w:p w:rsidR="00757523" w:rsidRDefault="00306C3C" w:rsidP="009D20AD">
      <w:pPr>
        <w:spacing w:before="0" w:after="0"/>
        <w:rPr>
          <w:rFonts w:asciiTheme="minorHAnsi" w:hAnsi="Calibri" w:cstheme="minorBidi"/>
          <w:color w:val="000000" w:themeColor="text1"/>
          <w:kern w:val="24"/>
          <w:sz w:val="72"/>
          <w:szCs w:val="72"/>
        </w:rPr>
      </w:pPr>
      <w:r w:rsidRPr="00E51521">
        <w:rPr>
          <w:noProof/>
        </w:rPr>
        <w:lastRenderedPageBreak/>
        <mc:AlternateContent>
          <mc:Choice Requires="wps">
            <w:drawing>
              <wp:anchor distT="0" distB="0" distL="114300" distR="114300" simplePos="0" relativeHeight="251714048" behindDoc="0" locked="0" layoutInCell="1" allowOverlap="1" wp14:anchorId="7000A96E" wp14:editId="6470CD61">
                <wp:simplePos x="0" y="0"/>
                <wp:positionH relativeFrom="column">
                  <wp:posOffset>60960</wp:posOffset>
                </wp:positionH>
                <wp:positionV relativeFrom="paragraph">
                  <wp:posOffset>132080</wp:posOffset>
                </wp:positionV>
                <wp:extent cx="6010275" cy="873760"/>
                <wp:effectExtent l="0" t="0" r="0" b="0"/>
                <wp:wrapNone/>
                <wp:docPr id="1" name="Tekstiruutu 16"/>
                <wp:cNvGraphicFramePr/>
                <a:graphic xmlns:a="http://schemas.openxmlformats.org/drawingml/2006/main">
                  <a:graphicData uri="http://schemas.microsoft.com/office/word/2010/wordprocessingShape">
                    <wps:wsp>
                      <wps:cNvSpPr txBox="1"/>
                      <wps:spPr>
                        <a:xfrm>
                          <a:off x="0" y="0"/>
                          <a:ext cx="6010275" cy="873760"/>
                        </a:xfrm>
                        <a:prstGeom prst="rect">
                          <a:avLst/>
                        </a:prstGeom>
                        <a:noFill/>
                      </wps:spPr>
                      <wps:txbx>
                        <w:txbxContent>
                          <w:p w:rsidR="00484E0C" w:rsidRDefault="00484E0C" w:rsidP="00AB6698">
                            <w:pPr>
                              <w:pStyle w:val="NormaaliWWW"/>
                              <w:spacing w:before="0" w:beforeAutospacing="0" w:after="0" w:afterAutospacing="0"/>
                              <w:ind w:left="1134"/>
                            </w:pPr>
                          </w:p>
                          <w:p w:rsidR="00484E0C" w:rsidRDefault="00484E0C" w:rsidP="00AB6698">
                            <w:pPr>
                              <w:pStyle w:val="NormaaliWWW"/>
                              <w:spacing w:before="0" w:beforeAutospacing="0" w:after="0" w:afterAutospacing="0"/>
                              <w:ind w:left="1134"/>
                            </w:pPr>
                          </w:p>
                          <w:p w:rsidR="00484E0C" w:rsidRDefault="00484E0C" w:rsidP="00AB6698">
                            <w:pPr>
                              <w:pStyle w:val="NormaaliWWW"/>
                              <w:spacing w:before="0" w:beforeAutospacing="0" w:after="0" w:afterAutospacing="0"/>
                              <w:ind w:left="1134"/>
                            </w:pPr>
                          </w:p>
                          <w:p w:rsidR="00484E0C" w:rsidRDefault="00484E0C" w:rsidP="00AB6698">
                            <w:pPr>
                              <w:pStyle w:val="NormaaliWWW"/>
                              <w:spacing w:before="0" w:beforeAutospacing="0" w:after="0" w:afterAutospacing="0"/>
                              <w:ind w:left="1134"/>
                            </w:pPr>
                          </w:p>
                          <w:p w:rsidR="00484E0C" w:rsidRDefault="00484E0C" w:rsidP="00AB6698">
                            <w:pPr>
                              <w:pStyle w:val="NormaaliWWW"/>
                              <w:spacing w:before="0" w:beforeAutospacing="0" w:after="0" w:afterAutospacing="0"/>
                              <w:ind w:left="1134"/>
                            </w:pPr>
                          </w:p>
                          <w:p w:rsidR="00484E0C" w:rsidRDefault="00484E0C" w:rsidP="00AB6698">
                            <w:pPr>
                              <w:pStyle w:val="NormaaliWWW"/>
                              <w:spacing w:before="0" w:beforeAutospacing="0" w:after="0" w:afterAutospacing="0"/>
                              <w:ind w:left="1134"/>
                            </w:pPr>
                          </w:p>
                          <w:p w:rsidR="00484E0C" w:rsidRDefault="00484E0C" w:rsidP="00AB6698">
                            <w:pPr>
                              <w:pStyle w:val="NormaaliWWW"/>
                              <w:spacing w:before="0" w:beforeAutospacing="0" w:after="0" w:afterAutospacing="0"/>
                              <w:ind w:left="1134"/>
                            </w:pPr>
                          </w:p>
                          <w:p w:rsidR="00484E0C" w:rsidRDefault="00484E0C" w:rsidP="00AB6698">
                            <w:pPr>
                              <w:pStyle w:val="NormaaliWWW"/>
                              <w:spacing w:before="0" w:beforeAutospacing="0" w:after="0" w:afterAutospacing="0"/>
                              <w:ind w:left="1134"/>
                            </w:pPr>
                          </w:p>
                          <w:p w:rsidR="00484E0C" w:rsidRDefault="00484E0C" w:rsidP="00AB6698">
                            <w:pPr>
                              <w:pStyle w:val="NormaaliWWW"/>
                              <w:spacing w:before="0" w:beforeAutospacing="0" w:after="0" w:afterAutospacing="0"/>
                              <w:ind w:left="1134"/>
                            </w:pPr>
                          </w:p>
                          <w:p w:rsidR="00484E0C" w:rsidRDefault="00484E0C" w:rsidP="00AB6698">
                            <w:pPr>
                              <w:pStyle w:val="NormaaliWWW"/>
                              <w:spacing w:before="0" w:beforeAutospacing="0" w:after="0" w:afterAutospacing="0"/>
                              <w:ind w:left="1134"/>
                            </w:pPr>
                          </w:p>
                          <w:p w:rsidR="00484E0C" w:rsidRDefault="00484E0C" w:rsidP="00AB6698">
                            <w:pPr>
                              <w:pStyle w:val="NormaaliWWW"/>
                              <w:spacing w:before="0" w:beforeAutospacing="0" w:after="0" w:afterAutospacing="0"/>
                              <w:ind w:left="1134"/>
                            </w:pPr>
                          </w:p>
                          <w:p w:rsidR="00484E0C" w:rsidRDefault="00484E0C" w:rsidP="00AB6698">
                            <w:pPr>
                              <w:pStyle w:val="NormaaliWWW"/>
                              <w:spacing w:before="0" w:beforeAutospacing="0" w:after="0" w:afterAutospacing="0"/>
                              <w:ind w:left="1134"/>
                            </w:pPr>
                          </w:p>
                          <w:p w:rsidR="00484E0C" w:rsidRDefault="00484E0C" w:rsidP="00AB6698">
                            <w:pPr>
                              <w:pStyle w:val="NormaaliWWW"/>
                              <w:spacing w:before="0" w:beforeAutospacing="0" w:after="0" w:afterAutospacing="0"/>
                              <w:ind w:left="1134"/>
                            </w:pPr>
                          </w:p>
                          <w:p w:rsidR="00484E0C" w:rsidRDefault="00484E0C" w:rsidP="00AB6698">
                            <w:pPr>
                              <w:pStyle w:val="NormaaliWWW"/>
                              <w:spacing w:before="0" w:beforeAutospacing="0" w:after="0" w:afterAutospacing="0"/>
                              <w:ind w:left="1134"/>
                            </w:pPr>
                          </w:p>
                          <w:p w:rsidR="00484E0C" w:rsidRDefault="00484E0C" w:rsidP="00AB6698">
                            <w:pPr>
                              <w:pStyle w:val="NormaaliWWW"/>
                              <w:spacing w:before="0" w:beforeAutospacing="0" w:after="0" w:afterAutospacing="0"/>
                              <w:ind w:left="1134"/>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7000A96E" id="_x0000_t202" coordsize="21600,21600" o:spt="202" path="m,l,21600r21600,l21600,xe">
                <v:stroke joinstyle="miter"/>
                <v:path gradientshapeok="t" o:connecttype="rect"/>
              </v:shapetype>
              <v:shape id="Tekstiruutu 16" o:spid="_x0000_s1033" type="#_x0000_t202" style="position:absolute;left:0;text-align:left;margin-left:4.8pt;margin-top:10.4pt;width:473.25pt;height:68.8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" filled="f" stroked="f">
                <v:textbox>
                  <w:txbxContent>
                    <w:p w:rsidR="00484E0C" w:rsidRDefault="00484E0C" w:rsidP="00AB6698">
                      <w:pPr>
                        <w:pStyle w:val="NormaaliWWW"/>
                        <w:spacing w:before="0" w:beforeAutospacing="0" w:after="0" w:afterAutospacing="0"/>
                        <w:ind w:left="1134"/>
                      </w:pPr>
                    </w:p>
                    <w:p w:rsidR="00484E0C" w:rsidRDefault="00484E0C" w:rsidP="00AB6698">
                      <w:pPr>
                        <w:pStyle w:val="NormaaliWWW"/>
                        <w:spacing w:before="0" w:beforeAutospacing="0" w:after="0" w:afterAutospacing="0"/>
                        <w:ind w:left="1134"/>
                      </w:pPr>
                    </w:p>
                    <w:p w:rsidR="00484E0C" w:rsidRDefault="00484E0C" w:rsidP="00AB6698">
                      <w:pPr>
                        <w:pStyle w:val="NormaaliWWW"/>
                        <w:spacing w:before="0" w:beforeAutospacing="0" w:after="0" w:afterAutospacing="0"/>
                        <w:ind w:left="1134"/>
                      </w:pPr>
                    </w:p>
                    <w:p w:rsidR="00484E0C" w:rsidRDefault="00484E0C" w:rsidP="00AB6698">
                      <w:pPr>
                        <w:pStyle w:val="NormaaliWWW"/>
                        <w:spacing w:before="0" w:beforeAutospacing="0" w:after="0" w:afterAutospacing="0"/>
                        <w:ind w:left="1134"/>
                      </w:pPr>
                    </w:p>
                    <w:p w:rsidR="00484E0C" w:rsidRDefault="00484E0C" w:rsidP="00AB6698">
                      <w:pPr>
                        <w:pStyle w:val="NormaaliWWW"/>
                        <w:spacing w:before="0" w:beforeAutospacing="0" w:after="0" w:afterAutospacing="0"/>
                        <w:ind w:left="1134"/>
                      </w:pPr>
                    </w:p>
                    <w:p w:rsidR="00484E0C" w:rsidRDefault="00484E0C" w:rsidP="00AB6698">
                      <w:pPr>
                        <w:pStyle w:val="NormaaliWWW"/>
                        <w:spacing w:before="0" w:beforeAutospacing="0" w:after="0" w:afterAutospacing="0"/>
                        <w:ind w:left="1134"/>
                      </w:pPr>
                    </w:p>
                    <w:p w:rsidR="00484E0C" w:rsidRDefault="00484E0C" w:rsidP="00AB6698">
                      <w:pPr>
                        <w:pStyle w:val="NormaaliWWW"/>
                        <w:spacing w:before="0" w:beforeAutospacing="0" w:after="0" w:afterAutospacing="0"/>
                        <w:ind w:left="1134"/>
                      </w:pPr>
                    </w:p>
                    <w:p w:rsidR="00484E0C" w:rsidRDefault="00484E0C" w:rsidP="00AB6698">
                      <w:pPr>
                        <w:pStyle w:val="NormaaliWWW"/>
                        <w:spacing w:before="0" w:beforeAutospacing="0" w:after="0" w:afterAutospacing="0"/>
                        <w:ind w:left="1134"/>
                      </w:pPr>
                    </w:p>
                    <w:p w:rsidR="00484E0C" w:rsidRDefault="00484E0C" w:rsidP="00AB6698">
                      <w:pPr>
                        <w:pStyle w:val="NormaaliWWW"/>
                        <w:spacing w:before="0" w:beforeAutospacing="0" w:after="0" w:afterAutospacing="0"/>
                        <w:ind w:left="1134"/>
                      </w:pPr>
                    </w:p>
                    <w:p w:rsidR="00484E0C" w:rsidRDefault="00484E0C" w:rsidP="00AB6698">
                      <w:pPr>
                        <w:pStyle w:val="NormaaliWWW"/>
                        <w:spacing w:before="0" w:beforeAutospacing="0" w:after="0" w:afterAutospacing="0"/>
                        <w:ind w:left="1134"/>
                      </w:pPr>
                    </w:p>
                    <w:p w:rsidR="00484E0C" w:rsidRDefault="00484E0C" w:rsidP="00AB6698">
                      <w:pPr>
                        <w:pStyle w:val="NormaaliWWW"/>
                        <w:spacing w:before="0" w:beforeAutospacing="0" w:after="0" w:afterAutospacing="0"/>
                        <w:ind w:left="1134"/>
                      </w:pPr>
                    </w:p>
                    <w:p w:rsidR="00484E0C" w:rsidRDefault="00484E0C" w:rsidP="00AB6698">
                      <w:pPr>
                        <w:pStyle w:val="NormaaliWWW"/>
                        <w:spacing w:before="0" w:beforeAutospacing="0" w:after="0" w:afterAutospacing="0"/>
                        <w:ind w:left="1134"/>
                      </w:pPr>
                    </w:p>
                    <w:p w:rsidR="00484E0C" w:rsidRDefault="00484E0C" w:rsidP="00AB6698">
                      <w:pPr>
                        <w:pStyle w:val="NormaaliWWW"/>
                        <w:spacing w:before="0" w:beforeAutospacing="0" w:after="0" w:afterAutospacing="0"/>
                        <w:ind w:left="1134"/>
                      </w:pPr>
                    </w:p>
                    <w:p w:rsidR="00484E0C" w:rsidRDefault="00484E0C" w:rsidP="00AB6698">
                      <w:pPr>
                        <w:pStyle w:val="NormaaliWWW"/>
                        <w:spacing w:before="0" w:beforeAutospacing="0" w:after="0" w:afterAutospacing="0"/>
                        <w:ind w:left="1134"/>
                      </w:pPr>
                    </w:p>
                    <w:p w:rsidR="00484E0C" w:rsidRDefault="00484E0C" w:rsidP="00AB6698">
                      <w:pPr>
                        <w:pStyle w:val="NormaaliWWW"/>
                        <w:spacing w:before="0" w:beforeAutospacing="0" w:after="0" w:afterAutospacing="0"/>
                        <w:ind w:left="1134"/>
                      </w:pPr>
                    </w:p>
                  </w:txbxContent>
                </v:textbox>
              </v:shape>
            </w:pict>
          </mc:Fallback>
        </mc:AlternateContent>
      </w:r>
      <w:r w:rsidR="00BB5EF0">
        <w:rPr>
          <w:rFonts w:asciiTheme="minorHAnsi" w:hAnsi="Calibri" w:cstheme="minorBidi"/>
          <w:color w:val="000000" w:themeColor="text1"/>
          <w:kern w:val="24"/>
          <w:sz w:val="72"/>
          <w:szCs w:val="72"/>
        </w:rPr>
        <w:t>M</w:t>
      </w:r>
      <w:r w:rsidR="00757523">
        <w:rPr>
          <w:rFonts w:asciiTheme="minorHAnsi" w:hAnsi="Calibri" w:cstheme="minorBidi"/>
          <w:color w:val="000000" w:themeColor="text1"/>
          <w:kern w:val="24"/>
          <w:sz w:val="72"/>
          <w:szCs w:val="72"/>
        </w:rPr>
        <w:t>onialainen opiskeluhuolto</w:t>
      </w:r>
    </w:p>
    <w:p w:rsidR="0083399C" w:rsidRDefault="0083399C" w:rsidP="00FB36D5">
      <w:pPr>
        <w:spacing w:before="0" w:after="0"/>
      </w:pPr>
    </w:p>
    <w:p w:rsidR="00AB6698" w:rsidRDefault="00A56426" w:rsidP="00FB36D5">
      <w:pPr>
        <w:spacing w:before="0" w:after="0"/>
      </w:pPr>
      <w:r w:rsidRPr="00E51521">
        <w:rPr>
          <w:noProof/>
        </w:rPr>
        <mc:AlternateContent>
          <mc:Choice Requires="wps">
            <w:drawing>
              <wp:anchor distT="0" distB="0" distL="114300" distR="114300" simplePos="0" relativeHeight="251699712" behindDoc="0" locked="0" layoutInCell="1" allowOverlap="1" wp14:anchorId="5683FC25" wp14:editId="206D0597">
                <wp:simplePos x="0" y="0"/>
                <wp:positionH relativeFrom="column">
                  <wp:posOffset>-43815</wp:posOffset>
                </wp:positionH>
                <wp:positionV relativeFrom="paragraph">
                  <wp:posOffset>114935</wp:posOffset>
                </wp:positionV>
                <wp:extent cx="6238875" cy="885825"/>
                <wp:effectExtent l="0" t="0" r="28575" b="28575"/>
                <wp:wrapNone/>
                <wp:docPr id="2" name="Suorakulmio 1"/>
                <wp:cNvGraphicFramePr/>
                <a:graphic xmlns:a="http://schemas.openxmlformats.org/drawingml/2006/main">
                  <a:graphicData uri="http://schemas.microsoft.com/office/word/2010/wordprocessingShape">
                    <wps:wsp>
                      <wps:cNvSpPr/>
                      <wps:spPr>
                        <a:xfrm>
                          <a:off x="0" y="0"/>
                          <a:ext cx="6238875" cy="885825"/>
                        </a:xfrm>
                        <a:prstGeom prst="rect">
                          <a:avLst/>
                        </a:prstGeom>
                        <a:solidFill>
                          <a:schemeClr val="accent6"/>
                        </a:solidFill>
                      </wps:spPr>
                      <wps:style>
                        <a:lnRef idx="2">
                          <a:schemeClr val="accent1">
                            <a:shade val="50000"/>
                          </a:schemeClr>
                        </a:lnRef>
                        <a:fillRef idx="1">
                          <a:schemeClr val="accent1"/>
                        </a:fillRef>
                        <a:effectRef idx="0">
                          <a:schemeClr val="accent1"/>
                        </a:effectRef>
                        <a:fontRef idx="minor">
                          <a:schemeClr val="lt1"/>
                        </a:fontRef>
                      </wps:style>
                      <wps:txbx>
                        <w:txbxContent>
                          <w:p w:rsidR="00484E0C" w:rsidRPr="00E0659F" w:rsidRDefault="00484E0C" w:rsidP="00AB6698">
                            <w:pPr>
                              <w:pStyle w:val="NormaaliWWW"/>
                              <w:spacing w:before="0" w:beforeAutospacing="0" w:after="0" w:afterAutospacing="0"/>
                              <w:ind w:left="-1134"/>
                              <w:jc w:val="center"/>
                              <w:rPr>
                                <w:rFonts w:asciiTheme="minorHAnsi" w:hAnsi="Calibri" w:cstheme="minorBidi"/>
                                <w:b/>
                                <w:color w:val="000000" w:themeColor="text1"/>
                                <w:kern w:val="24"/>
                                <w:sz w:val="32"/>
                                <w:szCs w:val="32"/>
                              </w:rPr>
                            </w:pPr>
                            <w:r>
                              <w:rPr>
                                <w:rFonts w:asciiTheme="minorHAnsi" w:hAnsi="Calibri" w:cstheme="minorBidi"/>
                                <w:b/>
                                <w:color w:val="000000" w:themeColor="text1"/>
                                <w:kern w:val="24"/>
                                <w:sz w:val="28"/>
                                <w:szCs w:val="28"/>
                              </w:rPr>
                              <w:t xml:space="preserve">        </w:t>
                            </w:r>
                            <w:r w:rsidRPr="00E0659F">
                              <w:rPr>
                                <w:rFonts w:asciiTheme="minorHAnsi" w:hAnsi="Calibri" w:cstheme="minorBidi"/>
                                <w:b/>
                                <w:color w:val="000000" w:themeColor="text1"/>
                                <w:kern w:val="24"/>
                                <w:sz w:val="32"/>
                                <w:szCs w:val="32"/>
                              </w:rPr>
                              <w:t xml:space="preserve">Alueellinen opiskeluhuollon yhteistyöryhmä </w:t>
                            </w:r>
                          </w:p>
                          <w:p w:rsidR="00484E0C" w:rsidRPr="00E0659F" w:rsidRDefault="00484E0C" w:rsidP="00AB6698">
                            <w:pPr>
                              <w:pStyle w:val="NormaaliWWW"/>
                              <w:spacing w:before="0" w:beforeAutospacing="0" w:after="0" w:afterAutospacing="0"/>
                              <w:ind w:left="-1134"/>
                              <w:jc w:val="center"/>
                              <w:rPr>
                                <w:sz w:val="28"/>
                                <w:szCs w:val="28"/>
                              </w:rPr>
                            </w:pPr>
                            <w:r w:rsidRPr="00E0659F">
                              <w:rPr>
                                <w:rFonts w:asciiTheme="minorHAnsi" w:hAnsi="Calibri" w:cstheme="minorBidi"/>
                                <w:color w:val="000000" w:themeColor="text1"/>
                                <w:kern w:val="24"/>
                                <w:sz w:val="28"/>
                                <w:szCs w:val="28"/>
                              </w:rPr>
                              <w:t>Alueellinen opiskeluhuol</w:t>
                            </w:r>
                            <w:r>
                              <w:rPr>
                                <w:rFonts w:asciiTheme="minorHAnsi" w:hAnsi="Calibri" w:cstheme="minorBidi"/>
                                <w:color w:val="000000" w:themeColor="text1"/>
                                <w:kern w:val="24"/>
                                <w:sz w:val="28"/>
                                <w:szCs w:val="28"/>
                              </w:rPr>
                              <w:t>t</w:t>
                            </w:r>
                            <w:r w:rsidRPr="00E0659F">
                              <w:rPr>
                                <w:rFonts w:asciiTheme="minorHAnsi" w:hAnsi="Calibri" w:cstheme="minorBidi"/>
                                <w:color w:val="000000" w:themeColor="text1"/>
                                <w:kern w:val="24"/>
                                <w:sz w:val="28"/>
                                <w:szCs w:val="28"/>
                              </w:rPr>
                              <w:t>osuunnitelma</w:t>
                            </w:r>
                          </w:p>
                          <w:p w:rsidR="00484E0C" w:rsidRPr="00E0659F" w:rsidRDefault="00484E0C" w:rsidP="00E0659F">
                            <w:pPr>
                              <w:rPr>
                                <w:sz w:val="28"/>
                                <w:szCs w:val="28"/>
                              </w:rPr>
                            </w:pPr>
                            <w:r w:rsidRPr="00E0659F">
                              <w:rPr>
                                <w:sz w:val="28"/>
                                <w:szCs w:val="28"/>
                              </w:rPr>
                              <w:tab/>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83FC25" id="_x0000_s1034" style="position:absolute;left:0;text-align:left;margin-left:-3.45pt;margin-top:9.05pt;width:491.25pt;height:69.7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" fillcolor="#f79646 [3209]" strokecolor="#243f60 [1604]" strokeweight="2pt">
                <v:textbox>
                  <w:txbxContent>
                    <w:p w:rsidR="00484E0C" w:rsidRPr="00E0659F" w:rsidRDefault="00484E0C" w:rsidP="00AB6698">
                      <w:pPr>
                        <w:pStyle w:val="NormaaliWWW"/>
                        <w:spacing w:before="0" w:beforeAutospacing="0" w:after="0" w:afterAutospacing="0"/>
                        <w:ind w:left="-1134"/>
                        <w:jc w:val="center"/>
                        <w:rPr>
                          <w:rFonts w:asciiTheme="minorHAnsi" w:hAnsi="Calibri" w:cstheme="minorBidi"/>
                          <w:b/>
                          <w:color w:val="000000" w:themeColor="text1"/>
                          <w:kern w:val="24"/>
                          <w:sz w:val="32"/>
                          <w:szCs w:val="32"/>
                        </w:rPr>
                      </w:pPr>
                      <w:r>
                        <w:rPr>
                          <w:rFonts w:asciiTheme="minorHAnsi" w:hAnsi="Calibri" w:cstheme="minorBidi"/>
                          <w:b/>
                          <w:color w:val="000000" w:themeColor="text1"/>
                          <w:kern w:val="24"/>
                          <w:sz w:val="28"/>
                          <w:szCs w:val="28"/>
                        </w:rPr>
                        <w:t xml:space="preserve">        </w:t>
                      </w:r>
                      <w:r w:rsidRPr="00E0659F">
                        <w:rPr>
                          <w:rFonts w:asciiTheme="minorHAnsi" w:hAnsi="Calibri" w:cstheme="minorBidi"/>
                          <w:b/>
                          <w:color w:val="000000" w:themeColor="text1"/>
                          <w:kern w:val="24"/>
                          <w:sz w:val="32"/>
                          <w:szCs w:val="32"/>
                        </w:rPr>
                        <w:t xml:space="preserve">Alueellinen opiskeluhuollon yhteistyöryhmä </w:t>
                      </w:r>
                    </w:p>
                    <w:p w:rsidR="00484E0C" w:rsidRPr="00E0659F" w:rsidRDefault="00484E0C" w:rsidP="00AB6698">
                      <w:pPr>
                        <w:pStyle w:val="NormaaliWWW"/>
                        <w:spacing w:before="0" w:beforeAutospacing="0" w:after="0" w:afterAutospacing="0"/>
                        <w:ind w:left="-1134"/>
                        <w:jc w:val="center"/>
                        <w:rPr>
                          <w:sz w:val="28"/>
                          <w:szCs w:val="28"/>
                        </w:rPr>
                      </w:pPr>
                      <w:r w:rsidRPr="00E0659F">
                        <w:rPr>
                          <w:rFonts w:asciiTheme="minorHAnsi" w:hAnsi="Calibri" w:cstheme="minorBidi"/>
                          <w:color w:val="000000" w:themeColor="text1"/>
                          <w:kern w:val="24"/>
                          <w:sz w:val="28"/>
                          <w:szCs w:val="28"/>
                        </w:rPr>
                        <w:t>Alueellinen opiskeluhuol</w:t>
                      </w:r>
                      <w:r>
                        <w:rPr>
                          <w:rFonts w:asciiTheme="minorHAnsi" w:hAnsi="Calibri" w:cstheme="minorBidi"/>
                          <w:color w:val="000000" w:themeColor="text1"/>
                          <w:kern w:val="24"/>
                          <w:sz w:val="28"/>
                          <w:szCs w:val="28"/>
                        </w:rPr>
                        <w:t>t</w:t>
                      </w:r>
                      <w:r w:rsidRPr="00E0659F">
                        <w:rPr>
                          <w:rFonts w:asciiTheme="minorHAnsi" w:hAnsi="Calibri" w:cstheme="minorBidi"/>
                          <w:color w:val="000000" w:themeColor="text1"/>
                          <w:kern w:val="24"/>
                          <w:sz w:val="28"/>
                          <w:szCs w:val="28"/>
                        </w:rPr>
                        <w:t>osuunnitelma</w:t>
                      </w:r>
                    </w:p>
                    <w:p w:rsidR="00484E0C" w:rsidRPr="00E0659F" w:rsidRDefault="00484E0C" w:rsidP="00E0659F">
                      <w:pPr>
                        <w:rPr>
                          <w:sz w:val="28"/>
                          <w:szCs w:val="28"/>
                        </w:rPr>
                      </w:pPr>
                      <w:r w:rsidRPr="00E0659F">
                        <w:rPr>
                          <w:sz w:val="28"/>
                          <w:szCs w:val="28"/>
                        </w:rPr>
                        <w:tab/>
                      </w:r>
                    </w:p>
                  </w:txbxContent>
                </v:textbox>
              </v:rect>
            </w:pict>
          </mc:Fallback>
        </mc:AlternateContent>
      </w:r>
    </w:p>
    <w:p w:rsidR="00AB6698" w:rsidRDefault="00AB6698" w:rsidP="00FB36D5">
      <w:pPr>
        <w:spacing w:before="0" w:after="0"/>
      </w:pPr>
    </w:p>
    <w:p w:rsidR="00AB6698" w:rsidRDefault="00AB6698" w:rsidP="00FB36D5">
      <w:pPr>
        <w:spacing w:before="0" w:after="0"/>
      </w:pPr>
    </w:p>
    <w:p w:rsidR="00AB6698" w:rsidRDefault="00AB6698" w:rsidP="00FB36D5">
      <w:pPr>
        <w:spacing w:before="0" w:after="0"/>
      </w:pPr>
      <w:r w:rsidRPr="00B16102">
        <w:rPr>
          <w:noProof/>
          <w:color w:val="FFC000"/>
        </w:rPr>
        <mc:AlternateContent>
          <mc:Choice Requires="wps">
            <w:drawing>
              <wp:anchor distT="0" distB="0" distL="114300" distR="114300" simplePos="0" relativeHeight="251715072" behindDoc="0" locked="0" layoutInCell="1" allowOverlap="1" wp14:anchorId="117C25C9" wp14:editId="62C23EC6">
                <wp:simplePos x="0" y="0"/>
                <wp:positionH relativeFrom="column">
                  <wp:posOffset>2590165</wp:posOffset>
                </wp:positionH>
                <wp:positionV relativeFrom="paragraph">
                  <wp:posOffset>946785</wp:posOffset>
                </wp:positionV>
                <wp:extent cx="863600" cy="431800"/>
                <wp:effectExtent l="38100" t="0" r="12700" b="44450"/>
                <wp:wrapNone/>
                <wp:docPr id="18" name="Alanuoli 8"/>
                <wp:cNvGraphicFramePr/>
                <a:graphic xmlns:a="http://schemas.openxmlformats.org/drawingml/2006/main">
                  <a:graphicData uri="http://schemas.microsoft.com/office/word/2010/wordprocessingShape">
                    <wps:wsp>
                      <wps:cNvSpPr/>
                      <wps:spPr>
                        <a:xfrm>
                          <a:off x="0" y="0"/>
                          <a:ext cx="863600" cy="431800"/>
                        </a:xfrm>
                        <a:prstGeom prst="downArrow">
                          <a:avLst/>
                        </a:prstGeom>
                        <a:solidFill>
                          <a:srgbClr val="7EF47E"/>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D0FCA4F"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lanuoli 8" o:spid="_x0000_s1026" type="#_x0000_t67" style="position:absolute;margin-left:203.95pt;margin-top:74.55pt;width:68pt;height:34pt;z-index:251715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" adj="10800" fillcolor="#7ef47e" strokecolor="#385d8a" strokeweight="2pt"/>
            </w:pict>
          </mc:Fallback>
        </mc:AlternateContent>
      </w:r>
    </w:p>
    <w:p w:rsidR="00AB6698" w:rsidRDefault="00AB6698" w:rsidP="00FB36D5">
      <w:pPr>
        <w:spacing w:before="0" w:after="0"/>
      </w:pPr>
      <w:r w:rsidRPr="00E51521">
        <w:rPr>
          <w:noProof/>
        </w:rPr>
        <mc:AlternateContent>
          <mc:Choice Requires="wps">
            <w:drawing>
              <wp:anchor distT="0" distB="0" distL="114300" distR="114300" simplePos="0" relativeHeight="251700736" behindDoc="0" locked="0" layoutInCell="1" allowOverlap="1" wp14:anchorId="50EF18F5" wp14:editId="7F9D3F79">
                <wp:simplePos x="0" y="0"/>
                <wp:positionH relativeFrom="column">
                  <wp:posOffset>-43180</wp:posOffset>
                </wp:positionH>
                <wp:positionV relativeFrom="paragraph">
                  <wp:posOffset>93980</wp:posOffset>
                </wp:positionV>
                <wp:extent cx="3181350" cy="914400"/>
                <wp:effectExtent l="0" t="0" r="19050" b="19050"/>
                <wp:wrapNone/>
                <wp:docPr id="3" name="Suorakulmio 2"/>
                <wp:cNvGraphicFramePr/>
                <a:graphic xmlns:a="http://schemas.openxmlformats.org/drawingml/2006/main">
                  <a:graphicData uri="http://schemas.microsoft.com/office/word/2010/wordprocessingShape">
                    <wps:wsp>
                      <wps:cNvSpPr/>
                      <wps:spPr>
                        <a:xfrm>
                          <a:off x="0" y="0"/>
                          <a:ext cx="3181350" cy="914400"/>
                        </a:xfrm>
                        <a:prstGeom prst="rect">
                          <a:avLst/>
                        </a:prstGeom>
                        <a:solidFill>
                          <a:schemeClr val="accent6">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484E0C" w:rsidRDefault="00484E0C" w:rsidP="00E6192E">
                            <w:pPr>
                              <w:pStyle w:val="NormaaliWWW"/>
                              <w:spacing w:before="0" w:beforeAutospacing="0" w:after="0" w:afterAutospacing="0"/>
                              <w:rPr>
                                <w:rFonts w:asciiTheme="minorHAnsi" w:hAnsi="Calibri" w:cstheme="minorBidi"/>
                                <w:b/>
                                <w:color w:val="000000" w:themeColor="text1"/>
                                <w:kern w:val="24"/>
                                <w:sz w:val="32"/>
                                <w:szCs w:val="32"/>
                              </w:rPr>
                            </w:pPr>
                            <w:r w:rsidRPr="0067427E">
                              <w:rPr>
                                <w:rFonts w:asciiTheme="minorHAnsi" w:hAnsi="Calibri" w:cstheme="minorBidi"/>
                                <w:b/>
                                <w:color w:val="000000" w:themeColor="text1"/>
                                <w:kern w:val="24"/>
                                <w:sz w:val="32"/>
                                <w:szCs w:val="32"/>
                              </w:rPr>
                              <w:t>Opiskeluhuollon</w:t>
                            </w:r>
                            <w:r w:rsidRPr="0067427E">
                              <w:rPr>
                                <w:rFonts w:asciiTheme="minorHAnsi" w:hAnsi="Calibri" w:cstheme="minorBidi"/>
                                <w:b/>
                                <w:color w:val="000000" w:themeColor="text1"/>
                                <w:kern w:val="24"/>
                                <w:sz w:val="36"/>
                                <w:szCs w:val="36"/>
                              </w:rPr>
                              <w:t xml:space="preserve"> </w:t>
                            </w:r>
                            <w:r w:rsidRPr="00811214">
                              <w:rPr>
                                <w:rFonts w:asciiTheme="minorHAnsi" w:hAnsi="Calibri" w:cstheme="minorBidi"/>
                                <w:b/>
                                <w:color w:val="000000" w:themeColor="text1"/>
                                <w:kern w:val="24"/>
                                <w:sz w:val="32"/>
                                <w:szCs w:val="32"/>
                              </w:rPr>
                              <w:t>ohjausryhmä</w:t>
                            </w:r>
                          </w:p>
                          <w:p w:rsidR="00484E0C" w:rsidRPr="00E0659F" w:rsidRDefault="00484E0C" w:rsidP="00E0659F">
                            <w:pPr>
                              <w:pStyle w:val="NormaaliWWW"/>
                              <w:spacing w:before="0" w:beforeAutospacing="0" w:after="0" w:afterAutospacing="0"/>
                              <w:jc w:val="center"/>
                              <w:rPr>
                                <w:sz w:val="28"/>
                                <w:szCs w:val="28"/>
                              </w:rPr>
                            </w:pPr>
                            <w:r w:rsidRPr="00E0659F">
                              <w:rPr>
                                <w:rFonts w:asciiTheme="minorHAnsi" w:hAnsi="Calibri" w:cstheme="minorBidi"/>
                                <w:color w:val="000000" w:themeColor="text1"/>
                                <w:kern w:val="24"/>
                                <w:sz w:val="28"/>
                                <w:szCs w:val="28"/>
                              </w:rPr>
                              <w:t>Koulutuksen järjestäjän opiskelijahuoltosuunnitelma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EF18F5" id="Suorakulmio 2" o:spid="_x0000_s1035" style="position:absolute;left:0;text-align:left;margin-left:-3.4pt;margin-top:7.4pt;width:250.5pt;height:1in;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" fillcolor="#fde9d9 [665]" strokecolor="#243f60 [1604]" strokeweight="2pt">
                <v:textbox>
                  <w:txbxContent>
                    <w:p w:rsidR="00484E0C" w:rsidRDefault="00484E0C" w:rsidP="00E6192E">
                      <w:pPr>
                        <w:pStyle w:val="NormaaliWWW"/>
                        <w:spacing w:before="0" w:beforeAutospacing="0" w:after="0" w:afterAutospacing="0"/>
                        <w:rPr>
                          <w:rFonts w:asciiTheme="minorHAnsi" w:hAnsi="Calibri" w:cstheme="minorBidi"/>
                          <w:b/>
                          <w:color w:val="000000" w:themeColor="text1"/>
                          <w:kern w:val="24"/>
                          <w:sz w:val="32"/>
                          <w:szCs w:val="32"/>
                        </w:rPr>
                      </w:pPr>
                      <w:r w:rsidRPr="0067427E">
                        <w:rPr>
                          <w:rFonts w:asciiTheme="minorHAnsi" w:hAnsi="Calibri" w:cstheme="minorBidi"/>
                          <w:b/>
                          <w:color w:val="000000" w:themeColor="text1"/>
                          <w:kern w:val="24"/>
                          <w:sz w:val="32"/>
                          <w:szCs w:val="32"/>
                        </w:rPr>
                        <w:t>Opiskeluhuollon</w:t>
                      </w:r>
                      <w:r w:rsidRPr="0067427E">
                        <w:rPr>
                          <w:rFonts w:asciiTheme="minorHAnsi" w:hAnsi="Calibri" w:cstheme="minorBidi"/>
                          <w:b/>
                          <w:color w:val="000000" w:themeColor="text1"/>
                          <w:kern w:val="24"/>
                          <w:sz w:val="36"/>
                          <w:szCs w:val="36"/>
                        </w:rPr>
                        <w:t xml:space="preserve"> </w:t>
                      </w:r>
                      <w:r w:rsidRPr="00811214">
                        <w:rPr>
                          <w:rFonts w:asciiTheme="minorHAnsi" w:hAnsi="Calibri" w:cstheme="minorBidi"/>
                          <w:b/>
                          <w:color w:val="000000" w:themeColor="text1"/>
                          <w:kern w:val="24"/>
                          <w:sz w:val="32"/>
                          <w:szCs w:val="32"/>
                        </w:rPr>
                        <w:t>ohjausryhmä</w:t>
                      </w:r>
                    </w:p>
                    <w:p w:rsidR="00484E0C" w:rsidRPr="00E0659F" w:rsidRDefault="00484E0C" w:rsidP="00E0659F">
                      <w:pPr>
                        <w:pStyle w:val="NormaaliWWW"/>
                        <w:spacing w:before="0" w:beforeAutospacing="0" w:after="0" w:afterAutospacing="0"/>
                        <w:jc w:val="center"/>
                        <w:rPr>
                          <w:sz w:val="28"/>
                          <w:szCs w:val="28"/>
                        </w:rPr>
                      </w:pPr>
                      <w:r w:rsidRPr="00E0659F">
                        <w:rPr>
                          <w:rFonts w:asciiTheme="minorHAnsi" w:hAnsi="Calibri" w:cstheme="minorBidi"/>
                          <w:color w:val="000000" w:themeColor="text1"/>
                          <w:kern w:val="24"/>
                          <w:sz w:val="28"/>
                          <w:szCs w:val="28"/>
                        </w:rPr>
                        <w:t>Koulutuksen järjestäjän opiskelijahuoltosuunnitelma</w:t>
                      </w:r>
                    </w:p>
                  </w:txbxContent>
                </v:textbox>
              </v:rect>
            </w:pict>
          </mc:Fallback>
        </mc:AlternateContent>
      </w:r>
      <w:r w:rsidRPr="00E51521">
        <w:rPr>
          <w:noProof/>
        </w:rPr>
        <mc:AlternateContent>
          <mc:Choice Requires="wps">
            <w:drawing>
              <wp:anchor distT="0" distB="0" distL="114300" distR="114300" simplePos="0" relativeHeight="251701760" behindDoc="0" locked="0" layoutInCell="1" allowOverlap="1" wp14:anchorId="4E99084E" wp14:editId="5FE08235">
                <wp:simplePos x="0" y="0"/>
                <wp:positionH relativeFrom="column">
                  <wp:posOffset>3033395</wp:posOffset>
                </wp:positionH>
                <wp:positionV relativeFrom="paragraph">
                  <wp:posOffset>93980</wp:posOffset>
                </wp:positionV>
                <wp:extent cx="3181350" cy="914400"/>
                <wp:effectExtent l="0" t="0" r="19050" b="19050"/>
                <wp:wrapNone/>
                <wp:docPr id="4" name="Suorakulmio 3"/>
                <wp:cNvGraphicFramePr/>
                <a:graphic xmlns:a="http://schemas.openxmlformats.org/drawingml/2006/main">
                  <a:graphicData uri="http://schemas.microsoft.com/office/word/2010/wordprocessingShape">
                    <wps:wsp>
                      <wps:cNvSpPr/>
                      <wps:spPr>
                        <a:xfrm>
                          <a:off x="0" y="0"/>
                          <a:ext cx="3181350" cy="914400"/>
                        </a:xfrm>
                        <a:prstGeom prst="rect">
                          <a:avLst/>
                        </a:prstGeom>
                        <a:solidFill>
                          <a:schemeClr val="accent2">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484E0C" w:rsidRDefault="00484E0C" w:rsidP="00AB6698">
                            <w:pPr>
                              <w:pStyle w:val="NormaaliWWW"/>
                              <w:spacing w:before="0" w:beforeAutospacing="0" w:after="0" w:afterAutospacing="0"/>
                              <w:jc w:val="center"/>
                              <w:rPr>
                                <w:rFonts w:asciiTheme="minorHAnsi" w:hAnsi="Calibri" w:cstheme="minorBidi"/>
                                <w:color w:val="000000" w:themeColor="text1"/>
                                <w:kern w:val="24"/>
                                <w:sz w:val="32"/>
                                <w:szCs w:val="32"/>
                              </w:rPr>
                            </w:pPr>
                            <w:r w:rsidRPr="00951B57">
                              <w:rPr>
                                <w:rFonts w:asciiTheme="minorHAnsi" w:hAnsi="Calibri" w:cstheme="minorBidi"/>
                                <w:color w:val="000000" w:themeColor="text1"/>
                                <w:kern w:val="24"/>
                                <w:sz w:val="32"/>
                                <w:szCs w:val="32"/>
                              </w:rPr>
                              <w:t xml:space="preserve">Pieksämäen kaupungin </w:t>
                            </w:r>
                          </w:p>
                          <w:p w:rsidR="00484E0C" w:rsidRPr="0067427E" w:rsidRDefault="00484E0C" w:rsidP="00AB6698">
                            <w:pPr>
                              <w:pStyle w:val="NormaaliWWW"/>
                              <w:spacing w:before="0" w:beforeAutospacing="0" w:after="0" w:afterAutospacing="0"/>
                              <w:jc w:val="center"/>
                              <w:rPr>
                                <w:b/>
                                <w:sz w:val="32"/>
                                <w:szCs w:val="32"/>
                              </w:rPr>
                            </w:pPr>
                            <w:r w:rsidRPr="0067427E">
                              <w:rPr>
                                <w:rFonts w:asciiTheme="minorHAnsi" w:hAnsi="Calibri" w:cstheme="minorBidi"/>
                                <w:b/>
                                <w:color w:val="000000" w:themeColor="text1"/>
                                <w:kern w:val="24"/>
                                <w:sz w:val="32"/>
                                <w:szCs w:val="32"/>
                              </w:rPr>
                              <w:t>lasten ja nuorten</w:t>
                            </w:r>
                          </w:p>
                          <w:p w:rsidR="00484E0C" w:rsidRPr="00951B57" w:rsidRDefault="00484E0C" w:rsidP="00AB6698">
                            <w:pPr>
                              <w:pStyle w:val="NormaaliWWW"/>
                              <w:spacing w:before="0" w:beforeAutospacing="0" w:after="0" w:afterAutospacing="0"/>
                              <w:jc w:val="center"/>
                              <w:rPr>
                                <w:b/>
                                <w:sz w:val="32"/>
                                <w:szCs w:val="32"/>
                              </w:rPr>
                            </w:pPr>
                            <w:r w:rsidRPr="00951B57">
                              <w:rPr>
                                <w:rFonts w:asciiTheme="minorHAnsi" w:hAnsi="Calibri" w:cstheme="minorBidi"/>
                                <w:b/>
                                <w:color w:val="000000" w:themeColor="text1"/>
                                <w:kern w:val="24"/>
                                <w:sz w:val="32"/>
                                <w:szCs w:val="32"/>
                              </w:rPr>
                              <w:t>hyvinvointisuunnitelma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99084E" id="Suorakulmio 3" o:spid="_x0000_s1036" style="position:absolute;left:0;text-align:left;margin-left:238.85pt;margin-top:7.4pt;width:250.5pt;height:1in;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" fillcolor="#e5b8b7 [1301]" strokecolor="#243f60 [1604]" strokeweight="2pt">
                <v:textbox>
                  <w:txbxContent>
                    <w:p w:rsidR="00484E0C" w:rsidRDefault="00484E0C" w:rsidP="00AB6698">
                      <w:pPr>
                        <w:pStyle w:val="NormaaliWWW"/>
                        <w:spacing w:before="0" w:beforeAutospacing="0" w:after="0" w:afterAutospacing="0"/>
                        <w:jc w:val="center"/>
                        <w:rPr>
                          <w:rFonts w:asciiTheme="minorHAnsi" w:hAnsi="Calibri" w:cstheme="minorBidi"/>
                          <w:color w:val="000000" w:themeColor="text1"/>
                          <w:kern w:val="24"/>
                          <w:sz w:val="32"/>
                          <w:szCs w:val="32"/>
                        </w:rPr>
                      </w:pPr>
                      <w:r w:rsidRPr="00951B57">
                        <w:rPr>
                          <w:rFonts w:asciiTheme="minorHAnsi" w:hAnsi="Calibri" w:cstheme="minorBidi"/>
                          <w:color w:val="000000" w:themeColor="text1"/>
                          <w:kern w:val="24"/>
                          <w:sz w:val="32"/>
                          <w:szCs w:val="32"/>
                        </w:rPr>
                        <w:t xml:space="preserve">Pieksämäen kaupungin </w:t>
                      </w:r>
                    </w:p>
                    <w:p w:rsidR="00484E0C" w:rsidRPr="0067427E" w:rsidRDefault="00484E0C" w:rsidP="00AB6698">
                      <w:pPr>
                        <w:pStyle w:val="NormaaliWWW"/>
                        <w:spacing w:before="0" w:beforeAutospacing="0" w:after="0" w:afterAutospacing="0"/>
                        <w:jc w:val="center"/>
                        <w:rPr>
                          <w:b/>
                          <w:sz w:val="32"/>
                          <w:szCs w:val="32"/>
                        </w:rPr>
                      </w:pPr>
                      <w:r w:rsidRPr="0067427E">
                        <w:rPr>
                          <w:rFonts w:asciiTheme="minorHAnsi" w:hAnsi="Calibri" w:cstheme="minorBidi"/>
                          <w:b/>
                          <w:color w:val="000000" w:themeColor="text1"/>
                          <w:kern w:val="24"/>
                          <w:sz w:val="32"/>
                          <w:szCs w:val="32"/>
                        </w:rPr>
                        <w:t>lasten ja nuorten</w:t>
                      </w:r>
                    </w:p>
                    <w:p w:rsidR="00484E0C" w:rsidRPr="00951B57" w:rsidRDefault="00484E0C" w:rsidP="00AB6698">
                      <w:pPr>
                        <w:pStyle w:val="NormaaliWWW"/>
                        <w:spacing w:before="0" w:beforeAutospacing="0" w:after="0" w:afterAutospacing="0"/>
                        <w:jc w:val="center"/>
                        <w:rPr>
                          <w:b/>
                          <w:sz w:val="32"/>
                          <w:szCs w:val="32"/>
                        </w:rPr>
                      </w:pPr>
                      <w:r w:rsidRPr="00951B57">
                        <w:rPr>
                          <w:rFonts w:asciiTheme="minorHAnsi" w:hAnsi="Calibri" w:cstheme="minorBidi"/>
                          <w:b/>
                          <w:color w:val="000000" w:themeColor="text1"/>
                          <w:kern w:val="24"/>
                          <w:sz w:val="32"/>
                          <w:szCs w:val="32"/>
                        </w:rPr>
                        <w:t>hyvinvointisuunnitelma</w:t>
                      </w:r>
                    </w:p>
                  </w:txbxContent>
                </v:textbox>
              </v:rect>
            </w:pict>
          </mc:Fallback>
        </mc:AlternateContent>
      </w:r>
    </w:p>
    <w:p w:rsidR="00AB6698" w:rsidRDefault="00AB6698" w:rsidP="00FB36D5">
      <w:pPr>
        <w:spacing w:before="0" w:after="0"/>
      </w:pPr>
    </w:p>
    <w:p w:rsidR="00AB6698" w:rsidRDefault="00AB6698" w:rsidP="00FB36D5">
      <w:pPr>
        <w:spacing w:before="0" w:after="0"/>
      </w:pPr>
    </w:p>
    <w:p w:rsidR="00AB6698" w:rsidRDefault="00AB6698" w:rsidP="00FB36D5">
      <w:pPr>
        <w:spacing w:before="0" w:after="0"/>
      </w:pPr>
    </w:p>
    <w:p w:rsidR="00AB6698" w:rsidRDefault="00AB6698" w:rsidP="00FB36D5">
      <w:pPr>
        <w:spacing w:before="0" w:after="0"/>
      </w:pPr>
    </w:p>
    <w:p w:rsidR="00AB6698" w:rsidRDefault="00AB6698" w:rsidP="00FB36D5">
      <w:pPr>
        <w:spacing w:before="0" w:after="0"/>
      </w:pPr>
      <w:r w:rsidRPr="00E51521">
        <w:rPr>
          <w:noProof/>
        </w:rPr>
        <mc:AlternateContent>
          <mc:Choice Requires="wps">
            <w:drawing>
              <wp:anchor distT="0" distB="0" distL="114300" distR="114300" simplePos="0" relativeHeight="251702784" behindDoc="0" locked="0" layoutInCell="1" allowOverlap="1" wp14:anchorId="42F01E58" wp14:editId="10C8EFD0">
                <wp:simplePos x="0" y="0"/>
                <wp:positionH relativeFrom="column">
                  <wp:posOffset>-41275</wp:posOffset>
                </wp:positionH>
                <wp:positionV relativeFrom="paragraph">
                  <wp:posOffset>5080</wp:posOffset>
                </wp:positionV>
                <wp:extent cx="6257925" cy="638175"/>
                <wp:effectExtent l="0" t="0" r="28575" b="28575"/>
                <wp:wrapNone/>
                <wp:docPr id="6" name="Suorakulmio 5"/>
                <wp:cNvGraphicFramePr/>
                <a:graphic xmlns:a="http://schemas.openxmlformats.org/drawingml/2006/main">
                  <a:graphicData uri="http://schemas.microsoft.com/office/word/2010/wordprocessingShape">
                    <wps:wsp>
                      <wps:cNvSpPr/>
                      <wps:spPr>
                        <a:xfrm>
                          <a:off x="0" y="0"/>
                          <a:ext cx="6257925" cy="638175"/>
                        </a:xfrm>
                        <a:prstGeom prst="rect">
                          <a:avLst/>
                        </a:prstGeom>
                        <a:solidFill>
                          <a:srgbClr val="7EF47E"/>
                        </a:solidFill>
                      </wps:spPr>
                      <wps:style>
                        <a:lnRef idx="2">
                          <a:schemeClr val="accent1">
                            <a:shade val="50000"/>
                          </a:schemeClr>
                        </a:lnRef>
                        <a:fillRef idx="1">
                          <a:schemeClr val="accent1"/>
                        </a:fillRef>
                        <a:effectRef idx="0">
                          <a:schemeClr val="accent1"/>
                        </a:effectRef>
                        <a:fontRef idx="minor">
                          <a:schemeClr val="lt1"/>
                        </a:fontRef>
                      </wps:style>
                      <wps:txbx>
                        <w:txbxContent>
                          <w:p w:rsidR="00484E0C" w:rsidRPr="00E6192E" w:rsidRDefault="00484E0C" w:rsidP="00BD0CAF">
                            <w:pPr>
                              <w:pStyle w:val="NormaaliWWW"/>
                              <w:spacing w:before="0" w:beforeAutospacing="0" w:after="0" w:afterAutospacing="0"/>
                              <w:jc w:val="center"/>
                              <w:rPr>
                                <w:rFonts w:asciiTheme="minorHAnsi" w:hAnsi="Calibri" w:cstheme="minorBidi"/>
                                <w:color w:val="000000" w:themeColor="text1"/>
                                <w:kern w:val="24"/>
                                <w:sz w:val="28"/>
                                <w:szCs w:val="28"/>
                              </w:rPr>
                            </w:pPr>
                            <w:r w:rsidRPr="00E6192E">
                              <w:rPr>
                                <w:rFonts w:asciiTheme="minorHAnsi" w:hAnsi="Calibri" w:cstheme="minorBidi"/>
                                <w:color w:val="000000" w:themeColor="text1"/>
                                <w:kern w:val="24"/>
                                <w:sz w:val="28"/>
                                <w:szCs w:val="28"/>
                              </w:rPr>
                              <w:t>Koulu- ja oppilaitosyhteisön hyvinvoinnin ja turvallisuuden edistäminen, ehkäisevä toiminta</w:t>
                            </w:r>
                          </w:p>
                          <w:p w:rsidR="00484E0C" w:rsidRDefault="00484E0C" w:rsidP="00AB6698">
                            <w:pPr>
                              <w:pStyle w:val="NormaaliWWW"/>
                              <w:spacing w:before="0" w:beforeAutospacing="0" w:after="0" w:afterAutospacing="0"/>
                              <w:jc w:val="center"/>
                              <w:rPr>
                                <w:rFonts w:asciiTheme="minorHAnsi" w:hAnsi="Calibri" w:cstheme="minorBidi"/>
                                <w:color w:val="000000" w:themeColor="text1"/>
                                <w:kern w:val="24"/>
                                <w:sz w:val="32"/>
                                <w:szCs w:val="36"/>
                              </w:rPr>
                            </w:pPr>
                            <w:r>
                              <w:rPr>
                                <w:rFonts w:asciiTheme="minorHAnsi" w:hAnsi="Calibri" w:cstheme="minorBidi"/>
                                <w:color w:val="000000" w:themeColor="text1"/>
                                <w:kern w:val="24"/>
                                <w:sz w:val="32"/>
                                <w:szCs w:val="36"/>
                              </w:rPr>
                              <w:t>Yhteisöllinen opiskeluhuolto</w:t>
                            </w:r>
                          </w:p>
                          <w:p w:rsidR="00484E0C" w:rsidRDefault="00484E0C"/>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F01E58" id="Suorakulmio 5" o:spid="_x0000_s1037" style="position:absolute;left:0;text-align:left;margin-left:-3.25pt;margin-top:.4pt;width:492.75pt;height:50.2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" fillcolor="#7ef47e" strokecolor="#243f60 [1604]" strokeweight="2pt">
                <v:textbox>
                  <w:txbxContent>
                    <w:p w:rsidR="00484E0C" w:rsidRPr="00E6192E" w:rsidRDefault="00484E0C" w:rsidP="00BD0CAF">
                      <w:pPr>
                        <w:pStyle w:val="NormaaliWWW"/>
                        <w:spacing w:before="0" w:beforeAutospacing="0" w:after="0" w:afterAutospacing="0"/>
                        <w:jc w:val="center"/>
                        <w:rPr>
                          <w:rFonts w:asciiTheme="minorHAnsi" w:hAnsi="Calibri" w:cstheme="minorBidi"/>
                          <w:color w:val="000000" w:themeColor="text1"/>
                          <w:kern w:val="24"/>
                          <w:sz w:val="28"/>
                          <w:szCs w:val="28"/>
                        </w:rPr>
                      </w:pPr>
                      <w:r w:rsidRPr="00E6192E">
                        <w:rPr>
                          <w:rFonts w:asciiTheme="minorHAnsi" w:hAnsi="Calibri" w:cstheme="minorBidi"/>
                          <w:color w:val="000000" w:themeColor="text1"/>
                          <w:kern w:val="24"/>
                          <w:sz w:val="28"/>
                          <w:szCs w:val="28"/>
                        </w:rPr>
                        <w:t>Koulu- ja oppilaitosyhteisön hyvinvoinnin ja turvallisuuden edistäminen, ehkäisevä toiminta</w:t>
                      </w:r>
                    </w:p>
                    <w:p w:rsidR="00484E0C" w:rsidRDefault="00484E0C" w:rsidP="00AB6698">
                      <w:pPr>
                        <w:pStyle w:val="NormaaliWWW"/>
                        <w:spacing w:before="0" w:beforeAutospacing="0" w:after="0" w:afterAutospacing="0"/>
                        <w:jc w:val="center"/>
                        <w:rPr>
                          <w:rFonts w:asciiTheme="minorHAnsi" w:hAnsi="Calibri" w:cstheme="minorBidi"/>
                          <w:color w:val="000000" w:themeColor="text1"/>
                          <w:kern w:val="24"/>
                          <w:sz w:val="32"/>
                          <w:szCs w:val="36"/>
                        </w:rPr>
                      </w:pPr>
                      <w:r>
                        <w:rPr>
                          <w:rFonts w:asciiTheme="minorHAnsi" w:hAnsi="Calibri" w:cstheme="minorBidi"/>
                          <w:color w:val="000000" w:themeColor="text1"/>
                          <w:kern w:val="24"/>
                          <w:sz w:val="32"/>
                          <w:szCs w:val="36"/>
                        </w:rPr>
                        <w:t>Yhteisöllinen opiskeluhuolto</w:t>
                      </w:r>
                    </w:p>
                    <w:p w:rsidR="00484E0C" w:rsidRDefault="00484E0C"/>
                  </w:txbxContent>
                </v:textbox>
              </v:rect>
            </w:pict>
          </mc:Fallback>
        </mc:AlternateContent>
      </w:r>
    </w:p>
    <w:p w:rsidR="00AB6698" w:rsidRDefault="00AB6698" w:rsidP="00FB36D5">
      <w:pPr>
        <w:spacing w:before="0" w:after="0"/>
      </w:pPr>
    </w:p>
    <w:p w:rsidR="00AB6698" w:rsidRDefault="00BD0CAF" w:rsidP="00FB36D5">
      <w:pPr>
        <w:spacing w:before="0" w:after="0"/>
      </w:pPr>
      <w:r w:rsidRPr="00E51521">
        <w:rPr>
          <w:noProof/>
        </w:rPr>
        <mc:AlternateContent>
          <mc:Choice Requires="wps">
            <w:drawing>
              <wp:anchor distT="0" distB="0" distL="114300" distR="114300" simplePos="0" relativeHeight="251703808" behindDoc="0" locked="0" layoutInCell="1" allowOverlap="1" wp14:anchorId="32695B16" wp14:editId="0ED8350F">
                <wp:simplePos x="0" y="0"/>
                <wp:positionH relativeFrom="column">
                  <wp:posOffset>-43815</wp:posOffset>
                </wp:positionH>
                <wp:positionV relativeFrom="paragraph">
                  <wp:posOffset>226695</wp:posOffset>
                </wp:positionV>
                <wp:extent cx="3076575" cy="824865"/>
                <wp:effectExtent l="0" t="0" r="28575" b="13335"/>
                <wp:wrapNone/>
                <wp:docPr id="7" name="Suorakulmio 6"/>
                <wp:cNvGraphicFramePr/>
                <a:graphic xmlns:a="http://schemas.openxmlformats.org/drawingml/2006/main">
                  <a:graphicData uri="http://schemas.microsoft.com/office/word/2010/wordprocessingShape">
                    <wps:wsp>
                      <wps:cNvSpPr/>
                      <wps:spPr>
                        <a:xfrm>
                          <a:off x="0" y="0"/>
                          <a:ext cx="3076575" cy="824865"/>
                        </a:xfrm>
                        <a:prstGeom prst="rect">
                          <a:avLst/>
                        </a:prstGeom>
                        <a:solidFill>
                          <a:schemeClr val="accent3">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484E0C" w:rsidRDefault="00484E0C" w:rsidP="00AB6698">
                            <w:pPr>
                              <w:pStyle w:val="NormaaliWWW"/>
                              <w:spacing w:before="0" w:beforeAutospacing="0" w:after="0" w:afterAutospacing="0"/>
                              <w:jc w:val="center"/>
                              <w:rPr>
                                <w:rFonts w:asciiTheme="minorHAnsi" w:hAnsi="Calibri" w:cstheme="minorBidi"/>
                                <w:color w:val="000000" w:themeColor="text1"/>
                                <w:kern w:val="24"/>
                                <w:sz w:val="28"/>
                                <w:szCs w:val="28"/>
                              </w:rPr>
                            </w:pPr>
                            <w:r>
                              <w:rPr>
                                <w:rFonts w:asciiTheme="minorHAnsi" w:hAnsi="Calibri" w:cstheme="minorBidi"/>
                                <w:color w:val="000000" w:themeColor="text1"/>
                                <w:kern w:val="24"/>
                                <w:sz w:val="28"/>
                                <w:szCs w:val="28"/>
                              </w:rPr>
                              <w:t>Yhteisöllinen opiskeluhuolto</w:t>
                            </w:r>
                          </w:p>
                          <w:p w:rsidR="00484E0C" w:rsidRDefault="00484E0C" w:rsidP="00AB6698">
                            <w:pPr>
                              <w:pStyle w:val="NormaaliWWW"/>
                              <w:spacing w:before="0" w:beforeAutospacing="0" w:after="0" w:afterAutospacing="0"/>
                              <w:jc w:val="center"/>
                              <w:rPr>
                                <w:rFonts w:asciiTheme="minorHAnsi" w:hAnsi="Calibri" w:cstheme="minorBidi"/>
                                <w:color w:val="000000" w:themeColor="text1"/>
                                <w:kern w:val="24"/>
                                <w:sz w:val="28"/>
                                <w:szCs w:val="28"/>
                              </w:rPr>
                            </w:pPr>
                          </w:p>
                          <w:p w:rsidR="00484E0C" w:rsidRDefault="00484E0C" w:rsidP="00AB6698">
                            <w:pPr>
                              <w:pStyle w:val="NormaaliWWW"/>
                              <w:spacing w:before="0" w:beforeAutospacing="0" w:after="0" w:afterAutospacing="0"/>
                              <w:jc w:val="center"/>
                              <w:rPr>
                                <w:rFonts w:asciiTheme="minorHAnsi" w:hAnsi="Calibri" w:cstheme="minorBidi"/>
                                <w:color w:val="000000" w:themeColor="text1"/>
                                <w:kern w:val="24"/>
                                <w:sz w:val="28"/>
                                <w:szCs w:val="28"/>
                              </w:rPr>
                            </w:pPr>
                          </w:p>
                          <w:p w:rsidR="00484E0C" w:rsidRDefault="00484E0C" w:rsidP="00AB6698">
                            <w:pPr>
                              <w:pStyle w:val="NormaaliWWW"/>
                              <w:spacing w:before="0" w:beforeAutospacing="0" w:after="0" w:afterAutospacing="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695B16" id="Suorakulmio 6" o:spid="_x0000_s1038" style="position:absolute;left:0;text-align:left;margin-left:-3.45pt;margin-top:17.85pt;width:242.25pt;height:64.9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" fillcolor="#d6e3bc [1302]" strokecolor="#243f60 [1604]" strokeweight="2pt">
                <v:textbox>
                  <w:txbxContent>
                    <w:p w:rsidR="00484E0C" w:rsidRDefault="00484E0C" w:rsidP="00AB6698">
                      <w:pPr>
                        <w:pStyle w:val="NormaaliWWW"/>
                        <w:spacing w:before="0" w:beforeAutospacing="0" w:after="0" w:afterAutospacing="0"/>
                        <w:jc w:val="center"/>
                        <w:rPr>
                          <w:rFonts w:asciiTheme="minorHAnsi" w:hAnsi="Calibri" w:cstheme="minorBidi"/>
                          <w:color w:val="000000" w:themeColor="text1"/>
                          <w:kern w:val="24"/>
                          <w:sz w:val="28"/>
                          <w:szCs w:val="28"/>
                        </w:rPr>
                      </w:pPr>
                      <w:r>
                        <w:rPr>
                          <w:rFonts w:asciiTheme="minorHAnsi" w:hAnsi="Calibri" w:cstheme="minorBidi"/>
                          <w:color w:val="000000" w:themeColor="text1"/>
                          <w:kern w:val="24"/>
                          <w:sz w:val="28"/>
                          <w:szCs w:val="28"/>
                        </w:rPr>
                        <w:t>Yhteisöllinen opiskeluhuolto</w:t>
                      </w:r>
                    </w:p>
                    <w:p w:rsidR="00484E0C" w:rsidRDefault="00484E0C" w:rsidP="00AB6698">
                      <w:pPr>
                        <w:pStyle w:val="NormaaliWWW"/>
                        <w:spacing w:before="0" w:beforeAutospacing="0" w:after="0" w:afterAutospacing="0"/>
                        <w:jc w:val="center"/>
                        <w:rPr>
                          <w:rFonts w:asciiTheme="minorHAnsi" w:hAnsi="Calibri" w:cstheme="minorBidi"/>
                          <w:color w:val="000000" w:themeColor="text1"/>
                          <w:kern w:val="24"/>
                          <w:sz w:val="28"/>
                          <w:szCs w:val="28"/>
                        </w:rPr>
                      </w:pPr>
                    </w:p>
                    <w:p w:rsidR="00484E0C" w:rsidRDefault="00484E0C" w:rsidP="00AB6698">
                      <w:pPr>
                        <w:pStyle w:val="NormaaliWWW"/>
                        <w:spacing w:before="0" w:beforeAutospacing="0" w:after="0" w:afterAutospacing="0"/>
                        <w:jc w:val="center"/>
                        <w:rPr>
                          <w:rFonts w:asciiTheme="minorHAnsi" w:hAnsi="Calibri" w:cstheme="minorBidi"/>
                          <w:color w:val="000000" w:themeColor="text1"/>
                          <w:kern w:val="24"/>
                          <w:sz w:val="28"/>
                          <w:szCs w:val="28"/>
                        </w:rPr>
                      </w:pPr>
                    </w:p>
                    <w:p w:rsidR="00484E0C" w:rsidRDefault="00484E0C" w:rsidP="00AB6698">
                      <w:pPr>
                        <w:pStyle w:val="NormaaliWWW"/>
                        <w:spacing w:before="0" w:beforeAutospacing="0" w:after="0" w:afterAutospacing="0"/>
                        <w:jc w:val="center"/>
                      </w:pPr>
                    </w:p>
                  </w:txbxContent>
                </v:textbox>
              </v:rect>
            </w:pict>
          </mc:Fallback>
        </mc:AlternateContent>
      </w:r>
    </w:p>
    <w:p w:rsidR="00AB6698" w:rsidRDefault="00E6192E" w:rsidP="00FB36D5">
      <w:pPr>
        <w:spacing w:before="0" w:after="0"/>
      </w:pPr>
      <w:r w:rsidRPr="00E51521">
        <w:rPr>
          <w:noProof/>
        </w:rPr>
        <mc:AlternateContent>
          <mc:Choice Requires="wps">
            <w:drawing>
              <wp:anchor distT="0" distB="0" distL="114300" distR="114300" simplePos="0" relativeHeight="251704832" behindDoc="0" locked="0" layoutInCell="1" allowOverlap="1" wp14:anchorId="177840AA" wp14:editId="7B5586C8">
                <wp:simplePos x="0" y="0"/>
                <wp:positionH relativeFrom="column">
                  <wp:posOffset>3032760</wp:posOffset>
                </wp:positionH>
                <wp:positionV relativeFrom="paragraph">
                  <wp:posOffset>24765</wp:posOffset>
                </wp:positionV>
                <wp:extent cx="3143250" cy="822960"/>
                <wp:effectExtent l="0" t="0" r="19050" b="15240"/>
                <wp:wrapNone/>
                <wp:docPr id="8" name="Suorakulmio 7"/>
                <wp:cNvGraphicFramePr/>
                <a:graphic xmlns:a="http://schemas.openxmlformats.org/drawingml/2006/main">
                  <a:graphicData uri="http://schemas.microsoft.com/office/word/2010/wordprocessingShape">
                    <wps:wsp>
                      <wps:cNvSpPr/>
                      <wps:spPr>
                        <a:xfrm>
                          <a:off x="0" y="0"/>
                          <a:ext cx="3143250" cy="822960"/>
                        </a:xfrm>
                        <a:prstGeom prst="rect">
                          <a:avLst/>
                        </a:prstGeom>
                        <a:solidFill>
                          <a:schemeClr val="accent3">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484E0C" w:rsidRPr="0067427E" w:rsidRDefault="00484E0C" w:rsidP="00AB6698">
                            <w:pPr>
                              <w:pStyle w:val="NormaaliWWW"/>
                              <w:spacing w:before="0" w:beforeAutospacing="0" w:after="0" w:afterAutospacing="0"/>
                              <w:jc w:val="center"/>
                              <w:rPr>
                                <w:rFonts w:asciiTheme="minorHAnsi" w:hAnsi="Calibri" w:cstheme="minorBidi"/>
                                <w:b/>
                                <w:color w:val="000000" w:themeColor="text1"/>
                                <w:kern w:val="24"/>
                                <w:sz w:val="28"/>
                                <w:szCs w:val="28"/>
                              </w:rPr>
                            </w:pPr>
                            <w:r w:rsidRPr="0067427E">
                              <w:rPr>
                                <w:rFonts w:asciiTheme="minorHAnsi" w:hAnsi="Calibri" w:cstheme="minorBidi"/>
                                <w:b/>
                                <w:color w:val="000000" w:themeColor="text1"/>
                                <w:kern w:val="24"/>
                                <w:sz w:val="28"/>
                                <w:szCs w:val="28"/>
                              </w:rPr>
                              <w:t>Oppilaitoskohtainen opiskeluhuoltoryhmä</w:t>
                            </w:r>
                          </w:p>
                          <w:p w:rsidR="00484E0C" w:rsidRDefault="00484E0C" w:rsidP="00AB6698">
                            <w:pPr>
                              <w:pStyle w:val="NormaaliWWW"/>
                              <w:spacing w:before="0" w:beforeAutospacing="0" w:after="0" w:afterAutospacing="0"/>
                              <w:jc w:val="center"/>
                              <w:rPr>
                                <w:rFonts w:asciiTheme="minorHAnsi" w:hAnsi="Calibri" w:cstheme="minorBidi"/>
                                <w:color w:val="000000" w:themeColor="text1"/>
                                <w:kern w:val="24"/>
                                <w:sz w:val="28"/>
                                <w:szCs w:val="28"/>
                              </w:rPr>
                            </w:pPr>
                          </w:p>
                          <w:p w:rsidR="00484E0C" w:rsidRDefault="00484E0C" w:rsidP="00AB6698">
                            <w:pPr>
                              <w:pStyle w:val="NormaaliWWW"/>
                              <w:spacing w:before="0" w:beforeAutospacing="0" w:after="0" w:afterAutospacing="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7840AA" id="Suorakulmio 7" o:spid="_x0000_s1039" style="position:absolute;left:0;text-align:left;margin-left:238.8pt;margin-top:1.95pt;width:247.5pt;height:64.8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" fillcolor="#eaf1dd [662]" strokecolor="#243f60 [1604]" strokeweight="2pt">
                <v:textbox>
                  <w:txbxContent>
                    <w:p w:rsidR="00484E0C" w:rsidRPr="0067427E" w:rsidRDefault="00484E0C" w:rsidP="00AB6698">
                      <w:pPr>
                        <w:pStyle w:val="NormaaliWWW"/>
                        <w:spacing w:before="0" w:beforeAutospacing="0" w:after="0" w:afterAutospacing="0"/>
                        <w:jc w:val="center"/>
                        <w:rPr>
                          <w:rFonts w:asciiTheme="minorHAnsi" w:hAnsi="Calibri" w:cstheme="minorBidi"/>
                          <w:b/>
                          <w:color w:val="000000" w:themeColor="text1"/>
                          <w:kern w:val="24"/>
                          <w:sz w:val="28"/>
                          <w:szCs w:val="28"/>
                        </w:rPr>
                      </w:pPr>
                      <w:r w:rsidRPr="0067427E">
                        <w:rPr>
                          <w:rFonts w:asciiTheme="minorHAnsi" w:hAnsi="Calibri" w:cstheme="minorBidi"/>
                          <w:b/>
                          <w:color w:val="000000" w:themeColor="text1"/>
                          <w:kern w:val="24"/>
                          <w:sz w:val="28"/>
                          <w:szCs w:val="28"/>
                        </w:rPr>
                        <w:t>Oppilaitoskohtainen opiskeluhuoltoryhmä</w:t>
                      </w:r>
                    </w:p>
                    <w:p w:rsidR="00484E0C" w:rsidRDefault="00484E0C" w:rsidP="00AB6698">
                      <w:pPr>
                        <w:pStyle w:val="NormaaliWWW"/>
                        <w:spacing w:before="0" w:beforeAutospacing="0" w:after="0" w:afterAutospacing="0"/>
                        <w:jc w:val="center"/>
                        <w:rPr>
                          <w:rFonts w:asciiTheme="minorHAnsi" w:hAnsi="Calibri" w:cstheme="minorBidi"/>
                          <w:color w:val="000000" w:themeColor="text1"/>
                          <w:kern w:val="24"/>
                          <w:sz w:val="28"/>
                          <w:szCs w:val="28"/>
                        </w:rPr>
                      </w:pPr>
                    </w:p>
                    <w:p w:rsidR="00484E0C" w:rsidRDefault="00484E0C" w:rsidP="00AB6698">
                      <w:pPr>
                        <w:pStyle w:val="NormaaliWWW"/>
                        <w:spacing w:before="0" w:beforeAutospacing="0" w:after="0" w:afterAutospacing="0"/>
                        <w:jc w:val="center"/>
                      </w:pPr>
                    </w:p>
                  </w:txbxContent>
                </v:textbox>
              </v:rect>
            </w:pict>
          </mc:Fallback>
        </mc:AlternateContent>
      </w:r>
    </w:p>
    <w:p w:rsidR="00AB6698" w:rsidRDefault="00AB6698" w:rsidP="00FB36D5">
      <w:pPr>
        <w:spacing w:before="0" w:after="0"/>
      </w:pPr>
    </w:p>
    <w:p w:rsidR="00AB6698" w:rsidRDefault="00AB6698" w:rsidP="00FB36D5">
      <w:pPr>
        <w:spacing w:before="0" w:after="0"/>
      </w:pPr>
    </w:p>
    <w:p w:rsidR="00AB6698" w:rsidRDefault="00AB6698" w:rsidP="00FB36D5">
      <w:pPr>
        <w:spacing w:before="0" w:after="0"/>
      </w:pPr>
    </w:p>
    <w:p w:rsidR="00AB6698" w:rsidRDefault="00E6192E" w:rsidP="00FB36D5">
      <w:pPr>
        <w:spacing w:before="0" w:after="0"/>
      </w:pPr>
      <w:r w:rsidRPr="00E51521">
        <w:rPr>
          <w:noProof/>
        </w:rPr>
        <mc:AlternateContent>
          <mc:Choice Requires="wps">
            <w:drawing>
              <wp:anchor distT="0" distB="0" distL="114300" distR="114300" simplePos="0" relativeHeight="251706880" behindDoc="0" locked="0" layoutInCell="1" allowOverlap="1" wp14:anchorId="7E0B047B" wp14:editId="07B7E969">
                <wp:simplePos x="0" y="0"/>
                <wp:positionH relativeFrom="column">
                  <wp:posOffset>-41910</wp:posOffset>
                </wp:positionH>
                <wp:positionV relativeFrom="paragraph">
                  <wp:posOffset>45720</wp:posOffset>
                </wp:positionV>
                <wp:extent cx="6210300" cy="525780"/>
                <wp:effectExtent l="0" t="0" r="19050" b="26670"/>
                <wp:wrapNone/>
                <wp:docPr id="10" name="Suorakulmio 9"/>
                <wp:cNvGraphicFramePr/>
                <a:graphic xmlns:a="http://schemas.openxmlformats.org/drawingml/2006/main">
                  <a:graphicData uri="http://schemas.microsoft.com/office/word/2010/wordprocessingShape">
                    <wps:wsp>
                      <wps:cNvSpPr/>
                      <wps:spPr>
                        <a:xfrm>
                          <a:off x="0" y="0"/>
                          <a:ext cx="6210300" cy="525780"/>
                        </a:xfrm>
                        <a:prstGeom prst="rect">
                          <a:avLst/>
                        </a:prstGeom>
                        <a:solidFill>
                          <a:schemeClr val="tx2">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484E0C" w:rsidRDefault="00484E0C" w:rsidP="00AB6698">
                            <w:pPr>
                              <w:pStyle w:val="NormaaliWWW"/>
                              <w:spacing w:before="0" w:beforeAutospacing="0" w:after="0" w:afterAutospacing="0"/>
                              <w:jc w:val="center"/>
                            </w:pPr>
                            <w:r>
                              <w:rPr>
                                <w:rFonts w:asciiTheme="minorHAnsi" w:hAnsi="Calibri" w:cstheme="minorBidi"/>
                                <w:color w:val="000000" w:themeColor="text1"/>
                                <w:kern w:val="24"/>
                                <w:sz w:val="36"/>
                                <w:szCs w:val="36"/>
                              </w:rPr>
                              <w:t>Yksittäisen oppilaan asioiden käsittely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0B047B" id="Suorakulmio 9" o:spid="_x0000_s1040" style="position:absolute;left:0;text-align:left;margin-left:-3.3pt;margin-top:3.6pt;width:489pt;height:41.4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" fillcolor="#8db3e2 [1311]" strokecolor="#243f60 [1604]" strokeweight="2pt">
                <v:textbox>
                  <w:txbxContent>
                    <w:p w:rsidR="00484E0C" w:rsidRDefault="00484E0C" w:rsidP="00AB6698">
                      <w:pPr>
                        <w:pStyle w:val="NormaaliWWW"/>
                        <w:spacing w:before="0" w:beforeAutospacing="0" w:after="0" w:afterAutospacing="0"/>
                        <w:jc w:val="center"/>
                      </w:pPr>
                      <w:r>
                        <w:rPr>
                          <w:rFonts w:asciiTheme="minorHAnsi" w:hAnsi="Calibri" w:cstheme="minorBidi"/>
                          <w:color w:val="000000" w:themeColor="text1"/>
                          <w:kern w:val="24"/>
                          <w:sz w:val="36"/>
                          <w:szCs w:val="36"/>
                        </w:rPr>
                        <w:t>Yksittäisen oppilaan asioiden käsittely</w:t>
                      </w:r>
                    </w:p>
                  </w:txbxContent>
                </v:textbox>
              </v:rect>
            </w:pict>
          </mc:Fallback>
        </mc:AlternateContent>
      </w:r>
    </w:p>
    <w:p w:rsidR="00AB6698" w:rsidRDefault="00AB6698" w:rsidP="00FB36D5">
      <w:pPr>
        <w:spacing w:before="0" w:after="0"/>
      </w:pPr>
    </w:p>
    <w:p w:rsidR="00AB6698" w:rsidRDefault="00E6192E" w:rsidP="00FB36D5">
      <w:pPr>
        <w:spacing w:before="0" w:after="0"/>
      </w:pPr>
      <w:r w:rsidRPr="00E51521">
        <w:rPr>
          <w:noProof/>
        </w:rPr>
        <mc:AlternateContent>
          <mc:Choice Requires="wps">
            <w:drawing>
              <wp:anchor distT="0" distB="0" distL="114300" distR="114300" simplePos="0" relativeHeight="251708928" behindDoc="0" locked="0" layoutInCell="1" allowOverlap="1" wp14:anchorId="072E8500" wp14:editId="1EB0F4D1">
                <wp:simplePos x="0" y="0"/>
                <wp:positionH relativeFrom="column">
                  <wp:posOffset>3135630</wp:posOffset>
                </wp:positionH>
                <wp:positionV relativeFrom="paragraph">
                  <wp:posOffset>168275</wp:posOffset>
                </wp:positionV>
                <wp:extent cx="3057525" cy="1386840"/>
                <wp:effectExtent l="0" t="0" r="28575" b="22860"/>
                <wp:wrapNone/>
                <wp:docPr id="12" name="Suorakulmio 11"/>
                <wp:cNvGraphicFramePr/>
                <a:graphic xmlns:a="http://schemas.openxmlformats.org/drawingml/2006/main">
                  <a:graphicData uri="http://schemas.microsoft.com/office/word/2010/wordprocessingShape">
                    <wps:wsp>
                      <wps:cNvSpPr/>
                      <wps:spPr>
                        <a:xfrm>
                          <a:off x="0" y="0"/>
                          <a:ext cx="3057525" cy="1386840"/>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484E0C" w:rsidRPr="0067427E" w:rsidRDefault="00484E0C" w:rsidP="00EC61E4">
                            <w:pPr>
                              <w:pStyle w:val="NormaaliWWW"/>
                              <w:spacing w:before="0" w:beforeAutospacing="0" w:after="0" w:afterAutospacing="0"/>
                              <w:jc w:val="center"/>
                              <w:rPr>
                                <w:b/>
                              </w:rPr>
                            </w:pPr>
                            <w:r w:rsidRPr="0067427E">
                              <w:rPr>
                                <w:rFonts w:asciiTheme="minorHAnsi" w:hAnsi="Calibri" w:cstheme="minorBidi"/>
                                <w:b/>
                                <w:color w:val="000000" w:themeColor="text1"/>
                                <w:kern w:val="24"/>
                                <w:sz w:val="32"/>
                                <w:szCs w:val="32"/>
                              </w:rPr>
                              <w:t>Monialainen asiantuntijaryhmä</w:t>
                            </w:r>
                          </w:p>
                          <w:p w:rsidR="00484E0C" w:rsidRDefault="00484E0C" w:rsidP="00EC61E4">
                            <w:pPr>
                              <w:pStyle w:val="NormaaliWWW"/>
                              <w:spacing w:before="0" w:beforeAutospacing="0" w:after="0" w:afterAutospacing="0"/>
                              <w:jc w:val="center"/>
                            </w:pPr>
                            <w:r>
                              <w:rPr>
                                <w:rFonts w:asciiTheme="minorHAnsi" w:hAnsi="Calibri" w:cstheme="minorBidi"/>
                                <w:color w:val="000000" w:themeColor="text1"/>
                                <w:kern w:val="24"/>
                                <w:sz w:val="22"/>
                                <w:szCs w:val="22"/>
                              </w:rPr>
                              <w:t xml:space="preserve">Opiskeluhuollon kuraattori ja/tai psykologi, koulu-/ opiskeluterveydenhoitaja, lääkäri. </w:t>
                            </w:r>
                          </w:p>
                          <w:p w:rsidR="00484E0C" w:rsidRDefault="00484E0C" w:rsidP="00EC61E4">
                            <w:pPr>
                              <w:pStyle w:val="NormaaliWWW"/>
                              <w:spacing w:before="0" w:beforeAutospacing="0" w:after="0" w:afterAutospacing="0"/>
                              <w:jc w:val="center"/>
                            </w:pPr>
                            <w:r>
                              <w:rPr>
                                <w:rFonts w:asciiTheme="minorHAnsi" w:hAnsi="Calibri" w:cstheme="minorBidi"/>
                                <w:color w:val="000000" w:themeColor="text1"/>
                                <w:kern w:val="24"/>
                                <w:sz w:val="22"/>
                                <w:szCs w:val="22"/>
                              </w:rPr>
                              <w:t>Oppilaan/huoltajan suostumus ja osallisuus</w:t>
                            </w:r>
                          </w:p>
                          <w:p w:rsidR="00484E0C" w:rsidRDefault="00484E0C" w:rsidP="00EC61E4">
                            <w:pPr>
                              <w:pStyle w:val="NormaaliWWW"/>
                              <w:spacing w:before="0" w:beforeAutospacing="0" w:after="0" w:afterAutospacing="0"/>
                              <w:jc w:val="center"/>
                              <w:rPr>
                                <w:rFonts w:asciiTheme="minorHAnsi" w:hAnsi="Calibri" w:cstheme="minorBidi"/>
                                <w:color w:val="000000" w:themeColor="text1"/>
                                <w:kern w:val="24"/>
                                <w:sz w:val="22"/>
                                <w:szCs w:val="22"/>
                              </w:rPr>
                            </w:pPr>
                            <w:r>
                              <w:rPr>
                                <w:rFonts w:asciiTheme="minorHAnsi" w:hAnsi="Calibri" w:cstheme="minorBidi"/>
                                <w:color w:val="000000" w:themeColor="text1"/>
                                <w:kern w:val="24"/>
                                <w:sz w:val="22"/>
                                <w:szCs w:val="22"/>
                              </w:rPr>
                              <w:t>Kirjataan opiskeluhuoltokertomukseen sekä</w:t>
                            </w:r>
                          </w:p>
                          <w:p w:rsidR="00484E0C" w:rsidRDefault="00484E0C" w:rsidP="00EC61E4">
                            <w:pPr>
                              <w:pStyle w:val="NormaaliWWW"/>
                              <w:spacing w:before="0" w:beforeAutospacing="0" w:after="0" w:afterAutospacing="0"/>
                              <w:jc w:val="center"/>
                            </w:pPr>
                            <w:r>
                              <w:rPr>
                                <w:rFonts w:asciiTheme="minorHAnsi" w:hAnsi="Calibri" w:cstheme="minorBidi"/>
                                <w:color w:val="000000" w:themeColor="text1"/>
                                <w:kern w:val="24"/>
                                <w:sz w:val="22"/>
                                <w:szCs w:val="22"/>
                              </w:rPr>
                              <w:t xml:space="preserve"> potilas- ja asiakasrekisteriin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2E8500" id="Suorakulmio 11" o:spid="_x0000_s1041" style="position:absolute;left:0;text-align:left;margin-left:246.9pt;margin-top:13.25pt;width:240.75pt;height:109.2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" fillcolor="#dbe5f1 [660]" strokecolor="#243f60 [1604]" strokeweight="2pt">
                <v:textbox>
                  <w:txbxContent>
                    <w:p w:rsidR="00484E0C" w:rsidRPr="0067427E" w:rsidRDefault="00484E0C" w:rsidP="00EC61E4">
                      <w:pPr>
                        <w:pStyle w:val="NormaaliWWW"/>
                        <w:spacing w:before="0" w:beforeAutospacing="0" w:after="0" w:afterAutospacing="0"/>
                        <w:jc w:val="center"/>
                        <w:rPr>
                          <w:b/>
                        </w:rPr>
                      </w:pPr>
                      <w:r w:rsidRPr="0067427E">
                        <w:rPr>
                          <w:rFonts w:asciiTheme="minorHAnsi" w:hAnsi="Calibri" w:cstheme="minorBidi"/>
                          <w:b/>
                          <w:color w:val="000000" w:themeColor="text1"/>
                          <w:kern w:val="24"/>
                          <w:sz w:val="32"/>
                          <w:szCs w:val="32"/>
                        </w:rPr>
                        <w:t>Monialainen asiantuntijaryhmä</w:t>
                      </w:r>
                    </w:p>
                    <w:p w:rsidR="00484E0C" w:rsidRDefault="00484E0C" w:rsidP="00EC61E4">
                      <w:pPr>
                        <w:pStyle w:val="NormaaliWWW"/>
                        <w:spacing w:before="0" w:beforeAutospacing="0" w:after="0" w:afterAutospacing="0"/>
                        <w:jc w:val="center"/>
                      </w:pPr>
                      <w:r>
                        <w:rPr>
                          <w:rFonts w:asciiTheme="minorHAnsi" w:hAnsi="Calibri" w:cstheme="minorBidi"/>
                          <w:color w:val="000000" w:themeColor="text1"/>
                          <w:kern w:val="24"/>
                          <w:sz w:val="22"/>
                          <w:szCs w:val="22"/>
                        </w:rPr>
                        <w:t xml:space="preserve">Opiskeluhuollon kuraattori ja/tai psykologi, koulu-/ opiskeluterveydenhoitaja, lääkäri. </w:t>
                      </w:r>
                    </w:p>
                    <w:p w:rsidR="00484E0C" w:rsidRDefault="00484E0C" w:rsidP="00EC61E4">
                      <w:pPr>
                        <w:pStyle w:val="NormaaliWWW"/>
                        <w:spacing w:before="0" w:beforeAutospacing="0" w:after="0" w:afterAutospacing="0"/>
                        <w:jc w:val="center"/>
                      </w:pPr>
                      <w:r>
                        <w:rPr>
                          <w:rFonts w:asciiTheme="minorHAnsi" w:hAnsi="Calibri" w:cstheme="minorBidi"/>
                          <w:color w:val="000000" w:themeColor="text1"/>
                          <w:kern w:val="24"/>
                          <w:sz w:val="22"/>
                          <w:szCs w:val="22"/>
                        </w:rPr>
                        <w:t>Oppilaan/huoltajan suostumus ja osallisuus</w:t>
                      </w:r>
                    </w:p>
                    <w:p w:rsidR="00484E0C" w:rsidRDefault="00484E0C" w:rsidP="00EC61E4">
                      <w:pPr>
                        <w:pStyle w:val="NormaaliWWW"/>
                        <w:spacing w:before="0" w:beforeAutospacing="0" w:after="0" w:afterAutospacing="0"/>
                        <w:jc w:val="center"/>
                        <w:rPr>
                          <w:rFonts w:asciiTheme="minorHAnsi" w:hAnsi="Calibri" w:cstheme="minorBidi"/>
                          <w:color w:val="000000" w:themeColor="text1"/>
                          <w:kern w:val="24"/>
                          <w:sz w:val="22"/>
                          <w:szCs w:val="22"/>
                        </w:rPr>
                      </w:pPr>
                      <w:r>
                        <w:rPr>
                          <w:rFonts w:asciiTheme="minorHAnsi" w:hAnsi="Calibri" w:cstheme="minorBidi"/>
                          <w:color w:val="000000" w:themeColor="text1"/>
                          <w:kern w:val="24"/>
                          <w:sz w:val="22"/>
                          <w:szCs w:val="22"/>
                        </w:rPr>
                        <w:t>Kirjataan opiskeluhuoltokertomukseen sekä</w:t>
                      </w:r>
                    </w:p>
                    <w:p w:rsidR="00484E0C" w:rsidRDefault="00484E0C" w:rsidP="00EC61E4">
                      <w:pPr>
                        <w:pStyle w:val="NormaaliWWW"/>
                        <w:spacing w:before="0" w:beforeAutospacing="0" w:after="0" w:afterAutospacing="0"/>
                        <w:jc w:val="center"/>
                      </w:pPr>
                      <w:r>
                        <w:rPr>
                          <w:rFonts w:asciiTheme="minorHAnsi" w:hAnsi="Calibri" w:cstheme="minorBidi"/>
                          <w:color w:val="000000" w:themeColor="text1"/>
                          <w:kern w:val="24"/>
                          <w:sz w:val="22"/>
                          <w:szCs w:val="22"/>
                        </w:rPr>
                        <w:t xml:space="preserve"> potilas- ja asiakasrekisteriin</w:t>
                      </w:r>
                    </w:p>
                  </w:txbxContent>
                </v:textbox>
              </v:rect>
            </w:pict>
          </mc:Fallback>
        </mc:AlternateContent>
      </w:r>
      <w:r w:rsidRPr="00E51521">
        <w:rPr>
          <w:noProof/>
        </w:rPr>
        <mc:AlternateContent>
          <mc:Choice Requires="wps">
            <w:drawing>
              <wp:anchor distT="0" distB="0" distL="114300" distR="114300" simplePos="0" relativeHeight="251707904" behindDoc="0" locked="0" layoutInCell="1" allowOverlap="1" wp14:anchorId="17740FF2" wp14:editId="5A947853">
                <wp:simplePos x="0" y="0"/>
                <wp:positionH relativeFrom="column">
                  <wp:posOffset>-54610</wp:posOffset>
                </wp:positionH>
                <wp:positionV relativeFrom="paragraph">
                  <wp:posOffset>168910</wp:posOffset>
                </wp:positionV>
                <wp:extent cx="3181350" cy="1447800"/>
                <wp:effectExtent l="0" t="0" r="19050" b="19050"/>
                <wp:wrapNone/>
                <wp:docPr id="11" name="Suorakulmio 10"/>
                <wp:cNvGraphicFramePr/>
                <a:graphic xmlns:a="http://schemas.openxmlformats.org/drawingml/2006/main">
                  <a:graphicData uri="http://schemas.microsoft.com/office/word/2010/wordprocessingShape">
                    <wps:wsp>
                      <wps:cNvSpPr/>
                      <wps:spPr>
                        <a:xfrm>
                          <a:off x="0" y="0"/>
                          <a:ext cx="3181350" cy="1447800"/>
                        </a:xfrm>
                        <a:prstGeom prst="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484E0C" w:rsidRDefault="00484E0C" w:rsidP="00AB6698">
                            <w:pPr>
                              <w:pStyle w:val="NormaaliWWW"/>
                              <w:spacing w:before="0" w:beforeAutospacing="0" w:after="0" w:afterAutospacing="0"/>
                              <w:jc w:val="center"/>
                            </w:pPr>
                            <w:r>
                              <w:rPr>
                                <w:rFonts w:asciiTheme="minorHAnsi" w:hAnsi="Calibri" w:cstheme="minorBidi"/>
                                <w:color w:val="000000" w:themeColor="text1"/>
                                <w:kern w:val="24"/>
                                <w:sz w:val="32"/>
                                <w:szCs w:val="32"/>
                              </w:rPr>
                              <w:t>Konsultaatio yksittäisten toimijoiden kanssa (opiskeluhuollon kuraattori / psykologi, koulu-/ opiskeluterveydenhoitaja)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740FF2" id="Suorakulmio 10" o:spid="_x0000_s1042" style="position:absolute;left:0;text-align:left;margin-left:-4.3pt;margin-top:13.3pt;width:250.5pt;height:114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" fillcolor="#b8cce4 [1300]" strokecolor="#243f60 [1604]" strokeweight="2pt">
                <v:textbox>
                  <w:txbxContent>
                    <w:p w:rsidR="00484E0C" w:rsidRDefault="00484E0C" w:rsidP="00AB6698">
                      <w:pPr>
                        <w:pStyle w:val="NormaaliWWW"/>
                        <w:spacing w:before="0" w:beforeAutospacing="0" w:after="0" w:afterAutospacing="0"/>
                        <w:jc w:val="center"/>
                      </w:pPr>
                      <w:r>
                        <w:rPr>
                          <w:rFonts w:asciiTheme="minorHAnsi" w:hAnsi="Calibri" w:cstheme="minorBidi"/>
                          <w:color w:val="000000" w:themeColor="text1"/>
                          <w:kern w:val="24"/>
                          <w:sz w:val="32"/>
                          <w:szCs w:val="32"/>
                        </w:rPr>
                        <w:t>Konsultaatio yksittäisten toimijoiden kanssa (opiskeluhuollon kuraattori / psykologi, koulu-/ opiskeluterveydenhoitaja)</w:t>
                      </w:r>
                    </w:p>
                  </w:txbxContent>
                </v:textbox>
              </v:rect>
            </w:pict>
          </mc:Fallback>
        </mc:AlternateContent>
      </w:r>
    </w:p>
    <w:p w:rsidR="00AB6698" w:rsidRDefault="00AB6698" w:rsidP="00FB36D5">
      <w:pPr>
        <w:spacing w:before="0" w:after="0"/>
      </w:pPr>
    </w:p>
    <w:p w:rsidR="00AB6698" w:rsidRDefault="00AB6698" w:rsidP="00FB36D5">
      <w:pPr>
        <w:spacing w:before="0" w:after="0"/>
      </w:pPr>
      <w:r w:rsidRPr="00E51521">
        <w:rPr>
          <w:noProof/>
        </w:rPr>
        <mc:AlternateContent>
          <mc:Choice Requires="wps">
            <w:drawing>
              <wp:anchor distT="0" distB="0" distL="114300" distR="114300" simplePos="0" relativeHeight="251709952" behindDoc="0" locked="0" layoutInCell="1" allowOverlap="1" wp14:anchorId="326A8C1D" wp14:editId="3C8E0994">
                <wp:simplePos x="0" y="0"/>
                <wp:positionH relativeFrom="column">
                  <wp:posOffset>2785110</wp:posOffset>
                </wp:positionH>
                <wp:positionV relativeFrom="paragraph">
                  <wp:posOffset>125095</wp:posOffset>
                </wp:positionV>
                <wp:extent cx="609600" cy="259715"/>
                <wp:effectExtent l="0" t="0" r="19050" b="26035"/>
                <wp:wrapNone/>
                <wp:docPr id="13" name="Nuoli vasemmalle ja oikealle 12"/>
                <wp:cNvGraphicFramePr/>
                <a:graphic xmlns:a="http://schemas.openxmlformats.org/drawingml/2006/main">
                  <a:graphicData uri="http://schemas.microsoft.com/office/word/2010/wordprocessingShape">
                    <wps:wsp>
                      <wps:cNvSpPr/>
                      <wps:spPr>
                        <a:xfrm>
                          <a:off x="0" y="0"/>
                          <a:ext cx="609600" cy="259715"/>
                        </a:xfrm>
                        <a:prstGeom prst="leftRightArrow">
                          <a:avLst/>
                        </a:prstGeom>
                        <a:solidFill>
                          <a:srgbClr val="7EF47E"/>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BFE25B"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Nuoli vasemmalle ja oikealle 12" o:spid="_x0000_s1026" type="#_x0000_t69" style="position:absolute;margin-left:219.3pt;margin-top:9.85pt;width:48pt;height:20.45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" adj="4601" fillcolor="#7ef47e" strokecolor="#243f60 [1604]" strokeweight="2pt"/>
            </w:pict>
          </mc:Fallback>
        </mc:AlternateContent>
      </w:r>
    </w:p>
    <w:p w:rsidR="00AB6698" w:rsidRDefault="00AB6698" w:rsidP="00FB36D5">
      <w:pPr>
        <w:spacing w:before="0" w:after="0"/>
      </w:pPr>
    </w:p>
    <w:p w:rsidR="00AB6698" w:rsidRDefault="00AB6698" w:rsidP="00FB36D5">
      <w:pPr>
        <w:spacing w:before="0" w:after="0"/>
      </w:pPr>
    </w:p>
    <w:p w:rsidR="00AB6698" w:rsidRDefault="00AB6698" w:rsidP="00FB36D5">
      <w:pPr>
        <w:spacing w:before="0" w:after="0"/>
      </w:pPr>
      <w:r w:rsidRPr="00E51521">
        <w:rPr>
          <w:noProof/>
        </w:rPr>
        <mc:AlternateContent>
          <mc:Choice Requires="wps">
            <w:drawing>
              <wp:anchor distT="0" distB="0" distL="114300" distR="114300" simplePos="0" relativeHeight="251713024" behindDoc="0" locked="0" layoutInCell="1" allowOverlap="1" wp14:anchorId="301252D3" wp14:editId="4A003D3F">
                <wp:simplePos x="0" y="0"/>
                <wp:positionH relativeFrom="column">
                  <wp:posOffset>5852795</wp:posOffset>
                </wp:positionH>
                <wp:positionV relativeFrom="paragraph">
                  <wp:posOffset>172720</wp:posOffset>
                </wp:positionV>
                <wp:extent cx="287655" cy="575945"/>
                <wp:effectExtent l="19050" t="19050" r="36195" b="33655"/>
                <wp:wrapNone/>
                <wp:docPr id="16" name="Nuoli ylös ja alas 15"/>
                <wp:cNvGraphicFramePr/>
                <a:graphic xmlns:a="http://schemas.openxmlformats.org/drawingml/2006/main">
                  <a:graphicData uri="http://schemas.microsoft.com/office/word/2010/wordprocessingShape">
                    <wps:wsp>
                      <wps:cNvSpPr/>
                      <wps:spPr>
                        <a:xfrm>
                          <a:off x="0" y="0"/>
                          <a:ext cx="287655" cy="575945"/>
                        </a:xfrm>
                        <a:prstGeom prst="upDownArrow">
                          <a:avLst/>
                        </a:prstGeom>
                        <a:solidFill>
                          <a:srgbClr val="7EF47E"/>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1D203D"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Nuoli ylös ja alas 15" o:spid="_x0000_s1026" type="#_x0000_t70" style="position:absolute;margin-left:460.85pt;margin-top:13.6pt;width:22.65pt;height:45.35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" adj=",5394" fillcolor="#7ef47e" strokecolor="#243f60 [1604]" strokeweight="2pt"/>
            </w:pict>
          </mc:Fallback>
        </mc:AlternateContent>
      </w:r>
      <w:r w:rsidRPr="00E51521">
        <w:rPr>
          <w:noProof/>
        </w:rPr>
        <mc:AlternateContent>
          <mc:Choice Requires="wps">
            <w:drawing>
              <wp:anchor distT="0" distB="0" distL="114300" distR="114300" simplePos="0" relativeHeight="251712000" behindDoc="0" locked="0" layoutInCell="1" allowOverlap="1" wp14:anchorId="063A7680" wp14:editId="0BE0D376">
                <wp:simplePos x="0" y="0"/>
                <wp:positionH relativeFrom="column">
                  <wp:posOffset>52070</wp:posOffset>
                </wp:positionH>
                <wp:positionV relativeFrom="paragraph">
                  <wp:posOffset>172720</wp:posOffset>
                </wp:positionV>
                <wp:extent cx="278765" cy="582295"/>
                <wp:effectExtent l="19050" t="19050" r="45085" b="46355"/>
                <wp:wrapNone/>
                <wp:docPr id="15" name="Nuoli ylös ja alas 14"/>
                <wp:cNvGraphicFramePr/>
                <a:graphic xmlns:a="http://schemas.openxmlformats.org/drawingml/2006/main">
                  <a:graphicData uri="http://schemas.microsoft.com/office/word/2010/wordprocessingShape">
                    <wps:wsp>
                      <wps:cNvSpPr/>
                      <wps:spPr>
                        <a:xfrm>
                          <a:off x="0" y="0"/>
                          <a:ext cx="278765" cy="582295"/>
                        </a:xfrm>
                        <a:prstGeom prst="upDownArrow">
                          <a:avLst/>
                        </a:prstGeom>
                        <a:solidFill>
                          <a:srgbClr val="7EF47E"/>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566EA3F" id="Nuoli ylös ja alas 14" o:spid="_x0000_s1026" type="#_x0000_t70" style="position:absolute;margin-left:4.1pt;margin-top:13.6pt;width:21.95pt;height:45.85pt;z-index:251712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" adj=",5170" fillcolor="#7ef47e" strokecolor="#243f60 [1604]" strokeweight="2pt"/>
            </w:pict>
          </mc:Fallback>
        </mc:AlternateContent>
      </w:r>
    </w:p>
    <w:p w:rsidR="00AB6698" w:rsidRDefault="00AB6698" w:rsidP="00FB36D5">
      <w:pPr>
        <w:spacing w:before="0" w:after="0"/>
      </w:pPr>
    </w:p>
    <w:p w:rsidR="00AB6698" w:rsidRDefault="00AB6698" w:rsidP="00FB36D5">
      <w:pPr>
        <w:spacing w:before="0" w:after="0"/>
      </w:pPr>
      <w:r w:rsidRPr="00E51521">
        <w:rPr>
          <w:noProof/>
        </w:rPr>
        <mc:AlternateContent>
          <mc:Choice Requires="wps">
            <w:drawing>
              <wp:anchor distT="0" distB="0" distL="114300" distR="114300" simplePos="0" relativeHeight="251710976" behindDoc="0" locked="0" layoutInCell="1" allowOverlap="1" wp14:anchorId="4B1D09DE" wp14:editId="341065BD">
                <wp:simplePos x="0" y="0"/>
                <wp:positionH relativeFrom="column">
                  <wp:posOffset>-49530</wp:posOffset>
                </wp:positionH>
                <wp:positionV relativeFrom="paragraph">
                  <wp:posOffset>144780</wp:posOffset>
                </wp:positionV>
                <wp:extent cx="6263640" cy="1095375"/>
                <wp:effectExtent l="0" t="0" r="22860" b="28575"/>
                <wp:wrapNone/>
                <wp:docPr id="14" name="Suorakulmio 13"/>
                <wp:cNvGraphicFramePr/>
                <a:graphic xmlns:a="http://schemas.openxmlformats.org/drawingml/2006/main">
                  <a:graphicData uri="http://schemas.microsoft.com/office/word/2010/wordprocessingShape">
                    <wps:wsp>
                      <wps:cNvSpPr/>
                      <wps:spPr>
                        <a:xfrm>
                          <a:off x="0" y="0"/>
                          <a:ext cx="6263640" cy="1095375"/>
                        </a:xfrm>
                        <a:prstGeom prst="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rsidR="00484E0C" w:rsidRDefault="00484E0C" w:rsidP="00AB6698">
                            <w:pPr>
                              <w:pStyle w:val="NormaaliWWW"/>
                              <w:spacing w:before="0" w:beforeAutospacing="0" w:after="0" w:afterAutospacing="0"/>
                              <w:jc w:val="center"/>
                            </w:pPr>
                            <w:r>
                              <w:rPr>
                                <w:rFonts w:asciiTheme="minorHAnsi" w:hAnsi="Calibri" w:cstheme="minorBidi"/>
                                <w:color w:val="000000" w:themeColor="text1"/>
                                <w:kern w:val="24"/>
                                <w:sz w:val="36"/>
                                <w:szCs w:val="36"/>
                              </w:rPr>
                              <w:t>Opetusjärjestelyihin (pedagogiset asiakirjat) liittyvä käsittely</w:t>
                            </w:r>
                          </w:p>
                          <w:p w:rsidR="00484E0C" w:rsidRDefault="00484E0C" w:rsidP="00AB6698">
                            <w:pPr>
                              <w:pStyle w:val="NormaaliWWW"/>
                              <w:spacing w:before="0" w:beforeAutospacing="0" w:after="0" w:afterAutospacing="0"/>
                              <w:jc w:val="center"/>
                            </w:pPr>
                            <w:r>
                              <w:rPr>
                                <w:rFonts w:asciiTheme="minorHAnsi" w:hAnsi="Calibri" w:cstheme="minorBidi"/>
                                <w:color w:val="000000" w:themeColor="text1"/>
                                <w:kern w:val="24"/>
                              </w:rPr>
                              <w:t xml:space="preserve">oppilaan ja huoltajan osallisuus, </w:t>
                            </w:r>
                            <w:r w:rsidRPr="00F17AB5">
                              <w:rPr>
                                <w:rFonts w:asciiTheme="minorHAnsi" w:hAnsi="Calibri" w:cstheme="minorBidi"/>
                                <w:color w:val="000000" w:themeColor="text1"/>
                                <w:kern w:val="24"/>
                              </w:rPr>
                              <w:t>ei ole monialainen asiantuntijaryhmä</w:t>
                            </w:r>
                            <w:r>
                              <w:rPr>
                                <w:rFonts w:asciiTheme="minorHAnsi" w:hAnsi="Calibri" w:cstheme="minorBidi"/>
                                <w:color w:val="000000" w:themeColor="text1"/>
                                <w:kern w:val="24"/>
                              </w:rPr>
                              <w:t>,</w:t>
                            </w:r>
                          </w:p>
                          <w:p w:rsidR="00484E0C" w:rsidRDefault="00484E0C" w:rsidP="00AB6698">
                            <w:pPr>
                              <w:pStyle w:val="NormaaliWWW"/>
                              <w:spacing w:before="0" w:beforeAutospacing="0" w:after="0" w:afterAutospacing="0"/>
                              <w:jc w:val="center"/>
                            </w:pPr>
                            <w:r>
                              <w:rPr>
                                <w:rFonts w:asciiTheme="minorHAnsi" w:hAnsi="Calibri" w:cstheme="minorBidi"/>
                                <w:color w:val="000000" w:themeColor="text1"/>
                                <w:kern w:val="24"/>
                              </w:rPr>
                              <w:t xml:space="preserve"> ei tarvita oppilaan/huoltajan lupaa, kirjataan ko. asiakirjaan</w:t>
                            </w:r>
                          </w:p>
                          <w:p w:rsidR="00484E0C" w:rsidRPr="00F17AB5" w:rsidRDefault="00484E0C" w:rsidP="00AB6698">
                            <w:pPr>
                              <w:pStyle w:val="NormaaliWWW"/>
                              <w:spacing w:before="0" w:beforeAutospacing="0" w:after="0" w:afterAutospacing="0"/>
                              <w:jc w:val="center"/>
                            </w:pPr>
                            <w:r w:rsidRPr="00F17AB5">
                              <w:rPr>
                                <w:rFonts w:asciiTheme="minorHAnsi" w:hAnsi="Calibri" w:cstheme="minorBidi"/>
                                <w:color w:val="000000" w:themeColor="text1"/>
                                <w:kern w:val="24"/>
                              </w:rPr>
                              <w:t xml:space="preserve">POL 16 a § </w:t>
                            </w:r>
                            <w:proofErr w:type="spellStart"/>
                            <w:r w:rsidRPr="00F17AB5">
                              <w:rPr>
                                <w:rFonts w:asciiTheme="minorHAnsi" w:hAnsi="Calibri" w:cstheme="minorBidi"/>
                                <w:color w:val="000000" w:themeColor="text1"/>
                                <w:kern w:val="24"/>
                              </w:rPr>
                              <w:t>mom</w:t>
                            </w:r>
                            <w:proofErr w:type="spellEnd"/>
                            <w:r w:rsidRPr="00F17AB5">
                              <w:rPr>
                                <w:rFonts w:asciiTheme="minorHAnsi" w:hAnsi="Calibri" w:cstheme="minorBidi"/>
                                <w:color w:val="000000" w:themeColor="text1"/>
                                <w:kern w:val="24"/>
                              </w:rPr>
                              <w:t xml:space="preserve">, POL 17 § 3 </w:t>
                            </w:r>
                            <w:proofErr w:type="spellStart"/>
                            <w:r w:rsidRPr="00F17AB5">
                              <w:rPr>
                                <w:rFonts w:asciiTheme="minorHAnsi" w:hAnsi="Calibri" w:cstheme="minorBidi"/>
                                <w:color w:val="000000" w:themeColor="text1"/>
                                <w:kern w:val="24"/>
                              </w:rPr>
                              <w:t>mom</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1D09DE" id="Suorakulmio 13" o:spid="_x0000_s1043" style="position:absolute;left:0;text-align:left;margin-left:-3.9pt;margin-top:11.4pt;width:493.2pt;height:86.25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" fillcolor="yellow" strokecolor="#243f60 [1604]" strokeweight="2pt">
                <v:textbox>
                  <w:txbxContent>
                    <w:p w:rsidR="00484E0C" w:rsidRDefault="00484E0C" w:rsidP="00AB6698">
                      <w:pPr>
                        <w:pStyle w:val="NormaaliWWW"/>
                        <w:spacing w:before="0" w:beforeAutospacing="0" w:after="0" w:afterAutospacing="0"/>
                        <w:jc w:val="center"/>
                      </w:pPr>
                      <w:r>
                        <w:rPr>
                          <w:rFonts w:asciiTheme="minorHAnsi" w:hAnsi="Calibri" w:cstheme="minorBidi"/>
                          <w:color w:val="000000" w:themeColor="text1"/>
                          <w:kern w:val="24"/>
                          <w:sz w:val="36"/>
                          <w:szCs w:val="36"/>
                        </w:rPr>
                        <w:t>Opetusjärjestelyihin (pedagogiset asiakirjat) liittyvä käsittely</w:t>
                      </w:r>
                    </w:p>
                    <w:p w:rsidR="00484E0C" w:rsidRDefault="00484E0C" w:rsidP="00AB6698">
                      <w:pPr>
                        <w:pStyle w:val="NormaaliWWW"/>
                        <w:spacing w:before="0" w:beforeAutospacing="0" w:after="0" w:afterAutospacing="0"/>
                        <w:jc w:val="center"/>
                      </w:pPr>
                      <w:r>
                        <w:rPr>
                          <w:rFonts w:asciiTheme="minorHAnsi" w:hAnsi="Calibri" w:cstheme="minorBidi"/>
                          <w:color w:val="000000" w:themeColor="text1"/>
                          <w:kern w:val="24"/>
                        </w:rPr>
                        <w:t xml:space="preserve">oppilaan ja huoltajan osallisuus, </w:t>
                      </w:r>
                      <w:r w:rsidRPr="00F17AB5">
                        <w:rPr>
                          <w:rFonts w:asciiTheme="minorHAnsi" w:hAnsi="Calibri" w:cstheme="minorBidi"/>
                          <w:color w:val="000000" w:themeColor="text1"/>
                          <w:kern w:val="24"/>
                        </w:rPr>
                        <w:t>ei ole monialainen asiantuntijaryhmä</w:t>
                      </w:r>
                      <w:r>
                        <w:rPr>
                          <w:rFonts w:asciiTheme="minorHAnsi" w:hAnsi="Calibri" w:cstheme="minorBidi"/>
                          <w:color w:val="000000" w:themeColor="text1"/>
                          <w:kern w:val="24"/>
                        </w:rPr>
                        <w:t>,</w:t>
                      </w:r>
                    </w:p>
                    <w:p w:rsidR="00484E0C" w:rsidRDefault="00484E0C" w:rsidP="00AB6698">
                      <w:pPr>
                        <w:pStyle w:val="NormaaliWWW"/>
                        <w:spacing w:before="0" w:beforeAutospacing="0" w:after="0" w:afterAutospacing="0"/>
                        <w:jc w:val="center"/>
                      </w:pPr>
                      <w:r>
                        <w:rPr>
                          <w:rFonts w:asciiTheme="minorHAnsi" w:hAnsi="Calibri" w:cstheme="minorBidi"/>
                          <w:color w:val="000000" w:themeColor="text1"/>
                          <w:kern w:val="24"/>
                        </w:rPr>
                        <w:t xml:space="preserve"> ei tarvita oppilaan/huoltajan lupaa, kirjataan ko. asiakirjaan</w:t>
                      </w:r>
                    </w:p>
                    <w:p w:rsidR="00484E0C" w:rsidRPr="00F17AB5" w:rsidRDefault="00484E0C" w:rsidP="00AB6698">
                      <w:pPr>
                        <w:pStyle w:val="NormaaliWWW"/>
                        <w:spacing w:before="0" w:beforeAutospacing="0" w:after="0" w:afterAutospacing="0"/>
                        <w:jc w:val="center"/>
                      </w:pPr>
                      <w:r w:rsidRPr="00F17AB5">
                        <w:rPr>
                          <w:rFonts w:asciiTheme="minorHAnsi" w:hAnsi="Calibri" w:cstheme="minorBidi"/>
                          <w:color w:val="000000" w:themeColor="text1"/>
                          <w:kern w:val="24"/>
                        </w:rPr>
                        <w:t xml:space="preserve">POL 16 a § </w:t>
                      </w:r>
                      <w:proofErr w:type="spellStart"/>
                      <w:r w:rsidRPr="00F17AB5">
                        <w:rPr>
                          <w:rFonts w:asciiTheme="minorHAnsi" w:hAnsi="Calibri" w:cstheme="minorBidi"/>
                          <w:color w:val="000000" w:themeColor="text1"/>
                          <w:kern w:val="24"/>
                        </w:rPr>
                        <w:t>mom</w:t>
                      </w:r>
                      <w:proofErr w:type="spellEnd"/>
                      <w:r w:rsidRPr="00F17AB5">
                        <w:rPr>
                          <w:rFonts w:asciiTheme="minorHAnsi" w:hAnsi="Calibri" w:cstheme="minorBidi"/>
                          <w:color w:val="000000" w:themeColor="text1"/>
                          <w:kern w:val="24"/>
                        </w:rPr>
                        <w:t xml:space="preserve">, POL 17 § 3 </w:t>
                      </w:r>
                      <w:proofErr w:type="spellStart"/>
                      <w:r w:rsidRPr="00F17AB5">
                        <w:rPr>
                          <w:rFonts w:asciiTheme="minorHAnsi" w:hAnsi="Calibri" w:cstheme="minorBidi"/>
                          <w:color w:val="000000" w:themeColor="text1"/>
                          <w:kern w:val="24"/>
                        </w:rPr>
                        <w:t>mom</w:t>
                      </w:r>
                      <w:proofErr w:type="spellEnd"/>
                    </w:p>
                  </w:txbxContent>
                </v:textbox>
              </v:rect>
            </w:pict>
          </mc:Fallback>
        </mc:AlternateContent>
      </w:r>
    </w:p>
    <w:p w:rsidR="00AB6698" w:rsidRDefault="00AB6698" w:rsidP="00FB36D5">
      <w:pPr>
        <w:spacing w:before="0" w:after="0"/>
      </w:pPr>
    </w:p>
    <w:p w:rsidR="00AB6698" w:rsidRDefault="00AB6698" w:rsidP="00FB36D5">
      <w:pPr>
        <w:spacing w:before="0" w:after="0"/>
      </w:pPr>
    </w:p>
    <w:p w:rsidR="00AB6698" w:rsidRDefault="00AB6698" w:rsidP="00FB36D5">
      <w:pPr>
        <w:spacing w:before="0" w:after="0"/>
      </w:pPr>
    </w:p>
    <w:p w:rsidR="00AB6698" w:rsidRPr="00EA699A" w:rsidRDefault="00AB6698" w:rsidP="00FB36D5">
      <w:pPr>
        <w:spacing w:before="0" w:after="0"/>
      </w:pPr>
      <w:r>
        <w:t xml:space="preserve">Kuvio </w:t>
      </w:r>
      <w:r w:rsidRPr="00EA699A">
        <w:t xml:space="preserve">1: Pieksämäen kaupungin </w:t>
      </w:r>
      <w:r>
        <w:t>opiskelu</w:t>
      </w:r>
      <w:r w:rsidRPr="00EA699A">
        <w:t>huollon rakenne ja toimintatavat</w:t>
      </w:r>
    </w:p>
    <w:p w:rsidR="00AB6698" w:rsidRDefault="00AB6698" w:rsidP="00FB36D5">
      <w:pPr>
        <w:spacing w:before="0" w:after="0"/>
      </w:pPr>
    </w:p>
    <w:p w:rsidR="00AB6698" w:rsidRDefault="00AB6698" w:rsidP="00FB36D5">
      <w:pPr>
        <w:spacing w:before="0" w:after="0"/>
      </w:pPr>
    </w:p>
    <w:p w:rsidR="000E70A2" w:rsidRPr="00F64E30" w:rsidRDefault="007C1BAC" w:rsidP="00FB36D5">
      <w:pPr>
        <w:spacing w:before="0" w:after="0"/>
        <w:rPr>
          <w:sz w:val="22"/>
          <w:szCs w:val="22"/>
        </w:rPr>
      </w:pPr>
      <w:r w:rsidRPr="00F64E30">
        <w:rPr>
          <w:sz w:val="22"/>
          <w:szCs w:val="22"/>
        </w:rPr>
        <w:t>Kuv</w:t>
      </w:r>
      <w:r w:rsidR="00995DFD" w:rsidRPr="00F64E30">
        <w:rPr>
          <w:sz w:val="22"/>
          <w:szCs w:val="22"/>
        </w:rPr>
        <w:t>a</w:t>
      </w:r>
      <w:r w:rsidRPr="00F64E30">
        <w:rPr>
          <w:sz w:val="22"/>
          <w:szCs w:val="22"/>
        </w:rPr>
        <w:t xml:space="preserve"> </w:t>
      </w:r>
      <w:r w:rsidR="00F64E30">
        <w:rPr>
          <w:sz w:val="22"/>
          <w:szCs w:val="22"/>
        </w:rPr>
        <w:t>1.</w:t>
      </w:r>
      <w:r w:rsidR="00EA699A" w:rsidRPr="00F64E30">
        <w:rPr>
          <w:sz w:val="22"/>
          <w:szCs w:val="22"/>
        </w:rPr>
        <w:t xml:space="preserve"> Pieksämäen kaupungin </w:t>
      </w:r>
      <w:r w:rsidR="00F17AB5">
        <w:rPr>
          <w:sz w:val="22"/>
          <w:szCs w:val="22"/>
        </w:rPr>
        <w:t xml:space="preserve">monialaisen </w:t>
      </w:r>
      <w:r w:rsidRPr="00F64E30">
        <w:rPr>
          <w:sz w:val="22"/>
          <w:szCs w:val="22"/>
        </w:rPr>
        <w:t>opiskeluhuollon</w:t>
      </w:r>
      <w:r w:rsidR="0054562C">
        <w:rPr>
          <w:sz w:val="22"/>
          <w:szCs w:val="22"/>
        </w:rPr>
        <w:t xml:space="preserve"> </w:t>
      </w:r>
      <w:r w:rsidR="00EA699A" w:rsidRPr="00F64E30">
        <w:rPr>
          <w:sz w:val="22"/>
          <w:szCs w:val="22"/>
        </w:rPr>
        <w:t>rakenne ja toimintatavat</w:t>
      </w:r>
    </w:p>
    <w:p w:rsidR="003B160D" w:rsidRDefault="003B160D" w:rsidP="00106009">
      <w:pPr>
        <w:pStyle w:val="Otsikko1"/>
        <w:sectPr w:rsidR="003B160D" w:rsidSect="00651452">
          <w:headerReference w:type="default" r:id="rId9"/>
          <w:footerReference w:type="default" r:id="rId10"/>
          <w:footerReference w:type="first" r:id="rId11"/>
          <w:type w:val="continuous"/>
          <w:pgSz w:w="11906" w:h="16838" w:code="9"/>
          <w:pgMar w:top="1276" w:right="1134" w:bottom="1417" w:left="1134" w:header="709" w:footer="709" w:gutter="0"/>
          <w:pgNumType w:start="1" w:chapStyle="1"/>
          <w:cols w:space="708"/>
          <w:vAlign w:val="both"/>
          <w:titlePg/>
          <w:docGrid w:linePitch="360"/>
        </w:sectPr>
      </w:pPr>
    </w:p>
    <w:p w:rsidR="00081418" w:rsidRDefault="00081418" w:rsidP="00106009">
      <w:pPr>
        <w:pStyle w:val="Otsikko1"/>
        <w:sectPr w:rsidR="00081418" w:rsidSect="00081418">
          <w:headerReference w:type="first" r:id="rId12"/>
          <w:type w:val="continuous"/>
          <w:pgSz w:w="11906" w:h="16838" w:code="9"/>
          <w:pgMar w:top="1417" w:right="1134" w:bottom="1417" w:left="1134" w:header="709" w:footer="709" w:gutter="0"/>
          <w:pgNumType w:start="7"/>
          <w:cols w:space="708"/>
          <w:vAlign w:val="both"/>
          <w:titlePg/>
          <w:docGrid w:linePitch="360"/>
        </w:sectPr>
      </w:pPr>
    </w:p>
    <w:p w:rsidR="00C701E4" w:rsidRDefault="00C701E4"/>
    <w:p w:rsidR="00EC79F3" w:rsidRDefault="00EC79F3">
      <w:pPr>
        <w:rPr>
          <w:rFonts w:cs="Arial"/>
          <w:b/>
          <w:bCs/>
          <w:kern w:val="32"/>
          <w:sz w:val="32"/>
          <w:szCs w:val="32"/>
          <w:lang w:eastAsia="en-US"/>
        </w:rPr>
      </w:pPr>
      <w:r>
        <w:br w:type="page"/>
      </w:r>
    </w:p>
    <w:p w:rsidR="00FC44A7" w:rsidRDefault="0033684E" w:rsidP="00106009">
      <w:pPr>
        <w:pStyle w:val="Otsikko1"/>
      </w:pPr>
      <w:bookmarkStart w:id="10" w:name="_Toc20144309"/>
      <w:bookmarkStart w:id="11" w:name="_Toc137540604"/>
      <w:r>
        <w:lastRenderedPageBreak/>
        <w:t>1</w:t>
      </w:r>
      <w:r w:rsidR="00FC44A7" w:rsidRPr="00680224">
        <w:t xml:space="preserve"> O</w:t>
      </w:r>
      <w:r w:rsidR="00FC44A7">
        <w:t>PIS</w:t>
      </w:r>
      <w:r w:rsidR="00215770">
        <w:t>KELU</w:t>
      </w:r>
      <w:r w:rsidR="00FC44A7">
        <w:t xml:space="preserve">HUOLLON KOKONAISTARVE JA </w:t>
      </w:r>
      <w:r w:rsidR="00FC44A7" w:rsidRPr="00CC0135">
        <w:t>KÄYTETTÄVISSÄ</w:t>
      </w:r>
      <w:r w:rsidR="00FC44A7">
        <w:t xml:space="preserve"> OLEVAT OPIS</w:t>
      </w:r>
      <w:r w:rsidR="00215770">
        <w:t>KELU</w:t>
      </w:r>
      <w:r w:rsidR="00FC44A7">
        <w:t>HUOLTOPALVELUT</w:t>
      </w:r>
      <w:r w:rsidR="00F02EB6">
        <w:t xml:space="preserve"> PIEKSÄMÄE</w:t>
      </w:r>
      <w:r w:rsidR="00D72A83">
        <w:t>LLÄ</w:t>
      </w:r>
      <w:bookmarkEnd w:id="10"/>
      <w:bookmarkEnd w:id="11"/>
    </w:p>
    <w:p w:rsidR="00EC79F3" w:rsidRDefault="00EC79F3" w:rsidP="00F53FBA">
      <w:pPr>
        <w:pStyle w:val="Otsikko2"/>
      </w:pPr>
    </w:p>
    <w:p w:rsidR="00FE2CCC" w:rsidRPr="00D154B7" w:rsidRDefault="003A443B" w:rsidP="00F53FBA">
      <w:pPr>
        <w:pStyle w:val="Otsikko2"/>
      </w:pPr>
      <w:bookmarkStart w:id="12" w:name="_Toc20144310"/>
      <w:bookmarkStart w:id="13" w:name="_Toc137540605"/>
      <w:r w:rsidRPr="00D154B7">
        <w:t xml:space="preserve">1.1 </w:t>
      </w:r>
      <w:r w:rsidR="00764B40" w:rsidRPr="00D154B7">
        <w:t>Opiskeluhuolto</w:t>
      </w:r>
      <w:bookmarkEnd w:id="12"/>
      <w:bookmarkEnd w:id="13"/>
    </w:p>
    <w:p w:rsidR="007C2423" w:rsidRDefault="007C2423" w:rsidP="00FB36D5">
      <w:pPr>
        <w:spacing w:before="0" w:after="0"/>
      </w:pPr>
    </w:p>
    <w:p w:rsidR="002A57D3" w:rsidRDefault="00FE2CCC" w:rsidP="00AC342A">
      <w:pPr>
        <w:spacing w:before="0" w:after="0"/>
      </w:pPr>
      <w:r w:rsidRPr="00FE2CCC">
        <w:t xml:space="preserve">Opiskeluhuollolla tarkoitetaan opiskelijan hyvän oppimisen, hyvän psyykkisen ja fyysisen terveyden sekä sosiaalisen hyvinvoinnin edistämistä ja ylläpitämistä sekä niiden edellytyksiä lisäävää toimintaa oppilaitosyhteisössä. </w:t>
      </w:r>
      <w:r w:rsidR="00C24556" w:rsidRPr="0067427E">
        <w:t xml:space="preserve">Opiskeluhuoltoon sisältyy </w:t>
      </w:r>
      <w:r w:rsidR="005A4B93" w:rsidRPr="0067427E">
        <w:t xml:space="preserve">yhteisöllinen opiskeluhuolto eli </w:t>
      </w:r>
      <w:r w:rsidR="00C24556" w:rsidRPr="0067427E">
        <w:t xml:space="preserve">koulutuksen järjestäjän opetussuunnitelman mukainen </w:t>
      </w:r>
      <w:r w:rsidR="002A57D3" w:rsidRPr="0067427E">
        <w:t>ennaltaehkäisevä koko oppilaitosyhteisöä tukeva</w:t>
      </w:r>
      <w:r w:rsidR="00C24556" w:rsidRPr="0067427E">
        <w:t xml:space="preserve"> toiminta, johon osallistuvat kaikki </w:t>
      </w:r>
      <w:r w:rsidR="005A4B93" w:rsidRPr="0067427E">
        <w:t>oppilaitoksessa</w:t>
      </w:r>
      <w:r w:rsidR="00C24556" w:rsidRPr="0067427E">
        <w:t xml:space="preserve"> </w:t>
      </w:r>
      <w:r w:rsidR="005A4B93" w:rsidRPr="0067427E">
        <w:t>työskentelevät</w:t>
      </w:r>
      <w:r w:rsidR="00C24556" w:rsidRPr="0067427E">
        <w:t xml:space="preserve">. </w:t>
      </w:r>
      <w:r w:rsidR="002A57D3" w:rsidRPr="0067427E">
        <w:t xml:space="preserve"> Lisäksi opiskelijoilla on oikeus yksilökohtaiseen opiskeluhuoltoon </w:t>
      </w:r>
      <w:r w:rsidR="005A4B93" w:rsidRPr="0067427E">
        <w:t>eli koulu- ja opiskeluterveydenhuollon palveluihin, opiskeluhuollon kuraattori- ja psykologipalveluihin sekä monialaiseen yksilökohtaiseen opiskeluhuoltoon.</w:t>
      </w:r>
      <w:r w:rsidR="00C80760" w:rsidRPr="0067427E">
        <w:rPr>
          <w:rStyle w:val="Alaviitteenviite"/>
        </w:rPr>
        <w:footnoteReference w:id="14"/>
      </w:r>
    </w:p>
    <w:p w:rsidR="00AC342A" w:rsidRPr="0067427E" w:rsidRDefault="00AC342A" w:rsidP="00AC342A">
      <w:pPr>
        <w:spacing w:before="0" w:after="0"/>
      </w:pPr>
    </w:p>
    <w:p w:rsidR="00AC342A" w:rsidRDefault="001635F3" w:rsidP="00AC342A">
      <w:pPr>
        <w:spacing w:before="0" w:after="0"/>
      </w:pPr>
      <w:r w:rsidRPr="00AC342A">
        <w:t xml:space="preserve">Hyvinvointialue, jonka alueella oppilaitos sijaitsee, vastaa opiskeluhuollon psykologi- ja kuraattoripalvelujen järjestämisestä alueellaan sijaitsevien oppilaitosten 1 §:ssä tarkoitetussa opetuksessa ja koulutuksessa oleville opiskelijoille heidän kotipaikastaan riippumatta. </w:t>
      </w:r>
      <w:r w:rsidR="006B7878" w:rsidRPr="00AC342A">
        <w:t>Hyvinvointialue, jonka alueella oppilaitos sijaitsee, vastaa koulu- ja opiskeluterveydenhuollon järjestämisestä terveydenhuoltolaissa säädetyn mukaisesti.</w:t>
      </w:r>
      <w:r w:rsidR="00C80760" w:rsidRPr="00AC342A">
        <w:rPr>
          <w:rStyle w:val="Alaviitteenviite"/>
        </w:rPr>
        <w:footnoteReference w:id="15"/>
      </w:r>
      <w:r w:rsidR="0067427E" w:rsidRPr="00AC342A">
        <w:t xml:space="preserve"> </w:t>
      </w:r>
    </w:p>
    <w:p w:rsidR="00AC342A" w:rsidRDefault="00AC342A" w:rsidP="00AC342A">
      <w:pPr>
        <w:spacing w:before="0" w:after="0"/>
      </w:pPr>
    </w:p>
    <w:p w:rsidR="005934D2" w:rsidRPr="00AC342A" w:rsidRDefault="005934D2" w:rsidP="00AC342A">
      <w:pPr>
        <w:spacing w:before="0" w:after="0"/>
      </w:pPr>
      <w:r w:rsidRPr="00AC342A">
        <w:t xml:space="preserve">Koulutuksen järjestäjän on järjestettävä opiskelijahuolto </w:t>
      </w:r>
      <w:bookmarkStart w:id="14" w:name="_Hlk132096801"/>
      <w:r w:rsidRPr="00AC342A">
        <w:t>yhteistyössä opetustoimen ja sosiaali- ja tervey</w:t>
      </w:r>
      <w:r w:rsidR="00DC04DE" w:rsidRPr="00AC342A">
        <w:t>denhuollon</w:t>
      </w:r>
      <w:r w:rsidRPr="00AC342A">
        <w:t xml:space="preserve"> opiskeluhuoltopalveluista vastuussa olevien viranomaisten kanssa </w:t>
      </w:r>
      <w:bookmarkEnd w:id="14"/>
      <w:r w:rsidRPr="00AC342A">
        <w:t xml:space="preserve">siten, että opiskeluhuollosta muodostuu toimiva ja yhtenäinen kokonaisuus.  </w:t>
      </w:r>
      <w:r w:rsidRPr="00AC342A">
        <w:rPr>
          <w:rStyle w:val="Alaviitteenviite"/>
        </w:rPr>
        <w:footnoteReference w:id="16"/>
      </w:r>
      <w:r w:rsidRPr="00AC342A">
        <w:t xml:space="preserve"> </w:t>
      </w:r>
    </w:p>
    <w:p w:rsidR="001F2B69" w:rsidRPr="00764B40" w:rsidRDefault="001F2B69" w:rsidP="00FB36D5">
      <w:pPr>
        <w:spacing w:before="0" w:after="0"/>
      </w:pPr>
    </w:p>
    <w:p w:rsidR="003A443B" w:rsidRDefault="003A443B" w:rsidP="00F53FBA">
      <w:pPr>
        <w:pStyle w:val="Otsikko2"/>
      </w:pPr>
      <w:bookmarkStart w:id="16" w:name="_Toc20144311"/>
      <w:bookmarkStart w:id="17" w:name="_Toc137540606"/>
      <w:r>
        <w:t xml:space="preserve">1.2 </w:t>
      </w:r>
      <w:r w:rsidR="00764B40">
        <w:t>Opiskeluhuollon kokonaistarve ja k</w:t>
      </w:r>
      <w:r>
        <w:t>äytettävissä olevat opis</w:t>
      </w:r>
      <w:r w:rsidR="00756FC6">
        <w:t>kelu</w:t>
      </w:r>
      <w:r>
        <w:t>huoltopalvelut</w:t>
      </w:r>
      <w:bookmarkEnd w:id="16"/>
      <w:bookmarkEnd w:id="17"/>
      <w:r w:rsidR="00764B40">
        <w:t xml:space="preserve"> </w:t>
      </w:r>
    </w:p>
    <w:p w:rsidR="004A4136" w:rsidRDefault="004A4136" w:rsidP="00FB36D5">
      <w:pPr>
        <w:spacing w:before="0" w:after="0"/>
        <w:rPr>
          <w:b/>
        </w:rPr>
      </w:pPr>
    </w:p>
    <w:p w:rsidR="007471FB" w:rsidRDefault="00764B40" w:rsidP="00FB36D5">
      <w:pPr>
        <w:spacing w:before="0" w:after="0"/>
      </w:pPr>
      <w:r w:rsidRPr="00B6736D">
        <w:rPr>
          <w:b/>
        </w:rPr>
        <w:t>Pieksämäen</w:t>
      </w:r>
      <w:r w:rsidRPr="0054562C">
        <w:t xml:space="preserve"> kaupungissa esiopetus järjestetään päiväkodeissa ja kyläkouluilla. Perusopetusta järjestetään kolmessa alakoulussa</w:t>
      </w:r>
      <w:r w:rsidR="001635F3">
        <w:t xml:space="preserve">, </w:t>
      </w:r>
      <w:r w:rsidR="007D32E3">
        <w:t>kahdessa</w:t>
      </w:r>
      <w:r w:rsidRPr="00C50AE4">
        <w:rPr>
          <w:color w:val="FF0000"/>
        </w:rPr>
        <w:t xml:space="preserve"> </w:t>
      </w:r>
      <w:r w:rsidRPr="0054562C">
        <w:t>kyläkoulussa</w:t>
      </w:r>
      <w:r>
        <w:t xml:space="preserve"> ja </w:t>
      </w:r>
      <w:r w:rsidRPr="0054562C">
        <w:t>yläkoulussa</w:t>
      </w:r>
      <w:r w:rsidR="00800E57">
        <w:t>. P</w:t>
      </w:r>
      <w:r w:rsidRPr="00A57705">
        <w:t xml:space="preserve">erusopetusta annetaan myös </w:t>
      </w:r>
      <w:r w:rsidRPr="0054562C">
        <w:t>Vaalijalan Sateenkaaren koulussa</w:t>
      </w:r>
      <w:r w:rsidR="006A1866">
        <w:t>.</w:t>
      </w:r>
      <w:r w:rsidRPr="0054562C">
        <w:t xml:space="preserve"> </w:t>
      </w:r>
      <w:r w:rsidR="001635F3">
        <w:t xml:space="preserve">Kaupungissa on yksi lukio. </w:t>
      </w:r>
    </w:p>
    <w:p w:rsidR="00AC342A" w:rsidRDefault="00200396" w:rsidP="00D676FB">
      <w:r w:rsidRPr="00D676FB">
        <w:t>Kura</w:t>
      </w:r>
      <w:r w:rsidR="004A4136">
        <w:t>a</w:t>
      </w:r>
      <w:r w:rsidRPr="00D676FB">
        <w:t xml:space="preserve">ttorina on kelpoinen toimimaan sosiaalihuollon ammattihenkilöistä annetun lain (817/2015) 7 §:ssä tai 8 §:n 1 momentissa tarkoitetun korkeakoulututkinnon suorittanut henkilö. Lisäksi kelpoinen on henkilö, jolla on tehtävään soveltuva sosiaali- tai kasvatusalalle taikka käyttäytymistieteisiin suuntautunut korkeakoulututkinto. </w:t>
      </w:r>
    </w:p>
    <w:p w:rsidR="00DA20A5" w:rsidRDefault="00200396" w:rsidP="00D676FB">
      <w:r w:rsidRPr="00D676FB">
        <w:lastRenderedPageBreak/>
        <w:t xml:space="preserve">Koulutukseen tulee sisältyä tai sen lisäksi tulee olla suoritettuna 60 opintopisteen laajuiset korkeakouluopinnot, joiden tulee muodostua sosiaalityön yliopisto-opinnoista tai mainitun lain 8 §:n 1 momentissa tarkoitettuun korkeakoulututkintoon kuuluvista opinnoista. </w:t>
      </w:r>
    </w:p>
    <w:p w:rsidR="00200396" w:rsidRPr="00D676FB" w:rsidRDefault="00200396" w:rsidP="00D676FB">
      <w:r w:rsidRPr="00D676FB">
        <w:t>Jokaisen oppilaitoksen käytettävissä on oltava opiskeluhuollon psykologin ja sellaisen vastaavan kuraattorin palveluja, joka on sosiaalihuollon ammattihenkilöistä annetun lain 7 §:ssä tarkoitettu ammattihenkilö (16.12.2021/1146).</w:t>
      </w:r>
      <w:r w:rsidRPr="00D676FB">
        <w:rPr>
          <w:vertAlign w:val="superscript"/>
        </w:rPr>
        <w:footnoteReference w:id="17"/>
      </w:r>
      <w:r w:rsidRPr="00D676FB">
        <w:rPr>
          <w:rFonts w:cs="Arial"/>
          <w:shd w:val="clear" w:color="auto" w:fill="FFFFFF"/>
        </w:rPr>
        <w:t xml:space="preserve"> Psykologi on laillistettu terveydenhuollon ammattihenkilö, joka on suorittanut psykologian maisterin tutkinnon (PsM). </w:t>
      </w:r>
    </w:p>
    <w:p w:rsidR="006B46DB" w:rsidRDefault="006B46DB" w:rsidP="00FB36D5">
      <w:pPr>
        <w:spacing w:before="0" w:after="0"/>
        <w:rPr>
          <w:rStyle w:val="Hyperlinkki"/>
          <w:color w:val="auto"/>
          <w:u w:val="none"/>
        </w:rPr>
      </w:pPr>
      <w:r w:rsidRPr="006B46DB">
        <w:t xml:space="preserve">Terveydenhoitaja on terveydenhuollon laillistettu ammattihenkilö, joka on suorittanut terveydenhoitaja- ja sairaanhoitajatutkinnon. Terveydenhoitajatutkinnon suorittanut laillistetaan terveydenhuollon ammattihenkilöksi sairaanhoitajana ja terveydenhoitajana. Terveydenhoitajan ammattinimikettä saa käyttää ja ammattia harjoittaa vain terveydenhoitajatutkinnon suorittanut terveydenhoitaja. </w:t>
      </w:r>
      <w:r w:rsidRPr="00A63D0C">
        <w:t xml:space="preserve">Toimintaa valvovat </w:t>
      </w:r>
      <w:hyperlink r:id="rId13" w:tgtFrame="_blank" w:history="1">
        <w:r w:rsidRPr="00A63D0C">
          <w:rPr>
            <w:rStyle w:val="Hyperlinkki"/>
            <w:color w:val="auto"/>
            <w:u w:val="none"/>
          </w:rPr>
          <w:t>aluehallintovirastot</w:t>
        </w:r>
      </w:hyperlink>
      <w:r w:rsidRPr="00A63D0C">
        <w:t xml:space="preserve"> sekä Sosiaali- ja terveysalan lupa- ja valvontavirasto </w:t>
      </w:r>
      <w:hyperlink r:id="rId14" w:tgtFrame="_blank" w:history="1">
        <w:r w:rsidRPr="00A63D0C">
          <w:rPr>
            <w:rStyle w:val="Hyperlinkki"/>
            <w:color w:val="auto"/>
            <w:u w:val="none"/>
          </w:rPr>
          <w:t>Valvira.</w:t>
        </w:r>
      </w:hyperlink>
      <w:r w:rsidR="00353BB3">
        <w:rPr>
          <w:rStyle w:val="Alaviitteenviite"/>
        </w:rPr>
        <w:footnoteReference w:id="18"/>
      </w:r>
    </w:p>
    <w:p w:rsidR="004A4136" w:rsidRDefault="004A4136" w:rsidP="00FB36D5">
      <w:pPr>
        <w:spacing w:before="0" w:after="0"/>
        <w:rPr>
          <w:rStyle w:val="Hyperlinkki"/>
          <w:color w:val="auto"/>
          <w:u w:val="none"/>
        </w:rPr>
      </w:pPr>
    </w:p>
    <w:p w:rsidR="00F02EB6" w:rsidRDefault="00F02EB6" w:rsidP="00FB36D5">
      <w:pPr>
        <w:spacing w:before="0" w:after="0"/>
      </w:pPr>
      <w:r>
        <w:t xml:space="preserve">Laskennallinen kansallinen </w:t>
      </w:r>
      <w:r w:rsidRPr="00D95C42">
        <w:rPr>
          <w:b/>
        </w:rPr>
        <w:t xml:space="preserve">mitoitussuositus </w:t>
      </w:r>
      <w:r>
        <w:t>opiskeluhuoltohenkilöstön oppilas-/ opiskelijamääristä:</w:t>
      </w:r>
    </w:p>
    <w:p w:rsidR="00F02EB6" w:rsidRDefault="00F02EB6" w:rsidP="00D3277D">
      <w:pPr>
        <w:pStyle w:val="Luettelokappale"/>
        <w:numPr>
          <w:ilvl w:val="0"/>
          <w:numId w:val="6"/>
        </w:numPr>
        <w:spacing w:before="0" w:after="0"/>
      </w:pPr>
      <w:r>
        <w:t>kouluterveydenhuollossa</w:t>
      </w:r>
      <w:r w:rsidR="004922F7">
        <w:rPr>
          <w:rStyle w:val="Alaviitteenviite"/>
        </w:rPr>
        <w:footnoteReference w:id="19"/>
      </w:r>
      <w:r>
        <w:t xml:space="preserve"> </w:t>
      </w:r>
      <w:r w:rsidR="00DC04DE" w:rsidRPr="00AC342A">
        <w:t>460</w:t>
      </w:r>
      <w:r>
        <w:t xml:space="preserve"> oppilasta / </w:t>
      </w:r>
      <w:r w:rsidR="00A63D0C">
        <w:t xml:space="preserve">täysiaikainen </w:t>
      </w:r>
      <w:r>
        <w:t>terveydenhoitaja</w:t>
      </w:r>
      <w:r w:rsidR="00A63D0C">
        <w:t>, mikäli vastuualueita on vain yksi</w:t>
      </w:r>
      <w:r>
        <w:t xml:space="preserve"> </w:t>
      </w:r>
    </w:p>
    <w:p w:rsidR="00F02EB6" w:rsidRDefault="00F02EB6" w:rsidP="00D3277D">
      <w:pPr>
        <w:pStyle w:val="Luettelokappale"/>
        <w:numPr>
          <w:ilvl w:val="0"/>
          <w:numId w:val="6"/>
        </w:numPr>
        <w:spacing w:before="0" w:after="0"/>
      </w:pPr>
      <w:r>
        <w:t xml:space="preserve">opiskeluterveydenhuollossa </w:t>
      </w:r>
      <w:r w:rsidR="00DC04DE" w:rsidRPr="00AC342A">
        <w:t>460</w:t>
      </w:r>
      <w:r>
        <w:t xml:space="preserve"> opiskelijaa / </w:t>
      </w:r>
      <w:r w:rsidR="00A63D0C">
        <w:t xml:space="preserve">täysiaikainen </w:t>
      </w:r>
      <w:r>
        <w:t>terveydenhoitaja</w:t>
      </w:r>
      <w:r w:rsidR="00A63D0C">
        <w:t>, mikäli vastuualueita on vain yksi</w:t>
      </w:r>
    </w:p>
    <w:p w:rsidR="00F02EB6" w:rsidRDefault="00F02EB6" w:rsidP="00D3277D">
      <w:pPr>
        <w:pStyle w:val="Luettelokappale"/>
        <w:numPr>
          <w:ilvl w:val="0"/>
          <w:numId w:val="6"/>
        </w:numPr>
        <w:spacing w:before="0" w:after="0"/>
      </w:pPr>
      <w:r>
        <w:t xml:space="preserve">koululääkäri kouluterveydenhuollossa 2100 oppilasta / lääkäri tai yksi työpäivä viikossa 500 lasta kohden </w:t>
      </w:r>
    </w:p>
    <w:p w:rsidR="00F02EB6" w:rsidRDefault="00F02EB6" w:rsidP="00D3277D">
      <w:pPr>
        <w:pStyle w:val="Luettelokappale"/>
        <w:numPr>
          <w:ilvl w:val="0"/>
          <w:numId w:val="6"/>
        </w:numPr>
        <w:spacing w:before="0" w:after="0"/>
      </w:pPr>
      <w:r>
        <w:t>koululääkäri opiskeluterveydenhuollossa 2500–3000 opiskelijaa / lääkäri</w:t>
      </w:r>
    </w:p>
    <w:p w:rsidR="00200396" w:rsidRPr="00AC342A" w:rsidRDefault="00200396" w:rsidP="00D3277D">
      <w:pPr>
        <w:pStyle w:val="Luettelokappale"/>
        <w:numPr>
          <w:ilvl w:val="0"/>
          <w:numId w:val="6"/>
        </w:numPr>
        <w:spacing w:before="0" w:after="0"/>
      </w:pPr>
      <w:r w:rsidRPr="00AC342A">
        <w:t>yhtä kuraattoria kohden saa olla enintään 670 opiskelijaa</w:t>
      </w:r>
      <w:r w:rsidR="009633F7" w:rsidRPr="00AC342A">
        <w:t>.  L</w:t>
      </w:r>
      <w:r w:rsidRPr="00AC342A">
        <w:t>aki astui voimaan 1.1.2022</w:t>
      </w:r>
      <w:r w:rsidRPr="00AC342A">
        <w:rPr>
          <w:rStyle w:val="Alaviitteenviite"/>
        </w:rPr>
        <w:footnoteReference w:id="20"/>
      </w:r>
    </w:p>
    <w:p w:rsidR="0022057B" w:rsidRPr="00AC342A" w:rsidRDefault="00200396" w:rsidP="0022057B">
      <w:pPr>
        <w:pStyle w:val="Luettelokappale"/>
        <w:numPr>
          <w:ilvl w:val="0"/>
          <w:numId w:val="6"/>
        </w:numPr>
        <w:spacing w:before="0" w:after="0"/>
      </w:pPr>
      <w:r w:rsidRPr="00AC342A">
        <w:t>yhtä psykologia kohden saa olla enintään 780 opiskelijaa</w:t>
      </w:r>
      <w:r w:rsidR="009633F7" w:rsidRPr="00AC342A">
        <w:t>.  L</w:t>
      </w:r>
      <w:r w:rsidRPr="00AC342A">
        <w:t>aki astuu voimaan elokuussa 2023</w:t>
      </w:r>
      <w:r w:rsidR="009633F7" w:rsidRPr="00AC342A">
        <w:t>.</w:t>
      </w:r>
      <w:r w:rsidRPr="00AC342A">
        <w:rPr>
          <w:rStyle w:val="Alaviitteenviite"/>
        </w:rPr>
        <w:footnoteReference w:id="21"/>
      </w:r>
    </w:p>
    <w:p w:rsidR="00AC342A" w:rsidRDefault="00AC342A" w:rsidP="00F53FBA">
      <w:pPr>
        <w:pStyle w:val="Otsikko2"/>
      </w:pPr>
      <w:bookmarkStart w:id="18" w:name="_Toc20144312"/>
    </w:p>
    <w:p w:rsidR="00AC342A" w:rsidRDefault="00AC342A">
      <w:pPr>
        <w:ind w:left="238"/>
        <w:jc w:val="left"/>
        <w:rPr>
          <w:rFonts w:cs="Arial"/>
          <w:b/>
          <w:bCs/>
          <w:iCs/>
          <w:sz w:val="28"/>
          <w:szCs w:val="28"/>
          <w:lang w:eastAsia="en-US"/>
        </w:rPr>
      </w:pPr>
      <w:r>
        <w:br w:type="page"/>
      </w:r>
    </w:p>
    <w:p w:rsidR="004A4136" w:rsidRDefault="004A4136" w:rsidP="00F53FBA">
      <w:pPr>
        <w:pStyle w:val="Otsikko2"/>
      </w:pPr>
      <w:bookmarkStart w:id="19" w:name="_Toc137540607"/>
      <w:r>
        <w:lastRenderedPageBreak/>
        <w:t>1.3 Opiskeluhuollon palveluiden järjestäminen, työn- ja vastuunjako</w:t>
      </w:r>
      <w:bookmarkEnd w:id="18"/>
      <w:bookmarkEnd w:id="19"/>
    </w:p>
    <w:p w:rsidR="000D0150" w:rsidRPr="000D0150" w:rsidRDefault="000D0150" w:rsidP="00F53FBA">
      <w:pPr>
        <w:pStyle w:val="Otsikko2"/>
      </w:pPr>
      <w:bookmarkStart w:id="20" w:name="_Toc137540608"/>
      <w:r>
        <w:t>Pieksämäen esi- ja perusopetuksessa sekä lukiossa</w:t>
      </w:r>
      <w:bookmarkEnd w:id="20"/>
    </w:p>
    <w:p w:rsidR="0022057B" w:rsidRDefault="0022057B" w:rsidP="0022057B">
      <w:pPr>
        <w:pStyle w:val="Luettelokappale"/>
        <w:spacing w:before="0" w:after="0"/>
        <w:ind w:left="360"/>
        <w:rPr>
          <w:b/>
          <w:noProof/>
          <w:color w:val="FF0000"/>
        </w:rPr>
      </w:pPr>
    </w:p>
    <w:p w:rsidR="0022057B" w:rsidRPr="005E1353" w:rsidRDefault="008A771B" w:rsidP="009307B0">
      <w:pPr>
        <w:pStyle w:val="Otsikko3"/>
      </w:pPr>
      <w:bookmarkStart w:id="21" w:name="_Toc137540609"/>
      <w:r w:rsidRPr="005E1353">
        <w:t>1.3.1 Opiskeluhuollon kuraatttori</w:t>
      </w:r>
      <w:r w:rsidR="003D4125" w:rsidRPr="005E1353">
        <w:t>t</w:t>
      </w:r>
      <w:bookmarkEnd w:id="21"/>
      <w:r w:rsidRPr="005E1353">
        <w:t xml:space="preserve"> </w:t>
      </w:r>
    </w:p>
    <w:p w:rsidR="008A771B" w:rsidRPr="005E1353" w:rsidRDefault="008A771B" w:rsidP="00651452">
      <w:pPr>
        <w:pStyle w:val="Luettelokappale"/>
        <w:spacing w:before="0" w:after="0" w:line="360" w:lineRule="auto"/>
        <w:ind w:left="0"/>
        <w:rPr>
          <w:b/>
          <w:noProof/>
        </w:rPr>
      </w:pPr>
    </w:p>
    <w:p w:rsidR="00DA20A5" w:rsidRPr="005E1353" w:rsidRDefault="00DA20A5" w:rsidP="00651452">
      <w:pPr>
        <w:spacing w:before="0" w:after="0"/>
      </w:pPr>
      <w:r w:rsidRPr="005E1353">
        <w:t xml:space="preserve">Laki kattaa oppilas- ja opiskeluhuollon palvelut esiopetuksesta toisen asteen koulutukseen. </w:t>
      </w:r>
    </w:p>
    <w:p w:rsidR="00DA20A5" w:rsidRPr="005E1353" w:rsidRDefault="00DA20A5" w:rsidP="00651452">
      <w:pPr>
        <w:spacing w:before="0" w:after="0"/>
      </w:pPr>
      <w:r w:rsidRPr="005E1353">
        <w:t>Pieksämäellä on neljä kuraattoria, joista yksi toimii vastaava</w:t>
      </w:r>
      <w:r w:rsidR="00864B51" w:rsidRPr="005E1353">
        <w:t>na</w:t>
      </w:r>
      <w:r w:rsidRPr="005E1353">
        <w:t xml:space="preserve"> </w:t>
      </w:r>
      <w:r w:rsidR="00864B51" w:rsidRPr="005E1353">
        <w:t xml:space="preserve">kuraattorina. </w:t>
      </w:r>
      <w:r w:rsidR="00C17E7C" w:rsidRPr="005E1353">
        <w:t>V</w:t>
      </w:r>
      <w:r w:rsidR="0022057B" w:rsidRPr="005E1353">
        <w:t xml:space="preserve">astaavan kuraattorin palvelut esikoulusta toiselle asteelle </w:t>
      </w:r>
      <w:r w:rsidR="00C17E7C" w:rsidRPr="005E1353">
        <w:t xml:space="preserve">on järjestetty </w:t>
      </w:r>
      <w:r w:rsidR="004407E3" w:rsidRPr="005E1353">
        <w:t>hyvinvointialueella</w:t>
      </w:r>
      <w:r w:rsidR="0022057B" w:rsidRPr="005E1353">
        <w:t xml:space="preserve"> sovitun aluejaon mukaisesti</w:t>
      </w:r>
      <w:r w:rsidR="005C26F2" w:rsidRPr="005E1353">
        <w:t xml:space="preserve">. Pieksämäen vastaava kuraattori tekee elokuun </w:t>
      </w:r>
      <w:r w:rsidR="00605F4F" w:rsidRPr="005E1353">
        <w:t xml:space="preserve">2023 </w:t>
      </w:r>
      <w:r w:rsidR="005C26F2" w:rsidRPr="005E1353">
        <w:t>alusta määräaikaisesti myös Savonlinnan alueen vastaavan kuraattorin välttämättömät työtehtävät.  Syksyllä rekrytoidaan Savonlinnan alueelle oma vastaava kuraattori.</w:t>
      </w:r>
    </w:p>
    <w:p w:rsidR="005E1353" w:rsidRDefault="005E1353" w:rsidP="00DA20A5">
      <w:pPr>
        <w:spacing w:before="0" w:after="0"/>
        <w:rPr>
          <w:b/>
          <w:noProof/>
        </w:rPr>
      </w:pPr>
    </w:p>
    <w:p w:rsidR="00651452" w:rsidRPr="005E1353" w:rsidRDefault="005E1353" w:rsidP="00DA20A5">
      <w:pPr>
        <w:spacing w:before="0" w:after="0"/>
        <w:rPr>
          <w:b/>
          <w:noProof/>
        </w:rPr>
      </w:pPr>
      <w:r>
        <w:rPr>
          <w:b/>
          <w:noProof/>
        </w:rPr>
        <w:t>Pieksämäellä on o</w:t>
      </w:r>
      <w:r w:rsidR="00605F4F" w:rsidRPr="005E1353">
        <w:rPr>
          <w:b/>
          <w:noProof/>
        </w:rPr>
        <w:t>ppilaita kaikkiaan yht. 2617</w:t>
      </w:r>
    </w:p>
    <w:p w:rsidR="00605F4F" w:rsidRPr="005C26F2" w:rsidRDefault="00C17E7C" w:rsidP="00605F4F">
      <w:pPr>
        <w:rPr>
          <w:b/>
          <w:noProof/>
          <w:color w:val="FF0000"/>
        </w:rPr>
      </w:pPr>
      <w:r w:rsidRPr="005E1353">
        <w:rPr>
          <w:b/>
          <w:noProof/>
        </w:rPr>
        <w:t>Oppilaitosjaot</w:t>
      </w:r>
      <w:r w:rsidR="005E1353">
        <w:rPr>
          <w:b/>
          <w:noProof/>
        </w:rPr>
        <w:t>:</w:t>
      </w:r>
      <w:r w:rsidR="00232174" w:rsidRPr="005E1353">
        <w:rPr>
          <w:b/>
          <w:noProof/>
        </w:rPr>
        <w:tab/>
      </w:r>
      <w:r w:rsidR="00232174" w:rsidRPr="005E1353">
        <w:rPr>
          <w:b/>
          <w:noProof/>
        </w:rPr>
        <w:tab/>
      </w:r>
      <w:r w:rsidR="00232174">
        <w:rPr>
          <w:b/>
          <w:noProof/>
          <w:color w:val="FF0000"/>
        </w:rPr>
        <w:tab/>
      </w:r>
    </w:p>
    <w:p w:rsidR="00605F4F" w:rsidRDefault="00605F4F" w:rsidP="00651452">
      <w:pPr>
        <w:rPr>
          <w:b/>
          <w:noProof/>
          <w:color w:val="FF0000"/>
        </w:rPr>
      </w:pPr>
    </w:p>
    <w:p w:rsidR="00DA20A5" w:rsidRPr="005E1353" w:rsidRDefault="00DA20A5" w:rsidP="00651452">
      <w:pPr>
        <w:rPr>
          <w:noProof/>
        </w:rPr>
      </w:pPr>
      <w:r w:rsidRPr="005E1353">
        <w:rPr>
          <w:b/>
          <w:noProof/>
        </w:rPr>
        <w:t>Kuraattori</w:t>
      </w:r>
      <w:r w:rsidR="00C17E7C" w:rsidRPr="005E1353">
        <w:rPr>
          <w:noProof/>
        </w:rPr>
        <w:t xml:space="preserve"> (mitoit</w:t>
      </w:r>
      <w:r w:rsidR="00940833" w:rsidRPr="005E1353">
        <w:rPr>
          <w:noProof/>
        </w:rPr>
        <w:t>u</w:t>
      </w:r>
      <w:r w:rsidR="00C17E7C" w:rsidRPr="005E1353">
        <w:rPr>
          <w:noProof/>
        </w:rPr>
        <w:t>s 670)</w:t>
      </w:r>
      <w:r w:rsidRPr="005E1353">
        <w:rPr>
          <w:noProof/>
        </w:rPr>
        <w:tab/>
      </w:r>
      <w:r w:rsidRPr="005E1353">
        <w:rPr>
          <w:noProof/>
        </w:rPr>
        <w:tab/>
        <w:t>Oppila</w:t>
      </w:r>
      <w:r w:rsidR="00A95567" w:rsidRPr="005E1353">
        <w:rPr>
          <w:noProof/>
        </w:rPr>
        <w:t>smäärä</w:t>
      </w:r>
      <w:r w:rsidR="00C17E7C" w:rsidRPr="005E1353">
        <w:rPr>
          <w:noProof/>
        </w:rPr>
        <w:tab/>
        <w:t>Htv</w:t>
      </w:r>
    </w:p>
    <w:p w:rsidR="00DA20A5" w:rsidRPr="005E1353" w:rsidRDefault="00DA20A5" w:rsidP="00651452">
      <w:pPr>
        <w:rPr>
          <w:noProof/>
        </w:rPr>
      </w:pPr>
      <w:r w:rsidRPr="00256C18">
        <w:rPr>
          <w:noProof/>
        </w:rPr>
        <w:t>Kontiopuiston koulu</w:t>
      </w:r>
      <w:r w:rsidRPr="002218EC">
        <w:rPr>
          <w:noProof/>
          <w:color w:val="FF0000"/>
        </w:rPr>
        <w:tab/>
      </w:r>
      <w:r w:rsidRPr="005E1353">
        <w:rPr>
          <w:noProof/>
        </w:rPr>
        <w:tab/>
      </w:r>
      <w:r w:rsidRPr="005E1353">
        <w:rPr>
          <w:noProof/>
        </w:rPr>
        <w:tab/>
        <w:t>356</w:t>
      </w:r>
      <w:r w:rsidRPr="005E1353">
        <w:rPr>
          <w:noProof/>
        </w:rPr>
        <w:tab/>
      </w:r>
      <w:r w:rsidR="00C17E7C" w:rsidRPr="005E1353">
        <w:rPr>
          <w:noProof/>
        </w:rPr>
        <w:tab/>
        <w:t>0,55</w:t>
      </w:r>
    </w:p>
    <w:p w:rsidR="00DA20A5" w:rsidRPr="005E1353" w:rsidRDefault="00DA20A5" w:rsidP="00651452">
      <w:pPr>
        <w:rPr>
          <w:noProof/>
        </w:rPr>
      </w:pPr>
      <w:r w:rsidRPr="005E1353">
        <w:rPr>
          <w:noProof/>
        </w:rPr>
        <w:t>Maaselän koulu</w:t>
      </w:r>
      <w:r w:rsidRPr="005E1353">
        <w:rPr>
          <w:noProof/>
        </w:rPr>
        <w:tab/>
      </w:r>
      <w:r w:rsidRPr="005E1353">
        <w:rPr>
          <w:noProof/>
        </w:rPr>
        <w:tab/>
      </w:r>
      <w:r w:rsidRPr="005E1353">
        <w:rPr>
          <w:noProof/>
        </w:rPr>
        <w:tab/>
        <w:t>22</w:t>
      </w:r>
      <w:r w:rsidR="00C17E7C" w:rsidRPr="005E1353">
        <w:rPr>
          <w:noProof/>
        </w:rPr>
        <w:t>6</w:t>
      </w:r>
      <w:r w:rsidRPr="005E1353">
        <w:rPr>
          <w:noProof/>
        </w:rPr>
        <w:tab/>
      </w:r>
      <w:r w:rsidR="00C17E7C" w:rsidRPr="005E1353">
        <w:rPr>
          <w:noProof/>
        </w:rPr>
        <w:tab/>
        <w:t>0,35</w:t>
      </w:r>
      <w:r w:rsidRPr="005E1353">
        <w:rPr>
          <w:noProof/>
        </w:rPr>
        <w:t xml:space="preserve"> </w:t>
      </w:r>
    </w:p>
    <w:p w:rsidR="00DA20A5" w:rsidRPr="005E1353" w:rsidRDefault="00DA20A5" w:rsidP="00651452">
      <w:pPr>
        <w:rPr>
          <w:noProof/>
        </w:rPr>
      </w:pPr>
      <w:r w:rsidRPr="005E1353">
        <w:rPr>
          <w:noProof/>
        </w:rPr>
        <w:t>Jäppilän koulu+ koulueskarit</w:t>
      </w:r>
      <w:r w:rsidRPr="005E1353">
        <w:rPr>
          <w:noProof/>
        </w:rPr>
        <w:tab/>
      </w:r>
      <w:r w:rsidRPr="005E1353">
        <w:rPr>
          <w:noProof/>
        </w:rPr>
        <w:tab/>
        <w:t>69</w:t>
      </w:r>
      <w:r w:rsidRPr="005E1353">
        <w:rPr>
          <w:noProof/>
        </w:rPr>
        <w:tab/>
      </w:r>
      <w:r w:rsidR="00C17E7C" w:rsidRPr="005E1353">
        <w:rPr>
          <w:noProof/>
        </w:rPr>
        <w:tab/>
        <w:t>0,1</w:t>
      </w:r>
      <w:r w:rsidRPr="005E1353">
        <w:rPr>
          <w:noProof/>
        </w:rPr>
        <w:t xml:space="preserve"> </w:t>
      </w:r>
    </w:p>
    <w:p w:rsidR="00AF7DCB" w:rsidRPr="005E1353" w:rsidRDefault="00AF7DCB" w:rsidP="00651452">
      <w:pPr>
        <w:rPr>
          <w:noProof/>
        </w:rPr>
      </w:pPr>
      <w:r w:rsidRPr="005E1353">
        <w:rPr>
          <w:noProof/>
        </w:rPr>
        <w:t>Virtasalmen koulu + koulueskarit</w:t>
      </w:r>
      <w:r w:rsidR="00DA20A5" w:rsidRPr="005E1353">
        <w:rPr>
          <w:noProof/>
        </w:rPr>
        <w:tab/>
      </w:r>
      <w:r w:rsidR="00DA20A5" w:rsidRPr="005E1353">
        <w:rPr>
          <w:noProof/>
        </w:rPr>
        <w:tab/>
      </w:r>
      <w:r w:rsidRPr="005E1353">
        <w:rPr>
          <w:noProof/>
        </w:rPr>
        <w:t>61</w:t>
      </w:r>
      <w:r w:rsidRPr="005E1353">
        <w:rPr>
          <w:noProof/>
        </w:rPr>
        <w:tab/>
      </w:r>
      <w:r w:rsidRPr="005E1353">
        <w:rPr>
          <w:noProof/>
        </w:rPr>
        <w:tab/>
        <w:t>0,1</w:t>
      </w:r>
      <w:r w:rsidR="00DA20A5" w:rsidRPr="005E1353">
        <w:rPr>
          <w:noProof/>
        </w:rPr>
        <w:tab/>
      </w:r>
      <w:r w:rsidR="00DA20A5" w:rsidRPr="005E1353">
        <w:rPr>
          <w:noProof/>
        </w:rPr>
        <w:tab/>
      </w:r>
    </w:p>
    <w:p w:rsidR="00897AE8" w:rsidRPr="002218EC" w:rsidRDefault="00AF7DCB" w:rsidP="00651452">
      <w:pPr>
        <w:rPr>
          <w:noProof/>
          <w:color w:val="FF0000"/>
        </w:rPr>
      </w:pPr>
      <w:r w:rsidRPr="005E1353">
        <w:rPr>
          <w:noProof/>
        </w:rPr>
        <w:tab/>
      </w:r>
      <w:r w:rsidRPr="005E1353">
        <w:rPr>
          <w:noProof/>
        </w:rPr>
        <w:tab/>
      </w:r>
      <w:r w:rsidRPr="005E1353">
        <w:rPr>
          <w:noProof/>
        </w:rPr>
        <w:tab/>
      </w:r>
      <w:r w:rsidRPr="005E1353">
        <w:rPr>
          <w:noProof/>
        </w:rPr>
        <w:tab/>
      </w:r>
      <w:r w:rsidRPr="005E1353">
        <w:rPr>
          <w:noProof/>
        </w:rPr>
        <w:tab/>
      </w:r>
      <w:r w:rsidR="00DA20A5" w:rsidRPr="00256C18">
        <w:rPr>
          <w:noProof/>
        </w:rPr>
        <w:t xml:space="preserve">Yht. </w:t>
      </w:r>
      <w:r w:rsidR="005C26F2" w:rsidRPr="00256C18">
        <w:rPr>
          <w:noProof/>
        </w:rPr>
        <w:t>712</w:t>
      </w:r>
      <w:r w:rsidR="00DA20A5" w:rsidRPr="00256C18">
        <w:rPr>
          <w:noProof/>
        </w:rPr>
        <w:t xml:space="preserve"> oppilasta</w:t>
      </w:r>
    </w:p>
    <w:p w:rsidR="00C17E7C" w:rsidRPr="005E1353" w:rsidRDefault="00897AE8" w:rsidP="00651452">
      <w:pPr>
        <w:rPr>
          <w:noProof/>
        </w:rPr>
      </w:pPr>
      <w:r w:rsidRPr="005E1353">
        <w:rPr>
          <w:b/>
          <w:noProof/>
        </w:rPr>
        <w:t>K</w:t>
      </w:r>
      <w:r w:rsidR="00C17E7C" w:rsidRPr="005E1353">
        <w:rPr>
          <w:b/>
          <w:noProof/>
        </w:rPr>
        <w:t>uraattori</w:t>
      </w:r>
      <w:r w:rsidR="00C17E7C" w:rsidRPr="005E1353">
        <w:rPr>
          <w:noProof/>
        </w:rPr>
        <w:t xml:space="preserve"> (mitoitus 670)</w:t>
      </w:r>
    </w:p>
    <w:p w:rsidR="00C17E7C" w:rsidRPr="005E1353" w:rsidRDefault="00C17E7C" w:rsidP="00651452">
      <w:pPr>
        <w:rPr>
          <w:noProof/>
        </w:rPr>
      </w:pPr>
      <w:r w:rsidRPr="005E1353">
        <w:rPr>
          <w:noProof/>
        </w:rPr>
        <w:t>Harjun koulu</w:t>
      </w:r>
      <w:r w:rsidRPr="005E1353">
        <w:rPr>
          <w:noProof/>
        </w:rPr>
        <w:tab/>
      </w:r>
      <w:r w:rsidRPr="005E1353">
        <w:rPr>
          <w:noProof/>
        </w:rPr>
        <w:tab/>
      </w:r>
      <w:r w:rsidRPr="005E1353">
        <w:rPr>
          <w:noProof/>
        </w:rPr>
        <w:tab/>
        <w:t>266</w:t>
      </w:r>
      <w:r w:rsidRPr="005E1353">
        <w:rPr>
          <w:noProof/>
        </w:rPr>
        <w:tab/>
      </w:r>
      <w:r w:rsidRPr="005E1353">
        <w:rPr>
          <w:noProof/>
        </w:rPr>
        <w:tab/>
        <w:t xml:space="preserve">0,4 </w:t>
      </w:r>
    </w:p>
    <w:p w:rsidR="00C17E7C" w:rsidRPr="005E1353" w:rsidRDefault="00C17E7C" w:rsidP="00651452">
      <w:pPr>
        <w:rPr>
          <w:noProof/>
        </w:rPr>
      </w:pPr>
      <w:r w:rsidRPr="005E1353">
        <w:rPr>
          <w:noProof/>
        </w:rPr>
        <w:t>Lukio</w:t>
      </w:r>
      <w:r w:rsidRPr="005E1353">
        <w:rPr>
          <w:noProof/>
        </w:rPr>
        <w:tab/>
      </w:r>
      <w:r w:rsidRPr="005E1353">
        <w:rPr>
          <w:noProof/>
        </w:rPr>
        <w:tab/>
      </w:r>
      <w:r w:rsidRPr="005E1353">
        <w:rPr>
          <w:noProof/>
        </w:rPr>
        <w:tab/>
      </w:r>
      <w:r w:rsidRPr="005E1353">
        <w:rPr>
          <w:noProof/>
        </w:rPr>
        <w:tab/>
        <w:t>186</w:t>
      </w:r>
      <w:r w:rsidRPr="005E1353">
        <w:rPr>
          <w:noProof/>
        </w:rPr>
        <w:tab/>
      </w:r>
      <w:r w:rsidRPr="005E1353">
        <w:rPr>
          <w:noProof/>
        </w:rPr>
        <w:tab/>
        <w:t xml:space="preserve">0,3 </w:t>
      </w:r>
    </w:p>
    <w:p w:rsidR="00C17E7C" w:rsidRPr="005E1353" w:rsidRDefault="00C17E7C" w:rsidP="00651452">
      <w:pPr>
        <w:rPr>
          <w:noProof/>
        </w:rPr>
      </w:pPr>
      <w:r w:rsidRPr="005E1353">
        <w:rPr>
          <w:noProof/>
        </w:rPr>
        <w:t xml:space="preserve">Esedu </w:t>
      </w:r>
      <w:r w:rsidRPr="005E1353">
        <w:rPr>
          <w:noProof/>
        </w:rPr>
        <w:tab/>
      </w:r>
      <w:r w:rsidRPr="005E1353">
        <w:rPr>
          <w:noProof/>
        </w:rPr>
        <w:tab/>
      </w:r>
      <w:r w:rsidRPr="005E1353">
        <w:rPr>
          <w:noProof/>
        </w:rPr>
        <w:tab/>
      </w:r>
      <w:r w:rsidRPr="005E1353">
        <w:rPr>
          <w:noProof/>
        </w:rPr>
        <w:tab/>
        <w:t>113</w:t>
      </w:r>
      <w:r w:rsidRPr="005E1353">
        <w:rPr>
          <w:noProof/>
        </w:rPr>
        <w:tab/>
      </w:r>
      <w:r w:rsidRPr="005E1353">
        <w:rPr>
          <w:noProof/>
        </w:rPr>
        <w:tab/>
      </w:r>
      <w:r w:rsidR="0067735C" w:rsidRPr="005E1353">
        <w:rPr>
          <w:noProof/>
        </w:rPr>
        <w:t>0,2</w:t>
      </w:r>
      <w:r w:rsidRPr="005E1353">
        <w:rPr>
          <w:noProof/>
        </w:rPr>
        <w:t xml:space="preserve"> </w:t>
      </w:r>
    </w:p>
    <w:p w:rsidR="00C17E7C" w:rsidRPr="005E1353" w:rsidRDefault="00C17E7C" w:rsidP="00651452">
      <w:pPr>
        <w:rPr>
          <w:noProof/>
        </w:rPr>
      </w:pPr>
      <w:r w:rsidRPr="005E1353">
        <w:rPr>
          <w:noProof/>
        </w:rPr>
        <w:t>Sateen kaaren koulu, Vaalijala</w:t>
      </w:r>
      <w:r w:rsidRPr="005E1353">
        <w:rPr>
          <w:noProof/>
        </w:rPr>
        <w:tab/>
      </w:r>
      <w:r w:rsidRPr="005E1353">
        <w:rPr>
          <w:noProof/>
        </w:rPr>
        <w:tab/>
        <w:t>67</w:t>
      </w:r>
      <w:r w:rsidRPr="005E1353">
        <w:rPr>
          <w:noProof/>
        </w:rPr>
        <w:tab/>
      </w:r>
      <w:r w:rsidR="0067735C" w:rsidRPr="005E1353">
        <w:rPr>
          <w:noProof/>
        </w:rPr>
        <w:tab/>
        <w:t>0,1</w:t>
      </w:r>
      <w:r w:rsidRPr="005E1353">
        <w:rPr>
          <w:noProof/>
        </w:rPr>
        <w:t xml:space="preserve"> </w:t>
      </w:r>
    </w:p>
    <w:p w:rsidR="00C17E7C" w:rsidRPr="005E1353" w:rsidRDefault="00C17E7C" w:rsidP="00651452">
      <w:pPr>
        <w:rPr>
          <w:noProof/>
        </w:rPr>
      </w:pPr>
      <w:r w:rsidRPr="005E1353">
        <w:rPr>
          <w:noProof/>
        </w:rPr>
        <w:tab/>
      </w:r>
      <w:r w:rsidRPr="005E1353">
        <w:rPr>
          <w:noProof/>
        </w:rPr>
        <w:tab/>
      </w:r>
      <w:r w:rsidRPr="005E1353">
        <w:rPr>
          <w:noProof/>
        </w:rPr>
        <w:tab/>
      </w:r>
      <w:r w:rsidRPr="005E1353">
        <w:rPr>
          <w:noProof/>
        </w:rPr>
        <w:tab/>
        <w:t>Yht. 632 oppilasta</w:t>
      </w:r>
    </w:p>
    <w:p w:rsidR="0067735C" w:rsidRPr="005E1353" w:rsidRDefault="0067735C" w:rsidP="00651452">
      <w:pPr>
        <w:rPr>
          <w:noProof/>
        </w:rPr>
      </w:pPr>
      <w:r w:rsidRPr="005E1353">
        <w:rPr>
          <w:b/>
          <w:noProof/>
        </w:rPr>
        <w:t>Kuraattori</w:t>
      </w:r>
      <w:r w:rsidRPr="005E1353">
        <w:rPr>
          <w:noProof/>
        </w:rPr>
        <w:t xml:space="preserve"> (mitoitus 670) </w:t>
      </w:r>
      <w:r w:rsidRPr="005E1353">
        <w:rPr>
          <w:noProof/>
        </w:rPr>
        <w:tab/>
      </w:r>
      <w:r w:rsidRPr="005E1353">
        <w:rPr>
          <w:noProof/>
        </w:rPr>
        <w:tab/>
      </w:r>
      <w:r w:rsidRPr="005E1353">
        <w:rPr>
          <w:noProof/>
        </w:rPr>
        <w:tab/>
      </w:r>
      <w:r w:rsidRPr="005E1353">
        <w:rPr>
          <w:noProof/>
        </w:rPr>
        <w:tab/>
      </w:r>
    </w:p>
    <w:p w:rsidR="0067735C" w:rsidRPr="005E1353" w:rsidRDefault="0067735C" w:rsidP="00651452">
      <w:pPr>
        <w:rPr>
          <w:noProof/>
        </w:rPr>
      </w:pPr>
      <w:r w:rsidRPr="005E1353">
        <w:rPr>
          <w:noProof/>
        </w:rPr>
        <w:t>Esedu</w:t>
      </w:r>
      <w:r w:rsidRPr="005E1353">
        <w:rPr>
          <w:noProof/>
        </w:rPr>
        <w:tab/>
      </w:r>
      <w:r w:rsidRPr="005E1353">
        <w:rPr>
          <w:noProof/>
        </w:rPr>
        <w:tab/>
      </w:r>
      <w:r w:rsidRPr="005E1353">
        <w:rPr>
          <w:noProof/>
        </w:rPr>
        <w:tab/>
      </w:r>
      <w:r w:rsidRPr="005E1353">
        <w:rPr>
          <w:noProof/>
        </w:rPr>
        <w:tab/>
        <w:t xml:space="preserve">230 </w:t>
      </w:r>
      <w:r w:rsidRPr="005E1353">
        <w:rPr>
          <w:noProof/>
        </w:rPr>
        <w:tab/>
      </w:r>
      <w:r w:rsidRPr="005E1353">
        <w:rPr>
          <w:noProof/>
        </w:rPr>
        <w:tab/>
        <w:t>0,4</w:t>
      </w:r>
    </w:p>
    <w:p w:rsidR="0067735C" w:rsidRPr="005E1353" w:rsidRDefault="0067735C" w:rsidP="00651452">
      <w:pPr>
        <w:rPr>
          <w:noProof/>
        </w:rPr>
      </w:pPr>
      <w:r w:rsidRPr="005E1353">
        <w:rPr>
          <w:noProof/>
        </w:rPr>
        <w:t>Step</w:t>
      </w:r>
      <w:r w:rsidRPr="005E1353">
        <w:rPr>
          <w:noProof/>
        </w:rPr>
        <w:tab/>
      </w:r>
      <w:r w:rsidRPr="005E1353">
        <w:rPr>
          <w:noProof/>
        </w:rPr>
        <w:tab/>
      </w:r>
      <w:r w:rsidRPr="005E1353">
        <w:rPr>
          <w:noProof/>
        </w:rPr>
        <w:tab/>
      </w:r>
      <w:r w:rsidRPr="005E1353">
        <w:rPr>
          <w:noProof/>
        </w:rPr>
        <w:tab/>
        <w:t>274</w:t>
      </w:r>
      <w:r w:rsidRPr="005E1353">
        <w:rPr>
          <w:noProof/>
        </w:rPr>
        <w:tab/>
      </w:r>
      <w:r w:rsidR="001A226A" w:rsidRPr="005E1353">
        <w:rPr>
          <w:noProof/>
        </w:rPr>
        <w:tab/>
      </w:r>
      <w:r w:rsidRPr="005E1353">
        <w:rPr>
          <w:noProof/>
        </w:rPr>
        <w:t>0,4</w:t>
      </w:r>
    </w:p>
    <w:p w:rsidR="0067735C" w:rsidRPr="005E1353" w:rsidRDefault="0067735C" w:rsidP="00651452">
      <w:pPr>
        <w:rPr>
          <w:noProof/>
        </w:rPr>
      </w:pPr>
      <w:r w:rsidRPr="005E1353">
        <w:rPr>
          <w:noProof/>
        </w:rPr>
        <w:t>Spesia</w:t>
      </w:r>
      <w:r w:rsidRPr="005E1353">
        <w:rPr>
          <w:noProof/>
        </w:rPr>
        <w:tab/>
      </w:r>
      <w:r w:rsidRPr="005E1353">
        <w:rPr>
          <w:noProof/>
        </w:rPr>
        <w:tab/>
      </w:r>
      <w:r w:rsidRPr="005E1353">
        <w:rPr>
          <w:noProof/>
        </w:rPr>
        <w:tab/>
      </w:r>
      <w:r w:rsidRPr="005E1353">
        <w:rPr>
          <w:noProof/>
        </w:rPr>
        <w:tab/>
        <w:t>142</w:t>
      </w:r>
      <w:r w:rsidRPr="005E1353">
        <w:rPr>
          <w:noProof/>
        </w:rPr>
        <w:tab/>
      </w:r>
      <w:r w:rsidR="001A226A" w:rsidRPr="005E1353">
        <w:rPr>
          <w:noProof/>
        </w:rPr>
        <w:tab/>
      </w:r>
      <w:r w:rsidRPr="005E1353">
        <w:rPr>
          <w:noProof/>
        </w:rPr>
        <w:t>0,2</w:t>
      </w:r>
    </w:p>
    <w:p w:rsidR="00651452" w:rsidRPr="005E1353" w:rsidRDefault="0067735C" w:rsidP="00651452">
      <w:pPr>
        <w:rPr>
          <w:noProof/>
        </w:rPr>
      </w:pPr>
      <w:r w:rsidRPr="005E1353">
        <w:rPr>
          <w:noProof/>
        </w:rPr>
        <w:tab/>
      </w:r>
      <w:r w:rsidRPr="005E1353">
        <w:rPr>
          <w:noProof/>
        </w:rPr>
        <w:tab/>
      </w:r>
      <w:r w:rsidRPr="005E1353">
        <w:rPr>
          <w:noProof/>
        </w:rPr>
        <w:tab/>
      </w:r>
      <w:r w:rsidRPr="005E1353">
        <w:rPr>
          <w:noProof/>
        </w:rPr>
        <w:tab/>
        <w:t>Yht. 646 oppilasta</w:t>
      </w:r>
    </w:p>
    <w:p w:rsidR="00C17E7C" w:rsidRDefault="0067735C" w:rsidP="00651452">
      <w:pPr>
        <w:rPr>
          <w:noProof/>
        </w:rPr>
      </w:pPr>
      <w:r w:rsidRPr="005E1353">
        <w:rPr>
          <w:b/>
          <w:noProof/>
        </w:rPr>
        <w:lastRenderedPageBreak/>
        <w:t>Vastaava kuraattori</w:t>
      </w:r>
      <w:r w:rsidRPr="005E1353">
        <w:rPr>
          <w:noProof/>
        </w:rPr>
        <w:t xml:space="preserve"> (mitoitus </w:t>
      </w:r>
      <w:r w:rsidR="005C26F2" w:rsidRPr="005E1353">
        <w:rPr>
          <w:noProof/>
        </w:rPr>
        <w:t>477</w:t>
      </w:r>
      <w:r w:rsidRPr="005E1353">
        <w:rPr>
          <w:noProof/>
        </w:rPr>
        <w:t xml:space="preserve"> vastaavan kuraattorin tehtävien kanssa) </w:t>
      </w:r>
    </w:p>
    <w:p w:rsidR="00BD32CE" w:rsidRPr="005E1353" w:rsidRDefault="00BD32CE" w:rsidP="00651452">
      <w:pPr>
        <w:rPr>
          <w:noProof/>
        </w:rPr>
      </w:pPr>
      <w:r>
        <w:rPr>
          <w:noProof/>
        </w:rPr>
        <w:tab/>
      </w:r>
      <w:r>
        <w:rPr>
          <w:noProof/>
        </w:rPr>
        <w:tab/>
      </w:r>
      <w:r>
        <w:rPr>
          <w:noProof/>
        </w:rPr>
        <w:tab/>
      </w:r>
      <w:r>
        <w:rPr>
          <w:noProof/>
        </w:rPr>
        <w:tab/>
      </w:r>
      <w:r w:rsidRPr="005E1353">
        <w:rPr>
          <w:noProof/>
        </w:rPr>
        <w:t>oppilasmäärä</w:t>
      </w:r>
      <w:r>
        <w:rPr>
          <w:noProof/>
        </w:rPr>
        <w:tab/>
        <w:t>htv</w:t>
      </w:r>
    </w:p>
    <w:p w:rsidR="00DA20A5" w:rsidRPr="005E1353" w:rsidRDefault="00DA20A5" w:rsidP="00651452">
      <w:pPr>
        <w:rPr>
          <w:noProof/>
        </w:rPr>
      </w:pPr>
      <w:r w:rsidRPr="005E1353">
        <w:rPr>
          <w:noProof/>
        </w:rPr>
        <w:t>Hiekanpään koulu</w:t>
      </w:r>
      <w:r w:rsidRPr="005E1353">
        <w:rPr>
          <w:noProof/>
        </w:rPr>
        <w:tab/>
      </w:r>
      <w:r w:rsidRPr="005E1353">
        <w:rPr>
          <w:noProof/>
        </w:rPr>
        <w:tab/>
      </w:r>
      <w:r w:rsidRPr="005E1353">
        <w:rPr>
          <w:noProof/>
        </w:rPr>
        <w:tab/>
        <w:t>477</w:t>
      </w:r>
      <w:r w:rsidRPr="005E1353">
        <w:rPr>
          <w:noProof/>
        </w:rPr>
        <w:tab/>
      </w:r>
      <w:r w:rsidR="00C17E7C" w:rsidRPr="005E1353">
        <w:rPr>
          <w:noProof/>
        </w:rPr>
        <w:tab/>
        <w:t>0,7</w:t>
      </w:r>
      <w:r w:rsidRPr="005E1353">
        <w:rPr>
          <w:noProof/>
        </w:rPr>
        <w:t xml:space="preserve"> </w:t>
      </w:r>
    </w:p>
    <w:p w:rsidR="00DA20A5" w:rsidRPr="005E1353" w:rsidRDefault="00DA20A5" w:rsidP="00651452">
      <w:pPr>
        <w:rPr>
          <w:noProof/>
        </w:rPr>
      </w:pPr>
      <w:r w:rsidRPr="005E1353">
        <w:rPr>
          <w:noProof/>
        </w:rPr>
        <w:t>Vastaavan kuraattorin tehtävät</w:t>
      </w:r>
      <w:r w:rsidRPr="005E1353">
        <w:rPr>
          <w:noProof/>
        </w:rPr>
        <w:tab/>
      </w:r>
      <w:r w:rsidRPr="005E1353">
        <w:rPr>
          <w:noProof/>
        </w:rPr>
        <w:tab/>
        <w:t>hva</w:t>
      </w:r>
      <w:r w:rsidRPr="005E1353">
        <w:rPr>
          <w:noProof/>
        </w:rPr>
        <w:tab/>
      </w:r>
      <w:r w:rsidR="00C17E7C" w:rsidRPr="005E1353">
        <w:rPr>
          <w:noProof/>
        </w:rPr>
        <w:tab/>
        <w:t>0,</w:t>
      </w:r>
      <w:r w:rsidR="005C26F2" w:rsidRPr="005E1353">
        <w:rPr>
          <w:noProof/>
        </w:rPr>
        <w:t>3</w:t>
      </w:r>
      <w:r w:rsidRPr="005E1353">
        <w:rPr>
          <w:noProof/>
        </w:rPr>
        <w:t xml:space="preserve"> </w:t>
      </w:r>
    </w:p>
    <w:p w:rsidR="00DA20A5" w:rsidRPr="005E1353" w:rsidRDefault="003934B2" w:rsidP="00651452">
      <w:pPr>
        <w:rPr>
          <w:noProof/>
        </w:rPr>
      </w:pPr>
      <w:r w:rsidRPr="005E1353">
        <w:rPr>
          <w:noProof/>
        </w:rPr>
        <w:tab/>
      </w:r>
      <w:r w:rsidRPr="005E1353">
        <w:rPr>
          <w:noProof/>
        </w:rPr>
        <w:tab/>
      </w:r>
      <w:r w:rsidRPr="005E1353">
        <w:rPr>
          <w:noProof/>
        </w:rPr>
        <w:tab/>
      </w:r>
      <w:r w:rsidRPr="005E1353">
        <w:rPr>
          <w:noProof/>
        </w:rPr>
        <w:tab/>
      </w:r>
      <w:r w:rsidR="00DA20A5" w:rsidRPr="005E1353">
        <w:rPr>
          <w:noProof/>
        </w:rPr>
        <w:t xml:space="preserve">Yht. </w:t>
      </w:r>
      <w:r w:rsidR="005C26F2" w:rsidRPr="005E1353">
        <w:rPr>
          <w:noProof/>
        </w:rPr>
        <w:t>477</w:t>
      </w:r>
      <w:r w:rsidR="00DA20A5" w:rsidRPr="005E1353">
        <w:rPr>
          <w:noProof/>
        </w:rPr>
        <w:t xml:space="preserve"> oppilasta</w:t>
      </w:r>
    </w:p>
    <w:p w:rsidR="00232174" w:rsidRPr="005E1353" w:rsidRDefault="00DA20A5" w:rsidP="00651452">
      <w:pPr>
        <w:rPr>
          <w:noProof/>
        </w:rPr>
      </w:pPr>
      <w:r w:rsidRPr="005E1353">
        <w:rPr>
          <w:b/>
          <w:noProof/>
        </w:rPr>
        <w:t>K</w:t>
      </w:r>
      <w:r w:rsidR="00232174" w:rsidRPr="005E1353">
        <w:rPr>
          <w:b/>
          <w:noProof/>
        </w:rPr>
        <w:t>u</w:t>
      </w:r>
      <w:r w:rsidRPr="005E1353">
        <w:rPr>
          <w:b/>
          <w:noProof/>
        </w:rPr>
        <w:t>raattori</w:t>
      </w:r>
      <w:r w:rsidR="00232174" w:rsidRPr="005E1353">
        <w:rPr>
          <w:b/>
          <w:noProof/>
        </w:rPr>
        <w:tab/>
      </w:r>
      <w:r w:rsidR="00232174" w:rsidRPr="005E1353">
        <w:rPr>
          <w:noProof/>
        </w:rPr>
        <w:tab/>
      </w:r>
      <w:r w:rsidR="00232174" w:rsidRPr="005E1353">
        <w:rPr>
          <w:noProof/>
        </w:rPr>
        <w:tab/>
      </w:r>
      <w:r w:rsidR="00232174" w:rsidRPr="005E1353">
        <w:rPr>
          <w:noProof/>
        </w:rPr>
        <w:tab/>
      </w:r>
      <w:r w:rsidR="00232174" w:rsidRPr="005E1353">
        <w:rPr>
          <w:noProof/>
        </w:rPr>
        <w:tab/>
      </w:r>
    </w:p>
    <w:p w:rsidR="00DA20A5" w:rsidRPr="005E1353" w:rsidRDefault="00DA20A5" w:rsidP="00651452">
      <w:pPr>
        <w:rPr>
          <w:noProof/>
        </w:rPr>
      </w:pPr>
      <w:r w:rsidRPr="005E1353">
        <w:rPr>
          <w:noProof/>
        </w:rPr>
        <w:t>Päiväkotieskarit</w:t>
      </w:r>
      <w:r w:rsidRPr="005E1353">
        <w:rPr>
          <w:noProof/>
        </w:rPr>
        <w:tab/>
      </w:r>
      <w:r w:rsidRPr="005E1353">
        <w:rPr>
          <w:noProof/>
        </w:rPr>
        <w:tab/>
      </w:r>
      <w:r w:rsidRPr="005E1353">
        <w:rPr>
          <w:noProof/>
        </w:rPr>
        <w:tab/>
        <w:t>150</w:t>
      </w:r>
      <w:r w:rsidR="0067735C" w:rsidRPr="005E1353">
        <w:rPr>
          <w:noProof/>
        </w:rPr>
        <w:tab/>
      </w:r>
      <w:r w:rsidR="0067735C" w:rsidRPr="005E1353">
        <w:rPr>
          <w:noProof/>
        </w:rPr>
        <w:tab/>
      </w:r>
      <w:r w:rsidR="001A226A" w:rsidRPr="005E1353">
        <w:rPr>
          <w:noProof/>
        </w:rPr>
        <w:t>-</w:t>
      </w:r>
      <w:r w:rsidR="0067735C" w:rsidRPr="005E1353">
        <w:rPr>
          <w:noProof/>
        </w:rPr>
        <w:t>0,22</w:t>
      </w:r>
    </w:p>
    <w:p w:rsidR="00DA20A5" w:rsidRPr="005E1353" w:rsidRDefault="001A226A" w:rsidP="00651452">
      <w:pPr>
        <w:rPr>
          <w:noProof/>
        </w:rPr>
      </w:pPr>
      <w:r w:rsidRPr="005E1353">
        <w:rPr>
          <w:noProof/>
        </w:rPr>
        <w:t xml:space="preserve">Päiväkotieskareiden kohdalla kuraattori vaje </w:t>
      </w:r>
      <w:r w:rsidR="00A95567" w:rsidRPr="005E1353">
        <w:rPr>
          <w:noProof/>
        </w:rPr>
        <w:t xml:space="preserve">- 0,22 htv </w:t>
      </w:r>
      <w:r w:rsidRPr="005E1353">
        <w:rPr>
          <w:noProof/>
        </w:rPr>
        <w:t>eli 150 oppilasta, 1 pv.</w:t>
      </w:r>
    </w:p>
    <w:p w:rsidR="00651452" w:rsidRPr="009307B0" w:rsidRDefault="00651452" w:rsidP="00651452">
      <w:pPr>
        <w:spacing w:after="0"/>
        <w:rPr>
          <w:b/>
          <w:noProof/>
        </w:rPr>
      </w:pPr>
    </w:p>
    <w:p w:rsidR="00651452" w:rsidRPr="009307B0" w:rsidRDefault="00651452" w:rsidP="009307B0">
      <w:pPr>
        <w:pStyle w:val="Otsikko3"/>
      </w:pPr>
      <w:bookmarkStart w:id="22" w:name="_Toc137540610"/>
      <w:r w:rsidRPr="009307B0">
        <w:t>1.3.2 Opisk</w:t>
      </w:r>
      <w:r w:rsidR="00106009" w:rsidRPr="009307B0">
        <w:t>el</w:t>
      </w:r>
      <w:r w:rsidRPr="009307B0">
        <w:t>uhuollon psykologit</w:t>
      </w:r>
      <w:bookmarkEnd w:id="22"/>
    </w:p>
    <w:p w:rsidR="009307B0" w:rsidRDefault="009307B0" w:rsidP="003934B2">
      <w:pPr>
        <w:rPr>
          <w:noProof/>
        </w:rPr>
      </w:pPr>
    </w:p>
    <w:p w:rsidR="00651452" w:rsidRPr="009307B0" w:rsidRDefault="00106009" w:rsidP="003934B2">
      <w:pPr>
        <w:rPr>
          <w:noProof/>
        </w:rPr>
      </w:pPr>
      <w:r w:rsidRPr="009307B0">
        <w:rPr>
          <w:noProof/>
        </w:rPr>
        <w:t xml:space="preserve">Pieksämäellä on kaksi psykologia. Mitoitus 780 / psykologi. </w:t>
      </w:r>
      <w:r w:rsidR="00BD32CE" w:rsidRPr="009307B0">
        <w:rPr>
          <w:noProof/>
        </w:rPr>
        <w:t xml:space="preserve">Htv </w:t>
      </w:r>
      <w:r w:rsidR="009307B0" w:rsidRPr="009307B0">
        <w:rPr>
          <w:noProof/>
        </w:rPr>
        <w:t xml:space="preserve">yht. </w:t>
      </w:r>
      <w:r w:rsidR="00BD32CE" w:rsidRPr="009307B0">
        <w:rPr>
          <w:noProof/>
        </w:rPr>
        <w:t>3,4.</w:t>
      </w:r>
    </w:p>
    <w:p w:rsidR="00106009" w:rsidRPr="009307B0" w:rsidRDefault="009307B0" w:rsidP="003934B2">
      <w:pPr>
        <w:rPr>
          <w:noProof/>
        </w:rPr>
      </w:pPr>
      <w:r w:rsidRPr="009307B0">
        <w:rPr>
          <w:noProof/>
        </w:rPr>
        <w:t>Opiskeluhuollon psykologien kohdalla vaje</w:t>
      </w:r>
      <w:r w:rsidR="00106009" w:rsidRPr="009307B0">
        <w:rPr>
          <w:b/>
          <w:noProof/>
        </w:rPr>
        <w:tab/>
      </w:r>
      <w:r w:rsidR="00106009" w:rsidRPr="009307B0">
        <w:rPr>
          <w:noProof/>
        </w:rPr>
        <w:t>2617</w:t>
      </w:r>
      <w:r w:rsidR="00106009" w:rsidRPr="009307B0">
        <w:rPr>
          <w:noProof/>
        </w:rPr>
        <w:tab/>
      </w:r>
      <w:r w:rsidR="00106009" w:rsidRPr="009307B0">
        <w:rPr>
          <w:noProof/>
        </w:rPr>
        <w:tab/>
      </w:r>
      <w:r w:rsidR="00BD32CE" w:rsidRPr="009307B0">
        <w:rPr>
          <w:noProof/>
        </w:rPr>
        <w:t>-1,4</w:t>
      </w:r>
    </w:p>
    <w:p w:rsidR="00651452" w:rsidRPr="009307B0" w:rsidRDefault="009307B0" w:rsidP="003934B2">
      <w:pPr>
        <w:rPr>
          <w:noProof/>
        </w:rPr>
      </w:pPr>
      <w:r w:rsidRPr="009307B0">
        <w:rPr>
          <w:noProof/>
        </w:rPr>
        <w:t xml:space="preserve"> eli 1057 oppilasta.</w:t>
      </w:r>
    </w:p>
    <w:p w:rsidR="00651452" w:rsidRPr="00106009" w:rsidRDefault="00651452" w:rsidP="00651452">
      <w:pPr>
        <w:spacing w:after="0"/>
        <w:rPr>
          <w:noProof/>
        </w:rPr>
      </w:pPr>
    </w:p>
    <w:p w:rsidR="00651452" w:rsidRPr="009307B0" w:rsidRDefault="00106009" w:rsidP="009307B0">
      <w:pPr>
        <w:pStyle w:val="Otsikko3"/>
      </w:pPr>
      <w:bookmarkStart w:id="23" w:name="_Toc137540611"/>
      <w:r w:rsidRPr="009307B0">
        <w:t>1.3.3 Koulu- ja opiskeluterveydenhuolto</w:t>
      </w:r>
      <w:bookmarkEnd w:id="23"/>
      <w:r w:rsidRPr="009307B0">
        <w:t xml:space="preserve"> </w:t>
      </w:r>
    </w:p>
    <w:p w:rsidR="00651452" w:rsidRPr="00906745" w:rsidRDefault="00906745" w:rsidP="00651452">
      <w:pPr>
        <w:spacing w:after="0"/>
        <w:rPr>
          <w:noProof/>
          <w:color w:val="FF0000"/>
        </w:rPr>
      </w:pPr>
      <w:r>
        <w:rPr>
          <w:b/>
          <w:noProof/>
        </w:rPr>
        <w:tab/>
      </w:r>
      <w:r>
        <w:rPr>
          <w:b/>
          <w:noProof/>
        </w:rPr>
        <w:tab/>
      </w:r>
      <w:r>
        <w:rPr>
          <w:b/>
          <w:noProof/>
        </w:rPr>
        <w:tab/>
      </w:r>
      <w:r>
        <w:rPr>
          <w:b/>
          <w:noProof/>
        </w:rPr>
        <w:tab/>
      </w:r>
      <w:r>
        <w:rPr>
          <w:b/>
          <w:noProof/>
        </w:rPr>
        <w:tab/>
      </w:r>
      <w:r>
        <w:rPr>
          <w:b/>
          <w:noProof/>
        </w:rPr>
        <w:tab/>
      </w:r>
      <w:r w:rsidRPr="009307B0">
        <w:rPr>
          <w:noProof/>
        </w:rPr>
        <w:t>htv</w:t>
      </w:r>
    </w:p>
    <w:p w:rsidR="00906745" w:rsidRPr="009307B0" w:rsidRDefault="00906745" w:rsidP="00651452">
      <w:pPr>
        <w:spacing w:after="0"/>
        <w:rPr>
          <w:noProof/>
        </w:rPr>
      </w:pPr>
      <w:r w:rsidRPr="009307B0">
        <w:rPr>
          <w:noProof/>
        </w:rPr>
        <w:t xml:space="preserve">Hiekanpään koulu Huvilakatu 29 76130 </w:t>
      </w:r>
      <w:r w:rsidRPr="009307B0">
        <w:rPr>
          <w:noProof/>
        </w:rPr>
        <w:tab/>
      </w:r>
      <w:r w:rsidRPr="009307B0">
        <w:rPr>
          <w:noProof/>
        </w:rPr>
        <w:tab/>
      </w:r>
      <w:r w:rsidRPr="009307B0">
        <w:rPr>
          <w:noProof/>
        </w:rPr>
        <w:tab/>
        <w:t>1</w:t>
      </w:r>
    </w:p>
    <w:p w:rsidR="00906745" w:rsidRPr="009307B0" w:rsidRDefault="00906745" w:rsidP="00651452">
      <w:pPr>
        <w:spacing w:after="0"/>
        <w:rPr>
          <w:noProof/>
        </w:rPr>
      </w:pPr>
      <w:r w:rsidRPr="009307B0">
        <w:rPr>
          <w:noProof/>
        </w:rPr>
        <w:t xml:space="preserve">Harjun koulu Kuopiontie 22 76150 </w:t>
      </w:r>
      <w:r w:rsidRPr="009307B0">
        <w:rPr>
          <w:noProof/>
        </w:rPr>
        <w:tab/>
      </w:r>
      <w:r w:rsidRPr="009307B0">
        <w:rPr>
          <w:noProof/>
        </w:rPr>
        <w:tab/>
      </w:r>
      <w:r w:rsidRPr="009307B0">
        <w:rPr>
          <w:noProof/>
        </w:rPr>
        <w:tab/>
      </w:r>
      <w:r w:rsidRPr="009307B0">
        <w:rPr>
          <w:noProof/>
        </w:rPr>
        <w:tab/>
        <w:t>0,6</w:t>
      </w:r>
    </w:p>
    <w:p w:rsidR="00906745" w:rsidRPr="009307B0" w:rsidRDefault="00906745" w:rsidP="00651452">
      <w:pPr>
        <w:spacing w:after="0"/>
        <w:rPr>
          <w:noProof/>
        </w:rPr>
      </w:pPr>
      <w:r w:rsidRPr="009307B0">
        <w:rPr>
          <w:noProof/>
        </w:rPr>
        <w:t xml:space="preserve">Kontiopuiston koulu Kuusitie 46 76120 </w:t>
      </w:r>
      <w:r w:rsidRPr="009307B0">
        <w:rPr>
          <w:noProof/>
        </w:rPr>
        <w:tab/>
      </w:r>
      <w:r w:rsidRPr="009307B0">
        <w:rPr>
          <w:noProof/>
        </w:rPr>
        <w:tab/>
      </w:r>
      <w:r w:rsidRPr="009307B0">
        <w:rPr>
          <w:noProof/>
        </w:rPr>
        <w:tab/>
        <w:t>0,8</w:t>
      </w:r>
      <w:r w:rsidRPr="009307B0">
        <w:rPr>
          <w:noProof/>
        </w:rPr>
        <w:tab/>
      </w:r>
    </w:p>
    <w:p w:rsidR="00906745" w:rsidRPr="009307B0" w:rsidRDefault="00906745" w:rsidP="00651452">
      <w:pPr>
        <w:spacing w:after="0"/>
        <w:rPr>
          <w:noProof/>
        </w:rPr>
      </w:pPr>
      <w:r w:rsidRPr="009307B0">
        <w:rPr>
          <w:noProof/>
        </w:rPr>
        <w:t>Jäppilän koulu Jäppilän kirkkotie 77570</w:t>
      </w:r>
      <w:r w:rsidRPr="009307B0">
        <w:rPr>
          <w:noProof/>
        </w:rPr>
        <w:tab/>
      </w:r>
      <w:r w:rsidRPr="009307B0">
        <w:rPr>
          <w:noProof/>
        </w:rPr>
        <w:tab/>
      </w:r>
      <w:r w:rsidRPr="009307B0">
        <w:rPr>
          <w:noProof/>
        </w:rPr>
        <w:tab/>
        <w:t>0,1</w:t>
      </w:r>
    </w:p>
    <w:p w:rsidR="00906745" w:rsidRPr="009307B0" w:rsidRDefault="00906745" w:rsidP="00651452">
      <w:pPr>
        <w:spacing w:after="0"/>
        <w:rPr>
          <w:noProof/>
        </w:rPr>
      </w:pPr>
      <w:r w:rsidRPr="009307B0">
        <w:rPr>
          <w:noProof/>
        </w:rPr>
        <w:t>Virtasalmen koulu Koulutie 12 77330</w:t>
      </w:r>
      <w:r w:rsidRPr="009307B0">
        <w:rPr>
          <w:noProof/>
        </w:rPr>
        <w:tab/>
      </w:r>
      <w:r w:rsidRPr="009307B0">
        <w:rPr>
          <w:noProof/>
        </w:rPr>
        <w:tab/>
      </w:r>
      <w:r w:rsidRPr="009307B0">
        <w:rPr>
          <w:noProof/>
        </w:rPr>
        <w:tab/>
      </w:r>
      <w:r w:rsidRPr="009307B0">
        <w:rPr>
          <w:noProof/>
        </w:rPr>
        <w:tab/>
        <w:t>0,1</w:t>
      </w:r>
    </w:p>
    <w:p w:rsidR="00906745" w:rsidRPr="009307B0" w:rsidRDefault="00906745" w:rsidP="00651452">
      <w:pPr>
        <w:spacing w:after="0"/>
        <w:rPr>
          <w:noProof/>
        </w:rPr>
      </w:pPr>
      <w:r w:rsidRPr="009307B0">
        <w:rPr>
          <w:noProof/>
        </w:rPr>
        <w:t>Maaselän koulu Seunalantie 8 76850</w:t>
      </w:r>
      <w:r w:rsidRPr="009307B0">
        <w:rPr>
          <w:noProof/>
        </w:rPr>
        <w:tab/>
      </w:r>
      <w:r w:rsidRPr="009307B0">
        <w:rPr>
          <w:noProof/>
        </w:rPr>
        <w:tab/>
      </w:r>
      <w:r w:rsidRPr="009307B0">
        <w:rPr>
          <w:noProof/>
        </w:rPr>
        <w:tab/>
        <w:t>0,4</w:t>
      </w:r>
    </w:p>
    <w:p w:rsidR="00906745" w:rsidRPr="009307B0" w:rsidRDefault="00906745" w:rsidP="00651452">
      <w:pPr>
        <w:spacing w:after="0"/>
        <w:rPr>
          <w:noProof/>
        </w:rPr>
      </w:pPr>
      <w:r w:rsidRPr="009307B0">
        <w:rPr>
          <w:noProof/>
        </w:rPr>
        <w:t>Pieksämäen lukio Keskuskatu 34 76100</w:t>
      </w:r>
      <w:r w:rsidRPr="009307B0">
        <w:rPr>
          <w:noProof/>
        </w:rPr>
        <w:tab/>
      </w:r>
      <w:r w:rsidRPr="009307B0">
        <w:rPr>
          <w:noProof/>
        </w:rPr>
        <w:tab/>
      </w:r>
      <w:r w:rsidRPr="009307B0">
        <w:rPr>
          <w:noProof/>
        </w:rPr>
        <w:tab/>
        <w:t>0,6</w:t>
      </w:r>
    </w:p>
    <w:p w:rsidR="00651452" w:rsidRPr="009307B0" w:rsidRDefault="00906745" w:rsidP="00651452">
      <w:pPr>
        <w:spacing w:after="0"/>
        <w:rPr>
          <w:noProof/>
        </w:rPr>
      </w:pPr>
      <w:r w:rsidRPr="009307B0">
        <w:rPr>
          <w:noProof/>
        </w:rPr>
        <w:t>Sateenkaaren erityiskoulu Nenonpellontie 40</w:t>
      </w:r>
      <w:r w:rsidRPr="009307B0">
        <w:rPr>
          <w:noProof/>
        </w:rPr>
        <w:tab/>
      </w:r>
      <w:r w:rsidRPr="009307B0">
        <w:rPr>
          <w:noProof/>
        </w:rPr>
        <w:tab/>
      </w:r>
      <w:r w:rsidRPr="009307B0">
        <w:rPr>
          <w:noProof/>
        </w:rPr>
        <w:tab/>
        <w:t>0,2</w:t>
      </w:r>
      <w:r w:rsidRPr="009307B0">
        <w:rPr>
          <w:noProof/>
        </w:rPr>
        <w:tab/>
      </w:r>
      <w:r w:rsidRPr="009307B0">
        <w:rPr>
          <w:noProof/>
        </w:rPr>
        <w:tab/>
      </w:r>
    </w:p>
    <w:p w:rsidR="003934B2" w:rsidRPr="009307B0" w:rsidRDefault="003934B2" w:rsidP="00651452">
      <w:pPr>
        <w:spacing w:after="0"/>
        <w:rPr>
          <w:noProof/>
        </w:rPr>
      </w:pPr>
    </w:p>
    <w:p w:rsidR="003934B2" w:rsidRPr="00906745" w:rsidRDefault="003934B2" w:rsidP="00651452">
      <w:pPr>
        <w:spacing w:after="0"/>
        <w:rPr>
          <w:noProof/>
        </w:rPr>
      </w:pPr>
    </w:p>
    <w:p w:rsidR="003934B2" w:rsidRDefault="003934B2" w:rsidP="00651452">
      <w:pPr>
        <w:spacing w:after="0"/>
        <w:rPr>
          <w:b/>
          <w:noProof/>
        </w:rPr>
      </w:pPr>
    </w:p>
    <w:p w:rsidR="000438B1" w:rsidRDefault="000438B1" w:rsidP="00F53FBA">
      <w:pPr>
        <w:pStyle w:val="Otsikko2"/>
      </w:pPr>
      <w:bookmarkStart w:id="24" w:name="_Toc20144313"/>
    </w:p>
    <w:p w:rsidR="000438B1" w:rsidRDefault="000438B1">
      <w:pPr>
        <w:ind w:left="238"/>
        <w:jc w:val="left"/>
        <w:rPr>
          <w:rFonts w:cs="Arial"/>
          <w:b/>
          <w:bCs/>
          <w:iCs/>
          <w:sz w:val="28"/>
          <w:szCs w:val="28"/>
          <w:lang w:eastAsia="en-US"/>
        </w:rPr>
      </w:pPr>
      <w:r>
        <w:br w:type="page"/>
      </w:r>
    </w:p>
    <w:p w:rsidR="005175D0" w:rsidRDefault="00D403B9" w:rsidP="00F53FBA">
      <w:pPr>
        <w:pStyle w:val="Otsikko2"/>
      </w:pPr>
      <w:bookmarkStart w:id="25" w:name="_Toc137540612"/>
      <w:r>
        <w:lastRenderedPageBreak/>
        <w:t xml:space="preserve">1.4 </w:t>
      </w:r>
      <w:r w:rsidR="00022177">
        <w:t>O</w:t>
      </w:r>
      <w:r w:rsidR="005175D0">
        <w:t>hjauspolku o</w:t>
      </w:r>
      <w:r w:rsidR="00022177">
        <w:t>piskeluhuollo</w:t>
      </w:r>
      <w:r>
        <w:t>ssa</w:t>
      </w:r>
      <w:bookmarkEnd w:id="24"/>
      <w:bookmarkEnd w:id="25"/>
      <w:r>
        <w:t xml:space="preserve"> </w:t>
      </w:r>
    </w:p>
    <w:p w:rsidR="0013721D" w:rsidRDefault="0013721D" w:rsidP="00FB36D5">
      <w:pPr>
        <w:spacing w:before="0" w:after="0"/>
      </w:pPr>
    </w:p>
    <w:p w:rsidR="00B458BB" w:rsidRDefault="00B458BB" w:rsidP="00FB36D5">
      <w:pPr>
        <w:spacing w:before="0" w:after="0"/>
        <w:sectPr w:rsidR="00B458BB" w:rsidSect="005A1B0B">
          <w:headerReference w:type="default" r:id="rId15"/>
          <w:footerReference w:type="default" r:id="rId16"/>
          <w:type w:val="continuous"/>
          <w:pgSz w:w="11906" w:h="16838" w:code="9"/>
          <w:pgMar w:top="1417" w:right="1134" w:bottom="1417" w:left="1134" w:header="709" w:footer="709" w:gutter="0"/>
          <w:pgNumType w:start="8"/>
          <w:cols w:space="708"/>
          <w:vAlign w:val="both"/>
          <w:docGrid w:linePitch="360"/>
        </w:sectPr>
      </w:pPr>
    </w:p>
    <w:p w:rsidR="00B458BB" w:rsidRDefault="00B458BB" w:rsidP="00512720">
      <w:pPr>
        <w:spacing w:before="0" w:after="0"/>
        <w:jc w:val="center"/>
        <w:rPr>
          <w:rFonts w:cs="Arial"/>
          <w:b/>
          <w:sz w:val="18"/>
          <w:szCs w:val="18"/>
          <w:lang w:eastAsia="en-US"/>
        </w:rPr>
      </w:pPr>
    </w:p>
    <w:p w:rsidR="005175D0" w:rsidRPr="0038056F" w:rsidRDefault="0013721D" w:rsidP="00512720">
      <w:pPr>
        <w:spacing w:before="0" w:after="0"/>
        <w:jc w:val="center"/>
        <w:rPr>
          <w:rFonts w:cs="Arial"/>
          <w:b/>
          <w:sz w:val="18"/>
          <w:szCs w:val="18"/>
          <w:lang w:eastAsia="en-US"/>
        </w:rPr>
      </w:pPr>
      <w:r w:rsidRPr="0038056F">
        <w:rPr>
          <w:rFonts w:cs="Arial"/>
          <w:b/>
          <w:sz w:val="18"/>
          <w:szCs w:val="18"/>
          <w:lang w:eastAsia="en-US"/>
        </w:rPr>
        <w:t>O</w:t>
      </w:r>
      <w:r w:rsidR="005175D0" w:rsidRPr="0038056F">
        <w:rPr>
          <w:rFonts w:cs="Arial"/>
          <w:b/>
          <w:sz w:val="18"/>
          <w:szCs w:val="18"/>
          <w:lang w:eastAsia="en-US"/>
        </w:rPr>
        <w:t>PPIMINEN</w:t>
      </w:r>
      <w:r w:rsidR="002362AE" w:rsidRPr="0038056F">
        <w:rPr>
          <w:rFonts w:cs="Arial"/>
          <w:b/>
          <w:sz w:val="18"/>
          <w:szCs w:val="18"/>
          <w:lang w:eastAsia="en-US"/>
        </w:rPr>
        <w:t xml:space="preserve"> (pedagogiset asiat)</w:t>
      </w:r>
    </w:p>
    <w:p w:rsidR="005175D0" w:rsidRPr="0038056F" w:rsidRDefault="005175D0" w:rsidP="00683D8C">
      <w:pPr>
        <w:spacing w:before="0" w:after="0" w:line="240" w:lineRule="auto"/>
        <w:jc w:val="center"/>
        <w:rPr>
          <w:sz w:val="18"/>
          <w:szCs w:val="18"/>
          <w:lang w:eastAsia="en-US"/>
        </w:rPr>
      </w:pPr>
      <w:bookmarkStart w:id="26" w:name="_Hlk132281777"/>
      <w:r w:rsidRPr="0038056F">
        <w:rPr>
          <w:sz w:val="18"/>
          <w:szCs w:val="18"/>
          <w:lang w:eastAsia="en-US"/>
        </w:rPr>
        <w:t>↓</w:t>
      </w:r>
    </w:p>
    <w:bookmarkEnd w:id="26"/>
    <w:p w:rsidR="005175D0" w:rsidRPr="0038056F" w:rsidRDefault="005175D0" w:rsidP="00DB5AFD">
      <w:pPr>
        <w:spacing w:before="0" w:after="0"/>
        <w:jc w:val="center"/>
        <w:rPr>
          <w:sz w:val="18"/>
          <w:szCs w:val="18"/>
          <w:lang w:eastAsia="en-US"/>
        </w:rPr>
      </w:pPr>
      <w:r w:rsidRPr="0038056F">
        <w:rPr>
          <w:sz w:val="18"/>
          <w:szCs w:val="18"/>
          <w:lang w:eastAsia="en-US"/>
        </w:rPr>
        <w:t>Huolen havaitsija kartoittaa huolta</w:t>
      </w:r>
    </w:p>
    <w:p w:rsidR="009E11A5" w:rsidRPr="0038056F" w:rsidRDefault="005175D0" w:rsidP="00DB5AFD">
      <w:pPr>
        <w:spacing w:before="0" w:after="0"/>
        <w:jc w:val="center"/>
        <w:rPr>
          <w:sz w:val="18"/>
          <w:szCs w:val="18"/>
          <w:lang w:eastAsia="en-US"/>
        </w:rPr>
      </w:pPr>
      <w:r w:rsidRPr="0038056F">
        <w:rPr>
          <w:sz w:val="18"/>
          <w:szCs w:val="18"/>
          <w:lang w:eastAsia="en-US"/>
        </w:rPr>
        <w:t>yhteistyössä</w:t>
      </w:r>
      <w:r w:rsidR="009846C6" w:rsidRPr="0038056F">
        <w:rPr>
          <w:sz w:val="18"/>
          <w:szCs w:val="18"/>
          <w:lang w:eastAsia="en-US"/>
        </w:rPr>
        <w:t xml:space="preserve"> arvioiden</w:t>
      </w:r>
      <w:r w:rsidRPr="0038056F">
        <w:rPr>
          <w:sz w:val="18"/>
          <w:szCs w:val="18"/>
          <w:lang w:eastAsia="en-US"/>
        </w:rPr>
        <w:t xml:space="preserve"> / konsultoiden</w:t>
      </w:r>
    </w:p>
    <w:p w:rsidR="009E11A5" w:rsidRPr="0038056F" w:rsidRDefault="005175D0" w:rsidP="00DB5AFD">
      <w:pPr>
        <w:spacing w:before="0" w:after="0"/>
        <w:jc w:val="center"/>
        <w:rPr>
          <w:sz w:val="18"/>
          <w:szCs w:val="18"/>
          <w:lang w:eastAsia="en-US"/>
        </w:rPr>
      </w:pPr>
      <w:r w:rsidRPr="0038056F">
        <w:rPr>
          <w:sz w:val="18"/>
          <w:szCs w:val="18"/>
          <w:lang w:eastAsia="en-US"/>
        </w:rPr>
        <w:t>luokanopettajan /-ohjaajan, ryhmänohjaajan, aineenopettajan, erityisopettajan ja</w:t>
      </w:r>
    </w:p>
    <w:p w:rsidR="005175D0" w:rsidRPr="0038056F" w:rsidRDefault="000922DB" w:rsidP="00DB5AFD">
      <w:pPr>
        <w:spacing w:before="0" w:after="0"/>
        <w:jc w:val="center"/>
        <w:rPr>
          <w:sz w:val="18"/>
          <w:szCs w:val="18"/>
          <w:lang w:eastAsia="en-US"/>
        </w:rPr>
      </w:pPr>
      <w:r w:rsidRPr="0038056F">
        <w:rPr>
          <w:sz w:val="18"/>
          <w:szCs w:val="18"/>
          <w:lang w:eastAsia="en-US"/>
        </w:rPr>
        <w:t xml:space="preserve">opiskeluhuollon </w:t>
      </w:r>
      <w:r w:rsidR="005175D0" w:rsidRPr="0038056F">
        <w:rPr>
          <w:sz w:val="18"/>
          <w:szCs w:val="18"/>
          <w:lang w:eastAsia="en-US"/>
        </w:rPr>
        <w:t>psykologin kanssa</w:t>
      </w:r>
      <w:r w:rsidR="009846C6" w:rsidRPr="0038056F">
        <w:rPr>
          <w:sz w:val="18"/>
          <w:szCs w:val="18"/>
          <w:lang w:eastAsia="en-US"/>
        </w:rPr>
        <w:t xml:space="preserve"> ja</w:t>
      </w:r>
    </w:p>
    <w:p w:rsidR="009846C6" w:rsidRPr="0038056F" w:rsidRDefault="009846C6" w:rsidP="00DB5AFD">
      <w:pPr>
        <w:spacing w:before="0" w:after="0"/>
        <w:jc w:val="center"/>
        <w:rPr>
          <w:sz w:val="18"/>
          <w:szCs w:val="18"/>
          <w:lang w:eastAsia="en-US"/>
        </w:rPr>
      </w:pPr>
      <w:r w:rsidRPr="0038056F">
        <w:rPr>
          <w:sz w:val="18"/>
          <w:szCs w:val="18"/>
          <w:lang w:eastAsia="en-US"/>
        </w:rPr>
        <w:t>o</w:t>
      </w:r>
      <w:r w:rsidR="005175D0" w:rsidRPr="0038056F">
        <w:rPr>
          <w:sz w:val="18"/>
          <w:szCs w:val="18"/>
          <w:lang w:eastAsia="en-US"/>
        </w:rPr>
        <w:t>ttaa huolen puheeksi huoltajien kanssa</w:t>
      </w:r>
      <w:r w:rsidRPr="0038056F">
        <w:rPr>
          <w:sz w:val="18"/>
          <w:szCs w:val="18"/>
          <w:lang w:eastAsia="en-US"/>
        </w:rPr>
        <w:t>.</w:t>
      </w:r>
    </w:p>
    <w:p w:rsidR="009E11A5" w:rsidRPr="0038056F" w:rsidRDefault="009846C6" w:rsidP="00DB5AFD">
      <w:pPr>
        <w:spacing w:before="0" w:after="0"/>
        <w:jc w:val="center"/>
        <w:rPr>
          <w:sz w:val="18"/>
          <w:szCs w:val="18"/>
          <w:lang w:eastAsia="en-US"/>
        </w:rPr>
      </w:pPr>
      <w:r w:rsidRPr="0038056F">
        <w:rPr>
          <w:sz w:val="18"/>
          <w:szCs w:val="18"/>
          <w:lang w:eastAsia="en-US"/>
        </w:rPr>
        <w:t>(tukiopetus, osa-aikainen erityisopetus,</w:t>
      </w:r>
    </w:p>
    <w:p w:rsidR="009846C6" w:rsidRPr="0038056F" w:rsidRDefault="009846C6" w:rsidP="00DB5AFD">
      <w:pPr>
        <w:spacing w:before="0" w:after="0"/>
        <w:jc w:val="center"/>
        <w:rPr>
          <w:sz w:val="18"/>
          <w:szCs w:val="18"/>
          <w:lang w:eastAsia="en-US"/>
        </w:rPr>
      </w:pPr>
      <w:r w:rsidRPr="0038056F">
        <w:rPr>
          <w:sz w:val="18"/>
          <w:szCs w:val="18"/>
          <w:lang w:eastAsia="en-US"/>
        </w:rPr>
        <w:t>samanaikaisopetus)</w:t>
      </w:r>
    </w:p>
    <w:p w:rsidR="005175D0" w:rsidRPr="0038056F" w:rsidRDefault="005175D0" w:rsidP="00683D8C">
      <w:pPr>
        <w:spacing w:before="0" w:after="0" w:line="240" w:lineRule="auto"/>
        <w:jc w:val="center"/>
        <w:rPr>
          <w:sz w:val="18"/>
          <w:szCs w:val="18"/>
          <w:lang w:eastAsia="en-US"/>
        </w:rPr>
      </w:pPr>
      <w:r w:rsidRPr="0038056F">
        <w:rPr>
          <w:sz w:val="18"/>
          <w:szCs w:val="18"/>
          <w:lang w:eastAsia="en-US"/>
        </w:rPr>
        <w:t>↓</w:t>
      </w:r>
    </w:p>
    <w:p w:rsidR="009E11A5" w:rsidRPr="0038056F" w:rsidRDefault="009846C6" w:rsidP="00512720">
      <w:pPr>
        <w:spacing w:before="0" w:after="0"/>
        <w:jc w:val="center"/>
        <w:rPr>
          <w:sz w:val="18"/>
          <w:szCs w:val="18"/>
          <w:lang w:eastAsia="en-US"/>
        </w:rPr>
      </w:pPr>
      <w:r w:rsidRPr="0038056F">
        <w:rPr>
          <w:b/>
          <w:sz w:val="18"/>
          <w:szCs w:val="18"/>
          <w:lang w:eastAsia="en-US"/>
        </w:rPr>
        <w:t>Tehostetun tuen</w:t>
      </w:r>
      <w:r w:rsidRPr="0038056F">
        <w:rPr>
          <w:sz w:val="18"/>
          <w:szCs w:val="18"/>
          <w:lang w:eastAsia="en-US"/>
        </w:rPr>
        <w:t xml:space="preserve"> aloittaminen ja järjestäminen käsitellään pedagogiseen arvioon</w:t>
      </w:r>
    </w:p>
    <w:p w:rsidR="009846C6" w:rsidRPr="0038056F" w:rsidRDefault="009846C6" w:rsidP="00512720">
      <w:pPr>
        <w:spacing w:before="0" w:after="0"/>
        <w:jc w:val="center"/>
        <w:rPr>
          <w:sz w:val="18"/>
          <w:szCs w:val="18"/>
          <w:lang w:eastAsia="en-US"/>
        </w:rPr>
      </w:pPr>
      <w:r w:rsidRPr="0038056F">
        <w:rPr>
          <w:sz w:val="18"/>
          <w:szCs w:val="18"/>
          <w:lang w:eastAsia="en-US"/>
        </w:rPr>
        <w:t>perustuen moniammatillisesti yhteistyössä oppilashuollon ammattihenkilöiden kanssa.</w:t>
      </w:r>
      <w:r w:rsidRPr="0038056F">
        <w:rPr>
          <w:rStyle w:val="Alaviitteenviite"/>
          <w:sz w:val="18"/>
          <w:szCs w:val="18"/>
          <w:lang w:eastAsia="en-US"/>
        </w:rPr>
        <w:footnoteReference w:id="22"/>
      </w:r>
      <w:r w:rsidRPr="0038056F">
        <w:rPr>
          <w:sz w:val="18"/>
          <w:szCs w:val="18"/>
          <w:lang w:eastAsia="en-US"/>
        </w:rPr>
        <w:t>. Oppimissuunnitelma laaditaan yhteistyössä oppilaan ja huoltajan kanssa</w:t>
      </w:r>
      <w:r w:rsidRPr="0038056F">
        <w:rPr>
          <w:rStyle w:val="Alaviitteenviite"/>
          <w:sz w:val="18"/>
          <w:szCs w:val="18"/>
          <w:lang w:eastAsia="en-US"/>
        </w:rPr>
        <w:footnoteReference w:id="23"/>
      </w:r>
      <w:r w:rsidRPr="0038056F">
        <w:rPr>
          <w:sz w:val="18"/>
          <w:szCs w:val="18"/>
          <w:lang w:eastAsia="en-US"/>
        </w:rPr>
        <w:t>.</w:t>
      </w:r>
    </w:p>
    <w:p w:rsidR="009846C6" w:rsidRPr="0038056F" w:rsidRDefault="009846C6" w:rsidP="00683D8C">
      <w:pPr>
        <w:spacing w:before="0" w:after="0" w:line="240" w:lineRule="auto"/>
        <w:jc w:val="center"/>
        <w:rPr>
          <w:sz w:val="18"/>
          <w:szCs w:val="18"/>
          <w:lang w:eastAsia="en-US"/>
        </w:rPr>
      </w:pPr>
      <w:r w:rsidRPr="0038056F">
        <w:rPr>
          <w:sz w:val="18"/>
          <w:szCs w:val="18"/>
          <w:lang w:eastAsia="en-US"/>
        </w:rPr>
        <w:t>↓</w:t>
      </w:r>
    </w:p>
    <w:p w:rsidR="009E11A5" w:rsidRPr="0038056F" w:rsidRDefault="00DC5797" w:rsidP="00DB5AFD">
      <w:pPr>
        <w:spacing w:before="0" w:after="0"/>
        <w:jc w:val="center"/>
        <w:rPr>
          <w:sz w:val="18"/>
          <w:szCs w:val="18"/>
          <w:lang w:eastAsia="en-US"/>
        </w:rPr>
      </w:pPr>
      <w:r w:rsidRPr="0038056F">
        <w:rPr>
          <w:sz w:val="18"/>
          <w:szCs w:val="18"/>
          <w:lang w:eastAsia="en-US"/>
        </w:rPr>
        <w:t xml:space="preserve">Ennen </w:t>
      </w:r>
      <w:r w:rsidRPr="0038056F">
        <w:rPr>
          <w:b/>
          <w:sz w:val="18"/>
          <w:szCs w:val="18"/>
          <w:lang w:eastAsia="en-US"/>
        </w:rPr>
        <w:t>erityistä tukea</w:t>
      </w:r>
      <w:r w:rsidRPr="0038056F">
        <w:rPr>
          <w:sz w:val="18"/>
          <w:szCs w:val="18"/>
          <w:lang w:eastAsia="en-US"/>
        </w:rPr>
        <w:t xml:space="preserve"> koskevan päätöksen tekemistä opetuksen järjestäjän on</w:t>
      </w:r>
      <w:r w:rsidR="00450D5A" w:rsidRPr="0038056F">
        <w:rPr>
          <w:sz w:val="18"/>
          <w:szCs w:val="18"/>
          <w:lang w:eastAsia="en-US"/>
        </w:rPr>
        <w:t xml:space="preserve"> </w:t>
      </w:r>
      <w:r w:rsidRPr="0038056F">
        <w:rPr>
          <w:sz w:val="18"/>
          <w:szCs w:val="18"/>
          <w:lang w:eastAsia="en-US"/>
        </w:rPr>
        <w:t>kuultava oppilasta ja tämän huoltajaa</w:t>
      </w:r>
      <w:r w:rsidR="00450D5A" w:rsidRPr="0038056F">
        <w:rPr>
          <w:sz w:val="18"/>
          <w:szCs w:val="18"/>
          <w:lang w:eastAsia="en-US"/>
        </w:rPr>
        <w:t xml:space="preserve">, </w:t>
      </w:r>
      <w:r w:rsidRPr="0038056F">
        <w:rPr>
          <w:sz w:val="18"/>
          <w:szCs w:val="18"/>
          <w:lang w:eastAsia="en-US"/>
        </w:rPr>
        <w:t>hankittava</w:t>
      </w:r>
    </w:p>
    <w:p w:rsidR="009E11A5" w:rsidRPr="0038056F" w:rsidRDefault="00DC5797" w:rsidP="00DB5AFD">
      <w:pPr>
        <w:spacing w:before="0" w:after="0"/>
        <w:jc w:val="center"/>
        <w:rPr>
          <w:sz w:val="18"/>
          <w:szCs w:val="18"/>
          <w:lang w:eastAsia="en-US"/>
        </w:rPr>
      </w:pPr>
      <w:r w:rsidRPr="0038056F">
        <w:rPr>
          <w:sz w:val="18"/>
          <w:szCs w:val="18"/>
          <w:lang w:eastAsia="en-US"/>
        </w:rPr>
        <w:t>oppilaan opetuksesta vastaavilta selvitys</w:t>
      </w:r>
    </w:p>
    <w:p w:rsidR="009E11A5" w:rsidRPr="0038056F" w:rsidRDefault="00DC5797" w:rsidP="00DB5AFD">
      <w:pPr>
        <w:spacing w:before="0" w:after="0"/>
        <w:jc w:val="center"/>
        <w:rPr>
          <w:sz w:val="18"/>
          <w:szCs w:val="18"/>
          <w:lang w:eastAsia="en-US"/>
        </w:rPr>
      </w:pPr>
      <w:r w:rsidRPr="0038056F">
        <w:rPr>
          <w:sz w:val="18"/>
          <w:szCs w:val="18"/>
          <w:lang w:eastAsia="en-US"/>
        </w:rPr>
        <w:t xml:space="preserve">oppimisen etenemisestä ja </w:t>
      </w:r>
      <w:r w:rsidRPr="0038056F">
        <w:rPr>
          <w:b/>
          <w:sz w:val="18"/>
          <w:szCs w:val="18"/>
          <w:lang w:eastAsia="en-US"/>
        </w:rPr>
        <w:t>oppilashuollon ammattihenkilöiden kanssa moniammatillisena yhteistyönä</w:t>
      </w:r>
      <w:r w:rsidRPr="0038056F">
        <w:rPr>
          <w:sz w:val="18"/>
          <w:szCs w:val="18"/>
          <w:lang w:eastAsia="en-US"/>
        </w:rPr>
        <w:t xml:space="preserve"> tehty selvitys oppilaan saamasta tehostetusta tuesta ja oppilaan kokonaistilanteesta sekä tehtävä näiden</w:t>
      </w:r>
    </w:p>
    <w:p w:rsidR="009E11A5" w:rsidRPr="0038056F" w:rsidRDefault="00DC5797" w:rsidP="00DB5AFD">
      <w:pPr>
        <w:spacing w:before="0" w:after="0"/>
        <w:jc w:val="center"/>
        <w:rPr>
          <w:sz w:val="18"/>
          <w:szCs w:val="18"/>
          <w:lang w:eastAsia="en-US"/>
        </w:rPr>
      </w:pPr>
      <w:r w:rsidRPr="0038056F">
        <w:rPr>
          <w:sz w:val="18"/>
          <w:szCs w:val="18"/>
          <w:lang w:eastAsia="en-US"/>
        </w:rPr>
        <w:t>perusteella arvio erityisen tuen tarpeesta</w:t>
      </w:r>
    </w:p>
    <w:p w:rsidR="005175D0" w:rsidRPr="0038056F" w:rsidRDefault="00DC5797" w:rsidP="00DB5AFD">
      <w:pPr>
        <w:spacing w:before="0" w:after="0"/>
        <w:jc w:val="center"/>
        <w:rPr>
          <w:sz w:val="18"/>
          <w:szCs w:val="18"/>
          <w:lang w:eastAsia="en-US"/>
        </w:rPr>
      </w:pPr>
      <w:r w:rsidRPr="0038056F">
        <w:rPr>
          <w:sz w:val="18"/>
          <w:szCs w:val="18"/>
          <w:lang w:eastAsia="en-US"/>
        </w:rPr>
        <w:t>(</w:t>
      </w:r>
      <w:r w:rsidRPr="0038056F">
        <w:rPr>
          <w:i/>
          <w:iCs/>
          <w:sz w:val="18"/>
          <w:szCs w:val="18"/>
          <w:lang w:eastAsia="en-US"/>
        </w:rPr>
        <w:t>pedagoginen selvitys</w:t>
      </w:r>
      <w:r w:rsidRPr="0038056F">
        <w:rPr>
          <w:sz w:val="18"/>
          <w:szCs w:val="18"/>
          <w:lang w:eastAsia="en-US"/>
        </w:rPr>
        <w:t>). Pedagogista selvity</w:t>
      </w:r>
      <w:r w:rsidR="009E11A5" w:rsidRPr="0038056F">
        <w:rPr>
          <w:sz w:val="18"/>
          <w:szCs w:val="18"/>
          <w:lang w:eastAsia="en-US"/>
        </w:rPr>
        <w:t>s</w:t>
      </w:r>
      <w:r w:rsidRPr="0038056F">
        <w:rPr>
          <w:sz w:val="18"/>
          <w:szCs w:val="18"/>
          <w:lang w:eastAsia="en-US"/>
        </w:rPr>
        <w:t>tä on tarvittaessa täydennettävä psykologisella tai lääketieteellisellä asiantuntijalausunnolla tai vastaavalla sosiaalisella selvityksellä</w:t>
      </w:r>
      <w:r w:rsidR="009A6A06" w:rsidRPr="0038056F">
        <w:rPr>
          <w:rStyle w:val="Alaviitteenviite"/>
          <w:sz w:val="18"/>
          <w:szCs w:val="18"/>
          <w:lang w:eastAsia="en-US"/>
        </w:rPr>
        <w:footnoteReference w:id="24"/>
      </w:r>
      <w:r w:rsidRPr="0038056F">
        <w:rPr>
          <w:sz w:val="18"/>
          <w:szCs w:val="18"/>
          <w:lang w:eastAsia="en-US"/>
        </w:rPr>
        <w:t>.</w:t>
      </w:r>
    </w:p>
    <w:p w:rsidR="0013721D" w:rsidRPr="0038056F" w:rsidRDefault="0013721D" w:rsidP="00DB5AFD">
      <w:pPr>
        <w:spacing w:before="0" w:after="0" w:line="240" w:lineRule="auto"/>
        <w:jc w:val="center"/>
        <w:rPr>
          <w:rFonts w:ascii="Cambria" w:hAnsi="Cambria"/>
          <w:b/>
          <w:sz w:val="18"/>
          <w:szCs w:val="18"/>
          <w:lang w:eastAsia="en-US"/>
        </w:rPr>
      </w:pPr>
    </w:p>
    <w:p w:rsidR="00757523" w:rsidRDefault="00757523" w:rsidP="00DB5AFD">
      <w:pPr>
        <w:spacing w:before="0" w:after="0" w:line="240" w:lineRule="auto"/>
        <w:jc w:val="center"/>
        <w:rPr>
          <w:rFonts w:ascii="Cambria" w:hAnsi="Cambria"/>
          <w:b/>
          <w:lang w:eastAsia="en-US"/>
        </w:rPr>
      </w:pPr>
    </w:p>
    <w:p w:rsidR="004F68DE" w:rsidRDefault="004F68DE" w:rsidP="00DB5AFD">
      <w:pPr>
        <w:spacing w:before="0" w:after="0" w:line="240" w:lineRule="auto"/>
        <w:jc w:val="center"/>
        <w:rPr>
          <w:rFonts w:ascii="Cambria" w:hAnsi="Cambria"/>
          <w:b/>
          <w:lang w:eastAsia="en-US"/>
        </w:rPr>
      </w:pPr>
    </w:p>
    <w:p w:rsidR="00757523" w:rsidRDefault="00757523" w:rsidP="00512720">
      <w:pPr>
        <w:spacing w:before="0" w:after="0"/>
        <w:jc w:val="center"/>
        <w:rPr>
          <w:rFonts w:cs="Arial"/>
          <w:b/>
          <w:sz w:val="22"/>
          <w:szCs w:val="22"/>
          <w:lang w:eastAsia="en-US"/>
        </w:rPr>
      </w:pPr>
    </w:p>
    <w:p w:rsidR="00757523" w:rsidRDefault="00757523" w:rsidP="00512720">
      <w:pPr>
        <w:spacing w:before="0" w:after="0"/>
        <w:jc w:val="center"/>
        <w:rPr>
          <w:rFonts w:cs="Arial"/>
          <w:b/>
          <w:sz w:val="22"/>
          <w:szCs w:val="22"/>
          <w:lang w:eastAsia="en-US"/>
        </w:rPr>
      </w:pPr>
    </w:p>
    <w:p w:rsidR="00757523" w:rsidRDefault="00757523" w:rsidP="00512720">
      <w:pPr>
        <w:spacing w:before="0" w:after="0"/>
        <w:jc w:val="center"/>
        <w:rPr>
          <w:rFonts w:cs="Arial"/>
          <w:b/>
          <w:sz w:val="22"/>
          <w:szCs w:val="22"/>
          <w:lang w:eastAsia="en-US"/>
        </w:rPr>
      </w:pPr>
    </w:p>
    <w:p w:rsidR="0038056F" w:rsidRDefault="0038056F" w:rsidP="00512720">
      <w:pPr>
        <w:spacing w:before="0" w:after="0"/>
        <w:jc w:val="center"/>
        <w:rPr>
          <w:rFonts w:cs="Arial"/>
          <w:b/>
          <w:sz w:val="20"/>
          <w:szCs w:val="20"/>
          <w:lang w:eastAsia="en-US"/>
        </w:rPr>
      </w:pPr>
    </w:p>
    <w:p w:rsidR="0038056F" w:rsidRDefault="0038056F" w:rsidP="00512720">
      <w:pPr>
        <w:spacing w:before="0" w:after="0"/>
        <w:jc w:val="center"/>
        <w:rPr>
          <w:rFonts w:cs="Arial"/>
          <w:b/>
          <w:sz w:val="20"/>
          <w:szCs w:val="20"/>
          <w:lang w:eastAsia="en-US"/>
        </w:rPr>
      </w:pPr>
    </w:p>
    <w:p w:rsidR="0038056F" w:rsidRDefault="0038056F" w:rsidP="00512720">
      <w:pPr>
        <w:spacing w:before="0" w:after="0"/>
        <w:jc w:val="center"/>
        <w:rPr>
          <w:rFonts w:cs="Arial"/>
          <w:b/>
          <w:sz w:val="18"/>
          <w:szCs w:val="18"/>
          <w:lang w:eastAsia="en-US"/>
        </w:rPr>
      </w:pPr>
    </w:p>
    <w:p w:rsidR="0038056F" w:rsidRDefault="0038056F" w:rsidP="00512720">
      <w:pPr>
        <w:spacing w:before="0" w:after="0"/>
        <w:jc w:val="center"/>
        <w:rPr>
          <w:rFonts w:cs="Arial"/>
          <w:b/>
          <w:sz w:val="18"/>
          <w:szCs w:val="18"/>
          <w:lang w:eastAsia="en-US"/>
        </w:rPr>
      </w:pPr>
    </w:p>
    <w:p w:rsidR="0038056F" w:rsidRDefault="0038056F" w:rsidP="00512720">
      <w:pPr>
        <w:spacing w:before="0" w:after="0"/>
        <w:jc w:val="center"/>
        <w:rPr>
          <w:rFonts w:cs="Arial"/>
          <w:b/>
          <w:sz w:val="18"/>
          <w:szCs w:val="18"/>
          <w:lang w:eastAsia="en-US"/>
        </w:rPr>
      </w:pPr>
    </w:p>
    <w:p w:rsidR="00B458BB" w:rsidRDefault="00B458BB" w:rsidP="00512720">
      <w:pPr>
        <w:spacing w:before="0" w:after="0"/>
        <w:jc w:val="center"/>
        <w:rPr>
          <w:rFonts w:cs="Arial"/>
          <w:b/>
          <w:sz w:val="18"/>
          <w:szCs w:val="18"/>
          <w:lang w:eastAsia="en-US"/>
        </w:rPr>
      </w:pPr>
    </w:p>
    <w:p w:rsidR="00B458BB" w:rsidRDefault="00B458BB" w:rsidP="00512720">
      <w:pPr>
        <w:spacing w:before="0" w:after="0"/>
        <w:jc w:val="center"/>
        <w:rPr>
          <w:rFonts w:cs="Arial"/>
          <w:b/>
          <w:sz w:val="18"/>
          <w:szCs w:val="18"/>
          <w:lang w:eastAsia="en-US"/>
        </w:rPr>
      </w:pPr>
    </w:p>
    <w:p w:rsidR="005175D0" w:rsidRPr="0038056F" w:rsidRDefault="005175D0" w:rsidP="00512720">
      <w:pPr>
        <w:spacing w:before="0" w:after="0"/>
        <w:jc w:val="center"/>
        <w:rPr>
          <w:rFonts w:cs="Arial"/>
          <w:b/>
          <w:sz w:val="18"/>
          <w:szCs w:val="18"/>
          <w:lang w:eastAsia="en-US"/>
        </w:rPr>
      </w:pPr>
      <w:r w:rsidRPr="0038056F">
        <w:rPr>
          <w:rFonts w:cs="Arial"/>
          <w:b/>
          <w:sz w:val="18"/>
          <w:szCs w:val="18"/>
          <w:lang w:eastAsia="en-US"/>
        </w:rPr>
        <w:t>SOSIAALISET SUHTEET, TUNNE-ELÄMÄ, KÄYTTÄYTYMINEN, POISSAOLOT,</w:t>
      </w:r>
    </w:p>
    <w:p w:rsidR="005175D0" w:rsidRPr="0038056F" w:rsidRDefault="005175D0" w:rsidP="00512720">
      <w:pPr>
        <w:spacing w:before="0" w:after="0"/>
        <w:jc w:val="center"/>
        <w:rPr>
          <w:rFonts w:cs="Arial"/>
          <w:b/>
          <w:sz w:val="18"/>
          <w:szCs w:val="18"/>
          <w:lang w:eastAsia="en-US"/>
        </w:rPr>
      </w:pPr>
      <w:r w:rsidRPr="0038056F">
        <w:rPr>
          <w:rFonts w:cs="Arial"/>
          <w:b/>
          <w:sz w:val="18"/>
          <w:szCs w:val="18"/>
          <w:lang w:eastAsia="en-US"/>
        </w:rPr>
        <w:t>PERHE, ELÄMÄNHALLINTA</w:t>
      </w:r>
      <w:r w:rsidR="00857A2B" w:rsidRPr="0038056F">
        <w:rPr>
          <w:rFonts w:cs="Arial"/>
          <w:b/>
          <w:sz w:val="18"/>
          <w:szCs w:val="18"/>
          <w:lang w:eastAsia="en-US"/>
        </w:rPr>
        <w:t>, TERVEYS</w:t>
      </w:r>
    </w:p>
    <w:p w:rsidR="002362AE" w:rsidRPr="0038056F" w:rsidRDefault="002362AE" w:rsidP="00512720">
      <w:pPr>
        <w:spacing w:before="0" w:after="0"/>
        <w:jc w:val="center"/>
        <w:rPr>
          <w:rFonts w:cs="Arial"/>
          <w:b/>
          <w:sz w:val="18"/>
          <w:szCs w:val="18"/>
          <w:lang w:eastAsia="en-US"/>
        </w:rPr>
      </w:pPr>
      <w:r w:rsidRPr="0038056F">
        <w:rPr>
          <w:rFonts w:cs="Arial"/>
          <w:b/>
          <w:sz w:val="18"/>
          <w:szCs w:val="18"/>
          <w:lang w:eastAsia="en-US"/>
        </w:rPr>
        <w:t>(opiskeluhuollolliset asiat)</w:t>
      </w:r>
    </w:p>
    <w:p w:rsidR="0038056F" w:rsidRPr="0038056F" w:rsidRDefault="0038056F" w:rsidP="0038056F">
      <w:pPr>
        <w:spacing w:before="0" w:after="0" w:line="240" w:lineRule="auto"/>
        <w:jc w:val="center"/>
        <w:rPr>
          <w:sz w:val="18"/>
          <w:szCs w:val="18"/>
          <w:lang w:eastAsia="en-US"/>
        </w:rPr>
      </w:pPr>
      <w:r w:rsidRPr="0038056F">
        <w:rPr>
          <w:sz w:val="18"/>
          <w:szCs w:val="18"/>
          <w:lang w:eastAsia="en-US"/>
        </w:rPr>
        <w:t>↓</w:t>
      </w:r>
    </w:p>
    <w:p w:rsidR="00A56EE0" w:rsidRPr="0038056F" w:rsidRDefault="005175D0" w:rsidP="004F68DE">
      <w:pPr>
        <w:spacing w:before="0" w:after="0"/>
        <w:jc w:val="center"/>
        <w:rPr>
          <w:b/>
          <w:sz w:val="18"/>
          <w:szCs w:val="18"/>
          <w:lang w:eastAsia="en-US"/>
        </w:rPr>
      </w:pPr>
      <w:r w:rsidRPr="0038056F">
        <w:rPr>
          <w:sz w:val="18"/>
          <w:szCs w:val="18"/>
          <w:lang w:eastAsia="en-US"/>
        </w:rPr>
        <w:t xml:space="preserve">Huolen havaitsija kartoittaa huolta ja tekee </w:t>
      </w:r>
      <w:r w:rsidR="005B1598" w:rsidRPr="0038056F">
        <w:rPr>
          <w:b/>
          <w:sz w:val="18"/>
          <w:szCs w:val="18"/>
          <w:lang w:eastAsia="en-US"/>
        </w:rPr>
        <w:t>alkuarvioinnin yhteistyössä / konsultoiden</w:t>
      </w:r>
    </w:p>
    <w:p w:rsidR="00D350F8" w:rsidRPr="0038056F" w:rsidRDefault="005175D0" w:rsidP="004F68DE">
      <w:pPr>
        <w:spacing w:before="0" w:after="0"/>
        <w:jc w:val="center"/>
        <w:rPr>
          <w:sz w:val="18"/>
          <w:szCs w:val="18"/>
          <w:lang w:eastAsia="en-US"/>
        </w:rPr>
      </w:pPr>
      <w:r w:rsidRPr="0038056F">
        <w:rPr>
          <w:sz w:val="18"/>
          <w:szCs w:val="18"/>
          <w:lang w:eastAsia="en-US"/>
        </w:rPr>
        <w:t xml:space="preserve">luokanopettajan/-ohjaajan /ryhmänohjaajan, </w:t>
      </w:r>
      <w:r w:rsidR="003D4078" w:rsidRPr="0038056F">
        <w:rPr>
          <w:sz w:val="18"/>
          <w:szCs w:val="18"/>
          <w:lang w:eastAsia="en-US"/>
        </w:rPr>
        <w:t>koulu</w:t>
      </w:r>
      <w:r w:rsidRPr="0038056F">
        <w:rPr>
          <w:sz w:val="18"/>
          <w:szCs w:val="18"/>
          <w:lang w:eastAsia="en-US"/>
        </w:rPr>
        <w:t xml:space="preserve">terveydenhoitajan, lääkärin, </w:t>
      </w:r>
      <w:r w:rsidR="000922DB" w:rsidRPr="0038056F">
        <w:rPr>
          <w:sz w:val="18"/>
          <w:szCs w:val="18"/>
          <w:lang w:eastAsia="en-US"/>
        </w:rPr>
        <w:t xml:space="preserve">opiskeluhuollon </w:t>
      </w:r>
      <w:r w:rsidRPr="0038056F">
        <w:rPr>
          <w:sz w:val="18"/>
          <w:szCs w:val="18"/>
          <w:lang w:eastAsia="en-US"/>
        </w:rPr>
        <w:t>ku</w:t>
      </w:r>
      <w:r w:rsidR="000922DB" w:rsidRPr="0038056F">
        <w:rPr>
          <w:sz w:val="18"/>
          <w:szCs w:val="18"/>
          <w:lang w:eastAsia="en-US"/>
        </w:rPr>
        <w:t xml:space="preserve">raattorin tai opiskeluhuollon </w:t>
      </w:r>
      <w:r w:rsidRPr="0038056F">
        <w:rPr>
          <w:sz w:val="18"/>
          <w:szCs w:val="18"/>
          <w:lang w:eastAsia="en-US"/>
        </w:rPr>
        <w:t>psykologin kanssa</w:t>
      </w:r>
      <w:r w:rsidR="008A3FEE" w:rsidRPr="0038056F">
        <w:rPr>
          <w:sz w:val="18"/>
          <w:szCs w:val="18"/>
          <w:lang w:eastAsia="en-US"/>
        </w:rPr>
        <w:t>.</w:t>
      </w:r>
    </w:p>
    <w:p w:rsidR="003D4078" w:rsidRPr="0038056F" w:rsidRDefault="005175D0" w:rsidP="00512720">
      <w:pPr>
        <w:spacing w:before="0" w:after="0"/>
        <w:jc w:val="center"/>
        <w:rPr>
          <w:sz w:val="18"/>
          <w:szCs w:val="18"/>
          <w:lang w:eastAsia="en-US"/>
        </w:rPr>
      </w:pPr>
      <w:r w:rsidRPr="0038056F">
        <w:rPr>
          <w:sz w:val="18"/>
          <w:szCs w:val="18"/>
          <w:lang w:eastAsia="en-US"/>
        </w:rPr>
        <w:t>Alaikäisen oppilaan ja opiskelijan kohdalla huoli</w:t>
      </w:r>
      <w:r w:rsidR="003D4078" w:rsidRPr="0038056F">
        <w:rPr>
          <w:sz w:val="18"/>
          <w:szCs w:val="18"/>
          <w:lang w:eastAsia="en-US"/>
        </w:rPr>
        <w:t>, oppilaan kanssa työskentely</w:t>
      </w:r>
      <w:r w:rsidRPr="0038056F">
        <w:rPr>
          <w:sz w:val="18"/>
          <w:szCs w:val="18"/>
          <w:lang w:eastAsia="en-US"/>
        </w:rPr>
        <w:t xml:space="preserve"> ja</w:t>
      </w:r>
    </w:p>
    <w:p w:rsidR="003D4078" w:rsidRPr="0038056F" w:rsidRDefault="005175D0" w:rsidP="00512720">
      <w:pPr>
        <w:spacing w:before="0" w:after="0"/>
        <w:jc w:val="center"/>
        <w:rPr>
          <w:sz w:val="18"/>
          <w:szCs w:val="18"/>
          <w:lang w:eastAsia="en-US"/>
        </w:rPr>
      </w:pPr>
      <w:r w:rsidRPr="0038056F">
        <w:rPr>
          <w:sz w:val="18"/>
          <w:szCs w:val="18"/>
          <w:lang w:eastAsia="en-US"/>
        </w:rPr>
        <w:t>eteenpäin ohjaaminen otetaan puheeksi</w:t>
      </w:r>
    </w:p>
    <w:p w:rsidR="005175D0" w:rsidRPr="0038056F" w:rsidRDefault="009869F5" w:rsidP="00512720">
      <w:pPr>
        <w:spacing w:before="0" w:after="0"/>
        <w:jc w:val="center"/>
        <w:rPr>
          <w:sz w:val="18"/>
          <w:szCs w:val="18"/>
          <w:lang w:eastAsia="en-US"/>
        </w:rPr>
      </w:pPr>
      <w:r w:rsidRPr="0038056F">
        <w:rPr>
          <w:b/>
          <w:sz w:val="18"/>
          <w:szCs w:val="18"/>
          <w:lang w:eastAsia="en-US"/>
        </w:rPr>
        <w:t xml:space="preserve">ensin </w:t>
      </w:r>
      <w:r w:rsidR="00450D5A" w:rsidRPr="0038056F">
        <w:rPr>
          <w:b/>
          <w:sz w:val="18"/>
          <w:szCs w:val="18"/>
          <w:lang w:eastAsia="en-US"/>
        </w:rPr>
        <w:t xml:space="preserve">oppilaan ja </w:t>
      </w:r>
      <w:r w:rsidR="005175D0" w:rsidRPr="0038056F">
        <w:rPr>
          <w:b/>
          <w:sz w:val="18"/>
          <w:szCs w:val="18"/>
          <w:lang w:eastAsia="en-US"/>
        </w:rPr>
        <w:t>huoltajien kanssa</w:t>
      </w:r>
      <w:r w:rsidR="005175D0" w:rsidRPr="0038056F">
        <w:rPr>
          <w:sz w:val="18"/>
          <w:szCs w:val="18"/>
          <w:lang w:eastAsia="en-US"/>
        </w:rPr>
        <w:t>, ellei siihen ole painavaa estettä</w:t>
      </w:r>
      <w:r w:rsidR="005175D0" w:rsidRPr="0038056F">
        <w:rPr>
          <w:sz w:val="18"/>
          <w:szCs w:val="18"/>
          <w:vertAlign w:val="superscript"/>
          <w:lang w:eastAsia="en-US"/>
        </w:rPr>
        <w:footnoteReference w:id="25"/>
      </w:r>
    </w:p>
    <w:p w:rsidR="005175D0" w:rsidRPr="0038056F" w:rsidRDefault="005175D0" w:rsidP="00512720">
      <w:pPr>
        <w:spacing w:before="0" w:after="0"/>
        <w:jc w:val="center"/>
        <w:rPr>
          <w:sz w:val="18"/>
          <w:szCs w:val="18"/>
          <w:lang w:eastAsia="en-US"/>
        </w:rPr>
      </w:pPr>
      <w:r w:rsidRPr="0038056F">
        <w:rPr>
          <w:sz w:val="18"/>
          <w:szCs w:val="18"/>
          <w:lang w:eastAsia="en-US"/>
        </w:rPr>
        <w:t>↓</w:t>
      </w:r>
    </w:p>
    <w:p w:rsidR="00D310F5" w:rsidRPr="0038056F" w:rsidRDefault="00952CCB" w:rsidP="00512720">
      <w:pPr>
        <w:spacing w:before="0" w:after="0"/>
        <w:jc w:val="center"/>
        <w:rPr>
          <w:sz w:val="18"/>
          <w:szCs w:val="18"/>
          <w:lang w:eastAsia="en-US"/>
        </w:rPr>
      </w:pPr>
      <w:r w:rsidRPr="0038056F">
        <w:rPr>
          <w:b/>
          <w:sz w:val="18"/>
          <w:szCs w:val="18"/>
          <w:lang w:eastAsia="en-US"/>
        </w:rPr>
        <w:t>Yhteydenottovelvollisuus</w:t>
      </w:r>
    </w:p>
    <w:p w:rsidR="004F68DE" w:rsidRPr="00256C18" w:rsidRDefault="00F84CF1" w:rsidP="004F68DE">
      <w:pPr>
        <w:spacing w:before="0" w:after="0"/>
        <w:jc w:val="center"/>
        <w:rPr>
          <w:sz w:val="18"/>
          <w:szCs w:val="18"/>
          <w:lang w:eastAsia="en-US"/>
        </w:rPr>
      </w:pPr>
      <w:r w:rsidRPr="00256C18">
        <w:rPr>
          <w:sz w:val="18"/>
          <w:szCs w:val="18"/>
          <w:lang w:eastAsia="en-US"/>
        </w:rPr>
        <w:t>Jos oppilaitoksen työntekijä arvioi, että</w:t>
      </w:r>
    </w:p>
    <w:p w:rsidR="00B94A35" w:rsidRPr="00256C18" w:rsidRDefault="00F84CF1" w:rsidP="004F68DE">
      <w:pPr>
        <w:spacing w:before="0" w:after="0"/>
        <w:jc w:val="center"/>
        <w:rPr>
          <w:sz w:val="18"/>
          <w:szCs w:val="18"/>
          <w:lang w:eastAsia="en-US"/>
        </w:rPr>
      </w:pPr>
      <w:r w:rsidRPr="00256C18">
        <w:rPr>
          <w:sz w:val="18"/>
          <w:szCs w:val="18"/>
          <w:lang w:eastAsia="en-US"/>
        </w:rPr>
        <w:t xml:space="preserve">opiskelija tarvitsee opiskeluhuoltopalveluja, hänen </w:t>
      </w:r>
      <w:r w:rsidR="004F68DE" w:rsidRPr="00256C18">
        <w:rPr>
          <w:sz w:val="18"/>
          <w:szCs w:val="18"/>
          <w:lang w:eastAsia="en-US"/>
        </w:rPr>
        <w:t xml:space="preserve">on </w:t>
      </w:r>
      <w:r w:rsidR="004F68DE" w:rsidRPr="00C42100">
        <w:rPr>
          <w:b/>
          <w:sz w:val="18"/>
          <w:szCs w:val="18"/>
          <w:lang w:eastAsia="en-US"/>
        </w:rPr>
        <w:t>otettava viipymättä</w:t>
      </w:r>
      <w:r w:rsidRPr="00256C18">
        <w:rPr>
          <w:sz w:val="18"/>
          <w:szCs w:val="18"/>
          <w:lang w:eastAsia="en-US"/>
        </w:rPr>
        <w:t xml:space="preserve"> yhteyttä koulu- ja opiskelunterveyden huollon työntekijään tai opiskeluhuollon psykologiin tai kuraattoriin </w:t>
      </w:r>
      <w:r w:rsidR="00B94A35" w:rsidRPr="00256C18">
        <w:rPr>
          <w:rStyle w:val="Alaviitteenviite"/>
          <w:sz w:val="18"/>
          <w:szCs w:val="18"/>
          <w:lang w:eastAsia="en-US"/>
        </w:rPr>
        <w:t xml:space="preserve"> </w:t>
      </w:r>
      <w:r w:rsidRPr="00256C18">
        <w:rPr>
          <w:sz w:val="18"/>
          <w:szCs w:val="18"/>
          <w:lang w:eastAsia="en-US"/>
        </w:rPr>
        <w:t>ja annettava tiedossaan olevat tuen tarpeen arvioimiseksi tarvittavat tiedot</w:t>
      </w:r>
      <w:bookmarkStart w:id="27" w:name="_Hlk132281375"/>
      <w:r w:rsidRPr="00256C18">
        <w:rPr>
          <w:sz w:val="18"/>
          <w:szCs w:val="18"/>
          <w:lang w:eastAsia="en-US"/>
        </w:rPr>
        <w:t>.</w:t>
      </w:r>
    </w:p>
    <w:bookmarkEnd w:id="27"/>
    <w:p w:rsidR="004F68DE" w:rsidRPr="00256C18" w:rsidRDefault="004F68DE" w:rsidP="004F68DE">
      <w:pPr>
        <w:spacing w:before="0" w:after="0"/>
        <w:jc w:val="center"/>
        <w:rPr>
          <w:sz w:val="18"/>
          <w:szCs w:val="18"/>
          <w:lang w:eastAsia="en-US"/>
        </w:rPr>
      </w:pPr>
      <w:r w:rsidRPr="00256C18">
        <w:rPr>
          <w:sz w:val="18"/>
          <w:szCs w:val="18"/>
          <w:lang w:eastAsia="en-US"/>
        </w:rPr>
        <w:t xml:space="preserve">Jos yhteydenottoa ei ole mahdollista </w:t>
      </w:r>
    </w:p>
    <w:p w:rsidR="004F68DE" w:rsidRPr="00256C18" w:rsidRDefault="004F68DE" w:rsidP="004F68DE">
      <w:pPr>
        <w:spacing w:before="0" w:after="0"/>
        <w:jc w:val="center"/>
        <w:rPr>
          <w:sz w:val="18"/>
          <w:szCs w:val="18"/>
          <w:lang w:eastAsia="en-US"/>
        </w:rPr>
      </w:pPr>
      <w:r w:rsidRPr="00256C18">
        <w:rPr>
          <w:sz w:val="18"/>
          <w:szCs w:val="18"/>
          <w:lang w:eastAsia="en-US"/>
        </w:rPr>
        <w:t xml:space="preserve">tehdä yhdessä, opiskelijalle on annettava tieto yhteydenotosta ja mahdollisuus keskustella yhteydenottoon liittyvistä syistä säädetyssä määräajassa. </w:t>
      </w:r>
    </w:p>
    <w:p w:rsidR="004F68DE" w:rsidRPr="00256C18" w:rsidRDefault="004F68DE" w:rsidP="004F68DE">
      <w:pPr>
        <w:spacing w:before="0" w:after="0"/>
        <w:jc w:val="center"/>
        <w:rPr>
          <w:sz w:val="18"/>
          <w:szCs w:val="18"/>
          <w:lang w:eastAsia="en-US"/>
        </w:rPr>
      </w:pPr>
      <w:r w:rsidRPr="00256C18">
        <w:rPr>
          <w:sz w:val="18"/>
          <w:szCs w:val="18"/>
          <w:lang w:eastAsia="en-US"/>
        </w:rPr>
        <w:t xml:space="preserve">Opiskelijan huoltajalle tai muulle lailliselle edustajalle on annettava tieto yhteydenotosta opiskeluhuollon työntekijään, jollei siihen ole painavaa </w:t>
      </w:r>
      <w:r w:rsidR="0038056F" w:rsidRPr="00256C18">
        <w:rPr>
          <w:sz w:val="18"/>
          <w:szCs w:val="18"/>
          <w:lang w:eastAsia="en-US"/>
        </w:rPr>
        <w:t>estettä</w:t>
      </w:r>
      <w:r w:rsidRPr="00256C18">
        <w:rPr>
          <w:sz w:val="18"/>
          <w:szCs w:val="18"/>
          <w:lang w:eastAsia="en-US"/>
        </w:rPr>
        <w:t xml:space="preserve">. </w:t>
      </w:r>
      <w:r w:rsidRPr="00256C18">
        <w:rPr>
          <w:rStyle w:val="Alaviitteenviite"/>
          <w:sz w:val="18"/>
          <w:szCs w:val="18"/>
          <w:lang w:eastAsia="en-US"/>
        </w:rPr>
        <w:footnoteReference w:id="26"/>
      </w:r>
    </w:p>
    <w:p w:rsidR="002D6E8C" w:rsidRPr="0038056F" w:rsidRDefault="002D6E8C" w:rsidP="004F68DE">
      <w:pPr>
        <w:spacing w:before="0" w:after="0"/>
        <w:jc w:val="center"/>
        <w:rPr>
          <w:color w:val="FF0000"/>
          <w:sz w:val="18"/>
          <w:szCs w:val="18"/>
          <w:lang w:eastAsia="en-US"/>
        </w:rPr>
      </w:pPr>
    </w:p>
    <w:p w:rsidR="005175D0" w:rsidRPr="0038056F" w:rsidRDefault="00483E91" w:rsidP="00512720">
      <w:pPr>
        <w:spacing w:before="0" w:after="0"/>
        <w:jc w:val="center"/>
        <w:rPr>
          <w:sz w:val="18"/>
          <w:szCs w:val="18"/>
          <w:lang w:eastAsia="en-US"/>
        </w:rPr>
      </w:pPr>
      <w:r w:rsidRPr="0038056F">
        <w:rPr>
          <w:sz w:val="18"/>
          <w:szCs w:val="18"/>
          <w:lang w:eastAsia="en-US"/>
        </w:rPr>
        <w:t>Oppilaalla on oikeus saada kuraattori- ja psykologipalveluja.</w:t>
      </w:r>
      <w:r w:rsidR="000A0F3C" w:rsidRPr="0038056F">
        <w:rPr>
          <w:sz w:val="18"/>
          <w:szCs w:val="18"/>
          <w:lang w:eastAsia="en-US"/>
        </w:rPr>
        <w:t xml:space="preserve"> </w:t>
      </w:r>
      <w:r w:rsidR="00940E41" w:rsidRPr="0038056F">
        <w:rPr>
          <w:sz w:val="18"/>
          <w:szCs w:val="18"/>
          <w:lang w:eastAsia="en-US"/>
        </w:rPr>
        <w:t>Kuraattori / psykologi</w:t>
      </w:r>
      <w:r w:rsidR="005175D0" w:rsidRPr="0038056F">
        <w:rPr>
          <w:sz w:val="18"/>
          <w:szCs w:val="18"/>
          <w:lang w:eastAsia="en-US"/>
        </w:rPr>
        <w:t xml:space="preserve"> teke</w:t>
      </w:r>
      <w:r w:rsidR="00940E41" w:rsidRPr="0038056F">
        <w:rPr>
          <w:sz w:val="18"/>
          <w:szCs w:val="18"/>
          <w:lang w:eastAsia="en-US"/>
        </w:rPr>
        <w:t>e</w:t>
      </w:r>
      <w:r w:rsidR="005175D0" w:rsidRPr="0038056F">
        <w:rPr>
          <w:sz w:val="18"/>
          <w:szCs w:val="18"/>
          <w:lang w:eastAsia="en-US"/>
        </w:rPr>
        <w:t xml:space="preserve"> arvion opp</w:t>
      </w:r>
      <w:r w:rsidR="00940E41" w:rsidRPr="0038056F">
        <w:rPr>
          <w:sz w:val="18"/>
          <w:szCs w:val="18"/>
          <w:lang w:eastAsia="en-US"/>
        </w:rPr>
        <w:t>i</w:t>
      </w:r>
      <w:r w:rsidR="005175D0" w:rsidRPr="0038056F">
        <w:rPr>
          <w:sz w:val="18"/>
          <w:szCs w:val="18"/>
          <w:lang w:eastAsia="en-US"/>
        </w:rPr>
        <w:t>laan</w:t>
      </w:r>
      <w:r w:rsidR="00940E41" w:rsidRPr="0038056F">
        <w:rPr>
          <w:sz w:val="18"/>
          <w:szCs w:val="18"/>
          <w:lang w:eastAsia="en-US"/>
        </w:rPr>
        <w:t xml:space="preserve"> </w:t>
      </w:r>
      <w:r w:rsidR="005175D0" w:rsidRPr="0038056F">
        <w:rPr>
          <w:sz w:val="18"/>
          <w:szCs w:val="18"/>
          <w:lang w:eastAsia="en-US"/>
        </w:rPr>
        <w:t>tilanteesta</w:t>
      </w:r>
      <w:r w:rsidR="00940E41" w:rsidRPr="0038056F">
        <w:rPr>
          <w:sz w:val="18"/>
          <w:szCs w:val="18"/>
          <w:lang w:eastAsia="en-US"/>
        </w:rPr>
        <w:t xml:space="preserve"> </w:t>
      </w:r>
      <w:r w:rsidR="00E71E3D" w:rsidRPr="0038056F">
        <w:rPr>
          <w:sz w:val="18"/>
          <w:szCs w:val="18"/>
          <w:lang w:eastAsia="en-US"/>
        </w:rPr>
        <w:t>(määräajat, palveluohjaus)</w:t>
      </w:r>
    </w:p>
    <w:p w:rsidR="005175D0" w:rsidRPr="0038056F" w:rsidRDefault="005175D0" w:rsidP="00512720">
      <w:pPr>
        <w:spacing w:before="0" w:after="0"/>
        <w:jc w:val="center"/>
        <w:rPr>
          <w:sz w:val="18"/>
          <w:szCs w:val="18"/>
          <w:lang w:eastAsia="en-US"/>
        </w:rPr>
      </w:pPr>
      <w:r w:rsidRPr="0038056F">
        <w:rPr>
          <w:sz w:val="18"/>
          <w:szCs w:val="18"/>
          <w:lang w:eastAsia="en-US"/>
        </w:rPr>
        <w:t>↓</w:t>
      </w:r>
    </w:p>
    <w:p w:rsidR="005175D0" w:rsidRPr="0038056F" w:rsidRDefault="005175D0" w:rsidP="00512720">
      <w:pPr>
        <w:spacing w:before="0" w:after="0"/>
        <w:jc w:val="center"/>
        <w:rPr>
          <w:sz w:val="18"/>
          <w:szCs w:val="18"/>
          <w:lang w:eastAsia="en-US"/>
        </w:rPr>
      </w:pPr>
      <w:r w:rsidRPr="0038056F">
        <w:rPr>
          <w:sz w:val="18"/>
          <w:szCs w:val="18"/>
          <w:lang w:eastAsia="en-US"/>
        </w:rPr>
        <w:t xml:space="preserve">Yhteistyö </w:t>
      </w:r>
      <w:r w:rsidR="00450D5A" w:rsidRPr="0038056F">
        <w:rPr>
          <w:b/>
          <w:sz w:val="18"/>
          <w:szCs w:val="18"/>
          <w:lang w:eastAsia="en-US"/>
        </w:rPr>
        <w:t>oppilaan</w:t>
      </w:r>
      <w:r w:rsidR="00450D5A" w:rsidRPr="0038056F">
        <w:rPr>
          <w:sz w:val="18"/>
          <w:szCs w:val="18"/>
          <w:lang w:eastAsia="en-US"/>
        </w:rPr>
        <w:t xml:space="preserve"> ja </w:t>
      </w:r>
      <w:r w:rsidRPr="0038056F">
        <w:rPr>
          <w:b/>
          <w:sz w:val="18"/>
          <w:szCs w:val="18"/>
          <w:lang w:eastAsia="en-US"/>
        </w:rPr>
        <w:t>huoltajien</w:t>
      </w:r>
      <w:r w:rsidRPr="0038056F">
        <w:rPr>
          <w:sz w:val="18"/>
          <w:szCs w:val="18"/>
          <w:lang w:eastAsia="en-US"/>
        </w:rPr>
        <w:t xml:space="preserve"> kanssa</w:t>
      </w:r>
    </w:p>
    <w:p w:rsidR="005175D0" w:rsidRPr="0038056F" w:rsidRDefault="005175D0" w:rsidP="00512720">
      <w:pPr>
        <w:spacing w:before="0" w:after="0"/>
        <w:jc w:val="center"/>
        <w:rPr>
          <w:sz w:val="18"/>
          <w:szCs w:val="18"/>
          <w:lang w:eastAsia="en-US"/>
        </w:rPr>
      </w:pPr>
      <w:r w:rsidRPr="0038056F">
        <w:rPr>
          <w:sz w:val="18"/>
          <w:szCs w:val="18"/>
          <w:lang w:eastAsia="en-US"/>
        </w:rPr>
        <w:t>↓</w:t>
      </w:r>
    </w:p>
    <w:p w:rsidR="0038056F" w:rsidRPr="00B458BB" w:rsidRDefault="005175D0" w:rsidP="00C008F6">
      <w:pPr>
        <w:spacing w:before="0" w:after="0"/>
        <w:jc w:val="center"/>
        <w:rPr>
          <w:sz w:val="18"/>
          <w:szCs w:val="18"/>
          <w:lang w:eastAsia="en-US"/>
        </w:rPr>
      </w:pPr>
      <w:r w:rsidRPr="00B458BB">
        <w:rPr>
          <w:sz w:val="18"/>
          <w:szCs w:val="18"/>
          <w:lang w:eastAsia="en-US"/>
        </w:rPr>
        <w:t>Oppilaan ja opiskelijan tueksi koottava</w:t>
      </w:r>
    </w:p>
    <w:p w:rsidR="005175D0" w:rsidRPr="00B458BB" w:rsidRDefault="005175D0" w:rsidP="00C008F6">
      <w:pPr>
        <w:spacing w:before="0" w:after="0"/>
        <w:jc w:val="center"/>
        <w:rPr>
          <w:sz w:val="18"/>
          <w:szCs w:val="18"/>
        </w:rPr>
      </w:pPr>
      <w:r w:rsidRPr="00B458BB">
        <w:rPr>
          <w:b/>
          <w:sz w:val="18"/>
          <w:szCs w:val="18"/>
          <w:lang w:eastAsia="en-US"/>
        </w:rPr>
        <w:t>monialainen asiantuntijaryhmä</w:t>
      </w:r>
      <w:r w:rsidRPr="00B458BB">
        <w:rPr>
          <w:b/>
          <w:sz w:val="18"/>
          <w:szCs w:val="18"/>
          <w:vertAlign w:val="superscript"/>
          <w:lang w:eastAsia="en-US"/>
        </w:rPr>
        <w:footnoteReference w:id="27"/>
      </w:r>
    </w:p>
    <w:p w:rsidR="005175D0" w:rsidRPr="00757523" w:rsidRDefault="005175D0" w:rsidP="00C008F6">
      <w:pPr>
        <w:spacing w:before="0" w:after="0"/>
        <w:jc w:val="center"/>
        <w:rPr>
          <w:sz w:val="20"/>
          <w:szCs w:val="20"/>
          <w:lang w:eastAsia="en-US"/>
        </w:rPr>
      </w:pPr>
      <w:r w:rsidRPr="00757523">
        <w:rPr>
          <w:sz w:val="20"/>
          <w:szCs w:val="20"/>
          <w:lang w:eastAsia="en-US"/>
        </w:rPr>
        <w:t xml:space="preserve">Tarvittaessa yhteistyössä </w:t>
      </w:r>
      <w:r w:rsidR="00C008F6">
        <w:rPr>
          <w:sz w:val="20"/>
          <w:szCs w:val="20"/>
          <w:lang w:eastAsia="en-US"/>
        </w:rPr>
        <w:t xml:space="preserve">voi olla </w:t>
      </w:r>
      <w:r w:rsidRPr="00757523">
        <w:rPr>
          <w:sz w:val="20"/>
          <w:szCs w:val="20"/>
          <w:lang w:eastAsia="en-US"/>
        </w:rPr>
        <w:t>mukana</w:t>
      </w:r>
    </w:p>
    <w:p w:rsidR="00F725A7" w:rsidRPr="0038056F" w:rsidRDefault="00C008F6" w:rsidP="00C008F6">
      <w:pPr>
        <w:spacing w:before="0" w:after="0"/>
        <w:jc w:val="center"/>
        <w:rPr>
          <w:sz w:val="18"/>
          <w:szCs w:val="18"/>
          <w:lang w:eastAsia="en-US"/>
        </w:rPr>
      </w:pPr>
      <w:r>
        <w:rPr>
          <w:sz w:val="18"/>
          <w:szCs w:val="18"/>
          <w:lang w:eastAsia="en-US"/>
        </w:rPr>
        <w:t>lä</w:t>
      </w:r>
      <w:r w:rsidR="003D4078" w:rsidRPr="0038056F">
        <w:rPr>
          <w:sz w:val="18"/>
          <w:szCs w:val="18"/>
          <w:lang w:eastAsia="en-US"/>
        </w:rPr>
        <w:t>heiset,</w:t>
      </w:r>
      <w:r w:rsidR="00064171" w:rsidRPr="0038056F">
        <w:rPr>
          <w:sz w:val="18"/>
          <w:szCs w:val="18"/>
          <w:lang w:eastAsia="en-US"/>
        </w:rPr>
        <w:t xml:space="preserve"> </w:t>
      </w:r>
      <w:r>
        <w:rPr>
          <w:sz w:val="18"/>
          <w:szCs w:val="18"/>
          <w:lang w:eastAsia="en-US"/>
        </w:rPr>
        <w:t>lasten ja nuorten mielenterveysyksikkö</w:t>
      </w:r>
      <w:r w:rsidR="00064171" w:rsidRPr="0038056F">
        <w:rPr>
          <w:sz w:val="18"/>
          <w:szCs w:val="18"/>
          <w:lang w:eastAsia="en-US"/>
        </w:rPr>
        <w:t xml:space="preserve">, </w:t>
      </w:r>
      <w:r>
        <w:rPr>
          <w:sz w:val="18"/>
          <w:szCs w:val="18"/>
          <w:lang w:eastAsia="en-US"/>
        </w:rPr>
        <w:t>p</w:t>
      </w:r>
      <w:r w:rsidRPr="0038056F">
        <w:rPr>
          <w:sz w:val="18"/>
          <w:szCs w:val="18"/>
          <w:lang w:eastAsia="en-US"/>
        </w:rPr>
        <w:t>erhe</w:t>
      </w:r>
      <w:r>
        <w:rPr>
          <w:sz w:val="18"/>
          <w:szCs w:val="18"/>
          <w:lang w:eastAsia="en-US"/>
        </w:rPr>
        <w:t>- ja kasvatusneuvo,</w:t>
      </w:r>
      <w:r w:rsidRPr="0038056F">
        <w:rPr>
          <w:sz w:val="18"/>
          <w:szCs w:val="18"/>
          <w:lang w:eastAsia="en-US"/>
        </w:rPr>
        <w:t xml:space="preserve"> </w:t>
      </w:r>
      <w:r>
        <w:rPr>
          <w:sz w:val="18"/>
          <w:szCs w:val="18"/>
          <w:lang w:eastAsia="en-US"/>
        </w:rPr>
        <w:t>o</w:t>
      </w:r>
      <w:r w:rsidR="00D95C42" w:rsidRPr="0038056F">
        <w:rPr>
          <w:sz w:val="18"/>
          <w:szCs w:val="18"/>
          <w:lang w:eastAsia="en-US"/>
        </w:rPr>
        <w:t>hjaamo</w:t>
      </w:r>
      <w:r w:rsidR="00F725A7" w:rsidRPr="0038056F">
        <w:rPr>
          <w:sz w:val="18"/>
          <w:szCs w:val="18"/>
          <w:lang w:eastAsia="en-US"/>
        </w:rPr>
        <w:t xml:space="preserve">, </w:t>
      </w:r>
      <w:r>
        <w:rPr>
          <w:sz w:val="18"/>
          <w:szCs w:val="18"/>
          <w:lang w:eastAsia="en-US"/>
        </w:rPr>
        <w:t>n</w:t>
      </w:r>
      <w:r w:rsidR="003D4078" w:rsidRPr="0038056F">
        <w:rPr>
          <w:sz w:val="18"/>
          <w:szCs w:val="18"/>
          <w:lang w:eastAsia="en-US"/>
        </w:rPr>
        <w:t xml:space="preserve">uorisotoimi, </w:t>
      </w:r>
      <w:r>
        <w:rPr>
          <w:sz w:val="18"/>
          <w:szCs w:val="18"/>
          <w:lang w:eastAsia="en-US"/>
        </w:rPr>
        <w:t>e</w:t>
      </w:r>
      <w:r w:rsidR="003D4078" w:rsidRPr="0038056F">
        <w:rPr>
          <w:sz w:val="18"/>
          <w:szCs w:val="18"/>
          <w:lang w:eastAsia="en-US"/>
        </w:rPr>
        <w:t>tsivä nuorisotyö,</w:t>
      </w:r>
      <w:r>
        <w:rPr>
          <w:sz w:val="18"/>
          <w:szCs w:val="18"/>
          <w:lang w:eastAsia="en-US"/>
        </w:rPr>
        <w:t xml:space="preserve"> s</w:t>
      </w:r>
      <w:r w:rsidR="00064171" w:rsidRPr="0038056F">
        <w:rPr>
          <w:sz w:val="18"/>
          <w:szCs w:val="18"/>
          <w:lang w:eastAsia="en-US"/>
        </w:rPr>
        <w:t xml:space="preserve">osiaalihuolto, </w:t>
      </w:r>
      <w:r w:rsidR="009B26A9">
        <w:rPr>
          <w:sz w:val="18"/>
          <w:szCs w:val="18"/>
          <w:lang w:eastAsia="en-US"/>
        </w:rPr>
        <w:t>l</w:t>
      </w:r>
      <w:r w:rsidR="00064171" w:rsidRPr="0038056F">
        <w:rPr>
          <w:sz w:val="18"/>
          <w:szCs w:val="18"/>
          <w:lang w:eastAsia="en-US"/>
        </w:rPr>
        <w:t>astensuojelu</w:t>
      </w:r>
    </w:p>
    <w:p w:rsidR="00FF1593" w:rsidRPr="0038056F" w:rsidRDefault="009B26A9" w:rsidP="00C008F6">
      <w:pPr>
        <w:spacing w:before="0" w:after="0"/>
        <w:jc w:val="center"/>
        <w:rPr>
          <w:sz w:val="18"/>
          <w:szCs w:val="18"/>
          <w:lang w:eastAsia="en-US"/>
        </w:rPr>
        <w:sectPr w:rsidR="00FF1593" w:rsidRPr="0038056F" w:rsidSect="00CC5288">
          <w:footerReference w:type="default" r:id="rId17"/>
          <w:type w:val="continuous"/>
          <w:pgSz w:w="11906" w:h="16838"/>
          <w:pgMar w:top="1417" w:right="1134" w:bottom="1417" w:left="1134" w:header="709" w:footer="709" w:gutter="0"/>
          <w:cols w:num="2" w:space="708"/>
          <w:docGrid w:linePitch="360"/>
        </w:sectPr>
      </w:pPr>
      <w:r>
        <w:rPr>
          <w:sz w:val="18"/>
          <w:szCs w:val="18"/>
          <w:lang w:eastAsia="en-US"/>
        </w:rPr>
        <w:t>p</w:t>
      </w:r>
      <w:r w:rsidR="003D4078" w:rsidRPr="0038056F">
        <w:rPr>
          <w:sz w:val="18"/>
          <w:szCs w:val="18"/>
          <w:lang w:eastAsia="en-US"/>
        </w:rPr>
        <w:t>oliisi,</w:t>
      </w:r>
      <w:r w:rsidR="00683D8C" w:rsidRPr="0038056F">
        <w:rPr>
          <w:sz w:val="18"/>
          <w:szCs w:val="18"/>
          <w:lang w:eastAsia="en-US"/>
        </w:rPr>
        <w:t xml:space="preserve"> </w:t>
      </w:r>
      <w:r w:rsidR="005175D0" w:rsidRPr="0038056F">
        <w:rPr>
          <w:sz w:val="18"/>
          <w:szCs w:val="18"/>
          <w:lang w:eastAsia="en-US"/>
        </w:rPr>
        <w:t>MKS,</w:t>
      </w:r>
      <w:r w:rsidR="00683D8C" w:rsidRPr="0038056F">
        <w:rPr>
          <w:sz w:val="18"/>
          <w:szCs w:val="18"/>
          <w:lang w:eastAsia="en-US"/>
        </w:rPr>
        <w:t xml:space="preserve"> </w:t>
      </w:r>
      <w:r w:rsidR="005175D0" w:rsidRPr="0038056F">
        <w:rPr>
          <w:sz w:val="18"/>
          <w:szCs w:val="18"/>
          <w:lang w:eastAsia="en-US"/>
        </w:rPr>
        <w:t>KYS</w:t>
      </w:r>
    </w:p>
    <w:p w:rsidR="000137B9" w:rsidRDefault="00B51720" w:rsidP="00106009">
      <w:pPr>
        <w:pStyle w:val="Otsikko1"/>
      </w:pPr>
      <w:bookmarkStart w:id="28" w:name="_Toc20144314"/>
      <w:bookmarkStart w:id="29" w:name="_Toc137540613"/>
      <w:r w:rsidRPr="00A23F77">
        <w:lastRenderedPageBreak/>
        <w:t>2</w:t>
      </w:r>
      <w:r w:rsidR="00A23F77">
        <w:t xml:space="preserve"> </w:t>
      </w:r>
      <w:r w:rsidR="003A443B" w:rsidRPr="00A23F77">
        <w:t>Y</w:t>
      </w:r>
      <w:r w:rsidR="00A4217B" w:rsidRPr="00A23F77">
        <w:t>HTEISÖLLINEN OP</w:t>
      </w:r>
      <w:r w:rsidR="00D73D07" w:rsidRPr="00A23F77">
        <w:t>IS</w:t>
      </w:r>
      <w:r w:rsidR="00A4217B" w:rsidRPr="00A23F77">
        <w:t>KELU</w:t>
      </w:r>
      <w:r w:rsidR="00D73D07" w:rsidRPr="00A23F77">
        <w:t>HUOLTO JA SEN TOIMINTATAVAT</w:t>
      </w:r>
      <w:r w:rsidR="00064CD4" w:rsidRPr="00A4217B">
        <w:rPr>
          <w:rStyle w:val="Alaviitteenviite"/>
          <w:b w:val="0"/>
          <w:sz w:val="24"/>
        </w:rPr>
        <w:footnoteReference w:id="28"/>
      </w:r>
      <w:bookmarkEnd w:id="28"/>
      <w:bookmarkEnd w:id="29"/>
    </w:p>
    <w:p w:rsidR="00AB2599" w:rsidRDefault="00AB2599" w:rsidP="000137B9">
      <w:pPr>
        <w:spacing w:before="0" w:after="0"/>
      </w:pPr>
    </w:p>
    <w:p w:rsidR="00D73D07" w:rsidRDefault="00D73D07" w:rsidP="000137B9">
      <w:pPr>
        <w:spacing w:before="0" w:after="0"/>
      </w:pPr>
      <w:r w:rsidRPr="00D73D07">
        <w:t>Yhteisöllisellä opiskeluhuollolla tarkoitetaan tässä laissa toimintakulttuuria ja toimia, joilla koko oppilaitosyhteisössä edistetään opiskelijoiden oppimista, hyvinvointia, terveyttä, sosiaalista vastuullisuutta, vuorovaikutusta ja osallisuutta sekä opiskeluympäristön terveellisyyttä, turvallisuutta ja esteettömyyttä. Yhteisöllistä opiskeluhuoltoa toteuttavat kaikki opiskeluhuollon toimijat.</w:t>
      </w:r>
      <w:r w:rsidR="000A642D">
        <w:t xml:space="preserve"> </w:t>
      </w:r>
      <w:r w:rsidRPr="00D73D07">
        <w:t>Kaikkien oppilaitoksessa opiskelijoiden kanssa työskentelevien sekä opiskeluhuoltopalveluista vastaavien viranomaisten ja työntekijöiden on tehtävissään edistettävä opiskelijoiden ja oppilaitosyhteisön hyvinvointia sekä kotien ja oppilaitoksen välistä yhteistyötä. Oppilaitoksen henkilökunnalla on ensisijainen vastuu oppilaitosyhteisön hyvinvoinnista.</w:t>
      </w:r>
      <w:r w:rsidR="00A4217B">
        <w:rPr>
          <w:rStyle w:val="Alaviitteenviite"/>
        </w:rPr>
        <w:footnoteReference w:id="29"/>
      </w:r>
    </w:p>
    <w:p w:rsidR="007444A6" w:rsidRPr="00D73D07" w:rsidRDefault="007444A6" w:rsidP="00FB36D5">
      <w:pPr>
        <w:spacing w:before="0" w:after="0"/>
      </w:pPr>
    </w:p>
    <w:p w:rsidR="0040237D" w:rsidRDefault="00FD3A70" w:rsidP="00F53FBA">
      <w:pPr>
        <w:pStyle w:val="Otsikko2"/>
      </w:pPr>
      <w:bookmarkStart w:id="30" w:name="_Toc20144315"/>
      <w:bookmarkStart w:id="31" w:name="_Toc137540614"/>
      <w:r>
        <w:t xml:space="preserve">2.1 </w:t>
      </w:r>
      <w:r w:rsidR="002F5479">
        <w:t>Monialaisen</w:t>
      </w:r>
      <w:r>
        <w:t xml:space="preserve"> </w:t>
      </w:r>
      <w:r w:rsidR="00EF3CD6">
        <w:t xml:space="preserve">yhteisöllisen </w:t>
      </w:r>
      <w:r w:rsidR="002B36DB">
        <w:t>opiskelu</w:t>
      </w:r>
      <w:r>
        <w:t>huoltoryhmän toimintatavat ja käytännöt</w:t>
      </w:r>
      <w:bookmarkEnd w:id="30"/>
      <w:bookmarkEnd w:id="31"/>
      <w:r>
        <w:t xml:space="preserve"> </w:t>
      </w:r>
    </w:p>
    <w:p w:rsidR="0040237D" w:rsidRDefault="0040237D" w:rsidP="00FB36D5">
      <w:pPr>
        <w:spacing w:before="0" w:after="0"/>
      </w:pPr>
    </w:p>
    <w:p w:rsidR="00845ED3" w:rsidRDefault="00FD3A70" w:rsidP="002F6697">
      <w:pPr>
        <w:spacing w:before="0" w:after="0"/>
      </w:pPr>
      <w:r w:rsidRPr="00633795">
        <w:t xml:space="preserve">Oppilaitoksen opiskeluhuollon suunnittelusta, kehittämisestä, toteuttamisesta ja arvioinnista </w:t>
      </w:r>
      <w:r w:rsidRPr="00A4217B">
        <w:t>vastaa</w:t>
      </w:r>
      <w:r w:rsidRPr="00517DD0">
        <w:rPr>
          <w:i/>
        </w:rPr>
        <w:t xml:space="preserve"> </w:t>
      </w:r>
      <w:r w:rsidRPr="00256C18">
        <w:rPr>
          <w:b/>
        </w:rPr>
        <w:t>monialainen oppilaitoskohtainen opiskeluhuoltoryhmä</w:t>
      </w:r>
      <w:r w:rsidRPr="00633795">
        <w:t>. Oppilaitoskohtaista opiskeluhuoltoryhmää johtaa koulutuksen järjestäjän nimeämä edustaja.</w:t>
      </w:r>
      <w:r w:rsidR="00517DD0">
        <w:t xml:space="preserve"> </w:t>
      </w:r>
      <w:r w:rsidRPr="00633795">
        <w:t>Muilta osin koulutuksen järjestäjä päättää yhteistyössä opiskeluhuollon palveluja tuottavien tahojen kanssa tarkemmin opiskeluhuoltoryhmien kokoonpanosta, tehtävistä ja toimintatavoista. Opiskeluhuoltoryhmät voivat tarvittaessa kuulla asiantuntijoita.</w:t>
      </w:r>
      <w:r w:rsidR="00C80211">
        <w:rPr>
          <w:rStyle w:val="Alaviitteenviite"/>
        </w:rPr>
        <w:footnoteReference w:id="30"/>
      </w:r>
      <w:r w:rsidR="00651D04">
        <w:t>Opiskeluhuollon pääpaino on yhteisöllisessä opiskeluhuollossa. Toimintamal</w:t>
      </w:r>
      <w:r w:rsidR="00845ED3">
        <w:t>leja ja menetelmiä on tarjolla runsaasti</w:t>
      </w:r>
      <w:r w:rsidR="00B8752C">
        <w:t xml:space="preserve"> </w:t>
      </w:r>
      <w:r w:rsidR="00B8752C">
        <w:rPr>
          <w:rStyle w:val="Alaviitteenviite"/>
        </w:rPr>
        <w:footnoteReference w:id="31"/>
      </w:r>
      <w:r w:rsidR="00481958">
        <w:t>.</w:t>
      </w:r>
      <w:r w:rsidR="00845ED3">
        <w:t xml:space="preserve"> </w:t>
      </w:r>
    </w:p>
    <w:p w:rsidR="0059504D" w:rsidRDefault="0059504D" w:rsidP="00FB36D5">
      <w:pPr>
        <w:spacing w:before="0" w:after="0"/>
      </w:pPr>
    </w:p>
    <w:p w:rsidR="00B8752C" w:rsidRDefault="00B8752C" w:rsidP="00D3277D">
      <w:pPr>
        <w:pStyle w:val="Luettelokappale"/>
        <w:numPr>
          <w:ilvl w:val="0"/>
          <w:numId w:val="7"/>
        </w:numPr>
        <w:spacing w:before="0" w:after="0"/>
      </w:pPr>
      <w:r>
        <w:t>opinto</w:t>
      </w:r>
      <w:r w:rsidR="00535FDD">
        <w:t>jen etenemistä edistävät toimet</w:t>
      </w:r>
      <w:r w:rsidRPr="00B8752C">
        <w:t xml:space="preserve"> </w:t>
      </w:r>
    </w:p>
    <w:p w:rsidR="00B8752C" w:rsidRDefault="00B8752C" w:rsidP="00D3277D">
      <w:pPr>
        <w:pStyle w:val="Luettelokappale"/>
        <w:numPr>
          <w:ilvl w:val="0"/>
          <w:numId w:val="7"/>
        </w:numPr>
        <w:spacing w:before="0" w:after="0"/>
      </w:pPr>
      <w:r>
        <w:t>koulutyön ja opintojen järjestäminen hyvinvointia tukevasti</w:t>
      </w:r>
    </w:p>
    <w:p w:rsidR="00DD4603" w:rsidRDefault="00B8752C" w:rsidP="00D3277D">
      <w:pPr>
        <w:pStyle w:val="Luettelokappale"/>
        <w:numPr>
          <w:ilvl w:val="0"/>
          <w:numId w:val="7"/>
        </w:numPr>
        <w:spacing w:before="0" w:after="0"/>
      </w:pPr>
      <w:r>
        <w:t>yhteistoiminta koulun ulkopuolisten tahojen kanssa</w:t>
      </w:r>
    </w:p>
    <w:p w:rsidR="00DD4603" w:rsidRDefault="00845ED3" w:rsidP="00D3277D">
      <w:pPr>
        <w:pStyle w:val="Luettelokappale"/>
        <w:numPr>
          <w:ilvl w:val="0"/>
          <w:numId w:val="7"/>
        </w:numPr>
        <w:spacing w:before="0" w:after="0"/>
      </w:pPr>
      <w:r>
        <w:t>tunne- ja vuorovaikutustaitoja sekä mielenterveyttä edistävät toimet</w:t>
      </w:r>
    </w:p>
    <w:p w:rsidR="00845ED3" w:rsidRDefault="00845ED3" w:rsidP="00D3277D">
      <w:pPr>
        <w:pStyle w:val="Luettelokappale"/>
        <w:numPr>
          <w:ilvl w:val="0"/>
          <w:numId w:val="7"/>
        </w:numPr>
        <w:spacing w:before="0" w:after="0"/>
      </w:pPr>
      <w:r>
        <w:t>kiusaamista, väkivaltaa ja häirintää ehkäisevät ja vähentävät toimet</w:t>
      </w:r>
      <w:r w:rsidR="00B8752C">
        <w:t xml:space="preserve"> </w:t>
      </w:r>
      <w:r>
        <w:t>terveellisiä elintapoja ja vireyttä lisäävät toimet</w:t>
      </w:r>
    </w:p>
    <w:p w:rsidR="00B8752C" w:rsidRDefault="00845ED3" w:rsidP="00D3277D">
      <w:pPr>
        <w:pStyle w:val="Luettelokappale"/>
        <w:numPr>
          <w:ilvl w:val="0"/>
          <w:numId w:val="7"/>
        </w:numPr>
        <w:spacing w:before="0" w:after="0"/>
      </w:pPr>
      <w:r>
        <w:t>koulu- ja oppilaitosympäristön terveellisyyttä ja turvallisuutta lisäävät toimet</w:t>
      </w:r>
    </w:p>
    <w:p w:rsidR="00B8752C" w:rsidRDefault="00845ED3" w:rsidP="00D3277D">
      <w:pPr>
        <w:pStyle w:val="Luettelokappale"/>
        <w:numPr>
          <w:ilvl w:val="0"/>
          <w:numId w:val="7"/>
        </w:numPr>
        <w:spacing w:before="0" w:after="0"/>
      </w:pPr>
      <w:r>
        <w:t>opiskelijoiden ja vanhempien osallisuutta lisäävät toimet</w:t>
      </w:r>
      <w:r w:rsidR="00B8752C">
        <w:t xml:space="preserve"> </w:t>
      </w:r>
    </w:p>
    <w:p w:rsidR="007444A6" w:rsidRDefault="007444A6" w:rsidP="00FB36D5">
      <w:pPr>
        <w:pStyle w:val="Luettelokappale"/>
        <w:spacing w:before="0" w:after="0"/>
        <w:ind w:left="0"/>
      </w:pPr>
    </w:p>
    <w:p w:rsidR="0040237D" w:rsidRDefault="00352D89" w:rsidP="00F53FBA">
      <w:pPr>
        <w:pStyle w:val="Otsikko2"/>
      </w:pPr>
      <w:bookmarkStart w:id="32" w:name="_Toc20144316"/>
      <w:bookmarkStart w:id="33" w:name="_Toc137540615"/>
      <w:r>
        <w:lastRenderedPageBreak/>
        <w:t>2.2 Yhteisöllinen yhteistyö koulun</w:t>
      </w:r>
      <w:r w:rsidR="002F5479">
        <w:t xml:space="preserve"> ja oppilaitoksen</w:t>
      </w:r>
      <w:r>
        <w:t xml:space="preserve"> ulkopuolisten kanssa</w:t>
      </w:r>
      <w:bookmarkEnd w:id="32"/>
      <w:bookmarkEnd w:id="33"/>
    </w:p>
    <w:p w:rsidR="009767E4" w:rsidRDefault="009767E4" w:rsidP="009307B0">
      <w:pPr>
        <w:pStyle w:val="Otsikko3"/>
      </w:pPr>
    </w:p>
    <w:p w:rsidR="00A262AB" w:rsidRPr="00D154B7" w:rsidRDefault="00A262AB" w:rsidP="009307B0">
      <w:pPr>
        <w:pStyle w:val="Otsikko3"/>
      </w:pPr>
      <w:bookmarkStart w:id="34" w:name="_Toc20144317"/>
      <w:bookmarkStart w:id="35" w:name="_Toc137540616"/>
      <w:r w:rsidRPr="00D154B7">
        <w:t xml:space="preserve">2.2.1 Yhteistyö </w:t>
      </w:r>
      <w:r w:rsidR="00AE1A4E" w:rsidRPr="00D154B7">
        <w:t xml:space="preserve">sosiaalihuollon ja </w:t>
      </w:r>
      <w:r w:rsidRPr="00D154B7">
        <w:t>lastensuojelun kanssa</w:t>
      </w:r>
      <w:bookmarkEnd w:id="34"/>
      <w:bookmarkEnd w:id="35"/>
    </w:p>
    <w:p w:rsidR="0062119E" w:rsidRDefault="0062119E" w:rsidP="00FB36D5">
      <w:pPr>
        <w:spacing w:before="0" w:after="0"/>
      </w:pPr>
    </w:p>
    <w:p w:rsidR="00AE1A4E" w:rsidRPr="00AE1A4E" w:rsidRDefault="00AE1A4E" w:rsidP="00FB36D5">
      <w:pPr>
        <w:spacing w:before="0" w:after="0"/>
        <w:rPr>
          <w:b/>
          <w:bCs/>
        </w:rPr>
      </w:pPr>
      <w:r w:rsidRPr="00AE1A4E">
        <w:rPr>
          <w:b/>
          <w:bCs/>
        </w:rPr>
        <w:t>Lasten ja nuorten hyvinvoinnin seuraaminen ja edistäminen</w:t>
      </w:r>
    </w:p>
    <w:p w:rsidR="00AE1A4E" w:rsidRDefault="00076119" w:rsidP="00FB36D5">
      <w:pPr>
        <w:spacing w:before="0" w:after="0"/>
        <w:rPr>
          <w:color w:val="000000"/>
        </w:rPr>
      </w:pPr>
      <w:r>
        <w:t xml:space="preserve">Hyvinvointialueen ja kunnan </w:t>
      </w:r>
      <w:r w:rsidR="00AE1A4E" w:rsidRPr="00AE1A4E">
        <w:t>viranomaisten on yhteistyössä seurattava ja edistettävä lasten ja nuorten hyvinvointia sekä poistettava kasvuolojen epäkohtia ja ehkäistävä niiden syntymistä.</w:t>
      </w:r>
      <w:r w:rsidR="005B5483">
        <w:t xml:space="preserve"> </w:t>
      </w:r>
      <w:r w:rsidR="00AE1A4E" w:rsidRPr="00AE1A4E">
        <w:t xml:space="preserve">Sosiaalihuollosta vastaavan viranomaisen on välitettävä tietoa lasten ja nuorten kasvuoloista ja sosiaalisista ongelmista sekä annettava asiantuntija-apua </w:t>
      </w:r>
      <w:r>
        <w:t xml:space="preserve">hyvinvointialueen asukkaille ja </w:t>
      </w:r>
      <w:r w:rsidR="00E21DB0">
        <w:t>hyvinvointialueella toimiville yhteisöille.</w:t>
      </w:r>
      <w:r w:rsidR="00AE1A4E">
        <w:rPr>
          <w:rStyle w:val="Alaviitteenviite"/>
          <w:color w:val="000000"/>
        </w:rPr>
        <w:footnoteReference w:id="32"/>
      </w:r>
    </w:p>
    <w:p w:rsidR="00AE1A4E" w:rsidRPr="00AE1A4E" w:rsidRDefault="00AE1A4E" w:rsidP="00FB36D5">
      <w:pPr>
        <w:spacing w:before="0" w:after="0"/>
      </w:pPr>
    </w:p>
    <w:p w:rsidR="001C1D39" w:rsidRPr="001C1D39" w:rsidRDefault="001C1D39" w:rsidP="00FB36D5">
      <w:pPr>
        <w:spacing w:before="0" w:after="0"/>
        <w:rPr>
          <w:b/>
          <w:bCs/>
        </w:rPr>
      </w:pPr>
      <w:r w:rsidRPr="001C1D39">
        <w:rPr>
          <w:b/>
          <w:bCs/>
        </w:rPr>
        <w:t>Neuvonta ja ohjaus</w:t>
      </w:r>
    </w:p>
    <w:p w:rsidR="001C1D39" w:rsidRDefault="00E21DB0" w:rsidP="00FB36D5">
      <w:pPr>
        <w:spacing w:before="0" w:after="0"/>
      </w:pPr>
      <w:r>
        <w:t xml:space="preserve">Hyvinvointialueen asukkaiden </w:t>
      </w:r>
      <w:r w:rsidR="001C1D39" w:rsidRPr="001C1D39">
        <w:t>saatavissa on oltava sosiaalihuollon neuvontaa ja ohjausta. Erityistä huomiota on kiinnitettävä lasten, nuorten sekä erityistä tukea tarvitsevien henkilöiden neuvontaan ja ohjaukseen</w:t>
      </w:r>
      <w:r w:rsidR="001C1D39">
        <w:rPr>
          <w:rStyle w:val="Alaviitteenviite"/>
        </w:rPr>
        <w:footnoteReference w:id="33"/>
      </w:r>
      <w:r w:rsidR="00481958">
        <w:t>.</w:t>
      </w:r>
    </w:p>
    <w:p w:rsidR="006F2B50" w:rsidRDefault="006F2B50" w:rsidP="00FB36D5">
      <w:pPr>
        <w:spacing w:before="0" w:after="0"/>
      </w:pPr>
    </w:p>
    <w:p w:rsidR="001C1D39" w:rsidRPr="001C1D39" w:rsidRDefault="001C1D39" w:rsidP="00FB36D5">
      <w:pPr>
        <w:spacing w:before="0" w:after="0"/>
        <w:rPr>
          <w:rFonts w:cs="Arial"/>
          <w:b/>
          <w:bCs/>
        </w:rPr>
      </w:pPr>
      <w:r w:rsidRPr="001C1D39">
        <w:rPr>
          <w:rFonts w:cs="Arial"/>
          <w:b/>
          <w:bCs/>
        </w:rPr>
        <w:t>Erityistä tukea tarvitsevien henkilöiden hyvinvoinnin seuraaminen ja edistäminen</w:t>
      </w:r>
    </w:p>
    <w:p w:rsidR="001C1D39" w:rsidRPr="001C1D39" w:rsidRDefault="00E21DB0" w:rsidP="00B458BB">
      <w:r>
        <w:t xml:space="preserve">Hyvinvointialueen ja kunnan </w:t>
      </w:r>
      <w:r w:rsidR="001C1D39" w:rsidRPr="001C1D39">
        <w:t>viranomaisten on yhteistyössä seurattava ja edistettävä erityistä tukea tarvitsevien henkilöiden hyvinvointia sekä poistettava epäkohtia ja ehkäistävä niiden syntymistä.</w:t>
      </w:r>
      <w:r w:rsidR="005B5483">
        <w:t xml:space="preserve"> </w:t>
      </w:r>
      <w:r w:rsidR="001C1D39" w:rsidRPr="001C1D39">
        <w:t xml:space="preserve">Erityisestä tuesta vastaavien viranomaisten on välitettävä tietoa asiakkaiden kohtaamista sosiaalisista ongelmista sekä annettava asiantuntija-apua muille viranomaisille samoin kuin </w:t>
      </w:r>
      <w:r>
        <w:t xml:space="preserve">hyvinvointialueen asukkaille ja hyvinvointialueella toimiville </w:t>
      </w:r>
      <w:r w:rsidR="001C1D39" w:rsidRPr="001C1D39">
        <w:t>yhteisöille. Palveluja annettaessa ja niitä kehitettäessä on kiinnitettävä erityistä huomiota erityistä tukea tarvitsevien henkilöiden tarpeisiin ja toivomuksiin.</w:t>
      </w:r>
      <w:r w:rsidR="001C1D39">
        <w:rPr>
          <w:rStyle w:val="Alaviitteenviite"/>
          <w:rFonts w:cs="Arial"/>
        </w:rPr>
        <w:footnoteReference w:id="34"/>
      </w:r>
    </w:p>
    <w:p w:rsidR="00601E49" w:rsidRPr="00FC5E37" w:rsidRDefault="0062119E" w:rsidP="002F6697">
      <w:pPr>
        <w:spacing w:before="0" w:after="0"/>
        <w:rPr>
          <w:b/>
        </w:rPr>
      </w:pPr>
      <w:r w:rsidRPr="00FC5E37">
        <w:rPr>
          <w:b/>
        </w:rPr>
        <w:t>Lastensuojelun asiantuntijaryhmä</w:t>
      </w:r>
    </w:p>
    <w:p w:rsidR="00B458BB" w:rsidRDefault="00247D87" w:rsidP="00B458BB">
      <w:r>
        <w:t xml:space="preserve">Hyvinvointialueen tulee asettaa </w:t>
      </w:r>
      <w:r w:rsidR="0062119E" w:rsidRPr="00A262AB">
        <w:t xml:space="preserve">sosiaali- ja terveydenhuollon edustajista, lapsen kasvun ja kehityksen asiantuntijoista sekä muista lastensuojelutyössä tarvittavista asiantuntijoista koostuva lastensuojelun asiantuntijaryhmä. Lastensuojelun asiantuntijaryhmä avustaa sosiaalityöntekijää lapsen huostaanottoa sekä sijaishuoltoa koskevien </w:t>
      </w:r>
      <w:r w:rsidR="00294FCE">
        <w:t>a</w:t>
      </w:r>
      <w:r w:rsidR="0062119E" w:rsidRPr="00A262AB">
        <w:t>sioiden valmistelussa ja muussa lastensuojelun toteuttami</w:t>
      </w:r>
      <w:r w:rsidR="000E6892">
        <w:t xml:space="preserve">sessa. </w:t>
      </w:r>
    </w:p>
    <w:p w:rsidR="00A5359D" w:rsidRDefault="00A5359D">
      <w:pPr>
        <w:ind w:left="238"/>
        <w:jc w:val="left"/>
        <w:rPr>
          <w:rFonts w:cs="Arial"/>
          <w:b/>
          <w:bCs/>
          <w:noProof/>
        </w:rPr>
      </w:pPr>
      <w:bookmarkStart w:id="36" w:name="_Toc20144318"/>
      <w:r>
        <w:br w:type="page"/>
      </w:r>
    </w:p>
    <w:p w:rsidR="008A79AE" w:rsidRDefault="0062119E" w:rsidP="009307B0">
      <w:pPr>
        <w:pStyle w:val="Otsikko3"/>
      </w:pPr>
      <w:bookmarkStart w:id="37" w:name="_Toc137540617"/>
      <w:r w:rsidRPr="00D154B7">
        <w:lastRenderedPageBreak/>
        <w:t>2.2.2 Yhteistyö nuorisotoimen kanssa</w:t>
      </w:r>
      <w:bookmarkEnd w:id="36"/>
      <w:bookmarkEnd w:id="37"/>
      <w:r w:rsidRPr="00D154B7">
        <w:t xml:space="preserve"> </w:t>
      </w:r>
      <w:r w:rsidRPr="00D154B7">
        <w:br/>
      </w:r>
    </w:p>
    <w:p w:rsidR="00A356C1" w:rsidRPr="008A79AE" w:rsidRDefault="00A356C1" w:rsidP="009307B0">
      <w:pPr>
        <w:pStyle w:val="Otsikko3"/>
      </w:pPr>
      <w:bookmarkStart w:id="38" w:name="_Toc137540618"/>
      <w:r w:rsidRPr="008A79AE">
        <w:t>Etsivä nuorisotyö</w:t>
      </w:r>
      <w:bookmarkEnd w:id="38"/>
    </w:p>
    <w:p w:rsidR="00A356C1" w:rsidRPr="00256C18" w:rsidRDefault="00A356C1" w:rsidP="00A356C1">
      <w:pPr>
        <w:spacing w:after="0"/>
        <w:rPr>
          <w:rFonts w:cs="Arial"/>
        </w:rPr>
      </w:pPr>
      <w:r w:rsidRPr="00256C18">
        <w:rPr>
          <w:rFonts w:cs="Arial"/>
        </w:rPr>
        <w:t xml:space="preserve">Etsivän nuorisotyön tavoitteena on tavoittaa tuen tarpeessa oleva alle 29-vuotias nuori. Etsivä nuorisotyöntekijä kulkee nuoren rinnalla verkostolla </w:t>
      </w:r>
      <w:r w:rsidRPr="00256C18">
        <w:rPr>
          <w:rFonts w:cs="Arial"/>
          <w:shd w:val="clear" w:color="auto" w:fill="FFFFFF"/>
        </w:rPr>
        <w:t xml:space="preserve">tukien nuorta tekemään itsensä näköisiä päätöksiä, jotka </w:t>
      </w:r>
      <w:r w:rsidRPr="00256C18">
        <w:rPr>
          <w:rFonts w:cs="Arial"/>
        </w:rPr>
        <w:t>tukevat hänen aktiivista toimijuutta sekä kiinnittymistä yhteiskuntaan. Etsivät nuorisotyöntekijät saavat oppilaitoksilta ilmoituksia nuorista nuorisolain</w:t>
      </w:r>
      <w:r w:rsidR="000A4BDA" w:rsidRPr="00256C18">
        <w:rPr>
          <w:rStyle w:val="Alaviitteenviite"/>
          <w:rFonts w:cs="Arial"/>
        </w:rPr>
        <w:footnoteReference w:id="35"/>
      </w:r>
      <w:r w:rsidRPr="00256C18">
        <w:rPr>
          <w:rFonts w:cs="Arial"/>
        </w:rPr>
        <w:t xml:space="preserve"> mukaisesti. Etsivät nuorisotyöntekijät ovat mukana toisen asteen </w:t>
      </w:r>
      <w:r w:rsidR="00714A38">
        <w:rPr>
          <w:rFonts w:cs="Arial"/>
        </w:rPr>
        <w:t xml:space="preserve">yhteisöllisissä </w:t>
      </w:r>
      <w:r w:rsidRPr="00256C18">
        <w:rPr>
          <w:rFonts w:cs="Arial"/>
        </w:rPr>
        <w:t xml:space="preserve">opiskelijahuollon ryhmissä. </w:t>
      </w:r>
    </w:p>
    <w:p w:rsidR="00A356C1" w:rsidRPr="00256C18" w:rsidRDefault="00A356C1" w:rsidP="00A356C1">
      <w:pPr>
        <w:spacing w:before="117" w:after="0" w:line="317" w:lineRule="exact"/>
        <w:rPr>
          <w:rFonts w:cs="Arial"/>
          <w:b/>
        </w:rPr>
      </w:pPr>
      <w:r w:rsidRPr="00256C18">
        <w:rPr>
          <w:rFonts w:cs="Arial"/>
          <w:b/>
        </w:rPr>
        <w:t>Erityisnuorisotyö</w:t>
      </w:r>
    </w:p>
    <w:p w:rsidR="00A356C1" w:rsidRPr="00256C18" w:rsidRDefault="00A356C1" w:rsidP="00A356C1">
      <w:pPr>
        <w:spacing w:before="117" w:after="0" w:line="317" w:lineRule="exact"/>
        <w:rPr>
          <w:rFonts w:cs="Arial"/>
        </w:rPr>
      </w:pPr>
      <w:r w:rsidRPr="00256C18">
        <w:rPr>
          <w:rFonts w:cs="Arial"/>
        </w:rPr>
        <w:t>Erityisnuorisotyön tavoitteena on nuorten sosiaalinen vahvistaminen ja elämänhallinnan tukeminen sekä kannustaminen päihteettömään elämään.  Erityisnuorisotyön tarkoituksena on kulkea nuoren rinnalla vaikeina hetkinä sekä vahvistaa nuoren itsetuntoa ja ohjata sekä auttaa häntä Erityisnuorisotyön tavoitteena on myös saada aikaan uusia toiminnan malleja yhteistyötahojen kanssa.</w:t>
      </w:r>
      <w:r w:rsidR="000A4BDA" w:rsidRPr="00256C18">
        <w:rPr>
          <w:rFonts w:cs="Arial"/>
        </w:rPr>
        <w:t xml:space="preserve"> </w:t>
      </w:r>
      <w:r w:rsidRPr="00256C18">
        <w:rPr>
          <w:rFonts w:cs="Arial"/>
        </w:rPr>
        <w:t>Erityisnuoris</w:t>
      </w:r>
      <w:r w:rsidR="00714A38">
        <w:rPr>
          <w:rFonts w:cs="Arial"/>
        </w:rPr>
        <w:t>o</w:t>
      </w:r>
      <w:r w:rsidRPr="00256C18">
        <w:rPr>
          <w:rFonts w:cs="Arial"/>
        </w:rPr>
        <w:t xml:space="preserve">työntekijä on mukana yläkoulun yhteisöllisessä ja </w:t>
      </w:r>
      <w:r w:rsidR="00714A38">
        <w:rPr>
          <w:rFonts w:cs="Arial"/>
        </w:rPr>
        <w:t xml:space="preserve">tarpeen mukaani </w:t>
      </w:r>
      <w:r w:rsidRPr="00256C18">
        <w:rPr>
          <w:rFonts w:cs="Arial"/>
        </w:rPr>
        <w:t>monialaisessa oppilashuoltoryhmässä.</w:t>
      </w:r>
    </w:p>
    <w:p w:rsidR="00A356C1" w:rsidRPr="00256C18" w:rsidRDefault="00A356C1" w:rsidP="00A356C1">
      <w:pPr>
        <w:spacing w:before="117" w:after="0" w:line="317" w:lineRule="exact"/>
        <w:rPr>
          <w:rFonts w:cs="Arial"/>
          <w:b/>
        </w:rPr>
      </w:pPr>
      <w:r w:rsidRPr="00256C18">
        <w:rPr>
          <w:rFonts w:cs="Arial"/>
          <w:b/>
        </w:rPr>
        <w:t xml:space="preserve">Koulunuorisotyö </w:t>
      </w:r>
    </w:p>
    <w:p w:rsidR="00A356C1" w:rsidRPr="00256C18" w:rsidRDefault="00A356C1" w:rsidP="00A356C1">
      <w:pPr>
        <w:spacing w:before="117" w:after="0" w:line="317" w:lineRule="exact"/>
        <w:rPr>
          <w:rFonts w:cs="Arial"/>
        </w:rPr>
      </w:pPr>
      <w:r w:rsidRPr="00256C18">
        <w:rPr>
          <w:rFonts w:cs="Arial"/>
        </w:rPr>
        <w:t>Koulunuorisotyötä tehdään yhteistyössä koulun toimijoiden kanssa. Yläkoululla työskentelee koulunuorisotyöntekijä, joka osallistuu tarpeen mukaan erilaisiin oppilashuollon ryhmiin/tiimeihin. Koulunuorisotyöntekijä tukee yläkoulun yhteisöllistä toimintaa erilaisin toiminnoin.</w:t>
      </w:r>
    </w:p>
    <w:p w:rsidR="00A356C1" w:rsidRPr="00256C18" w:rsidRDefault="00A356C1" w:rsidP="00A356C1">
      <w:pPr>
        <w:spacing w:before="117" w:after="0" w:line="317" w:lineRule="exact"/>
        <w:rPr>
          <w:rFonts w:cs="Arial"/>
          <w:b/>
        </w:rPr>
      </w:pPr>
      <w:r w:rsidRPr="00256C18">
        <w:rPr>
          <w:rFonts w:cs="Arial"/>
          <w:b/>
        </w:rPr>
        <w:t>Nuorten työpaja</w:t>
      </w:r>
    </w:p>
    <w:p w:rsidR="00A356C1" w:rsidRPr="00256C18" w:rsidRDefault="00A356C1" w:rsidP="00A356C1">
      <w:pPr>
        <w:spacing w:before="117" w:after="0" w:line="317" w:lineRule="exact"/>
        <w:rPr>
          <w:rFonts w:cs="Arial"/>
        </w:rPr>
      </w:pPr>
      <w:r w:rsidRPr="00256C18">
        <w:rPr>
          <w:rFonts w:cs="Arial"/>
        </w:rPr>
        <w:t>Nuorten työpajalla nuori voi suorittaa esimerkiksi kesken jääneitä opintojaan eteenpäin työpajaohjaajan tukemana. Myös eri pajakokonaisuuksiin osallistumalla nuori pääsee harjoittelemaan ja tutustumaan erilaisiin elämän- ja arjenhallinnan taitoihin. Nuorten työpajalle voi myös tulla suorittamaan työelämäjaksoa, mikäli nuori ei vielä ole valmis työskentelemään oikeassa työharjoittelupaikassa.</w:t>
      </w:r>
    </w:p>
    <w:p w:rsidR="008A79AE" w:rsidRPr="00A356C1" w:rsidRDefault="008A79AE" w:rsidP="00A356C1">
      <w:pPr>
        <w:spacing w:before="117" w:after="0" w:line="317" w:lineRule="exact"/>
        <w:rPr>
          <w:rFonts w:cs="Arial"/>
          <w:b/>
          <w:color w:val="FF0000"/>
        </w:rPr>
      </w:pPr>
    </w:p>
    <w:p w:rsidR="00257D81" w:rsidRDefault="00257D81" w:rsidP="00F53FBA">
      <w:pPr>
        <w:pStyle w:val="Otsikko2"/>
      </w:pPr>
      <w:bookmarkStart w:id="39" w:name="_Toc20144319"/>
      <w:bookmarkStart w:id="40" w:name="_Toc137540619"/>
      <w:r>
        <w:t xml:space="preserve">2.3 Yhteisöllinen </w:t>
      </w:r>
      <w:r w:rsidRPr="006063DD">
        <w:t>opiskeluhuolto</w:t>
      </w:r>
      <w:r>
        <w:t xml:space="preserve"> ja sen toimintatavat Pieksämäellä</w:t>
      </w:r>
      <w:bookmarkEnd w:id="39"/>
      <w:bookmarkEnd w:id="40"/>
    </w:p>
    <w:p w:rsidR="00412372" w:rsidRDefault="00412372" w:rsidP="009307B0">
      <w:pPr>
        <w:pStyle w:val="Otsikko3"/>
      </w:pPr>
    </w:p>
    <w:p w:rsidR="00EA249A" w:rsidRDefault="00E75EAD" w:rsidP="009307B0">
      <w:pPr>
        <w:pStyle w:val="Otsikko3"/>
      </w:pPr>
      <w:bookmarkStart w:id="41" w:name="_Toc20144320"/>
      <w:bookmarkStart w:id="42" w:name="_Toc137540620"/>
      <w:r>
        <w:t>2.3.1</w:t>
      </w:r>
      <w:r w:rsidR="00EA249A">
        <w:t xml:space="preserve"> Monialainen opiskeluhuollon ohjausryhmä ja </w:t>
      </w:r>
      <w:r w:rsidR="00CE7EC3">
        <w:t xml:space="preserve">monialainen </w:t>
      </w:r>
      <w:r w:rsidR="00EA249A">
        <w:t>oppilaitoskohtainen opiskeluhuoltoryhmä</w:t>
      </w:r>
      <w:bookmarkEnd w:id="41"/>
      <w:bookmarkEnd w:id="42"/>
    </w:p>
    <w:p w:rsidR="00EA249A" w:rsidRPr="00204563" w:rsidRDefault="00EA249A" w:rsidP="00FB36D5">
      <w:pPr>
        <w:spacing w:before="0" w:after="0"/>
        <w:rPr>
          <w:color w:val="FF0000"/>
        </w:rPr>
      </w:pPr>
    </w:p>
    <w:p w:rsidR="009275BD" w:rsidRPr="00256C18" w:rsidRDefault="007D3BA1" w:rsidP="00FB36D5">
      <w:pPr>
        <w:spacing w:before="0" w:after="0"/>
      </w:pPr>
      <w:r w:rsidRPr="00256C18">
        <w:rPr>
          <w:b/>
        </w:rPr>
        <w:t xml:space="preserve">Pieksämäellä </w:t>
      </w:r>
      <w:r w:rsidR="009275BD" w:rsidRPr="00256C18">
        <w:t xml:space="preserve">toimii usean koulutuksen järjestäjän yhteinen </w:t>
      </w:r>
      <w:r w:rsidR="009275BD" w:rsidRPr="00256C18">
        <w:rPr>
          <w:b/>
        </w:rPr>
        <w:t>monialainen opiskeluhuollon ohjausryhmä</w:t>
      </w:r>
      <w:r w:rsidR="00CE7EC3" w:rsidRPr="00256C18">
        <w:rPr>
          <w:b/>
        </w:rPr>
        <w:t>.</w:t>
      </w:r>
      <w:r w:rsidR="00D21BBB" w:rsidRPr="00256C18">
        <w:t xml:space="preserve"> </w:t>
      </w:r>
      <w:r w:rsidR="00EF3954" w:rsidRPr="00256C18">
        <w:t>Ryhmässä on edustaja</w:t>
      </w:r>
      <w:r w:rsidR="00380967" w:rsidRPr="00256C18">
        <w:t xml:space="preserve"> jokaisesta opetuksen järjestäjätahoista sekä</w:t>
      </w:r>
      <w:r w:rsidR="00EF3954" w:rsidRPr="00256C18">
        <w:t xml:space="preserve"> </w:t>
      </w:r>
      <w:r w:rsidR="00E37FA5" w:rsidRPr="00256C18">
        <w:t xml:space="preserve">hyvinvointialueen </w:t>
      </w:r>
      <w:r w:rsidR="009275BD" w:rsidRPr="00256C18">
        <w:t>sosiaali- ja terveys</w:t>
      </w:r>
      <w:r w:rsidR="00364DF8" w:rsidRPr="00256C18">
        <w:t>huollosta</w:t>
      </w:r>
      <w:r w:rsidR="009275BD" w:rsidRPr="00256C18">
        <w:t xml:space="preserve">. Ryhmän puheenjohtajana toimii sivistysjohtaja. </w:t>
      </w:r>
    </w:p>
    <w:p w:rsidR="00CC30D9" w:rsidRPr="00256C18" w:rsidRDefault="009275BD" w:rsidP="00FB36D5">
      <w:pPr>
        <w:spacing w:before="0" w:after="0"/>
      </w:pPr>
      <w:r w:rsidRPr="00256C18">
        <w:t xml:space="preserve"> </w:t>
      </w:r>
    </w:p>
    <w:p w:rsidR="009275BD" w:rsidRDefault="00204563" w:rsidP="00FB36D5">
      <w:pPr>
        <w:spacing w:before="0" w:after="0"/>
      </w:pPr>
      <w:r w:rsidRPr="00256C18">
        <w:lastRenderedPageBreak/>
        <w:t xml:space="preserve">Esiopetuksessa, ala- ja yläkoulussa sekä lukiossa toimii </w:t>
      </w:r>
      <w:r w:rsidR="0007779A" w:rsidRPr="00256C18">
        <w:t xml:space="preserve">jokaisessa </w:t>
      </w:r>
      <w:r w:rsidR="007D3BA1" w:rsidRPr="00256C18">
        <w:t>oppila</w:t>
      </w:r>
      <w:r w:rsidR="001865BF" w:rsidRPr="00256C18">
        <w:t>itoksessa</w:t>
      </w:r>
      <w:r w:rsidR="007D3BA1" w:rsidRPr="00256C18">
        <w:t xml:space="preserve"> </w:t>
      </w:r>
      <w:r w:rsidR="009275BD" w:rsidRPr="00714A38">
        <w:rPr>
          <w:b/>
        </w:rPr>
        <w:t>monialainen oppilaitoskohtainen opiskeluhuoltoryhmä.</w:t>
      </w:r>
      <w:r w:rsidR="009275BD" w:rsidRPr="00256C18">
        <w:t xml:space="preserve"> </w:t>
      </w:r>
      <w:r w:rsidR="009275BD">
        <w:t>Opiskeluhuoltoa toteutetaan ensisijaisesti ehkäisevänä koko oppilaitosyhteisöä tukevana yhteisöllisenä opiskeluhuoltona.</w:t>
      </w:r>
      <w:r w:rsidR="00353D37">
        <w:t xml:space="preserve"> Yhteisöllistä opiskeluhuoltoa toteuttavat kaikki opiskeluhuollon toimijat</w:t>
      </w:r>
      <w:r w:rsidR="002E1441">
        <w:t xml:space="preserve"> ja oppilaitoksessa työskentelevät</w:t>
      </w:r>
      <w:r w:rsidR="00353D37">
        <w:t>. Oppilaitoskohtaisessa opiskeluhuoltoryhmässä ei käsitellä yksittäisen oppilaan / opiskelijan asioita.</w:t>
      </w:r>
    </w:p>
    <w:p w:rsidR="00EA249A" w:rsidRDefault="00EA249A" w:rsidP="00FB36D5">
      <w:pPr>
        <w:spacing w:before="0" w:after="0"/>
      </w:pPr>
    </w:p>
    <w:p w:rsidR="007E5AC8" w:rsidRDefault="007E5AC8" w:rsidP="00FB36D5">
      <w:pPr>
        <w:spacing w:before="0" w:after="0"/>
      </w:pPr>
      <w:r>
        <w:t xml:space="preserve">Monialaisen oppilaitoskohtaisen opiskeluhuoltoryhmän </w:t>
      </w:r>
      <w:r w:rsidRPr="00821444">
        <w:t>tehtäviä ovat</w:t>
      </w:r>
      <w:r>
        <w:t>:</w:t>
      </w:r>
    </w:p>
    <w:p w:rsidR="00353D37" w:rsidRDefault="007E5AC8" w:rsidP="00D3277D">
      <w:pPr>
        <w:pStyle w:val="Luettelokappale"/>
        <w:numPr>
          <w:ilvl w:val="0"/>
          <w:numId w:val="8"/>
        </w:numPr>
        <w:spacing w:before="0" w:after="0"/>
      </w:pPr>
      <w:r>
        <w:t>yhteisöllisen opiskelu</w:t>
      </w:r>
      <w:r w:rsidRPr="00821444">
        <w:t>huollon kokonaisuu</w:t>
      </w:r>
      <w:r w:rsidR="009E11A5">
        <w:t>den suunnittelu ja kehittäminen</w:t>
      </w:r>
    </w:p>
    <w:p w:rsidR="00353D37" w:rsidRDefault="007E5AC8" w:rsidP="00D3277D">
      <w:pPr>
        <w:pStyle w:val="Luettelokappale"/>
        <w:numPr>
          <w:ilvl w:val="0"/>
          <w:numId w:val="8"/>
        </w:numPr>
        <w:spacing w:before="0" w:after="0"/>
      </w:pPr>
      <w:r w:rsidRPr="00821444">
        <w:t>op</w:t>
      </w:r>
      <w:r w:rsidR="009275BD">
        <w:t>i</w:t>
      </w:r>
      <w:r w:rsidRPr="00821444">
        <w:t>s</w:t>
      </w:r>
      <w:r w:rsidR="009275BD">
        <w:t>kelu</w:t>
      </w:r>
      <w:r w:rsidRPr="00821444">
        <w:t>huoltosuunnitelman toteutumisesta</w:t>
      </w:r>
      <w:r w:rsidR="009E11A5">
        <w:t xml:space="preserve"> huolehtiminen</w:t>
      </w:r>
    </w:p>
    <w:p w:rsidR="00353D37" w:rsidRDefault="007E5AC8" w:rsidP="00D3277D">
      <w:pPr>
        <w:pStyle w:val="Luettelokappale"/>
        <w:numPr>
          <w:ilvl w:val="0"/>
          <w:numId w:val="8"/>
        </w:numPr>
        <w:spacing w:before="0" w:after="0"/>
      </w:pPr>
      <w:r>
        <w:t>opiskelu</w:t>
      </w:r>
      <w:r w:rsidR="009E11A5">
        <w:t>huollon toteutumisen arviointi</w:t>
      </w:r>
    </w:p>
    <w:p w:rsidR="00353D37" w:rsidRDefault="007E5AC8" w:rsidP="00D3277D">
      <w:pPr>
        <w:pStyle w:val="Luettelokappale"/>
        <w:numPr>
          <w:ilvl w:val="0"/>
          <w:numId w:val="8"/>
        </w:numPr>
        <w:spacing w:before="0" w:after="0"/>
      </w:pPr>
      <w:r w:rsidRPr="00821444">
        <w:t xml:space="preserve">opiskeluilmapiiriin, </w:t>
      </w:r>
      <w:r w:rsidR="00EF3954">
        <w:t>osallisuuden</w:t>
      </w:r>
      <w:r w:rsidRPr="00821444">
        <w:t xml:space="preserve"> ja hy</w:t>
      </w:r>
      <w:r w:rsidR="009E11A5">
        <w:t>vinvoinnin edistäminen</w:t>
      </w:r>
    </w:p>
    <w:p w:rsidR="00353D37" w:rsidRDefault="007E5AC8" w:rsidP="00D3277D">
      <w:pPr>
        <w:pStyle w:val="Luettelokappale"/>
        <w:numPr>
          <w:ilvl w:val="0"/>
          <w:numId w:val="8"/>
        </w:numPr>
        <w:spacing w:before="0" w:after="0"/>
      </w:pPr>
      <w:r w:rsidRPr="00821444">
        <w:t>toimintakulttuurin kehittämisen tukeminen</w:t>
      </w:r>
    </w:p>
    <w:p w:rsidR="00353D37" w:rsidRDefault="00353D37" w:rsidP="00D3277D">
      <w:pPr>
        <w:pStyle w:val="Luettelokappale"/>
        <w:numPr>
          <w:ilvl w:val="0"/>
          <w:numId w:val="8"/>
        </w:numPr>
        <w:spacing w:before="0" w:after="0"/>
      </w:pPr>
      <w:r>
        <w:t>kodin ja koulun yhteistyön vahvistaminen</w:t>
      </w:r>
    </w:p>
    <w:p w:rsidR="00D21BBB" w:rsidRDefault="007E5AC8" w:rsidP="00D21BBB">
      <w:pPr>
        <w:pStyle w:val="Luettelokappale"/>
        <w:numPr>
          <w:ilvl w:val="0"/>
          <w:numId w:val="8"/>
        </w:numPr>
        <w:spacing w:before="0" w:after="0"/>
      </w:pPr>
      <w:r w:rsidRPr="00821444">
        <w:t>yhtey</w:t>
      </w:r>
      <w:r w:rsidR="009E11A5">
        <w:t>denpito muihin tukiverkostoihin</w:t>
      </w:r>
    </w:p>
    <w:p w:rsidR="00D21BBB" w:rsidRDefault="00D21BBB" w:rsidP="00D21BBB">
      <w:pPr>
        <w:pStyle w:val="Luettelokappale"/>
        <w:spacing w:before="0" w:after="0"/>
        <w:ind w:left="360"/>
      </w:pPr>
    </w:p>
    <w:p w:rsidR="00256C18" w:rsidRDefault="00E60397" w:rsidP="00256C18">
      <w:pPr>
        <w:spacing w:before="0" w:after="0"/>
      </w:pPr>
      <w:r>
        <w:t xml:space="preserve">Koulutuksen järjestäjä </w:t>
      </w:r>
      <w:r w:rsidRPr="00E60397">
        <w:t>päättää yhteistyössä opiskeluhuollon palveluja tuottavien tahojen kanssa tarkemmin opiskeluhuoltoryhmien kokoonpanosta, tehtävistä ja toimintatavoista.</w:t>
      </w:r>
      <w:r w:rsidR="00257D81" w:rsidRPr="00633795">
        <w:t xml:space="preserve"> </w:t>
      </w:r>
      <w:r w:rsidR="00256C18">
        <w:t>Pieksämäellä e</w:t>
      </w:r>
      <w:r w:rsidR="00256C18" w:rsidRPr="00256C18">
        <w:t xml:space="preserve">si- ja perusopetuksessa </w:t>
      </w:r>
      <w:r w:rsidR="00276149">
        <w:t>sekä</w:t>
      </w:r>
      <w:r w:rsidR="00256C18" w:rsidRPr="00256C18">
        <w:t xml:space="preserve"> lukiossa </w:t>
      </w:r>
      <w:r w:rsidR="00256C18" w:rsidRPr="00BE4D45">
        <w:t xml:space="preserve">monialaista </w:t>
      </w:r>
      <w:r w:rsidR="00256C18">
        <w:t xml:space="preserve">yhteisöllistä </w:t>
      </w:r>
      <w:r w:rsidR="00256C18" w:rsidRPr="00BE4D45">
        <w:t>oppilaitoskohtaista opiskeluhuoltoryhmää johtaa koulutuk</w:t>
      </w:r>
      <w:r w:rsidR="00256C18">
        <w:t xml:space="preserve">sen järjestäjän nimeämä henkilö, yleensä </w:t>
      </w:r>
      <w:r w:rsidR="00256C18" w:rsidRPr="00BE4D45">
        <w:t>koulun rehtori</w:t>
      </w:r>
      <w:r w:rsidR="00256C18">
        <w:t>,</w:t>
      </w:r>
      <w:r w:rsidR="00256C18" w:rsidRPr="00BE4D45">
        <w:t xml:space="preserve"> koulun johtaja</w:t>
      </w:r>
      <w:r w:rsidR="00256C18">
        <w:t xml:space="preserve"> ja esiopetuksessa esikoulun opettaja.</w:t>
      </w:r>
      <w:r w:rsidR="00256C18" w:rsidRPr="00BE4D45">
        <w:t xml:space="preserve"> Opiskeluhuollon </w:t>
      </w:r>
      <w:r w:rsidR="00256C18">
        <w:t>palveluista</w:t>
      </w:r>
      <w:r w:rsidR="00256C18" w:rsidRPr="00BE4D45">
        <w:t xml:space="preserve"> ryhmään kuuluvat psykologi, kuraattori ja koulu-/opiskeluterveydenhoitaja</w:t>
      </w:r>
      <w:r w:rsidR="00256C18">
        <w:t>. Koulun rehtori tai koulun johtaja</w:t>
      </w:r>
      <w:r w:rsidR="00256C18" w:rsidRPr="00BE4D45">
        <w:t xml:space="preserve"> nimeää koulultaan ryhmä</w:t>
      </w:r>
      <w:r w:rsidR="00256C18">
        <w:t>ä</w:t>
      </w:r>
      <w:r w:rsidR="00256C18" w:rsidRPr="00BE4D45">
        <w:t>n pedagogisen</w:t>
      </w:r>
      <w:r w:rsidR="00256C18">
        <w:t xml:space="preserve"> </w:t>
      </w:r>
      <w:r w:rsidR="00256C18" w:rsidRPr="00BE4D45">
        <w:t>hyvinvoinnin edustajat</w:t>
      </w:r>
      <w:r w:rsidR="00256C18">
        <w:t>.</w:t>
      </w:r>
    </w:p>
    <w:p w:rsidR="00256C18" w:rsidRDefault="00256C18" w:rsidP="0059504D">
      <w:pPr>
        <w:spacing w:before="0" w:after="0"/>
      </w:pPr>
    </w:p>
    <w:p w:rsidR="00B458BB" w:rsidRDefault="00E60397" w:rsidP="0059504D">
      <w:pPr>
        <w:spacing w:before="0" w:after="0"/>
      </w:pPr>
      <w:r>
        <w:t>Opiskeluhuoltoryhmät voivat tarvittaessa</w:t>
      </w:r>
      <w:r w:rsidR="00257D81" w:rsidRPr="00633795">
        <w:t xml:space="preserve"> kuul</w:t>
      </w:r>
      <w:r>
        <w:t>l</w:t>
      </w:r>
      <w:r w:rsidR="00257D81" w:rsidRPr="00633795">
        <w:t>a asiantuntijoita</w:t>
      </w:r>
      <w:r>
        <w:t>, joita</w:t>
      </w:r>
      <w:r w:rsidR="00257D81" w:rsidRPr="00633795">
        <w:t xml:space="preserve"> ovat esimerkiksi oppilaskunnan, huoltajien, </w:t>
      </w:r>
      <w:r w:rsidR="00276149">
        <w:t xml:space="preserve">sosiaali- ja terveydenhuollon, </w:t>
      </w:r>
      <w:r w:rsidR="00257D81" w:rsidRPr="00633795">
        <w:t xml:space="preserve">ruokapalvelujen, koulumatkakuljetusten, </w:t>
      </w:r>
      <w:r>
        <w:t>nuorisotoimen</w:t>
      </w:r>
      <w:r w:rsidR="00257D81" w:rsidRPr="00633795">
        <w:t xml:space="preserve"> </w:t>
      </w:r>
      <w:r w:rsidR="00276149">
        <w:t xml:space="preserve">ja </w:t>
      </w:r>
      <w:r w:rsidR="00257D81" w:rsidRPr="00633795">
        <w:t>poliisin edustajat</w:t>
      </w:r>
      <w:r w:rsidR="00276149">
        <w:t>.</w:t>
      </w:r>
      <w:r w:rsidR="00257D81" w:rsidRPr="00633795">
        <w:t xml:space="preserve"> </w:t>
      </w:r>
    </w:p>
    <w:p w:rsidR="00B458BB" w:rsidRDefault="00B458BB" w:rsidP="0059504D">
      <w:pPr>
        <w:spacing w:before="0" w:after="0"/>
      </w:pPr>
    </w:p>
    <w:p w:rsidR="00E82494" w:rsidRDefault="00257D81" w:rsidP="00FB36D5">
      <w:pPr>
        <w:spacing w:before="0" w:after="0"/>
      </w:pPr>
      <w:r>
        <w:t xml:space="preserve">Monialainen oppilaitoskohtainen opiskeluhuoltoryhmä kokoontuu </w:t>
      </w:r>
      <w:r w:rsidR="006A1E7B">
        <w:t xml:space="preserve">koulun ja oppilaitoksen määräämällä tavalla. </w:t>
      </w:r>
      <w:r w:rsidRPr="00633795">
        <w:t>Rehtori</w:t>
      </w:r>
      <w:r w:rsidR="00E60397">
        <w:t xml:space="preserve"> tai koulutuksen järjestäjän nimeämä henkilö</w:t>
      </w:r>
      <w:r w:rsidRPr="00633795">
        <w:t xml:space="preserve"> vastaa koulun </w:t>
      </w:r>
      <w:r>
        <w:t>monialaisen oppilaitoskohtaisen opiskelu</w:t>
      </w:r>
      <w:r w:rsidRPr="00633795">
        <w:t>huoltoryhmän kokousmuistioiden laadinnasta, kokoontumisaikataulun suunnittelusta, kokousten järjestämisestä ja kokouspäivien varaamisesta. Hän valvoo säädösten noudattamista ja sovittujen toimenpiteiden toteutumista. Rehtorin johdol</w:t>
      </w:r>
      <w:r>
        <w:t>la opiskelu</w:t>
      </w:r>
      <w:r w:rsidRPr="00633795">
        <w:t xml:space="preserve">huoltoryhmä arvioi omaa toimintaansa säännöllisesti vuosittain. </w:t>
      </w:r>
    </w:p>
    <w:p w:rsidR="008A79AE" w:rsidRDefault="008A79AE" w:rsidP="009307B0">
      <w:pPr>
        <w:pStyle w:val="Otsikko3"/>
      </w:pPr>
      <w:bookmarkStart w:id="43" w:name="_Toc20144321"/>
    </w:p>
    <w:p w:rsidR="00EA249A" w:rsidRPr="00E82494" w:rsidRDefault="00EA249A" w:rsidP="009307B0">
      <w:pPr>
        <w:pStyle w:val="Otsikko3"/>
      </w:pPr>
      <w:bookmarkStart w:id="44" w:name="_Toc137540621"/>
      <w:r w:rsidRPr="00E82494">
        <w:t>2.3.2 Yhteisöllinen yhteistyö koulun ulkopuolisten kanssa</w:t>
      </w:r>
      <w:bookmarkEnd w:id="43"/>
      <w:bookmarkEnd w:id="44"/>
    </w:p>
    <w:p w:rsidR="00257D81" w:rsidRDefault="00257D81" w:rsidP="00FB36D5">
      <w:pPr>
        <w:spacing w:before="0" w:after="0"/>
      </w:pPr>
    </w:p>
    <w:p w:rsidR="00FB6274" w:rsidRDefault="00FB6274" w:rsidP="00FB36D5">
      <w:pPr>
        <w:spacing w:before="0" w:after="0"/>
        <w:rPr>
          <w:b/>
        </w:rPr>
      </w:pPr>
      <w:r>
        <w:rPr>
          <w:b/>
        </w:rPr>
        <w:t xml:space="preserve">Lasten ja nuorten Pieksämäki </w:t>
      </w:r>
      <w:r w:rsidR="00E82494">
        <w:rPr>
          <w:b/>
        </w:rPr>
        <w:t>-</w:t>
      </w:r>
      <w:r>
        <w:rPr>
          <w:b/>
        </w:rPr>
        <w:t>työryhmä</w:t>
      </w:r>
    </w:p>
    <w:p w:rsidR="003B13A5" w:rsidRDefault="00B83CA3" w:rsidP="00B83CA3">
      <w:pPr>
        <w:pStyle w:val="Luettelokappale"/>
        <w:ind w:left="0"/>
        <w:rPr>
          <w:rFonts w:cs="Arial"/>
        </w:rPr>
      </w:pPr>
      <w:r w:rsidRPr="003243FD">
        <w:rPr>
          <w:rFonts w:cs="Arial"/>
        </w:rPr>
        <w:t>Lasten- ja nuorten Pieksämäki työryhmä on monialainen työryhmä, johon kuuluu edustajat varhaiskasvatuksesta,</w:t>
      </w:r>
      <w:r w:rsidRPr="003243FD">
        <w:rPr>
          <w:rFonts w:cs="Arial"/>
          <w:spacing w:val="22"/>
        </w:rPr>
        <w:t xml:space="preserve"> </w:t>
      </w:r>
      <w:r w:rsidRPr="003243FD">
        <w:rPr>
          <w:rFonts w:cs="Arial"/>
        </w:rPr>
        <w:t>perusopetuksesta,</w:t>
      </w:r>
      <w:r w:rsidR="00FF4740">
        <w:rPr>
          <w:rFonts w:cs="Arial"/>
        </w:rPr>
        <w:t xml:space="preserve"> hyvinvointialueen sosiaali- ja </w:t>
      </w:r>
      <w:r w:rsidRPr="003243FD">
        <w:rPr>
          <w:rFonts w:cs="Arial"/>
        </w:rPr>
        <w:t>terveydenhuollosta</w:t>
      </w:r>
      <w:r w:rsidRPr="003243FD">
        <w:rPr>
          <w:rFonts w:cs="Arial"/>
          <w:spacing w:val="24"/>
        </w:rPr>
        <w:t xml:space="preserve"> </w:t>
      </w:r>
      <w:r w:rsidR="00276149">
        <w:rPr>
          <w:rFonts w:cs="Arial"/>
          <w:spacing w:val="24"/>
        </w:rPr>
        <w:t xml:space="preserve">ja </w:t>
      </w:r>
      <w:r w:rsidRPr="003243FD">
        <w:rPr>
          <w:rFonts w:cs="Arial"/>
          <w:spacing w:val="-2"/>
        </w:rPr>
        <w:t>nuoriso</w:t>
      </w:r>
      <w:r w:rsidRPr="003243FD">
        <w:rPr>
          <w:rFonts w:cs="Arial"/>
        </w:rPr>
        <w:t xml:space="preserve">toimesta. Työryhmätyötä koordinoi nuorisotoimi. </w:t>
      </w:r>
    </w:p>
    <w:p w:rsidR="00B83CA3" w:rsidRPr="003243FD" w:rsidRDefault="00B83CA3" w:rsidP="00B83CA3">
      <w:pPr>
        <w:pStyle w:val="Luettelokappale"/>
        <w:ind w:left="0"/>
        <w:rPr>
          <w:rFonts w:cs="Arial"/>
        </w:rPr>
      </w:pPr>
      <w:r w:rsidRPr="003243FD">
        <w:rPr>
          <w:rFonts w:cs="Arial"/>
        </w:rPr>
        <w:lastRenderedPageBreak/>
        <w:t xml:space="preserve">Pieksämäellä laaditaan valtuustokausittain sähköinen hyvinvointisuunnitelma ja vuosittain tehdään sähköinen hyvinvoinnin raportti. Hyvinvointisuunnitelmaan sekä raporttiin tulee kirjata opiskeluhuoltoa koskeva osuus.  </w:t>
      </w:r>
    </w:p>
    <w:p w:rsidR="008A79AE" w:rsidRPr="003243FD" w:rsidRDefault="008A79AE" w:rsidP="008A79AE">
      <w:pPr>
        <w:rPr>
          <w:b/>
        </w:rPr>
      </w:pPr>
      <w:r w:rsidRPr="003243FD">
        <w:rPr>
          <w:b/>
        </w:rPr>
        <w:t>Katiskatyöryhmä</w:t>
      </w:r>
    </w:p>
    <w:p w:rsidR="008A79AE" w:rsidRPr="003243FD" w:rsidRDefault="008A79AE" w:rsidP="008A79AE">
      <w:pPr>
        <w:spacing w:before="0" w:after="0"/>
      </w:pPr>
      <w:r w:rsidRPr="003243FD">
        <w:rPr>
          <w:rFonts w:cs="Arial"/>
        </w:rPr>
        <w:t xml:space="preserve">Paikallisten viranomaisten monialaisen yhteistyön yleistä suunnittelua ja toimeenpanon kehittämistä varten kunnassa on oltava ohjaus- ja palveluverkosto tai muu vastaava yhteistyöryhmä, jonka kohderyhmänä ovat kaikki kunnassa asuvat nuoret. </w:t>
      </w:r>
      <w:r w:rsidRPr="003243FD">
        <w:t xml:space="preserve">Pieksämäellä työryhmä on nimetty kaupunginhallituksessa v.2010 ja työryhmän nimi on Katiska. Verkosto edistää nuorille suunnattujen palvelujen yhteensovittamista ja palvelusta toiseen siirtymistä, sekä edistää palveluiden järjestämiseen liittyvän tietojenvaihdon sujuvuutta. Työryhmä kokoontuu säännöllisesti ja toiminnan vetovastuu on nuorisotoimella. </w:t>
      </w:r>
      <w:r w:rsidRPr="003243FD">
        <w:rPr>
          <w:rFonts w:cs="Arial"/>
        </w:rPr>
        <w:t>Verkosto ei käsittele yksittäistä nuorta koskevia asioita.</w:t>
      </w:r>
      <w:r w:rsidRPr="003243FD">
        <w:rPr>
          <w:rStyle w:val="Alaviitteenviite"/>
          <w:rFonts w:cs="Arial"/>
        </w:rPr>
        <w:t xml:space="preserve"> </w:t>
      </w:r>
      <w:r w:rsidRPr="003243FD">
        <w:rPr>
          <w:rStyle w:val="Alaviitteenviite"/>
          <w:rFonts w:cs="Arial"/>
        </w:rPr>
        <w:footnoteReference w:id="36"/>
      </w:r>
    </w:p>
    <w:p w:rsidR="00266ECE" w:rsidRDefault="00266ECE" w:rsidP="00FB36D5">
      <w:pPr>
        <w:spacing w:before="0" w:after="0"/>
        <w:rPr>
          <w:b/>
        </w:rPr>
      </w:pPr>
    </w:p>
    <w:p w:rsidR="00EA249A" w:rsidRDefault="00EA249A" w:rsidP="00FB36D5">
      <w:pPr>
        <w:spacing w:before="0" w:after="0"/>
        <w:rPr>
          <w:b/>
        </w:rPr>
      </w:pPr>
      <w:r>
        <w:rPr>
          <w:b/>
        </w:rPr>
        <w:t>Ehkäisevän päihdetyön työryhmä Viisari</w:t>
      </w:r>
    </w:p>
    <w:p w:rsidR="00A10735" w:rsidRDefault="00AC20D0" w:rsidP="00FB36D5">
      <w:pPr>
        <w:spacing w:before="0" w:after="0"/>
      </w:pPr>
      <w:r>
        <w:t xml:space="preserve">Ehkäisevä päihdetyö (EPT) on lakisääteistä toimintaa. </w:t>
      </w:r>
      <w:r w:rsidR="00EA249A">
        <w:t xml:space="preserve">Pieksämäen kaupungin päihdestrategiassa on määritelty, että ehkäisevää päihdetyötä </w:t>
      </w:r>
      <w:r w:rsidR="009406DC">
        <w:t xml:space="preserve">varten </w:t>
      </w:r>
      <w:r w:rsidR="00EA249A">
        <w:t xml:space="preserve">on luotava oma selkeä ryhmä, joka on </w:t>
      </w:r>
      <w:r w:rsidR="00BE4D45">
        <w:t>valtuutettu</w:t>
      </w:r>
      <w:r w:rsidR="00EA249A">
        <w:t xml:space="preserve"> suunnittelemaan, koordinoimaan ja seuraamaan ehkäisevää päihdetyötä alueella. Pieksämäellä ehkäisevän päihdetyön työryhmä Viisari on perustettu tähän tarpeeseen. Moniammatillinen työryhmä Viisari on toiminut vuodesta 1997 Pieksämäellä koordinoiden kaikkea nuoriin kohdistuvaa päihdetyötä, etenkin painottaen ennaltaehkäisyä. </w:t>
      </w:r>
    </w:p>
    <w:p w:rsidR="002F6697" w:rsidRDefault="002F6697" w:rsidP="00FB36D5">
      <w:pPr>
        <w:spacing w:before="0" w:after="0"/>
      </w:pPr>
    </w:p>
    <w:p w:rsidR="00EA249A" w:rsidRDefault="00EA249A" w:rsidP="00FB36D5">
      <w:pPr>
        <w:spacing w:before="0" w:after="0"/>
      </w:pPr>
      <w:r>
        <w:t>Työ on monen eri toimijan välistä yhteistyötä, jota tehdään paljolti osana eri ammattikuntien perustyötä. Viisari työryhmässä on edustajat koulu</w:t>
      </w:r>
      <w:r w:rsidR="00841106">
        <w:t>i</w:t>
      </w:r>
      <w:r w:rsidR="00276149">
        <w:t>lta,</w:t>
      </w:r>
      <w:r>
        <w:t xml:space="preserve"> nuoriso</w:t>
      </w:r>
      <w:r w:rsidR="00276149">
        <w:t>toimesta</w:t>
      </w:r>
      <w:r>
        <w:t xml:space="preserve">, </w:t>
      </w:r>
      <w:r w:rsidRPr="003243FD">
        <w:t>sosiaali- ja tervey</w:t>
      </w:r>
      <w:r w:rsidR="00364DF8" w:rsidRPr="003243FD">
        <w:t>denhuollosta</w:t>
      </w:r>
      <w:r w:rsidRPr="003243FD">
        <w:t>,</w:t>
      </w:r>
      <w:r>
        <w:t xml:space="preserve"> poliisista, seurakunnasta sekä Ehyt Ry:stä. Työryhmä on kaupungissa yhteinen virallistettu taho, joka luo yhteisen linjan koko kaupungin toimijoiden välille</w:t>
      </w:r>
      <w:r w:rsidRPr="00821AE1">
        <w:t xml:space="preserve">. </w:t>
      </w:r>
      <w:r w:rsidR="009C1114" w:rsidRPr="00821AE1">
        <w:t xml:space="preserve">Pieksämäen ehkäisevän päihdetyön yhdyshenkilönä toimii erityisnuorisotyöntekijä. </w:t>
      </w:r>
      <w:r w:rsidRPr="00821AE1">
        <w:t>Yhte</w:t>
      </w:r>
      <w:r>
        <w:t>istyönä on toteutettu mm.</w:t>
      </w:r>
      <w:r w:rsidR="00260A99">
        <w:t xml:space="preserve"> kaikille Pieksämäen kaupu</w:t>
      </w:r>
      <w:r w:rsidR="008120B1">
        <w:t>ngin kuudes</w:t>
      </w:r>
      <w:r w:rsidR="00260A99">
        <w:t>luokkalaisille</w:t>
      </w:r>
      <w:r w:rsidR="003243FD">
        <w:t>/seitsemäsluokkalaisille</w:t>
      </w:r>
      <w:r w:rsidR="00260A99">
        <w:t xml:space="preserve"> järjestettävää</w:t>
      </w:r>
      <w:r>
        <w:t xml:space="preserve"> elämyksellistä </w:t>
      </w:r>
      <w:r w:rsidR="00260A99">
        <w:t xml:space="preserve">Kuka päättää? </w:t>
      </w:r>
      <w:r>
        <w:t>päihdevalistusrataa</w:t>
      </w:r>
      <w:r w:rsidR="00260A99">
        <w:t xml:space="preserve"> sekä ennaltaehkäisevän päihdetyön viikkoa.</w:t>
      </w:r>
      <w:r w:rsidR="00260A99">
        <w:rPr>
          <w:rStyle w:val="Alaviitteenviite"/>
        </w:rPr>
        <w:footnoteReference w:id="37"/>
      </w:r>
      <w:r>
        <w:t xml:space="preserve"> </w:t>
      </w:r>
    </w:p>
    <w:p w:rsidR="00B67763" w:rsidRDefault="00B67763" w:rsidP="00FB36D5">
      <w:pPr>
        <w:spacing w:before="0" w:after="0"/>
      </w:pPr>
    </w:p>
    <w:p w:rsidR="00EA249A" w:rsidRDefault="00AC20D0" w:rsidP="00FB36D5">
      <w:pPr>
        <w:spacing w:before="0" w:after="0"/>
        <w:rPr>
          <w:b/>
        </w:rPr>
      </w:pPr>
      <w:r>
        <w:rPr>
          <w:b/>
        </w:rPr>
        <w:t>Varhaisen tuen työryhmä</w:t>
      </w:r>
    </w:p>
    <w:p w:rsidR="00AC20D0" w:rsidRDefault="00AC20D0" w:rsidP="00FB36D5">
      <w:pPr>
        <w:spacing w:before="0" w:after="0"/>
      </w:pPr>
      <w:r>
        <w:t>Pieksämäellä toimii varhaisen tuen työryhmä. Verkoston kanssa laaditussa käsikirjassa määriteltiin varhainen tuki toimintana, jolla pyritään tunnistamaan, ehkäisemään ja helpottamaan lasten, nuorten ja perheiden ongelmia mahdollisimman varhain, heti huolen havaitsemisen jälkeen. toiminnan ytimenä on ihmisten aito osallisuus, läheisverkostojen tuen hyödyntäminen sekä joustava, rajoja ylittävä yhteistyö. Työryhmä kokoontuu säännöllisesti keskustelemaan ja kehittämään yhdessä varhaisen tuen palveluja. Varhaisen tuen työryhmään kuuluu edustus nuorisotyöstä,</w:t>
      </w:r>
      <w:r w:rsidR="003243FD">
        <w:t xml:space="preserve"> opetus</w:t>
      </w:r>
      <w:r>
        <w:t xml:space="preserve">toimesta, </w:t>
      </w:r>
      <w:r w:rsidR="003243FD">
        <w:t xml:space="preserve">sosiaali- ja terveydenhuollosta, </w:t>
      </w:r>
      <w:r>
        <w:t>varhaiskasvatuksesta ja seurakunnasta.</w:t>
      </w:r>
    </w:p>
    <w:p w:rsidR="008847B2" w:rsidRPr="008847B2" w:rsidRDefault="008847B2" w:rsidP="00FB36D5">
      <w:pPr>
        <w:spacing w:before="0" w:after="0"/>
        <w:rPr>
          <w:b/>
        </w:rPr>
      </w:pPr>
      <w:r>
        <w:rPr>
          <w:b/>
        </w:rPr>
        <w:lastRenderedPageBreak/>
        <w:t xml:space="preserve">Lähisuhdeväkivalta </w:t>
      </w:r>
      <w:r w:rsidR="00935D43">
        <w:rPr>
          <w:b/>
        </w:rPr>
        <w:t>työryhmä</w:t>
      </w:r>
    </w:p>
    <w:p w:rsidR="00F80995" w:rsidRDefault="008847B2" w:rsidP="00FB36D5">
      <w:pPr>
        <w:spacing w:before="0" w:after="0"/>
      </w:pPr>
      <w:r>
        <w:t>Pieksämäellä on jo usean vuoden ajan toiminut moniammatillinen lähisuhde- ja perheväkivalta työryhmä. Sen tehtävänä on kehittää ja koordinoida lähisuhde- ja perheväkivallan ehkäisy- ja hoitotyötä sekä järjestää koulutusta. Aluetyöryhmä kokoontuu n. 4 kertaa vuodessa.</w:t>
      </w:r>
      <w:r w:rsidR="00535FDD">
        <w:t xml:space="preserve"> Työryhmä on laatinut Lähisuhde</w:t>
      </w:r>
      <w:r>
        <w:t>väkivallan kohtaaminen ja ehkäisy Pieksämäellä -toimintamallin.</w:t>
      </w:r>
      <w:r w:rsidR="00195202">
        <w:rPr>
          <w:rStyle w:val="Alaviitteenviite"/>
        </w:rPr>
        <w:footnoteReference w:id="38"/>
      </w:r>
      <w:r>
        <w:t xml:space="preserve"> </w:t>
      </w:r>
    </w:p>
    <w:p w:rsidR="001A0963" w:rsidRDefault="001A0963" w:rsidP="00FB36D5">
      <w:pPr>
        <w:spacing w:before="0" w:after="0"/>
      </w:pPr>
    </w:p>
    <w:p w:rsidR="009C1114" w:rsidRDefault="008E00F6" w:rsidP="00B83CA3">
      <w:pPr>
        <w:spacing w:before="0" w:after="0"/>
        <w:rPr>
          <w:b/>
        </w:rPr>
      </w:pPr>
      <w:r>
        <w:rPr>
          <w:b/>
        </w:rPr>
        <w:t>O</w:t>
      </w:r>
      <w:r w:rsidR="009C1114" w:rsidRPr="00821AE1">
        <w:rPr>
          <w:b/>
        </w:rPr>
        <w:t xml:space="preserve">hjaamo </w:t>
      </w:r>
      <w:r w:rsidR="009466E8">
        <w:rPr>
          <w:b/>
        </w:rPr>
        <w:t>Pieksämäki</w:t>
      </w:r>
    </w:p>
    <w:p w:rsidR="00841106" w:rsidRDefault="00B83CA3" w:rsidP="00B83CA3">
      <w:pPr>
        <w:spacing w:before="0" w:after="0"/>
        <w:rPr>
          <w:rFonts w:cs="Arial"/>
        </w:rPr>
      </w:pPr>
      <w:r w:rsidRPr="00850DDC">
        <w:rPr>
          <w:rFonts w:cs="Arial"/>
        </w:rPr>
        <w:t xml:space="preserve">Ohjaamo on Pieksämäkeläisille alle 30-vuotiaille nuorille tarkoitettu monialainen palvelupiste, jossa saat henkilökohtaista tukea, ohjausta ja neuvontaa. </w:t>
      </w:r>
      <w:r w:rsidR="00841106" w:rsidRPr="00850DDC">
        <w:rPr>
          <w:rFonts w:cs="Arial"/>
        </w:rPr>
        <w:t xml:space="preserve">Ohjaamolta saa apua arjenhallintaan, opiskelu- ja urasuunnittelu mahdollisuuksien löytymiseen, hyvinvointiin, asumiseen, talouteen ja vapaa-ajan toimintojen löytymiseen. </w:t>
      </w:r>
    </w:p>
    <w:p w:rsidR="00841106" w:rsidRDefault="00841106" w:rsidP="00B83CA3">
      <w:pPr>
        <w:spacing w:before="0" w:after="0"/>
        <w:rPr>
          <w:rFonts w:cs="Arial"/>
        </w:rPr>
      </w:pPr>
    </w:p>
    <w:p w:rsidR="00B83CA3" w:rsidRPr="00850DDC" w:rsidRDefault="00B83CA3" w:rsidP="00B83CA3">
      <w:pPr>
        <w:spacing w:before="0" w:after="0"/>
        <w:rPr>
          <w:rFonts w:cs="Arial"/>
        </w:rPr>
      </w:pPr>
      <w:r w:rsidRPr="00850DDC">
        <w:rPr>
          <w:rFonts w:cs="Arial"/>
        </w:rPr>
        <w:t xml:space="preserve">Pieksämäen Ohjaamosta saman katon alta löytyy useita eri alojen ammattilaisia. Ohjaamolla </w:t>
      </w:r>
      <w:r w:rsidR="00850DDC">
        <w:rPr>
          <w:rFonts w:cs="Arial"/>
        </w:rPr>
        <w:t xml:space="preserve">on </w:t>
      </w:r>
      <w:r w:rsidRPr="00850DDC">
        <w:rPr>
          <w:rFonts w:cs="Arial"/>
        </w:rPr>
        <w:t xml:space="preserve">tavattavissa päivytysaikoina ja ajanvarauksella: sosiaaliohjaaja, </w:t>
      </w:r>
      <w:r w:rsidR="00850DDC" w:rsidRPr="00850DDC">
        <w:rPr>
          <w:rFonts w:cs="Arial"/>
        </w:rPr>
        <w:t>TE-toimiston</w:t>
      </w:r>
      <w:r w:rsidRPr="00850DDC">
        <w:rPr>
          <w:rFonts w:cs="Arial"/>
        </w:rPr>
        <w:t xml:space="preserve"> psykologi, </w:t>
      </w:r>
      <w:r w:rsidR="00850DDC" w:rsidRPr="00850DDC">
        <w:rPr>
          <w:rFonts w:cs="Arial"/>
        </w:rPr>
        <w:t>TE-toimiston</w:t>
      </w:r>
      <w:r w:rsidRPr="00850DDC">
        <w:rPr>
          <w:rFonts w:cs="Arial"/>
        </w:rPr>
        <w:t xml:space="preserve"> nuortenasiantuntija, etsivä nuorisotyö, nuorten työpaja, </w:t>
      </w:r>
      <w:r w:rsidR="00841106">
        <w:rPr>
          <w:rFonts w:cs="Arial"/>
        </w:rPr>
        <w:t xml:space="preserve">hyvinvointialueen </w:t>
      </w:r>
      <w:r w:rsidRPr="00850DDC">
        <w:rPr>
          <w:rFonts w:cs="Arial"/>
        </w:rPr>
        <w:t>kuraattori, oppilaitoksessa opiskelevien sairaanhoitaja, yritysasiamies, Onni työntekijä</w:t>
      </w:r>
      <w:r w:rsidR="00841106">
        <w:rPr>
          <w:rFonts w:cs="Arial"/>
        </w:rPr>
        <w:t xml:space="preserve"> sekä</w:t>
      </w:r>
      <w:r w:rsidRPr="00850DDC">
        <w:rPr>
          <w:rFonts w:cs="Arial"/>
        </w:rPr>
        <w:t xml:space="preserve"> nuorten mielenterveys- ja päihdesairaanhoitaja. Ohjaamoverkosto koostuu Pieksämäen kaupungin nuorisotoimesta, yrityspalveluista ja työllisyyspalveluista, </w:t>
      </w:r>
      <w:r w:rsidR="00C42100">
        <w:rPr>
          <w:rFonts w:cs="Arial"/>
        </w:rPr>
        <w:t>sosiaali- ja terveyshuollon palveluista</w:t>
      </w:r>
      <w:r w:rsidRPr="00850DDC">
        <w:rPr>
          <w:rFonts w:cs="Arial"/>
        </w:rPr>
        <w:t xml:space="preserve">, </w:t>
      </w:r>
      <w:r w:rsidR="00850DDC" w:rsidRPr="00850DDC">
        <w:rPr>
          <w:rFonts w:cs="Arial"/>
        </w:rPr>
        <w:t>TE-toimistosta</w:t>
      </w:r>
      <w:r w:rsidRPr="00850DDC">
        <w:rPr>
          <w:rFonts w:cs="Arial"/>
        </w:rPr>
        <w:t xml:space="preserve"> ja Kelasta.</w:t>
      </w:r>
    </w:p>
    <w:p w:rsidR="000F1AE2" w:rsidRPr="009C1114" w:rsidRDefault="000F1AE2" w:rsidP="00FB36D5">
      <w:pPr>
        <w:spacing w:before="0" w:after="0"/>
        <w:rPr>
          <w:color w:val="00B050"/>
        </w:rPr>
      </w:pPr>
    </w:p>
    <w:p w:rsidR="0057377A" w:rsidRDefault="0057377A" w:rsidP="00F53FBA">
      <w:pPr>
        <w:pStyle w:val="Otsikko2"/>
      </w:pPr>
      <w:bookmarkStart w:id="47" w:name="_Toc20144322"/>
      <w:bookmarkStart w:id="48" w:name="_Toc137540622"/>
      <w:r>
        <w:t xml:space="preserve">2.4 </w:t>
      </w:r>
      <w:r w:rsidR="008120B1">
        <w:t>Yhteistyö o</w:t>
      </w:r>
      <w:r>
        <w:t>ppilaan ohjau</w:t>
      </w:r>
      <w:r w:rsidR="008120B1">
        <w:t>k</w:t>
      </w:r>
      <w:r>
        <w:t>s</w:t>
      </w:r>
      <w:r w:rsidR="008120B1">
        <w:t>essa</w:t>
      </w:r>
      <w:r>
        <w:t>,</w:t>
      </w:r>
      <w:r w:rsidR="008120B1">
        <w:t xml:space="preserve"> koulutuksen</w:t>
      </w:r>
      <w:r>
        <w:t xml:space="preserve"> siirtymävaihe</w:t>
      </w:r>
      <w:r w:rsidR="008120B1">
        <w:t>issa</w:t>
      </w:r>
      <w:r>
        <w:t xml:space="preserve"> </w:t>
      </w:r>
      <w:r w:rsidR="008120B1">
        <w:t>sekä</w:t>
      </w:r>
      <w:r>
        <w:t xml:space="preserve"> jatko-opintojen suunnittelu</w:t>
      </w:r>
      <w:r w:rsidR="008120B1">
        <w:t>ssa</w:t>
      </w:r>
      <w:bookmarkEnd w:id="47"/>
      <w:bookmarkEnd w:id="48"/>
    </w:p>
    <w:p w:rsidR="00EF062D" w:rsidRDefault="00EF062D" w:rsidP="00FB36D5">
      <w:pPr>
        <w:spacing w:before="0" w:after="0"/>
      </w:pPr>
    </w:p>
    <w:p w:rsidR="008E18B5" w:rsidRDefault="008120B1" w:rsidP="00FB36D5">
      <w:pPr>
        <w:spacing w:before="0" w:after="0"/>
      </w:pPr>
      <w:r w:rsidRPr="008120B1">
        <w:t>Opetukseen osallistuvalla on työpäivinä oikeus saada opetussuunnitelman mukaista opetusta, oppilaanohjausta sekä riittävää oppimisen ja koulunkäynnin tukea heti tuen tarpeen ilmetessä.</w:t>
      </w:r>
      <w:r>
        <w:rPr>
          <w:rStyle w:val="Alaviitteenviite"/>
        </w:rPr>
        <w:footnoteReference w:id="39"/>
      </w:r>
      <w:r w:rsidRPr="008120B1">
        <w:rPr>
          <w:rFonts w:cs="Arial"/>
          <w:color w:val="000000"/>
        </w:rPr>
        <w:t xml:space="preserve"> </w:t>
      </w:r>
      <w:r w:rsidRPr="008120B1">
        <w:t>Ohjaustoiminnan tulee muodostaa koko perusopetuksen ajan kestävä, esiopetuksen tuottamat valmiudet huomioonottava ja toisen asteen opintoihin ohjaava jatkumo. Ohjauksesta huolehtivat opettajat ja oppilaanohjaaja sekä muu henkilöstö, jotka toimivat yhteistyössä oppilaan koko perusopetuksen ajan ja eri nivelvaiheissa.</w:t>
      </w:r>
      <w:r>
        <w:rPr>
          <w:rStyle w:val="Alaviitteenviite"/>
        </w:rPr>
        <w:footnoteReference w:id="40"/>
      </w:r>
      <w:r w:rsidR="007D7225">
        <w:t xml:space="preserve"> </w:t>
      </w:r>
    </w:p>
    <w:p w:rsidR="002872F8" w:rsidRDefault="002872F8" w:rsidP="00FB36D5">
      <w:pPr>
        <w:spacing w:before="0" w:after="0"/>
      </w:pPr>
    </w:p>
    <w:p w:rsidR="002872F8" w:rsidRDefault="002872F8" w:rsidP="002872F8">
      <w:pPr>
        <w:spacing w:before="0" w:after="0"/>
        <w:rPr>
          <w:rFonts w:eastAsia="Calibri" w:cs="Arial"/>
        </w:rPr>
      </w:pPr>
      <w:r w:rsidRPr="00F23509">
        <w:rPr>
          <w:rFonts w:eastAsia="Calibri" w:cs="Arial"/>
        </w:rPr>
        <w:t xml:space="preserve">Jos alle 18-vuotias oppilas siirtyy toisen opetuksen tai koulutuksen järjestäjän tämän lain, lukiolain (629/1998), ammatillisesta koulutuksesta annetun lain (630/1998) tai ammatillisesta aikuiskoulutuksesta annetun lain (631/1998) mukaisesti järjestämään opetukseen, toimintaan tai koulutukseen, aikaisemman opetuksen järjestäjän on salassapitosäännösten estämättä viipymättä toimitettava </w:t>
      </w:r>
      <w:r w:rsidRPr="008469DB">
        <w:rPr>
          <w:rFonts w:eastAsia="Calibri" w:cs="Arial"/>
          <w:b/>
        </w:rPr>
        <w:t xml:space="preserve">oppilaan opetuksen tai koulutuksen järjestämisen kannalta välttämättömät tiedot </w:t>
      </w:r>
      <w:r w:rsidRPr="00F23509">
        <w:rPr>
          <w:rFonts w:eastAsia="Calibri" w:cs="Arial"/>
        </w:rPr>
        <w:t>uudelle opetuksen tai koulutuksen järjestäjälle. Vastaavat tiedot voidaan antaa myös uuden opetuksen tai koulutuksen järjestäjän pyynnöstä.</w:t>
      </w:r>
      <w:r>
        <w:rPr>
          <w:rFonts w:eastAsia="Calibri" w:cs="Arial"/>
        </w:rPr>
        <w:t xml:space="preserve"> </w:t>
      </w:r>
      <w:r>
        <w:rPr>
          <w:rStyle w:val="Alaviitteenviite"/>
          <w:rFonts w:eastAsia="Calibri" w:cs="Arial"/>
        </w:rPr>
        <w:footnoteReference w:id="41"/>
      </w:r>
    </w:p>
    <w:p w:rsidR="002872F8" w:rsidRDefault="002872F8" w:rsidP="002872F8">
      <w:pPr>
        <w:spacing w:before="0" w:after="0"/>
      </w:pPr>
      <w:r>
        <w:lastRenderedPageBreak/>
        <w:t xml:space="preserve">Jos opiskelija siirtyy toisen koulutuksen järjestäjän koulutukseen, aikaisemman koulutuksen järjestäjän on pyydettävä opiskelijan taikka, jollei hänellä ole edellytyksiä arvioida annettavan suostumuksen merkitystä, hänen huoltajansa tai muun laillisen edustajansa suostumus siihen, että uudelle koulutuksen järjestäjälle voidaan siirtää </w:t>
      </w:r>
      <w:r w:rsidRPr="002872F8">
        <w:rPr>
          <w:b/>
        </w:rPr>
        <w:t>opiskeluhuollon</w:t>
      </w:r>
      <w:r w:rsidRPr="008469DB">
        <w:t xml:space="preserve"> </w:t>
      </w:r>
      <w:r>
        <w:t>asiakasrekisteristä sellaiset salassa pidettävät tiedot, jotka ovat tarpeellisia opiskeluhuollon jatkuvuuden kannalta.</w:t>
      </w:r>
      <w:r>
        <w:rPr>
          <w:rStyle w:val="Alaviitteenviite"/>
        </w:rPr>
        <w:footnoteReference w:id="42"/>
      </w:r>
    </w:p>
    <w:p w:rsidR="008E18B5" w:rsidRDefault="008E18B5" w:rsidP="00FB36D5">
      <w:pPr>
        <w:spacing w:before="0" w:after="0"/>
      </w:pPr>
    </w:p>
    <w:p w:rsidR="00BE6CC5" w:rsidRPr="00BE6CC5" w:rsidRDefault="00BE6CC5" w:rsidP="00FB36D5">
      <w:pPr>
        <w:spacing w:before="0" w:after="0"/>
        <w:rPr>
          <w:b/>
        </w:rPr>
      </w:pPr>
      <w:r w:rsidRPr="00850DDC">
        <w:rPr>
          <w:b/>
        </w:rPr>
        <w:t>Neljävuot</w:t>
      </w:r>
      <w:r w:rsidR="00364DF8" w:rsidRPr="00850DDC">
        <w:rPr>
          <w:b/>
        </w:rPr>
        <w:t>iaan terveystarkastus</w:t>
      </w:r>
    </w:p>
    <w:p w:rsidR="00BE6CC5" w:rsidRPr="00BE6CC5" w:rsidRDefault="00BE6CC5" w:rsidP="00FB36D5">
      <w:pPr>
        <w:spacing w:before="0" w:after="0"/>
      </w:pPr>
      <w:r w:rsidRPr="00BE6CC5">
        <w:t>Laaja terveystarkastus nelivuotisneuvolassa liittyy perusopetukseen siten, että sen tehtävänä on arvioida mahdollisia oppimisvaikeuksia. Tutkimusten mukaan kognitiivisten ja muiden oppimisessa tarvittavien taitojen viiveet o</w:t>
      </w:r>
      <w:r w:rsidR="00B721BA">
        <w:t>vat</w:t>
      </w:r>
      <w:r w:rsidRPr="00BE6CC5">
        <w:t xml:space="preserve"> ennakoitavissa tässä iässä ja näin ollen varhainen tuki voidaan aloittaa riittävän ajoissa.  Päivähoidon antama arvio lapsen selviytymisestä päivähoidossa on tärkeä osa lapsen kokonaisvaltaisen kasvun, kehityksen ja hyvinvoinnin arviointia ja tuen tarpeiden varhaista tunnistamista monialaisessa yhteistyössä.</w:t>
      </w:r>
    </w:p>
    <w:p w:rsidR="00EF062D" w:rsidRDefault="00EF062D" w:rsidP="00FB36D5">
      <w:pPr>
        <w:spacing w:before="0" w:after="0"/>
        <w:rPr>
          <w:b/>
          <w:bCs/>
        </w:rPr>
      </w:pPr>
    </w:p>
    <w:p w:rsidR="00F50F15" w:rsidRDefault="00F50F15" w:rsidP="00FB36D5">
      <w:pPr>
        <w:spacing w:before="0" w:after="0"/>
        <w:rPr>
          <w:b/>
          <w:bCs/>
        </w:rPr>
      </w:pPr>
      <w:r w:rsidRPr="008077C3">
        <w:rPr>
          <w:b/>
          <w:bCs/>
        </w:rPr>
        <w:t>Esiopetuksesta alkuopetukseen</w:t>
      </w:r>
    </w:p>
    <w:p w:rsidR="0041746B" w:rsidRPr="00F83FDA" w:rsidRDefault="0041746B" w:rsidP="00FB36D5">
      <w:pPr>
        <w:spacing w:before="0" w:after="0"/>
        <w:rPr>
          <w:bCs/>
        </w:rPr>
      </w:pPr>
    </w:p>
    <w:p w:rsidR="0041746B" w:rsidRDefault="00C05D1F" w:rsidP="00FB36D5">
      <w:pPr>
        <w:spacing w:before="0" w:after="0"/>
        <w:rPr>
          <w:bCs/>
        </w:rPr>
      </w:pPr>
      <w:r w:rsidRPr="00F83FDA">
        <w:rPr>
          <w:bCs/>
        </w:rPr>
        <w:t>Oppivelvollisuuden alkamista edeltävänä vuotena lapsen on osallistuttava vuoden kestävään esiopetukseen tai muuhun esiopetuksen tavoit</w:t>
      </w:r>
      <w:r w:rsidR="00F83FDA">
        <w:rPr>
          <w:bCs/>
        </w:rPr>
        <w:t>t</w:t>
      </w:r>
      <w:r w:rsidRPr="00F83FDA">
        <w:rPr>
          <w:bCs/>
        </w:rPr>
        <w:t>eet saav</w:t>
      </w:r>
      <w:r w:rsidR="00F83FDA">
        <w:rPr>
          <w:bCs/>
        </w:rPr>
        <w:t>u</w:t>
      </w:r>
      <w:r w:rsidRPr="00F83FDA">
        <w:rPr>
          <w:bCs/>
        </w:rPr>
        <w:t xml:space="preserve">ttavaan toimintaan. </w:t>
      </w:r>
      <w:r w:rsidR="00F83FDA">
        <w:rPr>
          <w:rStyle w:val="Alaviitteenviite"/>
          <w:bCs/>
        </w:rPr>
        <w:footnoteReference w:id="43"/>
      </w:r>
      <w:r w:rsidR="00F83FDA">
        <w:rPr>
          <w:bCs/>
        </w:rPr>
        <w:t xml:space="preserve"> Esiopetuksessa lapsi kuuluu oppilashuollon piiriin.</w:t>
      </w:r>
      <w:r w:rsidR="00F83FDA">
        <w:rPr>
          <w:rStyle w:val="Alaviitteenviite"/>
          <w:bCs/>
        </w:rPr>
        <w:footnoteReference w:id="44"/>
      </w:r>
    </w:p>
    <w:p w:rsidR="00F83FDA" w:rsidRPr="00F83FDA" w:rsidRDefault="00F83FDA" w:rsidP="00FB36D5">
      <w:pPr>
        <w:spacing w:before="0" w:after="0"/>
        <w:rPr>
          <w:bCs/>
        </w:rPr>
      </w:pPr>
    </w:p>
    <w:p w:rsidR="00587A25" w:rsidRDefault="00A45E82" w:rsidP="00FB36D5">
      <w:pPr>
        <w:spacing w:before="0" w:after="0"/>
      </w:pPr>
      <w:r w:rsidRPr="008077C3">
        <w:t xml:space="preserve">Yksilökohtaisen opiskeluhuollon rekistereihin tallennettavien </w:t>
      </w:r>
      <w:r w:rsidRPr="008077C3">
        <w:rPr>
          <w:bCs/>
        </w:rPr>
        <w:t>tietojen käsittelyyn sovelletaan</w:t>
      </w:r>
      <w:r w:rsidRPr="008077C3">
        <w:t xml:space="preserve"> </w:t>
      </w:r>
      <w:r w:rsidR="001962F8" w:rsidRPr="008077C3">
        <w:t>oppilas- ja opiskelijahuoltolai</w:t>
      </w:r>
      <w:r w:rsidRPr="008077C3">
        <w:t>n</w:t>
      </w:r>
      <w:r w:rsidR="001962F8" w:rsidRPr="008077C3">
        <w:t xml:space="preserve"> (1287/2013)</w:t>
      </w:r>
      <w:r w:rsidRPr="008077C3">
        <w:t xml:space="preserve"> ohella</w:t>
      </w:r>
      <w:r w:rsidR="00A04FA9" w:rsidRPr="008077C3">
        <w:t xml:space="preserve"> </w:t>
      </w:r>
      <w:r w:rsidR="001962F8" w:rsidRPr="008077C3">
        <w:t xml:space="preserve">viranomaisten toiminnan julkisuudesta </w:t>
      </w:r>
      <w:r w:rsidRPr="008077C3">
        <w:t>annettua</w:t>
      </w:r>
      <w:r w:rsidR="001962F8" w:rsidRPr="008077C3">
        <w:t xml:space="preserve"> la</w:t>
      </w:r>
      <w:r w:rsidRPr="008077C3">
        <w:t xml:space="preserve">kia </w:t>
      </w:r>
      <w:r w:rsidR="001962F8" w:rsidRPr="008077C3">
        <w:t>sekä henkilötietola</w:t>
      </w:r>
      <w:r w:rsidRPr="008077C3">
        <w:t>kia</w:t>
      </w:r>
      <w:r w:rsidR="001962F8" w:rsidRPr="008077C3">
        <w:t xml:space="preserve"> (523/1999)</w:t>
      </w:r>
      <w:r w:rsidRPr="008077C3">
        <w:t xml:space="preserve">. </w:t>
      </w:r>
      <w:r w:rsidR="00F50F15" w:rsidRPr="00A27C80">
        <w:t>Kuraatto</w:t>
      </w:r>
      <w:r w:rsidR="00B35D15">
        <w:t>rin,</w:t>
      </w:r>
      <w:r w:rsidR="00F50F15" w:rsidRPr="00A27C80">
        <w:t xml:space="preserve"> psykologin</w:t>
      </w:r>
      <w:r w:rsidR="00B35D15">
        <w:t xml:space="preserve"> ja terveydenhoitajan</w:t>
      </w:r>
      <w:r w:rsidR="00F50F15" w:rsidRPr="00A27C80">
        <w:t xml:space="preserve"> tiedot siirtyvät asiakas- ja potilasrekistereiden kautta.</w:t>
      </w:r>
      <w:r w:rsidR="00F50F15">
        <w:t xml:space="preserve"> </w:t>
      </w:r>
    </w:p>
    <w:p w:rsidR="00587A25" w:rsidRDefault="00587A25" w:rsidP="00FB36D5">
      <w:pPr>
        <w:spacing w:before="0" w:after="0"/>
      </w:pPr>
    </w:p>
    <w:p w:rsidR="00A04FA9" w:rsidRDefault="001D6643" w:rsidP="00FB36D5">
      <w:pPr>
        <w:spacing w:before="0" w:after="0"/>
      </w:pPr>
      <w:r w:rsidRPr="00A5359D">
        <w:t xml:space="preserve">Pieksämäellä </w:t>
      </w:r>
      <w:r>
        <w:t>t</w:t>
      </w:r>
      <w:r w:rsidR="002F39EF">
        <w:t xml:space="preserve">ulevat ekaluokkalaiset käyvät toukokuussa tutustumassa </w:t>
      </w:r>
      <w:r w:rsidR="00F50F15">
        <w:t>tu</w:t>
      </w:r>
      <w:r w:rsidR="002F39EF">
        <w:t>levaan kouluun</w:t>
      </w:r>
      <w:r w:rsidR="00F50F15">
        <w:t>.</w:t>
      </w:r>
      <w:r w:rsidR="001F7486">
        <w:t xml:space="preserve"> </w:t>
      </w:r>
      <w:r w:rsidR="002F39EF">
        <w:t>Siirtopalaverit</w:t>
      </w:r>
      <w:r w:rsidR="001F7486">
        <w:t xml:space="preserve"> esiopetuksen ja koulu</w:t>
      </w:r>
      <w:r w:rsidR="007444A6">
        <w:t>n</w:t>
      </w:r>
      <w:r w:rsidR="001F7486">
        <w:t>,</w:t>
      </w:r>
      <w:r w:rsidR="009B3ADB">
        <w:t xml:space="preserve"> </w:t>
      </w:r>
      <w:r w:rsidR="009B3ADB" w:rsidRPr="009B3ADB">
        <w:t>tulevan opettajan ja kouluterveydenhuol</w:t>
      </w:r>
      <w:r w:rsidR="001F7486">
        <w:t xml:space="preserve">lon </w:t>
      </w:r>
      <w:r w:rsidR="009B3ADB" w:rsidRPr="009B3ADB">
        <w:t xml:space="preserve">välillä </w:t>
      </w:r>
      <w:r w:rsidR="001F7486">
        <w:t>toteutetaan</w:t>
      </w:r>
      <w:r w:rsidR="001F7486" w:rsidRPr="009B3ADB">
        <w:t xml:space="preserve"> </w:t>
      </w:r>
      <w:r w:rsidR="009B3ADB" w:rsidRPr="009B3ADB">
        <w:t xml:space="preserve">vanhemman luvalla. </w:t>
      </w:r>
      <w:r w:rsidR="00A04FA9" w:rsidRPr="00A04FA9">
        <w:t xml:space="preserve"> </w:t>
      </w:r>
    </w:p>
    <w:p w:rsidR="002E17A4" w:rsidRDefault="002E17A4" w:rsidP="00FB36D5">
      <w:pPr>
        <w:spacing w:before="0" w:after="0"/>
      </w:pPr>
    </w:p>
    <w:p w:rsidR="00C67D0F" w:rsidRDefault="00F50F15" w:rsidP="00FB36D5">
      <w:pPr>
        <w:spacing w:before="0" w:after="0"/>
        <w:rPr>
          <w:b/>
          <w:bCs/>
        </w:rPr>
      </w:pPr>
      <w:r w:rsidRPr="00EF062D">
        <w:rPr>
          <w:b/>
          <w:bCs/>
        </w:rPr>
        <w:t xml:space="preserve">Alakoulusta yläkouluun </w:t>
      </w:r>
    </w:p>
    <w:p w:rsidR="00587A25" w:rsidRDefault="00C67D0F" w:rsidP="00FB36D5">
      <w:pPr>
        <w:spacing w:before="0" w:after="0"/>
      </w:pPr>
      <w:r w:rsidRPr="00816071">
        <w:rPr>
          <w:rFonts w:cs="Arial"/>
          <w:sz w:val="23"/>
          <w:szCs w:val="23"/>
          <w:shd w:val="clear" w:color="auto" w:fill="FFFFFF"/>
        </w:rPr>
        <w:t>Oppivelvollisuus alkaa perusopetuslais</w:t>
      </w:r>
      <w:r w:rsidR="007521A1" w:rsidRPr="00816071">
        <w:rPr>
          <w:rFonts w:cs="Arial"/>
          <w:sz w:val="23"/>
          <w:szCs w:val="23"/>
          <w:shd w:val="clear" w:color="auto" w:fill="FFFFFF"/>
        </w:rPr>
        <w:t>sa (628/1998) tarkoitetun</w:t>
      </w:r>
      <w:r w:rsidRPr="00816071">
        <w:rPr>
          <w:rFonts w:cs="Arial"/>
          <w:sz w:val="23"/>
          <w:szCs w:val="23"/>
          <w:shd w:val="clear" w:color="auto" w:fill="FFFFFF"/>
        </w:rPr>
        <w:t xml:space="preserve"> lukuvuoden alkaessa sinä vuonna, jona lapsi täyttää seitsemän vuotta.</w:t>
      </w:r>
      <w:r w:rsidRPr="00816071">
        <w:rPr>
          <w:rStyle w:val="Alaviitteenviite"/>
          <w:rFonts w:cs="Arial"/>
          <w:sz w:val="23"/>
          <w:szCs w:val="23"/>
          <w:shd w:val="clear" w:color="auto" w:fill="FFFFFF"/>
        </w:rPr>
        <w:footnoteReference w:id="45"/>
      </w:r>
      <w:r w:rsidR="00587A25">
        <w:t xml:space="preserve">Tavoitteena siirtymävaiheessa </w:t>
      </w:r>
      <w:r w:rsidR="002872F8">
        <w:t xml:space="preserve">on </w:t>
      </w:r>
      <w:r w:rsidR="00587A25">
        <w:t xml:space="preserve">oppilaan turvallinen siirtyminen alakoulusta yläkouluun, oppilaan oppimisen turvaaminen hänen vahvuuksiaan tukien, rakentavan yhteistyön aloittaminen huoltajien kanssa yläkoulun osalta sekä moniammatillisen yhteistyön hyödyntäminen siirryttäessä alakoulusta yläkouluun. </w:t>
      </w:r>
    </w:p>
    <w:p w:rsidR="00587A25" w:rsidRDefault="00587A25" w:rsidP="00FB36D5">
      <w:pPr>
        <w:spacing w:before="0" w:after="0"/>
      </w:pPr>
    </w:p>
    <w:p w:rsidR="002F39EF" w:rsidRPr="002F39EF" w:rsidRDefault="00A45E82" w:rsidP="00FB36D5">
      <w:pPr>
        <w:spacing w:before="0" w:after="0"/>
      </w:pPr>
      <w:r w:rsidRPr="00A45E82">
        <w:lastRenderedPageBreak/>
        <w:t xml:space="preserve">Yksilökohtaisen opiskeluhuollon rekistereihin tallennettavien </w:t>
      </w:r>
      <w:r w:rsidRPr="00AA6EEE">
        <w:rPr>
          <w:bCs/>
        </w:rPr>
        <w:t>tietojen käsittelyyn sovelletaan</w:t>
      </w:r>
      <w:r w:rsidRPr="00AA6EEE">
        <w:t xml:space="preserve"> </w:t>
      </w:r>
      <w:r w:rsidRPr="00A45E82">
        <w:t xml:space="preserve">oppilas- ja opiskelijahuoltolain (1287/2013) ohella viranomaisten toiminnan julkisuudesta </w:t>
      </w:r>
      <w:r w:rsidR="00587A25" w:rsidRPr="00A45E82">
        <w:t>annettua</w:t>
      </w:r>
      <w:r w:rsidRPr="00A45E82">
        <w:t xml:space="preserve"> lakia sekä henkilötietolakia (523/1999). </w:t>
      </w:r>
      <w:r w:rsidR="002F39EF" w:rsidRPr="002F39EF">
        <w:t xml:space="preserve">Kuraattorin, psykologin ja terveydenhoitajan tiedot siirtyvät asiakas- ja potilasrekistereiden kautta. </w:t>
      </w:r>
    </w:p>
    <w:p w:rsidR="00051485" w:rsidRDefault="00F50F15" w:rsidP="00587A25">
      <w:pPr>
        <w:spacing w:before="0" w:after="0"/>
      </w:pPr>
      <w:r w:rsidRPr="00A27C80">
        <w:br/>
      </w:r>
      <w:r w:rsidR="001D6643" w:rsidRPr="00A5359D">
        <w:t xml:space="preserve">Pieksämäellä </w:t>
      </w:r>
      <w:r w:rsidR="001D6643">
        <w:t>a</w:t>
      </w:r>
      <w:r w:rsidR="0033708D">
        <w:t>lakoulusta yläkouluun siirryttäessä on käytössä siirtolomake. Oppilaanohjaaja toimittaa siirtolomakkeen yläkoulusta alakouluille kunkin vuoden maaliskuun aikana. Siirtokaavakkeesta voidaan yläkoulussa tallentaa sähköiseen muotoon huoltaja- ja osoitetiedot. Muita lomakkeen tietoja ei tallenneta sähköisesti. Lomake on luokanohjaajan, rehtorin, kuraattorin, oppilaanohjaajan ja opis</w:t>
      </w:r>
      <w:r w:rsidR="00EF062D">
        <w:t>kelu</w:t>
      </w:r>
      <w:r w:rsidR="0033708D">
        <w:t>huoltotyöryhmän käytettävissä. Lomake tuhotaan seitsemännen luokan jälkeen. Luokanohjaaja vastaa lomakkeen tuhoamisesta kahdeksannen luokan syksyllä.</w:t>
      </w:r>
    </w:p>
    <w:p w:rsidR="002F39EF" w:rsidRDefault="002F39EF" w:rsidP="00FB36D5">
      <w:pPr>
        <w:spacing w:before="0" w:after="0"/>
      </w:pPr>
    </w:p>
    <w:p w:rsidR="002F39EF" w:rsidRPr="001D6643" w:rsidRDefault="0033708D" w:rsidP="00FB36D5">
      <w:pPr>
        <w:spacing w:before="0" w:after="0"/>
      </w:pPr>
      <w:r w:rsidRPr="001D6643">
        <w:t xml:space="preserve">Alakoulun </w:t>
      </w:r>
      <w:r w:rsidR="00B4667B" w:rsidRPr="001D6643">
        <w:t>6-</w:t>
      </w:r>
      <w:r w:rsidR="001D6643">
        <w:t>luokk</w:t>
      </w:r>
      <w:r w:rsidR="002872F8">
        <w:t>a</w:t>
      </w:r>
      <w:r w:rsidR="001D6643">
        <w:t xml:space="preserve">laisilla on </w:t>
      </w:r>
      <w:r w:rsidRPr="001D6643">
        <w:t xml:space="preserve">tutustumispäivä </w:t>
      </w:r>
      <w:r w:rsidR="00B4667B" w:rsidRPr="001D6643">
        <w:t>ylä</w:t>
      </w:r>
      <w:r w:rsidRPr="001D6643">
        <w:t xml:space="preserve">kouluun toukokuun </w:t>
      </w:r>
      <w:r w:rsidR="00B4667B" w:rsidRPr="001D6643">
        <w:t>lopussa</w:t>
      </w:r>
      <w:r w:rsidRPr="001D6643">
        <w:t xml:space="preserve">. </w:t>
      </w:r>
      <w:r w:rsidR="001D6643" w:rsidRPr="001D6643">
        <w:t xml:space="preserve">Kuudesluokkalaisille järjestetään myös loppukeväästä oppitunti alakoulussa yläkouluun siirtymisen merkeissä. </w:t>
      </w:r>
      <w:r w:rsidR="001D6643">
        <w:t>Näiden s</w:t>
      </w:r>
      <w:r w:rsidR="001D6643" w:rsidRPr="001D6643">
        <w:t>uunnittelussa</w:t>
      </w:r>
      <w:r w:rsidRPr="001D6643">
        <w:t xml:space="preserve"> on mukana eri henkilöstöryhmiä yläkoulusta sekä </w:t>
      </w:r>
      <w:r w:rsidR="00BE4D45" w:rsidRPr="001D6643">
        <w:t>yläkoulun</w:t>
      </w:r>
      <w:r w:rsidRPr="001D6643">
        <w:t xml:space="preserve"> </w:t>
      </w:r>
      <w:r w:rsidR="00B4667B" w:rsidRPr="001D6643">
        <w:t>oppilastoiminnan oppilaita.</w:t>
      </w:r>
      <w:r w:rsidR="0051593B" w:rsidRPr="001D6643">
        <w:t xml:space="preserve"> </w:t>
      </w:r>
      <w:r w:rsidRPr="001D6643">
        <w:t xml:space="preserve">Vanhemmille </w:t>
      </w:r>
      <w:r w:rsidR="008469DB">
        <w:t>pidetään</w:t>
      </w:r>
      <w:r w:rsidRPr="001D6643">
        <w:t xml:space="preserve"> vanhempainilta yläkoulussa keväällä.</w:t>
      </w:r>
      <w:r w:rsidR="002F39EF" w:rsidRPr="001D6643">
        <w:t xml:space="preserve"> Seitsemännen luokan </w:t>
      </w:r>
      <w:r w:rsidR="008469DB">
        <w:t xml:space="preserve">alussa syksyllä </w:t>
      </w:r>
      <w:r w:rsidR="008469DB" w:rsidRPr="001D6643">
        <w:t>on</w:t>
      </w:r>
      <w:r w:rsidR="002F39EF" w:rsidRPr="001D6643">
        <w:t xml:space="preserve"> </w:t>
      </w:r>
      <w:r w:rsidR="00B4667B" w:rsidRPr="001D6643">
        <w:t xml:space="preserve">ryhmäytymispäivä </w:t>
      </w:r>
      <w:r w:rsidR="001D6643" w:rsidRPr="001D6643">
        <w:t xml:space="preserve">nuorille </w:t>
      </w:r>
      <w:r w:rsidR="00B4667B" w:rsidRPr="001D6643">
        <w:t xml:space="preserve">yhteistyössä </w:t>
      </w:r>
      <w:r w:rsidR="001D6643">
        <w:t xml:space="preserve">nuorisotoimen </w:t>
      </w:r>
      <w:r w:rsidR="00B4667B" w:rsidRPr="001D6643">
        <w:t xml:space="preserve">kanssa. </w:t>
      </w:r>
    </w:p>
    <w:p w:rsidR="001C27D4" w:rsidRPr="001D6643" w:rsidRDefault="001C27D4" w:rsidP="00FB36D5">
      <w:pPr>
        <w:spacing w:before="0" w:after="0"/>
        <w:rPr>
          <w:b/>
          <w:bCs/>
        </w:rPr>
      </w:pPr>
    </w:p>
    <w:p w:rsidR="008456D2" w:rsidRDefault="002F39EF" w:rsidP="00FB36D5">
      <w:pPr>
        <w:spacing w:before="0" w:after="0"/>
        <w:rPr>
          <w:b/>
          <w:bCs/>
        </w:rPr>
      </w:pPr>
      <w:r w:rsidRPr="00EF062D">
        <w:rPr>
          <w:b/>
          <w:bCs/>
        </w:rPr>
        <w:t>Yläkoulusta toiselle asteelle</w:t>
      </w:r>
    </w:p>
    <w:p w:rsidR="0041746B" w:rsidRDefault="0041746B" w:rsidP="00FB36D5">
      <w:pPr>
        <w:spacing w:before="0" w:after="0"/>
      </w:pPr>
    </w:p>
    <w:p w:rsidR="00352C08" w:rsidRPr="00816071" w:rsidRDefault="00F23509" w:rsidP="00816071">
      <w:pPr>
        <w:jc w:val="left"/>
      </w:pPr>
      <w:r w:rsidRPr="008120B1">
        <w:t xml:space="preserve">Yhteistyöllä toisen asteen oppilaitosten kanssa tuetaan oppilaan siirtymistä perusopetuksesta toisen asteen opintoihin. </w:t>
      </w:r>
      <w:r w:rsidR="00816071" w:rsidRPr="008120B1">
        <w:t xml:space="preserve">Tavoitteena on, että jokaisella perusopetuksen päättäneellä nuorella on jatko-opintosuunnitelma. </w:t>
      </w:r>
      <w:r w:rsidR="00352C08" w:rsidRPr="00816071">
        <w:t>Oppivelvollisuus päättyy, kun oppivelvollinen täyttää 18 vuotta tai kun oppivelvollinen on tätä ennen hyväksytysti suorittanut ylioppilastutkinnosta annetussa laissa </w:t>
      </w:r>
      <w:hyperlink r:id="rId18" w:tooltip="Ajantasainen säädös" w:history="1">
        <w:r w:rsidR="00352C08" w:rsidRPr="00816071">
          <w:rPr>
            <w:rFonts w:ascii="inherit" w:hAnsi="inherit"/>
            <w:u w:val="single"/>
            <w:bdr w:val="none" w:sz="0" w:space="0" w:color="auto" w:frame="1"/>
          </w:rPr>
          <w:t>(502/2019)</w:t>
        </w:r>
      </w:hyperlink>
      <w:r w:rsidR="00352C08" w:rsidRPr="00816071">
        <w:t> tai ammatillisesta koulutuksesta annetussa laissa </w:t>
      </w:r>
      <w:hyperlink r:id="rId19" w:tooltip="Ajantasainen säädös" w:history="1">
        <w:r w:rsidR="00352C08" w:rsidRPr="00816071">
          <w:rPr>
            <w:rFonts w:ascii="inherit" w:hAnsi="inherit"/>
            <w:u w:val="single"/>
            <w:bdr w:val="none" w:sz="0" w:space="0" w:color="auto" w:frame="1"/>
          </w:rPr>
          <w:t>(531/2017)</w:t>
        </w:r>
      </w:hyperlink>
      <w:r w:rsidR="00352C08" w:rsidRPr="00816071">
        <w:t> tarkoitetun tutkinnon taikka niitä vastaavan Ahvenanmaalla suoritetun tai ulkomaisen koulutuksen.</w:t>
      </w:r>
      <w:r w:rsidR="00352C08" w:rsidRPr="00816071">
        <w:rPr>
          <w:rStyle w:val="Alaviitteenviite"/>
        </w:rPr>
        <w:footnoteReference w:id="46"/>
      </w:r>
    </w:p>
    <w:p w:rsidR="008469DB" w:rsidRDefault="00F23509" w:rsidP="00FB36D5">
      <w:pPr>
        <w:spacing w:before="0" w:after="0"/>
      </w:pPr>
      <w:r w:rsidRPr="008120B1">
        <w:t>Nivelvaiheohjausta toteutetaan osana luokkaohjauksen tunteja, pienryhmäohjausta, yksilöohjausta sekä oppilaan ja huoltajan ohjaustuokioina. Yläkoulu</w:t>
      </w:r>
      <w:r>
        <w:t>n</w:t>
      </w:r>
      <w:r w:rsidRPr="008120B1">
        <w:t xml:space="preserve"> sisällä oppilaanohjaajat tekevät nivelvaiheeseen liittyen yhteistyötä tarvittaessa koko henkilöstön kanssa.</w:t>
      </w:r>
      <w:r w:rsidR="002872F8">
        <w:t xml:space="preserve"> </w:t>
      </w:r>
      <w:r w:rsidRPr="008E18B5">
        <w:t xml:space="preserve">Nivelvaiheohjauksen tavoitteena on lapsen/nuoren turvallinen ja oppimista edistävä siirtyminen oppilaitosten välillä. </w:t>
      </w:r>
    </w:p>
    <w:p w:rsidR="00816071" w:rsidRDefault="00816071" w:rsidP="00FB36D5">
      <w:pPr>
        <w:spacing w:before="0" w:after="0"/>
      </w:pPr>
    </w:p>
    <w:p w:rsidR="00816071" w:rsidRDefault="008469DB" w:rsidP="0078179B">
      <w:pPr>
        <w:spacing w:before="0" w:after="0"/>
      </w:pPr>
      <w:r w:rsidRPr="00A5359D">
        <w:t xml:space="preserve">Pieksämäellä </w:t>
      </w:r>
      <w:r>
        <w:t>n</w:t>
      </w:r>
      <w:r w:rsidR="00F23509" w:rsidRPr="008E18B5">
        <w:t xml:space="preserve">ivelvaiheohjauksen moniammatillisuutta toteutetaan opo-tiimissä, johon kuuluvat paikkakunnan perusopetuksen oppilaanohjaajat, toisen asteen opinto-ohjaajat ja </w:t>
      </w:r>
      <w:r>
        <w:t>TE-toimisto</w:t>
      </w:r>
      <w:r w:rsidR="00F23509" w:rsidRPr="008E18B5">
        <w:t xml:space="preserve"> ja/tai ammatinvalintapsykologi. Tämä ryhmä kokoontuu keskimäärin kerran kuukaudessa. </w:t>
      </w:r>
    </w:p>
    <w:p w:rsidR="0078179B" w:rsidRDefault="00F23509" w:rsidP="0078179B">
      <w:pPr>
        <w:spacing w:before="0" w:after="0"/>
      </w:pPr>
      <w:r w:rsidRPr="008E18B5">
        <w:lastRenderedPageBreak/>
        <w:t xml:space="preserve">Kokoontumisiin kutsutaan tarvittaessa yhteistyökumppaneita työpaikoilta, </w:t>
      </w:r>
      <w:r w:rsidRPr="008469DB">
        <w:t>sosiaali- ja tervey</w:t>
      </w:r>
      <w:r w:rsidR="00364DF8" w:rsidRPr="008469DB">
        <w:t>denhuollosta</w:t>
      </w:r>
      <w:r w:rsidRPr="008E18B5">
        <w:t>, koulujen opiskeluhuollosta, nuorisotoimesta</w:t>
      </w:r>
      <w:r w:rsidR="008469DB">
        <w:t xml:space="preserve"> ja</w:t>
      </w:r>
      <w:r w:rsidRPr="008E18B5">
        <w:t xml:space="preserve"> eri hankkeista. Kokouksiin voivat osallistua myös koulujen tai muiden yhteistyötahojen johtajat.</w:t>
      </w:r>
      <w:r w:rsidR="00587A25">
        <w:t xml:space="preserve"> </w:t>
      </w:r>
      <w:r w:rsidRPr="008E18B5">
        <w:t xml:space="preserve">Kokoontumisissa tarkistetaan vuosittain yhteistyötavat nivelvaihetyöskentelyyn. </w:t>
      </w:r>
      <w:r w:rsidR="0078179B" w:rsidRPr="008E18B5">
        <w:t>Työelämäyhteistyössä nivelvaiheen näkökulma on aina esillä.</w:t>
      </w:r>
    </w:p>
    <w:p w:rsidR="0078179B" w:rsidRPr="008E18B5" w:rsidRDefault="0078179B" w:rsidP="0078179B">
      <w:pPr>
        <w:spacing w:before="0" w:after="0"/>
      </w:pPr>
    </w:p>
    <w:p w:rsidR="00F23509" w:rsidRDefault="00F23509" w:rsidP="00FB36D5">
      <w:pPr>
        <w:spacing w:before="0" w:after="0"/>
      </w:pPr>
      <w:r w:rsidRPr="008E18B5">
        <w:t>Sovittavia asioita ovat</w:t>
      </w:r>
      <w:r w:rsidR="00475148">
        <w:t xml:space="preserve"> mm.</w:t>
      </w:r>
    </w:p>
    <w:p w:rsidR="00F23509" w:rsidRPr="008E18B5" w:rsidRDefault="00F23509" w:rsidP="00D3277D">
      <w:pPr>
        <w:pStyle w:val="Luettelokappale"/>
        <w:numPr>
          <w:ilvl w:val="0"/>
          <w:numId w:val="9"/>
        </w:numPr>
        <w:spacing w:before="0" w:after="0"/>
      </w:pPr>
      <w:r w:rsidRPr="008E18B5">
        <w:t xml:space="preserve">oppilaitosten edustajien vierailut perusopetuksen </w:t>
      </w:r>
      <w:r w:rsidR="008469DB">
        <w:t>oppi</w:t>
      </w:r>
      <w:r w:rsidRPr="008E18B5">
        <w:t>tunneille</w:t>
      </w:r>
    </w:p>
    <w:p w:rsidR="00F23509" w:rsidRPr="008E18B5" w:rsidRDefault="00F23509" w:rsidP="00D3277D">
      <w:pPr>
        <w:pStyle w:val="Luettelokappale"/>
        <w:numPr>
          <w:ilvl w:val="0"/>
          <w:numId w:val="9"/>
        </w:numPr>
        <w:spacing w:before="0" w:after="0"/>
      </w:pPr>
      <w:r w:rsidRPr="008E18B5">
        <w:t>perusopetuksen oppilaiden vierailut toisen asteen oppilaitoksiin</w:t>
      </w:r>
    </w:p>
    <w:p w:rsidR="00F23509" w:rsidRPr="008E18B5" w:rsidRDefault="00F23509" w:rsidP="00D3277D">
      <w:pPr>
        <w:pStyle w:val="Luettelokappale"/>
        <w:numPr>
          <w:ilvl w:val="0"/>
          <w:numId w:val="9"/>
        </w:numPr>
        <w:spacing w:before="0" w:after="0"/>
      </w:pPr>
      <w:r w:rsidRPr="008E18B5">
        <w:t>tiedonsiirto toiselle asteelle</w:t>
      </w:r>
      <w:r>
        <w:t xml:space="preserve">, siirtolomake </w:t>
      </w:r>
    </w:p>
    <w:p w:rsidR="00F23509" w:rsidRDefault="00F23509" w:rsidP="00D3277D">
      <w:pPr>
        <w:pStyle w:val="Luettelokappale"/>
        <w:numPr>
          <w:ilvl w:val="0"/>
          <w:numId w:val="9"/>
        </w:numPr>
        <w:spacing w:before="0" w:after="0"/>
      </w:pPr>
      <w:r w:rsidRPr="008E18B5">
        <w:t>muut sovittavat asiat liittyen siirtymävaiheeseen</w:t>
      </w:r>
      <w:r>
        <w:t>.</w:t>
      </w:r>
    </w:p>
    <w:p w:rsidR="008469DB" w:rsidRDefault="008469DB" w:rsidP="00FB36D5">
      <w:pPr>
        <w:spacing w:before="0" w:after="0"/>
      </w:pPr>
    </w:p>
    <w:p w:rsidR="008469DB" w:rsidRPr="00F23509" w:rsidRDefault="008469DB" w:rsidP="008469DB">
      <w:pPr>
        <w:spacing w:before="0" w:after="0"/>
        <w:rPr>
          <w:rFonts w:cs="Arial"/>
          <w:bCs/>
        </w:rPr>
      </w:pPr>
      <w:r w:rsidRPr="00A5359D">
        <w:rPr>
          <w:rFonts w:eastAsia="Calibri" w:cs="Arial"/>
          <w:lang w:eastAsia="en-US"/>
        </w:rPr>
        <w:t xml:space="preserve">Pieksämäellä </w:t>
      </w:r>
      <w:r>
        <w:rPr>
          <w:rFonts w:eastAsia="Calibri" w:cs="Arial"/>
          <w:lang w:eastAsia="en-US"/>
        </w:rPr>
        <w:t xml:space="preserve">toisen </w:t>
      </w:r>
      <w:r w:rsidRPr="00F23509">
        <w:rPr>
          <w:rFonts w:eastAsia="Calibri" w:cs="Arial"/>
          <w:lang w:eastAsia="en-US"/>
        </w:rPr>
        <w:t>asteen o</w:t>
      </w:r>
      <w:r w:rsidRPr="00F23509">
        <w:rPr>
          <w:rFonts w:eastAsia="Calibri" w:cs="Arial"/>
        </w:rPr>
        <w:t xml:space="preserve">pinto-ohjaajat kutsuvat </w:t>
      </w:r>
      <w:r w:rsidRPr="004D51E3">
        <w:rPr>
          <w:rFonts w:eastAsia="Calibri" w:cs="Arial"/>
        </w:rPr>
        <w:t xml:space="preserve">pedagogisen </w:t>
      </w:r>
      <w:r w:rsidRPr="00F23509">
        <w:rPr>
          <w:rFonts w:eastAsia="Calibri" w:cs="Arial"/>
        </w:rPr>
        <w:t>tiedon siirtopalaverit koolle. Ne pidetään syksyllä oppilaitoksissa. Opinto-ohjaajat, erityisopettajat ja ryhmänohjaajat ovat tässä tärkeässä roolissa.</w:t>
      </w:r>
      <w:r w:rsidRPr="00F23509">
        <w:t xml:space="preserve"> </w:t>
      </w:r>
      <w:r>
        <w:t>Y</w:t>
      </w:r>
      <w:r w:rsidRPr="00F23509">
        <w:rPr>
          <w:rFonts w:eastAsia="Calibri" w:cs="Arial"/>
        </w:rPr>
        <w:t xml:space="preserve">läkoulusta toiselle asteella siirryttäessä </w:t>
      </w:r>
      <w:r>
        <w:rPr>
          <w:rFonts w:eastAsia="Calibri" w:cs="Arial"/>
        </w:rPr>
        <w:t>käytössä</w:t>
      </w:r>
      <w:r w:rsidRPr="00F23509">
        <w:rPr>
          <w:rFonts w:eastAsia="Calibri" w:cs="Arial"/>
        </w:rPr>
        <w:t xml:space="preserve"> </w:t>
      </w:r>
      <w:r w:rsidR="004D51E3">
        <w:rPr>
          <w:rFonts w:eastAsia="Calibri" w:cs="Arial"/>
        </w:rPr>
        <w:t>on myös t</w:t>
      </w:r>
      <w:r w:rsidRPr="00F23509">
        <w:rPr>
          <w:rFonts w:eastAsia="Calibri" w:cs="Arial"/>
        </w:rPr>
        <w:t>iedonsiirtolomake</w:t>
      </w:r>
      <w:r>
        <w:rPr>
          <w:rFonts w:eastAsia="Calibri" w:cs="Arial"/>
        </w:rPr>
        <w:t>.</w:t>
      </w:r>
    </w:p>
    <w:p w:rsidR="008469DB" w:rsidRDefault="008469DB" w:rsidP="008469DB">
      <w:pPr>
        <w:spacing w:before="0" w:after="0"/>
      </w:pPr>
    </w:p>
    <w:p w:rsidR="000A4BDA" w:rsidRDefault="00F23509" w:rsidP="00FB36D5">
      <w:pPr>
        <w:spacing w:before="0" w:after="0"/>
        <w:rPr>
          <w:rFonts w:cs="Arial"/>
          <w:bCs/>
        </w:rPr>
      </w:pPr>
      <w:r w:rsidRPr="00F23509">
        <w:rPr>
          <w:rFonts w:cs="Arial"/>
          <w:b/>
          <w:bCs/>
        </w:rPr>
        <w:t>Pieksämäellä</w:t>
      </w:r>
      <w:r>
        <w:rPr>
          <w:rFonts w:cs="Arial"/>
          <w:bCs/>
        </w:rPr>
        <w:t xml:space="preserve"> on sovittu, että y</w:t>
      </w:r>
      <w:r w:rsidR="007C2FB0" w:rsidRPr="007C2FB0">
        <w:rPr>
          <w:rFonts w:cs="Arial"/>
          <w:bCs/>
        </w:rPr>
        <w:t xml:space="preserve">läkoulussa työskentelevä opiskeluhuollon kuraattori tai muu opiskeluhuollon työntekijä </w:t>
      </w:r>
      <w:r w:rsidR="00400699">
        <w:rPr>
          <w:rFonts w:cs="Arial"/>
          <w:bCs/>
        </w:rPr>
        <w:t>(</w:t>
      </w:r>
      <w:r w:rsidR="007C2FB0" w:rsidRPr="007C2FB0">
        <w:rPr>
          <w:rFonts w:cs="Arial"/>
          <w:bCs/>
        </w:rPr>
        <w:t>terveydenhoitaja tai opiskeluhuollon psykologi</w:t>
      </w:r>
      <w:r w:rsidR="00400699">
        <w:rPr>
          <w:rFonts w:cs="Arial"/>
          <w:bCs/>
        </w:rPr>
        <w:t>)</w:t>
      </w:r>
      <w:r w:rsidR="007C2FB0" w:rsidRPr="007C2FB0">
        <w:rPr>
          <w:rFonts w:cs="Arial"/>
          <w:bCs/>
        </w:rPr>
        <w:t xml:space="preserve"> kutsuu keväällä huoltajan/nuoren luvalla tai mahdollisimman pian syyslukukauden </w:t>
      </w:r>
      <w:r w:rsidR="004D51E3">
        <w:rPr>
          <w:rFonts w:cs="Arial"/>
          <w:bCs/>
        </w:rPr>
        <w:t>alussa</w:t>
      </w:r>
      <w:r w:rsidR="007C2FB0" w:rsidRPr="007C2FB0">
        <w:rPr>
          <w:rFonts w:cs="Arial"/>
          <w:bCs/>
        </w:rPr>
        <w:t xml:space="preserve"> </w:t>
      </w:r>
      <w:r w:rsidR="008469DB">
        <w:rPr>
          <w:rFonts w:cs="Arial"/>
          <w:bCs/>
        </w:rPr>
        <w:t xml:space="preserve">yksilökohtaisen </w:t>
      </w:r>
      <w:r w:rsidR="007C2FB0" w:rsidRPr="007C2FB0">
        <w:rPr>
          <w:rFonts w:cs="Arial"/>
          <w:bCs/>
        </w:rPr>
        <w:t>monialaisen opiskeluhuoltopalaverin koolle</w:t>
      </w:r>
      <w:r w:rsidR="00400699" w:rsidRPr="00400699">
        <w:rPr>
          <w:rFonts w:cs="Arial"/>
          <w:bCs/>
        </w:rPr>
        <w:t xml:space="preserve"> </w:t>
      </w:r>
      <w:r w:rsidR="00400699" w:rsidRPr="007C2FB0">
        <w:rPr>
          <w:rFonts w:cs="Arial"/>
          <w:bCs/>
        </w:rPr>
        <w:t>sellaisen nuoren asiassa, jossa arvioi</w:t>
      </w:r>
      <w:r w:rsidR="004D51E3">
        <w:rPr>
          <w:rFonts w:cs="Arial"/>
          <w:bCs/>
        </w:rPr>
        <w:t>daan</w:t>
      </w:r>
      <w:r w:rsidR="00400699" w:rsidRPr="007C2FB0">
        <w:rPr>
          <w:rFonts w:cs="Arial"/>
          <w:bCs/>
        </w:rPr>
        <w:t xml:space="preserve"> sen olevan opiskeluhuollon jatkuvuuden kannalta välttämätöntä.</w:t>
      </w:r>
      <w:r w:rsidR="00400699">
        <w:rPr>
          <w:rFonts w:cs="Arial"/>
          <w:bCs/>
        </w:rPr>
        <w:t xml:space="preserve"> </w:t>
      </w:r>
      <w:r w:rsidR="007C2FB0" w:rsidRPr="007C2FB0">
        <w:rPr>
          <w:rFonts w:cs="Arial"/>
          <w:bCs/>
        </w:rPr>
        <w:t>Vaihtoehtoisesti voidaan toimia myös niin, että yläkoulun kuraattori (huoltajan/nuoren luvalla) on yhteydessä toisen asteen kuraattoriin tai muuhun opiskeluhuollon henkilöön</w:t>
      </w:r>
      <w:r w:rsidR="00400699">
        <w:rPr>
          <w:rFonts w:cs="Arial"/>
          <w:bCs/>
        </w:rPr>
        <w:t xml:space="preserve"> nuoren siirtyessä jatko-opintoihin.</w:t>
      </w:r>
      <w:r w:rsidR="007C2FB0" w:rsidRPr="007C2FB0">
        <w:rPr>
          <w:rFonts w:cs="Arial"/>
          <w:bCs/>
        </w:rPr>
        <w:t xml:space="preserve"> Monialaiseen opiskeluhuoltopalaveriin voivat osallistua nuoren ja/tai huoltajan lisäksi </w:t>
      </w:r>
      <w:r w:rsidR="00404867">
        <w:rPr>
          <w:rFonts w:cs="Arial"/>
          <w:bCs/>
        </w:rPr>
        <w:t xml:space="preserve">heidän suostumuksellaan </w:t>
      </w:r>
      <w:r w:rsidR="007C2FB0" w:rsidRPr="007C2FB0">
        <w:rPr>
          <w:rFonts w:cs="Arial"/>
          <w:bCs/>
        </w:rPr>
        <w:t xml:space="preserve">niitä henkilöitä, jotka ovat oleellisia nuoren tilanteessa. </w:t>
      </w:r>
    </w:p>
    <w:p w:rsidR="00D21BBB" w:rsidRDefault="00D21BBB" w:rsidP="00FB36D5">
      <w:pPr>
        <w:spacing w:before="0" w:after="0"/>
        <w:rPr>
          <w:rFonts w:eastAsia="Calibri" w:cs="Arial"/>
        </w:rPr>
      </w:pPr>
    </w:p>
    <w:p w:rsidR="0057377A" w:rsidRDefault="001F7486" w:rsidP="00F53FBA">
      <w:pPr>
        <w:pStyle w:val="Otsikko2"/>
      </w:pPr>
      <w:bookmarkStart w:id="49" w:name="_Toc20144323"/>
      <w:bookmarkStart w:id="50" w:name="_Toc137540623"/>
      <w:r>
        <w:t>2</w:t>
      </w:r>
      <w:r w:rsidR="0057377A">
        <w:t xml:space="preserve">.5 </w:t>
      </w:r>
      <w:r w:rsidR="00D42AB5">
        <w:t>Yhteistyö terveysneuvonnan ja terveystied</w:t>
      </w:r>
      <w:r w:rsidR="0057377A">
        <w:t>o</w:t>
      </w:r>
      <w:r w:rsidR="00D42AB5">
        <w:t>n opetuksen välillä</w:t>
      </w:r>
      <w:bookmarkEnd w:id="49"/>
      <w:bookmarkEnd w:id="50"/>
    </w:p>
    <w:p w:rsidR="000B09A1" w:rsidRDefault="000B09A1" w:rsidP="00FB36D5">
      <w:pPr>
        <w:spacing w:before="0" w:after="0"/>
      </w:pPr>
    </w:p>
    <w:p w:rsidR="008456C7" w:rsidRDefault="009B3ADB" w:rsidP="00FB36D5">
      <w:pPr>
        <w:spacing w:before="0" w:after="0"/>
      </w:pPr>
      <w:r w:rsidRPr="009B3ADB">
        <w:t xml:space="preserve">Terveysneuvonnalla tarkoitetaan asetuksessa (380/2009) terveydenhuollon ammattihenkilöstön toimintaa, jossa lasten, nuorten ja heidän kehitysympäristöjensä hyvinvointia tuetaan suunnitelmallisella terveyslähtöisellä vuorovaikutuksella ja viestinnällä yksilö-, ryhmä- ja </w:t>
      </w:r>
      <w:r w:rsidR="00F040D2" w:rsidRPr="009B3ADB">
        <w:t>väestötasolla</w:t>
      </w:r>
      <w:r w:rsidRPr="009B3ADB">
        <w:t>.</w:t>
      </w:r>
      <w:r w:rsidR="0008668B">
        <w:t xml:space="preserve"> </w:t>
      </w:r>
      <w:r w:rsidR="00A87BDA" w:rsidRPr="00051485">
        <w:t>Terveysneuvontaa on toteutettava yksilöllisen tarpeen ja kehitysvaiheen mukaisesti yhteistyössä yksilön ja perheen kanssa siten, että se tukee tiedon soveltamista käytäntöön ja vastuun ottamista omasta terveydestä. Terveysneuvonnan on sisällettävä näyttöön perus</w:t>
      </w:r>
      <w:r w:rsidR="00DF0296">
        <w:t xml:space="preserve">tuvaa tietoa. </w:t>
      </w:r>
      <w:r w:rsidR="00A87BDA" w:rsidRPr="00051485">
        <w:t>Terveysneuvonta voidaan toteuttaa yksilöllisesti, ryhmässä ja yhteisöllisesti.</w:t>
      </w:r>
      <w:r w:rsidR="00002A36">
        <w:t xml:space="preserve"> T</w:t>
      </w:r>
      <w:r w:rsidR="00A87BDA" w:rsidRPr="00051485">
        <w:t>erveysneuvonnan on tuettava vanhemmaksi kasvamista ja parisuhdetta sekä edistettävä perheen sosiaalista tukiverkostoa. Sen on myös tuettava yksilön ja hänen perheensä terveyden, mukaan lukien mielenterveyden, sekä psykososiaalisen hyvinvoinnin edistämistä vähintään seuraavilla alueilla:</w:t>
      </w:r>
    </w:p>
    <w:p w:rsidR="00F040D2" w:rsidRDefault="00F040D2" w:rsidP="00FB36D5">
      <w:pPr>
        <w:spacing w:before="0" w:after="0"/>
      </w:pPr>
    </w:p>
    <w:p w:rsidR="00DF0296" w:rsidRDefault="00A87BDA" w:rsidP="00F040D2">
      <w:pPr>
        <w:spacing w:before="0" w:after="0"/>
        <w:jc w:val="left"/>
      </w:pPr>
      <w:r w:rsidRPr="00051485">
        <w:t>1) kasvu sekä psykososiaalinen ja fyysinen kehitys;</w:t>
      </w:r>
      <w:r w:rsidRPr="00051485">
        <w:br/>
        <w:t xml:space="preserve">2) ihmissuhteet, lepo ja vapaa-aika, median merkitys terveyden ja turvallisuuden kannalta, </w:t>
      </w:r>
      <w:r w:rsidRPr="00051485">
        <w:lastRenderedPageBreak/>
        <w:t>ergonomia, ravitsemus, liikunta, painon hallinta, suun terveys sekä seksuaaliterveys mukaan lukien raskauden ehkäisy;</w:t>
      </w:r>
      <w:r w:rsidRPr="00051485">
        <w:br/>
        <w:t>3) lähi- ja parisuhdeväkivallan, tapaturmien sekä tupakoinnin, alkoholin ja muiden päihteiden käytön ehkäisy;</w:t>
      </w:r>
      <w:r w:rsidRPr="00051485">
        <w:br/>
        <w:t>4) kansallisen rokotusohjelman mukaiset rokotukset ja infektioiden ehkäisy;</w:t>
      </w:r>
      <w:r w:rsidRPr="00051485">
        <w:br/>
        <w:t>5) soveltuvin osin sosiaaliturva ja sosiaali- ja terveyspalvelut</w:t>
      </w:r>
      <w:r w:rsidR="00195202">
        <w:rPr>
          <w:rStyle w:val="Alaviitteenviite"/>
          <w:rFonts w:cs="Arial"/>
        </w:rPr>
        <w:footnoteReference w:id="47"/>
      </w:r>
      <w:r w:rsidRPr="00051485">
        <w:t>.</w:t>
      </w:r>
    </w:p>
    <w:p w:rsidR="00BB1DC4" w:rsidRDefault="00BB1DC4" w:rsidP="00F040D2">
      <w:pPr>
        <w:spacing w:before="0" w:after="0"/>
        <w:jc w:val="left"/>
      </w:pPr>
    </w:p>
    <w:p w:rsidR="005E4DDF" w:rsidRDefault="00A87BDA" w:rsidP="00FB36D5">
      <w:pPr>
        <w:spacing w:before="0" w:after="0"/>
      </w:pPr>
      <w:r w:rsidRPr="008456C7">
        <w:t>Oppilaan</w:t>
      </w:r>
      <w:r w:rsidR="008922E5">
        <w:t xml:space="preserve"> ja opiskelijan</w:t>
      </w:r>
      <w:r w:rsidRPr="008456C7">
        <w:t xml:space="preserve"> terveysneuvonnan on tuettava ja edistettävä itsenäistymistä, opiskelukykyä, terveellisiä elämäntapoja sekä hyvää kuntoa ja mielenterveyttä sekä ehkäistävä koulukiusaamista.</w:t>
      </w:r>
      <w:r w:rsidR="00D42AB5" w:rsidRPr="00D42AB5">
        <w:t xml:space="preserve"> Lisäksi opiskelijalle tulee antaa tietoa ammatissa toimimisen edellytyksistä sekä työhön ja ammattiin liittyvistä terveydellisistä vaaratekijöistä.</w:t>
      </w:r>
      <w:r w:rsidR="008922E5">
        <w:rPr>
          <w:rStyle w:val="Alaviitteenviite"/>
        </w:rPr>
        <w:footnoteReference w:id="48"/>
      </w:r>
      <w:r w:rsidR="00C17BA6">
        <w:t xml:space="preserve"> </w:t>
      </w:r>
    </w:p>
    <w:p w:rsidR="00BB1DC4" w:rsidRDefault="00BB1DC4" w:rsidP="00FB36D5">
      <w:pPr>
        <w:spacing w:before="0" w:after="0"/>
      </w:pPr>
    </w:p>
    <w:p w:rsidR="008922E5" w:rsidRDefault="00A87BDA" w:rsidP="00FB36D5">
      <w:pPr>
        <w:spacing w:before="0" w:after="0"/>
      </w:pPr>
      <w:r w:rsidRPr="008456C7">
        <w:t xml:space="preserve">Oppilaan seksuaalista kypsymistä ja kehitystä tukeva neuvonta on sisällytettävä terveysneuvontaan ja terveystarkastuksiin lapsen ja nuoren kehitysvaihetta vastaavasti. Neuvonta raskauden ehkäisystä ja muu seksuaaliterveysneuvonta kuuluvat </w:t>
      </w:r>
      <w:r w:rsidR="008E4108" w:rsidRPr="008E4108">
        <w:t xml:space="preserve">neuvolan sekä koulu- ja </w:t>
      </w:r>
      <w:r w:rsidR="009B3ADB">
        <w:t>opiskelu</w:t>
      </w:r>
      <w:r w:rsidRPr="008456C7">
        <w:t>terveydenhuol</w:t>
      </w:r>
      <w:r w:rsidR="009B3ADB">
        <w:t>lon palveluihin.</w:t>
      </w:r>
      <w:r w:rsidRPr="008456C7">
        <w:t xml:space="preserve"> </w:t>
      </w:r>
      <w:r w:rsidR="00D42AB5">
        <w:rPr>
          <w:rStyle w:val="Alaviitteenviite"/>
        </w:rPr>
        <w:footnoteReference w:id="49"/>
      </w:r>
    </w:p>
    <w:p w:rsidR="002B43FE" w:rsidRDefault="002B43FE" w:rsidP="00FB36D5">
      <w:pPr>
        <w:spacing w:before="0" w:after="0"/>
      </w:pPr>
    </w:p>
    <w:p w:rsidR="00051485" w:rsidRDefault="009B3ADB" w:rsidP="00FB36D5">
      <w:pPr>
        <w:spacing w:before="0" w:after="0"/>
        <w:rPr>
          <w:rFonts w:cs="Arial"/>
        </w:rPr>
      </w:pPr>
      <w:r w:rsidRPr="00B6736D">
        <w:rPr>
          <w:b/>
        </w:rPr>
        <w:t xml:space="preserve">Pieksämäen </w:t>
      </w:r>
      <w:r>
        <w:t xml:space="preserve">oppilaitokset </w:t>
      </w:r>
      <w:r w:rsidR="00D42AB5" w:rsidRPr="00D42AB5">
        <w:t>käyttävät Kouluterveyskyselyn (THL) tarjoamaa tietoa kouluyhteisön hyvinvoinnin edistämisessä, vanhempainilloissa keskustelun pohjana, oppilashuoltotyössä sekä terveystiedon opetuksessa.</w:t>
      </w:r>
      <w:r>
        <w:t xml:space="preserve"> </w:t>
      </w:r>
      <w:r w:rsidR="00195202">
        <w:rPr>
          <w:rFonts w:cs="Arial"/>
        </w:rPr>
        <w:t>Pieksämäellä y</w:t>
      </w:r>
      <w:r w:rsidRPr="009B3ADB">
        <w:rPr>
          <w:rFonts w:cs="Arial"/>
        </w:rPr>
        <w:t>hteistyö</w:t>
      </w:r>
      <w:r w:rsidR="00DF0296">
        <w:rPr>
          <w:rFonts w:cs="Arial"/>
        </w:rPr>
        <w:t xml:space="preserve">tä </w:t>
      </w:r>
      <w:r w:rsidRPr="009B3ADB">
        <w:rPr>
          <w:rFonts w:cs="Arial"/>
        </w:rPr>
        <w:t xml:space="preserve">terveysneuvonnan ja terveystiedon opetuksen välillä </w:t>
      </w:r>
      <w:r w:rsidR="00DF0296">
        <w:rPr>
          <w:rFonts w:cs="Arial"/>
        </w:rPr>
        <w:t>toteutetaan seuraavasti:</w:t>
      </w:r>
    </w:p>
    <w:p w:rsidR="004772D9" w:rsidRDefault="004772D9" w:rsidP="00FB36D5">
      <w:pPr>
        <w:spacing w:before="0" w:after="0"/>
        <w:rPr>
          <w:rFonts w:cs="Arial"/>
        </w:rPr>
      </w:pPr>
    </w:p>
    <w:p w:rsidR="00D42AB5" w:rsidRPr="00D14AEB" w:rsidRDefault="00E06DC3" w:rsidP="00D3277D">
      <w:pPr>
        <w:pStyle w:val="Luettelokappale"/>
        <w:numPr>
          <w:ilvl w:val="0"/>
          <w:numId w:val="10"/>
        </w:numPr>
        <w:spacing w:before="0" w:after="0"/>
        <w:rPr>
          <w:rFonts w:cs="Arial"/>
        </w:rPr>
      </w:pPr>
      <w:r>
        <w:rPr>
          <w:rFonts w:cs="Arial"/>
        </w:rPr>
        <w:t>S</w:t>
      </w:r>
      <w:r w:rsidR="00D42AB5" w:rsidRPr="00D14AEB">
        <w:rPr>
          <w:rFonts w:cs="Arial"/>
        </w:rPr>
        <w:t>eksuaali</w:t>
      </w:r>
      <w:r w:rsidR="00CB3AE0" w:rsidRPr="00D14AEB">
        <w:rPr>
          <w:rFonts w:cs="Arial"/>
        </w:rPr>
        <w:t>kasvatus</w:t>
      </w:r>
      <w:r w:rsidR="00D42AB5" w:rsidRPr="00D14AEB">
        <w:rPr>
          <w:rFonts w:cs="Arial"/>
        </w:rPr>
        <w:t xml:space="preserve">tunnit </w:t>
      </w:r>
      <w:r w:rsidR="009B3ADB" w:rsidRPr="00D14AEB">
        <w:rPr>
          <w:rFonts w:cs="Arial"/>
        </w:rPr>
        <w:t xml:space="preserve">ala- ja </w:t>
      </w:r>
      <w:r w:rsidR="00FC72E9" w:rsidRPr="00D14AEB">
        <w:rPr>
          <w:rFonts w:cs="Arial"/>
        </w:rPr>
        <w:t>yläkoulussa</w:t>
      </w:r>
    </w:p>
    <w:p w:rsidR="00D42AB5" w:rsidRPr="00D14AEB" w:rsidRDefault="00E67AB6" w:rsidP="00D3277D">
      <w:pPr>
        <w:pStyle w:val="Luettelokappale"/>
        <w:numPr>
          <w:ilvl w:val="0"/>
          <w:numId w:val="10"/>
        </w:numPr>
        <w:spacing w:before="0" w:after="0"/>
        <w:rPr>
          <w:rFonts w:cs="Arial"/>
        </w:rPr>
      </w:pPr>
      <w:r>
        <w:rPr>
          <w:rFonts w:cs="Arial"/>
        </w:rPr>
        <w:t>P</w:t>
      </w:r>
      <w:r w:rsidR="00D42AB5" w:rsidRPr="00D14AEB">
        <w:rPr>
          <w:rFonts w:cs="Arial"/>
        </w:rPr>
        <w:t>äihde</w:t>
      </w:r>
      <w:r w:rsidR="00CB3AE0" w:rsidRPr="00D14AEB">
        <w:rPr>
          <w:rFonts w:cs="Arial"/>
        </w:rPr>
        <w:t>kasvatus</w:t>
      </w:r>
      <w:r w:rsidR="00D42AB5" w:rsidRPr="00D14AEB">
        <w:rPr>
          <w:rFonts w:cs="Arial"/>
        </w:rPr>
        <w:t xml:space="preserve">tunnit </w:t>
      </w:r>
      <w:r w:rsidR="00416A5A">
        <w:rPr>
          <w:rFonts w:cs="Arial"/>
        </w:rPr>
        <w:t xml:space="preserve">tarvittaessa </w:t>
      </w:r>
      <w:r w:rsidR="00FC72E9" w:rsidRPr="00D14AEB">
        <w:rPr>
          <w:rFonts w:cs="Arial"/>
        </w:rPr>
        <w:t>yläkoulussa</w:t>
      </w:r>
      <w:r w:rsidR="00D42AB5" w:rsidRPr="00D14AEB">
        <w:rPr>
          <w:rFonts w:cs="Arial"/>
        </w:rPr>
        <w:t xml:space="preserve"> </w:t>
      </w:r>
    </w:p>
    <w:p w:rsidR="00D42AB5" w:rsidRPr="00D14AEB" w:rsidRDefault="00D42AB5" w:rsidP="00D3277D">
      <w:pPr>
        <w:pStyle w:val="Luettelokappale"/>
        <w:numPr>
          <w:ilvl w:val="0"/>
          <w:numId w:val="10"/>
        </w:numPr>
        <w:spacing w:before="0" w:after="0"/>
        <w:rPr>
          <w:rFonts w:cs="Arial"/>
        </w:rPr>
      </w:pPr>
      <w:r w:rsidRPr="00D14AEB">
        <w:rPr>
          <w:rFonts w:cs="Arial"/>
        </w:rPr>
        <w:t>Murrosikään liittyvä 5 lk:n vanhempainilta</w:t>
      </w:r>
      <w:r w:rsidR="009B3ADB" w:rsidRPr="00D14AEB">
        <w:rPr>
          <w:rFonts w:cs="Arial"/>
        </w:rPr>
        <w:t xml:space="preserve"> alakouluissa</w:t>
      </w:r>
    </w:p>
    <w:p w:rsidR="009B3ADB" w:rsidRPr="00D14AEB" w:rsidRDefault="00DF0296" w:rsidP="00D3277D">
      <w:pPr>
        <w:pStyle w:val="Luettelokappale"/>
        <w:numPr>
          <w:ilvl w:val="0"/>
          <w:numId w:val="10"/>
        </w:numPr>
        <w:spacing w:before="0" w:after="0"/>
        <w:rPr>
          <w:rFonts w:cs="Arial"/>
        </w:rPr>
      </w:pPr>
      <w:r w:rsidRPr="00D14AEB">
        <w:rPr>
          <w:rFonts w:cs="Arial"/>
        </w:rPr>
        <w:t>E</w:t>
      </w:r>
      <w:r w:rsidR="009B3ADB" w:rsidRPr="00D14AEB">
        <w:rPr>
          <w:rFonts w:cs="Arial"/>
        </w:rPr>
        <w:t>nnaltaehkäisevä päihdetyön viikko</w:t>
      </w:r>
      <w:r w:rsidRPr="00D14AEB">
        <w:rPr>
          <w:rFonts w:cs="Arial"/>
        </w:rPr>
        <w:t xml:space="preserve"> oppilaitoksissa</w:t>
      </w:r>
    </w:p>
    <w:p w:rsidR="00714EA8" w:rsidRDefault="00714EA8" w:rsidP="00FB36D5">
      <w:pPr>
        <w:spacing w:before="0" w:after="0"/>
      </w:pPr>
    </w:p>
    <w:p w:rsidR="001B2479" w:rsidRDefault="00962307" w:rsidP="00F53FBA">
      <w:pPr>
        <w:pStyle w:val="Otsikko2"/>
      </w:pPr>
      <w:bookmarkStart w:id="51" w:name="_Toc20144324"/>
      <w:bookmarkStart w:id="52" w:name="_Toc137540624"/>
      <w:r w:rsidRPr="00962307">
        <w:t>2.</w:t>
      </w:r>
      <w:r>
        <w:t>6</w:t>
      </w:r>
      <w:r w:rsidRPr="00962307">
        <w:t xml:space="preserve"> </w:t>
      </w:r>
      <w:r w:rsidR="001B2479">
        <w:t>O</w:t>
      </w:r>
      <w:r w:rsidRPr="00962307">
        <w:t>piskeluympäristön terveellisyyden, turvallisuuden ja yhteisön hyvinvoinnin edistäminen</w:t>
      </w:r>
      <w:bookmarkEnd w:id="51"/>
      <w:bookmarkEnd w:id="52"/>
    </w:p>
    <w:p w:rsidR="00CB3AE0" w:rsidRPr="00CB3AE0" w:rsidRDefault="00CB3AE0" w:rsidP="00FB36D5">
      <w:pPr>
        <w:spacing w:before="0" w:after="0"/>
        <w:rPr>
          <w:lang w:eastAsia="en-US"/>
        </w:rPr>
      </w:pPr>
    </w:p>
    <w:p w:rsidR="00CB3AE0" w:rsidRPr="00CB3AE0" w:rsidRDefault="00CB3AE0" w:rsidP="00FB36D5">
      <w:pPr>
        <w:spacing w:before="0" w:after="0"/>
        <w:rPr>
          <w:lang w:eastAsia="en-US"/>
        </w:rPr>
      </w:pPr>
      <w:r w:rsidRPr="00CB3AE0">
        <w:rPr>
          <w:lang w:eastAsia="en-US"/>
        </w:rPr>
        <w:t>Terveydenhuoltolain (1326/2010) mukaan koulu- ja opiskeluterveydenhuollon tehtäviin sisältyy oppilaitosympäristön terveellisyyden ja turvallisuuden sekä yhteisön hyvinvoinnin edistäminen ja seuranta kolmen vuoden välein. Oppilaitosten terveellisyydestä ja turvallisuudesta sekä oppilaitosyhteisön hyvinvoinnista huolehtiminen on laaja ja monialaista asiantuntemusta edellyttävä tehtävä. Tarkastukset toteutetaan laajassa yhteistyössä eri viranomaisten ja muiden tahojen kanssa</w:t>
      </w:r>
      <w:r w:rsidR="00AF1F40">
        <w:rPr>
          <w:lang w:eastAsia="en-US"/>
        </w:rPr>
        <w:t>.</w:t>
      </w:r>
      <w:r w:rsidR="00AF1F40">
        <w:rPr>
          <w:rStyle w:val="Alaviitteenviite"/>
          <w:lang w:eastAsia="en-US"/>
        </w:rPr>
        <w:footnoteReference w:id="50"/>
      </w:r>
      <w:r w:rsidRPr="00CB3AE0">
        <w:rPr>
          <w:lang w:eastAsia="en-US"/>
        </w:rPr>
        <w:t xml:space="preserve"> </w:t>
      </w:r>
    </w:p>
    <w:p w:rsidR="00CB3AE0" w:rsidRPr="00CB3AE0" w:rsidRDefault="00CB3AE0" w:rsidP="00FB36D5">
      <w:pPr>
        <w:spacing w:before="0" w:after="0"/>
        <w:rPr>
          <w:lang w:eastAsia="en-US"/>
        </w:rPr>
      </w:pPr>
    </w:p>
    <w:p w:rsidR="00F53FBA" w:rsidRDefault="00F53FBA" w:rsidP="00FB36D5">
      <w:pPr>
        <w:spacing w:before="0" w:after="0"/>
        <w:rPr>
          <w:lang w:eastAsia="en-US"/>
        </w:rPr>
      </w:pPr>
    </w:p>
    <w:p w:rsidR="00CB3AE0" w:rsidRPr="00CB3AE0" w:rsidRDefault="00CB3AE0" w:rsidP="00FB36D5">
      <w:pPr>
        <w:spacing w:before="0" w:after="0"/>
        <w:rPr>
          <w:lang w:eastAsia="en-US"/>
        </w:rPr>
      </w:pPr>
      <w:r w:rsidRPr="00CB3AE0">
        <w:rPr>
          <w:lang w:eastAsia="en-US"/>
        </w:rPr>
        <w:lastRenderedPageBreak/>
        <w:t>Oppilas- ja opiskelijahuoltolain (1287/2013) piiriin kuuluvissa oppilaitoksissa tarkastuksen</w:t>
      </w:r>
    </w:p>
    <w:p w:rsidR="005E4DDF" w:rsidRDefault="00CB3AE0" w:rsidP="00FB36D5">
      <w:pPr>
        <w:spacing w:before="0" w:after="0"/>
        <w:rPr>
          <w:lang w:eastAsia="en-US"/>
        </w:rPr>
      </w:pPr>
      <w:r w:rsidRPr="00CB3AE0">
        <w:rPr>
          <w:lang w:eastAsia="en-US"/>
        </w:rPr>
        <w:t>toteuttamisesta sovitaan opiskeluhuollon ohjausryhmässä. Tarkastuksen sisältönä ovat mm. yhteisön hyvinvointi, terveellisyys ja turvallisuus kiinteistössä, turvallisuuden edistäminen, opiskeluhuolto tai opiskelijoille tarjottavat palvelut.</w:t>
      </w:r>
      <w:r w:rsidR="00B6736D">
        <w:rPr>
          <w:lang w:eastAsia="en-US"/>
        </w:rPr>
        <w:t xml:space="preserve"> </w:t>
      </w:r>
    </w:p>
    <w:p w:rsidR="00491692" w:rsidRDefault="00491692" w:rsidP="00FB36D5">
      <w:pPr>
        <w:spacing w:before="0" w:after="0"/>
        <w:rPr>
          <w:lang w:eastAsia="en-US"/>
        </w:rPr>
      </w:pPr>
    </w:p>
    <w:p w:rsidR="00CB3AE0" w:rsidRDefault="00A97D51" w:rsidP="00FB36D5">
      <w:pPr>
        <w:spacing w:before="0" w:after="0"/>
        <w:rPr>
          <w:lang w:eastAsia="en-US"/>
        </w:rPr>
      </w:pPr>
      <w:r>
        <w:rPr>
          <w:lang w:eastAsia="en-US"/>
        </w:rPr>
        <w:t>Ta</w:t>
      </w:r>
      <w:r w:rsidR="00CB3AE0" w:rsidRPr="00CB3AE0">
        <w:rPr>
          <w:lang w:eastAsia="en-US"/>
        </w:rPr>
        <w:t>rkastukset ovat käytännön esimerkki oppilas- ja opiskelijahuoltolain</w:t>
      </w:r>
      <w:r w:rsidR="00587A25">
        <w:rPr>
          <w:lang w:eastAsia="en-US"/>
        </w:rPr>
        <w:t xml:space="preserve"> </w:t>
      </w:r>
      <w:r w:rsidR="00CB3AE0" w:rsidRPr="00CB3AE0">
        <w:rPr>
          <w:lang w:eastAsia="en-US"/>
        </w:rPr>
        <w:t>(1287/2013) tarkoittamista yhteisöllisen opiskeluhuollon toimista ja tukevat oppilaitoksia yhteisöllisen opiskeluhuoltotyön suunnittelussa, toteuttamisessa ja arvioinnissa. Tarkastuksessa kertyvää tietoa hyödynnetään opiskeluhuoltotyön suunnittelussa ja kehittämisessä. </w:t>
      </w:r>
      <w:r w:rsidR="00AF1F40">
        <w:rPr>
          <w:rStyle w:val="Alaviitteenviite"/>
          <w:lang w:eastAsia="en-US"/>
        </w:rPr>
        <w:footnoteReference w:id="51"/>
      </w:r>
    </w:p>
    <w:p w:rsidR="004772D9" w:rsidRDefault="004772D9" w:rsidP="00FB36D5">
      <w:pPr>
        <w:spacing w:before="0" w:after="0"/>
        <w:rPr>
          <w:lang w:eastAsia="en-US"/>
        </w:rPr>
      </w:pPr>
    </w:p>
    <w:p w:rsidR="0002111E" w:rsidRDefault="00FC72E9" w:rsidP="00F53FBA">
      <w:pPr>
        <w:pStyle w:val="Otsikko2"/>
      </w:pPr>
      <w:bookmarkStart w:id="53" w:name="_Toc20144325"/>
      <w:bookmarkStart w:id="54" w:name="_Toc137540625"/>
      <w:r>
        <w:t>2.</w:t>
      </w:r>
      <w:r w:rsidR="00962307">
        <w:t>7</w:t>
      </w:r>
      <w:r>
        <w:t xml:space="preserve"> </w:t>
      </w:r>
      <w:r w:rsidR="007E65FF" w:rsidRPr="00051485">
        <w:t>Kouluruokailu</w:t>
      </w:r>
      <w:r w:rsidR="0002111E" w:rsidRPr="0002111E">
        <w:t xml:space="preserve"> </w:t>
      </w:r>
      <w:r w:rsidR="0002111E">
        <w:t xml:space="preserve">ja </w:t>
      </w:r>
      <w:r w:rsidR="0002111E" w:rsidRPr="008D515B">
        <w:t>koulumatkakuljetus</w:t>
      </w:r>
      <w:bookmarkEnd w:id="53"/>
      <w:bookmarkEnd w:id="54"/>
    </w:p>
    <w:p w:rsidR="0002111E" w:rsidRPr="00190BD9" w:rsidRDefault="0002111E" w:rsidP="0002111E">
      <w:pPr>
        <w:spacing w:before="0" w:after="0"/>
      </w:pPr>
    </w:p>
    <w:p w:rsidR="00491692" w:rsidRDefault="00EB16DC" w:rsidP="00A10735">
      <w:pPr>
        <w:spacing w:before="0" w:after="0"/>
        <w:rPr>
          <w:rFonts w:cs="Arial"/>
        </w:rPr>
      </w:pPr>
      <w:r w:rsidRPr="00051485">
        <w:rPr>
          <w:rFonts w:cs="Arial"/>
        </w:rPr>
        <w:t>Opetukseen osallistuvalle on annettava jokaisena työpäivänä tarkoituksenmukaisesti järjestetty ja ohjattu, täysipainoinen maksuton ateria</w:t>
      </w:r>
      <w:r w:rsidR="00FC72E9">
        <w:rPr>
          <w:rStyle w:val="Alaviitteenviite"/>
          <w:rFonts w:cs="Arial"/>
        </w:rPr>
        <w:footnoteReference w:id="52"/>
      </w:r>
      <w:r w:rsidR="004D3585">
        <w:rPr>
          <w:rFonts w:cs="Arial"/>
        </w:rPr>
        <w:t>.</w:t>
      </w:r>
      <w:r w:rsidR="00FC72E9" w:rsidRPr="00FC72E9">
        <w:t xml:space="preserve"> </w:t>
      </w:r>
      <w:r w:rsidR="00FC72E9" w:rsidRPr="00FC72E9">
        <w:rPr>
          <w:rFonts w:cs="Arial"/>
        </w:rPr>
        <w:t>Päätoimisissa opinnoissa opiskelijalla on oikeus maksuttomaan ateriaan niinä työpäivinä, joina opetussuunnitelma edellyttää opiskelijan läsnäoloa koulutuksen järjestäjän osoittamassa</w:t>
      </w:r>
      <w:r w:rsidR="00A10735">
        <w:rPr>
          <w:rFonts w:cs="Arial"/>
        </w:rPr>
        <w:t xml:space="preserve"> </w:t>
      </w:r>
      <w:r w:rsidR="00FC72E9" w:rsidRPr="00FC72E9">
        <w:rPr>
          <w:rFonts w:cs="Arial"/>
        </w:rPr>
        <w:t>koulutuspaikassa.</w:t>
      </w:r>
      <w:r w:rsidR="00FB0633">
        <w:rPr>
          <w:rStyle w:val="Alaviitteenviite"/>
          <w:rFonts w:cs="Arial"/>
        </w:rPr>
        <w:footnoteReference w:id="53"/>
      </w:r>
    </w:p>
    <w:p w:rsidR="0039240B" w:rsidRDefault="0039240B" w:rsidP="00A10735">
      <w:pPr>
        <w:spacing w:before="0" w:after="0"/>
        <w:rPr>
          <w:rFonts w:cs="Arial"/>
          <w:color w:val="000000"/>
        </w:rPr>
      </w:pPr>
    </w:p>
    <w:p w:rsidR="00051485" w:rsidRDefault="00F83C46" w:rsidP="00A10735">
      <w:pPr>
        <w:spacing w:before="0" w:after="0"/>
        <w:rPr>
          <w:rFonts w:cs="Arial"/>
          <w:color w:val="000000"/>
        </w:rPr>
      </w:pPr>
      <w:r w:rsidRPr="00051485">
        <w:rPr>
          <w:rFonts w:cs="Arial"/>
          <w:color w:val="000000"/>
        </w:rPr>
        <w:t>Kouluruokailu tukee oppilaan tasapainoista kasvua sekä kehitystä ja on osa oppilaan kokonaisvaltaisen hyvinvoinnin edistämistä. Kouluruokailussa tarjotaan oppilaiden ravitsemuksellisia ja ikäkauden tarpeita vastaavaa ruokaa, joka täyttää kolmasosan oppilaan päivittäisestä ravinnon tarpeesta. Oppilaan on mahdollista saada yleisruokalistasta poikkeavaa ruokaa terveydellisistä, eettisistä tai uskonnollisista syistä.</w:t>
      </w:r>
      <w:r w:rsidR="003748F8">
        <w:rPr>
          <w:rStyle w:val="Alaviitteenviite"/>
          <w:rFonts w:cs="Arial"/>
          <w:color w:val="000000"/>
        </w:rPr>
        <w:footnoteReference w:id="54"/>
      </w:r>
    </w:p>
    <w:p w:rsidR="0039240B" w:rsidRDefault="003748F8" w:rsidP="00FB36D5">
      <w:pPr>
        <w:spacing w:before="0" w:after="0"/>
        <w:rPr>
          <w:rFonts w:cs="Arial"/>
          <w:color w:val="000000"/>
        </w:rPr>
      </w:pPr>
      <w:r>
        <w:rPr>
          <w:rFonts w:cs="Arial"/>
          <w:color w:val="000000"/>
        </w:rPr>
        <w:br/>
        <w:t>Perusopetuksessa k</w:t>
      </w:r>
      <w:r w:rsidR="00F83C46" w:rsidRPr="00051485">
        <w:rPr>
          <w:rFonts w:cs="Arial"/>
          <w:color w:val="000000"/>
        </w:rPr>
        <w:t>ouluruokailu on osa koulun kasvatustehtävää</w:t>
      </w:r>
      <w:r>
        <w:rPr>
          <w:rFonts w:cs="Arial"/>
          <w:color w:val="000000"/>
        </w:rPr>
        <w:t xml:space="preserve"> ja se</w:t>
      </w:r>
      <w:r w:rsidRPr="003748F8">
        <w:rPr>
          <w:rFonts w:cs="Arial"/>
          <w:color w:val="000000"/>
        </w:rPr>
        <w:t xml:space="preserve"> </w:t>
      </w:r>
      <w:r w:rsidRPr="00051485">
        <w:rPr>
          <w:rFonts w:cs="Arial"/>
          <w:color w:val="000000"/>
        </w:rPr>
        <w:t>tukee osaltaan</w:t>
      </w:r>
      <w:r>
        <w:rPr>
          <w:rFonts w:cs="Arial"/>
          <w:color w:val="000000"/>
        </w:rPr>
        <w:t xml:space="preserve"> myös</w:t>
      </w:r>
      <w:r w:rsidRPr="00051485">
        <w:rPr>
          <w:rFonts w:cs="Arial"/>
          <w:color w:val="000000"/>
        </w:rPr>
        <w:t xml:space="preserve"> koulun ympäristökasvatusta</w:t>
      </w:r>
      <w:r w:rsidR="00F83C46" w:rsidRPr="00051485">
        <w:rPr>
          <w:rFonts w:cs="Arial"/>
          <w:color w:val="000000"/>
        </w:rPr>
        <w:t xml:space="preserve">. Ruokailutilanne on ohjattu, ja se kytketään mahdollisuuksien mukaan osaksi eri oppiaineiden opetusta. Kouluruokailulla on päivittäinen tapa-, terveys- ja ravitsemuskasvatuksen tavoite. Kouluruokailun päämääränä on, että oppilaat syövät täysipainoisen ateriakokonaisuuden ja oppivat syömään oman terveytensä ja hyvinvointinsa kannalta oikeanlaisia ateriakokonaisuuksia. </w:t>
      </w:r>
    </w:p>
    <w:p w:rsidR="0039240B" w:rsidRDefault="0039240B" w:rsidP="00FB36D5">
      <w:pPr>
        <w:spacing w:before="0" w:after="0"/>
        <w:rPr>
          <w:rFonts w:cs="Arial"/>
          <w:color w:val="000000"/>
        </w:rPr>
      </w:pPr>
    </w:p>
    <w:p w:rsidR="003748F8" w:rsidRDefault="00F83C46" w:rsidP="00FB36D5">
      <w:pPr>
        <w:spacing w:before="0" w:after="0"/>
        <w:rPr>
          <w:rFonts w:cs="Arial"/>
          <w:color w:val="000000"/>
        </w:rPr>
      </w:pPr>
      <w:r w:rsidRPr="00051485">
        <w:rPr>
          <w:rFonts w:cs="Arial"/>
          <w:color w:val="000000"/>
        </w:rPr>
        <w:t>Hyvään ruokailutilanteeseen liittyvät tavat (esim. käsihygienia, ruokailuvälineiden käyttö, ruokarauha, ruokailuun sopiva puhetapa ja kiittäminen) sekä riittävä ruokailuaika ja kiireettömyys kuuluvat päivittäiseen ruokailutilanteeseen. Kouluruokailu toimii myös sekä kulttuuriperinnön että kansainvälisen ruokakulttuurin siirtäjänä. Ruokailutilat järjestetään toimiviksi ja viihtyisiksi sekä jakelu sujuvaksi.</w:t>
      </w:r>
      <w:r w:rsidR="003748F8">
        <w:rPr>
          <w:rFonts w:cs="Arial"/>
          <w:color w:val="000000"/>
        </w:rPr>
        <w:t xml:space="preserve"> </w:t>
      </w:r>
      <w:r w:rsidR="003748F8">
        <w:rPr>
          <w:rStyle w:val="Alaviitteenviite"/>
          <w:rFonts w:cs="Arial"/>
          <w:color w:val="000000"/>
        </w:rPr>
        <w:footnoteReference w:id="55"/>
      </w:r>
    </w:p>
    <w:p w:rsidR="00551788" w:rsidRDefault="00551788" w:rsidP="00FB36D5">
      <w:pPr>
        <w:spacing w:before="0" w:after="0"/>
        <w:rPr>
          <w:rFonts w:cs="Arial"/>
          <w:color w:val="000000"/>
        </w:rPr>
      </w:pPr>
    </w:p>
    <w:p w:rsidR="00002A36" w:rsidRDefault="00DF5AC1" w:rsidP="00FB36D5">
      <w:pPr>
        <w:spacing w:before="0" w:after="0"/>
      </w:pPr>
      <w:r w:rsidRPr="00DF5AC1">
        <w:lastRenderedPageBreak/>
        <w:t xml:space="preserve">Jos perusopetusta tai lisäopetusta saavan oppilaan koulumatka on viittä kilometriä pitempi, oppilaalla on oikeus maksuttomaan kuljetukseen. Jos esiopetusta saavan oppilaan matka kotoa esiopetukseen tai lasten päivähoidosta annetussa laissa tarkoitetusta päivähoidosta esiopetukseen on viittä kilometriä pitempi, oppilaalla on vastaavasti oikeus maksuttomaan kuljetukseen kotoa suoraan esiopetukseen tai päivähoidosta esiopetukseen ja esiopetuksesta kotiin tai päivähoitoon. </w:t>
      </w:r>
    </w:p>
    <w:p w:rsidR="00002A36" w:rsidRDefault="00002A36" w:rsidP="00FB36D5">
      <w:pPr>
        <w:spacing w:before="0" w:after="0"/>
      </w:pPr>
    </w:p>
    <w:p w:rsidR="000A4BDA" w:rsidRDefault="00DF5AC1" w:rsidP="00FB36D5">
      <w:pPr>
        <w:spacing w:before="0" w:after="0"/>
      </w:pPr>
      <w:r w:rsidRPr="00DF5AC1">
        <w:t>Perusopetusta, lisäopetusta tai esiopetusta saavalla oppilaalla on oikeus maksuttomaan kuljetukseen myös silloin, kun edellä tarkoitettu matka oppilaan ikä ja muut olosuhteet huomioon ottaen muodostuu oppilaalle liian vaikeaksi, rasittavaksi tai vaaralliseksi. Maksuttoman kuljetuksen vaihtoehtona on oppilaan kuljettamista tai saattamista varten myönnettävä riittävä avustus.</w:t>
      </w:r>
      <w:r>
        <w:rPr>
          <w:rStyle w:val="Alaviitteenviite"/>
        </w:rPr>
        <w:footnoteReference w:id="56"/>
      </w:r>
      <w:r w:rsidRPr="00DF5AC1">
        <w:t xml:space="preserve"> </w:t>
      </w:r>
    </w:p>
    <w:p w:rsidR="000A4BDA" w:rsidRDefault="000A4BDA" w:rsidP="00FB36D5">
      <w:pPr>
        <w:spacing w:before="0" w:after="0"/>
      </w:pPr>
    </w:p>
    <w:p w:rsidR="00DF5AC1" w:rsidRPr="00DF5AC1" w:rsidRDefault="00DF5AC1" w:rsidP="00FB36D5">
      <w:pPr>
        <w:spacing w:before="0" w:after="0"/>
      </w:pPr>
      <w:r>
        <w:t>O</w:t>
      </w:r>
      <w:r w:rsidRPr="00DF5AC1">
        <w:t xml:space="preserve">ppilaan päivittäinen koulumatka odotuksineen saa kestää enintään kaksi </w:t>
      </w:r>
      <w:r w:rsidR="00491692">
        <w:t>j</w:t>
      </w:r>
      <w:r w:rsidRPr="00DF5AC1">
        <w:t xml:space="preserve">a puoli tuntia. Jos oppilas on lukuvuoden alkaessa täyttänyt 13 vuotta, saa koulumatka kestää enintään </w:t>
      </w:r>
      <w:r w:rsidR="004D5D80">
        <w:t>ko</w:t>
      </w:r>
      <w:r w:rsidRPr="00DF5AC1">
        <w:t>lme tuntia.</w:t>
      </w:r>
      <w:r w:rsidR="0064122B">
        <w:t xml:space="preserve"> </w:t>
      </w:r>
      <w:r w:rsidRPr="00DF5AC1">
        <w:t>Kuljetusta odottavalle oppilaalle on järjestettävä mahdollisuus ohjattuun toimintaan.</w:t>
      </w:r>
      <w:r w:rsidR="0064122B">
        <w:t xml:space="preserve"> </w:t>
      </w:r>
      <w:r w:rsidR="0064122B">
        <w:rPr>
          <w:rStyle w:val="Alaviitteenviite"/>
        </w:rPr>
        <w:footnoteReference w:id="57"/>
      </w:r>
    </w:p>
    <w:p w:rsidR="0064122B" w:rsidRDefault="0064122B" w:rsidP="00FB36D5">
      <w:pPr>
        <w:spacing w:before="0" w:after="0"/>
      </w:pPr>
    </w:p>
    <w:p w:rsidR="00841831" w:rsidRDefault="0064122B" w:rsidP="00FB36D5">
      <w:pPr>
        <w:spacing w:before="0" w:after="0"/>
      </w:pPr>
      <w:r w:rsidRPr="00B6736D">
        <w:rPr>
          <w:b/>
        </w:rPr>
        <w:t>Pieksämäen</w:t>
      </w:r>
      <w:r>
        <w:t xml:space="preserve"> k</w:t>
      </w:r>
      <w:r w:rsidR="00FC138F">
        <w:t>aupunki järjestää ilmaisen koulukuljetuksen esikoululaisille ja 1.-2. vuosiluokan oppilaille, joiden koulumatka on yli 3 kilometriä sekä 3.-9. vuosiluokan oppilaille, joiden koulumatka on yli 5 kilometriä. Lisäksi oppilaalla on oikeus maksuttomaan kuljetukseen, mikäli oppilaan ikä, erityisvaikeudet tai muut olosuhteet huomioon ottaen koulumatka muodostuu oppilaalle liian vaikeaksi, rasittavaksi tai vaaralliseksi.</w:t>
      </w:r>
      <w:r>
        <w:t xml:space="preserve"> </w:t>
      </w:r>
    </w:p>
    <w:p w:rsidR="00841831" w:rsidRDefault="00841831" w:rsidP="00FB36D5">
      <w:pPr>
        <w:spacing w:before="0" w:after="0"/>
      </w:pPr>
    </w:p>
    <w:p w:rsidR="00FC138F" w:rsidRDefault="00FC138F" w:rsidP="00FB36D5">
      <w:pPr>
        <w:spacing w:before="0" w:after="0"/>
      </w:pPr>
      <w:r>
        <w:t xml:space="preserve">Koulukyydit järjestetään Palveluliikenteen autoilla, takseilla tai paikallisliikenteen linja-autoilla. Kuljetusta odottavalle oppilaalle järjestetään koululla mahdollisuus ohjattuun toimintaan. Koulumatkakuljetuksissa noudatetaan annettuja ohjeita. Koulukyydeistä vastaa koulutoimisto yhdessä liikennesuunnittelijan kanssa. Päätökset koulukyydeistä tekee </w:t>
      </w:r>
      <w:r w:rsidR="00B6736D">
        <w:t>opetus</w:t>
      </w:r>
      <w:r>
        <w:t>johtaja.</w:t>
      </w:r>
      <w:r w:rsidR="0064122B">
        <w:rPr>
          <w:rStyle w:val="Alaviitteenviite"/>
        </w:rPr>
        <w:footnoteReference w:id="58"/>
      </w:r>
      <w:r w:rsidR="0064122B">
        <w:t>Pieksämäen kaupungin k</w:t>
      </w:r>
      <w:r w:rsidR="0064122B" w:rsidRPr="0064122B">
        <w:rPr>
          <w:rFonts w:hint="eastAsia"/>
        </w:rPr>
        <w:t>oulutuslautakunta on päättänyt, että matkustaminen Pieksämäen paikallis- ja palveluliikenteen autoissa on ilmais</w:t>
      </w:r>
      <w:r w:rsidR="007D7225">
        <w:rPr>
          <w:rFonts w:hint="eastAsia"/>
        </w:rPr>
        <w:t xml:space="preserve">ta </w:t>
      </w:r>
      <w:r w:rsidR="0064122B" w:rsidRPr="0064122B">
        <w:rPr>
          <w:rFonts w:hint="eastAsia"/>
        </w:rPr>
        <w:t xml:space="preserve">kaikille alle kouluikäisille sekä 1-9 luokan oppilaille. </w:t>
      </w:r>
    </w:p>
    <w:p w:rsidR="00002A36" w:rsidRDefault="00002A36" w:rsidP="00F53FBA">
      <w:pPr>
        <w:pStyle w:val="Otsikko2"/>
      </w:pPr>
      <w:bookmarkStart w:id="57" w:name="_Toc20144326"/>
    </w:p>
    <w:p w:rsidR="00FC138F" w:rsidRDefault="00786F28" w:rsidP="00F53FBA">
      <w:pPr>
        <w:pStyle w:val="Otsikko2"/>
      </w:pPr>
      <w:bookmarkStart w:id="58" w:name="_Toc137540626"/>
      <w:r>
        <w:t>2.</w:t>
      </w:r>
      <w:r w:rsidR="0002111E">
        <w:t>8</w:t>
      </w:r>
      <w:r>
        <w:t xml:space="preserve"> Asuntolatoiminta</w:t>
      </w:r>
      <w:bookmarkEnd w:id="57"/>
      <w:bookmarkEnd w:id="58"/>
    </w:p>
    <w:p w:rsidR="003748F8" w:rsidRDefault="003748F8" w:rsidP="00FB36D5">
      <w:pPr>
        <w:spacing w:before="0" w:after="0"/>
        <w:rPr>
          <w:rFonts w:cs="Arial"/>
          <w:color w:val="000000"/>
        </w:rPr>
      </w:pPr>
    </w:p>
    <w:p w:rsidR="008E1FC0" w:rsidRDefault="008E1FC0" w:rsidP="008E1FC0">
      <w:pPr>
        <w:spacing w:before="0" w:after="0"/>
        <w:rPr>
          <w:rFonts w:cs="Arial"/>
        </w:rPr>
      </w:pPr>
      <w:r w:rsidRPr="00C10DE0">
        <w:rPr>
          <w:rFonts w:cs="Arial"/>
        </w:rPr>
        <w:t>Pieksämäellä lukion opiskelijoille ei ole järjestetty asuntola</w:t>
      </w:r>
      <w:r>
        <w:rPr>
          <w:rFonts w:cs="Arial"/>
        </w:rPr>
        <w:t>toiminta</w:t>
      </w:r>
      <w:r w:rsidRPr="00C10DE0">
        <w:rPr>
          <w:rFonts w:cs="Arial"/>
        </w:rPr>
        <w:t>a</w:t>
      </w:r>
      <w:r>
        <w:rPr>
          <w:rFonts w:cs="Arial"/>
        </w:rPr>
        <w:t>.</w:t>
      </w:r>
    </w:p>
    <w:p w:rsidR="00CE7A10" w:rsidRDefault="00CE7A10" w:rsidP="00FB36D5">
      <w:pPr>
        <w:spacing w:before="0" w:after="0"/>
        <w:rPr>
          <w:rFonts w:cs="Arial"/>
        </w:rPr>
      </w:pPr>
    </w:p>
    <w:p w:rsidR="0057377A" w:rsidRPr="007D7225" w:rsidRDefault="00FC138F" w:rsidP="00F53FBA">
      <w:pPr>
        <w:pStyle w:val="Otsikko2"/>
      </w:pPr>
      <w:bookmarkStart w:id="59" w:name="_Toc20144327"/>
      <w:bookmarkStart w:id="60" w:name="_Toc137540627"/>
      <w:r w:rsidRPr="007D7225">
        <w:lastRenderedPageBreak/>
        <w:t>2.</w:t>
      </w:r>
      <w:r w:rsidR="008D515B">
        <w:t>9</w:t>
      </w:r>
      <w:r w:rsidRPr="007D7225">
        <w:t xml:space="preserve"> </w:t>
      </w:r>
      <w:r w:rsidR="0057377A" w:rsidRPr="007D7225">
        <w:t>Järjestyssäännöt</w:t>
      </w:r>
      <w:bookmarkEnd w:id="59"/>
      <w:bookmarkEnd w:id="60"/>
    </w:p>
    <w:p w:rsidR="00002A36" w:rsidRDefault="009D7EC1" w:rsidP="009D7EC1">
      <w:r w:rsidRPr="009D7EC1">
        <w:t xml:space="preserve">Opetukseen osallistuvalla on oikeus turvalliseen opiskeluympäristöön. Koulutuksen/opetuksen järjestäjän tulee opetussuunnitelman yhteydessä laatia ja ohjeistaa suunnitelma kurinpitokeinojen käyttämisestä ja niihin liittyvistä menettelytavoista. Opetushallituksen tulee opetussuunnitelman perusteissa antaa määräykset suunnitelman laatimisesta. </w:t>
      </w:r>
    </w:p>
    <w:p w:rsidR="00F040D2" w:rsidRDefault="009D7EC1" w:rsidP="009D7EC1">
      <w:r w:rsidRPr="009D7EC1">
        <w:t xml:space="preserve">Koulutuksen/opetuksen järjestäjän tulee hyväksyä järjestyssäännöt tai antaa muut koulussa tai muussa opetuksen järjestämispaikassa sovellettavat järjestysmääräykset, joilla edistetään koulun sisäistä järjestystä, opiskelun esteetöntä sujumista sekä kouluympäristön turvallisuutta ja viihtyisyyttä. </w:t>
      </w:r>
      <w:r w:rsidRPr="009D7EC1">
        <w:rPr>
          <w:vertAlign w:val="superscript"/>
        </w:rPr>
        <w:footnoteReference w:id="59"/>
      </w:r>
      <w:r w:rsidR="00E37FA5" w:rsidRPr="005E5F13">
        <w:t xml:space="preserve"> </w:t>
      </w:r>
    </w:p>
    <w:p w:rsidR="009D7EC1" w:rsidRDefault="009D7EC1" w:rsidP="009D7EC1">
      <w:r w:rsidRPr="005E5F13">
        <w:t>Oppilaan ja opiskelijan käyttäytymisvelvoitetta on tarkennettu lainsäädännössä. Oppilaan on suoritettava tehtävänsä tunnollisesti ja käyttäydyttävä asiallisesti. Lakiin on lisätty oppilaalle ja opiskelijalle velvollisuus käyttäytyä muita kiusaamatta ja syrjimättä sekä toimia siten, ettei hän vaaranna toisten oppilaiden tai opiskelijoiden, kouluyhteisön tai opiskeluympäristön terveyttä ja turvallisuutta.</w:t>
      </w:r>
      <w:r w:rsidRPr="005E5F13">
        <w:rPr>
          <w:vertAlign w:val="superscript"/>
        </w:rPr>
        <w:footnoteReference w:id="60"/>
      </w:r>
      <w:r w:rsidRPr="005E5F13">
        <w:t xml:space="preserve"> </w:t>
      </w:r>
    </w:p>
    <w:p w:rsidR="00902519" w:rsidRPr="00902519" w:rsidRDefault="00902519" w:rsidP="00FB36D5">
      <w:pPr>
        <w:spacing w:before="0" w:after="0"/>
      </w:pPr>
      <w:r w:rsidRPr="00902519">
        <w:t>Järjestyssääntöjen tarkoituksena on</w:t>
      </w:r>
      <w:r w:rsidR="003748F8">
        <w:t xml:space="preserve"> </w:t>
      </w:r>
      <w:r w:rsidRPr="00902519">
        <w:t>varmistaa opetukseen osallistuvan oikeus t</w:t>
      </w:r>
      <w:r w:rsidR="003748F8">
        <w:t>urvalliseen opiskeluympäristöön</w:t>
      </w:r>
      <w:r w:rsidR="003748F8">
        <w:rPr>
          <w:rStyle w:val="Alaviitteenviite"/>
        </w:rPr>
        <w:footnoteReference w:id="61"/>
      </w:r>
      <w:r w:rsidR="00306D89">
        <w:t xml:space="preserve">, sekä </w:t>
      </w:r>
      <w:r w:rsidRPr="00902519">
        <w:t>huolehtia siitä, että oppilas suorittaa tehtävänsä tunnollisesti ja käyttäytyy asiallisesti</w:t>
      </w:r>
      <w:r w:rsidR="00306D89">
        <w:t>.</w:t>
      </w:r>
      <w:r w:rsidR="00306D89">
        <w:rPr>
          <w:rStyle w:val="Alaviitteenviite"/>
        </w:rPr>
        <w:footnoteReference w:id="62"/>
      </w:r>
      <w:r w:rsidRPr="00902519">
        <w:t xml:space="preserve"> Järjestyssäännöillä edistetään koulun</w:t>
      </w:r>
      <w:r w:rsidR="00306D89">
        <w:t xml:space="preserve"> ja oppilaitoksen</w:t>
      </w:r>
      <w:r w:rsidRPr="00902519">
        <w:t xml:space="preserve"> sisäistä järjestystä</w:t>
      </w:r>
      <w:r w:rsidR="00306D89">
        <w:t xml:space="preserve">, </w:t>
      </w:r>
      <w:r w:rsidRPr="00902519">
        <w:t>opiskelun esteetöntä sujumista sekä koulu</w:t>
      </w:r>
      <w:r w:rsidR="00306D89">
        <w:t>- ja opiskelu</w:t>
      </w:r>
      <w:r w:rsidRPr="00902519">
        <w:t>yhteisön turvallisuutta ja viihtyisyyttä</w:t>
      </w:r>
      <w:r w:rsidR="00306D89">
        <w:t>.</w:t>
      </w:r>
      <w:r w:rsidRPr="00902519">
        <w:t xml:space="preserve"> Järjestyssäännöillä voidaan antaa koulu</w:t>
      </w:r>
      <w:r w:rsidR="00306D89">
        <w:t>- ja opiskelu</w:t>
      </w:r>
      <w:r w:rsidRPr="00902519">
        <w:t>yhteisön turvallisuuden ja viihtyisyyden kannalta tarpeellisia määräyksiä</w:t>
      </w:r>
      <w:r w:rsidR="00D10EC8">
        <w:t xml:space="preserve"> </w:t>
      </w:r>
      <w:r w:rsidRPr="00902519">
        <w:t>käytännön järjestelyistä</w:t>
      </w:r>
      <w:r w:rsidR="00D10EC8">
        <w:t xml:space="preserve">, </w:t>
      </w:r>
      <w:r w:rsidRPr="00902519">
        <w:t>asianmukaisesta käyttäytymisestä</w:t>
      </w:r>
      <w:r w:rsidR="00D10EC8">
        <w:t xml:space="preserve"> sekä </w:t>
      </w:r>
      <w:r w:rsidRPr="00902519">
        <w:t>tarkempia määräyksiä esineistä tai aineista sekä niiden käytöstä ja säilytyksestä</w:t>
      </w:r>
      <w:r w:rsidR="00D10EC8">
        <w:t xml:space="preserve">, </w:t>
      </w:r>
      <w:r w:rsidRPr="00902519">
        <w:t>koulun omaisuuden käsittelystä</w:t>
      </w:r>
      <w:r w:rsidR="00D10EC8">
        <w:t xml:space="preserve">, </w:t>
      </w:r>
      <w:r w:rsidRPr="00902519">
        <w:t>koulun tilojen siisteydestä huolehtimisesta sekä</w:t>
      </w:r>
      <w:r w:rsidR="00D10EC8">
        <w:t xml:space="preserve">, </w:t>
      </w:r>
      <w:r w:rsidRPr="00902519">
        <w:t>oleskelusta ja liikkumisesta koulurakennuksissa ja koulun alueella</w:t>
      </w:r>
      <w:r w:rsidR="00306D89">
        <w:t>.</w:t>
      </w:r>
      <w:r w:rsidR="00306D89">
        <w:rPr>
          <w:rStyle w:val="Alaviitteenviite"/>
        </w:rPr>
        <w:footnoteReference w:id="63"/>
      </w:r>
    </w:p>
    <w:p w:rsidR="00D47B79" w:rsidRDefault="00D47B79" w:rsidP="00FB36D5">
      <w:pPr>
        <w:spacing w:before="0" w:after="0"/>
      </w:pPr>
    </w:p>
    <w:p w:rsidR="00D47B79" w:rsidRDefault="001E53C2" w:rsidP="00FB36D5">
      <w:pPr>
        <w:spacing w:before="0" w:after="0"/>
        <w:rPr>
          <w:rFonts w:cs="Arial"/>
          <w:b/>
          <w:bCs/>
        </w:rPr>
      </w:pPr>
      <w:r w:rsidRPr="00D47B79">
        <w:rPr>
          <w:rFonts w:cs="Arial"/>
          <w:b/>
          <w:bCs/>
        </w:rPr>
        <w:t>Perusopetuksen järjestyssäännöt</w:t>
      </w:r>
      <w:r w:rsidR="00D47B79" w:rsidRPr="00D47B79">
        <w:rPr>
          <w:rFonts w:cs="Arial"/>
          <w:b/>
          <w:bCs/>
        </w:rPr>
        <w:t xml:space="preserve"> </w:t>
      </w:r>
      <w:r w:rsidR="00D47B79" w:rsidRPr="00D47B79">
        <w:rPr>
          <w:rStyle w:val="Alaviitteenviite"/>
          <w:rFonts w:cs="Arial"/>
          <w:bCs/>
        </w:rPr>
        <w:footnoteReference w:id="64"/>
      </w:r>
    </w:p>
    <w:p w:rsidR="00E37FA5" w:rsidRPr="005E5F13" w:rsidRDefault="00E37FA5" w:rsidP="00E37FA5">
      <w:r w:rsidRPr="0019206C">
        <w:rPr>
          <w:b/>
        </w:rPr>
        <w:t>Pieksämäellä</w:t>
      </w:r>
      <w:r w:rsidRPr="005E5F13">
        <w:t xml:space="preserve"> koulu- ja oppilaitoskohtaiset järjestyssäännöt löytyvät koulujen ja oppilaitosten kotisivuilta.</w:t>
      </w:r>
    </w:p>
    <w:p w:rsidR="009D7EC1" w:rsidRPr="000C6C0A" w:rsidRDefault="009D7EC1" w:rsidP="000A44D4">
      <w:pPr>
        <w:rPr>
          <w:b/>
          <w:lang w:eastAsia="en-US"/>
        </w:rPr>
      </w:pPr>
      <w:r w:rsidRPr="000C6C0A">
        <w:rPr>
          <w:b/>
          <w:lang w:eastAsia="en-US"/>
        </w:rPr>
        <w:t>1.Järjestyssääntöjen tarkoitus ja noudattaminen</w:t>
      </w:r>
    </w:p>
    <w:p w:rsidR="009D7EC1" w:rsidRPr="005E5F13" w:rsidRDefault="009D7EC1" w:rsidP="000A44D4">
      <w:pPr>
        <w:rPr>
          <w:lang w:eastAsia="en-US"/>
        </w:rPr>
      </w:pPr>
      <w:r w:rsidRPr="005E5F13">
        <w:rPr>
          <w:lang w:eastAsia="en-US"/>
        </w:rPr>
        <w:t>Järjestyssääntöjen tarkoitus on edistää koulun sisäistä järjestystä, opiskelun esteetöntä sujumista sekä kouluyhteisön turvallisuutta ja viihtyisyyttä. Lainsäädäntö ja järjestyssäännöt koskevat ihan jokaista koulun oppilasta tasavertaisesti.</w:t>
      </w:r>
    </w:p>
    <w:p w:rsidR="009D7EC1" w:rsidRPr="005E5F13" w:rsidRDefault="009D7EC1" w:rsidP="000A44D4">
      <w:pPr>
        <w:rPr>
          <w:lang w:eastAsia="en-US"/>
        </w:rPr>
      </w:pPr>
      <w:r w:rsidRPr="005E5F13">
        <w:rPr>
          <w:lang w:eastAsia="en-US"/>
        </w:rPr>
        <w:lastRenderedPageBreak/>
        <w:t>Kouluajaksi katsotaan koulun työjärjestyksen mukainen työpäivä, koulumatkat sekä koulun toimesta järjestettävät juhlat, leirikoulut, retket, urheilukilpailut, tutustumismatkat tms. Oppitunnin pituus on 60 minuuttia, josta opetusta on vähintään 45 minuuttia. Opetusta voidaan jaksottaa toisinkin työpäivää lyhentämättä. Koulualueesta on erillinen karttaliite.</w:t>
      </w:r>
    </w:p>
    <w:p w:rsidR="009D7EC1" w:rsidRPr="000C6C0A" w:rsidRDefault="009D7EC1" w:rsidP="000A44D4">
      <w:pPr>
        <w:rPr>
          <w:b/>
          <w:lang w:eastAsia="en-US"/>
        </w:rPr>
      </w:pPr>
      <w:r w:rsidRPr="000C6C0A">
        <w:rPr>
          <w:b/>
          <w:lang w:eastAsia="en-US"/>
        </w:rPr>
        <w:t>2.Oppilaan oikeudet ja velvollisuudet</w:t>
      </w:r>
    </w:p>
    <w:p w:rsidR="009D7EC1" w:rsidRPr="000C6C0A" w:rsidRDefault="009D7EC1" w:rsidP="000A44D4">
      <w:pPr>
        <w:rPr>
          <w:b/>
          <w:lang w:eastAsia="en-US"/>
        </w:rPr>
      </w:pPr>
      <w:r w:rsidRPr="000C6C0A">
        <w:rPr>
          <w:b/>
          <w:lang w:eastAsia="en-US"/>
        </w:rPr>
        <w:t>Oppilaiden yhdenvertaisuus ja tasa-arvo sekä muut oikeudet</w:t>
      </w:r>
    </w:p>
    <w:p w:rsidR="009D7EC1" w:rsidRPr="005E5F13" w:rsidRDefault="009D7EC1" w:rsidP="000A44D4">
      <w:pPr>
        <w:spacing w:before="0" w:after="160" w:line="259" w:lineRule="auto"/>
        <w:rPr>
          <w:rFonts w:eastAsia="Calibri" w:cs="Arial"/>
          <w:lang w:eastAsia="en-US"/>
        </w:rPr>
      </w:pPr>
      <w:r w:rsidRPr="005E5F13">
        <w:rPr>
          <w:rFonts w:eastAsia="Calibri" w:cs="Arial"/>
          <w:lang w:eastAsia="en-US"/>
        </w:rPr>
        <w:t>Jokaisella oppilaalla on oikeus maksuttomaan perusopetukseen, yhdenvertaiseen ja tasa-arvoiseen kohteluun, henkilökohtaiseen vapauteen ja koskemattomuuteen sekä yksityiselämän suojaan. Kouluissa noudatetaan Keski-Savon peruskoulujen yhdessä laadittua tasa-arvo- ja yhdenvertaisuussuunnitelmaa.</w:t>
      </w:r>
    </w:p>
    <w:p w:rsidR="009D7EC1" w:rsidRPr="005E5F13" w:rsidRDefault="009D7EC1" w:rsidP="000A44D4">
      <w:pPr>
        <w:spacing w:before="0" w:after="160" w:line="259" w:lineRule="auto"/>
        <w:rPr>
          <w:rFonts w:eastAsia="Calibri" w:cs="Arial"/>
          <w:lang w:eastAsia="en-US"/>
        </w:rPr>
      </w:pPr>
      <w:r w:rsidRPr="005E5F13">
        <w:rPr>
          <w:rFonts w:eastAsia="Calibri" w:cs="Arial"/>
          <w:lang w:eastAsia="en-US"/>
        </w:rPr>
        <w:t>Oppilaalla on oikeus saada opetusta kaikkina koulun työpäivinä, oikeus turvalliseen työympäristöön sekä muihin lainsäädännössä määriteltyihin etuuksiin ja palveluihin.</w:t>
      </w:r>
    </w:p>
    <w:p w:rsidR="009D7EC1" w:rsidRPr="005E5F13" w:rsidRDefault="009D7EC1" w:rsidP="000A44D4">
      <w:pPr>
        <w:spacing w:before="0" w:after="160" w:line="259" w:lineRule="auto"/>
        <w:rPr>
          <w:rFonts w:eastAsia="Calibri" w:cs="Arial"/>
          <w:lang w:eastAsia="en-US"/>
        </w:rPr>
      </w:pPr>
      <w:r w:rsidRPr="005E5F13">
        <w:rPr>
          <w:rFonts w:eastAsia="Calibri" w:cs="Arial"/>
          <w:lang w:eastAsia="en-US"/>
        </w:rPr>
        <w:t>Kouluissa on suunnitelmat, jossa oppilasta suojataan väkivallalta, kiusaamiselta ja häirinnältä. Oppilaalla on oikeus fyysiseen ja psyykkiseen koskemattomuuteen. Kiusaaminen on kielletty. Pieksämäen perusopetuksen kouluissa on käytössä KiVa-koulu –ohjelma.</w:t>
      </w:r>
    </w:p>
    <w:p w:rsidR="009D7EC1" w:rsidRPr="000C6C0A" w:rsidRDefault="009D7EC1" w:rsidP="000A44D4">
      <w:pPr>
        <w:spacing w:before="0" w:after="160" w:line="259" w:lineRule="auto"/>
        <w:rPr>
          <w:rFonts w:eastAsia="Calibri" w:cs="Arial"/>
          <w:b/>
          <w:lang w:eastAsia="en-US"/>
        </w:rPr>
      </w:pPr>
      <w:r w:rsidRPr="000C6C0A">
        <w:rPr>
          <w:rFonts w:eastAsia="Calibri" w:cs="Arial"/>
          <w:b/>
          <w:bCs/>
          <w:lang w:eastAsia="en-US"/>
        </w:rPr>
        <w:t>3.Oppilaan velvollisuudet</w:t>
      </w:r>
    </w:p>
    <w:p w:rsidR="009D7EC1" w:rsidRPr="005E5F13" w:rsidRDefault="009D7EC1" w:rsidP="004B63E4">
      <w:pPr>
        <w:rPr>
          <w:lang w:eastAsia="en-US"/>
        </w:rPr>
      </w:pPr>
      <w:r w:rsidRPr="005E5F13">
        <w:rPr>
          <w:lang w:eastAsia="en-US"/>
        </w:rPr>
        <w:t>Oppilaan tulee osallistua perusopetukseen, jollei hänelle ole erityisestä syystä tilapäisesti myönnetty vapautusta. Oppilaan on suoritettava tehtävänsä tunnollisesti ja käyttäydyttävä asiallisesti (Pol 35§</w:t>
      </w:r>
      <w:r w:rsidR="00F040D2" w:rsidRPr="005E5F13">
        <w:rPr>
          <w:lang w:eastAsia="en-US"/>
        </w:rPr>
        <w:t>). Jos</w:t>
      </w:r>
      <w:r w:rsidRPr="005E5F13">
        <w:rPr>
          <w:lang w:eastAsia="en-US"/>
        </w:rPr>
        <w:t xml:space="preserve"> oppilas ei tule kouluun, on hänen huoltajansa velvollinen samana päivänä ilmoittamaan syyn luokanopettajalle / luokanohjaajalle. Oppilaan poissaoloon koulusta on pyydettävä lupa. Luvan enintään kolmen (3) päivän poissaoloon myöntää luokanopettaja / luokanohjaaja ja muutoin rehtori.</w:t>
      </w:r>
    </w:p>
    <w:p w:rsidR="009D7EC1" w:rsidRPr="005E5F13" w:rsidRDefault="009D7EC1" w:rsidP="00F040D2">
      <w:pPr>
        <w:spacing w:before="0" w:after="160" w:line="259" w:lineRule="auto"/>
        <w:jc w:val="left"/>
        <w:rPr>
          <w:rFonts w:eastAsia="Calibri" w:cs="Arial"/>
          <w:lang w:eastAsia="en-US"/>
        </w:rPr>
      </w:pPr>
      <w:r w:rsidRPr="005E5F13">
        <w:rPr>
          <w:rFonts w:eastAsia="Calibri" w:cs="Arial"/>
          <w:lang w:eastAsia="en-US"/>
        </w:rPr>
        <w:t>Toisen omaisuuden rikkominen, vahingoittaminen ja varastaminen on kielletty. Oppilaan velvollisuudesta korvata aiheuttamansa vahinko säädetään vahingonkorvauslaissa.</w:t>
      </w:r>
      <w:r w:rsidR="00F040D2">
        <w:rPr>
          <w:rFonts w:eastAsia="Calibri" w:cs="Arial"/>
          <w:lang w:eastAsia="en-US"/>
        </w:rPr>
        <w:t xml:space="preserve"> </w:t>
      </w:r>
      <w:r w:rsidRPr="005E5F13">
        <w:rPr>
          <w:rFonts w:eastAsia="Calibri" w:cs="Arial"/>
          <w:lang w:eastAsia="en-US"/>
        </w:rPr>
        <w:t>Koulussa noudatetaan lisäksi yleisiä peruskoulua koskevia säännöksiä, koulujen täsmennettyjä järjestyssääntöjä sekä rehtorin, opettajan tai koulun muun henkilökunnan antamia ohjeita.</w:t>
      </w:r>
    </w:p>
    <w:p w:rsidR="009D7EC1" w:rsidRPr="000C6C0A" w:rsidRDefault="009D7EC1" w:rsidP="000A44D4">
      <w:pPr>
        <w:rPr>
          <w:b/>
          <w:lang w:eastAsia="en-US"/>
        </w:rPr>
      </w:pPr>
      <w:r w:rsidRPr="000C6C0A">
        <w:rPr>
          <w:b/>
          <w:lang w:eastAsia="en-US"/>
        </w:rPr>
        <w:t>4.Turvallisuus, viihtyvyys ja opiskelun esteetön sujuminen</w:t>
      </w:r>
    </w:p>
    <w:p w:rsidR="009D7EC1" w:rsidRPr="000C6C0A" w:rsidRDefault="009D7EC1" w:rsidP="000A44D4">
      <w:pPr>
        <w:rPr>
          <w:b/>
          <w:lang w:eastAsia="en-US"/>
        </w:rPr>
      </w:pPr>
      <w:r w:rsidRPr="000C6C0A">
        <w:rPr>
          <w:b/>
          <w:lang w:eastAsia="en-US"/>
        </w:rPr>
        <w:t>Hyvä käytös</w:t>
      </w:r>
    </w:p>
    <w:p w:rsidR="009D7EC1" w:rsidRPr="005E5F13" w:rsidRDefault="009D7EC1" w:rsidP="000A44D4">
      <w:pPr>
        <w:rPr>
          <w:lang w:eastAsia="en-US"/>
        </w:rPr>
      </w:pPr>
      <w:r w:rsidRPr="005E5F13">
        <w:rPr>
          <w:lang w:eastAsia="en-US"/>
        </w:rPr>
        <w:t>Oppilaan tulee käyttäytyä hyvien tapojen mukaisesti ja toiset huomioon ottaen. Lisäksi oppilaan tulee edistää työ- ja opiskelurauhaa sekä noudattaa hyviä ruokailutapoja. Pukeutumisen tulee olla asiallista ja kuhunkin tilanteeseen tarkoituksenmukaista. Oppitunneille saavutaan viivyttelemättä, asianmukaiset varusteet mukana ja kotitehtävät tehtyinä.</w:t>
      </w:r>
    </w:p>
    <w:p w:rsidR="009D7EC1" w:rsidRPr="005E5F13" w:rsidRDefault="009D7EC1" w:rsidP="000A44D4">
      <w:pPr>
        <w:rPr>
          <w:lang w:eastAsia="en-US"/>
        </w:rPr>
      </w:pPr>
      <w:r w:rsidRPr="005E5F13">
        <w:rPr>
          <w:lang w:eastAsia="en-US"/>
        </w:rPr>
        <w:t>Toisesta henkilöstä otettua valokuvaa tai videota ei saa julkaista ilman tämän lupaa internetissä, sosiaalisessa mediassa tai muussa julkisessa paikassa. Oppilastöihin ei saa kopioida tekstiä tai kuvia luvatta lähdettä ilmaisematta.</w:t>
      </w:r>
    </w:p>
    <w:p w:rsidR="009D7EC1" w:rsidRPr="000C6C0A" w:rsidRDefault="009D7EC1" w:rsidP="000A44D4">
      <w:pPr>
        <w:rPr>
          <w:b/>
          <w:lang w:eastAsia="en-US"/>
        </w:rPr>
      </w:pPr>
      <w:r w:rsidRPr="000C6C0A">
        <w:rPr>
          <w:b/>
          <w:lang w:eastAsia="en-US"/>
        </w:rPr>
        <w:t>Oleskelu ja liikkuminen</w:t>
      </w:r>
    </w:p>
    <w:p w:rsidR="0039240B" w:rsidRDefault="009D7EC1" w:rsidP="000A44D4">
      <w:pPr>
        <w:rPr>
          <w:lang w:eastAsia="en-US"/>
        </w:rPr>
      </w:pPr>
      <w:r w:rsidRPr="00491692">
        <w:rPr>
          <w:lang w:eastAsia="en-US"/>
        </w:rPr>
        <w:t xml:space="preserve">Välitunti vietetään koulualueella. </w:t>
      </w:r>
      <w:r w:rsidRPr="005E5F13">
        <w:rPr>
          <w:lang w:eastAsia="en-US"/>
        </w:rPr>
        <w:t xml:space="preserve">Koulualueelta saa kesken koulupäivän poistua vain opettajan luvalla. (karttaliite koulualueesta). Sisätiloissa liikutaan kävellen. </w:t>
      </w:r>
    </w:p>
    <w:p w:rsidR="009D7EC1" w:rsidRPr="005E5F13" w:rsidRDefault="009D7EC1" w:rsidP="000A44D4">
      <w:pPr>
        <w:rPr>
          <w:lang w:eastAsia="en-US"/>
        </w:rPr>
      </w:pPr>
      <w:r w:rsidRPr="005E5F13">
        <w:rPr>
          <w:lang w:eastAsia="en-US"/>
        </w:rPr>
        <w:lastRenderedPageBreak/>
        <w:t>Koulumatka kuljetaan lyhintä turvallista reittiä pitkin. Yläkoulussa lukujärjestyksen mukaiset siirtymät kouluyksiköiden välillä kuljetaan lyhintä turvallista reittiä, liikennesääntöjä noudattaen.</w:t>
      </w:r>
    </w:p>
    <w:p w:rsidR="009D7EC1" w:rsidRPr="000C6C0A" w:rsidRDefault="009D7EC1" w:rsidP="000A44D4">
      <w:pPr>
        <w:rPr>
          <w:b/>
          <w:lang w:eastAsia="en-US"/>
        </w:rPr>
      </w:pPr>
      <w:r w:rsidRPr="000C6C0A">
        <w:rPr>
          <w:b/>
          <w:lang w:eastAsia="en-US"/>
        </w:rPr>
        <w:t>Siisteydestä ja ympäristöstä huolehtiminen</w:t>
      </w:r>
    </w:p>
    <w:p w:rsidR="009D7EC1" w:rsidRPr="005E5F13" w:rsidRDefault="009D7EC1" w:rsidP="000A44D4">
      <w:pPr>
        <w:rPr>
          <w:lang w:eastAsia="en-US"/>
        </w:rPr>
      </w:pPr>
      <w:r w:rsidRPr="005E5F13">
        <w:rPr>
          <w:lang w:eastAsia="en-US"/>
        </w:rPr>
        <w:t>Jokainen pitää omalta osaltaan huolta koulualueen siisteydestä. Roskaaminen on kielletty. Roskaaminen edellyttää jälkien siivoamiseen. Oppikirjoja ja muuta koulun omaisuutta tulee käsitellä huolellisesti. Oppilas on velvollinen korvaamaan koulun omaisuudelle tahallisesti tai huolimattomuudellaan aiheuttamansa vahingon tai puhdistamaan ja järjestämään paikat tai esineet alkuperäiseen kuntoon.</w:t>
      </w:r>
    </w:p>
    <w:p w:rsidR="009D7EC1" w:rsidRPr="000C6C0A" w:rsidRDefault="009D7EC1" w:rsidP="000A44D4">
      <w:pPr>
        <w:rPr>
          <w:b/>
          <w:lang w:eastAsia="en-US"/>
        </w:rPr>
      </w:pPr>
      <w:r w:rsidRPr="000C6C0A">
        <w:rPr>
          <w:b/>
          <w:bCs/>
          <w:lang w:eastAsia="en-US"/>
        </w:rPr>
        <w:t>Turvallisuus</w:t>
      </w:r>
    </w:p>
    <w:p w:rsidR="009D7EC1" w:rsidRPr="005E5F13" w:rsidRDefault="009D7EC1" w:rsidP="000A44D4">
      <w:pPr>
        <w:rPr>
          <w:lang w:eastAsia="en-US"/>
        </w:rPr>
      </w:pPr>
      <w:r w:rsidRPr="005E5F13">
        <w:rPr>
          <w:lang w:eastAsia="en-US"/>
        </w:rPr>
        <w:t>Oppilas on velvollinen ilmoittamaan koulun henkilökunnalle havaitsemansa puutteen tai vian. Polkupyörät, mopot ja muut kulkuneuvot säilytetään niille varatuilla paikoilla koulupäivän ajan. Koulukohtaiset turvallista toimintaympäristöä edistävät ohjeistukset löytyvät koulujen omista toimintaohjeista.</w:t>
      </w:r>
    </w:p>
    <w:p w:rsidR="009D7EC1" w:rsidRPr="000C6C0A" w:rsidRDefault="009D7EC1" w:rsidP="000A44D4">
      <w:pPr>
        <w:rPr>
          <w:b/>
          <w:lang w:eastAsia="en-US"/>
        </w:rPr>
      </w:pPr>
      <w:r w:rsidRPr="000C6C0A">
        <w:rPr>
          <w:b/>
          <w:bCs/>
          <w:lang w:eastAsia="en-US"/>
        </w:rPr>
        <w:t>Tietokoneen, matkapuhelimen ja muiden mobiililaitteiden käyttö</w:t>
      </w:r>
    </w:p>
    <w:p w:rsidR="009D7EC1" w:rsidRPr="005E5F13" w:rsidRDefault="009D7EC1" w:rsidP="000A44D4">
      <w:pPr>
        <w:rPr>
          <w:lang w:eastAsia="en-US"/>
        </w:rPr>
      </w:pPr>
      <w:r w:rsidRPr="005E5F13">
        <w:rPr>
          <w:lang w:eastAsia="en-US"/>
        </w:rPr>
        <w:t>Koulun tietokoneita ja muita mobiililaitteita sekä oppilaan omia laitteita käytetään oppituntien tai muun opetussuunnitelman mukaisen opetuksen aikana opettajan antamien ohjeiden mukaisesti. Opetusta häiritsevä käyttö on kielletty.</w:t>
      </w:r>
    </w:p>
    <w:p w:rsidR="009D7EC1" w:rsidRPr="000C6C0A" w:rsidRDefault="009D7EC1" w:rsidP="000A44D4">
      <w:pPr>
        <w:rPr>
          <w:b/>
          <w:lang w:eastAsia="en-US"/>
        </w:rPr>
      </w:pPr>
      <w:r w:rsidRPr="000C6C0A">
        <w:rPr>
          <w:b/>
          <w:bCs/>
          <w:lang w:eastAsia="en-US"/>
        </w:rPr>
        <w:t>Päihteet ja vaaralliset aineet</w:t>
      </w:r>
    </w:p>
    <w:p w:rsidR="009D7EC1" w:rsidRPr="005E5F13" w:rsidRDefault="009D7EC1" w:rsidP="000A44D4">
      <w:pPr>
        <w:rPr>
          <w:lang w:eastAsia="en-US"/>
        </w:rPr>
      </w:pPr>
      <w:r w:rsidRPr="005E5F13">
        <w:rPr>
          <w:lang w:eastAsia="en-US"/>
        </w:rPr>
        <w:t>Lailla kiellettyjen, vaarallisten tai omaisuuden vahingoittamiseen tarkoitettujen esineiden tai aineiden tuominen kouluun on kielletty. Kielto koskee mm. tupakkaa ja tupakkatuotteita, alkoholia, huumausaineita, veitsiä, ampuma-aseita, voimakkaita laserosoittimia sekä vastaavia esineitä ja aineita. Sähkötupakka rinnastetaan tupakkatuotteisiin ja sen käyttö kouluaikana on kielletty.</w:t>
      </w:r>
      <w:r w:rsidR="00C42100">
        <w:rPr>
          <w:lang w:eastAsia="en-US"/>
        </w:rPr>
        <w:t xml:space="preserve"> </w:t>
      </w:r>
      <w:r w:rsidRPr="005E5F13">
        <w:rPr>
          <w:lang w:eastAsia="en-US"/>
        </w:rPr>
        <w:t>Opettajalla tai rehtorilla on oikeus tarkastaa oppilaan tavarat ja tarvittaessa ottaa häiritsevät tai vaaralliset esineet tai aineet haltuunsa.</w:t>
      </w:r>
    </w:p>
    <w:p w:rsidR="00EF0A91" w:rsidRPr="000C6C0A" w:rsidRDefault="00FA6B8F" w:rsidP="00EF0A91">
      <w:pPr>
        <w:rPr>
          <w:b/>
          <w:lang w:eastAsia="en-US"/>
        </w:rPr>
      </w:pPr>
      <w:r>
        <w:rPr>
          <w:b/>
          <w:bCs/>
          <w:lang w:eastAsia="en-US"/>
        </w:rPr>
        <w:t xml:space="preserve">5. </w:t>
      </w:r>
      <w:r w:rsidR="00EF0A91" w:rsidRPr="000C6C0A">
        <w:rPr>
          <w:b/>
          <w:bCs/>
          <w:lang w:eastAsia="en-US"/>
        </w:rPr>
        <w:t>Kurinpito</w:t>
      </w:r>
      <w:r w:rsidR="004D5D80">
        <w:rPr>
          <w:b/>
          <w:bCs/>
          <w:lang w:eastAsia="en-US"/>
        </w:rPr>
        <w:t xml:space="preserve"> </w:t>
      </w:r>
    </w:p>
    <w:p w:rsidR="00EF0A91" w:rsidRPr="005E5F13" w:rsidRDefault="00EF0A91" w:rsidP="00EF0A91">
      <w:pPr>
        <w:rPr>
          <w:lang w:eastAsia="en-US"/>
        </w:rPr>
      </w:pPr>
      <w:r w:rsidRPr="005E5F13">
        <w:rPr>
          <w:lang w:eastAsia="en-US"/>
        </w:rPr>
        <w:t xml:space="preserve">Oppilas, joka häiritsee opetusta tai muutoin rikkoo koulun järjestystä, menettelee vilpillisesti tai kohtelee muita oppilaita tai koulun henkilökuntaa epäkunnioittavasti tai loukkaavasti, voidaan ensisijaisena </w:t>
      </w:r>
      <w:r w:rsidRPr="00F64355">
        <w:rPr>
          <w:b/>
          <w:lang w:eastAsia="en-US"/>
        </w:rPr>
        <w:t>toimenpiteenä</w:t>
      </w:r>
      <w:r w:rsidRPr="005E5F13">
        <w:rPr>
          <w:lang w:eastAsia="en-US"/>
        </w:rPr>
        <w:t xml:space="preserve"> määrätä osallistumaan kasvatuskeskusteluun koulupäivän aikana tai sen ulkopuolella.</w:t>
      </w:r>
    </w:p>
    <w:p w:rsidR="00EF0A91" w:rsidRDefault="00EF0A91" w:rsidP="00EF0A91">
      <w:pPr>
        <w:rPr>
          <w:lang w:eastAsia="en-US"/>
        </w:rPr>
      </w:pPr>
      <w:r w:rsidRPr="005E5F13">
        <w:rPr>
          <w:lang w:eastAsia="en-US"/>
        </w:rPr>
        <w:t>Oppilaalle vo</w:t>
      </w:r>
      <w:r w:rsidR="00523234">
        <w:rPr>
          <w:lang w:eastAsia="en-US"/>
        </w:rPr>
        <w:t xml:space="preserve">idaan myös määrätä seuraamuksia. </w:t>
      </w:r>
      <w:r w:rsidR="00523234">
        <w:rPr>
          <w:rStyle w:val="Alaviitteenviite"/>
          <w:lang w:eastAsia="en-US"/>
        </w:rPr>
        <w:footnoteReference w:id="65"/>
      </w:r>
      <w:r w:rsidRPr="005E5F13">
        <w:rPr>
          <w:lang w:eastAsia="en-US"/>
        </w:rPr>
        <w:t>Seuraamuksena voi olla luokasta poistaminen, vahingonkorvaus (esim. sotkettujen tilojen siistiminen) tai enintään kahden tunnin jälki-istunto. Perusopetuslain mukaisia kurinpitotoimia ovat kirjallinen varoitus tai erottaminen enintään kolmeksi kuukaudeksi. Turvaamistoimena koulun rehtori voi evätä oppilaan opetuksen jäljellä olevan työpäivän ajaksi ja tiettyjen ehtojen täyttyessä myös seuraavaksi työpäiväksi.</w:t>
      </w:r>
    </w:p>
    <w:p w:rsidR="00BB1DC4" w:rsidRDefault="00EF0A91" w:rsidP="00F040D2">
      <w:pPr>
        <w:rPr>
          <w:lang w:eastAsia="en-US"/>
        </w:rPr>
      </w:pPr>
      <w:r w:rsidRPr="005E5F13">
        <w:rPr>
          <w:lang w:eastAsia="en-US"/>
        </w:rPr>
        <w:lastRenderedPageBreak/>
        <w:t>Jälki-istunnossa voidaan teettää kirjallisia tai suullisia tehtäviä, harjoituksia ja tehtäviä, joiden tulee olla kasvatusta, opetusta ja kehitystä tukevia. Kotitehtävänsä laiminlyönyt oppilas voidaan määrätä työpäivän päätyttyä enintään tunniksi kerrallaan valvonnan alaisena suorittamaan tehtäviään.</w:t>
      </w:r>
      <w:r w:rsidR="00523234">
        <w:rPr>
          <w:lang w:eastAsia="en-US"/>
        </w:rPr>
        <w:t xml:space="preserve"> </w:t>
      </w:r>
      <w:r w:rsidRPr="005E5F13">
        <w:rPr>
          <w:lang w:eastAsia="en-US"/>
        </w:rPr>
        <w:t>Rehtorilla ja opettajalla on oikeus poistaa luokkahuoneesta taikka koulun tilaisuudesta oppilas, jonka käyttäytyminen tilanteeseen nähden ei ole hyväksyttävää</w:t>
      </w:r>
      <w:r w:rsidR="007174F0">
        <w:rPr>
          <w:rStyle w:val="Alaviitteenviite"/>
          <w:lang w:eastAsia="en-US"/>
        </w:rPr>
        <w:footnoteReference w:id="66"/>
      </w:r>
      <w:r w:rsidR="00C42100">
        <w:rPr>
          <w:lang w:eastAsia="en-US"/>
        </w:rPr>
        <w:t xml:space="preserve">. </w:t>
      </w:r>
      <w:r w:rsidRPr="005E5F13">
        <w:rPr>
          <w:lang w:eastAsia="en-US"/>
        </w:rPr>
        <w:t>Oppilaalle järjestetään valvonta.</w:t>
      </w:r>
      <w:r w:rsidR="00BB1DC4">
        <w:rPr>
          <w:lang w:eastAsia="en-US"/>
        </w:rPr>
        <w:t xml:space="preserve"> </w:t>
      </w:r>
      <w:r w:rsidRPr="005E5F13">
        <w:rPr>
          <w:lang w:eastAsia="en-US"/>
        </w:rPr>
        <w:t xml:space="preserve">Rehtorilla tai koulun opettajalla on oikeus työpäivän aikana ottaa haltuunsa oppilaalta kielletty esine tai aine, jolla oppilas häiritsee opetusta tai oppimista. </w:t>
      </w:r>
    </w:p>
    <w:p w:rsidR="00EF0A91" w:rsidRPr="005E5F13" w:rsidRDefault="00BB1DC4" w:rsidP="00F040D2">
      <w:pPr>
        <w:rPr>
          <w:lang w:eastAsia="en-US"/>
        </w:rPr>
      </w:pPr>
      <w:r>
        <w:rPr>
          <w:lang w:eastAsia="en-US"/>
        </w:rPr>
        <w:t>H</w:t>
      </w:r>
      <w:r w:rsidR="00EF0A91" w:rsidRPr="005E5F13">
        <w:rPr>
          <w:lang w:eastAsia="en-US"/>
        </w:rPr>
        <w:t xml:space="preserve">eillä on </w:t>
      </w:r>
      <w:r>
        <w:rPr>
          <w:lang w:eastAsia="en-US"/>
        </w:rPr>
        <w:t xml:space="preserve">myös </w:t>
      </w:r>
      <w:r w:rsidR="00EF0A91" w:rsidRPr="005E5F13">
        <w:rPr>
          <w:lang w:eastAsia="en-US"/>
        </w:rPr>
        <w:t>oikeus tarkastaa oppilaan mukana olevat tavarat, oppilaan hallinnassa olevat koulun säilytystilat ja päällisin puolin hänen vaatteensa, mikäli epäilyksen alla on kielletty esine tai aine (Pol 36 d-e §</w:t>
      </w:r>
      <w:r w:rsidR="00F7260A" w:rsidRPr="005E5F13">
        <w:rPr>
          <w:lang w:eastAsia="en-US"/>
        </w:rPr>
        <w:t>). Rehtorilla</w:t>
      </w:r>
      <w:r w:rsidR="00EF0A91" w:rsidRPr="005E5F13">
        <w:rPr>
          <w:lang w:eastAsia="en-US"/>
        </w:rPr>
        <w:t xml:space="preserve"> tai opettajalla on velvollisuus ilmoittaa koulumatkalla tietoonsa tulleesta häirinnästä, kiusaamisesta, syrjinnästä tai väkivallasta niistä epäillyn ja niiden kohteena olevan oppilaan huoltajalle tai muulle lailliselle edustajalle.</w:t>
      </w:r>
    </w:p>
    <w:p w:rsidR="00425EBC" w:rsidRDefault="00491692" w:rsidP="00EF0A91">
      <w:pPr>
        <w:spacing w:before="0" w:after="160" w:line="259" w:lineRule="auto"/>
      </w:pPr>
      <w:r>
        <w:rPr>
          <w:b/>
        </w:rPr>
        <w:t>S</w:t>
      </w:r>
      <w:r w:rsidR="00425EBC" w:rsidRPr="00425EBC">
        <w:rPr>
          <w:b/>
        </w:rPr>
        <w:t>UUNNITELMA KASVATUSKESKUSTELUJEN JA KURINPIDOLLISTEN TOIMIEN KÄYTÖSTÄ</w:t>
      </w:r>
      <w:r w:rsidR="00425EBC">
        <w:t xml:space="preserve"> </w:t>
      </w:r>
    </w:p>
    <w:p w:rsidR="00F64355" w:rsidRPr="00491692" w:rsidRDefault="00F64355" w:rsidP="005B14D5">
      <w:pPr>
        <w:rPr>
          <w:rFonts w:ascii="Calibri" w:hAnsi="Calibri"/>
          <w:sz w:val="22"/>
          <w:szCs w:val="22"/>
        </w:rPr>
      </w:pPr>
      <w:r w:rsidRPr="00491692">
        <w:rPr>
          <w:rFonts w:eastAsia="Calibri" w:cs="Arial"/>
          <w:lang w:eastAsia="en-US"/>
        </w:rPr>
        <w:t>Pieksämäen kaupungissa on laadittu Suunnitelma kasvatuskeskustelujen ja kurinpidollisten toimien käyttämisestä Pieksämäen perusopetuksessa.</w:t>
      </w:r>
      <w:r w:rsidR="005B2461" w:rsidRPr="00491692">
        <w:rPr>
          <w:rStyle w:val="Alaviitteenviite"/>
        </w:rPr>
        <w:footnoteReference w:id="67"/>
      </w:r>
    </w:p>
    <w:p w:rsidR="005B2461" w:rsidRDefault="00425EBC" w:rsidP="00F040D2">
      <w:r>
        <w:t>Opetukseen osallistuvalla on oikeus turvalliseen opiskeluympäristöön, jossa työrauha ja opiskelun esteetön sujuminen on varmistettu. Työrauhaan voidaan vaikuttaa monilla koulun keinoilla, joista keskeisiä ovat opettajan antama ohjaus ja palaute, yhteistyö sekä yhteinen vastuunotto ja huolenpito. Pedagogisia ratkaisuja kehittämällä sekä luottamuksen ja välittämisen ilmapiiriä vahvistamalla luodaan edellytykset hyvän työrauhan rakentumiselle. Opetuksen järjestäjällä on oikeus käyttää työrauhan turvaamiseksi ja epäasialliseen käyttäytymiseen puuttumiseksi myös kasvatuskeskustelua ja erilaisia kurinpitokeinoja.</w:t>
      </w:r>
      <w:r w:rsidR="005B14D5">
        <w:t xml:space="preserve"> </w:t>
      </w:r>
      <w:r>
        <w:t xml:space="preserve">Kasvatuskeskustelussa ja kurinpitoasioissa noudatettavasta menettelystä säädetään perusopetuslaissa. </w:t>
      </w:r>
      <w:r w:rsidR="005B2461">
        <w:rPr>
          <w:rStyle w:val="Alaviitteenviite"/>
        </w:rPr>
        <w:footnoteReference w:id="68"/>
      </w:r>
    </w:p>
    <w:p w:rsidR="00F64355" w:rsidRDefault="00425EBC" w:rsidP="00EF0A91">
      <w:pPr>
        <w:spacing w:before="0" w:after="160" w:line="259" w:lineRule="auto"/>
      </w:pPr>
      <w:r w:rsidRPr="00F64355">
        <w:rPr>
          <w:b/>
        </w:rPr>
        <w:t>Menettelytavat Pieksämäen kaupungin perusopetuksessa</w:t>
      </w:r>
    </w:p>
    <w:p w:rsidR="00F53FBA" w:rsidRDefault="00425EBC" w:rsidP="00F040D2">
      <w:r>
        <w:t xml:space="preserve">Kurinpidossa ja työrauhan turvaamisessa voidaan käyttää vain laissa mainittuja keinoja. Näitä keinoja käytettäessä noudatetaan hallinnon yleisiä oikeusturvaperiaatteita. Keinojen käytön tulee perustua asiallisiin, yleisesti hyväksyttäviin ja objektiivisiin syihin. Samanlaisista teoista tulee tekijästä riippumatta määrätä samanlainen seuraamus, kuitenkin siten, että tekojen toistuminen voidaan ottaa huomioon raskauttavana tekijänä. Kurinpitoseuraamusten tulee olla suhteessa tekoon. Myös oppilaan ikä ja kehitysvaihe otetaan huomioon. Kurinpidollisia keinoja ei saa käyttää oppilaita häpäisevällä tai loukkaavalla tavalla. </w:t>
      </w:r>
    </w:p>
    <w:p w:rsidR="00076352" w:rsidRDefault="00425EBC" w:rsidP="00F040D2">
      <w:r>
        <w:lastRenderedPageBreak/>
        <w:t>Hallinnon yleisiä oikeusturvaperiaatteita noudatetaan huoltajalle ilmoittamisen, kuulemismenettelyjen sekä kirjaamisten osalta.</w:t>
      </w:r>
    </w:p>
    <w:p w:rsidR="00076352" w:rsidRDefault="00425EBC" w:rsidP="00F040D2">
      <w:r>
        <w:t xml:space="preserve">Suunnitelma käydään koulun henkilöstön kanssa läpi lukuvuosittain lukuvuoden alussa. Oppilaiden kanssa suunnitelmaa läpikäytäessä kohdalla huomioidaan erityisesti heidän ikä- ja kehitystasonsa. Suunnitelma on osa opiskeluhuoltosuunnitelmaa ja huoltajat ja yhteistyökumppanit voivat tutustua siihen kaupungin internetsivuilta. Suunnitelma kasvatuskeskustelujen ja kurinpitotoimien käytöstä on erillisenä luettavissa myös koulujen internet-sivuilta. </w:t>
      </w:r>
    </w:p>
    <w:p w:rsidR="00EF0A91" w:rsidRPr="005E5F13" w:rsidRDefault="00425EBC" w:rsidP="00F040D2">
      <w:pPr>
        <w:rPr>
          <w:rFonts w:eastAsia="Calibri" w:cs="Arial"/>
          <w:lang w:eastAsia="en-US"/>
        </w:rPr>
      </w:pPr>
      <w:r>
        <w:t>Suunnitelma kasvatuskeskustelujen ja kurinpitotoimien käyttämisestä ja niihin liittyvistä menettelytavoista on osa Pieksämäen kaupungin opiskeluhuoltosuunnitelmaa sekä liiteasiakirja Pieksämäen kaupungin opetussuunnitelmaan. Suunnitelmat hyväksyy hallintosäännön mukaisesti opetuslautakunta. Suunnitelmaa laadittaessa ja päivitettäessä kuullaan oppilaita sekä henkilöstöä. Heidän kuulemisensa on myös hyväksymisen edellytys. Suunnitelmaa arvioidaan lukuvuosittain ja päivitetään tarvittaessa</w:t>
      </w:r>
    </w:p>
    <w:p w:rsidR="009D7EC1" w:rsidRPr="000C6C0A" w:rsidRDefault="00FA6B8F" w:rsidP="000A44D4">
      <w:pPr>
        <w:spacing w:before="0" w:after="160" w:line="259" w:lineRule="auto"/>
        <w:rPr>
          <w:rFonts w:eastAsia="Calibri" w:cs="Arial"/>
          <w:b/>
          <w:lang w:eastAsia="en-US"/>
        </w:rPr>
      </w:pPr>
      <w:r>
        <w:rPr>
          <w:rFonts w:eastAsia="Calibri" w:cs="Arial"/>
          <w:b/>
          <w:bCs/>
          <w:lang w:eastAsia="en-US"/>
        </w:rPr>
        <w:t>6</w:t>
      </w:r>
      <w:r w:rsidR="009D7EC1" w:rsidRPr="000C6C0A">
        <w:rPr>
          <w:rFonts w:eastAsia="Calibri" w:cs="Arial"/>
          <w:b/>
          <w:bCs/>
          <w:lang w:eastAsia="en-US"/>
        </w:rPr>
        <w:t>.Järjestyssääntöjen seuranta ja tarkistaminen</w:t>
      </w:r>
    </w:p>
    <w:p w:rsidR="00491692" w:rsidRDefault="009D7EC1" w:rsidP="00491692">
      <w:r w:rsidRPr="005E5F13">
        <w:rPr>
          <w:lang w:eastAsia="en-US"/>
        </w:rPr>
        <w:t>Järjestyssäännöt on laadittu yhteistyössä oppilaskunnan kanssa. Säännöt käydään läpi oppilaiden ja henkilöstön kanssa aina lukuvuoden alussa. Säännöt ovat nähtävillä koulujen kotisivuilla sekä koulun ilmoitustaululla tai luokissa. Sääntöjen toimivuutta arvioidaan vuosittain vuosisuunnitelman laatimisen yhteydessä.</w:t>
      </w:r>
      <w:r w:rsidR="000A44D4" w:rsidRPr="005E5F13">
        <w:rPr>
          <w:lang w:eastAsia="en-US"/>
        </w:rPr>
        <w:t xml:space="preserve"> </w:t>
      </w:r>
      <w:r w:rsidR="000A44D4" w:rsidRPr="00491692">
        <w:rPr>
          <w:lang w:eastAsia="en-US"/>
        </w:rPr>
        <w:t>N</w:t>
      </w:r>
      <w:r w:rsidRPr="00491692">
        <w:rPr>
          <w:lang w:eastAsia="en-US"/>
        </w:rPr>
        <w:t>äiden järjestyssääntöjen lisäksi kouluilla on omat täsmennetyt toimintaohjeet.</w:t>
      </w:r>
      <w:bookmarkStart w:id="62" w:name="_Toc20144328"/>
    </w:p>
    <w:p w:rsidR="0019206C" w:rsidRDefault="0019206C" w:rsidP="00F53FBA">
      <w:pPr>
        <w:pStyle w:val="Otsikko2"/>
      </w:pPr>
    </w:p>
    <w:p w:rsidR="0057377A" w:rsidRPr="00F55F74" w:rsidRDefault="0057377A" w:rsidP="00F53FBA">
      <w:pPr>
        <w:pStyle w:val="Otsikko2"/>
      </w:pPr>
      <w:bookmarkStart w:id="63" w:name="_Toc137540628"/>
      <w:r w:rsidRPr="00F55F74">
        <w:t>2.</w:t>
      </w:r>
      <w:r w:rsidR="00962307" w:rsidRPr="00F55F74">
        <w:t>1</w:t>
      </w:r>
      <w:r w:rsidR="008D515B">
        <w:t>0</w:t>
      </w:r>
      <w:r w:rsidRPr="00F55F74">
        <w:t xml:space="preserve"> </w:t>
      </w:r>
      <w:r w:rsidRPr="00412372">
        <w:t>Poissaolot</w:t>
      </w:r>
      <w:bookmarkEnd w:id="62"/>
      <w:bookmarkEnd w:id="63"/>
    </w:p>
    <w:p w:rsidR="00051485" w:rsidRDefault="00051485" w:rsidP="00FB36D5">
      <w:pPr>
        <w:spacing w:before="0" w:after="0"/>
        <w:rPr>
          <w:lang w:eastAsia="en-US"/>
        </w:rPr>
      </w:pPr>
    </w:p>
    <w:p w:rsidR="00551788" w:rsidRDefault="001424DE" w:rsidP="00FB36D5">
      <w:pPr>
        <w:spacing w:before="0" w:after="0"/>
        <w:rPr>
          <w:lang w:eastAsia="en-US"/>
        </w:rPr>
      </w:pPr>
      <w:r w:rsidRPr="001424DE">
        <w:rPr>
          <w:lang w:eastAsia="en-US"/>
        </w:rPr>
        <w:t xml:space="preserve">Perusopetuksessa </w:t>
      </w:r>
      <w:r w:rsidR="00551788">
        <w:rPr>
          <w:lang w:eastAsia="en-US"/>
        </w:rPr>
        <w:t>ja lukiossa</w:t>
      </w:r>
      <w:r>
        <w:rPr>
          <w:lang w:eastAsia="en-US"/>
        </w:rPr>
        <w:t xml:space="preserve"> on oppilaitos</w:t>
      </w:r>
      <w:r w:rsidRPr="001424DE">
        <w:rPr>
          <w:lang w:eastAsia="en-US"/>
        </w:rPr>
        <w:t>kohtaiset poissaolokäytänteet.</w:t>
      </w:r>
      <w:r w:rsidR="00C83443">
        <w:rPr>
          <w:lang w:eastAsia="en-US"/>
        </w:rPr>
        <w:t xml:space="preserve"> </w:t>
      </w:r>
      <w:r w:rsidR="00493FC8" w:rsidRPr="00493FC8">
        <w:rPr>
          <w:lang w:eastAsia="en-US"/>
        </w:rPr>
        <w:t>Perusopetuslain mukaan oppilaan tulee osallistua opetukseen, jollei hänelle ole erityisestä syystä myönnetty vapautusta</w:t>
      </w:r>
      <w:r w:rsidR="00D80A47">
        <w:rPr>
          <w:lang w:eastAsia="en-US"/>
        </w:rPr>
        <w:t>.</w:t>
      </w:r>
      <w:r w:rsidR="004E305E">
        <w:rPr>
          <w:rStyle w:val="Alaviitteenviite"/>
          <w:lang w:eastAsia="en-US"/>
        </w:rPr>
        <w:footnoteReference w:id="69"/>
      </w:r>
      <w:r w:rsidR="007E65FF" w:rsidRPr="007E65FF">
        <w:t xml:space="preserve"> </w:t>
      </w:r>
      <w:r w:rsidR="007E65FF">
        <w:t>O</w:t>
      </w:r>
      <w:r w:rsidR="007E65FF" w:rsidRPr="00493FC8">
        <w:t>petuksen järjestäjän tulee seurata opetukseen osallistuvan oppilaan poissaoloja ja ilmoittaa luvattomista poissaoloista oppilaan huoltajalle. Oppivelvollisen huoltajan on huolehdittava siitä, että oppivelvollisuus tulee suoritettua.</w:t>
      </w:r>
      <w:r w:rsidR="007E65FF">
        <w:rPr>
          <w:rStyle w:val="Alaviitteenviite"/>
          <w:lang w:eastAsia="en-US"/>
        </w:rPr>
        <w:footnoteReference w:id="70"/>
      </w:r>
      <w:r w:rsidR="00493FC8" w:rsidRPr="00493FC8">
        <w:rPr>
          <w:lang w:eastAsia="en-US"/>
        </w:rPr>
        <w:t xml:space="preserve"> </w:t>
      </w:r>
    </w:p>
    <w:p w:rsidR="00551788" w:rsidRDefault="00551788" w:rsidP="00FB36D5">
      <w:pPr>
        <w:spacing w:before="0" w:after="0"/>
      </w:pPr>
    </w:p>
    <w:p w:rsidR="00E61977" w:rsidRDefault="00493FC8" w:rsidP="00FB36D5">
      <w:pPr>
        <w:spacing w:before="0" w:after="0"/>
      </w:pPr>
      <w:r w:rsidRPr="00493FC8">
        <w:t>Jos oppilaan huoltaja laiminlyö velvollisuutensa valvoa oppivelvollisuuden täyttämistä, hänet on tuomittava oppivelvollisen valvonnan laiminlyönnistä sakkoon</w:t>
      </w:r>
      <w:r w:rsidR="007E65FF">
        <w:t>.</w:t>
      </w:r>
      <w:r w:rsidR="007E65FF">
        <w:rPr>
          <w:rStyle w:val="Alaviitteenviite"/>
        </w:rPr>
        <w:footnoteReference w:id="71"/>
      </w:r>
      <w:r w:rsidRPr="00493FC8">
        <w:t xml:space="preserve"> </w:t>
      </w:r>
      <w:r w:rsidR="007E65FF" w:rsidRPr="00493FC8">
        <w:rPr>
          <w:lang w:eastAsia="en-US"/>
        </w:rPr>
        <w:t>Poissaoloja ennaltaehkäistään luomalla oppilaille</w:t>
      </w:r>
      <w:r w:rsidR="00286C83">
        <w:rPr>
          <w:lang w:eastAsia="en-US"/>
        </w:rPr>
        <w:t xml:space="preserve"> ja opiskelijoille</w:t>
      </w:r>
      <w:r w:rsidR="007E65FF" w:rsidRPr="00493FC8">
        <w:rPr>
          <w:lang w:eastAsia="en-US"/>
        </w:rPr>
        <w:t xml:space="preserve"> turvallinen ja viihtyisä kouluympäristö. </w:t>
      </w:r>
      <w:r w:rsidR="00E61977" w:rsidRPr="00493FC8">
        <w:t>Oppilaan</w:t>
      </w:r>
      <w:r w:rsidR="00E61977">
        <w:t xml:space="preserve"> ja opiskelijan</w:t>
      </w:r>
      <w:r w:rsidR="00E61977" w:rsidRPr="00493FC8">
        <w:t xml:space="preserve"> poissaoloja seurataan ja niihin puututaan tarvittaessa.</w:t>
      </w:r>
      <w:r w:rsidR="00E61977">
        <w:t xml:space="preserve"> </w:t>
      </w:r>
      <w:r w:rsidR="00E61977">
        <w:rPr>
          <w:lang w:eastAsia="en-US"/>
        </w:rPr>
        <w:t>Pieksämäen kaupungin perus</w:t>
      </w:r>
      <w:r w:rsidR="00551788">
        <w:rPr>
          <w:lang w:eastAsia="en-US"/>
        </w:rPr>
        <w:t>opetuksessa ja</w:t>
      </w:r>
      <w:r w:rsidR="00E61977">
        <w:rPr>
          <w:lang w:eastAsia="en-US"/>
        </w:rPr>
        <w:t xml:space="preserve"> lukiossa käytetään</w:t>
      </w:r>
      <w:r w:rsidR="00286C83" w:rsidRPr="00493FC8">
        <w:t xml:space="preserve"> poissaolojen </w:t>
      </w:r>
      <w:r w:rsidR="00405BFC">
        <w:t xml:space="preserve">seuraamiseen </w:t>
      </w:r>
      <w:r w:rsidR="00286C83" w:rsidRPr="00493FC8">
        <w:t>Wilma</w:t>
      </w:r>
      <w:r w:rsidR="00E61977">
        <w:t>a</w:t>
      </w:r>
      <w:r w:rsidR="00286C83">
        <w:t>, johon o</w:t>
      </w:r>
      <w:r w:rsidR="00286C83" w:rsidRPr="00493FC8">
        <w:t>pettajat kirjaavat poissaolot päivittäin.</w:t>
      </w:r>
      <w:r w:rsidR="00286C83" w:rsidRPr="00286C83">
        <w:t xml:space="preserve"> </w:t>
      </w:r>
      <w:r w:rsidR="00286C83" w:rsidRPr="00493FC8">
        <w:t>Seurannassa näkyvät sairauspoissaolot, anotut lomat ja luvattomat poissaolot.</w:t>
      </w:r>
      <w:r w:rsidR="00E61977" w:rsidRPr="00E61977">
        <w:t xml:space="preserve"> </w:t>
      </w:r>
    </w:p>
    <w:p w:rsidR="00002A36" w:rsidRDefault="00286C83" w:rsidP="00FB36D5">
      <w:pPr>
        <w:spacing w:before="0" w:after="0"/>
      </w:pPr>
      <w:r w:rsidRPr="00493FC8">
        <w:t xml:space="preserve"> </w:t>
      </w:r>
    </w:p>
    <w:p w:rsidR="00551788" w:rsidRDefault="00286C83" w:rsidP="00FB36D5">
      <w:pPr>
        <w:spacing w:before="0" w:after="0"/>
      </w:pPr>
      <w:r>
        <w:lastRenderedPageBreak/>
        <w:t>Alaikäisen</w:t>
      </w:r>
      <w:r w:rsidRPr="00493FC8">
        <w:t xml:space="preserve"> oppilaan </w:t>
      </w:r>
      <w:r>
        <w:t>h</w:t>
      </w:r>
      <w:r w:rsidR="00493FC8" w:rsidRPr="00493FC8">
        <w:t xml:space="preserve">uoltajan </w:t>
      </w:r>
      <w:r>
        <w:t xml:space="preserve">tai täysi-ikäisen opiskelijan </w:t>
      </w:r>
      <w:r w:rsidR="00493FC8" w:rsidRPr="00493FC8">
        <w:t>tulee ilmoittaa</w:t>
      </w:r>
      <w:r>
        <w:t xml:space="preserve"> </w:t>
      </w:r>
      <w:r w:rsidR="00493FC8" w:rsidRPr="00493FC8">
        <w:t xml:space="preserve">poissaolosta saman päivän aikana </w:t>
      </w:r>
      <w:r w:rsidR="00E61977">
        <w:t>Wilmaan</w:t>
      </w:r>
      <w:r w:rsidR="00E61977" w:rsidRPr="00493FC8">
        <w:t xml:space="preserve"> </w:t>
      </w:r>
      <w:r w:rsidR="00493FC8" w:rsidRPr="00493FC8">
        <w:t xml:space="preserve">ja selvittää poissaolon syy. </w:t>
      </w:r>
      <w:r>
        <w:t>Mikäli</w:t>
      </w:r>
      <w:r w:rsidR="00493FC8" w:rsidRPr="00493FC8">
        <w:t xml:space="preserve"> kouluun</w:t>
      </w:r>
      <w:r>
        <w:t xml:space="preserve"> tai oppilaitokseen</w:t>
      </w:r>
      <w:r w:rsidR="00493FC8" w:rsidRPr="00493FC8">
        <w:t xml:space="preserve"> ei tule ilmoitusta poissaolosta tai oppilas on koulupäivän aikana ilmoittamatta pois yksittäisiä tunteja, luokanopettaja tai luokanohjaaja ottaa yhteyttä huoltajaan</w:t>
      </w:r>
      <w:r w:rsidR="00E61977">
        <w:t xml:space="preserve"> </w:t>
      </w:r>
      <w:r w:rsidR="00493FC8" w:rsidRPr="00493FC8">
        <w:t xml:space="preserve">selvittääkseen poissaolon syyn. Etukäteen tiedossa olevaan poissaoloon </w:t>
      </w:r>
      <w:r w:rsidR="00E61977" w:rsidRPr="00493FC8">
        <w:t xml:space="preserve">tulee pyytää lupa </w:t>
      </w:r>
      <w:r w:rsidR="00493FC8" w:rsidRPr="00493FC8">
        <w:t>koulusta</w:t>
      </w:r>
      <w:r w:rsidR="00E61977">
        <w:t xml:space="preserve"> tai oppilaitoksesta</w:t>
      </w:r>
      <w:r w:rsidR="00493FC8" w:rsidRPr="00493FC8">
        <w:t xml:space="preserve">. </w:t>
      </w:r>
      <w:r w:rsidR="00E61977">
        <w:t>H</w:t>
      </w:r>
      <w:r w:rsidR="00493FC8" w:rsidRPr="00493FC8">
        <w:t>uoltaja</w:t>
      </w:r>
      <w:r w:rsidR="00E61977">
        <w:t xml:space="preserve"> tai täysi-ikäinen opiskelija</w:t>
      </w:r>
      <w:r w:rsidR="00493FC8" w:rsidRPr="00493FC8">
        <w:t xml:space="preserve"> voi anoa lupaa poissaoloon enintään kolmeksi päiväksi luokanopettajalta/-ohjaajalta</w:t>
      </w:r>
      <w:r w:rsidR="00E61977">
        <w:t xml:space="preserve"> tai ryhmänohjaajalta</w:t>
      </w:r>
      <w:r w:rsidR="00493FC8" w:rsidRPr="00493FC8">
        <w:t xml:space="preserve"> ja pi</w:t>
      </w:r>
      <w:r w:rsidR="00E61977">
        <w:t>d</w:t>
      </w:r>
      <w:r w:rsidR="00493FC8" w:rsidRPr="00493FC8">
        <w:t xml:space="preserve">empään poissaoloon </w:t>
      </w:r>
      <w:r w:rsidR="00493FC8" w:rsidRPr="005231C5">
        <w:t>rehtorilta</w:t>
      </w:r>
      <w:r w:rsidR="00841106">
        <w:t>.</w:t>
      </w:r>
    </w:p>
    <w:p w:rsidR="00551788" w:rsidRDefault="00551788" w:rsidP="00FB36D5">
      <w:pPr>
        <w:spacing w:before="0" w:after="0"/>
      </w:pPr>
    </w:p>
    <w:p w:rsidR="00493FC8" w:rsidRDefault="00493FC8" w:rsidP="00FB36D5">
      <w:pPr>
        <w:spacing w:before="0" w:after="0"/>
      </w:pPr>
      <w:r w:rsidRPr="00493FC8">
        <w:t>Kouluilla</w:t>
      </w:r>
      <w:r w:rsidR="00E61977">
        <w:t xml:space="preserve"> ja oppilaitoksissa</w:t>
      </w:r>
      <w:r w:rsidRPr="00493FC8">
        <w:t xml:space="preserve"> on valmis kaavake poissaolojen anomista varten, jonka voi tulostaa nettisivuilta tai pyytää </w:t>
      </w:r>
      <w:r w:rsidR="00641FE1">
        <w:t>koululta/oppilaitoksesta</w:t>
      </w:r>
      <w:r w:rsidRPr="00493FC8">
        <w:t xml:space="preserve">. Lomake toimitetaan hyvissä ajoin ennen suunniteltua </w:t>
      </w:r>
      <w:r w:rsidR="00527596" w:rsidRPr="00493FC8">
        <w:t>poissaoloa.</w:t>
      </w:r>
      <w:r w:rsidR="00527596">
        <w:t xml:space="preserve"> Huoltaja</w:t>
      </w:r>
      <w:r w:rsidR="00E61977">
        <w:t xml:space="preserve"> / opiskelija</w:t>
      </w:r>
      <w:r w:rsidRPr="00493FC8">
        <w:t xml:space="preserve"> on vastuussa siitä, että </w:t>
      </w:r>
      <w:r w:rsidR="00641FE1">
        <w:t>opinnot etenevät poissaolon aikana</w:t>
      </w:r>
      <w:r w:rsidR="001C3086">
        <w:t>, korvaavien tehtävien pyytämisestä opettajilta ja tehtävien suorittamisesta.</w:t>
      </w:r>
      <w:r w:rsidRPr="00493FC8">
        <w:t xml:space="preserve"> Myös kokeiden suorittamisesta tulee sopia opettajan kanssa. </w:t>
      </w:r>
    </w:p>
    <w:p w:rsidR="000A4BDA" w:rsidRDefault="000A4BDA" w:rsidP="00FB36D5">
      <w:pPr>
        <w:spacing w:before="0" w:after="0"/>
        <w:rPr>
          <w:b/>
        </w:rPr>
      </w:pPr>
    </w:p>
    <w:p w:rsidR="009D57E6" w:rsidRDefault="000A4BDA" w:rsidP="00FB36D5">
      <w:pPr>
        <w:spacing w:before="0" w:after="0"/>
      </w:pPr>
      <w:r>
        <w:rPr>
          <w:b/>
        </w:rPr>
        <w:t>Poi</w:t>
      </w:r>
      <w:r w:rsidR="004B63E4">
        <w:rPr>
          <w:b/>
        </w:rPr>
        <w:t xml:space="preserve">ssaolot </w:t>
      </w:r>
      <w:r w:rsidR="00BD1D60" w:rsidRPr="00B03653">
        <w:rPr>
          <w:b/>
        </w:rPr>
        <w:t>Pieksämäen kaupungin perusopetuksessa</w:t>
      </w:r>
      <w:r w:rsidR="00BD1D60">
        <w:t xml:space="preserve"> </w:t>
      </w:r>
    </w:p>
    <w:p w:rsidR="00190BD9" w:rsidRDefault="00190BD9" w:rsidP="00FB36D5">
      <w:pPr>
        <w:spacing w:before="0" w:after="0"/>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15"/>
      </w:tblGrid>
      <w:tr w:rsidR="00493FC8" w:rsidRPr="00B6736D" w:rsidTr="00C02BE5">
        <w:tc>
          <w:tcPr>
            <w:tcW w:w="9741" w:type="dxa"/>
          </w:tcPr>
          <w:p w:rsidR="00493FC8" w:rsidRPr="00B6736D" w:rsidRDefault="00493FC8" w:rsidP="00FB36D5">
            <w:pPr>
              <w:spacing w:before="0" w:after="0"/>
            </w:pPr>
            <w:bookmarkStart w:id="64" w:name="OLE_LINK10"/>
            <w:bookmarkStart w:id="65" w:name="OLE_LINK11"/>
            <w:r w:rsidRPr="00B6736D">
              <w:br w:type="page"/>
              <w:t xml:space="preserve">I Ei huolta vyöhyke </w:t>
            </w:r>
          </w:p>
          <w:p w:rsidR="00493FC8" w:rsidRPr="00B6736D" w:rsidRDefault="00493FC8" w:rsidP="00B6736D">
            <w:pPr>
              <w:spacing w:before="0" w:after="0"/>
            </w:pPr>
            <w:r w:rsidRPr="00B6736D">
              <w:rPr>
                <w:b/>
              </w:rPr>
              <w:t>POISSAOLOT</w:t>
            </w:r>
            <w:r w:rsidRPr="00B6736D">
              <w:t xml:space="preserve"> ovat huoltajan ilmoittamia ja selvittämiä Wilmaan, </w:t>
            </w:r>
            <w:r w:rsidR="00D0101E">
              <w:t xml:space="preserve">opinnot etenevät, </w:t>
            </w:r>
            <w:r w:rsidRPr="00B6736D">
              <w:t xml:space="preserve">yhteistyö kodin ja koulun välillä toimii, lomat anottu jne. </w:t>
            </w:r>
            <w:r w:rsidR="00635500" w:rsidRPr="00B6736D">
              <w:t xml:space="preserve">Poissaolot </w:t>
            </w:r>
            <w:r w:rsidR="00690357">
              <w:t xml:space="preserve">ovat </w:t>
            </w:r>
            <w:r w:rsidR="00635500" w:rsidRPr="00B6736D">
              <w:t xml:space="preserve">alle 50 h. </w:t>
            </w:r>
          </w:p>
        </w:tc>
      </w:tr>
    </w:tbl>
    <w:p w:rsidR="00493FC8" w:rsidRDefault="00493FC8" w:rsidP="00FB36D5">
      <w:pPr>
        <w:spacing w:before="0" w:after="0"/>
      </w:pPr>
      <w:r w:rsidRPr="00B6736D">
        <w:t>↓</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15"/>
      </w:tblGrid>
      <w:tr w:rsidR="00493FC8" w:rsidRPr="00B6736D" w:rsidTr="00551788">
        <w:tc>
          <w:tcPr>
            <w:tcW w:w="9515" w:type="dxa"/>
          </w:tcPr>
          <w:p w:rsidR="00493FC8" w:rsidRPr="00B6736D" w:rsidRDefault="00493FC8" w:rsidP="00FB36D5">
            <w:pPr>
              <w:spacing w:before="0" w:after="0"/>
            </w:pPr>
            <w:r w:rsidRPr="00B6736D">
              <w:t xml:space="preserve">II Pienen huolen vyöhyke </w:t>
            </w:r>
          </w:p>
          <w:p w:rsidR="005759DB" w:rsidRDefault="00493FC8" w:rsidP="00F72853">
            <w:pPr>
              <w:spacing w:before="0" w:after="0"/>
            </w:pPr>
            <w:r w:rsidRPr="00B6736D">
              <w:rPr>
                <w:b/>
              </w:rPr>
              <w:t>POISSAOLO</w:t>
            </w:r>
            <w:r w:rsidR="00381FD0" w:rsidRPr="00B6736D">
              <w:rPr>
                <w:b/>
              </w:rPr>
              <w:t xml:space="preserve">ISSA </w:t>
            </w:r>
            <w:r w:rsidRPr="00B6736D">
              <w:t xml:space="preserve">50 h </w:t>
            </w:r>
            <w:r w:rsidR="00D44775" w:rsidRPr="00B6736D">
              <w:t>poissaoloraja</w:t>
            </w:r>
            <w:r w:rsidR="00B6736D" w:rsidRPr="00B6736D">
              <w:t xml:space="preserve"> täyttyy</w:t>
            </w:r>
            <w:r w:rsidR="00017197">
              <w:t xml:space="preserve"> lukukauden aikana.</w:t>
            </w:r>
          </w:p>
          <w:p w:rsidR="00493FC8" w:rsidRPr="00B6736D" w:rsidRDefault="00B6736D" w:rsidP="005759DB">
            <w:pPr>
              <w:spacing w:before="0" w:after="0"/>
            </w:pPr>
            <w:r w:rsidRPr="00B6736D">
              <w:t>L</w:t>
            </w:r>
            <w:r w:rsidR="00493FC8" w:rsidRPr="00B6736D">
              <w:t xml:space="preserve">uokanopettaja/luokanohjaaja on yhteydessä </w:t>
            </w:r>
            <w:r w:rsidR="000E022E" w:rsidRPr="00651E65">
              <w:rPr>
                <w:b/>
              </w:rPr>
              <w:t>aina ensin</w:t>
            </w:r>
            <w:r w:rsidR="000E022E">
              <w:t xml:space="preserve"> </w:t>
            </w:r>
            <w:r w:rsidR="00D44775" w:rsidRPr="00B6736D">
              <w:t>huoltajaa</w:t>
            </w:r>
            <w:r w:rsidR="00493FC8" w:rsidRPr="00B6736D">
              <w:t>n</w:t>
            </w:r>
            <w:r w:rsidR="000E022E">
              <w:t xml:space="preserve"> ja selvittää </w:t>
            </w:r>
            <w:r w:rsidR="005759DB">
              <w:t xml:space="preserve">oppilaan </w:t>
            </w:r>
            <w:r w:rsidR="000E022E">
              <w:t>tilannetta</w:t>
            </w:r>
            <w:r w:rsidR="005759DB">
              <w:t>.</w:t>
            </w:r>
            <w:r w:rsidR="000E022E">
              <w:t xml:space="preserve"> Varsinkaan alakoulun puolella</w:t>
            </w:r>
            <w:r w:rsidR="000E022E" w:rsidRPr="00B6736D">
              <w:t xml:space="preserve"> </w:t>
            </w:r>
            <w:r w:rsidR="005759DB">
              <w:t>tai</w:t>
            </w:r>
            <w:r w:rsidR="000E022E">
              <w:t xml:space="preserve"> silloin, kun oppilaan poissaolo todella huolettaa, 50 tunnin rajan täyttymistä ei ole tarkoituksenmukaista jäädä odottamaan, vaan asiaa tulee selvittää. </w:t>
            </w:r>
            <w:r w:rsidR="005759DB">
              <w:t>L</w:t>
            </w:r>
            <w:r w:rsidR="00F72853">
              <w:t xml:space="preserve">uokanopettaja/luokanohjaaja ohjaa </w:t>
            </w:r>
            <w:r w:rsidR="005759DB" w:rsidRPr="00651E65">
              <w:rPr>
                <w:b/>
              </w:rPr>
              <w:t>huolen perusteella</w:t>
            </w:r>
            <w:r w:rsidR="005759DB">
              <w:t xml:space="preserve"> </w:t>
            </w:r>
            <w:r w:rsidR="00552719">
              <w:t>oppilaan kuraattorille ja/</w:t>
            </w:r>
            <w:r w:rsidR="00BB145B">
              <w:t>tai luokan</w:t>
            </w:r>
            <w:r w:rsidR="00F72853">
              <w:t xml:space="preserve">opettaja/luokanohjaaja </w:t>
            </w:r>
            <w:r w:rsidR="00381FD0" w:rsidRPr="00B6736D">
              <w:t xml:space="preserve">ja kuraattori kutsuvat </w:t>
            </w:r>
            <w:r w:rsidR="00493FC8" w:rsidRPr="00B6736D">
              <w:t>huoltaja</w:t>
            </w:r>
            <w:r w:rsidR="00381FD0" w:rsidRPr="00B6736D">
              <w:t>n</w:t>
            </w:r>
            <w:r w:rsidR="00493FC8" w:rsidRPr="00B6736D">
              <w:t xml:space="preserve"> ja oppila</w:t>
            </w:r>
            <w:r w:rsidR="00381FD0" w:rsidRPr="00B6736D">
              <w:t>an</w:t>
            </w:r>
            <w:r w:rsidR="00493FC8" w:rsidRPr="00B6736D">
              <w:t xml:space="preserve"> koululle </w:t>
            </w:r>
            <w:r w:rsidR="00635500" w:rsidRPr="00B6736D">
              <w:t xml:space="preserve">oppilashuollon palaveriin </w:t>
            </w:r>
            <w:r w:rsidR="00381FD0" w:rsidRPr="00B6736D">
              <w:t>keskustelemaan poissaolojen syistä</w:t>
            </w:r>
            <w:r w:rsidR="00322D9D">
              <w:t xml:space="preserve">, </w:t>
            </w:r>
            <w:r w:rsidR="00381FD0" w:rsidRPr="00B6736D">
              <w:t>opintojen etenemisestä</w:t>
            </w:r>
            <w:r w:rsidR="00322D9D">
              <w:t xml:space="preserve"> ja tuen tarpeesta</w:t>
            </w:r>
            <w:r w:rsidR="00493FC8" w:rsidRPr="00B6736D">
              <w:t xml:space="preserve">. </w:t>
            </w:r>
            <w:r w:rsidR="00F40B24">
              <w:t xml:space="preserve">Koulun ja oppilashuollon </w:t>
            </w:r>
            <w:r w:rsidR="00F72853">
              <w:t>tukikeinojen hyödyntäminen</w:t>
            </w:r>
            <w:r w:rsidR="00DA1D74" w:rsidRPr="00B6736D">
              <w:t xml:space="preserve">. </w:t>
            </w:r>
            <w:r w:rsidR="00690357">
              <w:t>J</w:t>
            </w:r>
            <w:r w:rsidR="00381FD0" w:rsidRPr="00B6736D">
              <w:t xml:space="preserve">ärjestetään </w:t>
            </w:r>
            <w:r w:rsidR="00F72853">
              <w:t xml:space="preserve">yhteinen </w:t>
            </w:r>
            <w:r w:rsidR="00381FD0" w:rsidRPr="00B6736D">
              <w:t xml:space="preserve">seurantapalaveri poissaoloihin liittyen. </w:t>
            </w:r>
          </w:p>
        </w:tc>
      </w:tr>
    </w:tbl>
    <w:p w:rsidR="00493FC8" w:rsidRDefault="00493FC8" w:rsidP="00FB36D5">
      <w:pPr>
        <w:spacing w:before="0" w:after="0"/>
      </w:pPr>
      <w:r w:rsidRPr="00B6736D">
        <w:t>↓</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0A0" w:firstRow="1" w:lastRow="0" w:firstColumn="1" w:lastColumn="0" w:noHBand="0" w:noVBand="0"/>
      </w:tblPr>
      <w:tblGrid>
        <w:gridCol w:w="9515"/>
      </w:tblGrid>
      <w:tr w:rsidR="00493FC8" w:rsidRPr="00B6736D" w:rsidTr="00551788">
        <w:tc>
          <w:tcPr>
            <w:tcW w:w="9515" w:type="dxa"/>
            <w:shd w:val="clear" w:color="auto" w:fill="D9D9D9" w:themeFill="background1" w:themeFillShade="D9"/>
          </w:tcPr>
          <w:p w:rsidR="00493FC8" w:rsidRPr="00B6736D" w:rsidRDefault="00493FC8" w:rsidP="00FB36D5">
            <w:pPr>
              <w:spacing w:before="0" w:after="0"/>
            </w:pPr>
            <w:r w:rsidRPr="00B6736D">
              <w:t xml:space="preserve">III Tuntuvan huolen vyöhyke </w:t>
            </w:r>
          </w:p>
          <w:p w:rsidR="00493FC8" w:rsidRPr="00B6736D" w:rsidRDefault="00493FC8" w:rsidP="005759DB">
            <w:pPr>
              <w:spacing w:before="0" w:after="0"/>
            </w:pPr>
            <w:r w:rsidRPr="00B6736D">
              <w:rPr>
                <w:b/>
              </w:rPr>
              <w:t>POISSAOLOT</w:t>
            </w:r>
            <w:r w:rsidR="00EA0743">
              <w:t xml:space="preserve"> jatkuvat edelleen</w:t>
            </w:r>
            <w:r w:rsidR="00635500" w:rsidRPr="00B6736D">
              <w:t>.</w:t>
            </w:r>
            <w:r w:rsidR="00381FD0" w:rsidRPr="00B6736D">
              <w:t xml:space="preserve"> </w:t>
            </w:r>
            <w:r w:rsidR="00635500" w:rsidRPr="00B6736D">
              <w:t xml:space="preserve">Koulun </w:t>
            </w:r>
            <w:r w:rsidR="00F40B24">
              <w:t xml:space="preserve">ja oppilashuollon </w:t>
            </w:r>
            <w:r w:rsidR="00635500" w:rsidRPr="00B6736D">
              <w:t xml:space="preserve">tukikeinojen rinnalle </w:t>
            </w:r>
            <w:r w:rsidR="000451B8" w:rsidRPr="00B6736D">
              <w:t>op</w:t>
            </w:r>
            <w:r w:rsidR="005759DB">
              <w:t>pilas</w:t>
            </w:r>
            <w:r w:rsidR="000451B8" w:rsidRPr="00B6736D">
              <w:t>huollon</w:t>
            </w:r>
            <w:r w:rsidR="00DA1D74" w:rsidRPr="00B6736D">
              <w:t xml:space="preserve"> yhteistyötahojen</w:t>
            </w:r>
            <w:r w:rsidRPr="00B6736D">
              <w:rPr>
                <w:color w:val="FF0000"/>
              </w:rPr>
              <w:t xml:space="preserve"> </w:t>
            </w:r>
            <w:r w:rsidR="00B6736D">
              <w:t>konsultointi</w:t>
            </w:r>
            <w:r w:rsidR="00315BF5">
              <w:t xml:space="preserve"> ja</w:t>
            </w:r>
            <w:r w:rsidR="00635500" w:rsidRPr="00B6736D">
              <w:t xml:space="preserve"> </w:t>
            </w:r>
            <w:r w:rsidR="00EA0743">
              <w:t>monialainen</w:t>
            </w:r>
            <w:r w:rsidR="00381FD0" w:rsidRPr="00B6736D">
              <w:t xml:space="preserve"> yhteistyö</w:t>
            </w:r>
            <w:r w:rsidR="00EA4DAA">
              <w:t xml:space="preserve"> (yhteiset </w:t>
            </w:r>
            <w:r w:rsidR="00EA0743">
              <w:t>monialaiset</w:t>
            </w:r>
            <w:r w:rsidR="00EA4DAA">
              <w:t xml:space="preserve"> palaverit). </w:t>
            </w:r>
          </w:p>
        </w:tc>
      </w:tr>
    </w:tbl>
    <w:p w:rsidR="00493FC8" w:rsidRDefault="00493FC8" w:rsidP="00FB36D5">
      <w:pPr>
        <w:spacing w:before="0" w:after="0"/>
      </w:pPr>
      <w:r w:rsidRPr="00B6736D">
        <w:t>↓</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6A6A6" w:themeFill="background1" w:themeFillShade="A6"/>
        <w:tblLook w:val="00A0" w:firstRow="1" w:lastRow="0" w:firstColumn="1" w:lastColumn="0" w:noHBand="0" w:noVBand="0"/>
      </w:tblPr>
      <w:tblGrid>
        <w:gridCol w:w="9515"/>
      </w:tblGrid>
      <w:tr w:rsidR="00493FC8" w:rsidRPr="00B6736D" w:rsidTr="00551788">
        <w:tc>
          <w:tcPr>
            <w:tcW w:w="9515" w:type="dxa"/>
            <w:shd w:val="clear" w:color="auto" w:fill="A6A6A6" w:themeFill="background1" w:themeFillShade="A6"/>
          </w:tcPr>
          <w:p w:rsidR="00493FC8" w:rsidRPr="00B6736D" w:rsidRDefault="00493FC8" w:rsidP="00FB36D5">
            <w:pPr>
              <w:spacing w:before="0" w:after="0"/>
            </w:pPr>
            <w:r w:rsidRPr="00B6736D">
              <w:t>IV Suuren huolen vyöhyke</w:t>
            </w:r>
          </w:p>
          <w:p w:rsidR="00493FC8" w:rsidRPr="00B6736D" w:rsidRDefault="00493FC8" w:rsidP="00F72853">
            <w:pPr>
              <w:spacing w:before="0" w:after="0"/>
            </w:pPr>
            <w:r w:rsidRPr="00B6736D">
              <w:rPr>
                <w:b/>
              </w:rPr>
              <w:t>POISSAOLOT</w:t>
            </w:r>
            <w:r w:rsidRPr="00B6736D">
              <w:t xml:space="preserve"> ovat vakavia, oppilas syrjäytymisvaarassa, koulunkäynti ei </w:t>
            </w:r>
            <w:r w:rsidR="005759DB">
              <w:t xml:space="preserve">ole </w:t>
            </w:r>
            <w:r w:rsidRPr="00B6736D">
              <w:t xml:space="preserve">enää säännöllistä, oppilas on voinut jäädä kotiin kokonaan. </w:t>
            </w:r>
            <w:r w:rsidR="00774A6E" w:rsidRPr="00B6736D">
              <w:t>Tiivis m</w:t>
            </w:r>
            <w:r w:rsidRPr="00B6736D">
              <w:t>onia</w:t>
            </w:r>
            <w:r w:rsidR="00651E65">
              <w:t>lainen</w:t>
            </w:r>
            <w:r w:rsidRPr="00B6736D">
              <w:t xml:space="preserve"> yhteistyö</w:t>
            </w:r>
            <w:r w:rsidR="00774A6E" w:rsidRPr="00B6736D">
              <w:t xml:space="preserve"> oppilaan, huoltajan,</w:t>
            </w:r>
            <w:r w:rsidRPr="00B6736D">
              <w:t xml:space="preserve"> </w:t>
            </w:r>
            <w:r w:rsidR="000451B8" w:rsidRPr="00B6736D">
              <w:t>oppilashuollon</w:t>
            </w:r>
            <w:r w:rsidRPr="00B6736D">
              <w:t xml:space="preserve">, </w:t>
            </w:r>
            <w:r w:rsidR="00651E65" w:rsidRPr="00491692">
              <w:t>lasten ja nuorten mielenterveys- ja päihdepalvelujen</w:t>
            </w:r>
            <w:r w:rsidR="00491692">
              <w:t>,</w:t>
            </w:r>
            <w:r w:rsidR="00C428D9">
              <w:t xml:space="preserve"> sosiaalihuollon,</w:t>
            </w:r>
            <w:r w:rsidR="00491692">
              <w:t xml:space="preserve"> lastensuojelun</w:t>
            </w:r>
            <w:r w:rsidR="001D52CF" w:rsidRPr="00B6736D">
              <w:t xml:space="preserve"> </w:t>
            </w:r>
            <w:r w:rsidR="00F72853">
              <w:t xml:space="preserve">yms. tahojen </w:t>
            </w:r>
            <w:r w:rsidR="00651E65">
              <w:t>kanssa.</w:t>
            </w:r>
          </w:p>
        </w:tc>
      </w:tr>
    </w:tbl>
    <w:bookmarkEnd w:id="64"/>
    <w:bookmarkEnd w:id="65"/>
    <w:p w:rsidR="00493FC8" w:rsidRPr="00F64E30" w:rsidRDefault="00493FC8" w:rsidP="00FB36D5">
      <w:pPr>
        <w:spacing w:before="0" w:after="0"/>
        <w:rPr>
          <w:sz w:val="22"/>
          <w:szCs w:val="22"/>
        </w:rPr>
      </w:pPr>
      <w:r w:rsidRPr="00F64E30">
        <w:rPr>
          <w:sz w:val="22"/>
          <w:szCs w:val="22"/>
        </w:rPr>
        <w:t xml:space="preserve">Kuva </w:t>
      </w:r>
      <w:r w:rsidR="0013721D">
        <w:rPr>
          <w:sz w:val="22"/>
          <w:szCs w:val="22"/>
        </w:rPr>
        <w:t>2</w:t>
      </w:r>
      <w:r w:rsidRPr="00F64E30">
        <w:rPr>
          <w:sz w:val="22"/>
          <w:szCs w:val="22"/>
        </w:rPr>
        <w:t>. Poissaolot / huolen vyöhykkeistö</w:t>
      </w:r>
    </w:p>
    <w:p w:rsidR="00551788" w:rsidRDefault="00551788" w:rsidP="00FB36D5">
      <w:pPr>
        <w:spacing w:before="0" w:after="0"/>
        <w:rPr>
          <w:b/>
        </w:rPr>
      </w:pPr>
    </w:p>
    <w:p w:rsidR="002571D9" w:rsidRDefault="004B63E4" w:rsidP="00FB36D5">
      <w:pPr>
        <w:spacing w:before="0" w:after="0"/>
        <w:rPr>
          <w:b/>
        </w:rPr>
      </w:pPr>
      <w:r>
        <w:rPr>
          <w:b/>
        </w:rPr>
        <w:lastRenderedPageBreak/>
        <w:t xml:space="preserve">Poissaolot </w:t>
      </w:r>
      <w:r w:rsidR="00126CFB">
        <w:rPr>
          <w:b/>
        </w:rPr>
        <w:t>Pieksämäen lukiossa</w:t>
      </w:r>
    </w:p>
    <w:p w:rsidR="004B63E4" w:rsidRDefault="004B63E4" w:rsidP="00FB36D5">
      <w:pPr>
        <w:spacing w:before="0" w:after="0"/>
        <w:rPr>
          <w:b/>
        </w:rPr>
      </w:pPr>
    </w:p>
    <w:p w:rsidR="00E25588" w:rsidRPr="00D959FC" w:rsidRDefault="00126CFB" w:rsidP="00E4308E">
      <w:pPr>
        <w:spacing w:before="0" w:after="0"/>
      </w:pPr>
      <w:r w:rsidRPr="00126CFB">
        <w:t xml:space="preserve">Opiskelijoiden poissaolot merkitään sähköiseen järjestelmään saman koulupäivän aikana. Alaikäisen opiskelijan poissaolot selvittää huoltaja. Täysi-ikäinen selvittää poissaolot itse. Kun </w:t>
      </w:r>
      <w:r w:rsidR="00352C08" w:rsidRPr="00D959FC">
        <w:t>opintojakso</w:t>
      </w:r>
      <w:r w:rsidR="00D959FC" w:rsidRPr="00D959FC">
        <w:t>n</w:t>
      </w:r>
      <w:r w:rsidRPr="00D959FC">
        <w:t xml:space="preserve"> </w:t>
      </w:r>
      <w:r w:rsidRPr="00126CFB">
        <w:t>poissaolo</w:t>
      </w:r>
      <w:r w:rsidR="00491692">
        <w:t xml:space="preserve">jen </w:t>
      </w:r>
      <w:r w:rsidRPr="00126CFB">
        <w:t xml:space="preserve">tuntimäärä ylittää 6 tuntia, aineenopettaja keskustelee opiskelijan kanssa poissaolojen syistä. Yli 12 tunnin poissaolo merkitsee pääsääntöisesti </w:t>
      </w:r>
      <w:r w:rsidR="00D959FC">
        <w:t>opintojakson</w:t>
      </w:r>
      <w:r w:rsidRPr="00126CFB">
        <w:t xml:space="preserve"> </w:t>
      </w:r>
      <w:r w:rsidR="00CE2C85" w:rsidRPr="00126CFB">
        <w:t>k</w:t>
      </w:r>
      <w:r w:rsidR="00CE2C85">
        <w:t>eskeytymistä,</w:t>
      </w:r>
      <w:r w:rsidRPr="00126CFB">
        <w:t xml:space="preserve"> ellei opiskelijalla ole erityisen painavia syitä poissaololleen.</w:t>
      </w:r>
      <w:r w:rsidR="00E4308E">
        <w:t xml:space="preserve"> </w:t>
      </w:r>
      <w:r w:rsidR="00352C08" w:rsidRPr="00D959FC">
        <w:t xml:space="preserve">Opiskelija ja oppivelvollisen huoltaja saavat ennen </w:t>
      </w:r>
      <w:r w:rsidR="00D959FC" w:rsidRPr="00D959FC">
        <w:t>opintojakson</w:t>
      </w:r>
      <w:r w:rsidR="00352C08" w:rsidRPr="00D959FC">
        <w:t xml:space="preserve"> keskeytymistä erillisen keskeytymisvaara-viestin, jotta opiskelija voi korjata toimintaansa. </w:t>
      </w:r>
    </w:p>
    <w:p w:rsidR="00E25588" w:rsidRDefault="00E25588" w:rsidP="00E4308E">
      <w:pPr>
        <w:spacing w:before="0" w:after="0"/>
      </w:pPr>
    </w:p>
    <w:p w:rsidR="007071D9" w:rsidRDefault="00CB2A25" w:rsidP="00E4308E">
      <w:pPr>
        <w:spacing w:before="0" w:after="0"/>
      </w:pPr>
      <w:r>
        <w:t>K</w:t>
      </w:r>
      <w:r w:rsidR="007071D9" w:rsidRPr="007071D9">
        <w:t xml:space="preserve">oulutuksen järjestäjän on luovutettava </w:t>
      </w:r>
      <w:r>
        <w:t>n</w:t>
      </w:r>
      <w:r w:rsidRPr="007071D9">
        <w:t xml:space="preserve">uoren yksilöinti- ja yhteystiedot sen estämättä, mitä tietojen salassapidosta säädetään, nuoren kotikunnalle etsivää nuorisotyötä </w:t>
      </w:r>
      <w:r w:rsidR="007071D9" w:rsidRPr="007071D9">
        <w:t xml:space="preserve">tiedot </w:t>
      </w:r>
      <w:r w:rsidR="00491692">
        <w:t>m</w:t>
      </w:r>
      <w:r w:rsidR="007071D9" w:rsidRPr="007071D9">
        <w:t>uusta kuin oppivelvollisesta nuoresta, joka keskeyttää opinnot ammatillisessa koulutuksessa, lukiokoulutuksessa tai tutkintokoulutukseen valmentavassa koulutuksessa</w:t>
      </w:r>
      <w:r w:rsidR="00501AD4">
        <w:t xml:space="preserve"> </w:t>
      </w:r>
      <w:r w:rsidR="00894C34">
        <w:rPr>
          <w:rStyle w:val="Alaviitteenviite"/>
        </w:rPr>
        <w:footnoteReference w:id="72"/>
      </w:r>
    </w:p>
    <w:p w:rsidR="00636F35" w:rsidRPr="00636F35" w:rsidRDefault="00636F35" w:rsidP="002F6697">
      <w:pPr>
        <w:spacing w:before="0" w:after="0"/>
      </w:pPr>
    </w:p>
    <w:p w:rsidR="001E53C2" w:rsidRPr="00126CFB" w:rsidRDefault="003C7870" w:rsidP="00F53FBA">
      <w:pPr>
        <w:pStyle w:val="Otsikko2"/>
      </w:pPr>
      <w:bookmarkStart w:id="66" w:name="_Toc20144329"/>
      <w:bookmarkStart w:id="67" w:name="_Toc137540629"/>
      <w:r>
        <w:t>2</w:t>
      </w:r>
      <w:r w:rsidR="000D7FF7">
        <w:t>.1</w:t>
      </w:r>
      <w:r w:rsidR="00B8147C">
        <w:t>1</w:t>
      </w:r>
      <w:r w:rsidR="000D7FF7">
        <w:t xml:space="preserve"> </w:t>
      </w:r>
      <w:r w:rsidR="00962307" w:rsidRPr="004B38F7">
        <w:t>T</w:t>
      </w:r>
      <w:r w:rsidR="001E53C2" w:rsidRPr="004B38F7">
        <w:t>apaturmien</w:t>
      </w:r>
      <w:r w:rsidR="001E53C2" w:rsidRPr="00126CFB">
        <w:t xml:space="preserve"> ehkäiseminen sekä ensiavun järjestäminen ja hoitoonohjaus</w:t>
      </w:r>
      <w:bookmarkEnd w:id="66"/>
      <w:bookmarkEnd w:id="67"/>
      <w:r w:rsidR="001E53C2" w:rsidRPr="00126CFB">
        <w:t xml:space="preserve"> </w:t>
      </w:r>
    </w:p>
    <w:p w:rsidR="001E53C2" w:rsidRPr="00126CFB" w:rsidRDefault="001E53C2" w:rsidP="00FB36D5">
      <w:pPr>
        <w:spacing w:before="0" w:after="0"/>
      </w:pPr>
    </w:p>
    <w:p w:rsidR="00527596" w:rsidRDefault="006973F3" w:rsidP="00FB36D5">
      <w:pPr>
        <w:spacing w:before="0" w:after="0"/>
      </w:pPr>
      <w:r w:rsidRPr="006973F3">
        <w:t xml:space="preserve">Pieksämäellä koulu- ja oppilaitoskohtaiset </w:t>
      </w:r>
      <w:r>
        <w:t xml:space="preserve">toimintaohjeet </w:t>
      </w:r>
      <w:r w:rsidRPr="004B38F7">
        <w:rPr>
          <w:lang w:eastAsia="en-US"/>
        </w:rPr>
        <w:t>tapaturman sattuessa löytyvät koulu</w:t>
      </w:r>
      <w:r>
        <w:rPr>
          <w:lang w:eastAsia="en-US"/>
        </w:rPr>
        <w:t>jen</w:t>
      </w:r>
      <w:r w:rsidRPr="004B38F7">
        <w:rPr>
          <w:lang w:eastAsia="en-US"/>
        </w:rPr>
        <w:t xml:space="preserve"> turvallisuuskansiosta ja </w:t>
      </w:r>
      <w:r>
        <w:rPr>
          <w:lang w:eastAsia="en-US"/>
        </w:rPr>
        <w:t>oppilaitosten nettisivuilta.</w:t>
      </w:r>
      <w:r w:rsidR="00A10735">
        <w:rPr>
          <w:lang w:eastAsia="en-US"/>
        </w:rPr>
        <w:t xml:space="preserve"> </w:t>
      </w:r>
      <w:r>
        <w:t>Perusopetuslain mukaan k</w:t>
      </w:r>
      <w:r w:rsidR="001E53C2" w:rsidRPr="00126CFB">
        <w:t>oulussa tai muussa opetuksen järjestämispaikassa, koulumatkalla ja majoituksessa sattuneen koulutapaturman hoito on oppilaalle maksuton.</w:t>
      </w:r>
      <w:r w:rsidR="00126CFB">
        <w:rPr>
          <w:rStyle w:val="Alaviitteenviite"/>
        </w:rPr>
        <w:footnoteReference w:id="73"/>
      </w:r>
      <w:r w:rsidR="004B38F7">
        <w:t xml:space="preserve"> </w:t>
      </w:r>
    </w:p>
    <w:p w:rsidR="00527596" w:rsidRDefault="00527596" w:rsidP="00FB36D5">
      <w:pPr>
        <w:spacing w:before="0" w:after="0"/>
        <w:rPr>
          <w:lang w:eastAsia="en-US"/>
        </w:rPr>
      </w:pPr>
    </w:p>
    <w:p w:rsidR="001E53C2" w:rsidRPr="00126CFB" w:rsidRDefault="001E53C2" w:rsidP="00FB36D5">
      <w:pPr>
        <w:spacing w:before="0" w:after="0"/>
      </w:pPr>
      <w:r w:rsidRPr="00126CFB">
        <w:rPr>
          <w:lang w:eastAsia="en-US"/>
        </w:rPr>
        <w:t>Koulutapaturma on perusopetuksen oppilaille koulussa tai koulumatkalla sattunut äkillinen, ulkoisen ruumiinvamman aiheuttava odottamaton tapahtuma. Koulutapaturmina korvataan myös sellaiset vammat, jotka ovat syntyneet opintokäynnillä, opintoretkellä, leirikoulussa, kerhossa tai välittömällä matkalla niihin, mikäli ne sisältyvät koulun toimintasuunnitelmaan. Koulumatkalla tulee käyttää yleisesti liikennöitävää ja turvalliseksi katsottavaa kulkuväylää</w:t>
      </w:r>
      <w:r w:rsidR="004B38F7">
        <w:rPr>
          <w:lang w:eastAsia="en-US"/>
        </w:rPr>
        <w:t>.</w:t>
      </w:r>
    </w:p>
    <w:p w:rsidR="00A17399" w:rsidRDefault="00A17399" w:rsidP="00FB36D5">
      <w:pPr>
        <w:spacing w:before="0" w:after="0"/>
      </w:pPr>
    </w:p>
    <w:p w:rsidR="0057377A" w:rsidRDefault="001E53C2" w:rsidP="00D26407">
      <w:pPr>
        <w:spacing w:before="0" w:after="0"/>
      </w:pPr>
      <w:r w:rsidRPr="0019206C">
        <w:t>Pieksämäe</w:t>
      </w:r>
      <w:r w:rsidR="0019206C" w:rsidRPr="0019206C">
        <w:t>llä</w:t>
      </w:r>
      <w:r w:rsidRPr="0019206C">
        <w:t xml:space="preserve"> </w:t>
      </w:r>
      <w:r w:rsidR="004B38F7">
        <w:t>t</w:t>
      </w:r>
      <w:r w:rsidR="004B38F7" w:rsidRPr="004B38F7">
        <w:t>apaturmien ehkäisemiseksi on laadittu koulu</w:t>
      </w:r>
      <w:r w:rsidR="00841106">
        <w:t>- ja oppilaitos</w:t>
      </w:r>
      <w:r w:rsidR="004B38F7" w:rsidRPr="004B38F7">
        <w:t xml:space="preserve">kohtaiset riskiarvioinnit, jotka päivitetään säännöllisesti. </w:t>
      </w:r>
      <w:r w:rsidR="008F07BC">
        <w:t>Oppilaitosten</w:t>
      </w:r>
      <w:r w:rsidR="004B38F7" w:rsidRPr="004B38F7">
        <w:t xml:space="preserve"> kriisisuunnitelmissa on nimetty ensiapuryhmä, jonka ensiaputaidot ja </w:t>
      </w:r>
      <w:r w:rsidR="004B38F7">
        <w:t>-</w:t>
      </w:r>
      <w:r w:rsidR="004B38F7" w:rsidRPr="004B38F7">
        <w:t>tiedot pidetään ajan tasalla. Hoitoa tarvitseva oppilas ohjataan koulu</w:t>
      </w:r>
      <w:r w:rsidR="008F07BC">
        <w:t>- ja opiskelija</w:t>
      </w:r>
      <w:r w:rsidR="004B38F7" w:rsidRPr="004B38F7">
        <w:t xml:space="preserve">terveydenhoitajalle/omalääkärille/ensiapuun. Tapaturman sattuessa ollaan yhteydessä oppilaan huoltajaan. Koulutapaturmasta tehdään aina ilmoitus (korvausasiat). </w:t>
      </w:r>
    </w:p>
    <w:p w:rsidR="0019206C" w:rsidRDefault="0019206C" w:rsidP="00F53FBA">
      <w:pPr>
        <w:pStyle w:val="Otsikko2"/>
      </w:pPr>
      <w:bookmarkStart w:id="68" w:name="_Toc20144330"/>
    </w:p>
    <w:p w:rsidR="00D959FC" w:rsidRDefault="00D959FC">
      <w:pPr>
        <w:ind w:left="238"/>
        <w:jc w:val="left"/>
        <w:rPr>
          <w:rFonts w:cs="Arial"/>
          <w:b/>
          <w:bCs/>
          <w:iCs/>
          <w:sz w:val="28"/>
          <w:szCs w:val="28"/>
          <w:lang w:eastAsia="en-US"/>
        </w:rPr>
      </w:pPr>
      <w:r>
        <w:br w:type="page"/>
      </w:r>
    </w:p>
    <w:p w:rsidR="0057377A" w:rsidRPr="004B38F7" w:rsidRDefault="00FC138F" w:rsidP="00F53FBA">
      <w:pPr>
        <w:pStyle w:val="Otsikko2"/>
      </w:pPr>
      <w:bookmarkStart w:id="69" w:name="_Toc137540630"/>
      <w:r w:rsidRPr="004B38F7">
        <w:lastRenderedPageBreak/>
        <w:t>2.1</w:t>
      </w:r>
      <w:r w:rsidR="00B8147C">
        <w:t>2</w:t>
      </w:r>
      <w:r w:rsidR="0057377A" w:rsidRPr="004B38F7">
        <w:t xml:space="preserve"> </w:t>
      </w:r>
      <w:r w:rsidR="00F63C37">
        <w:t>Tupakan ja p</w:t>
      </w:r>
      <w:r w:rsidR="0057377A" w:rsidRPr="004B38F7">
        <w:t>äihteiden käytön ehkäisy</w:t>
      </w:r>
      <w:bookmarkEnd w:id="68"/>
      <w:bookmarkEnd w:id="69"/>
    </w:p>
    <w:p w:rsidR="00D959FC" w:rsidRDefault="00D959FC" w:rsidP="00B824A6">
      <w:pPr>
        <w:spacing w:before="0" w:after="0"/>
      </w:pPr>
    </w:p>
    <w:p w:rsidR="00B824A6" w:rsidRDefault="000A5F26" w:rsidP="00B824A6">
      <w:pPr>
        <w:spacing w:before="0" w:after="0"/>
      </w:pPr>
      <w:r>
        <w:t xml:space="preserve">Pieksämäen koulut ja oppilaitokset ovat savuttomia ympäristöjä. </w:t>
      </w:r>
      <w:r w:rsidR="008F07BC">
        <w:t>Oppilaitosten</w:t>
      </w:r>
      <w:r w:rsidR="00F63C37" w:rsidRPr="00F63C37">
        <w:t xml:space="preserve"> järjestyssääntöihin on kirjattu tupakointia ja päihteiden käytön ehkäisyä koskevat määräykset. </w:t>
      </w:r>
      <w:r w:rsidR="008F07BC">
        <w:t>O</w:t>
      </w:r>
      <w:r w:rsidR="00F63C37">
        <w:t>ppilaitoksilla</w:t>
      </w:r>
      <w:r w:rsidR="00F63C37" w:rsidRPr="00F63C37">
        <w:t xml:space="preserve"> on toimintamallit päihdetyöhön ja henkilöstö on sitoutunut toimimaan niiden mukaisesti. Tupakoinnin ja päihteiden käytön ennaltaehkäisyyn liittyvät tavoitteet toteutuvat opetuksessa, koulujen toimintakulttuurissa ja opiskeluhuollossa. Opetuksen tavoitteena on, että oppilas ja opiskelija tietävät päihteiden vaikutuksesta sekä niiden kokeilun ja käytön haitoista. </w:t>
      </w:r>
      <w:r w:rsidR="00C21760" w:rsidRPr="00C21760">
        <w:t>Alle 18-vuotias ei saa pitää hallussaan tupakkatuotetta tai nikotiininestettä.</w:t>
      </w:r>
      <w:r w:rsidR="00C21760">
        <w:rPr>
          <w:rStyle w:val="Alaviitteenviite"/>
        </w:rPr>
        <w:footnoteReference w:id="74"/>
      </w:r>
      <w:r w:rsidR="00B824A6" w:rsidRPr="00B824A6">
        <w:t>Tupakkatuotteita ja nikotiininesteitä ei saa myydä tai muutoin luovuttaa eikä välittää alle 18-vuotiaalle</w:t>
      </w:r>
      <w:r w:rsidR="00B824A6">
        <w:rPr>
          <w:rStyle w:val="Alaviitteenviite"/>
        </w:rPr>
        <w:footnoteReference w:id="75"/>
      </w:r>
    </w:p>
    <w:p w:rsidR="00BB5EF0" w:rsidRDefault="00BB5EF0" w:rsidP="00B824A6">
      <w:pPr>
        <w:spacing w:before="0" w:after="0"/>
      </w:pPr>
    </w:p>
    <w:p w:rsidR="00B824A6" w:rsidRPr="00491692" w:rsidRDefault="00BB5EF0" w:rsidP="00B824A6">
      <w:pPr>
        <w:spacing w:before="0" w:after="0"/>
      </w:pPr>
      <w:r w:rsidRPr="00491692">
        <w:t>Tupakointi on kielletty:</w:t>
      </w:r>
    </w:p>
    <w:p w:rsidR="00B824A6" w:rsidRPr="00B824A6" w:rsidRDefault="00B824A6" w:rsidP="00B824A6">
      <w:pPr>
        <w:spacing w:before="0" w:after="0"/>
      </w:pPr>
      <w:r w:rsidRPr="00B824A6">
        <w:t>1) rakennuksen, kulkuneuvon tai muun vastaavan paikan sisätiloissa, jotka ovat yleisön tai työntekijöiden käytettävissä taikka elinkeinotoiminnassa tuotettujen tai julkisten palvelujen tarjoamista varten asiakkaiden käytettävissä;</w:t>
      </w:r>
    </w:p>
    <w:p w:rsidR="00B824A6" w:rsidRPr="00B824A6" w:rsidRDefault="00B824A6" w:rsidP="00B824A6">
      <w:pPr>
        <w:spacing w:before="0" w:after="0"/>
      </w:pPr>
      <w:r w:rsidRPr="00B824A6">
        <w:t>2) ulkotiloissa järjestettävien yleisten tilaisuuksien katoksissa tai katsomoissa taikka muissa tilaisuuden seuraamiseen välittömästi tarkoitetuissa tiloissa, joissa osallistujat oleskelevat paikoillaan;</w:t>
      </w:r>
    </w:p>
    <w:p w:rsidR="00B824A6" w:rsidRDefault="00B824A6" w:rsidP="00B824A6">
      <w:pPr>
        <w:spacing w:before="0" w:after="0"/>
      </w:pPr>
      <w:r w:rsidRPr="00B824A6">
        <w:t>3) päiväkotien taikka esi- tai perusopetusta, ammatillista koulutusta tai lukio-opetusta antavien oppilaitosten ulkotiloissa.</w:t>
      </w:r>
    </w:p>
    <w:p w:rsidR="0019206C" w:rsidRDefault="0019206C" w:rsidP="00B824A6">
      <w:pPr>
        <w:spacing w:before="0" w:after="0"/>
      </w:pPr>
    </w:p>
    <w:p w:rsidR="005C0560" w:rsidRDefault="00B824A6" w:rsidP="00FB36D5">
      <w:pPr>
        <w:spacing w:before="0" w:after="0"/>
      </w:pPr>
      <w:r w:rsidRPr="00B824A6">
        <w:t>Savutonta tupakkatuotetta ei saa käyttää päiväkotien taikka esi- tai perusopetusta, ammatillista koulutusta tai lukio-opetusta antavien oppilaitosten sisä- tai ulkotiloissa.</w:t>
      </w:r>
      <w:r w:rsidR="005C0560">
        <w:rPr>
          <w:rStyle w:val="Alaviitteenviite"/>
        </w:rPr>
        <w:footnoteReference w:id="76"/>
      </w:r>
      <w:r w:rsidR="00C21760" w:rsidRPr="00C21760">
        <w:rPr>
          <w:i/>
          <w:iCs/>
        </w:rPr>
        <w:t xml:space="preserve"> </w:t>
      </w:r>
      <w:r w:rsidR="00AF3713" w:rsidRPr="00551788">
        <w:rPr>
          <w:iCs/>
        </w:rPr>
        <w:t>S</w:t>
      </w:r>
      <w:r w:rsidR="00C21760" w:rsidRPr="00551788">
        <w:rPr>
          <w:iCs/>
        </w:rPr>
        <w:t>avuttomalla tupakkatuotteella</w:t>
      </w:r>
      <w:r w:rsidR="00C21760" w:rsidRPr="00C21760">
        <w:t xml:space="preserve"> </w:t>
      </w:r>
      <w:r w:rsidR="00C21760">
        <w:t xml:space="preserve">tarkoitetaan </w:t>
      </w:r>
      <w:r w:rsidR="00C21760" w:rsidRPr="00C21760">
        <w:t>purutupakkaa, nenänuuskaa ja suussa käytettäväksi tarkoitettua tupakkaa sekä muuta sellaista t</w:t>
      </w:r>
      <w:r w:rsidR="00AF3713">
        <w:t>upakkatuotetta, jota ei polteta.</w:t>
      </w:r>
      <w:r w:rsidR="004F62AA">
        <w:rPr>
          <w:rStyle w:val="Alaviitteenviite"/>
        </w:rPr>
        <w:footnoteReference w:id="77"/>
      </w:r>
    </w:p>
    <w:p w:rsidR="00A10735" w:rsidRPr="005C0560" w:rsidRDefault="00A10735" w:rsidP="00FB36D5">
      <w:pPr>
        <w:spacing w:before="0" w:after="0"/>
      </w:pPr>
    </w:p>
    <w:p w:rsidR="0027542B" w:rsidRDefault="00A73D69" w:rsidP="00FB36D5">
      <w:pPr>
        <w:spacing w:before="0" w:after="0"/>
      </w:pPr>
      <w:r w:rsidRPr="00A73D69">
        <w:t>Alkoholilain mukaan alkoholia ei saa myydä, välittää tai luovuttaa henkilölle, joka on kahdeksaatoista vuotta nuorempi. 18-vuoden suojaikäraja koskee myös alkoholin hallussapitoa sekä kuljetusta.</w:t>
      </w:r>
      <w:r w:rsidR="008B43B5">
        <w:rPr>
          <w:rStyle w:val="Alaviitteenviite"/>
        </w:rPr>
        <w:footnoteReference w:id="78"/>
      </w:r>
      <w:r w:rsidRPr="00A73D69">
        <w:t xml:space="preserve"> Alkoholirikkomuksesta voidaan tuomita sakkorangaistus.</w:t>
      </w:r>
      <w:r w:rsidR="008B43B5">
        <w:rPr>
          <w:rStyle w:val="Alaviitteenviite"/>
        </w:rPr>
        <w:footnoteReference w:id="79"/>
      </w:r>
      <w:r w:rsidRPr="00A73D69">
        <w:t xml:space="preserve"> </w:t>
      </w:r>
    </w:p>
    <w:p w:rsidR="00A1208D" w:rsidRDefault="00A1208D" w:rsidP="00FB36D5">
      <w:pPr>
        <w:spacing w:before="0" w:after="0"/>
      </w:pPr>
    </w:p>
    <w:p w:rsidR="00A73D69" w:rsidRDefault="00A73D69" w:rsidP="00FB36D5">
      <w:pPr>
        <w:spacing w:before="0" w:after="0"/>
      </w:pPr>
      <w:r w:rsidRPr="00A73D69">
        <w:t>Huumausaineiden käyttö ja hallussapito ovat Suomessa kuten useimmissa muissakin maissa rangaistavia tekoja. Myös huumausaineiden valmistus, myynti, maahantuonti ja kuljetus ovat rangaistavia. Huumausaineiden käyttö johtaa helposti myös muihin rikoksiin.</w:t>
      </w:r>
      <w:r w:rsidR="008B43B5">
        <w:rPr>
          <w:rStyle w:val="Alaviitteenviite"/>
        </w:rPr>
        <w:footnoteReference w:id="80"/>
      </w:r>
      <w:r w:rsidRPr="00A73D69">
        <w:t xml:space="preserve"> </w:t>
      </w:r>
    </w:p>
    <w:p w:rsidR="0019206C" w:rsidRDefault="0019206C" w:rsidP="00A10735">
      <w:pPr>
        <w:spacing w:before="0" w:after="0"/>
        <w:rPr>
          <w:rFonts w:cs="Arial"/>
          <w:b/>
        </w:rPr>
      </w:pPr>
    </w:p>
    <w:p w:rsidR="00A10735" w:rsidRDefault="00A10735" w:rsidP="00A10735">
      <w:pPr>
        <w:spacing w:before="0" w:after="0"/>
      </w:pPr>
      <w:r w:rsidRPr="00294FCE">
        <w:rPr>
          <w:rFonts w:cs="Arial"/>
          <w:b/>
        </w:rPr>
        <w:t>Pieksämäen</w:t>
      </w:r>
      <w:r w:rsidRPr="00B54F25">
        <w:rPr>
          <w:rFonts w:cs="Arial"/>
        </w:rPr>
        <w:t xml:space="preserve"> kaupunkiin on laadittu päihdestrategia</w:t>
      </w:r>
      <w:r w:rsidR="00966755">
        <w:rPr>
          <w:rFonts w:cs="Arial"/>
        </w:rPr>
        <w:t>, johon</w:t>
      </w:r>
      <w:r w:rsidRPr="00B54F25">
        <w:rPr>
          <w:rFonts w:cs="Arial"/>
        </w:rPr>
        <w:t xml:space="preserve"> on kirjattu ennaltaehkäisevä päihdetyö, toimenpiteet, varhainen puuttuminen sekä päihdeasioissa tehtävä yhteistyö. </w:t>
      </w:r>
      <w:r w:rsidRPr="00B54F25">
        <w:rPr>
          <w:rFonts w:cs="Arial"/>
        </w:rPr>
        <w:lastRenderedPageBreak/>
        <w:t>Op</w:t>
      </w:r>
      <w:r>
        <w:rPr>
          <w:rFonts w:cs="Arial"/>
        </w:rPr>
        <w:t>i</w:t>
      </w:r>
      <w:r w:rsidRPr="00B54F25">
        <w:rPr>
          <w:rFonts w:cs="Arial"/>
        </w:rPr>
        <w:t>s</w:t>
      </w:r>
      <w:r>
        <w:rPr>
          <w:rFonts w:cs="Arial"/>
        </w:rPr>
        <w:t>kelu</w:t>
      </w:r>
      <w:r w:rsidRPr="00B54F25">
        <w:rPr>
          <w:rFonts w:cs="Arial"/>
        </w:rPr>
        <w:t>huollon rooli päihdetyössä on päihteidenkäytön varhainen tunnistaminen, varhainen puuttuminen ja hoitoonohjaus.</w:t>
      </w:r>
      <w:r>
        <w:rPr>
          <w:rFonts w:cs="Arial"/>
        </w:rPr>
        <w:t xml:space="preserve"> </w:t>
      </w:r>
      <w:r w:rsidRPr="00C02BE5">
        <w:t>Yhteistyötä tehdään huoltajien, sosiaali- ja terveydenhuollon perus- ja erityispalveluiden sekä muiden viranomaisten kanssa.</w:t>
      </w:r>
      <w:r>
        <w:rPr>
          <w:rStyle w:val="Alaviitteenviite"/>
        </w:rPr>
        <w:footnoteReference w:id="81"/>
      </w:r>
    </w:p>
    <w:p w:rsidR="00A10735" w:rsidRDefault="00A10735" w:rsidP="00A10735">
      <w:pPr>
        <w:spacing w:before="0" w:after="0"/>
      </w:pPr>
    </w:p>
    <w:p w:rsidR="00E25588" w:rsidRDefault="00A10735" w:rsidP="00FB36D5">
      <w:pPr>
        <w:spacing w:before="0" w:after="0"/>
      </w:pPr>
      <w:r>
        <w:t>T</w:t>
      </w:r>
      <w:r w:rsidRPr="00C02BE5">
        <w:t>urvallinen oppimisympäristö edellyttää päihteiden vastaisen työn kehittämistä koulu</w:t>
      </w:r>
      <w:r>
        <w:t xml:space="preserve">- ja oppilaitos </w:t>
      </w:r>
      <w:r w:rsidRPr="00C02BE5">
        <w:t>yhteisö</w:t>
      </w:r>
      <w:r>
        <w:t>i</w:t>
      </w:r>
      <w:r w:rsidRPr="00C02BE5">
        <w:t>ssä.</w:t>
      </w:r>
      <w:r>
        <w:t xml:space="preserve"> </w:t>
      </w:r>
      <w:r w:rsidRPr="0015312D">
        <w:t>Koulu</w:t>
      </w:r>
      <w:r>
        <w:t xml:space="preserve"> ja oppilaitos</w:t>
      </w:r>
      <w:r w:rsidRPr="0015312D">
        <w:t xml:space="preserve"> ovat</w:t>
      </w:r>
      <w:r>
        <w:t xml:space="preserve"> velvollisia</w:t>
      </w:r>
      <w:r w:rsidRPr="0015312D">
        <w:t xml:space="preserve"> puuttumaan tupakointiin</w:t>
      </w:r>
      <w:r>
        <w:t xml:space="preserve"> ja muuhun päihteidenkäyttöön</w:t>
      </w:r>
      <w:r w:rsidRPr="0015312D">
        <w:t xml:space="preserve"> kouluaikana. Hallussapito- ja käyttökielto on kirjattu </w:t>
      </w:r>
      <w:r w:rsidR="008F07BC">
        <w:t>oppilaitoksen</w:t>
      </w:r>
      <w:r w:rsidRPr="0015312D">
        <w:t xml:space="preserve"> järjestyssääntöihin. </w:t>
      </w:r>
      <w:r w:rsidR="008F07BC">
        <w:t>Oppilaitoksen</w:t>
      </w:r>
      <w:r w:rsidRPr="0015312D">
        <w:t xml:space="preserve"> järjestyssäännöistä informoidaan oppilaita ja heidän huoltajiaan l</w:t>
      </w:r>
      <w:r>
        <w:t>u</w:t>
      </w:r>
      <w:r w:rsidRPr="0015312D">
        <w:t>kuvuosittain.</w:t>
      </w:r>
      <w:r>
        <w:t xml:space="preserve"> </w:t>
      </w:r>
      <w:r w:rsidRPr="0015312D">
        <w:t>Tupakkatuotteiden</w:t>
      </w:r>
      <w:r>
        <w:t xml:space="preserve"> </w:t>
      </w:r>
      <w:r w:rsidRPr="0015312D">
        <w:t xml:space="preserve">hallussapitoon ja käyttöön kouluaikana puututaan </w:t>
      </w:r>
      <w:r w:rsidR="008F07BC">
        <w:t>oppilaitoksen</w:t>
      </w:r>
      <w:r w:rsidRPr="0015312D">
        <w:t xml:space="preserve"> ojentamiskeinoin järjestyssääntörikkeenä.</w:t>
      </w:r>
      <w:r w:rsidRPr="008B43B5">
        <w:t xml:space="preserve"> </w:t>
      </w:r>
      <w:r w:rsidRPr="00C02BE5">
        <w:t xml:space="preserve">Koulupäivän aikana tapahtuvassa alkoholin tai huumeiden hallussapidossa tai käytössä otetaan yhteyttä oppilaan huoltajaan ja poliisiin sekä tehdään lastensuojeluilmoitus. </w:t>
      </w:r>
    </w:p>
    <w:p w:rsidR="00E25588" w:rsidRDefault="00E25588" w:rsidP="00FB36D5">
      <w:pPr>
        <w:spacing w:before="0" w:after="0"/>
      </w:pPr>
    </w:p>
    <w:p w:rsidR="00A73D69" w:rsidRDefault="0077262A" w:rsidP="00FB36D5">
      <w:pPr>
        <w:spacing w:before="0" w:after="0"/>
      </w:pPr>
      <w:r>
        <w:t>K</w:t>
      </w:r>
      <w:r w:rsidR="00A73D69" w:rsidRPr="00C02BE5">
        <w:t>oulu</w:t>
      </w:r>
      <w:r w:rsidR="00C9765B">
        <w:t>- ja opiskelu</w:t>
      </w:r>
      <w:r w:rsidR="00A73D69" w:rsidRPr="00C02BE5">
        <w:t>terveydenhuollossa arvioidaan säännöllisesti päihteiden käyttöä terveystarkastuksen yhteydessä. Epäilyn heräte</w:t>
      </w:r>
      <w:r w:rsidR="00A73D69">
        <w:t>ssä huoltajiin otetaan yhteyttä ja</w:t>
      </w:r>
      <w:r w:rsidR="00A73D69" w:rsidRPr="00C02BE5">
        <w:t xml:space="preserve"> </w:t>
      </w:r>
      <w:r w:rsidR="00A73D69">
        <w:t>a</w:t>
      </w:r>
      <w:r w:rsidR="00A73D69" w:rsidRPr="00C02BE5">
        <w:t xml:space="preserve">rvioinnin perusteella terveydenhoitaja tai lääkäri ohjaa nuoren tarvittaessa jatkohoitoon. </w:t>
      </w:r>
    </w:p>
    <w:p w:rsidR="005E0196" w:rsidRPr="00E977E8" w:rsidRDefault="005E0196" w:rsidP="00FB36D5">
      <w:pPr>
        <w:spacing w:before="0" w:after="0"/>
      </w:pPr>
    </w:p>
    <w:p w:rsidR="0057377A" w:rsidRDefault="0057377A" w:rsidP="00F53FBA">
      <w:pPr>
        <w:pStyle w:val="Otsikko2"/>
      </w:pPr>
      <w:bookmarkStart w:id="70" w:name="_Toc20144331"/>
      <w:bookmarkStart w:id="71" w:name="_Toc137540631"/>
      <w:r>
        <w:t>2.1</w:t>
      </w:r>
      <w:r w:rsidR="00B8147C">
        <w:t>3</w:t>
      </w:r>
      <w:r>
        <w:t xml:space="preserve"> Oppilaiden suojaaminen väkivallalta, kiusaamiselta ja häirinnältä</w:t>
      </w:r>
      <w:bookmarkEnd w:id="70"/>
      <w:bookmarkEnd w:id="71"/>
    </w:p>
    <w:p w:rsidR="008B01F5" w:rsidRDefault="008B01F5" w:rsidP="00FB36D5">
      <w:pPr>
        <w:spacing w:before="0" w:after="0"/>
        <w:rPr>
          <w:lang w:eastAsia="en-US"/>
        </w:rPr>
      </w:pPr>
    </w:p>
    <w:p w:rsidR="00DD6E73" w:rsidRPr="005A1056" w:rsidRDefault="00DD6E73" w:rsidP="00DD6E73">
      <w:pPr>
        <w:spacing w:before="0" w:after="0"/>
      </w:pPr>
      <w:r w:rsidRPr="005A1056">
        <w:rPr>
          <w:rFonts w:eastAsia="Calibri" w:cs="Arial"/>
          <w:lang w:eastAsia="en-US"/>
        </w:rPr>
        <w:t xml:space="preserve">Oppilaan ja opiskelijan on suoritettava tehtävänsä tunnollisesti ja käyttäydyttävä asiallisesti. Oppilaan on käyttäydyttävä muita kiusaamatta ja syrjimättä sekä toimittava siten, ettei hän vaaranna muiden oppilaiden, kouluyhteisön tai opiskeluympäristön turvallisuutta ja terveyttä. </w:t>
      </w:r>
      <w:r w:rsidRPr="005A1056">
        <w:rPr>
          <w:rStyle w:val="Alaviitteenviite"/>
          <w:rFonts w:eastAsia="Calibri" w:cs="Arial"/>
          <w:lang w:eastAsia="en-US"/>
        </w:rPr>
        <w:footnoteReference w:id="82"/>
      </w:r>
      <w:r w:rsidRPr="005A1056">
        <w:rPr>
          <w:rFonts w:eastAsia="Calibri" w:cs="Arial"/>
          <w:lang w:eastAsia="en-US"/>
        </w:rPr>
        <w:t>Kouluilla ja oppilaitoksilla on omat toimintamallit opiskelijoiden suojaamiseksi väkivallalta, kiusaamiselta ja häirinnältä.</w:t>
      </w:r>
    </w:p>
    <w:p w:rsidR="00DD6E73" w:rsidRPr="005A1056" w:rsidRDefault="00DD6E73" w:rsidP="00DD6E73">
      <w:r w:rsidRPr="005A1056">
        <w:t>Opetushallitus on täsmentänyt useita opetussuunnitelmien perusteita ja määräyksiä, joiden tavoitteena on vahvistaa oppilaan ja opiskelijan oikeusturvaa ja oppimisympäristön turvallisuutta. Täsmennykset mahdollistavat nykyistä tehokkaammat ja oikea-aikaiset keinot puuttua kiusaamiseen, syrjintään, häirintään ja väkivaltaan esiopetuksessa, kouluissa ja oppilaitoksissa Täsmennykset perustuvat muutoksiin, jotka on tehty perusopetuslakiin, lakiin ammatillisesta koulutuksesta ja lukiolakiin. </w:t>
      </w:r>
    </w:p>
    <w:p w:rsidR="00DD6E73" w:rsidRPr="007605E5" w:rsidRDefault="00DD6E73" w:rsidP="00DD6E73">
      <w:r w:rsidRPr="007605E5">
        <w:t>Perusopetus</w:t>
      </w:r>
      <w:r w:rsidR="00E25588" w:rsidRPr="007605E5">
        <w:t>ta ja</w:t>
      </w:r>
      <w:r w:rsidRPr="007605E5">
        <w:t xml:space="preserve"> lukio</w:t>
      </w:r>
      <w:r w:rsidR="00E25588" w:rsidRPr="007605E5">
        <w:t xml:space="preserve">ta </w:t>
      </w:r>
      <w:r w:rsidRPr="007605E5">
        <w:t xml:space="preserve">koskeviin lakeihin on lisätty uudet </w:t>
      </w:r>
      <w:r w:rsidRPr="008F07BC">
        <w:rPr>
          <w:b/>
        </w:rPr>
        <w:t>lapsen edun</w:t>
      </w:r>
      <w:r w:rsidRPr="007605E5">
        <w:t xml:space="preserve"> ensisijaisuutta koskevat säännökset.  Lait edellyttävät jatkossa, että lapsen ja nuoren etu otetaan ensisijaisesti huomioon aina, kun opetusta tai koulutusta suunnitellaan, järjestetään tai siitä päätetään Muutokset tul</w:t>
      </w:r>
      <w:r w:rsidR="008F07BC">
        <w:t>ivat</w:t>
      </w:r>
      <w:r w:rsidRPr="007605E5">
        <w:t xml:space="preserve"> voimaan </w:t>
      </w:r>
      <w:r w:rsidRPr="007605E5">
        <w:rPr>
          <w:bCs/>
        </w:rPr>
        <w:t>1.8.2022</w:t>
      </w:r>
      <w:r w:rsidRPr="007605E5">
        <w:t>.</w:t>
      </w:r>
      <w:r w:rsidRPr="007605E5">
        <w:rPr>
          <w:rStyle w:val="Alaviitteenviite"/>
        </w:rPr>
        <w:footnoteReference w:id="83"/>
      </w:r>
    </w:p>
    <w:p w:rsidR="00E25588" w:rsidRDefault="00DD6E73" w:rsidP="00E25588">
      <w:r w:rsidRPr="005A1056">
        <w:lastRenderedPageBreak/>
        <w:t>Opettajan tai rehtorin tulee ilmoittaa tietoonsa tulleesta oppimisympäristössä tai koulumatkalla tapahtuneesta häirinnästä, kiusaamisesta, syrjinnästä tai väkivallasta niistä epäillyn ja niiden kohteena olevan opiskelijan huoltajalle tai muulle lailliselle edustajalle.</w:t>
      </w:r>
      <w:r w:rsidRPr="005A1056">
        <w:rPr>
          <w:rStyle w:val="Alaviitteenviite"/>
        </w:rPr>
        <w:footnoteReference w:id="84"/>
      </w:r>
      <w:r w:rsidRPr="005A1056">
        <w:t xml:space="preserve">Perusopetuksen oppilaan opetus voidaan jatkossa evätä jäljellä olevan koulupäivän lisäksi myös seuraavaksi työpäiväksi. Epäämisestä päättää rehtori. </w:t>
      </w:r>
    </w:p>
    <w:p w:rsidR="00E25588" w:rsidRDefault="00DD6E73" w:rsidP="00E25588">
      <w:pPr>
        <w:rPr>
          <w:rFonts w:cs="Arial"/>
          <w:shd w:val="clear" w:color="auto" w:fill="FFFFFF"/>
        </w:rPr>
      </w:pPr>
      <w:r w:rsidRPr="005A1056">
        <w:t>Opetus voidaan evätä saman työpäivän päättymiseen saakka 1) jos on olemassa vaara, että toisen oppilaan tai koulussa tai muussa opetustilassa työskentelevän henkilön turvallisuus kärsii oppilaan väkivaltaisen tai uhkaavan käyttäytymisen vuoksi tai 2) opetus tai siihen liittyvä toiminta vaikeutuu kohtuuttomasti oppilaan häiritsevän käyttäytymisen vuoksi. Oppilaan osallistuminen opetukseen voidaan edellä mainitulla perusteella evätä jatkossa myös seuraavaksi työpäiväksi, mikäli opetuksen järjestäjä tarvitsee aikaa suunnitella oppilaan paluuta takaisin opetukseen.</w:t>
      </w:r>
      <w:r w:rsidRPr="005A1056">
        <w:rPr>
          <w:rFonts w:cs="Arial"/>
          <w:shd w:val="clear" w:color="auto" w:fill="FFFFFF"/>
        </w:rPr>
        <w:t xml:space="preserve"> </w:t>
      </w:r>
    </w:p>
    <w:p w:rsidR="00DD6E73" w:rsidRPr="005A1056" w:rsidRDefault="00DD6E73" w:rsidP="00DD6E73">
      <w:pPr>
        <w:spacing w:before="0" w:after="0"/>
        <w:rPr>
          <w:rFonts w:ascii="Open Sans" w:hAnsi="Open Sans" w:cs="Open Sans"/>
          <w:sz w:val="21"/>
          <w:szCs w:val="21"/>
          <w:shd w:val="clear" w:color="auto" w:fill="FFFFFF"/>
        </w:rPr>
      </w:pPr>
      <w:r w:rsidRPr="005A1056">
        <w:rPr>
          <w:rFonts w:cs="Arial"/>
          <w:shd w:val="clear" w:color="auto" w:fill="FFFFFF"/>
        </w:rPr>
        <w:t>Epäämisen</w:t>
      </w:r>
      <w:r w:rsidRPr="005A1056">
        <w:t xml:space="preserve"> aikana oppilaalle on järjestettävä 36 §:ssä tarkoitettuna </w:t>
      </w:r>
      <w:r w:rsidRPr="007605E5">
        <w:t xml:space="preserve">oppilashuoltona </w:t>
      </w:r>
      <w:r w:rsidRPr="005A1056">
        <w:t>mahdollisuus keskustella henkilökohtaisesti oppilashuollon psykologin tai kuraattorin kanssa. Lisäksi oppilaalle on järjestettävä muu hänen tarvitsemansa tuki epäämisen aikana ja oppilaan palatessa opetukseen. Oppilaalle tehdään suunnitelma palaamisen tukemiseksi.</w:t>
      </w:r>
      <w:r w:rsidRPr="005A1056">
        <w:rPr>
          <w:rFonts w:ascii="Open Sans" w:hAnsi="Open Sans" w:cs="Open Sans"/>
          <w:sz w:val="21"/>
          <w:szCs w:val="21"/>
          <w:shd w:val="clear" w:color="auto" w:fill="FFFFFF"/>
        </w:rPr>
        <w:t xml:space="preserve"> </w:t>
      </w:r>
      <w:r w:rsidRPr="005A1056">
        <w:rPr>
          <w:rStyle w:val="Alaviitteenviite"/>
          <w:rFonts w:ascii="Open Sans" w:hAnsi="Open Sans" w:cs="Open Sans"/>
          <w:sz w:val="21"/>
          <w:szCs w:val="21"/>
          <w:shd w:val="clear" w:color="auto" w:fill="FFFFFF"/>
        </w:rPr>
        <w:footnoteReference w:id="85"/>
      </w:r>
    </w:p>
    <w:p w:rsidR="00E25588" w:rsidRDefault="00DD6E73" w:rsidP="005A1056">
      <w:pPr>
        <w:rPr>
          <w:rFonts w:cs="Arial"/>
          <w:shd w:val="clear" w:color="auto" w:fill="FFFFFF"/>
        </w:rPr>
      </w:pPr>
      <w:r w:rsidRPr="007605E5">
        <w:rPr>
          <w:rFonts w:cs="Arial"/>
          <w:shd w:val="clear" w:color="auto" w:fill="FFFFFF"/>
        </w:rPr>
        <w:t>Lu</w:t>
      </w:r>
      <w:r w:rsidR="00E37D96" w:rsidRPr="007605E5">
        <w:rPr>
          <w:rFonts w:cs="Arial"/>
          <w:shd w:val="clear" w:color="auto" w:fill="FFFFFF"/>
        </w:rPr>
        <w:t>kiossa</w:t>
      </w:r>
      <w:r w:rsidRPr="007605E5">
        <w:rPr>
          <w:rFonts w:cs="Arial"/>
          <w:shd w:val="clear" w:color="auto" w:fill="FFFFFF"/>
        </w:rPr>
        <w:t xml:space="preserve"> </w:t>
      </w:r>
      <w:r w:rsidRPr="005A1056">
        <w:rPr>
          <w:rFonts w:cs="Arial"/>
          <w:shd w:val="clear" w:color="auto" w:fill="FFFFFF"/>
        </w:rPr>
        <w:t xml:space="preserve">opiskelevan oppilaan osallistuminen opetukseen voidaan evätä enintään kolmen työpäivän ajaksi, jos on olemassa vaara, että toisen opiskelijan tai oppilaitoksessa tai muussa opetustilassa työskentelevän henkilön turvallisuus kärsii opiskelijan väkivaltaisen tai uhkaavan käyttäytymisen vuoksi taikka opetus tai siihen liittyvä toiminta vaikeutuu kohtuuttomasti opiskelijan häiritsevän käyttäytymisen vuoksi. </w:t>
      </w:r>
    </w:p>
    <w:p w:rsidR="00DD6E73" w:rsidRDefault="00DD6E73" w:rsidP="005A1056">
      <w:pPr>
        <w:rPr>
          <w:rFonts w:cs="Arial"/>
          <w:shd w:val="clear" w:color="auto" w:fill="FFFFFF"/>
        </w:rPr>
      </w:pPr>
      <w:r w:rsidRPr="005A1056">
        <w:rPr>
          <w:rFonts w:cs="Arial"/>
          <w:shd w:val="clear" w:color="auto" w:fill="FFFFFF"/>
        </w:rPr>
        <w:t>Epäämisen aikana opiskelijalle on järjestettävä 32 §:ssä tarkoitettuna opiskelijahuoltona mahdollisuus keskustella henkilökohtaisesti opiskelijahuollon psykologin tai kuraattorin kanssa. Lisäksi opiskelijalle on järjestettävä muu hänen tarvitsemansa tuki epäämisen aikana ja opiskelijan palatessa opetukseen. Opiskelijalle tehdään suunnitelma opetukseen palaamisen tukemiseksi. </w:t>
      </w:r>
      <w:r w:rsidRPr="005A1056">
        <w:rPr>
          <w:rStyle w:val="Alaviitteenviite"/>
          <w:rFonts w:cs="Arial"/>
          <w:shd w:val="clear" w:color="auto" w:fill="FFFFFF"/>
        </w:rPr>
        <w:footnoteReference w:id="86"/>
      </w:r>
      <w:r w:rsidRPr="005A1056">
        <w:rPr>
          <w:rFonts w:cs="Arial"/>
        </w:rPr>
        <w:t xml:space="preserve"> </w:t>
      </w:r>
      <w:r w:rsidR="00E37D96">
        <w:rPr>
          <w:rFonts w:eastAsia="Times New Roman" w:cs="Arial"/>
        </w:rPr>
        <w:t>L</w:t>
      </w:r>
      <w:r w:rsidRPr="005A1056">
        <w:rPr>
          <w:rFonts w:eastAsia="Times New Roman" w:cs="Arial"/>
        </w:rPr>
        <w:t>ukiokoulutuksen rehtorilla ei ole enää toimivaltaa päättää oppivelvollisen määräaikaisesti erottamisesta. Päätöksen erottamisesta voi tehdä koulutuksen järjestäjän asettama monijäseninen toimielin.</w:t>
      </w:r>
      <w:r w:rsidRPr="005A1056">
        <w:rPr>
          <w:rFonts w:cs="Arial"/>
          <w:shd w:val="clear" w:color="auto" w:fill="FFFFFF"/>
        </w:rPr>
        <w:t xml:space="preserve"> </w:t>
      </w:r>
      <w:r w:rsidRPr="005A1056">
        <w:rPr>
          <w:rStyle w:val="Alaviitteenviite"/>
          <w:rFonts w:cs="Arial"/>
          <w:shd w:val="clear" w:color="auto" w:fill="FFFFFF"/>
        </w:rPr>
        <w:footnoteReference w:id="87"/>
      </w:r>
    </w:p>
    <w:p w:rsidR="00527596" w:rsidRDefault="00DD6E73" w:rsidP="005A1056">
      <w:pPr>
        <w:rPr>
          <w:rFonts w:cs="Arial"/>
          <w:sz w:val="25"/>
          <w:szCs w:val="25"/>
          <w:shd w:val="clear" w:color="auto" w:fill="FFFFFF"/>
        </w:rPr>
      </w:pPr>
      <w:r w:rsidRPr="005A1056">
        <w:rPr>
          <w:rFonts w:cs="Arial"/>
          <w:sz w:val="25"/>
          <w:szCs w:val="25"/>
          <w:shd w:val="clear" w:color="auto" w:fill="FFFFFF"/>
        </w:rPr>
        <w:t xml:space="preserve">Laeista kumottiin säännökset kurinpitomenettelyn </w:t>
      </w:r>
      <w:r w:rsidRPr="007605E5">
        <w:rPr>
          <w:rFonts w:cs="Arial"/>
          <w:sz w:val="25"/>
          <w:szCs w:val="25"/>
          <w:shd w:val="clear" w:color="auto" w:fill="FFFFFF"/>
        </w:rPr>
        <w:t xml:space="preserve">suhteesta syytteen </w:t>
      </w:r>
      <w:r w:rsidRPr="005A1056">
        <w:rPr>
          <w:rFonts w:cs="Arial"/>
          <w:sz w:val="25"/>
          <w:szCs w:val="25"/>
          <w:shd w:val="clear" w:color="auto" w:fill="FFFFFF"/>
        </w:rPr>
        <w:t xml:space="preserve">vireilläoloon ja tuomioistuimen ratkaisuun. Aiemmin tapauksissa, joissa kiusaamis- tai väkivaltatapaus tai muu oppilaan tai opiskelijan toiminta koulussa tai oppilaitoksessa on johtanut rikosprosessiin, ei oppilaitosten sisäisiä kurinpitotoimia ole voinut käyttää yhtäaikaisesti. </w:t>
      </w:r>
    </w:p>
    <w:p w:rsidR="00DD6E73" w:rsidRPr="005A1056" w:rsidRDefault="00DD6E73" w:rsidP="005A1056">
      <w:pPr>
        <w:rPr>
          <w:rFonts w:cs="Arial"/>
          <w:sz w:val="25"/>
          <w:szCs w:val="25"/>
          <w:shd w:val="clear" w:color="auto" w:fill="FFFFFF"/>
        </w:rPr>
      </w:pPr>
      <w:r w:rsidRPr="005A1056">
        <w:rPr>
          <w:rFonts w:cs="Arial"/>
          <w:sz w:val="25"/>
          <w:szCs w:val="25"/>
          <w:shd w:val="clear" w:color="auto" w:fill="FFFFFF"/>
        </w:rPr>
        <w:lastRenderedPageBreak/>
        <w:t>Muutos parantaa opetustoimen säädöksiin sisältyvien kurinpitotoimien käytettävyyttä, vaikka samassa asiassa olisi käynnistynyt rikosoikeudellinen prosessi. Tämä osaltaan lisää turvallisuutta kouluissa ja oppilaitoksissa.</w:t>
      </w:r>
      <w:r w:rsidRPr="005A1056">
        <w:rPr>
          <w:rStyle w:val="Alaviitteenviite"/>
          <w:rFonts w:cs="Arial"/>
          <w:sz w:val="25"/>
          <w:szCs w:val="25"/>
          <w:shd w:val="clear" w:color="auto" w:fill="FFFFFF"/>
        </w:rPr>
        <w:footnoteReference w:id="88"/>
      </w:r>
    </w:p>
    <w:p w:rsidR="00377ACC" w:rsidRPr="003A6B4F" w:rsidRDefault="00377ACC" w:rsidP="00FB36D5">
      <w:pPr>
        <w:spacing w:before="0" w:after="0"/>
        <w:rPr>
          <w:b/>
        </w:rPr>
      </w:pPr>
      <w:r w:rsidRPr="003A6B4F">
        <w:rPr>
          <w:b/>
        </w:rPr>
        <w:t>Koulukiusaaminen ja siihen puuttuminen</w:t>
      </w:r>
      <w:r w:rsidR="00DA39C4" w:rsidRPr="003A6B4F">
        <w:rPr>
          <w:b/>
        </w:rPr>
        <w:t xml:space="preserve"> </w:t>
      </w:r>
    </w:p>
    <w:p w:rsidR="000A4BDA" w:rsidRDefault="005D1786" w:rsidP="00FB36D5">
      <w:pPr>
        <w:spacing w:before="0" w:after="0"/>
        <w:rPr>
          <w:lang w:eastAsia="en-US"/>
        </w:rPr>
      </w:pPr>
      <w:r w:rsidRPr="005D1786">
        <w:rPr>
          <w:lang w:eastAsia="en-US"/>
        </w:rPr>
        <w:t>Koulukiusaamisella tarkoitetaan sitä, kun joku oppilas</w:t>
      </w:r>
      <w:r>
        <w:rPr>
          <w:lang w:eastAsia="en-US"/>
        </w:rPr>
        <w:t>/opiskelija</w:t>
      </w:r>
      <w:r w:rsidRPr="005D1786">
        <w:rPr>
          <w:lang w:eastAsia="en-US"/>
        </w:rPr>
        <w:t xml:space="preserve"> joutuu toistuvasti toisten kiusaamisen kohteeksi. Kiusaajia voi olla yksi tai useampia.</w:t>
      </w:r>
      <w:r>
        <w:rPr>
          <w:lang w:eastAsia="en-US"/>
        </w:rPr>
        <w:t xml:space="preserve"> </w:t>
      </w:r>
      <w:r w:rsidRPr="005D1786">
        <w:rPr>
          <w:lang w:eastAsia="en-US"/>
        </w:rPr>
        <w:t xml:space="preserve">Kiusaaminen voi olla esimerkiksi tönimistä, lyömistä, haukkumista ja pilkkaamista, yksin jättämistä, ilkeitä puheita takanapäin tai mitä tahansa sellaista toimintaa, jolla pyritään vahingoittamaan tai loukkaamaan toista. Se merkitsee usein myös uhrin eristämistä luokan, ryhmän tai virtuaaliryhmän sosiaalisesta kanssakäymisestä. Kiusaamisesta ei ole kysymys silloin, kun kaksi tasaväkistä oppilasta riitelee tai tappelee keskenään. Koulukiusaamisen suhteen koulussa on nollatoleranssi ja oppilaita tuetaan keskinäisten ristiriitojen selvittämisessä. </w:t>
      </w:r>
      <w:r w:rsidR="00377ACC" w:rsidRPr="00377ACC">
        <w:rPr>
          <w:lang w:eastAsia="en-US"/>
        </w:rPr>
        <w:t xml:space="preserve">Koulukiusaamista pyritään ennalta ehkäisemään ohjaamalla oppilaita käyttäytymään hyvien käytöstapojen mukaisesti ja toisia ihmisiä kunnioittavasti. </w:t>
      </w:r>
    </w:p>
    <w:p w:rsidR="008F07BC" w:rsidRDefault="008F07BC" w:rsidP="00FB36D5">
      <w:pPr>
        <w:spacing w:before="0" w:after="0"/>
        <w:rPr>
          <w:lang w:eastAsia="en-US"/>
        </w:rPr>
      </w:pPr>
    </w:p>
    <w:p w:rsidR="00377ACC" w:rsidRPr="00377ACC" w:rsidRDefault="00377ACC" w:rsidP="00FB36D5">
      <w:pPr>
        <w:spacing w:before="0" w:after="0"/>
        <w:rPr>
          <w:lang w:eastAsia="en-US"/>
        </w:rPr>
      </w:pPr>
      <w:r w:rsidRPr="00377ACC">
        <w:rPr>
          <w:lang w:eastAsia="en-US"/>
        </w:rPr>
        <w:t>Yksilö-, ryhmä- ja yhteisötasoilla pyritään vaikuttamaan asenteisiin, normeihin ja käyttäytymiseen. Kiusaamis- ja häirintätilanteita ennalta ehkäistään lisäksi muun muassa opetusryhmien suunnittelulla, teematunneilla ja tapahtumilla. Kouluilla tehdään vuosittain kiusaamiskysely nykytilanteen arvioimiseksi. Koulun tiedossa olevaan kiusaamiseen ja häirintään puututaan aina.</w:t>
      </w:r>
      <w:r w:rsidR="00FD21FC">
        <w:rPr>
          <w:rStyle w:val="Alaviitteenviite"/>
          <w:lang w:eastAsia="en-US"/>
        </w:rPr>
        <w:footnoteReference w:id="89"/>
      </w:r>
    </w:p>
    <w:p w:rsidR="00A46CBB" w:rsidRDefault="00A46CBB" w:rsidP="00FB36D5">
      <w:pPr>
        <w:spacing w:before="0" w:after="0"/>
        <w:rPr>
          <w:b/>
          <w:lang w:eastAsia="en-US"/>
        </w:rPr>
      </w:pPr>
    </w:p>
    <w:p w:rsidR="00602D58" w:rsidRDefault="00FD21FC" w:rsidP="00FB36D5">
      <w:pPr>
        <w:spacing w:before="0" w:after="0"/>
        <w:rPr>
          <w:lang w:eastAsia="en-US"/>
        </w:rPr>
      </w:pPr>
      <w:r w:rsidRPr="00163642">
        <w:rPr>
          <w:b/>
          <w:lang w:eastAsia="en-US"/>
        </w:rPr>
        <w:t>Pieksämäen kaupungin perusopetuksessa</w:t>
      </w:r>
      <w:r>
        <w:rPr>
          <w:lang w:eastAsia="en-US"/>
        </w:rPr>
        <w:t xml:space="preserve"> k</w:t>
      </w:r>
      <w:r w:rsidR="00377ACC" w:rsidRPr="00377ACC">
        <w:rPr>
          <w:lang w:eastAsia="en-US"/>
        </w:rPr>
        <w:t>iusaamiseen puuttumisessa, vähentämisessä ja ennalta ehkäisemisessä noudatet</w:t>
      </w:r>
      <w:r>
        <w:rPr>
          <w:lang w:eastAsia="en-US"/>
        </w:rPr>
        <w:t>aan valtakunnallista KiVa</w:t>
      </w:r>
      <w:r w:rsidR="004A5B55">
        <w:rPr>
          <w:lang w:eastAsia="en-US"/>
        </w:rPr>
        <w:t xml:space="preserve"> </w:t>
      </w:r>
      <w:r>
        <w:rPr>
          <w:lang w:eastAsia="en-US"/>
        </w:rPr>
        <w:t>koulu</w:t>
      </w:r>
      <w:r w:rsidR="00377ACC" w:rsidRPr="00377ACC">
        <w:rPr>
          <w:lang w:eastAsia="en-US"/>
        </w:rPr>
        <w:t xml:space="preserve">–ohjelmaa (kiusaamisen vastainen toimenpideohjelma). </w:t>
      </w:r>
      <w:r>
        <w:rPr>
          <w:lang w:eastAsia="en-US"/>
        </w:rPr>
        <w:t xml:space="preserve">1-, 4- ja 7-vuosiluokilla pidetään kiusaamista ennalta ehkäiseviä KiVa-oppitunteja, joiden aikana oppilaiden kanssa käydään </w:t>
      </w:r>
      <w:r w:rsidR="0044613E">
        <w:rPr>
          <w:lang w:eastAsia="en-US"/>
        </w:rPr>
        <w:t>läpi yhdessä</w:t>
      </w:r>
      <w:r>
        <w:rPr>
          <w:lang w:eastAsia="en-US"/>
        </w:rPr>
        <w:t xml:space="preserve"> toimimiseen ja kiusaamiseen liittyviä teemoja keskusteluin ja erilaisin harjoituksin. </w:t>
      </w:r>
    </w:p>
    <w:p w:rsidR="00602D58" w:rsidRDefault="00602D58" w:rsidP="00FB36D5">
      <w:pPr>
        <w:spacing w:before="0" w:after="0"/>
        <w:rPr>
          <w:lang w:eastAsia="en-US"/>
        </w:rPr>
      </w:pPr>
    </w:p>
    <w:p w:rsidR="00002A36" w:rsidRDefault="00377ACC" w:rsidP="00FB36D5">
      <w:pPr>
        <w:spacing w:before="0" w:after="0"/>
        <w:rPr>
          <w:lang w:eastAsia="en-US"/>
        </w:rPr>
      </w:pPr>
      <w:r w:rsidRPr="00377ACC">
        <w:rPr>
          <w:lang w:eastAsia="en-US"/>
        </w:rPr>
        <w:t xml:space="preserve">Lähes jokaisella koululla </w:t>
      </w:r>
      <w:r w:rsidR="0077262A">
        <w:rPr>
          <w:lang w:eastAsia="en-US"/>
        </w:rPr>
        <w:t xml:space="preserve">perusopetuksessa </w:t>
      </w:r>
      <w:r w:rsidRPr="00377ACC">
        <w:rPr>
          <w:lang w:eastAsia="en-US"/>
        </w:rPr>
        <w:t xml:space="preserve">on koulutettu KiVa-tiimi, joka selvittelee </w:t>
      </w:r>
      <w:r w:rsidR="00FD21FC">
        <w:rPr>
          <w:lang w:eastAsia="en-US"/>
        </w:rPr>
        <w:t xml:space="preserve">kohdennetusti </w:t>
      </w:r>
      <w:r w:rsidRPr="00377ACC">
        <w:rPr>
          <w:lang w:eastAsia="en-US"/>
        </w:rPr>
        <w:t xml:space="preserve">kiusaamistapauksia. </w:t>
      </w:r>
      <w:r w:rsidR="005D1786">
        <w:rPr>
          <w:lang w:eastAsia="en-US"/>
        </w:rPr>
        <w:t>K</w:t>
      </w:r>
      <w:r w:rsidR="005D1786" w:rsidRPr="00377ACC">
        <w:rPr>
          <w:lang w:eastAsia="en-US"/>
        </w:rPr>
        <w:t>iusaamis</w:t>
      </w:r>
      <w:r w:rsidR="005D1786">
        <w:rPr>
          <w:lang w:eastAsia="en-US"/>
        </w:rPr>
        <w:t>t</w:t>
      </w:r>
      <w:r w:rsidR="005D1786" w:rsidRPr="005D1786">
        <w:rPr>
          <w:lang w:eastAsia="en-US"/>
        </w:rPr>
        <w:t>ilanne otetaan puheeksi niin pian kuin mahdollista</w:t>
      </w:r>
      <w:r w:rsidR="005D1786">
        <w:rPr>
          <w:lang w:eastAsia="en-US"/>
        </w:rPr>
        <w:t xml:space="preserve"> ja</w:t>
      </w:r>
      <w:r w:rsidR="005D1786" w:rsidRPr="005D1786">
        <w:rPr>
          <w:lang w:eastAsia="en-US"/>
        </w:rPr>
        <w:t xml:space="preserve"> </w:t>
      </w:r>
      <w:r w:rsidR="005D1786">
        <w:rPr>
          <w:lang w:eastAsia="en-US"/>
        </w:rPr>
        <w:t>k</w:t>
      </w:r>
      <w:r w:rsidR="005D1786" w:rsidRPr="00377ACC">
        <w:rPr>
          <w:lang w:eastAsia="en-US"/>
        </w:rPr>
        <w:t>aikkia osapuolia kuullaan</w:t>
      </w:r>
      <w:r w:rsidR="005D1786">
        <w:rPr>
          <w:lang w:eastAsia="en-US"/>
        </w:rPr>
        <w:t>.</w:t>
      </w:r>
      <w:r w:rsidR="005D1786" w:rsidRPr="005D1786">
        <w:rPr>
          <w:lang w:eastAsia="en-US"/>
        </w:rPr>
        <w:t xml:space="preserve"> </w:t>
      </w:r>
      <w:r w:rsidRPr="00377ACC">
        <w:rPr>
          <w:lang w:eastAsia="en-US"/>
        </w:rPr>
        <w:t xml:space="preserve">Kuvaukset tapahtuneesta kirjataan </w:t>
      </w:r>
      <w:r w:rsidR="005D1786" w:rsidRPr="005D1786">
        <w:rPr>
          <w:lang w:eastAsia="en-US"/>
        </w:rPr>
        <w:t>lomakepohjalle</w:t>
      </w:r>
      <w:r w:rsidR="005D1786" w:rsidRPr="00377ACC">
        <w:rPr>
          <w:lang w:eastAsia="en-US"/>
        </w:rPr>
        <w:t xml:space="preserve"> </w:t>
      </w:r>
      <w:r w:rsidRPr="00377ACC">
        <w:rPr>
          <w:lang w:eastAsia="en-US"/>
        </w:rPr>
        <w:t xml:space="preserve">ja järjestetään seuranta. Kiusaamistapauksissa ollaan yhteydessä huoltajiin. Kiusaamisen jatkuessa edelleen, huoltajille ilmoitetaan asiasta ja sovitaan yhdessä huoltajien kanssa tarvittavat palaverit ja </w:t>
      </w:r>
      <w:r w:rsidR="0077262A" w:rsidRPr="00377ACC">
        <w:rPr>
          <w:lang w:eastAsia="en-US"/>
        </w:rPr>
        <w:t>jatkotoimenpiteet</w:t>
      </w:r>
      <w:r w:rsidRPr="00377ACC">
        <w:rPr>
          <w:lang w:eastAsia="en-US"/>
        </w:rPr>
        <w:t>.</w:t>
      </w:r>
      <w:r w:rsidR="0077262A">
        <w:rPr>
          <w:lang w:eastAsia="en-US"/>
        </w:rPr>
        <w:t xml:space="preserve"> </w:t>
      </w:r>
      <w:r w:rsidRPr="00377ACC">
        <w:rPr>
          <w:lang w:eastAsia="en-US"/>
        </w:rPr>
        <w:t>Tarvittaessa KiVa-tiimin lisäksi kiusaamisasiaa selvittelee luokan</w:t>
      </w:r>
      <w:r w:rsidR="00163642" w:rsidRPr="00377ACC">
        <w:rPr>
          <w:lang w:eastAsia="en-US"/>
        </w:rPr>
        <w:t>opettaja</w:t>
      </w:r>
      <w:r w:rsidR="00163642">
        <w:rPr>
          <w:lang w:eastAsia="en-US"/>
        </w:rPr>
        <w:t>-/</w:t>
      </w:r>
      <w:r w:rsidRPr="00377ACC">
        <w:rPr>
          <w:lang w:eastAsia="en-US"/>
        </w:rPr>
        <w:t>ohjaaja, kuraattori</w:t>
      </w:r>
      <w:r w:rsidR="00163642">
        <w:rPr>
          <w:lang w:eastAsia="en-US"/>
        </w:rPr>
        <w:t xml:space="preserve"> ja/tai</w:t>
      </w:r>
      <w:r w:rsidRPr="00377ACC">
        <w:rPr>
          <w:lang w:eastAsia="en-US"/>
        </w:rPr>
        <w:t xml:space="preserve"> rehtori. Lisätietoja KiVa</w:t>
      </w:r>
      <w:r w:rsidR="004A5B55">
        <w:rPr>
          <w:lang w:eastAsia="en-US"/>
        </w:rPr>
        <w:t xml:space="preserve"> </w:t>
      </w:r>
      <w:r w:rsidRPr="00377ACC">
        <w:rPr>
          <w:lang w:eastAsia="en-US"/>
        </w:rPr>
        <w:t>koulu -ohjelmasta löytyy myös internetistä</w:t>
      </w:r>
      <w:r w:rsidR="00405BFC">
        <w:rPr>
          <w:lang w:eastAsia="en-US"/>
        </w:rPr>
        <w:t>.</w:t>
      </w:r>
      <w:r w:rsidR="00405BFC">
        <w:rPr>
          <w:rStyle w:val="Alaviitteenviite"/>
          <w:lang w:eastAsia="en-US"/>
        </w:rPr>
        <w:footnoteReference w:id="90"/>
      </w:r>
      <w:r w:rsidR="005D1786" w:rsidRPr="00CD241C">
        <w:rPr>
          <w:lang w:eastAsia="en-US"/>
        </w:rPr>
        <w:t xml:space="preserve"> </w:t>
      </w:r>
      <w:r w:rsidR="00602D58">
        <w:rPr>
          <w:lang w:eastAsia="en-US"/>
        </w:rPr>
        <w:t xml:space="preserve">Alakouluilla </w:t>
      </w:r>
      <w:r w:rsidR="007E0B32">
        <w:rPr>
          <w:lang w:eastAsia="en-US"/>
        </w:rPr>
        <w:t xml:space="preserve">perusopetuksessa </w:t>
      </w:r>
      <w:r w:rsidR="00602D58">
        <w:rPr>
          <w:lang w:eastAsia="en-US"/>
        </w:rPr>
        <w:t xml:space="preserve">on lisäksi </w:t>
      </w:r>
      <w:r w:rsidR="007E0B32">
        <w:rPr>
          <w:lang w:eastAsia="en-US"/>
        </w:rPr>
        <w:t>käytössä</w:t>
      </w:r>
      <w:r w:rsidR="00602D58">
        <w:rPr>
          <w:lang w:eastAsia="en-US"/>
        </w:rPr>
        <w:t xml:space="preserve"> </w:t>
      </w:r>
      <w:r w:rsidR="00602D58" w:rsidRPr="00602D58">
        <w:rPr>
          <w:bCs/>
          <w:lang w:eastAsia="en-US"/>
        </w:rPr>
        <w:t>VERSO-ohjelma</w:t>
      </w:r>
      <w:r w:rsidR="00602D58">
        <w:rPr>
          <w:bCs/>
          <w:lang w:eastAsia="en-US"/>
        </w:rPr>
        <w:t>, joka</w:t>
      </w:r>
      <w:r w:rsidR="00602D58" w:rsidRPr="00602D58">
        <w:rPr>
          <w:lang w:eastAsia="en-US"/>
        </w:rPr>
        <w:t xml:space="preserve"> tuo varhaiskasvatus- ja opetusalan ammattilaisille sekä lapsille, oppilaille ja opiskelijoille restoratiivisia kohtaamisen menetelmiä arjen toimintaan</w:t>
      </w:r>
      <w:r w:rsidR="00602D58">
        <w:rPr>
          <w:lang w:eastAsia="en-US"/>
        </w:rPr>
        <w:t xml:space="preserve">. </w:t>
      </w:r>
    </w:p>
    <w:p w:rsidR="007605E5" w:rsidRDefault="007605E5" w:rsidP="00FB36D5">
      <w:pPr>
        <w:spacing w:before="0" w:after="0"/>
        <w:rPr>
          <w:lang w:eastAsia="en-US"/>
        </w:rPr>
      </w:pPr>
    </w:p>
    <w:p w:rsidR="005D1786" w:rsidRPr="00CD241C" w:rsidRDefault="00602D58" w:rsidP="00FB36D5">
      <w:pPr>
        <w:spacing w:before="0" w:after="0"/>
        <w:rPr>
          <w:lang w:eastAsia="en-US"/>
        </w:rPr>
      </w:pPr>
      <w:r>
        <w:rPr>
          <w:lang w:eastAsia="en-US"/>
        </w:rPr>
        <w:lastRenderedPageBreak/>
        <w:t>Sovittelu</w:t>
      </w:r>
      <w:r w:rsidRPr="00602D58">
        <w:rPr>
          <w:lang w:eastAsia="en-US"/>
        </w:rPr>
        <w:t xml:space="preserve"> on selkeä toimintamalli, jonka avulla sovittelijoiksi koulutetut koulun henkilökunnan jäsenet ja oppilaat auttavat osapuolia itse löytämään ratkaisun ristiriitaansa. Osapuolet saavat kertoa oman näkemyksensä tapahtuneesta, kuvata tuntemuksiaan ja pohtia eri ratkaisuvaihtoehtoja. Mallia noudattamalla edetään sopimukseen, jonka toteutumista seurataan. Sovittelulla puututaan mieltä pahoittavaan toimintaan mahdollisimman varhain.</w:t>
      </w:r>
      <w:r>
        <w:rPr>
          <w:lang w:eastAsia="en-US"/>
        </w:rPr>
        <w:t xml:space="preserve"> </w:t>
      </w:r>
      <w:r>
        <w:rPr>
          <w:rStyle w:val="Alaviitteenviite"/>
          <w:lang w:eastAsia="en-US"/>
        </w:rPr>
        <w:footnoteReference w:id="91"/>
      </w:r>
    </w:p>
    <w:p w:rsidR="00377ACC" w:rsidRPr="00377ACC" w:rsidRDefault="00377ACC" w:rsidP="00FB36D5">
      <w:pPr>
        <w:spacing w:before="0" w:after="0"/>
        <w:rPr>
          <w:lang w:eastAsia="en-US"/>
        </w:rPr>
      </w:pPr>
      <w:r w:rsidRPr="00377ACC">
        <w:rPr>
          <w:lang w:eastAsia="en-US"/>
        </w:rPr>
        <w:t xml:space="preserve"> </w:t>
      </w:r>
    </w:p>
    <w:p w:rsidR="00D3277D" w:rsidRDefault="00D3277D" w:rsidP="00D3277D">
      <w:pPr>
        <w:spacing w:before="0" w:after="0"/>
        <w:rPr>
          <w:rFonts w:eastAsia="Times New Roman" w:cs="Arial"/>
          <w:color w:val="000000"/>
        </w:rPr>
      </w:pPr>
      <w:r w:rsidRPr="00241C92">
        <w:rPr>
          <w:rFonts w:eastAsia="Times New Roman" w:cs="Arial"/>
          <w:color w:val="000000"/>
        </w:rPr>
        <w:t>Väkivaltaista ja aggressiivista käyttäytymistä ei hyväksytä. Siihen puututaan rangaistuksellisin ja kurinpidollisin keinoin. Väkivaltaisen ja aggressiivisen käytöksen johdosta opetukseen osallistuminen voidaan evätä. Tällöin tilanne kirjataan ja saatetaan huoltajan tietoon. Oppilaiden tarvitsema tuki ja jälkiseuranta sovitaan yhteistyössä huoltajien kanssa.</w:t>
      </w:r>
      <w:r>
        <w:rPr>
          <w:rStyle w:val="Alaviitteenviite"/>
          <w:rFonts w:eastAsia="Times New Roman" w:cs="Arial"/>
          <w:color w:val="000000"/>
        </w:rPr>
        <w:footnoteReference w:id="92"/>
      </w:r>
      <w:r>
        <w:rPr>
          <w:rFonts w:eastAsia="Times New Roman" w:cs="Arial"/>
          <w:color w:val="000000"/>
        </w:rPr>
        <w:t xml:space="preserve"> </w:t>
      </w:r>
    </w:p>
    <w:p w:rsidR="00D3277D" w:rsidRDefault="00D3277D" w:rsidP="00D3277D">
      <w:pPr>
        <w:spacing w:before="0" w:after="0"/>
        <w:rPr>
          <w:rFonts w:eastAsia="Times New Roman" w:cs="Arial"/>
          <w:color w:val="000000"/>
        </w:rPr>
      </w:pPr>
    </w:p>
    <w:p w:rsidR="00D3277D" w:rsidRDefault="00D3277D" w:rsidP="005A1056">
      <w:pPr>
        <w:spacing w:before="0" w:after="0"/>
        <w:rPr>
          <w:rFonts w:eastAsia="Times New Roman" w:cs="Arial"/>
          <w:color w:val="000000"/>
        </w:rPr>
      </w:pPr>
      <w:r>
        <w:rPr>
          <w:rFonts w:eastAsia="Times New Roman" w:cs="Arial"/>
          <w:color w:val="000000"/>
        </w:rPr>
        <w:t>Ennalta ehkäistessä oppilaiden väkivaltaista ja aggressiivista käyttäytymistä, y</w:t>
      </w:r>
      <w:r w:rsidRPr="00AD4D9E">
        <w:rPr>
          <w:rFonts w:eastAsia="Times New Roman" w:cs="Arial"/>
          <w:color w:val="000000"/>
        </w:rPr>
        <w:t>ksilö-, ryhmä- ja yhteisötasoilla pyritään vaikuttamaan</w:t>
      </w:r>
      <w:r>
        <w:rPr>
          <w:rFonts w:eastAsia="Times New Roman" w:cs="Arial"/>
          <w:color w:val="000000"/>
        </w:rPr>
        <w:t xml:space="preserve"> lasten ja nuorten</w:t>
      </w:r>
      <w:r w:rsidRPr="00AD4D9E">
        <w:rPr>
          <w:rFonts w:eastAsia="Times New Roman" w:cs="Arial"/>
          <w:color w:val="000000"/>
        </w:rPr>
        <w:t xml:space="preserve"> asenteisiin, normeihin ja käyttäytymiseen. </w:t>
      </w:r>
      <w:r>
        <w:rPr>
          <w:rFonts w:eastAsia="Times New Roman" w:cs="Arial"/>
          <w:color w:val="000000"/>
        </w:rPr>
        <w:t>Pieksämäen kaupungin perusopetuksessa on järjestetty luokkakohtaisia tai tietyille oppilaille suunnattuja tunnehallinnan ryhmätunteja. V</w:t>
      </w:r>
      <w:r w:rsidRPr="00241C92">
        <w:rPr>
          <w:rFonts w:eastAsia="Times New Roman" w:cs="Arial"/>
          <w:color w:val="000000"/>
        </w:rPr>
        <w:t>äkivalta-, kiusaamis</w:t>
      </w:r>
      <w:r>
        <w:rPr>
          <w:rFonts w:eastAsia="Times New Roman" w:cs="Arial"/>
          <w:color w:val="000000"/>
        </w:rPr>
        <w:t>- ja häirintätilanteisiin liittyvät toimintaohjeet on kirjattu kouluilla ja oppilaitoksilla</w:t>
      </w:r>
      <w:r w:rsidRPr="00241C92">
        <w:rPr>
          <w:rFonts w:eastAsia="Times New Roman" w:cs="Arial"/>
          <w:color w:val="000000"/>
        </w:rPr>
        <w:t xml:space="preserve"> käytössä</w:t>
      </w:r>
      <w:r>
        <w:rPr>
          <w:rFonts w:eastAsia="Times New Roman" w:cs="Arial"/>
          <w:color w:val="000000"/>
        </w:rPr>
        <w:t xml:space="preserve"> olevii</w:t>
      </w:r>
      <w:r w:rsidRPr="00241C92">
        <w:rPr>
          <w:rFonts w:eastAsia="Times New Roman" w:cs="Arial"/>
          <w:color w:val="000000"/>
        </w:rPr>
        <w:t>n kriisi- ja pelastussuunnitelm</w:t>
      </w:r>
      <w:r>
        <w:rPr>
          <w:rFonts w:eastAsia="Times New Roman" w:cs="Arial"/>
          <w:color w:val="000000"/>
        </w:rPr>
        <w:t xml:space="preserve">iin. </w:t>
      </w:r>
    </w:p>
    <w:p w:rsidR="0077262A" w:rsidRPr="0077262A" w:rsidRDefault="00D3277D" w:rsidP="00220570">
      <w:pPr>
        <w:rPr>
          <w:rStyle w:val="normaltextrun"/>
          <w:rFonts w:cs="Arial"/>
          <w:b/>
          <w:position w:val="3"/>
          <w:sz w:val="28"/>
          <w:szCs w:val="28"/>
        </w:rPr>
      </w:pPr>
      <w:r w:rsidRPr="0077262A">
        <w:rPr>
          <w:rStyle w:val="normaltextrun"/>
          <w:rFonts w:cs="Arial"/>
          <w:b/>
          <w:position w:val="3"/>
          <w:sz w:val="28"/>
          <w:szCs w:val="28"/>
        </w:rPr>
        <w:t>Kiusaamisen vastainen ohjelma Pieksämäen kaupungissa 20.4.2022</w:t>
      </w:r>
    </w:p>
    <w:p w:rsidR="0077262A" w:rsidRDefault="00D3277D" w:rsidP="00220570">
      <w:pPr>
        <w:rPr>
          <w:rStyle w:val="normaltextrun"/>
          <w:rFonts w:cs="Arial"/>
          <w:b/>
          <w:position w:val="3"/>
        </w:rPr>
      </w:pPr>
      <w:r w:rsidRPr="0077262A">
        <w:rPr>
          <w:rStyle w:val="normaltextrun"/>
          <w:rFonts w:cs="Arial"/>
          <w:b/>
          <w:position w:val="3"/>
        </w:rPr>
        <w:t>ENNALTAEHKÄISEVÄT TOIMET</w:t>
      </w:r>
    </w:p>
    <w:p w:rsidR="00D3277D" w:rsidRPr="0077262A" w:rsidRDefault="00D3277D" w:rsidP="00220570">
      <w:pPr>
        <w:rPr>
          <w:rStyle w:val="normaltextrun"/>
          <w:rFonts w:cs="Arial"/>
          <w:b/>
          <w:position w:val="3"/>
        </w:rPr>
      </w:pPr>
      <w:r w:rsidRPr="0077262A">
        <w:rPr>
          <w:rStyle w:val="normaltextrun"/>
          <w:rFonts w:cs="Arial"/>
          <w:b/>
          <w:position w:val="3"/>
        </w:rPr>
        <w:t>Hyvinvoinnin lisääminen ja ylläpitäminen</w:t>
      </w:r>
    </w:p>
    <w:p w:rsidR="00D3277D" w:rsidRPr="00220570" w:rsidRDefault="00D3277D" w:rsidP="00220570">
      <w:pPr>
        <w:pStyle w:val="Luettelokappale"/>
        <w:numPr>
          <w:ilvl w:val="0"/>
          <w:numId w:val="43"/>
        </w:numPr>
        <w:rPr>
          <w:lang w:val="en-US"/>
        </w:rPr>
      </w:pPr>
      <w:r w:rsidRPr="00220570">
        <w:rPr>
          <w:rStyle w:val="normaltextrun"/>
          <w:rFonts w:cs="Arial"/>
          <w:position w:val="2"/>
        </w:rPr>
        <w:t>Jatkuva </w:t>
      </w:r>
      <w:r w:rsidRPr="00220570">
        <w:rPr>
          <w:rStyle w:val="spellingerror"/>
          <w:rFonts w:cs="Arial"/>
          <w:position w:val="2"/>
        </w:rPr>
        <w:t>ryhmäyttäminen</w:t>
      </w:r>
      <w:r w:rsidRPr="00220570">
        <w:rPr>
          <w:rStyle w:val="normaltextrun"/>
          <w:rFonts w:cs="Arial"/>
          <w:position w:val="2"/>
        </w:rPr>
        <w:t> ja sosiaalisen kiinnittymisen tukeminen</w:t>
      </w:r>
      <w:r w:rsidRPr="00220570">
        <w:rPr>
          <w:rStyle w:val="eop"/>
          <w:rFonts w:cs="Arial"/>
        </w:rPr>
        <w:t>​</w:t>
      </w:r>
      <w:r w:rsidRPr="00220570">
        <w:rPr>
          <w:rStyle w:val="normaltextrun"/>
          <w:rFonts w:cs="Arial"/>
          <w:position w:val="2"/>
        </w:rPr>
        <w:t>, tunne- ja vuorovaikutustaitojen harjoittelu</w:t>
      </w:r>
    </w:p>
    <w:p w:rsidR="00D3277D" w:rsidRPr="00220570" w:rsidRDefault="00D3277D" w:rsidP="00220570">
      <w:pPr>
        <w:pStyle w:val="Luettelokappale"/>
        <w:numPr>
          <w:ilvl w:val="0"/>
          <w:numId w:val="43"/>
        </w:numPr>
        <w:rPr>
          <w:i/>
          <w:lang w:val="en-US"/>
        </w:rPr>
      </w:pPr>
      <w:r w:rsidRPr="00220570">
        <w:rPr>
          <w:rStyle w:val="normaltextrun"/>
          <w:rFonts w:cs="Arial"/>
          <w:position w:val="2"/>
        </w:rPr>
        <w:t>Henkilöstön hyvinvoinnin tukeminen (esim. kehityskeskustelut esimiehen kanssa vuosittain, työporukan yhdessäolo ja tekeminen muuten kuin työn merkeissä)</w:t>
      </w:r>
    </w:p>
    <w:p w:rsidR="00D3277D" w:rsidRPr="00220570" w:rsidRDefault="00D3277D" w:rsidP="00220570">
      <w:pPr>
        <w:pStyle w:val="Luettelokappale"/>
        <w:numPr>
          <w:ilvl w:val="0"/>
          <w:numId w:val="43"/>
        </w:numPr>
        <w:rPr>
          <w:rStyle w:val="normaltextrun"/>
          <w:rFonts w:cs="Arial"/>
          <w:lang w:val="en-US"/>
        </w:rPr>
      </w:pPr>
      <w:r w:rsidRPr="00220570">
        <w:rPr>
          <w:rStyle w:val="normaltextrun"/>
          <w:rFonts w:cs="Arial"/>
          <w:position w:val="2"/>
        </w:rPr>
        <w:t>Henkilöstön valmiuksien ja tietouden hyödyntäminen ja lisääminen (Veso-koulutukset koko henkilöstölle. Koulutettujen henkilöiden, kuten Nepsy-valmentajien, tietotaidon soveltaminen käytäntöön. Resurssien kohdentaminen edellä mainittuihin asioihin jo hyvissä ajoin lukuvuoden suunnittelussa).</w:t>
      </w:r>
    </w:p>
    <w:p w:rsidR="00D3277D" w:rsidRPr="00220570" w:rsidRDefault="00D3277D" w:rsidP="00220570">
      <w:pPr>
        <w:pStyle w:val="Luettelokappale"/>
        <w:numPr>
          <w:ilvl w:val="0"/>
          <w:numId w:val="43"/>
        </w:numPr>
        <w:rPr>
          <w:rStyle w:val="normaltextrun"/>
          <w:rFonts w:cs="Arial"/>
          <w:lang w:val="en-US"/>
        </w:rPr>
      </w:pPr>
      <w:r w:rsidRPr="00220570">
        <w:rPr>
          <w:rStyle w:val="normaltextrun"/>
          <w:rFonts w:cs="Arial"/>
          <w:position w:val="2"/>
        </w:rPr>
        <w:t>Yhteisöllinen oppilas- ja opiskeluhuolto (edistetään koko kouluyhteisön hyvinvointia)</w:t>
      </w:r>
    </w:p>
    <w:p w:rsidR="0077262A" w:rsidRPr="007605E5" w:rsidRDefault="00D3277D" w:rsidP="00220570">
      <w:pPr>
        <w:pStyle w:val="Luettelokappale"/>
        <w:numPr>
          <w:ilvl w:val="0"/>
          <w:numId w:val="43"/>
        </w:numPr>
        <w:rPr>
          <w:rStyle w:val="normaltextrun"/>
          <w:lang w:val="en-US"/>
        </w:rPr>
      </w:pPr>
      <w:r w:rsidRPr="00220570">
        <w:rPr>
          <w:rStyle w:val="normaltextrun"/>
          <w:rFonts w:cs="Arial"/>
          <w:position w:val="2"/>
        </w:rPr>
        <w:t>Positiivinen palaute hyvästä käytöksestä</w:t>
      </w:r>
    </w:p>
    <w:p w:rsidR="007605E5" w:rsidRPr="00220570" w:rsidRDefault="007605E5" w:rsidP="007605E5">
      <w:pPr>
        <w:pStyle w:val="Luettelokappale"/>
        <w:rPr>
          <w:rStyle w:val="normaltextrun"/>
          <w:lang w:val="en-US"/>
        </w:rPr>
      </w:pPr>
    </w:p>
    <w:p w:rsidR="00D3277D" w:rsidRPr="0077262A" w:rsidRDefault="00D3277D" w:rsidP="0077262A">
      <w:pPr>
        <w:pStyle w:val="Luettelokappale"/>
        <w:ind w:left="0"/>
        <w:rPr>
          <w:rStyle w:val="normaltextrun"/>
          <w:lang w:val="en-US"/>
        </w:rPr>
      </w:pPr>
      <w:r w:rsidRPr="0077262A">
        <w:rPr>
          <w:rStyle w:val="normaltextrun"/>
          <w:rFonts w:cs="Arial"/>
          <w:b/>
          <w:position w:val="3"/>
        </w:rPr>
        <w:t>Turvallinen oppimisympäristö</w:t>
      </w:r>
    </w:p>
    <w:p w:rsidR="00D3277D" w:rsidRPr="0077262A" w:rsidRDefault="00D3277D" w:rsidP="0077262A">
      <w:pPr>
        <w:pStyle w:val="Luettelokappale"/>
        <w:numPr>
          <w:ilvl w:val="0"/>
          <w:numId w:val="38"/>
        </w:numPr>
        <w:rPr>
          <w:rStyle w:val="eop"/>
          <w:rFonts w:cs="Arial"/>
          <w:lang w:val="en-US"/>
        </w:rPr>
      </w:pPr>
      <w:r w:rsidRPr="0077262A">
        <w:rPr>
          <w:rStyle w:val="eop"/>
          <w:rFonts w:cs="Arial"/>
          <w:lang w:val="en-US"/>
        </w:rPr>
        <w:t>Lapsen/nuoren aito kohtaaminen</w:t>
      </w:r>
    </w:p>
    <w:p w:rsidR="00D3277D" w:rsidRPr="0077262A" w:rsidRDefault="00D3277D" w:rsidP="0077262A">
      <w:pPr>
        <w:pStyle w:val="Luettelokappale"/>
        <w:numPr>
          <w:ilvl w:val="0"/>
          <w:numId w:val="38"/>
        </w:numPr>
        <w:rPr>
          <w:lang w:val="en-US"/>
        </w:rPr>
      </w:pPr>
      <w:r w:rsidRPr="0077262A">
        <w:rPr>
          <w:rStyle w:val="normaltextrun"/>
          <w:rFonts w:cs="Arial"/>
          <w:position w:val="2"/>
        </w:rPr>
        <w:t>Vertaistoiminta, esim. tukioppilas, kummioppilas, tutor, Verso, oppilaskunta</w:t>
      </w:r>
    </w:p>
    <w:p w:rsidR="00D3277D" w:rsidRPr="0077262A" w:rsidRDefault="00D3277D" w:rsidP="0077262A">
      <w:pPr>
        <w:pStyle w:val="Luettelokappale"/>
        <w:numPr>
          <w:ilvl w:val="0"/>
          <w:numId w:val="38"/>
        </w:numPr>
        <w:rPr>
          <w:rStyle w:val="normaltextrun"/>
          <w:rFonts w:cs="Arial"/>
          <w:lang w:val="en-US"/>
        </w:rPr>
      </w:pPr>
      <w:r w:rsidRPr="0077262A">
        <w:rPr>
          <w:rStyle w:val="normaltextrun"/>
          <w:rFonts w:cs="Arial"/>
          <w:position w:val="2"/>
        </w:rPr>
        <w:t>Mielekästä tekemistä välitunneille</w:t>
      </w:r>
    </w:p>
    <w:p w:rsidR="00D3277D" w:rsidRPr="0077262A" w:rsidRDefault="00D3277D" w:rsidP="0077262A">
      <w:pPr>
        <w:pStyle w:val="Luettelokappale"/>
        <w:numPr>
          <w:ilvl w:val="0"/>
          <w:numId w:val="38"/>
        </w:numPr>
        <w:rPr>
          <w:rStyle w:val="normaltextrun"/>
          <w:rFonts w:cs="Arial"/>
          <w:lang w:val="en-US"/>
        </w:rPr>
      </w:pPr>
      <w:r w:rsidRPr="0077262A">
        <w:rPr>
          <w:rStyle w:val="normaltextrun"/>
          <w:rFonts w:cs="Arial"/>
          <w:position w:val="2"/>
        </w:rPr>
        <w:t>Riittävä valvonta ja ohjaus (esim. siirtymätilanteet ja ruokailut) perusopetuksessa</w:t>
      </w:r>
    </w:p>
    <w:p w:rsidR="0077262A" w:rsidRPr="007605E5" w:rsidRDefault="00D3277D" w:rsidP="0077262A">
      <w:pPr>
        <w:pStyle w:val="Luettelokappale"/>
        <w:numPr>
          <w:ilvl w:val="0"/>
          <w:numId w:val="38"/>
        </w:numPr>
        <w:rPr>
          <w:rStyle w:val="normaltextrun"/>
          <w:rFonts w:cs="Arial"/>
          <w:lang w:val="en-US"/>
        </w:rPr>
      </w:pPr>
      <w:r w:rsidRPr="0077262A">
        <w:rPr>
          <w:rStyle w:val="normaltextrun"/>
          <w:rFonts w:cs="Arial"/>
          <w:position w:val="2"/>
        </w:rPr>
        <w:t>Kunnan- ja seurakunnan nuorisotoimen toiminta koulussa</w:t>
      </w:r>
    </w:p>
    <w:p w:rsidR="007605E5" w:rsidRDefault="007605E5" w:rsidP="007605E5">
      <w:pPr>
        <w:pStyle w:val="Luettelokappale"/>
        <w:rPr>
          <w:rStyle w:val="normaltextrun"/>
          <w:rFonts w:cs="Arial"/>
          <w:lang w:val="en-US"/>
        </w:rPr>
      </w:pPr>
    </w:p>
    <w:p w:rsidR="00527596" w:rsidRDefault="00527596" w:rsidP="0077262A">
      <w:pPr>
        <w:pStyle w:val="Luettelokappale"/>
        <w:ind w:left="0"/>
        <w:rPr>
          <w:rStyle w:val="normaltextrun"/>
          <w:rFonts w:cs="Arial"/>
          <w:b/>
          <w:position w:val="3"/>
        </w:rPr>
      </w:pPr>
    </w:p>
    <w:p w:rsidR="00D3277D" w:rsidRPr="0077262A" w:rsidRDefault="00D3277D" w:rsidP="0077262A">
      <w:pPr>
        <w:pStyle w:val="Luettelokappale"/>
        <w:ind w:left="0"/>
        <w:rPr>
          <w:rStyle w:val="normaltextrun"/>
          <w:rFonts w:cs="Arial"/>
          <w:lang w:val="en-US"/>
        </w:rPr>
      </w:pPr>
      <w:r w:rsidRPr="0077262A">
        <w:rPr>
          <w:rStyle w:val="normaltextrun"/>
          <w:rFonts w:cs="Arial"/>
          <w:b/>
          <w:position w:val="3"/>
        </w:rPr>
        <w:lastRenderedPageBreak/>
        <w:t>Yhteydenpito ja yhteistyö</w:t>
      </w:r>
    </w:p>
    <w:p w:rsidR="00D3277D" w:rsidRPr="0077262A" w:rsidRDefault="00D3277D" w:rsidP="0077262A">
      <w:pPr>
        <w:pStyle w:val="Luettelokappale"/>
        <w:numPr>
          <w:ilvl w:val="0"/>
          <w:numId w:val="38"/>
        </w:numPr>
        <w:rPr>
          <w:rStyle w:val="normaltextrun"/>
          <w:rFonts w:cs="Arial"/>
          <w:position w:val="2"/>
        </w:rPr>
      </w:pPr>
      <w:r w:rsidRPr="0077262A">
        <w:rPr>
          <w:rStyle w:val="normaltextrun"/>
          <w:rFonts w:cs="Arial"/>
          <w:position w:val="2"/>
        </w:rPr>
        <w:t>Yhteydenpito ja yhteistyö kodin ja koulun välillä</w:t>
      </w:r>
    </w:p>
    <w:p w:rsidR="00D3277D" w:rsidRDefault="00D3277D" w:rsidP="0077262A">
      <w:pPr>
        <w:pStyle w:val="Luettelokappale"/>
        <w:numPr>
          <w:ilvl w:val="0"/>
          <w:numId w:val="38"/>
        </w:numPr>
        <w:rPr>
          <w:rStyle w:val="normaltextrun"/>
          <w:rFonts w:cs="Arial"/>
          <w:position w:val="2"/>
        </w:rPr>
      </w:pPr>
      <w:r w:rsidRPr="0077262A">
        <w:rPr>
          <w:rStyle w:val="normaltextrun"/>
          <w:rFonts w:cs="Arial"/>
          <w:position w:val="2"/>
        </w:rPr>
        <w:t>Yhteistyö muihin kiusaamiseen vastaiseen työhön osallistuvien osapuolten kanssa (esim. nuorisotoimi, seurakunta)</w:t>
      </w:r>
    </w:p>
    <w:p w:rsidR="00D3277D" w:rsidRDefault="00D3277D" w:rsidP="005A1056">
      <w:pPr>
        <w:pStyle w:val="paragraph"/>
        <w:spacing w:before="0" w:beforeAutospacing="0" w:after="0" w:afterAutospacing="0"/>
        <w:textAlignment w:val="baseline"/>
        <w:rPr>
          <w:rStyle w:val="normaltextrun"/>
          <w:rFonts w:ascii="Arial" w:hAnsi="Arial" w:cs="Arial"/>
          <w:b/>
          <w:position w:val="3"/>
        </w:rPr>
      </w:pPr>
      <w:r w:rsidRPr="005A1056">
        <w:rPr>
          <w:rStyle w:val="normaltextrun"/>
          <w:rFonts w:ascii="Arial" w:hAnsi="Arial" w:cs="Arial"/>
          <w:b/>
          <w:position w:val="3"/>
        </w:rPr>
        <w:t>Sääntöjen ja toimintamallien sopiminen ja toimijoiden sitouttaminen</w:t>
      </w:r>
    </w:p>
    <w:p w:rsidR="00D3277D" w:rsidRPr="005A1056" w:rsidRDefault="00D3277D" w:rsidP="005A1056">
      <w:pPr>
        <w:pStyle w:val="paragraph"/>
        <w:numPr>
          <w:ilvl w:val="0"/>
          <w:numId w:val="32"/>
        </w:numPr>
        <w:spacing w:before="0" w:beforeAutospacing="0" w:after="0" w:afterAutospacing="0"/>
        <w:textAlignment w:val="baseline"/>
        <w:rPr>
          <w:rFonts w:ascii="Arial" w:hAnsi="Arial" w:cs="Arial"/>
          <w:lang w:val="en-US"/>
        </w:rPr>
      </w:pPr>
      <w:r w:rsidRPr="005A1056">
        <w:rPr>
          <w:rStyle w:val="normaltextrun"/>
          <w:rFonts w:ascii="Arial" w:hAnsi="Arial" w:cs="Arial"/>
          <w:position w:val="2"/>
        </w:rPr>
        <w:t>Toimijoiden (henkilöstö, oppilaat, huoltajat jne.) sitouttaminen</w:t>
      </w:r>
      <w:r w:rsidRPr="005A1056">
        <w:rPr>
          <w:rStyle w:val="eop"/>
          <w:rFonts w:ascii="Arial" w:hAnsi="Arial" w:cs="Arial"/>
          <w:lang w:val="en-US"/>
        </w:rPr>
        <w:t>​</w:t>
      </w:r>
    </w:p>
    <w:p w:rsidR="00D3277D" w:rsidRPr="007605E5" w:rsidRDefault="00D3277D" w:rsidP="005A1056">
      <w:pPr>
        <w:pStyle w:val="paragraph"/>
        <w:numPr>
          <w:ilvl w:val="0"/>
          <w:numId w:val="32"/>
        </w:numPr>
        <w:spacing w:before="0" w:beforeAutospacing="0" w:after="0" w:afterAutospacing="0"/>
        <w:textAlignment w:val="baseline"/>
        <w:rPr>
          <w:rStyle w:val="normaltextrun"/>
          <w:rFonts w:ascii="Arial" w:hAnsi="Arial" w:cs="Arial"/>
          <w:lang w:val="en-US"/>
        </w:rPr>
      </w:pPr>
      <w:r w:rsidRPr="005A1056">
        <w:rPr>
          <w:rStyle w:val="normaltextrun"/>
          <w:rFonts w:ascii="Arial" w:hAnsi="Arial" w:cs="Arial"/>
          <w:position w:val="2"/>
        </w:rPr>
        <w:t>KiVa-ohjelma, esim. teematunnit perusopetuksessa</w:t>
      </w:r>
    </w:p>
    <w:p w:rsidR="007605E5" w:rsidRPr="005A1056" w:rsidRDefault="007605E5" w:rsidP="007605E5">
      <w:pPr>
        <w:pStyle w:val="paragraph"/>
        <w:spacing w:before="0" w:beforeAutospacing="0" w:after="0" w:afterAutospacing="0"/>
        <w:ind w:left="720"/>
        <w:textAlignment w:val="baseline"/>
        <w:rPr>
          <w:rFonts w:ascii="Arial" w:hAnsi="Arial" w:cs="Arial"/>
          <w:lang w:val="en-US"/>
        </w:rPr>
      </w:pPr>
    </w:p>
    <w:p w:rsidR="00D3277D" w:rsidRPr="005A1056" w:rsidRDefault="00D3277D" w:rsidP="00220570">
      <w:pPr>
        <w:rPr>
          <w:rStyle w:val="normaltextrun"/>
          <w:rFonts w:cs="Arial"/>
          <w:b/>
          <w:position w:val="3"/>
        </w:rPr>
      </w:pPr>
      <w:r w:rsidRPr="005A1056">
        <w:rPr>
          <w:rStyle w:val="normaltextrun"/>
          <w:rFonts w:cs="Arial"/>
          <w:b/>
          <w:position w:val="3"/>
        </w:rPr>
        <w:t>NÄKYVÄKSI TEKEMINEN</w:t>
      </w:r>
    </w:p>
    <w:p w:rsidR="00D3277D" w:rsidRPr="005A1056" w:rsidRDefault="00D3277D" w:rsidP="00220570">
      <w:pPr>
        <w:rPr>
          <w:rStyle w:val="normaltextrun"/>
          <w:rFonts w:cs="Arial"/>
          <w:b/>
          <w:lang w:val="en-US"/>
        </w:rPr>
      </w:pPr>
      <w:r w:rsidRPr="005A1056">
        <w:rPr>
          <w:rStyle w:val="normaltextrun"/>
          <w:rFonts w:cs="Arial"/>
          <w:b/>
          <w:position w:val="2"/>
        </w:rPr>
        <w:t>Kyselyt ja mittarit</w:t>
      </w:r>
      <w:r w:rsidRPr="005A1056">
        <w:rPr>
          <w:rStyle w:val="eop"/>
          <w:rFonts w:cs="Arial"/>
          <w:lang w:val="en-US"/>
        </w:rPr>
        <w:t xml:space="preserve"> </w:t>
      </w:r>
    </w:p>
    <w:p w:rsidR="00D3277D" w:rsidRPr="00220570" w:rsidRDefault="00D3277D" w:rsidP="00220570">
      <w:pPr>
        <w:pStyle w:val="Luettelokappale"/>
        <w:numPr>
          <w:ilvl w:val="0"/>
          <w:numId w:val="39"/>
        </w:numPr>
        <w:rPr>
          <w:rStyle w:val="eop"/>
          <w:rFonts w:cs="Arial"/>
          <w:lang w:val="en-US"/>
        </w:rPr>
      </w:pPr>
      <w:r w:rsidRPr="00220570">
        <w:rPr>
          <w:rStyle w:val="normaltextrun"/>
          <w:rFonts w:cs="Arial"/>
          <w:position w:val="2"/>
        </w:rPr>
        <w:t>Esim. kouluterveys-, hyvinvointi- ja kiusaamiskysely</w:t>
      </w:r>
      <w:r w:rsidRPr="00220570">
        <w:rPr>
          <w:rStyle w:val="eop"/>
          <w:rFonts w:cs="Arial"/>
          <w:lang w:val="en-US"/>
        </w:rPr>
        <w:t xml:space="preserve"> (ainakin kaksi kertaa vuodessa kyselyt, joissa kysytään kiusattujen nimiä)</w:t>
      </w:r>
    </w:p>
    <w:p w:rsidR="00D3277D" w:rsidRPr="00220570" w:rsidRDefault="00D3277D" w:rsidP="00220570">
      <w:pPr>
        <w:pStyle w:val="Luettelokappale"/>
        <w:numPr>
          <w:ilvl w:val="0"/>
          <w:numId w:val="39"/>
        </w:numPr>
        <w:rPr>
          <w:rStyle w:val="eop"/>
          <w:rFonts w:cs="Arial"/>
          <w:lang w:val="en-US"/>
        </w:rPr>
      </w:pPr>
      <w:r w:rsidRPr="00220570">
        <w:rPr>
          <w:rStyle w:val="eop"/>
          <w:rFonts w:cs="Arial"/>
          <w:lang w:val="en-US"/>
        </w:rPr>
        <w:t>Rohkaistaan oppilaita kertomaan kiusaamisesta</w:t>
      </w:r>
    </w:p>
    <w:p w:rsidR="00D3277D" w:rsidRPr="005A1056" w:rsidRDefault="00D3277D" w:rsidP="00220570">
      <w:pPr>
        <w:rPr>
          <w:rStyle w:val="eop"/>
          <w:rFonts w:cs="Arial"/>
          <w:b/>
          <w:lang w:val="en-US"/>
        </w:rPr>
      </w:pPr>
      <w:r w:rsidRPr="005A1056">
        <w:rPr>
          <w:rStyle w:val="eop"/>
          <w:rFonts w:cs="Arial"/>
          <w:b/>
          <w:lang w:val="en-US"/>
        </w:rPr>
        <w:t>Huolen puheeksiottaminen</w:t>
      </w:r>
    </w:p>
    <w:p w:rsidR="00D3277D" w:rsidRDefault="00D3277D" w:rsidP="00220570">
      <w:pPr>
        <w:pStyle w:val="Luettelokappale"/>
        <w:numPr>
          <w:ilvl w:val="0"/>
          <w:numId w:val="40"/>
        </w:numPr>
        <w:rPr>
          <w:rStyle w:val="eop"/>
          <w:rFonts w:cs="Arial"/>
        </w:rPr>
      </w:pPr>
      <w:r w:rsidRPr="00220570">
        <w:rPr>
          <w:rStyle w:val="eop"/>
          <w:rFonts w:cs="Arial"/>
        </w:rPr>
        <w:t>Otetaan matalalla kynnyksellä selvää tilanteista, joissa voi olla kyse kiusaamisesta ja tiedotetaan kiusaamiseen mahdollisesti liittyvistä havainnoista</w:t>
      </w:r>
    </w:p>
    <w:p w:rsidR="00D3277D" w:rsidRPr="005A1056" w:rsidRDefault="00D3277D" w:rsidP="00220570">
      <w:pPr>
        <w:rPr>
          <w:rStyle w:val="normaltextrun"/>
          <w:rFonts w:cs="Arial"/>
          <w:b/>
          <w:position w:val="3"/>
        </w:rPr>
      </w:pPr>
      <w:r w:rsidRPr="005A1056">
        <w:rPr>
          <w:rStyle w:val="normaltextrun"/>
          <w:rFonts w:cs="Arial"/>
          <w:b/>
          <w:position w:val="3"/>
        </w:rPr>
        <w:t>KORJAAVAT TOIMENPITEET</w:t>
      </w:r>
    </w:p>
    <w:p w:rsidR="00D3277D" w:rsidRPr="005A1056" w:rsidRDefault="00D3277D" w:rsidP="00220570">
      <w:pPr>
        <w:rPr>
          <w:rStyle w:val="normaltextrun"/>
          <w:rFonts w:cs="Arial"/>
          <w:b/>
          <w:position w:val="3"/>
        </w:rPr>
      </w:pPr>
      <w:r w:rsidRPr="005A1056">
        <w:rPr>
          <w:rStyle w:val="normaltextrun"/>
          <w:rFonts w:cs="Arial"/>
          <w:b/>
          <w:position w:val="3"/>
        </w:rPr>
        <w:t>Opettajat ja muu koulun henkilökunta</w:t>
      </w:r>
    </w:p>
    <w:p w:rsidR="00D3277D" w:rsidRPr="00220570" w:rsidRDefault="00D3277D" w:rsidP="00220570">
      <w:pPr>
        <w:pStyle w:val="Luettelokappale"/>
        <w:numPr>
          <w:ilvl w:val="0"/>
          <w:numId w:val="40"/>
        </w:numPr>
        <w:rPr>
          <w:rStyle w:val="normaltextrun"/>
          <w:rFonts w:cs="Arial"/>
          <w:position w:val="3"/>
        </w:rPr>
      </w:pPr>
      <w:r w:rsidRPr="00220570">
        <w:rPr>
          <w:rStyle w:val="normaltextrun"/>
          <w:rFonts w:cs="Arial"/>
          <w:position w:val="3"/>
        </w:rPr>
        <w:t>kaikki aikuiset puuttuvat havaitsemaansa epäasialliseen käytökseen</w:t>
      </w:r>
    </w:p>
    <w:p w:rsidR="00D3277D" w:rsidRPr="005A1056" w:rsidRDefault="00D3277D" w:rsidP="00220570">
      <w:pPr>
        <w:rPr>
          <w:rStyle w:val="normaltextrun"/>
          <w:rFonts w:cs="Arial"/>
          <w:b/>
          <w:position w:val="3"/>
        </w:rPr>
      </w:pPr>
      <w:r w:rsidRPr="005A1056">
        <w:rPr>
          <w:rStyle w:val="normaltextrun"/>
          <w:rFonts w:cs="Arial"/>
          <w:b/>
          <w:position w:val="3"/>
        </w:rPr>
        <w:t>KiVa-tiimi tai muu koulukiusaamista selvittävä ryhmä</w:t>
      </w:r>
    </w:p>
    <w:p w:rsidR="00D3277D" w:rsidRPr="00220570" w:rsidRDefault="00D3277D" w:rsidP="00220570">
      <w:pPr>
        <w:pStyle w:val="Luettelokappale"/>
        <w:numPr>
          <w:ilvl w:val="0"/>
          <w:numId w:val="40"/>
        </w:numPr>
        <w:rPr>
          <w:lang w:val="en-US"/>
        </w:rPr>
      </w:pPr>
      <w:r w:rsidRPr="005A1056">
        <w:t>Perusopetuksessa KiVa-ohjelma ja KiVa-tiimi ja lukiossa muut nimetyt vastuuhenkilöt (sopivat ja motivoituneet henkilöt, riittävä mahdollisuus osallistua toimintaan ja myös riittävä korvaus)</w:t>
      </w:r>
    </w:p>
    <w:p w:rsidR="00D3277D" w:rsidRPr="00220570" w:rsidRDefault="00D3277D" w:rsidP="00220570">
      <w:pPr>
        <w:pStyle w:val="Luettelokappale"/>
        <w:numPr>
          <w:ilvl w:val="0"/>
          <w:numId w:val="40"/>
        </w:numPr>
        <w:rPr>
          <w:rStyle w:val="normaltextrun"/>
          <w:rFonts w:cs="Arial"/>
          <w:position w:val="3"/>
          <w:lang w:val="en-US"/>
        </w:rPr>
      </w:pPr>
      <w:r w:rsidRPr="00220570">
        <w:rPr>
          <w:rStyle w:val="normaltextrun"/>
          <w:rFonts w:cs="Arial"/>
          <w:position w:val="3"/>
          <w:lang w:val="en-US"/>
        </w:rPr>
        <w:t>Kiusaamisen selvittäminen</w:t>
      </w:r>
    </w:p>
    <w:p w:rsidR="00D3277D" w:rsidRPr="00220570" w:rsidRDefault="00D3277D" w:rsidP="00220570">
      <w:pPr>
        <w:pStyle w:val="Luettelokappale"/>
        <w:numPr>
          <w:ilvl w:val="0"/>
          <w:numId w:val="40"/>
        </w:numPr>
        <w:rPr>
          <w:lang w:val="en-US"/>
        </w:rPr>
      </w:pPr>
      <w:r w:rsidRPr="00220570">
        <w:rPr>
          <w:rStyle w:val="normaltextrun"/>
          <w:rFonts w:cs="Arial"/>
          <w:position w:val="2"/>
        </w:rPr>
        <w:t>Yhteistyö huoltajien kanssa</w:t>
      </w:r>
      <w:r w:rsidRPr="00220570">
        <w:rPr>
          <w:rStyle w:val="eop"/>
          <w:rFonts w:cs="Arial"/>
          <w:lang w:val="en-US"/>
        </w:rPr>
        <w:t>​</w:t>
      </w:r>
    </w:p>
    <w:p w:rsidR="00D3277D" w:rsidRPr="00220570" w:rsidRDefault="00D3277D" w:rsidP="00220570">
      <w:pPr>
        <w:pStyle w:val="Luettelokappale"/>
        <w:numPr>
          <w:ilvl w:val="0"/>
          <w:numId w:val="40"/>
        </w:numPr>
        <w:rPr>
          <w:lang w:val="en-US"/>
        </w:rPr>
      </w:pPr>
      <w:r w:rsidRPr="00220570">
        <w:rPr>
          <w:rStyle w:val="eop"/>
          <w:rFonts w:cs="Arial"/>
          <w:lang w:val="en-US"/>
        </w:rPr>
        <w:t>Kiusaamisasian siirtäminen eteenpäin hoidettavaksi, mikäli KiVa-tiimin tai muiden vastuuhenkilöiden keinot eivät riitä</w:t>
      </w:r>
    </w:p>
    <w:p w:rsidR="00D3277D" w:rsidRPr="005A1056" w:rsidRDefault="00D3277D" w:rsidP="00220570">
      <w:pPr>
        <w:rPr>
          <w:rStyle w:val="normaltextrun"/>
          <w:rFonts w:cs="Arial"/>
          <w:b/>
          <w:position w:val="3"/>
        </w:rPr>
      </w:pPr>
      <w:r w:rsidRPr="005A1056">
        <w:rPr>
          <w:rStyle w:val="normaltextrun"/>
          <w:rFonts w:cs="Arial"/>
          <w:b/>
          <w:position w:val="3"/>
        </w:rPr>
        <w:t>Oppilas-/ opiskelijahuolto</w:t>
      </w:r>
    </w:p>
    <w:p w:rsidR="00D3277D" w:rsidRPr="00220570" w:rsidRDefault="005A1056" w:rsidP="00220570">
      <w:pPr>
        <w:pStyle w:val="Luettelokappale"/>
        <w:numPr>
          <w:ilvl w:val="0"/>
          <w:numId w:val="41"/>
        </w:numPr>
        <w:rPr>
          <w:rStyle w:val="normaltextrun"/>
          <w:rFonts w:cs="Arial"/>
          <w:position w:val="2"/>
        </w:rPr>
      </w:pPr>
      <w:r w:rsidRPr="00220570">
        <w:rPr>
          <w:rStyle w:val="normaltextrun"/>
          <w:rFonts w:cs="Arial"/>
          <w:position w:val="2"/>
        </w:rPr>
        <w:t>Kun kivakoulun</w:t>
      </w:r>
      <w:r w:rsidR="00D3277D" w:rsidRPr="00220570">
        <w:rPr>
          <w:rStyle w:val="normaltextrun"/>
          <w:rFonts w:cs="Arial"/>
          <w:position w:val="2"/>
        </w:rPr>
        <w:t xml:space="preserve"> keinot ei riitä, kiusaamisen käsittely siirtyy oppilashuoltoon. </w:t>
      </w:r>
    </w:p>
    <w:p w:rsidR="00D3277D" w:rsidRPr="00220570" w:rsidRDefault="00D3277D" w:rsidP="00220570">
      <w:pPr>
        <w:pStyle w:val="Luettelokappale"/>
        <w:numPr>
          <w:ilvl w:val="0"/>
          <w:numId w:val="41"/>
        </w:numPr>
        <w:rPr>
          <w:lang w:val="en-US"/>
        </w:rPr>
      </w:pPr>
      <w:r w:rsidRPr="00220570">
        <w:rPr>
          <w:rStyle w:val="normaltextrun"/>
          <w:rFonts w:cs="Arial"/>
          <w:position w:val="2"/>
        </w:rPr>
        <w:t xml:space="preserve">Yksilökohtainen monialainen oppilashuolto.  </w:t>
      </w:r>
    </w:p>
    <w:p w:rsidR="00D3277D" w:rsidRPr="005A1056" w:rsidRDefault="00D3277D" w:rsidP="00220570">
      <w:pPr>
        <w:rPr>
          <w:rStyle w:val="normaltextrun"/>
          <w:rFonts w:cs="Arial"/>
          <w:b/>
          <w:position w:val="3"/>
        </w:rPr>
      </w:pPr>
      <w:r w:rsidRPr="005A1056">
        <w:rPr>
          <w:rStyle w:val="normaltextrun"/>
          <w:rFonts w:cs="Arial"/>
          <w:b/>
          <w:position w:val="3"/>
        </w:rPr>
        <w:t>Koulun kurinpitotoimet</w:t>
      </w:r>
    </w:p>
    <w:p w:rsidR="00D3277D" w:rsidRPr="00220570" w:rsidRDefault="00D3277D" w:rsidP="00220570">
      <w:pPr>
        <w:pStyle w:val="Luettelokappale"/>
        <w:numPr>
          <w:ilvl w:val="0"/>
          <w:numId w:val="42"/>
        </w:numPr>
        <w:rPr>
          <w:rStyle w:val="eop"/>
          <w:rFonts w:cs="Arial"/>
          <w:lang w:val="en-US"/>
        </w:rPr>
      </w:pPr>
      <w:r w:rsidRPr="00220570">
        <w:rPr>
          <w:rStyle w:val="normaltextrun"/>
          <w:rFonts w:cs="Arial"/>
          <w:position w:val="2"/>
        </w:rPr>
        <w:t xml:space="preserve">Kiusaamisen seurauksena mahdolliset kurinpitotoimet (kasvatuskeskustelu, jälki-istunto, opetuksen epääminen koulupäivän ajaksi, kirjallinen varoitus, koulusta erottaminen) </w:t>
      </w:r>
    </w:p>
    <w:p w:rsidR="00D3277D" w:rsidRPr="005A1056" w:rsidRDefault="00D3277D" w:rsidP="00220570">
      <w:pPr>
        <w:rPr>
          <w:rStyle w:val="normaltextrun"/>
          <w:rFonts w:cs="Arial"/>
          <w:b/>
          <w:position w:val="3"/>
        </w:rPr>
      </w:pPr>
      <w:r w:rsidRPr="005A1056">
        <w:rPr>
          <w:rStyle w:val="normaltextrun"/>
          <w:rFonts w:cs="Arial"/>
          <w:b/>
          <w:position w:val="3"/>
        </w:rPr>
        <w:t>Kiusatun ja kiusaajan kanssakäymisen vähentäminen ja jopa välttäminen</w:t>
      </w:r>
    </w:p>
    <w:p w:rsidR="00D3277D" w:rsidRPr="00220570" w:rsidRDefault="00D3277D" w:rsidP="00220570">
      <w:pPr>
        <w:pStyle w:val="Luettelokappale"/>
        <w:numPr>
          <w:ilvl w:val="0"/>
          <w:numId w:val="42"/>
        </w:numPr>
        <w:rPr>
          <w:rStyle w:val="eop"/>
          <w:rFonts w:cs="Arial"/>
          <w:lang w:val="en-US"/>
        </w:rPr>
      </w:pPr>
      <w:r w:rsidRPr="00220570">
        <w:rPr>
          <w:rStyle w:val="eop"/>
          <w:rFonts w:cs="Arial"/>
          <w:lang w:val="en-US"/>
        </w:rPr>
        <w:t>Tiedonsiirto eri yksiköiden välillä koulunkäynnin nivelvaiheissa</w:t>
      </w:r>
    </w:p>
    <w:p w:rsidR="00D3277D" w:rsidRPr="00220570" w:rsidRDefault="00D3277D" w:rsidP="00220570">
      <w:pPr>
        <w:pStyle w:val="Luettelokappale"/>
        <w:numPr>
          <w:ilvl w:val="0"/>
          <w:numId w:val="42"/>
        </w:numPr>
        <w:rPr>
          <w:rStyle w:val="eop"/>
          <w:rFonts w:cs="Arial"/>
          <w:lang w:val="en-US"/>
        </w:rPr>
      </w:pPr>
      <w:r w:rsidRPr="00220570">
        <w:rPr>
          <w:rStyle w:val="eop"/>
          <w:rFonts w:cs="Arial"/>
          <w:lang w:val="en-US"/>
        </w:rPr>
        <w:lastRenderedPageBreak/>
        <w:t>Toimenpiteet luokan sisällä, kiusaajan ja/tai kiusatun luokkasiirrot, myös tarvittaessa erityisryhmiin (klinikka, pysyvämpi ryhmä myös alakoululaisille) ja koulusiirrot</w:t>
      </w:r>
    </w:p>
    <w:p w:rsidR="00D3277D" w:rsidRPr="005A1056" w:rsidRDefault="00D3277D" w:rsidP="00220570">
      <w:pPr>
        <w:rPr>
          <w:rStyle w:val="normaltextrun"/>
          <w:rFonts w:cs="Arial"/>
          <w:b/>
          <w:position w:val="3"/>
        </w:rPr>
      </w:pPr>
      <w:r w:rsidRPr="005A1056">
        <w:rPr>
          <w:rStyle w:val="normaltextrun"/>
          <w:rFonts w:cs="Arial"/>
          <w:b/>
          <w:position w:val="3"/>
        </w:rPr>
        <w:t>Poliisi ja lastensuojelu</w:t>
      </w:r>
    </w:p>
    <w:p w:rsidR="00220570" w:rsidRPr="007605E5" w:rsidRDefault="00D3277D" w:rsidP="00E25588">
      <w:pPr>
        <w:pStyle w:val="Luettelokappale"/>
        <w:numPr>
          <w:ilvl w:val="0"/>
          <w:numId w:val="45"/>
        </w:numPr>
        <w:rPr>
          <w:rStyle w:val="normaltextrun"/>
          <w:rFonts w:cs="Arial"/>
          <w:b/>
          <w:position w:val="3"/>
        </w:rPr>
      </w:pPr>
      <w:r w:rsidRPr="00E25588">
        <w:rPr>
          <w:rStyle w:val="normaltextrun"/>
          <w:rFonts w:cs="Arial"/>
          <w:position w:val="2"/>
        </w:rPr>
        <w:t>Pitempään jatkuneissa ja/tai vakavimmissa kiusaamistapauksissa ollaan yhteydessä lastensuojeluun ja/tai poliisiin</w:t>
      </w:r>
    </w:p>
    <w:p w:rsidR="00D3277D" w:rsidRPr="005A1056" w:rsidRDefault="00220570" w:rsidP="00220570">
      <w:r>
        <w:rPr>
          <w:rStyle w:val="normaltextrun"/>
          <w:rFonts w:cs="Arial"/>
          <w:b/>
          <w:position w:val="3"/>
        </w:rPr>
        <w:t>S</w:t>
      </w:r>
      <w:r w:rsidR="00D3277D" w:rsidRPr="005A1056">
        <w:rPr>
          <w:rStyle w:val="normaltextrun"/>
          <w:rFonts w:cs="Arial"/>
          <w:b/>
          <w:position w:val="3"/>
        </w:rPr>
        <w:t>EURANTA - JÄLKIHOITOTOIMET</w:t>
      </w:r>
    </w:p>
    <w:p w:rsidR="00D3277D" w:rsidRPr="00220570" w:rsidRDefault="00D3277D" w:rsidP="00220570">
      <w:pPr>
        <w:pStyle w:val="Luettelokappale"/>
        <w:numPr>
          <w:ilvl w:val="0"/>
          <w:numId w:val="44"/>
        </w:numPr>
        <w:rPr>
          <w:lang w:val="en-US"/>
        </w:rPr>
      </w:pPr>
      <w:r w:rsidRPr="00220570">
        <w:rPr>
          <w:rStyle w:val="normaltextrun"/>
          <w:rFonts w:cs="Arial"/>
          <w:position w:val="2"/>
        </w:rPr>
        <w:t>Selvitetään, onko kiusaaminen loppunut (</w:t>
      </w:r>
      <w:r w:rsidRPr="00220570">
        <w:rPr>
          <w:rStyle w:val="spellingerror"/>
          <w:rFonts w:cs="Arial"/>
          <w:position w:val="2"/>
        </w:rPr>
        <w:t>KiVa</w:t>
      </w:r>
      <w:r w:rsidRPr="00220570">
        <w:rPr>
          <w:rStyle w:val="normaltextrun"/>
          <w:rFonts w:cs="Arial"/>
          <w:position w:val="2"/>
        </w:rPr>
        <w:t>-opettajan ja/tai vastuuopettajan velvollisuus seurata) ja tarvittaessa yhteydenpito kotiin</w:t>
      </w:r>
    </w:p>
    <w:p w:rsidR="00D3277D" w:rsidRPr="00220570" w:rsidRDefault="00D3277D" w:rsidP="00220570">
      <w:pPr>
        <w:pStyle w:val="Luettelokappale"/>
        <w:numPr>
          <w:ilvl w:val="0"/>
          <w:numId w:val="44"/>
        </w:numPr>
        <w:rPr>
          <w:lang w:val="en-US"/>
        </w:rPr>
      </w:pPr>
      <w:r w:rsidRPr="00220570">
        <w:rPr>
          <w:rStyle w:val="normaltextrun"/>
          <w:rFonts w:cs="Arial"/>
          <w:position w:val="2"/>
        </w:rPr>
        <w:t>Kiusattu ja kiusaaja voivat keskustella tarvittaessa esim. kuraattorin ja/tai psykologin kanssa</w:t>
      </w:r>
    </w:p>
    <w:p w:rsidR="00F84C07" w:rsidRDefault="00F84C07" w:rsidP="00F84C07">
      <w:pPr>
        <w:spacing w:before="0" w:after="0"/>
      </w:pPr>
      <w:r w:rsidRPr="00F84C07">
        <w:rPr>
          <w:rFonts w:eastAsia="Times New Roman" w:cs="Arial"/>
          <w:b/>
          <w:color w:val="000000"/>
        </w:rPr>
        <w:t>Lukiossa</w:t>
      </w:r>
      <w:r>
        <w:rPr>
          <w:rFonts w:eastAsia="Times New Roman" w:cs="Arial"/>
          <w:color w:val="000000"/>
        </w:rPr>
        <w:t xml:space="preserve"> k</w:t>
      </w:r>
      <w:r w:rsidRPr="0007251D">
        <w:t>iusaamista, väkivaltaa ja häirintää ehkäistään järjestyssäännöillä ja yleisellä käyttäytymisohjeella, ryhmänohjauksella ja tutortoiminnalla. Pieksämäen lu</w:t>
      </w:r>
      <w:r w:rsidRPr="0007251D">
        <w:softHyphen/>
        <w:t>ki</w:t>
      </w:r>
      <w:r w:rsidRPr="0007251D">
        <w:softHyphen/>
        <w:t>os</w:t>
      </w:r>
      <w:r w:rsidRPr="0007251D">
        <w:softHyphen/>
        <w:t>sa kun</w:t>
      </w:r>
      <w:r w:rsidRPr="0007251D">
        <w:softHyphen/>
        <w:t>ni</w:t>
      </w:r>
      <w:r w:rsidRPr="0007251D">
        <w:softHyphen/>
        <w:t>oi</w:t>
      </w:r>
      <w:r w:rsidRPr="0007251D">
        <w:softHyphen/>
        <w:t>te</w:t>
      </w:r>
      <w:r w:rsidRPr="0007251D">
        <w:softHyphen/>
        <w:t>taan jo</w:t>
      </w:r>
      <w:r w:rsidRPr="0007251D">
        <w:softHyphen/>
        <w:t>kai</w:t>
      </w:r>
      <w:r w:rsidRPr="0007251D">
        <w:softHyphen/>
        <w:t>sen ih</w:t>
      </w:r>
      <w:r w:rsidRPr="0007251D">
        <w:softHyphen/>
        <w:t>mis</w:t>
      </w:r>
      <w:r w:rsidRPr="0007251D">
        <w:softHyphen/>
        <w:t>ar</w:t>
      </w:r>
      <w:r w:rsidRPr="0007251D">
        <w:softHyphen/>
        <w:t>voa ja edis</w:t>
      </w:r>
      <w:r w:rsidRPr="0007251D">
        <w:softHyphen/>
        <w:t>te</w:t>
      </w:r>
      <w:r w:rsidRPr="0007251D">
        <w:softHyphen/>
        <w:t>tään tasa-ar</w:t>
      </w:r>
      <w:r w:rsidRPr="0007251D">
        <w:softHyphen/>
        <w:t>voa sekä oi</w:t>
      </w:r>
      <w:r w:rsidRPr="0007251D">
        <w:softHyphen/>
        <w:t>keu</w:t>
      </w:r>
      <w:r w:rsidRPr="0007251D">
        <w:softHyphen/>
        <w:t>den</w:t>
      </w:r>
      <w:r w:rsidRPr="0007251D">
        <w:softHyphen/>
        <w:t>mu</w:t>
      </w:r>
      <w:r w:rsidRPr="0007251D">
        <w:softHyphen/>
        <w:t>kai</w:t>
      </w:r>
      <w:r w:rsidRPr="0007251D">
        <w:softHyphen/>
        <w:t>suutta. Jo</w:t>
      </w:r>
      <w:r w:rsidRPr="0007251D">
        <w:softHyphen/>
        <w:t>kai</w:t>
      </w:r>
      <w:r w:rsidRPr="0007251D">
        <w:softHyphen/>
        <w:t>nen kou</w:t>
      </w:r>
      <w:r w:rsidRPr="0007251D">
        <w:softHyphen/>
        <w:t>lu</w:t>
      </w:r>
      <w:r w:rsidRPr="0007251D">
        <w:softHyphen/>
        <w:t>yh</w:t>
      </w:r>
      <w:r w:rsidRPr="0007251D">
        <w:softHyphen/>
        <w:t>tei</w:t>
      </w:r>
      <w:r w:rsidRPr="0007251D">
        <w:softHyphen/>
        <w:t>sön jä</w:t>
      </w:r>
      <w:r w:rsidRPr="0007251D">
        <w:softHyphen/>
        <w:t>sen pi</w:t>
      </w:r>
      <w:r w:rsidRPr="0007251D">
        <w:softHyphen/>
        <w:t>tää huol</w:t>
      </w:r>
      <w:r w:rsidRPr="0007251D">
        <w:softHyphen/>
        <w:t>ta tur</w:t>
      </w:r>
      <w:r w:rsidRPr="0007251D">
        <w:softHyphen/>
        <w:t>val</w:t>
      </w:r>
      <w:r w:rsidRPr="0007251D">
        <w:softHyphen/>
        <w:t>li</w:t>
      </w:r>
      <w:r w:rsidRPr="0007251D">
        <w:softHyphen/>
        <w:t>ses</w:t>
      </w:r>
      <w:r w:rsidRPr="0007251D">
        <w:softHyphen/>
        <w:t>ta opis</w:t>
      </w:r>
      <w:r w:rsidRPr="0007251D">
        <w:softHyphen/>
        <w:t>ke</w:t>
      </w:r>
      <w:r w:rsidRPr="0007251D">
        <w:softHyphen/>
        <w:t>lu- ja työ</w:t>
      </w:r>
      <w:r w:rsidRPr="0007251D">
        <w:softHyphen/>
        <w:t>ym</w:t>
      </w:r>
      <w:r w:rsidRPr="0007251D">
        <w:softHyphen/>
        <w:t>pä</w:t>
      </w:r>
      <w:r w:rsidRPr="0007251D">
        <w:softHyphen/>
        <w:t>ris</w:t>
      </w:r>
      <w:r w:rsidRPr="0007251D">
        <w:softHyphen/>
        <w:t>tös</w:t>
      </w:r>
      <w:r w:rsidRPr="0007251D">
        <w:softHyphen/>
        <w:t>tä sekä yk</w:t>
      </w:r>
      <w:r w:rsidRPr="0007251D">
        <w:softHyphen/>
        <w:t>si</w:t>
      </w:r>
      <w:r w:rsidRPr="0007251D">
        <w:softHyphen/>
        <w:t>lön ja yh</w:t>
      </w:r>
      <w:r w:rsidRPr="0007251D">
        <w:softHyphen/>
        <w:t>tei</w:t>
      </w:r>
      <w:r w:rsidRPr="0007251D">
        <w:softHyphen/>
        <w:t>sön hy</w:t>
      </w:r>
      <w:r w:rsidRPr="0007251D">
        <w:softHyphen/>
        <w:t>vin</w:t>
      </w:r>
      <w:r w:rsidRPr="0007251D">
        <w:softHyphen/>
        <w:t>voin</w:t>
      </w:r>
      <w:r w:rsidRPr="0007251D">
        <w:softHyphen/>
        <w:t>nis</w:t>
      </w:r>
      <w:r w:rsidRPr="0007251D">
        <w:softHyphen/>
        <w:t>ta. Toi</w:t>
      </w:r>
      <w:r w:rsidRPr="0007251D">
        <w:softHyphen/>
        <w:t>min</w:t>
      </w:r>
      <w:r w:rsidRPr="0007251D">
        <w:softHyphen/>
        <w:t>nas</w:t>
      </w:r>
      <w:r w:rsidRPr="0007251D">
        <w:softHyphen/>
        <w:t>sam</w:t>
      </w:r>
      <w:r w:rsidRPr="0007251D">
        <w:softHyphen/>
        <w:t>me ko</w:t>
      </w:r>
      <w:r w:rsidRPr="0007251D">
        <w:softHyphen/>
        <w:t>ros</w:t>
      </w:r>
      <w:r w:rsidRPr="0007251D">
        <w:softHyphen/>
        <w:t>tam</w:t>
      </w:r>
      <w:r w:rsidRPr="0007251D">
        <w:softHyphen/>
        <w:t>me myön</w:t>
      </w:r>
      <w:r w:rsidRPr="0007251D">
        <w:softHyphen/>
        <w:t>teis</w:t>
      </w:r>
      <w:r w:rsidRPr="0007251D">
        <w:softHyphen/>
        <w:t>tä ja kan</w:t>
      </w:r>
      <w:r w:rsidRPr="0007251D">
        <w:softHyphen/>
        <w:t>nus</w:t>
      </w:r>
      <w:r w:rsidRPr="0007251D">
        <w:softHyphen/>
        <w:t>ta</w:t>
      </w:r>
      <w:r w:rsidRPr="0007251D">
        <w:softHyphen/>
        <w:t>vaa opis</w:t>
      </w:r>
      <w:r w:rsidRPr="0007251D">
        <w:softHyphen/>
        <w:t>ke</w:t>
      </w:r>
      <w:r w:rsidRPr="0007251D">
        <w:softHyphen/>
        <w:t>lu</w:t>
      </w:r>
      <w:r w:rsidRPr="0007251D">
        <w:softHyphen/>
        <w:t>ilma</w:t>
      </w:r>
      <w:r w:rsidRPr="0007251D">
        <w:softHyphen/>
        <w:t>pii</w:t>
      </w:r>
      <w:r w:rsidRPr="0007251D">
        <w:softHyphen/>
        <w:t>riä sekä vas</w:t>
      </w:r>
      <w:r w:rsidRPr="0007251D">
        <w:softHyphen/>
        <w:t>tuu</w:t>
      </w:r>
      <w:r w:rsidRPr="0007251D">
        <w:softHyphen/>
        <w:t>ta omas</w:t>
      </w:r>
      <w:r w:rsidRPr="0007251D">
        <w:softHyphen/>
        <w:t>ta työs</w:t>
      </w:r>
      <w:r w:rsidRPr="0007251D">
        <w:softHyphen/>
        <w:t>tä. Ar</w:t>
      </w:r>
      <w:r w:rsidRPr="0007251D">
        <w:softHyphen/>
        <w:t>vos</w:t>
      </w:r>
      <w:r w:rsidRPr="0007251D">
        <w:softHyphen/>
        <w:t>tam</w:t>
      </w:r>
      <w:r w:rsidRPr="0007251D">
        <w:softHyphen/>
        <w:t>me re</w:t>
      </w:r>
      <w:r w:rsidRPr="0007251D">
        <w:softHyphen/>
        <w:t>hel</w:t>
      </w:r>
      <w:r w:rsidRPr="0007251D">
        <w:softHyphen/>
        <w:t>li</w:t>
      </w:r>
      <w:r w:rsidRPr="0007251D">
        <w:softHyphen/>
        <w:t>syyt</w:t>
      </w:r>
      <w:r w:rsidRPr="0007251D">
        <w:softHyphen/>
        <w:t>tä, hy</w:t>
      </w:r>
      <w:r w:rsidRPr="0007251D">
        <w:softHyphen/>
        <w:t>vää käy</w:t>
      </w:r>
      <w:r w:rsidRPr="0007251D">
        <w:softHyphen/>
        <w:t>tös</w:t>
      </w:r>
      <w:r w:rsidRPr="0007251D">
        <w:softHyphen/>
        <w:t>tä ja yh</w:t>
      </w:r>
      <w:r w:rsidRPr="0007251D">
        <w:softHyphen/>
        <w:t>teis</w:t>
      </w:r>
      <w:r w:rsidRPr="0007251D">
        <w:softHyphen/>
        <w:t>työ</w:t>
      </w:r>
      <w:r w:rsidRPr="0007251D">
        <w:softHyphen/>
        <w:t>tä. Ylei</w:t>
      </w:r>
      <w:r w:rsidRPr="0007251D">
        <w:softHyphen/>
        <w:t>nen käyt</w:t>
      </w:r>
      <w:r w:rsidRPr="0007251D">
        <w:softHyphen/>
        <w:t>täy</w:t>
      </w:r>
      <w:r w:rsidRPr="0007251D">
        <w:softHyphen/>
        <w:t>ty</w:t>
      </w:r>
      <w:r w:rsidRPr="0007251D">
        <w:softHyphen/>
        <w:t>mis</w:t>
      </w:r>
      <w:r w:rsidRPr="0007251D">
        <w:softHyphen/>
        <w:t>ohje voi</w:t>
      </w:r>
      <w:r w:rsidRPr="0007251D">
        <w:softHyphen/>
        <w:t>daan tii</w:t>
      </w:r>
      <w:r w:rsidRPr="0007251D">
        <w:softHyphen/>
        <w:t>vis</w:t>
      </w:r>
      <w:r w:rsidRPr="0007251D">
        <w:softHyphen/>
        <w:t>tää seu</w:t>
      </w:r>
      <w:r w:rsidRPr="0007251D">
        <w:softHyphen/>
        <w:t>raa</w:t>
      </w:r>
      <w:r w:rsidRPr="0007251D">
        <w:softHyphen/>
        <w:t>vas</w:t>
      </w:r>
      <w:r w:rsidRPr="0007251D">
        <w:softHyphen/>
        <w:t>ti: Ol</w:t>
      </w:r>
      <w:r w:rsidRPr="0007251D">
        <w:softHyphen/>
        <w:t>laan ih</w:t>
      </w:r>
      <w:r w:rsidRPr="0007251D">
        <w:softHyphen/>
        <w:t>mi</w:t>
      </w:r>
      <w:r w:rsidRPr="0007251D">
        <w:softHyphen/>
        <w:t>sik</w:t>
      </w:r>
      <w:r w:rsidRPr="0007251D">
        <w:softHyphen/>
        <w:t>si!</w:t>
      </w:r>
    </w:p>
    <w:p w:rsidR="00F84C07" w:rsidRDefault="00F84C07" w:rsidP="00F84C07">
      <w:pPr>
        <w:spacing w:before="0" w:after="0"/>
      </w:pPr>
    </w:p>
    <w:p w:rsidR="00F84C07" w:rsidRDefault="00F84C07" w:rsidP="00F84C07">
      <w:pPr>
        <w:spacing w:before="0" w:after="0"/>
      </w:pPr>
      <w:r w:rsidRPr="0007251D">
        <w:t xml:space="preserve">Jokaiselle opiskelijaryhmälle nimetään ryhmänohjaaja, joka on ryhmänsä opiskelijoiden lähiohjaaja. Hän perehdyttää opiskelijat lukion käytäntöihin ja toimintatapoihin. Ensimmäisen lukiovuoden aikana ryhmänohjauksessa korostuu hyvän ryhmähengen luominen ja lukiolaiseksi kasvaminen. Ryhmänohjauksessa käsitellään myös kiusaamista ja suvaitsevaisuutta. </w:t>
      </w:r>
    </w:p>
    <w:p w:rsidR="00220570" w:rsidRDefault="00220570" w:rsidP="00F84C07">
      <w:pPr>
        <w:spacing w:before="0" w:after="0"/>
      </w:pPr>
    </w:p>
    <w:p w:rsidR="00E25588" w:rsidRDefault="00F84C07" w:rsidP="00F84C07">
      <w:pPr>
        <w:spacing w:before="0" w:after="0"/>
      </w:pPr>
      <w:r w:rsidRPr="0007251D">
        <w:t>Toisen lukiovuoden aikana ryhmänohjaaja käy henkilökohtaiset keskustelut jokaisen ohjausryhmänsä opiskelijan kanssa. Keskusteluissa kartoitetaan opiskelijan kokonaistilanne ja sovitaan tarvittaessa jatkotoimista. Kolmannen lukiovuoden tärkeimpänä haasteena on varmistaa opiskelijoiden valmistuminen ja ryhmänohjaaja tukee ja kannustaa opiskelijoita selviytymään opinnoistaan mahdollisimman hyvin.</w:t>
      </w:r>
      <w:r w:rsidR="00685743">
        <w:t xml:space="preserve"> </w:t>
      </w:r>
    </w:p>
    <w:p w:rsidR="00E25588" w:rsidRDefault="00E25588" w:rsidP="00F84C07">
      <w:pPr>
        <w:spacing w:before="0" w:after="0"/>
      </w:pPr>
    </w:p>
    <w:p w:rsidR="00F84C07" w:rsidRDefault="00F84C07" w:rsidP="00F84C07">
      <w:pPr>
        <w:spacing w:before="0" w:after="0"/>
      </w:pPr>
      <w:r w:rsidRPr="0007251D">
        <w:t xml:space="preserve">Vanhemmista opiskelijoista valittujen tutoroppilaiden avulla lukiotulokkaille luodaan turvallinen alku. Tutorit osallistuvat uusien opiskelijoiden tutustumis- ja perehdytyspäivään, pitävät ryhmäytymistuokioita ja auttavat käytännön tilanteissa lukion alkuvaiheessa. Tutorit voivat myös järjestää uusille opiskelijoille erilaisia juhlia ja tilaisuuksia. </w:t>
      </w:r>
    </w:p>
    <w:p w:rsidR="00F84C07" w:rsidRDefault="00F84C07" w:rsidP="00F84C07">
      <w:pPr>
        <w:spacing w:before="0" w:after="0"/>
      </w:pPr>
    </w:p>
    <w:p w:rsidR="00F84C07" w:rsidRDefault="00F84C07" w:rsidP="00F84C07">
      <w:pPr>
        <w:spacing w:before="0" w:after="0"/>
      </w:pPr>
      <w:r w:rsidRPr="0007251D">
        <w:t>Kiusaamisen, väkivallan tai häirinnän voi havaita ulkopuolinen (opiskelutoveri, opettaja, henkilökunnan jäsen, huoltaja) tai epäasiallisen käyttäytymisen kohteeksi joutunut voi kertoa siitä itse esim. ohjauskeskustelussa ryhmänohjaajalle tai opinto-ohjaajalle. Jokaisella kouluyhteisön jäsenellä on velvollisuus puuttua havaitsemaansa kiusaamiseen, väkivaltaan tai häirintään.</w:t>
      </w:r>
    </w:p>
    <w:p w:rsidR="00F84C07" w:rsidRDefault="00F84C07" w:rsidP="00F84C07">
      <w:pPr>
        <w:spacing w:before="0" w:after="0"/>
      </w:pPr>
    </w:p>
    <w:p w:rsidR="00220570" w:rsidRDefault="00F84C07" w:rsidP="00F84C07">
      <w:pPr>
        <w:spacing w:before="0" w:after="0"/>
        <w:rPr>
          <w:b/>
        </w:rPr>
      </w:pPr>
      <w:r w:rsidRPr="0007251D">
        <w:lastRenderedPageBreak/>
        <w:t xml:space="preserve">Kun kiusaamisasia havaitaan tai opiskelija kertoo kiusaamisesta opettajalle, selvitetään ensin, onko kysymyksessä systemaattinen kiusaaminen, satunnaisempi konflikti, riita opiskelijoiden välillä tai esimerkiksi väärinkäsityksiin perustuva loukkaantuminen. </w:t>
      </w:r>
      <w:r>
        <w:t xml:space="preserve">Opettaja voi toimia sovittelijana tai nuoret selvittävät konfliktin keskenään. </w:t>
      </w:r>
      <w:r w:rsidRPr="00274ACE">
        <w:rPr>
          <w:b/>
        </w:rPr>
        <w:t>Mikäli tapahtuma toistuu, opettajan on syytä epäillä kiusaamista, vaikka asia olisi näennäisesti sovittu.</w:t>
      </w:r>
      <w:r w:rsidR="00685743">
        <w:rPr>
          <w:b/>
        </w:rPr>
        <w:t xml:space="preserve"> </w:t>
      </w:r>
    </w:p>
    <w:p w:rsidR="00220570" w:rsidRDefault="00220570" w:rsidP="00F84C07">
      <w:pPr>
        <w:spacing w:before="0" w:after="0"/>
        <w:rPr>
          <w:b/>
        </w:rPr>
      </w:pPr>
    </w:p>
    <w:p w:rsidR="00F84C07" w:rsidRDefault="00F84C07" w:rsidP="00F84C07">
      <w:pPr>
        <w:spacing w:before="0" w:after="0"/>
      </w:pPr>
      <w:r>
        <w:rPr>
          <w:b/>
        </w:rPr>
        <w:t>K</w:t>
      </w:r>
      <w:r w:rsidRPr="0007251D">
        <w:t xml:space="preserve">aikista kiusaamisen tunnusmerkit täyttävistä tapauksista välitetään tieto rehtorille tai opinto-ohjaajalle. </w:t>
      </w:r>
      <w:r w:rsidRPr="0007251D">
        <w:rPr>
          <w:b/>
        </w:rPr>
        <w:t>Kiusaamisasia selvitetään vähintään kahden opettajan toimesta, joista toinen on opinto-ohjaaja tai rehtori.</w:t>
      </w:r>
      <w:r w:rsidRPr="0007251D">
        <w:t xml:space="preserve"> Toinen voi olla ryhmänohjaaja tai kiusaamisen havainnut opettaja tai se opettaja jolle kiusaamisesta on kerrottu. Opettajat ryhtyvät yhdessä selvittämään asiaa ja käymään keskusteluja eri osapuolten kanssa. </w:t>
      </w:r>
    </w:p>
    <w:p w:rsidR="00685743" w:rsidRPr="0007251D" w:rsidRDefault="00685743" w:rsidP="00F84C07">
      <w:pPr>
        <w:spacing w:before="0" w:after="0"/>
      </w:pPr>
    </w:p>
    <w:p w:rsidR="00F84C07" w:rsidRPr="0007251D" w:rsidRDefault="00F84C07" w:rsidP="00F84C07">
      <w:pPr>
        <w:rPr>
          <w:b/>
        </w:rPr>
      </w:pPr>
      <w:r w:rsidRPr="0007251D">
        <w:rPr>
          <w:b/>
        </w:rPr>
        <w:t>Kiusaamisasian selvittelyn kulku</w:t>
      </w:r>
    </w:p>
    <w:tbl>
      <w:tblPr>
        <w:tblW w:w="0" w:type="auto"/>
        <w:tblBorders>
          <w:top w:val="single" w:sz="8" w:space="0" w:color="000000"/>
          <w:bottom w:val="single" w:sz="8" w:space="0" w:color="000000"/>
        </w:tblBorders>
        <w:tblLook w:val="04A0" w:firstRow="1" w:lastRow="0" w:firstColumn="1" w:lastColumn="0" w:noHBand="0" w:noVBand="1"/>
      </w:tblPr>
      <w:tblGrid>
        <w:gridCol w:w="9638"/>
      </w:tblGrid>
      <w:tr w:rsidR="00F84C07" w:rsidTr="00F6475F">
        <w:tc>
          <w:tcPr>
            <w:tcW w:w="9778" w:type="dxa"/>
            <w:tcBorders>
              <w:top w:val="single" w:sz="8" w:space="0" w:color="000000"/>
              <w:bottom w:val="single" w:sz="8" w:space="0" w:color="000000"/>
            </w:tcBorders>
            <w:shd w:val="clear" w:color="auto" w:fill="auto"/>
          </w:tcPr>
          <w:p w:rsidR="00F84C07" w:rsidRPr="003A63C4" w:rsidRDefault="00F84C07" w:rsidP="00D3277D">
            <w:pPr>
              <w:numPr>
                <w:ilvl w:val="0"/>
                <w:numId w:val="28"/>
              </w:numPr>
              <w:spacing w:before="0" w:after="200"/>
              <w:rPr>
                <w:b/>
                <w:bCs/>
                <w:color w:val="000000"/>
              </w:rPr>
            </w:pPr>
            <w:r w:rsidRPr="003A63C4">
              <w:rPr>
                <w:b/>
                <w:bCs/>
                <w:color w:val="000000"/>
              </w:rPr>
              <w:t>Opinto-ohjaaja tai rehtori ja opettaja keskustelevat ensin kiusatun opiskelijan kanssa ja selvittävät mitä on todella tapahtunut.</w:t>
            </w:r>
          </w:p>
        </w:tc>
      </w:tr>
      <w:tr w:rsidR="00F84C07" w:rsidTr="00F6475F">
        <w:tc>
          <w:tcPr>
            <w:tcW w:w="9778" w:type="dxa"/>
            <w:shd w:val="clear" w:color="auto" w:fill="C0C0C0"/>
          </w:tcPr>
          <w:p w:rsidR="00F84C07" w:rsidRPr="003A63C4" w:rsidRDefault="00F84C07" w:rsidP="00D3277D">
            <w:pPr>
              <w:numPr>
                <w:ilvl w:val="0"/>
                <w:numId w:val="28"/>
              </w:numPr>
              <w:spacing w:before="0" w:after="200"/>
              <w:rPr>
                <w:b/>
                <w:bCs/>
                <w:color w:val="000000"/>
              </w:rPr>
            </w:pPr>
            <w:r w:rsidRPr="003A63C4">
              <w:rPr>
                <w:b/>
                <w:bCs/>
                <w:color w:val="000000"/>
              </w:rPr>
              <w:t>Tämän jälkeen jokaisen kiusaamiseen osallistuneen opiskelijan kanssa keskustellaan yksitellen.</w:t>
            </w:r>
          </w:p>
        </w:tc>
      </w:tr>
      <w:tr w:rsidR="00F84C07" w:rsidTr="00F6475F">
        <w:tc>
          <w:tcPr>
            <w:tcW w:w="9778" w:type="dxa"/>
            <w:shd w:val="clear" w:color="auto" w:fill="auto"/>
          </w:tcPr>
          <w:p w:rsidR="00F84C07" w:rsidRPr="003A63C4" w:rsidRDefault="00F84C07" w:rsidP="00D3277D">
            <w:pPr>
              <w:numPr>
                <w:ilvl w:val="0"/>
                <w:numId w:val="28"/>
              </w:numPr>
              <w:spacing w:before="0" w:after="200"/>
              <w:rPr>
                <w:b/>
                <w:bCs/>
                <w:color w:val="000000"/>
              </w:rPr>
            </w:pPr>
            <w:r w:rsidRPr="003A63C4">
              <w:rPr>
                <w:b/>
                <w:bCs/>
                <w:color w:val="000000"/>
              </w:rPr>
              <w:t>Kiusaamisessa mukana olleet nuoret tavataan vielä ryhmänä. Selvittämiskeskusteluista tehdään muistio, jonka keskustelussa mukana olevat allekirjoittavat. Kun on sovittu, miten he muuttavat käyttäytymistään, sovitaan uudesta tapaamisesta, nk. seurantakeskustelusta.</w:t>
            </w:r>
          </w:p>
        </w:tc>
      </w:tr>
      <w:tr w:rsidR="00F84C07" w:rsidTr="00F6475F">
        <w:tc>
          <w:tcPr>
            <w:tcW w:w="9778" w:type="dxa"/>
            <w:shd w:val="clear" w:color="auto" w:fill="C0C0C0"/>
          </w:tcPr>
          <w:p w:rsidR="00F84C07" w:rsidRPr="003A63C4" w:rsidRDefault="00F84C07" w:rsidP="00D3277D">
            <w:pPr>
              <w:numPr>
                <w:ilvl w:val="0"/>
                <w:numId w:val="28"/>
              </w:numPr>
              <w:spacing w:before="0" w:after="200"/>
              <w:rPr>
                <w:b/>
                <w:bCs/>
                <w:color w:val="000000"/>
              </w:rPr>
            </w:pPr>
            <w:r w:rsidRPr="003A63C4">
              <w:rPr>
                <w:b/>
                <w:bCs/>
                <w:color w:val="000000"/>
              </w:rPr>
              <w:t>Sekä kiusatun että kiusaamiseen osallistuneiden kanssa tavataan uudelleen ja varmistetaan, että kiusaaminen on todella loppunut.</w:t>
            </w:r>
          </w:p>
        </w:tc>
      </w:tr>
    </w:tbl>
    <w:p w:rsidR="00F84C07" w:rsidRDefault="00F84C07" w:rsidP="00F84C07"/>
    <w:p w:rsidR="00220570" w:rsidRDefault="00F84C07" w:rsidP="002F6697">
      <w:pPr>
        <w:spacing w:before="0" w:after="0"/>
      </w:pPr>
      <w:r w:rsidRPr="0007251D">
        <w:t xml:space="preserve">Vanhempia informoidaan kaikista alaikäistä nuorta koskevista tapauksista. Tarvittaessa vanhempia voidaan pyytää koululle selvittämään asiaa. Ensisijaisesti kiusaamiseen liittyvät keskustelut käydään kuitenkin koulun aikuisten ja opiskelijoiden välillä. </w:t>
      </w:r>
      <w:r w:rsidR="0096755F" w:rsidRPr="003D2890">
        <w:t xml:space="preserve">Väkivallanteko tai häirintätilanteet käsitellään alkuselvitysten osalta samoin kuin kiusaamisasia. </w:t>
      </w:r>
    </w:p>
    <w:p w:rsidR="0041570A" w:rsidRDefault="0096755F" w:rsidP="002F6697">
      <w:pPr>
        <w:spacing w:before="0" w:after="0"/>
        <w:rPr>
          <w:b/>
        </w:rPr>
      </w:pPr>
      <w:r w:rsidRPr="003D2890">
        <w:t>Vakavissa tapauksissa, kun on syytä epäillä tapahtuneen jokin rikos, selvittely siirretään heti poliisiviranomaisten esitutkintaan.</w:t>
      </w:r>
      <w:r w:rsidRPr="0007251D">
        <w:rPr>
          <w:b/>
        </w:rPr>
        <w:t xml:space="preserve"> </w:t>
      </w:r>
    </w:p>
    <w:p w:rsidR="0041570A" w:rsidRDefault="0041570A" w:rsidP="002F6697">
      <w:pPr>
        <w:spacing w:before="0" w:after="0"/>
      </w:pPr>
    </w:p>
    <w:p w:rsidR="0096755F" w:rsidRPr="0007251D" w:rsidRDefault="0096755F" w:rsidP="002F6697">
      <w:pPr>
        <w:spacing w:before="0" w:after="0"/>
        <w:rPr>
          <w:b/>
        </w:rPr>
      </w:pPr>
      <w:r w:rsidRPr="0007251D">
        <w:t>Pieksämäen lukion suunnitelma opiskelijan suojaamiseksi kiusaamiselta, väkivallalta ja häirinnältä esitellään henkilöstölle vuosisuunnitelman laadinnan yhteydessä, missä sitä on myös mahdollisuus päivittää. Opiskelijoille suunnitelma tiedotetaan ryhmänohjauksessa</w:t>
      </w:r>
      <w:r>
        <w:t xml:space="preserve"> ja tällöin sen toimivuudesta saadaan palautetta</w:t>
      </w:r>
      <w:r w:rsidRPr="0007251D">
        <w:t xml:space="preserve">. Huoltajille ja yhteistyötahoille suunnitelma on nähtävissä koulun kotisivuilla sekä käytännöt tiedotetaan vanhempainilloissa.  </w:t>
      </w:r>
    </w:p>
    <w:p w:rsidR="00E977E8" w:rsidRDefault="00E977E8" w:rsidP="002F6697">
      <w:pPr>
        <w:spacing w:before="0" w:after="0"/>
        <w:rPr>
          <w:rFonts w:eastAsia="Times New Roman" w:cs="Arial"/>
          <w:color w:val="000000"/>
        </w:rPr>
      </w:pPr>
    </w:p>
    <w:p w:rsidR="0041570A" w:rsidRDefault="0041570A" w:rsidP="00F53FBA">
      <w:pPr>
        <w:pStyle w:val="Otsikko2"/>
      </w:pPr>
      <w:bookmarkStart w:id="72" w:name="_Toc20144332"/>
    </w:p>
    <w:p w:rsidR="00AD4D9E" w:rsidRDefault="00AD4D9E" w:rsidP="00F53FBA">
      <w:pPr>
        <w:pStyle w:val="Otsikko2"/>
      </w:pPr>
      <w:bookmarkStart w:id="73" w:name="_Toc137540632"/>
      <w:r>
        <w:t>2.1</w:t>
      </w:r>
      <w:r w:rsidR="00B8147C">
        <w:t>4</w:t>
      </w:r>
      <w:r>
        <w:t xml:space="preserve"> </w:t>
      </w:r>
      <w:r w:rsidR="006770C9">
        <w:t>Äkilliset u</w:t>
      </w:r>
      <w:r>
        <w:t>hka-, vaara- ja muut kriisitilanteet</w:t>
      </w:r>
      <w:bookmarkEnd w:id="72"/>
      <w:bookmarkEnd w:id="73"/>
    </w:p>
    <w:p w:rsidR="00AD4D9E" w:rsidRDefault="00AD4D9E" w:rsidP="00FB36D5">
      <w:pPr>
        <w:spacing w:before="0" w:after="0"/>
        <w:rPr>
          <w:rFonts w:eastAsia="Times New Roman" w:cs="Arial"/>
          <w:color w:val="000000"/>
        </w:rPr>
      </w:pPr>
    </w:p>
    <w:p w:rsidR="003D2890" w:rsidRDefault="00C44484" w:rsidP="002F6697">
      <w:pPr>
        <w:spacing w:before="0" w:after="0"/>
        <w:rPr>
          <w:rFonts w:cs="Arial"/>
          <w:color w:val="000000"/>
        </w:rPr>
      </w:pPr>
      <w:r>
        <w:rPr>
          <w:rFonts w:cs="Arial"/>
          <w:color w:val="000000"/>
        </w:rPr>
        <w:t xml:space="preserve">Perusopetuksessa ja </w:t>
      </w:r>
      <w:r w:rsidR="007D3BA1">
        <w:rPr>
          <w:rFonts w:cs="Arial"/>
          <w:color w:val="000000"/>
        </w:rPr>
        <w:t>lukiossa</w:t>
      </w:r>
      <w:r>
        <w:rPr>
          <w:rFonts w:cs="Arial"/>
          <w:color w:val="000000"/>
        </w:rPr>
        <w:t xml:space="preserve"> on käytössään pelastussuunnitelmat, joihin on koottu toimintamalleja erilaisten tapaturmien, onnettomuuksien ja kuole</w:t>
      </w:r>
      <w:r w:rsidR="00882AB1">
        <w:rPr>
          <w:rFonts w:cs="Arial"/>
          <w:color w:val="000000"/>
        </w:rPr>
        <w:t>mantapausten varalle, toimintaohjeita erilaisissa kriisitilanteissa sekä keinoja erilaisten sosiaalisten onge</w:t>
      </w:r>
      <w:r w:rsidR="00E6106B">
        <w:rPr>
          <w:rFonts w:cs="Arial"/>
          <w:color w:val="000000"/>
        </w:rPr>
        <w:t>l</w:t>
      </w:r>
      <w:r w:rsidR="00882AB1">
        <w:rPr>
          <w:rFonts w:cs="Arial"/>
          <w:color w:val="000000"/>
        </w:rPr>
        <w:t xml:space="preserve">mien tunnistamiseen. </w:t>
      </w:r>
      <w:r>
        <w:rPr>
          <w:rFonts w:cs="Arial"/>
          <w:color w:val="000000"/>
        </w:rPr>
        <w:t>Oppilaitoksittain on sovittu vastuuhenkilöt erilaisten kriisitilanteiden varalle.</w:t>
      </w:r>
    </w:p>
    <w:p w:rsidR="00A5359D" w:rsidRDefault="003D2890" w:rsidP="002F6697">
      <w:pPr>
        <w:rPr>
          <w:rFonts w:cs="Arial"/>
          <w:color w:val="000000"/>
        </w:rPr>
      </w:pPr>
      <w:r>
        <w:rPr>
          <w:rFonts w:cs="Arial"/>
          <w:color w:val="000000"/>
        </w:rPr>
        <w:t xml:space="preserve">Perusopetuksen koulutoimen turvallisuussuunnitelmat löytyvät Wilma/ vuosisuunnitelma. </w:t>
      </w:r>
      <w:r w:rsidR="00E37D96">
        <w:rPr>
          <w:rFonts w:cs="Arial"/>
          <w:color w:val="000000"/>
        </w:rPr>
        <w:t>P</w:t>
      </w:r>
      <w:r>
        <w:rPr>
          <w:rFonts w:cs="Arial"/>
          <w:color w:val="000000"/>
        </w:rPr>
        <w:t xml:space="preserve">elastussuunnitelmista tiedottaminen, niihin perehdyttäminen ja toimintavalmiuksien harjoittelu ovat koulujen ja oppilaitosten vastuulla. </w:t>
      </w:r>
    </w:p>
    <w:p w:rsidR="003D2890" w:rsidRDefault="003D2890" w:rsidP="002F6697">
      <w:pPr>
        <w:rPr>
          <w:rFonts w:cs="Arial"/>
          <w:color w:val="000000"/>
        </w:rPr>
      </w:pPr>
      <w:r>
        <w:rPr>
          <w:rFonts w:cs="Arial"/>
          <w:color w:val="000000"/>
        </w:rPr>
        <w:t>Kriisitilanteessa sisäinen tiedottamisvastuu on perusopetuksessa koulun</w:t>
      </w:r>
      <w:r>
        <w:rPr>
          <w:rFonts w:cs="Arial"/>
          <w:color w:val="FF0000"/>
        </w:rPr>
        <w:t xml:space="preserve"> </w:t>
      </w:r>
      <w:r>
        <w:rPr>
          <w:rFonts w:cs="Arial"/>
          <w:color w:val="000000"/>
        </w:rPr>
        <w:t xml:space="preserve">rehtorilla ja ulkoinen tiedottamisvastuu </w:t>
      </w:r>
      <w:r w:rsidR="00755624">
        <w:rPr>
          <w:rFonts w:cs="Arial"/>
          <w:color w:val="000000"/>
        </w:rPr>
        <w:t>opetusjohtajalla</w:t>
      </w:r>
      <w:r w:rsidRPr="0032006B">
        <w:rPr>
          <w:rStyle w:val="Alaviitteenviite"/>
          <w:bCs/>
        </w:rPr>
        <w:footnoteReference w:id="93"/>
      </w:r>
      <w:r>
        <w:rPr>
          <w:rFonts w:cs="Arial"/>
          <w:color w:val="000000"/>
        </w:rPr>
        <w:t>. Kriisisuunnitelmaa päivitetään lukuvuosittain. Psykososiaalisen tuen ja jälkihoidon järjestämisestä vastaa Pieksämäen kaupungin kriisityöryhmä.</w:t>
      </w:r>
      <w:r w:rsidR="00675CDD">
        <w:rPr>
          <w:rStyle w:val="Alaviitteenviite"/>
          <w:rFonts w:cs="Arial"/>
          <w:color w:val="000000"/>
        </w:rPr>
        <w:footnoteReference w:id="94"/>
      </w:r>
    </w:p>
    <w:p w:rsidR="003D2890" w:rsidRDefault="003D2890" w:rsidP="002F6697"/>
    <w:p w:rsidR="0019206C" w:rsidRDefault="0019206C" w:rsidP="002F6697"/>
    <w:p w:rsidR="0019206C" w:rsidRDefault="0019206C" w:rsidP="002F6697"/>
    <w:p w:rsidR="0019206C" w:rsidRDefault="0019206C" w:rsidP="002F6697"/>
    <w:p w:rsidR="0019206C" w:rsidRDefault="0019206C" w:rsidP="002F6697"/>
    <w:p w:rsidR="0019206C" w:rsidRDefault="0019206C" w:rsidP="002F6697"/>
    <w:p w:rsidR="0019206C" w:rsidRDefault="0019206C" w:rsidP="002F6697"/>
    <w:p w:rsidR="0019206C" w:rsidRDefault="0019206C" w:rsidP="002F6697"/>
    <w:p w:rsidR="0019206C" w:rsidRDefault="0019206C" w:rsidP="002F6697"/>
    <w:p w:rsidR="0019206C" w:rsidRDefault="0019206C" w:rsidP="002F6697"/>
    <w:p w:rsidR="0019206C" w:rsidRDefault="0019206C" w:rsidP="002F6697"/>
    <w:p w:rsidR="0019206C" w:rsidRDefault="0019206C" w:rsidP="002F6697"/>
    <w:p w:rsidR="00A46CBB" w:rsidRDefault="00A46CBB" w:rsidP="002F6697">
      <w:pPr>
        <w:spacing w:before="0" w:after="0"/>
        <w:rPr>
          <w:rFonts w:cs="Arial"/>
          <w:color w:val="000000"/>
        </w:rPr>
      </w:pPr>
    </w:p>
    <w:p w:rsidR="00527596" w:rsidRDefault="00527596">
      <w:pPr>
        <w:ind w:left="238"/>
        <w:jc w:val="left"/>
        <w:rPr>
          <w:rFonts w:cs="Arial"/>
          <w:b/>
          <w:bCs/>
          <w:kern w:val="32"/>
          <w:sz w:val="32"/>
          <w:szCs w:val="32"/>
          <w:lang w:eastAsia="en-US"/>
        </w:rPr>
      </w:pPr>
      <w:bookmarkStart w:id="74" w:name="_Toc20144333"/>
      <w:r>
        <w:br w:type="page"/>
      </w:r>
    </w:p>
    <w:p w:rsidR="0057377A" w:rsidRPr="000E3F21" w:rsidRDefault="0066692E" w:rsidP="00106009">
      <w:pPr>
        <w:pStyle w:val="Otsikko1"/>
        <w:rPr>
          <w:color w:val="000000"/>
        </w:rPr>
      </w:pPr>
      <w:bookmarkStart w:id="75" w:name="_Toc137540633"/>
      <w:r w:rsidRPr="000E3F21">
        <w:lastRenderedPageBreak/>
        <w:t>3</w:t>
      </w:r>
      <w:r w:rsidR="003A443B" w:rsidRPr="000E3F21">
        <w:t xml:space="preserve"> Y</w:t>
      </w:r>
      <w:r w:rsidR="0057377A" w:rsidRPr="000E3F21">
        <w:t>KSILÖKOHTAISEN OPIS</w:t>
      </w:r>
      <w:r w:rsidR="00FC3CB3" w:rsidRPr="000E3F21">
        <w:t>KELU</w:t>
      </w:r>
      <w:r w:rsidR="0057377A" w:rsidRPr="000E3F21">
        <w:t>HUOLLON JÄRJESTÄMINEN</w:t>
      </w:r>
      <w:bookmarkEnd w:id="74"/>
      <w:bookmarkEnd w:id="75"/>
      <w:r w:rsidR="0057377A" w:rsidRPr="000E3F21">
        <w:t xml:space="preserve"> </w:t>
      </w:r>
    </w:p>
    <w:p w:rsidR="00E672E0" w:rsidRDefault="00E672E0" w:rsidP="00FB36D5">
      <w:pPr>
        <w:spacing w:before="0" w:after="0"/>
      </w:pPr>
    </w:p>
    <w:p w:rsidR="004653E2" w:rsidRPr="004653E2" w:rsidRDefault="004653E2" w:rsidP="00FB36D5">
      <w:pPr>
        <w:spacing w:before="0" w:after="0"/>
      </w:pPr>
      <w:r w:rsidRPr="004653E2">
        <w:t>Yksilökohtaisella opiskeluhuollolla tarkoitetaan</w:t>
      </w:r>
      <w:r>
        <w:t xml:space="preserve"> oppilas- ja </w:t>
      </w:r>
      <w:r w:rsidR="00C76477">
        <w:t>opiskelijahuoltolaissa</w:t>
      </w:r>
      <w:r w:rsidRPr="004653E2">
        <w:t xml:space="preserve"> yksittäiselle opiskelijalle annettavia:</w:t>
      </w:r>
    </w:p>
    <w:p w:rsidR="004653E2" w:rsidRPr="004653E2" w:rsidRDefault="004653E2" w:rsidP="00FB36D5">
      <w:pPr>
        <w:spacing w:before="0" w:after="0"/>
      </w:pPr>
      <w:r w:rsidRPr="004653E2">
        <w:t>1)</w:t>
      </w:r>
      <w:r w:rsidRPr="004653E2">
        <w:t> </w:t>
      </w:r>
      <w:r w:rsidRPr="004653E2">
        <w:t>koulu- ja opiskeluterveydenhuollon palveluja;</w:t>
      </w:r>
    </w:p>
    <w:p w:rsidR="004653E2" w:rsidRPr="004653E2" w:rsidRDefault="004653E2" w:rsidP="00FB36D5">
      <w:pPr>
        <w:spacing w:before="0" w:after="0"/>
      </w:pPr>
      <w:r w:rsidRPr="004653E2">
        <w:t>2)</w:t>
      </w:r>
      <w:r w:rsidRPr="004653E2">
        <w:t> </w:t>
      </w:r>
      <w:r w:rsidRPr="004653E2">
        <w:t>opiskeluhuollon psykologi- ja kuraattoripalveluja;</w:t>
      </w:r>
    </w:p>
    <w:p w:rsidR="004653E2" w:rsidRPr="004653E2" w:rsidRDefault="004653E2" w:rsidP="00FB36D5">
      <w:pPr>
        <w:spacing w:before="0" w:after="0"/>
      </w:pPr>
      <w:r w:rsidRPr="004653E2">
        <w:t>3)</w:t>
      </w:r>
      <w:r w:rsidRPr="004653E2">
        <w:t> </w:t>
      </w:r>
      <w:r w:rsidRPr="004653E2">
        <w:t>monialaista yksilökohtaista opiskeluhuoltoa; ja</w:t>
      </w:r>
    </w:p>
    <w:p w:rsidR="004653E2" w:rsidRPr="004653E2" w:rsidRDefault="004653E2" w:rsidP="00FB36D5">
      <w:pPr>
        <w:spacing w:before="0" w:after="0"/>
        <w:rPr>
          <w:b/>
          <w:bCs/>
          <w:sz w:val="20"/>
          <w:szCs w:val="20"/>
        </w:rPr>
      </w:pPr>
      <w:r w:rsidRPr="004653E2">
        <w:t>4)</w:t>
      </w:r>
      <w:r w:rsidRPr="004653E2">
        <w:t> </w:t>
      </w:r>
      <w:r w:rsidRPr="004653E2">
        <w:t>jäljempänä 10 §:ssä tarkoitettuja koulutuksen järjestäjän järjestämiä sosiaali- ja terveyspalveluja.</w:t>
      </w:r>
      <w:r w:rsidR="00E70898">
        <w:t xml:space="preserve"> </w:t>
      </w:r>
      <w:r w:rsidRPr="004653E2">
        <w:t>Monialaista yksilökohtaista opiskeluhuoltoa toteutetaan 14 §:n 4 momentissa tarkoitetussa monialaisessa asiantuntijaryhmässä ja siitä laaditaan opiskeluhuoltokertomus siten kuin 20 §:ssä säädetään.</w:t>
      </w:r>
      <w:r w:rsidR="00E672E0">
        <w:rPr>
          <w:rStyle w:val="Alaviitteenviite"/>
        </w:rPr>
        <w:footnoteReference w:id="95"/>
      </w:r>
      <w:r w:rsidR="00E672E0">
        <w:rPr>
          <w:b/>
          <w:bCs/>
          <w:sz w:val="20"/>
          <w:szCs w:val="20"/>
        </w:rPr>
        <w:t xml:space="preserve"> </w:t>
      </w:r>
    </w:p>
    <w:p w:rsidR="007C7122" w:rsidRDefault="007C7122" w:rsidP="00FB36D5">
      <w:pPr>
        <w:spacing w:before="0" w:after="0"/>
        <w:rPr>
          <w:lang w:eastAsia="en-US"/>
        </w:rPr>
      </w:pPr>
    </w:p>
    <w:p w:rsidR="004C4EAF" w:rsidRPr="0016663C" w:rsidRDefault="007C7122" w:rsidP="00FB36D5">
      <w:pPr>
        <w:spacing w:before="0" w:after="0"/>
        <w:rPr>
          <w:lang w:eastAsia="en-US"/>
        </w:rPr>
      </w:pPr>
      <w:r w:rsidRPr="0016663C">
        <w:rPr>
          <w:lang w:eastAsia="en-US"/>
        </w:rPr>
        <w:t>Opiskeluhuollon palveluja ovat psykologi- ja kuraattoripalvelut sekä koulu</w:t>
      </w:r>
      <w:r w:rsidR="00364DF8" w:rsidRPr="0016663C">
        <w:rPr>
          <w:lang w:eastAsia="en-US"/>
        </w:rPr>
        <w:t>- ja opiskeluterveydenhuollon</w:t>
      </w:r>
      <w:r w:rsidRPr="0016663C">
        <w:rPr>
          <w:lang w:eastAsia="en-US"/>
        </w:rPr>
        <w:t xml:space="preserve"> palvelut.</w:t>
      </w:r>
      <w:r w:rsidRPr="0016663C">
        <w:rPr>
          <w:rStyle w:val="Alaviitteenviite"/>
          <w:lang w:eastAsia="en-US"/>
        </w:rPr>
        <w:footnoteReference w:id="96"/>
      </w:r>
      <w:r w:rsidRPr="0016663C">
        <w:rPr>
          <w:lang w:eastAsia="en-US"/>
        </w:rPr>
        <w:t xml:space="preserve"> Koulu- ja opiskeluterveydenhuoltoa toteuttavat terveydenhoitaja ja lääkäri.</w:t>
      </w:r>
      <w:r w:rsidRPr="0016663C">
        <w:rPr>
          <w:rStyle w:val="Alaviitteenviite"/>
          <w:lang w:eastAsia="en-US"/>
        </w:rPr>
        <w:footnoteReference w:id="97"/>
      </w:r>
      <w:r w:rsidRPr="0016663C">
        <w:rPr>
          <w:lang w:eastAsia="en-US"/>
        </w:rPr>
        <w:t xml:space="preserve"> </w:t>
      </w:r>
      <w:r w:rsidR="007837F2" w:rsidRPr="0016663C">
        <w:rPr>
          <w:lang w:eastAsia="en-US"/>
        </w:rPr>
        <w:t>Hyvinvointialueen on järjestettävä opiskeluhuollon kuraattori- ja psykologipalvelut palvelut alueellaan sijaitsevien koulujen ja oppilaitosten oppilas- ja opiskelijahuoltolain (1287/2013) 1 §:ssä tarkoitetussa opetuksessa tai koulutuksessa oleville oppilaille ja opiskelijoille heidän kotipaikastaan riippumatta noudattaen, mitä mainitussa laissa säädetään. Hyvinvointialue</w:t>
      </w:r>
      <w:r w:rsidR="004C4EAF" w:rsidRPr="0016663C">
        <w:rPr>
          <w:lang w:eastAsia="en-US"/>
        </w:rPr>
        <w:t xml:space="preserve"> vastaa </w:t>
      </w:r>
      <w:r w:rsidR="007837F2" w:rsidRPr="0016663C">
        <w:rPr>
          <w:lang w:eastAsia="en-US"/>
        </w:rPr>
        <w:t xml:space="preserve">myös </w:t>
      </w:r>
      <w:r w:rsidR="004C4EAF" w:rsidRPr="0016663C">
        <w:rPr>
          <w:lang w:eastAsia="en-US"/>
        </w:rPr>
        <w:t xml:space="preserve">koulu- ja opiskeluterveydenhuollon järjestämisestä terveydenhuoltolaissa säädetyn mukaisesti. </w:t>
      </w:r>
      <w:r w:rsidR="004C4EAF" w:rsidRPr="0016663C">
        <w:rPr>
          <w:rStyle w:val="Alaviitteenviite"/>
          <w:lang w:eastAsia="en-US"/>
        </w:rPr>
        <w:footnoteReference w:id="98"/>
      </w:r>
    </w:p>
    <w:p w:rsidR="004C4EAF" w:rsidRPr="007837F2" w:rsidRDefault="004C4EAF" w:rsidP="00FB36D5">
      <w:pPr>
        <w:spacing w:before="0" w:after="0"/>
        <w:rPr>
          <w:color w:val="FF0000"/>
          <w:lang w:eastAsia="en-US"/>
        </w:rPr>
      </w:pPr>
    </w:p>
    <w:p w:rsidR="004653E2" w:rsidRDefault="007C7122" w:rsidP="00FB36D5">
      <w:pPr>
        <w:spacing w:before="0" w:after="0"/>
      </w:pPr>
      <w:r>
        <w:rPr>
          <w:lang w:eastAsia="en-US"/>
        </w:rPr>
        <w:t>Koulut</w:t>
      </w:r>
      <w:r w:rsidRPr="00FA711D">
        <w:rPr>
          <w:lang w:eastAsia="en-US"/>
        </w:rPr>
        <w:t xml:space="preserve">erveydenhoitaja, </w:t>
      </w:r>
      <w:r w:rsidR="00AA6EEE">
        <w:rPr>
          <w:lang w:eastAsia="en-US"/>
        </w:rPr>
        <w:t xml:space="preserve">opiskeluhuollon </w:t>
      </w:r>
      <w:r w:rsidRPr="00FA711D">
        <w:rPr>
          <w:lang w:eastAsia="en-US"/>
        </w:rPr>
        <w:t xml:space="preserve">kuraattori ja psykologi ovat </w:t>
      </w:r>
      <w:r w:rsidRPr="00FA711D">
        <w:t xml:space="preserve">jäseninä </w:t>
      </w:r>
      <w:r>
        <w:t>myös monialaisissa oppilaitos</w:t>
      </w:r>
      <w:r w:rsidRPr="00FA711D">
        <w:t>kohtai</w:t>
      </w:r>
      <w:r>
        <w:t>si</w:t>
      </w:r>
      <w:r w:rsidRPr="00FA711D">
        <w:t>ssa opis</w:t>
      </w:r>
      <w:r>
        <w:t>kelu</w:t>
      </w:r>
      <w:r w:rsidRPr="00FA711D">
        <w:t>huoltoryhmissä, joiden tarkoituksena on suunnitella, kehittää</w:t>
      </w:r>
      <w:r>
        <w:t>, toteuttaa ja</w:t>
      </w:r>
      <w:r w:rsidRPr="00FA711D">
        <w:t xml:space="preserve"> arvioida </w:t>
      </w:r>
      <w:r>
        <w:t>oppilaitokse</w:t>
      </w:r>
      <w:r w:rsidRPr="00FA711D">
        <w:t>n op</w:t>
      </w:r>
      <w:r>
        <w:t>i</w:t>
      </w:r>
      <w:r w:rsidRPr="00FA711D">
        <w:t>s</w:t>
      </w:r>
      <w:r>
        <w:t>kelu</w:t>
      </w:r>
      <w:r w:rsidRPr="00FA711D">
        <w:t>huoltoa.</w:t>
      </w:r>
      <w:r>
        <w:rPr>
          <w:rStyle w:val="Alaviitteenviite"/>
        </w:rPr>
        <w:footnoteReference w:id="99"/>
      </w:r>
      <w:r w:rsidRPr="00FA711D">
        <w:t xml:space="preserve"> Tapauskohtaisiin </w:t>
      </w:r>
      <w:r w:rsidR="00E70898">
        <w:t>monialaisiin</w:t>
      </w:r>
      <w:r w:rsidRPr="00FA711D">
        <w:t xml:space="preserve"> asiantuntijaryhmiin he osallistuvat tilanteen mukaan joko vastuuhenkilöinä tai muina ryhmän jäseninä. Lisäksi he antavat asiantuntija-apua pedagogisen tuen ryhmille.</w:t>
      </w:r>
    </w:p>
    <w:p w:rsidR="00AF3F6D" w:rsidRDefault="00AF3F6D" w:rsidP="00FB36D5">
      <w:pPr>
        <w:spacing w:before="0" w:after="0"/>
      </w:pPr>
    </w:p>
    <w:p w:rsidR="004653E2" w:rsidRPr="00A41B82" w:rsidRDefault="00C81451" w:rsidP="00F53FBA">
      <w:pPr>
        <w:pStyle w:val="Otsikko2"/>
      </w:pPr>
      <w:bookmarkStart w:id="76" w:name="_Toc20144334"/>
      <w:bookmarkStart w:id="77" w:name="_Toc137540634"/>
      <w:r>
        <w:t>3.1 Varhainen puuttuminen yksilökohtaisessa opiskeluhuollossa</w:t>
      </w:r>
      <w:bookmarkEnd w:id="76"/>
      <w:bookmarkEnd w:id="77"/>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38"/>
      </w:tblGrid>
      <w:tr w:rsidR="00603DD3" w:rsidRPr="000D23AF" w:rsidTr="00960AB3">
        <w:trPr>
          <w:tblCellSpacing w:w="15" w:type="dxa"/>
        </w:trPr>
        <w:tc>
          <w:tcPr>
            <w:tcW w:w="0" w:type="auto"/>
            <w:hideMark/>
          </w:tcPr>
          <w:p w:rsidR="00002A36" w:rsidRDefault="00002A36" w:rsidP="00FB36D5">
            <w:pPr>
              <w:spacing w:before="0" w:after="0"/>
            </w:pPr>
          </w:p>
          <w:p w:rsidR="008C046A" w:rsidRDefault="003F66AF" w:rsidP="00FB36D5">
            <w:pPr>
              <w:spacing w:before="0" w:after="0"/>
            </w:pPr>
            <w:r w:rsidRPr="003F66AF">
              <w:t xml:space="preserve">Varhaisella puuttumisella tarkoitetaan sitä, että ongelmat pyritään havaitsemaan mahdollisimman varhain ja löytämään niihin ratkaisuja. Varhainen puuttuminen on aina prosessi, joka alkaa pienistä havainnoista ja jatkuu prosessina eri toimenpiteisiin kyseisen ongelman ratkaisemiseksi. Se sisältää erilaisia keinoja ja menetelmiä, joilla voidaan tarttua oppimisen pulmiin, </w:t>
            </w:r>
            <w:r w:rsidR="00A9149C">
              <w:t xml:space="preserve">oppilaan/opiskelijan </w:t>
            </w:r>
            <w:r w:rsidRPr="003F66AF">
              <w:t xml:space="preserve">käyttäytymiseen ja hyvinvointia uhkaaviin tekijöihin. Varhaisen puuttumisen prosessin tulisi painottua ennalta ehkäisevään työhön. </w:t>
            </w:r>
          </w:p>
          <w:p w:rsidR="008C046A" w:rsidRDefault="008C046A" w:rsidP="00FB36D5">
            <w:pPr>
              <w:spacing w:before="0" w:after="0"/>
            </w:pPr>
          </w:p>
          <w:p w:rsidR="003F66AF" w:rsidRPr="003F66AF" w:rsidRDefault="008C046A" w:rsidP="00FB36D5">
            <w:pPr>
              <w:spacing w:before="0" w:after="0"/>
            </w:pPr>
            <w:r>
              <w:lastRenderedPageBreak/>
              <w:t xml:space="preserve">Varhainen puuttuminen </w:t>
            </w:r>
            <w:r w:rsidR="003F66AF" w:rsidRPr="003F66AF">
              <w:t xml:space="preserve">voi kuitenkin olla </w:t>
            </w:r>
            <w:r>
              <w:t xml:space="preserve">myös </w:t>
            </w:r>
            <w:r w:rsidR="003F66AF" w:rsidRPr="003F66AF">
              <w:t>kuntouttavaa toimintaa, joka pitää sisällään paljon korjaavaa</w:t>
            </w:r>
            <w:r w:rsidR="00A9149C">
              <w:t>kin</w:t>
            </w:r>
            <w:r w:rsidR="003F66AF" w:rsidRPr="003F66AF">
              <w:t xml:space="preserve"> työtä vaati</w:t>
            </w:r>
            <w:r w:rsidR="00A9149C">
              <w:t>va</w:t>
            </w:r>
            <w:r w:rsidR="003F66AF" w:rsidRPr="003F66AF">
              <w:t>n tapahtumakokonaisuuden.</w:t>
            </w:r>
            <w:r w:rsidR="00C81451">
              <w:rPr>
                <w:rStyle w:val="Alaviitteenviite"/>
              </w:rPr>
              <w:footnoteReference w:id="100"/>
            </w:r>
            <w:r w:rsidR="003F66AF" w:rsidRPr="003F66AF">
              <w:t xml:space="preserve"> </w:t>
            </w:r>
            <w:r w:rsidR="00A9149C">
              <w:t>V</w:t>
            </w:r>
            <w:r w:rsidR="003F66AF" w:rsidRPr="003F66AF">
              <w:t xml:space="preserve">arhaisen puuttumisen tarpeen tunnistaminen vaatii työntekijöiltä jatkuvaa havainnointia ja erilaisten signaalien tunnistamista. </w:t>
            </w:r>
            <w:r w:rsidR="00A9149C">
              <w:t>T</w:t>
            </w:r>
            <w:r w:rsidR="003F66AF" w:rsidRPr="003F66AF">
              <w:t>ilan</w:t>
            </w:r>
            <w:r w:rsidR="00A9149C">
              <w:t>te</w:t>
            </w:r>
            <w:r w:rsidR="003F66AF" w:rsidRPr="003F66AF">
              <w:t>e</w:t>
            </w:r>
            <w:r w:rsidR="00A9149C">
              <w:t>t kouluissa ja oppilaitoksissa</w:t>
            </w:r>
            <w:r w:rsidR="003F66AF" w:rsidRPr="003F66AF">
              <w:t xml:space="preserve"> sisältä</w:t>
            </w:r>
            <w:r w:rsidR="00A9149C">
              <w:t>v</w:t>
            </w:r>
            <w:r w:rsidR="003F66AF" w:rsidRPr="003F66AF">
              <w:t>ä</w:t>
            </w:r>
            <w:r w:rsidR="00A9149C">
              <w:t>t</w:t>
            </w:r>
            <w:r w:rsidR="003F66AF" w:rsidRPr="003F66AF">
              <w:t xml:space="preserve"> moninaisia signaaleja, joista suuri määrä on niin sanottuja heikkoja signaaleja. Haasteena työntekijällä onkin poimia signaalien joukosta ne, jotka vahvistuisivat esim. haitalliseksi toiminnaksi ilman puuttumista</w:t>
            </w:r>
            <w:r w:rsidR="00A9149C">
              <w:t>.</w:t>
            </w:r>
            <w:r w:rsidR="00A9149C" w:rsidRPr="003F66AF">
              <w:t xml:space="preserve"> Ne ovat aikaista informaatiota tai muutoksen ensioireita.</w:t>
            </w:r>
            <w:r w:rsidR="00C81451">
              <w:rPr>
                <w:rStyle w:val="Alaviitteenviite"/>
              </w:rPr>
              <w:footnoteReference w:id="101"/>
            </w:r>
            <w:r w:rsidR="003F66AF" w:rsidRPr="003F66AF">
              <w:t xml:space="preserve"> </w:t>
            </w:r>
          </w:p>
          <w:p w:rsidR="003F66AF" w:rsidRPr="003F66AF" w:rsidRDefault="003F66AF" w:rsidP="00FB36D5">
            <w:pPr>
              <w:spacing w:before="0" w:after="0"/>
            </w:pPr>
          </w:p>
          <w:p w:rsidR="003F66AF" w:rsidRPr="003F66AF" w:rsidRDefault="003F66AF" w:rsidP="00FB36D5">
            <w:pPr>
              <w:spacing w:before="0" w:after="0"/>
            </w:pPr>
            <w:r w:rsidRPr="003F66AF">
              <w:t>Keskeinen työväline varhaisessa puuttumisessa on työntekijän kokema subjektiivinen huoli lapsesta tai nuoresta. Subjektiivisen huolen perusta on se ainutlaatuinen kontaktitieto, joka kullakin lapsen tai nuoren kanssa tekemisissä olevalla henkilöllä on. Varhaisessa puuttumisessa keskeist</w:t>
            </w:r>
            <w:r w:rsidR="00A9149C">
              <w:t>ä on luottaa omiin tunteisiinsa ja</w:t>
            </w:r>
            <w:r w:rsidRPr="003F66AF">
              <w:t xml:space="preserve"> omaan huoleensa. Huoleen on tartuttava niin varhain kuin mahdollista, koska silloin mahdollisuudet ongelman ratkaisuun ja tukemiseen ovat vielä suuret. Varhaisella puuttumisella estetään ongelmien kärjistyminen ja kasautuminen sekä ehkäistään lapsen tai nuoren syrjäytymistä.</w:t>
            </w:r>
            <w:r w:rsidR="00C81451">
              <w:rPr>
                <w:rStyle w:val="Alaviitteenviite"/>
              </w:rPr>
              <w:footnoteReference w:id="102"/>
            </w:r>
            <w:r w:rsidRPr="003F66AF">
              <w:t xml:space="preserve"> </w:t>
            </w:r>
          </w:p>
          <w:p w:rsidR="003F66AF" w:rsidRPr="003F66AF" w:rsidRDefault="003F66AF" w:rsidP="00FB36D5">
            <w:pPr>
              <w:spacing w:before="0" w:after="0"/>
            </w:pPr>
          </w:p>
          <w:p w:rsidR="003F66AF" w:rsidRDefault="003F66AF" w:rsidP="00FB36D5">
            <w:pPr>
              <w:spacing w:before="0" w:after="0"/>
            </w:pPr>
            <w:r w:rsidRPr="003F66AF">
              <w:t>Pieksämäen kaupungissa on laadittu Varhaisen tuen käsikirja 2012</w:t>
            </w:r>
            <w:r w:rsidR="00A9149C">
              <w:t xml:space="preserve"> osana Lasten ja nuorten hyvinvointisuunnitelmatyötä</w:t>
            </w:r>
            <w:r w:rsidRPr="003F66AF">
              <w:t xml:space="preserve">. Käsikirjan on koonnut </w:t>
            </w:r>
            <w:r w:rsidR="00A9149C" w:rsidRPr="003F66AF">
              <w:t xml:space="preserve">Lasten ja nuorten Pieksämäki </w:t>
            </w:r>
            <w:r w:rsidR="00A9149C">
              <w:t>-</w:t>
            </w:r>
            <w:r w:rsidR="00A9149C" w:rsidRPr="003F66AF">
              <w:t>työryhmä</w:t>
            </w:r>
            <w:r w:rsidR="00A9149C">
              <w:t>n nimeämä</w:t>
            </w:r>
            <w:r w:rsidR="00A9149C" w:rsidRPr="003F66AF">
              <w:t xml:space="preserve"> </w:t>
            </w:r>
            <w:r w:rsidRPr="003F66AF">
              <w:t>moniammatillinen</w:t>
            </w:r>
            <w:r w:rsidR="00A9149C">
              <w:t xml:space="preserve"> työryhmä</w:t>
            </w:r>
            <w:r w:rsidRPr="003F66AF">
              <w:t>. Käsikirjan tarkoituksena on ollut tehdä näkyväksi ja jäsentää lapsille, nuorille ja perheille suunnattua varhaisen tuen työtä. Se on tarkoitettu sekä työntekijöille että esimiehille. Siinä kuvataan konkreettisesti varhaisen tuen ja puuttumisen tavoitteita, työmuotoja sekä niiden arviointia. Tavoitteena on työntekijöiden ammatillisuuden</w:t>
            </w:r>
            <w:r w:rsidRPr="003F66AF">
              <w:rPr>
                <w:b/>
                <w:sz w:val="20"/>
                <w:szCs w:val="20"/>
              </w:rPr>
              <w:t xml:space="preserve"> </w:t>
            </w:r>
            <w:r w:rsidRPr="003F66AF">
              <w:t>vahvistuminen, eri toimijoiden välinen yhteistyö ja uusien monialaisten toimintamallien kehittäminen. Käsikirja on nähtävillä sähköisenä versiona Pieksämäen kaupungin verkkosivuilla.</w:t>
            </w:r>
            <w:r w:rsidR="009C2915">
              <w:rPr>
                <w:rStyle w:val="Alaviitteenviite"/>
              </w:rPr>
              <w:footnoteReference w:id="103"/>
            </w:r>
            <w:r w:rsidRPr="003F66AF">
              <w:t xml:space="preserve"> </w:t>
            </w:r>
          </w:p>
          <w:p w:rsidR="000A4BDA" w:rsidRDefault="000A4BDA" w:rsidP="009307B0">
            <w:pPr>
              <w:pStyle w:val="Otsikko3"/>
            </w:pPr>
            <w:bookmarkStart w:id="78" w:name="_Toc310852983"/>
            <w:bookmarkStart w:id="79" w:name="_Toc316043485"/>
            <w:bookmarkStart w:id="80" w:name="_Toc332112631"/>
            <w:bookmarkStart w:id="81" w:name="_Toc20144335"/>
          </w:p>
          <w:p w:rsidR="003F66AF" w:rsidRPr="003F66AF" w:rsidRDefault="009C2915" w:rsidP="009307B0">
            <w:pPr>
              <w:pStyle w:val="Otsikko3"/>
            </w:pPr>
            <w:bookmarkStart w:id="82" w:name="_Toc137540635"/>
            <w:r>
              <w:t>3.1.1</w:t>
            </w:r>
            <w:r w:rsidR="003F66AF" w:rsidRPr="003F66AF">
              <w:t xml:space="preserve"> Huolen puheeksiottaminen</w:t>
            </w:r>
            <w:bookmarkEnd w:id="78"/>
            <w:bookmarkEnd w:id="79"/>
            <w:bookmarkEnd w:id="80"/>
            <w:bookmarkEnd w:id="81"/>
            <w:bookmarkEnd w:id="82"/>
            <w:r w:rsidR="003F66AF" w:rsidRPr="003F66AF">
              <w:t xml:space="preserve"> </w:t>
            </w:r>
          </w:p>
          <w:p w:rsidR="005505B9" w:rsidRDefault="005505B9" w:rsidP="00FB36D5">
            <w:pPr>
              <w:spacing w:before="0" w:after="0"/>
            </w:pPr>
          </w:p>
          <w:p w:rsidR="003F66AF" w:rsidRDefault="003F66AF" w:rsidP="00FB36D5">
            <w:pPr>
              <w:spacing w:before="0" w:after="0"/>
            </w:pPr>
            <w:r w:rsidRPr="003F66AF">
              <w:t xml:space="preserve">Huolen puheeksiottaminen on tapa ottaa </w:t>
            </w:r>
            <w:r w:rsidR="007E323A">
              <w:t>asia</w:t>
            </w:r>
            <w:r w:rsidRPr="003F66AF">
              <w:t xml:space="preserve"> puheeksi asiakasta kunnioittaen ja tukea tarjoten. Huolen puheeksiottaminen helpottaa ja varhaistaa huolen esille ottoa ja parantaa asiakasyhteistyötä. Työntekijä ottaa puheeksi oman huolensa sen sijaan, että puhuisi lapsen, nuoren tai perheen ongelmista.</w:t>
            </w:r>
            <w:r w:rsidR="009C2915">
              <w:rPr>
                <w:rStyle w:val="Alaviitteenviite"/>
              </w:rPr>
              <w:footnoteReference w:id="104"/>
            </w:r>
            <w:r w:rsidRPr="003F66AF">
              <w:t xml:space="preserve"> </w:t>
            </w:r>
            <w:r w:rsidR="00281E9C" w:rsidRPr="003F66AF">
              <w:t>Puheeksioton</w:t>
            </w:r>
            <w:r w:rsidRPr="003F66AF">
              <w:t xml:space="preserve"> aikana tai sen jälkeen yleensä hahmottuu, selvitäänkö lapsen tai nuoren auttamiseksi työntekijän, koulun ja vanhempien yhteistoimin vai tarvitaanko lisätukea. Lapsen ja perheen tilanteen edistyminen voi kestää pitkäänkin ja saattaa edellyttää monenlaisia tukitoimia.</w:t>
            </w:r>
            <w:r w:rsidR="009C2915">
              <w:rPr>
                <w:rStyle w:val="Alaviitteenviite"/>
              </w:rPr>
              <w:footnoteReference w:id="105"/>
            </w:r>
            <w:r w:rsidRPr="003F66AF">
              <w:t xml:space="preserve"> </w:t>
            </w:r>
          </w:p>
          <w:p w:rsidR="00113281" w:rsidRDefault="00113281" w:rsidP="00FB36D5">
            <w:pPr>
              <w:spacing w:before="0" w:after="0"/>
            </w:pPr>
          </w:p>
          <w:p w:rsidR="00CE2C85" w:rsidRPr="003F66AF" w:rsidRDefault="00CE2C85" w:rsidP="009307B0">
            <w:pPr>
              <w:pStyle w:val="Otsikko3"/>
            </w:pPr>
            <w:bookmarkStart w:id="83" w:name="_Toc20144336"/>
            <w:bookmarkStart w:id="84" w:name="_Toc310852984"/>
            <w:bookmarkStart w:id="85" w:name="_Toc316043486"/>
            <w:bookmarkStart w:id="86" w:name="_Toc332112632"/>
            <w:bookmarkStart w:id="87" w:name="_Toc137540636"/>
            <w:r w:rsidRPr="003F66AF">
              <w:lastRenderedPageBreak/>
              <w:t>3.</w:t>
            </w:r>
            <w:r>
              <w:t>1.2</w:t>
            </w:r>
            <w:r w:rsidRPr="003F66AF">
              <w:t xml:space="preserve"> Huolen vyöhykkeistö</w:t>
            </w:r>
            <w:bookmarkEnd w:id="83"/>
            <w:bookmarkEnd w:id="87"/>
          </w:p>
          <w:bookmarkEnd w:id="84"/>
          <w:bookmarkEnd w:id="85"/>
          <w:bookmarkEnd w:id="86"/>
          <w:p w:rsidR="003F66AF" w:rsidRPr="003F66AF" w:rsidRDefault="003F66AF" w:rsidP="00FB36D5">
            <w:pPr>
              <w:spacing w:before="0" w:after="0"/>
            </w:pPr>
          </w:p>
          <w:p w:rsidR="003F66AF" w:rsidRPr="003F66AF" w:rsidRDefault="00DE67E9" w:rsidP="00FB36D5">
            <w:pPr>
              <w:spacing w:before="0" w:after="0"/>
            </w:pPr>
            <w:r>
              <w:t>H</w:t>
            </w:r>
            <w:r w:rsidR="003F66AF" w:rsidRPr="003F66AF">
              <w:t>uolen vyöhykkeistö on lasten, nuorten, perheiden ja heidän kanssaan työskentelevien työntekijöiden yhteistyön väline. Huolen vyöhykkeistön avulla työntekijä jäsentää lapsen, nuoren ja hänen perheensä tilanteesta kokemaansa huolen astettaan, omien auttamismahdollisuuksiensa riittävyyttä sekä lisävoimavarojen (perheen läheiset, eri tahojen työntekijät) tarvetta. Se on apuväline avoimen yhteistyön kehittämiseksi perheiden kanssa ja sen tarkoituksena on auttaa selkiyttämään perheiden ja työntekijöiden keskinäistä yhteistyötä.</w:t>
            </w:r>
            <w:r w:rsidR="007E323A">
              <w:rPr>
                <w:rStyle w:val="Alaviitteenviite"/>
              </w:rPr>
              <w:footnoteReference w:id="106"/>
            </w:r>
            <w:r w:rsidR="003F66AF" w:rsidRPr="003F66AF">
              <w:t xml:space="preserve"> </w:t>
            </w:r>
          </w:p>
          <w:p w:rsidR="003F66AF" w:rsidRPr="003F66AF" w:rsidRDefault="003F66AF" w:rsidP="00FB36D5">
            <w:pPr>
              <w:spacing w:before="0" w:after="0"/>
            </w:pPr>
          </w:p>
          <w:p w:rsidR="000E41FA" w:rsidRDefault="003F66AF" w:rsidP="00FB36D5">
            <w:pPr>
              <w:spacing w:before="0" w:after="0"/>
            </w:pPr>
            <w:r w:rsidRPr="003F66AF">
              <w:t>Huolen vyöhykkeitä on neljä. Huolen vyöhykkeistöissä työntekijän lapsista ja nuorista kokema subjektiivinen huoli nähdään jatkumona, jonka ääripäässä on tilanne, jossa ei ole huolta ja toisessa päässä tilanne, jossa lapsen tai nuoren koetaan olevan välittömässä vaarassa. Huoli muuttuu, kasvaa tai vähenee, kun omat toimintamahdollisuudet lisääntyvät tai heikkenevät. Huolikartoituksessa ei</w:t>
            </w:r>
            <w:r w:rsidRPr="003F66AF">
              <w:rPr>
                <w:b/>
                <w:bCs/>
              </w:rPr>
              <w:t xml:space="preserve"> </w:t>
            </w:r>
            <w:r w:rsidRPr="003F66AF">
              <w:rPr>
                <w:bCs/>
              </w:rPr>
              <w:t>luokitella</w:t>
            </w:r>
            <w:r w:rsidRPr="003F66AF">
              <w:rPr>
                <w:b/>
              </w:rPr>
              <w:t xml:space="preserve"> </w:t>
            </w:r>
            <w:r w:rsidRPr="003F66AF">
              <w:rPr>
                <w:bCs/>
              </w:rPr>
              <w:t>lapsia, nuoria tai perheitä.</w:t>
            </w:r>
            <w:r w:rsidR="007E323A">
              <w:rPr>
                <w:rStyle w:val="Alaviitteenviite"/>
                <w:bCs/>
              </w:rPr>
              <w:footnoteReference w:id="107"/>
            </w:r>
            <w:r w:rsidRPr="003F66AF">
              <w:t xml:space="preserve"> </w:t>
            </w:r>
          </w:p>
          <w:p w:rsidR="0016663C" w:rsidRDefault="0016663C" w:rsidP="00FB36D5">
            <w:pPr>
              <w:spacing w:before="0" w:after="0"/>
            </w:pPr>
          </w:p>
          <w:p w:rsidR="0016663C" w:rsidRDefault="0016663C" w:rsidP="00FB36D5">
            <w:pPr>
              <w:spacing w:before="0" w:after="0"/>
            </w:pPr>
          </w:p>
          <w:p w:rsidR="00002A36" w:rsidRDefault="00002A36" w:rsidP="00FB36D5">
            <w:pPr>
              <w:spacing w:before="0" w:after="0"/>
            </w:pPr>
          </w:p>
          <w:p w:rsidR="003D1261" w:rsidRDefault="003F66AF" w:rsidP="00FB36D5">
            <w:pPr>
              <w:spacing w:before="0" w:after="0"/>
              <w:rPr>
                <w:sz w:val="22"/>
              </w:rPr>
            </w:pPr>
            <w:r>
              <w:rPr>
                <w:noProof/>
              </w:rPr>
              <w:drawing>
                <wp:anchor distT="0" distB="0" distL="114300" distR="114300" simplePos="0" relativeHeight="251695616" behindDoc="1" locked="0" layoutInCell="1" allowOverlap="1" wp14:anchorId="701048E9" wp14:editId="3BCA1279">
                  <wp:simplePos x="0" y="0"/>
                  <wp:positionH relativeFrom="column">
                    <wp:posOffset>3810</wp:posOffset>
                  </wp:positionH>
                  <wp:positionV relativeFrom="paragraph">
                    <wp:posOffset>-161290</wp:posOffset>
                  </wp:positionV>
                  <wp:extent cx="5749925" cy="4003675"/>
                  <wp:effectExtent l="0" t="0" r="3175" b="0"/>
                  <wp:wrapNone/>
                  <wp:docPr id="106" name="Kuva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49925" cy="4003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D1261" w:rsidRDefault="003D1261" w:rsidP="00FB36D5">
            <w:pPr>
              <w:spacing w:before="0" w:after="0"/>
              <w:rPr>
                <w:sz w:val="22"/>
              </w:rPr>
            </w:pPr>
          </w:p>
          <w:p w:rsidR="003D1261" w:rsidRDefault="003D1261" w:rsidP="002C51E5">
            <w:pPr>
              <w:spacing w:before="0" w:after="0"/>
              <w:jc w:val="center"/>
              <w:rPr>
                <w:sz w:val="22"/>
              </w:rPr>
            </w:pPr>
          </w:p>
          <w:p w:rsidR="003D1261" w:rsidRDefault="003D1261" w:rsidP="002C51E5">
            <w:pPr>
              <w:spacing w:before="0" w:after="0"/>
              <w:jc w:val="center"/>
              <w:rPr>
                <w:sz w:val="22"/>
              </w:rPr>
            </w:pPr>
          </w:p>
          <w:p w:rsidR="003D1261" w:rsidRDefault="003D1261" w:rsidP="002C51E5">
            <w:pPr>
              <w:spacing w:before="0" w:after="0"/>
              <w:jc w:val="center"/>
              <w:rPr>
                <w:sz w:val="22"/>
              </w:rPr>
            </w:pPr>
          </w:p>
          <w:p w:rsidR="003D1261" w:rsidRDefault="003D1261" w:rsidP="002C51E5">
            <w:pPr>
              <w:spacing w:before="0" w:after="0"/>
              <w:jc w:val="center"/>
              <w:rPr>
                <w:sz w:val="22"/>
              </w:rPr>
            </w:pPr>
          </w:p>
          <w:p w:rsidR="003D1261" w:rsidRDefault="003D1261" w:rsidP="002C51E5">
            <w:pPr>
              <w:spacing w:before="0" w:after="0"/>
              <w:jc w:val="center"/>
              <w:rPr>
                <w:sz w:val="22"/>
              </w:rPr>
            </w:pPr>
          </w:p>
          <w:p w:rsidR="003D1261" w:rsidRDefault="003D1261" w:rsidP="002C51E5">
            <w:pPr>
              <w:spacing w:before="0" w:after="0"/>
              <w:jc w:val="center"/>
              <w:rPr>
                <w:sz w:val="22"/>
              </w:rPr>
            </w:pPr>
          </w:p>
          <w:p w:rsidR="003D1261" w:rsidRDefault="003D1261" w:rsidP="002C51E5">
            <w:pPr>
              <w:spacing w:before="0" w:after="0"/>
              <w:jc w:val="center"/>
              <w:rPr>
                <w:sz w:val="22"/>
              </w:rPr>
            </w:pPr>
          </w:p>
          <w:p w:rsidR="003D1261" w:rsidRDefault="003D1261" w:rsidP="002C51E5">
            <w:pPr>
              <w:spacing w:before="0" w:after="0"/>
              <w:jc w:val="center"/>
              <w:rPr>
                <w:sz w:val="22"/>
              </w:rPr>
            </w:pPr>
          </w:p>
          <w:p w:rsidR="003D1261" w:rsidRDefault="003D1261" w:rsidP="002C51E5">
            <w:pPr>
              <w:spacing w:before="0" w:after="0"/>
              <w:jc w:val="center"/>
              <w:rPr>
                <w:sz w:val="22"/>
              </w:rPr>
            </w:pPr>
          </w:p>
          <w:p w:rsidR="003D1261" w:rsidRDefault="003D1261" w:rsidP="002C51E5">
            <w:pPr>
              <w:spacing w:before="0" w:after="0"/>
              <w:jc w:val="center"/>
              <w:rPr>
                <w:sz w:val="22"/>
              </w:rPr>
            </w:pPr>
          </w:p>
          <w:p w:rsidR="003D1261" w:rsidRDefault="003D1261" w:rsidP="002C51E5">
            <w:pPr>
              <w:spacing w:before="0" w:after="0"/>
              <w:jc w:val="center"/>
              <w:rPr>
                <w:sz w:val="22"/>
              </w:rPr>
            </w:pPr>
          </w:p>
          <w:p w:rsidR="00047C7D" w:rsidRDefault="00047C7D" w:rsidP="002C51E5">
            <w:pPr>
              <w:spacing w:before="0" w:after="0"/>
              <w:jc w:val="center"/>
              <w:rPr>
                <w:sz w:val="22"/>
              </w:rPr>
            </w:pPr>
          </w:p>
          <w:p w:rsidR="00047C7D" w:rsidRDefault="00047C7D" w:rsidP="002C51E5">
            <w:pPr>
              <w:spacing w:before="0" w:after="0"/>
              <w:jc w:val="center"/>
              <w:rPr>
                <w:sz w:val="22"/>
              </w:rPr>
            </w:pPr>
          </w:p>
          <w:p w:rsidR="002C51E5" w:rsidRDefault="002C51E5" w:rsidP="002C51E5">
            <w:pPr>
              <w:spacing w:before="0" w:after="0"/>
              <w:jc w:val="center"/>
              <w:rPr>
                <w:sz w:val="22"/>
              </w:rPr>
            </w:pPr>
          </w:p>
          <w:p w:rsidR="002C51E5" w:rsidRDefault="002C51E5" w:rsidP="002C51E5">
            <w:pPr>
              <w:spacing w:before="0" w:after="0"/>
              <w:jc w:val="center"/>
              <w:rPr>
                <w:sz w:val="22"/>
              </w:rPr>
            </w:pPr>
          </w:p>
          <w:p w:rsidR="002C51E5" w:rsidRDefault="002C51E5" w:rsidP="002C51E5">
            <w:pPr>
              <w:spacing w:before="0" w:after="0"/>
              <w:jc w:val="center"/>
              <w:rPr>
                <w:sz w:val="22"/>
              </w:rPr>
            </w:pPr>
          </w:p>
          <w:p w:rsidR="008C046A" w:rsidRDefault="008C046A" w:rsidP="002C51E5">
            <w:pPr>
              <w:spacing w:before="0" w:after="0"/>
              <w:jc w:val="center"/>
              <w:rPr>
                <w:sz w:val="22"/>
              </w:rPr>
            </w:pPr>
          </w:p>
          <w:p w:rsidR="008C046A" w:rsidRDefault="008C046A" w:rsidP="002C51E5">
            <w:pPr>
              <w:spacing w:before="0" w:after="0"/>
              <w:jc w:val="center"/>
              <w:rPr>
                <w:sz w:val="22"/>
              </w:rPr>
            </w:pPr>
          </w:p>
          <w:p w:rsidR="003F66AF" w:rsidRDefault="003F66AF" w:rsidP="002C51E5">
            <w:pPr>
              <w:spacing w:before="0" w:after="0"/>
              <w:jc w:val="center"/>
              <w:rPr>
                <w:sz w:val="22"/>
              </w:rPr>
            </w:pPr>
            <w:r w:rsidRPr="00CA5DDF">
              <w:rPr>
                <w:sz w:val="22"/>
              </w:rPr>
              <w:t>K</w:t>
            </w:r>
            <w:r w:rsidR="009C2915" w:rsidRPr="00CA5DDF">
              <w:rPr>
                <w:sz w:val="22"/>
              </w:rPr>
              <w:t>uva</w:t>
            </w:r>
            <w:r w:rsidRPr="00CA5DDF">
              <w:rPr>
                <w:sz w:val="22"/>
              </w:rPr>
              <w:t xml:space="preserve"> </w:t>
            </w:r>
            <w:r w:rsidR="0013721D">
              <w:rPr>
                <w:sz w:val="22"/>
              </w:rPr>
              <w:t>4</w:t>
            </w:r>
            <w:r w:rsidRPr="00CA5DDF">
              <w:rPr>
                <w:sz w:val="22"/>
              </w:rPr>
              <w:t>. Työntekijän / aikuisen kokeman huolen vyöhykkeistö.</w:t>
            </w:r>
            <w:r w:rsidR="00CA5DDF">
              <w:rPr>
                <w:rStyle w:val="Alaviitteenviite"/>
                <w:sz w:val="22"/>
              </w:rPr>
              <w:footnoteReference w:id="108"/>
            </w:r>
          </w:p>
          <w:p w:rsidR="008A79AE" w:rsidRDefault="008A79AE" w:rsidP="002C51E5">
            <w:pPr>
              <w:spacing w:before="0" w:after="0"/>
              <w:jc w:val="center"/>
              <w:rPr>
                <w:sz w:val="22"/>
              </w:rPr>
            </w:pPr>
          </w:p>
          <w:p w:rsidR="008A79AE" w:rsidRDefault="008A79AE" w:rsidP="002C51E5">
            <w:pPr>
              <w:spacing w:before="0" w:after="0"/>
              <w:jc w:val="center"/>
              <w:rPr>
                <w:sz w:val="22"/>
              </w:rPr>
            </w:pPr>
          </w:p>
          <w:p w:rsidR="008A79AE" w:rsidRDefault="008A79AE" w:rsidP="002C51E5">
            <w:pPr>
              <w:spacing w:before="0" w:after="0"/>
              <w:jc w:val="center"/>
              <w:rPr>
                <w:sz w:val="22"/>
              </w:rPr>
            </w:pPr>
          </w:p>
          <w:p w:rsidR="008A79AE" w:rsidRDefault="008A79AE" w:rsidP="002C51E5">
            <w:pPr>
              <w:spacing w:before="0" w:after="0"/>
              <w:jc w:val="center"/>
              <w:rPr>
                <w:sz w:val="22"/>
              </w:rPr>
            </w:pPr>
          </w:p>
          <w:p w:rsidR="00BB1DC4" w:rsidRDefault="00BB1DC4" w:rsidP="002C51E5">
            <w:pPr>
              <w:spacing w:before="0" w:after="0"/>
              <w:jc w:val="center"/>
              <w:rPr>
                <w:sz w:val="22"/>
              </w:rPr>
            </w:pPr>
          </w:p>
          <w:p w:rsidR="008A79AE" w:rsidRDefault="008A79AE" w:rsidP="002C51E5">
            <w:pPr>
              <w:spacing w:before="0" w:after="0"/>
              <w:jc w:val="center"/>
              <w:rPr>
                <w:sz w:val="22"/>
              </w:rPr>
            </w:pPr>
          </w:p>
          <w:p w:rsidR="008A79AE" w:rsidRDefault="008A79AE" w:rsidP="002C51E5">
            <w:pPr>
              <w:spacing w:before="0" w:after="0"/>
              <w:jc w:val="center"/>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87"/>
            </w:tblGrid>
            <w:tr w:rsidR="003D1261" w:rsidRPr="003D1261" w:rsidTr="004823FC">
              <w:tc>
                <w:tcPr>
                  <w:tcW w:w="9287" w:type="dxa"/>
                  <w:shd w:val="clear" w:color="auto" w:fill="auto"/>
                </w:tcPr>
                <w:p w:rsidR="003D1261" w:rsidRPr="00B8279E" w:rsidRDefault="003D1261" w:rsidP="00FB36D5">
                  <w:pPr>
                    <w:spacing w:before="0" w:after="0"/>
                    <w:rPr>
                      <w:color w:val="333333"/>
                    </w:rPr>
                  </w:pPr>
                  <w:r w:rsidRPr="00B8279E">
                    <w:lastRenderedPageBreak/>
                    <w:t>I Ei huolta vyöhyke</w:t>
                  </w:r>
                </w:p>
              </w:tc>
            </w:tr>
          </w:tbl>
          <w:p w:rsidR="003D1261" w:rsidRPr="003D1261" w:rsidRDefault="003D1261" w:rsidP="00FB36D5">
            <w:pPr>
              <w:spacing w:before="0" w:after="0"/>
              <w:rPr>
                <w:sz w:val="16"/>
              </w:rPr>
            </w:pPr>
          </w:p>
          <w:p w:rsidR="003D1261" w:rsidRDefault="003D1261" w:rsidP="00FB36D5">
            <w:pPr>
              <w:spacing w:before="0" w:after="0"/>
            </w:pPr>
            <w:r w:rsidRPr="00B8279E">
              <w:t>Työntekijä kokee, että oppilaan / opiskelijan asiat ovat hyvin. Hän kasvaa, kehittyy ja oppii normaalisti ja hänellä on hyvät kasvuolosuhteet. Työntekijä kokee asioiden ja oman toiminnan sujuvan niin kuin pitääkin ja tuottavan toivottuja tuloksia.</w:t>
            </w:r>
          </w:p>
          <w:p w:rsidR="00960AB3" w:rsidRDefault="00960AB3" w:rsidP="00FB36D5">
            <w:pPr>
              <w:spacing w:before="0" w:after="0"/>
            </w:pPr>
          </w:p>
          <w:p w:rsidR="0016663C" w:rsidRDefault="0016663C" w:rsidP="00FB36D5">
            <w:pPr>
              <w:spacing w:before="0" w:after="0"/>
            </w:pPr>
          </w:p>
          <w:p w:rsidR="00D0101E" w:rsidRDefault="00D0101E" w:rsidP="00FB36D5">
            <w:pPr>
              <w:spacing w:before="0" w:after="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94"/>
            </w:tblGrid>
            <w:tr w:rsidR="003D1261" w:rsidRPr="003D1261" w:rsidTr="00D742E6">
              <w:tc>
                <w:tcPr>
                  <w:tcW w:w="9494" w:type="dxa"/>
                  <w:shd w:val="clear" w:color="auto" w:fill="auto"/>
                </w:tcPr>
                <w:p w:rsidR="003D1261" w:rsidRPr="00B8279E" w:rsidRDefault="003D1261" w:rsidP="00FB36D5">
                  <w:pPr>
                    <w:spacing w:before="0" w:after="0"/>
                    <w:rPr>
                      <w:color w:val="333333"/>
                    </w:rPr>
                  </w:pPr>
                  <w:r w:rsidRPr="00B8279E">
                    <w:t>II Pienen huolen vyöhyke</w:t>
                  </w:r>
                </w:p>
              </w:tc>
            </w:tr>
          </w:tbl>
          <w:p w:rsidR="003D1261" w:rsidRPr="003D1261" w:rsidRDefault="003D1261" w:rsidP="00FB36D5">
            <w:pPr>
              <w:spacing w:before="0" w:after="0"/>
              <w:rPr>
                <w:sz w:val="16"/>
              </w:rPr>
            </w:pPr>
          </w:p>
          <w:p w:rsidR="003D1261" w:rsidRDefault="003D1261" w:rsidP="00FB36D5">
            <w:pPr>
              <w:spacing w:before="0" w:after="0"/>
            </w:pPr>
            <w:r w:rsidRPr="00B8279E">
              <w:t>Työntekijällä käy pieni huoli tai ihmettely mielessä, jopa toistuvasti. Hänellä on kuitenkin vahva luottamus omiin auttamismahdollisuuksiinsa. Näissä tilanteissa huolen puheeksi ottaminen koetaan suhteellisen helpoksi, koska työntekijä pystyy tarjoamaan tukeaan ja se tuottaa toivottua myönteistä kehitystä. Pienen huolen vyöhykkeellä on hyvät mahdollisuudet varhaiseen puuttumiseen.</w:t>
            </w:r>
          </w:p>
          <w:p w:rsidR="00960AB3" w:rsidRDefault="00960AB3" w:rsidP="00FB36D5">
            <w:pPr>
              <w:spacing w:before="0" w:after="0"/>
            </w:pPr>
          </w:p>
          <w:p w:rsidR="0016663C" w:rsidRDefault="0016663C" w:rsidP="00FB36D5">
            <w:pPr>
              <w:spacing w:before="0" w:after="0"/>
            </w:pPr>
          </w:p>
          <w:p w:rsidR="00F55F74" w:rsidRDefault="00F55F74" w:rsidP="00FB36D5">
            <w:pPr>
              <w:spacing w:before="0" w:after="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94"/>
            </w:tblGrid>
            <w:tr w:rsidR="003D1261" w:rsidRPr="003D1261" w:rsidTr="0069627C">
              <w:tc>
                <w:tcPr>
                  <w:tcW w:w="9494" w:type="dxa"/>
                  <w:shd w:val="clear" w:color="auto" w:fill="auto"/>
                </w:tcPr>
                <w:p w:rsidR="003D1261" w:rsidRPr="00B8279E" w:rsidRDefault="003D1261" w:rsidP="00FB36D5">
                  <w:pPr>
                    <w:spacing w:before="0" w:after="0"/>
                    <w:rPr>
                      <w:color w:val="333333"/>
                    </w:rPr>
                  </w:pPr>
                  <w:r w:rsidRPr="00B8279E">
                    <w:t>III Tuntuvan huolen vyöhyke (Harmaa vyöhyke)</w:t>
                  </w:r>
                </w:p>
              </w:tc>
            </w:tr>
          </w:tbl>
          <w:p w:rsidR="003D1261" w:rsidRPr="003D1261" w:rsidRDefault="003D1261" w:rsidP="00FB36D5">
            <w:pPr>
              <w:spacing w:before="0" w:after="0"/>
              <w:rPr>
                <w:sz w:val="14"/>
              </w:rPr>
            </w:pPr>
          </w:p>
          <w:p w:rsidR="003D1261" w:rsidRDefault="003D1261" w:rsidP="00FB36D5">
            <w:pPr>
              <w:spacing w:before="0" w:after="0"/>
            </w:pPr>
            <w:r w:rsidRPr="00B8279E">
              <w:t>Työntekijän huoli on tuntuvaa ja kasvaa edelleen. Omat auttamis</w:t>
            </w:r>
            <w:r w:rsidR="00BB1DC4">
              <w:t xml:space="preserve">en </w:t>
            </w:r>
            <w:r w:rsidRPr="00B8279E">
              <w:t>keinot on käytetty tai ne ovat vähissä. Usko omiin auttamismahdollisuuksiin on ehtymässä. Usein tällä alueella esiintyvää huolta on ilmennyt jo pitkään. Tilanteet ovat kuormittavia ja eri tahojen työnjako on usein epäselvää tai niiden mukanaolosta ei ole tietoa. Työntekijä kokee kasvavaa huolta ja kaipaa lisävoimavaroja tilanteen selvittämiseen.</w:t>
            </w:r>
          </w:p>
          <w:p w:rsidR="00D742E6" w:rsidRDefault="00D742E6" w:rsidP="00FB36D5">
            <w:pPr>
              <w:spacing w:before="0" w:after="0"/>
            </w:pPr>
          </w:p>
          <w:p w:rsidR="0016663C" w:rsidRDefault="0016663C" w:rsidP="00FB36D5">
            <w:pPr>
              <w:spacing w:before="0" w:after="0"/>
            </w:pPr>
          </w:p>
          <w:p w:rsidR="00960AB3" w:rsidRPr="00B8279E" w:rsidRDefault="00960AB3" w:rsidP="00FB36D5">
            <w:pPr>
              <w:spacing w:before="0" w:after="0"/>
            </w:pPr>
          </w:p>
          <w:p w:rsidR="003D1261" w:rsidRPr="003D1261" w:rsidRDefault="003D1261" w:rsidP="00FB36D5">
            <w:pPr>
              <w:spacing w:before="0" w:after="0"/>
              <w:rPr>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38"/>
            </w:tblGrid>
            <w:tr w:rsidR="003D1261" w:rsidRPr="003D1261" w:rsidTr="004823FC">
              <w:tc>
                <w:tcPr>
                  <w:tcW w:w="10028" w:type="dxa"/>
                  <w:shd w:val="clear" w:color="auto" w:fill="auto"/>
                </w:tcPr>
                <w:p w:rsidR="003D1261" w:rsidRPr="00B8279E" w:rsidRDefault="003D1261" w:rsidP="00FB36D5">
                  <w:pPr>
                    <w:spacing w:before="0" w:after="0"/>
                    <w:rPr>
                      <w:color w:val="333333"/>
                    </w:rPr>
                  </w:pPr>
                  <w:r w:rsidRPr="00B8279E">
                    <w:t>IV Suuren huolen vyöhyke</w:t>
                  </w:r>
                </w:p>
              </w:tc>
            </w:tr>
          </w:tbl>
          <w:p w:rsidR="003D1261" w:rsidRPr="003D1261" w:rsidRDefault="003D1261" w:rsidP="00FB36D5">
            <w:pPr>
              <w:spacing w:before="0" w:after="0"/>
              <w:rPr>
                <w:sz w:val="16"/>
              </w:rPr>
            </w:pPr>
          </w:p>
          <w:p w:rsidR="00CA5DDF" w:rsidRDefault="003D1261" w:rsidP="00FB36D5">
            <w:pPr>
              <w:spacing w:before="0" w:after="0"/>
            </w:pPr>
            <w:r w:rsidRPr="00B8279E">
              <w:t>Työntekijä arvioi lapsen tai nuoren olevan vaarassa. Huoli on tuntuvaa ja omat keinot eivät riitä. Vyöhykkeelle sijoittuvat huolet eivät anna työntekijöille enää mahdollisuutta empimiseen. Työntekijä ennakoi, että tilanteeseen</w:t>
            </w:r>
            <w:r w:rsidR="00AB7E36" w:rsidRPr="00B8279E">
              <w:t xml:space="preserve"> on</w:t>
            </w:r>
            <w:r w:rsidRPr="00B8279E">
              <w:t xml:space="preserve"> saa</w:t>
            </w:r>
            <w:r w:rsidR="00AB7E36" w:rsidRPr="00B8279E">
              <w:t>tava</w:t>
            </w:r>
            <w:r w:rsidRPr="00B8279E">
              <w:t xml:space="preserve"> muutos heti.</w:t>
            </w:r>
            <w:r w:rsidRPr="00B8279E">
              <w:rPr>
                <w:rStyle w:val="Alaviitteenviite"/>
              </w:rPr>
              <w:footnoteReference w:id="109"/>
            </w:r>
            <w:r w:rsidRPr="00B8279E">
              <w:t> </w:t>
            </w:r>
          </w:p>
          <w:p w:rsidR="00960AB3" w:rsidRDefault="00960AB3" w:rsidP="00FB36D5">
            <w:pPr>
              <w:spacing w:before="0" w:after="0"/>
            </w:pPr>
          </w:p>
          <w:p w:rsidR="008A79AE" w:rsidRDefault="008A79AE" w:rsidP="009307B0">
            <w:pPr>
              <w:pStyle w:val="Otsikko3"/>
            </w:pPr>
            <w:bookmarkStart w:id="88" w:name="_Toc20144337"/>
          </w:p>
          <w:p w:rsidR="008A79AE" w:rsidRDefault="008A79AE" w:rsidP="009307B0">
            <w:pPr>
              <w:pStyle w:val="Otsikko3"/>
            </w:pPr>
          </w:p>
          <w:p w:rsidR="008A79AE" w:rsidRPr="008A79AE" w:rsidRDefault="008A79AE" w:rsidP="008A79AE"/>
          <w:p w:rsidR="00A41B82" w:rsidRDefault="00F55F74" w:rsidP="009307B0">
            <w:pPr>
              <w:pStyle w:val="Otsikko3"/>
            </w:pPr>
            <w:bookmarkStart w:id="89" w:name="_Toc137540637"/>
            <w:r>
              <w:lastRenderedPageBreak/>
              <w:t>3.</w:t>
            </w:r>
            <w:r w:rsidR="00AB7E36">
              <w:t>1.3 V</w:t>
            </w:r>
            <w:r w:rsidR="00A41B82">
              <w:t>arhainen p</w:t>
            </w:r>
            <w:r w:rsidR="000715F4">
              <w:t>uuttuminen Pieksämäen kouluissa ja oppilaitoksi</w:t>
            </w:r>
            <w:r w:rsidR="00A41B82">
              <w:t>ssa</w:t>
            </w:r>
            <w:bookmarkEnd w:id="88"/>
            <w:bookmarkEnd w:id="89"/>
            <w:r w:rsidR="00A41B82" w:rsidRPr="00520EF8">
              <w:t xml:space="preserve">  </w:t>
            </w:r>
          </w:p>
          <w:p w:rsidR="000E3F21" w:rsidRDefault="000E3F21" w:rsidP="00FB36D5">
            <w:pPr>
              <w:spacing w:before="0" w:after="0"/>
            </w:pPr>
          </w:p>
          <w:p w:rsidR="002356F1" w:rsidRDefault="00A41B82" w:rsidP="00FB36D5">
            <w:pPr>
              <w:spacing w:before="0" w:after="0"/>
            </w:pPr>
            <w:r w:rsidRPr="00681BCA">
              <w:t xml:space="preserve">Mittarina on työntekijän oma huoli </w:t>
            </w:r>
            <w:r w:rsidR="00272384">
              <w:t>oppilaasta</w:t>
            </w:r>
            <w:r w:rsidRPr="00681BCA">
              <w:t xml:space="preserve"> </w:t>
            </w:r>
            <w:r w:rsidR="00272384">
              <w:t>tai opiskelijasta.</w:t>
            </w:r>
            <w:r w:rsidRPr="00681BCA">
              <w:t xml:space="preserve"> </w:t>
            </w:r>
            <w:r w:rsidR="00272384">
              <w:t>T</w:t>
            </w:r>
            <w:r w:rsidRPr="00681BCA">
              <w:t>avoitteena on huolen väheneminen tai häviäminen.</w:t>
            </w:r>
          </w:p>
          <w:p w:rsidR="00A41B82" w:rsidRPr="00681BCA" w:rsidRDefault="00A41B82" w:rsidP="00FB36D5">
            <w:pPr>
              <w:spacing w:before="0" w:after="0"/>
            </w:pPr>
            <w:r w:rsidRPr="00681BCA">
              <w:tab/>
            </w:r>
            <w:r w:rsidRPr="00681BCA">
              <w:tab/>
            </w:r>
            <w:r w:rsidRPr="00681BCA">
              <w:tab/>
            </w:r>
          </w:p>
          <w:p w:rsidR="00A41B82" w:rsidRPr="00681BCA" w:rsidRDefault="00960AB3" w:rsidP="00FB36D5">
            <w:pPr>
              <w:spacing w:before="0" w:after="0"/>
            </w:pPr>
            <w:r>
              <w:rPr>
                <w:noProof/>
              </w:rPr>
              <mc:AlternateContent>
                <mc:Choice Requires="wps">
                  <w:drawing>
                    <wp:anchor distT="0" distB="0" distL="114300" distR="114300" simplePos="0" relativeHeight="251689472" behindDoc="0" locked="0" layoutInCell="1" allowOverlap="1" wp14:anchorId="49AFCFE6" wp14:editId="78C793C0">
                      <wp:simplePos x="0" y="0"/>
                      <wp:positionH relativeFrom="column">
                        <wp:posOffset>4804410</wp:posOffset>
                      </wp:positionH>
                      <wp:positionV relativeFrom="paragraph">
                        <wp:posOffset>83185</wp:posOffset>
                      </wp:positionV>
                      <wp:extent cx="1543050" cy="5429250"/>
                      <wp:effectExtent l="0" t="0" r="19050" b="19050"/>
                      <wp:wrapNone/>
                      <wp:docPr id="21" name="Tekstiruutu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5429250"/>
                              </a:xfrm>
                              <a:prstGeom prst="rect">
                                <a:avLst/>
                              </a:prstGeom>
                              <a:solidFill>
                                <a:srgbClr val="FFFFFF"/>
                              </a:solidFill>
                              <a:ln w="9525">
                                <a:solidFill>
                                  <a:srgbClr val="000000"/>
                                </a:solidFill>
                                <a:miter lim="800000"/>
                                <a:headEnd/>
                                <a:tailEnd/>
                              </a:ln>
                            </wps:spPr>
                            <wps:txbx>
                              <w:txbxContent>
                                <w:p w:rsidR="00484E0C" w:rsidRPr="002356F1" w:rsidRDefault="00484E0C" w:rsidP="002356F1">
                                  <w:pPr>
                                    <w:rPr>
                                      <w:sz w:val="20"/>
                                    </w:rPr>
                                  </w:pPr>
                                  <w:r w:rsidRPr="002356F1">
                                    <w:rPr>
                                      <w:color w:val="FFFFFF" w:themeColor="background1"/>
                                      <w:sz w:val="20"/>
                                      <w:highlight w:val="black"/>
                                    </w:rPr>
                                    <w:t>OLEN ERITTÄIN HUOLISSANI</w:t>
                                  </w:r>
                                </w:p>
                                <w:p w:rsidR="00484E0C" w:rsidRPr="002356F1" w:rsidRDefault="00484E0C" w:rsidP="00601E49">
                                  <w:pPr>
                                    <w:rPr>
                                      <w:sz w:val="20"/>
                                    </w:rPr>
                                  </w:pPr>
                                </w:p>
                                <w:p w:rsidR="00484E0C" w:rsidRPr="002356F1" w:rsidRDefault="00484E0C" w:rsidP="00BF535F">
                                  <w:pPr>
                                    <w:rPr>
                                      <w:color w:val="0000FF"/>
                                      <w:sz w:val="20"/>
                                    </w:rPr>
                                  </w:pPr>
                                  <w:r w:rsidRPr="002356F1">
                                    <w:rPr>
                                      <w:sz w:val="20"/>
                                    </w:rPr>
                                    <w:t>Oppilaan tilanteeseen on saatava pikaisesti muutos.</w:t>
                                  </w:r>
                                </w:p>
                                <w:p w:rsidR="00484E0C" w:rsidRPr="002356F1" w:rsidRDefault="00484E0C" w:rsidP="00BF535F">
                                  <w:pPr>
                                    <w:rPr>
                                      <w:sz w:val="20"/>
                                    </w:rPr>
                                  </w:pPr>
                                </w:p>
                                <w:p w:rsidR="00484E0C" w:rsidRDefault="00484E0C" w:rsidP="00BF535F">
                                  <w:pPr>
                                    <w:rPr>
                                      <w:b/>
                                      <w:sz w:val="18"/>
                                      <w:szCs w:val="18"/>
                                    </w:rPr>
                                  </w:pPr>
                                  <w:r>
                                    <w:rPr>
                                      <w:b/>
                                      <w:sz w:val="18"/>
                                      <w:szCs w:val="18"/>
                                    </w:rPr>
                                    <w:t xml:space="preserve">TIIVIS </w:t>
                                  </w:r>
                                  <w:r w:rsidRPr="00BB326A">
                                    <w:rPr>
                                      <w:b/>
                                      <w:sz w:val="18"/>
                                      <w:szCs w:val="18"/>
                                    </w:rPr>
                                    <w:t>MONIA</w:t>
                                  </w:r>
                                  <w:r>
                                    <w:rPr>
                                      <w:b/>
                                      <w:sz w:val="18"/>
                                      <w:szCs w:val="18"/>
                                    </w:rPr>
                                    <w:t>LAINEN</w:t>
                                  </w:r>
                                </w:p>
                                <w:p w:rsidR="00484E0C" w:rsidRPr="00BB326A" w:rsidRDefault="00484E0C" w:rsidP="00BF535F">
                                  <w:pPr>
                                    <w:rPr>
                                      <w:b/>
                                      <w:sz w:val="18"/>
                                      <w:szCs w:val="18"/>
                                    </w:rPr>
                                  </w:pPr>
                                  <w:r w:rsidRPr="00BB326A">
                                    <w:rPr>
                                      <w:b/>
                                      <w:sz w:val="18"/>
                                      <w:szCs w:val="18"/>
                                    </w:rPr>
                                    <w:t>YHTEISTYÖ</w:t>
                                  </w:r>
                                </w:p>
                                <w:p w:rsidR="00484E0C" w:rsidRPr="002356F1" w:rsidRDefault="00484E0C" w:rsidP="00BF535F">
                                  <w:pPr>
                                    <w:rPr>
                                      <w:sz w:val="20"/>
                                    </w:rPr>
                                  </w:pPr>
                                </w:p>
                                <w:p w:rsidR="00484E0C" w:rsidRPr="002356F1" w:rsidRDefault="00484E0C" w:rsidP="00BF535F">
                                  <w:pPr>
                                    <w:rPr>
                                      <w:sz w:val="20"/>
                                    </w:rPr>
                                  </w:pPr>
                                  <w:r>
                                    <w:rPr>
                                      <w:sz w:val="20"/>
                                    </w:rPr>
                                    <w:t>Sosiaalihuoltolain mukaiset perhepalvelut/ lastensuojelun palvelut</w:t>
                                  </w:r>
                                  <w:r w:rsidRPr="002356F1">
                                    <w:rPr>
                                      <w:sz w:val="20"/>
                                    </w:rPr>
                                    <w:t>.</w:t>
                                  </w:r>
                                </w:p>
                                <w:p w:rsidR="00484E0C" w:rsidRPr="002356F1" w:rsidRDefault="00484E0C" w:rsidP="00BF535F">
                                  <w:pPr>
                                    <w:rPr>
                                      <w:sz w:val="20"/>
                                    </w:rPr>
                                  </w:pPr>
                                </w:p>
                                <w:p w:rsidR="00484E0C" w:rsidRPr="002356F1" w:rsidRDefault="00484E0C" w:rsidP="00BF535F">
                                  <w:pPr>
                                    <w:rPr>
                                      <w:sz w:val="20"/>
                                    </w:rPr>
                                  </w:pPr>
                                  <w:r w:rsidRPr="002356F1">
                                    <w:rPr>
                                      <w:sz w:val="20"/>
                                    </w:rPr>
                                    <w:t>Lääkärin konsultaatio/ arvio oppilaan</w:t>
                                  </w:r>
                                  <w:r>
                                    <w:rPr>
                                      <w:sz w:val="20"/>
                                    </w:rPr>
                                    <w:t xml:space="preserve"> / opiskelijan</w:t>
                                  </w:r>
                                  <w:r w:rsidRPr="002356F1">
                                    <w:rPr>
                                      <w:sz w:val="20"/>
                                    </w:rPr>
                                    <w:t xml:space="preserve"> tilanteesta.</w:t>
                                  </w:r>
                                </w:p>
                                <w:p w:rsidR="00484E0C" w:rsidRPr="002356F1" w:rsidRDefault="00484E0C" w:rsidP="00601E49">
                                  <w:pPr>
                                    <w:rPr>
                                      <w:sz w:val="20"/>
                                    </w:rPr>
                                  </w:pPr>
                                </w:p>
                                <w:p w:rsidR="00484E0C" w:rsidRPr="002356F1" w:rsidRDefault="00484E0C" w:rsidP="00BF535F">
                                  <w:pPr>
                                    <w:rPr>
                                      <w:sz w:val="20"/>
                                    </w:rPr>
                                  </w:pPr>
                                  <w:r>
                                    <w:rPr>
                                      <w:sz w:val="20"/>
                                    </w:rPr>
                                    <w:t>Koulu/o</w:t>
                                  </w:r>
                                  <w:r w:rsidRPr="002356F1">
                                    <w:rPr>
                                      <w:sz w:val="20"/>
                                    </w:rPr>
                                    <w:t>ppilaitos on mukana jatkotyöskentelyssä.</w:t>
                                  </w:r>
                                </w:p>
                                <w:p w:rsidR="00484E0C" w:rsidRPr="00774D53" w:rsidRDefault="00484E0C" w:rsidP="00601E49"/>
                                <w:p w:rsidR="00484E0C" w:rsidRDefault="00484E0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AFCFE6" id="Tekstiruutu 21" o:spid="_x0000_s1044" type="#_x0000_t202" style="position:absolute;left:0;text-align:left;margin-left:378.3pt;margin-top:6.55pt;width:121.5pt;height:427.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">
                      <v:textbox>
                        <w:txbxContent>
                          <w:p w:rsidR="00484E0C" w:rsidRPr="002356F1" w:rsidRDefault="00484E0C" w:rsidP="002356F1">
                            <w:pPr>
                              <w:rPr>
                                <w:sz w:val="20"/>
                              </w:rPr>
                            </w:pPr>
                            <w:r w:rsidRPr="002356F1">
                              <w:rPr>
                                <w:color w:val="FFFFFF" w:themeColor="background1"/>
                                <w:sz w:val="20"/>
                                <w:highlight w:val="black"/>
                              </w:rPr>
                              <w:t>OLEN ERITTÄIN HUOLISSANI</w:t>
                            </w:r>
                          </w:p>
                          <w:p w:rsidR="00484E0C" w:rsidRPr="002356F1" w:rsidRDefault="00484E0C" w:rsidP="00601E49">
                            <w:pPr>
                              <w:rPr>
                                <w:sz w:val="20"/>
                              </w:rPr>
                            </w:pPr>
                          </w:p>
                          <w:p w:rsidR="00484E0C" w:rsidRPr="002356F1" w:rsidRDefault="00484E0C" w:rsidP="00BF535F">
                            <w:pPr>
                              <w:rPr>
                                <w:color w:val="0000FF"/>
                                <w:sz w:val="20"/>
                              </w:rPr>
                            </w:pPr>
                            <w:r w:rsidRPr="002356F1">
                              <w:rPr>
                                <w:sz w:val="20"/>
                              </w:rPr>
                              <w:t>Oppilaan tilanteeseen on saatava pikaisesti muutos.</w:t>
                            </w:r>
                          </w:p>
                          <w:p w:rsidR="00484E0C" w:rsidRPr="002356F1" w:rsidRDefault="00484E0C" w:rsidP="00BF535F">
                            <w:pPr>
                              <w:rPr>
                                <w:sz w:val="20"/>
                              </w:rPr>
                            </w:pPr>
                          </w:p>
                          <w:p w:rsidR="00484E0C" w:rsidRDefault="00484E0C" w:rsidP="00BF535F">
                            <w:pPr>
                              <w:rPr>
                                <w:b/>
                                <w:sz w:val="18"/>
                                <w:szCs w:val="18"/>
                              </w:rPr>
                            </w:pPr>
                            <w:r>
                              <w:rPr>
                                <w:b/>
                                <w:sz w:val="18"/>
                                <w:szCs w:val="18"/>
                              </w:rPr>
                              <w:t xml:space="preserve">TIIVIS </w:t>
                            </w:r>
                            <w:r w:rsidRPr="00BB326A">
                              <w:rPr>
                                <w:b/>
                                <w:sz w:val="18"/>
                                <w:szCs w:val="18"/>
                              </w:rPr>
                              <w:t>MONIA</w:t>
                            </w:r>
                            <w:r>
                              <w:rPr>
                                <w:b/>
                                <w:sz w:val="18"/>
                                <w:szCs w:val="18"/>
                              </w:rPr>
                              <w:t>LAINEN</w:t>
                            </w:r>
                          </w:p>
                          <w:p w:rsidR="00484E0C" w:rsidRPr="00BB326A" w:rsidRDefault="00484E0C" w:rsidP="00BF535F">
                            <w:pPr>
                              <w:rPr>
                                <w:b/>
                                <w:sz w:val="18"/>
                                <w:szCs w:val="18"/>
                              </w:rPr>
                            </w:pPr>
                            <w:r w:rsidRPr="00BB326A">
                              <w:rPr>
                                <w:b/>
                                <w:sz w:val="18"/>
                                <w:szCs w:val="18"/>
                              </w:rPr>
                              <w:t>YHTEISTYÖ</w:t>
                            </w:r>
                          </w:p>
                          <w:p w:rsidR="00484E0C" w:rsidRPr="002356F1" w:rsidRDefault="00484E0C" w:rsidP="00BF535F">
                            <w:pPr>
                              <w:rPr>
                                <w:sz w:val="20"/>
                              </w:rPr>
                            </w:pPr>
                          </w:p>
                          <w:p w:rsidR="00484E0C" w:rsidRPr="002356F1" w:rsidRDefault="00484E0C" w:rsidP="00BF535F">
                            <w:pPr>
                              <w:rPr>
                                <w:sz w:val="20"/>
                              </w:rPr>
                            </w:pPr>
                            <w:r>
                              <w:rPr>
                                <w:sz w:val="20"/>
                              </w:rPr>
                              <w:t>Sosiaalihuoltolain mukaiset perhepalvelut/ lastensuojelun palvelut</w:t>
                            </w:r>
                            <w:r w:rsidRPr="002356F1">
                              <w:rPr>
                                <w:sz w:val="20"/>
                              </w:rPr>
                              <w:t>.</w:t>
                            </w:r>
                          </w:p>
                          <w:p w:rsidR="00484E0C" w:rsidRPr="002356F1" w:rsidRDefault="00484E0C" w:rsidP="00BF535F">
                            <w:pPr>
                              <w:rPr>
                                <w:sz w:val="20"/>
                              </w:rPr>
                            </w:pPr>
                          </w:p>
                          <w:p w:rsidR="00484E0C" w:rsidRPr="002356F1" w:rsidRDefault="00484E0C" w:rsidP="00BF535F">
                            <w:pPr>
                              <w:rPr>
                                <w:sz w:val="20"/>
                              </w:rPr>
                            </w:pPr>
                            <w:r w:rsidRPr="002356F1">
                              <w:rPr>
                                <w:sz w:val="20"/>
                              </w:rPr>
                              <w:t>Lääkärin konsultaatio/ arvio oppilaan</w:t>
                            </w:r>
                            <w:r>
                              <w:rPr>
                                <w:sz w:val="20"/>
                              </w:rPr>
                              <w:t xml:space="preserve"> / opiskelijan</w:t>
                            </w:r>
                            <w:r w:rsidRPr="002356F1">
                              <w:rPr>
                                <w:sz w:val="20"/>
                              </w:rPr>
                              <w:t xml:space="preserve"> tilanteesta.</w:t>
                            </w:r>
                          </w:p>
                          <w:p w:rsidR="00484E0C" w:rsidRPr="002356F1" w:rsidRDefault="00484E0C" w:rsidP="00601E49">
                            <w:pPr>
                              <w:rPr>
                                <w:sz w:val="20"/>
                              </w:rPr>
                            </w:pPr>
                          </w:p>
                          <w:p w:rsidR="00484E0C" w:rsidRPr="002356F1" w:rsidRDefault="00484E0C" w:rsidP="00BF535F">
                            <w:pPr>
                              <w:rPr>
                                <w:sz w:val="20"/>
                              </w:rPr>
                            </w:pPr>
                            <w:r>
                              <w:rPr>
                                <w:sz w:val="20"/>
                              </w:rPr>
                              <w:t>Koulu/o</w:t>
                            </w:r>
                            <w:r w:rsidRPr="002356F1">
                              <w:rPr>
                                <w:sz w:val="20"/>
                              </w:rPr>
                              <w:t>ppilaitos on mukana jatkotyöskentelyssä.</w:t>
                            </w:r>
                          </w:p>
                          <w:p w:rsidR="00484E0C" w:rsidRPr="00774D53" w:rsidRDefault="00484E0C" w:rsidP="00601E49"/>
                          <w:p w:rsidR="00484E0C" w:rsidRDefault="00484E0C"/>
                        </w:txbxContent>
                      </v:textbox>
                    </v:shape>
                  </w:pict>
                </mc:Fallback>
              </mc:AlternateContent>
            </w:r>
            <w:r>
              <w:rPr>
                <w:noProof/>
              </w:rPr>
              <mc:AlternateContent>
                <mc:Choice Requires="wps">
                  <w:drawing>
                    <wp:anchor distT="0" distB="0" distL="114300" distR="114300" simplePos="0" relativeHeight="251692544" behindDoc="0" locked="0" layoutInCell="1" allowOverlap="1" wp14:anchorId="2907241B" wp14:editId="1200F47B">
                      <wp:simplePos x="0" y="0"/>
                      <wp:positionH relativeFrom="column">
                        <wp:posOffset>3137535</wp:posOffset>
                      </wp:positionH>
                      <wp:positionV relativeFrom="paragraph">
                        <wp:posOffset>92709</wp:posOffset>
                      </wp:positionV>
                      <wp:extent cx="1619250" cy="5419725"/>
                      <wp:effectExtent l="0" t="0" r="19050" b="28575"/>
                      <wp:wrapNone/>
                      <wp:docPr id="20" name="Tekstiruutu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0" cy="5419725"/>
                              </a:xfrm>
                              <a:prstGeom prst="rect">
                                <a:avLst/>
                              </a:prstGeom>
                              <a:solidFill>
                                <a:srgbClr val="FFFFFF"/>
                              </a:solidFill>
                              <a:ln w="9525">
                                <a:solidFill>
                                  <a:srgbClr val="000000"/>
                                </a:solidFill>
                                <a:miter lim="800000"/>
                                <a:headEnd/>
                                <a:tailEnd/>
                              </a:ln>
                            </wps:spPr>
                            <wps:txbx>
                              <w:txbxContent>
                                <w:p w:rsidR="00484E0C" w:rsidRPr="002356F1" w:rsidRDefault="00484E0C" w:rsidP="00601E49">
                                  <w:pPr>
                                    <w:rPr>
                                      <w:sz w:val="20"/>
                                    </w:rPr>
                                  </w:pPr>
                                  <w:r w:rsidRPr="002356F1">
                                    <w:rPr>
                                      <w:sz w:val="20"/>
                                      <w:highlight w:val="darkGray"/>
                                    </w:rPr>
                                    <w:t>HUOLENI KASVAA</w:t>
                                  </w:r>
                                </w:p>
                                <w:p w:rsidR="00484E0C" w:rsidRPr="005A4225" w:rsidRDefault="00484E0C" w:rsidP="006A5D5E">
                                  <w:pPr>
                                    <w:rPr>
                                      <w:sz w:val="20"/>
                                      <w:szCs w:val="20"/>
                                    </w:rPr>
                                  </w:pPr>
                                  <w:r w:rsidRPr="005A4225">
                                    <w:rPr>
                                      <w:sz w:val="20"/>
                                      <w:szCs w:val="20"/>
                                    </w:rPr>
                                    <w:t xml:space="preserve">Huoli jatkuu edelleen oppilaan asioissa. </w:t>
                                  </w:r>
                                </w:p>
                                <w:p w:rsidR="00484E0C" w:rsidRPr="0016663C" w:rsidRDefault="00484E0C" w:rsidP="005A4225">
                                  <w:pPr>
                                    <w:spacing w:before="0" w:after="0"/>
                                    <w:rPr>
                                      <w:b/>
                                      <w:sz w:val="18"/>
                                      <w:szCs w:val="18"/>
                                    </w:rPr>
                                  </w:pPr>
                                  <w:r w:rsidRPr="0016663C">
                                    <w:rPr>
                                      <w:b/>
                                      <w:sz w:val="18"/>
                                      <w:szCs w:val="18"/>
                                    </w:rPr>
                                    <w:t>Oppilaitoksen työntekijän YHTEYDENOTTO-</w:t>
                                  </w:r>
                                </w:p>
                                <w:p w:rsidR="00484E0C" w:rsidRDefault="00484E0C" w:rsidP="005A4225">
                                  <w:pPr>
                                    <w:spacing w:before="0" w:after="0"/>
                                    <w:rPr>
                                      <w:sz w:val="20"/>
                                      <w:szCs w:val="20"/>
                                    </w:rPr>
                                  </w:pPr>
                                  <w:r w:rsidRPr="005A4225">
                                    <w:rPr>
                                      <w:b/>
                                      <w:sz w:val="18"/>
                                      <w:szCs w:val="18"/>
                                    </w:rPr>
                                    <w:t>VELVOLLISUUS</w:t>
                                  </w:r>
                                  <w:r w:rsidRPr="005A4225">
                                    <w:rPr>
                                      <w:sz w:val="20"/>
                                      <w:szCs w:val="20"/>
                                    </w:rPr>
                                    <w:t xml:space="preserve"> opiskeluhuollon kuraattoriin tai psykologiin</w:t>
                                  </w:r>
                                  <w:r>
                                    <w:rPr>
                                      <w:sz w:val="20"/>
                                      <w:szCs w:val="20"/>
                                    </w:rPr>
                                    <w:t xml:space="preserve"> tai koulu- ja opiskeluterveydenhuoltoon</w:t>
                                  </w:r>
                                </w:p>
                                <w:p w:rsidR="00484E0C" w:rsidRDefault="00484E0C" w:rsidP="005A4225">
                                  <w:pPr>
                                    <w:spacing w:after="0"/>
                                    <w:rPr>
                                      <w:b/>
                                      <w:sz w:val="18"/>
                                      <w:szCs w:val="18"/>
                                    </w:rPr>
                                  </w:pPr>
                                  <w:r w:rsidRPr="005A4225">
                                    <w:rPr>
                                      <w:b/>
                                      <w:sz w:val="18"/>
                                      <w:szCs w:val="18"/>
                                    </w:rPr>
                                    <w:t>MONIALAINEN ASIANTUNTIJARYHMÄ</w:t>
                                  </w:r>
                                </w:p>
                                <w:p w:rsidR="00484E0C" w:rsidRDefault="00484E0C" w:rsidP="005A4225">
                                  <w:pPr>
                                    <w:spacing w:after="0"/>
                                    <w:rPr>
                                      <w:b/>
                                      <w:sz w:val="18"/>
                                      <w:szCs w:val="18"/>
                                    </w:rPr>
                                  </w:pPr>
                                  <w:r w:rsidRPr="005A4225">
                                    <w:rPr>
                                      <w:sz w:val="20"/>
                                      <w:szCs w:val="20"/>
                                    </w:rPr>
                                    <w:t xml:space="preserve">Oppilaan / opiskelijan tueksi kootaan monialainen asiantuntijaryhmä. </w:t>
                                  </w:r>
                                </w:p>
                                <w:p w:rsidR="00484E0C" w:rsidRPr="005A4225" w:rsidRDefault="00484E0C" w:rsidP="005A4225">
                                  <w:pPr>
                                    <w:rPr>
                                      <w:sz w:val="18"/>
                                      <w:szCs w:val="18"/>
                                    </w:rPr>
                                  </w:pPr>
                                  <w:r w:rsidRPr="005A4225">
                                    <w:rPr>
                                      <w:b/>
                                      <w:sz w:val="18"/>
                                      <w:szCs w:val="18"/>
                                    </w:rPr>
                                    <w:t>YHTEISTYÖTAHOJEN HAKEMINEN JA VERKOSTOPALAVERI</w:t>
                                  </w:r>
                                  <w:r w:rsidRPr="005A4225">
                                    <w:rPr>
                                      <w:sz w:val="18"/>
                                      <w:szCs w:val="18"/>
                                    </w:rPr>
                                    <w:t xml:space="preserve"> </w:t>
                                  </w:r>
                                </w:p>
                                <w:p w:rsidR="00484E0C" w:rsidRDefault="00484E0C" w:rsidP="00A17573">
                                  <w:pPr>
                                    <w:pStyle w:val="Luettelokappale"/>
                                    <w:numPr>
                                      <w:ilvl w:val="0"/>
                                      <w:numId w:val="2"/>
                                    </w:numPr>
                                    <w:jc w:val="left"/>
                                    <w:rPr>
                                      <w:sz w:val="18"/>
                                      <w:szCs w:val="18"/>
                                    </w:rPr>
                                  </w:pPr>
                                  <w:r>
                                    <w:rPr>
                                      <w:sz w:val="18"/>
                                      <w:szCs w:val="18"/>
                                    </w:rPr>
                                    <w:t>lasten ja nuorten mielenterveys- ja päihdepalvelut</w:t>
                                  </w:r>
                                </w:p>
                                <w:p w:rsidR="00484E0C" w:rsidRDefault="00484E0C" w:rsidP="000D3BAC">
                                  <w:pPr>
                                    <w:pStyle w:val="Luettelokappale"/>
                                    <w:numPr>
                                      <w:ilvl w:val="0"/>
                                      <w:numId w:val="2"/>
                                    </w:numPr>
                                    <w:rPr>
                                      <w:sz w:val="18"/>
                                      <w:szCs w:val="18"/>
                                    </w:rPr>
                                  </w:pPr>
                                  <w:r>
                                    <w:rPr>
                                      <w:sz w:val="18"/>
                                      <w:szCs w:val="18"/>
                                    </w:rPr>
                                    <w:t xml:space="preserve">lapsi- ja perhesosiaalityö, lastensuojelu </w:t>
                                  </w:r>
                                </w:p>
                                <w:p w:rsidR="00484E0C" w:rsidRPr="005A4225" w:rsidRDefault="00484E0C" w:rsidP="00A17573">
                                  <w:pPr>
                                    <w:pStyle w:val="Luettelokappale"/>
                                    <w:numPr>
                                      <w:ilvl w:val="0"/>
                                      <w:numId w:val="2"/>
                                    </w:numPr>
                                    <w:jc w:val="left"/>
                                    <w:rPr>
                                      <w:sz w:val="18"/>
                                      <w:szCs w:val="18"/>
                                    </w:rPr>
                                  </w:pPr>
                                  <w:r w:rsidRPr="005A4225">
                                    <w:rPr>
                                      <w:sz w:val="18"/>
                                      <w:szCs w:val="18"/>
                                    </w:rPr>
                                    <w:t>nuorisotoimi,</w:t>
                                  </w:r>
                                  <w:r>
                                    <w:rPr>
                                      <w:sz w:val="18"/>
                                      <w:szCs w:val="18"/>
                                    </w:rPr>
                                    <w:t xml:space="preserve"> </w:t>
                                  </w:r>
                                  <w:r w:rsidRPr="005A4225">
                                    <w:rPr>
                                      <w:sz w:val="18"/>
                                      <w:szCs w:val="18"/>
                                    </w:rPr>
                                    <w:t>etsivä nuorisotyö</w:t>
                                  </w:r>
                                </w:p>
                                <w:p w:rsidR="00484E0C" w:rsidRPr="005A4225" w:rsidRDefault="00484E0C" w:rsidP="000D3BAC">
                                  <w:pPr>
                                    <w:pStyle w:val="Luettelokappale"/>
                                    <w:numPr>
                                      <w:ilvl w:val="0"/>
                                      <w:numId w:val="2"/>
                                    </w:numPr>
                                    <w:rPr>
                                      <w:sz w:val="18"/>
                                      <w:szCs w:val="18"/>
                                    </w:rPr>
                                  </w:pPr>
                                  <w:r w:rsidRPr="005A4225">
                                    <w:rPr>
                                      <w:sz w:val="18"/>
                                      <w:szCs w:val="18"/>
                                    </w:rPr>
                                    <w:t>poliisi</w:t>
                                  </w:r>
                                </w:p>
                                <w:p w:rsidR="00484E0C" w:rsidRPr="005A4225" w:rsidRDefault="00484E0C" w:rsidP="000D3BAC">
                                  <w:pPr>
                                    <w:pStyle w:val="Luettelokappale"/>
                                    <w:numPr>
                                      <w:ilvl w:val="0"/>
                                      <w:numId w:val="2"/>
                                    </w:numPr>
                                    <w:rPr>
                                      <w:sz w:val="18"/>
                                      <w:szCs w:val="18"/>
                                    </w:rPr>
                                  </w:pPr>
                                  <w:r w:rsidRPr="005A4225">
                                    <w:rPr>
                                      <w:sz w:val="18"/>
                                      <w:szCs w:val="18"/>
                                    </w:rPr>
                                    <w:t>MKS, KYS</w:t>
                                  </w:r>
                                </w:p>
                                <w:p w:rsidR="00484E0C" w:rsidRPr="009C5990" w:rsidRDefault="00484E0C" w:rsidP="00601E49">
                                  <w:pP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07241B" id="Tekstiruutu 20" o:spid="_x0000_s1045" type="#_x0000_t202" style="position:absolute;left:0;text-align:left;margin-left:247.05pt;margin-top:7.3pt;width:127.5pt;height:426.7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">
                      <v:textbox>
                        <w:txbxContent>
                          <w:p w:rsidR="00484E0C" w:rsidRPr="002356F1" w:rsidRDefault="00484E0C" w:rsidP="00601E49">
                            <w:pPr>
                              <w:rPr>
                                <w:sz w:val="20"/>
                              </w:rPr>
                            </w:pPr>
                            <w:r w:rsidRPr="002356F1">
                              <w:rPr>
                                <w:sz w:val="20"/>
                                <w:highlight w:val="darkGray"/>
                              </w:rPr>
                              <w:t>HUOLENI KASVAA</w:t>
                            </w:r>
                          </w:p>
                          <w:p w:rsidR="00484E0C" w:rsidRPr="005A4225" w:rsidRDefault="00484E0C" w:rsidP="006A5D5E">
                            <w:pPr>
                              <w:rPr>
                                <w:sz w:val="20"/>
                                <w:szCs w:val="20"/>
                              </w:rPr>
                            </w:pPr>
                            <w:r w:rsidRPr="005A4225">
                              <w:rPr>
                                <w:sz w:val="20"/>
                                <w:szCs w:val="20"/>
                              </w:rPr>
                              <w:t xml:space="preserve">Huoli jatkuu edelleen oppilaan asioissa. </w:t>
                            </w:r>
                          </w:p>
                          <w:p w:rsidR="00484E0C" w:rsidRPr="0016663C" w:rsidRDefault="00484E0C" w:rsidP="005A4225">
                            <w:pPr>
                              <w:spacing w:before="0" w:after="0"/>
                              <w:rPr>
                                <w:b/>
                                <w:sz w:val="18"/>
                                <w:szCs w:val="18"/>
                              </w:rPr>
                            </w:pPr>
                            <w:r w:rsidRPr="0016663C">
                              <w:rPr>
                                <w:b/>
                                <w:sz w:val="18"/>
                                <w:szCs w:val="18"/>
                              </w:rPr>
                              <w:t>Oppilaitoksen työntekijän YHTEYDENOTTO-</w:t>
                            </w:r>
                          </w:p>
                          <w:p w:rsidR="00484E0C" w:rsidRDefault="00484E0C" w:rsidP="005A4225">
                            <w:pPr>
                              <w:spacing w:before="0" w:after="0"/>
                              <w:rPr>
                                <w:sz w:val="20"/>
                                <w:szCs w:val="20"/>
                              </w:rPr>
                            </w:pPr>
                            <w:r w:rsidRPr="005A4225">
                              <w:rPr>
                                <w:b/>
                                <w:sz w:val="18"/>
                                <w:szCs w:val="18"/>
                              </w:rPr>
                              <w:t>VELVOLLISUUS</w:t>
                            </w:r>
                            <w:r w:rsidRPr="005A4225">
                              <w:rPr>
                                <w:sz w:val="20"/>
                                <w:szCs w:val="20"/>
                              </w:rPr>
                              <w:t xml:space="preserve"> opiskeluhuollon kuraattoriin tai psykologiin</w:t>
                            </w:r>
                            <w:r>
                              <w:rPr>
                                <w:sz w:val="20"/>
                                <w:szCs w:val="20"/>
                              </w:rPr>
                              <w:t xml:space="preserve"> tai koulu- ja opiskeluterveydenhuoltoon</w:t>
                            </w:r>
                          </w:p>
                          <w:p w:rsidR="00484E0C" w:rsidRDefault="00484E0C" w:rsidP="005A4225">
                            <w:pPr>
                              <w:spacing w:after="0"/>
                              <w:rPr>
                                <w:b/>
                                <w:sz w:val="18"/>
                                <w:szCs w:val="18"/>
                              </w:rPr>
                            </w:pPr>
                            <w:r w:rsidRPr="005A4225">
                              <w:rPr>
                                <w:b/>
                                <w:sz w:val="18"/>
                                <w:szCs w:val="18"/>
                              </w:rPr>
                              <w:t>MONIALAINEN ASIANTUNTIJARYHMÄ</w:t>
                            </w:r>
                          </w:p>
                          <w:p w:rsidR="00484E0C" w:rsidRDefault="00484E0C" w:rsidP="005A4225">
                            <w:pPr>
                              <w:spacing w:after="0"/>
                              <w:rPr>
                                <w:b/>
                                <w:sz w:val="18"/>
                                <w:szCs w:val="18"/>
                              </w:rPr>
                            </w:pPr>
                            <w:r w:rsidRPr="005A4225">
                              <w:rPr>
                                <w:sz w:val="20"/>
                                <w:szCs w:val="20"/>
                              </w:rPr>
                              <w:t xml:space="preserve">Oppilaan / opiskelijan tueksi kootaan monialainen asiantuntijaryhmä. </w:t>
                            </w:r>
                          </w:p>
                          <w:p w:rsidR="00484E0C" w:rsidRPr="005A4225" w:rsidRDefault="00484E0C" w:rsidP="005A4225">
                            <w:pPr>
                              <w:rPr>
                                <w:sz w:val="18"/>
                                <w:szCs w:val="18"/>
                              </w:rPr>
                            </w:pPr>
                            <w:r w:rsidRPr="005A4225">
                              <w:rPr>
                                <w:b/>
                                <w:sz w:val="18"/>
                                <w:szCs w:val="18"/>
                              </w:rPr>
                              <w:t>YHTEISTYÖTAHOJEN HAKEMINEN JA VERKOSTOPALAVERI</w:t>
                            </w:r>
                            <w:r w:rsidRPr="005A4225">
                              <w:rPr>
                                <w:sz w:val="18"/>
                                <w:szCs w:val="18"/>
                              </w:rPr>
                              <w:t xml:space="preserve"> </w:t>
                            </w:r>
                          </w:p>
                          <w:p w:rsidR="00484E0C" w:rsidRDefault="00484E0C" w:rsidP="00A17573">
                            <w:pPr>
                              <w:pStyle w:val="Luettelokappale"/>
                              <w:numPr>
                                <w:ilvl w:val="0"/>
                                <w:numId w:val="2"/>
                              </w:numPr>
                              <w:jc w:val="left"/>
                              <w:rPr>
                                <w:sz w:val="18"/>
                                <w:szCs w:val="18"/>
                              </w:rPr>
                            </w:pPr>
                            <w:r>
                              <w:rPr>
                                <w:sz w:val="18"/>
                                <w:szCs w:val="18"/>
                              </w:rPr>
                              <w:t>lasten ja nuorten mielenterveys- ja päihdepalvelut</w:t>
                            </w:r>
                          </w:p>
                          <w:p w:rsidR="00484E0C" w:rsidRDefault="00484E0C" w:rsidP="000D3BAC">
                            <w:pPr>
                              <w:pStyle w:val="Luettelokappale"/>
                              <w:numPr>
                                <w:ilvl w:val="0"/>
                                <w:numId w:val="2"/>
                              </w:numPr>
                              <w:rPr>
                                <w:sz w:val="18"/>
                                <w:szCs w:val="18"/>
                              </w:rPr>
                            </w:pPr>
                            <w:r>
                              <w:rPr>
                                <w:sz w:val="18"/>
                                <w:szCs w:val="18"/>
                              </w:rPr>
                              <w:t xml:space="preserve">lapsi- ja perhesosiaalityö, lastensuojelu </w:t>
                            </w:r>
                          </w:p>
                          <w:p w:rsidR="00484E0C" w:rsidRPr="005A4225" w:rsidRDefault="00484E0C" w:rsidP="00A17573">
                            <w:pPr>
                              <w:pStyle w:val="Luettelokappale"/>
                              <w:numPr>
                                <w:ilvl w:val="0"/>
                                <w:numId w:val="2"/>
                              </w:numPr>
                              <w:jc w:val="left"/>
                              <w:rPr>
                                <w:sz w:val="18"/>
                                <w:szCs w:val="18"/>
                              </w:rPr>
                            </w:pPr>
                            <w:r w:rsidRPr="005A4225">
                              <w:rPr>
                                <w:sz w:val="18"/>
                                <w:szCs w:val="18"/>
                              </w:rPr>
                              <w:t>nuorisotoimi,</w:t>
                            </w:r>
                            <w:r>
                              <w:rPr>
                                <w:sz w:val="18"/>
                                <w:szCs w:val="18"/>
                              </w:rPr>
                              <w:t xml:space="preserve"> </w:t>
                            </w:r>
                            <w:r w:rsidRPr="005A4225">
                              <w:rPr>
                                <w:sz w:val="18"/>
                                <w:szCs w:val="18"/>
                              </w:rPr>
                              <w:t>etsivä nuorisotyö</w:t>
                            </w:r>
                          </w:p>
                          <w:p w:rsidR="00484E0C" w:rsidRPr="005A4225" w:rsidRDefault="00484E0C" w:rsidP="000D3BAC">
                            <w:pPr>
                              <w:pStyle w:val="Luettelokappale"/>
                              <w:numPr>
                                <w:ilvl w:val="0"/>
                                <w:numId w:val="2"/>
                              </w:numPr>
                              <w:rPr>
                                <w:sz w:val="18"/>
                                <w:szCs w:val="18"/>
                              </w:rPr>
                            </w:pPr>
                            <w:r w:rsidRPr="005A4225">
                              <w:rPr>
                                <w:sz w:val="18"/>
                                <w:szCs w:val="18"/>
                              </w:rPr>
                              <w:t>poliisi</w:t>
                            </w:r>
                          </w:p>
                          <w:p w:rsidR="00484E0C" w:rsidRPr="005A4225" w:rsidRDefault="00484E0C" w:rsidP="000D3BAC">
                            <w:pPr>
                              <w:pStyle w:val="Luettelokappale"/>
                              <w:numPr>
                                <w:ilvl w:val="0"/>
                                <w:numId w:val="2"/>
                              </w:numPr>
                              <w:rPr>
                                <w:sz w:val="18"/>
                                <w:szCs w:val="18"/>
                              </w:rPr>
                            </w:pPr>
                            <w:r w:rsidRPr="005A4225">
                              <w:rPr>
                                <w:sz w:val="18"/>
                                <w:szCs w:val="18"/>
                              </w:rPr>
                              <w:t>MKS, KYS</w:t>
                            </w:r>
                          </w:p>
                          <w:p w:rsidR="00484E0C" w:rsidRPr="009C5990" w:rsidRDefault="00484E0C" w:rsidP="00601E49">
                            <w:pPr>
                              <w:rPr>
                                <w:sz w:val="18"/>
                                <w:szCs w:val="18"/>
                              </w:rPr>
                            </w:pPr>
                          </w:p>
                        </w:txbxContent>
                      </v:textbox>
                    </v:shape>
                  </w:pict>
                </mc:Fallback>
              </mc:AlternateContent>
            </w:r>
            <w:r>
              <w:rPr>
                <w:noProof/>
              </w:rPr>
              <mc:AlternateContent>
                <mc:Choice Requires="wps">
                  <w:drawing>
                    <wp:anchor distT="0" distB="0" distL="114300" distR="114300" simplePos="0" relativeHeight="251687424" behindDoc="0" locked="0" layoutInCell="1" allowOverlap="1" wp14:anchorId="5233814D" wp14:editId="1CF43C8B">
                      <wp:simplePos x="0" y="0"/>
                      <wp:positionH relativeFrom="column">
                        <wp:posOffset>-72390</wp:posOffset>
                      </wp:positionH>
                      <wp:positionV relativeFrom="paragraph">
                        <wp:posOffset>92710</wp:posOffset>
                      </wp:positionV>
                      <wp:extent cx="1371600" cy="5438775"/>
                      <wp:effectExtent l="0" t="0" r="19050" b="28575"/>
                      <wp:wrapNone/>
                      <wp:docPr id="22" name="Tekstiruutu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5438775"/>
                              </a:xfrm>
                              <a:prstGeom prst="rect">
                                <a:avLst/>
                              </a:prstGeom>
                              <a:solidFill>
                                <a:srgbClr val="FFFFFF"/>
                              </a:solidFill>
                              <a:ln w="9525">
                                <a:solidFill>
                                  <a:srgbClr val="000000"/>
                                </a:solidFill>
                                <a:miter lim="800000"/>
                                <a:headEnd/>
                                <a:tailEnd/>
                              </a:ln>
                            </wps:spPr>
                            <wps:txbx>
                              <w:txbxContent>
                                <w:p w:rsidR="00484E0C" w:rsidRPr="00D171C2" w:rsidRDefault="00484E0C" w:rsidP="00BB326A">
                                  <w:pPr>
                                    <w:rPr>
                                      <w:i/>
                                      <w:sz w:val="20"/>
                                    </w:rPr>
                                  </w:pPr>
                                  <w:r w:rsidRPr="00D171C2">
                                    <w:rPr>
                                      <w:i/>
                                      <w:sz w:val="20"/>
                                    </w:rPr>
                                    <w:t>HUOLTA</w:t>
                                  </w:r>
                                </w:p>
                                <w:p w:rsidR="00484E0C" w:rsidRPr="00D171C2" w:rsidRDefault="00484E0C" w:rsidP="00BB326A">
                                  <w:pPr>
                                    <w:rPr>
                                      <w:i/>
                                      <w:sz w:val="20"/>
                                    </w:rPr>
                                  </w:pPr>
                                  <w:r w:rsidRPr="00D171C2">
                                    <w:rPr>
                                      <w:i/>
                                      <w:sz w:val="20"/>
                                    </w:rPr>
                                    <w:t xml:space="preserve">  </w:t>
                                  </w:r>
                                </w:p>
                                <w:p w:rsidR="00484E0C" w:rsidRPr="00D171C2" w:rsidRDefault="00484E0C" w:rsidP="00BB326A">
                                  <w:pPr>
                                    <w:rPr>
                                      <w:i/>
                                      <w:sz w:val="20"/>
                                    </w:rPr>
                                  </w:pPr>
                                  <w:r w:rsidRPr="00D171C2">
                                    <w:rPr>
                                      <w:i/>
                                      <w:sz w:val="20"/>
                                    </w:rPr>
                                    <w:t>Oppilas / opiskelija kehittyy, käyttäytyy ja oppii ikätasonsa mukaisesti.</w:t>
                                  </w:r>
                                  <w:r w:rsidRPr="00D43735">
                                    <w:rPr>
                                      <w:i/>
                                      <w:sz w:val="20"/>
                                    </w:rPr>
                                    <w:t xml:space="preserve"> </w:t>
                                  </w:r>
                                  <w:r w:rsidRPr="00D171C2">
                                    <w:rPr>
                                      <w:i/>
                                      <w:sz w:val="20"/>
                                    </w:rPr>
                                    <w:t>MINULLA EI OLE</w:t>
                                  </w:r>
                                </w:p>
                                <w:p w:rsidR="00484E0C" w:rsidRPr="00D171C2" w:rsidRDefault="00484E0C" w:rsidP="00BB326A">
                                  <w:pPr>
                                    <w:rPr>
                                      <w:i/>
                                      <w:sz w:val="20"/>
                                    </w:rPr>
                                  </w:pPr>
                                </w:p>
                                <w:p w:rsidR="00484E0C" w:rsidRPr="00D171C2" w:rsidRDefault="00484E0C" w:rsidP="00BB326A">
                                  <w:pPr>
                                    <w:rPr>
                                      <w:i/>
                                      <w:sz w:val="20"/>
                                    </w:rPr>
                                  </w:pPr>
                                  <w:r w:rsidRPr="00D171C2">
                                    <w:rPr>
                                      <w:i/>
                                      <w:sz w:val="20"/>
                                    </w:rPr>
                                    <w:t>Huoltajan ja koulun välinen yhteistyö on toimivaa.</w:t>
                                  </w:r>
                                </w:p>
                                <w:p w:rsidR="00484E0C" w:rsidRPr="00D171C2" w:rsidRDefault="00484E0C" w:rsidP="00BB326A">
                                  <w:pPr>
                                    <w:rPr>
                                      <w:i/>
                                      <w:sz w:val="20"/>
                                    </w:rPr>
                                  </w:pPr>
                                </w:p>
                                <w:p w:rsidR="00484E0C" w:rsidRPr="00D171C2" w:rsidRDefault="00484E0C" w:rsidP="00BB326A">
                                  <w:pPr>
                                    <w:rPr>
                                      <w:i/>
                                      <w:sz w:val="20"/>
                                    </w:rPr>
                                  </w:pPr>
                                  <w:r w:rsidRPr="00D171C2">
                                    <w:rPr>
                                      <w:i/>
                                      <w:sz w:val="20"/>
                                    </w:rPr>
                                    <w:t>Oppilaan /opiskelijan koulunkäynti on säännöllistä.</w:t>
                                  </w:r>
                                </w:p>
                                <w:p w:rsidR="00484E0C" w:rsidRPr="00D171C2" w:rsidRDefault="00484E0C" w:rsidP="00BB326A">
                                  <w:pPr>
                                    <w:rPr>
                                      <w:i/>
                                      <w:sz w:val="20"/>
                                    </w:rPr>
                                  </w:pPr>
                                </w:p>
                                <w:p w:rsidR="00484E0C" w:rsidRPr="00D171C2" w:rsidRDefault="00484E0C" w:rsidP="00BB326A">
                                  <w:pPr>
                                    <w:rPr>
                                      <w:i/>
                                      <w:sz w:val="20"/>
                                    </w:rPr>
                                  </w:pPr>
                                  <w:r w:rsidRPr="00D171C2">
                                    <w:rPr>
                                      <w:i/>
                                      <w:sz w:val="20"/>
                                    </w:rPr>
                                    <w:t>Työntekijän luottamus omiin mahdollisuuksiinsa on vahva.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33814D" id="Tekstiruutu 22" o:spid="_x0000_s1046" type="#_x0000_t202" style="position:absolute;left:0;text-align:left;margin-left:-5.7pt;margin-top:7.3pt;width:108pt;height:428.2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">
                      <v:textbox>
                        <w:txbxContent>
                          <w:p w:rsidR="00484E0C" w:rsidRPr="00D171C2" w:rsidRDefault="00484E0C" w:rsidP="00BB326A">
                            <w:pPr>
                              <w:rPr>
                                <w:i/>
                                <w:sz w:val="20"/>
                              </w:rPr>
                            </w:pPr>
                            <w:r w:rsidRPr="00D171C2">
                              <w:rPr>
                                <w:i/>
                                <w:sz w:val="20"/>
                              </w:rPr>
                              <w:t>HUOLTA</w:t>
                            </w:r>
                          </w:p>
                          <w:p w:rsidR="00484E0C" w:rsidRPr="00D171C2" w:rsidRDefault="00484E0C" w:rsidP="00BB326A">
                            <w:pPr>
                              <w:rPr>
                                <w:i/>
                                <w:sz w:val="20"/>
                              </w:rPr>
                            </w:pPr>
                            <w:r w:rsidRPr="00D171C2">
                              <w:rPr>
                                <w:i/>
                                <w:sz w:val="20"/>
                              </w:rPr>
                              <w:t xml:space="preserve">  </w:t>
                            </w:r>
                          </w:p>
                          <w:p w:rsidR="00484E0C" w:rsidRPr="00D171C2" w:rsidRDefault="00484E0C" w:rsidP="00BB326A">
                            <w:pPr>
                              <w:rPr>
                                <w:i/>
                                <w:sz w:val="20"/>
                              </w:rPr>
                            </w:pPr>
                            <w:r w:rsidRPr="00D171C2">
                              <w:rPr>
                                <w:i/>
                                <w:sz w:val="20"/>
                              </w:rPr>
                              <w:t>Oppilas / opiskelija kehittyy, käyttäytyy ja oppii ikätasonsa mukaisesti.</w:t>
                            </w:r>
                            <w:r w:rsidRPr="00D43735">
                              <w:rPr>
                                <w:i/>
                                <w:sz w:val="20"/>
                              </w:rPr>
                              <w:t xml:space="preserve"> </w:t>
                            </w:r>
                            <w:r w:rsidRPr="00D171C2">
                              <w:rPr>
                                <w:i/>
                                <w:sz w:val="20"/>
                              </w:rPr>
                              <w:t>MINULLA EI OLE</w:t>
                            </w:r>
                          </w:p>
                          <w:p w:rsidR="00484E0C" w:rsidRPr="00D171C2" w:rsidRDefault="00484E0C" w:rsidP="00BB326A">
                            <w:pPr>
                              <w:rPr>
                                <w:i/>
                                <w:sz w:val="20"/>
                              </w:rPr>
                            </w:pPr>
                          </w:p>
                          <w:p w:rsidR="00484E0C" w:rsidRPr="00D171C2" w:rsidRDefault="00484E0C" w:rsidP="00BB326A">
                            <w:pPr>
                              <w:rPr>
                                <w:i/>
                                <w:sz w:val="20"/>
                              </w:rPr>
                            </w:pPr>
                            <w:r w:rsidRPr="00D171C2">
                              <w:rPr>
                                <w:i/>
                                <w:sz w:val="20"/>
                              </w:rPr>
                              <w:t>Huoltajan ja koulun välinen yhteistyö on toimivaa.</w:t>
                            </w:r>
                          </w:p>
                          <w:p w:rsidR="00484E0C" w:rsidRPr="00D171C2" w:rsidRDefault="00484E0C" w:rsidP="00BB326A">
                            <w:pPr>
                              <w:rPr>
                                <w:i/>
                                <w:sz w:val="20"/>
                              </w:rPr>
                            </w:pPr>
                          </w:p>
                          <w:p w:rsidR="00484E0C" w:rsidRPr="00D171C2" w:rsidRDefault="00484E0C" w:rsidP="00BB326A">
                            <w:pPr>
                              <w:rPr>
                                <w:i/>
                                <w:sz w:val="20"/>
                              </w:rPr>
                            </w:pPr>
                            <w:r w:rsidRPr="00D171C2">
                              <w:rPr>
                                <w:i/>
                                <w:sz w:val="20"/>
                              </w:rPr>
                              <w:t>Oppilaan /opiskelijan koulunkäynti on säännöllistä.</w:t>
                            </w:r>
                          </w:p>
                          <w:p w:rsidR="00484E0C" w:rsidRPr="00D171C2" w:rsidRDefault="00484E0C" w:rsidP="00BB326A">
                            <w:pPr>
                              <w:rPr>
                                <w:i/>
                                <w:sz w:val="20"/>
                              </w:rPr>
                            </w:pPr>
                          </w:p>
                          <w:p w:rsidR="00484E0C" w:rsidRPr="00D171C2" w:rsidRDefault="00484E0C" w:rsidP="00BB326A">
                            <w:pPr>
                              <w:rPr>
                                <w:i/>
                                <w:sz w:val="20"/>
                              </w:rPr>
                            </w:pPr>
                            <w:r w:rsidRPr="00D171C2">
                              <w:rPr>
                                <w:i/>
                                <w:sz w:val="20"/>
                              </w:rPr>
                              <w:t>Työntekijän luottamus omiin mahdollisuuksiinsa on vahva.</w:t>
                            </w:r>
                          </w:p>
                        </w:txbxContent>
                      </v:textbox>
                    </v:shape>
                  </w:pict>
                </mc:Fallback>
              </mc:AlternateContent>
            </w:r>
            <w:r>
              <w:rPr>
                <w:noProof/>
              </w:rPr>
              <mc:AlternateContent>
                <mc:Choice Requires="wps">
                  <w:drawing>
                    <wp:anchor distT="0" distB="0" distL="114300" distR="114300" simplePos="0" relativeHeight="251688448" behindDoc="0" locked="0" layoutInCell="1" allowOverlap="1" wp14:anchorId="60C3649B" wp14:editId="42F76C6B">
                      <wp:simplePos x="0" y="0"/>
                      <wp:positionH relativeFrom="column">
                        <wp:posOffset>1375410</wp:posOffset>
                      </wp:positionH>
                      <wp:positionV relativeFrom="paragraph">
                        <wp:posOffset>92710</wp:posOffset>
                      </wp:positionV>
                      <wp:extent cx="1714500" cy="5419725"/>
                      <wp:effectExtent l="0" t="0" r="19050" b="28575"/>
                      <wp:wrapNone/>
                      <wp:docPr id="23" name="Tekstiruutu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5419725"/>
                              </a:xfrm>
                              <a:prstGeom prst="rect">
                                <a:avLst/>
                              </a:prstGeom>
                              <a:solidFill>
                                <a:srgbClr val="FFFFFF"/>
                              </a:solidFill>
                              <a:ln w="9525">
                                <a:solidFill>
                                  <a:srgbClr val="000000"/>
                                </a:solidFill>
                                <a:miter lim="800000"/>
                                <a:headEnd/>
                                <a:tailEnd/>
                              </a:ln>
                            </wps:spPr>
                            <wps:txbx>
                              <w:txbxContent>
                                <w:p w:rsidR="00484E0C" w:rsidRPr="002356F1" w:rsidRDefault="00484E0C" w:rsidP="00BB326A">
                                  <w:pPr>
                                    <w:rPr>
                                      <w:sz w:val="18"/>
                                      <w:szCs w:val="20"/>
                                    </w:rPr>
                                  </w:pPr>
                                  <w:r w:rsidRPr="002356F1">
                                    <w:rPr>
                                      <w:sz w:val="18"/>
                                      <w:szCs w:val="20"/>
                                      <w:highlight w:val="lightGray"/>
                                    </w:rPr>
                                    <w:t>MINULLA ON HUOLI</w:t>
                                  </w:r>
                                </w:p>
                                <w:p w:rsidR="00484E0C" w:rsidRDefault="00484E0C" w:rsidP="00BB326A">
                                  <w:pPr>
                                    <w:rPr>
                                      <w:sz w:val="20"/>
                                      <w:szCs w:val="20"/>
                                    </w:rPr>
                                  </w:pPr>
                                  <w:r w:rsidRPr="002356F1">
                                    <w:rPr>
                                      <w:sz w:val="20"/>
                                      <w:szCs w:val="20"/>
                                    </w:rPr>
                                    <w:t xml:space="preserve">Työntekijän huoli herää esim. oppilaan kehittymisestä, käyttäytymisestä, </w:t>
                                  </w:r>
                                  <w:r>
                                    <w:rPr>
                                      <w:sz w:val="20"/>
                                      <w:szCs w:val="20"/>
                                    </w:rPr>
                                    <w:t xml:space="preserve">poissaoloista, </w:t>
                                  </w:r>
                                  <w:r w:rsidRPr="002356F1">
                                    <w:rPr>
                                      <w:sz w:val="20"/>
                                      <w:szCs w:val="20"/>
                                    </w:rPr>
                                    <w:t>oppimisesta, sosiaalisista suhteista, tunne-elämästä tai perheeseen liittyvistä asioista.</w:t>
                                  </w:r>
                                  <w:r>
                                    <w:rPr>
                                      <w:sz w:val="20"/>
                                      <w:szCs w:val="20"/>
                                    </w:rPr>
                                    <w:t xml:space="preserve"> </w:t>
                                  </w:r>
                                </w:p>
                                <w:p w:rsidR="00484E0C" w:rsidRDefault="00484E0C" w:rsidP="00BB326A">
                                  <w:pPr>
                                    <w:rPr>
                                      <w:b/>
                                      <w:sz w:val="18"/>
                                      <w:szCs w:val="18"/>
                                    </w:rPr>
                                  </w:pPr>
                                  <w:r w:rsidRPr="00BB326A">
                                    <w:rPr>
                                      <w:b/>
                                      <w:sz w:val="18"/>
                                      <w:szCs w:val="18"/>
                                    </w:rPr>
                                    <w:t>HUOLEN PUHEEKSIOTTAMINEN</w:t>
                                  </w:r>
                                </w:p>
                                <w:p w:rsidR="00484E0C" w:rsidRDefault="00484E0C" w:rsidP="00BB326A">
                                  <w:pPr>
                                    <w:rPr>
                                      <w:sz w:val="20"/>
                                      <w:szCs w:val="20"/>
                                    </w:rPr>
                                  </w:pPr>
                                  <w:r w:rsidRPr="002356F1">
                                    <w:rPr>
                                      <w:sz w:val="20"/>
                                      <w:szCs w:val="20"/>
                                    </w:rPr>
                                    <w:t xml:space="preserve">Huoli otetaan puheeksi </w:t>
                                  </w:r>
                                  <w:r>
                                    <w:rPr>
                                      <w:sz w:val="20"/>
                                      <w:szCs w:val="20"/>
                                    </w:rPr>
                                    <w:t>opiskelijan/hu</w:t>
                                  </w:r>
                                  <w:r w:rsidRPr="002356F1">
                                    <w:rPr>
                                      <w:sz w:val="20"/>
                                      <w:szCs w:val="20"/>
                                    </w:rPr>
                                    <w:t>oltajan</w:t>
                                  </w:r>
                                  <w:r>
                                    <w:rPr>
                                      <w:sz w:val="20"/>
                                      <w:szCs w:val="20"/>
                                    </w:rPr>
                                    <w:t xml:space="preserve"> </w:t>
                                  </w:r>
                                  <w:r w:rsidRPr="002356F1">
                                    <w:rPr>
                                      <w:sz w:val="20"/>
                                      <w:szCs w:val="20"/>
                                    </w:rPr>
                                    <w:t>kanssa</w:t>
                                  </w:r>
                                  <w:r>
                                    <w:rPr>
                                      <w:sz w:val="20"/>
                                      <w:szCs w:val="20"/>
                                    </w:rPr>
                                    <w:t>.</w:t>
                                  </w:r>
                                  <w:r w:rsidRPr="002356F1">
                                    <w:rPr>
                                      <w:sz w:val="20"/>
                                      <w:szCs w:val="20"/>
                                    </w:rPr>
                                    <w:t xml:space="preserve"> </w:t>
                                  </w:r>
                                </w:p>
                                <w:p w:rsidR="00484E0C" w:rsidRDefault="00484E0C" w:rsidP="005A4225">
                                  <w:pPr>
                                    <w:rPr>
                                      <w:b/>
                                      <w:sz w:val="18"/>
                                      <w:szCs w:val="18"/>
                                    </w:rPr>
                                  </w:pPr>
                                  <w:r w:rsidRPr="00BB326A">
                                    <w:rPr>
                                      <w:b/>
                                      <w:sz w:val="18"/>
                                      <w:szCs w:val="18"/>
                                    </w:rPr>
                                    <w:t>KONSULTOINTI JA ALKUARVIOINNIN TEKEMINEN YHTEISTYÖSSÄ</w:t>
                                  </w:r>
                                </w:p>
                                <w:p w:rsidR="00484E0C" w:rsidRPr="002356F1" w:rsidRDefault="00484E0C" w:rsidP="005A4225">
                                  <w:pPr>
                                    <w:rPr>
                                      <w:sz w:val="20"/>
                                      <w:szCs w:val="20"/>
                                    </w:rPr>
                                  </w:pPr>
                                  <w:r w:rsidRPr="002356F1">
                                    <w:rPr>
                                      <w:sz w:val="20"/>
                                      <w:szCs w:val="20"/>
                                    </w:rPr>
                                    <w:t>luokanopettaja</w:t>
                                  </w:r>
                                  <w:r>
                                    <w:rPr>
                                      <w:sz w:val="20"/>
                                      <w:szCs w:val="20"/>
                                    </w:rPr>
                                    <w:t>/</w:t>
                                  </w:r>
                                  <w:r w:rsidRPr="002356F1">
                                    <w:rPr>
                                      <w:sz w:val="20"/>
                                      <w:szCs w:val="20"/>
                                    </w:rPr>
                                    <w:t xml:space="preserve"> </w:t>
                                  </w:r>
                                  <w:r>
                                    <w:rPr>
                                      <w:sz w:val="20"/>
                                      <w:szCs w:val="20"/>
                                    </w:rPr>
                                    <w:t>luokanohjaaja/ ryhmänohjaaja</w:t>
                                  </w:r>
                                </w:p>
                                <w:p w:rsidR="00484E0C" w:rsidRPr="002356F1" w:rsidRDefault="00484E0C" w:rsidP="000D3BAC">
                                  <w:pPr>
                                    <w:pStyle w:val="Luettelokappale"/>
                                    <w:numPr>
                                      <w:ilvl w:val="0"/>
                                      <w:numId w:val="1"/>
                                    </w:numPr>
                                    <w:tabs>
                                      <w:tab w:val="clear" w:pos="720"/>
                                      <w:tab w:val="num" w:pos="426"/>
                                    </w:tabs>
                                    <w:ind w:left="567"/>
                                    <w:rPr>
                                      <w:sz w:val="20"/>
                                      <w:szCs w:val="20"/>
                                    </w:rPr>
                                  </w:pPr>
                                  <w:r w:rsidRPr="002356F1">
                                    <w:rPr>
                                      <w:sz w:val="20"/>
                                      <w:szCs w:val="20"/>
                                    </w:rPr>
                                    <w:t>rehtori</w:t>
                                  </w:r>
                                </w:p>
                                <w:p w:rsidR="00484E0C" w:rsidRPr="002356F1" w:rsidRDefault="00484E0C" w:rsidP="000D3BAC">
                                  <w:pPr>
                                    <w:pStyle w:val="Luettelokappale"/>
                                    <w:numPr>
                                      <w:ilvl w:val="0"/>
                                      <w:numId w:val="1"/>
                                    </w:numPr>
                                    <w:tabs>
                                      <w:tab w:val="clear" w:pos="720"/>
                                      <w:tab w:val="num" w:pos="426"/>
                                    </w:tabs>
                                    <w:ind w:left="567"/>
                                    <w:rPr>
                                      <w:sz w:val="20"/>
                                      <w:szCs w:val="20"/>
                                    </w:rPr>
                                  </w:pPr>
                                  <w:r w:rsidRPr="002356F1">
                                    <w:rPr>
                                      <w:sz w:val="20"/>
                                      <w:szCs w:val="20"/>
                                    </w:rPr>
                                    <w:t>erityisopettaja</w:t>
                                  </w:r>
                                </w:p>
                                <w:p w:rsidR="00484E0C" w:rsidRPr="002356F1" w:rsidRDefault="00484E0C" w:rsidP="000D3BAC">
                                  <w:pPr>
                                    <w:pStyle w:val="Luettelokappale"/>
                                    <w:numPr>
                                      <w:ilvl w:val="0"/>
                                      <w:numId w:val="1"/>
                                    </w:numPr>
                                    <w:tabs>
                                      <w:tab w:val="clear" w:pos="720"/>
                                      <w:tab w:val="num" w:pos="426"/>
                                    </w:tabs>
                                    <w:ind w:left="567"/>
                                    <w:rPr>
                                      <w:sz w:val="20"/>
                                      <w:szCs w:val="20"/>
                                    </w:rPr>
                                  </w:pPr>
                                  <w:r w:rsidRPr="002356F1">
                                    <w:rPr>
                                      <w:sz w:val="20"/>
                                      <w:szCs w:val="20"/>
                                    </w:rPr>
                                    <w:t>kuraattori</w:t>
                                  </w:r>
                                </w:p>
                                <w:p w:rsidR="00484E0C" w:rsidRPr="002356F1" w:rsidRDefault="00484E0C" w:rsidP="000D3BAC">
                                  <w:pPr>
                                    <w:pStyle w:val="Luettelokappale"/>
                                    <w:numPr>
                                      <w:ilvl w:val="0"/>
                                      <w:numId w:val="1"/>
                                    </w:numPr>
                                    <w:tabs>
                                      <w:tab w:val="clear" w:pos="720"/>
                                      <w:tab w:val="num" w:pos="426"/>
                                    </w:tabs>
                                    <w:ind w:left="567"/>
                                    <w:rPr>
                                      <w:sz w:val="20"/>
                                      <w:szCs w:val="20"/>
                                    </w:rPr>
                                  </w:pPr>
                                  <w:r w:rsidRPr="002356F1">
                                    <w:rPr>
                                      <w:sz w:val="20"/>
                                      <w:szCs w:val="20"/>
                                    </w:rPr>
                                    <w:t>psykologi</w:t>
                                  </w:r>
                                </w:p>
                                <w:p w:rsidR="00484E0C" w:rsidRPr="002356F1" w:rsidRDefault="00484E0C" w:rsidP="000D3BAC">
                                  <w:pPr>
                                    <w:pStyle w:val="Luettelokappale"/>
                                    <w:numPr>
                                      <w:ilvl w:val="0"/>
                                      <w:numId w:val="1"/>
                                    </w:numPr>
                                    <w:tabs>
                                      <w:tab w:val="clear" w:pos="720"/>
                                      <w:tab w:val="num" w:pos="426"/>
                                    </w:tabs>
                                    <w:ind w:left="567"/>
                                    <w:rPr>
                                      <w:sz w:val="20"/>
                                      <w:szCs w:val="20"/>
                                    </w:rPr>
                                  </w:pPr>
                                  <w:r w:rsidRPr="002356F1">
                                    <w:rPr>
                                      <w:sz w:val="20"/>
                                      <w:szCs w:val="20"/>
                                    </w:rPr>
                                    <w:t>opinto-ohjaaja</w:t>
                                  </w:r>
                                </w:p>
                                <w:p w:rsidR="00484E0C" w:rsidRPr="002356F1" w:rsidRDefault="00484E0C" w:rsidP="000D3BAC">
                                  <w:pPr>
                                    <w:pStyle w:val="Luettelokappale"/>
                                    <w:numPr>
                                      <w:ilvl w:val="0"/>
                                      <w:numId w:val="1"/>
                                    </w:numPr>
                                    <w:tabs>
                                      <w:tab w:val="clear" w:pos="720"/>
                                      <w:tab w:val="num" w:pos="426"/>
                                    </w:tabs>
                                    <w:ind w:left="567"/>
                                    <w:rPr>
                                      <w:sz w:val="20"/>
                                      <w:szCs w:val="20"/>
                                    </w:rPr>
                                  </w:pPr>
                                  <w:r w:rsidRPr="002356F1">
                                    <w:rPr>
                                      <w:sz w:val="20"/>
                                      <w:szCs w:val="20"/>
                                    </w:rPr>
                                    <w:t>terveydenhoitaja/</w:t>
                                  </w:r>
                                  <w:r>
                                    <w:rPr>
                                      <w:sz w:val="20"/>
                                      <w:szCs w:val="20"/>
                                    </w:rPr>
                                    <w:t>koulu</w:t>
                                  </w:r>
                                  <w:r w:rsidRPr="002356F1">
                                    <w:rPr>
                                      <w:sz w:val="20"/>
                                      <w:szCs w:val="20"/>
                                    </w:rPr>
                                    <w:t>lääkäri</w:t>
                                  </w:r>
                                </w:p>
                                <w:p w:rsidR="00484E0C" w:rsidRPr="009C5990" w:rsidRDefault="00484E0C" w:rsidP="00BB326A">
                                  <w:pPr>
                                    <w:rPr>
                                      <w:sz w:val="18"/>
                                      <w:szCs w:val="18"/>
                                    </w:rPr>
                                  </w:pPr>
                                  <w:r w:rsidRPr="009C5990">
                                    <w:rPr>
                                      <w:sz w:val="18"/>
                                      <w:szCs w:val="18"/>
                                    </w:rPr>
                                    <w:t>Oppilasta / opiskelijaa ohjataan käyttämään tarvittavia koulun tukipalveluja.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C3649B" id="Tekstiruutu 23" o:spid="_x0000_s1047" type="#_x0000_t202" style="position:absolute;left:0;text-align:left;margin-left:108.3pt;margin-top:7.3pt;width:135pt;height:426.7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">
                      <v:textbox>
                        <w:txbxContent>
                          <w:p w:rsidR="00484E0C" w:rsidRPr="002356F1" w:rsidRDefault="00484E0C" w:rsidP="00BB326A">
                            <w:pPr>
                              <w:rPr>
                                <w:sz w:val="18"/>
                                <w:szCs w:val="20"/>
                              </w:rPr>
                            </w:pPr>
                            <w:r w:rsidRPr="002356F1">
                              <w:rPr>
                                <w:sz w:val="18"/>
                                <w:szCs w:val="20"/>
                                <w:highlight w:val="lightGray"/>
                              </w:rPr>
                              <w:t>MINULLA ON HUOLI</w:t>
                            </w:r>
                          </w:p>
                          <w:p w:rsidR="00484E0C" w:rsidRDefault="00484E0C" w:rsidP="00BB326A">
                            <w:pPr>
                              <w:rPr>
                                <w:sz w:val="20"/>
                                <w:szCs w:val="20"/>
                              </w:rPr>
                            </w:pPr>
                            <w:r w:rsidRPr="002356F1">
                              <w:rPr>
                                <w:sz w:val="20"/>
                                <w:szCs w:val="20"/>
                              </w:rPr>
                              <w:t xml:space="preserve">Työntekijän huoli herää esim. oppilaan kehittymisestä, käyttäytymisestä, </w:t>
                            </w:r>
                            <w:r>
                              <w:rPr>
                                <w:sz w:val="20"/>
                                <w:szCs w:val="20"/>
                              </w:rPr>
                              <w:t xml:space="preserve">poissaoloista, </w:t>
                            </w:r>
                            <w:r w:rsidRPr="002356F1">
                              <w:rPr>
                                <w:sz w:val="20"/>
                                <w:szCs w:val="20"/>
                              </w:rPr>
                              <w:t>oppimisesta, sosiaalisista suhteista, tunne-elämästä tai perheeseen liittyvistä asioista.</w:t>
                            </w:r>
                            <w:r>
                              <w:rPr>
                                <w:sz w:val="20"/>
                                <w:szCs w:val="20"/>
                              </w:rPr>
                              <w:t xml:space="preserve"> </w:t>
                            </w:r>
                          </w:p>
                          <w:p w:rsidR="00484E0C" w:rsidRDefault="00484E0C" w:rsidP="00BB326A">
                            <w:pPr>
                              <w:rPr>
                                <w:b/>
                                <w:sz w:val="18"/>
                                <w:szCs w:val="18"/>
                              </w:rPr>
                            </w:pPr>
                            <w:r w:rsidRPr="00BB326A">
                              <w:rPr>
                                <w:b/>
                                <w:sz w:val="18"/>
                                <w:szCs w:val="18"/>
                              </w:rPr>
                              <w:t>HUOLEN PUHEEKSIOTTAMINEN</w:t>
                            </w:r>
                          </w:p>
                          <w:p w:rsidR="00484E0C" w:rsidRDefault="00484E0C" w:rsidP="00BB326A">
                            <w:pPr>
                              <w:rPr>
                                <w:sz w:val="20"/>
                                <w:szCs w:val="20"/>
                              </w:rPr>
                            </w:pPr>
                            <w:r w:rsidRPr="002356F1">
                              <w:rPr>
                                <w:sz w:val="20"/>
                                <w:szCs w:val="20"/>
                              </w:rPr>
                              <w:t xml:space="preserve">Huoli otetaan puheeksi </w:t>
                            </w:r>
                            <w:r>
                              <w:rPr>
                                <w:sz w:val="20"/>
                                <w:szCs w:val="20"/>
                              </w:rPr>
                              <w:t>opiskelijan/hu</w:t>
                            </w:r>
                            <w:r w:rsidRPr="002356F1">
                              <w:rPr>
                                <w:sz w:val="20"/>
                                <w:szCs w:val="20"/>
                              </w:rPr>
                              <w:t>oltajan</w:t>
                            </w:r>
                            <w:r>
                              <w:rPr>
                                <w:sz w:val="20"/>
                                <w:szCs w:val="20"/>
                              </w:rPr>
                              <w:t xml:space="preserve"> </w:t>
                            </w:r>
                            <w:r w:rsidRPr="002356F1">
                              <w:rPr>
                                <w:sz w:val="20"/>
                                <w:szCs w:val="20"/>
                              </w:rPr>
                              <w:t>kanssa</w:t>
                            </w:r>
                            <w:r>
                              <w:rPr>
                                <w:sz w:val="20"/>
                                <w:szCs w:val="20"/>
                              </w:rPr>
                              <w:t>.</w:t>
                            </w:r>
                            <w:r w:rsidRPr="002356F1">
                              <w:rPr>
                                <w:sz w:val="20"/>
                                <w:szCs w:val="20"/>
                              </w:rPr>
                              <w:t xml:space="preserve"> </w:t>
                            </w:r>
                          </w:p>
                          <w:p w:rsidR="00484E0C" w:rsidRDefault="00484E0C" w:rsidP="005A4225">
                            <w:pPr>
                              <w:rPr>
                                <w:b/>
                                <w:sz w:val="18"/>
                                <w:szCs w:val="18"/>
                              </w:rPr>
                            </w:pPr>
                            <w:r w:rsidRPr="00BB326A">
                              <w:rPr>
                                <w:b/>
                                <w:sz w:val="18"/>
                                <w:szCs w:val="18"/>
                              </w:rPr>
                              <w:t>KONSULTOINTI JA ALKUARVIOINNIN TEKEMINEN YHTEISTYÖSSÄ</w:t>
                            </w:r>
                          </w:p>
                          <w:p w:rsidR="00484E0C" w:rsidRPr="002356F1" w:rsidRDefault="00484E0C" w:rsidP="005A4225">
                            <w:pPr>
                              <w:rPr>
                                <w:sz w:val="20"/>
                                <w:szCs w:val="20"/>
                              </w:rPr>
                            </w:pPr>
                            <w:r w:rsidRPr="002356F1">
                              <w:rPr>
                                <w:sz w:val="20"/>
                                <w:szCs w:val="20"/>
                              </w:rPr>
                              <w:t>luokanopettaja</w:t>
                            </w:r>
                            <w:r>
                              <w:rPr>
                                <w:sz w:val="20"/>
                                <w:szCs w:val="20"/>
                              </w:rPr>
                              <w:t>/</w:t>
                            </w:r>
                            <w:r w:rsidRPr="002356F1">
                              <w:rPr>
                                <w:sz w:val="20"/>
                                <w:szCs w:val="20"/>
                              </w:rPr>
                              <w:t xml:space="preserve"> </w:t>
                            </w:r>
                            <w:r>
                              <w:rPr>
                                <w:sz w:val="20"/>
                                <w:szCs w:val="20"/>
                              </w:rPr>
                              <w:t>luokanohjaaja/ ryhmänohjaaja</w:t>
                            </w:r>
                          </w:p>
                          <w:p w:rsidR="00484E0C" w:rsidRPr="002356F1" w:rsidRDefault="00484E0C" w:rsidP="000D3BAC">
                            <w:pPr>
                              <w:pStyle w:val="Luettelokappale"/>
                              <w:numPr>
                                <w:ilvl w:val="0"/>
                                <w:numId w:val="1"/>
                              </w:numPr>
                              <w:tabs>
                                <w:tab w:val="clear" w:pos="720"/>
                                <w:tab w:val="num" w:pos="426"/>
                              </w:tabs>
                              <w:ind w:left="567"/>
                              <w:rPr>
                                <w:sz w:val="20"/>
                                <w:szCs w:val="20"/>
                              </w:rPr>
                            </w:pPr>
                            <w:r w:rsidRPr="002356F1">
                              <w:rPr>
                                <w:sz w:val="20"/>
                                <w:szCs w:val="20"/>
                              </w:rPr>
                              <w:t>rehtori</w:t>
                            </w:r>
                          </w:p>
                          <w:p w:rsidR="00484E0C" w:rsidRPr="002356F1" w:rsidRDefault="00484E0C" w:rsidP="000D3BAC">
                            <w:pPr>
                              <w:pStyle w:val="Luettelokappale"/>
                              <w:numPr>
                                <w:ilvl w:val="0"/>
                                <w:numId w:val="1"/>
                              </w:numPr>
                              <w:tabs>
                                <w:tab w:val="clear" w:pos="720"/>
                                <w:tab w:val="num" w:pos="426"/>
                              </w:tabs>
                              <w:ind w:left="567"/>
                              <w:rPr>
                                <w:sz w:val="20"/>
                                <w:szCs w:val="20"/>
                              </w:rPr>
                            </w:pPr>
                            <w:r w:rsidRPr="002356F1">
                              <w:rPr>
                                <w:sz w:val="20"/>
                                <w:szCs w:val="20"/>
                              </w:rPr>
                              <w:t>erityisopettaja</w:t>
                            </w:r>
                          </w:p>
                          <w:p w:rsidR="00484E0C" w:rsidRPr="002356F1" w:rsidRDefault="00484E0C" w:rsidP="000D3BAC">
                            <w:pPr>
                              <w:pStyle w:val="Luettelokappale"/>
                              <w:numPr>
                                <w:ilvl w:val="0"/>
                                <w:numId w:val="1"/>
                              </w:numPr>
                              <w:tabs>
                                <w:tab w:val="clear" w:pos="720"/>
                                <w:tab w:val="num" w:pos="426"/>
                              </w:tabs>
                              <w:ind w:left="567"/>
                              <w:rPr>
                                <w:sz w:val="20"/>
                                <w:szCs w:val="20"/>
                              </w:rPr>
                            </w:pPr>
                            <w:r w:rsidRPr="002356F1">
                              <w:rPr>
                                <w:sz w:val="20"/>
                                <w:szCs w:val="20"/>
                              </w:rPr>
                              <w:t>kuraattori</w:t>
                            </w:r>
                          </w:p>
                          <w:p w:rsidR="00484E0C" w:rsidRPr="002356F1" w:rsidRDefault="00484E0C" w:rsidP="000D3BAC">
                            <w:pPr>
                              <w:pStyle w:val="Luettelokappale"/>
                              <w:numPr>
                                <w:ilvl w:val="0"/>
                                <w:numId w:val="1"/>
                              </w:numPr>
                              <w:tabs>
                                <w:tab w:val="clear" w:pos="720"/>
                                <w:tab w:val="num" w:pos="426"/>
                              </w:tabs>
                              <w:ind w:left="567"/>
                              <w:rPr>
                                <w:sz w:val="20"/>
                                <w:szCs w:val="20"/>
                              </w:rPr>
                            </w:pPr>
                            <w:r w:rsidRPr="002356F1">
                              <w:rPr>
                                <w:sz w:val="20"/>
                                <w:szCs w:val="20"/>
                              </w:rPr>
                              <w:t>psykologi</w:t>
                            </w:r>
                          </w:p>
                          <w:p w:rsidR="00484E0C" w:rsidRPr="002356F1" w:rsidRDefault="00484E0C" w:rsidP="000D3BAC">
                            <w:pPr>
                              <w:pStyle w:val="Luettelokappale"/>
                              <w:numPr>
                                <w:ilvl w:val="0"/>
                                <w:numId w:val="1"/>
                              </w:numPr>
                              <w:tabs>
                                <w:tab w:val="clear" w:pos="720"/>
                                <w:tab w:val="num" w:pos="426"/>
                              </w:tabs>
                              <w:ind w:left="567"/>
                              <w:rPr>
                                <w:sz w:val="20"/>
                                <w:szCs w:val="20"/>
                              </w:rPr>
                            </w:pPr>
                            <w:r w:rsidRPr="002356F1">
                              <w:rPr>
                                <w:sz w:val="20"/>
                                <w:szCs w:val="20"/>
                              </w:rPr>
                              <w:t>opinto-ohjaaja</w:t>
                            </w:r>
                          </w:p>
                          <w:p w:rsidR="00484E0C" w:rsidRPr="002356F1" w:rsidRDefault="00484E0C" w:rsidP="000D3BAC">
                            <w:pPr>
                              <w:pStyle w:val="Luettelokappale"/>
                              <w:numPr>
                                <w:ilvl w:val="0"/>
                                <w:numId w:val="1"/>
                              </w:numPr>
                              <w:tabs>
                                <w:tab w:val="clear" w:pos="720"/>
                                <w:tab w:val="num" w:pos="426"/>
                              </w:tabs>
                              <w:ind w:left="567"/>
                              <w:rPr>
                                <w:sz w:val="20"/>
                                <w:szCs w:val="20"/>
                              </w:rPr>
                            </w:pPr>
                            <w:r w:rsidRPr="002356F1">
                              <w:rPr>
                                <w:sz w:val="20"/>
                                <w:szCs w:val="20"/>
                              </w:rPr>
                              <w:t>terveydenhoitaja/</w:t>
                            </w:r>
                            <w:r>
                              <w:rPr>
                                <w:sz w:val="20"/>
                                <w:szCs w:val="20"/>
                              </w:rPr>
                              <w:t>koulu</w:t>
                            </w:r>
                            <w:r w:rsidRPr="002356F1">
                              <w:rPr>
                                <w:sz w:val="20"/>
                                <w:szCs w:val="20"/>
                              </w:rPr>
                              <w:t>lääkäri</w:t>
                            </w:r>
                          </w:p>
                          <w:p w:rsidR="00484E0C" w:rsidRPr="009C5990" w:rsidRDefault="00484E0C" w:rsidP="00BB326A">
                            <w:pPr>
                              <w:rPr>
                                <w:sz w:val="18"/>
                                <w:szCs w:val="18"/>
                              </w:rPr>
                            </w:pPr>
                            <w:r w:rsidRPr="009C5990">
                              <w:rPr>
                                <w:sz w:val="18"/>
                                <w:szCs w:val="18"/>
                              </w:rPr>
                              <w:t>Oppilasta / opiskelijaa ohjataan käyttämään tarvittavia koulun tukipalveluja.</w:t>
                            </w:r>
                          </w:p>
                        </w:txbxContent>
                      </v:textbox>
                    </v:shape>
                  </w:pict>
                </mc:Fallback>
              </mc:AlternateContent>
            </w:r>
            <w:r w:rsidR="00A41B82" w:rsidRPr="00681BCA">
              <w:tab/>
            </w:r>
            <w:r w:rsidR="00A41B82" w:rsidRPr="00681BCA">
              <w:tab/>
              <w:t xml:space="preserve">    </w:t>
            </w:r>
            <w:r w:rsidR="00A41B82" w:rsidRPr="00681BCA">
              <w:tab/>
            </w:r>
            <w:r w:rsidR="00A41B82" w:rsidRPr="00681BCA">
              <w:tab/>
            </w:r>
            <w:r w:rsidR="00A41B82" w:rsidRPr="00681BCA">
              <w:tab/>
            </w:r>
            <w:r w:rsidR="00A41B82" w:rsidRPr="00681BCA">
              <w:tab/>
            </w:r>
            <w:r w:rsidR="00A41B82" w:rsidRPr="00681BCA">
              <w:tab/>
            </w:r>
            <w:r w:rsidR="00A41B82" w:rsidRPr="00681BCA">
              <w:tab/>
            </w:r>
            <w:r w:rsidR="00A41B82" w:rsidRPr="00681BCA">
              <w:tab/>
            </w:r>
            <w:r w:rsidR="00A41B82" w:rsidRPr="00681BCA">
              <w:tab/>
            </w:r>
            <w:r w:rsidR="00A41B82" w:rsidRPr="00681BCA">
              <w:tab/>
            </w:r>
            <w:r w:rsidR="00A41B82" w:rsidRPr="00681BCA">
              <w:tab/>
            </w:r>
            <w:r w:rsidR="00A41B82" w:rsidRPr="00681BCA">
              <w:tab/>
            </w:r>
            <w:r w:rsidR="00A41B82" w:rsidRPr="00681BCA">
              <w:tab/>
            </w:r>
            <w:r w:rsidR="00A41B82" w:rsidRPr="00681BCA">
              <w:tab/>
              <w:t xml:space="preserve">        </w:t>
            </w:r>
            <w:r w:rsidR="00A41B82" w:rsidRPr="00681BCA">
              <w:tab/>
            </w:r>
            <w:r w:rsidR="00A41B82" w:rsidRPr="00681BCA">
              <w:tab/>
            </w:r>
            <w:r w:rsidR="00A41B82" w:rsidRPr="00681BCA">
              <w:tab/>
            </w:r>
            <w:r w:rsidR="00A41B82" w:rsidRPr="00681BCA">
              <w:tab/>
            </w:r>
            <w:r w:rsidR="00A41B82" w:rsidRPr="00681BCA">
              <w:tab/>
            </w:r>
            <w:r w:rsidR="00A41B82" w:rsidRPr="00681BCA">
              <w:tab/>
            </w:r>
            <w:r w:rsidR="00A41B82" w:rsidRPr="00681BCA">
              <w:tab/>
            </w:r>
            <w:r w:rsidR="00A41B82" w:rsidRPr="00681BCA">
              <w:tab/>
            </w:r>
            <w:r w:rsidR="00A41B82" w:rsidRPr="00681BCA">
              <w:tab/>
            </w:r>
            <w:r w:rsidR="00A41B82" w:rsidRPr="00681BCA">
              <w:tab/>
            </w:r>
            <w:r w:rsidR="00A41B82" w:rsidRPr="00681BCA">
              <w:tab/>
            </w:r>
            <w:r w:rsidR="00A41B82" w:rsidRPr="00681BCA">
              <w:tab/>
            </w:r>
            <w:r w:rsidR="00A41B82" w:rsidRPr="00681BCA">
              <w:tab/>
            </w:r>
            <w:r w:rsidR="00A41B82" w:rsidRPr="00681BCA">
              <w:tab/>
            </w:r>
            <w:r w:rsidR="00A41B82" w:rsidRPr="00681BCA">
              <w:tab/>
            </w:r>
            <w:r w:rsidR="00A41B82" w:rsidRPr="00681BCA">
              <w:tab/>
            </w:r>
            <w:r w:rsidR="00A41B82" w:rsidRPr="00681BCA">
              <w:tab/>
            </w:r>
            <w:r w:rsidR="00A41B82" w:rsidRPr="00681BCA">
              <w:tab/>
            </w:r>
            <w:r w:rsidR="00A41B82" w:rsidRPr="00681BCA">
              <w:tab/>
            </w:r>
            <w:r w:rsidR="00A41B82" w:rsidRPr="00681BCA">
              <w:tab/>
            </w:r>
            <w:r w:rsidR="00A41B82" w:rsidRPr="00681BCA">
              <w:tab/>
            </w:r>
            <w:r w:rsidR="00A41B82" w:rsidRPr="00681BCA">
              <w:tab/>
            </w:r>
            <w:r w:rsidR="00A41B82" w:rsidRPr="00681BCA">
              <w:tab/>
            </w:r>
            <w:r w:rsidR="00A41B82" w:rsidRPr="00681BCA">
              <w:tab/>
            </w:r>
            <w:r w:rsidR="00A41B82" w:rsidRPr="00681BCA">
              <w:tab/>
            </w:r>
            <w:r w:rsidR="00A41B82" w:rsidRPr="00681BCA">
              <w:tab/>
            </w:r>
            <w:r w:rsidR="00A41B82" w:rsidRPr="00681BCA">
              <w:tab/>
            </w:r>
            <w:r w:rsidR="00A41B82" w:rsidRPr="00681BCA">
              <w:tab/>
            </w:r>
            <w:r w:rsidR="00A41B82" w:rsidRPr="00681BCA">
              <w:tab/>
            </w:r>
            <w:r w:rsidR="00A41B82" w:rsidRPr="00681BCA">
              <w:tab/>
            </w:r>
            <w:r w:rsidR="00A41B82" w:rsidRPr="00681BCA">
              <w:tab/>
            </w:r>
            <w:r w:rsidR="00A41B82" w:rsidRPr="00681BCA">
              <w:tab/>
            </w:r>
            <w:r w:rsidR="00A41B82" w:rsidRPr="00681BCA">
              <w:tab/>
            </w:r>
            <w:r w:rsidR="00A41B82" w:rsidRPr="00681BCA">
              <w:tab/>
            </w:r>
            <w:r w:rsidR="00A41B82" w:rsidRPr="00681BCA">
              <w:tab/>
            </w:r>
            <w:r w:rsidR="00A41B82" w:rsidRPr="00681BCA">
              <w:tab/>
            </w:r>
            <w:r w:rsidR="00A41B82" w:rsidRPr="00681BCA">
              <w:tab/>
            </w:r>
            <w:r w:rsidR="00A41B82" w:rsidRPr="00681BCA">
              <w:tab/>
            </w:r>
            <w:r w:rsidR="00A41B82" w:rsidRPr="00681BCA">
              <w:tab/>
            </w:r>
            <w:r w:rsidR="00A41B82" w:rsidRPr="00681BCA">
              <w:tab/>
            </w:r>
            <w:r w:rsidR="00A41B82" w:rsidRPr="00681BCA">
              <w:tab/>
            </w:r>
            <w:r w:rsidR="00A41B82" w:rsidRPr="00681BCA">
              <w:tab/>
            </w:r>
            <w:r w:rsidR="00A41B82" w:rsidRPr="00681BCA">
              <w:tab/>
            </w:r>
            <w:r w:rsidR="00A41B82" w:rsidRPr="00681BCA">
              <w:tab/>
            </w:r>
            <w:r w:rsidR="00A41B82" w:rsidRPr="00681BCA">
              <w:tab/>
            </w:r>
            <w:r w:rsidR="00A41B82" w:rsidRPr="00681BCA">
              <w:tab/>
            </w:r>
          </w:p>
          <w:p w:rsidR="00A41B82" w:rsidRPr="00681BCA" w:rsidRDefault="00A41B82" w:rsidP="00FB36D5">
            <w:pPr>
              <w:spacing w:before="0" w:after="0"/>
            </w:pPr>
          </w:p>
          <w:p w:rsidR="00A41B82" w:rsidRPr="00681BCA" w:rsidRDefault="00A41B82" w:rsidP="00FB36D5">
            <w:pPr>
              <w:spacing w:before="0" w:after="0"/>
            </w:pPr>
          </w:p>
          <w:p w:rsidR="00A41B82" w:rsidRPr="00681BCA" w:rsidRDefault="00A41B82" w:rsidP="00FB36D5">
            <w:pPr>
              <w:spacing w:before="0" w:after="0"/>
            </w:pPr>
          </w:p>
          <w:p w:rsidR="00A41B82" w:rsidRPr="00681BCA" w:rsidRDefault="00A41B82" w:rsidP="00FB36D5">
            <w:pPr>
              <w:spacing w:before="0" w:after="0"/>
            </w:pPr>
          </w:p>
          <w:p w:rsidR="00A41B82" w:rsidRPr="00681BCA" w:rsidRDefault="00A41B82" w:rsidP="00FB36D5">
            <w:pPr>
              <w:spacing w:before="0" w:after="0"/>
            </w:pPr>
          </w:p>
          <w:p w:rsidR="00A41B82" w:rsidRPr="00681BCA" w:rsidRDefault="00A41B82" w:rsidP="00FB36D5">
            <w:pPr>
              <w:spacing w:before="0" w:after="0"/>
            </w:pPr>
          </w:p>
          <w:p w:rsidR="00A41B82" w:rsidRPr="00681BCA" w:rsidRDefault="00A41B82" w:rsidP="00FB36D5">
            <w:pPr>
              <w:spacing w:before="0" w:after="0"/>
            </w:pPr>
          </w:p>
          <w:p w:rsidR="00A41B82" w:rsidRPr="00681BCA" w:rsidRDefault="00A41B82" w:rsidP="00FB36D5">
            <w:pPr>
              <w:spacing w:before="0" w:after="0"/>
            </w:pPr>
          </w:p>
          <w:p w:rsidR="00A41B82" w:rsidRPr="00681BCA" w:rsidRDefault="00A41B82" w:rsidP="00FB36D5">
            <w:pPr>
              <w:spacing w:before="0" w:after="0"/>
            </w:pPr>
          </w:p>
          <w:p w:rsidR="00A41B82" w:rsidRPr="00681BCA" w:rsidRDefault="00A41B82" w:rsidP="00FB36D5">
            <w:pPr>
              <w:spacing w:before="0" w:after="0"/>
            </w:pPr>
          </w:p>
          <w:p w:rsidR="00A41B82" w:rsidRPr="00681BCA" w:rsidRDefault="00A41B82" w:rsidP="00FB36D5">
            <w:pPr>
              <w:spacing w:before="0" w:after="0"/>
            </w:pPr>
          </w:p>
          <w:p w:rsidR="00A41B82" w:rsidRPr="00681BCA" w:rsidRDefault="00A41B82" w:rsidP="00FB36D5">
            <w:pPr>
              <w:spacing w:before="0" w:after="0"/>
            </w:pPr>
          </w:p>
          <w:p w:rsidR="00A41B82" w:rsidRPr="00681BCA" w:rsidRDefault="00A41B82" w:rsidP="00FB36D5">
            <w:pPr>
              <w:spacing w:before="0" w:after="0"/>
            </w:pPr>
          </w:p>
          <w:p w:rsidR="00A41B82" w:rsidRPr="00681BCA" w:rsidRDefault="00A41B82" w:rsidP="00FB36D5">
            <w:pPr>
              <w:spacing w:before="0" w:after="0"/>
            </w:pPr>
          </w:p>
          <w:p w:rsidR="00A41B82" w:rsidRPr="00681BCA" w:rsidRDefault="00A41B82" w:rsidP="00FB36D5">
            <w:pPr>
              <w:spacing w:before="0" w:after="0"/>
            </w:pPr>
          </w:p>
          <w:p w:rsidR="00A41B82" w:rsidRPr="00681BCA" w:rsidRDefault="00A41B82" w:rsidP="00FB36D5">
            <w:pPr>
              <w:spacing w:before="0" w:after="0"/>
            </w:pPr>
          </w:p>
          <w:p w:rsidR="00A41B82" w:rsidRPr="00681BCA" w:rsidRDefault="00A41B82" w:rsidP="00FB36D5">
            <w:pPr>
              <w:spacing w:before="0" w:after="0"/>
            </w:pPr>
          </w:p>
          <w:p w:rsidR="00A41B82" w:rsidRPr="00681BCA" w:rsidRDefault="00A41B82" w:rsidP="00FB36D5">
            <w:pPr>
              <w:spacing w:before="0" w:after="0"/>
            </w:pPr>
          </w:p>
          <w:p w:rsidR="00A41B82" w:rsidRPr="00681BCA" w:rsidRDefault="00A41B82" w:rsidP="00FB36D5">
            <w:pPr>
              <w:spacing w:before="0" w:after="0"/>
            </w:pPr>
          </w:p>
          <w:p w:rsidR="00A41B82" w:rsidRDefault="00A41B82" w:rsidP="00FB36D5">
            <w:pPr>
              <w:spacing w:before="0" w:after="0"/>
            </w:pPr>
            <w:r w:rsidRPr="00681BCA">
              <w:tab/>
            </w:r>
            <w:r w:rsidRPr="00681BCA">
              <w:tab/>
              <w:t xml:space="preserve">  </w:t>
            </w:r>
          </w:p>
          <w:p w:rsidR="00A41B82" w:rsidRDefault="002356F1" w:rsidP="00FB36D5">
            <w:pPr>
              <w:spacing w:before="0" w:after="0"/>
            </w:pPr>
            <w:r>
              <w:rPr>
                <w:noProof/>
              </w:rPr>
              <mc:AlternateContent>
                <mc:Choice Requires="wps">
                  <w:drawing>
                    <wp:anchor distT="0" distB="0" distL="114300" distR="114300" simplePos="0" relativeHeight="251694592" behindDoc="0" locked="0" layoutInCell="1" allowOverlap="1" wp14:anchorId="1B7C2DDB" wp14:editId="05F7DCD7">
                      <wp:simplePos x="0" y="0"/>
                      <wp:positionH relativeFrom="column">
                        <wp:posOffset>3566160</wp:posOffset>
                      </wp:positionH>
                      <wp:positionV relativeFrom="paragraph">
                        <wp:posOffset>10795</wp:posOffset>
                      </wp:positionV>
                      <wp:extent cx="914400" cy="304800"/>
                      <wp:effectExtent l="38100" t="0" r="0" b="38100"/>
                      <wp:wrapNone/>
                      <wp:docPr id="24" name="Alanuoli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04800"/>
                              </a:xfrm>
                              <a:prstGeom prst="downArrow">
                                <a:avLst>
                                  <a:gd name="adj1" fmla="val 50000"/>
                                  <a:gd name="adj2" fmla="val 25000"/>
                                </a:avLst>
                              </a:prstGeom>
                              <a:solidFill>
                                <a:srgbClr val="00CC99"/>
                              </a:solidFill>
                              <a:ln w="9525">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69E8966" id="Alanuoli 24" o:spid="_x0000_s1026" type="#_x0000_t67" style="position:absolute;margin-left:280.8pt;margin-top:.85pt;width:1in;height:24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" fillcolor="#0c9"/>
                  </w:pict>
                </mc:Fallback>
              </mc:AlternateContent>
            </w:r>
            <w:r>
              <w:rPr>
                <w:noProof/>
              </w:rPr>
              <mc:AlternateContent>
                <mc:Choice Requires="wps">
                  <w:drawing>
                    <wp:anchor distT="0" distB="0" distL="114300" distR="114300" simplePos="0" relativeHeight="251690496" behindDoc="0" locked="0" layoutInCell="1" allowOverlap="1" wp14:anchorId="10DFD304" wp14:editId="75AEE8B0">
                      <wp:simplePos x="0" y="0"/>
                      <wp:positionH relativeFrom="column">
                        <wp:posOffset>1737360</wp:posOffset>
                      </wp:positionH>
                      <wp:positionV relativeFrom="paragraph">
                        <wp:posOffset>10160</wp:posOffset>
                      </wp:positionV>
                      <wp:extent cx="914400" cy="304800"/>
                      <wp:effectExtent l="38100" t="0" r="0" b="38100"/>
                      <wp:wrapNone/>
                      <wp:docPr id="19" name="Alanuoli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04800"/>
                              </a:xfrm>
                              <a:prstGeom prst="downArrow">
                                <a:avLst>
                                  <a:gd name="adj1" fmla="val 50000"/>
                                  <a:gd name="adj2" fmla="val 25000"/>
                                </a:avLst>
                              </a:prstGeom>
                              <a:solidFill>
                                <a:srgbClr val="00CC99"/>
                              </a:solidFill>
                              <a:ln w="9525">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9B7F4E7" id="Alanuoli 19" o:spid="_x0000_s1026" type="#_x0000_t67" style="position:absolute;margin-left:136.8pt;margin-top:.8pt;width:1in;height:24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" fillcolor="#0c9"/>
                  </w:pict>
                </mc:Fallback>
              </mc:AlternateContent>
            </w:r>
          </w:p>
          <w:p w:rsidR="00A41B82" w:rsidRDefault="00A41B82" w:rsidP="00FB36D5">
            <w:pPr>
              <w:spacing w:before="0" w:after="0"/>
            </w:pPr>
          </w:p>
          <w:p w:rsidR="00A41B82" w:rsidRDefault="00A41B82" w:rsidP="00FB36D5">
            <w:pPr>
              <w:spacing w:before="0" w:after="0"/>
            </w:pPr>
            <w:r>
              <w:tab/>
              <w:t xml:space="preserve">   </w:t>
            </w:r>
            <w:r w:rsidR="005B2203">
              <w:t xml:space="preserve">          HUOLENI POISTUU             HUOLENI POISTUU                        </w:t>
            </w:r>
          </w:p>
          <w:p w:rsidR="008C046A" w:rsidRDefault="008C046A" w:rsidP="00FB36D5">
            <w:pPr>
              <w:spacing w:before="0" w:after="0"/>
              <w:rPr>
                <w:sz w:val="22"/>
                <w:szCs w:val="20"/>
              </w:rPr>
            </w:pPr>
          </w:p>
          <w:p w:rsidR="00FF1593" w:rsidRDefault="00FF1593" w:rsidP="00FB36D5">
            <w:pPr>
              <w:spacing w:before="0" w:after="0"/>
              <w:rPr>
                <w:sz w:val="22"/>
                <w:szCs w:val="20"/>
              </w:rPr>
            </w:pPr>
            <w:r w:rsidRPr="003E01B9">
              <w:rPr>
                <w:sz w:val="22"/>
                <w:szCs w:val="20"/>
              </w:rPr>
              <w:t>Kuva</w:t>
            </w:r>
            <w:r w:rsidR="00F64E30" w:rsidRPr="003E01B9">
              <w:rPr>
                <w:sz w:val="22"/>
                <w:szCs w:val="20"/>
              </w:rPr>
              <w:t xml:space="preserve"> </w:t>
            </w:r>
            <w:r w:rsidR="0013721D">
              <w:rPr>
                <w:sz w:val="22"/>
                <w:szCs w:val="20"/>
              </w:rPr>
              <w:t>5</w:t>
            </w:r>
            <w:r w:rsidR="00F64E30" w:rsidRPr="003E01B9">
              <w:rPr>
                <w:sz w:val="22"/>
                <w:szCs w:val="20"/>
              </w:rPr>
              <w:t>.</w:t>
            </w:r>
            <w:r w:rsidRPr="003E01B9">
              <w:rPr>
                <w:sz w:val="22"/>
                <w:szCs w:val="20"/>
              </w:rPr>
              <w:t xml:space="preserve"> Varhainen puuttuminen Pieksämäen kouluissa ja oppilaitoksissa.</w:t>
            </w:r>
          </w:p>
          <w:p w:rsidR="00D742E6" w:rsidRDefault="00D742E6" w:rsidP="00FB36D5">
            <w:pPr>
              <w:spacing w:before="0" w:after="0"/>
              <w:rPr>
                <w:sz w:val="22"/>
                <w:szCs w:val="20"/>
              </w:rPr>
            </w:pPr>
          </w:p>
          <w:p w:rsidR="008A79AE" w:rsidRDefault="008A79AE" w:rsidP="00F53FBA">
            <w:pPr>
              <w:pStyle w:val="Otsikko2"/>
            </w:pPr>
            <w:bookmarkStart w:id="90" w:name="_Toc20144338"/>
          </w:p>
          <w:p w:rsidR="008A79AE" w:rsidRDefault="008A79AE" w:rsidP="00F53FBA">
            <w:pPr>
              <w:pStyle w:val="Otsikko2"/>
            </w:pPr>
          </w:p>
          <w:p w:rsidR="008A79AE" w:rsidRDefault="008A79AE" w:rsidP="00F53FBA">
            <w:pPr>
              <w:pStyle w:val="Otsikko2"/>
            </w:pPr>
          </w:p>
          <w:p w:rsidR="003F66AF" w:rsidRPr="001759FE" w:rsidRDefault="003F66AF" w:rsidP="00F53FBA">
            <w:pPr>
              <w:pStyle w:val="Otsikko2"/>
            </w:pPr>
            <w:bookmarkStart w:id="91" w:name="_Toc137540638"/>
            <w:r w:rsidRPr="001759FE">
              <w:lastRenderedPageBreak/>
              <w:t>3.</w:t>
            </w:r>
            <w:r w:rsidR="00126C67" w:rsidRPr="001759FE">
              <w:t>2</w:t>
            </w:r>
            <w:r w:rsidRPr="001759FE">
              <w:t xml:space="preserve"> </w:t>
            </w:r>
            <w:r w:rsidR="00FC3CB3" w:rsidRPr="00A03D74">
              <w:t>Opiskeluhuollon</w:t>
            </w:r>
            <w:r w:rsidR="00FC3CB3" w:rsidRPr="001759FE">
              <w:t xml:space="preserve"> </w:t>
            </w:r>
            <w:r w:rsidRPr="001759FE">
              <w:t xml:space="preserve">psykologi- ja </w:t>
            </w:r>
            <w:r w:rsidRPr="00A03D74">
              <w:t>kuraattoripalvelut</w:t>
            </w:r>
            <w:bookmarkEnd w:id="90"/>
            <w:bookmarkEnd w:id="91"/>
          </w:p>
          <w:p w:rsidR="003F66AF" w:rsidRDefault="003F66AF" w:rsidP="00FB36D5">
            <w:pPr>
              <w:pStyle w:val="Luettelokappale"/>
              <w:spacing w:before="0" w:after="0"/>
              <w:ind w:left="0"/>
            </w:pPr>
          </w:p>
          <w:p w:rsidR="00FA711D" w:rsidRPr="00EE7A2A" w:rsidRDefault="00FA711D" w:rsidP="00FB36D5">
            <w:pPr>
              <w:spacing w:before="0" w:after="0"/>
            </w:pPr>
            <w:r w:rsidRPr="00EE7A2A">
              <w:t>Psykologi- ja kuraattoripalveluilla tarkoitetaan opiskeluhuollon psykologin ja kuraattorin antamaa opiskelun ja koulunkäynnin tukea ja ohjausta, joilla:</w:t>
            </w:r>
          </w:p>
          <w:p w:rsidR="00FA711D" w:rsidRPr="00EE7A2A" w:rsidRDefault="00FA711D" w:rsidP="00FB36D5">
            <w:pPr>
              <w:spacing w:before="0" w:after="0"/>
            </w:pPr>
            <w:r w:rsidRPr="00EE7A2A">
              <w:t>1)</w:t>
            </w:r>
            <w:r w:rsidRPr="00EE7A2A">
              <w:t> </w:t>
            </w:r>
            <w:r w:rsidRPr="00EE7A2A">
              <w:t>edistetään koulu- ja opiskeluyhteisön hyvinvointia sekä yhteistyötä opiskelijoiden perheiden ja muiden läheisten kanssa;</w:t>
            </w:r>
          </w:p>
          <w:p w:rsidR="00FA711D" w:rsidRDefault="00FA711D" w:rsidP="00FB36D5">
            <w:pPr>
              <w:spacing w:before="0" w:after="0"/>
            </w:pPr>
            <w:r w:rsidRPr="00EE7A2A">
              <w:t>2)</w:t>
            </w:r>
            <w:r w:rsidRPr="00EE7A2A">
              <w:t> </w:t>
            </w:r>
            <w:r w:rsidRPr="00EE7A2A">
              <w:t>tuetaan opiskelijoiden oppimista ja hyvinvointia sekä sosiaalisia ja psyykkisiä valmiuksia.</w:t>
            </w:r>
            <w:r w:rsidR="007C7122" w:rsidRPr="00EE7A2A">
              <w:rPr>
                <w:rStyle w:val="Alaviitteenviite"/>
              </w:rPr>
              <w:footnoteReference w:id="110"/>
            </w:r>
          </w:p>
          <w:p w:rsidR="00C03E96" w:rsidRPr="00EE7A2A" w:rsidRDefault="00C03E96" w:rsidP="00FB36D5">
            <w:pPr>
              <w:spacing w:before="0" w:after="0"/>
            </w:pPr>
          </w:p>
          <w:p w:rsidR="00B53A37" w:rsidRPr="001759FE" w:rsidRDefault="00B53A37" w:rsidP="009307B0">
            <w:pPr>
              <w:pStyle w:val="Otsikko3"/>
            </w:pPr>
            <w:bookmarkStart w:id="92" w:name="_Toc20144339"/>
            <w:bookmarkStart w:id="93" w:name="_Toc137540639"/>
            <w:r w:rsidRPr="001759FE">
              <w:t>3.2.1 Oikeus saada opiskeluhuollon psykologi- ja kuraattoripalveluja</w:t>
            </w:r>
            <w:bookmarkEnd w:id="92"/>
            <w:bookmarkEnd w:id="93"/>
          </w:p>
          <w:p w:rsidR="00C7160A" w:rsidRPr="002E59D2" w:rsidRDefault="0013502F" w:rsidP="00FB36D5">
            <w:pPr>
              <w:spacing w:before="0" w:after="0"/>
              <w:rPr>
                <w:b/>
              </w:rPr>
            </w:pPr>
            <w:r w:rsidRPr="00FA711D">
              <w:br/>
            </w:r>
            <w:r w:rsidR="00603DD3" w:rsidRPr="002E59D2">
              <w:rPr>
                <w:b/>
              </w:rPr>
              <w:t>Mahdollisuus keskusteluun oppilaan pyynnöstä</w:t>
            </w:r>
          </w:p>
          <w:p w:rsidR="00B53A37" w:rsidRDefault="00603DD3" w:rsidP="00FB36D5">
            <w:pPr>
              <w:spacing w:before="0" w:after="0"/>
            </w:pPr>
            <w:r w:rsidRPr="00377ACC">
              <w:t xml:space="preserve">Opiskelijalle on järjestettävä mahdollisuus keskustella henkilökohtaisesti opiskeluhuollon psykologin tai kuraattorin kanssa viimeistään seitsemäntenä oppilaitoksen työpäivänä sen </w:t>
            </w:r>
            <w:r w:rsidR="00CE2C85" w:rsidRPr="00377ACC">
              <w:t>jälkeen,</w:t>
            </w:r>
            <w:r w:rsidRPr="00377ACC">
              <w:t xml:space="preserve"> kun opiskelija on tätä pyytänyt. Kiireellisessä tapauksessa mahdollisuus keskusteluun on järjestettävä samana tai seuraavana työpäivänä.</w:t>
            </w:r>
            <w:r w:rsidR="00B53A37">
              <w:rPr>
                <w:rStyle w:val="Alaviitteenviite"/>
              </w:rPr>
              <w:footnoteReference w:id="111"/>
            </w:r>
          </w:p>
          <w:p w:rsidR="00C7160A" w:rsidRPr="002E59D2" w:rsidRDefault="00603DD3" w:rsidP="00FB36D5">
            <w:pPr>
              <w:spacing w:before="0" w:after="0"/>
              <w:rPr>
                <w:b/>
              </w:rPr>
            </w:pPr>
            <w:r w:rsidRPr="00377ACC">
              <w:br/>
            </w:r>
            <w:r w:rsidRPr="002E59D2">
              <w:rPr>
                <w:b/>
              </w:rPr>
              <w:t>Mahdollisuus keskusteluun muiden aloitteesta</w:t>
            </w:r>
          </w:p>
          <w:p w:rsidR="00B53A37" w:rsidRDefault="00603DD3" w:rsidP="00FB36D5">
            <w:pPr>
              <w:spacing w:before="0" w:after="0"/>
            </w:pPr>
            <w:r w:rsidRPr="00377ACC">
              <w:t>Mahdollisuus henkilökohtaiseen keskusteluun on järjestettävä opiskelijalle 1 momentissa tarkoitetulla tavalla myös opiskelijan huoltajan tai muun henkilön yhteydenoton perusteella, jollei kyseessä ole yhteydenottajan neuvonta ja ohjaus tai jos keskustelun järjestäminen on muusta syystä ilmeisen tarpeetonta.</w:t>
            </w:r>
            <w:r w:rsidR="00B53A37">
              <w:rPr>
                <w:rStyle w:val="Alaviitteenviite"/>
              </w:rPr>
              <w:footnoteReference w:id="112"/>
            </w:r>
          </w:p>
          <w:p w:rsidR="00C7160A" w:rsidRPr="002E59D2" w:rsidRDefault="00603DD3" w:rsidP="00FB36D5">
            <w:pPr>
              <w:spacing w:before="0" w:after="0"/>
              <w:rPr>
                <w:b/>
              </w:rPr>
            </w:pPr>
            <w:r w:rsidRPr="00377ACC">
              <w:br/>
            </w:r>
            <w:r w:rsidRPr="002E59D2">
              <w:rPr>
                <w:b/>
              </w:rPr>
              <w:t>Oikeus tukeen ja ohjaukseen</w:t>
            </w:r>
          </w:p>
          <w:p w:rsidR="00B53A37" w:rsidRDefault="00603DD3" w:rsidP="00FB36D5">
            <w:pPr>
              <w:spacing w:before="0" w:after="0"/>
            </w:pPr>
            <w:r w:rsidRPr="00377ACC">
              <w:t>Opiskeluhuollon psykologin tai kuraattorin arvion perusteella opiskelijalla on oikeus saada riittävä tuki ja ohjaus hänen opiskeluunsa ja kehitykseensä liittyvien vaikeuksien ehkäisemiseksi ja poistamiseksi. Tarvittaessa opiskelija on ohjattava saamaan muita opiskeluhuollon palveluja sekä muuta erityisen tuen tarpeessa olevia lapsia ja nuoria tukevaa toimintaa.</w:t>
            </w:r>
            <w:r w:rsidR="00B53A37">
              <w:t xml:space="preserve"> </w:t>
            </w:r>
            <w:r w:rsidR="00B53A37">
              <w:rPr>
                <w:rStyle w:val="Alaviitteenviite"/>
              </w:rPr>
              <w:footnoteReference w:id="113"/>
            </w:r>
          </w:p>
          <w:p w:rsidR="00960AB3" w:rsidRDefault="00960AB3" w:rsidP="00FB36D5">
            <w:pPr>
              <w:spacing w:before="0" w:after="0"/>
            </w:pPr>
          </w:p>
          <w:p w:rsidR="002E59D2" w:rsidRDefault="00A81254" w:rsidP="009307B0">
            <w:pPr>
              <w:pStyle w:val="Otsikko3"/>
            </w:pPr>
            <w:bookmarkStart w:id="94" w:name="_Toc20144340"/>
            <w:bookmarkStart w:id="95" w:name="_Toc137540640"/>
            <w:r w:rsidRPr="001759FE">
              <w:t>3.2.2 Yhteydenotto opiskeluhuollon psykologi- ja kuraattoripalveluihin</w:t>
            </w:r>
            <w:bookmarkEnd w:id="94"/>
            <w:bookmarkEnd w:id="95"/>
            <w:r w:rsidRPr="001759FE">
              <w:t xml:space="preserve"> </w:t>
            </w:r>
          </w:p>
          <w:p w:rsidR="002E59D2" w:rsidRPr="002E59D2" w:rsidRDefault="002E59D2" w:rsidP="00FB36D5">
            <w:pPr>
              <w:spacing w:before="0" w:after="0"/>
            </w:pPr>
          </w:p>
          <w:p w:rsidR="00A81254" w:rsidRPr="0016663C" w:rsidRDefault="00603DD3" w:rsidP="00FB36D5">
            <w:pPr>
              <w:spacing w:before="0" w:after="0"/>
              <w:rPr>
                <w:b/>
              </w:rPr>
            </w:pPr>
            <w:r w:rsidRPr="0016663C">
              <w:rPr>
                <w:b/>
              </w:rPr>
              <w:t>Velvollisuus yhteydenottoon</w:t>
            </w:r>
            <w:r w:rsidR="005465BB" w:rsidRPr="0016663C">
              <w:rPr>
                <w:rStyle w:val="Alaviitteenviite"/>
              </w:rPr>
              <w:footnoteReference w:id="114"/>
            </w:r>
          </w:p>
          <w:p w:rsidR="005465BB" w:rsidRPr="0016663C" w:rsidRDefault="00603DD3" w:rsidP="005465BB">
            <w:pPr>
              <w:spacing w:before="0" w:after="0"/>
            </w:pPr>
            <w:r w:rsidRPr="0016663C">
              <w:t xml:space="preserve">Jos oppilaitoksen työntekijä arvioi, että opiskelija </w:t>
            </w:r>
            <w:r w:rsidR="007837F2" w:rsidRPr="0016663C">
              <w:t xml:space="preserve">tarvitsee opiskeluhuoltopalveluja, hänen on otettava viipymättä yhteyttä koulu- ja opiskeluterveydenhuollon työntekijään, </w:t>
            </w:r>
            <w:r w:rsidR="00A50D42" w:rsidRPr="0016663C">
              <w:t>opisk</w:t>
            </w:r>
            <w:r w:rsidR="005465BB" w:rsidRPr="0016663C">
              <w:t>elu</w:t>
            </w:r>
            <w:r w:rsidR="00A50D42" w:rsidRPr="0016663C">
              <w:t xml:space="preserve">huollon </w:t>
            </w:r>
            <w:r w:rsidR="007837F2" w:rsidRPr="0016663C">
              <w:t xml:space="preserve">kuraattoriin tai psykologiin </w:t>
            </w:r>
            <w:r w:rsidR="005465BB" w:rsidRPr="0016663C">
              <w:t xml:space="preserve">yhdessä opiskelijan kanssa ja </w:t>
            </w:r>
            <w:r w:rsidR="007837F2" w:rsidRPr="0016663C">
              <w:t xml:space="preserve">annettava tiedossaan olevat tuen tarpeen arvioimiseksi tarvittavat tiedot. </w:t>
            </w:r>
          </w:p>
          <w:p w:rsidR="005465BB" w:rsidRPr="0016663C" w:rsidRDefault="005465BB" w:rsidP="005465BB">
            <w:pPr>
              <w:spacing w:before="0" w:after="0"/>
            </w:pPr>
          </w:p>
          <w:p w:rsidR="008A79AE" w:rsidRPr="0016663C" w:rsidRDefault="00603DD3" w:rsidP="008A79AE">
            <w:pPr>
              <w:spacing w:before="0" w:after="0"/>
            </w:pPr>
            <w:r w:rsidRPr="0016663C">
              <w:t>Jos yhteydenottoa ei ole mahdollista tehdä yhdessä, opiskelijalle on annettava tieto yhteydenotosta ja mahdollisuus keskustella yhteydenottoon liittyvistä syistä 15 §:n 1 momentissa säädetyssä määräajassa</w:t>
            </w:r>
            <w:r w:rsidR="008B4226" w:rsidRPr="0016663C">
              <w:t>.</w:t>
            </w:r>
            <w:r w:rsidR="005465BB" w:rsidRPr="0016663C">
              <w:rPr>
                <w:b/>
              </w:rPr>
              <w:t xml:space="preserve"> </w:t>
            </w:r>
            <w:r w:rsidR="005465BB" w:rsidRPr="0016663C">
              <w:t xml:space="preserve">Opiskelijan huoltajalle tai muulle lailliselle edustajalle on annettava tieto yhteydenotosta opiskeluhuollon työntekijään, jollei 18 §:n 2 momentissa tai muussa laissa säädetä toisin.  </w:t>
            </w:r>
          </w:p>
          <w:p w:rsidR="008A79AE" w:rsidRDefault="008A79AE" w:rsidP="008A79AE">
            <w:pPr>
              <w:spacing w:before="0" w:after="0"/>
            </w:pPr>
          </w:p>
          <w:p w:rsidR="00D120E0" w:rsidRPr="005346B1" w:rsidRDefault="00960AB3" w:rsidP="009307B0">
            <w:pPr>
              <w:pStyle w:val="Otsikko3"/>
            </w:pPr>
            <w:bookmarkStart w:id="96" w:name="_Toc137540641"/>
            <w:r>
              <w:t>3.2.3 Opiskeluhuollon psykologipalvelut Pieksämäellä</w:t>
            </w:r>
            <w:bookmarkEnd w:id="96"/>
            <w:r>
              <w:t xml:space="preserve"> </w:t>
            </w:r>
          </w:p>
          <w:p w:rsidR="00960AB3" w:rsidRDefault="00960AB3" w:rsidP="00FB36D5">
            <w:pPr>
              <w:spacing w:before="0" w:after="0"/>
            </w:pPr>
          </w:p>
          <w:p w:rsidR="00D120E0" w:rsidRPr="005346B1" w:rsidRDefault="00D120E0" w:rsidP="00FB36D5">
            <w:pPr>
              <w:spacing w:before="0" w:after="0"/>
            </w:pPr>
            <w:r w:rsidRPr="005346B1">
              <w:t xml:space="preserve">Pieksämäen kaupungin </w:t>
            </w:r>
            <w:r w:rsidR="009716D2" w:rsidRPr="005346B1">
              <w:t xml:space="preserve">opiskeluhuollon </w:t>
            </w:r>
            <w:r w:rsidRPr="005346B1">
              <w:t>psykologipalveluilla tarkoitetaan psykologin antamaa opiskelun ja koulunkäynnin tukea ja ohjausta,</w:t>
            </w:r>
            <w:r w:rsidRPr="005346B1">
              <w:rPr>
                <w:b/>
              </w:rPr>
              <w:t xml:space="preserve"> </w:t>
            </w:r>
            <w:r w:rsidRPr="005346B1">
              <w:t>joilla</w:t>
            </w:r>
            <w:r w:rsidRPr="005346B1">
              <w:rPr>
                <w:b/>
              </w:rPr>
              <w:t xml:space="preserve"> </w:t>
            </w:r>
            <w:r w:rsidRPr="005346B1">
              <w:t xml:space="preserve">edistetään koulu- ja opiskeluyhteisön hyvinvointia sekä yhteistyötä oppilaiden perheiden ja muiden läheisten kanssa. Yksittäiselle oppilaalle annettavilla psykologipalveluilla tuetaan oppilaan oppimista ja hyvinvointia sekä sosiaalisia ja psyykkisiä valmiuksia. </w:t>
            </w:r>
          </w:p>
          <w:p w:rsidR="00D120E0" w:rsidRPr="005346B1" w:rsidRDefault="00D120E0" w:rsidP="00FB36D5">
            <w:pPr>
              <w:spacing w:before="0" w:after="0"/>
            </w:pPr>
          </w:p>
          <w:p w:rsidR="00817A1B" w:rsidRPr="005346B1" w:rsidRDefault="00EE7A2A" w:rsidP="00817A1B">
            <w:pPr>
              <w:spacing w:before="0" w:after="0"/>
            </w:pPr>
            <w:r w:rsidRPr="005346B1">
              <w:t xml:space="preserve">Opiskeluhuollon </w:t>
            </w:r>
            <w:r w:rsidR="00D120E0" w:rsidRPr="005346B1">
              <w:t xml:space="preserve">psykologin työn painotus on tällä hetkellä oppimisen tukitoimien suunnittelussa, mitä toteutetaan yhteistyössä opettajien, vanhempien ja tarvittaessa muiden yhteistyötahojen kanssa. Tukitoimia suunniteltaessa </w:t>
            </w:r>
            <w:r w:rsidRPr="005346B1">
              <w:t xml:space="preserve">opiskeluhuollon </w:t>
            </w:r>
            <w:r w:rsidR="00D120E0" w:rsidRPr="005346B1">
              <w:t xml:space="preserve">psykologi on mukana pedagogisissa arvioissa ja selvityksissä. Niiden tueksi voidaan toteuttaa psykologiset oppimisvalmiustutkimukset, jos suunnitellut tukitoimet oppimiseen seurannan jälkeen eivät kuvaudu riittävinä. </w:t>
            </w:r>
            <w:r w:rsidR="00817A1B">
              <w:t xml:space="preserve">Arvion tutkimuksien toteuttamisesta tekee koulupsykologi. </w:t>
            </w:r>
          </w:p>
          <w:p w:rsidR="009362BD" w:rsidRDefault="009362BD" w:rsidP="00FB36D5">
            <w:pPr>
              <w:spacing w:before="0" w:after="0"/>
            </w:pPr>
          </w:p>
          <w:p w:rsidR="00D120E0" w:rsidRPr="005346B1" w:rsidRDefault="00817A1B" w:rsidP="00FB36D5">
            <w:pPr>
              <w:spacing w:before="0" w:after="0"/>
            </w:pPr>
            <w:r>
              <w:t>P</w:t>
            </w:r>
            <w:r w:rsidR="009362BD" w:rsidRPr="009362BD">
              <w:t>sykologis</w:t>
            </w:r>
            <w:r w:rsidR="009362BD">
              <w:t>illa</w:t>
            </w:r>
            <w:r w:rsidR="009362BD" w:rsidRPr="009362BD">
              <w:t xml:space="preserve"> oppimisvalmiustutkimuks</w:t>
            </w:r>
            <w:r w:rsidR="009362BD">
              <w:t>illa</w:t>
            </w:r>
            <w:r w:rsidR="00D120E0" w:rsidRPr="005346B1">
              <w:t xml:space="preserve"> pyritään selvittämään oppilaan haasteita, mutta myös vahvuuksia oppimisen alueella. Haasteena voivat olla esimerkiksi laaja-alaiset oppimisvaikeudet, hahmottamisen pulmat sekä kielelliset erityisvaikeudet. </w:t>
            </w:r>
            <w:r w:rsidR="00EE7A2A" w:rsidRPr="005346B1">
              <w:t xml:space="preserve">Opiskelijahuollon </w:t>
            </w:r>
            <w:r w:rsidR="00D120E0" w:rsidRPr="005346B1">
              <w:t>psykologin luokse voi hakeutua mm. seuraavissa asioissa:</w:t>
            </w:r>
          </w:p>
          <w:p w:rsidR="008373E0" w:rsidRDefault="008373E0" w:rsidP="00D3277D">
            <w:pPr>
              <w:numPr>
                <w:ilvl w:val="1"/>
                <w:numId w:val="3"/>
              </w:numPr>
              <w:spacing w:before="0" w:after="0"/>
              <w:ind w:left="0"/>
              <w:contextualSpacing/>
              <w:rPr>
                <w:b/>
              </w:rPr>
            </w:pPr>
          </w:p>
          <w:p w:rsidR="00D120E0" w:rsidRPr="008373E0" w:rsidRDefault="008373E0" w:rsidP="00D3277D">
            <w:pPr>
              <w:numPr>
                <w:ilvl w:val="1"/>
                <w:numId w:val="3"/>
              </w:numPr>
              <w:spacing w:before="0" w:after="0"/>
              <w:ind w:left="0"/>
              <w:contextualSpacing/>
              <w:rPr>
                <w:b/>
              </w:rPr>
            </w:pPr>
            <w:r>
              <w:rPr>
                <w:b/>
              </w:rPr>
              <w:t xml:space="preserve">1) </w:t>
            </w:r>
            <w:r w:rsidR="00D120E0" w:rsidRPr="008373E0">
              <w:rPr>
                <w:b/>
              </w:rPr>
              <w:t>Oppimisvaikeudet</w:t>
            </w:r>
          </w:p>
          <w:p w:rsidR="00D120E0" w:rsidRDefault="00D120E0" w:rsidP="00FB36D5">
            <w:pPr>
              <w:spacing w:before="0" w:after="0"/>
            </w:pPr>
            <w:r w:rsidRPr="005346B1">
              <w:t>Tavoitteena on mahdollisuuksien mukaan luoda oppilaille heidän oppimisedellytyksiään parhaiten vastaavat opetusjärjestelyt. Mikäli huoltajilla herää huolta liittyen lapsen oppimiseen, on heidän hyvä aloittaa keskustelemalla tilanteesta opettajan kanssa.</w:t>
            </w:r>
            <w:r w:rsidR="00817A1B">
              <w:t xml:space="preserve"> </w:t>
            </w:r>
          </w:p>
          <w:p w:rsidR="00817A1B" w:rsidRDefault="00817A1B" w:rsidP="00FB36D5">
            <w:pPr>
              <w:spacing w:before="0" w:after="0"/>
            </w:pPr>
          </w:p>
          <w:p w:rsidR="00D120E0" w:rsidRPr="008373E0" w:rsidRDefault="00D120E0" w:rsidP="00FB36D5">
            <w:pPr>
              <w:spacing w:before="0" w:after="0"/>
              <w:rPr>
                <w:b/>
              </w:rPr>
            </w:pPr>
            <w:r w:rsidRPr="008373E0">
              <w:rPr>
                <w:b/>
              </w:rPr>
              <w:t>Milloin psykologi</w:t>
            </w:r>
            <w:r w:rsidR="008373E0" w:rsidRPr="008373E0">
              <w:rPr>
                <w:b/>
              </w:rPr>
              <w:t>siin oppimisvalmiustutkimuksiin:</w:t>
            </w:r>
          </w:p>
          <w:p w:rsidR="00D120E0" w:rsidRPr="005346B1" w:rsidRDefault="00D120E0" w:rsidP="00D3277D">
            <w:pPr>
              <w:pStyle w:val="Luettelokappale"/>
              <w:numPr>
                <w:ilvl w:val="0"/>
                <w:numId w:val="11"/>
              </w:numPr>
              <w:spacing w:before="0" w:after="0"/>
              <w:rPr>
                <w:lang w:eastAsia="en-US"/>
              </w:rPr>
            </w:pPr>
            <w:r w:rsidRPr="005346B1">
              <w:rPr>
                <w:lang w:eastAsia="en-US"/>
              </w:rPr>
              <w:t>lapsen suoriutuminen on kokonaisvaltaisesti yleisheikkoa, lapsi tarvitsee lähetteen kuntoutusta tai tarkempia tutkimuksia varten</w:t>
            </w:r>
          </w:p>
          <w:p w:rsidR="00D120E0" w:rsidRPr="005346B1" w:rsidRDefault="00D120E0" w:rsidP="00D3277D">
            <w:pPr>
              <w:pStyle w:val="Luettelokappale"/>
              <w:numPr>
                <w:ilvl w:val="0"/>
                <w:numId w:val="11"/>
              </w:numPr>
              <w:spacing w:before="0" w:after="0"/>
              <w:rPr>
                <w:lang w:eastAsia="en-US"/>
              </w:rPr>
            </w:pPr>
            <w:r w:rsidRPr="005346B1">
              <w:rPr>
                <w:lang w:eastAsia="en-US"/>
              </w:rPr>
              <w:t xml:space="preserve">lapsi suoriutuu systemaattisesti luokkatasoaan heikommin; ei saavuta luokkatason oppimistavoitteita edes välttävästi </w:t>
            </w:r>
          </w:p>
          <w:p w:rsidR="00D120E0" w:rsidRPr="005346B1" w:rsidRDefault="00D120E0" w:rsidP="00D3277D">
            <w:pPr>
              <w:pStyle w:val="Luettelokappale"/>
              <w:numPr>
                <w:ilvl w:val="0"/>
                <w:numId w:val="11"/>
              </w:numPr>
              <w:spacing w:before="0" w:after="0"/>
              <w:rPr>
                <w:lang w:eastAsia="en-US"/>
              </w:rPr>
            </w:pPr>
            <w:r w:rsidRPr="005346B1">
              <w:rPr>
                <w:lang w:eastAsia="en-US"/>
              </w:rPr>
              <w:t>lapsen pulmista ei muodostu muun tiedon pohjalta yhtenäistä kuvaa</w:t>
            </w:r>
          </w:p>
          <w:p w:rsidR="00D120E0" w:rsidRPr="005346B1" w:rsidRDefault="00D120E0" w:rsidP="00D3277D">
            <w:pPr>
              <w:pStyle w:val="Luettelokappale"/>
              <w:numPr>
                <w:ilvl w:val="0"/>
                <w:numId w:val="11"/>
              </w:numPr>
              <w:spacing w:before="0" w:after="0"/>
              <w:rPr>
                <w:lang w:eastAsia="en-US"/>
              </w:rPr>
            </w:pPr>
            <w:r w:rsidRPr="005346B1">
              <w:rPr>
                <w:lang w:eastAsia="en-US"/>
              </w:rPr>
              <w:t>tarkkaavaisuus- ja keskittymispulmat sekä omantoiminnanohjauksen pulmat, joihin liittyy oppimisvaikeuksia</w:t>
            </w:r>
          </w:p>
          <w:p w:rsidR="00D120E0" w:rsidRPr="005346B1" w:rsidRDefault="00D120E0" w:rsidP="00D3277D">
            <w:pPr>
              <w:pStyle w:val="Luettelokappale"/>
              <w:numPr>
                <w:ilvl w:val="0"/>
                <w:numId w:val="11"/>
              </w:numPr>
              <w:spacing w:before="0" w:after="0"/>
              <w:rPr>
                <w:lang w:eastAsia="en-US"/>
              </w:rPr>
            </w:pPr>
            <w:r w:rsidRPr="005346B1">
              <w:rPr>
                <w:lang w:eastAsia="en-US"/>
              </w:rPr>
              <w:t>kotona läksyjen teossa kuluu kohtuuttomasti aikaa (useampi tunti) ja lapsi on kiukkuinen, turhautunut ja itkuinen</w:t>
            </w:r>
          </w:p>
          <w:p w:rsidR="00D120E0" w:rsidRPr="005346B1" w:rsidRDefault="00D120E0" w:rsidP="00D3277D">
            <w:pPr>
              <w:pStyle w:val="Luettelokappale"/>
              <w:numPr>
                <w:ilvl w:val="0"/>
                <w:numId w:val="11"/>
              </w:numPr>
              <w:spacing w:before="0" w:after="0"/>
              <w:rPr>
                <w:lang w:eastAsia="en-US"/>
              </w:rPr>
            </w:pPr>
            <w:r w:rsidRPr="005346B1">
              <w:rPr>
                <w:lang w:eastAsia="en-US"/>
              </w:rPr>
              <w:t>suunnitellut oppimisen tukitoimet eivät kuvaudu riittävinä</w:t>
            </w:r>
            <w:r w:rsidR="00817A1B">
              <w:rPr>
                <w:lang w:eastAsia="en-US"/>
              </w:rPr>
              <w:t xml:space="preserve"> ja niiden suunnitteluun toivotaan apua</w:t>
            </w:r>
          </w:p>
          <w:p w:rsidR="008373E0" w:rsidRPr="008373E0" w:rsidRDefault="00D120E0" w:rsidP="008373E0">
            <w:pPr>
              <w:spacing w:before="0" w:after="0"/>
              <w:rPr>
                <w:b/>
              </w:rPr>
            </w:pPr>
            <w:r w:rsidRPr="008373E0">
              <w:rPr>
                <w:b/>
              </w:rPr>
              <w:lastRenderedPageBreak/>
              <w:t>Milloin ei tutkimuksiin:</w:t>
            </w:r>
          </w:p>
          <w:p w:rsidR="00D120E0" w:rsidRPr="005346B1" w:rsidRDefault="00D120E0" w:rsidP="00D3277D">
            <w:pPr>
              <w:pStyle w:val="Luettelokappale"/>
              <w:numPr>
                <w:ilvl w:val="0"/>
                <w:numId w:val="22"/>
              </w:numPr>
              <w:spacing w:before="0" w:after="0"/>
            </w:pPr>
            <w:r w:rsidRPr="005346B1">
              <w:rPr>
                <w:lang w:eastAsia="en-US"/>
              </w:rPr>
              <w:t>yleisen tuen oppilas (ensin kokeiltava tukitoimia ja todettava niiden riittämättömyys)</w:t>
            </w:r>
          </w:p>
          <w:p w:rsidR="00D120E0" w:rsidRPr="005346B1" w:rsidRDefault="00D120E0" w:rsidP="00D3277D">
            <w:pPr>
              <w:pStyle w:val="Luettelokappale"/>
              <w:numPr>
                <w:ilvl w:val="0"/>
                <w:numId w:val="12"/>
              </w:numPr>
              <w:spacing w:before="0" w:after="0"/>
              <w:rPr>
                <w:lang w:eastAsia="en-US"/>
              </w:rPr>
            </w:pPr>
            <w:r w:rsidRPr="005346B1">
              <w:rPr>
                <w:lang w:eastAsia="en-US"/>
              </w:rPr>
              <w:t>puhdas lukivaikeus</w:t>
            </w:r>
          </w:p>
          <w:p w:rsidR="00D120E0" w:rsidRPr="005346B1" w:rsidRDefault="00D120E0" w:rsidP="00D3277D">
            <w:pPr>
              <w:pStyle w:val="Luettelokappale"/>
              <w:numPr>
                <w:ilvl w:val="0"/>
                <w:numId w:val="12"/>
              </w:numPr>
              <w:spacing w:before="0" w:after="0"/>
              <w:rPr>
                <w:lang w:eastAsia="en-US"/>
              </w:rPr>
            </w:pPr>
            <w:r w:rsidRPr="005346B1">
              <w:rPr>
                <w:lang w:eastAsia="en-US"/>
              </w:rPr>
              <w:t>keskittymisvaikeudet ilman oppimisvaikeuksia</w:t>
            </w:r>
            <w:r w:rsidR="00817A1B">
              <w:rPr>
                <w:lang w:eastAsia="en-US"/>
              </w:rPr>
              <w:t>, jolloin edetään ADHD-hoitopolun mukaisest</w:t>
            </w:r>
            <w:r w:rsidR="00EE6074">
              <w:rPr>
                <w:lang w:eastAsia="en-US"/>
              </w:rPr>
              <w:t>i.</w:t>
            </w:r>
          </w:p>
          <w:p w:rsidR="00D120E0" w:rsidRPr="005346B1" w:rsidRDefault="00D120E0" w:rsidP="00C03E96">
            <w:pPr>
              <w:spacing w:before="0" w:after="0"/>
              <w:rPr>
                <w:lang w:eastAsia="en-US"/>
              </w:rPr>
            </w:pPr>
          </w:p>
          <w:p w:rsidR="00D120E0" w:rsidRPr="008373E0" w:rsidRDefault="008373E0" w:rsidP="00D3277D">
            <w:pPr>
              <w:numPr>
                <w:ilvl w:val="1"/>
                <w:numId w:val="3"/>
              </w:numPr>
              <w:spacing w:before="0" w:after="0"/>
              <w:ind w:left="0"/>
              <w:contextualSpacing/>
              <w:rPr>
                <w:b/>
              </w:rPr>
            </w:pPr>
            <w:r w:rsidRPr="008373E0">
              <w:rPr>
                <w:b/>
              </w:rPr>
              <w:t xml:space="preserve">2) </w:t>
            </w:r>
            <w:r w:rsidR="00D120E0" w:rsidRPr="008373E0">
              <w:rPr>
                <w:b/>
              </w:rPr>
              <w:t>Tunne-elämä</w:t>
            </w:r>
          </w:p>
          <w:p w:rsidR="00D120E0" w:rsidRPr="005346B1" w:rsidRDefault="00EE7A2A" w:rsidP="00FB36D5">
            <w:pPr>
              <w:spacing w:before="0" w:after="0"/>
            </w:pPr>
            <w:r w:rsidRPr="005346B1">
              <w:t xml:space="preserve">Opiskeluhuollon </w:t>
            </w:r>
            <w:r w:rsidR="00D120E0" w:rsidRPr="005346B1">
              <w:t xml:space="preserve">psykologi tarjoaa myös </w:t>
            </w:r>
            <w:r w:rsidR="00D120E0" w:rsidRPr="005346B1">
              <w:rPr>
                <w:b/>
              </w:rPr>
              <w:t>lyhytaikaista</w:t>
            </w:r>
            <w:r w:rsidR="00D120E0" w:rsidRPr="005346B1">
              <w:t xml:space="preserve"> keskusteluapua ja tunne-elämän arviokäyntejä (n.3-4 käyntiä). </w:t>
            </w:r>
            <w:r w:rsidRPr="005346B1">
              <w:t>Oppilas voi h</w:t>
            </w:r>
            <w:r w:rsidR="00D120E0" w:rsidRPr="005346B1">
              <w:t xml:space="preserve">akeutua </w:t>
            </w:r>
            <w:r w:rsidRPr="005346B1">
              <w:t xml:space="preserve">opiskeluhuollon </w:t>
            </w:r>
            <w:r w:rsidR="00D120E0" w:rsidRPr="005346B1">
              <w:t xml:space="preserve">psykologin luo oma-aloitteisesti, huoltajien, opettajien, terveydenhoitajan, koulukuraattorin tai muun tahon ohjaamana. Oppilaalle on järjestettävä mahdollisuus keskusteluun psykologin kanssa henkilökohtaisesti viimeistään seitsemäntenä oppilaitoksen työpäivänä, kiireellisissä tapauksissa samana tai seuraavana työpäivänä. </w:t>
            </w:r>
          </w:p>
          <w:p w:rsidR="00D120E0" w:rsidRPr="005346B1" w:rsidRDefault="00D120E0" w:rsidP="00FB36D5">
            <w:pPr>
              <w:spacing w:before="0" w:after="0"/>
            </w:pPr>
          </w:p>
          <w:p w:rsidR="009254ED" w:rsidRPr="00377ACC" w:rsidRDefault="00D120E0" w:rsidP="0091773A">
            <w:pPr>
              <w:spacing w:before="0" w:after="0"/>
            </w:pPr>
            <w:r w:rsidRPr="005346B1">
              <w:t xml:space="preserve">Psykologi tekee työtä tarvittaessa myös yhdessä työparin kanssa. Koulupsykologi ohjaa oppilasta ja hänen perhettään tarvittaessa muiden tukipalveluiden piiriin. Tunne-elämään liittyvissä ongelmissa voivat huoltajat ottaa yhteyttä myös suoraan </w:t>
            </w:r>
            <w:r w:rsidR="005465BB">
              <w:t>lasten ja nuorten mielenterveys</w:t>
            </w:r>
            <w:r w:rsidR="0016663C">
              <w:t xml:space="preserve">palveluihin </w:t>
            </w:r>
            <w:r w:rsidR="005465BB">
              <w:t>tai kasvatus- ja perheneuvoon</w:t>
            </w:r>
            <w:r w:rsidR="0016663C">
              <w:t xml:space="preserve"> (kapene)</w:t>
            </w:r>
            <w:r w:rsidR="005465BB">
              <w:t xml:space="preserve">. </w:t>
            </w:r>
            <w:r w:rsidR="00EE7A2A" w:rsidRPr="005346B1">
              <w:t xml:space="preserve">Opiskeluhuollon </w:t>
            </w:r>
            <w:r w:rsidRPr="005346B1">
              <w:t xml:space="preserve">psykologi toimii tiiviissä yhteistyössä huoltajien kanssa. </w:t>
            </w:r>
            <w:r w:rsidR="00EE7A2A" w:rsidRPr="005346B1">
              <w:t>Opiskeluhuollon psy</w:t>
            </w:r>
            <w:r w:rsidRPr="005346B1">
              <w:t>kologityön painotus on varhaisessa tuessa.</w:t>
            </w:r>
            <w:r w:rsidR="00EE0CDD" w:rsidRPr="005346B1">
              <w:rPr>
                <w:b/>
                <w:bCs/>
                <w:sz w:val="15"/>
                <w:szCs w:val="15"/>
              </w:rPr>
              <w:t xml:space="preserve"> </w:t>
            </w:r>
          </w:p>
        </w:tc>
      </w:tr>
    </w:tbl>
    <w:p w:rsidR="00220570" w:rsidRDefault="00220570" w:rsidP="009307B0">
      <w:pPr>
        <w:pStyle w:val="Otsikko3"/>
        <w:rPr>
          <w:lang w:eastAsia="en-US"/>
        </w:rPr>
      </w:pPr>
      <w:bookmarkStart w:id="97" w:name="_Toc20144342"/>
    </w:p>
    <w:p w:rsidR="0013502F" w:rsidRDefault="0027542B" w:rsidP="009307B0">
      <w:pPr>
        <w:pStyle w:val="Otsikko3"/>
      </w:pPr>
      <w:bookmarkStart w:id="98" w:name="_Toc137540642"/>
      <w:r>
        <w:rPr>
          <w:lang w:eastAsia="en-US"/>
        </w:rPr>
        <w:t>3</w:t>
      </w:r>
      <w:r w:rsidR="0013502F">
        <w:rPr>
          <w:lang w:eastAsia="en-US"/>
        </w:rPr>
        <w:t>.</w:t>
      </w:r>
      <w:r w:rsidR="008D3E64">
        <w:rPr>
          <w:lang w:eastAsia="en-US"/>
        </w:rPr>
        <w:t>2</w:t>
      </w:r>
      <w:r w:rsidR="0013502F">
        <w:rPr>
          <w:lang w:eastAsia="en-US"/>
        </w:rPr>
        <w:t>.</w:t>
      </w:r>
      <w:r w:rsidR="008D3E64">
        <w:rPr>
          <w:lang w:eastAsia="en-US"/>
        </w:rPr>
        <w:t>4</w:t>
      </w:r>
      <w:r w:rsidR="0013502F">
        <w:rPr>
          <w:lang w:eastAsia="en-US"/>
        </w:rPr>
        <w:t xml:space="preserve"> </w:t>
      </w:r>
      <w:r w:rsidR="0017613A">
        <w:t>Opiskeluhuollon kuraattoripalvelut Pieksämäellä</w:t>
      </w:r>
      <w:bookmarkEnd w:id="97"/>
      <w:bookmarkEnd w:id="98"/>
      <w:r w:rsidR="0017613A">
        <w:t xml:space="preserve"> </w:t>
      </w:r>
    </w:p>
    <w:p w:rsidR="00A03D74" w:rsidRPr="00A03D74" w:rsidRDefault="00A03D74" w:rsidP="00FB36D5">
      <w:pPr>
        <w:spacing w:before="0" w:after="0"/>
      </w:pPr>
    </w:p>
    <w:p w:rsidR="0013502F" w:rsidRDefault="0013502F" w:rsidP="00FB36D5">
      <w:pPr>
        <w:spacing w:before="0" w:after="0"/>
        <w:rPr>
          <w:lang w:eastAsia="en-US"/>
        </w:rPr>
      </w:pPr>
      <w:r w:rsidRPr="008F07BC">
        <w:rPr>
          <w:b/>
          <w:lang w:eastAsia="en-US"/>
        </w:rPr>
        <w:t>Pieksämäen</w:t>
      </w:r>
      <w:r w:rsidRPr="007462F7">
        <w:rPr>
          <w:lang w:eastAsia="en-US"/>
        </w:rPr>
        <w:t xml:space="preserve"> kaupungin </w:t>
      </w:r>
      <w:r w:rsidR="00745044" w:rsidRPr="00377ACC">
        <w:rPr>
          <w:lang w:eastAsia="en-US"/>
        </w:rPr>
        <w:t xml:space="preserve">opiskeluhuollon </w:t>
      </w:r>
      <w:r w:rsidRPr="007462F7">
        <w:rPr>
          <w:lang w:eastAsia="en-US"/>
        </w:rPr>
        <w:t>kuraattoripalveluilla tarkoitetaan</w:t>
      </w:r>
      <w:r w:rsidRPr="00377ACC">
        <w:rPr>
          <w:lang w:eastAsia="en-US"/>
        </w:rPr>
        <w:t xml:space="preserve"> kuraattorin antamaa opiskelun ja </w:t>
      </w:r>
      <w:r w:rsidR="0017613A">
        <w:rPr>
          <w:lang w:eastAsia="en-US"/>
        </w:rPr>
        <w:t>koulu</w:t>
      </w:r>
      <w:r w:rsidRPr="00377ACC">
        <w:rPr>
          <w:lang w:eastAsia="en-US"/>
        </w:rPr>
        <w:t>nkäynnin tukea ja ohjausta,</w:t>
      </w:r>
      <w:r w:rsidRPr="00377ACC">
        <w:rPr>
          <w:b/>
          <w:lang w:eastAsia="en-US"/>
        </w:rPr>
        <w:t xml:space="preserve"> </w:t>
      </w:r>
      <w:r w:rsidRPr="00377ACC">
        <w:rPr>
          <w:lang w:eastAsia="en-US"/>
        </w:rPr>
        <w:t>joilla</w:t>
      </w:r>
      <w:r w:rsidRPr="00377ACC">
        <w:rPr>
          <w:b/>
          <w:lang w:eastAsia="en-US"/>
        </w:rPr>
        <w:t xml:space="preserve"> </w:t>
      </w:r>
      <w:r w:rsidRPr="00377ACC">
        <w:rPr>
          <w:lang w:eastAsia="en-US"/>
        </w:rPr>
        <w:t xml:space="preserve">edistetään </w:t>
      </w:r>
      <w:r w:rsidR="0017613A">
        <w:rPr>
          <w:lang w:eastAsia="en-US"/>
        </w:rPr>
        <w:t>koulu</w:t>
      </w:r>
      <w:r w:rsidRPr="00377ACC">
        <w:rPr>
          <w:lang w:eastAsia="en-US"/>
        </w:rPr>
        <w:t>- ja opiskeluyhteisön hyvinvointia sekä yhteistyötä oppilaiden</w:t>
      </w:r>
      <w:r w:rsidR="0017613A">
        <w:rPr>
          <w:lang w:eastAsia="en-US"/>
        </w:rPr>
        <w:t xml:space="preserve"> ja opiskelijoiden</w:t>
      </w:r>
      <w:r w:rsidRPr="00377ACC">
        <w:rPr>
          <w:lang w:eastAsia="en-US"/>
        </w:rPr>
        <w:t xml:space="preserve"> perheiden ja muiden läheisten kanssa. Yksittäiselle oppilaalle annettavilla kuraattoripalveluilla tuetaan oppilaan</w:t>
      </w:r>
      <w:r w:rsidR="0017613A">
        <w:rPr>
          <w:lang w:eastAsia="en-US"/>
        </w:rPr>
        <w:t>/opiskelijan</w:t>
      </w:r>
      <w:r w:rsidRPr="00377ACC">
        <w:rPr>
          <w:lang w:eastAsia="en-US"/>
        </w:rPr>
        <w:t xml:space="preserve"> oppimista ja hyvinvointia sekä sosiaalisia ja psyykkisiä valmiuksia. </w:t>
      </w:r>
    </w:p>
    <w:p w:rsidR="0017613A" w:rsidRDefault="0017613A" w:rsidP="00FB36D5">
      <w:pPr>
        <w:spacing w:before="0" w:after="0"/>
      </w:pPr>
    </w:p>
    <w:p w:rsidR="0013502F" w:rsidRDefault="009716D2" w:rsidP="00FB36D5">
      <w:pPr>
        <w:spacing w:before="0" w:after="0"/>
      </w:pPr>
      <w:r>
        <w:t>Opiskeluhuollon</w:t>
      </w:r>
      <w:r w:rsidR="00EE7A2A">
        <w:t xml:space="preserve"> </w:t>
      </w:r>
      <w:r w:rsidR="0013502F" w:rsidRPr="0017613A">
        <w:t xml:space="preserve">kuraattorityön painotus on varhaisessa tuessa. </w:t>
      </w:r>
      <w:r>
        <w:t>Ku</w:t>
      </w:r>
      <w:r w:rsidR="0013502F" w:rsidRPr="0017613A">
        <w:t>raattorin tehtävänä</w:t>
      </w:r>
      <w:r w:rsidR="0013502F" w:rsidRPr="00377ACC">
        <w:t xml:space="preserve"> on oppilaiden</w:t>
      </w:r>
      <w:r w:rsidR="0017613A">
        <w:t>/opiskelijoiden</w:t>
      </w:r>
      <w:r w:rsidR="0013502F" w:rsidRPr="00377ACC">
        <w:t xml:space="preserve"> kokonaistilanteen arviointi sekä oppilaan sekä oppilasryhmien tukeminen </w:t>
      </w:r>
      <w:r w:rsidR="0017613A">
        <w:t xml:space="preserve">kouluissa ja </w:t>
      </w:r>
      <w:r w:rsidR="0013502F">
        <w:t>oppilaito</w:t>
      </w:r>
      <w:r w:rsidR="0017613A">
        <w:t>ksi</w:t>
      </w:r>
      <w:r w:rsidR="0013502F" w:rsidRPr="00377ACC">
        <w:t xml:space="preserve">ssa mm. tukikeskustelujen ja toiminnallisten menetelmien avulla. </w:t>
      </w:r>
      <w:r>
        <w:t>K</w:t>
      </w:r>
      <w:r w:rsidR="0013502F" w:rsidRPr="00377ACC">
        <w:t xml:space="preserve">uraattori toimii tiiviissä yhteistyössä huoltajien kanssa. </w:t>
      </w:r>
    </w:p>
    <w:p w:rsidR="00474E3B" w:rsidRPr="00377ACC" w:rsidRDefault="00474E3B" w:rsidP="00FB36D5">
      <w:pPr>
        <w:spacing w:before="0" w:after="0"/>
      </w:pPr>
    </w:p>
    <w:p w:rsidR="0013502F" w:rsidRPr="00377ACC" w:rsidRDefault="0013502F" w:rsidP="00FB36D5">
      <w:pPr>
        <w:spacing w:before="0" w:after="0"/>
      </w:pPr>
      <w:r w:rsidRPr="007462F7">
        <w:t>Oppilas voi hakeutua</w:t>
      </w:r>
      <w:r w:rsidRPr="00377ACC">
        <w:t xml:space="preserve"> kuraattorin luo oma-aloitteisesti, huoltajien, opettajien, </w:t>
      </w:r>
      <w:r w:rsidR="009716D2">
        <w:t xml:space="preserve">opiskeluhuollon </w:t>
      </w:r>
      <w:r w:rsidRPr="00377ACC">
        <w:t>psykologin, terveydenhoitajan tai muun tahon ohjaamana. Oppilaalle on järjestettävä mahdollisuus keskusteluun kuraattorin kanssa henkilökohtaisesti viimeistään seitsemäntenä oppilaitoksen työpäivänä, kiireellisissä tapauksissa samana tai seuraavana työpäivänä.</w:t>
      </w:r>
    </w:p>
    <w:p w:rsidR="0013502F" w:rsidRPr="00377ACC" w:rsidRDefault="0013502F" w:rsidP="00FB36D5">
      <w:pPr>
        <w:spacing w:before="0" w:after="0"/>
      </w:pPr>
    </w:p>
    <w:p w:rsidR="00002A36" w:rsidRDefault="00002A36" w:rsidP="00E77C35">
      <w:pPr>
        <w:spacing w:before="0" w:after="0"/>
      </w:pPr>
    </w:p>
    <w:p w:rsidR="00002A36" w:rsidRDefault="00002A36" w:rsidP="00E77C35">
      <w:pPr>
        <w:spacing w:before="0" w:after="0"/>
      </w:pPr>
    </w:p>
    <w:p w:rsidR="00002A36" w:rsidRDefault="00002A36" w:rsidP="00E77C35">
      <w:pPr>
        <w:spacing w:before="0" w:after="0"/>
      </w:pPr>
    </w:p>
    <w:p w:rsidR="00B47442" w:rsidRDefault="00B47442" w:rsidP="00E77C35">
      <w:pPr>
        <w:spacing w:before="0" w:after="0"/>
      </w:pPr>
    </w:p>
    <w:p w:rsidR="00E77C35" w:rsidRDefault="00E77C35" w:rsidP="00E77C35">
      <w:pPr>
        <w:spacing w:before="0" w:after="0"/>
      </w:pPr>
      <w:r w:rsidRPr="00E77C35">
        <w:lastRenderedPageBreak/>
        <w:t>Opiskeluhuollon kuraattorin luokse voi hakeutua mm. seuraavissa asioissa:</w:t>
      </w:r>
    </w:p>
    <w:p w:rsidR="00E77C35" w:rsidRDefault="00E77C35" w:rsidP="00E77C35">
      <w:pPr>
        <w:spacing w:before="0" w:after="0"/>
      </w:pPr>
    </w:p>
    <w:p w:rsidR="00E77C35" w:rsidRPr="00E77C35" w:rsidRDefault="00E77C35" w:rsidP="00E77C35">
      <w:pPr>
        <w:spacing w:before="0" w:after="0"/>
      </w:pPr>
      <w:r w:rsidRPr="00E77C35">
        <w:t xml:space="preserve">1) </w:t>
      </w:r>
      <w:r w:rsidRPr="00080542">
        <w:rPr>
          <w:b/>
        </w:rPr>
        <w:t>Sosiaaliset suhteet</w:t>
      </w:r>
    </w:p>
    <w:p w:rsidR="00E77C35" w:rsidRPr="00E77C35" w:rsidRDefault="00E77C35" w:rsidP="00D3277D">
      <w:pPr>
        <w:numPr>
          <w:ilvl w:val="0"/>
          <w:numId w:val="23"/>
        </w:numPr>
        <w:spacing w:before="0" w:after="0"/>
      </w:pPr>
      <w:r w:rsidRPr="00E77C35">
        <w:t>vaikeudet suhteissa kavereihin, toisiin oppilaisiin ja opettajiin</w:t>
      </w:r>
    </w:p>
    <w:p w:rsidR="00E77C35" w:rsidRPr="00E77C35" w:rsidRDefault="00E77C35" w:rsidP="00D3277D">
      <w:pPr>
        <w:numPr>
          <w:ilvl w:val="0"/>
          <w:numId w:val="23"/>
        </w:numPr>
        <w:spacing w:before="0" w:after="0"/>
      </w:pPr>
      <w:r w:rsidRPr="00E77C35">
        <w:t>koulukiusaaminen</w:t>
      </w:r>
    </w:p>
    <w:p w:rsidR="00E77C35" w:rsidRPr="00E77C35" w:rsidRDefault="00E77C35" w:rsidP="00D3277D">
      <w:pPr>
        <w:numPr>
          <w:ilvl w:val="0"/>
          <w:numId w:val="23"/>
        </w:numPr>
        <w:spacing w:before="0" w:after="0"/>
      </w:pPr>
      <w:r w:rsidRPr="00E77C35">
        <w:t>vaikeudet sosiaalisissa taidoissa</w:t>
      </w:r>
    </w:p>
    <w:p w:rsidR="00E77C35" w:rsidRPr="00E77C35" w:rsidRDefault="00E77C35" w:rsidP="00D3277D">
      <w:pPr>
        <w:numPr>
          <w:ilvl w:val="0"/>
          <w:numId w:val="23"/>
        </w:numPr>
        <w:spacing w:before="0" w:after="0"/>
      </w:pPr>
      <w:r w:rsidRPr="00E77C35">
        <w:t>yksinäisyys ja syrjään vetäytyminen</w:t>
      </w:r>
    </w:p>
    <w:p w:rsidR="00E77C35" w:rsidRDefault="00E77C35" w:rsidP="00D3277D">
      <w:pPr>
        <w:numPr>
          <w:ilvl w:val="0"/>
          <w:numId w:val="23"/>
        </w:numPr>
        <w:spacing w:before="0"/>
      </w:pPr>
      <w:r w:rsidRPr="00E77C35">
        <w:t>itsetunto</w:t>
      </w:r>
    </w:p>
    <w:p w:rsidR="00E77C35" w:rsidRPr="00080542" w:rsidRDefault="00E77C35" w:rsidP="00E77C35">
      <w:pPr>
        <w:spacing w:before="0" w:after="0"/>
        <w:rPr>
          <w:b/>
        </w:rPr>
      </w:pPr>
      <w:r w:rsidRPr="00E77C35">
        <w:t xml:space="preserve">2) </w:t>
      </w:r>
      <w:r w:rsidRPr="00080542">
        <w:rPr>
          <w:b/>
        </w:rPr>
        <w:t>Koulutyöskentely</w:t>
      </w:r>
    </w:p>
    <w:p w:rsidR="00E77C35" w:rsidRPr="00E77C35" w:rsidRDefault="00E77C35" w:rsidP="00D3277D">
      <w:pPr>
        <w:numPr>
          <w:ilvl w:val="0"/>
          <w:numId w:val="26"/>
        </w:numPr>
        <w:spacing w:before="0" w:after="0"/>
      </w:pPr>
      <w:r w:rsidRPr="00E77C35">
        <w:t>luvattomat/ runsaat poissaolot</w:t>
      </w:r>
    </w:p>
    <w:p w:rsidR="00E77C35" w:rsidRPr="00E77C35" w:rsidRDefault="00E77C35" w:rsidP="00D3277D">
      <w:pPr>
        <w:numPr>
          <w:ilvl w:val="0"/>
          <w:numId w:val="24"/>
        </w:numPr>
        <w:spacing w:before="0" w:after="0"/>
      </w:pPr>
      <w:r w:rsidRPr="00E77C35">
        <w:t>heikko kiinnostus koulutyöhön</w:t>
      </w:r>
    </w:p>
    <w:p w:rsidR="00E77C35" w:rsidRPr="00E77C35" w:rsidRDefault="00E77C35" w:rsidP="00D3277D">
      <w:pPr>
        <w:numPr>
          <w:ilvl w:val="0"/>
          <w:numId w:val="24"/>
        </w:numPr>
        <w:spacing w:before="0"/>
      </w:pPr>
      <w:r w:rsidRPr="00E77C35">
        <w:t>luokan ilmapiiri</w:t>
      </w:r>
    </w:p>
    <w:p w:rsidR="00E77C35" w:rsidRPr="00E77C35" w:rsidRDefault="00E77C35" w:rsidP="00E77C35">
      <w:pPr>
        <w:spacing w:before="0" w:after="0"/>
      </w:pPr>
      <w:r w:rsidRPr="00E77C35">
        <w:t xml:space="preserve">3) </w:t>
      </w:r>
      <w:r w:rsidRPr="00080542">
        <w:rPr>
          <w:b/>
        </w:rPr>
        <w:t>Käyttäytyminen</w:t>
      </w:r>
    </w:p>
    <w:p w:rsidR="00E77C35" w:rsidRPr="00E77C35" w:rsidRDefault="00E77C35" w:rsidP="00D3277D">
      <w:pPr>
        <w:numPr>
          <w:ilvl w:val="0"/>
          <w:numId w:val="25"/>
        </w:numPr>
        <w:spacing w:before="0" w:after="0"/>
      </w:pPr>
      <w:r w:rsidRPr="00E77C35">
        <w:t>levottomuus ja työrauhaongelmat</w:t>
      </w:r>
    </w:p>
    <w:p w:rsidR="00E77C35" w:rsidRDefault="00E77C35" w:rsidP="00D3277D">
      <w:pPr>
        <w:numPr>
          <w:ilvl w:val="0"/>
          <w:numId w:val="25"/>
        </w:numPr>
        <w:spacing w:before="0" w:after="0"/>
      </w:pPr>
      <w:r w:rsidRPr="00E77C35">
        <w:t>vaikeudet oman toiminnan ohjauksessa</w:t>
      </w:r>
    </w:p>
    <w:p w:rsidR="000248AE" w:rsidRPr="00E77C35" w:rsidRDefault="000248AE" w:rsidP="000248AE">
      <w:pPr>
        <w:spacing w:before="0" w:after="0"/>
      </w:pPr>
    </w:p>
    <w:p w:rsidR="00E77C35" w:rsidRPr="00E77C35" w:rsidRDefault="000248AE" w:rsidP="00E77C35">
      <w:pPr>
        <w:spacing w:before="0" w:after="0"/>
      </w:pPr>
      <w:r>
        <w:t>4</w:t>
      </w:r>
      <w:r w:rsidR="00E77C35" w:rsidRPr="00E77C35">
        <w:t xml:space="preserve">) </w:t>
      </w:r>
      <w:r w:rsidR="00E77C35" w:rsidRPr="00080542">
        <w:rPr>
          <w:b/>
        </w:rPr>
        <w:t>Tunne-elämä</w:t>
      </w:r>
    </w:p>
    <w:p w:rsidR="00E77C35" w:rsidRPr="00E77C35" w:rsidRDefault="00E77C35" w:rsidP="00D3277D">
      <w:pPr>
        <w:numPr>
          <w:ilvl w:val="0"/>
          <w:numId w:val="23"/>
        </w:numPr>
        <w:spacing w:before="0" w:after="0"/>
      </w:pPr>
      <w:r w:rsidRPr="00E77C35">
        <w:t>alakuloisuus, suru, masennus</w:t>
      </w:r>
    </w:p>
    <w:p w:rsidR="00E77C35" w:rsidRPr="00E77C35" w:rsidRDefault="00E77C35" w:rsidP="00D3277D">
      <w:pPr>
        <w:numPr>
          <w:ilvl w:val="0"/>
          <w:numId w:val="23"/>
        </w:numPr>
        <w:spacing w:before="0" w:after="0"/>
      </w:pPr>
      <w:r w:rsidRPr="00E77C35">
        <w:t>jännitys ja pelko</w:t>
      </w:r>
    </w:p>
    <w:p w:rsidR="00E77C35" w:rsidRPr="00E77C35" w:rsidRDefault="00E77C35" w:rsidP="00D3277D">
      <w:pPr>
        <w:numPr>
          <w:ilvl w:val="0"/>
          <w:numId w:val="23"/>
        </w:numPr>
        <w:spacing w:before="0" w:after="0"/>
      </w:pPr>
      <w:r w:rsidRPr="00E77C35">
        <w:t>stressi ja uupumus</w:t>
      </w:r>
    </w:p>
    <w:p w:rsidR="00E77C35" w:rsidRPr="00E77C35" w:rsidRDefault="00E77C35" w:rsidP="00D3277D">
      <w:pPr>
        <w:numPr>
          <w:ilvl w:val="0"/>
          <w:numId w:val="23"/>
        </w:numPr>
        <w:spacing w:before="0" w:after="0"/>
      </w:pPr>
      <w:r w:rsidRPr="00E77C35">
        <w:t>itsetuhoisuus ja vihamielisyys</w:t>
      </w:r>
    </w:p>
    <w:p w:rsidR="00E77C35" w:rsidRPr="00E77C35" w:rsidRDefault="00E77C35" w:rsidP="00E77C35">
      <w:pPr>
        <w:spacing w:before="0" w:after="0"/>
      </w:pPr>
      <w:r w:rsidRPr="00E77C35">
        <w:t xml:space="preserve">5) </w:t>
      </w:r>
      <w:r w:rsidRPr="00080542">
        <w:rPr>
          <w:b/>
        </w:rPr>
        <w:t>Perheeseen liittyvät asiat</w:t>
      </w:r>
    </w:p>
    <w:p w:rsidR="00E77C35" w:rsidRPr="00E77C35" w:rsidRDefault="00E77C35" w:rsidP="00D3277D">
      <w:pPr>
        <w:numPr>
          <w:ilvl w:val="0"/>
          <w:numId w:val="27"/>
        </w:numPr>
        <w:spacing w:before="0" w:after="0"/>
      </w:pPr>
      <w:r w:rsidRPr="00E77C35">
        <w:t>ristiriidat kotona</w:t>
      </w:r>
    </w:p>
    <w:p w:rsidR="00E77C35" w:rsidRPr="00E77C35" w:rsidRDefault="00E77C35" w:rsidP="00D3277D">
      <w:pPr>
        <w:numPr>
          <w:ilvl w:val="0"/>
          <w:numId w:val="27"/>
        </w:numPr>
        <w:spacing w:before="0" w:after="0"/>
      </w:pPr>
      <w:r w:rsidRPr="00E77C35">
        <w:t>muutokset perhesuhteissa</w:t>
      </w:r>
    </w:p>
    <w:p w:rsidR="00E77C35" w:rsidRPr="00E77C35" w:rsidRDefault="00E77C35" w:rsidP="00D3277D">
      <w:pPr>
        <w:numPr>
          <w:ilvl w:val="0"/>
          <w:numId w:val="27"/>
        </w:numPr>
        <w:spacing w:before="0" w:after="0"/>
      </w:pPr>
      <w:r w:rsidRPr="00E77C35">
        <w:t>läheisen kuolema tai sairastuminen</w:t>
      </w:r>
    </w:p>
    <w:p w:rsidR="00E77C35" w:rsidRPr="00E77C35" w:rsidRDefault="00E77C35" w:rsidP="00D3277D">
      <w:pPr>
        <w:numPr>
          <w:ilvl w:val="0"/>
          <w:numId w:val="27"/>
        </w:numPr>
        <w:spacing w:before="0" w:after="0"/>
      </w:pPr>
      <w:r w:rsidRPr="00E77C35">
        <w:t>päihteiden käyttö tai väkivalta</w:t>
      </w:r>
    </w:p>
    <w:p w:rsidR="00E77C35" w:rsidRPr="00E77C35" w:rsidRDefault="00E77C35" w:rsidP="00D3277D">
      <w:pPr>
        <w:numPr>
          <w:ilvl w:val="0"/>
          <w:numId w:val="27"/>
        </w:numPr>
        <w:spacing w:before="0" w:after="0"/>
      </w:pPr>
      <w:r w:rsidRPr="00E77C35">
        <w:t>huolenpitoon liittyvät huolet</w:t>
      </w:r>
    </w:p>
    <w:p w:rsidR="00E77C35" w:rsidRPr="00E77C35" w:rsidRDefault="00E77C35" w:rsidP="00E77C35">
      <w:pPr>
        <w:spacing w:before="0" w:after="0"/>
      </w:pPr>
      <w:r w:rsidRPr="00E77C35">
        <w:t xml:space="preserve">6) </w:t>
      </w:r>
      <w:r w:rsidRPr="00080542">
        <w:rPr>
          <w:b/>
        </w:rPr>
        <w:t>Siirtymävaiheet</w:t>
      </w:r>
    </w:p>
    <w:p w:rsidR="00E77C35" w:rsidRPr="00E77C35" w:rsidRDefault="00E77C35" w:rsidP="00D3277D">
      <w:pPr>
        <w:numPr>
          <w:ilvl w:val="0"/>
          <w:numId w:val="27"/>
        </w:numPr>
        <w:spacing w:before="0" w:after="0"/>
      </w:pPr>
      <w:r w:rsidRPr="00E77C35">
        <w:t>alakoulusta yläkouluun</w:t>
      </w:r>
    </w:p>
    <w:p w:rsidR="00E77C35" w:rsidRPr="00E77C35" w:rsidRDefault="00E77C35" w:rsidP="00D3277D">
      <w:pPr>
        <w:numPr>
          <w:ilvl w:val="0"/>
          <w:numId w:val="27"/>
        </w:numPr>
        <w:spacing w:before="0" w:after="0"/>
      </w:pPr>
      <w:r w:rsidRPr="00E77C35">
        <w:t>yläkoulusta jatko-opintoihin</w:t>
      </w:r>
    </w:p>
    <w:p w:rsidR="00E77C35" w:rsidRPr="00E77C35" w:rsidRDefault="00E77C35" w:rsidP="00D3277D">
      <w:pPr>
        <w:numPr>
          <w:ilvl w:val="0"/>
          <w:numId w:val="27"/>
        </w:numPr>
        <w:spacing w:before="0" w:after="0"/>
      </w:pPr>
      <w:r w:rsidRPr="00E77C35">
        <w:t>lukiosta ja ammatillisista opinnoista jatko-opintoihin / työelämään</w:t>
      </w:r>
    </w:p>
    <w:p w:rsidR="00E77C35" w:rsidRPr="00E77C35" w:rsidRDefault="00E77C35" w:rsidP="00E77C35">
      <w:pPr>
        <w:spacing w:before="0" w:after="0"/>
      </w:pPr>
    </w:p>
    <w:p w:rsidR="006C6D96" w:rsidRDefault="00220570" w:rsidP="00FB36D5">
      <w:pPr>
        <w:spacing w:before="0" w:after="0"/>
      </w:pPr>
      <w:r w:rsidRPr="00B47442">
        <w:t xml:space="preserve">Lukiossa </w:t>
      </w:r>
      <w:r>
        <w:t>t</w:t>
      </w:r>
      <w:r w:rsidR="009C05E9" w:rsidRPr="009C05E9">
        <w:t xml:space="preserve">yön keskeiset tehtäväalueet ovat ennaltaehkäisevässä, yksilöllisessä asiakastyössä ja moniammatillisessa yhteistyössä oppilaitoksen sisäisten ja ulkoisten verkostojen kanssa. </w:t>
      </w:r>
      <w:r w:rsidR="00970119" w:rsidRPr="009C05E9">
        <w:t>Sosiaalialan asiantuntijana kuraattori</w:t>
      </w:r>
      <w:r w:rsidR="006C6D96">
        <w:t xml:space="preserve"> </w:t>
      </w:r>
      <w:r w:rsidR="00970119" w:rsidRPr="009C05E9">
        <w:t xml:space="preserve">tuo opiskeluhuollon toimintaan kokonaisvaltaisen näkemyksen opiskelijan elämäntilanteesta. </w:t>
      </w:r>
      <w:r w:rsidR="006C6D96" w:rsidRPr="009C05E9">
        <w:t>Sosiaalisten ongelmien tunnistaminen, arviointi ja niihin puuttuminen on olennainen osa oppilaitoksen sosiaalityötä.</w:t>
      </w:r>
      <w:r w:rsidR="006C6D96" w:rsidRPr="006C6D96">
        <w:t xml:space="preserve"> </w:t>
      </w:r>
      <w:r w:rsidR="006C6D96">
        <w:t xml:space="preserve">Kuraattorilla </w:t>
      </w:r>
      <w:r w:rsidR="006C6D96" w:rsidRPr="009C05E9">
        <w:t>on tietämys erilaisista palvelujärjestelmistä, tukipalveluista, hoitoon ohjausmalleista sekä valmius vastata myös kriisitilanteisiin</w:t>
      </w:r>
      <w:r w:rsidR="006C6D96">
        <w:t>.</w:t>
      </w:r>
      <w:r w:rsidR="006C6D96" w:rsidRPr="006C6D96">
        <w:t xml:space="preserve"> </w:t>
      </w:r>
    </w:p>
    <w:p w:rsidR="009C05E9" w:rsidRPr="009C05E9" w:rsidRDefault="009C05E9" w:rsidP="00FB36D5">
      <w:pPr>
        <w:spacing w:before="0" w:after="0"/>
      </w:pPr>
    </w:p>
    <w:p w:rsidR="00B47442" w:rsidRDefault="00B47442" w:rsidP="00403FB5">
      <w:pPr>
        <w:spacing w:before="0" w:after="0"/>
      </w:pPr>
    </w:p>
    <w:p w:rsidR="009C05E9" w:rsidRDefault="006C6D96" w:rsidP="00403FB5">
      <w:pPr>
        <w:spacing w:before="0" w:after="0"/>
        <w:rPr>
          <w:i/>
          <w:color w:val="FF0000"/>
        </w:rPr>
      </w:pPr>
      <w:r>
        <w:lastRenderedPageBreak/>
        <w:t>K</w:t>
      </w:r>
      <w:r w:rsidRPr="009C05E9">
        <w:t>uraattori</w:t>
      </w:r>
      <w:r>
        <w:t xml:space="preserve">n </w:t>
      </w:r>
      <w:r w:rsidRPr="009C05E9">
        <w:t xml:space="preserve">työssä kiinnitetään huomiota opiskelijoiden arjen sujumiseen, toimintakykyyn ja vuorovaikutussuhteisiin. </w:t>
      </w:r>
      <w:r>
        <w:t>Kuraattori</w:t>
      </w:r>
      <w:r w:rsidR="009C05E9" w:rsidRPr="009C05E9">
        <w:t xml:space="preserve"> kohtaa</w:t>
      </w:r>
      <w:r>
        <w:t xml:space="preserve"> opiskelijoiden</w:t>
      </w:r>
      <w:r w:rsidR="00A20433">
        <w:t xml:space="preserve"> kanssa</w:t>
      </w:r>
      <w:r w:rsidR="009C05E9" w:rsidRPr="009C05E9">
        <w:t xml:space="preserve"> kasvuun, kehitykseen ja identiteetin rakentumiseen liittyviä kysymyksiä, päihde- ja mielenterveysongelmia, ihmissuhde</w:t>
      </w:r>
      <w:r>
        <w:t>ongelmia</w:t>
      </w:r>
      <w:r w:rsidR="009C05E9" w:rsidRPr="009C05E9">
        <w:t xml:space="preserve">, arkisen elämänhallinnan pulmia, kuten talous- ja velka-asioita, asumiseen liittyviä haasteita sekä erilaisia rikosasioita ja väkivallan erilaisia muotoja. </w:t>
      </w:r>
      <w:r w:rsidRPr="009C05E9">
        <w:t>Kuraattorin tehtävänä on saada opiskelijaa tukevia resursseja ja verkostoja toimimaan yhdessä opiskelijan hyvinvoinnin tukemiseksi</w:t>
      </w:r>
      <w:r w:rsidRPr="005345BE">
        <w:rPr>
          <w:color w:val="FF0000"/>
        </w:rPr>
        <w:t>.</w:t>
      </w:r>
      <w:r w:rsidR="005345BE" w:rsidRPr="005345BE">
        <w:rPr>
          <w:i/>
          <w:color w:val="FF0000"/>
        </w:rPr>
        <w:t xml:space="preserve"> </w:t>
      </w:r>
    </w:p>
    <w:p w:rsidR="002754B4" w:rsidRPr="009C05E9" w:rsidRDefault="002754B4" w:rsidP="00FB36D5">
      <w:pPr>
        <w:spacing w:before="0" w:after="0"/>
      </w:pPr>
    </w:p>
    <w:p w:rsidR="009C05E9" w:rsidRDefault="00C95D5D" w:rsidP="00FB36D5">
      <w:pPr>
        <w:spacing w:before="0" w:after="0"/>
      </w:pPr>
      <w:r>
        <w:t>Lukiossa</w:t>
      </w:r>
      <w:r w:rsidR="006C6D96">
        <w:t xml:space="preserve"> k</w:t>
      </w:r>
      <w:r w:rsidR="006C6D96" w:rsidRPr="009C05E9">
        <w:t xml:space="preserve">uraattori toimii oppilaitoksen kriisiryhmän jäsenenä ja on suunnittelemassa ja toteuttamassa tarvittavia toimenpiteitä. </w:t>
      </w:r>
      <w:r w:rsidR="009C05E9" w:rsidRPr="009C05E9">
        <w:t>Turvallisen arjen toteutumista oppilaitoksessa ohjaavat osaltaan poissaoloihin, kiusaamis-, väkivalta-, päihde- ja kriisitilanteisiin laaditut toimintamallit. Kuraattori osallistuu niiden</w:t>
      </w:r>
      <w:r w:rsidR="00E840D8">
        <w:t xml:space="preserve"> </w:t>
      </w:r>
      <w:r w:rsidR="009C05E9" w:rsidRPr="009C05E9">
        <w:t xml:space="preserve">laadintaan, päivittämiseen ja soveltamiseen oppilaitoksessa. Opiskelijoiden osallisuutta kuraattori tukee olemalla mukana oppilaitoksen erilaisissa työryhmissä ja hankkeissa, jotka lisäävät opiskelijoiden hyvinvointia esim. hyvinvointitapahtumien suunnittelussa ja toteuttamisessa. </w:t>
      </w:r>
    </w:p>
    <w:p w:rsidR="007A5C90" w:rsidRDefault="007A5C90" w:rsidP="00FB36D5">
      <w:pPr>
        <w:spacing w:before="0" w:after="0"/>
      </w:pPr>
    </w:p>
    <w:p w:rsidR="009C05E9" w:rsidRDefault="006C6D96" w:rsidP="00FB36D5">
      <w:pPr>
        <w:spacing w:before="0" w:after="0"/>
      </w:pPr>
      <w:r>
        <w:t>Kuraattori toimii opiskelijan edunmukaisesti, jolloin opiskelijan</w:t>
      </w:r>
      <w:r w:rsidRPr="009C05E9">
        <w:t xml:space="preserve"> sosiaaliset ja emotionaaliset tarpee</w:t>
      </w:r>
      <w:r>
        <w:t>t</w:t>
      </w:r>
      <w:r w:rsidRPr="009C05E9">
        <w:t xml:space="preserve"> huomioidaan ja opiskelija tulee kuulluksi itseään koskevissa asioissa. </w:t>
      </w:r>
      <w:r>
        <w:t xml:space="preserve"> </w:t>
      </w:r>
      <w:r w:rsidR="009C05E9" w:rsidRPr="009C05E9">
        <w:t>Kuraattorilla on ammattieettinen vastuu omasta toiminnastaan. Kuraattorin työssä korostuu entisestään reflektiivinen työote ja reagoiminen yhteiskunnallisiin sekä nuorten elämässä tapahtuviin muutoksiin.</w:t>
      </w:r>
    </w:p>
    <w:p w:rsidR="00406FFA" w:rsidRDefault="00406FFA" w:rsidP="00FB36D5">
      <w:pPr>
        <w:spacing w:before="0" w:after="0"/>
      </w:pPr>
    </w:p>
    <w:p w:rsidR="0013502F" w:rsidRPr="005F6BAB" w:rsidRDefault="0013502F" w:rsidP="00F53FBA">
      <w:pPr>
        <w:pStyle w:val="Otsikko2"/>
      </w:pPr>
      <w:bookmarkStart w:id="99" w:name="_Toc20144343"/>
      <w:bookmarkStart w:id="100" w:name="_Toc137540643"/>
      <w:r w:rsidRPr="005F6BAB">
        <w:t>3.</w:t>
      </w:r>
      <w:r w:rsidR="00970119" w:rsidRPr="005F6BAB">
        <w:t>3</w:t>
      </w:r>
      <w:r w:rsidRPr="005F6BAB">
        <w:t xml:space="preserve"> </w:t>
      </w:r>
      <w:r w:rsidR="00970119" w:rsidRPr="005F6BAB">
        <w:t>K</w:t>
      </w:r>
      <w:r w:rsidRPr="005F6BAB">
        <w:t>oulu- ja opiskeluterveydenhuolto</w:t>
      </w:r>
      <w:bookmarkEnd w:id="99"/>
      <w:bookmarkEnd w:id="100"/>
      <w:r w:rsidR="00EE7B4D">
        <w:t xml:space="preserve"> </w:t>
      </w:r>
    </w:p>
    <w:p w:rsidR="00970119" w:rsidRDefault="00970119" w:rsidP="00FB36D5">
      <w:pPr>
        <w:spacing w:before="0" w:after="0"/>
      </w:pPr>
    </w:p>
    <w:p w:rsidR="00DB7D00" w:rsidRDefault="00FD4267" w:rsidP="00FB36D5">
      <w:pPr>
        <w:spacing w:before="0" w:after="0"/>
      </w:pPr>
      <w:r w:rsidRPr="00456F29">
        <w:t xml:space="preserve">Kouluterveydenhuollolla tarkoitetaan terveydenhuoltolain (1326/2010) 16 §:n mukaista kouluterveydenhuoltoa ja opiskeluterveydenhuollolla mainitun lain 17 §:n mukaista opiskeluterveydenhuoltoa. </w:t>
      </w:r>
      <w:r w:rsidR="00045B85" w:rsidRPr="00456F29">
        <w:rPr>
          <w:rFonts w:cs="Arial"/>
        </w:rPr>
        <w:t xml:space="preserve">Koulu- ja opiskeluterveydenhuoltoa säännellään tarkemmin terveydenhuoltolain nojalla annetulla valtioneuvoston asetuksella (338/2011). Asetuksen tarkoituksena on varmistaa, että oppilaiden ja heidän perheidensä sekä opiskelijoiden terveysneuvonta ja terveystarkastukset ovat suunnitelmallisia, tasoltaan yhtenäisiä ja yksilöiden ja väestön tarpeet huomioon ottavia. </w:t>
      </w:r>
      <w:r w:rsidRPr="00456F29">
        <w:t>Koulu- ja opiskeluterveydenhuoltoa toteuttavat terveydenhoitaja ja lääkäri.</w:t>
      </w:r>
      <w:r w:rsidR="00811B97" w:rsidRPr="00456F29">
        <w:rPr>
          <w:rStyle w:val="Alaviitteenviite"/>
        </w:rPr>
        <w:footnoteReference w:id="115"/>
      </w:r>
      <w:r w:rsidR="00A96866" w:rsidRPr="00456F29">
        <w:t xml:space="preserve"> </w:t>
      </w:r>
    </w:p>
    <w:p w:rsidR="00B47442" w:rsidRPr="00FD4267" w:rsidRDefault="00B47442" w:rsidP="00FB36D5">
      <w:pPr>
        <w:spacing w:before="0" w:after="0"/>
      </w:pPr>
    </w:p>
    <w:p w:rsidR="00A96866" w:rsidRDefault="00A96866" w:rsidP="00FB36D5">
      <w:pPr>
        <w:spacing w:before="0" w:after="0"/>
      </w:pPr>
      <w:r w:rsidRPr="000C0343">
        <w:t>Koulu- ja opiskeluterveydenhuollon tavoitteena on koko kouluyhteisön hyvinvoinnin ja oppilaiden terveyden edistäminen sekä terveen kasvun ja kehityksen tukeminen yhteistyössä oppilaiden, vanhempien, opettajien ja op</w:t>
      </w:r>
      <w:r>
        <w:t>i</w:t>
      </w:r>
      <w:r w:rsidRPr="000C0343">
        <w:t>s</w:t>
      </w:r>
      <w:r>
        <w:t>kelu</w:t>
      </w:r>
      <w:r w:rsidRPr="000C0343">
        <w:t>huollon muun henkilöstön kanssa. Tavoitteena on löytää yksittäisten oppilaiden kasvun ja kehityksen poikkeamat sekä hyvinvoinnin vaaratekijät mahdollisimman varhain tarvittavia jatkotoimenpiteitä ja tukea varten.</w:t>
      </w:r>
    </w:p>
    <w:p w:rsidR="00DB7D00" w:rsidRDefault="00DB7D00" w:rsidP="00FB36D5">
      <w:pPr>
        <w:spacing w:before="0" w:after="0"/>
        <w:rPr>
          <w:b/>
        </w:rPr>
      </w:pPr>
    </w:p>
    <w:p w:rsidR="00137305" w:rsidRDefault="00137305" w:rsidP="00FB36D5">
      <w:pPr>
        <w:spacing w:before="0" w:after="0"/>
        <w:rPr>
          <w:b/>
        </w:rPr>
      </w:pPr>
    </w:p>
    <w:p w:rsidR="00DB7D00" w:rsidRDefault="00137305" w:rsidP="009307B0">
      <w:pPr>
        <w:pStyle w:val="Otsikko3"/>
      </w:pPr>
      <w:bookmarkStart w:id="101" w:name="_Toc20144344"/>
      <w:bookmarkStart w:id="102" w:name="_Toc137540644"/>
      <w:r>
        <w:lastRenderedPageBreak/>
        <w:t>3</w:t>
      </w:r>
      <w:r w:rsidR="00DB7D00" w:rsidRPr="00F13197">
        <w:t>.3.1. Kouluterveydenhuolto</w:t>
      </w:r>
      <w:bookmarkEnd w:id="101"/>
      <w:bookmarkEnd w:id="102"/>
      <w:r w:rsidR="00DB7D00" w:rsidRPr="00F13197">
        <w:t xml:space="preserve"> </w:t>
      </w:r>
    </w:p>
    <w:p w:rsidR="00002A36" w:rsidRDefault="00002A36" w:rsidP="00FB36D5">
      <w:pPr>
        <w:spacing w:before="0" w:after="0"/>
      </w:pPr>
    </w:p>
    <w:p w:rsidR="00E840D8" w:rsidRDefault="00DB7D00" w:rsidP="00FB36D5">
      <w:pPr>
        <w:spacing w:before="0" w:after="0"/>
      </w:pPr>
      <w:r w:rsidRPr="00DB7D00">
        <w:t>Kouluterveydenhuolto on tarkoitettu peruskoululaisille ja heidän perheilleen. Se on lakisääteistä ja maksutonta perusterveydenhuollon ehkäisevää palvelua, jota on saatavilla pääsääntöisesti koulupäivien aikana koululta. Huoltajat voivat ottaa yhteyttä ja varata ajan oppilaan terveyttä ja hyvinvointia koskevissa asioissa puhelimitse tai Wilman kautta.</w:t>
      </w:r>
      <w:r w:rsidR="00E840D8">
        <w:t xml:space="preserve"> </w:t>
      </w:r>
      <w:r w:rsidRPr="00DB7D00">
        <w:t xml:space="preserve">Kouluterveydenhuollon tavoitteena on tukea jokaisen oppilaan mahdollisimman tervettä kasvua ja kehitystä, hyvää oloa ja toimintakykyä sekä siten luoda pohjaa terveelle aikuisuudelle. Kouluterveydenhuollossa terveyttä edistetään yhdessä lapsen, nuoren ja heidän perheidensä kanssa. Kunkin lapsen, nuoren ja perheen omia yksilöllisiä voimavaroja vahvistetaan ja tuetaan. </w:t>
      </w:r>
    </w:p>
    <w:p w:rsidR="00B47442" w:rsidRDefault="00B47442" w:rsidP="00FB36D5">
      <w:pPr>
        <w:spacing w:before="0" w:after="0"/>
      </w:pPr>
    </w:p>
    <w:p w:rsidR="00DB7D00" w:rsidRPr="00DB7D00" w:rsidRDefault="00DB7D00" w:rsidP="00FB36D5">
      <w:pPr>
        <w:spacing w:before="0" w:after="0"/>
      </w:pPr>
      <w:r w:rsidRPr="00DB7D00">
        <w:t>Tavoitteena on ennaltaehkäistä sairauksien syntymistä ja ohjata oppilasta hoitoon mahdollisimman varhaisessa vaiheessa sekä tukea oppilaan omaa vastuuta omasta terveydestään. Kouluterveydenhuolto edistää terveyttä terveysneuvonnan keinoin, tunnistaa terveyttä suojaavia tekijöitä ja vahvistaa niitä. Kouluterveydenhuollossa korostetaan kodin, koulun ja kouluterveydenhuollon yhteistyön merkitystä. Tavoitteena on myös koko kouluyhteisön hyvinvoinnin ja terveyden edistäminen yhteistyössä oppilaiden, oppilashuollon muun henkilöstön, opettajien ja huoltajien kanssa.</w:t>
      </w:r>
      <w:r w:rsidR="006F05DD">
        <w:rPr>
          <w:rStyle w:val="Alaviitteenviite"/>
        </w:rPr>
        <w:footnoteReference w:id="116"/>
      </w:r>
    </w:p>
    <w:p w:rsidR="00DB7D00" w:rsidRPr="00DB7D00" w:rsidRDefault="00DB7D00" w:rsidP="00FB36D5">
      <w:pPr>
        <w:spacing w:before="0" w:after="0"/>
      </w:pPr>
    </w:p>
    <w:p w:rsidR="00DB7D00" w:rsidRPr="00DB7D00" w:rsidRDefault="00DB7D00" w:rsidP="00FB36D5">
      <w:pPr>
        <w:spacing w:before="0" w:after="0"/>
      </w:pPr>
      <w:r w:rsidRPr="00DB7D00">
        <w:t>Koululaisen terveydentilaa seurataan ja arvioidaan säännöllisesti. Terveydenhoitajat tapaavat lapset ja nuoret vuosittain</w:t>
      </w:r>
      <w:r w:rsidR="006F05DD">
        <w:t>.</w:t>
      </w:r>
      <w:r w:rsidRPr="00DB7D00">
        <w:t xml:space="preserve"> Terveystarkastuksissa ja vastaanotoilla selvitetään oppilaan kasvuun ja kehitykseen liittyviä asioita ja keskustellaan perheen terveystottumuksista.  Luokilla 1, 5 ja 8 tehdään laaja-alaiset terveystarkastukset, johon sisältyy terveydenhoitajan tekemän tarkastuksen lisäksi lääkärintarkastus sekä vanhempien tapaaminen ja haastattelu. Perheen hyvinvoinnin selvittäminen tarkoittaa perehtymistä perheen elinoloihin, vanhempien hyvinvointiin, terveyteen ja terveystottumuksiin, perheen sisäiseen vuorovaikutukseen sekä sisarusten keskinäisiin suhteisiin ja vointiin.</w:t>
      </w:r>
      <w:r w:rsidR="006F05DD" w:rsidRPr="006F05DD">
        <w:rPr>
          <w:vertAlign w:val="superscript"/>
        </w:rPr>
        <w:t xml:space="preserve"> </w:t>
      </w:r>
      <w:r w:rsidR="006F05DD" w:rsidRPr="006F05DD">
        <w:rPr>
          <w:vertAlign w:val="superscript"/>
        </w:rPr>
        <w:footnoteReference w:id="117"/>
      </w:r>
    </w:p>
    <w:p w:rsidR="00DB7D00" w:rsidRPr="00DB7D00" w:rsidRDefault="00DB7D00" w:rsidP="00FB36D5">
      <w:pPr>
        <w:spacing w:before="0" w:after="0"/>
      </w:pPr>
    </w:p>
    <w:p w:rsidR="00DB7D00" w:rsidRPr="00DB7D00" w:rsidRDefault="00DB7D00" w:rsidP="00FB36D5">
      <w:pPr>
        <w:spacing w:before="0" w:after="0"/>
      </w:pPr>
      <w:r w:rsidRPr="00DB7D00">
        <w:t>Terveystarkastuksista annetaan vanhemmille joko suullinen tai kirjallinen palaute. Terveystarkastuksia voidaan järjestää yksilöllisen tarpeen mukaan myös muina ajankohtina. Lisäksi lapsilla, nuorilla ja heidän perheillään on mahdollisuus hakeutua terveydenhoitajan vastaanotolle yksilöllisten tarpeidensa ja elämäntilanteensa mukaan. Oppilaat voivat tulla aikaa varaamatta keskustelemaan oireistaan ja mieltään vaivaavista asioista.</w:t>
      </w:r>
    </w:p>
    <w:p w:rsidR="00DB7D00" w:rsidRPr="00DB7D00" w:rsidRDefault="00DB7D00" w:rsidP="00FB36D5">
      <w:pPr>
        <w:spacing w:before="0" w:after="0"/>
      </w:pPr>
    </w:p>
    <w:p w:rsidR="00DB7D00" w:rsidRDefault="00DB7D00" w:rsidP="00FB36D5">
      <w:pPr>
        <w:spacing w:before="0" w:after="0"/>
      </w:pPr>
      <w:r w:rsidRPr="00DB7D00">
        <w:t xml:space="preserve">Koulupäivän tai koulumatkan aikana tapahtuneen tapaturman sattuessa tai oppilaan äkillisesti sairastuessa ensiapu annetaan koululla ja otetaan yhteyttä vanhempiin, jotka huolehtivat lapsensa tarvittaessa jatkohoitoon </w:t>
      </w:r>
      <w:r w:rsidR="00364DF8" w:rsidRPr="00B47442">
        <w:t>terveyskeskukseen</w:t>
      </w:r>
      <w:r w:rsidRPr="00DB7D00">
        <w:t xml:space="preserve">. Myös mikäli sairas lapsi tarvitsee lääkärin tai terveydenhoitajan arviota tai hoitoa, hakeudutaan </w:t>
      </w:r>
      <w:r w:rsidR="00364DF8" w:rsidRPr="00B47442">
        <w:t>terveyskeskukseen</w:t>
      </w:r>
      <w:r w:rsidRPr="00DB7D00">
        <w:t xml:space="preserve"> huoltajan kanssa. Lapsen pitkäaikaissairauksien hoito ja seuranta kuuluvat </w:t>
      </w:r>
      <w:r w:rsidRPr="00B47442">
        <w:t>terveys</w:t>
      </w:r>
      <w:r w:rsidR="00364DF8" w:rsidRPr="00B47442">
        <w:t>keskukselle</w:t>
      </w:r>
      <w:r w:rsidRPr="00C428D9">
        <w:t>.</w:t>
      </w:r>
    </w:p>
    <w:p w:rsidR="004A0889" w:rsidRPr="004A0889" w:rsidRDefault="004A0889" w:rsidP="009307B0">
      <w:pPr>
        <w:pStyle w:val="Otsikko3"/>
      </w:pPr>
      <w:bookmarkStart w:id="103" w:name="_Toc20144345"/>
      <w:bookmarkStart w:id="104" w:name="_Toc137540645"/>
      <w:r>
        <w:lastRenderedPageBreak/>
        <w:t>3.3.</w:t>
      </w:r>
      <w:r w:rsidR="00E96447">
        <w:t>2</w:t>
      </w:r>
      <w:r>
        <w:t xml:space="preserve"> </w:t>
      </w:r>
      <w:r w:rsidRPr="004A0889">
        <w:t>Erikoistutkimukset kouluterveydenhuollossa</w:t>
      </w:r>
      <w:r w:rsidR="00550FFA">
        <w:rPr>
          <w:rStyle w:val="Alaviitteenviite"/>
        </w:rPr>
        <w:footnoteReference w:id="118"/>
      </w:r>
      <w:bookmarkEnd w:id="103"/>
      <w:bookmarkEnd w:id="104"/>
      <w:r w:rsidRPr="004A0889">
        <w:t xml:space="preserve"> </w:t>
      </w:r>
    </w:p>
    <w:p w:rsidR="004A0889" w:rsidRPr="004A0889" w:rsidRDefault="004A0889" w:rsidP="00FB36D5">
      <w:pPr>
        <w:spacing w:before="0" w:after="0"/>
      </w:pPr>
    </w:p>
    <w:p w:rsidR="004A0889" w:rsidRPr="004A0889" w:rsidRDefault="004A0889" w:rsidP="00FB36D5">
      <w:pPr>
        <w:spacing w:before="0" w:after="0"/>
      </w:pPr>
      <w:r w:rsidRPr="00456F29">
        <w:t xml:space="preserve">Kouluterveydenhuollon piiriin kuuluvalle oppilaalle </w:t>
      </w:r>
      <w:r w:rsidR="00E96447">
        <w:t>järjestetään tarpeen vaatiessa</w:t>
      </w:r>
      <w:r w:rsidRPr="00456F29">
        <w:t xml:space="preserve"> terveydentilan toteamista varten tarvittavat erikoislääkärin tekemät </w:t>
      </w:r>
      <w:r w:rsidRPr="00456F29">
        <w:rPr>
          <w:b/>
        </w:rPr>
        <w:t>näön ja kuulon tutkimukset</w:t>
      </w:r>
      <w:r w:rsidRPr="00456F29">
        <w:t xml:space="preserve"> sekä näiden määräämät lisätutkimukset. Samoin </w:t>
      </w:r>
      <w:r w:rsidR="00E96447">
        <w:t>järjestetään</w:t>
      </w:r>
      <w:r w:rsidRPr="00456F29">
        <w:t xml:space="preserve"> </w:t>
      </w:r>
      <w:r w:rsidRPr="00456F29">
        <w:rPr>
          <w:b/>
        </w:rPr>
        <w:t>lasten- ja nuorisopsykiatrin tekemä tutkimus mielenterveyden selvittämiseksi</w:t>
      </w:r>
      <w:r w:rsidRPr="00456F29">
        <w:t xml:space="preserve"> sekä psykologin tutkimukset. Mielenterveyden ongelmien arvioiminen edellyttää yhteistyötä </w:t>
      </w:r>
      <w:r w:rsidRPr="004A0889">
        <w:t>lapsen ja nuoren arkiympäristössä työskentelevien ja perheen kanssa.</w:t>
      </w:r>
    </w:p>
    <w:p w:rsidR="004A0889" w:rsidRPr="004A0889" w:rsidRDefault="004A0889" w:rsidP="00FB36D5">
      <w:pPr>
        <w:spacing w:before="0" w:after="0"/>
      </w:pPr>
    </w:p>
    <w:p w:rsidR="004A0889" w:rsidRDefault="004A0889" w:rsidP="009307B0">
      <w:pPr>
        <w:pStyle w:val="Otsikko3"/>
      </w:pPr>
      <w:bookmarkStart w:id="105" w:name="_Toc20144346"/>
      <w:bookmarkStart w:id="106" w:name="_Toc137540646"/>
      <w:r>
        <w:t>3.3.</w:t>
      </w:r>
      <w:r w:rsidR="00E96447">
        <w:t>3</w:t>
      </w:r>
      <w:r>
        <w:t xml:space="preserve"> </w:t>
      </w:r>
      <w:r w:rsidRPr="004A0889">
        <w:t>Erityisen tuen tarpeen tunn</w:t>
      </w:r>
      <w:r w:rsidR="00550FFA">
        <w:t>istaminen ja tuen järjestäminen</w:t>
      </w:r>
      <w:r w:rsidR="00550FFA">
        <w:rPr>
          <w:rStyle w:val="Alaviitteenviite"/>
        </w:rPr>
        <w:footnoteReference w:id="119"/>
      </w:r>
      <w:bookmarkEnd w:id="105"/>
      <w:bookmarkEnd w:id="106"/>
    </w:p>
    <w:p w:rsidR="00E56F1B" w:rsidRPr="00E56F1B" w:rsidRDefault="00E56F1B" w:rsidP="00FB36D5">
      <w:pPr>
        <w:spacing w:before="0" w:after="0"/>
      </w:pPr>
    </w:p>
    <w:p w:rsidR="00E96447" w:rsidRPr="00E96447" w:rsidRDefault="00E96447" w:rsidP="00FB36D5">
      <w:pPr>
        <w:spacing w:before="0" w:after="0"/>
      </w:pPr>
      <w:r w:rsidRPr="00E96447">
        <w:t>Kouluterveydenhuolto tukee yhteistyössä muun oppilashuollon kanssa erityisesti niitä oppilaita, joilla on vaikeuksia koulussa, kotona tai sosiaalisissa toimintaympäristöissä</w:t>
      </w:r>
      <w:r>
        <w:t xml:space="preserve">. </w:t>
      </w:r>
      <w:r w:rsidRPr="00E96447">
        <w:t xml:space="preserve">Erityisen tuen tarpeen tunnistamisessa ja tuen järjestämisessä on tärkeää yhteistyö sekä lapsen, nuoren ja hänen perheensä </w:t>
      </w:r>
      <w:r w:rsidR="006B114F" w:rsidRPr="00E96447">
        <w:t>kanssa,</w:t>
      </w:r>
      <w:r w:rsidRPr="00E96447">
        <w:t xml:space="preserve"> että koulun kanssa osana oppilashuoltoa. Terveystarkastuksissa pyritään havaitsemaan lapset ja nuoret, joita on tarpeen seurata tiiviimmin. Tarkempaa seurantaa tarvitsevat yleensä sairaat ja vammaiset lapset, lapset ja nuoret, joita perhe ei pysty tukemaan riittävästi, vieraista kulttuureista tulevat lapset ja lapset, joilla on oppimisvaikeuksia tai häiriökäyttäytymistä. Erityistä huomiota pyritään kiinnittämään mielenterveysongelmien, kuten masentuneisuuden tai syömishäiriöiden varhaiseen puuttumiseen ja hoitoon ohjaukseen sekä ongelmiin, jotka voivat johtaa koulun keskeyttämiseen. Sekä kiusaaminen että kiusaamisen uhriksi joutuminen ovat vakavasti otettavia asioita.</w:t>
      </w:r>
    </w:p>
    <w:p w:rsidR="00E96447" w:rsidRPr="00E96447" w:rsidRDefault="00E96447" w:rsidP="00FB36D5">
      <w:pPr>
        <w:spacing w:before="0" w:after="0"/>
      </w:pPr>
    </w:p>
    <w:p w:rsidR="00960BE3" w:rsidRPr="00960BE3" w:rsidRDefault="00E96447" w:rsidP="00960BE3">
      <w:pPr>
        <w:spacing w:before="0" w:after="0"/>
      </w:pPr>
      <w:r w:rsidRPr="00E96447">
        <w:t xml:space="preserve">Pitkäaikaissairauksien hoito hoidetaan </w:t>
      </w:r>
      <w:r w:rsidR="00364DF8" w:rsidRPr="00B47442">
        <w:t>terveyskeskuksessa</w:t>
      </w:r>
      <w:r w:rsidRPr="00E96447">
        <w:t xml:space="preserve"> tai muussa hoitolaitoksessa. Pitkäaikaissairauden vuoksi seurantaa tai hoitoa koulupäivän aikana tarvitsevan oppilaan hyvinvointi- ja terveyssuunnitelmaan kirjataan yhteistyössä lapsen, huoltajan ja oppilashuollon kanssa tuki ja seuranta, jota oppilas tarvitsee koulupäivän aikana. </w:t>
      </w:r>
      <w:r w:rsidR="00960BE3" w:rsidRPr="00960BE3">
        <w:t>Kouluterveydenhuollon tehtävänä on vahvistaa lapsen/nuoren taitoja huolehtia omasta sairaudestaan.</w:t>
      </w:r>
    </w:p>
    <w:p w:rsidR="00960BE3" w:rsidRDefault="00960BE3" w:rsidP="00FB36D5">
      <w:pPr>
        <w:spacing w:before="0" w:after="0"/>
      </w:pPr>
    </w:p>
    <w:p w:rsidR="00E96447" w:rsidRDefault="00E96447" w:rsidP="00FB36D5">
      <w:pPr>
        <w:spacing w:before="0" w:after="0"/>
      </w:pPr>
      <w:r w:rsidRPr="00E96447">
        <w:t>Toimiva yhteistyö ja hoidon porrastuksen selkeys perusterveydenhuollon (koulu- ja opiskeluterveydenhuolto) ja erikoissairaanhoidon välillä mahdollistavat lapselle, nuorelle ja perheelle asianmukaisen tuen. Tämän vuoksi Etelä-Savon sairaanhoitopiirin alueella on laadittu alueellisia hoito-ohjelmia yhteisistä hoito- ja tutkimuskäytänteistä. (mm. masennuksen hoito, syömishäiriöt, lihavuus, ADHD).</w:t>
      </w:r>
      <w:r w:rsidR="00501AC1">
        <w:rPr>
          <w:rStyle w:val="Alaviitteenviite"/>
        </w:rPr>
        <w:footnoteReference w:id="120"/>
      </w:r>
      <w:r w:rsidRPr="00E96447">
        <w:t xml:space="preserve"> </w:t>
      </w:r>
    </w:p>
    <w:p w:rsidR="00113281" w:rsidRDefault="00113281" w:rsidP="009307B0">
      <w:pPr>
        <w:pStyle w:val="Otsikko3"/>
      </w:pPr>
      <w:bookmarkStart w:id="107" w:name="_Toc20144347"/>
    </w:p>
    <w:p w:rsidR="00113281" w:rsidRDefault="00113281" w:rsidP="009307B0">
      <w:pPr>
        <w:pStyle w:val="Otsikko3"/>
      </w:pPr>
    </w:p>
    <w:p w:rsidR="00113281" w:rsidRDefault="00113281">
      <w:pPr>
        <w:ind w:left="238"/>
        <w:jc w:val="left"/>
        <w:rPr>
          <w:rFonts w:cs="Arial"/>
          <w:b/>
          <w:bCs/>
        </w:rPr>
      </w:pPr>
      <w:r>
        <w:br w:type="page"/>
      </w:r>
    </w:p>
    <w:p w:rsidR="00E82097" w:rsidRDefault="00E82097" w:rsidP="009307B0">
      <w:pPr>
        <w:pStyle w:val="Otsikko3"/>
      </w:pPr>
      <w:bookmarkStart w:id="108" w:name="_Toc137540647"/>
      <w:r w:rsidRPr="004A0889">
        <w:lastRenderedPageBreak/>
        <w:t>3.</w:t>
      </w:r>
      <w:r w:rsidR="00D80D97" w:rsidRPr="004A0889">
        <w:t>3</w:t>
      </w:r>
      <w:r w:rsidRPr="004A0889">
        <w:t>.</w:t>
      </w:r>
      <w:r w:rsidR="00E96447">
        <w:t>4</w:t>
      </w:r>
      <w:r w:rsidRPr="004A0889">
        <w:t xml:space="preserve"> Opiskeluterveydenhuolto</w:t>
      </w:r>
      <w:bookmarkEnd w:id="107"/>
      <w:bookmarkEnd w:id="108"/>
    </w:p>
    <w:p w:rsidR="00E96447" w:rsidRPr="00E96447" w:rsidRDefault="00E96447" w:rsidP="00FB36D5">
      <w:pPr>
        <w:spacing w:before="0" w:after="0"/>
      </w:pPr>
    </w:p>
    <w:p w:rsidR="00E96447" w:rsidRPr="00E96447" w:rsidRDefault="00E96447" w:rsidP="00FB36D5">
      <w:pPr>
        <w:spacing w:before="0" w:after="0"/>
        <w:rPr>
          <w:bCs/>
        </w:rPr>
      </w:pPr>
      <w:r w:rsidRPr="00E96447">
        <w:t>Opiskeluterveydenhuolto huolehtii Pieksämäellä sijaitsevien oppilaitoksien opiskelijoiden terveyden- ja sairaanhoidosta. Opiskeluterveydenhuollon palveluihin ovat oikeutettuja opiskelijat, jotka opiskelevat vähintään kaksi kuukautta päätoimisesti ammattikorkeakoulussa, toisen asteen ammatillisessa oppilaitoksessa, ammatillisessa aikuiskoulutuksessa tai lukiossa.</w:t>
      </w:r>
      <w:r w:rsidRPr="00E96447">
        <w:rPr>
          <w:vertAlign w:val="superscript"/>
        </w:rPr>
        <w:footnoteReference w:id="121"/>
      </w:r>
      <w:r w:rsidRPr="00E96447">
        <w:t xml:space="preserve"> Opiskeluterveydenhuoltoon kuuluu myös opiskelijan työssäoppimisen ja työharjoittelun aikainen terveydenhuolto.</w:t>
      </w:r>
      <w:r w:rsidRPr="00E96447">
        <w:rPr>
          <w:vertAlign w:val="superscript"/>
        </w:rPr>
        <w:footnoteReference w:id="122"/>
      </w:r>
      <w:r w:rsidRPr="00E96447">
        <w:t xml:space="preserve"> Opiskeluterveydenhuollon palvelut eivät koske oppisopimus- eivätkä iltaopiskelijoita.</w:t>
      </w:r>
    </w:p>
    <w:p w:rsidR="00E96447" w:rsidRPr="00E96447" w:rsidRDefault="00E96447" w:rsidP="00FB36D5">
      <w:pPr>
        <w:spacing w:before="0" w:after="0"/>
      </w:pPr>
    </w:p>
    <w:p w:rsidR="00E96447" w:rsidRPr="00E96447" w:rsidRDefault="00E96447" w:rsidP="00FB36D5">
      <w:pPr>
        <w:spacing w:before="0" w:after="0"/>
      </w:pPr>
      <w:r w:rsidRPr="00E96447">
        <w:t>Opiskelijalla on mahdollisuus saada arkipäivisin virka-aikana välittömästi yhteys opiskeluterveydenhuoltoon esimerkiksi puhelimitse. Hoidon tarpeen arviointi ja hoidon tarpeen arvioinnin yhteydessä lääketieteellisesti tai hammaslääketieteellisesti tarpeelliseksi todettu hoito on järjestetty terveydenhuoltolain 51 §:n mukaisesti.</w:t>
      </w:r>
      <w:r w:rsidRPr="00E96447">
        <w:rPr>
          <w:vertAlign w:val="superscript"/>
        </w:rPr>
        <w:footnoteReference w:id="123"/>
      </w:r>
      <w:r w:rsidRPr="00E96447">
        <w:t xml:space="preserve"> Terveydenhoitaja tekee hoidon tarpeen arvioinnin viimeistään kolmantena arkipäivänä siitä, kun opiskelija on ottanut yhteyden, jollei arviota ole voitu tehdä ensimmäisen yhteydenoton aikana.</w:t>
      </w:r>
    </w:p>
    <w:p w:rsidR="00E96447" w:rsidRPr="00E96447" w:rsidRDefault="00E96447" w:rsidP="00FB36D5">
      <w:pPr>
        <w:spacing w:before="0" w:after="0"/>
      </w:pPr>
    </w:p>
    <w:p w:rsidR="00E96447" w:rsidRPr="00E96447" w:rsidRDefault="00E96447" w:rsidP="00FB36D5">
      <w:pPr>
        <w:spacing w:before="0" w:after="0"/>
      </w:pPr>
      <w:r w:rsidRPr="00E96447">
        <w:t>Opiskeluterveydenhuollon perustehtävänä on edistää opiskelijoiden terveyttä, vastata heidän sairauksiensa hoidon järjestämisestä ja valvoa heidän opiskeluympäristönsä terveydellisiä oloja. Opiskeluterveydenhuollon henkilöstö on perehtynyt opiskelevien nuorten ja nuorten aikuisten kehitysvaiheisiin, terveysriskeihin ja opiskelukykyyn liittyviin asioihin sekä opiskeltavan ammatin erityispiirteisiin.</w:t>
      </w:r>
    </w:p>
    <w:p w:rsidR="00E96447" w:rsidRPr="00E96447" w:rsidRDefault="00E96447" w:rsidP="00FB36D5">
      <w:pPr>
        <w:spacing w:before="0" w:after="0"/>
      </w:pPr>
    </w:p>
    <w:p w:rsidR="00E96447" w:rsidRDefault="00E96447" w:rsidP="00FB36D5">
      <w:pPr>
        <w:spacing w:before="0" w:after="0"/>
      </w:pPr>
      <w:r w:rsidRPr="00E96447">
        <w:rPr>
          <w:b/>
          <w:bCs/>
        </w:rPr>
        <w:t xml:space="preserve">Terveydenhoitaja </w:t>
      </w:r>
      <w:r w:rsidRPr="00E96447">
        <w:t xml:space="preserve">tekee kaikille lukiossa ensimmäistä vuotta opiskeleville terveystarkastuksen. Terveystarkastuksessa selvitetään </w:t>
      </w:r>
      <w:r w:rsidR="00223172">
        <w:t>opiskelijan</w:t>
      </w:r>
      <w:r w:rsidRPr="00E96447">
        <w:t xml:space="preserve"> voimavarat ja mahdolliset tuen tarpeet sekä psyykkinen ja fyysinen terveydentila. Tarkastuksessa huomioidaan terveystottumukset ja mahdolliset aikaisemmat sairaudet. Terveysneuvonnan painopisteitä ovat mielenterveyden tukeminen, ruokailu- ja liikuntatottumukset, päihteiden käytön ehkäisy ja seksuaaliterveys huomioon aikaisempi terveys- ja hyvinvointisuunnitelma. Tarvittaessa tilataan aiemmat terveystiedot. </w:t>
      </w:r>
      <w:r w:rsidR="008437E8">
        <w:t>T</w:t>
      </w:r>
      <w:r w:rsidRPr="00E96447">
        <w:t>erveystarkastuksissa kiinnitetään lisäksi huomiota opiskelualaan liittyviin terveydellisiin vaatimuksiin ja otetaan huomioon työelämää koskevat lait ja säädökset. Opiskelijan terveydentilaa arvioidaan erityisesti opinnoista selviytymisen kannalta.</w:t>
      </w:r>
    </w:p>
    <w:p w:rsidR="00403FB5" w:rsidRDefault="00403FB5" w:rsidP="00FB36D5">
      <w:pPr>
        <w:spacing w:before="0" w:after="0"/>
      </w:pPr>
    </w:p>
    <w:p w:rsidR="008B4226" w:rsidRDefault="00E96447" w:rsidP="00FB36D5">
      <w:pPr>
        <w:spacing w:before="0" w:after="0"/>
      </w:pPr>
      <w:r w:rsidRPr="00E96447">
        <w:rPr>
          <w:b/>
          <w:bCs/>
        </w:rPr>
        <w:t>Lääkärintarkastus</w:t>
      </w:r>
      <w:r w:rsidRPr="00E96447">
        <w:t xml:space="preserve"> järjestetään toisen asteen koulutuksessa opiskeleville ensimmäisenä tai toisena opiskeluvuonna. Mikäli lääkärintarkastus on tehty opiskelijavalinnan yhteydessä kyseisen opiskelualan lainsäädännön tai erityispiirteiden vuoksi, ja siitä on kirjoitettu T-todistus tai vastaava, erillistä lääkärintarkastusta ei tarvitse enää tehdä, ellei terveydenhoitajan terveystarkastuksessa ilmene siihen uutta tarvetta. </w:t>
      </w:r>
    </w:p>
    <w:p w:rsidR="00E96447" w:rsidRPr="00E96447" w:rsidRDefault="00E96447" w:rsidP="00FB36D5">
      <w:pPr>
        <w:spacing w:before="0" w:after="0"/>
        <w:rPr>
          <w:bCs/>
        </w:rPr>
      </w:pPr>
      <w:r w:rsidRPr="00E96447">
        <w:lastRenderedPageBreak/>
        <w:t>Lääkärintarkastus tehdään ensimmäisenä opiskeluvuotena kuitenkin aina erityisopiskelijoille/ opiskelijoille, joilla on opiskelualaan tai tulevaan ammattiin vaikuttava pitkäaikaissairaus tai vamma sekä opiskelijoille, jotka joutuvat opiskeluaikanaan alttiiksi erityistä sairastumisen vaaraa aiheuttaville tekijöille terveydenhoitajan arvion mukaan</w:t>
      </w:r>
    </w:p>
    <w:p w:rsidR="00E96447" w:rsidRPr="00E96447" w:rsidRDefault="00E96447" w:rsidP="00FB36D5">
      <w:pPr>
        <w:spacing w:before="0" w:after="0"/>
        <w:rPr>
          <w:bCs/>
        </w:rPr>
      </w:pPr>
    </w:p>
    <w:p w:rsidR="00751F59" w:rsidRDefault="00E96447" w:rsidP="00751F59">
      <w:pPr>
        <w:spacing w:before="0" w:after="0"/>
      </w:pPr>
      <w:r w:rsidRPr="00E96447">
        <w:t>Opiskeluterveydenhuollon lääkärintarkastus on perusteltua tehdä miespuolisille opiskelijoille sinä vuonna, kun opiskelija on</w:t>
      </w:r>
      <w:r w:rsidRPr="00E96447">
        <w:rPr>
          <w:b/>
          <w:bCs/>
        </w:rPr>
        <w:t xml:space="preserve"> </w:t>
      </w:r>
      <w:r w:rsidRPr="00B47442">
        <w:rPr>
          <w:bCs/>
        </w:rPr>
        <w:t>kutsunnanalainen</w:t>
      </w:r>
      <w:r w:rsidRPr="00E96447">
        <w:t xml:space="preserve">. Lääkärintarkastuksen yhteydessä kutsunnanalaisille kirjoitetaan lääkärinlausunto terveydentilasta puolustusvoimille. Tarvittaessa </w:t>
      </w:r>
      <w:r w:rsidR="002549EC">
        <w:t>opiskelija</w:t>
      </w:r>
      <w:r w:rsidRPr="00E96447">
        <w:t xml:space="preserve"> ohjataan lisätutkimuksiin tai jatkohoitoon.</w:t>
      </w:r>
    </w:p>
    <w:p w:rsidR="00751F59" w:rsidRDefault="00751F59" w:rsidP="00751F59">
      <w:pPr>
        <w:spacing w:before="0" w:after="0"/>
        <w:rPr>
          <w:color w:val="000000"/>
          <w:spacing w:val="-2"/>
        </w:rPr>
      </w:pPr>
    </w:p>
    <w:p w:rsidR="00751F59" w:rsidRPr="00B47442" w:rsidRDefault="00751F59" w:rsidP="00751F59">
      <w:pPr>
        <w:spacing w:before="0" w:after="0"/>
      </w:pPr>
      <w:r w:rsidRPr="00B47442">
        <w:rPr>
          <w:spacing w:val="-2"/>
        </w:rPr>
        <w:t xml:space="preserve">Opiskeluterveydenhuollossa toimii </w:t>
      </w:r>
      <w:r w:rsidRPr="00B47442">
        <w:rPr>
          <w:b/>
          <w:spacing w:val="-2"/>
        </w:rPr>
        <w:t xml:space="preserve">nuorten </w:t>
      </w:r>
      <w:r w:rsidR="006226E5" w:rsidRPr="00B47442">
        <w:t>mielentervey</w:t>
      </w:r>
      <w:r w:rsidR="006226E5">
        <w:t xml:space="preserve">s- ja </w:t>
      </w:r>
      <w:r w:rsidR="006226E5" w:rsidRPr="00B47442">
        <w:t>päihde</w:t>
      </w:r>
      <w:r w:rsidR="006226E5">
        <w:t xml:space="preserve">palveluiden </w:t>
      </w:r>
      <w:r w:rsidRPr="00B47442">
        <w:rPr>
          <w:b/>
          <w:spacing w:val="-2"/>
        </w:rPr>
        <w:t>sairaanhoitaja</w:t>
      </w:r>
      <w:r w:rsidRPr="00B47442">
        <w:rPr>
          <w:spacing w:val="-2"/>
        </w:rPr>
        <w:t>.</w:t>
      </w:r>
      <w:r w:rsidRPr="00B47442">
        <w:t xml:space="preserve"> Nuorten</w:t>
      </w:r>
      <w:r w:rsidRPr="00B47442">
        <w:rPr>
          <w:spacing w:val="36"/>
        </w:rPr>
        <w:t xml:space="preserve"> </w:t>
      </w:r>
      <w:r w:rsidRPr="00B47442">
        <w:t>sairaanhoitaja</w:t>
      </w:r>
      <w:r w:rsidRPr="00B47442">
        <w:rPr>
          <w:spacing w:val="36"/>
        </w:rPr>
        <w:t xml:space="preserve"> </w:t>
      </w:r>
      <w:r w:rsidRPr="00B47442">
        <w:t>arvioi</w:t>
      </w:r>
      <w:r w:rsidRPr="00B47442">
        <w:rPr>
          <w:spacing w:val="36"/>
        </w:rPr>
        <w:t xml:space="preserve"> </w:t>
      </w:r>
      <w:r w:rsidRPr="00B47442">
        <w:t>hoidon</w:t>
      </w:r>
      <w:r w:rsidRPr="00B47442">
        <w:rPr>
          <w:spacing w:val="36"/>
        </w:rPr>
        <w:t xml:space="preserve"> </w:t>
      </w:r>
      <w:r w:rsidRPr="00B47442">
        <w:t xml:space="preserve">tarvetta, </w:t>
      </w:r>
      <w:r w:rsidR="00647990">
        <w:t>tarjoaa ho</w:t>
      </w:r>
      <w:r w:rsidR="006226E5">
        <w:t>ito</w:t>
      </w:r>
      <w:r w:rsidR="00647990">
        <w:t>suhdetyöskentelyä</w:t>
      </w:r>
      <w:r w:rsidR="006226E5">
        <w:t>,</w:t>
      </w:r>
      <w:r w:rsidR="00647990">
        <w:t xml:space="preserve"> </w:t>
      </w:r>
      <w:r w:rsidR="006226E5">
        <w:t>seurantaa, tarpeen mukaista kriisityötä</w:t>
      </w:r>
      <w:r w:rsidRPr="00B47442">
        <w:t xml:space="preserve"> </w:t>
      </w:r>
      <w:r w:rsidR="000143AD">
        <w:t xml:space="preserve">ja </w:t>
      </w:r>
      <w:r w:rsidR="000143AD" w:rsidRPr="00B47442">
        <w:t>tarvittaessa</w:t>
      </w:r>
      <w:r w:rsidRPr="00B47442">
        <w:t xml:space="preserve"> ohjaa nuoria muun hoidon piiriin</w:t>
      </w:r>
      <w:r w:rsidR="00647990">
        <w:t xml:space="preserve">. </w:t>
      </w:r>
      <w:r w:rsidR="006226E5" w:rsidRPr="00B47442">
        <w:rPr>
          <w:spacing w:val="-2"/>
        </w:rPr>
        <w:t xml:space="preserve"> Nuorten</w:t>
      </w:r>
      <w:r w:rsidRPr="00B47442">
        <w:rPr>
          <w:spacing w:val="-2"/>
        </w:rPr>
        <w:t xml:space="preserve"> sairaanhoi</w:t>
      </w:r>
      <w:r w:rsidRPr="00B47442">
        <w:t>taja</w:t>
      </w:r>
      <w:r w:rsidRPr="00B47442">
        <w:rPr>
          <w:spacing w:val="42"/>
        </w:rPr>
        <w:t xml:space="preserve"> </w:t>
      </w:r>
      <w:r w:rsidRPr="00B47442">
        <w:t>voi</w:t>
      </w:r>
      <w:r w:rsidRPr="00B47442">
        <w:rPr>
          <w:spacing w:val="40"/>
        </w:rPr>
        <w:t xml:space="preserve"> </w:t>
      </w:r>
      <w:r w:rsidRPr="00B47442">
        <w:t>toimia</w:t>
      </w:r>
      <w:r w:rsidRPr="00B47442">
        <w:rPr>
          <w:spacing w:val="42"/>
        </w:rPr>
        <w:t xml:space="preserve"> </w:t>
      </w:r>
      <w:r w:rsidRPr="00B47442">
        <w:t>opiskeluhuollon</w:t>
      </w:r>
      <w:r w:rsidRPr="00B47442">
        <w:rPr>
          <w:spacing w:val="41"/>
        </w:rPr>
        <w:t xml:space="preserve"> </w:t>
      </w:r>
      <w:r w:rsidRPr="00B47442">
        <w:t>työntekijöiden</w:t>
      </w:r>
      <w:r w:rsidRPr="00B47442">
        <w:rPr>
          <w:spacing w:val="41"/>
        </w:rPr>
        <w:t xml:space="preserve"> </w:t>
      </w:r>
      <w:r w:rsidRPr="00B47442">
        <w:t>kanssa</w:t>
      </w:r>
      <w:r w:rsidRPr="00B47442">
        <w:rPr>
          <w:spacing w:val="41"/>
        </w:rPr>
        <w:t xml:space="preserve"> </w:t>
      </w:r>
      <w:r w:rsidRPr="00B47442">
        <w:t>työparina</w:t>
      </w:r>
      <w:r w:rsidRPr="00B47442">
        <w:rPr>
          <w:spacing w:val="41"/>
        </w:rPr>
        <w:t xml:space="preserve"> </w:t>
      </w:r>
      <w:r w:rsidRPr="00B47442">
        <w:t>ja</w:t>
      </w:r>
      <w:r w:rsidRPr="00B47442">
        <w:rPr>
          <w:spacing w:val="41"/>
        </w:rPr>
        <w:t xml:space="preserve"> </w:t>
      </w:r>
      <w:r w:rsidRPr="00B47442">
        <w:t>konsulttina</w:t>
      </w:r>
      <w:r w:rsidR="006226E5">
        <w:t xml:space="preserve"> </w:t>
      </w:r>
      <w:r w:rsidR="00893408">
        <w:t>sekä</w:t>
      </w:r>
      <w:r w:rsidR="006226E5">
        <w:t xml:space="preserve"> tekee verkostoyhteistyötä.</w:t>
      </w:r>
      <w:r w:rsidRPr="00B47442">
        <w:t xml:space="preserve">   </w:t>
      </w:r>
    </w:p>
    <w:p w:rsidR="00751F59" w:rsidRDefault="00751F59" w:rsidP="00751F59">
      <w:pPr>
        <w:spacing w:line="316" w:lineRule="exact"/>
        <w:ind w:left="612" w:right="560"/>
        <w:rPr>
          <w:color w:val="010302"/>
          <w:lang w:val="en-US"/>
        </w:rPr>
      </w:pPr>
    </w:p>
    <w:p w:rsidR="004A0889" w:rsidRPr="004A0889" w:rsidRDefault="004A0889" w:rsidP="009307B0">
      <w:pPr>
        <w:pStyle w:val="Otsikko3"/>
      </w:pPr>
      <w:bookmarkStart w:id="109" w:name="_Toc20144348"/>
      <w:bookmarkStart w:id="110" w:name="_Toc137540648"/>
      <w:r w:rsidRPr="004A0889">
        <w:t>3.3.</w:t>
      </w:r>
      <w:r w:rsidR="00E96447">
        <w:t>5</w:t>
      </w:r>
      <w:r w:rsidRPr="004A0889">
        <w:t xml:space="preserve"> Koululääkäri</w:t>
      </w:r>
      <w:r w:rsidR="00E96447">
        <w:t>- ja opiskeluterveydenhuollon lääkäri</w:t>
      </w:r>
      <w:bookmarkEnd w:id="109"/>
      <w:bookmarkEnd w:id="110"/>
    </w:p>
    <w:p w:rsidR="005412F8" w:rsidRDefault="005412F8" w:rsidP="00FB36D5">
      <w:pPr>
        <w:spacing w:before="0" w:after="0"/>
      </w:pPr>
    </w:p>
    <w:p w:rsidR="0092707C" w:rsidRDefault="00E96447" w:rsidP="00FB36D5">
      <w:pPr>
        <w:spacing w:before="0" w:after="0"/>
      </w:pPr>
      <w:r>
        <w:t>Lääkäri</w:t>
      </w:r>
      <w:r w:rsidR="00045B85" w:rsidRPr="00456F29">
        <w:t xml:space="preserve"> vastaa </w:t>
      </w:r>
      <w:r w:rsidR="00045B85" w:rsidRPr="00456F29">
        <w:rPr>
          <w:b/>
        </w:rPr>
        <w:t>lääketieteellisenä asiantuntijana</w:t>
      </w:r>
      <w:r w:rsidR="00045B85" w:rsidRPr="00456F29">
        <w:t xml:space="preserve"> koulu- ja opiskeluterveydenhuollosta ja osallistuu opetussuunnitelman valmisteluun, oppilashuoltotyöryhmän toimintaan, terveystiedon opetukseen sekä koulun sisäiseen ja ulkoiseen arviointiin. Yhteistyössä terveydenhoitajan kanssa hän huolehtii terveystarkastuksista ja kouluympäristön terveyden ja turvallisuuden sekä kouluyhteisön hyvinvoinnin tarkastamisesta. </w:t>
      </w:r>
    </w:p>
    <w:p w:rsidR="0092707C" w:rsidRDefault="0092707C" w:rsidP="00FB36D5">
      <w:pPr>
        <w:spacing w:before="0" w:after="0"/>
      </w:pPr>
    </w:p>
    <w:p w:rsidR="00045B85" w:rsidRPr="00456F29" w:rsidRDefault="00316C1C" w:rsidP="00FB36D5">
      <w:pPr>
        <w:spacing w:before="0" w:after="0"/>
      </w:pPr>
      <w:r>
        <w:t>Lääkäri</w:t>
      </w:r>
      <w:r w:rsidR="00045B85" w:rsidRPr="00456F29">
        <w:t xml:space="preserve"> vastaa koulutyöhön ja opiskeluun liittyvistä lääkärinlausunnoista, lääketieteellisen asiantuntemuksen tuomisesta oppilashuoltoryhmään ja terveystiedon opetukseen sekä pitkäaikaissairaiden ja vammaisten oppilaiden hoito- ja kuntoutussuunnitelmien sovittamisesta yhteen koulutyön kanssa</w:t>
      </w:r>
    </w:p>
    <w:p w:rsidR="00045B85" w:rsidRDefault="00045B85" w:rsidP="00FB36D5">
      <w:pPr>
        <w:spacing w:before="0" w:after="0"/>
      </w:pPr>
    </w:p>
    <w:p w:rsidR="0092707C" w:rsidRDefault="004A0889" w:rsidP="003659CE">
      <w:pPr>
        <w:spacing w:before="0" w:after="0"/>
      </w:pPr>
      <w:r w:rsidRPr="00456F29">
        <w:t>Lääkäri toimii terveydenhoitajan työparina ja on konsultoitavissa myös silloin, kun ei ole varsinaisesti koulu</w:t>
      </w:r>
      <w:r w:rsidR="00F146C4" w:rsidRPr="00456F29">
        <w:t>- ja opiskelu</w:t>
      </w:r>
      <w:r w:rsidRPr="00456F29">
        <w:t>terveydenhuollon tehtävissä.</w:t>
      </w:r>
      <w:r w:rsidR="00456F29">
        <w:t xml:space="preserve"> </w:t>
      </w:r>
      <w:r w:rsidRPr="00456F29">
        <w:t xml:space="preserve">Kouluterveydenhuollon lääkärin tehtävät voivat liittyä kouluyhteisöön, yksittäiseen oppilaaseen tai moniammatilliseen yhteistyöhön koulussa tai laajemmin kunnassa ja palvelujärjestelmässä. </w:t>
      </w:r>
      <w:r w:rsidR="003659CE" w:rsidRPr="003659CE">
        <w:t xml:space="preserve">Koululääkärin vastaanotoista sovitaan aina terveydenhoitajan kanssa. </w:t>
      </w:r>
    </w:p>
    <w:p w:rsidR="0092707C" w:rsidRDefault="0092707C" w:rsidP="003659CE">
      <w:pPr>
        <w:spacing w:before="0" w:after="0"/>
      </w:pPr>
    </w:p>
    <w:p w:rsidR="003659CE" w:rsidRPr="003659CE" w:rsidRDefault="003659CE" w:rsidP="003659CE">
      <w:pPr>
        <w:spacing w:before="0" w:after="0"/>
      </w:pPr>
      <w:r w:rsidRPr="003659CE">
        <w:t xml:space="preserve">Lääkäri tapaa oppilaat laajoissa terveystarkastuksissa 1.-, 5.- ja 8.-luokilla. Koululääkärin työhön kuuluvat tarpeen mukaiset lisä- ja seurantakäynnit, koulunkäyntiin vaikuttavien terveysongelmien selvittely, fyysiseen ja psyykkiseen kasvuun ja kehitykseen liittyvien pulmien jatkoselvittely ja koulunkäyntiin liittyvät lääkärinlausunnot. Koululääkäri osallistuu lapsen/nuoren tarkkaamattomuuden ja keskittymisvaikeuksien arviointiin, voi tehdä diagnoosin ja aloittaa lääkityksen. </w:t>
      </w:r>
    </w:p>
    <w:p w:rsidR="003659CE" w:rsidRPr="00456F29" w:rsidRDefault="003659CE" w:rsidP="00FB36D5">
      <w:pPr>
        <w:spacing w:before="0" w:after="0"/>
      </w:pPr>
    </w:p>
    <w:p w:rsidR="004A0889" w:rsidRDefault="004A0889" w:rsidP="00FB36D5">
      <w:pPr>
        <w:spacing w:before="0" w:after="0"/>
      </w:pPr>
      <w:r w:rsidRPr="004A0889">
        <w:lastRenderedPageBreak/>
        <w:t>Opiskeluterveydenhuollossa lääkärin vastaanotto toimii ajanvarauksella. Opiskeluterveydenhuollon lääkärin työ sisältää terveystarkastusten lisäksi terveydenhoitajan varaamat vastaanotot ja yhteisneuvottelut sekä tavoitettavissa olemisen työpäivinä terveydenhoitajan konsultaatioita varten. Tarvittaessa tehdään yhteistyötä muiden hoitotahojen kanssa tai ohjataan asiakkaita mielenterveys-, päihde- ja seksuaaliterveyspalveluihin.</w:t>
      </w:r>
    </w:p>
    <w:p w:rsidR="00222220" w:rsidRDefault="00222220" w:rsidP="00FB36D5">
      <w:pPr>
        <w:spacing w:before="0" w:after="0"/>
      </w:pPr>
    </w:p>
    <w:p w:rsidR="00C85FA7" w:rsidRDefault="00456F29" w:rsidP="00403FB5">
      <w:pPr>
        <w:spacing w:before="0" w:after="0"/>
      </w:pPr>
      <w:r w:rsidRPr="003A0560">
        <w:t xml:space="preserve">Terveydentilan selvittelyissä </w:t>
      </w:r>
      <w:r w:rsidR="008F6EE5" w:rsidRPr="003A0560">
        <w:t xml:space="preserve">sekä </w:t>
      </w:r>
      <w:r w:rsidRPr="003A0560">
        <w:t>mm.</w:t>
      </w:r>
      <w:r w:rsidR="008F6EE5" w:rsidRPr="003A0560">
        <w:t xml:space="preserve"> </w:t>
      </w:r>
      <w:r w:rsidRPr="003A0560">
        <w:t>mielenterveysongelmissa,</w:t>
      </w:r>
      <w:r w:rsidR="007462F7">
        <w:t xml:space="preserve"> </w:t>
      </w:r>
      <w:r w:rsidR="00C85FA7" w:rsidRPr="003A0560">
        <w:t>keskittymishäiriöissä sekä muissa neuropsykologisissa asioissa/ongelmissa koulun tulee ohja</w:t>
      </w:r>
      <w:r w:rsidR="008F6EE5" w:rsidRPr="003A0560">
        <w:t>ta oppilaat koulu- ja opiskelu</w:t>
      </w:r>
      <w:r w:rsidR="00C85FA7" w:rsidRPr="003A0560">
        <w:t>terveydenhuoltoon</w:t>
      </w:r>
      <w:r w:rsidR="008F6EE5" w:rsidRPr="003A0560">
        <w:t xml:space="preserve">. </w:t>
      </w:r>
      <w:r w:rsidRPr="003A0560">
        <w:t>A</w:t>
      </w:r>
      <w:r w:rsidR="00C85FA7" w:rsidRPr="003A0560">
        <w:t>lustavat selvitykset ja tutkimukset suorite</w:t>
      </w:r>
      <w:r w:rsidR="008F6EE5" w:rsidRPr="003A0560">
        <w:t>taan koulu- ja opiskelu</w:t>
      </w:r>
      <w:r w:rsidR="00C85FA7" w:rsidRPr="003A0560">
        <w:t>terveydenhuollossa, josta opiskelijat ohjataan tarvittaessa lisätutkimuksiin ja erikoissairaanhoidon se</w:t>
      </w:r>
      <w:r w:rsidR="00D8660C" w:rsidRPr="003A0560">
        <w:t>lvityksiin. Koulu- ja opiskelu</w:t>
      </w:r>
      <w:r w:rsidR="00C85FA7" w:rsidRPr="003A0560">
        <w:t>terveydenhuollolla on käytössään alustavia selvityksiä varten tiedot terveystarkastuksista ja näin ollen voidaan ottaa kantaa myös oppilaan jaksamiseen ja selviytymiseen koulussa ja tehdä yhteistyötä opettajien/koulun kanssa oppilaan mahdollisten erityistarpeiden huomioimiseksi</w:t>
      </w:r>
      <w:r w:rsidR="00406FFA" w:rsidRPr="00406FFA">
        <w:t>.</w:t>
      </w:r>
    </w:p>
    <w:p w:rsidR="00406FFA" w:rsidRDefault="00406FFA" w:rsidP="00FB36D5">
      <w:pPr>
        <w:spacing w:before="0" w:after="0"/>
      </w:pPr>
    </w:p>
    <w:p w:rsidR="004C5A6E" w:rsidRDefault="003441A6" w:rsidP="009307B0">
      <w:pPr>
        <w:pStyle w:val="Otsikko3"/>
      </w:pPr>
      <w:bookmarkStart w:id="111" w:name="_Toc20144350"/>
      <w:bookmarkStart w:id="112" w:name="_Toc137540649"/>
      <w:r w:rsidRPr="004C5A6E">
        <w:t>3.3.</w:t>
      </w:r>
      <w:r w:rsidR="005336AA">
        <w:t>6</w:t>
      </w:r>
      <w:r w:rsidRPr="004C5A6E">
        <w:t xml:space="preserve"> </w:t>
      </w:r>
      <w:r w:rsidR="00322952">
        <w:t xml:space="preserve">IPC ja </w:t>
      </w:r>
      <w:r w:rsidR="004B0D0E" w:rsidRPr="00C02D12">
        <w:t>Cool Kids</w:t>
      </w:r>
      <w:bookmarkEnd w:id="112"/>
      <w:r w:rsidR="004B0D0E" w:rsidRPr="00C02D12">
        <w:t xml:space="preserve"> </w:t>
      </w:r>
    </w:p>
    <w:p w:rsidR="0069627C" w:rsidRDefault="00322952" w:rsidP="004C5A6E">
      <w:r w:rsidRPr="00B10563">
        <w:rPr>
          <w:b/>
        </w:rPr>
        <w:t>IPC</w:t>
      </w:r>
      <w:r>
        <w:t xml:space="preserve"> eli </w:t>
      </w:r>
      <w:r w:rsidR="004C5A6E" w:rsidRPr="004C5A6E">
        <w:t xml:space="preserve">Interpersoonallinen ohjaus on ihmissuhdetaitojen ohjaukseen perustuva menetelmä mielialaoireista kärsivän nuoren varhaiseksi tukemiseksi. Menetelmä on tarkoitettu 13-18-vuotiaille, joilla on masennukseen sopivia oireita, kuten surullisuutta, alakuloa, ärtyneisyyttä, vetäytymistä, keskittymisvaikeuksia, koulumenestyksen laskua tai ahdistuneisuutta. </w:t>
      </w:r>
    </w:p>
    <w:p w:rsidR="004C5A6E" w:rsidRPr="004C5A6E" w:rsidRDefault="004C5A6E" w:rsidP="004C5A6E">
      <w:r w:rsidRPr="004C5A6E">
        <w:t>Menetelmän taustalla on ajatus siitä, että masennus johtuu ihmissuhteissa ilmenevistä ongelmista. Ongelmakohtien tunnistamisen ja aktiivisen ratkaisemisen myötä masennusoireet lievittyvät eikä raskaita hoitomuotoja aina tarvita.</w:t>
      </w:r>
      <w:r w:rsidR="00A8274D">
        <w:t xml:space="preserve"> </w:t>
      </w:r>
      <w:r w:rsidRPr="004C5A6E">
        <w:t>IPC-menetelmän on todettu olevan vaikuttava menetelmä masennusoireista kärsiville nuorille. Menetelmä sopii käytettäväksi nuoren omissa arkiympäristöissä, kuten kouluissa ja oppilaitoksissa. Matalalla kynnyksellä toteutettu ohjaus on usein riittävä apu vähentämään masennusoireita ja ehkäisemään niiden pahenemista.  </w:t>
      </w:r>
    </w:p>
    <w:p w:rsidR="00C95D5D" w:rsidRDefault="004C5A6E" w:rsidP="00DA2BF5">
      <w:r w:rsidRPr="004C5A6E">
        <w:t xml:space="preserve">IPC-ohjaus tarkoittaa noin kuutta käyntiä IPC-menetelmäkoulutuksen käyneen ammattilaisen, esimerkiksi terveydenhoitajan, kuraattorin tai psykologin vastaanotolla. Käynnit toteutetaan säännöllisesti noin yhden tai kahden viikon välein. </w:t>
      </w:r>
      <w:r>
        <w:t>Käynneillä</w:t>
      </w:r>
      <w:r w:rsidRPr="004C5A6E">
        <w:t xml:space="preserve"> tarkastellaan nuoren elämäntilanteeseen liittyviä muutoksia ja ihmissuhdevaikeuksia sekä niiden yhteyttä mielialaoireisiin. </w:t>
      </w:r>
    </w:p>
    <w:p w:rsidR="001A450C" w:rsidRPr="00DA2BF5" w:rsidRDefault="004C5A6E" w:rsidP="00DA2BF5">
      <w:r w:rsidRPr="004C5A6E">
        <w:t>Jokaisella käynnillä on selkeä rakenne, minkä avulla työskennellään yhdessä nuoren asettaman tavoitteen saavuttamiseksi.</w:t>
      </w:r>
      <w:r w:rsidR="008C4D02">
        <w:rPr>
          <w:rStyle w:val="Alaviitteenviite"/>
        </w:rPr>
        <w:footnoteReference w:id="124"/>
      </w:r>
      <w:r w:rsidR="0069627C">
        <w:t xml:space="preserve"> IPC-</w:t>
      </w:r>
      <w:r w:rsidR="000D7E7B">
        <w:t>menetelmäkoulutukse</w:t>
      </w:r>
      <w:r w:rsidR="0045026B">
        <w:t>en</w:t>
      </w:r>
      <w:r w:rsidR="000D7E7B">
        <w:t xml:space="preserve"> ovat </w:t>
      </w:r>
      <w:r w:rsidR="0045026B">
        <w:t xml:space="preserve">Pieksämäeltä </w:t>
      </w:r>
      <w:r w:rsidR="0069627C">
        <w:t xml:space="preserve">opiskeluhuollon puolella </w:t>
      </w:r>
      <w:r w:rsidR="0045026B">
        <w:t xml:space="preserve">osallistuneet </w:t>
      </w:r>
      <w:r w:rsidR="0069627C">
        <w:t xml:space="preserve">kuraattorit, </w:t>
      </w:r>
      <w:r w:rsidR="00A8274D">
        <w:t xml:space="preserve">psykologi ja </w:t>
      </w:r>
      <w:r w:rsidR="00DA2BF5">
        <w:t>terveydenhoitajat.</w:t>
      </w:r>
    </w:p>
    <w:p w:rsidR="00527596" w:rsidRDefault="00527596" w:rsidP="008637A4">
      <w:pPr>
        <w:rPr>
          <w:b/>
        </w:rPr>
      </w:pPr>
    </w:p>
    <w:p w:rsidR="00A8274D" w:rsidRDefault="00677203" w:rsidP="008637A4">
      <w:r w:rsidRPr="00B10563">
        <w:rPr>
          <w:b/>
        </w:rPr>
        <w:lastRenderedPageBreak/>
        <w:t>Cool Kids</w:t>
      </w:r>
      <w:r w:rsidRPr="00C02D12">
        <w:t xml:space="preserve"> on taitoperusteinen, ahdistuneisuuden hallintaan tähtäävä kognitiiviskäyttäytymisterapeuttinen hoito-ohjelma, joka koostuu (vähintään) 10 tapaamiskerrasta. Hoito-ohjelma </w:t>
      </w:r>
      <w:r w:rsidR="001A450C" w:rsidRPr="00C02D12">
        <w:t xml:space="preserve">on suunnattu 13–17-vuotiaille nuorille, joilla ahdistuneisuus on tällä hetkellä elämässä merkittävimmin häiritsevä tekijä. </w:t>
      </w:r>
      <w:r w:rsidR="00A8274D" w:rsidRPr="00C02D12">
        <w:t xml:space="preserve">Hoito-ohjelma on kehitetty Australiassa Macquarien yliopistossa ja todettu tutkimuksissa tehokkaaksi ahdistuksen hoitomenetelmäksi useissa maissa. </w:t>
      </w:r>
    </w:p>
    <w:p w:rsidR="00677203" w:rsidRPr="00C02D12" w:rsidRDefault="00677203" w:rsidP="008637A4">
      <w:r w:rsidRPr="00C02D12">
        <w:t>Hoito-ohjelma koostuu seuraavista osatekijöistä: psykoedukaatio, ajatusten ja tunteiden tunnistaminen, kognitiivinen uudelleenmuotoilu (realistinen ajattelu) ja vaiheittainen altistus (pelkotikapuut), taitoharjoittelu (esim. jämäkkyys, ongelmanratkaisu, stressin hallinta) ja kotiharjoitukset ja vanhempien kanssa työskentely.</w:t>
      </w:r>
    </w:p>
    <w:p w:rsidR="00E5748D" w:rsidRPr="00B47442" w:rsidRDefault="00E5748D" w:rsidP="008637A4">
      <w:r w:rsidRPr="00C02D12">
        <w:t xml:space="preserve">Ohjelmaa voidaan toteuttaa ryhmä- tai yksilömuotoisena. Nuori oppii hoito-ohjelmassa uusia keinoja ja tapoja pärjätä ahdistuksen kanssa. </w:t>
      </w:r>
      <w:r w:rsidR="00677203" w:rsidRPr="00C02D12">
        <w:t xml:space="preserve">Pieksämäellä </w:t>
      </w:r>
      <w:r w:rsidR="00371679" w:rsidRPr="00B47442">
        <w:t xml:space="preserve">opiskeluhuollon kuraattorit ja psykologit ovat joko </w:t>
      </w:r>
      <w:r w:rsidR="00A475E6" w:rsidRPr="00B47442">
        <w:t>käyneet tai</w:t>
      </w:r>
      <w:r w:rsidR="00371679" w:rsidRPr="00B47442">
        <w:t xml:space="preserve"> ovat vielä </w:t>
      </w:r>
      <w:r w:rsidR="00ED484D" w:rsidRPr="00B47442">
        <w:t>Cool kids</w:t>
      </w:r>
      <w:r w:rsidR="00371679" w:rsidRPr="00B47442">
        <w:t>-</w:t>
      </w:r>
      <w:r w:rsidR="00ED484D" w:rsidRPr="00B47442">
        <w:t xml:space="preserve"> koulutukse</w:t>
      </w:r>
      <w:r w:rsidR="00371679" w:rsidRPr="00B47442">
        <w:t xml:space="preserve">ssa. </w:t>
      </w:r>
    </w:p>
    <w:p w:rsidR="00371679" w:rsidRPr="00ED484D" w:rsidRDefault="00371679" w:rsidP="008637A4">
      <w:pPr>
        <w:rPr>
          <w:color w:val="FF0000"/>
        </w:rPr>
      </w:pPr>
    </w:p>
    <w:p w:rsidR="003441A6" w:rsidRDefault="00D45D7D" w:rsidP="009307B0">
      <w:pPr>
        <w:pStyle w:val="Otsikko3"/>
      </w:pPr>
      <w:bookmarkStart w:id="113" w:name="_Toc137540650"/>
      <w:r>
        <w:t>3.3.</w:t>
      </w:r>
      <w:r w:rsidR="005336AA">
        <w:t>7</w:t>
      </w:r>
      <w:r>
        <w:t xml:space="preserve"> </w:t>
      </w:r>
      <w:r w:rsidR="003441A6" w:rsidRPr="00B76BC2">
        <w:t>Suun terveydenhuolto</w:t>
      </w:r>
      <w:r w:rsidR="00B76BC2" w:rsidRPr="00B76BC2">
        <w:t xml:space="preserve"> </w:t>
      </w:r>
      <w:r w:rsidR="00B76BC2" w:rsidRPr="008B4226">
        <w:rPr>
          <w:rStyle w:val="Alaviitteenviite"/>
        </w:rPr>
        <w:footnoteReference w:id="125"/>
      </w:r>
      <w:bookmarkEnd w:id="111"/>
      <w:bookmarkEnd w:id="113"/>
    </w:p>
    <w:p w:rsidR="005B73BC" w:rsidRDefault="003441A6" w:rsidP="004B5897">
      <w:r w:rsidRPr="003441A6">
        <w:t xml:space="preserve">Suun terveystarkastuksen voi tehdä oppilaalle suun terveydenhuollon ammattilainen eli hammaslääkäri, suuhygienisti tai hammashoitaja asetuksen ohjeiden mukaan (asetus 380/2009) koko ikäluokan kattavina määräaikaistarkastuksina sekä yksilölliseen tarpeeseen perustuvina terveystarkastuksina. </w:t>
      </w:r>
    </w:p>
    <w:p w:rsidR="003441A6" w:rsidRPr="003441A6" w:rsidRDefault="004F260C" w:rsidP="004B5897">
      <w:r w:rsidRPr="003441A6">
        <w:t xml:space="preserve">Tarkastuksissa selvitetään suun terveydentila, kehitys ja hoidon tarve ja tehdään tarvittaessa henkilökohtainen terveyssuunnitelma. Oppilaalle tehtävät suun määräaikaistarkastukset sisältävät suuhygienistin ja tarpeen mukaiset hammaslääkärin terveystarkastukset, mukaan lukien erikoisalakohtaiset suun tutkimukset. Lapselle, jolla on erityinen riski sairastua suusairauksiin, on järjestettävä tehostettu ehkäisevä suun terveydenhuolto ja yksilöllisesti määritellyt terveystarkastukset. </w:t>
      </w:r>
    </w:p>
    <w:p w:rsidR="003441A6" w:rsidRPr="00E10CB3" w:rsidRDefault="003441A6" w:rsidP="004B5897">
      <w:pPr>
        <w:rPr>
          <w:color w:val="FF0000"/>
        </w:rPr>
      </w:pPr>
      <w:r w:rsidRPr="003441A6">
        <w:t xml:space="preserve">Oppilaan laajaan terveystarkastukseen voidaan sisällyttää kysymyksiä suun terveystavoista. Terveydenhoitaja tai lääkäri kiinnittää asiakkaan huomiota erityisesti niihin omahoidon osa-alueisiin, joissa on kehitettävää. Hän myös kehottaa tarvittaessa ottamaan yhteyttä suun terveydenhuoltoon esiin tulleiden tarkastusta tai hoitoa tarvitsevien löydösten vuoksi tai jos lapsi tai nuori on tehostetun ehkäisevän hoidon tarpeessa. </w:t>
      </w:r>
      <w:r w:rsidRPr="001719B4">
        <w:t>(Mäki ym. 2011.)</w:t>
      </w:r>
    </w:p>
    <w:p w:rsidR="003441A6" w:rsidRDefault="003441A6" w:rsidP="004B5897">
      <w:r w:rsidRPr="003441A6">
        <w:t>Suun terveystarkastus on 6</w:t>
      </w:r>
      <w:r w:rsidR="004B5897">
        <w:t>-</w:t>
      </w:r>
      <w:r w:rsidRPr="003441A6">
        <w:t xml:space="preserve"> vuoden iässä sekä ensimmäisellä, viidennellä ja kahdeksannella luokalla ja vähintään kerran opiskeluaikana. Työntekijöiden tulee pyrkiä selvittämään määräaikaisista terveystarkastuksista poisjäävien tuen tarve. Tarkastuksessa seurataan ikävaiheen ja yksilöllisen tarpeen mukaan kasvua, kehitystä ja hyvinvointia. Suun terveystarkastuksissa selvitetään suun terveydentila, sen kehitys ja hoidon tarve ja tehdään tarvittaessa henkilökohtainen terveyssuunnitelma.</w:t>
      </w:r>
    </w:p>
    <w:p w:rsidR="003441A6" w:rsidRDefault="003441A6" w:rsidP="009307B0">
      <w:pPr>
        <w:pStyle w:val="Otsikko3"/>
      </w:pPr>
      <w:bookmarkStart w:id="114" w:name="_Toc20144351"/>
      <w:bookmarkStart w:id="115" w:name="_Toc137540651"/>
      <w:r w:rsidRPr="003441A6">
        <w:lastRenderedPageBreak/>
        <w:t>3.3</w:t>
      </w:r>
      <w:r w:rsidR="00DA2BF5">
        <w:t>.</w:t>
      </w:r>
      <w:r w:rsidR="005336AA">
        <w:t>8</w:t>
      </w:r>
      <w:r w:rsidRPr="003441A6">
        <w:t xml:space="preserve"> Oppilaan sairauden vaatiman </w:t>
      </w:r>
      <w:r w:rsidR="004F260C">
        <w:t>h</w:t>
      </w:r>
      <w:r w:rsidRPr="003441A6">
        <w:t>oidon, erityisruokavalion tai lääkityksen järjestäminen koulussa</w:t>
      </w:r>
      <w:bookmarkEnd w:id="114"/>
      <w:bookmarkEnd w:id="115"/>
      <w:r w:rsidRPr="003441A6">
        <w:t xml:space="preserve"> </w:t>
      </w:r>
    </w:p>
    <w:p w:rsidR="003441A6" w:rsidRPr="003441A6" w:rsidRDefault="003441A6" w:rsidP="00FB36D5">
      <w:pPr>
        <w:spacing w:before="0" w:after="0"/>
      </w:pPr>
    </w:p>
    <w:p w:rsidR="003441A6" w:rsidRDefault="003441A6" w:rsidP="002F6697">
      <w:pPr>
        <w:spacing w:before="0" w:after="0"/>
      </w:pPr>
      <w:r w:rsidRPr="003441A6">
        <w:t xml:space="preserve">Oppilaiden sairauden vuoksi tarvitsema tuki ja hoito koulussa voi olla monenlaista. Erityisruokavalioiden ja lääkitysten lisäksi voidaan tarvita muuta tukea, hoitoa tai apuvälineitä. </w:t>
      </w:r>
      <w:r w:rsidRPr="003441A6">
        <w:br/>
        <w:t>Aisti- tai kehitysvammaisten oppilaiden tuen tarpeet ovat ilmeiset.</w:t>
      </w:r>
      <w:r w:rsidR="008F4E69">
        <w:t xml:space="preserve"> </w:t>
      </w:r>
      <w:r w:rsidRPr="003441A6">
        <w:t xml:space="preserve">Diabeetikot ovat hoidon ja tuen tarpeessa, samoin epilepsiaa, vaikeaa allergiaa tai muita pitkäaikaissairauksia sairastavat lapset ja nuoret. Runsaasti yksilöllisiä tuen tarpeita voi myös olla psyykkisesti oireilevilla oppilailla, kuten esimerkiksi depressio-, paniikkihäiriö- tai </w:t>
      </w:r>
      <w:r w:rsidR="00C95D5D" w:rsidRPr="003441A6">
        <w:t>syömishäiriöoireisilla</w:t>
      </w:r>
      <w:r w:rsidRPr="003441A6">
        <w:t xml:space="preserve"> sekä lapsilla ja nuorilla, joilla on neuropsykiatrinen häiriö kuten ADHD tai Aspergerin oireyhtymä. </w:t>
      </w:r>
      <w:r w:rsidRPr="003441A6">
        <w:br/>
      </w:r>
      <w:r w:rsidRPr="003441A6">
        <w:br/>
        <w:t xml:space="preserve">Oppilaan terveyden ja sairauden hoitoon liittyviin tuen tarpeisiin suunnitellaan koulussa </w:t>
      </w:r>
      <w:r w:rsidRPr="003441A6">
        <w:rPr>
          <w:b/>
          <w:bCs/>
        </w:rPr>
        <w:t>yksilölliset tukimuodot</w:t>
      </w:r>
      <w:r w:rsidRPr="003441A6">
        <w:t xml:space="preserve">. Kouluyhteisön hyvinvoinnin lisäksi </w:t>
      </w:r>
      <w:r w:rsidRPr="003441A6">
        <w:rPr>
          <w:b/>
          <w:bCs/>
        </w:rPr>
        <w:t>opis</w:t>
      </w:r>
      <w:r w:rsidR="00D67E41">
        <w:rPr>
          <w:b/>
          <w:bCs/>
        </w:rPr>
        <w:t>kelu</w:t>
      </w:r>
      <w:r w:rsidRPr="003441A6">
        <w:rPr>
          <w:b/>
          <w:bCs/>
        </w:rPr>
        <w:t>huollossa</w:t>
      </w:r>
      <w:r w:rsidRPr="003441A6">
        <w:t xml:space="preserve"> huolehditaan siitä, että oppilaan yksilölliset kasvuun ja kehitykseen sekä terveyteen liittyvät tarpeet otetaan huomioon koulun arjessa. Oppilaan tarvitseman lääkityksen toteuttaminen sekä hoidon tukeminen koulussa sovitaan monialaisesti ja tapauskohtaisesti yhdessä huoltajien, oppilaan, kouluterveydenhuollon, muun koulun henkilöstön ja hoitavan tahon kanssa suullisesti ja kirjallisesti. </w:t>
      </w:r>
    </w:p>
    <w:p w:rsidR="005346B1" w:rsidRPr="003441A6" w:rsidRDefault="005346B1" w:rsidP="00FB36D5">
      <w:pPr>
        <w:spacing w:before="0" w:after="0"/>
      </w:pPr>
    </w:p>
    <w:p w:rsidR="003441A6" w:rsidRPr="003441A6" w:rsidRDefault="003441A6" w:rsidP="00FB36D5">
      <w:pPr>
        <w:spacing w:before="0" w:after="0"/>
      </w:pPr>
      <w:r w:rsidRPr="003441A6">
        <w:t xml:space="preserve">Kouluterveydenhuollolla on kokonaisvastuu oppilaan koulunkäyntiin vaikuttavista terveyteen liittyvistä asioista. Kouluterveydenhuollon tulee olla aina tietoinen oppilaan yhteyksistä erikoissairaanhoitoon, saamastaan hoidosta, lääkityksistä sekä tehdyistä tutkimuksista. </w:t>
      </w:r>
    </w:p>
    <w:p w:rsidR="00EC79F3" w:rsidRDefault="003441A6" w:rsidP="00FB36D5">
      <w:pPr>
        <w:spacing w:before="0" w:after="0"/>
      </w:pPr>
      <w:r w:rsidRPr="003441A6">
        <w:t xml:space="preserve">Erityisruokavaliotodistus laaditaan koulu- ja opiskeluhuollossa vallitsevien käytänteiden mukaisesti. Terveydenhoitaja laatii todistuksen erityisruokavaliosta, määrää tarvittavat laboratoriokokeet ja/tai ohjaa lääkärille tarvittaessa. Todistus lähetetään ruokapalvelun tuottajalle ja siitä ilmoitetaan opettajalle. </w:t>
      </w:r>
    </w:p>
    <w:p w:rsidR="00EC79F3" w:rsidRDefault="00EC79F3" w:rsidP="00FB36D5">
      <w:pPr>
        <w:spacing w:before="0" w:after="0"/>
      </w:pPr>
    </w:p>
    <w:p w:rsidR="00B47442" w:rsidRDefault="003441A6" w:rsidP="00C56FCD">
      <w:r w:rsidRPr="003441A6">
        <w:t>Huoltajalla on vastuu informoida ruokavaliomuutoksista ja allergiaepäilystä terveydenhoitajaa. Nämä tarkastetaan oppilaalta ja huoltajalta terveystarkastuksen yhteydessä vuosittain. Kansallisen allergiaohjelman mukaisesti lievään allergiaan riittää itsehoito ja seuranta, mutta erityisruokavaliota oppilaitoksessa ei tarvita</w:t>
      </w:r>
      <w:r w:rsidR="00D67E41">
        <w:t>.</w:t>
      </w:r>
    </w:p>
    <w:p w:rsidR="00B47442" w:rsidRDefault="003441A6" w:rsidP="00B47442">
      <w:r w:rsidRPr="003441A6">
        <w:t xml:space="preserve">Oppilaan koulupäivän aikana tarvitsemasta yksilöllisestä ravitsemuksesta, hoidosta, tuesta ja seurannasta </w:t>
      </w:r>
      <w:r w:rsidRPr="003441A6">
        <w:rPr>
          <w:bCs/>
        </w:rPr>
        <w:t xml:space="preserve">sovitaan yhdessä oppilaan, perheen sekä </w:t>
      </w:r>
      <w:r w:rsidRPr="00B47442">
        <w:rPr>
          <w:bCs/>
        </w:rPr>
        <w:t>tervey</w:t>
      </w:r>
      <w:r w:rsidR="00364DF8" w:rsidRPr="00B47442">
        <w:rPr>
          <w:bCs/>
        </w:rPr>
        <w:t>denhuollon</w:t>
      </w:r>
      <w:r w:rsidR="00364DF8">
        <w:rPr>
          <w:bCs/>
        </w:rPr>
        <w:t xml:space="preserve"> ja</w:t>
      </w:r>
      <w:r w:rsidRPr="003441A6">
        <w:rPr>
          <w:bCs/>
        </w:rPr>
        <w:t xml:space="preserve"> opetustoimen edustajien kanssa</w:t>
      </w:r>
      <w:r w:rsidRPr="003441A6">
        <w:t>. Hyviä kokemuksia on saatu kaikkien näiden tahojen yhteistapaamisesta tuen tai hoidon suunnittelemiseksi. Tarvittaessa voidaan konsultoida tai kutsua mukaan lapsen tai nuoren hoidosta tai kuntoutuksesta vastaavia terveydenhuollon</w:t>
      </w:r>
      <w:r w:rsidR="00C95D5D">
        <w:t xml:space="preserve"> </w:t>
      </w:r>
      <w:r w:rsidRPr="003441A6">
        <w:t xml:space="preserve">ammattilaisia. Pitkäaikaissairaiden lasten ja nuorten kohdalla on tarkoituksenmukaista ajoittain kokoontua arvioimaan tuen ja hoidon sujuvuutta eri tahojen näkökulmista. </w:t>
      </w:r>
    </w:p>
    <w:p w:rsidR="003441A6" w:rsidRDefault="003441A6" w:rsidP="00C56FCD">
      <w:pPr>
        <w:jc w:val="left"/>
      </w:pPr>
      <w:r w:rsidRPr="003441A6">
        <w:t xml:space="preserve">Sovituista asioista, kuten </w:t>
      </w:r>
      <w:r w:rsidRPr="003441A6">
        <w:rPr>
          <w:bCs/>
        </w:rPr>
        <w:t>mitä tukea</w:t>
      </w:r>
      <w:r w:rsidRPr="003441A6">
        <w:t xml:space="preserve"> tai </w:t>
      </w:r>
      <w:r w:rsidRPr="003441A6">
        <w:rPr>
          <w:bCs/>
        </w:rPr>
        <w:t>hoitoa annetaan</w:t>
      </w:r>
      <w:r w:rsidRPr="003441A6">
        <w:t xml:space="preserve">, </w:t>
      </w:r>
      <w:r w:rsidRPr="003441A6">
        <w:rPr>
          <w:bCs/>
        </w:rPr>
        <w:t>kuka sen antaa ja miten tarvittava seuranta järjestetään</w:t>
      </w:r>
      <w:r w:rsidRPr="003441A6">
        <w:t>, tehdään kirjallinen suunnitelma ja tieto suunnitelman laatimisesta kirjataan myös kouluterveydenhuollon potilasasiakirjoihin. Suunnitelmaa tehtäessä huomioidaan oppilaan sairauden hoidosta vastaavan tahon ohjeet sekä kansalliset ja paikalliset kouluterveydenhuollolle ja opetustoimelle annetut menettelytapaohjeet.</w:t>
      </w:r>
    </w:p>
    <w:p w:rsidR="008B20CD" w:rsidRDefault="008B20CD" w:rsidP="002F6697">
      <w:pPr>
        <w:spacing w:before="0" w:after="0"/>
      </w:pPr>
    </w:p>
    <w:p w:rsidR="0057377A" w:rsidRPr="00E90C87" w:rsidRDefault="0057377A" w:rsidP="00F53FBA">
      <w:pPr>
        <w:pStyle w:val="Otsikko2"/>
      </w:pPr>
      <w:bookmarkStart w:id="116" w:name="_Toc20144352"/>
      <w:bookmarkStart w:id="117" w:name="_Toc137540652"/>
      <w:r w:rsidRPr="00E90C87">
        <w:t>3.</w:t>
      </w:r>
      <w:r w:rsidR="00B71452" w:rsidRPr="00E90C87">
        <w:t>4</w:t>
      </w:r>
      <w:r w:rsidR="00D80D97" w:rsidRPr="00E90C87">
        <w:t xml:space="preserve"> </w:t>
      </w:r>
      <w:r w:rsidR="00A87F51">
        <w:t xml:space="preserve">Monialainen </w:t>
      </w:r>
      <w:r w:rsidR="008F4F1F">
        <w:t>y</w:t>
      </w:r>
      <w:r w:rsidR="00324092">
        <w:t>ksilökohtainen</w:t>
      </w:r>
      <w:r w:rsidR="00324092" w:rsidRPr="00E90C87">
        <w:t xml:space="preserve"> </w:t>
      </w:r>
      <w:r w:rsidR="00D80D97" w:rsidRPr="00E90C87">
        <w:t>a</w:t>
      </w:r>
      <w:r w:rsidRPr="00E90C87">
        <w:t>siantuntijaryhmä</w:t>
      </w:r>
      <w:bookmarkEnd w:id="116"/>
      <w:bookmarkEnd w:id="117"/>
    </w:p>
    <w:p w:rsidR="00595AD4" w:rsidRDefault="00595AD4" w:rsidP="00FB36D5">
      <w:pPr>
        <w:spacing w:before="0" w:after="0"/>
        <w:rPr>
          <w:lang w:eastAsia="en-US"/>
        </w:rPr>
      </w:pPr>
    </w:p>
    <w:p w:rsidR="00595AD4" w:rsidRDefault="00595AD4" w:rsidP="00FB36D5">
      <w:pPr>
        <w:spacing w:before="0" w:after="0"/>
        <w:rPr>
          <w:lang w:eastAsia="en-US"/>
        </w:rPr>
      </w:pPr>
      <w:r w:rsidRPr="006D073B">
        <w:rPr>
          <w:lang w:eastAsia="en-US"/>
        </w:rPr>
        <w:t xml:space="preserve">Yksittäisen opiskelijan tuen tarpeen selvittämiseen ja opiskeluhuollon palvelujen järjestämiseen liittyvät asiat käsitellään </w:t>
      </w:r>
      <w:r w:rsidR="00BC05E5">
        <w:rPr>
          <w:lang w:eastAsia="en-US"/>
        </w:rPr>
        <w:t xml:space="preserve">yksilökohtaisessa </w:t>
      </w:r>
      <w:r w:rsidRPr="006D073B">
        <w:rPr>
          <w:lang w:eastAsia="en-US"/>
        </w:rPr>
        <w:t>monialaisessa asiantuntijaryhmässä. Asiantuntijaryhmään voidaan nimetä asiantuntijoita jäseneksi vain opiskelijan, tai, ellei hänellä ole edellytyksiä arvioida annettavan suostumuksen merkitystä, hänen huoltajansa suostumuksella. Asiantuntijaryhmä nimeää keskuudestaan vastuuhenkilön.</w:t>
      </w:r>
      <w:r>
        <w:rPr>
          <w:rStyle w:val="Alaviitteenviite"/>
          <w:lang w:eastAsia="en-US"/>
        </w:rPr>
        <w:footnoteReference w:id="126"/>
      </w:r>
      <w:r w:rsidR="00C22B7E">
        <w:rPr>
          <w:lang w:eastAsia="en-US"/>
        </w:rPr>
        <w:t xml:space="preserve"> </w:t>
      </w:r>
    </w:p>
    <w:p w:rsidR="000D3BAC" w:rsidRDefault="000D3BAC" w:rsidP="00FB36D5">
      <w:pPr>
        <w:spacing w:before="0" w:after="0"/>
        <w:rPr>
          <w:lang w:eastAsia="en-US"/>
        </w:rPr>
      </w:pPr>
    </w:p>
    <w:p w:rsidR="00595AD4" w:rsidRDefault="006D073B" w:rsidP="009307B0">
      <w:pPr>
        <w:pStyle w:val="Otsikko3"/>
      </w:pPr>
      <w:bookmarkStart w:id="118" w:name="_Toc20144353"/>
      <w:bookmarkStart w:id="119" w:name="_Toc137540653"/>
      <w:r>
        <w:t>3.</w:t>
      </w:r>
      <w:r w:rsidR="00B71452">
        <w:t>4</w:t>
      </w:r>
      <w:r>
        <w:t xml:space="preserve">.1 </w:t>
      </w:r>
      <w:r w:rsidR="00595AD4" w:rsidRPr="00595AD4">
        <w:t>Opiskelijan ja hänen laillisen edustajansa asema opiskeluhuollossa</w:t>
      </w:r>
      <w:bookmarkEnd w:id="118"/>
      <w:bookmarkEnd w:id="119"/>
    </w:p>
    <w:p w:rsidR="00595AD4" w:rsidRDefault="00595AD4" w:rsidP="00FB36D5">
      <w:pPr>
        <w:spacing w:before="0" w:after="0"/>
      </w:pPr>
    </w:p>
    <w:p w:rsidR="007E7F23" w:rsidRDefault="00595AD4" w:rsidP="00FB36D5">
      <w:pPr>
        <w:spacing w:before="0" w:after="0"/>
        <w:rPr>
          <w:b/>
          <w:bCs/>
        </w:rPr>
      </w:pPr>
      <w:r w:rsidRPr="006D073B">
        <w:rPr>
          <w:b/>
          <w:bCs/>
        </w:rPr>
        <w:t>Yhteistyö oppilaan ja huoltajan kanssa</w:t>
      </w:r>
    </w:p>
    <w:p w:rsidR="00595AD4" w:rsidRDefault="00595AD4" w:rsidP="00FB36D5">
      <w:pPr>
        <w:spacing w:before="0" w:after="0"/>
      </w:pPr>
      <w:r w:rsidRPr="006D073B">
        <w:t>Opiskeluhuoltoa toteutetaan yhteistyössä opiskelijan ja hänen huoltajiensa kanssa. Opiskelijan omat toivomukset ja mielipiteet on otettava huomioon häntä koskevissa toimenpiteissä ja ratkaisuissa hänen ikänsä, kehitystasonsa ja muiden henkilökohtaisten edellytystensä mukaisesti.</w:t>
      </w:r>
      <w:r>
        <w:rPr>
          <w:rStyle w:val="Alaviitteenviite"/>
        </w:rPr>
        <w:footnoteReference w:id="127"/>
      </w:r>
    </w:p>
    <w:p w:rsidR="00AF4E31" w:rsidRDefault="00AF4E31" w:rsidP="00FB36D5">
      <w:pPr>
        <w:spacing w:before="0" w:after="0"/>
      </w:pPr>
    </w:p>
    <w:p w:rsidR="007E7F23" w:rsidRDefault="00595AD4" w:rsidP="00FB36D5">
      <w:pPr>
        <w:spacing w:before="0" w:after="0"/>
        <w:rPr>
          <w:b/>
          <w:bCs/>
        </w:rPr>
      </w:pPr>
      <w:r w:rsidRPr="00595AD4">
        <w:rPr>
          <w:b/>
          <w:bCs/>
        </w:rPr>
        <w:t>Huoltajan osallisuuden epääminen</w:t>
      </w:r>
    </w:p>
    <w:p w:rsidR="007E7F23" w:rsidRDefault="00595AD4" w:rsidP="00FB36D5">
      <w:pPr>
        <w:spacing w:before="0" w:after="0"/>
      </w:pPr>
      <w:r w:rsidRPr="00595AD4">
        <w:t>Alaikäinen ja muu vajaavaltainen voi, ottaen huomioon hänen ikänsä, kehitystasonsa ja muut henkilökohtaiset ominaisuutensa sekä asian laatu, painavasta syystä kieltää huoltajaansa tai muuta laillista edustajansa osallistumasta itseään koskevan opiskeluhuoltoasian käsittelyyn sekä antamasta itseään koskevia salassa pidettäviä opiskeluhuollon tietoja huoltajalleen tai muulle lailliselle edustajalleen, jollei se ole selvästi hänen etunsa vastaista. Arvion vajaavaltaisen edun toteutumisesta tekee opiskeluhuollon henkilöstöön kuuluva sosiaali- tai terveydenhuollon ammattihenkilö.</w:t>
      </w:r>
      <w:r>
        <w:rPr>
          <w:rStyle w:val="Alaviitteenviite"/>
        </w:rPr>
        <w:footnoteReference w:id="128"/>
      </w:r>
    </w:p>
    <w:p w:rsidR="00002A36" w:rsidRDefault="00595AD4" w:rsidP="00FB36D5">
      <w:pPr>
        <w:spacing w:before="0" w:after="0"/>
        <w:rPr>
          <w:b/>
          <w:bCs/>
        </w:rPr>
      </w:pPr>
      <w:r w:rsidRPr="00595AD4">
        <w:br/>
      </w:r>
      <w:r w:rsidRPr="00595AD4">
        <w:rPr>
          <w:b/>
          <w:bCs/>
        </w:rPr>
        <w:t>Oikeus opis</w:t>
      </w:r>
      <w:r w:rsidR="001C5592">
        <w:rPr>
          <w:b/>
          <w:bCs/>
        </w:rPr>
        <w:t>kelu</w:t>
      </w:r>
      <w:r w:rsidRPr="00595AD4">
        <w:rPr>
          <w:b/>
          <w:bCs/>
        </w:rPr>
        <w:t>huoltopalvelujen käyttöön</w:t>
      </w:r>
    </w:p>
    <w:p w:rsidR="000E3F21" w:rsidRPr="000E3F21" w:rsidRDefault="00595AD4" w:rsidP="00FB36D5">
      <w:pPr>
        <w:spacing w:before="0" w:after="0"/>
        <w:rPr>
          <w:b/>
        </w:rPr>
      </w:pPr>
      <w:r w:rsidRPr="00595AD4">
        <w:t>Huoltajalla ei ole oikeutta kieltää alaikäistä käyttämästä opiskeluhuollon palveluja</w:t>
      </w:r>
      <w:r>
        <w:rPr>
          <w:rStyle w:val="Alaviitteenviite"/>
        </w:rPr>
        <w:footnoteReference w:id="129"/>
      </w:r>
      <w:r w:rsidR="005F678B">
        <w:t>.</w:t>
      </w:r>
      <w:r w:rsidRPr="00595AD4">
        <w:br/>
      </w:r>
    </w:p>
    <w:p w:rsidR="00595AD4" w:rsidRPr="000E3F21" w:rsidRDefault="00595AD4" w:rsidP="009307B0">
      <w:pPr>
        <w:pStyle w:val="Otsikko3"/>
      </w:pPr>
      <w:bookmarkStart w:id="120" w:name="_Toc20144354"/>
      <w:bookmarkStart w:id="121" w:name="_Toc137540654"/>
      <w:r w:rsidRPr="000E3F21">
        <w:t>3.</w:t>
      </w:r>
      <w:r w:rsidR="00B71452" w:rsidRPr="000E3F21">
        <w:t>4</w:t>
      </w:r>
      <w:r w:rsidRPr="000E3F21">
        <w:t xml:space="preserve">.2 </w:t>
      </w:r>
      <w:r w:rsidR="006D073B" w:rsidRPr="000E3F21">
        <w:t xml:space="preserve">Yksittäistä </w:t>
      </w:r>
      <w:r w:rsidRPr="000E3F21">
        <w:t>opiskelijaa koskevan opiskeluhuoltoasian käsittely</w:t>
      </w:r>
      <w:bookmarkEnd w:id="120"/>
      <w:bookmarkEnd w:id="121"/>
      <w:r w:rsidRPr="000E3F21">
        <w:t xml:space="preserve"> </w:t>
      </w:r>
    </w:p>
    <w:p w:rsidR="006D073B" w:rsidRDefault="006D073B" w:rsidP="00FB36D5">
      <w:pPr>
        <w:spacing w:before="0" w:after="0"/>
        <w:rPr>
          <w:lang w:eastAsia="en-US"/>
        </w:rPr>
      </w:pPr>
    </w:p>
    <w:p w:rsidR="00FA7A21" w:rsidRDefault="006D073B" w:rsidP="00FB36D5">
      <w:pPr>
        <w:spacing w:before="0" w:after="0"/>
        <w:rPr>
          <w:b/>
          <w:bCs/>
          <w:lang w:eastAsia="en-US"/>
        </w:rPr>
      </w:pPr>
      <w:r w:rsidRPr="006D073B">
        <w:rPr>
          <w:b/>
          <w:bCs/>
          <w:lang w:eastAsia="en-US"/>
        </w:rPr>
        <w:t>S</w:t>
      </w:r>
      <w:r w:rsidR="00FA7A21">
        <w:rPr>
          <w:b/>
          <w:bCs/>
          <w:lang w:eastAsia="en-US"/>
        </w:rPr>
        <w:t>uullinen ja kirjallinen s</w:t>
      </w:r>
      <w:r w:rsidRPr="006D073B">
        <w:rPr>
          <w:b/>
          <w:bCs/>
          <w:lang w:eastAsia="en-US"/>
        </w:rPr>
        <w:t>uostumus</w:t>
      </w:r>
    </w:p>
    <w:p w:rsidR="006D073B" w:rsidRPr="00FA7A21" w:rsidRDefault="006D073B" w:rsidP="00FB36D5">
      <w:pPr>
        <w:spacing w:before="0" w:after="0"/>
        <w:rPr>
          <w:b/>
          <w:bCs/>
          <w:lang w:eastAsia="en-US"/>
        </w:rPr>
      </w:pPr>
      <w:r w:rsidRPr="006D073B">
        <w:rPr>
          <w:lang w:eastAsia="en-US"/>
        </w:rPr>
        <w:t xml:space="preserve">Asian käsittely yksittäisen opiskelijan tueksi koottavassa monialaisessa asiantuntijaryhmässä perustuu opiskelijan tai, jollei hänellä ole edellytyksiä arvioida annettavan suostumuksen merkitystä, hänen huoltajansa </w:t>
      </w:r>
      <w:r w:rsidRPr="00FA7A21">
        <w:rPr>
          <w:b/>
          <w:i/>
          <w:lang w:eastAsia="en-US"/>
        </w:rPr>
        <w:t>suostumukseen</w:t>
      </w:r>
      <w:r w:rsidR="00B47539">
        <w:rPr>
          <w:rStyle w:val="Alaviitteenviite"/>
          <w:lang w:eastAsia="en-US"/>
        </w:rPr>
        <w:footnoteReference w:id="130"/>
      </w:r>
      <w:r w:rsidR="002F724B">
        <w:rPr>
          <w:b/>
          <w:i/>
          <w:lang w:eastAsia="en-US"/>
        </w:rPr>
        <w:t>.</w:t>
      </w:r>
    </w:p>
    <w:p w:rsidR="00495034" w:rsidRDefault="00495034" w:rsidP="00FB36D5">
      <w:pPr>
        <w:spacing w:before="0" w:after="0"/>
        <w:rPr>
          <w:lang w:eastAsia="en-US"/>
        </w:rPr>
      </w:pPr>
    </w:p>
    <w:p w:rsidR="008F4E69" w:rsidRDefault="006D073B" w:rsidP="00FB36D5">
      <w:pPr>
        <w:spacing w:before="0" w:after="0"/>
        <w:rPr>
          <w:lang w:eastAsia="en-US"/>
        </w:rPr>
      </w:pPr>
      <w:r w:rsidRPr="006D073B">
        <w:rPr>
          <w:lang w:eastAsia="en-US"/>
        </w:rPr>
        <w:t xml:space="preserve">Opiskelijan </w:t>
      </w:r>
      <w:r w:rsidRPr="001F1392">
        <w:rPr>
          <w:b/>
          <w:lang w:eastAsia="en-US"/>
        </w:rPr>
        <w:t>yksilöidyllä kirjallisella</w:t>
      </w:r>
      <w:r w:rsidRPr="006D073B">
        <w:rPr>
          <w:lang w:eastAsia="en-US"/>
        </w:rPr>
        <w:t xml:space="preserve"> suostumuksella hänen asiansa käsittelyyn voi osallistua tarvittavia opiskeluhuollon yhteistyötahoja taikka opiskelijan läheisiä. </w:t>
      </w:r>
    </w:p>
    <w:p w:rsidR="006D073B" w:rsidRDefault="006D073B" w:rsidP="00FB36D5">
      <w:pPr>
        <w:spacing w:before="0" w:after="0"/>
        <w:rPr>
          <w:lang w:eastAsia="en-US"/>
        </w:rPr>
      </w:pPr>
      <w:r w:rsidRPr="006D073B">
        <w:rPr>
          <w:lang w:eastAsia="en-US"/>
        </w:rPr>
        <w:lastRenderedPageBreak/>
        <w:t>Jos alaikäisellä tai muutoin vajaavaltaisella ei ikänsä tai kehitystasonsa vuoksi ole edellytyksiä arvioida itsenäisesti asian merkitystä, huoltaja tai muu laillinen edustaja voi antaa siihen suostumuksen hänen sijastaan</w:t>
      </w:r>
      <w:r w:rsidR="005F678B">
        <w:rPr>
          <w:lang w:eastAsia="en-US"/>
        </w:rPr>
        <w:t>.</w:t>
      </w:r>
      <w:r w:rsidR="00B47539">
        <w:rPr>
          <w:rStyle w:val="Alaviitteenviite"/>
          <w:lang w:eastAsia="en-US"/>
        </w:rPr>
        <w:footnoteReference w:id="131"/>
      </w:r>
    </w:p>
    <w:p w:rsidR="00495034" w:rsidRDefault="00495034" w:rsidP="00FB36D5">
      <w:pPr>
        <w:spacing w:before="0" w:after="0"/>
        <w:rPr>
          <w:lang w:eastAsia="en-US"/>
        </w:rPr>
      </w:pPr>
    </w:p>
    <w:p w:rsidR="00495034" w:rsidRDefault="00495034" w:rsidP="00FB36D5">
      <w:pPr>
        <w:spacing w:before="0" w:after="0"/>
        <w:rPr>
          <w:b/>
          <w:lang w:eastAsia="en-US"/>
        </w:rPr>
      </w:pPr>
      <w:r>
        <w:rPr>
          <w:b/>
          <w:lang w:eastAsia="en-US"/>
        </w:rPr>
        <w:t>Oikeus asiantuntijoiden käyttöön</w:t>
      </w:r>
    </w:p>
    <w:p w:rsidR="00495034" w:rsidRPr="006D073B" w:rsidRDefault="00495034" w:rsidP="00FB36D5">
      <w:pPr>
        <w:spacing w:before="0" w:after="0"/>
        <w:rPr>
          <w:lang w:eastAsia="en-US"/>
        </w:rPr>
      </w:pPr>
      <w:r w:rsidRPr="00495034">
        <w:rPr>
          <w:lang w:eastAsia="en-US"/>
        </w:rPr>
        <w:t>Opiskeluhuoltoryhmän jäsenillä on lisäksi oikeus pyytää neuvoa opiskelijan asiassa tarpeelliseksi katsomiltaan asiantuntijoilta ja ilmaista heille siinä tarkoituksessa salassa pidettäviä tietoja siten kuin viranomaisten toiminnan julkisuudesta annetun lain (621/1999) 26 §:n 3 momentissa säädetään</w:t>
      </w:r>
      <w:r w:rsidR="00B47539">
        <w:rPr>
          <w:rStyle w:val="Alaviitteenviite"/>
          <w:lang w:eastAsia="en-US"/>
        </w:rPr>
        <w:footnoteReference w:id="132"/>
      </w:r>
      <w:r w:rsidRPr="00495034">
        <w:rPr>
          <w:lang w:eastAsia="en-US"/>
        </w:rPr>
        <w:t>.</w:t>
      </w:r>
    </w:p>
    <w:p w:rsidR="006D073B" w:rsidRDefault="006D073B" w:rsidP="00FB36D5">
      <w:pPr>
        <w:spacing w:before="0" w:after="0"/>
        <w:rPr>
          <w:lang w:eastAsia="en-US"/>
        </w:rPr>
      </w:pPr>
    </w:p>
    <w:p w:rsidR="0057377A" w:rsidRDefault="0057377A" w:rsidP="009307B0">
      <w:pPr>
        <w:pStyle w:val="Otsikko3"/>
      </w:pPr>
      <w:bookmarkStart w:id="122" w:name="_Toc20144355"/>
      <w:bookmarkStart w:id="123" w:name="_Toc137540655"/>
      <w:r w:rsidRPr="000F175D">
        <w:t>3.</w:t>
      </w:r>
      <w:r w:rsidR="00B71452" w:rsidRPr="000F175D">
        <w:t>4</w:t>
      </w:r>
      <w:r w:rsidR="005503C9" w:rsidRPr="000F175D">
        <w:t>.3</w:t>
      </w:r>
      <w:r w:rsidRPr="000F175D">
        <w:t xml:space="preserve"> </w:t>
      </w:r>
      <w:bookmarkEnd w:id="122"/>
      <w:r w:rsidR="000F175D" w:rsidRPr="000F175D">
        <w:t>Tietojen kirjaaminen yksilökohtaisess</w:t>
      </w:r>
      <w:r w:rsidR="00BC05E5">
        <w:t xml:space="preserve">a </w:t>
      </w:r>
      <w:r w:rsidR="000F175D" w:rsidRPr="000F175D">
        <w:t>opiskeluhuollossa</w:t>
      </w:r>
      <w:bookmarkEnd w:id="123"/>
      <w:r w:rsidR="000F175D" w:rsidRPr="000F175D">
        <w:t xml:space="preserve"> </w:t>
      </w:r>
    </w:p>
    <w:p w:rsidR="00C95D5D" w:rsidRDefault="00C95D5D" w:rsidP="000F175D">
      <w:pPr>
        <w:spacing w:before="0" w:after="0"/>
        <w:rPr>
          <w:b/>
        </w:rPr>
      </w:pPr>
    </w:p>
    <w:p w:rsidR="000F175D" w:rsidRDefault="000F175D" w:rsidP="000F175D">
      <w:pPr>
        <w:spacing w:before="0" w:after="0"/>
        <w:rPr>
          <w:b/>
        </w:rPr>
      </w:pPr>
      <w:r w:rsidRPr="00B416B1">
        <w:rPr>
          <w:b/>
        </w:rPr>
        <w:t>Opiskeluhuoltokertomus</w:t>
      </w:r>
    </w:p>
    <w:p w:rsidR="00C95D5D" w:rsidRPr="00B416B1" w:rsidRDefault="00C95D5D" w:rsidP="000F175D">
      <w:pPr>
        <w:spacing w:before="0" w:after="0"/>
        <w:rPr>
          <w:b/>
        </w:rPr>
      </w:pPr>
    </w:p>
    <w:p w:rsidR="00B416B1" w:rsidRPr="00B47442" w:rsidRDefault="00B416B1" w:rsidP="00B416B1">
      <w:pPr>
        <w:spacing w:before="0" w:after="0"/>
      </w:pPr>
      <w:r w:rsidRPr="00B47442">
        <w:rPr>
          <w:bCs/>
        </w:rPr>
        <w:t>Yksilökohtaisen opiskeluhuollon järjestämiseksi ja toteuttamiseksi tarpeelliset tiedot kirjataan opiskeluhuoltokertomukseen.</w:t>
      </w:r>
      <w:r w:rsidR="0017215A" w:rsidRPr="00B47442">
        <w:rPr>
          <w:rStyle w:val="Alaviitteenviite"/>
        </w:rPr>
        <w:footnoteReference w:id="133"/>
      </w:r>
      <w:r w:rsidRPr="00B47442">
        <w:rPr>
          <w:bCs/>
        </w:rPr>
        <w:t xml:space="preserve"> </w:t>
      </w:r>
      <w:r w:rsidRPr="00B47442">
        <w:t>Kun 14 §:ssä tarkoitetussa opiskeluhuollon monialaisessa asiantuntijaryhmässä selvitetään yksittäisen opiskelijan opiskeluhuollon tarvetta, ja suunnitellaan tukea, tai kun sen jäsenet toteuttavat jo suunniteltuja ja sovittuja yksilöllisiä opiskeluhuollon tukitoimia, asiantuntijaryhmän vastuuhenkilön on kirjattava opiskelijan opiskeluhuollon järjestämisen ja toteuttamisen kannalta välttämättömät tiedot opiskeluhuoltokertomukseen.  Myös muut asiantuntijaryhmän jäsenet voivat tehdä tällaisia kirjauksia salassapitovelvoitteiden estämättä</w:t>
      </w:r>
      <w:r w:rsidR="00B47442">
        <w:t>.</w:t>
      </w:r>
    </w:p>
    <w:p w:rsidR="00B416B1" w:rsidRPr="00B416B1" w:rsidRDefault="00B416B1" w:rsidP="00B416B1">
      <w:pPr>
        <w:spacing w:before="0" w:after="0"/>
        <w:rPr>
          <w:color w:val="FF0000"/>
        </w:rPr>
      </w:pPr>
    </w:p>
    <w:p w:rsidR="00B416B1" w:rsidRPr="00B47442" w:rsidRDefault="00B416B1" w:rsidP="00B416B1">
      <w:pPr>
        <w:spacing w:before="0" w:after="0"/>
      </w:pPr>
      <w:r w:rsidRPr="00B47442">
        <w:t>Opiskeluhuoltokertomus laaditaan jatkuvaan muotoon aikajärjestyksessä eteneväksi ja siihen kirjataan opiskelijan:</w:t>
      </w:r>
    </w:p>
    <w:p w:rsidR="00B416B1" w:rsidRPr="00B47442" w:rsidRDefault="00B416B1" w:rsidP="00B416B1">
      <w:pPr>
        <w:spacing w:before="0" w:after="0"/>
      </w:pPr>
    </w:p>
    <w:p w:rsidR="007D2634" w:rsidRPr="00B47442" w:rsidRDefault="00B416B1" w:rsidP="00C95D5D">
      <w:pPr>
        <w:spacing w:before="0" w:after="0"/>
        <w:jc w:val="left"/>
      </w:pPr>
      <w:r w:rsidRPr="00B47442">
        <w:t>1) nimi, henkilötunnus, kotikunta sekä alaikäisen tai muutoin vajaavaltaisen opiskelijan huoltajan tai muun laillisen edustajan nimi ja yhteystiedot;</w:t>
      </w:r>
      <w:r w:rsidRPr="00B47442">
        <w:br/>
        <w:t>2) asian aihe, tausta ja vireillepanija;</w:t>
      </w:r>
      <w:r w:rsidRPr="00B47442">
        <w:br/>
        <w:t>3) tiedot asian käsittelystä monialaisen asiantuntijaryhmän kokouksessa, kokoukseen osallistuvat henkilöt ja heidän asemansa</w:t>
      </w:r>
      <w:r w:rsidR="007D2634" w:rsidRPr="00B47442">
        <w:t>;</w:t>
      </w:r>
    </w:p>
    <w:p w:rsidR="007D2634" w:rsidRPr="00B47442" w:rsidRDefault="007D2634" w:rsidP="00C95D5D">
      <w:pPr>
        <w:spacing w:before="0" w:after="0"/>
        <w:jc w:val="left"/>
      </w:pPr>
      <w:r w:rsidRPr="00B47442">
        <w:t>4</w:t>
      </w:r>
      <w:r w:rsidR="00B416B1" w:rsidRPr="00B47442">
        <w:t xml:space="preserve">) </w:t>
      </w:r>
      <w:r w:rsidRPr="00B47442">
        <w:t xml:space="preserve">suunnitelma toimenpiteistä opiskelijan yksilökohtaisen opiskeluhuollon järjestämiseksi ja niiden toteuttamisesta ja seurannasta vastaava tahot; </w:t>
      </w:r>
    </w:p>
    <w:p w:rsidR="007D2634" w:rsidRPr="00B47442" w:rsidRDefault="007D2634" w:rsidP="00C95D5D">
      <w:pPr>
        <w:spacing w:before="0" w:after="0"/>
        <w:jc w:val="left"/>
      </w:pPr>
      <w:r w:rsidRPr="00B47442">
        <w:t>5</w:t>
      </w:r>
      <w:r w:rsidR="00B416B1" w:rsidRPr="00B47442">
        <w:t>)</w:t>
      </w:r>
      <w:r w:rsidRPr="00B47442">
        <w:t>opiskelijaa koskeva välttämätön tieto liittyen opiskeluhuollossa toteutettuihin ja toteutettaviin toimenpiteisiin;</w:t>
      </w:r>
    </w:p>
    <w:p w:rsidR="00B416B1" w:rsidRPr="00B47442" w:rsidRDefault="007D2634" w:rsidP="00C95D5D">
      <w:pPr>
        <w:spacing w:before="0" w:after="0"/>
        <w:jc w:val="left"/>
      </w:pPr>
      <w:r w:rsidRPr="00B47442">
        <w:t>6)</w:t>
      </w:r>
      <w:r w:rsidR="00B416B1" w:rsidRPr="00B47442">
        <w:t xml:space="preserve"> kirjauksen päivämäärä sekä kirjauksen tekijä ja hänen ammatti</w:t>
      </w:r>
      <w:r w:rsidRPr="00B47442">
        <w:t xml:space="preserve">nsa </w:t>
      </w:r>
      <w:r w:rsidR="00B416B1" w:rsidRPr="00B47442">
        <w:t>tai virka-asemansa.</w:t>
      </w:r>
      <w:r w:rsidR="00B416B1" w:rsidRPr="00B47442">
        <w:br/>
      </w:r>
    </w:p>
    <w:p w:rsidR="004F7594" w:rsidRDefault="004F7594" w:rsidP="00B416B1">
      <w:pPr>
        <w:spacing w:before="0" w:after="0"/>
      </w:pPr>
    </w:p>
    <w:p w:rsidR="004F7594" w:rsidRDefault="004F7594" w:rsidP="00B416B1">
      <w:pPr>
        <w:spacing w:before="0" w:after="0"/>
      </w:pPr>
    </w:p>
    <w:p w:rsidR="0017215A" w:rsidRPr="00B47442" w:rsidRDefault="0017215A" w:rsidP="00B416B1">
      <w:pPr>
        <w:spacing w:before="0" w:after="0"/>
      </w:pPr>
      <w:r w:rsidRPr="00B47442">
        <w:lastRenderedPageBreak/>
        <w:t xml:space="preserve">Jos opiskeluhuoltokertomukseen sisältyviä tietoja annetaan henkilölle, joka ei osallistu opiskelijan yksilökohtaisen opiskeluhuollon tarpeen selvittämiseen tai sen toteutukseen taikka niihin liittyviin tehtäviin, asiakirjaan on merkittävä, mitä tietoja, kenelle ja millä perusteella tietoja on luovutettu. </w:t>
      </w:r>
    </w:p>
    <w:p w:rsidR="00B416B1" w:rsidRPr="00B47442" w:rsidRDefault="00B416B1" w:rsidP="00B416B1">
      <w:pPr>
        <w:spacing w:before="0" w:after="0"/>
        <w:rPr>
          <w:b/>
          <w:bCs/>
        </w:rPr>
      </w:pPr>
    </w:p>
    <w:p w:rsidR="0017215A" w:rsidRPr="00B47442" w:rsidRDefault="0017215A" w:rsidP="0017215A">
      <w:pPr>
        <w:spacing w:before="0" w:after="0"/>
        <w:rPr>
          <w:b/>
          <w:bCs/>
        </w:rPr>
      </w:pPr>
      <w:r w:rsidRPr="00B47442">
        <w:rPr>
          <w:b/>
          <w:bCs/>
        </w:rPr>
        <w:t>Potilasasiakirjat</w:t>
      </w:r>
    </w:p>
    <w:p w:rsidR="0017215A" w:rsidRPr="00B47442" w:rsidRDefault="0017215A" w:rsidP="0017215A">
      <w:pPr>
        <w:spacing w:before="0" w:after="0"/>
      </w:pPr>
      <w:r w:rsidRPr="00B47442">
        <w:t xml:space="preserve">Opiskeluhuoltoa toteuttavat terveydenhuollon ammattihenkilöt kirjaavat opiskelijan yksilökohtaista työtä koskevat tiedot potilasasiakirjoihin, joiden käsittelystä säädetään potilaan asemasta ja oikeuksista annetun lain mukaisesti. </w:t>
      </w:r>
      <w:r w:rsidRPr="00B47442">
        <w:rPr>
          <w:rStyle w:val="Alaviitteenviite"/>
        </w:rPr>
        <w:footnoteReference w:id="134"/>
      </w:r>
      <w:r w:rsidRPr="00B47442">
        <w:t xml:space="preserve">  </w:t>
      </w:r>
    </w:p>
    <w:p w:rsidR="0017215A" w:rsidRPr="00B47442" w:rsidRDefault="0017215A" w:rsidP="0017215A">
      <w:pPr>
        <w:spacing w:before="0" w:after="0"/>
        <w:rPr>
          <w:b/>
        </w:rPr>
      </w:pPr>
    </w:p>
    <w:p w:rsidR="0017215A" w:rsidRPr="00B47442" w:rsidRDefault="0017215A" w:rsidP="0017215A">
      <w:pPr>
        <w:spacing w:before="0" w:after="0"/>
        <w:rPr>
          <w:b/>
        </w:rPr>
      </w:pPr>
      <w:r w:rsidRPr="00B47442">
        <w:rPr>
          <w:b/>
        </w:rPr>
        <w:t xml:space="preserve">Sosiaalihuollon asiakasasiakirjat  </w:t>
      </w:r>
    </w:p>
    <w:p w:rsidR="0017215A" w:rsidRPr="00B47442" w:rsidRDefault="0017215A" w:rsidP="0017215A">
      <w:pPr>
        <w:spacing w:before="0" w:after="0"/>
      </w:pPr>
      <w:r w:rsidRPr="00B47442">
        <w:t>Opiskeluhuoltoa toteuttavat kuraattorit kirjaavat opiskelijan yksilökohtaista työtä koskevat tiedot sosiaalihuollon asiakasasiakirjoihin, joiden käsittelystä säädetään sosiaalihuollon asiakkaan asemasta ja oikeuksista annetussa laissa.</w:t>
      </w:r>
      <w:r w:rsidRPr="00B47442">
        <w:rPr>
          <w:rStyle w:val="Alaviitteenviite"/>
        </w:rPr>
        <w:footnoteReference w:id="135"/>
      </w:r>
      <w:r w:rsidR="000A1EF4" w:rsidRPr="00B47442">
        <w:t xml:space="preserve"> Opiskeluhuollon kuraattorin kirjaamisissa noudatetaan sosiaalihuollon asiakasasiakirjoista annettua lakia. </w:t>
      </w:r>
      <w:r w:rsidR="000A1EF4" w:rsidRPr="00B47442">
        <w:rPr>
          <w:rStyle w:val="Alaviitteenviite"/>
        </w:rPr>
        <w:footnoteReference w:id="136"/>
      </w:r>
    </w:p>
    <w:p w:rsidR="00B416B1" w:rsidRDefault="00B416B1" w:rsidP="00B416B1">
      <w:pPr>
        <w:spacing w:before="0" w:after="0"/>
      </w:pPr>
    </w:p>
    <w:p w:rsidR="0017215A" w:rsidRPr="0017215A" w:rsidRDefault="0017215A" w:rsidP="00B416B1">
      <w:pPr>
        <w:spacing w:before="0" w:after="0"/>
        <w:rPr>
          <w:b/>
        </w:rPr>
      </w:pPr>
      <w:r w:rsidRPr="0017215A">
        <w:rPr>
          <w:b/>
        </w:rPr>
        <w:t xml:space="preserve">Yksilökohtaisen opiskeluhuollon rekisterit </w:t>
      </w:r>
    </w:p>
    <w:p w:rsidR="00B416B1" w:rsidRDefault="00B416B1" w:rsidP="000F175D">
      <w:pPr>
        <w:spacing w:before="0" w:after="0"/>
        <w:rPr>
          <w:b/>
          <w:bCs/>
        </w:rPr>
      </w:pPr>
    </w:p>
    <w:p w:rsidR="00527596" w:rsidRDefault="00ED108F" w:rsidP="000F175D">
      <w:pPr>
        <w:spacing w:before="0" w:after="0"/>
      </w:pPr>
      <w:r w:rsidRPr="00B47442">
        <w:t xml:space="preserve">Monialaisen yksilökohtaisen opiskeluhuollon rekisterin (opiskeluhuoltorekisteri) rekisterinpitäjä on </w:t>
      </w:r>
      <w:r w:rsidRPr="008F07BC">
        <w:rPr>
          <w:b/>
        </w:rPr>
        <w:t>koulutuksen järjestäjä</w:t>
      </w:r>
      <w:r w:rsidRPr="00B47442">
        <w:t xml:space="preserve">. Opiskeluhuoltorekisteriin tallennetaan oppilaitoksen monialaisessa yksilökohtaisessa opiskeluhuollossa laadittavat opiskeluhuoltokertomukset sekä opiskelijan ja hänen laillisen edustajansa antamat tahdonilmaisut. </w:t>
      </w:r>
    </w:p>
    <w:p w:rsidR="00527596" w:rsidRDefault="00527596" w:rsidP="000F175D">
      <w:pPr>
        <w:spacing w:before="0" w:after="0"/>
      </w:pPr>
    </w:p>
    <w:p w:rsidR="00ED108F" w:rsidRDefault="00ED108F" w:rsidP="000F175D">
      <w:pPr>
        <w:spacing w:before="0" w:after="0"/>
      </w:pPr>
      <w:r w:rsidRPr="00B47442">
        <w:t xml:space="preserve">Potilasasiakirjat tallennetaan potilasrekisteriin, jonka rekisterinpitäjänä toimii palvelun järjestänyt hyvinvointialueen toimielin. Opiskeluhuollon kuraattorin asiakaskertomukset tallennetaan sosiaalihuollon asiakasrekisteriin, jonka rekisterinpitäjänä toimii palvelun järjestänyt hyvinvointialueen toimielin. </w:t>
      </w:r>
      <w:r w:rsidRPr="00B47442">
        <w:rPr>
          <w:rStyle w:val="Alaviitteenviite"/>
        </w:rPr>
        <w:footnoteReference w:id="137"/>
      </w:r>
    </w:p>
    <w:p w:rsidR="00527596" w:rsidRPr="00B47442" w:rsidRDefault="00527596" w:rsidP="000F175D">
      <w:pPr>
        <w:spacing w:before="0" w:after="0"/>
      </w:pPr>
    </w:p>
    <w:p w:rsidR="00F27C5B" w:rsidRPr="00F27C5B" w:rsidRDefault="00F27C5B" w:rsidP="00FB36D5">
      <w:pPr>
        <w:spacing w:before="0" w:after="0"/>
        <w:rPr>
          <w:b/>
          <w:bCs/>
        </w:rPr>
      </w:pPr>
      <w:r w:rsidRPr="00F27C5B">
        <w:rPr>
          <w:b/>
          <w:bCs/>
        </w:rPr>
        <w:t>Opiskeluhuoltorekisteriin sisältyvien tietojen salassapito</w:t>
      </w:r>
    </w:p>
    <w:p w:rsidR="00527596" w:rsidRDefault="00C03471" w:rsidP="00FB36D5">
      <w:pPr>
        <w:spacing w:before="0" w:after="0"/>
      </w:pPr>
      <w:r>
        <w:t>O</w:t>
      </w:r>
      <w:r w:rsidR="00F27C5B" w:rsidRPr="00F27C5B">
        <w:t xml:space="preserve">piskeluhuoltorekisteriin tallennetut tiedot, jotka koskevat opiskelijaa taikka muuta yksityistä henkilöä, ovat salassa pidettäviä siten kuin viranomaisten toiminnan julkisuudesta annetun lain </w:t>
      </w:r>
      <w:r w:rsidR="00570F7D" w:rsidRPr="00B47442">
        <w:t>mukaisesti.</w:t>
      </w:r>
      <w:r w:rsidR="00F27C5B" w:rsidRPr="00B47442">
        <w:rPr>
          <w:rStyle w:val="Alaviitteenviite"/>
        </w:rPr>
        <w:footnoteReference w:id="138"/>
      </w:r>
    </w:p>
    <w:p w:rsidR="00527596" w:rsidRDefault="00527596" w:rsidP="00FB36D5">
      <w:pPr>
        <w:spacing w:before="0" w:after="0"/>
      </w:pPr>
    </w:p>
    <w:p w:rsidR="00527596" w:rsidRDefault="00527596" w:rsidP="00FB36D5">
      <w:pPr>
        <w:spacing w:before="0" w:after="0"/>
      </w:pPr>
    </w:p>
    <w:p w:rsidR="00527596" w:rsidRDefault="00527596" w:rsidP="00FB36D5">
      <w:pPr>
        <w:spacing w:before="0" w:after="0"/>
      </w:pPr>
    </w:p>
    <w:p w:rsidR="00527596" w:rsidRDefault="00527596" w:rsidP="00FB36D5">
      <w:pPr>
        <w:spacing w:before="0" w:after="0"/>
      </w:pPr>
    </w:p>
    <w:p w:rsidR="00403FB5" w:rsidRDefault="00F27C5B" w:rsidP="00FB36D5">
      <w:pPr>
        <w:spacing w:before="0" w:after="0"/>
      </w:pPr>
      <w:r w:rsidRPr="00F27C5B">
        <w:lastRenderedPageBreak/>
        <w:t xml:space="preserve">Oppilaitoksen henkilöstö, opiskeluhuoltopalveluja toteuttavat sosiaali- ja terveydenhuollon ammattihenkilöt taikka niiden toimeksiannosta tai muutoin niiden lukuun opiskeluhuollon toimenpiteisiin osallistuvat ammattihenkilöt, opetusharjoittelua suorittavat ja muut opetuksen tai yksilökohtaisen opiskeluhuollon toteutukseen osallistuvat henkilöt taikka opetuksen ja koulutuksen järjestämisestä vastaavien toimielinten jäsenet eivät saa antaa </w:t>
      </w:r>
      <w:r w:rsidR="00570F7D">
        <w:t xml:space="preserve">henkilölle, joka ei osallistu kyseisen opiskelijan </w:t>
      </w:r>
      <w:r w:rsidRPr="00F27C5B">
        <w:t>yksilökohtaise</w:t>
      </w:r>
      <w:r w:rsidR="00570F7D">
        <w:t>e</w:t>
      </w:r>
      <w:r w:rsidRPr="00F27C5B">
        <w:t>n opiskeluhuol</w:t>
      </w:r>
      <w:r w:rsidR="00570F7D">
        <w:t>toon opiskeluhuoltorekisteriin sisältyviä tietoja tai muuten tietoonsa saamia opiskelijaa koskevia salassa pidettäviä tietoja, jos siihen ei ole:</w:t>
      </w:r>
    </w:p>
    <w:p w:rsidR="004F7594" w:rsidRDefault="004F7594" w:rsidP="00FB36D5">
      <w:pPr>
        <w:spacing w:before="0" w:after="0"/>
      </w:pPr>
    </w:p>
    <w:p w:rsidR="00F27C5B" w:rsidRPr="00F27C5B" w:rsidRDefault="00F27C5B" w:rsidP="00FB36D5">
      <w:pPr>
        <w:spacing w:before="0" w:after="0"/>
      </w:pPr>
      <w:r w:rsidRPr="00F27C5B">
        <w:t>1)</w:t>
      </w:r>
      <w:r w:rsidRPr="00F27C5B">
        <w:t> </w:t>
      </w:r>
      <w:r w:rsidRPr="00F27C5B">
        <w:t>asianomaisen henkilön tai, ellei hänellä ole edellytyksiä arvioida annettavan suostumuksen merkitystä, hänen laillisen edustajansa kirjallista, yksilöityä suostumusta; taikka</w:t>
      </w:r>
    </w:p>
    <w:p w:rsidR="002F724B" w:rsidRDefault="00F27C5B" w:rsidP="00FB36D5">
      <w:pPr>
        <w:spacing w:before="0" w:after="0"/>
      </w:pPr>
      <w:r w:rsidRPr="00F27C5B">
        <w:t>2)</w:t>
      </w:r>
      <w:r w:rsidRPr="00F27C5B">
        <w:t> </w:t>
      </w:r>
      <w:r w:rsidRPr="00F27C5B">
        <w:t>tiedon luovuttamiseen oikeuttavaa lain säännöstä.</w:t>
      </w:r>
    </w:p>
    <w:p w:rsidR="00570F7D" w:rsidRPr="00F27C5B" w:rsidRDefault="00570F7D" w:rsidP="00FB36D5">
      <w:pPr>
        <w:spacing w:before="0" w:after="0"/>
      </w:pPr>
    </w:p>
    <w:p w:rsidR="00F92685" w:rsidRPr="00F92685" w:rsidRDefault="00F92685" w:rsidP="00FB36D5">
      <w:pPr>
        <w:spacing w:before="0" w:after="0"/>
        <w:rPr>
          <w:b/>
          <w:bCs/>
        </w:rPr>
      </w:pPr>
      <w:r w:rsidRPr="00F92685">
        <w:rPr>
          <w:b/>
          <w:bCs/>
        </w:rPr>
        <w:t>Oikeus poiketa salassapitovelvoitteista</w:t>
      </w:r>
    </w:p>
    <w:p w:rsidR="002F724B" w:rsidRDefault="00F92685" w:rsidP="00FB36D5">
      <w:pPr>
        <w:spacing w:before="0" w:after="0"/>
      </w:pPr>
      <w:r w:rsidRPr="00F92685">
        <w:t>Opiskeluhuoltoa koskevista salassapitovelvoitteista voidaan poiketa siten kuin viranomaisten toiminnan julkisuudesta annetun lain 7 luvussa säädetään, ellei tässä tai muussa laissa toisin säädetä.</w:t>
      </w:r>
      <w:r w:rsidR="002F724B">
        <w:t xml:space="preserve"> </w:t>
      </w:r>
    </w:p>
    <w:p w:rsidR="002F724B" w:rsidRDefault="002F724B" w:rsidP="00FB36D5">
      <w:pPr>
        <w:spacing w:before="0" w:after="0"/>
      </w:pPr>
    </w:p>
    <w:p w:rsidR="00403FB5" w:rsidRDefault="00F92685" w:rsidP="00FB36D5">
      <w:pPr>
        <w:spacing w:before="0" w:after="0"/>
      </w:pPr>
      <w:r w:rsidRPr="00F92685">
        <w:t>Opiskelijan yksilökohtaisen opiskeluhuollon järjestämiseen ja toteuttamiseen osallistuvilla on salassapitovelvollisuuden estämättä oikeus saada toisiltaan ja luovuttaa toisilleen sekä opiskeluhuollosta vastaavalle viranomaiselle sellaiset tiedot, jotka ovat välttämättömiä yksilökohtaisen opiskeluhuollon järjestämiseksi ja toteuttamiseksi</w:t>
      </w:r>
      <w:r w:rsidR="003D5F7F">
        <w:t>.</w:t>
      </w:r>
      <w:r w:rsidR="002F724B">
        <w:rPr>
          <w:rStyle w:val="Alaviitteenviite"/>
        </w:rPr>
        <w:footnoteReference w:id="139"/>
      </w:r>
    </w:p>
    <w:p w:rsidR="00AD3ED3" w:rsidRDefault="00AD3ED3" w:rsidP="00FB36D5">
      <w:pPr>
        <w:spacing w:before="0" w:after="0"/>
      </w:pPr>
    </w:p>
    <w:p w:rsidR="00AD3ED3" w:rsidRDefault="00F92685" w:rsidP="00AD3ED3">
      <w:pPr>
        <w:spacing w:before="0" w:after="0"/>
      </w:pPr>
      <w:r w:rsidRPr="00F92685">
        <w:t>Jos opiskelija siirtyy toisen koulutuksen järjestäjän koulutukseen, aikaisemman koulutuksen järjestäjän on pyydettävä opiskelijan taikka, jollei hänellä ole edellytyksiä arvioida annettavan suostumuksen merkitystä, hänen huoltajansa tai muun laillisen edustajansa suostumus siihen, että uudelle koulutuksen järjestäjälle voidaan siirtää opiskeluhuollon asiakasrekisteristä sellaiset salassa pidettävät tiedot, jotka ovat tarpeellisia opiskeluhuollon jatkuvuuden kannalta.</w:t>
      </w:r>
      <w:r>
        <w:rPr>
          <w:rStyle w:val="Alaviitteenviite"/>
        </w:rPr>
        <w:footnoteReference w:id="140"/>
      </w:r>
    </w:p>
    <w:p w:rsidR="00FB4FD5" w:rsidRDefault="00FB4FD5" w:rsidP="00AD3ED3">
      <w:pPr>
        <w:spacing w:before="0" w:after="0"/>
      </w:pPr>
    </w:p>
    <w:p w:rsidR="00527596" w:rsidRDefault="00DE3721" w:rsidP="00527596">
      <w:pPr>
        <w:spacing w:before="0" w:after="0"/>
      </w:pPr>
      <w:r w:rsidRPr="001818D9">
        <w:t xml:space="preserve">Tässä laissa tarkoitettuja tehtäviä hoitavalla on salassapitovelvollisuuden estämättä oikeus </w:t>
      </w:r>
      <w:r w:rsidR="00FB4FD5" w:rsidRPr="001818D9">
        <w:t>ilmoittaa</w:t>
      </w:r>
      <w:r w:rsidRPr="001818D9">
        <w:t xml:space="preserve"> polisille henkeen tai terveyteen kohdistuvan uhkan</w:t>
      </w:r>
      <w:r w:rsidR="00FB4FD5" w:rsidRPr="001818D9">
        <w:t xml:space="preserve"> arviointia ja uhkaavan teon estämistä varten välttämättömät tiedot, jos hän tehtäviä hoitaessaan on saanut tietoja olosuhteista, joiden perusteella hänellä on syytä epäillä jonkun olevan vaarassa joutua väkivallan kohteeksi. </w:t>
      </w:r>
      <w:r w:rsidR="00FB4FD5" w:rsidRPr="001818D9">
        <w:rPr>
          <w:rStyle w:val="Alaviitteenviite"/>
        </w:rPr>
        <w:footnoteReference w:id="141"/>
      </w:r>
      <w:bookmarkStart w:id="124" w:name="_Toc20144356"/>
    </w:p>
    <w:p w:rsidR="00527596" w:rsidRDefault="00527596" w:rsidP="00F53FBA">
      <w:pPr>
        <w:pStyle w:val="Otsikko2"/>
      </w:pPr>
    </w:p>
    <w:p w:rsidR="00527596" w:rsidRDefault="00527596">
      <w:pPr>
        <w:ind w:left="238"/>
        <w:jc w:val="left"/>
        <w:rPr>
          <w:rFonts w:cs="Arial"/>
          <w:b/>
          <w:bCs/>
          <w:iCs/>
          <w:sz w:val="28"/>
          <w:szCs w:val="28"/>
          <w:lang w:eastAsia="en-US"/>
        </w:rPr>
      </w:pPr>
      <w:r>
        <w:br w:type="page"/>
      </w:r>
    </w:p>
    <w:p w:rsidR="00AD3ED3" w:rsidRPr="008626DC" w:rsidRDefault="00883D38" w:rsidP="00F53FBA">
      <w:pPr>
        <w:pStyle w:val="Otsikko2"/>
      </w:pPr>
      <w:bookmarkStart w:id="125" w:name="_Toc137540656"/>
      <w:r w:rsidRPr="008626DC">
        <w:lastRenderedPageBreak/>
        <w:t xml:space="preserve">3.5 </w:t>
      </w:r>
      <w:r w:rsidR="005A1D86">
        <w:t>M</w:t>
      </w:r>
      <w:r w:rsidRPr="008626DC">
        <w:t xml:space="preserve">onialainen </w:t>
      </w:r>
      <w:r w:rsidR="005A1D86">
        <w:t>yksilökohtainen opiskeluhuolto</w:t>
      </w:r>
      <w:r w:rsidRPr="008626DC">
        <w:t xml:space="preserve"> Pieksämäe</w:t>
      </w:r>
      <w:r w:rsidR="00E75EAD" w:rsidRPr="008626DC">
        <w:t>llä</w:t>
      </w:r>
      <w:bookmarkEnd w:id="124"/>
      <w:bookmarkEnd w:id="125"/>
    </w:p>
    <w:p w:rsidR="00AD3ED3" w:rsidRDefault="00AD3ED3" w:rsidP="00AD3ED3">
      <w:pPr>
        <w:spacing w:before="0" w:after="0"/>
      </w:pPr>
    </w:p>
    <w:p w:rsidR="00883D38" w:rsidRDefault="00883D38" w:rsidP="009307B0">
      <w:pPr>
        <w:pStyle w:val="Otsikko3"/>
      </w:pPr>
      <w:bookmarkStart w:id="126" w:name="_Toc20144357"/>
      <w:bookmarkStart w:id="127" w:name="_Toc137540657"/>
      <w:r>
        <w:t>3.5.1 Yksittäistä opiskelijaa koskevan opiskeluhuoltoasian käsittely Pieksämäellä</w:t>
      </w:r>
      <w:bookmarkEnd w:id="126"/>
      <w:bookmarkEnd w:id="127"/>
    </w:p>
    <w:p w:rsidR="005A1D86" w:rsidRDefault="00883D38" w:rsidP="00FB36D5">
      <w:pPr>
        <w:spacing w:before="0" w:after="0"/>
      </w:pPr>
      <w:r w:rsidRPr="00D4673E">
        <w:br/>
        <w:t xml:space="preserve">Yksittäisen oppilaan tai opiskelijan asioita käsitellään </w:t>
      </w:r>
      <w:r w:rsidR="005A1D86">
        <w:t>tapauskohtaisesti</w:t>
      </w:r>
      <w:r w:rsidRPr="00D4673E">
        <w:t xml:space="preserve"> </w:t>
      </w:r>
      <w:r w:rsidR="005A1D86">
        <w:t xml:space="preserve">koottavassa </w:t>
      </w:r>
      <w:r w:rsidR="005A1D86" w:rsidRPr="00D4673E">
        <w:t>monialaisessa</w:t>
      </w:r>
      <w:r w:rsidRPr="00D4673E">
        <w:t xml:space="preserve"> asiantuntijaryhmässä. Asiantuntijaryhmään kuulu</w:t>
      </w:r>
      <w:r w:rsidR="00E75EAD">
        <w:t>u</w:t>
      </w:r>
      <w:r w:rsidRPr="00D4673E">
        <w:t xml:space="preserve"> </w:t>
      </w:r>
      <w:r w:rsidR="005A1D86">
        <w:t xml:space="preserve">opiskelijan ja huoltajan lisäksi, </w:t>
      </w:r>
      <w:r w:rsidRPr="00D4673E">
        <w:t xml:space="preserve">kulloisenkin tarpeen mukaan oppilaitoksen </w:t>
      </w:r>
      <w:r w:rsidR="005A1D86">
        <w:t>työntekijöitä,</w:t>
      </w:r>
      <w:r w:rsidRPr="00D4673E">
        <w:t xml:space="preserve"> </w:t>
      </w:r>
      <w:r w:rsidR="00745044">
        <w:t>opiskeluhuollon kuraattori ja/tai</w:t>
      </w:r>
      <w:r w:rsidRPr="00D4673E">
        <w:t xml:space="preserve"> psykologi, </w:t>
      </w:r>
      <w:r>
        <w:t>koulu-</w:t>
      </w:r>
      <w:r w:rsidR="00745044">
        <w:t xml:space="preserve"> tai </w:t>
      </w:r>
      <w:r>
        <w:t>opiskeluterveydenhoitaja ja/tai</w:t>
      </w:r>
      <w:r w:rsidRPr="00D4673E">
        <w:t xml:space="preserve"> koululääkäri</w:t>
      </w:r>
      <w:r>
        <w:t xml:space="preserve">. </w:t>
      </w:r>
      <w:r w:rsidR="005A1D86">
        <w:t>Ryhmään</w:t>
      </w:r>
      <w:r>
        <w:t xml:space="preserve"> voi kuulua</w:t>
      </w:r>
      <w:r w:rsidRPr="00D4673E">
        <w:t xml:space="preserve"> </w:t>
      </w:r>
      <w:r w:rsidR="00FD28FB">
        <w:t xml:space="preserve">koulun työntekijöistä </w:t>
      </w:r>
      <w:r w:rsidRPr="00D4673E">
        <w:t>luokanopettaja/ luokanohjaaja/ ryhmänohjaaja</w:t>
      </w:r>
      <w:r>
        <w:t>,</w:t>
      </w:r>
      <w:r w:rsidRPr="00D4673E">
        <w:t xml:space="preserve"> erityisopettaja,</w:t>
      </w:r>
      <w:r>
        <w:t xml:space="preserve"> </w:t>
      </w:r>
      <w:r w:rsidRPr="00D4673E">
        <w:t xml:space="preserve">oppilaanohjaaja, tai muu siinä tilanteessa keskeinen opettaja. </w:t>
      </w:r>
      <w:r>
        <w:t>Opiskeluhuollon monialaisen</w:t>
      </w:r>
      <w:r w:rsidRPr="00D4673E">
        <w:t xml:space="preserve"> </w:t>
      </w:r>
      <w:r>
        <w:t>a</w:t>
      </w:r>
      <w:r w:rsidRPr="00D4673E">
        <w:t>siantuntijaryhmän muodostaa jo kaksi eri alan asiantuntijaa</w:t>
      </w:r>
      <w:r>
        <w:t>,</w:t>
      </w:r>
      <w:r w:rsidRPr="00F2102B">
        <w:t xml:space="preserve"> </w:t>
      </w:r>
      <w:r>
        <w:t>oppilaan/opiskelijan ja huoltajan kanssa</w:t>
      </w:r>
      <w:r w:rsidRPr="00D4673E">
        <w:t xml:space="preserve">. </w:t>
      </w:r>
    </w:p>
    <w:p w:rsidR="00FD28FB" w:rsidRDefault="00FD28FB" w:rsidP="00FB36D5">
      <w:pPr>
        <w:spacing w:before="0" w:after="0"/>
      </w:pPr>
    </w:p>
    <w:p w:rsidR="00FD28FB" w:rsidRPr="008B20CD" w:rsidRDefault="00FD28FB" w:rsidP="00FD28FB">
      <w:pPr>
        <w:spacing w:before="0" w:after="0"/>
      </w:pPr>
      <w:r>
        <w:t>Kaksi tai useampi saman alan asiantuntijaa</w:t>
      </w:r>
      <w:r w:rsidRPr="00100D01">
        <w:t xml:space="preserve"> </w:t>
      </w:r>
      <w:r>
        <w:t xml:space="preserve">eivät täytä monialaisen asiantuntijaryhmän kriteeriä. Näin ollen esimerkiksi kahden opettajan, erityisopettajan, opinto-ohjaajan tai rehtorin käsitellessä oppilaan asiaa keskenään, kyseessä ei ole monialainen opiskeluhuollollinen asiantuntijaryhmä, koska kaikki jäsenet ovat opetushenkilöstöön kuuluvia. </w:t>
      </w:r>
      <w:r w:rsidRPr="008B20CD">
        <w:t xml:space="preserve">Myöskään kaksi koulu- tai </w:t>
      </w:r>
      <w:r w:rsidRPr="001818D9">
        <w:t>opiskel</w:t>
      </w:r>
      <w:r w:rsidR="00364DF8" w:rsidRPr="001818D9">
        <w:t>u</w:t>
      </w:r>
      <w:r w:rsidRPr="001818D9">
        <w:t>terveydenhuollon</w:t>
      </w:r>
      <w:r w:rsidRPr="008B20CD">
        <w:t xml:space="preserve"> edustajaa ei täytä monialaisen asiantuntijaryhmän kriteeriä. Monialaiseen tapauskohtaisesti koottavaan asiantuntijaryhmään tulee kuulua myös muita opiskeluhuollon palveluja tuottavaa henkilöstöä. </w:t>
      </w:r>
    </w:p>
    <w:p w:rsidR="005A1D86" w:rsidRDefault="005A1D86" w:rsidP="00FB36D5">
      <w:pPr>
        <w:spacing w:before="0" w:after="0"/>
      </w:pPr>
    </w:p>
    <w:p w:rsidR="005431B9" w:rsidRDefault="00FD28FB" w:rsidP="00FB36D5">
      <w:pPr>
        <w:spacing w:before="0" w:after="0"/>
      </w:pPr>
      <w:r>
        <w:t>T</w:t>
      </w:r>
      <w:r w:rsidR="00883D38" w:rsidRPr="00651D04">
        <w:t>ehostetun tai erityisen tuen järjestäminen, työ</w:t>
      </w:r>
      <w:r w:rsidR="00883D38">
        <w:t>rauhan ylläpitäminen ja</w:t>
      </w:r>
      <w:r w:rsidR="00883D38" w:rsidRPr="00651D04">
        <w:t xml:space="preserve"> kurinpidolliset asiat</w:t>
      </w:r>
      <w:r w:rsidR="00883D38">
        <w:t xml:space="preserve"> eivät ole</w:t>
      </w:r>
      <w:r w:rsidR="00883D38" w:rsidRPr="00651D04">
        <w:t xml:space="preserve"> </w:t>
      </w:r>
      <w:r w:rsidR="00883D38">
        <w:t>y</w:t>
      </w:r>
      <w:r w:rsidR="00883D38" w:rsidRPr="00651D04">
        <w:t>ksilökohtaista opiskeluhuoltoa</w:t>
      </w:r>
      <w:r w:rsidR="00883D38">
        <w:t xml:space="preserve">, vaan niihin sovelletaan koulutusta koskevia lakeja. </w:t>
      </w:r>
    </w:p>
    <w:p w:rsidR="00883D38" w:rsidRDefault="00883D38" w:rsidP="00FB36D5">
      <w:pPr>
        <w:spacing w:before="0" w:after="0"/>
      </w:pPr>
      <w:r>
        <w:t xml:space="preserve">Opettaja toimii työssään opetustehtävissä, sekä osallistuu opiskeluhuoltoon. Toimiessaan monialaisessa asiantuntijaryhmässä yhteistyössä opiskeluhuoltohenkilöstön, eli kouluterveydenhuollon, psykologin tai kuraattorin kanssa, kyseessä on opiskeluhuolto. </w:t>
      </w:r>
    </w:p>
    <w:p w:rsidR="00163C74" w:rsidRDefault="00163C74" w:rsidP="00FB36D5">
      <w:pPr>
        <w:spacing w:before="0" w:after="0"/>
      </w:pPr>
    </w:p>
    <w:p w:rsidR="00C56FCD" w:rsidRDefault="000E3F21" w:rsidP="00FB36D5">
      <w:pPr>
        <w:spacing w:before="0" w:after="0"/>
      </w:pPr>
      <w:r>
        <w:t>Rehtori</w:t>
      </w:r>
      <w:r w:rsidR="00883D38">
        <w:t xml:space="preserve"> ei kuulu </w:t>
      </w:r>
      <w:r w:rsidR="00BC4926">
        <w:t xml:space="preserve">automaattisesti </w:t>
      </w:r>
      <w:r w:rsidR="00883D38">
        <w:t>virkansa ja asemansa perusteella yksilö</w:t>
      </w:r>
      <w:r w:rsidR="000B110A">
        <w:t>kohtaista</w:t>
      </w:r>
      <w:r w:rsidR="00883D38">
        <w:t xml:space="preserve"> opiskeluhuoltoa toteuttavaan tapauskohtaisesti koottavaan monialaiseen asiantuntijaryhmään. </w:t>
      </w:r>
      <w:r w:rsidR="00E443E1" w:rsidRPr="00E56F1B">
        <w:rPr>
          <w:lang w:eastAsia="en-US"/>
        </w:rPr>
        <w:t xml:space="preserve">Rehtorin tehtäviin saattaa hänen asemansa vuoksi kuulua </w:t>
      </w:r>
      <w:r w:rsidR="000B110A" w:rsidRPr="00E56F1B">
        <w:rPr>
          <w:lang w:eastAsia="en-US"/>
        </w:rPr>
        <w:t xml:space="preserve">myös </w:t>
      </w:r>
      <w:r w:rsidR="00E443E1" w:rsidRPr="00E56F1B">
        <w:rPr>
          <w:lang w:eastAsia="en-US"/>
        </w:rPr>
        <w:t>velvollisuus tehdä samaa opiskelijaa koskevia hallinnollisia päätöksiä esimerkiksi erityisestä tuesta tai kurinpidollisesta toimenpiteestä. Rehtorin päätökseen eivät saisi tällöin vaikuttaa opiskelijan tai huoltajan kokemana kielteisesti sellaiset seikat, joita rehtori on saanut tietoonsa monialaisen asiantuntijaryhmän jäsenenä tai ryhmän kuulemana asiantuntijana.</w:t>
      </w:r>
      <w:r w:rsidR="00E443E1" w:rsidRPr="00E56F1B">
        <w:rPr>
          <w:rStyle w:val="Alaviitteenviite"/>
          <w:lang w:eastAsia="en-US"/>
        </w:rPr>
        <w:footnoteReference w:id="142"/>
      </w:r>
      <w:r w:rsidR="00E443E1" w:rsidRPr="00E56F1B">
        <w:rPr>
          <w:lang w:eastAsia="en-US"/>
        </w:rPr>
        <w:t xml:space="preserve"> </w:t>
      </w:r>
      <w:r w:rsidR="00883D38">
        <w:t xml:space="preserve">Tärkeää on varmistaa, että rehtori saa oppilaan opetuksen asianmukaisen järjestämisen edellyttämät välttämättömät tiedot. </w:t>
      </w:r>
    </w:p>
    <w:p w:rsidR="00C56FCD" w:rsidRDefault="00C56FCD" w:rsidP="00FB36D5">
      <w:pPr>
        <w:spacing w:before="0" w:after="0"/>
      </w:pPr>
    </w:p>
    <w:p w:rsidR="00527596" w:rsidRDefault="00527596" w:rsidP="00FB36D5">
      <w:pPr>
        <w:spacing w:before="0" w:after="0"/>
      </w:pPr>
    </w:p>
    <w:p w:rsidR="00527596" w:rsidRDefault="00527596" w:rsidP="00FB36D5">
      <w:pPr>
        <w:spacing w:before="0" w:after="0"/>
      </w:pPr>
    </w:p>
    <w:p w:rsidR="00527596" w:rsidRDefault="00527596" w:rsidP="00FB36D5">
      <w:pPr>
        <w:spacing w:before="0" w:after="0"/>
      </w:pPr>
    </w:p>
    <w:p w:rsidR="00527596" w:rsidRDefault="00527596" w:rsidP="00FB36D5">
      <w:pPr>
        <w:spacing w:before="0" w:after="0"/>
      </w:pPr>
    </w:p>
    <w:p w:rsidR="00527596" w:rsidRDefault="00527596" w:rsidP="00FB36D5">
      <w:pPr>
        <w:spacing w:before="0" w:after="0"/>
      </w:pPr>
    </w:p>
    <w:p w:rsidR="00883D38" w:rsidRPr="00D4673E" w:rsidRDefault="00883D38" w:rsidP="00FB36D5">
      <w:pPr>
        <w:spacing w:before="0" w:after="0"/>
      </w:pPr>
      <w:r w:rsidRPr="000E366D">
        <w:lastRenderedPageBreak/>
        <w:t>Sen estämättä, mitä 1 momentissa tai salassapitovelvollisuudesta erikseen säädetään, on oppilaan oppilashuoltotyöhön osallistuvilla oikeus saada toisiltaan ja luovuttaa toisilleen sekä oppilaan opettajalle, rehtorille ja tämän lain mukaisesta opetuksesta ja toiminnasta vastaavalle viranomaiselle oppilaan opetuksen asianmukaisen järjestämisen edellyttämät välttämättömät tiedot</w:t>
      </w:r>
      <w:r>
        <w:rPr>
          <w:rStyle w:val="Alaviitteenviite"/>
        </w:rPr>
        <w:footnoteReference w:id="143"/>
      </w:r>
      <w:r>
        <w:t>.</w:t>
      </w:r>
      <w:r w:rsidRPr="000E366D">
        <w:rPr>
          <w:rStyle w:val="Alaviitteenviite"/>
        </w:rPr>
        <w:t xml:space="preserve"> </w:t>
      </w:r>
    </w:p>
    <w:p w:rsidR="00883D38" w:rsidRPr="00D4673E" w:rsidRDefault="00883D38" w:rsidP="00FB36D5">
      <w:pPr>
        <w:spacing w:before="0" w:after="0"/>
      </w:pPr>
    </w:p>
    <w:p w:rsidR="00883D38" w:rsidRPr="00D4673E" w:rsidRDefault="00883D38" w:rsidP="00FB36D5">
      <w:pPr>
        <w:spacing w:before="0" w:after="0"/>
      </w:pPr>
      <w:r w:rsidRPr="001818D9">
        <w:t>Asiantuntijaryhmän kokoaa se</w:t>
      </w:r>
      <w:r w:rsidR="009808AE" w:rsidRPr="001818D9">
        <w:t xml:space="preserve">, </w:t>
      </w:r>
      <w:r w:rsidRPr="001818D9">
        <w:t>joll</w:t>
      </w:r>
      <w:r w:rsidR="009808AE" w:rsidRPr="001818D9">
        <w:t>a</w:t>
      </w:r>
      <w:r w:rsidRPr="001818D9">
        <w:t xml:space="preserve"> </w:t>
      </w:r>
      <w:r w:rsidR="009808AE" w:rsidRPr="001818D9">
        <w:t>huoli herää.</w:t>
      </w:r>
      <w:r w:rsidRPr="001818D9">
        <w:t xml:space="preserve"> </w:t>
      </w:r>
      <w:r w:rsidR="009808AE" w:rsidRPr="001818D9">
        <w:t xml:space="preserve">Asiantuntijaryhmä nimeää keskuudestaan vastuuhenkilön. </w:t>
      </w:r>
      <w:r w:rsidRPr="001818D9">
        <w:t xml:space="preserve">Vastuuhenkilö </w:t>
      </w:r>
      <w:r w:rsidR="009808AE" w:rsidRPr="001818D9">
        <w:t xml:space="preserve">sopii aikataulusta, </w:t>
      </w:r>
      <w:r w:rsidRPr="001818D9">
        <w:t xml:space="preserve">hankkii oppilaan ja/tai huoltajan suostumuksen/ kirjallisen </w:t>
      </w:r>
      <w:r w:rsidRPr="00D4673E">
        <w:t>luvan ja vastaa, että asian käsittely kirjataan oppilaan yksilölliseen opiskeluhuoltokertomukseen ja että se säilytetään lain vaatimalla tavalla opiskeluhuoltorekisterissä.</w:t>
      </w:r>
      <w:r w:rsidRPr="00D4673E">
        <w:rPr>
          <w:vertAlign w:val="superscript"/>
        </w:rPr>
        <w:footnoteReference w:id="144"/>
      </w:r>
      <w:r w:rsidRPr="00D4673E">
        <w:t xml:space="preserve"> </w:t>
      </w:r>
    </w:p>
    <w:p w:rsidR="00883D38" w:rsidRPr="00D4673E" w:rsidRDefault="00883D38" w:rsidP="00FB36D5">
      <w:pPr>
        <w:spacing w:before="0" w:after="0"/>
      </w:pPr>
    </w:p>
    <w:p w:rsidR="00883D38" w:rsidRDefault="00883D38" w:rsidP="00FB36D5">
      <w:pPr>
        <w:spacing w:before="0" w:after="0"/>
      </w:pPr>
      <w:r w:rsidRPr="00D4673E">
        <w:t xml:space="preserve">Usein ryhmän kokoaa opiskeluhuollon kuraattori, mutta esimerkiksi terveydenhoitaja tai lääkäri voi koota ryhmän asian koskiessa terveydenhuoltoa. Myös oppilaitoksen opinto-ohjaaja tai erityisopettaja voi tarvittaessa koota ryhmän. Asiantuntijaryhmän työskentelyssä kiinnitetään erityisesti huomiota siihen, että käsittelyaikana läsnä ovat vain ne henkilöt, joiden opetus ja opiskeluhuollon tehtävien toteuttamiseen käsiteltävä asia välittömästi kuuluu. </w:t>
      </w:r>
      <w:r w:rsidR="009808AE">
        <w:t xml:space="preserve">Pienten lasten, esimerkiksi esiopetusikäisten ja alkuopetuksessa olevien osalta suostumuksen antaa huoltaja. </w:t>
      </w:r>
    </w:p>
    <w:p w:rsidR="00883D38" w:rsidRDefault="00883D38" w:rsidP="00FB36D5">
      <w:pPr>
        <w:spacing w:before="0" w:after="0"/>
      </w:pPr>
    </w:p>
    <w:p w:rsidR="00883D38" w:rsidRDefault="00883D38" w:rsidP="009307B0">
      <w:pPr>
        <w:pStyle w:val="Otsikko3"/>
      </w:pPr>
      <w:bookmarkStart w:id="128" w:name="_Toc20144358"/>
      <w:bookmarkStart w:id="129" w:name="_Toc137540658"/>
      <w:r>
        <w:t>3.5.2 Opiskeluhuoltokertomus ja opiskeluhuollon</w:t>
      </w:r>
      <w:r w:rsidR="005431B9">
        <w:t xml:space="preserve"> </w:t>
      </w:r>
      <w:r>
        <w:t>rekisterit Pieksämäellä</w:t>
      </w:r>
      <w:bookmarkEnd w:id="128"/>
      <w:bookmarkEnd w:id="129"/>
    </w:p>
    <w:p w:rsidR="00883D38" w:rsidRDefault="00883D38" w:rsidP="00FB36D5">
      <w:pPr>
        <w:spacing w:before="0" w:after="0"/>
      </w:pPr>
    </w:p>
    <w:p w:rsidR="00883D38" w:rsidRPr="00ED734D" w:rsidRDefault="00883D38" w:rsidP="00FB36D5">
      <w:pPr>
        <w:spacing w:before="0" w:after="0"/>
        <w:rPr>
          <w:b/>
        </w:rPr>
      </w:pPr>
      <w:r>
        <w:rPr>
          <w:b/>
        </w:rPr>
        <w:t>Opiskeluhuoltokertomus</w:t>
      </w:r>
    </w:p>
    <w:p w:rsidR="00565491" w:rsidRDefault="00883D38" w:rsidP="00FB36D5">
      <w:pPr>
        <w:spacing w:before="0" w:after="0"/>
      </w:pPr>
      <w:r>
        <w:t xml:space="preserve">Jokaisesta yksittäisen oppilaan/opiskelijan tai oppilas-/opiskelijaryhmän ympärille kootusta asiantuntijaryhmästä (jo kaksikin eri alan asiantuntijaa riittää) kirjataan aina opiskeluhuoltokertomus, josta tulee selvitä oppilas- ja opiskelijahuoltolain määrittelemät asiat (kohdassa 3.5.3). Pieksämäen </w:t>
      </w:r>
      <w:r w:rsidR="00FD28FB">
        <w:t xml:space="preserve">perusopetuksessa </w:t>
      </w:r>
      <w:r w:rsidR="00E55AB1" w:rsidRPr="00E56F1B">
        <w:t xml:space="preserve">opiskeluhuoltokertomukset kirjataan pääsääntöisesti oppilaskohtaisesti sähköiseen opiskelun seurantajärjestelmään Wilmaan (oppilas-tuki-muistiot). </w:t>
      </w:r>
    </w:p>
    <w:p w:rsidR="00565491" w:rsidRDefault="00565491" w:rsidP="00FB36D5">
      <w:pPr>
        <w:spacing w:before="0" w:after="0"/>
      </w:pPr>
    </w:p>
    <w:p w:rsidR="00883D38" w:rsidRPr="00D0101E" w:rsidRDefault="00E55AB1" w:rsidP="00FB36D5">
      <w:pPr>
        <w:spacing w:before="0" w:after="0"/>
      </w:pPr>
      <w:r w:rsidRPr="00D0101E">
        <w:t xml:space="preserve">Lukiossa </w:t>
      </w:r>
      <w:r w:rsidR="00883D38" w:rsidRPr="00D0101E">
        <w:t xml:space="preserve">on käytössä </w:t>
      </w:r>
      <w:r w:rsidR="00A144CA" w:rsidRPr="00D0101E">
        <w:t>paperinen</w:t>
      </w:r>
      <w:r w:rsidR="00883D38" w:rsidRPr="00D0101E">
        <w:t xml:space="preserve"> opiskeluhuoltokertomuslomake, jossa on huomioitu oppilas- ja opiskelijahuoltolain mukaiset kirjattavat asiat </w:t>
      </w:r>
      <w:r w:rsidR="00101080" w:rsidRPr="00D0101E">
        <w:t>(</w:t>
      </w:r>
      <w:r w:rsidR="00883D38" w:rsidRPr="00D0101E">
        <w:t xml:space="preserve">Liite </w:t>
      </w:r>
      <w:r w:rsidR="00257ADE" w:rsidRPr="00D0101E">
        <w:t>2</w:t>
      </w:r>
      <w:r w:rsidR="00101080" w:rsidRPr="00D0101E">
        <w:t>)</w:t>
      </w:r>
      <w:r w:rsidR="00883D38" w:rsidRPr="00D0101E">
        <w:t xml:space="preserve">. Opiskeluhuoltokertomuksen kirjaaja toimittaa kertomuksen </w:t>
      </w:r>
      <w:r w:rsidR="00A144CA" w:rsidRPr="00D0101E">
        <w:t xml:space="preserve">aina </w:t>
      </w:r>
      <w:r w:rsidR="00883D38" w:rsidRPr="00D0101E">
        <w:t xml:space="preserve">paperisena mahdollisimman pian koulu-/oppilaitoskohtaisen opiskeluhuoltorekisterin vastuuhenkilölle. Opiskeluhuoltokertomuksia ei saa tallentaa omalle tietokoneelle tai muualle, vaan ne säilytetään ainoastaan opiskeluhuoltorekisterissä. </w:t>
      </w:r>
    </w:p>
    <w:p w:rsidR="00C56FCD" w:rsidRDefault="00C56FCD" w:rsidP="00FB36D5">
      <w:pPr>
        <w:spacing w:before="0" w:after="0"/>
        <w:rPr>
          <w:b/>
        </w:rPr>
      </w:pPr>
    </w:p>
    <w:p w:rsidR="00883D38" w:rsidRPr="00FB18DD" w:rsidRDefault="00883D38" w:rsidP="00FB36D5">
      <w:pPr>
        <w:spacing w:before="0" w:after="0"/>
        <w:rPr>
          <w:b/>
        </w:rPr>
      </w:pPr>
      <w:r>
        <w:rPr>
          <w:b/>
        </w:rPr>
        <w:t>Opiskeluhuoltorekisteri</w:t>
      </w:r>
    </w:p>
    <w:p w:rsidR="00527596" w:rsidRDefault="00883D38" w:rsidP="00FB36D5">
      <w:pPr>
        <w:spacing w:before="0" w:after="0"/>
      </w:pPr>
      <w:r>
        <w:t xml:space="preserve">Koulutuksen järjestäjä ylläpitää rekisterinpitäjänä monialaisen yksilökohtaisen opiskeluhuollon rekisteriä. </w:t>
      </w:r>
    </w:p>
    <w:p w:rsidR="00883D38" w:rsidRPr="00E56F1B" w:rsidRDefault="00883D38" w:rsidP="00FB36D5">
      <w:pPr>
        <w:spacing w:before="0" w:after="0"/>
      </w:pPr>
      <w:r>
        <w:lastRenderedPageBreak/>
        <w:t xml:space="preserve">Rekisteriin tallennetaan oppilaitoksen toteuttamassa monialaisessa </w:t>
      </w:r>
      <w:r w:rsidR="00EA7325">
        <w:t>yksilökohtaisessa</w:t>
      </w:r>
      <w:r>
        <w:t xml:space="preserve"> opiskeluhuollossa laadittavat opiskeluhuoltokertomukset sekä muut siihen liittyvissä tehtävissä laaditut tai saadut yksittäistä opiskelijaa koskevat asiakirjat. </w:t>
      </w:r>
      <w:r w:rsidRPr="00E56F1B">
        <w:t>Tällä hetkellä ei ole olemassa</w:t>
      </w:r>
      <w:r w:rsidR="00F35CFB" w:rsidRPr="00E56F1B">
        <w:t xml:space="preserve"> vielä</w:t>
      </w:r>
      <w:r w:rsidRPr="00E56F1B">
        <w:t xml:space="preserve"> virallista, valtakunnallista, sähköistä opiskeluhuoltorekisteriä. </w:t>
      </w:r>
    </w:p>
    <w:p w:rsidR="00883D38" w:rsidRDefault="00883D38" w:rsidP="00FB36D5">
      <w:pPr>
        <w:spacing w:before="0" w:after="0"/>
      </w:pPr>
    </w:p>
    <w:p w:rsidR="00883D38" w:rsidRDefault="00883D38" w:rsidP="00FB36D5">
      <w:pPr>
        <w:spacing w:before="0" w:after="0"/>
      </w:pPr>
      <w:r>
        <w:t>Pieksämäellä opiskeluhuolto</w:t>
      </w:r>
      <w:r w:rsidRPr="00C03471">
        <w:t>rekisteri</w:t>
      </w:r>
      <w:r>
        <w:t>t ovat</w:t>
      </w:r>
      <w:r w:rsidRPr="00681CB6">
        <w:t xml:space="preserve"> </w:t>
      </w:r>
      <w:r>
        <w:t>koulu-</w:t>
      </w:r>
      <w:r w:rsidRPr="00C03471">
        <w:t xml:space="preserve">/oppilaitoskohtaisia ja </w:t>
      </w:r>
      <w:r>
        <w:t xml:space="preserve">niitä </w:t>
      </w:r>
      <w:r w:rsidRPr="00C03471">
        <w:t xml:space="preserve">säilytetään </w:t>
      </w:r>
      <w:r>
        <w:t xml:space="preserve">lukitussa tilassa </w:t>
      </w:r>
      <w:r w:rsidRPr="00C03471">
        <w:t>kouluilla/oppilaitoksissa</w:t>
      </w:r>
      <w:r>
        <w:t>. Rekisterit koostuvat paperille tulostetuista opiskeluhuoltokertomuksista ja muista asiakirjoista</w:t>
      </w:r>
      <w:r w:rsidR="009457D2">
        <w:t xml:space="preserve">. </w:t>
      </w:r>
      <w:r>
        <w:t>Rekisterin pitämisessä noudatetaan oppilas- ja opiskelijahuoltolain lisäksi viranomaisten toiminnan julkisuudesta annettua lakia sekä henkilötietolakia (523/1999).</w:t>
      </w:r>
    </w:p>
    <w:p w:rsidR="00883D38" w:rsidRDefault="00883D38" w:rsidP="00FB36D5">
      <w:pPr>
        <w:spacing w:before="0" w:after="0"/>
      </w:pPr>
    </w:p>
    <w:p w:rsidR="003A0F5A" w:rsidRDefault="00883D38" w:rsidP="008F4E69">
      <w:pPr>
        <w:spacing w:before="0" w:after="0"/>
      </w:pPr>
      <w:r>
        <w:t xml:space="preserve">Opiskeluhuoltorekisterin pitäjinä kouluilla/oppilaitoksissa toimivat koulutuksen järjestäjän nimeämät vastuuhenkilöt, jotka määrittelevät tapauskohtaisesti käyttöoikeudet sanottuun rekisteriin tallennettaviin tietoihin. </w:t>
      </w:r>
      <w:r w:rsidR="00FD28FB">
        <w:t>Terveydenhuollon työntekijöillä</w:t>
      </w:r>
      <w:r>
        <w:t xml:space="preserve"> on käytössä potilastietojärjestelmä Pegasos</w:t>
      </w:r>
      <w:r w:rsidR="009457D2">
        <w:t xml:space="preserve"> Omni</w:t>
      </w:r>
      <w:r>
        <w:t xml:space="preserve">, </w:t>
      </w:r>
      <w:r w:rsidR="00CB003E">
        <w:t xml:space="preserve">opiskeluhuollon </w:t>
      </w:r>
      <w:r>
        <w:t xml:space="preserve">kuraattoreilla </w:t>
      </w:r>
      <w:r w:rsidR="009457D2">
        <w:t>Sos</w:t>
      </w:r>
      <w:r w:rsidR="00FD28FB">
        <w:t xml:space="preserve">Effica-asiakastietojärjestelmä. </w:t>
      </w:r>
    </w:p>
    <w:p w:rsidR="00FD28FB" w:rsidRPr="003A0F5A" w:rsidRDefault="00FD28FB" w:rsidP="008F4E69">
      <w:pPr>
        <w:spacing w:before="0" w:after="0"/>
      </w:pPr>
    </w:p>
    <w:p w:rsidR="00E75EAD" w:rsidRDefault="00E75EAD" w:rsidP="00F53FBA">
      <w:pPr>
        <w:pStyle w:val="Otsikko2"/>
      </w:pPr>
      <w:bookmarkStart w:id="130" w:name="_Toc20144359"/>
      <w:bookmarkStart w:id="131" w:name="_Toc137540659"/>
      <w:r w:rsidRPr="005F6BAB">
        <w:t xml:space="preserve">3.6 Yhteistyö tehostetun ja erityisen tuen </w:t>
      </w:r>
      <w:r w:rsidR="00C0711B">
        <w:t>sekä</w:t>
      </w:r>
      <w:r w:rsidRPr="005F6BAB">
        <w:t xml:space="preserve"> joustavan perusopetuksen yhteydessä</w:t>
      </w:r>
      <w:bookmarkEnd w:id="130"/>
      <w:bookmarkEnd w:id="131"/>
    </w:p>
    <w:p w:rsidR="00666221" w:rsidRPr="00666221" w:rsidRDefault="00666221" w:rsidP="00FB36D5">
      <w:pPr>
        <w:spacing w:before="0" w:after="0"/>
      </w:pPr>
    </w:p>
    <w:p w:rsidR="00495A67" w:rsidRDefault="00BF4AF1" w:rsidP="00FB36D5">
      <w:pPr>
        <w:spacing w:before="0" w:after="0"/>
      </w:pPr>
      <w:r w:rsidRPr="00E86728">
        <w:t>Oppilaalla on oikeus riittävään oppimisen ja koulunkäynnin tukeen heti tuen tarpeen ilmete</w:t>
      </w:r>
      <w:r>
        <w:t>ssä.</w:t>
      </w:r>
      <w:r>
        <w:rPr>
          <w:rStyle w:val="Alaviitteenviite"/>
        </w:rPr>
        <w:footnoteReference w:id="145"/>
      </w:r>
      <w:r w:rsidRPr="00E86728">
        <w:t xml:space="preserve"> </w:t>
      </w:r>
      <w:r w:rsidR="003A0F5A" w:rsidRPr="003A0F5A">
        <w:t>Uusi 1.8</w:t>
      </w:r>
      <w:r w:rsidR="00E86728">
        <w:t>.</w:t>
      </w:r>
      <w:r w:rsidR="003A0F5A" w:rsidRPr="003A0F5A">
        <w:t>2014 voimaan tullut oppilashuollon lainsäädäntö toi muutoksia myös oppimisen ja koulunkäynnin tuen järjestämistä koskeviin säännöksiin</w:t>
      </w:r>
      <w:r w:rsidR="00E86728">
        <w:t>.</w:t>
      </w:r>
      <w:r w:rsidR="003A0F5A">
        <w:t xml:space="preserve"> </w:t>
      </w:r>
      <w:r w:rsidR="003A0F5A" w:rsidRPr="003A0F5A">
        <w:t>Uusi lainsäädäntö erottaa toisistaan oppilas- ja opiskelijahuoltolaissa säädetyn yksilökohtaisen oppilashuollon ja perusopetuslaissa säädetyn oppimisen ja koulunkäynnin tuen.</w:t>
      </w:r>
      <w:r w:rsidR="00E86728">
        <w:rPr>
          <w:rStyle w:val="Alaviitteenviite"/>
        </w:rPr>
        <w:footnoteReference w:id="146"/>
      </w:r>
    </w:p>
    <w:p w:rsidR="00163C74" w:rsidRDefault="00163C74" w:rsidP="00FB36D5">
      <w:pPr>
        <w:spacing w:before="0" w:after="0"/>
      </w:pPr>
    </w:p>
    <w:p w:rsidR="00E86728" w:rsidRDefault="003A0F5A" w:rsidP="00FB36D5">
      <w:pPr>
        <w:spacing w:before="0" w:after="0"/>
      </w:pPr>
      <w:r w:rsidRPr="003A0F5A">
        <w:t xml:space="preserve">Oppilashuoltolain mukainen yksilökohtainen opiskeluhuolto ja perusopetuslain mukainen oppimisen ja koulunkäynnin tuki </w:t>
      </w:r>
      <w:r w:rsidRPr="001818D9">
        <w:t>eroavat oikeudellisesti toisistaan</w:t>
      </w:r>
      <w:r w:rsidRPr="003A0F5A">
        <w:t>. Molemmissa lähtökohtana on yhteistyö ja vuorovaikutus oppilaan ja huoltajan kanssa. Yksilökohtainen oppilashuolto perustuu kuitenkin aina vapaaehtoisuuteen</w:t>
      </w:r>
      <w:r w:rsidR="001B47C6">
        <w:t>,</w:t>
      </w:r>
      <w:r w:rsidRPr="003A0F5A">
        <w:t xml:space="preserve"> kun taas oppimisen ja koulunkäynnin tuki ei edellytä oppilaan tai huoltajan suostumusta.</w:t>
      </w:r>
      <w:r w:rsidR="00354701">
        <w:rPr>
          <w:rStyle w:val="Alaviitteenviite"/>
        </w:rPr>
        <w:footnoteReference w:id="147"/>
      </w:r>
    </w:p>
    <w:p w:rsidR="00B10563" w:rsidRDefault="00B10563" w:rsidP="00FB36D5">
      <w:pPr>
        <w:spacing w:before="0" w:after="0"/>
        <w:rPr>
          <w:b/>
        </w:rPr>
      </w:pPr>
    </w:p>
    <w:p w:rsidR="00DD17BF" w:rsidRDefault="00E75EAD" w:rsidP="00FB36D5">
      <w:pPr>
        <w:spacing w:before="0" w:after="0"/>
        <w:rPr>
          <w:b/>
        </w:rPr>
      </w:pPr>
      <w:r w:rsidRPr="00E56F1B">
        <w:rPr>
          <w:b/>
        </w:rPr>
        <w:t>Tehostettu tuki</w:t>
      </w:r>
      <w:r w:rsidR="003A0F5A" w:rsidRPr="00E56F1B">
        <w:rPr>
          <w:b/>
        </w:rPr>
        <w:t xml:space="preserve"> ja erityinen tuki</w:t>
      </w:r>
    </w:p>
    <w:p w:rsidR="002F7E5A" w:rsidRDefault="00DD17BF" w:rsidP="00FB36D5">
      <w:pPr>
        <w:spacing w:before="0" w:after="0"/>
      </w:pPr>
      <w:r w:rsidRPr="00E56F1B">
        <w:t xml:space="preserve">Oppimisen ja koulunkäynnin tukeen liittyvä oppilashuollon ammattihenkilöiden kanssa tehtävä moniammatillinen yhteistyö ei kuulu yksilökohtaiseen oppilashuoltoon. Tästä syystä pedagogisen tuen edellyttämää moniammatillista yhteistyötä oppilashuollon ammattihenkilöiden kanssa ei toteuteta oppilas- ja opiskelijahuoltolain mukaisessa asiantuntijaryhmässä. </w:t>
      </w:r>
      <w:r w:rsidR="00E86728" w:rsidRPr="00E56F1B">
        <w:t xml:space="preserve">Perusopetuslaissa säädetyn tehostetun ja erityisen tuen antaminen edellyttää yhteistyötä oppilashuollon ammattihenkilöiden kanssa seuraavissa tilanteissa: </w:t>
      </w:r>
    </w:p>
    <w:p w:rsidR="008F4E69" w:rsidRPr="00E56F1B" w:rsidRDefault="008F4E69" w:rsidP="00FB36D5">
      <w:pPr>
        <w:spacing w:before="0" w:after="0"/>
      </w:pPr>
    </w:p>
    <w:p w:rsidR="002F7E5A" w:rsidRPr="00E56F1B" w:rsidRDefault="00BF4AF1" w:rsidP="00D3277D">
      <w:pPr>
        <w:pStyle w:val="Luettelokappale"/>
        <w:numPr>
          <w:ilvl w:val="0"/>
          <w:numId w:val="13"/>
        </w:numPr>
        <w:spacing w:before="0" w:after="0"/>
      </w:pPr>
      <w:r w:rsidRPr="00E56F1B">
        <w:lastRenderedPageBreak/>
        <w:t>t</w:t>
      </w:r>
      <w:r w:rsidR="00E86728" w:rsidRPr="00E56F1B">
        <w:t>ehostetun tuen aloittaminen ja järjestäminen käsitellään moniammatillisesti yhteistyössä oppilashuollon ammattihenkilöiden kanssa</w:t>
      </w:r>
      <w:r w:rsidR="00A55C15" w:rsidRPr="00E56F1B">
        <w:rPr>
          <w:rStyle w:val="Alaviitteenviite"/>
        </w:rPr>
        <w:footnoteReference w:id="148"/>
      </w:r>
      <w:r w:rsidRPr="00E56F1B">
        <w:t xml:space="preserve"> ja</w:t>
      </w:r>
    </w:p>
    <w:p w:rsidR="00BC34F0" w:rsidRDefault="00BF4AF1" w:rsidP="00D3277D">
      <w:pPr>
        <w:pStyle w:val="Luettelokappale"/>
        <w:numPr>
          <w:ilvl w:val="0"/>
          <w:numId w:val="13"/>
        </w:numPr>
        <w:spacing w:before="0" w:after="0"/>
      </w:pPr>
      <w:r w:rsidRPr="00E56F1B">
        <w:t>e</w:t>
      </w:r>
      <w:r w:rsidR="00BC34F0" w:rsidRPr="00E56F1B">
        <w:t xml:space="preserve">nnen erityistä tukea koskevan päätöksen tekemistä </w:t>
      </w:r>
      <w:r w:rsidR="002F7E5A" w:rsidRPr="00E56F1B">
        <w:t xml:space="preserve">tehdään </w:t>
      </w:r>
      <w:r w:rsidR="00BC34F0" w:rsidRPr="00E56F1B">
        <w:t>oppilashuollon ammattihenkilöiden kanssa moniammatillisena yhteistyönä selvitys oppilaan saamasta tehostetusta tuesta ja oppilaan kokonaistilanteesta sekä tehtävä näiden perusteella arvio eri</w:t>
      </w:r>
      <w:r w:rsidR="00A55C15" w:rsidRPr="00E56F1B">
        <w:t>tyisen tuen tarpeesta. Näiden perusteella tehdään arvio erityisen tuen tarpeesta. Nämä kolme muodostavat pedagogisen selvityksen</w:t>
      </w:r>
      <w:r w:rsidRPr="00E56F1B">
        <w:t>.</w:t>
      </w:r>
      <w:r w:rsidRPr="00E56F1B">
        <w:rPr>
          <w:rStyle w:val="Alaviitteenviite"/>
        </w:rPr>
        <w:footnoteReference w:id="149"/>
      </w:r>
    </w:p>
    <w:p w:rsidR="008B657F" w:rsidRDefault="008934E5" w:rsidP="00D3277D">
      <w:pPr>
        <w:pStyle w:val="Luettelokappale"/>
        <w:numPr>
          <w:ilvl w:val="0"/>
          <w:numId w:val="13"/>
        </w:numPr>
        <w:spacing w:before="0" w:after="0"/>
      </w:pPr>
      <w:r>
        <w:t>moniammatillisuuden kriteeri toteutuu silloin, kun asian käsittelyyn osallistuu opetushenkilöstön lisäksi käsiteltävän asian mukaan kouluterveydenhuoltoa ja/tai psykologi- ja kuraattoripalveluja edustavia jäseniä.</w:t>
      </w:r>
      <w:r>
        <w:rPr>
          <w:rStyle w:val="Alaviitteenviite"/>
        </w:rPr>
        <w:footnoteReference w:id="150"/>
      </w:r>
    </w:p>
    <w:p w:rsidR="00216ED8" w:rsidRPr="00E56F1B" w:rsidRDefault="00216ED8" w:rsidP="00216ED8">
      <w:pPr>
        <w:pStyle w:val="Luettelokappale"/>
        <w:spacing w:before="0" w:after="0"/>
        <w:ind w:left="360"/>
      </w:pPr>
    </w:p>
    <w:p w:rsidR="00C0794F" w:rsidRDefault="00C0794F" w:rsidP="00FB36D5">
      <w:pPr>
        <w:spacing w:before="0" w:after="0"/>
        <w:rPr>
          <w:b/>
          <w:bCs/>
        </w:rPr>
      </w:pPr>
      <w:r w:rsidRPr="00E56F1B">
        <w:rPr>
          <w:b/>
          <w:bCs/>
        </w:rPr>
        <w:t>Perusopetuslain mukaiset prosessit:</w:t>
      </w:r>
    </w:p>
    <w:p w:rsidR="008F4E69" w:rsidRPr="00E56F1B" w:rsidRDefault="008F4E69" w:rsidP="00FB36D5">
      <w:pPr>
        <w:spacing w:before="0" w:after="0"/>
        <w:rPr>
          <w:b/>
          <w:bCs/>
        </w:rPr>
      </w:pPr>
    </w:p>
    <w:p w:rsidR="00C0794F" w:rsidRPr="00E56F1B" w:rsidRDefault="00C0794F" w:rsidP="00FB36D5">
      <w:pPr>
        <w:spacing w:before="0" w:after="0"/>
        <w:rPr>
          <w:b/>
          <w:bCs/>
        </w:rPr>
      </w:pPr>
      <w:r w:rsidRPr="00E56F1B">
        <w:rPr>
          <w:b/>
          <w:bCs/>
        </w:rPr>
        <w:t>a) Erityiset opetusjärjestelyt</w:t>
      </w:r>
    </w:p>
    <w:p w:rsidR="00C0794F" w:rsidRPr="00E56F1B" w:rsidRDefault="00C0794F" w:rsidP="00D3277D">
      <w:pPr>
        <w:pStyle w:val="Luettelokappale"/>
        <w:numPr>
          <w:ilvl w:val="0"/>
          <w:numId w:val="14"/>
        </w:numPr>
        <w:spacing w:before="0" w:after="0"/>
      </w:pPr>
      <w:r w:rsidRPr="00E56F1B">
        <w:t xml:space="preserve">Laissa </w:t>
      </w:r>
      <w:r w:rsidR="00C95D5D" w:rsidRPr="00E56F1B">
        <w:t>perusteet,</w:t>
      </w:r>
      <w:r w:rsidRPr="00E56F1B">
        <w:t xml:space="preserve"> joilla voidaan tehdä, tehdään valituskelpoinen hallintopäätös</w:t>
      </w:r>
    </w:p>
    <w:p w:rsidR="00C0794F" w:rsidRDefault="00C0794F" w:rsidP="00D3277D">
      <w:pPr>
        <w:pStyle w:val="Luettelokappale"/>
        <w:numPr>
          <w:ilvl w:val="0"/>
          <w:numId w:val="14"/>
        </w:numPr>
        <w:spacing w:before="0" w:after="0"/>
      </w:pPr>
      <w:r w:rsidRPr="00E56F1B">
        <w:t>Edellyttää yhteistyötä, mutta ei suostumusta</w:t>
      </w:r>
    </w:p>
    <w:p w:rsidR="008F4E69" w:rsidRPr="00E56F1B" w:rsidRDefault="008F4E69" w:rsidP="008F4E69">
      <w:pPr>
        <w:pStyle w:val="Luettelokappale"/>
        <w:spacing w:before="0" w:after="0"/>
        <w:ind w:left="360"/>
      </w:pPr>
    </w:p>
    <w:p w:rsidR="00C0794F" w:rsidRPr="00E56F1B" w:rsidRDefault="00C0794F" w:rsidP="00FB36D5">
      <w:pPr>
        <w:spacing w:before="0" w:after="0"/>
        <w:rPr>
          <w:b/>
          <w:bCs/>
        </w:rPr>
      </w:pPr>
      <w:r w:rsidRPr="00E56F1B">
        <w:rPr>
          <w:b/>
          <w:bCs/>
        </w:rPr>
        <w:t>b) Kolmiportainen tuki</w:t>
      </w:r>
    </w:p>
    <w:p w:rsidR="00C0794F" w:rsidRPr="00E56F1B" w:rsidRDefault="00C0794F" w:rsidP="00D3277D">
      <w:pPr>
        <w:pStyle w:val="Luettelokappale"/>
        <w:numPr>
          <w:ilvl w:val="0"/>
          <w:numId w:val="15"/>
        </w:numPr>
        <w:spacing w:before="0" w:after="0"/>
      </w:pPr>
      <w:r w:rsidRPr="00E56F1B">
        <w:t>Joustavat tukimuodot, erityisestä tuesta valituskelpoinen hallintopäätös</w:t>
      </w:r>
    </w:p>
    <w:p w:rsidR="00C0794F" w:rsidRPr="00E56F1B" w:rsidRDefault="00C0794F" w:rsidP="00D3277D">
      <w:pPr>
        <w:pStyle w:val="Luettelokappale"/>
        <w:numPr>
          <w:ilvl w:val="0"/>
          <w:numId w:val="15"/>
        </w:numPr>
        <w:spacing w:before="0" w:after="0"/>
      </w:pPr>
      <w:r w:rsidRPr="00E56F1B">
        <w:t>Oppiaineen yksilöllistäminen edellyttää aina erityisen tuen päätöstä</w:t>
      </w:r>
    </w:p>
    <w:p w:rsidR="00C0794F" w:rsidRPr="00E56F1B" w:rsidRDefault="00C0794F" w:rsidP="00D3277D">
      <w:pPr>
        <w:pStyle w:val="Luettelokappale"/>
        <w:numPr>
          <w:ilvl w:val="0"/>
          <w:numId w:val="15"/>
        </w:numPr>
        <w:spacing w:before="0" w:after="0"/>
      </w:pPr>
      <w:r w:rsidRPr="00E56F1B">
        <w:t>Tehostettu tuki ja erityinen tuki: moniammatillinen yhteistyö oppilashuollon ammattihenkilöiden kanssa</w:t>
      </w:r>
    </w:p>
    <w:p w:rsidR="00C0794F" w:rsidRPr="00E56F1B" w:rsidRDefault="00C0794F" w:rsidP="00D3277D">
      <w:pPr>
        <w:pStyle w:val="Luettelokappale"/>
        <w:numPr>
          <w:ilvl w:val="0"/>
          <w:numId w:val="15"/>
        </w:numPr>
        <w:spacing w:before="0" w:after="0"/>
      </w:pPr>
      <w:r w:rsidRPr="00E56F1B">
        <w:t>Edellyttää yhteistyötä, mutta ei suostumista</w:t>
      </w:r>
    </w:p>
    <w:p w:rsidR="00C0794F" w:rsidRPr="00E56F1B" w:rsidRDefault="00C0794F" w:rsidP="00FB36D5">
      <w:pPr>
        <w:pStyle w:val="Luettelokappale"/>
        <w:spacing w:before="0" w:after="0"/>
        <w:ind w:left="0"/>
      </w:pPr>
    </w:p>
    <w:p w:rsidR="009B137E" w:rsidRDefault="00C0794F" w:rsidP="00FB36D5">
      <w:pPr>
        <w:spacing w:before="0" w:after="0"/>
        <w:rPr>
          <w:b/>
          <w:bCs/>
        </w:rPr>
      </w:pPr>
      <w:r w:rsidRPr="00E56F1B">
        <w:rPr>
          <w:b/>
          <w:bCs/>
        </w:rPr>
        <w:t>Oppilashuoltolain mukainen yksilökohtainen oppilashuolto</w:t>
      </w:r>
      <w:r w:rsidR="009B137E">
        <w:rPr>
          <w:b/>
          <w:bCs/>
        </w:rPr>
        <w:t>:</w:t>
      </w:r>
    </w:p>
    <w:p w:rsidR="00C0794F" w:rsidRPr="000D3BAC" w:rsidRDefault="00C0794F" w:rsidP="00D3277D">
      <w:pPr>
        <w:pStyle w:val="Luettelokappale"/>
        <w:numPr>
          <w:ilvl w:val="0"/>
          <w:numId w:val="16"/>
        </w:numPr>
        <w:spacing w:before="0" w:after="0"/>
        <w:rPr>
          <w:b/>
        </w:rPr>
      </w:pPr>
      <w:r w:rsidRPr="00E56F1B">
        <w:t>Salassa pidettävien tietojen luovuttaminen, jos välttämätöntä opetuksen asianmukaisen järjestämisen kannalta</w:t>
      </w:r>
    </w:p>
    <w:p w:rsidR="00C0794F" w:rsidRPr="00E56F1B" w:rsidRDefault="00C0794F" w:rsidP="00D3277D">
      <w:pPr>
        <w:pStyle w:val="Luettelokappale"/>
        <w:numPr>
          <w:ilvl w:val="0"/>
          <w:numId w:val="16"/>
        </w:numPr>
        <w:spacing w:before="0" w:after="0"/>
      </w:pPr>
      <w:r w:rsidRPr="00E56F1B">
        <w:t>Lievennetään ja ehkäistään oppimisen esteitä, oppimisvaikeuksia ja opiskeluun liittyviä muita ongelmia</w:t>
      </w:r>
    </w:p>
    <w:p w:rsidR="00C0794F" w:rsidRPr="00E56F1B" w:rsidRDefault="00C0794F" w:rsidP="00D3277D">
      <w:pPr>
        <w:pStyle w:val="Luettelokappale"/>
        <w:numPr>
          <w:ilvl w:val="0"/>
          <w:numId w:val="16"/>
        </w:numPr>
        <w:spacing w:before="0" w:after="0"/>
      </w:pPr>
      <w:r w:rsidRPr="00E56F1B">
        <w:t>Selvitetään ja arvioidaan tuen tarvetta ja sovitaan tukitoimista ja niiden toteuttamisesta, oppilaalla oikeus saada ”riittävä tuki”</w:t>
      </w:r>
    </w:p>
    <w:p w:rsidR="00C0794F" w:rsidRPr="00E56F1B" w:rsidRDefault="00C0794F" w:rsidP="00D3277D">
      <w:pPr>
        <w:pStyle w:val="Luettelokappale"/>
        <w:numPr>
          <w:ilvl w:val="0"/>
          <w:numId w:val="16"/>
        </w:numPr>
        <w:spacing w:before="0" w:after="0"/>
      </w:pPr>
      <w:r w:rsidRPr="00E56F1B">
        <w:t>Ei tehdä valituskelpoisia hallintopäätöksiä, edellyttää yhteistyötä ja suostumuksia</w:t>
      </w:r>
    </w:p>
    <w:p w:rsidR="00BF4AF1" w:rsidRPr="00E56F1B" w:rsidRDefault="00C0794F" w:rsidP="00D3277D">
      <w:pPr>
        <w:pStyle w:val="Luettelokappale"/>
        <w:numPr>
          <w:ilvl w:val="0"/>
          <w:numId w:val="16"/>
        </w:numPr>
        <w:spacing w:before="0" w:after="0"/>
      </w:pPr>
      <w:r w:rsidRPr="00E56F1B">
        <w:t>Monialainen asiantuntijaryhmä</w:t>
      </w:r>
      <w:r w:rsidR="00981E2E" w:rsidRPr="00E56F1B">
        <w:rPr>
          <w:rStyle w:val="Alaviitteenviite"/>
        </w:rPr>
        <w:footnoteReference w:id="151"/>
      </w:r>
    </w:p>
    <w:p w:rsidR="00BF4AF1" w:rsidRDefault="00BF4AF1" w:rsidP="00FB36D5">
      <w:pPr>
        <w:spacing w:before="0" w:after="0"/>
      </w:pPr>
    </w:p>
    <w:p w:rsidR="00527596" w:rsidRDefault="00527596" w:rsidP="00FB36D5">
      <w:pPr>
        <w:spacing w:before="0" w:after="0"/>
        <w:rPr>
          <w:b/>
        </w:rPr>
      </w:pPr>
    </w:p>
    <w:p w:rsidR="00527596" w:rsidRDefault="00527596" w:rsidP="00FB36D5">
      <w:pPr>
        <w:spacing w:before="0" w:after="0"/>
        <w:rPr>
          <w:b/>
        </w:rPr>
      </w:pPr>
    </w:p>
    <w:p w:rsidR="00527596" w:rsidRDefault="00527596" w:rsidP="00FB36D5">
      <w:pPr>
        <w:spacing w:before="0" w:after="0"/>
        <w:rPr>
          <w:b/>
        </w:rPr>
      </w:pPr>
    </w:p>
    <w:p w:rsidR="00BF4AF1" w:rsidRPr="00E56F1B" w:rsidRDefault="00BF4AF1" w:rsidP="00FB36D5">
      <w:pPr>
        <w:spacing w:before="0" w:after="0"/>
        <w:rPr>
          <w:b/>
        </w:rPr>
      </w:pPr>
      <w:r w:rsidRPr="00E56F1B">
        <w:rPr>
          <w:b/>
        </w:rPr>
        <w:lastRenderedPageBreak/>
        <w:t xml:space="preserve">Tuen kirjaaminen asiakirjoihin </w:t>
      </w:r>
    </w:p>
    <w:p w:rsidR="0027008E" w:rsidRDefault="00BF4AF1" w:rsidP="00FB36D5">
      <w:pPr>
        <w:spacing w:before="0" w:after="0"/>
      </w:pPr>
      <w:r w:rsidRPr="00E56F1B">
        <w:t xml:space="preserve">Oppimisen ja koulunkäynnin tukeen liittyvät asiat kirjataan perusopetuslain ja opetussuunnitelman perusteiden edellyttämällä tavalla eri asiakirjoihin. Opetuksen järjestäjän on annettava opetuksen järjestämisen kannalta välttämättömät tiedot oppilaan kanssa työskenteleville, jotta oppilaan perusopetuslain 30 §:n mukainen oikeus oppimisen ja koulunkäynnin </w:t>
      </w:r>
      <w:r w:rsidR="008F4E69">
        <w:t>tu</w:t>
      </w:r>
      <w:r w:rsidRPr="00E56F1B">
        <w:t>keen toteutuisi.</w:t>
      </w:r>
      <w:r w:rsidRPr="00E56F1B">
        <w:rPr>
          <w:rStyle w:val="Alaviitteenviite"/>
        </w:rPr>
        <w:footnoteReference w:id="152"/>
      </w:r>
      <w:r w:rsidRPr="00E56F1B">
        <w:t xml:space="preserve"> </w:t>
      </w:r>
    </w:p>
    <w:p w:rsidR="00CE399C" w:rsidRDefault="00CE399C" w:rsidP="00FB36D5">
      <w:pPr>
        <w:spacing w:before="0" w:after="0"/>
      </w:pPr>
    </w:p>
    <w:p w:rsidR="004E7265" w:rsidRDefault="00BF4AF1" w:rsidP="00FB36D5">
      <w:pPr>
        <w:spacing w:before="0" w:after="0"/>
      </w:pPr>
      <w:r w:rsidRPr="00E56F1B">
        <w:t>Pedagogisiin asiakirjoihin voidaan kirjata, että oppilas on ohjattu kääntymään jonkun oppilashuollon asiantuntijan puoleen palveluiden saamiseksi. Asiakirjoihin ei voi kirjata ohjaamisen syitä eikä palveluihin liittyviä toimenpiteitä.</w:t>
      </w:r>
      <w:r w:rsidR="00981E2E" w:rsidRPr="00E56F1B">
        <w:rPr>
          <w:rStyle w:val="Alaviitteenviite"/>
        </w:rPr>
        <w:footnoteReference w:id="153"/>
      </w:r>
    </w:p>
    <w:p w:rsidR="00494842" w:rsidRPr="00E56F1B" w:rsidRDefault="00494842" w:rsidP="00FB36D5">
      <w:pPr>
        <w:spacing w:before="0" w:after="0"/>
      </w:pPr>
    </w:p>
    <w:p w:rsidR="00B45DFC" w:rsidRDefault="00B45DFC" w:rsidP="00B45DFC">
      <w:pPr>
        <w:spacing w:before="0" w:after="0"/>
      </w:pPr>
      <w:r w:rsidRPr="00E56F1B">
        <w:t>Oppilas- ja opiskeluhuoltolain mukaiseen, tapauskohtaisesti koottavan asiantuntijaryhmän työssä kertyvät tiedot kirjataan oppilashuoltokertomukseen. Tiedot ovat salassa pidettäviä. Oppilaan oppilashuoltotyöhön osallistuvilla on oikeus saada toisiltaan ja luovuttaa toisilleen sekä oppilaan opettajalle, rehtorille ja tämän lain mukaisesta opetuksesta ja toiminnasta vastaavalle viranomaiselle oppilaan opetuksen asianmukaisen järjestämisen edellyttämät välttämättömät tiedot</w:t>
      </w:r>
      <w:r w:rsidRPr="00E56F1B">
        <w:rPr>
          <w:vertAlign w:val="superscript"/>
        </w:rPr>
        <w:footnoteReference w:id="154"/>
      </w:r>
      <w:r w:rsidRPr="00E56F1B">
        <w:t>.</w:t>
      </w:r>
      <w:r w:rsidRPr="00E56F1B">
        <w:rPr>
          <w:vertAlign w:val="superscript"/>
        </w:rPr>
        <w:t xml:space="preserve"> </w:t>
      </w:r>
      <w:r w:rsidRPr="00E56F1B">
        <w:t>Oppilashuoltokertomukseen voidaan kirjata tieto, että oppilas saa oppimisen ja koulunkäynnin tukea, tai tieto, että tuen antamista selvitetään.</w:t>
      </w:r>
      <w:r w:rsidRPr="00E56F1B">
        <w:rPr>
          <w:rStyle w:val="Alaviitteenviite"/>
        </w:rPr>
        <w:footnoteReference w:id="155"/>
      </w:r>
    </w:p>
    <w:p w:rsidR="00B45DFC" w:rsidRPr="00E56F1B" w:rsidRDefault="00B45DFC" w:rsidP="00B45DFC">
      <w:pPr>
        <w:spacing w:before="0" w:after="0"/>
        <w:rPr>
          <w:b/>
        </w:rPr>
      </w:pPr>
    </w:p>
    <w:p w:rsidR="00494842" w:rsidRDefault="00494842" w:rsidP="00494842">
      <w:pPr>
        <w:spacing w:before="0" w:after="0"/>
      </w:pPr>
      <w:r w:rsidRPr="00494842">
        <w:t>Jos alle 18-vuotias oppilas siirtyy toisen opetuksen tai koulutuksen järjestäjän tämän lain, lukiolain (629/1998), ammatillisesta koulutuksesta annetun lain (630/1998) tai ammatillisesta aikuiskoulutuksesta annetun lain (631/1998) mukaisesti järjestämään opetukseen, toimintaan tai koulutukseen, aikaisemman opetuksen järjestäjän on salassapitosäännösten estämättä viipymättä toimitettava oppilaan opetuksen tai koulutuksen järjestämisen kannalta välttämättömät tiedot uudelle opetuksen tai koulutuksen järjestäjälle. Vastaavat tiedot voidaan antaa myös uuden opetuksen tai koulutuksen järjestäjän pyynnöstä.</w:t>
      </w:r>
      <w:r w:rsidRPr="00494842">
        <w:rPr>
          <w:vertAlign w:val="superscript"/>
        </w:rPr>
        <w:footnoteReference w:id="156"/>
      </w:r>
    </w:p>
    <w:p w:rsidR="00F53368" w:rsidRPr="00494842" w:rsidRDefault="00F53368" w:rsidP="00494842">
      <w:pPr>
        <w:spacing w:before="0" w:after="0"/>
      </w:pPr>
    </w:p>
    <w:p w:rsidR="004E7265" w:rsidRDefault="00F53368" w:rsidP="00FB36D5">
      <w:pPr>
        <w:spacing w:before="0" w:after="0"/>
      </w:pPr>
      <w:r w:rsidRPr="00F53368">
        <w:t>Jos opiskelija siirtyy toisen koulutuksen järjestäjän koulutukseen, aikaisemman koulutuksen järjestäjän on pyydettävä opiskelijan taikka, jollei hänellä ole edellytyksiä arvioida annettavan suostumuksen merkitystä, hänen huoltajansa tai muun laillisen edustajansa suostumus siihen, että uudelle koulutuksen järjestäjälle voidaan siirtää opiskeluhuollon asiakasrekisteristä sellaiset salassa pidettävät tiedot, jotka ovat tarpeellisia opiskeluhuollon jatkuvuuden kannalta.</w:t>
      </w:r>
      <w:r>
        <w:rPr>
          <w:rStyle w:val="Alaviitteenviite"/>
        </w:rPr>
        <w:footnoteReference w:id="157"/>
      </w:r>
    </w:p>
    <w:p w:rsidR="00527596" w:rsidRDefault="00527596" w:rsidP="00FB36D5">
      <w:pPr>
        <w:spacing w:before="0" w:after="0"/>
        <w:rPr>
          <w:b/>
          <w:bCs/>
        </w:rPr>
      </w:pPr>
    </w:p>
    <w:p w:rsidR="00CE399C" w:rsidRDefault="00CE399C" w:rsidP="00FB36D5">
      <w:pPr>
        <w:spacing w:before="0" w:after="0"/>
        <w:rPr>
          <w:b/>
          <w:bCs/>
        </w:rPr>
      </w:pPr>
    </w:p>
    <w:p w:rsidR="00CE399C" w:rsidRDefault="00CE399C" w:rsidP="00FB36D5">
      <w:pPr>
        <w:spacing w:before="0" w:after="0"/>
        <w:rPr>
          <w:b/>
          <w:bCs/>
        </w:rPr>
      </w:pPr>
    </w:p>
    <w:p w:rsidR="00CE399C" w:rsidRDefault="00CE399C" w:rsidP="00FB36D5">
      <w:pPr>
        <w:spacing w:before="0" w:after="0"/>
        <w:rPr>
          <w:b/>
          <w:bCs/>
        </w:rPr>
      </w:pPr>
    </w:p>
    <w:p w:rsidR="00E75EAD" w:rsidRPr="00E93AFB" w:rsidRDefault="00E75EAD" w:rsidP="00FB36D5">
      <w:pPr>
        <w:spacing w:before="0" w:after="0"/>
        <w:rPr>
          <w:b/>
          <w:bCs/>
        </w:rPr>
      </w:pPr>
      <w:r w:rsidRPr="00E93AFB">
        <w:rPr>
          <w:b/>
          <w:bCs/>
        </w:rPr>
        <w:lastRenderedPageBreak/>
        <w:t>Tiedonsiirto teknistä käyttöyhteyttä hyväksikäyttäen</w:t>
      </w:r>
    </w:p>
    <w:p w:rsidR="00E75EAD" w:rsidRDefault="00E75EAD" w:rsidP="002C7BCC">
      <w:r w:rsidRPr="00E93AFB">
        <w:t>Tässä laissa tarkoitettuihin rekistereihin sisältyviä tietoja voidaan luovuttaa tietoon oikeutetulle teknisen käyttöyhteyden avulla. Ennen teknisen käyttöyhteyden avaamista tietoja luovuttavan on varmistuttava siitä, että tietojen suojauksesta huolehditaan asianmukaisesti.</w:t>
      </w:r>
      <w:r>
        <w:rPr>
          <w:rStyle w:val="Alaviitteenviite"/>
        </w:rPr>
        <w:footnoteReference w:id="158"/>
      </w:r>
    </w:p>
    <w:p w:rsidR="00662499" w:rsidRPr="00E93AFB" w:rsidRDefault="00662499" w:rsidP="00FB36D5">
      <w:pPr>
        <w:spacing w:before="0" w:after="0"/>
      </w:pPr>
    </w:p>
    <w:p w:rsidR="00662499" w:rsidRDefault="008D2401" w:rsidP="00FB36D5">
      <w:pPr>
        <w:spacing w:before="0" w:after="0"/>
        <w:rPr>
          <w:b/>
        </w:rPr>
      </w:pPr>
      <w:r w:rsidRPr="008D2401">
        <w:rPr>
          <w:b/>
        </w:rPr>
        <w:t>Joustava perusopetus</w:t>
      </w:r>
    </w:p>
    <w:p w:rsidR="00366BC5" w:rsidRPr="008D2401" w:rsidRDefault="008D2401" w:rsidP="00FB36D5">
      <w:pPr>
        <w:spacing w:before="0" w:after="0"/>
      </w:pPr>
      <w:r w:rsidRPr="008D2401">
        <w:t xml:space="preserve">Joustavassa perusopetuksessa: </w:t>
      </w:r>
    </w:p>
    <w:p w:rsidR="008D2401" w:rsidRPr="008D2401" w:rsidRDefault="008D2401" w:rsidP="00D3277D">
      <w:pPr>
        <w:pStyle w:val="Luettelokappale"/>
        <w:numPr>
          <w:ilvl w:val="0"/>
          <w:numId w:val="17"/>
        </w:numPr>
        <w:spacing w:before="0" w:after="0"/>
      </w:pPr>
      <w:r w:rsidRPr="008D2401">
        <w:t>opetus sovitetaan oppilaan yksilöllisiin tarpeisiin ja tilanteisiin</w:t>
      </w:r>
    </w:p>
    <w:p w:rsidR="008D2401" w:rsidRPr="008D2401" w:rsidRDefault="008D2401" w:rsidP="00D3277D">
      <w:pPr>
        <w:pStyle w:val="Luettelokappale"/>
        <w:numPr>
          <w:ilvl w:val="0"/>
          <w:numId w:val="17"/>
        </w:numPr>
        <w:spacing w:before="0" w:after="0"/>
      </w:pPr>
      <w:r w:rsidRPr="008D2401">
        <w:t>perustuu toiminnalliseen ja työpainotteiseen opiskeluun</w:t>
      </w:r>
    </w:p>
    <w:p w:rsidR="008D2401" w:rsidRPr="008D2401" w:rsidRDefault="008D2401" w:rsidP="00D3277D">
      <w:pPr>
        <w:pStyle w:val="Luettelokappale"/>
        <w:numPr>
          <w:ilvl w:val="0"/>
          <w:numId w:val="17"/>
        </w:numPr>
        <w:spacing w:before="0" w:after="0"/>
      </w:pPr>
      <w:r w:rsidRPr="008D2401">
        <w:t>mahdollisuus suorittaa peruskoulun oppimäärää osin työpaikkaopiskeluna ja tutustua erilaisiin ammatteihin ja työtehtäviin</w:t>
      </w:r>
    </w:p>
    <w:p w:rsidR="008D2401" w:rsidRPr="008D2401" w:rsidRDefault="008D2401" w:rsidP="00D3277D">
      <w:pPr>
        <w:pStyle w:val="Luettelokappale"/>
        <w:numPr>
          <w:ilvl w:val="0"/>
          <w:numId w:val="17"/>
        </w:numPr>
        <w:spacing w:before="0" w:after="0"/>
      </w:pPr>
      <w:r w:rsidRPr="008D2401">
        <w:t>keskeisenä ideana moniammatillinen yhteistyö, verkostoituminen</w:t>
      </w:r>
    </w:p>
    <w:p w:rsidR="008D2401" w:rsidRPr="008D2401" w:rsidRDefault="008D2401" w:rsidP="00D3277D">
      <w:pPr>
        <w:pStyle w:val="Luettelokappale"/>
        <w:numPr>
          <w:ilvl w:val="0"/>
          <w:numId w:val="17"/>
        </w:numPr>
        <w:spacing w:before="0" w:after="0"/>
      </w:pPr>
      <w:r w:rsidRPr="008D2401">
        <w:t>varhainen puuttuminen ongelmiin</w:t>
      </w:r>
    </w:p>
    <w:p w:rsidR="008D2401" w:rsidRPr="008D2401" w:rsidRDefault="008D2401" w:rsidP="00D3277D">
      <w:pPr>
        <w:pStyle w:val="Luettelokappale"/>
        <w:numPr>
          <w:ilvl w:val="0"/>
          <w:numId w:val="17"/>
        </w:numPr>
        <w:spacing w:before="0" w:after="0"/>
      </w:pPr>
      <w:r w:rsidRPr="008D2401">
        <w:t>tavoitteena kehittää joustavia ja yksilöllisiä opetusmenetelmiä ja toimintatapoja vastaamaan tämän päivän haasteisiin</w:t>
      </w:r>
    </w:p>
    <w:p w:rsidR="008D2401" w:rsidRDefault="008D2401" w:rsidP="00D3277D">
      <w:pPr>
        <w:pStyle w:val="Luettelokappale"/>
        <w:numPr>
          <w:ilvl w:val="0"/>
          <w:numId w:val="17"/>
        </w:numPr>
        <w:spacing w:before="0" w:after="0"/>
      </w:pPr>
      <w:r w:rsidRPr="008D2401">
        <w:t>jokaisella oppilaalla koulun päätyttyä jatkosuunnitelma</w:t>
      </w:r>
    </w:p>
    <w:p w:rsidR="00403FB5" w:rsidRDefault="00403FB5" w:rsidP="00FB36D5">
      <w:pPr>
        <w:spacing w:before="0" w:after="0"/>
      </w:pPr>
    </w:p>
    <w:p w:rsidR="00366BC5" w:rsidRDefault="008D2401" w:rsidP="00FB36D5">
      <w:pPr>
        <w:spacing w:before="0" w:after="0"/>
      </w:pPr>
      <w:r w:rsidRPr="008D2401">
        <w:t xml:space="preserve">Joustava perusopetus on tarkoitettu 8. - 9.-luokkalaiselle, jolla on esim. heikot taidot ja koulumenestys, arkuutta tai jännitteisyyttä sosiaalisissa tilanteissa, puutteelliset taidot ryhmässä toimimiseen, heikko koulumotivaatio, runsaasti poissaoloja, oppilas on vaarassa jäädä ilman peruskoulun päättötodistusta ja ilman jatko-opiskelupaikkaa. </w:t>
      </w:r>
    </w:p>
    <w:p w:rsidR="00366BC5" w:rsidRDefault="00366BC5" w:rsidP="00FB36D5">
      <w:pPr>
        <w:spacing w:before="0" w:after="0"/>
      </w:pPr>
    </w:p>
    <w:p w:rsidR="008D2401" w:rsidRPr="008D2401" w:rsidRDefault="008D2401" w:rsidP="00FB36D5">
      <w:pPr>
        <w:spacing w:before="0" w:after="0"/>
      </w:pPr>
      <w:r w:rsidRPr="008D2401">
        <w:t>Huoltajat ovat keskeisessä asemassa Joustavan perusopetuksen ja kodin välisessä yhteistyössä. Jopo-opiskelusta koulun puolella vastaa JOPO-tiimi, johon kuuluvat rehtori, opettaja (opetusvastuu, arviointi, yhteydet) ja nuorisotyöntekijä (työpaikkaverkoston ylläpito, yhteistyö kodin kanssa, osa nuoren tukiverkkoa, mukana luokkaopetuksessa). Muita yhteistyötahoja ovat koulun muut opettajat, työpaikkaohjaaja, nuorisotoimi, sosiaalitoimi sekä ammatilliset oppilaitokset. Jopo-opiskelijat ovat oikeutettuja opiskeluhuoltoon. Oppilas- ja opiskelijahuoltolaissa säädetään perusopetuslaissa (628/1998) tarkoitetussa opetuksessa olevan oppilaan olevan oppilaan oikeudesta opiskeluhuoltoon</w:t>
      </w:r>
      <w:r w:rsidRPr="008D2401">
        <w:rPr>
          <w:vertAlign w:val="superscript"/>
        </w:rPr>
        <w:footnoteReference w:id="159"/>
      </w:r>
      <w:r w:rsidRPr="008D2401">
        <w:t xml:space="preserve">. </w:t>
      </w:r>
    </w:p>
    <w:p w:rsidR="009457D2" w:rsidRDefault="009457D2" w:rsidP="00F53FBA">
      <w:pPr>
        <w:pStyle w:val="Otsikko2"/>
      </w:pPr>
      <w:bookmarkStart w:id="132" w:name="_Toc20144360"/>
    </w:p>
    <w:p w:rsidR="003376B4" w:rsidRPr="003376B4" w:rsidRDefault="00E75EAD" w:rsidP="00F53FBA">
      <w:pPr>
        <w:pStyle w:val="Otsikko2"/>
      </w:pPr>
      <w:bookmarkStart w:id="133" w:name="_Toc137540660"/>
      <w:r w:rsidRPr="003376B4">
        <w:t xml:space="preserve">3.7 </w:t>
      </w:r>
      <w:r w:rsidR="003376B4" w:rsidRPr="003376B4">
        <w:t>Yhteistyö oppivelvollisuusiän laajentamisen yhteydessä</w:t>
      </w:r>
      <w:bookmarkEnd w:id="133"/>
    </w:p>
    <w:p w:rsidR="003376B4" w:rsidRDefault="003376B4" w:rsidP="00F53FBA">
      <w:pPr>
        <w:pStyle w:val="Otsikko2"/>
      </w:pPr>
    </w:p>
    <w:p w:rsidR="00173600" w:rsidRPr="00173600" w:rsidRDefault="00173600" w:rsidP="00173600">
      <w:pPr>
        <w:rPr>
          <w:b/>
        </w:rPr>
      </w:pPr>
      <w:r w:rsidRPr="00173600">
        <w:rPr>
          <w:b/>
        </w:rPr>
        <w:t>Oppivelvollisuuden alkaminen ja päättyminen</w:t>
      </w:r>
    </w:p>
    <w:p w:rsidR="00CE399C" w:rsidRDefault="00173600" w:rsidP="00EB5187">
      <w:r w:rsidRPr="00173600">
        <w:t>Suomessa vakinaisesti asuvat lapset ovat oppivelvollisia.</w:t>
      </w:r>
      <w:r>
        <w:t xml:space="preserve"> </w:t>
      </w:r>
      <w:r w:rsidRPr="00173600">
        <w:t xml:space="preserve">Oppivelvollisuus alkaa perusopetuslaissa (628/1998) tarkoitetun lukuvuoden alkaessa sinä vuonna, jona lapsi täyttää seitsemän vuotta. </w:t>
      </w:r>
    </w:p>
    <w:p w:rsidR="00173600" w:rsidRDefault="00173600" w:rsidP="00EB5187">
      <w:r>
        <w:lastRenderedPageBreak/>
        <w:t>Oppivelvollisuus päättyy, kun oppivelvollinen täyttää 18 vuotta tai kun oppivelvollinen on tätä ennen hyväksytysti suorittanut ylioppilastutkinnosta annetussa laissa (502/2019) tai ammatillisesta koulutuksesta annetussa laissa (531/2017) tarkoitetun tutkinnon taikka niitä vastaavan Ahvenanmaalla suoritetun tai ulkomaisen koulutuksen.</w:t>
      </w:r>
      <w:r>
        <w:rPr>
          <w:rStyle w:val="Alaviitteenviite"/>
        </w:rPr>
        <w:footnoteReference w:id="160"/>
      </w:r>
    </w:p>
    <w:p w:rsidR="00F533DB" w:rsidRPr="00F533DB" w:rsidRDefault="00F533DB" w:rsidP="00F533DB">
      <w:pPr>
        <w:rPr>
          <w:b/>
        </w:rPr>
      </w:pPr>
      <w:r w:rsidRPr="00F533DB">
        <w:rPr>
          <w:b/>
        </w:rPr>
        <w:t>Oppivelvollisuuden suorittaminen perusopetuksen suorittamisen jälkeen</w:t>
      </w:r>
    </w:p>
    <w:p w:rsidR="00F533DB" w:rsidRDefault="00F533DB" w:rsidP="00F533DB">
      <w:r w:rsidRPr="00F533DB">
        <w:t>Oppivelvollisen on perusopetuslaissa tarkoitetun perusopetuksen oppimäärän suoritettuaan suoritettava lukiolaissa (714/2018) tarkoitettua lukiokoulutuksen oppimäärää taikka ammatillisesta koulutuksesta annetussa laissa tarkoitettua ammatillista perustutkintoa tai ammattitutkintoa. Oppivelvollinen voi suorittaa myös ylioppilastutkinnosta annetussa laissa tarkoitettua ylioppilastutkintoa.</w:t>
      </w:r>
      <w:r w:rsidR="00AD7BB2">
        <w:rPr>
          <w:rStyle w:val="Alaviitteenviite"/>
        </w:rPr>
        <w:footnoteReference w:id="161"/>
      </w:r>
    </w:p>
    <w:p w:rsidR="00D839A2" w:rsidRPr="00F533DB" w:rsidRDefault="00D839A2" w:rsidP="00F533DB">
      <w:r>
        <w:t xml:space="preserve">Tutkintokoulutukseen valmentava koulutus (TUVA) alkoi 1.8.2022. Tuva-koulutus on tarkoitettu opiskelijoille, joilla ei ole toisen asteen tutkintoa ja jotka syystä tai toisesta tarvitsevat valmentavaa koulutusta. Tuva-koulutus on suunnattu sekä oppivelvollisille että aikuisille, jotka tarvitsevat </w:t>
      </w:r>
      <w:r w:rsidR="004F7594">
        <w:t>valmiuksia ja</w:t>
      </w:r>
      <w:r>
        <w:t>/tai ohjauksellista tukea siirtyäkseen lukiokoulutukseen tai ammatilliseen koulutukseen.</w:t>
      </w:r>
      <w:r>
        <w:rPr>
          <w:rStyle w:val="Alaviitteenviite"/>
        </w:rPr>
        <w:footnoteReference w:id="162"/>
      </w:r>
    </w:p>
    <w:p w:rsidR="00E800A4" w:rsidRPr="00EB5187" w:rsidRDefault="00E800A4" w:rsidP="00EB5187">
      <w:pPr>
        <w:rPr>
          <w:b/>
        </w:rPr>
      </w:pPr>
      <w:r w:rsidRPr="00EB5187">
        <w:rPr>
          <w:b/>
        </w:rPr>
        <w:t>Oppivelvollisuuden suorittaminen opiskeluoikeuden määräaikaisen menettämisen aikana</w:t>
      </w:r>
    </w:p>
    <w:p w:rsidR="00EB5187" w:rsidRDefault="00E800A4" w:rsidP="00EB5187">
      <w:pPr>
        <w:rPr>
          <w:rFonts w:cs="Arial"/>
        </w:rPr>
      </w:pPr>
      <w:r w:rsidRPr="00EB5187">
        <w:rPr>
          <w:rFonts w:cs="Arial"/>
        </w:rPr>
        <w:t>Jos oppivelvollinen on 4 §:ssä tarkoitetussa koulutuksessa määräaikaisesti erotettu oppilaitoksesta tai hänen opiskeluoikeutensa on pidätetty, koulutuksen järjestäjän tulee yhdessä oppivelvollisen ja tämän huoltajan tai muun laillisen edustajan kanssa laatia suunnitelma oppivelvollisuuden suorittamisesta määräaikaisen erottamisen tai opiskeluoikeuden pidättämisen aikana. Oppivelvollisen tulee suunnitelman mukaisesti edistää opintojaan itsenäisesti tai muissa oppimisympäristöissä kuin oppilaitoksessa tai työpaikalla.</w:t>
      </w:r>
      <w:r w:rsidR="00EB5187">
        <w:rPr>
          <w:rStyle w:val="Alaviitteenviite"/>
          <w:rFonts w:cs="Arial"/>
        </w:rPr>
        <w:footnoteReference w:id="163"/>
      </w:r>
    </w:p>
    <w:p w:rsidR="00E800A4" w:rsidRPr="00EB5187" w:rsidRDefault="00E800A4" w:rsidP="00EB5187">
      <w:r w:rsidRPr="00EB5187">
        <w:t xml:space="preserve">Oppivelvollisella on oikeus saada sellaista opetusta ja ohjausta, joka mahdollistaa opintojen etenemisen suunnitelman mukaisesti. </w:t>
      </w:r>
      <w:r w:rsidRPr="00EB5187">
        <w:rPr>
          <w:bCs/>
        </w:rPr>
        <w:t>Oppivelvollisella on oikeus oppilas- ja opiskeluhuoltolaissa tarkoitettuihin palveluihin</w:t>
      </w:r>
      <w:r w:rsidRPr="00EB5187">
        <w:t>.</w:t>
      </w:r>
      <w:r w:rsidR="00EB5187">
        <w:rPr>
          <w:rStyle w:val="Alaviitteenviite"/>
        </w:rPr>
        <w:footnoteReference w:id="164"/>
      </w:r>
    </w:p>
    <w:p w:rsidR="00E800A4" w:rsidRPr="00F533DB" w:rsidRDefault="00E800A4" w:rsidP="00F533DB">
      <w:pPr>
        <w:rPr>
          <w:b/>
        </w:rPr>
      </w:pPr>
      <w:r w:rsidRPr="00F533DB">
        <w:rPr>
          <w:b/>
        </w:rPr>
        <w:t>Koulutuksen järjestäjän ohjaus- ja valvontavastuu</w:t>
      </w:r>
    </w:p>
    <w:p w:rsidR="00E800A4" w:rsidRDefault="00E800A4" w:rsidP="004F7594">
      <w:pPr>
        <w:spacing w:after="0"/>
      </w:pPr>
      <w:r>
        <w:t xml:space="preserve">Lain 4 §:ssä tarkoitetun koulutuksen järjestäjän ohjaus- ja valvontavastuu alkaa, kun oppivelvollinen on aloittanut opintonsa koulutuksen järjestäjän opiskelijana. Koulutuksen järjestäjän ohjaus- ja valvontavastuu päättyy, kun oppivelvollisen opiskeluoikeus tai </w:t>
      </w:r>
      <w:r w:rsidR="004F7594">
        <w:t>oppivelvollisuus</w:t>
      </w:r>
      <w:r>
        <w:t xml:space="preserve"> päättyy.</w:t>
      </w:r>
    </w:p>
    <w:p w:rsidR="00E800A4" w:rsidRDefault="00E800A4" w:rsidP="00F533DB">
      <w:r>
        <w:lastRenderedPageBreak/>
        <w:t>Koulutuksen järjestäjän on seurattava oppivelvollisen opintojen edistymistä ja ilmoitettava oppivelvollisen huoltajalle ja muulle lailliselle edustajalle, jos oppivelvollinen ei suorita opintojaan opiskelusuunnitelmansa mukaisesti.</w:t>
      </w:r>
    </w:p>
    <w:p w:rsidR="00CE399C" w:rsidRDefault="00E800A4" w:rsidP="00AD7BB2">
      <w:r w:rsidRPr="00F533DB">
        <w:t>Jos oppivelvollinen on aikeissa keskeyttää opintonsa, koulutuksen järjestäjän on selvitettävä yhdessä oppivelvollisen ja hänen huoltajansa tai muun laillisen edustajansa kanssa mahdollisuudet suorittaa opintoja muussa oppimisympäristössä tai hakeutua muuhun koulutukseen. Tarvittaessa vaihtoehdot selvitetään yhteistyössä toisen koulutuksen järjestäjän kanssa.</w:t>
      </w:r>
      <w:r w:rsidR="00B10563">
        <w:t xml:space="preserve"> </w:t>
      </w:r>
    </w:p>
    <w:p w:rsidR="00E800A4" w:rsidRPr="00F533DB" w:rsidRDefault="00E800A4" w:rsidP="00AD7BB2">
      <w:pPr>
        <w:rPr>
          <w:bCs/>
        </w:rPr>
      </w:pPr>
      <w:r w:rsidRPr="00F533DB">
        <w:t xml:space="preserve">Edellä 3 ja 4 momentissa tarkoitetuissa tilanteissa koulutuksen järjestäjän on lisäksi </w:t>
      </w:r>
      <w:r w:rsidRPr="00F533DB">
        <w:rPr>
          <w:bCs/>
        </w:rPr>
        <w:t>selvitettävä oppivelvollisen saamien koulutuksen järjestäjän tukitoimien riittävyys sekä tarvittaessa ohjattava oppivelvollinen hakeutumaan muiden tarkoituksenmukaisten palveluiden piiriin.</w:t>
      </w:r>
      <w:r w:rsidR="002C7BCC">
        <w:rPr>
          <w:rStyle w:val="Alaviitteenviite"/>
          <w:bCs/>
        </w:rPr>
        <w:footnoteReference w:id="165"/>
      </w:r>
    </w:p>
    <w:p w:rsidR="00E800A4" w:rsidRPr="00DA3334" w:rsidRDefault="00E800A4" w:rsidP="00AE651A">
      <w:pPr>
        <w:rPr>
          <w:b/>
        </w:rPr>
      </w:pPr>
      <w:r w:rsidRPr="00DA3334">
        <w:rPr>
          <w:b/>
        </w:rPr>
        <w:t>Tietojensaanti</w:t>
      </w:r>
    </w:p>
    <w:p w:rsidR="00E800A4" w:rsidRPr="00DA3334" w:rsidRDefault="00E800A4" w:rsidP="00AE651A">
      <w:r w:rsidRPr="00DA3334">
        <w:t>Lain 11 ja 12 §:ssä tarkoitetulla oppivelvollisen ohjaus- ja valvontavastuussa olevalla koulutuksen järjestäjällä ja 14 §:ssä tarkoitetulla kunnalla on salassapitosäännösten estämättä oikeus saada tässä laissa säädettyjen tehtäviensä toteuttamiseksi välttämättömät tiedot oppivelvollisen hakeutumisesta, opiskelupaikan saamisesta ja opiskelupaikan vastaanottamisesta sekä opintojen aloittamisesta ja keskeyttämisestä sekä oppivelvollisuuden suorittamisen keskeyttämisestä toiselta koulutuksen järjestäjältä tai kunnalta.</w:t>
      </w:r>
    </w:p>
    <w:p w:rsidR="00E800A4" w:rsidRPr="00DA3334" w:rsidRDefault="00E800A4" w:rsidP="00AE651A">
      <w:r w:rsidRPr="00DA3334">
        <w:t>Koulutuksen järjestäjällä on oikeus salassapitosäännösten estämättä saada tässä laissa tarkoitettuun maksuttomaan koulutukseen liittyvien tehtäviensä toteuttamiseksi välttämättömät tiedot opiskelijan oppivelvollisuudesta ja aiemmista opinnoista sekä niiden keskeyttämisestä toiselta koulutuksen järjestäjältä tai ohjaus- ja valvontavastuussa olevalta kunnalta.</w:t>
      </w:r>
    </w:p>
    <w:p w:rsidR="00E800A4" w:rsidRPr="00DA3334" w:rsidRDefault="00E800A4" w:rsidP="00AE651A">
      <w:r w:rsidRPr="00DA3334">
        <w:t>Oppivelvollisen siirtyessä toisen koulutuksen järjestäjän koulutukseen aikaisemman koulutuksen järjestäjän on salassapitosäännösten estämättä viipymättä toimitettava oppivelvollisen koulutuksen järjestämisen kannalta välttämättömät tiedot uudelle koulutuksen järjestäjälle. Vastaavat tiedot on annettava myös uuden koulutuksen järjestäjän pyynnöstä.</w:t>
      </w:r>
    </w:p>
    <w:p w:rsidR="00E800A4" w:rsidRDefault="00E800A4" w:rsidP="00AE651A">
      <w:pPr>
        <w:rPr>
          <w:bCs/>
        </w:rPr>
      </w:pPr>
      <w:r w:rsidRPr="00DA3334">
        <w:rPr>
          <w:bCs/>
        </w:rPr>
        <w:t>Sen lisäksi, mitä 3 momentissa säädetään, rehtorilla ja oppivelvollisen opetukseen osallistuvalla opettajalla on 4 §:ssä tarkoitetussa koulutuksessa oikeus salassapitosäännösten estämättä saada oppivelvollisen koulutuksen järjestämisen kannalta välttämättömät tiedot opiskelijahuoltotyöhön osallistuvilta.</w:t>
      </w:r>
      <w:r w:rsidR="00AE651A">
        <w:rPr>
          <w:rStyle w:val="Alaviitteenviite"/>
          <w:bCs/>
        </w:rPr>
        <w:footnoteReference w:id="166"/>
      </w:r>
    </w:p>
    <w:p w:rsidR="004F7594" w:rsidRDefault="004F7594" w:rsidP="00F53FBA">
      <w:pPr>
        <w:pStyle w:val="Otsikko2"/>
      </w:pPr>
    </w:p>
    <w:p w:rsidR="004F7594" w:rsidRDefault="004F7594">
      <w:pPr>
        <w:ind w:left="238"/>
        <w:jc w:val="left"/>
        <w:rPr>
          <w:rFonts w:cs="Arial"/>
          <w:b/>
          <w:bCs/>
          <w:iCs/>
          <w:sz w:val="28"/>
          <w:szCs w:val="28"/>
          <w:lang w:eastAsia="en-US"/>
        </w:rPr>
      </w:pPr>
      <w:r>
        <w:br w:type="page"/>
      </w:r>
    </w:p>
    <w:p w:rsidR="00E75EAD" w:rsidRPr="005F6BAB" w:rsidRDefault="003376B4" w:rsidP="00F53FBA">
      <w:pPr>
        <w:pStyle w:val="Otsikko2"/>
      </w:pPr>
      <w:bookmarkStart w:id="134" w:name="_Toc137540661"/>
      <w:r>
        <w:lastRenderedPageBreak/>
        <w:t xml:space="preserve">3.8 </w:t>
      </w:r>
      <w:r w:rsidR="00E75EAD" w:rsidRPr="005F6BAB">
        <w:t>Tuki kurinpitotoimien yhteydessä</w:t>
      </w:r>
      <w:bookmarkEnd w:id="132"/>
      <w:bookmarkEnd w:id="134"/>
    </w:p>
    <w:p w:rsidR="00E75EAD" w:rsidRPr="00B71452" w:rsidRDefault="00E75EAD" w:rsidP="00FB36D5">
      <w:pPr>
        <w:spacing w:before="0" w:after="0"/>
      </w:pPr>
    </w:p>
    <w:p w:rsidR="00327DC9" w:rsidRPr="00281E9C" w:rsidRDefault="00327DC9" w:rsidP="00327DC9">
      <w:r w:rsidRPr="00281E9C">
        <w:t>Koulutuksen ja opetuksen järjestäjän tulee jatkossa kurinpitotoimea harkitessaan ottaa huomioon teon laatu sekä oppilaan ikä ja kehitystaso. Opetuksen epäämistilanteissa oppilaalle ja opiskelijalle on järjestettävä oppilashuoltona mahdollisuus keskustella henkilökohtaisesti psykologin tai kuraattorin kanssa. Lisäksi on järjestettävä muu tuki epäämisen aikana ja oppilaan palatessa opetukseen. Oppilaalle tehdään suunnitelma opetukseen palaamisen tukemiseksi.</w:t>
      </w:r>
      <w:r w:rsidRPr="00281E9C">
        <w:rPr>
          <w:rStyle w:val="Alaviitteenviite"/>
        </w:rPr>
        <w:footnoteReference w:id="167"/>
      </w:r>
    </w:p>
    <w:p w:rsidR="00327DC9" w:rsidRPr="00281E9C" w:rsidRDefault="00327DC9" w:rsidP="00327DC9">
      <w:pPr>
        <w:rPr>
          <w:rFonts w:cs="Arial"/>
          <w:shd w:val="clear" w:color="auto" w:fill="FFFFFF"/>
        </w:rPr>
      </w:pPr>
      <w:r w:rsidRPr="00281E9C">
        <w:rPr>
          <w:rFonts w:cs="Arial"/>
          <w:shd w:val="clear" w:color="auto" w:fill="FFFFFF"/>
        </w:rPr>
        <w:t xml:space="preserve">Opetuksen järjestäjän tulee järjestää opetus, joka estää määräajaksi erotetun oppilaan jäämisen jälkeen vuosiluokkansa ja opetusryhmänsä edistymisestä. Erotetulle oppilaalle laaditaan opetussuunnitelmaan perustuva henkilökohtainen suunnitelma, jonka mukaan opetus toteutetaan ja oppimista seurataan. Oppilaalle ja oppilaan huoltajalle tai muulle lailliselle edustajalle on varattava tilaisuus osallistua tässä momentissa tarkoitetun opetussuunnitelmaan perustuvan henkilökohtaisen suunnitelman laatimiseen. </w:t>
      </w:r>
      <w:r w:rsidRPr="00281E9C">
        <w:rPr>
          <w:rStyle w:val="Alaviitteenviite"/>
          <w:rFonts w:cs="Arial"/>
          <w:shd w:val="clear" w:color="auto" w:fill="FFFFFF"/>
        </w:rPr>
        <w:footnoteReference w:id="168"/>
      </w:r>
    </w:p>
    <w:p w:rsidR="00327DC9" w:rsidRPr="00281E9C" w:rsidRDefault="00327DC9" w:rsidP="00327DC9">
      <w:r w:rsidRPr="00281E9C">
        <w:t>Sosiaalihuollosta vastaavan toimielimen tulee olla edustettuna käsiteltäessä oppivelvollisen lapsen koulusta tai oppilaitoksesta erottamista koskevaa asiaa opetustoimesta vastaavassa toimielimessä tai oppivelvollisuuslain </w:t>
      </w:r>
      <w:hyperlink r:id="rId21" w:anchor="P4" w:tooltip="Ajantasainen säädös" w:history="1">
        <w:r w:rsidRPr="00281E9C">
          <w:rPr>
            <w:rStyle w:val="Hyperlinkki"/>
            <w:color w:val="auto"/>
          </w:rPr>
          <w:t>(1214/2020) 4 §:ssä</w:t>
        </w:r>
      </w:hyperlink>
      <w:r w:rsidRPr="00281E9C">
        <w:t xml:space="preserve"> tarkoitetun koulutuksen järjestäjän toimielimessä, jollei sosiaalihuollosta vastaava toimielin arvioi läsnäolon olevan ilmeisen tarpeetonta. </w:t>
      </w:r>
      <w:r w:rsidRPr="00281E9C">
        <w:rPr>
          <w:rStyle w:val="Alaviitteenviite"/>
        </w:rPr>
        <w:footnoteReference w:id="169"/>
      </w:r>
    </w:p>
    <w:p w:rsidR="008F4E69" w:rsidRDefault="008F4E69" w:rsidP="00F53FBA">
      <w:pPr>
        <w:pStyle w:val="Otsikko2"/>
      </w:pPr>
    </w:p>
    <w:p w:rsidR="0041208C" w:rsidRPr="009F7872" w:rsidRDefault="0041208C" w:rsidP="00F53FBA">
      <w:pPr>
        <w:pStyle w:val="Otsikko2"/>
      </w:pPr>
      <w:bookmarkStart w:id="135" w:name="_Toc20144361"/>
      <w:bookmarkStart w:id="136" w:name="_Toc137540662"/>
      <w:r w:rsidRPr="009F7872">
        <w:t>3.</w:t>
      </w:r>
      <w:r w:rsidR="00184236">
        <w:t>9</w:t>
      </w:r>
      <w:r w:rsidRPr="009F7872">
        <w:t xml:space="preserve"> Yksilökohtainen yhteistyö koulun ulkopuolisten palvelujen ja yhteistyötahojen kanssa</w:t>
      </w:r>
      <w:bookmarkEnd w:id="135"/>
      <w:bookmarkEnd w:id="136"/>
      <w:r w:rsidRPr="009F7872">
        <w:t xml:space="preserve"> </w:t>
      </w:r>
    </w:p>
    <w:p w:rsidR="0041208C" w:rsidRPr="0041208C" w:rsidRDefault="0041208C" w:rsidP="00F53FBA">
      <w:pPr>
        <w:pStyle w:val="Otsikko2"/>
      </w:pPr>
    </w:p>
    <w:p w:rsidR="001F0684" w:rsidRDefault="0041208C" w:rsidP="00495A67">
      <w:pPr>
        <w:spacing w:before="0" w:after="0"/>
        <w:rPr>
          <w:rFonts w:eastAsia="Calibri"/>
          <w:lang w:eastAsia="en-US"/>
        </w:rPr>
      </w:pPr>
      <w:r w:rsidRPr="0041208C">
        <w:rPr>
          <w:rFonts w:eastAsia="Calibri"/>
          <w:lang w:eastAsia="en-US"/>
        </w:rPr>
        <w:t>Oppilashuoltosuunnitelmassa kuvataan yhteistyö koulun ulkopuolisten palvelujen ja yhteistyökumppaneiden kanssa</w:t>
      </w:r>
      <w:r w:rsidR="00054B24">
        <w:rPr>
          <w:rFonts w:eastAsia="Calibri"/>
          <w:lang w:eastAsia="en-US"/>
        </w:rPr>
        <w:t>.</w:t>
      </w:r>
      <w:r w:rsidRPr="0041208C">
        <w:rPr>
          <w:rFonts w:eastAsia="Calibri"/>
          <w:vertAlign w:val="superscript"/>
          <w:lang w:eastAsia="en-US"/>
        </w:rPr>
        <w:footnoteReference w:id="170"/>
      </w:r>
      <w:r w:rsidRPr="0041208C">
        <w:rPr>
          <w:rFonts w:eastAsia="Calibri"/>
          <w:lang w:eastAsia="en-US"/>
        </w:rPr>
        <w:t xml:space="preserve"> Opiskelijan yksilöidyllä </w:t>
      </w:r>
      <w:r w:rsidRPr="008F07BC">
        <w:rPr>
          <w:rFonts w:eastAsia="Calibri"/>
          <w:b/>
          <w:lang w:eastAsia="en-US"/>
        </w:rPr>
        <w:t>kirjallisella suostumuksella</w:t>
      </w:r>
      <w:r w:rsidRPr="0041208C">
        <w:rPr>
          <w:rFonts w:eastAsia="Calibri"/>
          <w:lang w:eastAsia="en-US"/>
        </w:rPr>
        <w:t xml:space="preserve"> hänen asiansa käsittelyyn voi osallistua tarvittavia opiskeluhuollon yhteistyötahoja taikka opiskelijan läheisiä. Jos alaikäisellä tai muutoin vajaavaltaisella ei ikänsä tai kehitystasonsa vuoksi ole edellytyksiä arvioida itsenäisesti asian merkitystä, huoltaja tai muu laillinen edustaja voi antaa siihen suostumuksen hänen sijastaan.</w:t>
      </w:r>
      <w:r w:rsidRPr="0041208C">
        <w:rPr>
          <w:rFonts w:eastAsia="Calibri"/>
          <w:vertAlign w:val="superscript"/>
          <w:lang w:eastAsia="en-US"/>
        </w:rPr>
        <w:footnoteReference w:id="171"/>
      </w:r>
      <w:r w:rsidRPr="0041208C">
        <w:rPr>
          <w:rFonts w:eastAsia="Calibri"/>
          <w:lang w:eastAsia="en-US"/>
        </w:rPr>
        <w:t>Opiskeluhuoltoryhmän jäsenillä on lisäksi oikeus pyytää neuvoa opiskelijan asiassa tarpeelliseksi katsomiltaan asiantuntijoilta ja ilmaista heille siinä tarkoituksessa salassa pidettäviä tietoja siten kuin viranomaisten toiminnan julkisuudesta annetun lain (621/1999) 26 §:n 3 momentissa säädetään.</w:t>
      </w:r>
      <w:r w:rsidRPr="0041208C">
        <w:rPr>
          <w:rFonts w:eastAsia="Calibri"/>
          <w:vertAlign w:val="superscript"/>
          <w:lang w:eastAsia="en-US"/>
        </w:rPr>
        <w:footnoteReference w:id="172"/>
      </w:r>
      <w:r w:rsidRPr="0041208C">
        <w:rPr>
          <w:rFonts w:eastAsia="Calibri"/>
          <w:lang w:eastAsia="en-US"/>
        </w:rPr>
        <w:t xml:space="preserve"> </w:t>
      </w:r>
    </w:p>
    <w:p w:rsidR="00DD20FD" w:rsidRDefault="00DD20FD" w:rsidP="00495A67">
      <w:pPr>
        <w:spacing w:before="0" w:after="0"/>
        <w:rPr>
          <w:rFonts w:eastAsia="Calibri"/>
          <w:lang w:eastAsia="en-US"/>
        </w:rPr>
      </w:pPr>
    </w:p>
    <w:p w:rsidR="0041208C" w:rsidRDefault="0041208C" w:rsidP="00495A67">
      <w:pPr>
        <w:spacing w:before="0" w:after="0"/>
        <w:rPr>
          <w:rFonts w:eastAsia="Calibri"/>
          <w:lang w:eastAsia="en-US"/>
        </w:rPr>
      </w:pPr>
      <w:r w:rsidRPr="0041208C">
        <w:rPr>
          <w:rFonts w:eastAsia="Calibri"/>
          <w:lang w:eastAsia="en-US"/>
        </w:rPr>
        <w:lastRenderedPageBreak/>
        <w:t>Opetuksen järjestäjällä on salassapitosäännösten estämättä oikeus saada maksutta oppilaan opetuksen järjestämiseksi välttämättömät tiedot sosiaali- ja terveydenhuollon viranomaiselta, muulta sosiaalipalvelujen tai terveydenhuollon palvelujen tuottajalta sekä terveydenhuollon ammattihenkilöltä.</w:t>
      </w:r>
      <w:r w:rsidRPr="0041208C">
        <w:rPr>
          <w:rFonts w:eastAsia="Calibri"/>
          <w:vertAlign w:val="superscript"/>
          <w:lang w:eastAsia="en-US"/>
        </w:rPr>
        <w:footnoteReference w:id="173"/>
      </w:r>
      <w:r w:rsidRPr="0041208C">
        <w:rPr>
          <w:rFonts w:eastAsia="Calibri"/>
          <w:lang w:eastAsia="en-US"/>
        </w:rPr>
        <w:t xml:space="preserve"> </w:t>
      </w:r>
    </w:p>
    <w:p w:rsidR="00664F38" w:rsidRDefault="00664F38" w:rsidP="00495A67">
      <w:pPr>
        <w:spacing w:before="0" w:after="0"/>
        <w:rPr>
          <w:rFonts w:eastAsia="Calibri"/>
          <w:lang w:eastAsia="en-US"/>
        </w:rPr>
      </w:pPr>
    </w:p>
    <w:p w:rsidR="00743B76" w:rsidRPr="00D00502" w:rsidRDefault="00743B76" w:rsidP="009307B0">
      <w:pPr>
        <w:pStyle w:val="Otsikko3"/>
      </w:pPr>
      <w:bookmarkStart w:id="137" w:name="_Hlk136509451"/>
      <w:bookmarkStart w:id="138" w:name="_Toc137540663"/>
      <w:r w:rsidRPr="00D00502">
        <w:t xml:space="preserve">3.9.1 </w:t>
      </w:r>
      <w:r w:rsidR="00B06DC5" w:rsidRPr="00D00502">
        <w:t>Yhteistyö lasten ja nuorten mielen</w:t>
      </w:r>
      <w:r w:rsidR="00445B1E" w:rsidRPr="00D00502">
        <w:t xml:space="preserve">terveys- ja päihdepalveluiden </w:t>
      </w:r>
      <w:r w:rsidR="00B06DC5" w:rsidRPr="00D00502">
        <w:t>kanssa.</w:t>
      </w:r>
      <w:bookmarkEnd w:id="138"/>
      <w:r w:rsidR="00B06DC5" w:rsidRPr="00D00502">
        <w:t xml:space="preserve"> </w:t>
      </w:r>
    </w:p>
    <w:p w:rsidR="00A324D3" w:rsidRPr="00D50428" w:rsidRDefault="00D50428" w:rsidP="00A324D3">
      <w:r w:rsidRPr="00D50428">
        <w:t>La</w:t>
      </w:r>
      <w:r w:rsidR="00A324D3" w:rsidRPr="00D50428">
        <w:t xml:space="preserve">sten ja nuorten mielenterveys- ja päihdepalveluissa </w:t>
      </w:r>
      <w:r>
        <w:t>(</w:t>
      </w:r>
      <w:r w:rsidRPr="00D50428">
        <w:t>Etelä-Savon hyvinvointialueella</w:t>
      </w:r>
      <w:r>
        <w:t>)</w:t>
      </w:r>
      <w:r w:rsidRPr="00D50428">
        <w:t xml:space="preserve"> </w:t>
      </w:r>
      <w:r w:rsidR="00A324D3" w:rsidRPr="00D50428">
        <w:t>työskentelee kouluille jalkautuvia sairaanhoitajia. Sairaanhoitaja arvioi hoidon tarvetta, toteuttaa arviointi- ja hoitojaksoja ja tekee moniammatillista yhteistyötä.</w:t>
      </w:r>
    </w:p>
    <w:p w:rsidR="00A324D3" w:rsidRPr="00D50428" w:rsidRDefault="00A324D3" w:rsidP="00A324D3">
      <w:r w:rsidRPr="00D50428">
        <w:t>Lasten ja nuorten mielenterveys- ja päihdepalvelut ovat moniammatillinen työryhmä. Tiimissä työskentelee lääkäri ja sairaanhoitajia, psykologeja, psykoterapeutti sekä tiiviissä yhteistyössä toiminta- ja puheterapeutti.  </w:t>
      </w:r>
      <w:r w:rsidR="00647990" w:rsidRPr="00D50428">
        <w:t>Ajankohtaisesti toimii t</w:t>
      </w:r>
      <w:r w:rsidRPr="00D50428">
        <w:t>akaisinsoittopalvelu</w:t>
      </w:r>
      <w:r w:rsidR="00647990" w:rsidRPr="00D50428">
        <w:t>na</w:t>
      </w:r>
      <w:r w:rsidRPr="00D50428">
        <w:t xml:space="preserve"> puh. 0400-855</w:t>
      </w:r>
      <w:r w:rsidR="00D50428">
        <w:t> </w:t>
      </w:r>
      <w:r w:rsidRPr="00D50428">
        <w:t>627</w:t>
      </w:r>
      <w:r w:rsidR="00D50428">
        <w:t>.</w:t>
      </w:r>
    </w:p>
    <w:p w:rsidR="00EC1F03" w:rsidRPr="00D00502" w:rsidRDefault="00EC1F03" w:rsidP="00EC1F03">
      <w:pPr>
        <w:spacing w:before="0" w:after="0"/>
        <w:rPr>
          <w:color w:val="FF0000"/>
        </w:rPr>
      </w:pPr>
    </w:p>
    <w:p w:rsidR="003B13A5" w:rsidRPr="003B13A5" w:rsidRDefault="0041208C" w:rsidP="003B13A5">
      <w:pPr>
        <w:pStyle w:val="Otsikko3"/>
      </w:pPr>
      <w:bookmarkStart w:id="139" w:name="_Toc20144362"/>
      <w:bookmarkStart w:id="140" w:name="_Hlk136857772"/>
      <w:bookmarkStart w:id="141" w:name="_Toc137540664"/>
      <w:r w:rsidRPr="00A07AED">
        <w:t>3.</w:t>
      </w:r>
      <w:r w:rsidR="00474AF2">
        <w:t>9</w:t>
      </w:r>
      <w:r w:rsidR="00743B76">
        <w:t>.2</w:t>
      </w:r>
      <w:r w:rsidRPr="00A07AED">
        <w:t xml:space="preserve"> </w:t>
      </w:r>
      <w:bookmarkEnd w:id="139"/>
      <w:r w:rsidR="00C469EF">
        <w:t>Yhteistyö lapsiperheiden sosiaalityön ja lastensuojelun kanssa</w:t>
      </w:r>
      <w:bookmarkEnd w:id="141"/>
    </w:p>
    <w:p w:rsidR="00C469EF" w:rsidRDefault="00C469EF" w:rsidP="00C469EF">
      <w:pPr>
        <w:rPr>
          <w:b/>
        </w:rPr>
      </w:pPr>
      <w:r w:rsidRPr="003B13A5">
        <w:rPr>
          <w:b/>
        </w:rPr>
        <w:t>Lapsiperheiden sosiaalipalveluissa</w:t>
      </w:r>
      <w:r>
        <w:t xml:space="preserve"> perheille on tarjolla matalan kynnyksen peruspalveluja, joilla pyritään tukemaan lasten kasvua ja kehitystä sekä vanhemmuutta varhaisessa vaiheessa. Tällaisia palveluita ovat esimerkiksi lapsiperheiden kotipalvelu, kasvatus- ja perheneuvonta, perhetyö. Lapsiperhe tai henkilö itse voi hakea näitä palveluja suoraan sosiaalihuollon asiakasohjauksen, Perheneuvon, kautta. </w:t>
      </w:r>
    </w:p>
    <w:p w:rsidR="00C469EF" w:rsidRDefault="00C469EF" w:rsidP="00C469EF">
      <w:pPr>
        <w:jc w:val="left"/>
      </w:pPr>
      <w:r>
        <w:t>Mikäli Perheneuvossa yhdessä perheen kanssa arvioidaan, että perhe voisi hyötyä sosiaalipalveluista laajemminkin, niin asia siirtyy eteenpäin palvelutarpeen arviointiin. Palvelutarpeen arvioinnin yhteydessä arvioidaan myös lastensuojelun tukitoimien tarve. Arvioinnista vastaavat sosiaalityöntekijät. Työskentely lapsen ja perheen kanssa on tavoitteellista ja suunnitelmallista ja tavoitteena on ennakoivasti ehkäistä lastensuojelun tarvetta.</w:t>
      </w:r>
    </w:p>
    <w:p w:rsidR="00C469EF" w:rsidRDefault="00C469EF" w:rsidP="00C469EF">
      <w:pPr>
        <w:jc w:val="left"/>
      </w:pPr>
      <w:r>
        <w:t>Lapsen ja perheen tuen tarve käsitellään ensisijaisesti lapsiperheiden palveluissa. Lastensuojelun tukitoimilla täydennetään peruspalveluissa annettavia palveluja silloin, jos peruspalveluilla ei pystytä riittävästi edistämään lapsen edun mukaista suotuisaa kehitystä ja hyvinvointia.</w:t>
      </w:r>
    </w:p>
    <w:p w:rsidR="00C469EF" w:rsidRDefault="00C469EF" w:rsidP="00C469EF">
      <w:r>
        <w:t xml:space="preserve">Perheneuvon puhelinnumero on </w:t>
      </w:r>
      <w:r w:rsidRPr="00C469EF">
        <w:rPr>
          <w:b/>
        </w:rPr>
        <w:t>015 411 4131.</w:t>
      </w:r>
    </w:p>
    <w:p w:rsidR="00C469EF" w:rsidRDefault="00C469EF" w:rsidP="00C469EF">
      <w:pPr>
        <w:jc w:val="left"/>
        <w:rPr>
          <w:b/>
        </w:rPr>
      </w:pPr>
      <w:r>
        <w:t xml:space="preserve">Perheneuvoon saa yhteyden myös sähköisesti. Etelä-Savon hyvinvointialueen nettisivuilta löytyy suora asioimislomake. Valitse ylhäältä </w:t>
      </w:r>
      <w:r>
        <w:rPr>
          <w:b/>
        </w:rPr>
        <w:t>Sähköinen asiointi</w:t>
      </w:r>
    </w:p>
    <w:p w:rsidR="00C469EF" w:rsidRDefault="00C469EF" w:rsidP="00C469EF">
      <w:pPr>
        <w:jc w:val="left"/>
      </w:pPr>
    </w:p>
    <w:p w:rsidR="00C469EF" w:rsidRDefault="00C469EF" w:rsidP="00C469EF">
      <w:r>
        <w:rPr>
          <w:noProof/>
        </w:rPr>
        <w:lastRenderedPageBreak/>
        <w:drawing>
          <wp:inline distT="0" distB="0" distL="0" distR="0">
            <wp:extent cx="6010275" cy="3175413"/>
            <wp:effectExtent l="0" t="0" r="0" b="6350"/>
            <wp:docPr id="30" name="Kuva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3"/>
                    <pic:cNvPicPr>
                      <a:picLocks noChangeAspect="1" noChangeArrowheads="1"/>
                    </pic:cNvPicPr>
                  </pic:nvPicPr>
                  <pic:blipFill>
                    <a:blip r:embed="rId22" cstate="print">
                      <a:extLst>
                        <a:ext uri="{28A0092B-C50C-407E-A947-70E740481C1C}">
                          <a14:useLocalDpi xmlns:a14="http://schemas.microsoft.com/office/drawing/2010/main" val="0"/>
                        </a:ext>
                      </a:extLst>
                    </a:blip>
                    <a:srcRect t="3127" r="3683" b="9596"/>
                    <a:stretch>
                      <a:fillRect/>
                    </a:stretch>
                  </pic:blipFill>
                  <pic:spPr bwMode="auto">
                    <a:xfrm>
                      <a:off x="0" y="0"/>
                      <a:ext cx="6040637" cy="3191454"/>
                    </a:xfrm>
                    <a:prstGeom prst="rect">
                      <a:avLst/>
                    </a:prstGeom>
                    <a:noFill/>
                    <a:ln>
                      <a:noFill/>
                    </a:ln>
                  </pic:spPr>
                </pic:pic>
              </a:graphicData>
            </a:graphic>
          </wp:inline>
        </w:drawing>
      </w:r>
    </w:p>
    <w:p w:rsidR="00C469EF" w:rsidRDefault="00C469EF" w:rsidP="00C469EF">
      <w:pPr>
        <w:jc w:val="left"/>
        <w:rPr>
          <w:noProof/>
          <w:color w:val="FF0000"/>
        </w:rPr>
      </w:pPr>
      <w:r>
        <w:t xml:space="preserve">kelaa sivua alaspäin, kunnes tulee kohta, jossa valitset asuinkunnan, valitse kunta. Saat esiin </w:t>
      </w:r>
      <w:r>
        <w:rPr>
          <w:i/>
        </w:rPr>
        <w:t>sosiaalihuollon hakemukset ja ilmoitukset</w:t>
      </w:r>
      <w:r>
        <w:t xml:space="preserve"> sekä </w:t>
      </w:r>
      <w:r>
        <w:rPr>
          <w:i/>
        </w:rPr>
        <w:t>yhteydenottolomakkeet.</w:t>
      </w:r>
    </w:p>
    <w:p w:rsidR="00C469EF" w:rsidRDefault="00C469EF" w:rsidP="00C469EF">
      <w:r>
        <w:rPr>
          <w:noProof/>
          <w:color w:val="FF0000"/>
        </w:rPr>
        <w:drawing>
          <wp:inline distT="0" distB="0" distL="0" distR="0">
            <wp:extent cx="6162675" cy="2352675"/>
            <wp:effectExtent l="0" t="0" r="9525" b="9525"/>
            <wp:docPr id="29" name="Kuva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1"/>
                    <pic:cNvPicPr>
                      <a:picLocks noChangeAspect="1" noChangeArrowheads="1"/>
                    </pic:cNvPicPr>
                  </pic:nvPicPr>
                  <pic:blipFill>
                    <a:blip r:embed="rId23" cstate="print">
                      <a:extLst>
                        <a:ext uri="{28A0092B-C50C-407E-A947-70E740481C1C}">
                          <a14:useLocalDpi xmlns:a14="http://schemas.microsoft.com/office/drawing/2010/main" val="0"/>
                        </a:ext>
                      </a:extLst>
                    </a:blip>
                    <a:srcRect t="1192" r="1479" b="22537"/>
                    <a:stretch>
                      <a:fillRect/>
                    </a:stretch>
                  </pic:blipFill>
                  <pic:spPr bwMode="auto">
                    <a:xfrm>
                      <a:off x="0" y="0"/>
                      <a:ext cx="6162675" cy="2352675"/>
                    </a:xfrm>
                    <a:prstGeom prst="rect">
                      <a:avLst/>
                    </a:prstGeom>
                    <a:noFill/>
                    <a:ln>
                      <a:noFill/>
                    </a:ln>
                  </pic:spPr>
                </pic:pic>
              </a:graphicData>
            </a:graphic>
          </wp:inline>
        </w:drawing>
      </w:r>
    </w:p>
    <w:p w:rsidR="00C469EF" w:rsidRDefault="00C469EF" w:rsidP="00C469EF">
      <w:pPr>
        <w:jc w:val="left"/>
      </w:pPr>
      <w:r>
        <w:t>Ja kohdasta</w:t>
      </w:r>
      <w:r>
        <w:rPr>
          <w:i/>
        </w:rPr>
        <w:t xml:space="preserve"> yhteydenottolomakkeet</w:t>
      </w:r>
      <w:r>
        <w:t xml:space="preserve">, löytyy                                                                  </w:t>
      </w:r>
    </w:p>
    <w:p w:rsidR="00C469EF" w:rsidRDefault="00C469EF" w:rsidP="00C469EF">
      <w:pPr>
        <w:jc w:val="left"/>
        <w:rPr>
          <w:color w:val="FF0000"/>
        </w:rPr>
      </w:pPr>
      <w:r>
        <w:rPr>
          <w:i/>
        </w:rPr>
        <w:t>Perheneuvo, lapsiperheiden yhteydenottokanava.</w:t>
      </w:r>
    </w:p>
    <w:p w:rsidR="00C469EF" w:rsidRDefault="00484E0C" w:rsidP="00C469EF">
      <w:hyperlink r:id="rId24" w:history="1">
        <w:r w:rsidR="00C469EF">
          <w:rPr>
            <w:rStyle w:val="Hyperlinkki"/>
          </w:rPr>
          <w:t>https://metaform-portal.etelasavonha.fi/perheneuvo</w:t>
        </w:r>
      </w:hyperlink>
      <w:r w:rsidR="00C469EF">
        <w:t xml:space="preserve"> (suora linkki lomakkeeseen)</w:t>
      </w:r>
    </w:p>
    <w:p w:rsidR="00C469EF" w:rsidRDefault="00C469EF" w:rsidP="00C469EF">
      <w:r>
        <w:rPr>
          <w:noProof/>
          <w:color w:val="FF0000"/>
        </w:rPr>
        <w:drawing>
          <wp:inline distT="0" distB="0" distL="0" distR="0">
            <wp:extent cx="6038850" cy="1695450"/>
            <wp:effectExtent l="0" t="0" r="0" b="0"/>
            <wp:docPr id="28" name="Kuv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2"/>
                    <pic:cNvPicPr>
                      <a:picLocks noChangeAspect="1" noChangeArrowheads="1"/>
                    </pic:cNvPicPr>
                  </pic:nvPicPr>
                  <pic:blipFill>
                    <a:blip r:embed="rId25" cstate="print">
                      <a:extLst>
                        <a:ext uri="{28A0092B-C50C-407E-A947-70E740481C1C}">
                          <a14:useLocalDpi xmlns:a14="http://schemas.microsoft.com/office/drawing/2010/main" val="0"/>
                        </a:ext>
                      </a:extLst>
                    </a:blip>
                    <a:srcRect t="22826" r="1610" b="35320"/>
                    <a:stretch>
                      <a:fillRect/>
                    </a:stretch>
                  </pic:blipFill>
                  <pic:spPr bwMode="auto">
                    <a:xfrm>
                      <a:off x="0" y="0"/>
                      <a:ext cx="6038850" cy="1695450"/>
                    </a:xfrm>
                    <a:prstGeom prst="rect">
                      <a:avLst/>
                    </a:prstGeom>
                    <a:noFill/>
                    <a:ln>
                      <a:noFill/>
                    </a:ln>
                  </pic:spPr>
                </pic:pic>
              </a:graphicData>
            </a:graphic>
          </wp:inline>
        </w:drawing>
      </w:r>
    </w:p>
    <w:p w:rsidR="002C6E72" w:rsidRPr="00C90753" w:rsidRDefault="002C6E72" w:rsidP="002C6E72">
      <w:pPr>
        <w:rPr>
          <w:b/>
          <w:bCs/>
        </w:rPr>
      </w:pPr>
      <w:r w:rsidRPr="00C90753">
        <w:rPr>
          <w:b/>
          <w:bCs/>
        </w:rPr>
        <w:lastRenderedPageBreak/>
        <w:t>SOSIAALIHUOLLON ASIAN VIREILLETULO JA VIREILLETULON TAVAT</w:t>
      </w:r>
    </w:p>
    <w:p w:rsidR="002C6E72" w:rsidRPr="00C90753" w:rsidRDefault="002C6E72" w:rsidP="002C6E72">
      <w:pPr>
        <w:rPr>
          <w:bCs/>
        </w:rPr>
      </w:pPr>
      <w:r w:rsidRPr="00C90753">
        <w:rPr>
          <w:bCs/>
        </w:rPr>
        <w:t xml:space="preserve">Sosiaalihuollon asia tulee vireille hakemuksesta tai muulla tavoin. Muulla tavoin sosiaalihuollon asia voi tulla vireille ilmoituksena sosiaalihuollon tarpeesta, yhteydenottona sosiaalihuollosta vastaavaan viranomaiseen, ennakollisena lastensuojeluilmoituksena, lastensuojeluilmoituksena.  </w:t>
      </w:r>
    </w:p>
    <w:p w:rsidR="002C6E72" w:rsidRPr="00C90753" w:rsidRDefault="002C6E72" w:rsidP="002C6E72">
      <w:pPr>
        <w:rPr>
          <w:bCs/>
        </w:rPr>
      </w:pPr>
      <w:r w:rsidRPr="00C90753">
        <w:rPr>
          <w:b/>
          <w:bCs/>
        </w:rPr>
        <w:t>Yhteydenotto</w:t>
      </w:r>
      <w:r w:rsidRPr="00C90753">
        <w:rPr>
          <w:bCs/>
        </w:rPr>
        <w:t xml:space="preserve"> sosiaalihuollosta vastaavaan viranomaiseen on henkilön suostumuksella tehty ilmoitushenkilön ilmeisestä sosiaalihuollon tarpeesta. </w:t>
      </w:r>
    </w:p>
    <w:p w:rsidR="002C6E72" w:rsidRPr="00C90753" w:rsidRDefault="002C6E72" w:rsidP="002C6E72">
      <w:pPr>
        <w:rPr>
          <w:bCs/>
        </w:rPr>
      </w:pPr>
      <w:r w:rsidRPr="00C90753">
        <w:rPr>
          <w:b/>
          <w:bCs/>
        </w:rPr>
        <w:t>Ennakollinen lastensuojeluilmoitus</w:t>
      </w:r>
      <w:r w:rsidRPr="00C90753">
        <w:rPr>
          <w:bCs/>
        </w:rPr>
        <w:t xml:space="preserve"> on ilmoitusvelvollisen henkilön tekemä ilmoitus siitä, että on perusteltu syy epäillä syntyvän lapsen tarvitsevan lastensuojelun tukitoimia välittömästi syntymänsä jälkeen ja että ilmoituksen kohteena olevilla henkilöillä on mahdollisesti sosiaalihuollon tuen tarve.</w:t>
      </w:r>
    </w:p>
    <w:p w:rsidR="002C6E72" w:rsidRPr="00C90753" w:rsidRDefault="002C6E72" w:rsidP="002C6E72">
      <w:pPr>
        <w:rPr>
          <w:bCs/>
        </w:rPr>
      </w:pPr>
      <w:r w:rsidRPr="00C90753">
        <w:rPr>
          <w:b/>
          <w:bCs/>
        </w:rPr>
        <w:t>Lastensuojeluilmoitus</w:t>
      </w:r>
      <w:r w:rsidRPr="00C90753">
        <w:rPr>
          <w:bCs/>
        </w:rPr>
        <w:t xml:space="preserve"> on ilmoitus lapsesta, jonka tilanne edellyttää palvelutarpeen arviointia ja lastensuojelun tarpeen selvittämistä. Ilmoituksen tekijän ei tarvitse arvioida lastensuojelun tarvetta, vaan ilmoituksen tekemiseen riittää huoli lapsen tilanteesta. </w:t>
      </w:r>
    </w:p>
    <w:p w:rsidR="002C6E72" w:rsidRPr="00C90753" w:rsidRDefault="002C6E72" w:rsidP="002C6E72">
      <w:pPr>
        <w:rPr>
          <w:bCs/>
        </w:rPr>
      </w:pPr>
      <w:r w:rsidRPr="00C90753">
        <w:rPr>
          <w:b/>
          <w:bCs/>
        </w:rPr>
        <w:t>HUOM!</w:t>
      </w:r>
      <w:r w:rsidRPr="00C90753">
        <w:rPr>
          <w:bCs/>
        </w:rPr>
        <w:t xml:space="preserve"> Jos ilmoitusvelvollinen on tehnyt viipymättä yhteydenoton sosiaalihuollosta vastaavaan viranomaiseen tai ilmoituksen sosiaalihuollon tarpeesta, ei samojen tietojen perusteella tarvitse tehdä lastensuojeluilmoitusta.</w:t>
      </w:r>
    </w:p>
    <w:p w:rsidR="002C6E72" w:rsidRPr="00C90753" w:rsidRDefault="002C6E72" w:rsidP="002C6E72">
      <w:pPr>
        <w:rPr>
          <w:b/>
          <w:bCs/>
        </w:rPr>
      </w:pPr>
      <w:r w:rsidRPr="00C90753">
        <w:rPr>
          <w:b/>
          <w:bCs/>
        </w:rPr>
        <w:t>KONSULTAATIOT</w:t>
      </w:r>
    </w:p>
    <w:p w:rsidR="002C6E72" w:rsidRPr="00C90753" w:rsidRDefault="002C6E72" w:rsidP="002C6E72">
      <w:r w:rsidRPr="00C90753">
        <w:t xml:space="preserve">Lastensuojelun virka-aikainen päivystys vastaa sosiaalihuollon lapsiperheiden palveluiden ja lastensuojelun konsultaatioista. </w:t>
      </w:r>
    </w:p>
    <w:p w:rsidR="00C90753" w:rsidRPr="00C90753" w:rsidRDefault="00C90753" w:rsidP="00C90753">
      <w:r w:rsidRPr="00C90753">
        <w:rPr>
          <w:b/>
        </w:rPr>
        <w:t>SOSIAALIHUOLTOLAKI</w:t>
      </w:r>
      <w:r w:rsidRPr="00C90753">
        <w:rPr>
          <w:rStyle w:val="Alaviitteenviite"/>
        </w:rPr>
        <w:footnoteReference w:id="174"/>
      </w:r>
      <w:r w:rsidRPr="00C90753">
        <w:t xml:space="preserve"> </w:t>
      </w:r>
    </w:p>
    <w:p w:rsidR="00C90753" w:rsidRPr="00054B24" w:rsidRDefault="00C90753" w:rsidP="00C90753">
      <w:pPr>
        <w:rPr>
          <w:b/>
          <w:bCs/>
        </w:rPr>
      </w:pPr>
      <w:r w:rsidRPr="00054B24">
        <w:rPr>
          <w:b/>
          <w:bCs/>
        </w:rPr>
        <w:t>33§ Sosiaalihuollon saatavuus ja saavutettavuus</w:t>
      </w:r>
    </w:p>
    <w:p w:rsidR="00C90753" w:rsidRPr="00C90753" w:rsidRDefault="00C90753" w:rsidP="00C90753">
      <w:pPr>
        <w:rPr>
          <w:bCs/>
        </w:rPr>
      </w:pPr>
      <w:r w:rsidRPr="00C90753">
        <w:rPr>
          <w:bCs/>
        </w:rPr>
        <w:t>Sosiaalihuollon suunnittelusta ja toteuttamisesta on pidettävä huolta sen mukaan kuin tässä laissa tai muutoin säädetään. Sosiaalipalvelujen tulee olla sisällöltään ja laadultaan sellaisia kuin lainsäädäntö edellyttää.</w:t>
      </w:r>
    </w:p>
    <w:p w:rsidR="00C90753" w:rsidRPr="00C90753" w:rsidRDefault="00C90753" w:rsidP="00C90753">
      <w:pPr>
        <w:rPr>
          <w:bCs/>
        </w:rPr>
      </w:pPr>
      <w:r w:rsidRPr="00C90753">
        <w:rPr>
          <w:bCs/>
        </w:rPr>
        <w:t>Yleiset hyvinvointialueen sosiaalipalvelut on toteutettava siten, että ne soveltuvat kaikille asiakkaille. Tarvittaessa avun ja tuen tarpeessa oleva henkilö on ohjattava erityispalvelujen piiriin. Palvelut on lähtökohtaisesti toteutettava siten, että niihin on mahdollista hakeutua oma-aloitteisesti riittävän aikaisessa vaiheessa. (8.7.2022/589)</w:t>
      </w:r>
    </w:p>
    <w:p w:rsidR="00C90753" w:rsidRPr="00C90753" w:rsidRDefault="00C90753" w:rsidP="00C90753">
      <w:pPr>
        <w:rPr>
          <w:bCs/>
        </w:rPr>
      </w:pPr>
      <w:r w:rsidRPr="00C90753">
        <w:rPr>
          <w:bCs/>
        </w:rPr>
        <w:t>Sosiaalipalveluja on pyrittävä järjestämään eri hallinnonalojen peruspalvelujen yhteydessä, jos järjestely edistää palvelujen yhteensovittamista ja laadultaan hyvien palvelujen järjestämistä.</w:t>
      </w:r>
    </w:p>
    <w:p w:rsidR="00C90753" w:rsidRPr="00C90753" w:rsidRDefault="00C90753" w:rsidP="00C90753">
      <w:pPr>
        <w:rPr>
          <w:bCs/>
        </w:rPr>
      </w:pPr>
      <w:r w:rsidRPr="00C90753">
        <w:rPr>
          <w:bCs/>
        </w:rPr>
        <w:t>Tiedot siitä, minkälaisia sosiaalipalveluja on mahdollista saada, miten niitä voi hakea ja mitkä ovat palvelujen saamisen perusteet, on julkaistava helposti saavutettavalla ja ymmärrettävällä tavalla.</w:t>
      </w:r>
    </w:p>
    <w:p w:rsidR="00C90753" w:rsidRPr="00054B24" w:rsidRDefault="00C90753" w:rsidP="00C90753">
      <w:pPr>
        <w:rPr>
          <w:b/>
          <w:bCs/>
        </w:rPr>
      </w:pPr>
      <w:r w:rsidRPr="00054B24">
        <w:rPr>
          <w:b/>
          <w:bCs/>
        </w:rPr>
        <w:lastRenderedPageBreak/>
        <w:t>34§ Sosiaalihuollon asiakkuuden alkaminen ja päättyminen</w:t>
      </w:r>
    </w:p>
    <w:p w:rsidR="00C90753" w:rsidRPr="00C90753" w:rsidRDefault="00C90753" w:rsidP="00C90753">
      <w:pPr>
        <w:rPr>
          <w:bCs/>
        </w:rPr>
      </w:pPr>
      <w:r w:rsidRPr="00C90753">
        <w:rPr>
          <w:bCs/>
        </w:rPr>
        <w:t>Sosiaalihuoltoasia tulee vireille hakemuksesta tai kun hyvinvointialueen sosiaalihuollon työntekijä on muutoin tehtävissään saanut tietää mahdollisesti sosiaalipalvelujen tarpeessa olevasta henkilöstä. (8.7.2022/589)</w:t>
      </w:r>
    </w:p>
    <w:p w:rsidR="00C90753" w:rsidRPr="00C90753" w:rsidRDefault="00C90753" w:rsidP="00C90753">
      <w:pPr>
        <w:rPr>
          <w:bCs/>
        </w:rPr>
      </w:pPr>
      <w:r w:rsidRPr="00C90753">
        <w:rPr>
          <w:bCs/>
        </w:rPr>
        <w:t>Sosiaalihuollon asiakkuus alkaa hakemuksesta tai kun muulla tavoin vireille tullutta asiaa ryhdytään käsittelemään tai henkilölle annetaan sosiaalipalveluja. Asiakkuus päättyy, kun sosiaalihuollon asiakasasiakirjaan merkitään tiedoksi, että sosiaalihuollon järjestämiselle ei ole perustetta.</w:t>
      </w:r>
    </w:p>
    <w:p w:rsidR="00C90753" w:rsidRPr="00054B24" w:rsidRDefault="00C90753" w:rsidP="00C90753">
      <w:pPr>
        <w:rPr>
          <w:b/>
          <w:bCs/>
        </w:rPr>
      </w:pPr>
      <w:r w:rsidRPr="00054B24">
        <w:rPr>
          <w:b/>
          <w:bCs/>
        </w:rPr>
        <w:t>Shl 35§ Yhteydenotto sosiaalihuoltoon tuen tarpeen arvioimiseksi</w:t>
      </w:r>
    </w:p>
    <w:p w:rsidR="00C90753" w:rsidRPr="00C90753" w:rsidRDefault="00C90753" w:rsidP="00C90753">
      <w:pPr>
        <w:rPr>
          <w:bCs/>
        </w:rPr>
      </w:pPr>
      <w:r w:rsidRPr="00C90753">
        <w:rPr>
          <w:bCs/>
        </w:rPr>
        <w:t>Jos terveydenhuollon ammattihenkilöistä annetussa laissa (559/1994) tarkoitettu terveydenhuollon ammattihenkilö, sosiaalikuraattori taikka sosiaalitoimen, opetustoimen, liikuntatoimen, lasten päivähoidon, pelastuslaitoksen, Hätäkeskuslaitoksen, Tullin, poliisin, Rikosseuraamuslaitoksen, työ- ja elinkeinoviranomaisen, Kansaneläkelaitoksen tai ulosottoviranomaisen palveluksessa oleva on tehtävässään saanut tietää henkilöstä, jonka sosiaalihuollon tarve on ilmeinen, hänen on ohjattava henkilö hakemaan sosiaalipalveluja tai henkilön antaessa suostumuksensa otettava yhteyttä hyvinvointialueen sosiaalihuollosta vastaavaan viranomaiseen, jotta tuen tarve arvioitaisiin. (8.7.2022/589)</w:t>
      </w:r>
    </w:p>
    <w:p w:rsidR="00C90753" w:rsidRPr="00C90753" w:rsidRDefault="00C90753" w:rsidP="00C90753">
      <w:pPr>
        <w:rPr>
          <w:bCs/>
        </w:rPr>
      </w:pPr>
      <w:r w:rsidRPr="00C90753">
        <w:rPr>
          <w:bCs/>
        </w:rPr>
        <w:t>Jos suostumusta ei voida saada ja henkilö on ilmeisen kykenemätön vastaamaan omasta huolenpidostaan, terveydestään tai turvallisuudestaan, tai lapsen etu sitä välttämättä vaatii, 1 momentissa tarkoitettujen henkilöiden on tehtävä ilmoitus sosiaalihuollon tarpeesta salassapitosäännösten estämättä viipymättä.</w:t>
      </w:r>
    </w:p>
    <w:p w:rsidR="00C90753" w:rsidRPr="00C90753" w:rsidRDefault="00C90753" w:rsidP="00C90753">
      <w:pPr>
        <w:rPr>
          <w:bCs/>
        </w:rPr>
      </w:pPr>
      <w:r w:rsidRPr="00C90753">
        <w:rPr>
          <w:bCs/>
        </w:rPr>
        <w:t>Myös muu kuin 1 momentissa tarkoitettu henkilö voi tehdä ilmoituksen häntä koskevien salassapitosäännösten estämättä.</w:t>
      </w:r>
    </w:p>
    <w:p w:rsidR="00C90753" w:rsidRPr="00C90753" w:rsidRDefault="00C90753" w:rsidP="00C90753">
      <w:pPr>
        <w:rPr>
          <w:bCs/>
        </w:rPr>
      </w:pPr>
      <w:r w:rsidRPr="00C90753">
        <w:rPr>
          <w:bCs/>
        </w:rPr>
        <w:t>Lastensuojeluilmoituksen ja ennakollisen lastensuojeluilmoituksen tekemisestä säädetään lastensuojelulain 25 ja 25 c §:ssä. Jos ilmoitusvelvollinen henkilö on ottanut viipymättä yhteyttä sosiaalihuollosta vastaavaan viranomaiseen siten kuin 1–3 momentissa säädetään ja ilmoittanut yhteydenoton syyt, ei samojen tietojen perusteella tarvitse tehdä lastensuojeluilmoitusta.</w:t>
      </w:r>
    </w:p>
    <w:p w:rsidR="00C90753" w:rsidRPr="00C90753" w:rsidRDefault="00C90753" w:rsidP="00C90753">
      <w:pPr>
        <w:rPr>
          <w:bCs/>
        </w:rPr>
      </w:pPr>
      <w:r w:rsidRPr="00C90753">
        <w:rPr>
          <w:bCs/>
        </w:rPr>
        <w:t>Iäkkään henkilön palvelutarpeesta ilmoittamisessa on lisäksi noudatettava, mitä vanhuspalvelulain 25 §:ssä säädetään.</w:t>
      </w:r>
    </w:p>
    <w:p w:rsidR="00C90753" w:rsidRPr="00C90753" w:rsidRDefault="00C90753" w:rsidP="00C90753">
      <w:pPr>
        <w:rPr>
          <w:b/>
          <w:bCs/>
        </w:rPr>
      </w:pPr>
    </w:p>
    <w:p w:rsidR="00C90753" w:rsidRPr="00C90753" w:rsidRDefault="00C90753" w:rsidP="00C90753">
      <w:pPr>
        <w:rPr>
          <w:b/>
          <w:bCs/>
        </w:rPr>
      </w:pPr>
      <w:r w:rsidRPr="00C90753">
        <w:rPr>
          <w:b/>
          <w:bCs/>
        </w:rPr>
        <w:t>LASTENSUOJELUN PÄIVYSTYS VIRKA-AIKANA</w:t>
      </w:r>
    </w:p>
    <w:p w:rsidR="00C90753" w:rsidRPr="00C90753" w:rsidRDefault="00C90753" w:rsidP="00C90753">
      <w:pPr>
        <w:rPr>
          <w:b/>
          <w:bCs/>
        </w:rPr>
      </w:pPr>
      <w:r w:rsidRPr="00C90753">
        <w:rPr>
          <w:b/>
          <w:bCs/>
        </w:rPr>
        <w:t xml:space="preserve">Pieksämäki klo 8-16 p. 0400855793. Virka-ajan ulkopuolella sosiaali- ja kriisipäivystys p. 0447942394.  </w:t>
      </w:r>
    </w:p>
    <w:p w:rsidR="00C90753" w:rsidRPr="00C90753" w:rsidRDefault="00C90753" w:rsidP="00C90753">
      <w:pPr>
        <w:rPr>
          <w:noProof/>
        </w:rPr>
      </w:pPr>
    </w:p>
    <w:p w:rsidR="00C90753" w:rsidRDefault="00C90753" w:rsidP="002C6E72">
      <w:pPr>
        <w:rPr>
          <w:b/>
          <w:bCs/>
          <w:color w:val="FF0000"/>
        </w:rPr>
      </w:pPr>
    </w:p>
    <w:p w:rsidR="00C90753" w:rsidRDefault="00C90753" w:rsidP="002C6E72">
      <w:pPr>
        <w:rPr>
          <w:b/>
          <w:bCs/>
          <w:color w:val="FF0000"/>
        </w:rPr>
      </w:pPr>
    </w:p>
    <w:p w:rsidR="00C90753" w:rsidRDefault="00C90753" w:rsidP="002C6E72">
      <w:pPr>
        <w:rPr>
          <w:b/>
          <w:bCs/>
          <w:color w:val="FF0000"/>
        </w:rPr>
      </w:pPr>
    </w:p>
    <w:p w:rsidR="002C6E72" w:rsidRPr="00C90753" w:rsidRDefault="002C6E72" w:rsidP="002C6E72">
      <w:pPr>
        <w:rPr>
          <w:bCs/>
        </w:rPr>
      </w:pPr>
      <w:r w:rsidRPr="00C90753">
        <w:rPr>
          <w:b/>
          <w:bCs/>
        </w:rPr>
        <w:lastRenderedPageBreak/>
        <w:t xml:space="preserve">LASTENSUOJELULAKI </w:t>
      </w:r>
      <w:r w:rsidR="00B06DC5" w:rsidRPr="00C90753">
        <w:rPr>
          <w:rStyle w:val="Alaviitteenviite"/>
          <w:bCs/>
        </w:rPr>
        <w:footnoteReference w:id="175"/>
      </w:r>
    </w:p>
    <w:p w:rsidR="002C6E72" w:rsidRPr="00054B24" w:rsidRDefault="002C6E72" w:rsidP="002C6E72">
      <w:pPr>
        <w:rPr>
          <w:b/>
          <w:bCs/>
        </w:rPr>
      </w:pPr>
      <w:r w:rsidRPr="00054B24">
        <w:rPr>
          <w:b/>
          <w:bCs/>
        </w:rPr>
        <w:t>Lsl 25 § Ilmoitusvelvollisuus</w:t>
      </w:r>
    </w:p>
    <w:p w:rsidR="002C6E72" w:rsidRPr="00C90753" w:rsidRDefault="002C6E72" w:rsidP="002C6E72">
      <w:pPr>
        <w:rPr>
          <w:bCs/>
        </w:rPr>
      </w:pPr>
      <w:r w:rsidRPr="00C90753">
        <w:rPr>
          <w:bCs/>
        </w:rPr>
        <w:t>Jonkin seuraavista tahoista palveluksessa tai luottamustoimessa oleva, vastaavissa tehtävissä toimeksiantosuhteessa tai itsenäisenä ammatinharjoittajana toimiva sekä kaikki terveydenhuollon ammattihenkilöt ovat velvollisia salassapitosäännösten estämättä viipymättä ilmoittamaan hyvinvointialueelle, jos he ovat tehtävässään saaneet tietää lapsesta, jonka hoidon ja huolenpidon tarve, kehitystä vaarantavat olosuhteet tai oma käyttäytyminen edellyttää mahdollista lastensuojelun tarpeen selvittämistä: (8.7.2022/610)</w:t>
      </w:r>
    </w:p>
    <w:p w:rsidR="002C6E72" w:rsidRPr="00C90753" w:rsidRDefault="002C6E72" w:rsidP="002C6E72">
      <w:pPr>
        <w:rPr>
          <w:bCs/>
        </w:rPr>
      </w:pPr>
      <w:r w:rsidRPr="00C90753">
        <w:rPr>
          <w:bCs/>
        </w:rPr>
        <w:t>1) sosiaali- ja terveydenhuolto tai lasten päivähoito;</w:t>
      </w:r>
    </w:p>
    <w:p w:rsidR="002C6E72" w:rsidRPr="00C90753" w:rsidRDefault="002C6E72" w:rsidP="002C6E72">
      <w:pPr>
        <w:rPr>
          <w:bCs/>
        </w:rPr>
      </w:pPr>
      <w:r w:rsidRPr="00C90753">
        <w:rPr>
          <w:bCs/>
        </w:rPr>
        <w:t>2) opetustoimi;</w:t>
      </w:r>
    </w:p>
    <w:p w:rsidR="002C6E72" w:rsidRPr="00C90753" w:rsidRDefault="002C6E72" w:rsidP="002C6E72">
      <w:pPr>
        <w:rPr>
          <w:bCs/>
        </w:rPr>
      </w:pPr>
      <w:r w:rsidRPr="00C90753">
        <w:rPr>
          <w:bCs/>
        </w:rPr>
        <w:t>3) nuorisotoimi;</w:t>
      </w:r>
    </w:p>
    <w:p w:rsidR="002C6E72" w:rsidRPr="00C90753" w:rsidRDefault="002C6E72" w:rsidP="002C6E72">
      <w:pPr>
        <w:rPr>
          <w:bCs/>
        </w:rPr>
      </w:pPr>
      <w:r w:rsidRPr="00C90753">
        <w:rPr>
          <w:bCs/>
        </w:rPr>
        <w:t>4) poliisitoimi;</w:t>
      </w:r>
    </w:p>
    <w:p w:rsidR="002C6E72" w:rsidRPr="00C90753" w:rsidRDefault="002C6E72" w:rsidP="002C6E72">
      <w:pPr>
        <w:rPr>
          <w:bCs/>
        </w:rPr>
      </w:pPr>
      <w:r w:rsidRPr="00C90753">
        <w:rPr>
          <w:bCs/>
        </w:rPr>
        <w:t>5) Rikosseuraamuslaitos;</w:t>
      </w:r>
    </w:p>
    <w:p w:rsidR="002C6E72" w:rsidRPr="00C90753" w:rsidRDefault="002C6E72" w:rsidP="002C6E72">
      <w:pPr>
        <w:rPr>
          <w:bCs/>
        </w:rPr>
      </w:pPr>
      <w:r w:rsidRPr="00C90753">
        <w:rPr>
          <w:bCs/>
        </w:rPr>
        <w:t>6) palo- ja pelastustoimi;</w:t>
      </w:r>
    </w:p>
    <w:p w:rsidR="002C6E72" w:rsidRPr="00C90753" w:rsidRDefault="002C6E72" w:rsidP="002C6E72">
      <w:pPr>
        <w:rPr>
          <w:bCs/>
        </w:rPr>
      </w:pPr>
      <w:r w:rsidRPr="00C90753">
        <w:rPr>
          <w:bCs/>
        </w:rPr>
        <w:t>7) sosiaalipalvelujen, lasten päivähoidon tai terveydenhuollon palvelujen tuottaja;</w:t>
      </w:r>
    </w:p>
    <w:p w:rsidR="002C6E72" w:rsidRPr="00C90753" w:rsidRDefault="002C6E72" w:rsidP="002C6E72">
      <w:pPr>
        <w:rPr>
          <w:bCs/>
        </w:rPr>
      </w:pPr>
      <w:r w:rsidRPr="00C90753">
        <w:rPr>
          <w:bCs/>
        </w:rPr>
        <w:t>8) opetuksen tai koulutuksen järjestäjä;</w:t>
      </w:r>
    </w:p>
    <w:p w:rsidR="002C6E72" w:rsidRPr="00C90753" w:rsidRDefault="002C6E72" w:rsidP="002C6E72">
      <w:pPr>
        <w:rPr>
          <w:bCs/>
        </w:rPr>
      </w:pPr>
      <w:r w:rsidRPr="00C90753">
        <w:rPr>
          <w:bCs/>
        </w:rPr>
        <w:t>9) seurakunta tai muu uskonnollinen yhdyskunta;</w:t>
      </w:r>
    </w:p>
    <w:p w:rsidR="002C6E72" w:rsidRPr="00C90753" w:rsidRDefault="002C6E72" w:rsidP="002C6E72">
      <w:pPr>
        <w:rPr>
          <w:bCs/>
        </w:rPr>
      </w:pPr>
      <w:r w:rsidRPr="00C90753">
        <w:rPr>
          <w:bCs/>
        </w:rPr>
        <w:t>10) kansainvälistä suojelua hakevan vastaanotosta sekä ihmiskaupan uhrin tunnistamisesta ja auttamisesta annetun lain (746/2011) 3 §:ssä tarkoitettu vastaanottokeskus tai järjestelykeskus;</w:t>
      </w:r>
    </w:p>
    <w:p w:rsidR="002C6E72" w:rsidRPr="00C90753" w:rsidRDefault="002C6E72" w:rsidP="002C6E72">
      <w:pPr>
        <w:rPr>
          <w:bCs/>
        </w:rPr>
      </w:pPr>
      <w:r w:rsidRPr="00C90753">
        <w:rPr>
          <w:bCs/>
        </w:rPr>
        <w:t>11) hätäkeskustoimintaa harjoittava yksikkö;</w:t>
      </w:r>
    </w:p>
    <w:p w:rsidR="002C6E72" w:rsidRPr="00C90753" w:rsidRDefault="002C6E72" w:rsidP="002C6E72">
      <w:pPr>
        <w:rPr>
          <w:bCs/>
        </w:rPr>
      </w:pPr>
      <w:r w:rsidRPr="00C90753">
        <w:rPr>
          <w:bCs/>
        </w:rPr>
        <w:t>12) koululaisten aamu- tai iltapäivätoimintaa harjoittava yksikkö;</w:t>
      </w:r>
    </w:p>
    <w:p w:rsidR="002C6E72" w:rsidRPr="00C90753" w:rsidRDefault="002C6E72" w:rsidP="002C6E72">
      <w:pPr>
        <w:rPr>
          <w:bCs/>
        </w:rPr>
      </w:pPr>
      <w:r w:rsidRPr="00C90753">
        <w:rPr>
          <w:bCs/>
        </w:rPr>
        <w:t>13) Tulli;</w:t>
      </w:r>
    </w:p>
    <w:p w:rsidR="002C6E72" w:rsidRPr="00C90753" w:rsidRDefault="002C6E72" w:rsidP="002C6E72">
      <w:pPr>
        <w:rPr>
          <w:bCs/>
        </w:rPr>
      </w:pPr>
      <w:r w:rsidRPr="00C90753">
        <w:rPr>
          <w:bCs/>
        </w:rPr>
        <w:t>14) rajavartiolaitos;</w:t>
      </w:r>
    </w:p>
    <w:p w:rsidR="002C6E72" w:rsidRPr="00C90753" w:rsidRDefault="002C6E72" w:rsidP="002C6E72">
      <w:pPr>
        <w:rPr>
          <w:bCs/>
        </w:rPr>
      </w:pPr>
      <w:r w:rsidRPr="00C90753">
        <w:rPr>
          <w:bCs/>
        </w:rPr>
        <w:t>15) ulosottoviranomainen;</w:t>
      </w:r>
    </w:p>
    <w:p w:rsidR="002C6E72" w:rsidRPr="00C90753" w:rsidRDefault="002C6E72" w:rsidP="002C6E72">
      <w:pPr>
        <w:rPr>
          <w:bCs/>
        </w:rPr>
      </w:pPr>
      <w:r w:rsidRPr="00C90753">
        <w:rPr>
          <w:bCs/>
        </w:rPr>
        <w:t>16) Kansaneläkelaitos.</w:t>
      </w:r>
    </w:p>
    <w:p w:rsidR="002C6E72" w:rsidRPr="00C90753" w:rsidRDefault="002C6E72" w:rsidP="002C6E72">
      <w:pPr>
        <w:rPr>
          <w:bCs/>
        </w:rPr>
      </w:pPr>
      <w:r w:rsidRPr="00C90753">
        <w:rPr>
          <w:bCs/>
        </w:rPr>
        <w:t>(9.12.2016/1111)</w:t>
      </w:r>
    </w:p>
    <w:p w:rsidR="002C6E72" w:rsidRPr="00C90753" w:rsidRDefault="002C6E72" w:rsidP="002C6E72">
      <w:pPr>
        <w:rPr>
          <w:bCs/>
        </w:rPr>
      </w:pPr>
      <w:r w:rsidRPr="00C90753">
        <w:rPr>
          <w:bCs/>
        </w:rPr>
        <w:t>Myös muu kuin 1 momentissa tarkoitettu henkilö voi tehdä tällaisen ilmoituksen häntä mahdollisesti koskevien salassapitosäännösten estämättä.</w:t>
      </w:r>
    </w:p>
    <w:p w:rsidR="002C6E72" w:rsidRPr="00C90753" w:rsidRDefault="002C6E72" w:rsidP="002C6E72">
      <w:pPr>
        <w:rPr>
          <w:bCs/>
        </w:rPr>
      </w:pPr>
      <w:r w:rsidRPr="00C90753">
        <w:rPr>
          <w:bCs/>
        </w:rPr>
        <w:t>Edellä 1 momentissa tarkoitetuilla henkilöillä on velvollisuus tehdä salassapitosäännösten estämättä ilmoitus poliisille, kun heillä on tehtävässään tietoon tulleiden seikkojen perusteella syytä epäillä, että lapseen on kohdistettu:</w:t>
      </w:r>
    </w:p>
    <w:p w:rsidR="002C6E72" w:rsidRPr="00C90753" w:rsidRDefault="002C6E72" w:rsidP="002C6E72">
      <w:pPr>
        <w:rPr>
          <w:bCs/>
        </w:rPr>
      </w:pPr>
      <w:r w:rsidRPr="00C90753">
        <w:rPr>
          <w:bCs/>
        </w:rPr>
        <w:lastRenderedPageBreak/>
        <w:t>1) rikoslain (39/1889) 20 luvussa seksuaalirikoksena rangaistavaksi säädetty teko; tai</w:t>
      </w:r>
    </w:p>
    <w:p w:rsidR="002C6E72" w:rsidRPr="00C90753" w:rsidRDefault="002C6E72" w:rsidP="002C6E72">
      <w:pPr>
        <w:rPr>
          <w:bCs/>
        </w:rPr>
      </w:pPr>
      <w:r w:rsidRPr="00C90753">
        <w:rPr>
          <w:bCs/>
        </w:rPr>
        <w:t>2) sellainen rikoslain 21 luvussa henkeen ja terveyteen kohdistuvana rikoksena rangaistavaksi säädetty teko, josta säädetty enimmäisrangaistus on vähintään kaksi vuotta vankeutta.</w:t>
      </w:r>
      <w:r w:rsidR="0092707C">
        <w:rPr>
          <w:bCs/>
        </w:rPr>
        <w:t xml:space="preserve"> </w:t>
      </w:r>
      <w:r w:rsidRPr="00C90753">
        <w:rPr>
          <w:bCs/>
        </w:rPr>
        <w:t>(30.12.2014/1302)</w:t>
      </w:r>
    </w:p>
    <w:p w:rsidR="002C6E72" w:rsidRPr="00C90753" w:rsidRDefault="002C6E72" w:rsidP="002C6E72">
      <w:pPr>
        <w:rPr>
          <w:bCs/>
        </w:rPr>
      </w:pPr>
      <w:r w:rsidRPr="00C90753">
        <w:rPr>
          <w:bCs/>
        </w:rPr>
        <w:t>Sen estämättä, mitä 1 ja 3 momentissa säädetään, on voimassa, mitä rippiin tai muuhun sielunhoitoon liittyvästä salassapitovelvollisuudesta erikseen säädetään tai määrätään. (20.5.2011/542)</w:t>
      </w:r>
    </w:p>
    <w:p w:rsidR="002C6E72" w:rsidRPr="00C90753" w:rsidRDefault="002C6E72" w:rsidP="002C6E72">
      <w:pPr>
        <w:rPr>
          <w:bCs/>
        </w:rPr>
      </w:pPr>
      <w:r w:rsidRPr="00C90753">
        <w:rPr>
          <w:bCs/>
        </w:rPr>
        <w:t>25 a § (30.12.2014/1302)</w:t>
      </w:r>
    </w:p>
    <w:bookmarkEnd w:id="137"/>
    <w:p w:rsidR="0020083D" w:rsidRDefault="0020083D" w:rsidP="0020083D">
      <w:pPr>
        <w:spacing w:before="0" w:after="0"/>
        <w:rPr>
          <w:rFonts w:eastAsia="Calibri"/>
          <w:b/>
          <w:bCs/>
        </w:rPr>
      </w:pPr>
    </w:p>
    <w:p w:rsidR="00D05B9E" w:rsidRPr="00167D8E" w:rsidRDefault="00167D8E" w:rsidP="009307B0">
      <w:pPr>
        <w:pStyle w:val="Otsikko3"/>
      </w:pPr>
      <w:bookmarkStart w:id="142" w:name="_Toc20144364"/>
      <w:bookmarkStart w:id="143" w:name="_Toc137540665"/>
      <w:bookmarkEnd w:id="140"/>
      <w:r w:rsidRPr="00167D8E">
        <w:t>3.</w:t>
      </w:r>
      <w:r w:rsidR="00474AF2">
        <w:t>9</w:t>
      </w:r>
      <w:r w:rsidR="00743B76">
        <w:t>.</w:t>
      </w:r>
      <w:r w:rsidR="00B05666">
        <w:t>3</w:t>
      </w:r>
      <w:r w:rsidRPr="00167D8E">
        <w:t xml:space="preserve"> </w:t>
      </w:r>
      <w:r w:rsidR="00D05B9E" w:rsidRPr="00167D8E">
        <w:t>Yhteistyö erikoissairaanhoidon kanssa</w:t>
      </w:r>
      <w:bookmarkEnd w:id="142"/>
      <w:bookmarkEnd w:id="143"/>
    </w:p>
    <w:p w:rsidR="00D05B9E" w:rsidRDefault="00D05B9E" w:rsidP="00FB36D5">
      <w:pPr>
        <w:spacing w:before="0" w:after="0"/>
      </w:pPr>
    </w:p>
    <w:p w:rsidR="00C81C06" w:rsidRDefault="00C81C06" w:rsidP="00FB36D5">
      <w:pPr>
        <w:spacing w:before="0" w:after="0"/>
      </w:pPr>
      <w:r>
        <w:t>E</w:t>
      </w:r>
      <w:r w:rsidRPr="00C81C06">
        <w:t>si- tai perusopetuksessa olevalle oppilaalle annetaan opetusta, jolla on oppimista ja koulunkäyntiä ylläpitävä sekä oppilaan hoitotavoitteita tukeva kokonaiskuntoutuksellinen tavoite. Erikoissairaanhoidossa olevan oppilaan opetus järjestetään ensisijaisesti oppilaan omassa koulussa tai esiopetuksen järjestämispaikassa, johon oppilas on otettu.</w:t>
      </w:r>
      <w:r>
        <w:t xml:space="preserve"> </w:t>
      </w:r>
      <w:r w:rsidR="003771E8" w:rsidRPr="003771E8">
        <w:t>Sairaalan sijaintikunta on kuitenkin velvollinen järjestämään sairaalassa potilaana olevalle oppilaalle opetusta siinä määrin kuin se hänen terveytensä huomioon ottaen on mahdollista.</w:t>
      </w:r>
      <w:r w:rsidR="003771E8">
        <w:rPr>
          <w:rStyle w:val="Alaviitteenviite"/>
        </w:rPr>
        <w:footnoteReference w:id="176"/>
      </w:r>
    </w:p>
    <w:p w:rsidR="00EE7B4D" w:rsidRDefault="00EE7B4D" w:rsidP="00FB36D5">
      <w:pPr>
        <w:spacing w:before="0" w:after="0"/>
      </w:pPr>
    </w:p>
    <w:p w:rsidR="00DD20FD" w:rsidRDefault="00CF1A59" w:rsidP="00FB36D5">
      <w:pPr>
        <w:spacing w:before="0" w:after="0"/>
      </w:pPr>
      <w:r>
        <w:t>Tunne-elämältään tai sosiaaliselta käyttäytymiseltään haasteellisten oppilaiden, lasten- ja nuorisopsykiatriseen tutkimukseen ja hoitoon pääsy ja joustava siirtyminen takaisin kouluun on ensiarvoisen tärkeää. Osa oppilaista on erilaisten tilapäisten opetusjärjestelyjen varassa ja hoidosta takaisin omaan kouluun siirtyvän oppilaan opetuksen järjestäminen tuottaa monesti vaikeuksia. Sairaaloiden potilaspaikkoja on vähennetty, ja hoito on viime vuosina painottunut avohuoltoon</w:t>
      </w:r>
      <w:r w:rsidR="003771E8">
        <w:t>.</w:t>
      </w:r>
      <w:r w:rsidR="003771E8" w:rsidRPr="003771E8">
        <w:t xml:space="preserve"> </w:t>
      </w:r>
      <w:r w:rsidR="003771E8">
        <w:t xml:space="preserve">Erikoissairaanhoidossa olevien oppivelvollisten asemaa halutaan selkeyttää tilanteessa, joissa oppilaan oman koulun tukitoimenpiteet eivät ole riittäviä. </w:t>
      </w:r>
    </w:p>
    <w:p w:rsidR="001818D9" w:rsidRDefault="001818D9" w:rsidP="00FB36D5">
      <w:pPr>
        <w:spacing w:before="0" w:after="0"/>
      </w:pPr>
    </w:p>
    <w:p w:rsidR="00D05B9E" w:rsidRDefault="003771E8" w:rsidP="00FB36D5">
      <w:pPr>
        <w:spacing w:before="0" w:after="0"/>
      </w:pPr>
      <w:r>
        <w:t>Oppilaan omalla koululla ja sairaalakoululla on velvollisuus yhteistyöhön siirryttäessä sairaalaopetukseen ja sieltä pois.</w:t>
      </w:r>
      <w:r w:rsidR="00877076">
        <w:t xml:space="preserve"> </w:t>
      </w:r>
      <w:r w:rsidR="00395A09">
        <w:t>Oppilaan opetuksen järjestäjän tulee hoidosta vastaavan sairaalan tai muun erikoissairaanhoidon toimintayksikön sijaintikunnan kanssa moniammatillisessa yhteistyössä sopia ja järjestää siirtymisen kannalta välttämätön tuki opetuksen järjestämiseksi.</w:t>
      </w:r>
      <w:r w:rsidR="00CF1A59" w:rsidRPr="003771E8">
        <w:rPr>
          <w:rStyle w:val="Alaviitteenviite"/>
        </w:rPr>
        <w:footnoteReference w:id="177"/>
      </w:r>
      <w:r w:rsidR="00395A09" w:rsidRPr="003771E8">
        <w:t xml:space="preserve"> </w:t>
      </w:r>
    </w:p>
    <w:p w:rsidR="00167D8E" w:rsidRPr="00167D8E" w:rsidRDefault="00167D8E" w:rsidP="00FB36D5">
      <w:pPr>
        <w:spacing w:before="0" w:after="0"/>
      </w:pPr>
    </w:p>
    <w:p w:rsidR="00167D8E" w:rsidRPr="00167D8E" w:rsidRDefault="00167D8E" w:rsidP="00FB36D5">
      <w:pPr>
        <w:spacing w:before="0" w:after="0"/>
        <w:rPr>
          <w:b/>
        </w:rPr>
      </w:pPr>
      <w:r w:rsidRPr="00167D8E">
        <w:rPr>
          <w:b/>
        </w:rPr>
        <w:t>Sairaalakoulussa olevien oppilaiden yksilökohtainen oppilashuolto</w:t>
      </w:r>
    </w:p>
    <w:p w:rsidR="00403FB5" w:rsidRPr="00167D8E" w:rsidRDefault="00167D8E" w:rsidP="00FB36D5">
      <w:pPr>
        <w:spacing w:before="0" w:after="0"/>
      </w:pPr>
      <w:r w:rsidRPr="00167D8E">
        <w:t>Sairaalakoulussa olevat oppilaat pysyvät aina oman koulun oppilaina. Sairaalakoulujakso on määräaikainen. Sairaalakoulun opiskeluhuoltohenkilöstö toimii tarvittaessa yhteistyössä oppilaan oman koulun opiskeluhuoltohenkilöstön tai oppilaan asioissa kootun monialaisen asiantuntijaryhmän edustajien kanssa.</w:t>
      </w:r>
      <w:r w:rsidR="006C7E70">
        <w:t xml:space="preserve"> </w:t>
      </w:r>
      <w:r w:rsidRPr="00167D8E">
        <w:t xml:space="preserve">Sairaalakoulujakson aikana oppilaan asioista vastaava asiantuntijaverkosto kokoontuu sairaalakoulun kokoon kutsumana verkostotapaamisissa, joihin myös oppilaan oman koulun edustaja/edustajat osallistuvat. </w:t>
      </w:r>
    </w:p>
    <w:p w:rsidR="00D05B9E" w:rsidRPr="007014DB" w:rsidRDefault="00167D8E" w:rsidP="009307B0">
      <w:pPr>
        <w:pStyle w:val="Otsikko3"/>
      </w:pPr>
      <w:bookmarkStart w:id="144" w:name="_Toc20144365"/>
      <w:bookmarkStart w:id="145" w:name="_Toc137540666"/>
      <w:r>
        <w:lastRenderedPageBreak/>
        <w:t>3</w:t>
      </w:r>
      <w:r w:rsidRPr="007014DB">
        <w:t>.</w:t>
      </w:r>
      <w:r w:rsidR="00474AF2" w:rsidRPr="007014DB">
        <w:t>9</w:t>
      </w:r>
      <w:r w:rsidR="00743B76">
        <w:t>.</w:t>
      </w:r>
      <w:r w:rsidR="00B05666">
        <w:t>4</w:t>
      </w:r>
      <w:r w:rsidRPr="007014DB">
        <w:t xml:space="preserve"> </w:t>
      </w:r>
      <w:r w:rsidR="00395A09" w:rsidRPr="007014DB">
        <w:t xml:space="preserve">Yhteistyö </w:t>
      </w:r>
      <w:r w:rsidR="00366413">
        <w:t xml:space="preserve">etsivän </w:t>
      </w:r>
      <w:r w:rsidR="009C1114" w:rsidRPr="007014DB">
        <w:t>nuorisot</w:t>
      </w:r>
      <w:r w:rsidR="00366413">
        <w:t xml:space="preserve">yön </w:t>
      </w:r>
      <w:r w:rsidR="00395A09" w:rsidRPr="007014DB">
        <w:t>kanssa</w:t>
      </w:r>
      <w:bookmarkEnd w:id="144"/>
      <w:bookmarkEnd w:id="145"/>
    </w:p>
    <w:p w:rsidR="00D23E7D" w:rsidRPr="007014DB" w:rsidRDefault="00D23E7D" w:rsidP="00FB36D5">
      <w:pPr>
        <w:spacing w:before="0" w:after="0"/>
      </w:pPr>
    </w:p>
    <w:p w:rsidR="000C1AE9" w:rsidRPr="00425CE9" w:rsidRDefault="000C1AE9" w:rsidP="00425CE9">
      <w:pPr>
        <w:rPr>
          <w:b/>
        </w:rPr>
      </w:pPr>
      <w:r w:rsidRPr="00425CE9">
        <w:rPr>
          <w:b/>
        </w:rPr>
        <w:t xml:space="preserve">MITÄ ON ETSIVÄ NUORISOTYÖ? </w:t>
      </w:r>
    </w:p>
    <w:p w:rsidR="000C1AE9" w:rsidRPr="000C1AE9" w:rsidRDefault="000C1AE9" w:rsidP="00425CE9">
      <w:r w:rsidRPr="000C1AE9">
        <w:t xml:space="preserve">Etsivän nuorisotyön tehtävänä on tavoittaa tuen tarpeessa oleva alle 29-vuotias nuori, joka tarvitsee apua ja tukea viipymättä päästäkseen palvelujen ja muun tuen piiriin, joka edistää hänen kasvuaan, itsenäistymistään, osallisuuttaan yhteiskuntaan ja muuta elämänhallintaansa sekä pääsyään koulutukseen ja työmarkkinoille. </w:t>
      </w:r>
    </w:p>
    <w:p w:rsidR="000C1AE9" w:rsidRPr="000C1AE9" w:rsidRDefault="000C1AE9" w:rsidP="00425CE9">
      <w:r w:rsidRPr="000C1AE9">
        <w:t xml:space="preserve">Etsivä nuorisotyö perustuu vapaaehtoisuuteen ja luottamuksellisuuteen. Etsivä nuorisotyöntekijä työskentelee nuoren rinnalla ja kunnioittaa nuoren omaa näkemystä tuen tarpeistaan. Etsivä kulkee nuoren rinnalla verkostoissa, tukien nuorta tekemään itsensä näköisiä päätöksiä, jotka tukevat hänen aktiivista toimijuutta sekä kiinnittymistä yhteiskuntaan. </w:t>
      </w:r>
    </w:p>
    <w:p w:rsidR="000C1AE9" w:rsidRPr="00425CE9" w:rsidRDefault="000C1AE9" w:rsidP="00425CE9">
      <w:pPr>
        <w:rPr>
          <w:b/>
        </w:rPr>
      </w:pPr>
      <w:r w:rsidRPr="00425CE9">
        <w:rPr>
          <w:b/>
        </w:rPr>
        <w:t xml:space="preserve">MILLOIN YHTEYS ETSIVÄÄN NUORISOTYÖHÖN? </w:t>
      </w:r>
    </w:p>
    <w:p w:rsidR="000C1AE9" w:rsidRPr="000C1AE9" w:rsidRDefault="000C1AE9" w:rsidP="00425CE9">
      <w:r w:rsidRPr="000C1AE9">
        <w:t xml:space="preserve">Tietojen luovuttamista etsivään nuorisotyöhön ohjaa Nuorisolaki </w:t>
      </w:r>
      <w:r w:rsidR="00DB3FA2">
        <w:rPr>
          <w:rStyle w:val="Alaviitteenviite"/>
        </w:rPr>
        <w:footnoteReference w:id="178"/>
      </w:r>
    </w:p>
    <w:p w:rsidR="000C1AE9" w:rsidRPr="000C1AE9" w:rsidRDefault="000C1AE9" w:rsidP="00425CE9">
      <w:r w:rsidRPr="00425CE9">
        <w:rPr>
          <w:b/>
          <w:u w:val="single"/>
        </w:rPr>
        <w:t>Ilmoitusvelvollisuus</w:t>
      </w:r>
      <w:r w:rsidRPr="00425CE9">
        <w:rPr>
          <w:u w:val="single"/>
        </w:rPr>
        <w:t xml:space="preserve"> </w:t>
      </w:r>
      <w:r w:rsidRPr="000C1AE9">
        <w:t xml:space="preserve">etsivään nuorisotyöhön: </w:t>
      </w:r>
    </w:p>
    <w:p w:rsidR="000C1AE9" w:rsidRPr="000C1AE9" w:rsidRDefault="000C1AE9" w:rsidP="00425CE9">
      <w:r w:rsidRPr="000C1AE9">
        <w:t xml:space="preserve">1) opetuksen järjestäjän on luovutettava tiedot perusopetuksen päättäneestä nuoresta, joka ei ole sijoittunut perusopetuksen jälkeisiin opintoihin; </w:t>
      </w:r>
    </w:p>
    <w:p w:rsidR="000C1AE9" w:rsidRPr="000C1AE9" w:rsidRDefault="000C1AE9" w:rsidP="00425CE9">
      <w:r w:rsidRPr="000C1AE9">
        <w:t xml:space="preserve">2) koulutuksen järjestäjän on luovutettava tiedot nuoresta, joka keskeyttää opinnot ammatillisessa koulutuksessa tai lukiokoulutuksessa; </w:t>
      </w:r>
    </w:p>
    <w:p w:rsidR="000C1AE9" w:rsidRPr="000C1AE9" w:rsidRDefault="000C1AE9" w:rsidP="00425CE9">
      <w:r w:rsidRPr="000C1AE9">
        <w:t xml:space="preserve">3) puolustusvoimien ja siviilipalveluskeskuksen on luovutettava tiedot nuoresta, joka vapautetaan varusmies- tai siviilipalveluksesta palveluskelpoisuuden puuttumisen takia tai joka keskeyttää palveluksen. </w:t>
      </w:r>
    </w:p>
    <w:p w:rsidR="000C1AE9" w:rsidRPr="000C1AE9" w:rsidRDefault="000C1AE9" w:rsidP="00425CE9">
      <w:r w:rsidRPr="000C1AE9">
        <w:t xml:space="preserve">Sen lisäksi seuraavat tahot </w:t>
      </w:r>
      <w:r w:rsidRPr="00425CE9">
        <w:rPr>
          <w:b/>
          <w:u w:val="single"/>
        </w:rPr>
        <w:t>voivat luovuttaa</w:t>
      </w:r>
      <w:r w:rsidRPr="000C1AE9">
        <w:t xml:space="preserve"> yhteystiedot </w:t>
      </w:r>
      <w:r w:rsidRPr="00425CE9">
        <w:rPr>
          <w:b/>
          <w:u w:val="single"/>
        </w:rPr>
        <w:t>nuoren luvalla:</w:t>
      </w:r>
      <w:r w:rsidRPr="000C1AE9">
        <w:t xml:space="preserve"> </w:t>
      </w:r>
    </w:p>
    <w:p w:rsidR="000C1AE9" w:rsidRPr="000C1AE9" w:rsidRDefault="000C1AE9" w:rsidP="00425CE9">
      <w:r w:rsidRPr="000C1AE9">
        <w:t xml:space="preserve">1) opetuksen järjestäjä voi luovuttaa tiedot perusopetuksen päättäneestä nuoresta, joka ei ole sijoittunut perusopetuksen jälkeisiin opintoihin; </w:t>
      </w:r>
    </w:p>
    <w:p w:rsidR="000C1AE9" w:rsidRPr="000C1AE9" w:rsidRDefault="000C1AE9" w:rsidP="00425CE9">
      <w:r w:rsidRPr="000C1AE9">
        <w:t xml:space="preserve">2) koulutuksen järjestäjä voi luovuttaa tiedot oppivelvollisesta nuoresta, joka keskeyttää opinnot ammatillisessa koulutuksessa, lukiokoulutuksessa tai tutkintokoulutukseen valmentavassa koulutuksessa; </w:t>
      </w:r>
    </w:p>
    <w:p w:rsidR="000C1AE9" w:rsidRPr="000C1AE9" w:rsidRDefault="000C1AE9" w:rsidP="00425CE9">
      <w:r w:rsidRPr="000C1AE9">
        <w:t xml:space="preserve">3) myös muu kuin edellä tässä pykälässä tarkoitettu viranomainen sekä Kansaneläkelaitos voivat luovuttaa tiedot nuoresta, jos viranomainen tai Kansaneläkelaitos arvioi tehtävässään saamiensa tietojen perusteella ja nuoren tilanne ja tuen tarve kokonaisuudessaan huomioon otettuna nuoren tarvitsevan viipymättä tukea päästäkseen palvelujen ja muun tuen piiriin. </w:t>
      </w:r>
    </w:p>
    <w:p w:rsidR="000C1AE9" w:rsidRPr="000C1AE9" w:rsidRDefault="000C1AE9" w:rsidP="00425CE9">
      <w:r w:rsidRPr="000C1AE9">
        <w:t xml:space="preserve">Lisäksi nuori itse tai kuka vaan nuoren kanssa toimiva taho tai nuoren läheinen voi olla yhteydessä etsivään nuorisotyöhön </w:t>
      </w:r>
      <w:r w:rsidRPr="00DB3FA2">
        <w:rPr>
          <w:b/>
          <w:u w:val="single"/>
        </w:rPr>
        <w:t>nuoren luvalla</w:t>
      </w:r>
      <w:r w:rsidRPr="000C1AE9">
        <w:t xml:space="preserve">. Tavoitteena on, että mahdollisimman moni nuori pääsee tarvitsemiensa palveluiden ja tuen piiriin, jotta nuoren osallisuutta voidaan lisätä ja syrjäytymistä ehkäistä. </w:t>
      </w:r>
    </w:p>
    <w:p w:rsidR="000C1AE9" w:rsidRPr="00425CE9" w:rsidRDefault="000C1AE9" w:rsidP="00425CE9">
      <w:pPr>
        <w:rPr>
          <w:b/>
        </w:rPr>
      </w:pPr>
      <w:r w:rsidRPr="00425CE9">
        <w:rPr>
          <w:b/>
        </w:rPr>
        <w:lastRenderedPageBreak/>
        <w:t xml:space="preserve">MITEN OLLA YHTEYDESSÄ ETSIVÄÄN NUORISOTYÖHÖN? </w:t>
      </w:r>
    </w:p>
    <w:p w:rsidR="000C1AE9" w:rsidRPr="000C1AE9" w:rsidRDefault="000C1AE9" w:rsidP="00425CE9">
      <w:r w:rsidRPr="000C1AE9">
        <w:t xml:space="preserve">Etsivällä nuorisotyöllä on käytössä </w:t>
      </w:r>
      <w:r w:rsidRPr="00551788">
        <w:rPr>
          <w:b/>
        </w:rPr>
        <w:t xml:space="preserve">valtakunnallinen </w:t>
      </w:r>
      <w:r w:rsidRPr="00DB3FA2">
        <w:rPr>
          <w:b/>
        </w:rPr>
        <w:t>yhteysetsivaan.fi</w:t>
      </w:r>
      <w:r w:rsidRPr="00DB3FA2">
        <w:t xml:space="preserve"> </w:t>
      </w:r>
      <w:r w:rsidRPr="000C1AE9">
        <w:t xml:space="preserve">verkkopalvelu, joka lähettää nuoren yksilöintitiedot nuoren kotikuntaan. Palvelu on vahvan sähköisen tunnistautumisen takana. Kun nuoren tiedot lähetään palvelun kautta, menevät ne tietoturvallisesti nuoren kotikunnan etsivälle nuorisotyölle. Verkkopalvelun lisäksi ilmoituksen etsivälle voi tehdä myös vanhoja kanavia, puhelinsoittoa ja salattua sähköpostia käyttäen. </w:t>
      </w:r>
    </w:p>
    <w:p w:rsidR="000C1AE9" w:rsidRPr="000C1AE9" w:rsidRDefault="000C1AE9" w:rsidP="00425CE9">
      <w:pPr>
        <w:rPr>
          <w:sz w:val="20"/>
          <w:szCs w:val="20"/>
        </w:rPr>
      </w:pPr>
      <w:r w:rsidRPr="000C1AE9">
        <w:t xml:space="preserve">Lisätietoja yhteydenottokanavasta: </w:t>
      </w:r>
      <w:r w:rsidRPr="000C1AE9">
        <w:rPr>
          <w:sz w:val="20"/>
          <w:szCs w:val="20"/>
        </w:rPr>
        <w:t xml:space="preserve">https://yhteysetsivaan.fi/tietoa-palvelusta-ja-yhteystiedot </w:t>
      </w:r>
    </w:p>
    <w:p w:rsidR="00167D8E" w:rsidRDefault="000C1AE9" w:rsidP="00425CE9">
      <w:r w:rsidRPr="000C1AE9">
        <w:t xml:space="preserve">Tietoa etsivästä nuorisotyöstä </w:t>
      </w:r>
      <w:r w:rsidRPr="000C1AE9">
        <w:rPr>
          <w:sz w:val="20"/>
          <w:szCs w:val="20"/>
        </w:rPr>
        <w:t xml:space="preserve">https://www.intory.fi/etsiva-nuorisotyo/mita-on-etsiva-nuorisotyo/ </w:t>
      </w:r>
    </w:p>
    <w:p w:rsidR="00634224" w:rsidRDefault="00634224" w:rsidP="00FB36D5">
      <w:pPr>
        <w:spacing w:before="0" w:after="0"/>
      </w:pPr>
    </w:p>
    <w:p w:rsidR="00395A09" w:rsidRPr="007014DB" w:rsidRDefault="00356551" w:rsidP="009307B0">
      <w:pPr>
        <w:pStyle w:val="Otsikko3"/>
      </w:pPr>
      <w:bookmarkStart w:id="146" w:name="_Toc20144366"/>
      <w:bookmarkStart w:id="147" w:name="_Toc137540667"/>
      <w:r w:rsidRPr="007014DB">
        <w:t>3.</w:t>
      </w:r>
      <w:r w:rsidR="00474AF2" w:rsidRPr="007014DB">
        <w:t>9</w:t>
      </w:r>
      <w:r w:rsidR="00B05666">
        <w:t>.5</w:t>
      </w:r>
      <w:r w:rsidRPr="007014DB">
        <w:t xml:space="preserve"> </w:t>
      </w:r>
      <w:r w:rsidR="00D4673E" w:rsidRPr="007014DB">
        <w:t>Yhteistyö poliisin kanssa</w:t>
      </w:r>
      <w:bookmarkEnd w:id="146"/>
      <w:bookmarkEnd w:id="147"/>
    </w:p>
    <w:p w:rsidR="000B3288" w:rsidRDefault="000B3288" w:rsidP="00FB36D5">
      <w:pPr>
        <w:spacing w:before="0" w:after="0"/>
      </w:pPr>
    </w:p>
    <w:p w:rsidR="00483BCD" w:rsidRPr="004F5C0B" w:rsidRDefault="004F5C0B" w:rsidP="00FB36D5">
      <w:pPr>
        <w:spacing w:before="0" w:after="0"/>
      </w:pPr>
      <w:r w:rsidRPr="004F5C0B">
        <w:t>Lastensuojeluilmoituksen tekemiseen velvoitettujen (myös lastensuojeluviranomaisten) on tehtävä ilmoitus poliisille, kun heillä on tehtävässään tietoon tulleiden seikkojen perusteella syytä epäillä, että lapseen on kohdistettu:</w:t>
      </w:r>
    </w:p>
    <w:p w:rsidR="004F5C0B" w:rsidRPr="004F5C0B" w:rsidRDefault="004F5C0B" w:rsidP="00D3277D">
      <w:pPr>
        <w:pStyle w:val="Luettelokappale"/>
        <w:numPr>
          <w:ilvl w:val="0"/>
          <w:numId w:val="20"/>
        </w:numPr>
        <w:tabs>
          <w:tab w:val="num" w:pos="720"/>
        </w:tabs>
        <w:spacing w:before="0" w:after="0"/>
      </w:pPr>
      <w:r w:rsidRPr="004F5C0B">
        <w:t xml:space="preserve">rikoslaissa (20 luku) seksuaalirikoksena rangaistavaksi säädetty teko tai </w:t>
      </w:r>
    </w:p>
    <w:p w:rsidR="008F4E69" w:rsidRPr="004F5C0B" w:rsidRDefault="004F5C0B" w:rsidP="00D3277D">
      <w:pPr>
        <w:pStyle w:val="Luettelokappale"/>
        <w:numPr>
          <w:ilvl w:val="0"/>
          <w:numId w:val="20"/>
        </w:numPr>
        <w:tabs>
          <w:tab w:val="num" w:pos="720"/>
        </w:tabs>
        <w:spacing w:before="0" w:after="0"/>
      </w:pPr>
      <w:r w:rsidRPr="004F5C0B">
        <w:t>henkeen tai terveyteen kohdistunut rikos, jos sen enimmäisrangaistus on vähintään kaksi vuotta vankeutta. </w:t>
      </w:r>
    </w:p>
    <w:p w:rsidR="00BC26C4" w:rsidRDefault="004F5C0B" w:rsidP="007A3CC9">
      <w:pPr>
        <w:spacing w:before="0" w:after="0"/>
        <w:rPr>
          <w:vertAlign w:val="superscript"/>
        </w:rPr>
      </w:pPr>
      <w:r w:rsidRPr="004F5C0B">
        <w:t>Poliisille tehtävän ilmoituksen lisäksi heillä on velvollisuus tehdä myös lastensuojeluilmoitus (molemmat ilmoitukset on tehtävä).</w:t>
      </w:r>
      <w:r w:rsidRPr="004F5C0B">
        <w:rPr>
          <w:vertAlign w:val="superscript"/>
        </w:rPr>
        <w:t xml:space="preserve"> </w:t>
      </w:r>
      <w:r w:rsidRPr="004F5C0B">
        <w:rPr>
          <w:vertAlign w:val="superscript"/>
        </w:rPr>
        <w:footnoteReference w:id="179"/>
      </w:r>
    </w:p>
    <w:p w:rsidR="00163C74" w:rsidRDefault="00163C74" w:rsidP="00662772">
      <w:pPr>
        <w:spacing w:before="0" w:after="0"/>
        <w:rPr>
          <w:b/>
          <w:bCs/>
        </w:rPr>
      </w:pPr>
    </w:p>
    <w:p w:rsidR="0092707C" w:rsidRDefault="004F5C0B" w:rsidP="00D139C0">
      <w:pPr>
        <w:spacing w:before="0" w:after="0"/>
      </w:pPr>
      <w:r w:rsidRPr="004F5C0B">
        <w:rPr>
          <w:b/>
          <w:bCs/>
        </w:rPr>
        <w:t>Seksuaali- ja pahoinpitelyrikosepäilyjen ilmoitusvelvollisuus</w:t>
      </w:r>
      <w:r>
        <w:rPr>
          <w:b/>
          <w:bCs/>
        </w:rPr>
        <w:t xml:space="preserve"> </w:t>
      </w:r>
      <w:r>
        <w:t>o</w:t>
      </w:r>
      <w:r w:rsidR="00D00BD9" w:rsidRPr="0048778C">
        <w:t xml:space="preserve">n </w:t>
      </w:r>
      <w:r w:rsidR="00BF7861" w:rsidRPr="0048778C">
        <w:t>ensisijaisesti,</w:t>
      </w:r>
      <w:r w:rsidR="00D00BD9" w:rsidRPr="0048778C">
        <w:t xml:space="preserve"> sillä henkilöllä, jonka tietoon seksuaalirikosepäily on tullut. </w:t>
      </w:r>
      <w:r w:rsidR="00770A72" w:rsidRPr="0048778C">
        <w:t xml:space="preserve">On tärkeää, että poliisi saa tiedot henkilöltä, jolla on eniten ensikäden tietoa tapahtumista, joita ilmoitus koskee. </w:t>
      </w:r>
      <w:r w:rsidR="00CE399C">
        <w:t>I</w:t>
      </w:r>
      <w:r w:rsidR="00770A72" w:rsidRPr="0048778C">
        <w:t xml:space="preserve">lmoituksen tekemistä ei saa delegoida pelkästään hallinnollisen aseman tai työtehtävien perusteella. Mitä enemmän epäilyä koskevia tietoja joudutaan siirtämään ja käsittelemään ennen ilmoituksen tekemistä, sitä suurempi on riski ilmoituksen tekemisen viivästykselle ja tietojen vääristymiselle tai katoamiselle. </w:t>
      </w:r>
      <w:r w:rsidR="00F104F5" w:rsidRPr="0048778C">
        <w:rPr>
          <w:rStyle w:val="Alaviitteenviite"/>
        </w:rPr>
        <w:footnoteReference w:id="180"/>
      </w:r>
    </w:p>
    <w:p w:rsidR="0092707C" w:rsidRDefault="0092707C" w:rsidP="00D139C0">
      <w:pPr>
        <w:spacing w:before="0" w:after="0"/>
      </w:pPr>
    </w:p>
    <w:p w:rsidR="00483BCD" w:rsidRDefault="004D0373" w:rsidP="00D139C0">
      <w:pPr>
        <w:spacing w:before="0" w:after="0"/>
      </w:pPr>
      <w:r w:rsidRPr="0048778C">
        <w:t>Kaikissa tilanteissa lapsen kertomus tai muut epäilyn heräämiseen johtaneet havainnot, on kirjattava välittömästi ja mahdollisimman tarkasti. Myös työntekijän omat kysymykset ja kommentit pitää dokumentoida. Toiminta riippuu siitä, milloin epäillyn rikoksen arvellaan tapahtuneen. Mikäli epäillään lapsen joutuneen esimerkiksi</w:t>
      </w:r>
      <w:r w:rsidR="00186D57" w:rsidRPr="0048778C">
        <w:t xml:space="preserve"> </w:t>
      </w:r>
      <w:r w:rsidRPr="0048778C">
        <w:t xml:space="preserve">ahdistelun tai seksuaalisen hyväksikäytön kohteeksi </w:t>
      </w:r>
      <w:r w:rsidRPr="004F5C0B">
        <w:rPr>
          <w:iCs/>
        </w:rPr>
        <w:t>aivan äskettäin</w:t>
      </w:r>
      <w:r w:rsidRPr="0048778C">
        <w:t>, ensivaiheen toiminnalla on kiire.</w:t>
      </w:r>
      <w:r w:rsidR="00186D57" w:rsidRPr="0048778C">
        <w:t xml:space="preserve"> </w:t>
      </w:r>
    </w:p>
    <w:p w:rsidR="00483BCD" w:rsidRDefault="00483BCD" w:rsidP="00D139C0">
      <w:pPr>
        <w:spacing w:before="0" w:after="0"/>
      </w:pPr>
    </w:p>
    <w:p w:rsidR="00D139C0" w:rsidRDefault="00186D57" w:rsidP="00D139C0">
      <w:pPr>
        <w:spacing w:before="0" w:after="0"/>
      </w:pPr>
      <w:r w:rsidRPr="0048778C">
        <w:t xml:space="preserve">Opiskeluhuollon henkilökunnalla on käytettävissä virka-aikaan lastensuojelun päivystysnumero, josta voi konsultoida lastensuojelua tai pyytää työpariksi. </w:t>
      </w:r>
      <w:r w:rsidR="007C7354" w:rsidRPr="0048778C">
        <w:t xml:space="preserve">Asiasta on </w:t>
      </w:r>
      <w:r w:rsidR="004D0373" w:rsidRPr="0048778C">
        <w:t>tehtävä välittömästi</w:t>
      </w:r>
      <w:r w:rsidR="007C7354" w:rsidRPr="0048778C">
        <w:t xml:space="preserve"> ilmoitus poliisille</w:t>
      </w:r>
      <w:r w:rsidR="004D0373" w:rsidRPr="0048778C">
        <w:t xml:space="preserve">, jotta poliisi pääsee käynnistämään tutkinnan. </w:t>
      </w:r>
      <w:r w:rsidR="00E93B09" w:rsidRPr="0048778C">
        <w:rPr>
          <w:rStyle w:val="Alaviitteenviite"/>
        </w:rPr>
        <w:footnoteReference w:id="181"/>
      </w:r>
    </w:p>
    <w:p w:rsidR="00577497" w:rsidRDefault="00577497" w:rsidP="00D139C0">
      <w:pPr>
        <w:spacing w:before="0" w:after="0"/>
      </w:pPr>
    </w:p>
    <w:p w:rsidR="00457F5B" w:rsidRPr="00DD20FD" w:rsidRDefault="00457F5B" w:rsidP="00DD20FD">
      <w:pPr>
        <w:spacing w:before="0" w:after="0"/>
        <w:rPr>
          <w:rFonts w:cs="Arial"/>
          <w:b/>
        </w:rPr>
      </w:pPr>
      <w:r w:rsidRPr="00DD20FD">
        <w:rPr>
          <w:rFonts w:cs="Arial"/>
          <w:b/>
        </w:rPr>
        <w:lastRenderedPageBreak/>
        <w:t>Ohje viranomaisille lapseen kohdistuneen rikosepäilyn ilmoittamisesta poliisille</w:t>
      </w:r>
    </w:p>
    <w:p w:rsidR="001D2280" w:rsidRDefault="00D139C0" w:rsidP="00DD20FD">
      <w:pPr>
        <w:spacing w:before="0" w:after="0"/>
        <w:rPr>
          <w:rFonts w:cs="Arial"/>
        </w:rPr>
      </w:pPr>
      <w:r w:rsidRPr="00DD20FD">
        <w:rPr>
          <w:rFonts w:cs="Arial"/>
        </w:rPr>
        <w:t>Lapsiin kohdistuneiden rikosepäilyjen ilmoituslomake ja toimintaohjeet</w:t>
      </w:r>
      <w:r w:rsidR="001D0200" w:rsidRPr="00DD20FD">
        <w:rPr>
          <w:rFonts w:eastAsia="Times New Roman" w:cs="Arial"/>
        </w:rPr>
        <w:t xml:space="preserve"> Mikkelin, Savonlinnan, Varkauden tai Pieksämäen poliisiaseman toiminta-alueella:</w:t>
      </w:r>
      <w:r w:rsidRPr="00DD20FD">
        <w:rPr>
          <w:rFonts w:cs="Arial"/>
        </w:rPr>
        <w:t xml:space="preserve"> </w:t>
      </w:r>
      <w:r w:rsidR="001D0200" w:rsidRPr="00DD20FD">
        <w:rPr>
          <w:rStyle w:val="Alaviitteenviite"/>
          <w:rFonts w:cs="Arial"/>
        </w:rPr>
        <w:footnoteReference w:id="182"/>
      </w:r>
    </w:p>
    <w:p w:rsidR="00457F5B" w:rsidRDefault="00457F5B" w:rsidP="00DD20FD">
      <w:pPr>
        <w:spacing w:before="0" w:after="0"/>
        <w:rPr>
          <w:rFonts w:cs="Arial"/>
        </w:rPr>
      </w:pPr>
      <w:r w:rsidRPr="00DD20FD">
        <w:rPr>
          <w:rFonts w:cs="Arial"/>
        </w:rPr>
        <w:t xml:space="preserve">Täytä seuraava ilmoituslomake (kaikissa kaltoinkohteluepäilyissä eli väkivalta- ja seksuaalirikosepäilyt): </w:t>
      </w:r>
    </w:p>
    <w:p w:rsidR="0092707C" w:rsidRPr="00DD20FD" w:rsidRDefault="0092707C" w:rsidP="00DD20FD">
      <w:pPr>
        <w:spacing w:before="0" w:after="0"/>
        <w:rPr>
          <w:rFonts w:cs="Arial"/>
        </w:rPr>
      </w:pPr>
    </w:p>
    <w:p w:rsidR="00E62BB0" w:rsidRDefault="00484E0C" w:rsidP="00DD20FD">
      <w:pPr>
        <w:rPr>
          <w:rStyle w:val="Hyperlinkki"/>
          <w:color w:val="auto"/>
        </w:rPr>
      </w:pPr>
      <w:hyperlink r:id="rId26" w:history="1">
        <w:r w:rsidR="00A84FC4" w:rsidRPr="00DD20FD">
          <w:rPr>
            <w:rStyle w:val="Hyperlinkki"/>
            <w:color w:val="auto"/>
          </w:rPr>
          <w:t>https://thl.fi/documents/647345/2637086/Ilmoituslomake_lapseen+kohdistuneesta+rikosep%C3%A4ilyst%C3%A4+versio+2016.pdf/14047add-676e-4909-9f62-e64e68bae944</w:t>
        </w:r>
      </w:hyperlink>
    </w:p>
    <w:p w:rsidR="008F07BC" w:rsidRDefault="008F07BC" w:rsidP="00DD20FD"/>
    <w:p w:rsidR="00457F5B" w:rsidRPr="00DD20FD" w:rsidRDefault="00457F5B" w:rsidP="00DD20FD">
      <w:r w:rsidRPr="00DD20FD">
        <w:t>Mikäli kaipaat apua lomakkeen täyttämiseen ks.</w:t>
      </w:r>
    </w:p>
    <w:p w:rsidR="00457F5B" w:rsidRPr="00DD20FD" w:rsidRDefault="00484E0C" w:rsidP="00DD20FD">
      <w:hyperlink r:id="rId27" w:history="1">
        <w:r w:rsidR="00457F5B" w:rsidRPr="00DD20FD">
          <w:rPr>
            <w:u w:val="single"/>
          </w:rPr>
          <w:t>Käsikirja lapsiin kohdistuvien väkivalta- ja seksuaalirikosten tutkintaan (poliisi.fi)</w:t>
        </w:r>
      </w:hyperlink>
    </w:p>
    <w:p w:rsidR="008F07BC" w:rsidRDefault="008F07BC" w:rsidP="00DD20FD"/>
    <w:p w:rsidR="00A84FC4" w:rsidRPr="00DD20FD" w:rsidRDefault="00A84FC4" w:rsidP="00DD20FD">
      <w:r w:rsidRPr="00DD20FD">
        <w:t xml:space="preserve">Lähetä täytetty ilmoituslomake </w:t>
      </w:r>
      <w:r w:rsidRPr="00DD20FD">
        <w:rPr>
          <w:b/>
        </w:rPr>
        <w:t>salattuna</w:t>
      </w:r>
      <w:r w:rsidRPr="00DD20FD">
        <w:t xml:space="preserve"> sähköpostina osoitteeseen: </w:t>
      </w:r>
    </w:p>
    <w:p w:rsidR="00A84FC4" w:rsidRDefault="00484E0C" w:rsidP="00DD20FD">
      <w:pPr>
        <w:rPr>
          <w:rStyle w:val="Hyperlinkki"/>
          <w:color w:val="auto"/>
        </w:rPr>
      </w:pPr>
      <w:hyperlink r:id="rId28" w:history="1">
        <w:r w:rsidR="00A84FC4" w:rsidRPr="00DD20FD">
          <w:rPr>
            <w:rStyle w:val="Hyperlinkki"/>
            <w:color w:val="auto"/>
          </w:rPr>
          <w:t>lapsitutkinta.etela-savo.ita-suomi@poliisi.fi</w:t>
        </w:r>
      </w:hyperlink>
    </w:p>
    <w:p w:rsidR="008F07BC" w:rsidRDefault="008F07BC" w:rsidP="00DD20FD"/>
    <w:p w:rsidR="00457F5B" w:rsidRPr="00DD20FD" w:rsidRDefault="00457F5B" w:rsidP="00DD20FD">
      <w:r w:rsidRPr="00DD20FD">
        <w:t>Mikäli et voi lähettää salattua sähköpostia, voit lähettää laps</w:t>
      </w:r>
      <w:r w:rsidR="00EF6108" w:rsidRPr="00DD20FD">
        <w:t>i</w:t>
      </w:r>
      <w:r w:rsidRPr="00DD20FD">
        <w:t xml:space="preserve">rikostutkinnan sähköpostiin pyynnön siitä, että lähetämme polisista sinulle salatun sähköpostivietin, johon vastaamalla pystyt lähettämään ilmoituksen salattuna. Mikäli et ole varma, kuinka tilanteessa pitäisi toimia tai tulisiko tehdä ilmoitus poliisille, kysy neuvoa lapsirikostutkinnan konsultaationumerosta. Jos asia on kiireellinen, ota yhteyttä hätäkeskukseen. </w:t>
      </w:r>
    </w:p>
    <w:p w:rsidR="00E62BB0" w:rsidRPr="0092707C" w:rsidRDefault="00E62BB0" w:rsidP="00E62BB0">
      <w:pPr>
        <w:rPr>
          <w:b/>
        </w:rPr>
      </w:pPr>
      <w:r w:rsidRPr="0092707C">
        <w:rPr>
          <w:b/>
        </w:rPr>
        <w:t>Ankkuritoiminta</w:t>
      </w:r>
    </w:p>
    <w:p w:rsidR="00B910BF" w:rsidRDefault="00E62BB0" w:rsidP="00E62BB0">
      <w:r w:rsidRPr="00E62BB0">
        <w:t xml:space="preserve">Ankkuritoiminnan tarkoituksena on varhaisen vaiheen nuorten hyvinvoinnin edistäminen ja rikosten ennalta ehkäiseminen. Paikallisesti ankkurit voivat toimia myös lähisuhde- ja </w:t>
      </w:r>
      <w:r w:rsidR="00CE399C" w:rsidRPr="00E62BB0">
        <w:t>perheväkivaltatehtävissä</w:t>
      </w:r>
      <w:r w:rsidR="00CE399C">
        <w:t xml:space="preserve">. </w:t>
      </w:r>
    </w:p>
    <w:p w:rsidR="00E62BB0" w:rsidRDefault="00CE399C" w:rsidP="00E62BB0">
      <w:r>
        <w:t>Ankkuritoimintaa</w:t>
      </w:r>
      <w:r w:rsidR="00E62BB0" w:rsidRPr="00E62BB0">
        <w:t xml:space="preserve"> toteutetaan moniammatillisessa ankkuritiimissä. Mukana on asiantuntijoita poliisista, sosiaali</w:t>
      </w:r>
      <w:r w:rsidR="00B910BF">
        <w:t>- ja</w:t>
      </w:r>
      <w:r w:rsidR="00E62BB0" w:rsidRPr="00E62BB0">
        <w:t xml:space="preserve"> terveys</w:t>
      </w:r>
      <w:r w:rsidR="00B910BF">
        <w:t>huollosta</w:t>
      </w:r>
      <w:r w:rsidR="00E62BB0" w:rsidRPr="00E62BB0">
        <w:t xml:space="preserve"> </w:t>
      </w:r>
      <w:r w:rsidR="00B910BF">
        <w:t>sekä</w:t>
      </w:r>
      <w:r w:rsidR="00E62BB0" w:rsidRPr="00E62BB0">
        <w:t xml:space="preserve"> nuorisotoimesta. Tiimin kokoonpano voi vaihdella tapauskohtaisesti. Moniammatillinen tiimi tapaa nuoren ja hänen huoltajansa mahdollisimman varhaisessa vaiheessa, jotta nuorta voidaan tukea tarkoituksenmukaisesti ja tarvittaessa ohjata oikean avun tai tuen piiriin</w:t>
      </w:r>
      <w:r w:rsidR="00E62BB0">
        <w:t>.</w:t>
      </w:r>
      <w:r w:rsidR="00E62BB0">
        <w:rPr>
          <w:rStyle w:val="Alaviitteenviite"/>
        </w:rPr>
        <w:footnoteReference w:id="183"/>
      </w:r>
    </w:p>
    <w:p w:rsidR="00B05666" w:rsidRDefault="00B05666" w:rsidP="00E62BB0"/>
    <w:p w:rsidR="0027542B" w:rsidRDefault="008279B4" w:rsidP="009307B0">
      <w:pPr>
        <w:pStyle w:val="Otsikko3"/>
      </w:pPr>
      <w:bookmarkStart w:id="148" w:name="_Toc20144367"/>
      <w:bookmarkStart w:id="149" w:name="_Toc137540668"/>
      <w:r w:rsidRPr="00D15581">
        <w:lastRenderedPageBreak/>
        <w:t>3.</w:t>
      </w:r>
      <w:r w:rsidR="00474AF2">
        <w:t>9</w:t>
      </w:r>
      <w:r w:rsidR="00D454F9">
        <w:t>.</w:t>
      </w:r>
      <w:r w:rsidR="00B05666">
        <w:t>6</w:t>
      </w:r>
      <w:r w:rsidRPr="00D15581">
        <w:t xml:space="preserve"> ADHD-hoitopolku Pieksämäellä esikoulussa, alakoulussa ja yläkoulussa</w:t>
      </w:r>
      <w:bookmarkStart w:id="150" w:name="_Toc19538178"/>
      <w:bookmarkStart w:id="151" w:name="_Toc20144368"/>
      <w:bookmarkEnd w:id="148"/>
      <w:bookmarkEnd w:id="149"/>
    </w:p>
    <w:p w:rsidR="00780FA6" w:rsidRDefault="00780FA6" w:rsidP="009307B0">
      <w:pPr>
        <w:pStyle w:val="Otsikko3"/>
      </w:pPr>
      <w:bookmarkStart w:id="152" w:name="_Toc132978932"/>
    </w:p>
    <w:p w:rsidR="00780FA6" w:rsidRDefault="00780FA6" w:rsidP="009307B0">
      <w:pPr>
        <w:pStyle w:val="Otsikko3"/>
      </w:pPr>
    </w:p>
    <w:p w:rsidR="008279B4" w:rsidRPr="00D15581" w:rsidRDefault="008279B4" w:rsidP="009307B0">
      <w:pPr>
        <w:pStyle w:val="Otsikko3"/>
      </w:pPr>
      <w:bookmarkStart w:id="153" w:name="_Toc132979008"/>
      <w:bookmarkStart w:id="154" w:name="_Toc133233598"/>
      <w:bookmarkStart w:id="155" w:name="_Toc133301938"/>
      <w:bookmarkStart w:id="156" w:name="_Toc134618002"/>
      <w:bookmarkStart w:id="157" w:name="_Toc136869054"/>
      <w:bookmarkStart w:id="158" w:name="_Toc137540669"/>
      <w:r w:rsidRPr="00D15581">
        <w:drawing>
          <wp:anchor distT="0" distB="0" distL="114300" distR="114300" simplePos="0" relativeHeight="251731456" behindDoc="0" locked="0" layoutInCell="1" allowOverlap="1" wp14:anchorId="7A5C5918" wp14:editId="43D2F736">
            <wp:simplePos x="0" y="0"/>
            <wp:positionH relativeFrom="margin">
              <wp:align>right</wp:align>
            </wp:positionH>
            <wp:positionV relativeFrom="paragraph">
              <wp:posOffset>190500</wp:posOffset>
            </wp:positionV>
            <wp:extent cx="6149340" cy="8877300"/>
            <wp:effectExtent l="0" t="0" r="0" b="0"/>
            <wp:wrapNone/>
            <wp:docPr id="35" name="Kaaviokuva 3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14:sizeRelH relativeFrom="margin">
              <wp14:pctWidth>0</wp14:pctWidth>
            </wp14:sizeRelH>
            <wp14:sizeRelV relativeFrom="margin">
              <wp14:pctHeight>0</wp14:pctHeight>
            </wp14:sizeRelV>
          </wp:anchor>
        </w:drawing>
      </w:r>
      <w:bookmarkEnd w:id="150"/>
      <w:bookmarkEnd w:id="151"/>
      <w:bookmarkEnd w:id="152"/>
      <w:bookmarkEnd w:id="153"/>
      <w:bookmarkEnd w:id="154"/>
      <w:bookmarkEnd w:id="155"/>
      <w:bookmarkEnd w:id="156"/>
      <w:bookmarkEnd w:id="157"/>
      <w:bookmarkEnd w:id="158"/>
    </w:p>
    <w:p w:rsidR="008279B4" w:rsidRDefault="008279B4" w:rsidP="00106009">
      <w:pPr>
        <w:pStyle w:val="Otsikko1"/>
      </w:pPr>
    </w:p>
    <w:p w:rsidR="008279B4" w:rsidRDefault="008279B4" w:rsidP="00106009">
      <w:pPr>
        <w:pStyle w:val="Otsikko1"/>
      </w:pPr>
    </w:p>
    <w:p w:rsidR="008279B4" w:rsidRDefault="008279B4" w:rsidP="00106009">
      <w:pPr>
        <w:pStyle w:val="Otsikko1"/>
      </w:pPr>
    </w:p>
    <w:p w:rsidR="008279B4" w:rsidRDefault="008279B4" w:rsidP="00106009">
      <w:pPr>
        <w:pStyle w:val="Otsikko1"/>
      </w:pPr>
    </w:p>
    <w:p w:rsidR="008279B4" w:rsidRDefault="008279B4" w:rsidP="00106009">
      <w:pPr>
        <w:pStyle w:val="Otsikko1"/>
      </w:pPr>
    </w:p>
    <w:p w:rsidR="008279B4" w:rsidRDefault="008279B4" w:rsidP="00106009">
      <w:pPr>
        <w:pStyle w:val="Otsikko1"/>
      </w:pPr>
    </w:p>
    <w:p w:rsidR="008279B4" w:rsidRDefault="008279B4" w:rsidP="00106009">
      <w:pPr>
        <w:pStyle w:val="Otsikko1"/>
      </w:pPr>
    </w:p>
    <w:p w:rsidR="008279B4" w:rsidRDefault="008279B4" w:rsidP="00106009">
      <w:pPr>
        <w:pStyle w:val="Otsikko1"/>
      </w:pPr>
    </w:p>
    <w:p w:rsidR="008279B4" w:rsidRDefault="008279B4" w:rsidP="00106009">
      <w:pPr>
        <w:pStyle w:val="Otsikko1"/>
      </w:pPr>
    </w:p>
    <w:p w:rsidR="008279B4" w:rsidRDefault="008279B4" w:rsidP="00106009">
      <w:pPr>
        <w:pStyle w:val="Otsikko1"/>
      </w:pPr>
    </w:p>
    <w:p w:rsidR="008279B4" w:rsidRDefault="008279B4" w:rsidP="00106009">
      <w:pPr>
        <w:pStyle w:val="Otsikko1"/>
      </w:pPr>
    </w:p>
    <w:p w:rsidR="008279B4" w:rsidRDefault="008279B4" w:rsidP="00106009">
      <w:pPr>
        <w:pStyle w:val="Otsikko1"/>
      </w:pPr>
    </w:p>
    <w:p w:rsidR="008279B4" w:rsidRDefault="008279B4" w:rsidP="00106009">
      <w:pPr>
        <w:pStyle w:val="Otsikko1"/>
      </w:pPr>
    </w:p>
    <w:p w:rsidR="008279B4" w:rsidRDefault="008279B4" w:rsidP="00106009">
      <w:pPr>
        <w:pStyle w:val="Otsikko1"/>
      </w:pPr>
    </w:p>
    <w:p w:rsidR="008279B4" w:rsidRDefault="008279B4" w:rsidP="00106009">
      <w:pPr>
        <w:pStyle w:val="Otsikko1"/>
      </w:pPr>
    </w:p>
    <w:p w:rsidR="008279B4" w:rsidRDefault="008279B4" w:rsidP="00106009">
      <w:pPr>
        <w:pStyle w:val="Otsikko1"/>
      </w:pPr>
    </w:p>
    <w:p w:rsidR="008279B4" w:rsidRDefault="008279B4" w:rsidP="00106009">
      <w:pPr>
        <w:pStyle w:val="Otsikko1"/>
      </w:pPr>
    </w:p>
    <w:p w:rsidR="008279B4" w:rsidRDefault="008279B4" w:rsidP="00106009">
      <w:pPr>
        <w:pStyle w:val="Otsikko1"/>
      </w:pPr>
    </w:p>
    <w:p w:rsidR="008279B4" w:rsidRDefault="008279B4" w:rsidP="00106009">
      <w:pPr>
        <w:pStyle w:val="Otsikko1"/>
      </w:pPr>
    </w:p>
    <w:p w:rsidR="008279B4" w:rsidRDefault="008279B4" w:rsidP="00106009">
      <w:pPr>
        <w:pStyle w:val="Otsikko1"/>
      </w:pPr>
    </w:p>
    <w:p w:rsidR="008279B4" w:rsidRDefault="008279B4" w:rsidP="00106009">
      <w:pPr>
        <w:pStyle w:val="Otsikko1"/>
      </w:pPr>
    </w:p>
    <w:p w:rsidR="008279B4" w:rsidRDefault="008279B4" w:rsidP="00106009">
      <w:pPr>
        <w:pStyle w:val="Otsikko1"/>
      </w:pPr>
    </w:p>
    <w:p w:rsidR="008279B4" w:rsidRDefault="008279B4" w:rsidP="00106009">
      <w:pPr>
        <w:pStyle w:val="Otsikko1"/>
      </w:pPr>
    </w:p>
    <w:p w:rsidR="008279B4" w:rsidRDefault="008279B4" w:rsidP="00106009">
      <w:pPr>
        <w:pStyle w:val="Otsikko1"/>
      </w:pPr>
    </w:p>
    <w:p w:rsidR="008279B4" w:rsidRDefault="008279B4" w:rsidP="00106009">
      <w:pPr>
        <w:pStyle w:val="Otsikko1"/>
      </w:pPr>
    </w:p>
    <w:p w:rsidR="008279B4" w:rsidRDefault="008279B4" w:rsidP="00106009">
      <w:pPr>
        <w:pStyle w:val="Otsikko1"/>
      </w:pPr>
    </w:p>
    <w:p w:rsidR="008279B4" w:rsidRDefault="008279B4" w:rsidP="00106009">
      <w:pPr>
        <w:pStyle w:val="Otsikko1"/>
      </w:pPr>
    </w:p>
    <w:p w:rsidR="008279B4" w:rsidRDefault="008279B4" w:rsidP="00106009">
      <w:pPr>
        <w:pStyle w:val="Otsikko1"/>
      </w:pPr>
    </w:p>
    <w:p w:rsidR="00D15581" w:rsidRPr="00D15581" w:rsidRDefault="00D15581" w:rsidP="00D15581">
      <w:pPr>
        <w:rPr>
          <w:lang w:eastAsia="en-US"/>
        </w:rPr>
      </w:pPr>
    </w:p>
    <w:p w:rsidR="003A443B" w:rsidRDefault="00B02C28" w:rsidP="00106009">
      <w:pPr>
        <w:pStyle w:val="Otsikko1"/>
      </w:pPr>
      <w:bookmarkStart w:id="159" w:name="_Toc20144369"/>
      <w:bookmarkStart w:id="160" w:name="_Toc137540670"/>
      <w:r>
        <w:lastRenderedPageBreak/>
        <w:t xml:space="preserve">4 </w:t>
      </w:r>
      <w:r w:rsidR="00A51F21">
        <w:t>Y</w:t>
      </w:r>
      <w:r w:rsidR="00A51F21" w:rsidRPr="00E4595A">
        <w:t xml:space="preserve">HTEISTYÖN </w:t>
      </w:r>
      <w:r w:rsidR="00A51F21" w:rsidRPr="001D2280">
        <w:t>JÄRJESTÄMINEN</w:t>
      </w:r>
      <w:r w:rsidR="00A51F21" w:rsidRPr="00E4595A">
        <w:t xml:space="preserve"> OPISKELIJOIDEN JA HEIDÄN PERHEIDENSÄ KANSSA</w:t>
      </w:r>
      <w:bookmarkEnd w:id="159"/>
      <w:bookmarkEnd w:id="160"/>
    </w:p>
    <w:p w:rsidR="00DD6EE9" w:rsidRDefault="00DD6EE9" w:rsidP="00FB36D5">
      <w:pPr>
        <w:spacing w:before="0" w:after="0"/>
      </w:pPr>
    </w:p>
    <w:p w:rsidR="00DD6EE9" w:rsidRDefault="004E1EA0" w:rsidP="00FB36D5">
      <w:pPr>
        <w:spacing w:before="0" w:after="0"/>
      </w:pPr>
      <w:r w:rsidRPr="006C7E70">
        <w:t>Opis</w:t>
      </w:r>
      <w:r w:rsidR="006021D9" w:rsidRPr="006C7E70">
        <w:t>kelu</w:t>
      </w:r>
      <w:r w:rsidRPr="006C7E70">
        <w:t xml:space="preserve">huoltoa toteutetaan </w:t>
      </w:r>
      <w:r w:rsidR="00A26716" w:rsidRPr="006C7E70">
        <w:t>opetustoimen sekä hyvinvointialueen monialaisena suunnitelmallisena yhteistyönä opiskelijoiden ja heidän huoltajien sekä tarvittaessa muiden yhteistyötahojen kanssa.</w:t>
      </w:r>
      <w:r w:rsidR="006021D9" w:rsidRPr="006C7E70">
        <w:rPr>
          <w:rStyle w:val="Alaviitteenviite"/>
        </w:rPr>
        <w:footnoteReference w:id="184"/>
      </w:r>
    </w:p>
    <w:p w:rsidR="00DF70D6" w:rsidRDefault="00DF70D6" w:rsidP="00FB36D5">
      <w:pPr>
        <w:spacing w:before="0" w:after="0"/>
      </w:pPr>
    </w:p>
    <w:p w:rsidR="00DF70D6" w:rsidRPr="006C7E70" w:rsidRDefault="00DF70D6" w:rsidP="00FB36D5">
      <w:pPr>
        <w:spacing w:before="0" w:after="0"/>
      </w:pPr>
      <w:r>
        <w:t>Kodin ja oppilaitoksen yhteistyön sekä opiskeluhuollon keskeisistä periaatteista ja opetustoimeen kuuluv</w:t>
      </w:r>
      <w:r w:rsidR="00BE7CCF">
        <w:t>a</w:t>
      </w:r>
      <w:r>
        <w:t>n opisk</w:t>
      </w:r>
      <w:r w:rsidR="00BE7CCF">
        <w:t>elu</w:t>
      </w:r>
      <w:r>
        <w:t>huollon tavoitteista päätetään osana opetussuunnitelman per</w:t>
      </w:r>
      <w:r w:rsidR="00BE7CCF">
        <w:t>usteita</w:t>
      </w:r>
      <w:r>
        <w:t xml:space="preserve"> tai muussa määräyksessä siten kuin perusopetuslain 14 §:ssä</w:t>
      </w:r>
      <w:r w:rsidR="00BE7CCF">
        <w:rPr>
          <w:rStyle w:val="Alaviitteenviite"/>
        </w:rPr>
        <w:footnoteReference w:id="185"/>
      </w:r>
      <w:r>
        <w:t xml:space="preserve"> ja lukiolain 10 §</w:t>
      </w:r>
      <w:r w:rsidR="00997E5B">
        <w:t>:</w:t>
      </w:r>
      <w:r>
        <w:t>ssä</w:t>
      </w:r>
      <w:r w:rsidR="00BE7CCF">
        <w:t xml:space="preserve"> säädetään</w:t>
      </w:r>
      <w:r w:rsidR="00997E5B">
        <w:t>.</w:t>
      </w:r>
      <w:r w:rsidR="00BE7CCF">
        <w:rPr>
          <w:rStyle w:val="Alaviitteenviite"/>
        </w:rPr>
        <w:footnoteReference w:id="186"/>
      </w:r>
      <w:r>
        <w:t xml:space="preserve"> </w:t>
      </w:r>
    </w:p>
    <w:p w:rsidR="00DD6EE9" w:rsidRPr="006C7E70" w:rsidRDefault="00DD6EE9" w:rsidP="00FB36D5">
      <w:pPr>
        <w:spacing w:before="0" w:after="0"/>
      </w:pPr>
    </w:p>
    <w:p w:rsidR="0057377A" w:rsidRPr="005F6BAB" w:rsidRDefault="0057377A" w:rsidP="00F53FBA">
      <w:pPr>
        <w:pStyle w:val="Otsikko2"/>
      </w:pPr>
      <w:bookmarkStart w:id="161" w:name="_Toc20144370"/>
      <w:bookmarkStart w:id="162" w:name="_Toc137540671"/>
      <w:r w:rsidRPr="005F6BAB">
        <w:t xml:space="preserve">4.1 Suunnittelu, toteuttaminen ja arviointi </w:t>
      </w:r>
      <w:r w:rsidR="00DD6EE9" w:rsidRPr="005F6BAB">
        <w:t>o</w:t>
      </w:r>
      <w:r w:rsidR="00BE0B7C" w:rsidRPr="005F6BAB">
        <w:t>ppilaiden,</w:t>
      </w:r>
      <w:r w:rsidR="00DD6EE9" w:rsidRPr="005F6BAB">
        <w:t xml:space="preserve"> opiskelijoiden ja huoltajien</w:t>
      </w:r>
      <w:r w:rsidRPr="005F6BAB">
        <w:t xml:space="preserve"> kanssa</w:t>
      </w:r>
      <w:bookmarkEnd w:id="161"/>
      <w:bookmarkEnd w:id="162"/>
    </w:p>
    <w:p w:rsidR="00DD6EE9" w:rsidRDefault="00DD6EE9" w:rsidP="00FB36D5">
      <w:pPr>
        <w:spacing w:before="0" w:after="0"/>
      </w:pPr>
    </w:p>
    <w:p w:rsidR="00DD6EE9" w:rsidRDefault="004E1EA0" w:rsidP="00FB36D5">
      <w:pPr>
        <w:spacing w:before="0" w:after="0"/>
      </w:pPr>
      <w:r w:rsidRPr="004E1EA0">
        <w:rPr>
          <w:b/>
          <w:bCs/>
        </w:rPr>
        <w:t>Oppilaskunnat</w:t>
      </w:r>
      <w:r w:rsidRPr="004E1EA0">
        <w:br/>
        <w:t>Opis</w:t>
      </w:r>
      <w:r w:rsidR="00DD6EE9">
        <w:t>kelu</w:t>
      </w:r>
      <w:r w:rsidRPr="004E1EA0">
        <w:t>huol</w:t>
      </w:r>
      <w:r w:rsidR="00586E7C">
        <w:t>t</w:t>
      </w:r>
      <w:r w:rsidRPr="004E1EA0">
        <w:t xml:space="preserve">osuunnitelmaa </w:t>
      </w:r>
      <w:r w:rsidR="00B910BF">
        <w:t>käsitellään</w:t>
      </w:r>
      <w:r w:rsidRPr="004E1EA0">
        <w:t xml:space="preserve"> yhdessä koulun</w:t>
      </w:r>
      <w:r w:rsidR="00DD6EE9">
        <w:t>/oppilaitoksen</w:t>
      </w:r>
      <w:r w:rsidRPr="004E1EA0">
        <w:t xml:space="preserve"> oppilaskunnan kanssa oppilaiden ikäkaudelle soveltuvalla tavalla.</w:t>
      </w:r>
    </w:p>
    <w:p w:rsidR="00DD6EE9" w:rsidRPr="00286316" w:rsidRDefault="004E1EA0" w:rsidP="00B910BF">
      <w:pPr>
        <w:spacing w:before="0" w:after="0"/>
        <w:jc w:val="left"/>
        <w:rPr>
          <w:b/>
          <w:bCs/>
        </w:rPr>
      </w:pPr>
      <w:r w:rsidRPr="004E1EA0">
        <w:br/>
      </w:r>
      <w:r w:rsidRPr="004E1EA0">
        <w:rPr>
          <w:b/>
          <w:bCs/>
        </w:rPr>
        <w:t>Vanhempainyhdistykset</w:t>
      </w:r>
      <w:r w:rsidRPr="004E1EA0">
        <w:br/>
        <w:t>Vanhempainyhdistyksi</w:t>
      </w:r>
      <w:r w:rsidR="00B910BF">
        <w:t>ss</w:t>
      </w:r>
      <w:r w:rsidRPr="004E1EA0">
        <w:t xml:space="preserve">ä </w:t>
      </w:r>
      <w:r w:rsidR="00B910BF">
        <w:t>käydään keskustelua</w:t>
      </w:r>
      <w:r w:rsidRPr="004E1EA0">
        <w:t xml:space="preserve"> </w:t>
      </w:r>
      <w:r w:rsidR="00B910BF">
        <w:t xml:space="preserve">vuosittain </w:t>
      </w:r>
      <w:r w:rsidRPr="004E1EA0">
        <w:t>opis</w:t>
      </w:r>
      <w:r w:rsidR="00DD6EE9">
        <w:t>kelu</w:t>
      </w:r>
      <w:r w:rsidRPr="004E1EA0">
        <w:t>huollon suunnitteluun liittyvistä</w:t>
      </w:r>
      <w:r w:rsidR="00B910BF">
        <w:t xml:space="preserve"> </w:t>
      </w:r>
      <w:r w:rsidRPr="004E1EA0">
        <w:t>asioista.</w:t>
      </w:r>
      <w:r w:rsidRPr="004E1EA0">
        <w:br/>
      </w:r>
      <w:r w:rsidRPr="004E1EA0">
        <w:br/>
      </w:r>
      <w:r w:rsidRPr="00286316">
        <w:rPr>
          <w:b/>
          <w:bCs/>
        </w:rPr>
        <w:t>Opetussuunnitelman työversio</w:t>
      </w:r>
    </w:p>
    <w:p w:rsidR="00DD6EE9" w:rsidRDefault="004E1EA0" w:rsidP="006C7E70">
      <w:pPr>
        <w:spacing w:before="0" w:after="0"/>
        <w:jc w:val="left"/>
        <w:rPr>
          <w:b/>
          <w:bCs/>
        </w:rPr>
      </w:pPr>
      <w:r w:rsidRPr="00286316">
        <w:t>Opi</w:t>
      </w:r>
      <w:r w:rsidR="00DD6EE9" w:rsidRPr="00286316">
        <w:t>skelijoi</w:t>
      </w:r>
      <w:r w:rsidRPr="00286316">
        <w:t>lla ja huoltajilla on mahdollisuus kommentoida opis</w:t>
      </w:r>
      <w:r w:rsidR="00DD6EE9" w:rsidRPr="00286316">
        <w:t>kelu</w:t>
      </w:r>
      <w:r w:rsidRPr="00286316">
        <w:t>huol</w:t>
      </w:r>
      <w:r w:rsidR="00586E7C" w:rsidRPr="00286316">
        <w:t>t</w:t>
      </w:r>
      <w:r w:rsidRPr="00286316">
        <w:t>osuunnitelmaa</w:t>
      </w:r>
      <w:r w:rsidR="00286316" w:rsidRPr="00286316">
        <w:t>.</w:t>
      </w:r>
      <w:r w:rsidRPr="00286316">
        <w:t xml:space="preserve"> </w:t>
      </w:r>
      <w:r w:rsidR="00286316">
        <w:t>Kom</w:t>
      </w:r>
      <w:r w:rsidRPr="00286316">
        <w:t xml:space="preserve">mentoinnit otetaan huomioon </w:t>
      </w:r>
      <w:r w:rsidR="00DD6EE9" w:rsidRPr="00286316">
        <w:t>vuosittain</w:t>
      </w:r>
      <w:r w:rsidRPr="00286316">
        <w:t xml:space="preserve"> hyväksyttävässä päivityksess</w:t>
      </w:r>
      <w:r w:rsidR="00DD6EE9" w:rsidRPr="00286316">
        <w:t>ä</w:t>
      </w:r>
      <w:r w:rsidRPr="00286316">
        <w:t>.</w:t>
      </w:r>
      <w:r w:rsidRPr="00286316">
        <w:br/>
      </w:r>
      <w:r w:rsidRPr="004E1EA0">
        <w:br/>
      </w:r>
      <w:r w:rsidR="00A51F21">
        <w:rPr>
          <w:b/>
          <w:bCs/>
        </w:rPr>
        <w:t>Huoltajien ja opiskelijoiden palaute</w:t>
      </w:r>
    </w:p>
    <w:p w:rsidR="004E1EA0" w:rsidRDefault="004E1EA0" w:rsidP="00D3277D">
      <w:pPr>
        <w:pStyle w:val="Luettelokappale"/>
        <w:numPr>
          <w:ilvl w:val="0"/>
          <w:numId w:val="21"/>
        </w:numPr>
        <w:spacing w:before="0" w:after="0"/>
      </w:pPr>
      <w:r w:rsidRPr="004E1EA0">
        <w:t>Opis</w:t>
      </w:r>
      <w:r w:rsidR="00DD6EE9">
        <w:t>kelu</w:t>
      </w:r>
      <w:r w:rsidRPr="004E1EA0">
        <w:t>huolto on yhtenä kohtana joka vuosi järjestettävässä asiakastyytyväisyyspalautteessa, joka tehdään</w:t>
      </w:r>
      <w:r w:rsidR="00586E7C">
        <w:t xml:space="preserve"> </w:t>
      </w:r>
      <w:r w:rsidR="00586E7C" w:rsidRPr="00286316">
        <w:t>perusopetuksen</w:t>
      </w:r>
      <w:r w:rsidRPr="00286316">
        <w:t xml:space="preserve"> </w:t>
      </w:r>
      <w:r w:rsidR="00286316" w:rsidRPr="00286316">
        <w:t>toisen</w:t>
      </w:r>
      <w:r w:rsidRPr="00286316">
        <w:t xml:space="preserve">, viidennen ja </w:t>
      </w:r>
      <w:r w:rsidR="00286316" w:rsidRPr="00286316">
        <w:t>kahdeksannen</w:t>
      </w:r>
      <w:r w:rsidRPr="00286316">
        <w:t xml:space="preserve"> </w:t>
      </w:r>
      <w:r w:rsidRPr="004E1EA0">
        <w:t>vuosiluokan oppilaiden perheille.</w:t>
      </w:r>
      <w:r w:rsidR="00586E7C">
        <w:t xml:space="preserve"> </w:t>
      </w:r>
    </w:p>
    <w:p w:rsidR="0037432C" w:rsidRPr="00286316" w:rsidRDefault="00286316" w:rsidP="00D3277D">
      <w:pPr>
        <w:pStyle w:val="Luettelokappale"/>
        <w:numPr>
          <w:ilvl w:val="0"/>
          <w:numId w:val="21"/>
        </w:numPr>
        <w:spacing w:before="0" w:after="0"/>
      </w:pPr>
      <w:r>
        <w:t>Kouluterveyskyselyt THL</w:t>
      </w:r>
    </w:p>
    <w:p w:rsidR="00586E7C" w:rsidRDefault="00586E7C" w:rsidP="00D3277D">
      <w:pPr>
        <w:pStyle w:val="Luettelokappale"/>
        <w:numPr>
          <w:ilvl w:val="0"/>
          <w:numId w:val="21"/>
        </w:numPr>
        <w:spacing w:before="0" w:after="0"/>
      </w:pPr>
      <w:r>
        <w:t xml:space="preserve">Lukiossa toteutetaan vuosittain itsearviointikysely, jossa kysytään myös opiskelijoiden kokemuksia opiskeluhuollon tuesta. </w:t>
      </w:r>
    </w:p>
    <w:p w:rsidR="00286316" w:rsidRDefault="00286316" w:rsidP="00D3277D">
      <w:pPr>
        <w:pStyle w:val="Luettelokappale"/>
        <w:numPr>
          <w:ilvl w:val="0"/>
          <w:numId w:val="21"/>
        </w:numPr>
        <w:spacing w:before="0" w:after="0"/>
      </w:pPr>
      <w:r>
        <w:t>Hyvinvointiprofiilit</w:t>
      </w:r>
    </w:p>
    <w:p w:rsidR="008F07BC" w:rsidRDefault="008F07BC" w:rsidP="00FB36D5">
      <w:pPr>
        <w:spacing w:before="0" w:after="0"/>
      </w:pPr>
    </w:p>
    <w:p w:rsidR="005F6E80" w:rsidRPr="005F6E80" w:rsidRDefault="005F6E80" w:rsidP="00FB36D5">
      <w:pPr>
        <w:spacing w:before="0" w:after="0"/>
      </w:pPr>
      <w:r w:rsidRPr="005F6E80">
        <w:lastRenderedPageBreak/>
        <w:t>Palautteen avulla kehit</w:t>
      </w:r>
      <w:r w:rsidR="00ED7B05">
        <w:t>etään</w:t>
      </w:r>
      <w:r w:rsidRPr="005F6E80">
        <w:t xml:space="preserve"> </w:t>
      </w:r>
      <w:r w:rsidR="00403FB5" w:rsidRPr="005F6E80">
        <w:t>toimintaa</w:t>
      </w:r>
      <w:r w:rsidR="00403FB5">
        <w:t xml:space="preserve"> entistä</w:t>
      </w:r>
      <w:r w:rsidRPr="005F6E80">
        <w:t xml:space="preserve"> paremmaksi</w:t>
      </w:r>
      <w:r>
        <w:t xml:space="preserve"> </w:t>
      </w:r>
      <w:r w:rsidRPr="005F6E80">
        <w:t>ja siksi on tärkeää, että mahdollisimman moni opiskelija antaa</w:t>
      </w:r>
      <w:r>
        <w:t xml:space="preserve"> </w:t>
      </w:r>
      <w:r w:rsidRPr="005F6E80">
        <w:t xml:space="preserve">palautteen. Opiskelijapalautteen kysymykset liittyvät </w:t>
      </w:r>
      <w:r w:rsidR="00602600">
        <w:t xml:space="preserve">mm. </w:t>
      </w:r>
      <w:r w:rsidRPr="005F6E80">
        <w:t>ohjaamiseen,</w:t>
      </w:r>
      <w:r>
        <w:t xml:space="preserve"> </w:t>
      </w:r>
      <w:r w:rsidRPr="005F6E80">
        <w:t>ilmapiiriin, koulutuksen toteutukseen (mm.</w:t>
      </w:r>
      <w:r>
        <w:t xml:space="preserve"> </w:t>
      </w:r>
      <w:r w:rsidRPr="005F6E80">
        <w:t>opettajien työskentelyyn, opiskelumenetelmiin, työpaikalla tapahtuvaan</w:t>
      </w:r>
      <w:r>
        <w:t xml:space="preserve"> </w:t>
      </w:r>
      <w:r w:rsidRPr="005F6E80">
        <w:t>oppimiseen), arviointiin ja oppimisympäristöön.</w:t>
      </w:r>
    </w:p>
    <w:p w:rsidR="0037432C" w:rsidRPr="00586E7C" w:rsidRDefault="0037432C" w:rsidP="00FB36D5">
      <w:pPr>
        <w:spacing w:before="0" w:after="0"/>
        <w:rPr>
          <w:color w:val="FF0000"/>
        </w:rPr>
      </w:pPr>
    </w:p>
    <w:p w:rsidR="0057377A" w:rsidRPr="005F6BAB" w:rsidRDefault="0057377A" w:rsidP="00F53FBA">
      <w:pPr>
        <w:pStyle w:val="Otsikko2"/>
      </w:pPr>
      <w:bookmarkStart w:id="163" w:name="_Toc20144371"/>
      <w:bookmarkStart w:id="164" w:name="_Toc137540672"/>
      <w:r w:rsidRPr="005F6BAB">
        <w:t>4.2 Tiedottaminen oppilaille</w:t>
      </w:r>
      <w:r w:rsidR="00BE0B7C" w:rsidRPr="005F6BAB">
        <w:t>,</w:t>
      </w:r>
      <w:r w:rsidR="00DD6EE9" w:rsidRPr="005F6BAB">
        <w:t xml:space="preserve"> opiskelijoille</w:t>
      </w:r>
      <w:r w:rsidRPr="005F6BAB">
        <w:t xml:space="preserve"> ja huoltajille</w:t>
      </w:r>
      <w:bookmarkEnd w:id="163"/>
      <w:bookmarkEnd w:id="164"/>
    </w:p>
    <w:p w:rsidR="00DD6EE9" w:rsidRDefault="00DD6EE9" w:rsidP="00FB36D5">
      <w:pPr>
        <w:spacing w:before="0" w:after="0"/>
        <w:rPr>
          <w:b/>
          <w:bCs/>
        </w:rPr>
      </w:pPr>
    </w:p>
    <w:p w:rsidR="00DD6EE9" w:rsidRPr="00BE0B7C" w:rsidRDefault="00BE0B7C" w:rsidP="00FB36D5">
      <w:pPr>
        <w:spacing w:before="0" w:after="0"/>
        <w:rPr>
          <w:b/>
        </w:rPr>
      </w:pPr>
      <w:r w:rsidRPr="00BE0B7C">
        <w:rPr>
          <w:b/>
        </w:rPr>
        <w:t>Tiedottaminen oppilaille ja</w:t>
      </w:r>
      <w:r w:rsidR="00DD6EE9" w:rsidRPr="00BE0B7C">
        <w:rPr>
          <w:b/>
        </w:rPr>
        <w:t xml:space="preserve"> opiskelijoille</w:t>
      </w:r>
    </w:p>
    <w:p w:rsidR="00DD6EE9" w:rsidRPr="00BE0B7C" w:rsidRDefault="004E1EA0" w:rsidP="00FB36D5">
      <w:pPr>
        <w:spacing w:before="0" w:after="0"/>
      </w:pPr>
      <w:r w:rsidRPr="00BE0B7C">
        <w:t>Opis</w:t>
      </w:r>
      <w:r w:rsidR="00DD6EE9" w:rsidRPr="00BE0B7C">
        <w:t>kelu</w:t>
      </w:r>
      <w:r w:rsidRPr="00BE0B7C">
        <w:t>huoltoa esitellään</w:t>
      </w:r>
      <w:r w:rsidR="00DD6EE9" w:rsidRPr="00BE0B7C">
        <w:t xml:space="preserve"> oppilaille</w:t>
      </w:r>
      <w:r w:rsidR="00BE0B7C" w:rsidRPr="00BE0B7C">
        <w:t xml:space="preserve"> ja opiskelijoille</w:t>
      </w:r>
      <w:r w:rsidR="00DD6EE9" w:rsidRPr="00BE0B7C">
        <w:t xml:space="preserve"> lukukauden alkaessa.</w:t>
      </w:r>
      <w:r w:rsidR="00997E5B" w:rsidRPr="00997E5B">
        <w:t xml:space="preserve"> </w:t>
      </w:r>
      <w:r w:rsidR="00997E5B">
        <w:t>Perusopetuksessa kuraattori kiertää kaikki 7-luokat syksyisin kertomassa opiskeluhuoltopalveluista oppilaille.</w:t>
      </w:r>
      <w:r w:rsidR="00B910BF">
        <w:t xml:space="preserve"> </w:t>
      </w:r>
    </w:p>
    <w:p w:rsidR="00E4595A" w:rsidRDefault="00DF70D6" w:rsidP="00FB36D5">
      <w:pPr>
        <w:spacing w:before="0" w:after="0"/>
        <w:rPr>
          <w:b/>
          <w:bCs/>
        </w:rPr>
      </w:pPr>
      <w:r>
        <w:rPr>
          <w:b/>
          <w:bCs/>
        </w:rPr>
        <w:t xml:space="preserve"> </w:t>
      </w:r>
    </w:p>
    <w:p w:rsidR="00A179D0" w:rsidRDefault="00BE0B7C" w:rsidP="00DF70D6">
      <w:pPr>
        <w:spacing w:before="0" w:after="0"/>
        <w:jc w:val="left"/>
      </w:pPr>
      <w:r w:rsidRPr="00403FB5">
        <w:rPr>
          <w:b/>
        </w:rPr>
        <w:t>Tiedottaminen</w:t>
      </w:r>
      <w:r w:rsidR="00DF70D6">
        <w:rPr>
          <w:b/>
        </w:rPr>
        <w:t xml:space="preserve"> </w:t>
      </w:r>
      <w:r w:rsidR="00403FB5" w:rsidRPr="00403FB5">
        <w:rPr>
          <w:b/>
        </w:rPr>
        <w:t>huoltajille</w:t>
      </w:r>
      <w:r w:rsidR="004E1EA0" w:rsidRPr="004E1EA0">
        <w:br/>
      </w:r>
      <w:r>
        <w:t>K</w:t>
      </w:r>
      <w:r w:rsidR="004E1EA0" w:rsidRPr="004E1EA0">
        <w:t>eskeiset opis</w:t>
      </w:r>
      <w:r w:rsidR="00DD6EE9">
        <w:t>kelu</w:t>
      </w:r>
      <w:r w:rsidR="004E1EA0" w:rsidRPr="004E1EA0">
        <w:t>huollolliset asiat kuvataan</w:t>
      </w:r>
      <w:r>
        <w:t xml:space="preserve"> koulujen ja oppilaitosten nettisivuilla</w:t>
      </w:r>
      <w:r w:rsidR="00A26716">
        <w:t xml:space="preserve"> sekä Wilmassa. O</w:t>
      </w:r>
      <w:r w:rsidR="004E1EA0" w:rsidRPr="004E1EA0">
        <w:t>pis</w:t>
      </w:r>
      <w:r>
        <w:t>kelu</w:t>
      </w:r>
      <w:r w:rsidR="004E1EA0" w:rsidRPr="004E1EA0">
        <w:t>huoltoa esitellään vanhempain</w:t>
      </w:r>
      <w:r>
        <w:t>illo</w:t>
      </w:r>
      <w:r w:rsidR="004E1EA0" w:rsidRPr="004E1EA0">
        <w:t>issa.</w:t>
      </w:r>
    </w:p>
    <w:p w:rsidR="00A179D0" w:rsidRDefault="004E1EA0" w:rsidP="00FB36D5">
      <w:pPr>
        <w:spacing w:before="0" w:after="0"/>
        <w:rPr>
          <w:b/>
          <w:bCs/>
        </w:rPr>
      </w:pPr>
      <w:r w:rsidRPr="004E1EA0">
        <w:br/>
      </w:r>
      <w:r w:rsidRPr="004E1EA0">
        <w:rPr>
          <w:b/>
          <w:bCs/>
        </w:rPr>
        <w:t>Yksilöllinen oppilashuolto</w:t>
      </w:r>
    </w:p>
    <w:p w:rsidR="00384609" w:rsidRDefault="0037432C" w:rsidP="00FB36D5">
      <w:pPr>
        <w:spacing w:before="0" w:after="0"/>
      </w:pPr>
      <w:r>
        <w:t>V</w:t>
      </w:r>
      <w:r w:rsidR="00BE0B7C">
        <w:t>astuuhenkilö</w:t>
      </w:r>
      <w:r w:rsidR="004E1EA0" w:rsidRPr="004E1EA0">
        <w:t xml:space="preserve"> huol</w:t>
      </w:r>
      <w:r w:rsidR="00BE0B7C">
        <w:t>ehti</w:t>
      </w:r>
      <w:r w:rsidR="004E1EA0" w:rsidRPr="004E1EA0">
        <w:t>i,</w:t>
      </w:r>
      <w:r w:rsidR="00BE0B7C">
        <w:t xml:space="preserve"> siitä</w:t>
      </w:r>
      <w:r w:rsidR="004E1EA0" w:rsidRPr="004E1EA0">
        <w:t xml:space="preserve"> että </w:t>
      </w:r>
      <w:r w:rsidR="00997E5B">
        <w:t xml:space="preserve">yksilökohtaisen </w:t>
      </w:r>
      <w:r>
        <w:t>monialaisen</w:t>
      </w:r>
      <w:r w:rsidRPr="004E1EA0">
        <w:t xml:space="preserve"> asiantuntijary</w:t>
      </w:r>
      <w:r>
        <w:t>h</w:t>
      </w:r>
      <w:r w:rsidRPr="004E1EA0">
        <w:t>mä</w:t>
      </w:r>
      <w:r>
        <w:t>n</w:t>
      </w:r>
      <w:r w:rsidRPr="004E1EA0">
        <w:t xml:space="preserve"> ko</w:t>
      </w:r>
      <w:r>
        <w:t>ko</w:t>
      </w:r>
      <w:r w:rsidRPr="004E1EA0">
        <w:t>on</w:t>
      </w:r>
      <w:r>
        <w:t>tuessa</w:t>
      </w:r>
      <w:r w:rsidRPr="004E1EA0">
        <w:t xml:space="preserve"> </w:t>
      </w:r>
      <w:r w:rsidR="004E1EA0" w:rsidRPr="004E1EA0">
        <w:t>oppilas</w:t>
      </w:r>
      <w:r w:rsidR="00BE0B7C">
        <w:t>/opiskelija ja</w:t>
      </w:r>
      <w:r w:rsidR="004E1EA0" w:rsidRPr="004E1EA0">
        <w:t xml:space="preserve"> huolta</w:t>
      </w:r>
      <w:r w:rsidR="00384609" w:rsidRPr="004E1EA0">
        <w:t>ja saavat tietoa opis</w:t>
      </w:r>
      <w:r w:rsidR="00DD6EE9">
        <w:t>kelu</w:t>
      </w:r>
      <w:r w:rsidR="00384609" w:rsidRPr="004E1EA0">
        <w:t>huollon periaatteista ja käytänteistä.</w:t>
      </w:r>
    </w:p>
    <w:p w:rsidR="007E4533" w:rsidRDefault="007E4533" w:rsidP="00FB36D5">
      <w:pPr>
        <w:spacing w:before="0" w:after="0"/>
      </w:pPr>
    </w:p>
    <w:p w:rsidR="007E4533" w:rsidRDefault="007E4533" w:rsidP="00FB36D5">
      <w:pPr>
        <w:spacing w:before="0" w:after="0"/>
      </w:pPr>
    </w:p>
    <w:p w:rsidR="00AF4E31" w:rsidRDefault="00AF4E31" w:rsidP="00FB36D5">
      <w:pPr>
        <w:spacing w:before="0" w:after="0"/>
      </w:pPr>
    </w:p>
    <w:p w:rsidR="0037432C" w:rsidRDefault="0037432C" w:rsidP="00FB36D5">
      <w:pPr>
        <w:spacing w:before="0" w:after="0"/>
      </w:pPr>
    </w:p>
    <w:p w:rsidR="00526837" w:rsidRDefault="00526837" w:rsidP="00FB36D5">
      <w:pPr>
        <w:spacing w:before="0" w:after="0"/>
      </w:pPr>
    </w:p>
    <w:p w:rsidR="00526837" w:rsidRDefault="00526837" w:rsidP="00FB36D5">
      <w:pPr>
        <w:spacing w:before="0" w:after="0"/>
      </w:pPr>
    </w:p>
    <w:p w:rsidR="00526837" w:rsidRDefault="00526837" w:rsidP="00FB36D5">
      <w:pPr>
        <w:spacing w:before="0" w:after="0"/>
      </w:pPr>
    </w:p>
    <w:p w:rsidR="00526837" w:rsidRDefault="00526837" w:rsidP="00FB36D5">
      <w:pPr>
        <w:spacing w:before="0" w:after="0"/>
      </w:pPr>
    </w:p>
    <w:p w:rsidR="007A3CC9" w:rsidRDefault="007A3CC9" w:rsidP="00FB36D5">
      <w:pPr>
        <w:spacing w:before="0" w:after="0"/>
      </w:pPr>
    </w:p>
    <w:p w:rsidR="007A3CC9" w:rsidRDefault="007A3CC9" w:rsidP="00FB36D5">
      <w:pPr>
        <w:spacing w:before="0" w:after="0"/>
      </w:pPr>
    </w:p>
    <w:p w:rsidR="007A3CC9" w:rsidRDefault="007A3CC9" w:rsidP="00FB36D5">
      <w:pPr>
        <w:spacing w:before="0" w:after="0"/>
      </w:pPr>
    </w:p>
    <w:p w:rsidR="007A3CC9" w:rsidRDefault="007A3CC9" w:rsidP="00FB36D5">
      <w:pPr>
        <w:spacing w:before="0" w:after="0"/>
      </w:pPr>
    </w:p>
    <w:p w:rsidR="007A3CC9" w:rsidRDefault="007A3CC9" w:rsidP="00FB36D5">
      <w:pPr>
        <w:spacing w:before="0" w:after="0"/>
      </w:pPr>
    </w:p>
    <w:p w:rsidR="007A3CC9" w:rsidRDefault="007A3CC9" w:rsidP="00FB36D5">
      <w:pPr>
        <w:spacing w:before="0" w:after="0"/>
      </w:pPr>
    </w:p>
    <w:p w:rsidR="007A3CC9" w:rsidRDefault="007A3CC9" w:rsidP="00FB36D5">
      <w:pPr>
        <w:spacing w:before="0" w:after="0"/>
      </w:pPr>
    </w:p>
    <w:p w:rsidR="007A3CC9" w:rsidRDefault="007A3CC9" w:rsidP="00FB36D5">
      <w:pPr>
        <w:spacing w:before="0" w:after="0"/>
      </w:pPr>
    </w:p>
    <w:p w:rsidR="007A3CC9" w:rsidRDefault="007A3CC9" w:rsidP="00FB36D5">
      <w:pPr>
        <w:spacing w:before="0" w:after="0"/>
      </w:pPr>
    </w:p>
    <w:p w:rsidR="007A3CC9" w:rsidRDefault="007A3CC9" w:rsidP="00FB36D5">
      <w:pPr>
        <w:spacing w:before="0" w:after="0"/>
      </w:pPr>
    </w:p>
    <w:p w:rsidR="007A3CC9" w:rsidRDefault="007A3CC9" w:rsidP="00FB36D5">
      <w:pPr>
        <w:spacing w:before="0" w:after="0"/>
      </w:pPr>
    </w:p>
    <w:p w:rsidR="00526837" w:rsidRDefault="00526837" w:rsidP="00FB36D5">
      <w:pPr>
        <w:spacing w:before="0" w:after="0"/>
      </w:pPr>
    </w:p>
    <w:p w:rsidR="00526837" w:rsidRDefault="00526837" w:rsidP="00FB36D5">
      <w:pPr>
        <w:spacing w:before="0" w:after="0"/>
      </w:pPr>
    </w:p>
    <w:p w:rsidR="00EC79F3" w:rsidRDefault="00EC79F3">
      <w:pPr>
        <w:rPr>
          <w:rFonts w:cs="Arial"/>
          <w:b/>
          <w:bCs/>
          <w:kern w:val="32"/>
          <w:sz w:val="32"/>
          <w:szCs w:val="32"/>
          <w:lang w:eastAsia="en-US"/>
        </w:rPr>
      </w:pPr>
      <w:r>
        <w:br w:type="page"/>
      </w:r>
    </w:p>
    <w:p w:rsidR="00F5697B" w:rsidRDefault="00E75EAD" w:rsidP="00106009">
      <w:pPr>
        <w:pStyle w:val="Otsikko1"/>
      </w:pPr>
      <w:bookmarkStart w:id="165" w:name="_Toc20144372"/>
      <w:bookmarkStart w:id="166" w:name="_Toc137540673"/>
      <w:r>
        <w:lastRenderedPageBreak/>
        <w:t>5</w:t>
      </w:r>
      <w:r w:rsidR="00A51F21" w:rsidRPr="007E4533">
        <w:t xml:space="preserve"> OPIS</w:t>
      </w:r>
      <w:r w:rsidR="00A51F21">
        <w:t>KELU</w:t>
      </w:r>
      <w:r w:rsidR="00A51F21" w:rsidRPr="007E4533">
        <w:t>HUOLTOSUUNNITELMAN TOTEUTTAMINEN JA SEURAAMINEN</w:t>
      </w:r>
      <w:bookmarkStart w:id="167" w:name="_Toc20144373"/>
      <w:bookmarkEnd w:id="165"/>
      <w:bookmarkEnd w:id="166"/>
    </w:p>
    <w:p w:rsidR="00F5697B" w:rsidRDefault="00F5697B" w:rsidP="00106009">
      <w:pPr>
        <w:pStyle w:val="Otsikko1"/>
      </w:pPr>
    </w:p>
    <w:p w:rsidR="00C03D0A" w:rsidRPr="00F342A2" w:rsidRDefault="00843B4B" w:rsidP="00F53FBA">
      <w:pPr>
        <w:pStyle w:val="Otsikko2"/>
      </w:pPr>
      <w:bookmarkStart w:id="168" w:name="_Toc137540674"/>
      <w:bookmarkEnd w:id="167"/>
      <w:r>
        <w:t>5.1 Ohjaus, seuranta, arviointi ja valvonta</w:t>
      </w:r>
      <w:bookmarkEnd w:id="168"/>
    </w:p>
    <w:p w:rsidR="00A51F21" w:rsidRPr="00F342A2" w:rsidRDefault="00A51F21" w:rsidP="00FB36D5">
      <w:pPr>
        <w:spacing w:before="0" w:after="0"/>
        <w:rPr>
          <w:color w:val="FF0000"/>
          <w:lang w:eastAsia="en-US"/>
        </w:rPr>
      </w:pPr>
    </w:p>
    <w:p w:rsidR="0037432C" w:rsidRPr="006C7E70" w:rsidRDefault="00C03D0A" w:rsidP="00FB36D5">
      <w:pPr>
        <w:spacing w:before="0" w:after="0"/>
        <w:rPr>
          <w:lang w:eastAsia="en-US"/>
        </w:rPr>
      </w:pPr>
      <w:r w:rsidRPr="006C7E70">
        <w:rPr>
          <w:lang w:eastAsia="en-US"/>
        </w:rPr>
        <w:t>Terveyden ja hyvinvoinninlaitos ohjaa ja kehittää yhteist</w:t>
      </w:r>
      <w:r w:rsidR="00325847" w:rsidRPr="006C7E70">
        <w:rPr>
          <w:lang w:eastAsia="en-US"/>
        </w:rPr>
        <w:t xml:space="preserve">yössä Opetushallituksen kanssa </w:t>
      </w:r>
      <w:r w:rsidRPr="006C7E70">
        <w:rPr>
          <w:lang w:eastAsia="en-US"/>
        </w:rPr>
        <w:t>opiskeluhuollon psykologi- ja kuraattoripalveluja sekä</w:t>
      </w:r>
      <w:r w:rsidRPr="006C7E70">
        <w:t xml:space="preserve"> k</w:t>
      </w:r>
      <w:r w:rsidRPr="006C7E70">
        <w:rPr>
          <w:lang w:eastAsia="en-US"/>
        </w:rPr>
        <w:t>oulu- ja opiskeluterveydenhuollon palveluja</w:t>
      </w:r>
      <w:r w:rsidR="00F5697B" w:rsidRPr="006C7E70">
        <w:rPr>
          <w:lang w:eastAsia="en-US"/>
        </w:rPr>
        <w:t>.</w:t>
      </w:r>
      <w:r w:rsidRPr="006C7E70">
        <w:rPr>
          <w:rStyle w:val="Alaviitteenviite"/>
          <w:lang w:eastAsia="en-US"/>
        </w:rPr>
        <w:footnoteReference w:id="187"/>
      </w:r>
    </w:p>
    <w:p w:rsidR="00A51F21" w:rsidRPr="00F342A2" w:rsidRDefault="00A51F21" w:rsidP="00FB36D5">
      <w:pPr>
        <w:spacing w:before="0" w:after="0"/>
        <w:rPr>
          <w:color w:val="FF0000"/>
          <w:lang w:eastAsia="en-US"/>
        </w:rPr>
      </w:pPr>
    </w:p>
    <w:p w:rsidR="00F5697B" w:rsidRPr="006C7E70" w:rsidRDefault="00F5697B" w:rsidP="00F5697B">
      <w:pPr>
        <w:rPr>
          <w:b/>
        </w:rPr>
      </w:pPr>
      <w:r w:rsidRPr="006C7E70">
        <w:rPr>
          <w:b/>
        </w:rPr>
        <w:t xml:space="preserve">Opiskeluhuollon seuranta ja arviointi </w:t>
      </w:r>
    </w:p>
    <w:p w:rsidR="00A84103" w:rsidRPr="006C7E70" w:rsidRDefault="00A84103" w:rsidP="00F5697B">
      <w:r w:rsidRPr="006C7E70">
        <w:t>Opetus</w:t>
      </w:r>
      <w:r w:rsidR="00F5697B" w:rsidRPr="006C7E70">
        <w:t>h</w:t>
      </w:r>
      <w:r w:rsidRPr="006C7E70">
        <w:t>allitus ja Terveyden ja hyvinvoinnin laitos seuraavat yhteistyössä opiskeluhuollon toteutumista ja vaikuttavuutta valtakunnallisesti</w:t>
      </w:r>
      <w:r w:rsidRPr="006C7E70">
        <w:rPr>
          <w:rStyle w:val="Alaviitteenviite"/>
          <w:lang w:eastAsia="en-US"/>
        </w:rPr>
        <w:footnoteReference w:id="188"/>
      </w:r>
      <w:r w:rsidRPr="006C7E70">
        <w:t xml:space="preserve">. </w:t>
      </w:r>
    </w:p>
    <w:p w:rsidR="00A84103" w:rsidRPr="006C7E70" w:rsidRDefault="00A84103" w:rsidP="00FB36D5">
      <w:pPr>
        <w:spacing w:before="0" w:after="0"/>
        <w:rPr>
          <w:lang w:eastAsia="en-US"/>
        </w:rPr>
      </w:pPr>
      <w:r w:rsidRPr="006C7E70">
        <w:rPr>
          <w:lang w:eastAsia="en-US"/>
        </w:rPr>
        <w:t xml:space="preserve">Koulutuksen järjestäjän on arvioitava opiskeluhuollon toteutumista ja vaikuttavuutta yhteistyössä kunnan opetustoimen ja </w:t>
      </w:r>
      <w:r w:rsidR="00997E5B">
        <w:rPr>
          <w:lang w:eastAsia="en-US"/>
        </w:rPr>
        <w:t xml:space="preserve">hyvinvointialueen </w:t>
      </w:r>
      <w:r w:rsidRPr="006C7E70">
        <w:rPr>
          <w:lang w:eastAsia="en-US"/>
        </w:rPr>
        <w:t>sosiaali- ja terveystoimen kanssa sekä osallistuttava ulkopuoliseen opiskeluhuoltoa koskevaan arviointiin. Arvioinnin keskeiset tulokset on julkistettava</w:t>
      </w:r>
      <w:r w:rsidR="00FB22CF" w:rsidRPr="006C7E70">
        <w:rPr>
          <w:lang w:eastAsia="en-US"/>
        </w:rPr>
        <w:t>.</w:t>
      </w:r>
      <w:r w:rsidRPr="006C7E70">
        <w:rPr>
          <w:rStyle w:val="Alaviitteenviite"/>
          <w:lang w:eastAsia="en-US"/>
        </w:rPr>
        <w:footnoteReference w:id="189"/>
      </w:r>
    </w:p>
    <w:p w:rsidR="00A84103" w:rsidRPr="006C7E70" w:rsidRDefault="00A84103" w:rsidP="00FB36D5">
      <w:pPr>
        <w:spacing w:before="0" w:after="0"/>
        <w:rPr>
          <w:lang w:eastAsia="en-US"/>
        </w:rPr>
      </w:pPr>
    </w:p>
    <w:p w:rsidR="00A84103" w:rsidRDefault="00A84103" w:rsidP="00FB36D5">
      <w:pPr>
        <w:spacing w:before="0" w:after="0"/>
        <w:rPr>
          <w:lang w:eastAsia="en-US"/>
        </w:rPr>
      </w:pPr>
      <w:r w:rsidRPr="006C7E70">
        <w:rPr>
          <w:lang w:eastAsia="en-US"/>
        </w:rPr>
        <w:t>Koulutuksen järjestäjän on salassapitosäännösten estämättä pyynnöstä toimitettava opetushallintoviranomaiselle sekä Terveyden- ja hyvinvoinnin laitokselle opiskeluhuollon valtakunnallisessa arvioinnissa, kehittämisessä, tilastoinnissa ja seurannassa tarvittavat tiedot</w:t>
      </w:r>
      <w:r w:rsidRPr="006C7E70">
        <w:rPr>
          <w:rStyle w:val="Alaviitteenviite"/>
          <w:lang w:eastAsia="en-US"/>
        </w:rPr>
        <w:footnoteReference w:id="190"/>
      </w:r>
      <w:r w:rsidRPr="006C7E70">
        <w:rPr>
          <w:lang w:eastAsia="en-US"/>
        </w:rPr>
        <w:t>.</w:t>
      </w:r>
    </w:p>
    <w:p w:rsidR="006C7E70" w:rsidRPr="006C7E70" w:rsidRDefault="006C7E70" w:rsidP="00FB36D5">
      <w:pPr>
        <w:spacing w:before="0" w:after="0"/>
        <w:rPr>
          <w:lang w:eastAsia="en-US"/>
        </w:rPr>
      </w:pPr>
    </w:p>
    <w:p w:rsidR="00A84103" w:rsidRPr="006C7E70" w:rsidRDefault="00A84103" w:rsidP="00F5697B">
      <w:pPr>
        <w:rPr>
          <w:b/>
        </w:rPr>
      </w:pPr>
      <w:bookmarkStart w:id="169" w:name="_Toc20144375"/>
      <w:r w:rsidRPr="006C7E70">
        <w:rPr>
          <w:b/>
        </w:rPr>
        <w:t>Opiskeluhuollon valvonta</w:t>
      </w:r>
      <w:bookmarkEnd w:id="169"/>
    </w:p>
    <w:p w:rsidR="00A51F21" w:rsidRPr="00F342A2" w:rsidRDefault="00A51F21" w:rsidP="00FB36D5">
      <w:pPr>
        <w:spacing w:before="0" w:after="0"/>
        <w:rPr>
          <w:color w:val="FF0000"/>
          <w:lang w:eastAsia="en-US"/>
        </w:rPr>
      </w:pPr>
    </w:p>
    <w:p w:rsidR="00BE6AE8" w:rsidRPr="006C7E70" w:rsidRDefault="00A84103" w:rsidP="00FB36D5">
      <w:pPr>
        <w:spacing w:before="0" w:after="0"/>
        <w:rPr>
          <w:lang w:eastAsia="en-US"/>
        </w:rPr>
      </w:pPr>
      <w:r w:rsidRPr="006C7E70">
        <w:rPr>
          <w:lang w:eastAsia="en-US"/>
        </w:rPr>
        <w:t xml:space="preserve">Koulutuksen järjestäjä vastaa yhteistyössä oppilaitoksen </w:t>
      </w:r>
      <w:r w:rsidR="00F5697B" w:rsidRPr="006C7E70">
        <w:rPr>
          <w:lang w:eastAsia="en-US"/>
        </w:rPr>
        <w:t>sijaintikunnan</w:t>
      </w:r>
      <w:r w:rsidRPr="006C7E70">
        <w:rPr>
          <w:lang w:eastAsia="en-US"/>
        </w:rPr>
        <w:t xml:space="preserve"> opetustoimen ja </w:t>
      </w:r>
      <w:r w:rsidR="00F342A2" w:rsidRPr="006C7E70">
        <w:rPr>
          <w:lang w:eastAsia="en-US"/>
        </w:rPr>
        <w:t xml:space="preserve">hyvinvointialueen </w:t>
      </w:r>
      <w:r w:rsidRPr="006C7E70">
        <w:rPr>
          <w:lang w:eastAsia="en-US"/>
        </w:rPr>
        <w:t>sosiaali- ja terveystoimen kanssa opiskeluhuollon kokonaisuuden omavalvonnan toteutumisesta.</w:t>
      </w:r>
      <w:r w:rsidR="00F97C6E" w:rsidRPr="006C7E70">
        <w:rPr>
          <w:lang w:eastAsia="en-US"/>
        </w:rPr>
        <w:t xml:space="preserve"> </w:t>
      </w:r>
      <w:r w:rsidR="00F342A2" w:rsidRPr="006C7E70">
        <w:rPr>
          <w:rStyle w:val="Alaviitteenviite"/>
          <w:b/>
          <w:lang w:eastAsia="en-US"/>
        </w:rPr>
        <w:footnoteReference w:id="191"/>
      </w:r>
    </w:p>
    <w:p w:rsidR="00F5697B" w:rsidRPr="006C7E70" w:rsidRDefault="00F5697B" w:rsidP="00FB36D5">
      <w:pPr>
        <w:spacing w:before="0" w:after="0"/>
        <w:rPr>
          <w:lang w:eastAsia="en-US"/>
        </w:rPr>
      </w:pPr>
    </w:p>
    <w:p w:rsidR="00A84103" w:rsidRPr="006C7E70" w:rsidRDefault="00A84103" w:rsidP="00FB36D5">
      <w:pPr>
        <w:spacing w:before="0" w:after="0"/>
        <w:rPr>
          <w:lang w:eastAsia="en-US"/>
        </w:rPr>
      </w:pPr>
      <w:r w:rsidRPr="006C7E70">
        <w:rPr>
          <w:lang w:eastAsia="en-US"/>
        </w:rPr>
        <w:t>Aluehallintovirastolla on oikeus oma-aloitteisesti ottaa tutkittavaksi, onko koulutuksen järjestäjä järjestänyt 6 §:ssä</w:t>
      </w:r>
      <w:r w:rsidR="00483B0F">
        <w:rPr>
          <w:lang w:eastAsia="en-US"/>
        </w:rPr>
        <w:t xml:space="preserve"> tarkoitetun opiskeluhuollon</w:t>
      </w:r>
      <w:r w:rsidRPr="006C7E70">
        <w:rPr>
          <w:lang w:eastAsia="en-US"/>
        </w:rPr>
        <w:t xml:space="preserve"> tämän lain mukaisesti.</w:t>
      </w:r>
    </w:p>
    <w:p w:rsidR="0037432C" w:rsidRPr="006C7E70" w:rsidRDefault="0037432C" w:rsidP="00FB36D5">
      <w:pPr>
        <w:spacing w:before="0" w:after="0"/>
        <w:rPr>
          <w:lang w:eastAsia="en-US"/>
        </w:rPr>
      </w:pPr>
    </w:p>
    <w:p w:rsidR="007E4533" w:rsidRPr="005F6BAB" w:rsidRDefault="00A51F21" w:rsidP="00F53FBA">
      <w:pPr>
        <w:pStyle w:val="Otsikko2"/>
      </w:pPr>
      <w:bookmarkStart w:id="170" w:name="_Toc20144377"/>
      <w:bookmarkStart w:id="171" w:name="_Toc137540675"/>
      <w:r w:rsidRPr="005F6BAB">
        <w:t>5.</w:t>
      </w:r>
      <w:r w:rsidR="00843B4B">
        <w:t>2</w:t>
      </w:r>
      <w:r w:rsidRPr="005F6BAB">
        <w:t xml:space="preserve"> Opiskeluhuoltosuunnitelman toteuttaminen ja seuraaminen Pieksämäellä</w:t>
      </w:r>
      <w:bookmarkEnd w:id="170"/>
      <w:bookmarkEnd w:id="171"/>
    </w:p>
    <w:p w:rsidR="00373FD7" w:rsidRDefault="00373FD7" w:rsidP="00FB36D5">
      <w:pPr>
        <w:spacing w:before="0" w:after="0"/>
        <w:rPr>
          <w:lang w:eastAsia="en-US"/>
        </w:rPr>
      </w:pPr>
    </w:p>
    <w:p w:rsidR="00DA46E7" w:rsidRDefault="00DA46E7" w:rsidP="00FB36D5">
      <w:pPr>
        <w:spacing w:before="0" w:after="0"/>
        <w:rPr>
          <w:b/>
          <w:bCs/>
          <w:color w:val="FF0000"/>
        </w:rPr>
      </w:pPr>
      <w:r w:rsidRPr="007E4533">
        <w:rPr>
          <w:b/>
          <w:bCs/>
        </w:rPr>
        <w:lastRenderedPageBreak/>
        <w:t>Vastuu</w:t>
      </w:r>
      <w:r w:rsidRPr="007E4533">
        <w:br/>
      </w:r>
      <w:r>
        <w:t>Opetuksen ja koulutuksen järjestäjäkohtaisesta opiskeluhuollon yleisestä suunnittelusta, kehittämisestä, ohjauksesta ja arvioinnista vastaa monialainen opiskeluhuollon ohjausryhmä.</w:t>
      </w:r>
      <w:r w:rsidR="00ED7B05">
        <w:t xml:space="preserve"> </w:t>
      </w:r>
      <w:r w:rsidRPr="007E4533">
        <w:t>Koulun</w:t>
      </w:r>
      <w:r>
        <w:t xml:space="preserve"> ja oppilaitoksen</w:t>
      </w:r>
      <w:r w:rsidRPr="007E4533">
        <w:t xml:space="preserve"> opis</w:t>
      </w:r>
      <w:r>
        <w:t>keluh</w:t>
      </w:r>
      <w:r w:rsidRPr="007E4533">
        <w:t>uol</w:t>
      </w:r>
      <w:r>
        <w:t>l</w:t>
      </w:r>
      <w:r w:rsidRPr="007E4533">
        <w:t>o</w:t>
      </w:r>
      <w:r>
        <w:t xml:space="preserve">n </w:t>
      </w:r>
      <w:r w:rsidRPr="007E4533">
        <w:t>suunnit</w:t>
      </w:r>
      <w:r>
        <w:t>t</w:t>
      </w:r>
      <w:r w:rsidRPr="007E4533">
        <w:t>el</w:t>
      </w:r>
      <w:r>
        <w:t>usta, kehittämisestä,</w:t>
      </w:r>
      <w:r w:rsidRPr="007E4533">
        <w:t xml:space="preserve"> toteuttamisesta ja </w:t>
      </w:r>
      <w:r>
        <w:t>arvioinnist</w:t>
      </w:r>
      <w:r w:rsidRPr="007E4533">
        <w:t xml:space="preserve">a vastaa </w:t>
      </w:r>
      <w:r>
        <w:t>oppilaitoskohtainen</w:t>
      </w:r>
      <w:r w:rsidRPr="007E4533">
        <w:t xml:space="preserve"> opis</w:t>
      </w:r>
      <w:r>
        <w:t>kelu</w:t>
      </w:r>
      <w:r w:rsidRPr="007E4533">
        <w:t>huoltoryhmä.</w:t>
      </w:r>
      <w:r>
        <w:t xml:space="preserve"> Vastuu ryhmien toiminnasta on koulujen rehtoreilla, jotka kokoavat ryhmien toiminnasta palautetta oppilailta, opettajilta, huoltajilta sekä opiskeluhuollon eri toimijoilta. Opiskeluhuollon toimintaa arvioidaan ohjausryhmässä lukuvuoden päättyessä. Keskeisistä tuloksista tiedotetaan oppilaille, huoltajille ja yhteistyötahoille.</w:t>
      </w:r>
      <w:r w:rsidRPr="003520F7">
        <w:t xml:space="preserve"> Koulutuksen järjestäjä vastaa yhteistyössä opetustoimen ja </w:t>
      </w:r>
      <w:r w:rsidR="00483B0F">
        <w:t xml:space="preserve">hyvinvointialueen </w:t>
      </w:r>
      <w:r w:rsidRPr="003520F7">
        <w:t>sosiaali- ja terveystoimen</w:t>
      </w:r>
      <w:r>
        <w:t xml:space="preserve"> opiskeluhuoltopalveluista vastuussa olevien viranomaisten</w:t>
      </w:r>
      <w:r w:rsidRPr="003520F7">
        <w:t xml:space="preserve"> kanssa opiskeluhuollon kokonaisuuden omavalvonnan toteutumisesta.</w:t>
      </w:r>
      <w:r w:rsidRPr="00DA46E7">
        <w:rPr>
          <w:b/>
          <w:bCs/>
          <w:color w:val="FF0000"/>
        </w:rPr>
        <w:t xml:space="preserve"> </w:t>
      </w:r>
    </w:p>
    <w:p w:rsidR="00BA62F1" w:rsidRDefault="00BA62F1" w:rsidP="00FB36D5">
      <w:pPr>
        <w:spacing w:before="0" w:after="0"/>
        <w:rPr>
          <w:b/>
          <w:bCs/>
        </w:rPr>
      </w:pPr>
    </w:p>
    <w:p w:rsidR="00DA46E7" w:rsidRPr="001C1B6C" w:rsidRDefault="00DA46E7" w:rsidP="00FB36D5">
      <w:pPr>
        <w:spacing w:before="0" w:after="0"/>
      </w:pPr>
      <w:r w:rsidRPr="001C1B6C">
        <w:rPr>
          <w:b/>
          <w:bCs/>
        </w:rPr>
        <w:t>Menetelmät</w:t>
      </w:r>
      <w:r w:rsidRPr="001C1B6C">
        <w:br/>
        <w:t>Seurannassa käytetään hyväksi koulun hyvinvointiprofiilia, asiakastyytyväisyyskyselyä, oppilashuollon laatuarviointia, koulun olojen terveystarkastusta sekä muita oppilaiden hyvinvointiin kohdistuvia selvityksiä, joihin yläkoulussa</w:t>
      </w:r>
      <w:r w:rsidR="001C1B6C" w:rsidRPr="001C1B6C">
        <w:t xml:space="preserve"> ja toisella asteella</w:t>
      </w:r>
      <w:r w:rsidRPr="001C1B6C">
        <w:t xml:space="preserve"> kuulu</w:t>
      </w:r>
      <w:r w:rsidR="001C1B6C" w:rsidRPr="001C1B6C">
        <w:t>vat</w:t>
      </w:r>
      <w:r w:rsidRPr="001C1B6C">
        <w:t xml:space="preserve"> esimerkiksi koulu</w:t>
      </w:r>
      <w:r w:rsidR="00697E99">
        <w:t>terveyskysely</w:t>
      </w:r>
      <w:r w:rsidR="00AC06E9">
        <w:t>.</w:t>
      </w:r>
    </w:p>
    <w:p w:rsidR="00DA46E7" w:rsidRDefault="00DA46E7" w:rsidP="00FB36D5">
      <w:pPr>
        <w:spacing w:before="0" w:after="0"/>
        <w:rPr>
          <w:b/>
          <w:bCs/>
          <w:color w:val="FF0000"/>
        </w:rPr>
      </w:pPr>
    </w:p>
    <w:p w:rsidR="00DA46E7" w:rsidRPr="001C1B6C" w:rsidRDefault="00DA46E7" w:rsidP="00FB36D5">
      <w:pPr>
        <w:spacing w:before="0" w:after="0"/>
      </w:pPr>
      <w:r w:rsidRPr="001C1B6C">
        <w:rPr>
          <w:b/>
          <w:bCs/>
        </w:rPr>
        <w:t>Aikataulu</w:t>
      </w:r>
      <w:r w:rsidRPr="001C1B6C">
        <w:br/>
        <w:t xml:space="preserve">Koulun hyvinvointiprofiilin selvitys ja koulun oppilashuollon laadunarviointi toteutetaan </w:t>
      </w:r>
      <w:r w:rsidR="006C7E70" w:rsidRPr="001C1B6C">
        <w:t>parillisina vuosina,</w:t>
      </w:r>
      <w:r w:rsidRPr="001C1B6C">
        <w:t xml:space="preserve"> joka toinen vuosi. Koulun olojen terveystarkastus toteutetaan joka kolmas vuosi erillisen suunnitelman mukaan. Opiskeluhuolto keskittyy siinä oppilaiden monipuoliseen hyvinvointiin.</w:t>
      </w:r>
    </w:p>
    <w:p w:rsidR="00DA46E7" w:rsidRDefault="00DA46E7" w:rsidP="00FB36D5">
      <w:pPr>
        <w:spacing w:before="0" w:after="0"/>
        <w:rPr>
          <w:b/>
          <w:bCs/>
        </w:rPr>
      </w:pPr>
    </w:p>
    <w:p w:rsidR="00DA46E7" w:rsidRDefault="00DA46E7" w:rsidP="00FB36D5">
      <w:pPr>
        <w:spacing w:before="0" w:after="0"/>
        <w:rPr>
          <w:b/>
          <w:bCs/>
        </w:rPr>
      </w:pPr>
      <w:r w:rsidRPr="007E4533">
        <w:rPr>
          <w:b/>
          <w:bCs/>
        </w:rPr>
        <w:t>Tulosten käsittely ja hyödyntäminen</w:t>
      </w:r>
    </w:p>
    <w:p w:rsidR="00DA46E7" w:rsidRDefault="00DA46E7" w:rsidP="00FB36D5">
      <w:pPr>
        <w:spacing w:before="0" w:after="0"/>
      </w:pPr>
      <w:r w:rsidRPr="007E4533">
        <w:t>Koulun opis</w:t>
      </w:r>
      <w:r>
        <w:t>kelu</w:t>
      </w:r>
      <w:r w:rsidRPr="007E4533">
        <w:t>huoltoryhmä päättelee tulosten perusteella vaadittavat toimenpiteet, jotka rehtori kirjaa seuraavan lukuvuosisuunnitelman painopisteiksi.</w:t>
      </w:r>
    </w:p>
    <w:p w:rsidR="00DA46E7" w:rsidRDefault="00DA46E7" w:rsidP="00FB36D5">
      <w:pPr>
        <w:spacing w:before="0" w:after="0"/>
        <w:rPr>
          <w:b/>
          <w:bCs/>
        </w:rPr>
      </w:pPr>
    </w:p>
    <w:p w:rsidR="00DA46E7" w:rsidRPr="00DA46E7" w:rsidRDefault="00DA46E7" w:rsidP="00FB36D5">
      <w:pPr>
        <w:spacing w:before="0" w:after="0"/>
        <w:rPr>
          <w:b/>
          <w:bCs/>
        </w:rPr>
      </w:pPr>
      <w:r w:rsidRPr="00DA46E7">
        <w:rPr>
          <w:b/>
          <w:bCs/>
        </w:rPr>
        <w:t>Tuloksista tiedottaminen</w:t>
      </w:r>
    </w:p>
    <w:p w:rsidR="00DA46E7" w:rsidRDefault="00DA46E7" w:rsidP="00FB36D5">
      <w:pPr>
        <w:spacing w:before="0" w:after="0"/>
      </w:pPr>
      <w:r w:rsidRPr="00DA46E7">
        <w:t>Tulokset kootaan</w:t>
      </w:r>
      <w:r w:rsidR="001C1B6C">
        <w:t xml:space="preserve"> tiedoksi</w:t>
      </w:r>
      <w:r w:rsidRPr="00DA46E7">
        <w:t xml:space="preserve"> </w:t>
      </w:r>
      <w:r w:rsidR="0049201C">
        <w:t>opetus</w:t>
      </w:r>
      <w:r w:rsidRPr="00DA46E7">
        <w:t>lautakunnalle esiteltävään lukuvuosikertomukseen. Rehtori vastaa tiedottamisesta koulunsa henkilöstölle, oppilaille, opiskelijoille, huoltajille sekä tarvittaville yhteistyötahoille.</w:t>
      </w:r>
    </w:p>
    <w:p w:rsidR="00DA46E7" w:rsidRDefault="00DA46E7" w:rsidP="00FB36D5">
      <w:pPr>
        <w:spacing w:before="0" w:after="0"/>
        <w:rPr>
          <w:b/>
          <w:bCs/>
          <w:lang w:eastAsia="en-US"/>
        </w:rPr>
      </w:pPr>
    </w:p>
    <w:p w:rsidR="001C1B6C" w:rsidRPr="00571951" w:rsidRDefault="00DA46E7" w:rsidP="00FB36D5">
      <w:pPr>
        <w:spacing w:before="0" w:after="0"/>
        <w:rPr>
          <w:lang w:eastAsia="en-US"/>
        </w:rPr>
      </w:pPr>
      <w:r w:rsidRPr="00DA46E7">
        <w:rPr>
          <w:b/>
          <w:bCs/>
          <w:lang w:eastAsia="en-US"/>
        </w:rPr>
        <w:t>Omavalvonta</w:t>
      </w:r>
      <w:r w:rsidRPr="00DA46E7">
        <w:rPr>
          <w:lang w:eastAsia="en-US"/>
        </w:rPr>
        <w:br/>
      </w:r>
      <w:bookmarkStart w:id="172" w:name="_Toc310837065"/>
      <w:bookmarkStart w:id="173" w:name="_Toc310853022"/>
      <w:bookmarkStart w:id="174" w:name="_Toc316043531"/>
      <w:bookmarkStart w:id="175" w:name="_Toc332112674"/>
      <w:r w:rsidR="001C1B6C" w:rsidRPr="00571951">
        <w:rPr>
          <w:lang w:eastAsia="en-US"/>
        </w:rPr>
        <w:t xml:space="preserve">Koulutuksen järjestäjät seuraavat ohjausryhmässä opiskeluhuoltosuunnitelman toteutumista yhteistyössä opetustoimen ja </w:t>
      </w:r>
      <w:r w:rsidR="00AC06E9" w:rsidRPr="006C7E70">
        <w:rPr>
          <w:lang w:eastAsia="en-US"/>
        </w:rPr>
        <w:t xml:space="preserve">hyvinvointialueen </w:t>
      </w:r>
      <w:r w:rsidR="001C1B6C" w:rsidRPr="00571951">
        <w:rPr>
          <w:lang w:eastAsia="en-US"/>
        </w:rPr>
        <w:t xml:space="preserve">sosiaali- ja terveystoimen opiskeluhuoltopalveluista vastuussa olevien viranomaisten kanssa. Jokainen </w:t>
      </w:r>
      <w:r w:rsidR="00AC06E9">
        <w:rPr>
          <w:lang w:eastAsia="en-US"/>
        </w:rPr>
        <w:t>työntekijä</w:t>
      </w:r>
      <w:r w:rsidR="001C1B6C" w:rsidRPr="00571951">
        <w:rPr>
          <w:lang w:eastAsia="en-US"/>
        </w:rPr>
        <w:t xml:space="preserve"> toteuttaa työssään omavalvontaa ja tuo esille asioita kehittämisen näkökulmasta. </w:t>
      </w:r>
    </w:p>
    <w:p w:rsidR="001F7675" w:rsidRPr="00571951" w:rsidRDefault="001F7675" w:rsidP="00FB36D5">
      <w:pPr>
        <w:spacing w:before="0" w:after="0"/>
        <w:rPr>
          <w:lang w:eastAsia="en-US"/>
        </w:rPr>
      </w:pPr>
    </w:p>
    <w:p w:rsidR="001F7675" w:rsidRDefault="001F7675" w:rsidP="00FB36D5">
      <w:pPr>
        <w:spacing w:before="0" w:after="0"/>
        <w:rPr>
          <w:lang w:eastAsia="en-US"/>
        </w:rPr>
      </w:pPr>
    </w:p>
    <w:p w:rsidR="00483B0F" w:rsidRDefault="00483B0F">
      <w:pPr>
        <w:ind w:left="238"/>
        <w:jc w:val="left"/>
        <w:rPr>
          <w:rFonts w:cs="Arial"/>
          <w:b/>
          <w:bCs/>
          <w:kern w:val="32"/>
          <w:sz w:val="32"/>
          <w:szCs w:val="32"/>
          <w:lang w:eastAsia="en-US"/>
        </w:rPr>
      </w:pPr>
      <w:bookmarkStart w:id="176" w:name="_Toc20144378"/>
      <w:r>
        <w:br w:type="page"/>
      </w:r>
    </w:p>
    <w:p w:rsidR="00483B0F" w:rsidRDefault="00483B0F" w:rsidP="00106009">
      <w:pPr>
        <w:pStyle w:val="Otsikko1"/>
      </w:pPr>
    </w:p>
    <w:p w:rsidR="00373FD7" w:rsidRDefault="00C01D00" w:rsidP="00106009">
      <w:pPr>
        <w:pStyle w:val="Otsikko1"/>
      </w:pPr>
      <w:bookmarkStart w:id="177" w:name="_Toc137540676"/>
      <w:r w:rsidRPr="00C01D00">
        <w:t>LÄHTEET</w:t>
      </w:r>
      <w:bookmarkEnd w:id="172"/>
      <w:bookmarkEnd w:id="173"/>
      <w:bookmarkEnd w:id="174"/>
      <w:bookmarkEnd w:id="175"/>
      <w:bookmarkEnd w:id="176"/>
      <w:bookmarkEnd w:id="177"/>
    </w:p>
    <w:p w:rsidR="00952519" w:rsidRPr="00952519" w:rsidRDefault="00952519" w:rsidP="00FB36D5">
      <w:pPr>
        <w:spacing w:before="0" w:after="0"/>
      </w:pPr>
    </w:p>
    <w:p w:rsidR="00CF6B46" w:rsidRDefault="00CF6B46" w:rsidP="00E37FA5">
      <w:pPr>
        <w:spacing w:after="0"/>
        <w:rPr>
          <w:lang w:eastAsia="en-US"/>
        </w:rPr>
      </w:pPr>
      <w:r w:rsidRPr="00CF6B46">
        <w:rPr>
          <w:lang w:eastAsia="en-US"/>
        </w:rPr>
        <w:t>Ammatillisten perustutkintojen peruste</w:t>
      </w:r>
      <w:r w:rsidR="00BA69E1">
        <w:rPr>
          <w:lang w:eastAsia="en-US"/>
        </w:rPr>
        <w:t>et 2014</w:t>
      </w:r>
      <w:r w:rsidRPr="00CF6B46">
        <w:rPr>
          <w:lang w:eastAsia="en-US"/>
        </w:rPr>
        <w:t>/</w:t>
      </w:r>
      <w:r w:rsidR="00952519">
        <w:rPr>
          <w:lang w:eastAsia="en-US"/>
        </w:rPr>
        <w:t xml:space="preserve"> </w:t>
      </w:r>
      <w:r w:rsidRPr="00CF6B46">
        <w:rPr>
          <w:lang w:eastAsia="en-US"/>
        </w:rPr>
        <w:t>Luku 8</w:t>
      </w:r>
      <w:r w:rsidR="00BA69E1">
        <w:rPr>
          <w:lang w:eastAsia="en-US"/>
        </w:rPr>
        <w:t>.</w:t>
      </w:r>
      <w:r w:rsidRPr="00CF6B46">
        <w:rPr>
          <w:lang w:eastAsia="en-US"/>
        </w:rPr>
        <w:t>7 opiskeluhuolto</w:t>
      </w:r>
      <w:r w:rsidR="00BA69E1">
        <w:rPr>
          <w:lang w:eastAsia="en-US"/>
        </w:rPr>
        <w:t>. Opetushallitus.</w:t>
      </w:r>
    </w:p>
    <w:p w:rsidR="001339A6" w:rsidRDefault="00E62BB0" w:rsidP="00E37FA5">
      <w:pPr>
        <w:spacing w:after="0"/>
        <w:rPr>
          <w:lang w:eastAsia="en-US"/>
        </w:rPr>
      </w:pPr>
      <w:r>
        <w:rPr>
          <w:lang w:eastAsia="en-US"/>
        </w:rPr>
        <w:t xml:space="preserve">Ankkuritoiminta. </w:t>
      </w:r>
      <w:r w:rsidRPr="00E62BB0">
        <w:t>https://ankkuritoiminta.fi/toiminta</w:t>
      </w:r>
    </w:p>
    <w:p w:rsidR="00952519" w:rsidRDefault="00952519" w:rsidP="00E37FA5">
      <w:pPr>
        <w:spacing w:after="0"/>
        <w:rPr>
          <w:lang w:eastAsia="en-US"/>
        </w:rPr>
      </w:pPr>
      <w:r w:rsidRPr="00C01D00">
        <w:rPr>
          <w:lang w:eastAsia="en-US"/>
        </w:rPr>
        <w:t xml:space="preserve">Eriksson, E. &amp; Arnkil, T. 2005. Huoli puheeksi. Opas varhaisista dialogeista. Stakes.   </w:t>
      </w:r>
    </w:p>
    <w:p w:rsidR="0028065D" w:rsidRDefault="001339A6" w:rsidP="00E37FA5">
      <w:pPr>
        <w:rPr>
          <w:rStyle w:val="Hyperlinkki"/>
          <w:rFonts w:cs="Arial"/>
          <w:lang w:eastAsia="en-US"/>
        </w:rPr>
      </w:pPr>
      <w:r>
        <w:rPr>
          <w:lang w:eastAsia="en-US"/>
        </w:rPr>
        <w:t>E</w:t>
      </w:r>
      <w:r w:rsidR="0028065D" w:rsidRPr="0028065D">
        <w:rPr>
          <w:lang w:eastAsia="en-US"/>
        </w:rPr>
        <w:t xml:space="preserve">telä-Savon Sairaanhoitopiirin kuntayhtymä. </w:t>
      </w:r>
      <w:hyperlink r:id="rId34" w:history="1">
        <w:r w:rsidR="0028065D" w:rsidRPr="0028065D">
          <w:rPr>
            <w:rStyle w:val="Hyperlinkki"/>
            <w:rFonts w:cs="Arial"/>
            <w:lang w:eastAsia="en-US"/>
          </w:rPr>
          <w:t>www.esshp.fi</w:t>
        </w:r>
      </w:hyperlink>
    </w:p>
    <w:p w:rsidR="00751E79" w:rsidRDefault="00AF1F40" w:rsidP="00E37FA5">
      <w:pPr>
        <w:rPr>
          <w:lang w:eastAsia="en-US"/>
        </w:rPr>
      </w:pPr>
      <w:r w:rsidRPr="00AF1F40">
        <w:rPr>
          <w:lang w:eastAsia="en-US"/>
        </w:rPr>
        <w:t>Hietanen-Peltola,</w:t>
      </w:r>
      <w:r w:rsidR="00751E79">
        <w:rPr>
          <w:lang w:eastAsia="en-US"/>
        </w:rPr>
        <w:t xml:space="preserve"> </w:t>
      </w:r>
      <w:r w:rsidRPr="00AF1F40">
        <w:rPr>
          <w:lang w:eastAsia="en-US"/>
        </w:rPr>
        <w:t>M.&amp; Korpilahti, U.</w:t>
      </w:r>
      <w:r w:rsidR="00751E79">
        <w:rPr>
          <w:lang w:eastAsia="en-US"/>
        </w:rPr>
        <w:t>(toim.)</w:t>
      </w:r>
      <w:r>
        <w:rPr>
          <w:lang w:eastAsia="en-US"/>
        </w:rPr>
        <w:t xml:space="preserve"> </w:t>
      </w:r>
      <w:r w:rsidRPr="00AF1F40">
        <w:rPr>
          <w:lang w:eastAsia="en-US"/>
        </w:rPr>
        <w:t>Terveellinen, turvallinen ja hyvinvoiva oppilaitos</w:t>
      </w:r>
      <w:r>
        <w:rPr>
          <w:lang w:eastAsia="en-US"/>
        </w:rPr>
        <w:t>.</w:t>
      </w:r>
      <w:r w:rsidRPr="00AF1F40">
        <w:rPr>
          <w:lang w:eastAsia="en-US"/>
        </w:rPr>
        <w:t xml:space="preserve"> Opas ympäristön ja yhteisön monialaiseen </w:t>
      </w:r>
      <w:r w:rsidR="00751E79">
        <w:rPr>
          <w:lang w:eastAsia="en-US"/>
        </w:rPr>
        <w:t>tarkastamiseen.</w:t>
      </w:r>
    </w:p>
    <w:p w:rsidR="00C01D00" w:rsidRDefault="00C01D00" w:rsidP="00E37FA5">
      <w:pPr>
        <w:rPr>
          <w:rFonts w:eastAsia="Times New Roman"/>
          <w:color w:val="000000"/>
        </w:rPr>
      </w:pPr>
      <w:r w:rsidRPr="00C01D00">
        <w:rPr>
          <w:rFonts w:eastAsia="Times New Roman"/>
          <w:color w:val="000000"/>
        </w:rPr>
        <w:t>Huhtanen, K. 2007. Kun huoli herää. Varhainen puut</w:t>
      </w:r>
      <w:r w:rsidR="009405A3">
        <w:rPr>
          <w:rFonts w:eastAsia="Times New Roman"/>
          <w:color w:val="000000"/>
        </w:rPr>
        <w:t xml:space="preserve">tuminen koulussa. </w:t>
      </w:r>
      <w:r w:rsidRPr="00C01D00">
        <w:rPr>
          <w:rFonts w:eastAsia="Times New Roman"/>
          <w:color w:val="000000"/>
        </w:rPr>
        <w:t>Ps-</w:t>
      </w:r>
      <w:r w:rsidR="009405A3">
        <w:rPr>
          <w:rFonts w:eastAsia="Times New Roman"/>
          <w:color w:val="000000"/>
        </w:rPr>
        <w:t>K</w:t>
      </w:r>
      <w:r w:rsidRPr="00C01D00">
        <w:rPr>
          <w:rFonts w:eastAsia="Times New Roman"/>
          <w:color w:val="000000"/>
        </w:rPr>
        <w:t>ustannus.</w:t>
      </w:r>
    </w:p>
    <w:p w:rsidR="00E37FA5" w:rsidRDefault="00E37FA5" w:rsidP="00E37FA5">
      <w:pPr>
        <w:rPr>
          <w:rStyle w:val="Hyperlinkki"/>
          <w:rFonts w:cs="Arial"/>
          <w:lang w:eastAsia="en-US"/>
        </w:rPr>
      </w:pPr>
      <w:r>
        <w:t>Julkari.</w:t>
      </w:r>
      <w:hyperlink r:id="rId35" w:history="1">
        <w:r w:rsidRPr="002B1488">
          <w:rPr>
            <w:rStyle w:val="Hyperlinkki"/>
            <w:rFonts w:cs="Arial"/>
            <w:lang w:eastAsia="en-US"/>
          </w:rPr>
          <w:t>https://www.julkari.fi/bitstream/handle/10024/126936/URN_ISBN_978-952-302-505-9.pdf?sequence=1</w:t>
        </w:r>
      </w:hyperlink>
    </w:p>
    <w:p w:rsidR="00033CA1" w:rsidRPr="00033CA1" w:rsidRDefault="00033CA1" w:rsidP="00E37FA5">
      <w:pPr>
        <w:rPr>
          <w:rFonts w:eastAsia="Times New Roman"/>
          <w:color w:val="000000"/>
        </w:rPr>
      </w:pPr>
      <w:r w:rsidRPr="00033CA1">
        <w:rPr>
          <w:rFonts w:eastAsia="Times New Roman"/>
          <w:color w:val="000000"/>
        </w:rPr>
        <w:t xml:space="preserve">Kivakoulu. </w:t>
      </w:r>
      <w:hyperlink r:id="rId36" w:history="1">
        <w:r w:rsidRPr="00033CA1">
          <w:rPr>
            <w:rStyle w:val="Hyperlinkki"/>
            <w:rFonts w:eastAsia="Times New Roman" w:cs="Arial"/>
          </w:rPr>
          <w:t>www.kivakoulu.fi</w:t>
        </w:r>
      </w:hyperlink>
    </w:p>
    <w:p w:rsidR="00A646F6" w:rsidRDefault="00B72A22" w:rsidP="00E37FA5">
      <w:pPr>
        <w:rPr>
          <w:rFonts w:eastAsia="Times New Roman"/>
          <w:color w:val="000000"/>
        </w:rPr>
      </w:pPr>
      <w:r w:rsidRPr="00B72A22">
        <w:rPr>
          <w:rFonts w:eastAsia="Times New Roman"/>
          <w:color w:val="000000"/>
        </w:rPr>
        <w:t>Lukion opetussuunnitelman perusteet 20</w:t>
      </w:r>
      <w:r w:rsidR="00375B2C">
        <w:rPr>
          <w:rFonts w:eastAsia="Times New Roman"/>
          <w:color w:val="000000"/>
        </w:rPr>
        <w:t>19</w:t>
      </w:r>
      <w:r w:rsidRPr="00B72A22">
        <w:rPr>
          <w:rFonts w:eastAsia="Times New Roman"/>
          <w:color w:val="000000"/>
        </w:rPr>
        <w:t>/Luku 4</w:t>
      </w:r>
      <w:r w:rsidR="00375B2C">
        <w:rPr>
          <w:rFonts w:eastAsia="Times New Roman"/>
          <w:color w:val="000000"/>
        </w:rPr>
        <w:t>.3</w:t>
      </w:r>
      <w:r w:rsidRPr="00B72A22">
        <w:rPr>
          <w:rFonts w:eastAsia="Times New Roman"/>
          <w:color w:val="000000"/>
        </w:rPr>
        <w:t xml:space="preserve"> opiskeluhuolto</w:t>
      </w:r>
      <w:r>
        <w:rPr>
          <w:rFonts w:eastAsia="Times New Roman"/>
          <w:color w:val="000000"/>
        </w:rPr>
        <w:t>. Opetushallitus.</w:t>
      </w:r>
    </w:p>
    <w:p w:rsidR="001F4E61" w:rsidRPr="00E518B4" w:rsidRDefault="001F4E61" w:rsidP="00E37FA5">
      <w:pPr>
        <w:rPr>
          <w:rFonts w:eastAsia="Times New Roman"/>
        </w:rPr>
      </w:pPr>
      <w:r w:rsidRPr="00E518B4">
        <w:rPr>
          <w:rFonts w:eastAsia="Times New Roman"/>
        </w:rPr>
        <w:t xml:space="preserve">Lähisuhdeväkivaltatyö. </w:t>
      </w:r>
      <w:hyperlink r:id="rId37" w:history="1">
        <w:r w:rsidRPr="00E518B4">
          <w:rPr>
            <w:rStyle w:val="Hyperlinkki"/>
            <w:color w:val="auto"/>
          </w:rPr>
          <w:t>http://www.pieksamaki.fi/palvelut/lahisuhde-ja-perhevakivaltatyo</w:t>
        </w:r>
      </w:hyperlink>
      <w:r w:rsidRPr="00E518B4">
        <w:t xml:space="preserve"> </w:t>
      </w:r>
    </w:p>
    <w:p w:rsidR="00A646F6" w:rsidRDefault="00A646F6" w:rsidP="00E37FA5">
      <w:pPr>
        <w:rPr>
          <w:rFonts w:eastAsia="Times New Roman"/>
          <w:color w:val="000000"/>
        </w:rPr>
      </w:pPr>
      <w:r w:rsidRPr="00A646F6">
        <w:rPr>
          <w:rFonts w:eastAsia="Times New Roman"/>
          <w:color w:val="000000"/>
        </w:rPr>
        <w:t xml:space="preserve">Mäki P, Wikström K, Hakulinen-Viitanen T ja Laatikainen T (toim.) (2011) </w:t>
      </w:r>
      <w:hyperlink r:id="rId38" w:tgtFrame="_blank" w:tooltip="Aukeaa uuteen ikkunaan" w:history="1">
        <w:r w:rsidRPr="00E518B4">
          <w:rPr>
            <w:rStyle w:val="Hyperlinkki"/>
            <w:rFonts w:eastAsia="Times New Roman" w:cs="Arial"/>
            <w:color w:val="auto"/>
          </w:rPr>
          <w:t>Terveystarkastukset lastenneuvolassa &amp; kouluterveydenhuollossa - Menetelmäkäsikirja (pdf 2,23 Mt)</w:t>
        </w:r>
      </w:hyperlink>
      <w:r w:rsidRPr="00E518B4">
        <w:rPr>
          <w:rFonts w:eastAsia="Times New Roman"/>
        </w:rPr>
        <w:t xml:space="preserve">. </w:t>
      </w:r>
      <w:r w:rsidRPr="00A646F6">
        <w:rPr>
          <w:rFonts w:eastAsia="Times New Roman"/>
          <w:color w:val="000000"/>
        </w:rPr>
        <w:t xml:space="preserve">Terveyden ja hyvinvoinnin laitoksen oppaita 14. Tampere </w:t>
      </w:r>
    </w:p>
    <w:p w:rsidR="00325ED1" w:rsidRDefault="00325ED1" w:rsidP="00E37FA5">
      <w:r>
        <w:t>Interpersoonallinen ohjaus ja neuvonta IPC. Nuorten IPC Käsikirja 2016. HYKS Nuorisopsykiatri</w:t>
      </w:r>
    </w:p>
    <w:p w:rsidR="00005034" w:rsidRDefault="00005034" w:rsidP="00E37FA5">
      <w:r w:rsidRPr="00005034">
        <w:t>Opetushallitus</w:t>
      </w:r>
      <w:r w:rsidR="00556555">
        <w:t>. O</w:t>
      </w:r>
      <w:r w:rsidRPr="00005034">
        <w:t xml:space="preserve">ppilashuolto ja kolmiportainen tuki </w:t>
      </w:r>
      <w:hyperlink r:id="rId39" w:history="1">
        <w:r w:rsidR="008A16DC" w:rsidRPr="00540773">
          <w:rPr>
            <w:rStyle w:val="Hyperlinkki"/>
          </w:rPr>
          <w:t>http://www.oph.fi/download/163540_Oppilashuolto_ja_kolmiportainen_tuki.pdf</w:t>
        </w:r>
      </w:hyperlink>
    </w:p>
    <w:p w:rsidR="000F0EA2" w:rsidRDefault="000F0EA2" w:rsidP="00E37FA5">
      <w:r>
        <w:t xml:space="preserve">Opetushallitus. </w:t>
      </w:r>
      <w:hyperlink r:id="rId40" w:history="1">
        <w:r w:rsidRPr="00776B61">
          <w:rPr>
            <w:rStyle w:val="Hyperlinkki"/>
          </w:rPr>
          <w:t>https://www.oph.fi/fi/koulutus-ja-tutkinnot/oppimisen-ja-koulunkaynnin-tuki-ja-oppilashuolto</w:t>
        </w:r>
      </w:hyperlink>
      <w:r w:rsidRPr="00404765">
        <w:t xml:space="preserve"> </w:t>
      </w:r>
    </w:p>
    <w:p w:rsidR="00D50A81" w:rsidRDefault="00D50A81" w:rsidP="00E37FA5">
      <w:pPr>
        <w:spacing w:before="0" w:after="160" w:line="259" w:lineRule="auto"/>
      </w:pPr>
      <w:r>
        <w:t xml:space="preserve"> OPS perusteet 2014 </w:t>
      </w:r>
    </w:p>
    <w:p w:rsidR="00B62EC7" w:rsidRDefault="00CF4D2D" w:rsidP="00E37FA5">
      <w:pPr>
        <w:rPr>
          <w:rFonts w:ascii="Calibri" w:hAnsi="Calibri"/>
          <w:color w:val="1F497D"/>
          <w:sz w:val="22"/>
          <w:szCs w:val="22"/>
        </w:rPr>
      </w:pPr>
      <w:r w:rsidRPr="00CF4D2D">
        <w:t>Opetussuunnitelma</w:t>
      </w:r>
      <w:r>
        <w:rPr>
          <w:color w:val="1F497D"/>
        </w:rPr>
        <w:t xml:space="preserve">. </w:t>
      </w:r>
      <w:hyperlink r:id="rId41" w:history="1">
        <w:r w:rsidR="00B62EC7">
          <w:rPr>
            <w:rStyle w:val="Hyperlinkki"/>
          </w:rPr>
          <w:t>https://peda.net/opetussuunnitelma/ko2/pvo/otl/kjkkk/pieksamaki</w:t>
        </w:r>
      </w:hyperlink>
    </w:p>
    <w:p w:rsidR="00E37FA5" w:rsidRPr="00151624" w:rsidRDefault="00E37FA5" w:rsidP="00E37FA5">
      <w:pPr>
        <w:spacing w:before="0" w:after="0"/>
        <w:rPr>
          <w:rFonts w:ascii="Calibri" w:hAnsi="Calibri"/>
          <w:color w:val="1F497D"/>
          <w:sz w:val="20"/>
          <w:szCs w:val="20"/>
        </w:rPr>
      </w:pPr>
      <w:r>
        <w:t xml:space="preserve">Peda.net. </w:t>
      </w:r>
      <w:hyperlink r:id="rId42" w:history="1">
        <w:r w:rsidRPr="002B1488">
          <w:rPr>
            <w:rStyle w:val="Hyperlinkki"/>
            <w:sz w:val="20"/>
            <w:szCs w:val="20"/>
          </w:rPr>
          <w:t>https://peda.net/opetussuunnitelma/ko2/pvo/otl/kjkkk/pieksamaki</w:t>
        </w:r>
      </w:hyperlink>
    </w:p>
    <w:p w:rsidR="00404765" w:rsidRDefault="00404765" w:rsidP="00E37FA5">
      <w:r w:rsidRPr="00404765">
        <w:t xml:space="preserve">Pelkonen Marjaana 2014. Oppilas- ja opiskelijahuoltolaki. Oppilas – ja opiskelijahuollon kokonaisuus, yhteisöllinen opiskeluhuolto. Seinäjoki 5.3.2014 </w:t>
      </w:r>
    </w:p>
    <w:p w:rsidR="007F67D4" w:rsidRPr="00404765" w:rsidRDefault="007F67D4" w:rsidP="00E37FA5">
      <w:r>
        <w:t>Perusopetuslaki 1998/628</w:t>
      </w:r>
    </w:p>
    <w:p w:rsidR="002257E6" w:rsidRDefault="00DD20FD" w:rsidP="00E37FA5">
      <w:pPr>
        <w:rPr>
          <w:lang w:eastAsia="en-US"/>
        </w:rPr>
      </w:pPr>
      <w:r>
        <w:rPr>
          <w:lang w:eastAsia="en-US"/>
        </w:rPr>
        <w:t>P</w:t>
      </w:r>
      <w:r w:rsidR="002257E6" w:rsidRPr="00C01D00">
        <w:rPr>
          <w:lang w:eastAsia="en-US"/>
        </w:rPr>
        <w:t>ieksämäen kaupungin perus</w:t>
      </w:r>
      <w:r w:rsidR="00556555">
        <w:rPr>
          <w:lang w:eastAsia="en-US"/>
        </w:rPr>
        <w:t>opetuksen opetussuunnitelma 2015</w:t>
      </w:r>
      <w:r w:rsidR="002257E6" w:rsidRPr="00C01D00">
        <w:rPr>
          <w:lang w:eastAsia="en-US"/>
        </w:rPr>
        <w:t>.</w:t>
      </w:r>
    </w:p>
    <w:p w:rsidR="00952519" w:rsidRDefault="00952519" w:rsidP="00E37FA5">
      <w:pPr>
        <w:rPr>
          <w:lang w:eastAsia="en-US"/>
        </w:rPr>
      </w:pPr>
      <w:r w:rsidRPr="00C01D00">
        <w:rPr>
          <w:lang w:eastAsia="en-US"/>
        </w:rPr>
        <w:t>Pieksämäen kaupungin päihdestrategia 2008</w:t>
      </w:r>
      <w:r>
        <w:rPr>
          <w:lang w:eastAsia="en-US"/>
        </w:rPr>
        <w:t>.</w:t>
      </w:r>
    </w:p>
    <w:p w:rsidR="00952519" w:rsidRDefault="00952519" w:rsidP="00E37FA5">
      <w:pPr>
        <w:rPr>
          <w:lang w:eastAsia="en-US"/>
        </w:rPr>
      </w:pPr>
      <w:r w:rsidRPr="00C01D00">
        <w:rPr>
          <w:lang w:eastAsia="en-US"/>
        </w:rPr>
        <w:t>Pieksämäen koulutoimen turvallisuussuunnitelma 2014</w:t>
      </w:r>
      <w:r>
        <w:rPr>
          <w:lang w:eastAsia="en-US"/>
        </w:rPr>
        <w:t xml:space="preserve"> / Wilma</w:t>
      </w:r>
    </w:p>
    <w:p w:rsidR="00C01D00" w:rsidRDefault="00B72A22" w:rsidP="00E37FA5">
      <w:pPr>
        <w:rPr>
          <w:lang w:eastAsia="en-US"/>
        </w:rPr>
      </w:pPr>
      <w:r w:rsidRPr="00B72A22">
        <w:rPr>
          <w:lang w:eastAsia="en-US"/>
        </w:rPr>
        <w:lastRenderedPageBreak/>
        <w:t>Perusopetuksen opetussuunnitelman perusteet 2014/</w:t>
      </w:r>
      <w:r w:rsidR="003B71A9">
        <w:rPr>
          <w:lang w:eastAsia="en-US"/>
        </w:rPr>
        <w:t xml:space="preserve"> </w:t>
      </w:r>
      <w:r w:rsidRPr="00B72A22">
        <w:rPr>
          <w:lang w:eastAsia="en-US"/>
        </w:rPr>
        <w:t>Luku 8.0 oppilashuolto</w:t>
      </w:r>
      <w:r>
        <w:rPr>
          <w:lang w:eastAsia="en-US"/>
        </w:rPr>
        <w:t>. Opetushallitus.</w:t>
      </w:r>
      <w:r w:rsidRPr="00B72A22">
        <w:rPr>
          <w:lang w:eastAsia="en-US"/>
        </w:rPr>
        <w:t xml:space="preserve"> </w:t>
      </w:r>
    </w:p>
    <w:p w:rsidR="00E5500A" w:rsidRDefault="00376A43" w:rsidP="00E37FA5">
      <w:pPr>
        <w:rPr>
          <w:lang w:eastAsia="en-US"/>
        </w:rPr>
      </w:pPr>
      <w:r>
        <w:rPr>
          <w:lang w:eastAsia="en-US"/>
        </w:rPr>
        <w:t>Poliisi. Itä-Suomi</w:t>
      </w:r>
    </w:p>
    <w:p w:rsidR="00083E9E" w:rsidRDefault="00083E9E" w:rsidP="00E37FA5">
      <w:pPr>
        <w:rPr>
          <w:lang w:eastAsia="en-US"/>
        </w:rPr>
      </w:pPr>
      <w:r w:rsidRPr="00083E9E">
        <w:rPr>
          <w:lang w:eastAsia="en-US"/>
        </w:rPr>
        <w:t xml:space="preserve">Psykologiliito. </w:t>
      </w:r>
      <w:hyperlink r:id="rId43" w:history="1">
        <w:r w:rsidR="001339A6" w:rsidRPr="00A9642D">
          <w:rPr>
            <w:rStyle w:val="Hyperlinkki"/>
            <w:lang w:eastAsia="en-US"/>
          </w:rPr>
          <w:t>http://www.psyli.fi</w:t>
        </w:r>
      </w:hyperlink>
    </w:p>
    <w:p w:rsidR="00C01D00" w:rsidRDefault="00C01D00" w:rsidP="00E37FA5">
      <w:pPr>
        <w:rPr>
          <w:u w:val="single"/>
          <w:lang w:eastAsia="en-US"/>
        </w:rPr>
      </w:pPr>
      <w:r w:rsidRPr="00E518B4">
        <w:rPr>
          <w:lang w:eastAsia="en-US"/>
        </w:rPr>
        <w:t xml:space="preserve">Sosiaaliportti. </w:t>
      </w:r>
      <w:hyperlink r:id="rId44" w:history="1">
        <w:r w:rsidRPr="00E518B4">
          <w:rPr>
            <w:u w:val="single"/>
            <w:lang w:eastAsia="en-US"/>
          </w:rPr>
          <w:t>http://www.sosiaaliportti.fi/</w:t>
        </w:r>
      </w:hyperlink>
    </w:p>
    <w:p w:rsidR="00083E9E" w:rsidRDefault="00DD20FD" w:rsidP="00E37FA5">
      <w:pPr>
        <w:rPr>
          <w:lang w:eastAsia="en-US"/>
        </w:rPr>
      </w:pPr>
      <w:r>
        <w:rPr>
          <w:lang w:eastAsia="en-US"/>
        </w:rPr>
        <w:t>T</w:t>
      </w:r>
      <w:r w:rsidR="00083E9E" w:rsidRPr="00083E9E">
        <w:rPr>
          <w:lang w:eastAsia="en-US"/>
        </w:rPr>
        <w:t xml:space="preserve">alentia. </w:t>
      </w:r>
      <w:hyperlink r:id="rId45" w:history="1">
        <w:r w:rsidR="007A3CC9" w:rsidRPr="00310C73">
          <w:rPr>
            <w:rStyle w:val="Hyperlinkki"/>
            <w:rFonts w:cs="Arial"/>
            <w:lang w:eastAsia="en-US"/>
          </w:rPr>
          <w:t>http://www.talentia.fi</w:t>
        </w:r>
      </w:hyperlink>
    </w:p>
    <w:p w:rsidR="00C016E6" w:rsidRDefault="00C016E6" w:rsidP="00E37FA5">
      <w:pPr>
        <w:rPr>
          <w:lang w:eastAsia="en-US"/>
        </w:rPr>
      </w:pPr>
      <w:r w:rsidRPr="00C016E6">
        <w:rPr>
          <w:lang w:eastAsia="en-US"/>
        </w:rPr>
        <w:t>Terveyden ja hyvinvoinnin laitos</w:t>
      </w:r>
      <w:r>
        <w:rPr>
          <w:lang w:eastAsia="en-US"/>
        </w:rPr>
        <w:t>.</w:t>
      </w:r>
      <w:r w:rsidR="00E8191D">
        <w:rPr>
          <w:lang w:eastAsia="en-US"/>
        </w:rPr>
        <w:t xml:space="preserve"> </w:t>
      </w:r>
      <w:r w:rsidRPr="00C016E6">
        <w:rPr>
          <w:lang w:eastAsia="en-US"/>
        </w:rPr>
        <w:t xml:space="preserve">Lastensuojelun käsikirja </w:t>
      </w:r>
      <w:hyperlink r:id="rId46" w:history="1">
        <w:r w:rsidR="007A3CC9" w:rsidRPr="00310C73">
          <w:rPr>
            <w:rStyle w:val="Hyperlinkki"/>
            <w:rFonts w:cs="Arial"/>
            <w:lang w:eastAsia="en-US"/>
          </w:rPr>
          <w:t>https://www.thl.fi/fi/web/lastensuojelun-kasikirja/tyoprosessi/erityiskysymykset/pahoinpitely-ja-seksuaalinen-hyvaksikaytto/seksuaalisen-hyvaksikayton-epaily/lapsiin-kohdistuneiden-seksuaalirikosepailyjen-ilmoitusvelvollisuus</w:t>
        </w:r>
      </w:hyperlink>
    </w:p>
    <w:p w:rsidR="00C01D00" w:rsidRDefault="00C01D00" w:rsidP="00E37FA5">
      <w:pPr>
        <w:rPr>
          <w:u w:val="single"/>
          <w:lang w:eastAsia="en-US"/>
        </w:rPr>
      </w:pPr>
      <w:r w:rsidRPr="00C01D00">
        <w:rPr>
          <w:lang w:eastAsia="en-US"/>
        </w:rPr>
        <w:t>Terveyden ja hyvinvoinnin laitos. Verkostomenetelmät 2007.</w:t>
      </w:r>
      <w:r w:rsidR="009405A3">
        <w:rPr>
          <w:lang w:eastAsia="en-US"/>
        </w:rPr>
        <w:t xml:space="preserve"> </w:t>
      </w:r>
      <w:hyperlink r:id="rId47" w:history="1">
        <w:r w:rsidRPr="00E518B4">
          <w:rPr>
            <w:u w:val="single"/>
            <w:lang w:eastAsia="en-US"/>
          </w:rPr>
          <w:t>http://info.stakes.fi/verkostomenetelmat/FI/puheeksiottaminen/index.htm</w:t>
        </w:r>
      </w:hyperlink>
    </w:p>
    <w:p w:rsidR="001F2A18" w:rsidRDefault="001F2A18" w:rsidP="00E37FA5">
      <w:pPr>
        <w:rPr>
          <w:lang w:eastAsia="en-US"/>
        </w:rPr>
      </w:pPr>
      <w:r w:rsidRPr="001F2A18">
        <w:rPr>
          <w:lang w:eastAsia="en-US"/>
        </w:rPr>
        <w:t xml:space="preserve">Uusi soveltamisohje oppilas- ja opiskelijahuoltolainsäädännön toteuttamisen tueksi. 2015. Sosiaali- ja terveysministeriö. Kuntainfo. </w:t>
      </w:r>
    </w:p>
    <w:p w:rsidR="0021622C" w:rsidRDefault="0021622C" w:rsidP="00E37FA5">
      <w:pPr>
        <w:rPr>
          <w:lang w:eastAsia="en-US"/>
        </w:rPr>
      </w:pPr>
      <w:r w:rsidRPr="0021622C">
        <w:rPr>
          <w:lang w:eastAsia="en-US"/>
        </w:rPr>
        <w:t xml:space="preserve">Valtioneuvoston asetus neuvolatoiminnasta, koulu- ja </w:t>
      </w:r>
      <w:r>
        <w:rPr>
          <w:lang w:eastAsia="en-US"/>
        </w:rPr>
        <w:t>opiskelu</w:t>
      </w:r>
      <w:r w:rsidRPr="0021622C">
        <w:rPr>
          <w:lang w:eastAsia="en-US"/>
        </w:rPr>
        <w:t xml:space="preserve">terveydenhuollosta sekä lasten ja nuorten ehkäisevästä suun </w:t>
      </w:r>
      <w:r w:rsidR="003D6C7C" w:rsidRPr="0021622C">
        <w:rPr>
          <w:lang w:eastAsia="en-US"/>
        </w:rPr>
        <w:t>terveydenhuollosta (</w:t>
      </w:r>
      <w:r w:rsidRPr="0021622C">
        <w:rPr>
          <w:lang w:eastAsia="en-US"/>
        </w:rPr>
        <w:t>338/2011)</w:t>
      </w:r>
    </w:p>
    <w:p w:rsidR="00C01D00" w:rsidRDefault="00C01D00" w:rsidP="00E37FA5">
      <w:pPr>
        <w:rPr>
          <w:lang w:eastAsia="en-US"/>
        </w:rPr>
      </w:pPr>
      <w:r w:rsidRPr="00C01D00">
        <w:rPr>
          <w:lang w:eastAsia="en-US"/>
        </w:rPr>
        <w:t>Varhaisen tuen käsikirja 2012, Pieksämäen kaupunki. (M:/asema)</w:t>
      </w:r>
    </w:p>
    <w:p w:rsidR="00AB2599" w:rsidRDefault="00C01D00" w:rsidP="00E37FA5">
      <w:pPr>
        <w:rPr>
          <w:lang w:eastAsia="en-US"/>
        </w:rPr>
      </w:pPr>
      <w:r w:rsidRPr="00C01D00">
        <w:rPr>
          <w:lang w:eastAsia="en-US"/>
        </w:rPr>
        <w:t>Varpu. 2005.Lapselle tukea ajoissa. Opettajat ja lastentarhanopettajat ovat avainasemassa lasten hyvinvoinnin ja turvallisen elämän takaajina. Opettaja nro 38 B. Luettu 2012.</w:t>
      </w:r>
      <w:r w:rsidR="009405A3">
        <w:rPr>
          <w:lang w:eastAsia="en-US"/>
        </w:rPr>
        <w:t xml:space="preserve"> </w:t>
      </w:r>
      <w:hyperlink r:id="rId48" w:history="1">
        <w:r w:rsidR="00375B2C" w:rsidRPr="00A9642D">
          <w:rPr>
            <w:rStyle w:val="Hyperlinkki"/>
            <w:lang w:eastAsia="en-US"/>
          </w:rPr>
          <w:t>https://www.lskl.fi/materiaali/lastensuojelun-keskusliitto/Varpu-tukea-lapselle-ajoissa.pdf</w:t>
        </w:r>
      </w:hyperlink>
    </w:p>
    <w:p w:rsidR="00AB2599" w:rsidRDefault="00AB2599" w:rsidP="00E37FA5">
      <w:r>
        <w:rPr>
          <w:lang w:eastAsia="en-US"/>
        </w:rPr>
        <w:t xml:space="preserve">Vertaissovitteluohjelma- Verso </w:t>
      </w:r>
      <w:hyperlink r:id="rId49" w:history="1">
        <w:r w:rsidRPr="00A9642D">
          <w:rPr>
            <w:rStyle w:val="Hyperlinkki"/>
          </w:rPr>
          <w:t>https://sovittelu.com/vertaissovittelu/</w:t>
        </w:r>
      </w:hyperlink>
    </w:p>
    <w:p w:rsidR="001339A6" w:rsidRDefault="00C01D00" w:rsidP="00E37FA5">
      <w:pPr>
        <w:rPr>
          <w:u w:val="single"/>
          <w:lang w:eastAsia="en-US"/>
        </w:rPr>
      </w:pPr>
      <w:r w:rsidRPr="00E518B4">
        <w:rPr>
          <w:lang w:eastAsia="en-US"/>
        </w:rPr>
        <w:t>Viisari. Ennaltaehkäisevä päihdetyö.</w:t>
      </w:r>
      <w:r w:rsidR="009405A3" w:rsidRPr="00E518B4">
        <w:rPr>
          <w:lang w:eastAsia="en-US"/>
        </w:rPr>
        <w:t xml:space="preserve"> </w:t>
      </w:r>
      <w:hyperlink r:id="rId50" w:history="1">
        <w:r w:rsidRPr="00E518B4">
          <w:rPr>
            <w:u w:val="single"/>
            <w:lang w:eastAsia="en-US"/>
          </w:rPr>
          <w:t>http://pieksamaki.fi/files/viisariopas_huhti.pdf</w:t>
        </w:r>
      </w:hyperlink>
    </w:p>
    <w:p w:rsidR="001F2A18" w:rsidRDefault="00C01D00" w:rsidP="00E37FA5">
      <w:pPr>
        <w:rPr>
          <w:lang w:eastAsia="en-US"/>
        </w:rPr>
      </w:pPr>
      <w:r w:rsidRPr="00E518B4">
        <w:rPr>
          <w:lang w:eastAsia="en-US"/>
        </w:rPr>
        <w:t xml:space="preserve">  </w:t>
      </w:r>
    </w:p>
    <w:p w:rsidR="001F2A18" w:rsidRDefault="001F2A18" w:rsidP="00E37FA5">
      <w:pPr>
        <w:rPr>
          <w:lang w:eastAsia="en-US"/>
        </w:rPr>
      </w:pPr>
    </w:p>
    <w:p w:rsidR="009B137E" w:rsidRDefault="009B137E" w:rsidP="00E37FA5">
      <w:pPr>
        <w:rPr>
          <w:b/>
          <w:sz w:val="28"/>
          <w:szCs w:val="28"/>
        </w:rPr>
      </w:pPr>
      <w:bookmarkStart w:id="178" w:name="_Toc310853023"/>
      <w:bookmarkStart w:id="179" w:name="_Toc316043532"/>
      <w:bookmarkStart w:id="180" w:name="_Toc332112676"/>
    </w:p>
    <w:p w:rsidR="009B137E" w:rsidRDefault="009B137E" w:rsidP="007575F2">
      <w:pPr>
        <w:rPr>
          <w:b/>
          <w:sz w:val="28"/>
          <w:szCs w:val="28"/>
        </w:rPr>
      </w:pPr>
    </w:p>
    <w:p w:rsidR="007575F2" w:rsidRDefault="007575F2" w:rsidP="007575F2">
      <w:pPr>
        <w:rPr>
          <w:b/>
          <w:sz w:val="28"/>
          <w:szCs w:val="28"/>
        </w:rPr>
      </w:pPr>
    </w:p>
    <w:p w:rsidR="00717287" w:rsidRDefault="00717287" w:rsidP="00717287">
      <w:pPr>
        <w:pStyle w:val="Alaviitteenteksti"/>
        <w:spacing w:before="0" w:after="0"/>
        <w:rPr>
          <w:color w:val="FF0000"/>
        </w:rPr>
      </w:pPr>
      <w:bookmarkStart w:id="181" w:name="_Hlk132964974"/>
      <w:bookmarkStart w:id="182" w:name="_Toc20144379"/>
    </w:p>
    <w:p w:rsidR="009F0E1F" w:rsidRDefault="009F0E1F" w:rsidP="00717287">
      <w:pPr>
        <w:pStyle w:val="Alaviitteenteksti"/>
        <w:spacing w:before="0" w:after="0"/>
        <w:rPr>
          <w:color w:val="FF0000"/>
        </w:rPr>
      </w:pPr>
    </w:p>
    <w:p w:rsidR="009F0E1F" w:rsidRDefault="009F0E1F" w:rsidP="00717287">
      <w:pPr>
        <w:pStyle w:val="Alaviitteenteksti"/>
        <w:spacing w:before="0" w:after="0"/>
        <w:rPr>
          <w:color w:val="FF0000"/>
        </w:rPr>
      </w:pPr>
    </w:p>
    <w:p w:rsidR="009F0E1F" w:rsidRDefault="009F0E1F" w:rsidP="00717287">
      <w:pPr>
        <w:pStyle w:val="Alaviitteenteksti"/>
        <w:spacing w:before="0" w:after="0"/>
        <w:rPr>
          <w:color w:val="FF0000"/>
        </w:rPr>
      </w:pPr>
    </w:p>
    <w:p w:rsidR="009F0E1F" w:rsidRDefault="009F0E1F" w:rsidP="00717287">
      <w:pPr>
        <w:pStyle w:val="Alaviitteenteksti"/>
        <w:spacing w:before="0" w:after="0"/>
        <w:rPr>
          <w:color w:val="FF0000"/>
        </w:rPr>
      </w:pPr>
    </w:p>
    <w:p w:rsidR="009F0E1F" w:rsidRDefault="009F0E1F" w:rsidP="00717287">
      <w:pPr>
        <w:pStyle w:val="Alaviitteenteksti"/>
        <w:spacing w:before="0" w:after="0"/>
        <w:rPr>
          <w:color w:val="FF0000"/>
        </w:rPr>
      </w:pPr>
    </w:p>
    <w:p w:rsidR="009F0E1F" w:rsidRDefault="009F0E1F" w:rsidP="00717287">
      <w:pPr>
        <w:pStyle w:val="Alaviitteenteksti"/>
        <w:spacing w:before="0" w:after="0"/>
        <w:rPr>
          <w:color w:val="FF0000"/>
        </w:rPr>
      </w:pPr>
    </w:p>
    <w:p w:rsidR="009F0E1F" w:rsidRDefault="009F0E1F" w:rsidP="00717287">
      <w:pPr>
        <w:pStyle w:val="Alaviitteenteksti"/>
        <w:spacing w:before="0" w:after="0"/>
        <w:rPr>
          <w:color w:val="FF0000"/>
        </w:rPr>
      </w:pPr>
    </w:p>
    <w:p w:rsidR="009F0E1F" w:rsidRDefault="009F0E1F" w:rsidP="00717287">
      <w:pPr>
        <w:pStyle w:val="Alaviitteenteksti"/>
        <w:spacing w:before="0" w:after="0"/>
        <w:rPr>
          <w:color w:val="FF0000"/>
        </w:rPr>
      </w:pPr>
    </w:p>
    <w:p w:rsidR="009F0E1F" w:rsidRDefault="009F0E1F" w:rsidP="00717287">
      <w:pPr>
        <w:pStyle w:val="Alaviitteenteksti"/>
        <w:spacing w:before="0" w:after="0"/>
        <w:rPr>
          <w:color w:val="FF0000"/>
        </w:rPr>
      </w:pPr>
    </w:p>
    <w:p w:rsidR="009F0E1F" w:rsidRDefault="009F0E1F" w:rsidP="00717287">
      <w:pPr>
        <w:pStyle w:val="Alaviitteenteksti"/>
        <w:spacing w:before="0" w:after="0"/>
        <w:rPr>
          <w:color w:val="FF0000"/>
        </w:rPr>
      </w:pPr>
    </w:p>
    <w:p w:rsidR="009F0E1F" w:rsidRDefault="009F0E1F" w:rsidP="00717287">
      <w:pPr>
        <w:pStyle w:val="Alaviitteenteksti"/>
        <w:spacing w:before="0" w:after="0"/>
        <w:rPr>
          <w:color w:val="FF0000"/>
        </w:rPr>
      </w:pPr>
    </w:p>
    <w:p w:rsidR="009F0E1F" w:rsidRDefault="009F0E1F" w:rsidP="00717287">
      <w:pPr>
        <w:pStyle w:val="Alaviitteenteksti"/>
        <w:spacing w:before="0" w:after="0"/>
        <w:rPr>
          <w:color w:val="FF0000"/>
        </w:rPr>
      </w:pPr>
    </w:p>
    <w:p w:rsidR="009F0E1F" w:rsidRDefault="009F0E1F" w:rsidP="00717287">
      <w:pPr>
        <w:pStyle w:val="Alaviitteenteksti"/>
        <w:spacing w:before="0" w:after="0"/>
        <w:rPr>
          <w:color w:val="FF0000"/>
        </w:rPr>
      </w:pPr>
    </w:p>
    <w:p w:rsidR="00E37FA5" w:rsidRPr="00D52204" w:rsidRDefault="00E37FA5" w:rsidP="00717287">
      <w:pPr>
        <w:pStyle w:val="Alaviitteenteksti"/>
        <w:spacing w:before="0" w:after="0"/>
        <w:rPr>
          <w:color w:val="FF0000"/>
        </w:rPr>
      </w:pPr>
    </w:p>
    <w:p w:rsidR="00220144" w:rsidRDefault="00C01D00" w:rsidP="00106009">
      <w:pPr>
        <w:pStyle w:val="Otsikko1"/>
      </w:pPr>
      <w:bookmarkStart w:id="183" w:name="_Toc137540677"/>
      <w:bookmarkEnd w:id="181"/>
      <w:r w:rsidRPr="002D412A">
        <w:t>LAIT</w:t>
      </w:r>
      <w:bookmarkEnd w:id="178"/>
      <w:bookmarkEnd w:id="179"/>
      <w:r w:rsidRPr="002D412A">
        <w:t xml:space="preserve"> JA ASETUKSET</w:t>
      </w:r>
      <w:bookmarkEnd w:id="180"/>
      <w:bookmarkEnd w:id="182"/>
      <w:bookmarkEnd w:id="183"/>
    </w:p>
    <w:p w:rsidR="00C01D00" w:rsidRPr="00C01D00" w:rsidRDefault="00C01D00" w:rsidP="00FB36D5">
      <w:pPr>
        <w:tabs>
          <w:tab w:val="left" w:pos="3990"/>
        </w:tabs>
        <w:spacing w:before="0" w:after="0"/>
        <w:rPr>
          <w:rFonts w:cs="Arial"/>
          <w:lang w:eastAsia="en-US"/>
        </w:rPr>
      </w:pPr>
      <w:r w:rsidRPr="00C01D00">
        <w:rPr>
          <w:rFonts w:cs="Arial"/>
          <w:lang w:eastAsia="en-US"/>
        </w:rPr>
        <w:t>Alkoholilaki (1143/1994), (642/2009)</w:t>
      </w:r>
    </w:p>
    <w:p w:rsidR="00C01D00" w:rsidRPr="00C01D00" w:rsidRDefault="00C01D00" w:rsidP="00FB36D5">
      <w:pPr>
        <w:tabs>
          <w:tab w:val="left" w:pos="3990"/>
        </w:tabs>
        <w:spacing w:before="0" w:after="0"/>
        <w:rPr>
          <w:rFonts w:cs="Arial"/>
          <w:lang w:eastAsia="en-US"/>
        </w:rPr>
      </w:pPr>
      <w:r w:rsidRPr="00C01D00">
        <w:rPr>
          <w:rFonts w:cs="Arial"/>
          <w:lang w:eastAsia="en-US"/>
        </w:rPr>
        <w:t>Hallituksen esitys eduskunnalle oppilas- ja opiskelijahuoltolaiksi 30.11.2012</w:t>
      </w:r>
    </w:p>
    <w:p w:rsidR="000C480C" w:rsidRDefault="000C480C" w:rsidP="00FB36D5">
      <w:pPr>
        <w:spacing w:before="0" w:after="0"/>
        <w:rPr>
          <w:rFonts w:cs="Arial"/>
          <w:lang w:eastAsia="en-US"/>
        </w:rPr>
      </w:pPr>
      <w:r>
        <w:rPr>
          <w:rFonts w:cs="Arial"/>
          <w:lang w:eastAsia="en-US"/>
        </w:rPr>
        <w:t>Henkilötietolaki (523/1999)</w:t>
      </w:r>
    </w:p>
    <w:p w:rsidR="00C01D00" w:rsidRDefault="00C01D00" w:rsidP="00FB36D5">
      <w:pPr>
        <w:spacing w:before="0" w:after="0"/>
        <w:rPr>
          <w:rFonts w:cs="Arial"/>
          <w:lang w:eastAsia="en-US"/>
        </w:rPr>
      </w:pPr>
      <w:r w:rsidRPr="00C01D00">
        <w:rPr>
          <w:rFonts w:cs="Arial"/>
          <w:lang w:eastAsia="en-US"/>
        </w:rPr>
        <w:t>Laki ammatillisesta koulutuksesta (630/1998), (951/2011), (1269/2013)</w:t>
      </w:r>
      <w:r w:rsidR="00067E18">
        <w:rPr>
          <w:rFonts w:cs="Arial"/>
          <w:lang w:eastAsia="en-US"/>
        </w:rPr>
        <w:t>, (531/2017)</w:t>
      </w:r>
    </w:p>
    <w:p w:rsidR="007575F2" w:rsidRDefault="003B71A9" w:rsidP="007575F2">
      <w:pPr>
        <w:spacing w:before="0" w:after="0"/>
        <w:rPr>
          <w:rFonts w:cs="Arial"/>
          <w:lang w:eastAsia="en-US"/>
        </w:rPr>
      </w:pPr>
      <w:r w:rsidRPr="003B71A9">
        <w:rPr>
          <w:rFonts w:cs="Arial"/>
          <w:lang w:eastAsia="en-US"/>
        </w:rPr>
        <w:t xml:space="preserve">Laki lastensuojelulain muuttamisesta </w:t>
      </w:r>
      <w:hyperlink r:id="rId51" w:anchor="a30.12.2014-1302" w:tooltip="Linkki muutossäädöksen voimaantulotietoihin" w:history="1">
        <w:r w:rsidRPr="003B71A9">
          <w:rPr>
            <w:rStyle w:val="Hyperlinkki"/>
            <w:rFonts w:cs="Arial"/>
            <w:color w:val="auto"/>
            <w:u w:val="none"/>
            <w:lang w:eastAsia="en-US"/>
          </w:rPr>
          <w:t>(1302/2014)</w:t>
        </w:r>
      </w:hyperlink>
    </w:p>
    <w:p w:rsidR="00952519" w:rsidRPr="007575F2" w:rsidRDefault="00952519" w:rsidP="007575F2">
      <w:pPr>
        <w:spacing w:before="0" w:after="0"/>
        <w:rPr>
          <w:rFonts w:cs="Arial"/>
          <w:lang w:eastAsia="en-US"/>
        </w:rPr>
      </w:pPr>
      <w:r w:rsidRPr="00952519">
        <w:rPr>
          <w:lang w:eastAsia="en-US"/>
        </w:rPr>
        <w:t>Laki perusopetuslain muuttamisesta (1139/2003)</w:t>
      </w:r>
    </w:p>
    <w:p w:rsidR="00220144" w:rsidRDefault="00220144" w:rsidP="00FB36D5">
      <w:pPr>
        <w:spacing w:before="0" w:after="0"/>
        <w:rPr>
          <w:rFonts w:cs="Arial"/>
          <w:lang w:eastAsia="en-US"/>
        </w:rPr>
      </w:pPr>
      <w:r>
        <w:rPr>
          <w:rFonts w:cs="Arial"/>
          <w:lang w:eastAsia="en-US"/>
        </w:rPr>
        <w:t xml:space="preserve">Laki </w:t>
      </w:r>
      <w:r w:rsidRPr="00220144">
        <w:rPr>
          <w:rFonts w:cs="Arial"/>
          <w:lang w:eastAsia="en-US"/>
        </w:rPr>
        <w:t>potilaan asemasta ja oikeuksista (785/1992)</w:t>
      </w:r>
    </w:p>
    <w:p w:rsidR="00BD5240" w:rsidRDefault="00BD5240" w:rsidP="00FB36D5">
      <w:pPr>
        <w:spacing w:before="0" w:after="0"/>
        <w:rPr>
          <w:rFonts w:cs="Arial"/>
          <w:lang w:eastAsia="en-US"/>
        </w:rPr>
      </w:pPr>
      <w:r>
        <w:rPr>
          <w:rFonts w:cs="Arial"/>
          <w:lang w:eastAsia="en-US"/>
        </w:rPr>
        <w:t>Laki sosiaalihuollon ammattihenkilöistä (817/2015)</w:t>
      </w:r>
    </w:p>
    <w:p w:rsidR="00220144" w:rsidRPr="00220144" w:rsidRDefault="00220144" w:rsidP="00FB36D5">
      <w:pPr>
        <w:spacing w:before="0" w:after="0"/>
        <w:rPr>
          <w:rFonts w:cs="Arial"/>
          <w:lang w:eastAsia="en-US"/>
        </w:rPr>
      </w:pPr>
      <w:r w:rsidRPr="00220144">
        <w:rPr>
          <w:rFonts w:cs="Arial"/>
          <w:lang w:eastAsia="en-US"/>
        </w:rPr>
        <w:t>Laki sosiaalihuollon asiakasasiakirjoista (245/2015, asiakasasiakirjalaki)</w:t>
      </w:r>
    </w:p>
    <w:p w:rsidR="00220144" w:rsidRDefault="00220144" w:rsidP="00FB36D5">
      <w:pPr>
        <w:tabs>
          <w:tab w:val="left" w:pos="3990"/>
        </w:tabs>
        <w:spacing w:before="0" w:after="0"/>
        <w:rPr>
          <w:rFonts w:cs="Arial"/>
          <w:lang w:eastAsia="en-US"/>
        </w:rPr>
      </w:pPr>
      <w:r>
        <w:rPr>
          <w:rFonts w:cs="Arial"/>
          <w:lang w:eastAsia="en-US"/>
        </w:rPr>
        <w:t xml:space="preserve">Laki </w:t>
      </w:r>
      <w:r w:rsidRPr="00220144">
        <w:rPr>
          <w:rFonts w:cs="Arial"/>
          <w:lang w:eastAsia="en-US"/>
        </w:rPr>
        <w:t>sosiaalihuollon asiakkaan asemasta ja oikeuksista (812/2000, sosiaalihuollon asiakas</w:t>
      </w:r>
      <w:r>
        <w:rPr>
          <w:rFonts w:cs="Arial"/>
          <w:lang w:eastAsia="en-US"/>
        </w:rPr>
        <w:t>laki)</w:t>
      </w:r>
    </w:p>
    <w:p w:rsidR="00E53994" w:rsidRDefault="00BE4F41" w:rsidP="00E53994">
      <w:pPr>
        <w:spacing w:before="0" w:after="0"/>
        <w:rPr>
          <w:rFonts w:cs="Arial"/>
          <w:lang w:eastAsia="en-US"/>
        </w:rPr>
      </w:pPr>
      <w:r w:rsidRPr="00BE4F41">
        <w:rPr>
          <w:rFonts w:cs="Arial"/>
          <w:lang w:eastAsia="en-US"/>
        </w:rPr>
        <w:t>Laki terveydenhuollon ammattihenkilöistä (559/1994</w:t>
      </w:r>
      <w:r w:rsidR="00220144">
        <w:rPr>
          <w:rFonts w:cs="Arial"/>
          <w:lang w:eastAsia="en-US"/>
        </w:rPr>
        <w:t>)</w:t>
      </w:r>
    </w:p>
    <w:p w:rsidR="00717287" w:rsidRDefault="00E53994" w:rsidP="00717287">
      <w:pPr>
        <w:spacing w:before="0" w:after="0"/>
        <w:rPr>
          <w:rFonts w:eastAsia="Times New Roman"/>
        </w:rPr>
      </w:pPr>
      <w:r w:rsidRPr="00DD20FD">
        <w:rPr>
          <w:rFonts w:eastAsia="Times New Roman"/>
        </w:rPr>
        <w:t>Laki tutkintokoulutukseen valmentavasta koulutuksesta (1215/2020)</w:t>
      </w:r>
    </w:p>
    <w:p w:rsidR="00717287" w:rsidRPr="006C7E70" w:rsidRDefault="00717287" w:rsidP="00717287">
      <w:pPr>
        <w:spacing w:before="0" w:after="0"/>
        <w:rPr>
          <w:rFonts w:eastAsia="Times New Roman"/>
        </w:rPr>
      </w:pPr>
      <w:r w:rsidRPr="006C7E70">
        <w:t xml:space="preserve">Laki vapaasta sivistystyöstä (632/1998) </w:t>
      </w:r>
    </w:p>
    <w:p w:rsidR="00717287" w:rsidRDefault="000C480C" w:rsidP="00FB36D5">
      <w:pPr>
        <w:spacing w:before="0" w:after="0"/>
        <w:rPr>
          <w:rFonts w:cs="Arial"/>
          <w:lang w:eastAsia="en-US"/>
        </w:rPr>
      </w:pPr>
      <w:r>
        <w:rPr>
          <w:rFonts w:cs="Arial"/>
          <w:lang w:eastAsia="en-US"/>
        </w:rPr>
        <w:t xml:space="preserve">Laki </w:t>
      </w:r>
      <w:r w:rsidRPr="000C480C">
        <w:rPr>
          <w:rFonts w:cs="Arial"/>
          <w:lang w:eastAsia="en-US"/>
        </w:rPr>
        <w:t xml:space="preserve">viranomaisten toiminnan julkisuudesta </w:t>
      </w:r>
      <w:r>
        <w:rPr>
          <w:rFonts w:cs="Arial"/>
          <w:lang w:eastAsia="en-US"/>
        </w:rPr>
        <w:t>(621/1999)</w:t>
      </w:r>
    </w:p>
    <w:p w:rsidR="00C01D00" w:rsidRPr="00C01D00" w:rsidRDefault="00C01D00" w:rsidP="00FB36D5">
      <w:pPr>
        <w:spacing w:before="0" w:after="0"/>
        <w:rPr>
          <w:rFonts w:cs="Arial"/>
          <w:lang w:eastAsia="en-US"/>
        </w:rPr>
      </w:pPr>
      <w:r w:rsidRPr="00C01D00">
        <w:rPr>
          <w:rFonts w:cs="Arial"/>
          <w:lang w:eastAsia="en-US"/>
        </w:rPr>
        <w:t>Lastensuojelulaki (1015/2005), (417/2007), (1292/2013), (88/2010)</w:t>
      </w:r>
    </w:p>
    <w:p w:rsidR="00C01D00" w:rsidRPr="00C01D00" w:rsidRDefault="00C01D00" w:rsidP="00FB36D5">
      <w:pPr>
        <w:spacing w:before="0" w:after="0"/>
        <w:rPr>
          <w:rFonts w:cs="Arial"/>
          <w:lang w:eastAsia="en-US"/>
        </w:rPr>
      </w:pPr>
      <w:r w:rsidRPr="00C01D00">
        <w:rPr>
          <w:rFonts w:cs="Arial"/>
          <w:lang w:eastAsia="en-US"/>
        </w:rPr>
        <w:t>Lukiolaki (629/1998), (478/2003), (1268/2013)</w:t>
      </w:r>
      <w:r w:rsidR="00067E18">
        <w:rPr>
          <w:rFonts w:cs="Arial"/>
          <w:lang w:eastAsia="en-US"/>
        </w:rPr>
        <w:t>, (741/2018)</w:t>
      </w:r>
    </w:p>
    <w:p w:rsidR="003E20D9" w:rsidRDefault="003E20D9" w:rsidP="003E20D9">
      <w:pPr>
        <w:spacing w:before="0" w:after="0"/>
        <w:rPr>
          <w:rFonts w:cs="Arial"/>
          <w:lang w:eastAsia="en-US"/>
        </w:rPr>
      </w:pPr>
      <w:r>
        <w:rPr>
          <w:rFonts w:cs="Arial"/>
          <w:lang w:eastAsia="en-US"/>
        </w:rPr>
        <w:t>Nuorisolaki (</w:t>
      </w:r>
      <w:r w:rsidRPr="003E20D9">
        <w:rPr>
          <w:rFonts w:cs="Arial"/>
          <w:lang w:eastAsia="en-US"/>
        </w:rPr>
        <w:t>1285/2016)</w:t>
      </w:r>
    </w:p>
    <w:p w:rsidR="00537164" w:rsidRPr="003E20D9" w:rsidRDefault="00537164" w:rsidP="003E20D9">
      <w:pPr>
        <w:spacing w:before="0" w:after="0"/>
        <w:rPr>
          <w:rFonts w:cs="Arial"/>
          <w:lang w:eastAsia="en-US"/>
        </w:rPr>
      </w:pPr>
      <w:r>
        <w:t>Nuorisolaki 11§ (1232/2020)</w:t>
      </w:r>
    </w:p>
    <w:p w:rsidR="00C01D00" w:rsidRPr="00C01D00" w:rsidRDefault="00C01D00" w:rsidP="00FB36D5">
      <w:pPr>
        <w:spacing w:before="0" w:after="0"/>
        <w:rPr>
          <w:rFonts w:cs="Arial"/>
          <w:lang w:eastAsia="en-US"/>
        </w:rPr>
      </w:pPr>
      <w:r w:rsidRPr="00C01D00">
        <w:rPr>
          <w:rFonts w:cs="Arial"/>
          <w:lang w:eastAsia="en-US"/>
        </w:rPr>
        <w:t>Oppilas- ja opiskeluhuoltolaki (1287/2013)</w:t>
      </w:r>
      <w:r w:rsidR="00ED484D">
        <w:rPr>
          <w:rFonts w:cs="Arial"/>
          <w:lang w:eastAsia="en-US"/>
        </w:rPr>
        <w:t xml:space="preserve"> (377/2022) </w:t>
      </w:r>
    </w:p>
    <w:p w:rsidR="00E37FA5" w:rsidRPr="006C7E70" w:rsidRDefault="00C01D00" w:rsidP="00FB36D5">
      <w:pPr>
        <w:spacing w:before="0" w:after="0"/>
        <w:rPr>
          <w:rFonts w:cs="Arial"/>
          <w:lang w:eastAsia="en-US"/>
        </w:rPr>
      </w:pPr>
      <w:r w:rsidRPr="00C01D00">
        <w:rPr>
          <w:rFonts w:cs="Arial"/>
          <w:lang w:eastAsia="en-US"/>
        </w:rPr>
        <w:t xml:space="preserve">Perusopetuslaki (628/1998), (1288/1999), (477/2003), (642/2010), (1267/2013), </w:t>
      </w:r>
      <w:r w:rsidRPr="006C7E70">
        <w:rPr>
          <w:rFonts w:cs="Arial"/>
          <w:lang w:eastAsia="en-US"/>
        </w:rPr>
        <w:t>(1288/2013)</w:t>
      </w:r>
    </w:p>
    <w:p w:rsidR="00ED484D" w:rsidRPr="006C7E70" w:rsidRDefault="00ED484D" w:rsidP="00FB36D5">
      <w:pPr>
        <w:tabs>
          <w:tab w:val="left" w:pos="3990"/>
        </w:tabs>
        <w:spacing w:before="0" w:after="0"/>
      </w:pPr>
      <w:r w:rsidRPr="006C7E70">
        <w:t xml:space="preserve">Oppivelvollisuuslaki (1214/2020) </w:t>
      </w:r>
    </w:p>
    <w:p w:rsidR="00C01D00" w:rsidRDefault="00C01D00" w:rsidP="00FB36D5">
      <w:pPr>
        <w:tabs>
          <w:tab w:val="left" w:pos="3990"/>
        </w:tabs>
        <w:spacing w:before="0" w:after="0"/>
        <w:rPr>
          <w:rFonts w:cs="Arial"/>
          <w:lang w:eastAsia="en-US"/>
        </w:rPr>
      </w:pPr>
      <w:r w:rsidRPr="00C01D00">
        <w:rPr>
          <w:rFonts w:cs="Arial"/>
          <w:lang w:eastAsia="en-US"/>
        </w:rPr>
        <w:t>Rikoslaki (1889/39</w:t>
      </w:r>
      <w:r w:rsidR="009405A3">
        <w:rPr>
          <w:rFonts w:cs="Arial"/>
          <w:lang w:eastAsia="en-US"/>
        </w:rPr>
        <w:t>),</w:t>
      </w:r>
      <w:r w:rsidRPr="00C01D00">
        <w:rPr>
          <w:rFonts w:cs="Arial"/>
          <w:lang w:eastAsia="en-US"/>
        </w:rPr>
        <w:t xml:space="preserve"> </w:t>
      </w:r>
      <w:r w:rsidR="009405A3">
        <w:rPr>
          <w:rFonts w:cs="Arial"/>
          <w:lang w:eastAsia="en-US"/>
        </w:rPr>
        <w:t>(</w:t>
      </w:r>
      <w:r w:rsidRPr="00C01D00">
        <w:rPr>
          <w:rFonts w:cs="Arial"/>
          <w:lang w:eastAsia="en-US"/>
        </w:rPr>
        <w:t xml:space="preserve">374/2008)  </w:t>
      </w:r>
    </w:p>
    <w:p w:rsidR="007F3B21" w:rsidRPr="00C01D00" w:rsidRDefault="00E518B4" w:rsidP="00FB36D5">
      <w:pPr>
        <w:tabs>
          <w:tab w:val="left" w:pos="3990"/>
        </w:tabs>
        <w:spacing w:before="0" w:after="0"/>
        <w:rPr>
          <w:rFonts w:cs="Arial"/>
          <w:lang w:eastAsia="en-US"/>
        </w:rPr>
      </w:pPr>
      <w:r>
        <w:rPr>
          <w:rFonts w:cs="Arial"/>
          <w:lang w:eastAsia="en-US"/>
        </w:rPr>
        <w:t xml:space="preserve">Sosiaalihuoltolaki </w:t>
      </w:r>
      <w:r w:rsidR="007F3B21" w:rsidRPr="007F3B21">
        <w:rPr>
          <w:rFonts w:cs="Arial"/>
          <w:lang w:eastAsia="en-US"/>
        </w:rPr>
        <w:t>(1301/2014)</w:t>
      </w:r>
    </w:p>
    <w:p w:rsidR="00C01D00" w:rsidRPr="00C01D00" w:rsidRDefault="00C01D00" w:rsidP="00FB36D5">
      <w:pPr>
        <w:tabs>
          <w:tab w:val="left" w:pos="3990"/>
        </w:tabs>
        <w:spacing w:before="0" w:after="0"/>
        <w:rPr>
          <w:rFonts w:cs="Arial"/>
          <w:lang w:eastAsia="en-US"/>
        </w:rPr>
      </w:pPr>
      <w:r w:rsidRPr="00C01D00">
        <w:rPr>
          <w:rFonts w:cs="Arial"/>
          <w:lang w:eastAsia="en-US"/>
        </w:rPr>
        <w:t>Terveydenhuoltolaki (1326/2010)</w:t>
      </w:r>
      <w:r w:rsidRPr="00C01D00">
        <w:rPr>
          <w:rFonts w:cs="Arial"/>
          <w:lang w:eastAsia="en-US"/>
        </w:rPr>
        <w:tab/>
      </w:r>
    </w:p>
    <w:p w:rsidR="00C01D00" w:rsidRPr="00C01D00" w:rsidRDefault="00C01D00" w:rsidP="00FB36D5">
      <w:pPr>
        <w:tabs>
          <w:tab w:val="left" w:pos="3990"/>
        </w:tabs>
        <w:spacing w:before="0" w:after="0"/>
        <w:rPr>
          <w:rFonts w:cs="Arial"/>
          <w:lang w:eastAsia="en-US"/>
        </w:rPr>
      </w:pPr>
      <w:r w:rsidRPr="00C01D00">
        <w:rPr>
          <w:rFonts w:cs="Arial"/>
          <w:lang w:eastAsia="en-US"/>
        </w:rPr>
        <w:t>Tupakkalaki (</w:t>
      </w:r>
      <w:r w:rsidR="00C27885">
        <w:rPr>
          <w:rFonts w:cs="Arial"/>
          <w:lang w:eastAsia="en-US"/>
        </w:rPr>
        <w:t>549/2016</w:t>
      </w:r>
      <w:r w:rsidRPr="00C01D00">
        <w:rPr>
          <w:rFonts w:cs="Arial"/>
          <w:lang w:eastAsia="en-US"/>
        </w:rPr>
        <w:t>)</w:t>
      </w:r>
    </w:p>
    <w:p w:rsidR="0051241E" w:rsidRPr="0051241E" w:rsidRDefault="0051241E" w:rsidP="00FB36D5">
      <w:pPr>
        <w:spacing w:before="0" w:after="0"/>
        <w:rPr>
          <w:rFonts w:cs="Arial"/>
          <w:lang w:eastAsia="en-US"/>
        </w:rPr>
      </w:pPr>
      <w:r w:rsidRPr="0051241E">
        <w:rPr>
          <w:rFonts w:cs="Arial"/>
          <w:lang w:eastAsia="en-US"/>
        </w:rPr>
        <w:t>Valtioneuvoston asetus neuvolatoiminnasta, koulu- ja opiskeluterveydenhuollosta sekä lasten ja nuorten ehkäisevästä suun terveydenhuollosta (338/2011)</w:t>
      </w:r>
    </w:p>
    <w:p w:rsidR="00C01D00" w:rsidRPr="00C01D00" w:rsidRDefault="00C01D00" w:rsidP="00FB36D5">
      <w:pPr>
        <w:spacing w:before="0" w:after="0"/>
        <w:rPr>
          <w:rFonts w:cs="Arial"/>
        </w:rPr>
      </w:pPr>
      <w:r w:rsidRPr="00C01D00">
        <w:rPr>
          <w:rFonts w:cs="Arial"/>
        </w:rPr>
        <w:t>Kuva 1. Pieksämäen kaupungin opiskeluhuollon rakenne ja toimintatavat</w:t>
      </w:r>
    </w:p>
    <w:p w:rsidR="00C01D00" w:rsidRDefault="00F67B77" w:rsidP="00FB36D5">
      <w:pPr>
        <w:spacing w:before="0" w:after="0"/>
        <w:rPr>
          <w:rFonts w:cs="Arial"/>
          <w:lang w:eastAsia="en-US"/>
        </w:rPr>
      </w:pPr>
      <w:r>
        <w:rPr>
          <w:rFonts w:cs="Arial"/>
          <w:lang w:eastAsia="en-US"/>
        </w:rPr>
        <w:t>Kuva 2</w:t>
      </w:r>
      <w:r w:rsidR="00C01D00" w:rsidRPr="00C01D00">
        <w:rPr>
          <w:rFonts w:cs="Arial"/>
          <w:lang w:eastAsia="en-US"/>
        </w:rPr>
        <w:t>. Poissaolot / huolen vyöhykkeistö</w:t>
      </w:r>
    </w:p>
    <w:p w:rsidR="00F67B77" w:rsidRDefault="00F67B77" w:rsidP="00FB36D5">
      <w:pPr>
        <w:spacing w:before="0" w:after="0"/>
        <w:rPr>
          <w:rFonts w:cs="Arial"/>
          <w:lang w:eastAsia="en-US"/>
        </w:rPr>
      </w:pPr>
      <w:r>
        <w:rPr>
          <w:rFonts w:cs="Arial"/>
          <w:lang w:eastAsia="en-US"/>
        </w:rPr>
        <w:t>Kuva 3. Sora-säännöksiin liittyvä ohjauspolku</w:t>
      </w:r>
    </w:p>
    <w:p w:rsidR="00C01D00" w:rsidRPr="00C01D00" w:rsidRDefault="00B840AA" w:rsidP="00FB36D5">
      <w:pPr>
        <w:spacing w:before="0" w:after="0"/>
        <w:rPr>
          <w:rFonts w:cs="Arial"/>
          <w:lang w:eastAsia="en-US"/>
        </w:rPr>
      </w:pPr>
      <w:r w:rsidRPr="00B840AA">
        <w:rPr>
          <w:rFonts w:cs="Arial"/>
          <w:lang w:eastAsia="en-US"/>
        </w:rPr>
        <w:t>Kuva 4</w:t>
      </w:r>
      <w:r w:rsidR="00F67B77">
        <w:rPr>
          <w:rFonts w:cs="Arial"/>
          <w:lang w:eastAsia="en-US"/>
        </w:rPr>
        <w:t>.</w:t>
      </w:r>
      <w:r w:rsidR="00C01D00" w:rsidRPr="00C01D00">
        <w:rPr>
          <w:rFonts w:cs="Arial"/>
          <w:lang w:eastAsia="en-US"/>
        </w:rPr>
        <w:t>Työntekijän / aikuisen kokeman huolen vyöhykkeistö</w:t>
      </w:r>
    </w:p>
    <w:p w:rsidR="00C01D00" w:rsidRDefault="00B840AA" w:rsidP="00FB36D5">
      <w:pPr>
        <w:spacing w:before="0" w:after="0"/>
        <w:rPr>
          <w:rFonts w:cs="Arial"/>
          <w:lang w:eastAsia="en-US"/>
        </w:rPr>
      </w:pPr>
      <w:r>
        <w:rPr>
          <w:rFonts w:cs="Arial"/>
          <w:lang w:eastAsia="en-US"/>
        </w:rPr>
        <w:t xml:space="preserve">Kuva </w:t>
      </w:r>
      <w:r w:rsidR="00F67B77">
        <w:rPr>
          <w:rFonts w:cs="Arial"/>
          <w:lang w:eastAsia="en-US"/>
        </w:rPr>
        <w:t>5</w:t>
      </w:r>
      <w:r w:rsidR="00C01D00" w:rsidRPr="00C01D00">
        <w:rPr>
          <w:rFonts w:cs="Arial"/>
          <w:lang w:eastAsia="en-US"/>
        </w:rPr>
        <w:t xml:space="preserve">. Varhainen puuttuminen Pieksämäen kouluissa ja oppilaitoksissa  </w:t>
      </w:r>
    </w:p>
    <w:p w:rsidR="009405A3" w:rsidRPr="002D412A" w:rsidRDefault="009405A3" w:rsidP="00FB36D5">
      <w:pPr>
        <w:spacing w:before="0" w:after="0"/>
        <w:rPr>
          <w:rFonts w:cs="Arial"/>
          <w:b/>
          <w:lang w:eastAsia="en-US"/>
        </w:rPr>
      </w:pPr>
    </w:p>
    <w:p w:rsidR="00257ADE" w:rsidRDefault="00C01D00" w:rsidP="00FB36D5">
      <w:pPr>
        <w:spacing w:before="0" w:after="0"/>
        <w:rPr>
          <w:b/>
          <w:sz w:val="28"/>
          <w:szCs w:val="28"/>
        </w:rPr>
      </w:pPr>
      <w:r w:rsidRPr="002D412A">
        <w:rPr>
          <w:b/>
          <w:sz w:val="28"/>
          <w:szCs w:val="28"/>
        </w:rPr>
        <w:t>LIITTEET</w:t>
      </w:r>
    </w:p>
    <w:p w:rsidR="00C01D00" w:rsidRPr="00C01D00" w:rsidRDefault="009405A3" w:rsidP="00FB36D5">
      <w:pPr>
        <w:spacing w:before="0" w:after="0"/>
        <w:rPr>
          <w:lang w:eastAsia="en-US"/>
        </w:rPr>
      </w:pPr>
      <w:r>
        <w:rPr>
          <w:lang w:eastAsia="en-US"/>
        </w:rPr>
        <w:t xml:space="preserve">Liite </w:t>
      </w:r>
      <w:r w:rsidR="0048568B">
        <w:rPr>
          <w:lang w:eastAsia="en-US"/>
        </w:rPr>
        <w:t>1</w:t>
      </w:r>
      <w:r>
        <w:rPr>
          <w:lang w:eastAsia="en-US"/>
        </w:rPr>
        <w:t>. Opiskeluhuoltokertomus</w:t>
      </w:r>
    </w:p>
    <w:p w:rsidR="0048568B" w:rsidRDefault="0048568B" w:rsidP="00FB36D5">
      <w:pPr>
        <w:spacing w:before="0" w:after="0"/>
        <w:rPr>
          <w:lang w:eastAsia="en-US"/>
        </w:rPr>
      </w:pPr>
      <w:r w:rsidRPr="00257ADE">
        <w:rPr>
          <w:lang w:eastAsia="en-US"/>
        </w:rPr>
        <w:t>Liite</w:t>
      </w:r>
      <w:r w:rsidR="00D31CDC">
        <w:rPr>
          <w:lang w:eastAsia="en-US"/>
        </w:rPr>
        <w:t xml:space="preserve"> 2</w:t>
      </w:r>
      <w:r w:rsidRPr="00257ADE">
        <w:rPr>
          <w:lang w:eastAsia="en-US"/>
        </w:rPr>
        <w:t>. Suunnitelma pitkäaikaissairauden hoidon jär</w:t>
      </w:r>
      <w:r>
        <w:rPr>
          <w:lang w:eastAsia="en-US"/>
        </w:rPr>
        <w:t>jestämisestä koulupäivän aikana</w:t>
      </w:r>
    </w:p>
    <w:p w:rsidR="007A3CC9" w:rsidRPr="007A3CC9" w:rsidRDefault="0083287D" w:rsidP="004124BC">
      <w:pPr>
        <w:spacing w:before="0" w:after="0"/>
        <w:rPr>
          <w:rFonts w:cs="Arial"/>
          <w:lang w:eastAsia="en-US"/>
        </w:rPr>
      </w:pPr>
      <w:r>
        <w:rPr>
          <w:lang w:eastAsia="en-US"/>
        </w:rPr>
        <w:t xml:space="preserve">Liite </w:t>
      </w:r>
      <w:r w:rsidR="00D31CDC">
        <w:rPr>
          <w:lang w:eastAsia="en-US"/>
        </w:rPr>
        <w:t>3</w:t>
      </w:r>
      <w:r>
        <w:rPr>
          <w:lang w:eastAsia="en-US"/>
        </w:rPr>
        <w:t xml:space="preserve">. </w:t>
      </w:r>
      <w:r w:rsidRPr="0083287D">
        <w:rPr>
          <w:lang w:eastAsia="en-US"/>
        </w:rPr>
        <w:t>Suostumus</w:t>
      </w:r>
      <w:r>
        <w:rPr>
          <w:lang w:eastAsia="en-US"/>
        </w:rPr>
        <w:t xml:space="preserve"> oppilaan asian käsittelyyn opiskeluhuollon monialaisessa asiantuntijaryhmässä </w:t>
      </w:r>
    </w:p>
    <w:tbl>
      <w:tblPr>
        <w:tblW w:w="9239" w:type="pct"/>
        <w:tblCellSpacing w:w="15" w:type="dxa"/>
        <w:tblCellMar>
          <w:top w:w="15" w:type="dxa"/>
          <w:left w:w="15" w:type="dxa"/>
          <w:bottom w:w="15" w:type="dxa"/>
          <w:right w:w="15" w:type="dxa"/>
        </w:tblCellMar>
        <w:tblLook w:val="04A0" w:firstRow="1" w:lastRow="0" w:firstColumn="1" w:lastColumn="0" w:noHBand="0" w:noVBand="1"/>
      </w:tblPr>
      <w:tblGrid>
        <w:gridCol w:w="17809"/>
      </w:tblGrid>
      <w:tr w:rsidR="007A3CC9" w:rsidRPr="007A3CC9" w:rsidTr="007A3CC9">
        <w:trPr>
          <w:trHeight w:val="12309"/>
          <w:tblCellSpacing w:w="15" w:type="dxa"/>
        </w:trPr>
        <w:tc>
          <w:tcPr>
            <w:tcW w:w="4983" w:type="pct"/>
            <w:hideMark/>
          </w:tcPr>
          <w:p w:rsidR="007A3CC9" w:rsidRPr="007A3CC9" w:rsidRDefault="007A3CC9" w:rsidP="007A3CC9">
            <w:pPr>
              <w:spacing w:before="0" w:after="0"/>
              <w:ind w:left="1276"/>
              <w:rPr>
                <w:b/>
              </w:rPr>
            </w:pPr>
            <w:r w:rsidRPr="007A3CC9">
              <w:rPr>
                <w:noProof/>
              </w:rPr>
              <w:lastRenderedPageBreak/>
              <w:drawing>
                <wp:anchor distT="0" distB="0" distL="114300" distR="114300" simplePos="0" relativeHeight="251726336" behindDoc="0" locked="0" layoutInCell="1" allowOverlap="1" wp14:anchorId="79455F7B" wp14:editId="756CEFDC">
                  <wp:simplePos x="0" y="0"/>
                  <wp:positionH relativeFrom="column">
                    <wp:posOffset>145415</wp:posOffset>
                  </wp:positionH>
                  <wp:positionV relativeFrom="paragraph">
                    <wp:posOffset>15240</wp:posOffset>
                  </wp:positionV>
                  <wp:extent cx="454025" cy="523240"/>
                  <wp:effectExtent l="0" t="0" r="3175" b="0"/>
                  <wp:wrapNone/>
                  <wp:docPr id="26" name="Kuva 26" descr="https://pieksamaki-varkaus.rekrytointi.com/logos/pieksamaki-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s://pieksamaki-varkaus.rekrytointi.com/logos/pieksamaki-logo.jpg"/>
                          <pic:cNvPicPr>
                            <a:picLocks noChangeAspect="1" noChangeArrowheads="1"/>
                          </pic:cNvPicPr>
                        </pic:nvPicPr>
                        <pic:blipFill>
                          <a:blip r:embed="rId52" r:link="rId53">
                            <a:extLst>
                              <a:ext uri="{28A0092B-C50C-407E-A947-70E740481C1C}">
                                <a14:useLocalDpi xmlns:a14="http://schemas.microsoft.com/office/drawing/2010/main" val="0"/>
                              </a:ext>
                            </a:extLst>
                          </a:blip>
                          <a:srcRect/>
                          <a:stretch>
                            <a:fillRect/>
                          </a:stretch>
                        </pic:blipFill>
                        <pic:spPr bwMode="auto">
                          <a:xfrm>
                            <a:off x="0" y="0"/>
                            <a:ext cx="454025" cy="5232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3CC9">
              <w:rPr>
                <w:b/>
              </w:rPr>
              <w:t>PIEKSÄMÄEN KAUPUNKI</w:t>
            </w:r>
          </w:p>
          <w:p w:rsidR="007A3CC9" w:rsidRPr="007A3CC9" w:rsidRDefault="007A3CC9" w:rsidP="007A3CC9">
            <w:pPr>
              <w:spacing w:before="0" w:after="0"/>
              <w:ind w:left="1276"/>
            </w:pPr>
            <w:r w:rsidRPr="007A3CC9">
              <w:rPr>
                <w:b/>
              </w:rPr>
              <w:t>OPISKELUHUOLTOKERTOMUS</w:t>
            </w:r>
            <w:r w:rsidRPr="007A3CC9">
              <w:tab/>
              <w:t xml:space="preserve">________________     ____.____ 20 ____ </w:t>
            </w:r>
          </w:p>
          <w:p w:rsidR="007A3CC9" w:rsidRDefault="007A3CC9" w:rsidP="007A3CC9">
            <w:pPr>
              <w:spacing w:before="0" w:after="0"/>
              <w:ind w:left="1276"/>
            </w:pPr>
            <w:r w:rsidRPr="007A3CC9">
              <w:t>SALASSA PIDETTÄVÄ ASIAKIRJA</w:t>
            </w:r>
          </w:p>
          <w:p w:rsidR="00F335A9" w:rsidRPr="007A3CC9" w:rsidRDefault="00F335A9" w:rsidP="007A3CC9">
            <w:pPr>
              <w:spacing w:before="0" w:after="0"/>
              <w:ind w:left="1276"/>
            </w:pPr>
          </w:p>
          <w:tbl>
            <w:tblPr>
              <w:tblW w:w="9813"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36"/>
              <w:gridCol w:w="2445"/>
              <w:gridCol w:w="468"/>
              <w:gridCol w:w="2415"/>
              <w:gridCol w:w="2049"/>
            </w:tblGrid>
            <w:tr w:rsidR="007A3CC9" w:rsidRPr="007A3CC9" w:rsidTr="007A3CC9">
              <w:trPr>
                <w:trHeight w:val="568"/>
              </w:trPr>
              <w:tc>
                <w:tcPr>
                  <w:tcW w:w="4881" w:type="dxa"/>
                  <w:gridSpan w:val="2"/>
                </w:tcPr>
                <w:p w:rsidR="007A3CC9" w:rsidRPr="007A3CC9" w:rsidRDefault="007A3CC9" w:rsidP="007A3CC9">
                  <w:pPr>
                    <w:spacing w:before="0" w:after="0"/>
                  </w:pPr>
                  <w:r w:rsidRPr="007A3CC9">
                    <w:t>Oppilaan nimi ja henkilötunnus</w:t>
                  </w:r>
                </w:p>
                <w:p w:rsidR="007A3CC9" w:rsidRPr="007A3CC9" w:rsidRDefault="007A3CC9" w:rsidP="007A3CC9">
                  <w:pPr>
                    <w:spacing w:before="0" w:after="0"/>
                  </w:pPr>
                </w:p>
                <w:p w:rsidR="007A3CC9" w:rsidRPr="007A3CC9" w:rsidRDefault="007A3CC9" w:rsidP="007A3CC9">
                  <w:pPr>
                    <w:spacing w:before="0" w:after="0"/>
                  </w:pPr>
                </w:p>
              </w:tc>
              <w:tc>
                <w:tcPr>
                  <w:tcW w:w="4932" w:type="dxa"/>
                  <w:gridSpan w:val="3"/>
                  <w:vMerge w:val="restart"/>
                </w:tcPr>
                <w:p w:rsidR="007A3CC9" w:rsidRPr="007A3CC9" w:rsidRDefault="007A3CC9" w:rsidP="007A3CC9">
                  <w:pPr>
                    <w:spacing w:before="0" w:after="0"/>
                  </w:pPr>
                  <w:r w:rsidRPr="007A3CC9">
                    <w:t>Kokoukseen osallistujat ja heidän virka-asemansa</w:t>
                  </w:r>
                </w:p>
              </w:tc>
            </w:tr>
            <w:tr w:rsidR="007A3CC9" w:rsidRPr="007A3CC9" w:rsidTr="007A3CC9">
              <w:trPr>
                <w:trHeight w:val="639"/>
              </w:trPr>
              <w:tc>
                <w:tcPr>
                  <w:tcW w:w="4881" w:type="dxa"/>
                  <w:gridSpan w:val="2"/>
                </w:tcPr>
                <w:p w:rsidR="007A3CC9" w:rsidRPr="007A3CC9" w:rsidRDefault="007A3CC9" w:rsidP="007A3CC9">
                  <w:pPr>
                    <w:spacing w:before="0" w:after="0"/>
                  </w:pPr>
                  <w:r w:rsidRPr="007A3CC9">
                    <w:t>Kotikunta ja yhteystiedot</w:t>
                  </w:r>
                </w:p>
                <w:p w:rsidR="007A3CC9" w:rsidRPr="007A3CC9" w:rsidRDefault="007A3CC9" w:rsidP="007A3CC9">
                  <w:pPr>
                    <w:spacing w:before="0" w:after="0"/>
                  </w:pPr>
                </w:p>
                <w:p w:rsidR="007A3CC9" w:rsidRPr="007A3CC9" w:rsidRDefault="007A3CC9" w:rsidP="007A3CC9">
                  <w:pPr>
                    <w:spacing w:before="0" w:after="0"/>
                  </w:pPr>
                </w:p>
              </w:tc>
              <w:tc>
                <w:tcPr>
                  <w:tcW w:w="4932" w:type="dxa"/>
                  <w:gridSpan w:val="3"/>
                  <w:vMerge/>
                </w:tcPr>
                <w:p w:rsidR="007A3CC9" w:rsidRPr="007A3CC9" w:rsidRDefault="007A3CC9" w:rsidP="007A3CC9">
                  <w:pPr>
                    <w:spacing w:before="0" w:after="0"/>
                  </w:pPr>
                </w:p>
              </w:tc>
            </w:tr>
            <w:tr w:rsidR="007A3CC9" w:rsidRPr="007A3CC9" w:rsidTr="007A3CC9">
              <w:trPr>
                <w:trHeight w:val="960"/>
              </w:trPr>
              <w:tc>
                <w:tcPr>
                  <w:tcW w:w="4881" w:type="dxa"/>
                  <w:gridSpan w:val="2"/>
                </w:tcPr>
                <w:p w:rsidR="007A3CC9" w:rsidRPr="007A3CC9" w:rsidRDefault="007A3CC9" w:rsidP="007A3CC9">
                  <w:pPr>
                    <w:spacing w:before="0" w:after="0"/>
                  </w:pPr>
                  <w:r w:rsidRPr="007A3CC9">
                    <w:t>Huoltaja ja yhteystiedot (osoite ja puh)</w:t>
                  </w:r>
                </w:p>
              </w:tc>
              <w:tc>
                <w:tcPr>
                  <w:tcW w:w="4932" w:type="dxa"/>
                  <w:gridSpan w:val="3"/>
                  <w:vMerge/>
                </w:tcPr>
                <w:p w:rsidR="007A3CC9" w:rsidRPr="007A3CC9" w:rsidRDefault="007A3CC9" w:rsidP="007A3CC9">
                  <w:pPr>
                    <w:spacing w:before="0" w:after="0"/>
                  </w:pPr>
                </w:p>
              </w:tc>
            </w:tr>
            <w:tr w:rsidR="007A3CC9" w:rsidRPr="007A3CC9" w:rsidTr="007A3CC9">
              <w:trPr>
                <w:trHeight w:val="1047"/>
              </w:trPr>
              <w:tc>
                <w:tcPr>
                  <w:tcW w:w="9813" w:type="dxa"/>
                  <w:gridSpan w:val="5"/>
                </w:tcPr>
                <w:p w:rsidR="007A3CC9" w:rsidRPr="007A3CC9" w:rsidRDefault="007A3CC9" w:rsidP="007A3CC9">
                  <w:pPr>
                    <w:spacing w:before="0" w:after="0"/>
                  </w:pPr>
                  <w:r w:rsidRPr="007A3CC9">
                    <w:t>Oppilaan/huoltajan suostumus asian käsittelyyn, ryhmän koollekutsumiseen ja muiden yhteistyötahojen osallistumiseen</w:t>
                  </w:r>
                </w:p>
                <w:p w:rsidR="007A3CC9" w:rsidRPr="007A3CC9" w:rsidRDefault="007A3CC9" w:rsidP="007A3CC9">
                  <w:pPr>
                    <w:spacing w:before="0" w:after="0"/>
                  </w:pPr>
                </w:p>
                <w:p w:rsidR="007A3CC9" w:rsidRPr="007A3CC9" w:rsidRDefault="007A3CC9" w:rsidP="007A3CC9">
                  <w:pPr>
                    <w:spacing w:before="0" w:after="0"/>
                  </w:pPr>
                  <w:r w:rsidRPr="007A3CC9">
                    <w:t>Suullinen suostumus: _____._____20_____</w:t>
                  </w:r>
                </w:p>
                <w:p w:rsidR="007A3CC9" w:rsidRPr="007A3CC9" w:rsidRDefault="007A3CC9" w:rsidP="007A3CC9">
                  <w:pPr>
                    <w:spacing w:before="0" w:after="0"/>
                  </w:pPr>
                </w:p>
                <w:p w:rsidR="007A3CC9" w:rsidRPr="007A3CC9" w:rsidRDefault="007A3CC9" w:rsidP="007A3CC9">
                  <w:pPr>
                    <w:spacing w:before="0" w:after="0"/>
                  </w:pPr>
                  <w:r w:rsidRPr="007A3CC9">
                    <w:t xml:space="preserve">Kirjallinen suostumus: Pieksämäellä _____._____20_____ </w:t>
                  </w:r>
                </w:p>
                <w:p w:rsidR="007A3CC9" w:rsidRPr="007A3CC9" w:rsidRDefault="007A3CC9" w:rsidP="007A3CC9">
                  <w:pPr>
                    <w:spacing w:before="0" w:after="0"/>
                  </w:pPr>
                </w:p>
                <w:p w:rsidR="007A3CC9" w:rsidRPr="007A3CC9" w:rsidRDefault="007A3CC9" w:rsidP="007A3CC9">
                  <w:pPr>
                    <w:spacing w:before="0" w:after="0"/>
                  </w:pPr>
                </w:p>
                <w:p w:rsidR="007A3CC9" w:rsidRPr="007A3CC9" w:rsidRDefault="007A3CC9" w:rsidP="007A3CC9">
                  <w:pPr>
                    <w:spacing w:before="0" w:after="0"/>
                  </w:pPr>
                  <w:r w:rsidRPr="007A3CC9">
                    <w:t>Oppilaan allekirjoitus/ nimenselvennys         Huoltajan allekirjoitus/ nimenselvennys</w:t>
                  </w:r>
                </w:p>
              </w:tc>
            </w:tr>
            <w:tr w:rsidR="007A3CC9" w:rsidRPr="007A3CC9" w:rsidTr="007A3CC9">
              <w:trPr>
                <w:trHeight w:val="820"/>
              </w:trPr>
              <w:tc>
                <w:tcPr>
                  <w:tcW w:w="9813" w:type="dxa"/>
                  <w:gridSpan w:val="5"/>
                </w:tcPr>
                <w:p w:rsidR="007A3CC9" w:rsidRPr="007A3CC9" w:rsidRDefault="007A3CC9" w:rsidP="007A3CC9">
                  <w:pPr>
                    <w:spacing w:before="0" w:after="0"/>
                  </w:pPr>
                  <w:r w:rsidRPr="007A3CC9">
                    <w:t>Asian aihe ja vireillepanija</w:t>
                  </w:r>
                </w:p>
                <w:p w:rsidR="007A3CC9" w:rsidRPr="007A3CC9" w:rsidRDefault="007A3CC9" w:rsidP="007A3CC9">
                  <w:pPr>
                    <w:spacing w:before="0" w:after="0"/>
                  </w:pPr>
                </w:p>
              </w:tc>
            </w:tr>
            <w:tr w:rsidR="007A3CC9" w:rsidRPr="007A3CC9" w:rsidTr="007A3CC9">
              <w:trPr>
                <w:trHeight w:val="1047"/>
              </w:trPr>
              <w:tc>
                <w:tcPr>
                  <w:tcW w:w="9813" w:type="dxa"/>
                  <w:gridSpan w:val="5"/>
                </w:tcPr>
                <w:p w:rsidR="007A3CC9" w:rsidRPr="007A3CC9" w:rsidRDefault="007A3CC9" w:rsidP="007A3CC9">
                  <w:pPr>
                    <w:spacing w:before="0" w:after="0"/>
                  </w:pPr>
                  <w:r w:rsidRPr="007A3CC9">
                    <w:t xml:space="preserve">Opiskelijan tilanteen selvittämisen aikana toteutetut toimenpiteet ja tukitoimet (aikaisemmat ja nykyiset)  </w:t>
                  </w:r>
                </w:p>
                <w:p w:rsidR="007A3CC9" w:rsidRPr="007A3CC9" w:rsidRDefault="007A3CC9" w:rsidP="007A3CC9">
                  <w:pPr>
                    <w:spacing w:before="0" w:after="0"/>
                  </w:pPr>
                </w:p>
                <w:p w:rsidR="007A3CC9" w:rsidRPr="007A3CC9" w:rsidRDefault="007A3CC9" w:rsidP="007A3CC9">
                  <w:pPr>
                    <w:spacing w:before="0" w:after="0"/>
                  </w:pPr>
                </w:p>
              </w:tc>
            </w:tr>
            <w:tr w:rsidR="007A3CC9" w:rsidRPr="007A3CC9" w:rsidTr="007A3CC9">
              <w:trPr>
                <w:trHeight w:val="639"/>
              </w:trPr>
              <w:tc>
                <w:tcPr>
                  <w:tcW w:w="2436" w:type="dxa"/>
                </w:tcPr>
                <w:p w:rsidR="007A3CC9" w:rsidRPr="007A3CC9" w:rsidRDefault="007A3CC9" w:rsidP="007A3CC9">
                  <w:pPr>
                    <w:spacing w:before="0" w:after="0"/>
                  </w:pPr>
                  <w:r w:rsidRPr="007A3CC9">
                    <w:t>Kokouksessa tehdyt päätökset</w:t>
                  </w:r>
                </w:p>
              </w:tc>
              <w:tc>
                <w:tcPr>
                  <w:tcW w:w="2913" w:type="dxa"/>
                  <w:gridSpan w:val="2"/>
                </w:tcPr>
                <w:p w:rsidR="007A3CC9" w:rsidRPr="007A3CC9" w:rsidRDefault="007A3CC9" w:rsidP="007A3CC9">
                  <w:pPr>
                    <w:spacing w:before="0" w:after="0"/>
                  </w:pPr>
                  <w:r w:rsidRPr="007A3CC9">
                    <w:t xml:space="preserve">Päätösten </w:t>
                  </w:r>
                </w:p>
                <w:p w:rsidR="007A3CC9" w:rsidRPr="007A3CC9" w:rsidRDefault="007A3CC9" w:rsidP="007A3CC9">
                  <w:pPr>
                    <w:spacing w:before="0" w:after="0"/>
                  </w:pPr>
                  <w:r w:rsidRPr="007A3CC9">
                    <w:t>toteuttamissuunnitelma</w:t>
                  </w:r>
                </w:p>
              </w:tc>
              <w:tc>
                <w:tcPr>
                  <w:tcW w:w="2415" w:type="dxa"/>
                </w:tcPr>
                <w:p w:rsidR="007A3CC9" w:rsidRPr="007A3CC9" w:rsidRDefault="007A3CC9" w:rsidP="007A3CC9">
                  <w:pPr>
                    <w:spacing w:before="0" w:after="0"/>
                  </w:pPr>
                  <w:r w:rsidRPr="007A3CC9">
                    <w:t>Vastuuhenkilöt</w:t>
                  </w:r>
                </w:p>
              </w:tc>
              <w:tc>
                <w:tcPr>
                  <w:tcW w:w="2049" w:type="dxa"/>
                </w:tcPr>
                <w:p w:rsidR="007A3CC9" w:rsidRPr="007A3CC9" w:rsidRDefault="007A3CC9" w:rsidP="007A3CC9">
                  <w:pPr>
                    <w:spacing w:before="0" w:after="0"/>
                  </w:pPr>
                  <w:r w:rsidRPr="007A3CC9">
                    <w:t xml:space="preserve">Toteutetut </w:t>
                  </w:r>
                </w:p>
                <w:p w:rsidR="007A3CC9" w:rsidRPr="007A3CC9" w:rsidRDefault="007A3CC9" w:rsidP="007A3CC9">
                  <w:pPr>
                    <w:spacing w:before="0" w:after="0"/>
                  </w:pPr>
                  <w:r w:rsidRPr="007A3CC9">
                    <w:t>toimenpiteet</w:t>
                  </w:r>
                </w:p>
              </w:tc>
            </w:tr>
            <w:tr w:rsidR="007A3CC9" w:rsidRPr="007A3CC9" w:rsidTr="007A3CC9">
              <w:trPr>
                <w:trHeight w:val="621"/>
              </w:trPr>
              <w:tc>
                <w:tcPr>
                  <w:tcW w:w="2436" w:type="dxa"/>
                </w:tcPr>
                <w:p w:rsidR="007A3CC9" w:rsidRPr="007A3CC9" w:rsidRDefault="007A3CC9" w:rsidP="007A3CC9">
                  <w:pPr>
                    <w:spacing w:before="0" w:after="0"/>
                  </w:pPr>
                </w:p>
                <w:p w:rsidR="007A3CC9" w:rsidRPr="007A3CC9" w:rsidRDefault="007A3CC9" w:rsidP="007A3CC9">
                  <w:pPr>
                    <w:spacing w:before="0" w:after="0"/>
                  </w:pPr>
                </w:p>
              </w:tc>
              <w:tc>
                <w:tcPr>
                  <w:tcW w:w="2913" w:type="dxa"/>
                  <w:gridSpan w:val="2"/>
                </w:tcPr>
                <w:p w:rsidR="007A3CC9" w:rsidRPr="007A3CC9" w:rsidRDefault="007A3CC9" w:rsidP="007A3CC9">
                  <w:pPr>
                    <w:spacing w:before="0" w:after="0"/>
                  </w:pPr>
                </w:p>
              </w:tc>
              <w:tc>
                <w:tcPr>
                  <w:tcW w:w="2415" w:type="dxa"/>
                </w:tcPr>
                <w:p w:rsidR="007A3CC9" w:rsidRPr="007A3CC9" w:rsidRDefault="007A3CC9" w:rsidP="007A3CC9">
                  <w:pPr>
                    <w:spacing w:before="0" w:after="0"/>
                  </w:pPr>
                </w:p>
              </w:tc>
              <w:tc>
                <w:tcPr>
                  <w:tcW w:w="2049" w:type="dxa"/>
                </w:tcPr>
                <w:p w:rsidR="007A3CC9" w:rsidRPr="007A3CC9" w:rsidRDefault="007A3CC9" w:rsidP="007A3CC9">
                  <w:pPr>
                    <w:spacing w:before="0" w:after="0"/>
                  </w:pPr>
                </w:p>
              </w:tc>
            </w:tr>
            <w:tr w:rsidR="007A3CC9" w:rsidRPr="007A3CC9" w:rsidTr="007A3CC9">
              <w:trPr>
                <w:trHeight w:val="639"/>
              </w:trPr>
              <w:tc>
                <w:tcPr>
                  <w:tcW w:w="2436" w:type="dxa"/>
                </w:tcPr>
                <w:p w:rsidR="007A3CC9" w:rsidRPr="007A3CC9" w:rsidRDefault="007A3CC9" w:rsidP="007A3CC9">
                  <w:pPr>
                    <w:spacing w:before="0" w:after="0"/>
                  </w:pPr>
                </w:p>
              </w:tc>
              <w:tc>
                <w:tcPr>
                  <w:tcW w:w="2913" w:type="dxa"/>
                  <w:gridSpan w:val="2"/>
                </w:tcPr>
                <w:p w:rsidR="007A3CC9" w:rsidRPr="007A3CC9" w:rsidRDefault="007A3CC9" w:rsidP="007A3CC9">
                  <w:pPr>
                    <w:spacing w:before="0" w:after="0"/>
                  </w:pPr>
                </w:p>
              </w:tc>
              <w:tc>
                <w:tcPr>
                  <w:tcW w:w="2415" w:type="dxa"/>
                </w:tcPr>
                <w:p w:rsidR="007A3CC9" w:rsidRPr="007A3CC9" w:rsidRDefault="007A3CC9" w:rsidP="007A3CC9">
                  <w:pPr>
                    <w:spacing w:before="0" w:after="0"/>
                  </w:pPr>
                </w:p>
              </w:tc>
              <w:tc>
                <w:tcPr>
                  <w:tcW w:w="2049" w:type="dxa"/>
                </w:tcPr>
                <w:p w:rsidR="007A3CC9" w:rsidRPr="007A3CC9" w:rsidRDefault="007A3CC9" w:rsidP="007A3CC9">
                  <w:pPr>
                    <w:spacing w:before="0" w:after="0"/>
                  </w:pPr>
                </w:p>
              </w:tc>
            </w:tr>
            <w:tr w:rsidR="007A3CC9" w:rsidRPr="007A3CC9" w:rsidTr="007A3CC9">
              <w:trPr>
                <w:trHeight w:val="70"/>
              </w:trPr>
              <w:tc>
                <w:tcPr>
                  <w:tcW w:w="2436" w:type="dxa"/>
                </w:tcPr>
                <w:p w:rsidR="009B137E" w:rsidRPr="007A3CC9" w:rsidRDefault="009B137E" w:rsidP="007A3CC9">
                  <w:pPr>
                    <w:spacing w:before="0" w:after="0"/>
                  </w:pPr>
                </w:p>
              </w:tc>
              <w:tc>
                <w:tcPr>
                  <w:tcW w:w="2913" w:type="dxa"/>
                  <w:gridSpan w:val="2"/>
                </w:tcPr>
                <w:p w:rsidR="007A3CC9" w:rsidRPr="007A3CC9" w:rsidRDefault="007A3CC9" w:rsidP="007A3CC9">
                  <w:pPr>
                    <w:spacing w:before="0" w:after="0"/>
                  </w:pPr>
                </w:p>
              </w:tc>
              <w:tc>
                <w:tcPr>
                  <w:tcW w:w="2415" w:type="dxa"/>
                </w:tcPr>
                <w:p w:rsidR="007A3CC9" w:rsidRPr="007A3CC9" w:rsidRDefault="007A3CC9" w:rsidP="007A3CC9">
                  <w:pPr>
                    <w:spacing w:before="0" w:after="0"/>
                  </w:pPr>
                </w:p>
              </w:tc>
              <w:tc>
                <w:tcPr>
                  <w:tcW w:w="2049" w:type="dxa"/>
                </w:tcPr>
                <w:p w:rsidR="007A3CC9" w:rsidRPr="007A3CC9" w:rsidRDefault="007A3CC9" w:rsidP="007A3CC9">
                  <w:pPr>
                    <w:spacing w:before="0" w:after="0"/>
                  </w:pPr>
                </w:p>
              </w:tc>
            </w:tr>
            <w:tr w:rsidR="007A3CC9" w:rsidRPr="007A3CC9" w:rsidTr="007A3CC9">
              <w:trPr>
                <w:trHeight w:val="815"/>
              </w:trPr>
              <w:tc>
                <w:tcPr>
                  <w:tcW w:w="9813" w:type="dxa"/>
                  <w:gridSpan w:val="5"/>
                </w:tcPr>
                <w:p w:rsidR="007A3CC9" w:rsidRPr="007A3CC9" w:rsidRDefault="007A3CC9" w:rsidP="007A3CC9">
                  <w:pPr>
                    <w:spacing w:before="0" w:after="0"/>
                  </w:pPr>
                  <w:r w:rsidRPr="007A3CC9">
                    <w:t>Tietojen luovutus (mitä salassa pidettäviä tietoja on luovutettu, kenelle ja millä perusteella)</w:t>
                  </w:r>
                </w:p>
                <w:p w:rsidR="007A3CC9" w:rsidRPr="007A3CC9" w:rsidRDefault="007A3CC9" w:rsidP="007A3CC9">
                  <w:pPr>
                    <w:spacing w:before="0" w:after="0"/>
                  </w:pPr>
                </w:p>
              </w:tc>
            </w:tr>
            <w:tr w:rsidR="007A3CC9" w:rsidRPr="007A3CC9" w:rsidTr="00E5500A">
              <w:trPr>
                <w:trHeight w:val="896"/>
              </w:trPr>
              <w:tc>
                <w:tcPr>
                  <w:tcW w:w="9813" w:type="dxa"/>
                  <w:gridSpan w:val="5"/>
                </w:tcPr>
                <w:p w:rsidR="007A3CC9" w:rsidRPr="007A3CC9" w:rsidRDefault="007A3CC9" w:rsidP="007A3CC9">
                  <w:pPr>
                    <w:spacing w:before="0" w:after="0"/>
                  </w:pPr>
                  <w:r w:rsidRPr="007A3CC9">
                    <w:t>Pvm, kirjauksen tekijä ja hänen virka-asemansa</w:t>
                  </w:r>
                </w:p>
                <w:p w:rsidR="007A3CC9" w:rsidRPr="007A3CC9" w:rsidRDefault="007A3CC9" w:rsidP="007A3CC9">
                  <w:pPr>
                    <w:spacing w:before="0" w:after="0"/>
                  </w:pPr>
                </w:p>
              </w:tc>
            </w:tr>
          </w:tbl>
          <w:p w:rsidR="007A3CC9" w:rsidRPr="007A3CC9" w:rsidRDefault="007A3CC9" w:rsidP="007A3CC9">
            <w:pPr>
              <w:spacing w:before="0" w:after="0"/>
            </w:pPr>
          </w:p>
        </w:tc>
      </w:tr>
    </w:tbl>
    <w:p w:rsidR="004124BC" w:rsidRPr="007A3CC9" w:rsidRDefault="004124BC" w:rsidP="007A3CC9">
      <w:pPr>
        <w:spacing w:before="0" w:after="0" w:line="240" w:lineRule="auto"/>
        <w:rPr>
          <w:rFonts w:ascii="Times New Roman" w:eastAsia="Times New Roman" w:hAnsi="Times New Roman"/>
        </w:rPr>
      </w:pPr>
    </w:p>
    <w:p w:rsidR="00DD20FD" w:rsidRDefault="00DD20FD" w:rsidP="007A3CC9">
      <w:pPr>
        <w:spacing w:before="0" w:after="0"/>
        <w:rPr>
          <w:rFonts w:cs="Arial"/>
        </w:rPr>
      </w:pPr>
    </w:p>
    <w:p w:rsidR="007A3CC9" w:rsidRPr="007A3CC9" w:rsidRDefault="007A3CC9" w:rsidP="007A3CC9">
      <w:pPr>
        <w:spacing w:before="0" w:after="0"/>
        <w:rPr>
          <w:rFonts w:cs="Arial"/>
          <w:b/>
          <w:sz w:val="32"/>
          <w:szCs w:val="32"/>
        </w:rPr>
      </w:pPr>
      <w:r w:rsidRPr="007A3CC9">
        <w:rPr>
          <w:rFonts w:cs="Arial"/>
        </w:rPr>
        <w:lastRenderedPageBreak/>
        <w:tab/>
      </w:r>
      <w:r w:rsidRPr="007A3CC9">
        <w:rPr>
          <w:rFonts w:cs="Arial"/>
          <w:b/>
          <w:noProof/>
        </w:rPr>
        <w:drawing>
          <wp:anchor distT="0" distB="0" distL="114300" distR="114300" simplePos="0" relativeHeight="251727360" behindDoc="1" locked="0" layoutInCell="1" allowOverlap="1" wp14:anchorId="6756B781" wp14:editId="04CAB0D3">
            <wp:simplePos x="0" y="0"/>
            <wp:positionH relativeFrom="column">
              <wp:posOffset>0</wp:posOffset>
            </wp:positionH>
            <wp:positionV relativeFrom="paragraph">
              <wp:posOffset>-114300</wp:posOffset>
            </wp:positionV>
            <wp:extent cx="594995" cy="685800"/>
            <wp:effectExtent l="0" t="0" r="0" b="0"/>
            <wp:wrapNone/>
            <wp:docPr id="31" name="Kuva 31" descr="https://pieksamaki-varkaus.rekrytointi.com/logos/pieksamaki-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s://pieksamaki-varkaus.rekrytointi.com/logos/pieksamaki-logo.jpg"/>
                    <pic:cNvPicPr>
                      <a:picLocks noChangeAspect="1" noChangeArrowheads="1"/>
                    </pic:cNvPicPr>
                  </pic:nvPicPr>
                  <pic:blipFill>
                    <a:blip r:embed="rId54" r:link="rId53" cstate="print">
                      <a:extLst>
                        <a:ext uri="{28A0092B-C50C-407E-A947-70E740481C1C}">
                          <a14:useLocalDpi xmlns:a14="http://schemas.microsoft.com/office/drawing/2010/main" val="0"/>
                        </a:ext>
                      </a:extLst>
                    </a:blip>
                    <a:srcRect/>
                    <a:stretch>
                      <a:fillRect/>
                    </a:stretch>
                  </pic:blipFill>
                  <pic:spPr bwMode="auto">
                    <a:xfrm>
                      <a:off x="0" y="0"/>
                      <a:ext cx="594995" cy="685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3CC9">
        <w:rPr>
          <w:rFonts w:cs="Arial"/>
          <w:b/>
        </w:rPr>
        <w:t>Pieksämäen kaupunki</w:t>
      </w:r>
      <w:r w:rsidRPr="007A3CC9">
        <w:rPr>
          <w:rFonts w:cs="Arial"/>
          <w:b/>
        </w:rPr>
        <w:tab/>
      </w:r>
      <w:r w:rsidRPr="007A3CC9">
        <w:rPr>
          <w:rFonts w:cs="Arial"/>
          <w:b/>
          <w:sz w:val="32"/>
          <w:szCs w:val="32"/>
        </w:rPr>
        <w:tab/>
        <w:t xml:space="preserve">                                </w:t>
      </w:r>
      <w:r w:rsidRPr="007A3CC9">
        <w:rPr>
          <w:rFonts w:cs="Arial"/>
        </w:rPr>
        <w:t xml:space="preserve">Liite </w:t>
      </w:r>
      <w:r w:rsidR="007D18D1">
        <w:rPr>
          <w:rFonts w:cs="Arial"/>
        </w:rPr>
        <w:t>2</w:t>
      </w:r>
      <w:r w:rsidRPr="007A3CC9">
        <w:rPr>
          <w:rFonts w:cs="Arial"/>
        </w:rPr>
        <w:t>.</w:t>
      </w:r>
      <w:r w:rsidRPr="007A3CC9">
        <w:rPr>
          <w:rFonts w:cs="Arial"/>
          <w:b/>
          <w:sz w:val="32"/>
          <w:szCs w:val="32"/>
        </w:rPr>
        <w:t xml:space="preserve"> </w:t>
      </w:r>
    </w:p>
    <w:p w:rsidR="007A3CC9" w:rsidRPr="007A3CC9" w:rsidRDefault="007A3CC9" w:rsidP="007A3CC9">
      <w:pPr>
        <w:spacing w:before="0" w:after="0"/>
        <w:ind w:firstLine="1304"/>
      </w:pPr>
    </w:p>
    <w:p w:rsidR="007A3CC9" w:rsidRPr="007A3CC9" w:rsidRDefault="007A3CC9" w:rsidP="007A3CC9">
      <w:pPr>
        <w:spacing w:before="0" w:after="0"/>
        <w:ind w:firstLine="1304"/>
      </w:pPr>
      <w:r w:rsidRPr="007A3CC9">
        <w:t xml:space="preserve">Suunnittelulomake pitkäaikaissairauden hoidon järjestämisestä </w:t>
      </w:r>
    </w:p>
    <w:p w:rsidR="007A3CC9" w:rsidRPr="007A3CC9" w:rsidRDefault="007A3CC9" w:rsidP="007A3CC9">
      <w:pPr>
        <w:spacing w:before="0" w:after="0"/>
        <w:ind w:firstLine="1304"/>
      </w:pPr>
      <w:r w:rsidRPr="007A3CC9">
        <w:t>koulupäivän aikana</w:t>
      </w:r>
    </w:p>
    <w:p w:rsidR="007A3CC9" w:rsidRPr="007A3CC9" w:rsidRDefault="007A3CC9" w:rsidP="007A3CC9">
      <w:pPr>
        <w:spacing w:before="0" w:after="0" w:line="360" w:lineRule="auto"/>
        <w:rPr>
          <w:rFonts w:cs="Arial"/>
          <w:color w:val="000000"/>
        </w:rPr>
      </w:pPr>
    </w:p>
    <w:p w:rsidR="007A3CC9" w:rsidRPr="007A3CC9" w:rsidRDefault="007A3CC9" w:rsidP="007A3CC9">
      <w:pPr>
        <w:spacing w:before="0" w:after="0" w:line="360" w:lineRule="auto"/>
        <w:rPr>
          <w:rFonts w:cs="Arial"/>
          <w:color w:val="000000"/>
        </w:rPr>
      </w:pPr>
      <w:r w:rsidRPr="007A3CC9">
        <w:rPr>
          <w:rFonts w:cs="Arial"/>
          <w:color w:val="000000"/>
        </w:rPr>
        <w:t>Vanhempien yhteyshenkilö koulussa päivityksiä varten</w:t>
      </w:r>
    </w:p>
    <w:p w:rsidR="007A3CC9" w:rsidRPr="007A3CC9" w:rsidRDefault="007A3CC9" w:rsidP="007A3CC9">
      <w:pPr>
        <w:spacing w:before="0" w:after="0" w:line="360" w:lineRule="auto"/>
        <w:rPr>
          <w:rFonts w:cs="Arial"/>
          <w:color w:val="000000"/>
        </w:rPr>
      </w:pPr>
      <w:r w:rsidRPr="007A3CC9">
        <w:rPr>
          <w:rFonts w:cs="Arial"/>
          <w:color w:val="000000"/>
        </w:rPr>
        <w:t xml:space="preserve">______________________________________ </w:t>
      </w:r>
      <w:r w:rsidRPr="007A3CC9">
        <w:rPr>
          <w:rFonts w:cs="Arial"/>
          <w:color w:val="000000"/>
        </w:rPr>
        <w:tab/>
        <w:t>puh: ________________________</w:t>
      </w:r>
    </w:p>
    <w:p w:rsidR="007A3CC9" w:rsidRPr="007A3CC9" w:rsidRDefault="007A3CC9" w:rsidP="007A3CC9">
      <w:pPr>
        <w:spacing w:before="0" w:after="0" w:line="360" w:lineRule="auto"/>
        <w:rPr>
          <w:rFonts w:cs="Arial"/>
          <w:color w:val="000000"/>
          <w:sz w:val="22"/>
          <w:szCs w:val="22"/>
        </w:rPr>
      </w:pPr>
    </w:p>
    <w:p w:rsidR="007A3CC9" w:rsidRPr="007A3CC9" w:rsidRDefault="00871207" w:rsidP="007A3CC9">
      <w:pPr>
        <w:spacing w:before="0" w:after="0" w:line="360" w:lineRule="auto"/>
        <w:rPr>
          <w:rFonts w:cs="Arial"/>
          <w:color w:val="000000"/>
        </w:rPr>
      </w:pPr>
      <w:r>
        <w:rPr>
          <w:rFonts w:cs="Arial"/>
          <w:noProof/>
          <w:color w:val="000000"/>
        </w:rPr>
        <mc:AlternateContent>
          <mc:Choice Requires="wps">
            <w:drawing>
              <wp:inline distT="0" distB="0" distL="0" distR="0">
                <wp:extent cx="1028700" cy="144780"/>
                <wp:effectExtent l="0" t="0" r="28575" b="29210"/>
                <wp:docPr id="9"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028700" cy="1447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484E0C" w:rsidRDefault="00484E0C" w:rsidP="00871207">
                            <w:pPr>
                              <w:pStyle w:val="NormaaliWWW"/>
                              <w:spacing w:before="0" w:beforeAutospacing="0" w:after="0" w:afterAutospacing="0"/>
                              <w:jc w:val="center"/>
                            </w:pPr>
                            <w:r w:rsidRPr="00F03171">
                              <w:rPr>
                                <w:rFonts w:ascii="Impact" w:hAnsi="Impact"/>
                                <w:color w:val="FF9900"/>
                                <w:sz w:val="28"/>
                                <w:szCs w:val="28"/>
                                <w14:shadow w14:blurRad="0" w14:dist="35941" w14:dir="2700000" w14:sx="100000" w14:sy="100000" w14:kx="0" w14:ky="0" w14:algn="ctr">
                                  <w14:srgbClr w14:val="C0C0C0">
                                    <w14:alpha w14:val="20000"/>
                                  </w14:srgbClr>
                                </w14:shadow>
                              </w:rPr>
                              <w:t>YHTEYSTIEDOT</w:t>
                            </w:r>
                          </w:p>
                        </w:txbxContent>
                      </wps:txbx>
                      <wps:bodyPr wrap="square" numCol="1" fromWordArt="1">
                        <a:prstTxWarp prst="textPlain">
                          <a:avLst>
                            <a:gd name="adj" fmla="val 50000"/>
                          </a:avLst>
                        </a:prstTxWarp>
                        <a:spAutoFit/>
                      </wps:bodyPr>
                    </wps:wsp>
                  </a:graphicData>
                </a:graphic>
              </wp:inline>
            </w:drawing>
          </mc:Choice>
          <mc:Fallback>
            <w:pict>
              <v:shape id="WordArt 1" o:spid="_x0000_s1048" type="#_x0000_t202" style="width:81pt;height:11.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" filled="f" stroked="f">
                <v:stroke joinstyle="round"/>
                <o:lock v:ext="edit" shapetype="t"/>
                <v:textbox style="mso-fit-shape-to-text:t">
                  <w:txbxContent>
                    <w:p w:rsidR="00484E0C" w:rsidRDefault="00484E0C" w:rsidP="00871207">
                      <w:pPr>
                        <w:pStyle w:val="NormaaliWWW"/>
                        <w:spacing w:before="0" w:beforeAutospacing="0" w:after="0" w:afterAutospacing="0"/>
                        <w:jc w:val="center"/>
                      </w:pPr>
                      <w:r w:rsidRPr="00F03171">
                        <w:rPr>
                          <w:rFonts w:ascii="Impact" w:hAnsi="Impact"/>
                          <w:color w:val="FF9900"/>
                          <w:sz w:val="28"/>
                          <w:szCs w:val="28"/>
                          <w14:shadow w14:blurRad="0" w14:dist="35941" w14:dir="2700000" w14:sx="100000" w14:sy="100000" w14:kx="0" w14:ky="0" w14:algn="ctr">
                            <w14:srgbClr w14:val="C0C0C0">
                              <w14:alpha w14:val="20000"/>
                            </w14:srgbClr>
                          </w14:shadow>
                        </w:rPr>
                        <w:t>YHTEYSTIEDOT</w:t>
                      </w:r>
                    </w:p>
                  </w:txbxContent>
                </v:textbox>
                <w10:anchorlock/>
              </v:shape>
            </w:pict>
          </mc:Fallback>
        </mc:AlternateContent>
      </w:r>
    </w:p>
    <w:p w:rsidR="007A3CC9" w:rsidRPr="007A3CC9" w:rsidRDefault="007A3CC9" w:rsidP="007A3CC9">
      <w:pPr>
        <w:spacing w:before="0" w:after="0" w:line="360" w:lineRule="auto"/>
        <w:rPr>
          <w:rFonts w:cs="Arial"/>
          <w:color w:val="000000"/>
        </w:rPr>
      </w:pPr>
      <w:r w:rsidRPr="007A3CC9">
        <w:rPr>
          <w:rFonts w:cs="Arial"/>
          <w:color w:val="000000"/>
        </w:rPr>
        <w:t>Koulu _________________________________</w:t>
      </w:r>
      <w:r w:rsidRPr="007A3CC9">
        <w:rPr>
          <w:rFonts w:cs="Arial"/>
          <w:color w:val="000000"/>
        </w:rPr>
        <w:tab/>
        <w:t>luokka ______________________</w:t>
      </w:r>
    </w:p>
    <w:p w:rsidR="007A3CC9" w:rsidRPr="007A3CC9" w:rsidRDefault="007A3CC9" w:rsidP="007A3CC9">
      <w:pPr>
        <w:spacing w:before="0" w:after="0" w:line="360" w:lineRule="auto"/>
        <w:rPr>
          <w:rFonts w:cs="Arial"/>
          <w:color w:val="000000"/>
        </w:rPr>
      </w:pPr>
      <w:r w:rsidRPr="007A3CC9">
        <w:rPr>
          <w:rFonts w:cs="Arial"/>
          <w:color w:val="000000"/>
        </w:rPr>
        <w:t>Lapsen nimi ____________________________</w:t>
      </w:r>
      <w:r w:rsidRPr="007A3CC9">
        <w:rPr>
          <w:rFonts w:cs="Arial"/>
          <w:color w:val="000000"/>
        </w:rPr>
        <w:tab/>
        <w:t>syntymäaika _________________</w:t>
      </w:r>
    </w:p>
    <w:p w:rsidR="007A3CC9" w:rsidRPr="007A3CC9" w:rsidRDefault="007A3CC9" w:rsidP="007A3CC9">
      <w:pPr>
        <w:spacing w:before="0" w:after="0" w:line="360" w:lineRule="auto"/>
        <w:rPr>
          <w:rFonts w:cs="Arial"/>
          <w:color w:val="000000"/>
        </w:rPr>
      </w:pPr>
      <w:r w:rsidRPr="007A3CC9">
        <w:rPr>
          <w:rFonts w:cs="Arial"/>
          <w:color w:val="000000"/>
        </w:rPr>
        <w:t>Huoltaja _______________________________</w:t>
      </w:r>
      <w:r w:rsidRPr="007A3CC9">
        <w:rPr>
          <w:rFonts w:cs="Arial"/>
          <w:color w:val="000000"/>
        </w:rPr>
        <w:tab/>
        <w:t>puh: _______________________</w:t>
      </w:r>
    </w:p>
    <w:p w:rsidR="007A3CC9" w:rsidRPr="007A3CC9" w:rsidRDefault="007A3CC9" w:rsidP="007A3CC9">
      <w:pPr>
        <w:spacing w:before="0" w:after="0" w:line="360" w:lineRule="auto"/>
        <w:rPr>
          <w:rFonts w:cs="Arial"/>
          <w:color w:val="000000"/>
        </w:rPr>
      </w:pPr>
      <w:r w:rsidRPr="007A3CC9">
        <w:rPr>
          <w:rFonts w:cs="Arial"/>
          <w:color w:val="000000"/>
        </w:rPr>
        <w:t>Huoltaja _______________________________</w:t>
      </w:r>
      <w:r w:rsidRPr="007A3CC9">
        <w:rPr>
          <w:rFonts w:cs="Arial"/>
          <w:color w:val="000000"/>
        </w:rPr>
        <w:tab/>
        <w:t>puh: _______________________</w:t>
      </w:r>
    </w:p>
    <w:p w:rsidR="007A3CC9" w:rsidRPr="007A3CC9" w:rsidRDefault="007A3CC9" w:rsidP="007A3CC9">
      <w:pPr>
        <w:spacing w:before="0" w:after="0" w:line="360" w:lineRule="auto"/>
        <w:rPr>
          <w:rFonts w:cs="Arial"/>
          <w:color w:val="000000"/>
        </w:rPr>
      </w:pPr>
    </w:p>
    <w:p w:rsidR="007A3CC9" w:rsidRPr="007A3CC9" w:rsidRDefault="007A3CC9" w:rsidP="007A3CC9">
      <w:pPr>
        <w:spacing w:before="0" w:after="0" w:line="360" w:lineRule="auto"/>
        <w:rPr>
          <w:rFonts w:cs="Arial"/>
          <w:color w:val="000000"/>
        </w:rPr>
      </w:pPr>
      <w:r w:rsidRPr="007A3CC9">
        <w:rPr>
          <w:rFonts w:cs="Arial"/>
          <w:color w:val="000000"/>
        </w:rPr>
        <w:t>Terveydenhoitaja ________________________</w:t>
      </w:r>
      <w:r w:rsidRPr="007A3CC9">
        <w:rPr>
          <w:rFonts w:cs="Arial"/>
          <w:color w:val="000000"/>
        </w:rPr>
        <w:tab/>
        <w:t>puh: _______________________</w:t>
      </w:r>
    </w:p>
    <w:p w:rsidR="007A3CC9" w:rsidRPr="007A3CC9" w:rsidRDefault="007A3CC9" w:rsidP="007A3CC9">
      <w:pPr>
        <w:spacing w:before="0" w:after="0" w:line="360" w:lineRule="auto"/>
        <w:rPr>
          <w:rFonts w:cs="Arial"/>
          <w:color w:val="000000"/>
        </w:rPr>
      </w:pPr>
      <w:r w:rsidRPr="007A3CC9">
        <w:rPr>
          <w:rFonts w:cs="Arial"/>
          <w:color w:val="000000"/>
        </w:rPr>
        <w:t>Rehtori ________________________________</w:t>
      </w:r>
      <w:r w:rsidRPr="007A3CC9">
        <w:rPr>
          <w:rFonts w:cs="Arial"/>
          <w:color w:val="000000"/>
        </w:rPr>
        <w:tab/>
        <w:t>puh: _______________________</w:t>
      </w:r>
    </w:p>
    <w:p w:rsidR="007A3CC9" w:rsidRPr="007A3CC9" w:rsidRDefault="007A3CC9" w:rsidP="007A3CC9">
      <w:pPr>
        <w:spacing w:before="0" w:after="0" w:line="360" w:lineRule="auto"/>
        <w:rPr>
          <w:rFonts w:cs="Arial"/>
          <w:color w:val="000000"/>
        </w:rPr>
      </w:pPr>
      <w:r w:rsidRPr="007A3CC9">
        <w:rPr>
          <w:rFonts w:cs="Arial"/>
          <w:color w:val="000000"/>
        </w:rPr>
        <w:t>Opettaja _______________________________</w:t>
      </w:r>
      <w:r w:rsidRPr="007A3CC9">
        <w:rPr>
          <w:rFonts w:cs="Arial"/>
          <w:color w:val="000000"/>
        </w:rPr>
        <w:tab/>
        <w:t>puh: _______________________</w:t>
      </w:r>
    </w:p>
    <w:p w:rsidR="007A3CC9" w:rsidRPr="007A3CC9" w:rsidRDefault="007A3CC9" w:rsidP="007A3CC9">
      <w:pPr>
        <w:spacing w:before="0" w:after="0" w:line="360" w:lineRule="auto"/>
        <w:rPr>
          <w:rFonts w:cs="Arial"/>
          <w:color w:val="000000"/>
        </w:rPr>
      </w:pPr>
      <w:r w:rsidRPr="007A3CC9">
        <w:rPr>
          <w:rFonts w:cs="Arial"/>
          <w:color w:val="000000"/>
        </w:rPr>
        <w:t>Koulunkäynnin ohjaaja ___________________</w:t>
      </w:r>
      <w:r w:rsidRPr="007A3CC9">
        <w:rPr>
          <w:rFonts w:cs="Arial"/>
          <w:color w:val="000000"/>
        </w:rPr>
        <w:tab/>
        <w:t>puh: _______________________</w:t>
      </w:r>
    </w:p>
    <w:p w:rsidR="007A3CC9" w:rsidRPr="007A3CC9" w:rsidRDefault="007A3CC9" w:rsidP="007A3CC9">
      <w:pPr>
        <w:spacing w:before="0" w:after="0" w:line="360" w:lineRule="auto"/>
        <w:rPr>
          <w:rFonts w:cs="Arial"/>
          <w:color w:val="000000"/>
        </w:rPr>
      </w:pPr>
      <w:r w:rsidRPr="007A3CC9">
        <w:rPr>
          <w:rFonts w:cs="Arial"/>
          <w:color w:val="000000"/>
        </w:rPr>
        <w:t>Keittiöhenkilökunta ______________________</w:t>
      </w:r>
      <w:r w:rsidRPr="007A3CC9">
        <w:rPr>
          <w:rFonts w:cs="Arial"/>
          <w:color w:val="000000"/>
        </w:rPr>
        <w:tab/>
        <w:t>puh: _______________________</w:t>
      </w:r>
    </w:p>
    <w:p w:rsidR="007A3CC9" w:rsidRPr="007A3CC9" w:rsidRDefault="007A3CC9" w:rsidP="007A3CC9">
      <w:pPr>
        <w:spacing w:before="0" w:after="0" w:line="360" w:lineRule="auto"/>
        <w:rPr>
          <w:rFonts w:cs="Arial"/>
          <w:color w:val="000000"/>
        </w:rPr>
      </w:pPr>
      <w:r w:rsidRPr="007A3CC9">
        <w:rPr>
          <w:rFonts w:cs="Arial"/>
          <w:color w:val="000000"/>
        </w:rPr>
        <w:t>Varahenkilöt ___________________________</w:t>
      </w:r>
      <w:r w:rsidRPr="007A3CC9">
        <w:rPr>
          <w:rFonts w:cs="Arial"/>
          <w:color w:val="000000"/>
        </w:rPr>
        <w:tab/>
        <w:t>puh: _______________________</w:t>
      </w:r>
    </w:p>
    <w:p w:rsidR="007A3CC9" w:rsidRPr="007A3CC9" w:rsidRDefault="007A3CC9" w:rsidP="007A3CC9">
      <w:pPr>
        <w:spacing w:before="0" w:after="0" w:line="360" w:lineRule="auto"/>
        <w:rPr>
          <w:rFonts w:cs="Arial"/>
          <w:color w:val="000000"/>
        </w:rPr>
      </w:pPr>
    </w:p>
    <w:p w:rsidR="007A3CC9" w:rsidRPr="007A3CC9" w:rsidRDefault="007A3CC9" w:rsidP="007A3CC9">
      <w:pPr>
        <w:spacing w:before="0" w:after="0" w:line="360" w:lineRule="auto"/>
        <w:rPr>
          <w:rFonts w:cs="Arial"/>
          <w:color w:val="000000"/>
        </w:rPr>
      </w:pPr>
      <w:r w:rsidRPr="007A3CC9">
        <w:rPr>
          <w:rFonts w:cs="Arial"/>
          <w:color w:val="000000"/>
        </w:rPr>
        <w:t>Sairautta hoitava taho ________________________________________________</w:t>
      </w:r>
      <w:r w:rsidRPr="007A3CC9">
        <w:rPr>
          <w:rFonts w:cs="Arial"/>
          <w:color w:val="000000"/>
        </w:rPr>
        <w:tab/>
      </w:r>
      <w:r w:rsidRPr="007A3CC9">
        <w:rPr>
          <w:rFonts w:cs="Arial"/>
          <w:color w:val="000000"/>
        </w:rPr>
        <w:tab/>
      </w:r>
      <w:r w:rsidRPr="007A3CC9">
        <w:rPr>
          <w:rFonts w:cs="Arial"/>
          <w:color w:val="000000"/>
        </w:rPr>
        <w:tab/>
      </w:r>
      <w:r w:rsidRPr="007A3CC9">
        <w:rPr>
          <w:rFonts w:cs="Arial"/>
          <w:color w:val="000000"/>
        </w:rPr>
        <w:tab/>
        <w:t>puh: _______________________</w:t>
      </w:r>
    </w:p>
    <w:p w:rsidR="007A3CC9" w:rsidRPr="007A3CC9" w:rsidRDefault="007A3CC9" w:rsidP="007A3CC9">
      <w:pPr>
        <w:spacing w:before="0" w:after="0" w:line="360" w:lineRule="auto"/>
        <w:rPr>
          <w:rFonts w:cs="Arial"/>
          <w:color w:val="000000"/>
        </w:rPr>
      </w:pPr>
      <w:r w:rsidRPr="007A3CC9">
        <w:rPr>
          <w:rFonts w:cs="Arial"/>
          <w:color w:val="000000"/>
        </w:rPr>
        <w:t>Yhteyshenkilö ___________________________</w:t>
      </w:r>
      <w:r w:rsidRPr="007A3CC9">
        <w:rPr>
          <w:rFonts w:cs="Arial"/>
          <w:color w:val="000000"/>
        </w:rPr>
        <w:tab/>
        <w:t>puh: _______________________</w:t>
      </w:r>
    </w:p>
    <w:p w:rsidR="007A3CC9" w:rsidRPr="007A3CC9" w:rsidRDefault="007A3CC9" w:rsidP="007A3CC9">
      <w:pPr>
        <w:spacing w:before="0" w:after="0" w:line="360" w:lineRule="auto"/>
        <w:rPr>
          <w:rFonts w:cs="Arial"/>
          <w:color w:val="000000"/>
          <w:sz w:val="22"/>
          <w:szCs w:val="22"/>
        </w:rPr>
      </w:pPr>
    </w:p>
    <w:p w:rsidR="007A3CC9" w:rsidRPr="007A3CC9" w:rsidRDefault="00871207" w:rsidP="007A3CC9">
      <w:pPr>
        <w:spacing w:before="0" w:after="0" w:line="360" w:lineRule="auto"/>
        <w:rPr>
          <w:rFonts w:cs="Arial"/>
          <w:color w:val="000000"/>
        </w:rPr>
      </w:pPr>
      <w:r>
        <w:rPr>
          <w:rFonts w:cs="Arial"/>
          <w:noProof/>
          <w:color w:val="000000"/>
        </w:rPr>
        <mc:AlternateContent>
          <mc:Choice Requires="wps">
            <w:drawing>
              <wp:inline distT="0" distB="0" distL="0" distR="0" wp14:anchorId="73645991" wp14:editId="6BCCF893">
                <wp:extent cx="2735580" cy="160020"/>
                <wp:effectExtent l="0" t="0" r="28575" b="28575"/>
                <wp:docPr id="5"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735580" cy="16002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484E0C" w:rsidRDefault="00484E0C" w:rsidP="00871207">
                            <w:pPr>
                              <w:pStyle w:val="NormaaliWWW"/>
                              <w:spacing w:before="0" w:beforeAutospacing="0" w:after="0" w:afterAutospacing="0"/>
                              <w:jc w:val="center"/>
                            </w:pPr>
                            <w:r w:rsidRPr="00F03171">
                              <w:rPr>
                                <w:rFonts w:ascii="Impact" w:hAnsi="Impact"/>
                                <w:color w:val="FF9900"/>
                                <w:sz w:val="28"/>
                                <w:szCs w:val="28"/>
                                <w14:shadow w14:blurRad="0" w14:dist="35941" w14:dir="2700000" w14:sx="100000" w14:sy="100000" w14:kx="0" w14:ky="0" w14:algn="ctr">
                                  <w14:srgbClr w14:val="C0C0C0">
                                    <w14:alpha w14:val="20000"/>
                                  </w14:srgbClr>
                                </w14:shadow>
                              </w:rPr>
                              <w:t>SAIRAUDEN HOITO KOULUPÄIVÄN AIKANA</w:t>
                            </w:r>
                          </w:p>
                        </w:txbxContent>
                      </wps:txbx>
                      <wps:bodyPr wrap="square" numCol="1" fromWordArt="1">
                        <a:prstTxWarp prst="textPlain">
                          <a:avLst>
                            <a:gd name="adj" fmla="val 50000"/>
                          </a:avLst>
                        </a:prstTxWarp>
                        <a:spAutoFit/>
                      </wps:bodyPr>
                    </wps:wsp>
                  </a:graphicData>
                </a:graphic>
              </wp:inline>
            </w:drawing>
          </mc:Choice>
          <mc:Fallback>
            <w:pict>
              <v:shape w14:anchorId="73645991" id="WordArt 2" o:spid="_x0000_s1049" type="#_x0000_t202" style="width:215.4pt;height:12.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" filled="f" stroked="f">
                <v:stroke joinstyle="round"/>
                <o:lock v:ext="edit" shapetype="t"/>
                <v:textbox style="mso-fit-shape-to-text:t">
                  <w:txbxContent>
                    <w:p w:rsidR="00484E0C" w:rsidRDefault="00484E0C" w:rsidP="00871207">
                      <w:pPr>
                        <w:pStyle w:val="NormaaliWWW"/>
                        <w:spacing w:before="0" w:beforeAutospacing="0" w:after="0" w:afterAutospacing="0"/>
                        <w:jc w:val="center"/>
                      </w:pPr>
                      <w:r w:rsidRPr="00F03171">
                        <w:rPr>
                          <w:rFonts w:ascii="Impact" w:hAnsi="Impact"/>
                          <w:color w:val="FF9900"/>
                          <w:sz w:val="28"/>
                          <w:szCs w:val="28"/>
                          <w14:shadow w14:blurRad="0" w14:dist="35941" w14:dir="2700000" w14:sx="100000" w14:sy="100000" w14:kx="0" w14:ky="0" w14:algn="ctr">
                            <w14:srgbClr w14:val="C0C0C0">
                              <w14:alpha w14:val="20000"/>
                            </w14:srgbClr>
                          </w14:shadow>
                        </w:rPr>
                        <w:t>SAIRAUDEN HOITO KOULUPÄIVÄN AIKANA</w:t>
                      </w:r>
                    </w:p>
                  </w:txbxContent>
                </v:textbox>
                <w10:anchorlock/>
              </v:shape>
            </w:pict>
          </mc:Fallback>
        </mc:AlternateContent>
      </w:r>
    </w:p>
    <w:p w:rsidR="007A3CC9" w:rsidRPr="007A3CC9" w:rsidRDefault="007A3CC9" w:rsidP="007A3CC9">
      <w:pPr>
        <w:spacing w:before="0" w:after="0" w:line="360" w:lineRule="auto"/>
        <w:rPr>
          <w:rFonts w:cs="Arial"/>
          <w:color w:val="000000"/>
        </w:rPr>
      </w:pPr>
      <w:r w:rsidRPr="007A3CC9">
        <w:rPr>
          <w:rFonts w:cs="Arial"/>
          <w:color w:val="000000"/>
        </w:rPr>
        <w:t>Huomioitavat asiat:</w:t>
      </w:r>
    </w:p>
    <w:p w:rsidR="007A3CC9" w:rsidRDefault="007A3CC9" w:rsidP="007A3CC9">
      <w:pPr>
        <w:spacing w:before="0" w:after="0" w:line="360" w:lineRule="auto"/>
        <w:rPr>
          <w:rFonts w:cs="Arial"/>
          <w:color w:val="000000"/>
        </w:rPr>
      </w:pPr>
      <w:r w:rsidRPr="007A3CC9">
        <w:rPr>
          <w:rFonts w:cs="Arial"/>
          <w:color w:val="000000"/>
        </w:rPr>
        <w:t>______________________________________________________________________________________________________________________________________</w:t>
      </w:r>
      <w:r w:rsidR="007D18D1">
        <w:rPr>
          <w:rFonts w:cs="Arial"/>
          <w:color w:val="000000"/>
        </w:rPr>
        <w:t>__________</w:t>
      </w:r>
    </w:p>
    <w:p w:rsidR="00D15581" w:rsidRDefault="007D18D1" w:rsidP="007D18D1">
      <w:pPr>
        <w:spacing w:before="0" w:after="0" w:line="360" w:lineRule="auto"/>
        <w:jc w:val="right"/>
        <w:rPr>
          <w:rFonts w:cs="Arial"/>
          <w:color w:val="000000"/>
        </w:rPr>
      </w:pPr>
      <w:r>
        <w:rPr>
          <w:rFonts w:cs="Arial"/>
          <w:color w:val="000000"/>
        </w:rPr>
        <w:tab/>
      </w:r>
      <w:r>
        <w:rPr>
          <w:rFonts w:cs="Arial"/>
          <w:color w:val="000000"/>
        </w:rPr>
        <w:tab/>
      </w:r>
      <w:r>
        <w:rPr>
          <w:rFonts w:cs="Arial"/>
          <w:color w:val="000000"/>
        </w:rPr>
        <w:tab/>
      </w:r>
      <w:r>
        <w:rPr>
          <w:rFonts w:cs="Arial"/>
          <w:color w:val="000000"/>
        </w:rPr>
        <w:tab/>
      </w:r>
      <w:r>
        <w:rPr>
          <w:rFonts w:cs="Arial"/>
          <w:color w:val="000000"/>
        </w:rPr>
        <w:tab/>
      </w:r>
      <w:r>
        <w:rPr>
          <w:rFonts w:cs="Arial"/>
          <w:color w:val="000000"/>
        </w:rPr>
        <w:tab/>
      </w:r>
    </w:p>
    <w:p w:rsidR="00D15581" w:rsidRDefault="00D15581" w:rsidP="007D18D1">
      <w:pPr>
        <w:spacing w:before="0" w:after="0" w:line="360" w:lineRule="auto"/>
        <w:jc w:val="right"/>
        <w:rPr>
          <w:rFonts w:cs="Arial"/>
          <w:color w:val="000000"/>
        </w:rPr>
      </w:pPr>
    </w:p>
    <w:p w:rsidR="007D18D1" w:rsidRDefault="007D18D1" w:rsidP="007A3CC9">
      <w:pPr>
        <w:spacing w:before="0" w:after="0" w:line="360" w:lineRule="auto"/>
        <w:rPr>
          <w:rFonts w:cs="Arial"/>
          <w:color w:val="000000"/>
        </w:rPr>
      </w:pPr>
    </w:p>
    <w:p w:rsidR="007A3CC9" w:rsidRPr="007A3CC9" w:rsidRDefault="007A3CC9" w:rsidP="007A3CC9">
      <w:pPr>
        <w:spacing w:before="0" w:after="0" w:line="360" w:lineRule="auto"/>
        <w:rPr>
          <w:rFonts w:cs="Arial"/>
          <w:color w:val="000000"/>
        </w:rPr>
      </w:pPr>
      <w:r w:rsidRPr="007A3CC9">
        <w:rPr>
          <w:rFonts w:cs="Arial"/>
          <w:color w:val="000000"/>
        </w:rPr>
        <w:t>Lapsen huoltajat vastaavat siitä, että lapsella on koulussa lääkitsemiseen tarvittavat välineet ja lääkkeet, sekä koulun henkilökunnalla tarvittavat ja päivitetyt tiedot sairaudesta ja lapsen avuntarpeesta sairauden hoitamisessa koulupäivän aikana.</w:t>
      </w:r>
    </w:p>
    <w:p w:rsidR="007A3CC9" w:rsidRPr="007A3CC9" w:rsidRDefault="007A3CC9" w:rsidP="007A3CC9">
      <w:pPr>
        <w:spacing w:before="0" w:after="0" w:line="360" w:lineRule="auto"/>
        <w:rPr>
          <w:rFonts w:cs="Arial"/>
          <w:color w:val="000000"/>
        </w:rPr>
      </w:pPr>
      <w:r w:rsidRPr="007A3CC9">
        <w:rPr>
          <w:rFonts w:cs="Arial"/>
          <w:color w:val="000000"/>
        </w:rPr>
        <w:t>Lapsen tyypilliset oireet:</w:t>
      </w:r>
    </w:p>
    <w:p w:rsidR="007A3CC9" w:rsidRPr="007A3CC9" w:rsidRDefault="007A3CC9" w:rsidP="007A3CC9">
      <w:pPr>
        <w:spacing w:before="0" w:after="0" w:line="360" w:lineRule="auto"/>
        <w:rPr>
          <w:rFonts w:cs="Arial"/>
          <w:color w:val="000000"/>
        </w:rPr>
      </w:pPr>
    </w:p>
    <w:p w:rsidR="007A3CC9" w:rsidRPr="007A3CC9" w:rsidRDefault="007A3CC9" w:rsidP="007A3CC9">
      <w:pPr>
        <w:spacing w:before="0" w:after="0" w:line="360" w:lineRule="auto"/>
        <w:rPr>
          <w:rFonts w:cs="Arial"/>
          <w:color w:val="000000"/>
        </w:rPr>
      </w:pPr>
    </w:p>
    <w:p w:rsidR="007A3CC9" w:rsidRPr="007A3CC9" w:rsidRDefault="007A3CC9" w:rsidP="007A3CC9">
      <w:pPr>
        <w:spacing w:before="0" w:after="0" w:line="360" w:lineRule="auto"/>
        <w:rPr>
          <w:rFonts w:cs="Arial"/>
          <w:color w:val="000000"/>
        </w:rPr>
      </w:pPr>
      <w:r w:rsidRPr="007A3CC9">
        <w:rPr>
          <w:rFonts w:cs="Arial"/>
          <w:color w:val="000000"/>
        </w:rPr>
        <w:t>Ensiapu:</w:t>
      </w:r>
    </w:p>
    <w:p w:rsidR="007A3CC9" w:rsidRPr="007A3CC9" w:rsidRDefault="007A3CC9" w:rsidP="007A3CC9">
      <w:pPr>
        <w:spacing w:before="0" w:after="0" w:line="360" w:lineRule="auto"/>
        <w:rPr>
          <w:rFonts w:cs="Arial"/>
          <w:i/>
          <w:color w:val="000000"/>
        </w:rPr>
      </w:pPr>
      <w:r w:rsidRPr="007A3CC9">
        <w:rPr>
          <w:rFonts w:cs="Arial"/>
          <w:i/>
          <w:color w:val="000000"/>
        </w:rPr>
        <w:t>(Missä lääke säilytetään, toimet kuinka menetellään):</w:t>
      </w:r>
    </w:p>
    <w:p w:rsidR="007A3CC9" w:rsidRPr="007A3CC9" w:rsidRDefault="007A3CC9" w:rsidP="007A3CC9">
      <w:pPr>
        <w:spacing w:before="0" w:after="0" w:line="360" w:lineRule="auto"/>
        <w:rPr>
          <w:rFonts w:cs="Arial"/>
          <w:color w:val="000000"/>
        </w:rPr>
      </w:pPr>
    </w:p>
    <w:p w:rsidR="007A3CC9" w:rsidRPr="007A3CC9" w:rsidRDefault="007A3CC9" w:rsidP="007A3CC9">
      <w:pPr>
        <w:spacing w:before="0" w:after="0" w:line="360" w:lineRule="auto"/>
        <w:rPr>
          <w:rFonts w:cs="Arial"/>
          <w:color w:val="000000"/>
        </w:rPr>
      </w:pPr>
    </w:p>
    <w:p w:rsidR="007A3CC9" w:rsidRPr="007A3CC9" w:rsidRDefault="007A3CC9" w:rsidP="007A3CC9">
      <w:pPr>
        <w:spacing w:before="0" w:after="0" w:line="360" w:lineRule="auto"/>
        <w:rPr>
          <w:rFonts w:cs="Arial"/>
          <w:color w:val="000000"/>
        </w:rPr>
      </w:pPr>
      <w:r w:rsidRPr="007A3CC9">
        <w:rPr>
          <w:rFonts w:cs="Arial"/>
          <w:color w:val="000000"/>
        </w:rPr>
        <w:t>Retket, liikuntapäivät ja muut erityistilanteet:</w:t>
      </w:r>
    </w:p>
    <w:p w:rsidR="007A3CC9" w:rsidRPr="007A3CC9" w:rsidRDefault="007A3CC9" w:rsidP="007A3CC9">
      <w:pPr>
        <w:spacing w:before="0" w:after="0" w:line="360" w:lineRule="auto"/>
        <w:rPr>
          <w:rFonts w:cs="Arial"/>
          <w:color w:val="000000"/>
        </w:rPr>
      </w:pPr>
    </w:p>
    <w:p w:rsidR="007A3CC9" w:rsidRPr="007A3CC9" w:rsidRDefault="007A3CC9" w:rsidP="007A3CC9">
      <w:pPr>
        <w:spacing w:before="0" w:after="0" w:line="360" w:lineRule="auto"/>
        <w:rPr>
          <w:rFonts w:cs="Arial"/>
          <w:color w:val="000000"/>
        </w:rPr>
      </w:pPr>
    </w:p>
    <w:p w:rsidR="007A3CC9" w:rsidRPr="007A3CC9" w:rsidRDefault="007A3CC9" w:rsidP="007A3CC9">
      <w:pPr>
        <w:spacing w:before="0" w:after="0" w:line="360" w:lineRule="auto"/>
        <w:rPr>
          <w:rFonts w:cs="Arial"/>
          <w:color w:val="000000"/>
        </w:rPr>
      </w:pPr>
      <w:r w:rsidRPr="007A3CC9">
        <w:rPr>
          <w:rFonts w:cs="Arial"/>
          <w:color w:val="000000"/>
        </w:rPr>
        <w:t>Koulumatkat, iltapäiväkerho:</w:t>
      </w:r>
    </w:p>
    <w:p w:rsidR="007A3CC9" w:rsidRPr="007A3CC9" w:rsidRDefault="007A3CC9" w:rsidP="007A3CC9">
      <w:pPr>
        <w:spacing w:before="0" w:after="0" w:line="360" w:lineRule="auto"/>
        <w:rPr>
          <w:rFonts w:cs="Arial"/>
          <w:color w:val="000000"/>
        </w:rPr>
      </w:pPr>
    </w:p>
    <w:p w:rsidR="007A3CC9" w:rsidRPr="007A3CC9" w:rsidRDefault="007A3CC9" w:rsidP="007A3CC9">
      <w:pPr>
        <w:spacing w:before="0" w:after="0" w:line="360" w:lineRule="auto"/>
        <w:rPr>
          <w:rFonts w:cs="Arial"/>
          <w:color w:val="000000"/>
        </w:rPr>
      </w:pPr>
    </w:p>
    <w:p w:rsidR="007A3CC9" w:rsidRPr="007A3CC9" w:rsidRDefault="007A3CC9" w:rsidP="007A3CC9">
      <w:pPr>
        <w:spacing w:before="0" w:after="0" w:line="360" w:lineRule="auto"/>
        <w:rPr>
          <w:rFonts w:cs="Arial"/>
          <w:color w:val="000000"/>
        </w:rPr>
      </w:pPr>
      <w:r w:rsidRPr="007A3CC9">
        <w:rPr>
          <w:rFonts w:cs="Arial"/>
          <w:color w:val="000000"/>
        </w:rPr>
        <w:t>Miten tieto sairaudesta kulkee sijaiselle:</w:t>
      </w:r>
    </w:p>
    <w:p w:rsidR="007A3CC9" w:rsidRPr="007A3CC9" w:rsidRDefault="007A3CC9" w:rsidP="007A3CC9">
      <w:pPr>
        <w:spacing w:before="0" w:after="0" w:line="360" w:lineRule="auto"/>
        <w:rPr>
          <w:rFonts w:cs="Arial"/>
          <w:color w:val="000000"/>
        </w:rPr>
      </w:pPr>
    </w:p>
    <w:p w:rsidR="007A3CC9" w:rsidRPr="007A3CC9" w:rsidRDefault="007A3CC9" w:rsidP="007A3CC9">
      <w:pPr>
        <w:spacing w:before="0" w:after="0" w:line="360" w:lineRule="auto"/>
        <w:rPr>
          <w:rFonts w:cs="Arial"/>
          <w:color w:val="000000"/>
        </w:rPr>
      </w:pPr>
      <w:r w:rsidRPr="007A3CC9">
        <w:rPr>
          <w:rFonts w:cs="Arial"/>
          <w:color w:val="000000"/>
        </w:rPr>
        <w:t>Muut muistettavat asiat:</w:t>
      </w:r>
    </w:p>
    <w:p w:rsidR="007A3CC9" w:rsidRPr="007A3CC9" w:rsidRDefault="007A3CC9" w:rsidP="007A3CC9">
      <w:pPr>
        <w:spacing w:before="0" w:after="0" w:line="360" w:lineRule="auto"/>
        <w:rPr>
          <w:rFonts w:cs="Arial"/>
          <w:color w:val="000000"/>
        </w:rPr>
      </w:pPr>
    </w:p>
    <w:p w:rsidR="007A3CC9" w:rsidRPr="007A3CC9" w:rsidRDefault="007A3CC9" w:rsidP="007A3CC9">
      <w:pPr>
        <w:spacing w:before="0" w:after="0" w:line="360" w:lineRule="auto"/>
        <w:rPr>
          <w:rFonts w:cs="Arial"/>
          <w:color w:val="000000"/>
        </w:rPr>
      </w:pPr>
      <w:r w:rsidRPr="007A3CC9">
        <w:rPr>
          <w:rFonts w:cs="Arial"/>
          <w:color w:val="000000"/>
        </w:rPr>
        <w:t>Suunnitelmaa jatketaan ______________ saakka, jonka jälkeen uusi arvio.</w:t>
      </w:r>
    </w:p>
    <w:p w:rsidR="007A3CC9" w:rsidRPr="007A3CC9" w:rsidRDefault="007A3CC9" w:rsidP="007A3CC9">
      <w:pPr>
        <w:spacing w:before="0" w:after="0" w:line="360" w:lineRule="auto"/>
        <w:rPr>
          <w:rFonts w:cs="Arial"/>
          <w:color w:val="000000"/>
        </w:rPr>
      </w:pPr>
    </w:p>
    <w:p w:rsidR="007A3CC9" w:rsidRPr="007A3CC9" w:rsidRDefault="007A3CC9" w:rsidP="007A3CC9">
      <w:pPr>
        <w:spacing w:before="0" w:after="0" w:line="360" w:lineRule="auto"/>
        <w:rPr>
          <w:rFonts w:cs="Arial"/>
          <w:color w:val="000000"/>
        </w:rPr>
      </w:pPr>
      <w:r w:rsidRPr="007A3CC9">
        <w:rPr>
          <w:rFonts w:cs="Arial"/>
          <w:color w:val="000000"/>
        </w:rPr>
        <w:t>Paikka ja päiväys _____________________________________________________</w:t>
      </w:r>
    </w:p>
    <w:p w:rsidR="007A3CC9" w:rsidRPr="007A3CC9" w:rsidRDefault="007A3CC9" w:rsidP="007A3CC9">
      <w:pPr>
        <w:spacing w:before="0" w:after="0" w:line="360" w:lineRule="auto"/>
        <w:rPr>
          <w:rFonts w:cs="Arial"/>
          <w:color w:val="000000"/>
        </w:rPr>
      </w:pPr>
    </w:p>
    <w:p w:rsidR="007A3CC9" w:rsidRPr="007A3CC9" w:rsidRDefault="007A3CC9" w:rsidP="007A3CC9">
      <w:pPr>
        <w:spacing w:before="0" w:after="0"/>
        <w:rPr>
          <w:rFonts w:cs="Arial"/>
          <w:color w:val="000000"/>
        </w:rPr>
      </w:pPr>
      <w:r w:rsidRPr="007A3CC9">
        <w:rPr>
          <w:rFonts w:cs="Arial"/>
          <w:color w:val="000000"/>
        </w:rPr>
        <w:t xml:space="preserve">Lapsen huoltajana annan tässä lomakkeessa mainituille henkilöille luvan lapseni sairauteen liittyvien toimien hoitamiseen lomakkeessa kirjattujen linjausten mukaisesti. Lisäksi annan luvan lapseni terveydentilaa koskevien tietojen luovuttamiseen tässä lomakkeessa mainituille sekä mahdollisesti ensiapuun osallistuville muille henkilöille. </w:t>
      </w:r>
    </w:p>
    <w:p w:rsidR="007A3CC9" w:rsidRPr="007A3CC9" w:rsidRDefault="007A3CC9" w:rsidP="007A3CC9">
      <w:pPr>
        <w:spacing w:before="0" w:after="0"/>
        <w:rPr>
          <w:rFonts w:cs="Arial"/>
          <w:color w:val="000000"/>
        </w:rPr>
      </w:pPr>
    </w:p>
    <w:p w:rsidR="007A3CC9" w:rsidRPr="007A3CC9" w:rsidRDefault="007A3CC9" w:rsidP="007A3CC9">
      <w:pPr>
        <w:spacing w:before="0" w:after="0"/>
        <w:rPr>
          <w:rFonts w:cs="Arial"/>
          <w:color w:val="000000"/>
        </w:rPr>
      </w:pPr>
      <w:r w:rsidRPr="007A3CC9">
        <w:rPr>
          <w:rFonts w:cs="Arial"/>
          <w:color w:val="000000"/>
        </w:rPr>
        <w:t xml:space="preserve">Sitoudun tiedottamaan lapseni hoidossa tapahtuneista muutoksista koululle / opettajalle.   </w:t>
      </w:r>
    </w:p>
    <w:p w:rsidR="007A3CC9" w:rsidRPr="007A3CC9" w:rsidRDefault="007A3CC9" w:rsidP="007A3CC9">
      <w:pPr>
        <w:spacing w:before="0" w:after="0"/>
        <w:rPr>
          <w:rFonts w:cs="Arial"/>
          <w:color w:val="000000"/>
        </w:rPr>
      </w:pPr>
      <w:r w:rsidRPr="007A3CC9">
        <w:rPr>
          <w:rFonts w:cs="Arial"/>
          <w:color w:val="000000"/>
        </w:rPr>
        <w:t>Huoltajan allekirjoitus __________________________________________________</w:t>
      </w:r>
    </w:p>
    <w:p w:rsidR="007A3CC9" w:rsidRPr="007A3CC9" w:rsidRDefault="007A3CC9" w:rsidP="007A3CC9">
      <w:pPr>
        <w:spacing w:before="0" w:after="0"/>
        <w:rPr>
          <w:rFonts w:cs="Arial"/>
          <w:color w:val="000000"/>
        </w:rPr>
      </w:pPr>
      <w:r w:rsidRPr="007A3CC9">
        <w:rPr>
          <w:rFonts w:cs="Arial"/>
          <w:color w:val="000000"/>
        </w:rPr>
        <w:t>Lapsen allekirjoitus ____________________________________________________</w:t>
      </w:r>
    </w:p>
    <w:p w:rsidR="006B114F" w:rsidRDefault="007A3CC9" w:rsidP="007A3CC9">
      <w:pPr>
        <w:spacing w:before="0" w:after="0"/>
        <w:rPr>
          <w:rFonts w:cs="Arial"/>
          <w:color w:val="000000"/>
        </w:rPr>
      </w:pPr>
      <w:r w:rsidRPr="007A3CC9">
        <w:rPr>
          <w:rFonts w:cs="Arial"/>
          <w:color w:val="000000"/>
        </w:rPr>
        <w:t>Terveydenhoitajan allekirjoitus ____________________________</w:t>
      </w:r>
      <w:r w:rsidR="009B137E">
        <w:rPr>
          <w:rFonts w:cs="Arial"/>
          <w:color w:val="000000"/>
        </w:rPr>
        <w:t>____________</w:t>
      </w:r>
      <w:r w:rsidR="006B114F">
        <w:rPr>
          <w:rFonts w:cs="Arial"/>
          <w:color w:val="000000"/>
        </w:rPr>
        <w:t>__</w:t>
      </w:r>
      <w:r w:rsidR="009B137E">
        <w:rPr>
          <w:rFonts w:cs="Arial"/>
          <w:color w:val="000000"/>
        </w:rPr>
        <w:t>_</w:t>
      </w:r>
    </w:p>
    <w:p w:rsidR="0089021A" w:rsidRDefault="0089021A" w:rsidP="007A3CC9">
      <w:pPr>
        <w:spacing w:before="0" w:after="0"/>
        <w:rPr>
          <w:rFonts w:cs="Arial"/>
          <w:color w:val="000000"/>
        </w:rPr>
      </w:pPr>
      <w:r>
        <w:rPr>
          <w:rFonts w:cs="Arial"/>
          <w:color w:val="000000"/>
        </w:rPr>
        <w:t>Lääkärin allekirjoitus___________________________________________________</w:t>
      </w:r>
    </w:p>
    <w:p w:rsidR="009B137E" w:rsidRPr="007A3CC9" w:rsidRDefault="009B137E" w:rsidP="007A3CC9">
      <w:pPr>
        <w:spacing w:before="0" w:after="0"/>
        <w:rPr>
          <w:rFonts w:cs="Arial"/>
          <w:color w:val="000000"/>
        </w:rPr>
      </w:pPr>
    </w:p>
    <w:p w:rsidR="007A3CC9" w:rsidRPr="006B114F" w:rsidRDefault="007A3CC9" w:rsidP="00920BEC">
      <w:pPr>
        <w:spacing w:before="0" w:after="200"/>
        <w:ind w:left="1304"/>
        <w:jc w:val="left"/>
        <w:rPr>
          <w:rFonts w:ascii="Calibri" w:eastAsia="Calibri" w:hAnsi="Calibri"/>
          <w:b/>
          <w:lang w:eastAsia="en-US"/>
        </w:rPr>
      </w:pPr>
      <w:r w:rsidRPr="006B114F">
        <w:rPr>
          <w:rFonts w:ascii="Calibri" w:eastAsia="Calibri" w:hAnsi="Calibri"/>
          <w:b/>
          <w:noProof/>
        </w:rPr>
        <w:lastRenderedPageBreak/>
        <w:drawing>
          <wp:anchor distT="0" distB="0" distL="114300" distR="114300" simplePos="0" relativeHeight="251729408" behindDoc="1" locked="0" layoutInCell="1" allowOverlap="1" wp14:anchorId="316904A2" wp14:editId="24E37D9D">
            <wp:simplePos x="0" y="0"/>
            <wp:positionH relativeFrom="column">
              <wp:posOffset>19050</wp:posOffset>
            </wp:positionH>
            <wp:positionV relativeFrom="paragraph">
              <wp:posOffset>-100330</wp:posOffset>
            </wp:positionV>
            <wp:extent cx="286385" cy="323215"/>
            <wp:effectExtent l="0" t="0" r="0" b="635"/>
            <wp:wrapThrough wrapText="bothSides">
              <wp:wrapPolygon edited="0">
                <wp:start x="0" y="0"/>
                <wp:lineTo x="0" y="20369"/>
                <wp:lineTo x="20115" y="20369"/>
                <wp:lineTo x="20115" y="0"/>
                <wp:lineTo x="0" y="0"/>
              </wp:wrapPolygon>
            </wp:wrapThrough>
            <wp:docPr id="64" name="Kuva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86385" cy="323215"/>
                    </a:xfrm>
                    <a:prstGeom prst="rect">
                      <a:avLst/>
                    </a:prstGeom>
                    <a:noFill/>
                  </pic:spPr>
                </pic:pic>
              </a:graphicData>
            </a:graphic>
            <wp14:sizeRelH relativeFrom="page">
              <wp14:pctWidth>0</wp14:pctWidth>
            </wp14:sizeRelH>
            <wp14:sizeRelV relativeFrom="page">
              <wp14:pctHeight>0</wp14:pctHeight>
            </wp14:sizeRelV>
          </wp:anchor>
        </w:drawing>
      </w:r>
      <w:r w:rsidRPr="006B114F">
        <w:rPr>
          <w:rFonts w:ascii="Calibri" w:eastAsia="Calibri" w:hAnsi="Calibri"/>
          <w:b/>
          <w:lang w:eastAsia="en-US"/>
        </w:rPr>
        <w:t xml:space="preserve">SUOSTUMUS OPPILAAN ASIAN KÄSITTELYYN </w:t>
      </w:r>
      <w:r w:rsidR="007D18D1" w:rsidRPr="006B114F">
        <w:rPr>
          <w:rFonts w:ascii="Calibri" w:eastAsia="Calibri" w:hAnsi="Calibri"/>
          <w:b/>
          <w:lang w:eastAsia="en-US"/>
        </w:rPr>
        <w:t>OPISKELUHUOLLON MONIALAISESSA</w:t>
      </w:r>
      <w:r w:rsidR="006B114F">
        <w:rPr>
          <w:rFonts w:ascii="Calibri" w:eastAsia="Calibri" w:hAnsi="Calibri"/>
          <w:b/>
          <w:lang w:eastAsia="en-US"/>
        </w:rPr>
        <w:t xml:space="preserve"> </w:t>
      </w:r>
      <w:r w:rsidR="006B114F" w:rsidRPr="006B114F">
        <w:rPr>
          <w:rFonts w:ascii="Calibri" w:eastAsia="Calibri" w:hAnsi="Calibri"/>
          <w:b/>
          <w:lang w:eastAsia="en-US"/>
        </w:rPr>
        <w:t>A</w:t>
      </w:r>
      <w:r w:rsidRPr="006B114F">
        <w:rPr>
          <w:rFonts w:ascii="Calibri" w:eastAsia="Calibri" w:hAnsi="Calibri"/>
          <w:b/>
          <w:lang w:eastAsia="en-US"/>
        </w:rPr>
        <w:t>SIANTUNTIJARYHMÄSSÄ</w:t>
      </w:r>
      <w:r w:rsidR="00F335A9" w:rsidRPr="006B114F">
        <w:rPr>
          <w:rFonts w:ascii="Calibri" w:eastAsia="Calibri" w:hAnsi="Calibri"/>
          <w:b/>
          <w:lang w:eastAsia="en-US"/>
        </w:rPr>
        <w:tab/>
      </w:r>
      <w:r w:rsidR="00F335A9" w:rsidRPr="006B114F">
        <w:rPr>
          <w:rFonts w:ascii="Calibri" w:eastAsia="Calibri" w:hAnsi="Calibri"/>
          <w:b/>
          <w:lang w:eastAsia="en-US"/>
        </w:rPr>
        <w:tab/>
      </w:r>
      <w:r w:rsidR="00F335A9" w:rsidRPr="006B114F">
        <w:rPr>
          <w:rFonts w:ascii="Calibri" w:eastAsia="Calibri" w:hAnsi="Calibri"/>
          <w:b/>
          <w:lang w:eastAsia="en-US"/>
        </w:rPr>
        <w:tab/>
      </w:r>
      <w:r w:rsidR="00F335A9" w:rsidRPr="006B114F">
        <w:rPr>
          <w:rFonts w:ascii="Calibri" w:eastAsia="Calibri" w:hAnsi="Calibri"/>
          <w:b/>
          <w:lang w:eastAsia="en-US"/>
        </w:rPr>
        <w:tab/>
      </w:r>
    </w:p>
    <w:tbl>
      <w:tblPr>
        <w:tblW w:w="986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861"/>
      </w:tblGrid>
      <w:tr w:rsidR="007A3CC9" w:rsidRPr="007A3CC9" w:rsidTr="00EC79F3">
        <w:trPr>
          <w:trHeight w:val="797"/>
        </w:trPr>
        <w:tc>
          <w:tcPr>
            <w:tcW w:w="9861" w:type="dxa"/>
            <w:shd w:val="clear" w:color="auto" w:fill="auto"/>
          </w:tcPr>
          <w:p w:rsidR="007A3CC9" w:rsidRPr="007A3CC9" w:rsidRDefault="007A3CC9" w:rsidP="007A3CC9">
            <w:pPr>
              <w:tabs>
                <w:tab w:val="left" w:pos="2127"/>
              </w:tabs>
              <w:spacing w:before="0" w:after="0" w:line="240" w:lineRule="auto"/>
              <w:rPr>
                <w:rFonts w:ascii="Calibri" w:eastAsia="Calibri" w:hAnsi="Calibri"/>
                <w:sz w:val="22"/>
                <w:szCs w:val="22"/>
                <w:lang w:eastAsia="en-US"/>
              </w:rPr>
            </w:pPr>
            <w:r w:rsidRPr="007A3CC9">
              <w:rPr>
                <w:rFonts w:ascii="Calibri" w:eastAsia="Calibri" w:hAnsi="Calibri"/>
                <w:sz w:val="22"/>
                <w:szCs w:val="22"/>
                <w:lang w:eastAsia="en-US"/>
              </w:rPr>
              <w:t xml:space="preserve">Oppilaan nimi </w:t>
            </w:r>
            <w:r w:rsidRPr="007A3CC9">
              <w:rPr>
                <w:rFonts w:ascii="Calibri" w:eastAsia="Calibri" w:hAnsi="Calibri"/>
                <w:sz w:val="22"/>
                <w:szCs w:val="22"/>
                <w:lang w:eastAsia="en-US"/>
              </w:rPr>
              <w:tab/>
            </w:r>
          </w:p>
          <w:p w:rsidR="007A3CC9" w:rsidRPr="007A3CC9" w:rsidRDefault="007A3CC9" w:rsidP="007A3CC9">
            <w:pPr>
              <w:tabs>
                <w:tab w:val="left" w:pos="2127"/>
              </w:tabs>
              <w:spacing w:before="0" w:after="0" w:line="240" w:lineRule="auto"/>
              <w:rPr>
                <w:rFonts w:ascii="Calibri" w:eastAsia="Calibri" w:hAnsi="Calibri"/>
                <w:sz w:val="22"/>
                <w:szCs w:val="22"/>
                <w:lang w:eastAsia="en-US"/>
              </w:rPr>
            </w:pPr>
          </w:p>
          <w:p w:rsidR="007A3CC9" w:rsidRPr="007A3CC9" w:rsidRDefault="007A3CC9" w:rsidP="007A3CC9">
            <w:pPr>
              <w:tabs>
                <w:tab w:val="left" w:pos="2127"/>
              </w:tabs>
              <w:spacing w:before="0" w:after="0" w:line="240" w:lineRule="auto"/>
              <w:rPr>
                <w:rFonts w:ascii="Calibri" w:eastAsia="Calibri" w:hAnsi="Calibri"/>
                <w:sz w:val="22"/>
                <w:szCs w:val="22"/>
                <w:lang w:eastAsia="en-US"/>
              </w:rPr>
            </w:pPr>
          </w:p>
        </w:tc>
      </w:tr>
      <w:tr w:rsidR="007A3CC9" w:rsidRPr="007A3CC9" w:rsidTr="00EC79F3">
        <w:trPr>
          <w:trHeight w:val="815"/>
        </w:trPr>
        <w:tc>
          <w:tcPr>
            <w:tcW w:w="9861" w:type="dxa"/>
            <w:shd w:val="clear" w:color="auto" w:fill="auto"/>
          </w:tcPr>
          <w:p w:rsidR="007A3CC9" w:rsidRPr="007A3CC9" w:rsidRDefault="007A3CC9" w:rsidP="007A3CC9">
            <w:pPr>
              <w:tabs>
                <w:tab w:val="left" w:pos="2127"/>
              </w:tabs>
              <w:spacing w:before="0" w:after="0" w:line="240" w:lineRule="auto"/>
              <w:rPr>
                <w:rFonts w:ascii="Calibri" w:eastAsia="Calibri" w:hAnsi="Calibri"/>
                <w:sz w:val="22"/>
                <w:szCs w:val="22"/>
                <w:lang w:eastAsia="en-US"/>
              </w:rPr>
            </w:pPr>
            <w:r w:rsidRPr="007A3CC9">
              <w:rPr>
                <w:rFonts w:ascii="Calibri" w:eastAsia="Calibri" w:hAnsi="Calibri"/>
                <w:sz w:val="22"/>
                <w:szCs w:val="22"/>
                <w:lang w:eastAsia="en-US"/>
              </w:rPr>
              <w:t>Henkilötunnus</w:t>
            </w:r>
          </w:p>
          <w:p w:rsidR="007A3CC9" w:rsidRPr="007A3CC9" w:rsidRDefault="007A3CC9" w:rsidP="007A3CC9">
            <w:pPr>
              <w:tabs>
                <w:tab w:val="left" w:pos="2127"/>
              </w:tabs>
              <w:spacing w:before="0" w:after="0" w:line="240" w:lineRule="auto"/>
              <w:rPr>
                <w:rFonts w:ascii="Calibri" w:eastAsia="Calibri" w:hAnsi="Calibri"/>
                <w:sz w:val="22"/>
                <w:szCs w:val="22"/>
                <w:lang w:eastAsia="en-US"/>
              </w:rPr>
            </w:pPr>
          </w:p>
          <w:p w:rsidR="007A3CC9" w:rsidRPr="007A3CC9" w:rsidRDefault="007A3CC9" w:rsidP="007A3CC9">
            <w:pPr>
              <w:tabs>
                <w:tab w:val="left" w:pos="2127"/>
              </w:tabs>
              <w:spacing w:before="0" w:after="0" w:line="240" w:lineRule="auto"/>
              <w:rPr>
                <w:rFonts w:ascii="Calibri" w:eastAsia="Calibri" w:hAnsi="Calibri"/>
                <w:sz w:val="22"/>
                <w:szCs w:val="22"/>
                <w:lang w:eastAsia="en-US"/>
              </w:rPr>
            </w:pPr>
          </w:p>
        </w:tc>
      </w:tr>
      <w:tr w:rsidR="007A3CC9" w:rsidRPr="007A3CC9" w:rsidTr="00EC79F3">
        <w:trPr>
          <w:trHeight w:val="815"/>
        </w:trPr>
        <w:tc>
          <w:tcPr>
            <w:tcW w:w="9861" w:type="dxa"/>
            <w:shd w:val="clear" w:color="auto" w:fill="auto"/>
          </w:tcPr>
          <w:p w:rsidR="007A3CC9" w:rsidRPr="007A3CC9" w:rsidRDefault="007A3CC9" w:rsidP="007A3CC9">
            <w:pPr>
              <w:tabs>
                <w:tab w:val="left" w:pos="2127"/>
              </w:tabs>
              <w:spacing w:before="0" w:after="0" w:line="240" w:lineRule="auto"/>
              <w:rPr>
                <w:rFonts w:ascii="Calibri" w:eastAsia="Calibri" w:hAnsi="Calibri"/>
                <w:sz w:val="22"/>
                <w:szCs w:val="22"/>
                <w:lang w:eastAsia="en-US"/>
              </w:rPr>
            </w:pPr>
            <w:r w:rsidRPr="007A3CC9">
              <w:rPr>
                <w:rFonts w:ascii="Calibri" w:eastAsia="Calibri" w:hAnsi="Calibri"/>
                <w:sz w:val="22"/>
                <w:szCs w:val="22"/>
                <w:lang w:eastAsia="en-US"/>
              </w:rPr>
              <w:t>Koulu ja luokka</w:t>
            </w:r>
          </w:p>
          <w:p w:rsidR="007A3CC9" w:rsidRPr="007A3CC9" w:rsidRDefault="007A3CC9" w:rsidP="007A3CC9">
            <w:pPr>
              <w:tabs>
                <w:tab w:val="left" w:pos="2127"/>
              </w:tabs>
              <w:spacing w:before="0" w:after="0" w:line="240" w:lineRule="auto"/>
              <w:rPr>
                <w:rFonts w:ascii="Calibri" w:eastAsia="Calibri" w:hAnsi="Calibri"/>
                <w:sz w:val="22"/>
                <w:szCs w:val="22"/>
                <w:lang w:eastAsia="en-US"/>
              </w:rPr>
            </w:pPr>
          </w:p>
          <w:p w:rsidR="007A3CC9" w:rsidRPr="007A3CC9" w:rsidRDefault="007A3CC9" w:rsidP="007A3CC9">
            <w:pPr>
              <w:tabs>
                <w:tab w:val="left" w:pos="2127"/>
              </w:tabs>
              <w:spacing w:before="0" w:after="0" w:line="240" w:lineRule="auto"/>
              <w:rPr>
                <w:rFonts w:ascii="Calibri" w:eastAsia="Calibri" w:hAnsi="Calibri"/>
                <w:sz w:val="22"/>
                <w:szCs w:val="22"/>
                <w:lang w:eastAsia="en-US"/>
              </w:rPr>
            </w:pPr>
          </w:p>
        </w:tc>
      </w:tr>
      <w:tr w:rsidR="007A3CC9" w:rsidRPr="007A3CC9" w:rsidTr="00EC79F3">
        <w:trPr>
          <w:trHeight w:val="797"/>
        </w:trPr>
        <w:tc>
          <w:tcPr>
            <w:tcW w:w="9861" w:type="dxa"/>
            <w:shd w:val="clear" w:color="auto" w:fill="auto"/>
          </w:tcPr>
          <w:p w:rsidR="007A3CC9" w:rsidRPr="007A3CC9" w:rsidRDefault="007A3CC9" w:rsidP="007A3CC9">
            <w:pPr>
              <w:tabs>
                <w:tab w:val="left" w:pos="2127"/>
              </w:tabs>
              <w:spacing w:before="0" w:after="0" w:line="240" w:lineRule="auto"/>
              <w:rPr>
                <w:rFonts w:ascii="Calibri" w:eastAsia="Calibri" w:hAnsi="Calibri"/>
                <w:sz w:val="22"/>
                <w:szCs w:val="22"/>
                <w:lang w:eastAsia="en-US"/>
              </w:rPr>
            </w:pPr>
            <w:r w:rsidRPr="007A3CC9">
              <w:rPr>
                <w:rFonts w:ascii="Calibri" w:eastAsia="Calibri" w:hAnsi="Calibri"/>
                <w:sz w:val="22"/>
                <w:szCs w:val="22"/>
                <w:lang w:eastAsia="en-US"/>
              </w:rPr>
              <w:t>Huoltajien nimet</w:t>
            </w:r>
          </w:p>
          <w:p w:rsidR="007A3CC9" w:rsidRPr="007A3CC9" w:rsidRDefault="007A3CC9" w:rsidP="007A3CC9">
            <w:pPr>
              <w:tabs>
                <w:tab w:val="left" w:pos="2127"/>
              </w:tabs>
              <w:spacing w:before="0" w:after="0" w:line="240" w:lineRule="auto"/>
              <w:rPr>
                <w:rFonts w:ascii="Calibri" w:eastAsia="Calibri" w:hAnsi="Calibri"/>
                <w:sz w:val="22"/>
                <w:szCs w:val="22"/>
                <w:lang w:eastAsia="en-US"/>
              </w:rPr>
            </w:pPr>
          </w:p>
          <w:p w:rsidR="007A3CC9" w:rsidRPr="007A3CC9" w:rsidRDefault="007A3CC9" w:rsidP="007A3CC9">
            <w:pPr>
              <w:tabs>
                <w:tab w:val="left" w:pos="2127"/>
              </w:tabs>
              <w:spacing w:before="0" w:after="0" w:line="240" w:lineRule="auto"/>
              <w:rPr>
                <w:rFonts w:ascii="Calibri" w:eastAsia="Calibri" w:hAnsi="Calibri"/>
                <w:sz w:val="22"/>
                <w:szCs w:val="22"/>
                <w:lang w:eastAsia="en-US"/>
              </w:rPr>
            </w:pPr>
          </w:p>
        </w:tc>
      </w:tr>
      <w:tr w:rsidR="007A3CC9" w:rsidRPr="007A3CC9" w:rsidTr="00EC79F3">
        <w:trPr>
          <w:trHeight w:val="882"/>
        </w:trPr>
        <w:tc>
          <w:tcPr>
            <w:tcW w:w="9861" w:type="dxa"/>
            <w:shd w:val="clear" w:color="auto" w:fill="auto"/>
          </w:tcPr>
          <w:p w:rsidR="007A3CC9" w:rsidRPr="007A3CC9" w:rsidRDefault="007A3CC9" w:rsidP="007A3CC9">
            <w:pPr>
              <w:tabs>
                <w:tab w:val="left" w:pos="2127"/>
              </w:tabs>
              <w:spacing w:before="0" w:after="0" w:line="240" w:lineRule="auto"/>
              <w:rPr>
                <w:rFonts w:ascii="Calibri" w:eastAsia="Calibri" w:hAnsi="Calibri"/>
                <w:lang w:eastAsia="en-US"/>
              </w:rPr>
            </w:pPr>
            <w:r w:rsidRPr="007A3CC9">
              <w:rPr>
                <w:rFonts w:ascii="Calibri" w:eastAsia="Calibri" w:hAnsi="Calibri"/>
                <w:lang w:eastAsia="en-US"/>
              </w:rPr>
              <w:t>Osallistujat</w:t>
            </w:r>
          </w:p>
          <w:p w:rsidR="007A3CC9" w:rsidRPr="007A3CC9" w:rsidRDefault="007A3CC9" w:rsidP="007A3CC9">
            <w:pPr>
              <w:tabs>
                <w:tab w:val="left" w:pos="2127"/>
              </w:tabs>
              <w:spacing w:before="0" w:after="0" w:line="240" w:lineRule="auto"/>
              <w:rPr>
                <w:rFonts w:ascii="Calibri" w:eastAsia="Calibri" w:hAnsi="Calibri"/>
                <w:lang w:eastAsia="en-US"/>
              </w:rPr>
            </w:pPr>
          </w:p>
          <w:p w:rsidR="007A3CC9" w:rsidRPr="007A3CC9" w:rsidRDefault="007A3CC9" w:rsidP="007A3CC9">
            <w:pPr>
              <w:tabs>
                <w:tab w:val="left" w:pos="2127"/>
              </w:tabs>
              <w:spacing w:before="0" w:after="0" w:line="240" w:lineRule="auto"/>
              <w:rPr>
                <w:rFonts w:ascii="Calibri" w:eastAsia="Calibri" w:hAnsi="Calibri"/>
                <w:lang w:eastAsia="en-US"/>
              </w:rPr>
            </w:pPr>
          </w:p>
        </w:tc>
      </w:tr>
      <w:tr w:rsidR="007A3CC9" w:rsidRPr="007A3CC9" w:rsidTr="00EC79F3">
        <w:trPr>
          <w:trHeight w:val="967"/>
        </w:trPr>
        <w:tc>
          <w:tcPr>
            <w:tcW w:w="9861" w:type="dxa"/>
            <w:shd w:val="clear" w:color="auto" w:fill="auto"/>
          </w:tcPr>
          <w:p w:rsidR="007A3CC9" w:rsidRPr="007A3CC9" w:rsidRDefault="007A3CC9" w:rsidP="007A3CC9">
            <w:pPr>
              <w:spacing w:before="0" w:after="200" w:line="240" w:lineRule="auto"/>
              <w:rPr>
                <w:rFonts w:ascii="Calibri" w:eastAsia="Calibri" w:hAnsi="Calibri"/>
                <w:sz w:val="22"/>
                <w:szCs w:val="22"/>
                <w:lang w:eastAsia="en-US"/>
              </w:rPr>
            </w:pPr>
            <w:r w:rsidRPr="007A3CC9">
              <w:rPr>
                <w:rFonts w:ascii="Calibri" w:eastAsia="Calibri" w:hAnsi="Calibri"/>
                <w:sz w:val="22"/>
                <w:szCs w:val="22"/>
                <w:lang w:eastAsia="en-US"/>
              </w:rPr>
              <w:t>Huolen aiheet ja muuta mahdollista tietoa</w:t>
            </w:r>
          </w:p>
          <w:p w:rsidR="007A3CC9" w:rsidRPr="007A3CC9" w:rsidRDefault="007A3CC9" w:rsidP="007A3CC9">
            <w:pPr>
              <w:spacing w:before="0" w:after="200" w:line="240" w:lineRule="auto"/>
              <w:rPr>
                <w:rFonts w:ascii="Calibri" w:eastAsia="Calibri" w:hAnsi="Calibri"/>
                <w:sz w:val="22"/>
                <w:szCs w:val="22"/>
                <w:lang w:eastAsia="en-US"/>
              </w:rPr>
            </w:pPr>
          </w:p>
        </w:tc>
      </w:tr>
    </w:tbl>
    <w:p w:rsidR="00721C83" w:rsidRDefault="00721C83" w:rsidP="007A3CC9">
      <w:pPr>
        <w:spacing w:before="0" w:after="200" w:line="240" w:lineRule="auto"/>
        <w:rPr>
          <w:rFonts w:ascii="Calibri" w:eastAsia="Calibri" w:hAnsi="Calibri"/>
          <w:sz w:val="22"/>
          <w:szCs w:val="22"/>
          <w:lang w:eastAsia="en-US"/>
        </w:rPr>
      </w:pPr>
    </w:p>
    <w:p w:rsidR="00721C83" w:rsidRDefault="007A3CC9" w:rsidP="007A3CC9">
      <w:pPr>
        <w:spacing w:before="0" w:after="200" w:line="240" w:lineRule="auto"/>
        <w:rPr>
          <w:rFonts w:ascii="Calibri" w:eastAsia="Calibri" w:hAnsi="Calibri"/>
          <w:sz w:val="22"/>
          <w:szCs w:val="22"/>
          <w:lang w:eastAsia="en-US"/>
        </w:rPr>
      </w:pPr>
      <w:r w:rsidRPr="007A3CC9">
        <w:rPr>
          <w:rFonts w:ascii="Calibri" w:eastAsia="Calibri" w:hAnsi="Calibri"/>
          <w:sz w:val="22"/>
          <w:szCs w:val="22"/>
          <w:lang w:eastAsia="en-US"/>
        </w:rPr>
        <w:t xml:space="preserve"> Asian käsittely yksittäisen opiskelijan tueksi koottavassa monialaisessa asiantuntijaryhmässä perustuu opiskelijan tai, jollei hänellä ole edellytyksiä arvioida annettavan suostumuksen merkitystä, hänen huoltajansa suostumukseen. Ryhmän jäseninä voivat toimia esim. luokanopettaja, luokanohjaaja, kuraattori, terveydenhoitaja, psykologi, </w:t>
      </w:r>
      <w:r w:rsidR="00721C83" w:rsidRPr="007A3CC9">
        <w:rPr>
          <w:rFonts w:ascii="Calibri" w:eastAsia="Calibri" w:hAnsi="Calibri"/>
          <w:sz w:val="22"/>
          <w:szCs w:val="22"/>
          <w:lang w:eastAsia="en-US"/>
        </w:rPr>
        <w:t xml:space="preserve">erityisopettaja tai opinto-ohjaaja. </w:t>
      </w:r>
    </w:p>
    <w:p w:rsidR="007A3CC9" w:rsidRPr="007A3CC9" w:rsidRDefault="00721C83" w:rsidP="007A3CC9">
      <w:pPr>
        <w:spacing w:before="0" w:after="200" w:line="240" w:lineRule="auto"/>
        <w:rPr>
          <w:rFonts w:ascii="Calibri" w:eastAsia="Calibri" w:hAnsi="Calibri"/>
          <w:sz w:val="22"/>
          <w:szCs w:val="22"/>
          <w:lang w:eastAsia="en-US"/>
        </w:rPr>
      </w:pPr>
      <w:r w:rsidRPr="007A3CC9">
        <w:rPr>
          <w:rFonts w:ascii="Calibri" w:eastAsia="Calibri" w:hAnsi="Calibri"/>
          <w:sz w:val="22"/>
          <w:szCs w:val="22"/>
          <w:lang w:eastAsia="en-US"/>
        </w:rPr>
        <w:t xml:space="preserve">Opiskelijan tai huoltajan yksilöidyllä kirjallisella suostumuksella hänen asiansa käsittelyyn voi osallistua myös tarvittavia opiskeluhuollon yhteistyötahoja tai opiskelijan läheisiä. </w:t>
      </w:r>
    </w:p>
    <w:p w:rsidR="007A3CC9" w:rsidRPr="007A3CC9" w:rsidRDefault="007A3CC9" w:rsidP="007A3CC9">
      <w:pPr>
        <w:spacing w:before="0" w:after="200" w:line="240" w:lineRule="auto"/>
        <w:rPr>
          <w:rFonts w:ascii="Calibri" w:eastAsia="Calibri" w:hAnsi="Calibri"/>
          <w:sz w:val="22"/>
          <w:szCs w:val="22"/>
          <w:lang w:eastAsia="en-US"/>
        </w:rPr>
      </w:pPr>
      <w:r w:rsidRPr="007A3CC9">
        <w:rPr>
          <w:rFonts w:ascii="Calibri" w:eastAsia="Calibri" w:hAnsi="Calibri"/>
          <w:sz w:val="22"/>
          <w:szCs w:val="22"/>
          <w:lang w:eastAsia="en-US"/>
        </w:rPr>
        <w:t>Asian käsittelystä laaditaan opiskeluhuoltokertomus, johon kirjataan tarpeelliset tiedot yksilökohtaisen opiskeluhuollon järjestämiseksi ja toteuttamiseksi. Ryhmän jäsenet noudattavat oppilas- ja opiskelijahuoltolain (1287/2013) ja muiden ammattiaan koskevien lakien salassapitosäännöksiä.</w:t>
      </w:r>
    </w:p>
    <w:p w:rsidR="007A3CC9" w:rsidRPr="007A3CC9" w:rsidRDefault="007A3CC9" w:rsidP="007A3CC9">
      <w:pPr>
        <w:tabs>
          <w:tab w:val="left" w:pos="426"/>
        </w:tabs>
        <w:spacing w:before="0" w:after="0" w:line="240" w:lineRule="auto"/>
        <w:rPr>
          <w:rFonts w:ascii="Calibri" w:eastAsia="Calibri" w:hAnsi="Calibri"/>
          <w:sz w:val="22"/>
          <w:szCs w:val="22"/>
          <w:lang w:eastAsia="en-US"/>
        </w:rPr>
      </w:pPr>
      <w:r w:rsidRPr="007A3CC9">
        <w:rPr>
          <w:rFonts w:ascii="Calibri" w:eastAsia="Calibri" w:hAnsi="Calibri"/>
          <w:sz w:val="22"/>
          <w:szCs w:val="22"/>
          <w:lang w:eastAsia="en-US"/>
        </w:rPr>
        <w:fldChar w:fldCharType="begin">
          <w:ffData>
            <w:name w:val="Valinta1"/>
            <w:enabled/>
            <w:calcOnExit w:val="0"/>
            <w:checkBox>
              <w:sizeAuto/>
              <w:default w:val="0"/>
              <w:checked w:val="0"/>
            </w:checkBox>
          </w:ffData>
        </w:fldChar>
      </w:r>
      <w:r w:rsidRPr="007A3CC9">
        <w:rPr>
          <w:rFonts w:ascii="Calibri" w:eastAsia="Calibri" w:hAnsi="Calibri"/>
          <w:sz w:val="22"/>
          <w:szCs w:val="22"/>
          <w:lang w:eastAsia="en-US"/>
        </w:rPr>
        <w:instrText xml:space="preserve"> FORMCHECKBOX </w:instrText>
      </w:r>
      <w:r w:rsidR="00484E0C">
        <w:rPr>
          <w:rFonts w:ascii="Calibri" w:eastAsia="Calibri" w:hAnsi="Calibri"/>
          <w:sz w:val="22"/>
          <w:szCs w:val="22"/>
          <w:lang w:eastAsia="en-US"/>
        </w:rPr>
      </w:r>
      <w:r w:rsidR="00484E0C">
        <w:rPr>
          <w:rFonts w:ascii="Calibri" w:eastAsia="Calibri" w:hAnsi="Calibri"/>
          <w:sz w:val="22"/>
          <w:szCs w:val="22"/>
          <w:lang w:eastAsia="en-US"/>
        </w:rPr>
        <w:fldChar w:fldCharType="separate"/>
      </w:r>
      <w:r w:rsidRPr="007A3CC9">
        <w:rPr>
          <w:rFonts w:ascii="Calibri" w:eastAsia="Calibri" w:hAnsi="Calibri"/>
          <w:sz w:val="22"/>
          <w:szCs w:val="22"/>
          <w:lang w:eastAsia="en-US"/>
        </w:rPr>
        <w:fldChar w:fldCharType="end"/>
      </w:r>
      <w:r w:rsidRPr="007A3CC9">
        <w:rPr>
          <w:rFonts w:ascii="Calibri" w:eastAsia="Calibri" w:hAnsi="Calibri"/>
          <w:sz w:val="22"/>
          <w:szCs w:val="22"/>
          <w:lang w:eastAsia="en-US"/>
        </w:rPr>
        <w:t xml:space="preserve">   Annan luvan asian käsittelyyn/oppilas</w:t>
      </w:r>
      <w:r w:rsidRPr="007A3CC9">
        <w:rPr>
          <w:rFonts w:ascii="Calibri" w:eastAsia="Calibri" w:hAnsi="Calibri"/>
          <w:sz w:val="22"/>
          <w:szCs w:val="22"/>
          <w:lang w:eastAsia="en-US"/>
        </w:rPr>
        <w:tab/>
      </w:r>
      <w:r w:rsidRPr="007A3CC9">
        <w:rPr>
          <w:rFonts w:ascii="Calibri" w:eastAsia="Calibri" w:hAnsi="Calibri"/>
          <w:sz w:val="22"/>
          <w:szCs w:val="22"/>
          <w:lang w:eastAsia="en-US"/>
        </w:rPr>
        <w:tab/>
      </w:r>
      <w:r w:rsidRPr="007A3CC9">
        <w:rPr>
          <w:rFonts w:ascii="Calibri" w:eastAsia="Calibri" w:hAnsi="Calibri"/>
          <w:sz w:val="22"/>
          <w:szCs w:val="22"/>
          <w:lang w:eastAsia="en-US"/>
        </w:rPr>
        <w:fldChar w:fldCharType="begin">
          <w:ffData>
            <w:name w:val="Valinta1"/>
            <w:enabled/>
            <w:calcOnExit w:val="0"/>
            <w:checkBox>
              <w:sizeAuto/>
              <w:default w:val="0"/>
              <w:checked w:val="0"/>
            </w:checkBox>
          </w:ffData>
        </w:fldChar>
      </w:r>
      <w:r w:rsidRPr="007A3CC9">
        <w:rPr>
          <w:rFonts w:ascii="Calibri" w:eastAsia="Calibri" w:hAnsi="Calibri"/>
          <w:sz w:val="22"/>
          <w:szCs w:val="22"/>
          <w:lang w:eastAsia="en-US"/>
        </w:rPr>
        <w:instrText xml:space="preserve"> FORMCHECKBOX </w:instrText>
      </w:r>
      <w:r w:rsidR="00484E0C">
        <w:rPr>
          <w:rFonts w:ascii="Calibri" w:eastAsia="Calibri" w:hAnsi="Calibri"/>
          <w:sz w:val="22"/>
          <w:szCs w:val="22"/>
          <w:lang w:eastAsia="en-US"/>
        </w:rPr>
      </w:r>
      <w:r w:rsidR="00484E0C">
        <w:rPr>
          <w:rFonts w:ascii="Calibri" w:eastAsia="Calibri" w:hAnsi="Calibri"/>
          <w:sz w:val="22"/>
          <w:szCs w:val="22"/>
          <w:lang w:eastAsia="en-US"/>
        </w:rPr>
        <w:fldChar w:fldCharType="separate"/>
      </w:r>
      <w:r w:rsidRPr="007A3CC9">
        <w:rPr>
          <w:rFonts w:ascii="Calibri" w:eastAsia="Calibri" w:hAnsi="Calibri"/>
          <w:sz w:val="22"/>
          <w:szCs w:val="22"/>
          <w:lang w:eastAsia="en-US"/>
        </w:rPr>
        <w:fldChar w:fldCharType="end"/>
      </w:r>
      <w:r w:rsidRPr="007A3CC9">
        <w:rPr>
          <w:rFonts w:ascii="Calibri" w:eastAsia="Calibri" w:hAnsi="Calibri"/>
          <w:sz w:val="22"/>
          <w:szCs w:val="22"/>
          <w:lang w:eastAsia="en-US"/>
        </w:rPr>
        <w:t xml:space="preserve"> Annan luvan asian käsittelyyn/huoltaja</w:t>
      </w:r>
      <w:r w:rsidRPr="007A3CC9">
        <w:rPr>
          <w:rFonts w:ascii="Calibri" w:eastAsia="Calibri" w:hAnsi="Calibri"/>
          <w:sz w:val="22"/>
          <w:szCs w:val="22"/>
          <w:lang w:eastAsia="en-US"/>
        </w:rPr>
        <w:tab/>
      </w:r>
    </w:p>
    <w:p w:rsidR="007A3CC9" w:rsidRPr="007A3CC9" w:rsidRDefault="007A3CC9" w:rsidP="007A3CC9">
      <w:pPr>
        <w:spacing w:before="0" w:after="0" w:line="240" w:lineRule="auto"/>
        <w:rPr>
          <w:rFonts w:ascii="Calibri" w:eastAsia="Calibri" w:hAnsi="Calibri"/>
          <w:sz w:val="22"/>
          <w:szCs w:val="22"/>
          <w:lang w:eastAsia="en-US"/>
        </w:rPr>
      </w:pPr>
      <w:r w:rsidRPr="007A3CC9">
        <w:rPr>
          <w:rFonts w:ascii="Calibri" w:eastAsia="Calibri" w:hAnsi="Calibri"/>
          <w:sz w:val="22"/>
          <w:szCs w:val="22"/>
          <w:lang w:eastAsia="en-US"/>
        </w:rPr>
        <w:fldChar w:fldCharType="begin">
          <w:ffData>
            <w:name w:val="Valinta1"/>
            <w:enabled/>
            <w:calcOnExit w:val="0"/>
            <w:checkBox>
              <w:sizeAuto/>
              <w:default w:val="0"/>
              <w:checked w:val="0"/>
            </w:checkBox>
          </w:ffData>
        </w:fldChar>
      </w:r>
      <w:r w:rsidRPr="007A3CC9">
        <w:rPr>
          <w:rFonts w:ascii="Calibri" w:eastAsia="Calibri" w:hAnsi="Calibri"/>
          <w:sz w:val="22"/>
          <w:szCs w:val="22"/>
          <w:lang w:eastAsia="en-US"/>
        </w:rPr>
        <w:instrText xml:space="preserve"> FORMCHECKBOX </w:instrText>
      </w:r>
      <w:r w:rsidR="00484E0C">
        <w:rPr>
          <w:rFonts w:ascii="Calibri" w:eastAsia="Calibri" w:hAnsi="Calibri"/>
          <w:sz w:val="22"/>
          <w:szCs w:val="22"/>
          <w:lang w:eastAsia="en-US"/>
        </w:rPr>
      </w:r>
      <w:r w:rsidR="00484E0C">
        <w:rPr>
          <w:rFonts w:ascii="Calibri" w:eastAsia="Calibri" w:hAnsi="Calibri"/>
          <w:sz w:val="22"/>
          <w:szCs w:val="22"/>
          <w:lang w:eastAsia="en-US"/>
        </w:rPr>
        <w:fldChar w:fldCharType="separate"/>
      </w:r>
      <w:r w:rsidRPr="007A3CC9">
        <w:rPr>
          <w:rFonts w:ascii="Calibri" w:eastAsia="Calibri" w:hAnsi="Calibri"/>
          <w:sz w:val="22"/>
          <w:szCs w:val="22"/>
          <w:lang w:eastAsia="en-US"/>
        </w:rPr>
        <w:fldChar w:fldCharType="end"/>
      </w:r>
      <w:r w:rsidRPr="007A3CC9">
        <w:rPr>
          <w:rFonts w:ascii="Calibri" w:eastAsia="Calibri" w:hAnsi="Calibri"/>
          <w:sz w:val="22"/>
          <w:szCs w:val="22"/>
          <w:lang w:eastAsia="en-US"/>
        </w:rPr>
        <w:t xml:space="preserve">   En anna lupaa asian käsittelyyn/oppilas</w:t>
      </w:r>
      <w:r w:rsidRPr="007A3CC9">
        <w:rPr>
          <w:rFonts w:ascii="Calibri" w:eastAsia="Calibri" w:hAnsi="Calibri"/>
          <w:sz w:val="22"/>
          <w:szCs w:val="22"/>
          <w:lang w:eastAsia="en-US"/>
        </w:rPr>
        <w:tab/>
      </w:r>
      <w:r w:rsidRPr="007A3CC9">
        <w:rPr>
          <w:rFonts w:ascii="Calibri" w:eastAsia="Calibri" w:hAnsi="Calibri"/>
          <w:sz w:val="22"/>
          <w:szCs w:val="22"/>
          <w:lang w:eastAsia="en-US"/>
        </w:rPr>
        <w:fldChar w:fldCharType="begin">
          <w:ffData>
            <w:name w:val="Valinta1"/>
            <w:enabled/>
            <w:calcOnExit w:val="0"/>
            <w:checkBox>
              <w:sizeAuto/>
              <w:default w:val="0"/>
              <w:checked w:val="0"/>
            </w:checkBox>
          </w:ffData>
        </w:fldChar>
      </w:r>
      <w:r w:rsidRPr="007A3CC9">
        <w:rPr>
          <w:rFonts w:ascii="Calibri" w:eastAsia="Calibri" w:hAnsi="Calibri"/>
          <w:sz w:val="22"/>
          <w:szCs w:val="22"/>
          <w:lang w:eastAsia="en-US"/>
        </w:rPr>
        <w:instrText xml:space="preserve"> FORMCHECKBOX </w:instrText>
      </w:r>
      <w:r w:rsidR="00484E0C">
        <w:rPr>
          <w:rFonts w:ascii="Calibri" w:eastAsia="Calibri" w:hAnsi="Calibri"/>
          <w:sz w:val="22"/>
          <w:szCs w:val="22"/>
          <w:lang w:eastAsia="en-US"/>
        </w:rPr>
      </w:r>
      <w:r w:rsidR="00484E0C">
        <w:rPr>
          <w:rFonts w:ascii="Calibri" w:eastAsia="Calibri" w:hAnsi="Calibri"/>
          <w:sz w:val="22"/>
          <w:szCs w:val="22"/>
          <w:lang w:eastAsia="en-US"/>
        </w:rPr>
        <w:fldChar w:fldCharType="separate"/>
      </w:r>
      <w:r w:rsidRPr="007A3CC9">
        <w:rPr>
          <w:rFonts w:ascii="Calibri" w:eastAsia="Calibri" w:hAnsi="Calibri"/>
          <w:sz w:val="22"/>
          <w:szCs w:val="22"/>
          <w:lang w:eastAsia="en-US"/>
        </w:rPr>
        <w:fldChar w:fldCharType="end"/>
      </w:r>
      <w:r w:rsidRPr="007A3CC9">
        <w:rPr>
          <w:rFonts w:ascii="Calibri" w:eastAsia="Calibri" w:hAnsi="Calibri"/>
          <w:sz w:val="22"/>
          <w:szCs w:val="22"/>
          <w:lang w:eastAsia="en-US"/>
        </w:rPr>
        <w:t xml:space="preserve"> En anna lupaa asian käsittelyyn/huoltaja </w:t>
      </w:r>
    </w:p>
    <w:p w:rsidR="00E5500A" w:rsidRDefault="00E5500A" w:rsidP="007A3CC9">
      <w:pPr>
        <w:spacing w:before="0" w:after="0" w:line="240" w:lineRule="auto"/>
        <w:rPr>
          <w:rFonts w:ascii="Calibri" w:eastAsia="Calibri" w:hAnsi="Calibri"/>
          <w:sz w:val="22"/>
          <w:szCs w:val="22"/>
          <w:lang w:eastAsia="en-US"/>
        </w:rPr>
      </w:pPr>
    </w:p>
    <w:p w:rsidR="007A3CC9" w:rsidRPr="007A3CC9" w:rsidRDefault="007A3CC9" w:rsidP="007A3CC9">
      <w:pPr>
        <w:spacing w:before="0" w:after="0" w:line="240" w:lineRule="auto"/>
        <w:rPr>
          <w:rFonts w:ascii="Calibri" w:eastAsia="Calibri" w:hAnsi="Calibri"/>
          <w:sz w:val="22"/>
          <w:szCs w:val="22"/>
          <w:lang w:eastAsia="en-US"/>
        </w:rPr>
      </w:pPr>
      <w:r w:rsidRPr="007A3CC9">
        <w:rPr>
          <w:rFonts w:ascii="Calibri" w:eastAsia="Calibri" w:hAnsi="Calibri"/>
          <w:sz w:val="22"/>
          <w:szCs w:val="22"/>
          <w:lang w:eastAsia="en-US"/>
        </w:rPr>
        <w:t>Perustelut</w:t>
      </w:r>
    </w:p>
    <w:tbl>
      <w:tblPr>
        <w:tblW w:w="0" w:type="auto"/>
        <w:tblInd w:w="108" w:type="dxa"/>
        <w:tblBorders>
          <w:top w:val="dotted" w:sz="4" w:space="0" w:color="17365D"/>
          <w:left w:val="dotted" w:sz="4" w:space="0" w:color="17365D"/>
          <w:bottom w:val="dotted" w:sz="4" w:space="0" w:color="17365D"/>
          <w:right w:val="dotted" w:sz="4" w:space="0" w:color="17365D"/>
          <w:insideH w:val="dotted" w:sz="4" w:space="0" w:color="17365D"/>
          <w:insideV w:val="dotted" w:sz="4" w:space="0" w:color="17365D"/>
        </w:tblBorders>
        <w:tblLook w:val="04A0" w:firstRow="1" w:lastRow="0" w:firstColumn="1" w:lastColumn="0" w:noHBand="0" w:noVBand="1"/>
      </w:tblPr>
      <w:tblGrid>
        <w:gridCol w:w="9520"/>
      </w:tblGrid>
      <w:tr w:rsidR="007A3CC9" w:rsidRPr="007A3CC9" w:rsidTr="00EC79F3">
        <w:trPr>
          <w:trHeight w:val="897"/>
        </w:trPr>
        <w:tc>
          <w:tcPr>
            <w:tcW w:w="9636" w:type="dxa"/>
          </w:tcPr>
          <w:p w:rsidR="007A3CC9" w:rsidRPr="007A3CC9" w:rsidRDefault="007A3CC9" w:rsidP="007A3CC9">
            <w:pPr>
              <w:tabs>
                <w:tab w:val="left" w:pos="2127"/>
              </w:tabs>
              <w:spacing w:before="0" w:after="0" w:line="240" w:lineRule="auto"/>
              <w:rPr>
                <w:rFonts w:ascii="Calibri" w:eastAsia="Calibri" w:hAnsi="Calibri"/>
                <w:sz w:val="22"/>
                <w:szCs w:val="22"/>
                <w:lang w:eastAsia="en-US"/>
              </w:rPr>
            </w:pPr>
          </w:p>
          <w:p w:rsidR="007A3CC9" w:rsidRPr="007A3CC9" w:rsidRDefault="007A3CC9" w:rsidP="007A3CC9">
            <w:pPr>
              <w:tabs>
                <w:tab w:val="left" w:pos="2127"/>
              </w:tabs>
              <w:spacing w:before="0" w:after="0" w:line="240" w:lineRule="auto"/>
              <w:rPr>
                <w:rFonts w:ascii="Calibri" w:eastAsia="Calibri" w:hAnsi="Calibri"/>
                <w:lang w:eastAsia="en-US"/>
              </w:rPr>
            </w:pPr>
          </w:p>
          <w:p w:rsidR="007A3CC9" w:rsidRPr="007A3CC9" w:rsidRDefault="007A3CC9" w:rsidP="007A3CC9">
            <w:pPr>
              <w:tabs>
                <w:tab w:val="left" w:pos="2127"/>
              </w:tabs>
              <w:spacing w:before="0" w:after="0" w:line="240" w:lineRule="auto"/>
              <w:rPr>
                <w:rFonts w:ascii="Calibri" w:eastAsia="Calibri" w:hAnsi="Calibri"/>
                <w:lang w:eastAsia="en-US"/>
              </w:rPr>
            </w:pPr>
          </w:p>
        </w:tc>
      </w:tr>
    </w:tbl>
    <w:p w:rsidR="007A3CC9" w:rsidRPr="007A3CC9" w:rsidRDefault="007A3CC9" w:rsidP="00E5500A">
      <w:pPr>
        <w:spacing w:before="240" w:after="200" w:line="240" w:lineRule="auto"/>
        <w:rPr>
          <w:rFonts w:ascii="Calibri" w:eastAsia="Calibri" w:hAnsi="Calibri"/>
          <w:lang w:eastAsia="en-US"/>
        </w:rPr>
      </w:pPr>
      <w:r w:rsidRPr="007A3CC9">
        <w:rPr>
          <w:rFonts w:ascii="Calibri" w:eastAsia="Calibri" w:hAnsi="Calibri"/>
          <w:sz w:val="22"/>
          <w:szCs w:val="22"/>
          <w:lang w:eastAsia="en-US"/>
        </w:rPr>
        <w:t>Pieksämäellä</w:t>
      </w:r>
      <w:r w:rsidRPr="007A3CC9">
        <w:rPr>
          <w:rFonts w:ascii="Calibri" w:eastAsia="Calibri" w:hAnsi="Calibri"/>
          <w:sz w:val="22"/>
          <w:szCs w:val="22"/>
          <w:lang w:eastAsia="en-US"/>
        </w:rPr>
        <w:tab/>
      </w:r>
      <w:r w:rsidRPr="007A3CC9">
        <w:rPr>
          <w:rFonts w:ascii="Calibri" w:eastAsia="Calibri" w:hAnsi="Calibri"/>
          <w:lang w:eastAsia="en-US"/>
        </w:rPr>
        <w:t xml:space="preserve"> </w:t>
      </w:r>
      <w:r w:rsidRPr="007A3CC9">
        <w:rPr>
          <w:rFonts w:ascii="Calibri" w:eastAsia="Calibri" w:hAnsi="Calibri"/>
          <w:lang w:eastAsia="en-US"/>
        </w:rPr>
        <w:fldChar w:fldCharType="begin">
          <w:ffData>
            <w:name w:val="Teksti1"/>
            <w:enabled/>
            <w:calcOnExit w:val="0"/>
            <w:textInput/>
          </w:ffData>
        </w:fldChar>
      </w:r>
      <w:r w:rsidRPr="007A3CC9">
        <w:rPr>
          <w:rFonts w:ascii="Calibri" w:eastAsia="Calibri" w:hAnsi="Calibri"/>
          <w:lang w:eastAsia="en-US"/>
        </w:rPr>
        <w:instrText xml:space="preserve"> FORMTEXT </w:instrText>
      </w:r>
      <w:r w:rsidRPr="007A3CC9">
        <w:rPr>
          <w:rFonts w:ascii="Calibri" w:eastAsia="Calibri" w:hAnsi="Calibri"/>
          <w:lang w:eastAsia="en-US"/>
        </w:rPr>
      </w:r>
      <w:r w:rsidRPr="007A3CC9">
        <w:rPr>
          <w:rFonts w:ascii="Calibri" w:eastAsia="Calibri" w:hAnsi="Calibri"/>
          <w:lang w:eastAsia="en-US"/>
        </w:rPr>
        <w:fldChar w:fldCharType="separate"/>
      </w:r>
      <w:r w:rsidRPr="007A3CC9">
        <w:rPr>
          <w:rFonts w:ascii="Calibri" w:eastAsia="Calibri" w:hAnsi="Calibri"/>
          <w:noProof/>
          <w:lang w:eastAsia="en-US"/>
        </w:rPr>
        <w:t> </w:t>
      </w:r>
      <w:r w:rsidRPr="007A3CC9">
        <w:rPr>
          <w:rFonts w:ascii="Calibri" w:eastAsia="Calibri" w:hAnsi="Calibri"/>
          <w:noProof/>
          <w:lang w:eastAsia="en-US"/>
        </w:rPr>
        <w:t> </w:t>
      </w:r>
      <w:r w:rsidRPr="007A3CC9">
        <w:rPr>
          <w:rFonts w:ascii="Calibri" w:eastAsia="Calibri" w:hAnsi="Calibri"/>
          <w:noProof/>
          <w:lang w:eastAsia="en-US"/>
        </w:rPr>
        <w:t> </w:t>
      </w:r>
      <w:r w:rsidRPr="007A3CC9">
        <w:rPr>
          <w:rFonts w:ascii="Calibri" w:eastAsia="Calibri" w:hAnsi="Calibri"/>
          <w:noProof/>
          <w:lang w:eastAsia="en-US"/>
        </w:rPr>
        <w:t> </w:t>
      </w:r>
      <w:r w:rsidRPr="007A3CC9">
        <w:rPr>
          <w:rFonts w:ascii="Calibri" w:eastAsia="Calibri" w:hAnsi="Calibri"/>
          <w:noProof/>
          <w:lang w:eastAsia="en-US"/>
        </w:rPr>
        <w:t> </w:t>
      </w:r>
      <w:r w:rsidRPr="007A3CC9">
        <w:rPr>
          <w:rFonts w:ascii="Calibri" w:eastAsia="Calibri" w:hAnsi="Calibri"/>
          <w:lang w:eastAsia="en-US"/>
        </w:rPr>
        <w:fldChar w:fldCharType="end"/>
      </w:r>
      <w:r w:rsidRPr="007A3CC9">
        <w:rPr>
          <w:rFonts w:ascii="Calibri" w:eastAsia="Calibri" w:hAnsi="Calibri"/>
          <w:sz w:val="22"/>
          <w:szCs w:val="22"/>
          <w:lang w:eastAsia="en-US"/>
        </w:rPr>
        <w:t xml:space="preserve"> </w:t>
      </w:r>
      <w:r w:rsidRPr="007A3CC9">
        <w:rPr>
          <w:rFonts w:ascii="Calibri" w:eastAsia="Calibri" w:hAnsi="Calibri"/>
          <w:lang w:eastAsia="en-US"/>
        </w:rPr>
        <w:t xml:space="preserve"> / </w:t>
      </w:r>
      <w:r w:rsidRPr="007A3CC9">
        <w:rPr>
          <w:rFonts w:ascii="Calibri" w:eastAsia="Calibri" w:hAnsi="Calibri"/>
          <w:lang w:eastAsia="en-US"/>
        </w:rPr>
        <w:fldChar w:fldCharType="begin">
          <w:ffData>
            <w:name w:val="Teksti1"/>
            <w:enabled/>
            <w:calcOnExit w:val="0"/>
            <w:textInput/>
          </w:ffData>
        </w:fldChar>
      </w:r>
      <w:r w:rsidRPr="007A3CC9">
        <w:rPr>
          <w:rFonts w:ascii="Calibri" w:eastAsia="Calibri" w:hAnsi="Calibri"/>
          <w:lang w:eastAsia="en-US"/>
        </w:rPr>
        <w:instrText xml:space="preserve"> FORMTEXT </w:instrText>
      </w:r>
      <w:r w:rsidRPr="007A3CC9">
        <w:rPr>
          <w:rFonts w:ascii="Calibri" w:eastAsia="Calibri" w:hAnsi="Calibri"/>
          <w:lang w:eastAsia="en-US"/>
        </w:rPr>
      </w:r>
      <w:r w:rsidRPr="007A3CC9">
        <w:rPr>
          <w:rFonts w:ascii="Calibri" w:eastAsia="Calibri" w:hAnsi="Calibri"/>
          <w:lang w:eastAsia="en-US"/>
        </w:rPr>
        <w:fldChar w:fldCharType="separate"/>
      </w:r>
      <w:r w:rsidRPr="007A3CC9">
        <w:rPr>
          <w:rFonts w:ascii="Calibri" w:eastAsia="Calibri" w:hAnsi="Calibri"/>
          <w:noProof/>
          <w:lang w:eastAsia="en-US"/>
        </w:rPr>
        <w:t> </w:t>
      </w:r>
      <w:r w:rsidRPr="007A3CC9">
        <w:rPr>
          <w:rFonts w:ascii="Calibri" w:eastAsia="Calibri" w:hAnsi="Calibri"/>
          <w:noProof/>
          <w:lang w:eastAsia="en-US"/>
        </w:rPr>
        <w:t> </w:t>
      </w:r>
      <w:r w:rsidRPr="007A3CC9">
        <w:rPr>
          <w:rFonts w:ascii="Calibri" w:eastAsia="Calibri" w:hAnsi="Calibri"/>
          <w:noProof/>
          <w:lang w:eastAsia="en-US"/>
        </w:rPr>
        <w:t> </w:t>
      </w:r>
      <w:r w:rsidRPr="007A3CC9">
        <w:rPr>
          <w:rFonts w:ascii="Calibri" w:eastAsia="Calibri" w:hAnsi="Calibri"/>
          <w:noProof/>
          <w:lang w:eastAsia="en-US"/>
        </w:rPr>
        <w:t> </w:t>
      </w:r>
      <w:r w:rsidRPr="007A3CC9">
        <w:rPr>
          <w:rFonts w:ascii="Calibri" w:eastAsia="Calibri" w:hAnsi="Calibri"/>
          <w:noProof/>
          <w:lang w:eastAsia="en-US"/>
        </w:rPr>
        <w:t> </w:t>
      </w:r>
      <w:r w:rsidRPr="007A3CC9">
        <w:rPr>
          <w:rFonts w:ascii="Calibri" w:eastAsia="Calibri" w:hAnsi="Calibri"/>
          <w:lang w:eastAsia="en-US"/>
        </w:rPr>
        <w:fldChar w:fldCharType="end"/>
      </w:r>
      <w:r w:rsidRPr="007A3CC9">
        <w:rPr>
          <w:rFonts w:ascii="Calibri" w:eastAsia="Calibri" w:hAnsi="Calibri"/>
          <w:lang w:eastAsia="en-US"/>
        </w:rPr>
        <w:t xml:space="preserve"> 20</w:t>
      </w:r>
      <w:r w:rsidR="00125395">
        <w:rPr>
          <w:rFonts w:ascii="Calibri" w:eastAsia="Calibri" w:hAnsi="Calibri"/>
          <w:lang w:eastAsia="en-US"/>
        </w:rPr>
        <w:t>2</w:t>
      </w:r>
      <w:r w:rsidRPr="007A3CC9">
        <w:rPr>
          <w:rFonts w:ascii="Calibri" w:eastAsia="Calibri" w:hAnsi="Calibri"/>
          <w:lang w:eastAsia="en-US"/>
        </w:rPr>
        <w:fldChar w:fldCharType="begin">
          <w:ffData>
            <w:name w:val="Teksti1"/>
            <w:enabled/>
            <w:calcOnExit w:val="0"/>
            <w:textInput/>
          </w:ffData>
        </w:fldChar>
      </w:r>
      <w:r w:rsidRPr="007A3CC9">
        <w:rPr>
          <w:rFonts w:ascii="Calibri" w:eastAsia="Calibri" w:hAnsi="Calibri"/>
          <w:lang w:eastAsia="en-US"/>
        </w:rPr>
        <w:instrText xml:space="preserve"> FORMTEXT </w:instrText>
      </w:r>
      <w:r w:rsidRPr="007A3CC9">
        <w:rPr>
          <w:rFonts w:ascii="Calibri" w:eastAsia="Calibri" w:hAnsi="Calibri"/>
          <w:lang w:eastAsia="en-US"/>
        </w:rPr>
      </w:r>
      <w:r w:rsidRPr="007A3CC9">
        <w:rPr>
          <w:rFonts w:ascii="Calibri" w:eastAsia="Calibri" w:hAnsi="Calibri"/>
          <w:lang w:eastAsia="en-US"/>
        </w:rPr>
        <w:fldChar w:fldCharType="separate"/>
      </w:r>
      <w:r w:rsidRPr="007A3CC9">
        <w:rPr>
          <w:rFonts w:ascii="Calibri" w:eastAsia="Calibri" w:hAnsi="Calibri"/>
          <w:noProof/>
          <w:lang w:eastAsia="en-US"/>
        </w:rPr>
        <w:t> </w:t>
      </w:r>
      <w:r w:rsidRPr="007A3CC9">
        <w:rPr>
          <w:rFonts w:ascii="Calibri" w:eastAsia="Calibri" w:hAnsi="Calibri"/>
          <w:noProof/>
          <w:lang w:eastAsia="en-US"/>
        </w:rPr>
        <w:t> </w:t>
      </w:r>
      <w:r w:rsidRPr="007A3CC9">
        <w:rPr>
          <w:rFonts w:ascii="Calibri" w:eastAsia="Calibri" w:hAnsi="Calibri"/>
          <w:noProof/>
          <w:lang w:eastAsia="en-US"/>
        </w:rPr>
        <w:t> </w:t>
      </w:r>
      <w:r w:rsidRPr="007A3CC9">
        <w:rPr>
          <w:rFonts w:ascii="Calibri" w:eastAsia="Calibri" w:hAnsi="Calibri"/>
          <w:noProof/>
          <w:lang w:eastAsia="en-US"/>
        </w:rPr>
        <w:t> </w:t>
      </w:r>
      <w:r w:rsidRPr="007A3CC9">
        <w:rPr>
          <w:rFonts w:ascii="Calibri" w:eastAsia="Calibri" w:hAnsi="Calibri"/>
          <w:noProof/>
          <w:lang w:eastAsia="en-US"/>
        </w:rPr>
        <w:t> </w:t>
      </w:r>
      <w:r w:rsidRPr="007A3CC9">
        <w:rPr>
          <w:rFonts w:ascii="Calibri" w:eastAsia="Calibri" w:hAnsi="Calibri"/>
          <w:lang w:eastAsia="en-US"/>
        </w:rPr>
        <w:fldChar w:fldCharType="end"/>
      </w:r>
    </w:p>
    <w:p w:rsidR="007A3CC9" w:rsidRPr="007A3CC9" w:rsidRDefault="007A3CC9" w:rsidP="007A3CC9">
      <w:pPr>
        <w:tabs>
          <w:tab w:val="left" w:pos="2127"/>
        </w:tabs>
        <w:spacing w:before="0" w:after="0" w:line="240" w:lineRule="auto"/>
        <w:rPr>
          <w:rFonts w:ascii="Calibri" w:eastAsia="Calibri" w:hAnsi="Calibri"/>
          <w:lang w:eastAsia="en-US"/>
        </w:rPr>
        <w:sectPr w:rsidR="007A3CC9" w:rsidRPr="007A3CC9" w:rsidSect="00296708">
          <w:headerReference w:type="even" r:id="rId56"/>
          <w:headerReference w:type="default" r:id="rId57"/>
          <w:type w:val="continuous"/>
          <w:pgSz w:w="11906" w:h="16838"/>
          <w:pgMar w:top="1134" w:right="1134" w:bottom="1134" w:left="1134" w:header="709" w:footer="709" w:gutter="0"/>
          <w:cols w:space="708"/>
          <w:docGrid w:linePitch="360"/>
        </w:sectPr>
      </w:pPr>
    </w:p>
    <w:p w:rsidR="007A3CC9" w:rsidRPr="007A3CC9" w:rsidRDefault="007A3CC9" w:rsidP="007A3CC9">
      <w:pPr>
        <w:tabs>
          <w:tab w:val="left" w:pos="2127"/>
        </w:tabs>
        <w:spacing w:before="0" w:after="0" w:line="240" w:lineRule="auto"/>
        <w:rPr>
          <w:rFonts w:ascii="Calibri" w:eastAsia="Calibri" w:hAnsi="Calibri"/>
          <w:lang w:eastAsia="en-US"/>
        </w:rPr>
      </w:pPr>
    </w:p>
    <w:p w:rsidR="007A3CC9" w:rsidRPr="007A3CC9" w:rsidRDefault="007A3CC9" w:rsidP="007A3CC9">
      <w:pPr>
        <w:pBdr>
          <w:top w:val="dotted" w:sz="4" w:space="1" w:color="17365D"/>
        </w:pBdr>
        <w:spacing w:before="0" w:after="0" w:line="240" w:lineRule="auto"/>
        <w:ind w:left="2127" w:hanging="2127"/>
        <w:rPr>
          <w:rFonts w:ascii="Calibri" w:eastAsia="Calibri" w:hAnsi="Calibri"/>
          <w:sz w:val="2"/>
          <w:szCs w:val="2"/>
          <w:lang w:eastAsia="en-US"/>
        </w:rPr>
      </w:pPr>
    </w:p>
    <w:p w:rsidR="007A3CC9" w:rsidRPr="007A3CC9" w:rsidRDefault="007A3CC9" w:rsidP="007A3CC9">
      <w:pPr>
        <w:tabs>
          <w:tab w:val="left" w:pos="2127"/>
        </w:tabs>
        <w:spacing w:before="0" w:after="0" w:line="240" w:lineRule="auto"/>
        <w:rPr>
          <w:rFonts w:ascii="Calibri" w:eastAsia="Calibri" w:hAnsi="Calibri"/>
          <w:sz w:val="22"/>
          <w:szCs w:val="22"/>
          <w:lang w:eastAsia="en-US"/>
        </w:rPr>
      </w:pPr>
      <w:r w:rsidRPr="007A3CC9">
        <w:rPr>
          <w:rFonts w:ascii="Calibri" w:eastAsia="Calibri" w:hAnsi="Calibri"/>
          <w:lang w:eastAsia="en-US"/>
        </w:rPr>
        <w:t xml:space="preserve">  </w:t>
      </w:r>
    </w:p>
    <w:p w:rsidR="007A3CC9" w:rsidRPr="007A3CC9" w:rsidRDefault="007A3CC9" w:rsidP="007A3CC9">
      <w:pPr>
        <w:tabs>
          <w:tab w:val="left" w:pos="2127"/>
        </w:tabs>
        <w:spacing w:before="0" w:after="0" w:line="240" w:lineRule="auto"/>
        <w:rPr>
          <w:rFonts w:ascii="Calibri" w:eastAsia="Calibri" w:hAnsi="Calibri"/>
          <w:sz w:val="22"/>
          <w:szCs w:val="22"/>
          <w:lang w:eastAsia="en-US"/>
        </w:rPr>
        <w:sectPr w:rsidR="007A3CC9" w:rsidRPr="007A3CC9" w:rsidSect="00E0459E">
          <w:type w:val="continuous"/>
          <w:pgSz w:w="11906" w:h="16838"/>
          <w:pgMar w:top="1418" w:right="1134" w:bottom="851" w:left="1134" w:header="709" w:footer="709" w:gutter="0"/>
          <w:cols w:num="2" w:space="1134" w:equalWidth="0">
            <w:col w:w="4464" w:space="1134"/>
            <w:col w:w="4040"/>
          </w:cols>
          <w:docGrid w:linePitch="360"/>
        </w:sectPr>
      </w:pPr>
    </w:p>
    <w:p w:rsidR="007A3CC9" w:rsidRPr="007A3CC9" w:rsidRDefault="007A3CC9" w:rsidP="007A3CC9">
      <w:pPr>
        <w:pBdr>
          <w:top w:val="dotted" w:sz="4" w:space="1" w:color="17365D"/>
        </w:pBdr>
        <w:spacing w:before="0" w:after="0" w:line="240" w:lineRule="auto"/>
        <w:ind w:left="5670"/>
        <w:rPr>
          <w:rFonts w:ascii="Calibri" w:eastAsia="Calibri" w:hAnsi="Calibri"/>
          <w:sz w:val="2"/>
          <w:szCs w:val="2"/>
          <w:lang w:eastAsia="en-US"/>
        </w:rPr>
      </w:pPr>
    </w:p>
    <w:p w:rsidR="007A3CC9" w:rsidRPr="007A3CC9" w:rsidRDefault="007A3CC9" w:rsidP="007A3CC9">
      <w:pPr>
        <w:tabs>
          <w:tab w:val="left" w:pos="5670"/>
        </w:tabs>
        <w:spacing w:before="0" w:after="0"/>
        <w:rPr>
          <w:rFonts w:ascii="Calibri" w:eastAsia="Calibri" w:hAnsi="Calibri"/>
          <w:sz w:val="22"/>
          <w:szCs w:val="22"/>
          <w:lang w:eastAsia="en-US"/>
        </w:rPr>
      </w:pPr>
      <w:r w:rsidRPr="007A3CC9">
        <w:rPr>
          <w:rFonts w:ascii="Calibri" w:eastAsia="Calibri" w:hAnsi="Calibri"/>
          <w:sz w:val="22"/>
          <w:szCs w:val="22"/>
          <w:lang w:eastAsia="en-US"/>
        </w:rPr>
        <w:t>Oppilaan allekirjoitus ja nimen selvennys</w:t>
      </w:r>
      <w:r w:rsidRPr="007A3CC9">
        <w:rPr>
          <w:rFonts w:ascii="Calibri" w:eastAsia="Calibri" w:hAnsi="Calibri"/>
          <w:sz w:val="22"/>
          <w:szCs w:val="22"/>
          <w:lang w:eastAsia="en-US"/>
        </w:rPr>
        <w:tab/>
        <w:t>Huoltajan allekirjoitus ja nimen selvennys</w:t>
      </w:r>
    </w:p>
    <w:p w:rsidR="009B137E" w:rsidRDefault="009B137E" w:rsidP="007A3CC9">
      <w:pPr>
        <w:tabs>
          <w:tab w:val="left" w:pos="5670"/>
        </w:tabs>
        <w:spacing w:before="0" w:after="200"/>
        <w:rPr>
          <w:rFonts w:ascii="Calibri" w:eastAsia="Calibri" w:hAnsi="Calibri"/>
          <w:b/>
          <w:sz w:val="22"/>
          <w:szCs w:val="22"/>
          <w:lang w:eastAsia="en-US"/>
        </w:rPr>
      </w:pPr>
    </w:p>
    <w:p w:rsidR="007A3CC9" w:rsidRPr="007A3CC9" w:rsidRDefault="007A3CC9" w:rsidP="007A3CC9">
      <w:pPr>
        <w:tabs>
          <w:tab w:val="left" w:pos="5670"/>
        </w:tabs>
        <w:spacing w:before="0" w:after="200"/>
        <w:rPr>
          <w:rFonts w:ascii="Calibri" w:eastAsia="Calibri" w:hAnsi="Calibri"/>
          <w:b/>
          <w:sz w:val="22"/>
          <w:szCs w:val="22"/>
          <w:lang w:eastAsia="en-US"/>
        </w:rPr>
      </w:pPr>
      <w:r w:rsidRPr="007A3CC9">
        <w:rPr>
          <w:rFonts w:ascii="Calibri" w:eastAsia="Calibri" w:hAnsi="Calibri"/>
          <w:b/>
          <w:sz w:val="22"/>
          <w:szCs w:val="22"/>
          <w:lang w:eastAsia="en-US"/>
        </w:rPr>
        <w:t>Lisäykset/muutokset suostumukseen</w:t>
      </w:r>
    </w:p>
    <w:tbl>
      <w:tblPr>
        <w:tblW w:w="0" w:type="auto"/>
        <w:tblInd w:w="108" w:type="dxa"/>
        <w:tblBorders>
          <w:top w:val="dotted" w:sz="4" w:space="0" w:color="17365D"/>
          <w:left w:val="dotted" w:sz="4" w:space="0" w:color="17365D"/>
          <w:bottom w:val="dotted" w:sz="4" w:space="0" w:color="17365D"/>
          <w:right w:val="dotted" w:sz="4" w:space="0" w:color="17365D"/>
          <w:insideH w:val="dotted" w:sz="4" w:space="0" w:color="17365D"/>
          <w:insideV w:val="dotted" w:sz="4" w:space="0" w:color="17365D"/>
        </w:tblBorders>
        <w:tblLook w:val="04A0" w:firstRow="1" w:lastRow="0" w:firstColumn="1" w:lastColumn="0" w:noHBand="0" w:noVBand="1"/>
      </w:tblPr>
      <w:tblGrid>
        <w:gridCol w:w="9520"/>
      </w:tblGrid>
      <w:tr w:rsidR="007A3CC9" w:rsidRPr="007A3CC9" w:rsidTr="00EC79F3">
        <w:tc>
          <w:tcPr>
            <w:tcW w:w="9639" w:type="dxa"/>
          </w:tcPr>
          <w:p w:rsidR="007A3CC9" w:rsidRPr="007A3CC9" w:rsidRDefault="007A3CC9" w:rsidP="007A3CC9">
            <w:pPr>
              <w:tabs>
                <w:tab w:val="left" w:pos="5670"/>
              </w:tabs>
              <w:spacing w:before="0" w:after="200"/>
              <w:rPr>
                <w:rFonts w:ascii="Calibri" w:eastAsia="Calibri" w:hAnsi="Calibri"/>
                <w:sz w:val="22"/>
                <w:szCs w:val="22"/>
                <w:lang w:eastAsia="en-US"/>
              </w:rPr>
            </w:pPr>
          </w:p>
          <w:p w:rsidR="007A3CC9" w:rsidRPr="007A3CC9" w:rsidRDefault="007A3CC9" w:rsidP="007A3CC9">
            <w:pPr>
              <w:tabs>
                <w:tab w:val="left" w:pos="2127"/>
              </w:tabs>
              <w:spacing w:before="0" w:after="0" w:line="240" w:lineRule="auto"/>
              <w:rPr>
                <w:rFonts w:ascii="Calibri" w:eastAsia="Calibri" w:hAnsi="Calibri"/>
                <w:lang w:eastAsia="en-US"/>
              </w:rPr>
            </w:pPr>
          </w:p>
          <w:p w:rsidR="007A3CC9" w:rsidRPr="007A3CC9" w:rsidRDefault="007A3CC9" w:rsidP="007A3CC9">
            <w:pPr>
              <w:tabs>
                <w:tab w:val="left" w:pos="2127"/>
              </w:tabs>
              <w:spacing w:before="0" w:after="0" w:line="240" w:lineRule="auto"/>
              <w:rPr>
                <w:rFonts w:ascii="Calibri" w:eastAsia="Calibri" w:hAnsi="Calibri"/>
                <w:lang w:eastAsia="en-US"/>
              </w:rPr>
            </w:pPr>
          </w:p>
        </w:tc>
      </w:tr>
    </w:tbl>
    <w:p w:rsidR="007A3CC9" w:rsidRPr="007A3CC9" w:rsidRDefault="007A3CC9" w:rsidP="007A3CC9">
      <w:pPr>
        <w:spacing w:before="0" w:after="200"/>
        <w:rPr>
          <w:rFonts w:ascii="Calibri" w:eastAsia="Calibri" w:hAnsi="Calibri"/>
          <w:lang w:eastAsia="en-US"/>
        </w:rPr>
      </w:pPr>
    </w:p>
    <w:p w:rsidR="007A3CC9" w:rsidRPr="007A3CC9" w:rsidRDefault="007A3CC9" w:rsidP="007A3CC9">
      <w:pPr>
        <w:spacing w:before="0" w:after="200"/>
        <w:rPr>
          <w:rFonts w:ascii="Calibri" w:eastAsia="Calibri" w:hAnsi="Calibri"/>
          <w:sz w:val="22"/>
          <w:szCs w:val="22"/>
          <w:lang w:eastAsia="en-US"/>
        </w:rPr>
      </w:pPr>
      <w:r w:rsidRPr="007A3CC9">
        <w:rPr>
          <w:rFonts w:ascii="Calibri" w:eastAsia="Calibri" w:hAnsi="Calibri"/>
          <w:sz w:val="22"/>
          <w:szCs w:val="22"/>
          <w:lang w:eastAsia="en-US"/>
        </w:rPr>
        <w:t xml:space="preserve">Pieksämäellä </w:t>
      </w:r>
      <w:r w:rsidRPr="007A3CC9">
        <w:rPr>
          <w:rFonts w:ascii="Calibri" w:eastAsia="Calibri" w:hAnsi="Calibri"/>
          <w:sz w:val="22"/>
          <w:szCs w:val="22"/>
          <w:lang w:eastAsia="en-US"/>
        </w:rPr>
        <w:tab/>
      </w:r>
      <w:r w:rsidRPr="007A3CC9">
        <w:rPr>
          <w:rFonts w:ascii="Calibri" w:eastAsia="Calibri" w:hAnsi="Calibri"/>
          <w:lang w:eastAsia="en-US"/>
        </w:rPr>
        <w:fldChar w:fldCharType="begin">
          <w:ffData>
            <w:name w:val="Teksti1"/>
            <w:enabled/>
            <w:calcOnExit w:val="0"/>
            <w:textInput/>
          </w:ffData>
        </w:fldChar>
      </w:r>
      <w:r w:rsidRPr="007A3CC9">
        <w:rPr>
          <w:rFonts w:ascii="Calibri" w:eastAsia="Calibri" w:hAnsi="Calibri"/>
          <w:lang w:eastAsia="en-US"/>
        </w:rPr>
        <w:instrText xml:space="preserve"> FORMTEXT </w:instrText>
      </w:r>
      <w:r w:rsidRPr="007A3CC9">
        <w:rPr>
          <w:rFonts w:ascii="Calibri" w:eastAsia="Calibri" w:hAnsi="Calibri"/>
          <w:lang w:eastAsia="en-US"/>
        </w:rPr>
      </w:r>
      <w:r w:rsidRPr="007A3CC9">
        <w:rPr>
          <w:rFonts w:ascii="Calibri" w:eastAsia="Calibri" w:hAnsi="Calibri"/>
          <w:lang w:eastAsia="en-US"/>
        </w:rPr>
        <w:fldChar w:fldCharType="separate"/>
      </w:r>
      <w:r w:rsidRPr="007A3CC9">
        <w:rPr>
          <w:rFonts w:ascii="Calibri" w:eastAsia="Calibri" w:hAnsi="Calibri"/>
          <w:noProof/>
          <w:lang w:eastAsia="en-US"/>
        </w:rPr>
        <w:t> </w:t>
      </w:r>
      <w:r w:rsidRPr="007A3CC9">
        <w:rPr>
          <w:rFonts w:ascii="Calibri" w:eastAsia="Calibri" w:hAnsi="Calibri"/>
          <w:noProof/>
          <w:lang w:eastAsia="en-US"/>
        </w:rPr>
        <w:t> </w:t>
      </w:r>
      <w:r w:rsidRPr="007A3CC9">
        <w:rPr>
          <w:rFonts w:ascii="Calibri" w:eastAsia="Calibri" w:hAnsi="Calibri"/>
          <w:noProof/>
          <w:lang w:eastAsia="en-US"/>
        </w:rPr>
        <w:t> </w:t>
      </w:r>
      <w:r w:rsidRPr="007A3CC9">
        <w:rPr>
          <w:rFonts w:ascii="Calibri" w:eastAsia="Calibri" w:hAnsi="Calibri"/>
          <w:noProof/>
          <w:lang w:eastAsia="en-US"/>
        </w:rPr>
        <w:t> </w:t>
      </w:r>
      <w:r w:rsidRPr="007A3CC9">
        <w:rPr>
          <w:rFonts w:ascii="Calibri" w:eastAsia="Calibri" w:hAnsi="Calibri"/>
          <w:noProof/>
          <w:lang w:eastAsia="en-US"/>
        </w:rPr>
        <w:t> </w:t>
      </w:r>
      <w:r w:rsidRPr="007A3CC9">
        <w:rPr>
          <w:rFonts w:ascii="Calibri" w:eastAsia="Calibri" w:hAnsi="Calibri"/>
          <w:lang w:eastAsia="en-US"/>
        </w:rPr>
        <w:fldChar w:fldCharType="end"/>
      </w:r>
      <w:r w:rsidRPr="007A3CC9">
        <w:rPr>
          <w:rFonts w:ascii="Calibri" w:eastAsia="Calibri" w:hAnsi="Calibri"/>
          <w:lang w:eastAsia="en-US"/>
        </w:rPr>
        <w:t xml:space="preserve"> / </w:t>
      </w:r>
      <w:r w:rsidRPr="007A3CC9">
        <w:rPr>
          <w:rFonts w:ascii="Calibri" w:eastAsia="Calibri" w:hAnsi="Calibri"/>
          <w:lang w:eastAsia="en-US"/>
        </w:rPr>
        <w:fldChar w:fldCharType="begin">
          <w:ffData>
            <w:name w:val="Teksti1"/>
            <w:enabled/>
            <w:calcOnExit w:val="0"/>
            <w:textInput/>
          </w:ffData>
        </w:fldChar>
      </w:r>
      <w:r w:rsidRPr="007A3CC9">
        <w:rPr>
          <w:rFonts w:ascii="Calibri" w:eastAsia="Calibri" w:hAnsi="Calibri"/>
          <w:lang w:eastAsia="en-US"/>
        </w:rPr>
        <w:instrText xml:space="preserve"> FORMTEXT </w:instrText>
      </w:r>
      <w:r w:rsidRPr="007A3CC9">
        <w:rPr>
          <w:rFonts w:ascii="Calibri" w:eastAsia="Calibri" w:hAnsi="Calibri"/>
          <w:lang w:eastAsia="en-US"/>
        </w:rPr>
      </w:r>
      <w:r w:rsidRPr="007A3CC9">
        <w:rPr>
          <w:rFonts w:ascii="Calibri" w:eastAsia="Calibri" w:hAnsi="Calibri"/>
          <w:lang w:eastAsia="en-US"/>
        </w:rPr>
        <w:fldChar w:fldCharType="separate"/>
      </w:r>
      <w:r w:rsidRPr="007A3CC9">
        <w:rPr>
          <w:rFonts w:ascii="Calibri" w:eastAsia="Calibri" w:hAnsi="Calibri"/>
          <w:noProof/>
          <w:lang w:eastAsia="en-US"/>
        </w:rPr>
        <w:t> </w:t>
      </w:r>
      <w:r w:rsidRPr="007A3CC9">
        <w:rPr>
          <w:rFonts w:ascii="Calibri" w:eastAsia="Calibri" w:hAnsi="Calibri"/>
          <w:noProof/>
          <w:lang w:eastAsia="en-US"/>
        </w:rPr>
        <w:t> </w:t>
      </w:r>
      <w:r w:rsidRPr="007A3CC9">
        <w:rPr>
          <w:rFonts w:ascii="Calibri" w:eastAsia="Calibri" w:hAnsi="Calibri"/>
          <w:noProof/>
          <w:lang w:eastAsia="en-US"/>
        </w:rPr>
        <w:t> </w:t>
      </w:r>
      <w:r w:rsidRPr="007A3CC9">
        <w:rPr>
          <w:rFonts w:ascii="Calibri" w:eastAsia="Calibri" w:hAnsi="Calibri"/>
          <w:noProof/>
          <w:lang w:eastAsia="en-US"/>
        </w:rPr>
        <w:t> </w:t>
      </w:r>
      <w:r w:rsidRPr="007A3CC9">
        <w:rPr>
          <w:rFonts w:ascii="Calibri" w:eastAsia="Calibri" w:hAnsi="Calibri"/>
          <w:noProof/>
          <w:lang w:eastAsia="en-US"/>
        </w:rPr>
        <w:t> </w:t>
      </w:r>
      <w:r w:rsidRPr="007A3CC9">
        <w:rPr>
          <w:rFonts w:ascii="Calibri" w:eastAsia="Calibri" w:hAnsi="Calibri"/>
          <w:lang w:eastAsia="en-US"/>
        </w:rPr>
        <w:fldChar w:fldCharType="end"/>
      </w:r>
      <w:r w:rsidRPr="007A3CC9">
        <w:rPr>
          <w:rFonts w:ascii="Calibri" w:eastAsia="Calibri" w:hAnsi="Calibri"/>
          <w:lang w:eastAsia="en-US"/>
        </w:rPr>
        <w:t xml:space="preserve"> 20</w:t>
      </w:r>
      <w:r w:rsidR="00832128">
        <w:rPr>
          <w:rFonts w:ascii="Calibri" w:eastAsia="Calibri" w:hAnsi="Calibri"/>
          <w:lang w:eastAsia="en-US"/>
        </w:rPr>
        <w:t>2</w:t>
      </w:r>
      <w:r w:rsidRPr="007A3CC9">
        <w:rPr>
          <w:rFonts w:ascii="Calibri" w:eastAsia="Calibri" w:hAnsi="Calibri"/>
          <w:lang w:eastAsia="en-US"/>
        </w:rPr>
        <w:fldChar w:fldCharType="begin">
          <w:ffData>
            <w:name w:val="Teksti1"/>
            <w:enabled/>
            <w:calcOnExit w:val="0"/>
            <w:textInput/>
          </w:ffData>
        </w:fldChar>
      </w:r>
      <w:r w:rsidRPr="007A3CC9">
        <w:rPr>
          <w:rFonts w:ascii="Calibri" w:eastAsia="Calibri" w:hAnsi="Calibri"/>
          <w:lang w:eastAsia="en-US"/>
        </w:rPr>
        <w:instrText xml:space="preserve"> FORMTEXT </w:instrText>
      </w:r>
      <w:r w:rsidRPr="007A3CC9">
        <w:rPr>
          <w:rFonts w:ascii="Calibri" w:eastAsia="Calibri" w:hAnsi="Calibri"/>
          <w:lang w:eastAsia="en-US"/>
        </w:rPr>
      </w:r>
      <w:r w:rsidRPr="007A3CC9">
        <w:rPr>
          <w:rFonts w:ascii="Calibri" w:eastAsia="Calibri" w:hAnsi="Calibri"/>
          <w:lang w:eastAsia="en-US"/>
        </w:rPr>
        <w:fldChar w:fldCharType="separate"/>
      </w:r>
      <w:r w:rsidRPr="007A3CC9">
        <w:rPr>
          <w:rFonts w:ascii="Calibri" w:eastAsia="Calibri" w:hAnsi="Calibri"/>
          <w:noProof/>
          <w:lang w:eastAsia="en-US"/>
        </w:rPr>
        <w:t> </w:t>
      </w:r>
      <w:r w:rsidRPr="007A3CC9">
        <w:rPr>
          <w:rFonts w:ascii="Calibri" w:eastAsia="Calibri" w:hAnsi="Calibri"/>
          <w:noProof/>
          <w:lang w:eastAsia="en-US"/>
        </w:rPr>
        <w:t> </w:t>
      </w:r>
      <w:r w:rsidRPr="007A3CC9">
        <w:rPr>
          <w:rFonts w:ascii="Calibri" w:eastAsia="Calibri" w:hAnsi="Calibri"/>
          <w:noProof/>
          <w:lang w:eastAsia="en-US"/>
        </w:rPr>
        <w:t> </w:t>
      </w:r>
      <w:r w:rsidRPr="007A3CC9">
        <w:rPr>
          <w:rFonts w:ascii="Calibri" w:eastAsia="Calibri" w:hAnsi="Calibri"/>
          <w:noProof/>
          <w:lang w:eastAsia="en-US"/>
        </w:rPr>
        <w:t> </w:t>
      </w:r>
      <w:r w:rsidRPr="007A3CC9">
        <w:rPr>
          <w:rFonts w:ascii="Calibri" w:eastAsia="Calibri" w:hAnsi="Calibri"/>
          <w:noProof/>
          <w:lang w:eastAsia="en-US"/>
        </w:rPr>
        <w:t> </w:t>
      </w:r>
      <w:r w:rsidRPr="007A3CC9">
        <w:rPr>
          <w:rFonts w:ascii="Calibri" w:eastAsia="Calibri" w:hAnsi="Calibri"/>
          <w:lang w:eastAsia="en-US"/>
        </w:rPr>
        <w:fldChar w:fldCharType="end"/>
      </w:r>
    </w:p>
    <w:p w:rsidR="007A3CC9" w:rsidRPr="007A3CC9" w:rsidRDefault="007A3CC9" w:rsidP="007A3CC9">
      <w:pPr>
        <w:tabs>
          <w:tab w:val="left" w:pos="2127"/>
        </w:tabs>
        <w:spacing w:before="0" w:after="0" w:line="240" w:lineRule="auto"/>
        <w:rPr>
          <w:rFonts w:ascii="Calibri" w:eastAsia="Calibri" w:hAnsi="Calibri"/>
          <w:lang w:eastAsia="en-US"/>
        </w:rPr>
      </w:pPr>
    </w:p>
    <w:p w:rsidR="007A3CC9" w:rsidRPr="007A3CC9" w:rsidRDefault="007A3CC9" w:rsidP="007A3CC9">
      <w:pPr>
        <w:tabs>
          <w:tab w:val="left" w:pos="2127"/>
        </w:tabs>
        <w:spacing w:before="0" w:after="0" w:line="240" w:lineRule="auto"/>
        <w:rPr>
          <w:rFonts w:ascii="Calibri" w:eastAsia="Calibri" w:hAnsi="Calibri"/>
          <w:lang w:eastAsia="en-US"/>
        </w:rPr>
        <w:sectPr w:rsidR="007A3CC9" w:rsidRPr="007A3CC9" w:rsidSect="00E0459E">
          <w:headerReference w:type="even" r:id="rId58"/>
          <w:headerReference w:type="default" r:id="rId59"/>
          <w:type w:val="continuous"/>
          <w:pgSz w:w="11906" w:h="16838"/>
          <w:pgMar w:top="1418" w:right="1134" w:bottom="851" w:left="1134" w:header="709" w:footer="709" w:gutter="0"/>
          <w:cols w:space="708"/>
          <w:docGrid w:linePitch="360"/>
        </w:sectPr>
      </w:pPr>
    </w:p>
    <w:p w:rsidR="007A3CC9" w:rsidRPr="007A3CC9" w:rsidRDefault="007A3CC9" w:rsidP="007A3CC9">
      <w:pPr>
        <w:tabs>
          <w:tab w:val="left" w:pos="2127"/>
        </w:tabs>
        <w:spacing w:before="0" w:after="0" w:line="240" w:lineRule="auto"/>
        <w:rPr>
          <w:rFonts w:ascii="Calibri" w:eastAsia="Calibri" w:hAnsi="Calibri"/>
          <w:sz w:val="22"/>
          <w:szCs w:val="22"/>
          <w:lang w:eastAsia="en-US"/>
        </w:rPr>
      </w:pPr>
    </w:p>
    <w:p w:rsidR="007A3CC9" w:rsidRPr="007A3CC9" w:rsidRDefault="007A3CC9" w:rsidP="007A3CC9">
      <w:pPr>
        <w:pBdr>
          <w:top w:val="dotted" w:sz="4" w:space="1" w:color="17365D"/>
        </w:pBdr>
        <w:spacing w:before="0" w:after="0" w:line="240" w:lineRule="auto"/>
        <w:ind w:left="2127" w:hanging="2127"/>
        <w:rPr>
          <w:rFonts w:ascii="Calibri" w:eastAsia="Calibri" w:hAnsi="Calibri"/>
          <w:sz w:val="2"/>
          <w:szCs w:val="2"/>
          <w:lang w:eastAsia="en-US"/>
        </w:rPr>
      </w:pPr>
    </w:p>
    <w:p w:rsidR="007A3CC9" w:rsidRPr="007A3CC9" w:rsidRDefault="007A3CC9" w:rsidP="007A3CC9">
      <w:pPr>
        <w:tabs>
          <w:tab w:val="left" w:pos="2127"/>
        </w:tabs>
        <w:spacing w:before="0" w:after="0" w:line="240" w:lineRule="auto"/>
        <w:rPr>
          <w:rFonts w:ascii="Calibri" w:eastAsia="Calibri" w:hAnsi="Calibri"/>
          <w:sz w:val="22"/>
          <w:szCs w:val="22"/>
          <w:lang w:eastAsia="en-US"/>
        </w:rPr>
        <w:sectPr w:rsidR="007A3CC9" w:rsidRPr="007A3CC9" w:rsidSect="00E0459E">
          <w:type w:val="continuous"/>
          <w:pgSz w:w="11906" w:h="16838"/>
          <w:pgMar w:top="1418" w:right="1134" w:bottom="851" w:left="1134" w:header="709" w:footer="709" w:gutter="0"/>
          <w:cols w:num="2" w:space="1134" w:equalWidth="0">
            <w:col w:w="4464" w:space="1134"/>
            <w:col w:w="4040"/>
          </w:cols>
          <w:docGrid w:linePitch="360"/>
        </w:sectPr>
      </w:pPr>
      <w:r w:rsidRPr="007A3CC9">
        <w:rPr>
          <w:rFonts w:ascii="Calibri" w:eastAsia="Calibri" w:hAnsi="Calibri"/>
          <w:lang w:eastAsia="en-US"/>
        </w:rPr>
        <w:t xml:space="preserve">  </w:t>
      </w:r>
    </w:p>
    <w:p w:rsidR="007A3CC9" w:rsidRPr="007A3CC9" w:rsidRDefault="007A3CC9" w:rsidP="007A3CC9">
      <w:pPr>
        <w:pBdr>
          <w:top w:val="dotted" w:sz="4" w:space="1" w:color="17365D"/>
        </w:pBdr>
        <w:spacing w:before="0" w:after="0" w:line="240" w:lineRule="auto"/>
        <w:ind w:left="5670"/>
        <w:rPr>
          <w:rFonts w:ascii="Calibri" w:eastAsia="Calibri" w:hAnsi="Calibri"/>
          <w:sz w:val="2"/>
          <w:szCs w:val="2"/>
          <w:lang w:eastAsia="en-US"/>
        </w:rPr>
      </w:pPr>
    </w:p>
    <w:p w:rsidR="007A3CC9" w:rsidRPr="007A3CC9" w:rsidRDefault="007A3CC9" w:rsidP="007A3CC9">
      <w:pPr>
        <w:tabs>
          <w:tab w:val="left" w:pos="5670"/>
        </w:tabs>
        <w:spacing w:before="0" w:after="0"/>
        <w:rPr>
          <w:rFonts w:ascii="Calibri" w:eastAsia="Calibri" w:hAnsi="Calibri"/>
          <w:sz w:val="22"/>
          <w:szCs w:val="22"/>
          <w:lang w:eastAsia="en-US"/>
        </w:rPr>
      </w:pPr>
      <w:r w:rsidRPr="007A3CC9">
        <w:rPr>
          <w:rFonts w:ascii="Calibri" w:eastAsia="Calibri" w:hAnsi="Calibri"/>
          <w:sz w:val="22"/>
          <w:szCs w:val="22"/>
          <w:lang w:eastAsia="en-US"/>
        </w:rPr>
        <w:t>Oppilaan allekirjoitus ja nimen selvennys</w:t>
      </w:r>
      <w:r w:rsidRPr="007A3CC9">
        <w:rPr>
          <w:rFonts w:ascii="Calibri" w:eastAsia="Calibri" w:hAnsi="Calibri"/>
          <w:sz w:val="22"/>
          <w:szCs w:val="22"/>
          <w:lang w:eastAsia="en-US"/>
        </w:rPr>
        <w:tab/>
        <w:t>Huoltajan allekirjoitus ja nimen selvennys</w:t>
      </w:r>
    </w:p>
    <w:p w:rsidR="007A3CC9" w:rsidRPr="007A3CC9" w:rsidRDefault="007A3CC9" w:rsidP="007A3CC9">
      <w:pPr>
        <w:tabs>
          <w:tab w:val="left" w:pos="2127"/>
        </w:tabs>
        <w:spacing w:before="0" w:after="0" w:line="240" w:lineRule="auto"/>
        <w:rPr>
          <w:rFonts w:ascii="Calibri" w:eastAsia="Calibri" w:hAnsi="Calibri"/>
          <w:sz w:val="22"/>
          <w:szCs w:val="22"/>
          <w:lang w:eastAsia="en-US"/>
        </w:rPr>
      </w:pPr>
      <w:r w:rsidRPr="007A3CC9">
        <w:rPr>
          <w:rFonts w:ascii="Calibri" w:eastAsia="Calibri" w:hAnsi="Calibri"/>
          <w:lang w:eastAsia="en-US"/>
        </w:rPr>
        <w:tab/>
      </w:r>
      <w:r w:rsidRPr="007A3CC9">
        <w:rPr>
          <w:rFonts w:ascii="Calibri" w:eastAsia="Calibri" w:hAnsi="Calibri"/>
          <w:lang w:eastAsia="en-US"/>
        </w:rPr>
        <w:tab/>
      </w:r>
      <w:r w:rsidRPr="007A3CC9">
        <w:rPr>
          <w:rFonts w:ascii="Calibri" w:eastAsia="Calibri" w:hAnsi="Calibri"/>
          <w:lang w:eastAsia="en-US"/>
        </w:rPr>
        <w:tab/>
      </w:r>
      <w:r w:rsidRPr="007A3CC9">
        <w:rPr>
          <w:rFonts w:ascii="Calibri" w:eastAsia="Calibri" w:hAnsi="Calibri"/>
          <w:lang w:eastAsia="en-US"/>
        </w:rPr>
        <w:tab/>
        <w:t xml:space="preserve">        </w:t>
      </w:r>
    </w:p>
    <w:p w:rsidR="007A3CC9" w:rsidRPr="007A3CC9" w:rsidRDefault="007A3CC9" w:rsidP="007A3CC9">
      <w:pPr>
        <w:tabs>
          <w:tab w:val="left" w:pos="5670"/>
        </w:tabs>
        <w:spacing w:before="0" w:after="200"/>
        <w:rPr>
          <w:rFonts w:ascii="Calibri" w:eastAsia="Calibri" w:hAnsi="Calibri"/>
          <w:b/>
          <w:sz w:val="22"/>
          <w:szCs w:val="22"/>
          <w:lang w:eastAsia="en-US"/>
        </w:rPr>
      </w:pPr>
    </w:p>
    <w:p w:rsidR="007A3CC9" w:rsidRPr="007A3CC9" w:rsidRDefault="007A3CC9" w:rsidP="007A3CC9">
      <w:pPr>
        <w:tabs>
          <w:tab w:val="left" w:pos="5670"/>
        </w:tabs>
        <w:spacing w:before="0" w:after="200"/>
        <w:rPr>
          <w:rFonts w:ascii="Calibri" w:eastAsia="Calibri" w:hAnsi="Calibri"/>
          <w:b/>
          <w:sz w:val="22"/>
          <w:szCs w:val="22"/>
          <w:lang w:eastAsia="en-US"/>
        </w:rPr>
      </w:pPr>
      <w:r w:rsidRPr="007A3CC9">
        <w:rPr>
          <w:rFonts w:ascii="Calibri" w:eastAsia="Calibri" w:hAnsi="Calibri"/>
          <w:b/>
          <w:sz w:val="22"/>
          <w:szCs w:val="22"/>
          <w:lang w:eastAsia="en-US"/>
        </w:rPr>
        <w:t>Lisäykset/muutokset suostumukseen</w:t>
      </w:r>
    </w:p>
    <w:tbl>
      <w:tblPr>
        <w:tblW w:w="0" w:type="auto"/>
        <w:tblInd w:w="108" w:type="dxa"/>
        <w:tblBorders>
          <w:top w:val="dotted" w:sz="4" w:space="0" w:color="17365D"/>
          <w:left w:val="dotted" w:sz="4" w:space="0" w:color="17365D"/>
          <w:bottom w:val="dotted" w:sz="4" w:space="0" w:color="17365D"/>
          <w:right w:val="dotted" w:sz="4" w:space="0" w:color="17365D"/>
          <w:insideH w:val="dotted" w:sz="4" w:space="0" w:color="17365D"/>
          <w:insideV w:val="dotted" w:sz="4" w:space="0" w:color="17365D"/>
        </w:tblBorders>
        <w:tblLook w:val="04A0" w:firstRow="1" w:lastRow="0" w:firstColumn="1" w:lastColumn="0" w:noHBand="0" w:noVBand="1"/>
      </w:tblPr>
      <w:tblGrid>
        <w:gridCol w:w="9520"/>
      </w:tblGrid>
      <w:tr w:rsidR="007A3CC9" w:rsidRPr="007A3CC9" w:rsidTr="00EC79F3">
        <w:tc>
          <w:tcPr>
            <w:tcW w:w="9639" w:type="dxa"/>
          </w:tcPr>
          <w:p w:rsidR="007A3CC9" w:rsidRPr="007A3CC9" w:rsidRDefault="007A3CC9" w:rsidP="007A3CC9">
            <w:pPr>
              <w:tabs>
                <w:tab w:val="left" w:pos="5670"/>
              </w:tabs>
              <w:spacing w:before="0" w:after="200"/>
              <w:rPr>
                <w:rFonts w:ascii="Calibri" w:eastAsia="Calibri" w:hAnsi="Calibri"/>
                <w:sz w:val="22"/>
                <w:szCs w:val="22"/>
                <w:lang w:eastAsia="en-US"/>
              </w:rPr>
            </w:pPr>
          </w:p>
          <w:p w:rsidR="007A3CC9" w:rsidRPr="007A3CC9" w:rsidRDefault="007A3CC9" w:rsidP="007A3CC9">
            <w:pPr>
              <w:tabs>
                <w:tab w:val="left" w:pos="2127"/>
              </w:tabs>
              <w:spacing w:before="0" w:after="0" w:line="240" w:lineRule="auto"/>
              <w:rPr>
                <w:rFonts w:ascii="Calibri" w:eastAsia="Calibri" w:hAnsi="Calibri"/>
                <w:lang w:eastAsia="en-US"/>
              </w:rPr>
            </w:pPr>
          </w:p>
          <w:p w:rsidR="007A3CC9" w:rsidRPr="007A3CC9" w:rsidRDefault="007A3CC9" w:rsidP="007A3CC9">
            <w:pPr>
              <w:tabs>
                <w:tab w:val="left" w:pos="2127"/>
              </w:tabs>
              <w:spacing w:before="0" w:after="0" w:line="240" w:lineRule="auto"/>
              <w:rPr>
                <w:rFonts w:ascii="Calibri" w:eastAsia="Calibri" w:hAnsi="Calibri"/>
                <w:lang w:eastAsia="en-US"/>
              </w:rPr>
            </w:pPr>
          </w:p>
        </w:tc>
      </w:tr>
    </w:tbl>
    <w:p w:rsidR="007A3CC9" w:rsidRPr="007A3CC9" w:rsidRDefault="007A3CC9" w:rsidP="007A3CC9">
      <w:pPr>
        <w:tabs>
          <w:tab w:val="left" w:pos="5670"/>
        </w:tabs>
        <w:spacing w:before="0" w:after="200"/>
        <w:rPr>
          <w:rFonts w:ascii="Calibri" w:eastAsia="Calibri" w:hAnsi="Calibri"/>
          <w:lang w:eastAsia="en-US"/>
        </w:rPr>
      </w:pPr>
    </w:p>
    <w:p w:rsidR="007A3CC9" w:rsidRPr="007A3CC9" w:rsidRDefault="00486A7D" w:rsidP="007A3CC9">
      <w:pPr>
        <w:spacing w:before="0" w:after="200"/>
        <w:rPr>
          <w:rFonts w:ascii="Calibri" w:eastAsia="Calibri" w:hAnsi="Calibri"/>
          <w:sz w:val="22"/>
          <w:szCs w:val="22"/>
          <w:lang w:eastAsia="en-US"/>
        </w:rPr>
      </w:pPr>
      <w:r w:rsidRPr="007A3CC9">
        <w:rPr>
          <w:rFonts w:ascii="Calibri" w:eastAsia="Calibri" w:hAnsi="Calibri"/>
          <w:sz w:val="22"/>
          <w:szCs w:val="22"/>
          <w:lang w:eastAsia="en-US"/>
        </w:rPr>
        <w:t xml:space="preserve">Pieksämäellä </w:t>
      </w:r>
      <w:r w:rsidRPr="007A3CC9">
        <w:rPr>
          <w:rFonts w:ascii="Calibri" w:eastAsia="Calibri" w:hAnsi="Calibri"/>
          <w:sz w:val="22"/>
          <w:szCs w:val="22"/>
          <w:lang w:eastAsia="en-US"/>
        </w:rPr>
        <w:tab/>
      </w:r>
      <w:r w:rsidR="007A3CC9" w:rsidRPr="007A3CC9">
        <w:rPr>
          <w:rFonts w:ascii="Calibri" w:eastAsia="Calibri" w:hAnsi="Calibri"/>
          <w:lang w:eastAsia="en-US"/>
        </w:rPr>
        <w:t xml:space="preserve"> / </w:t>
      </w:r>
      <w:r w:rsidR="007A3CC9" w:rsidRPr="007A3CC9">
        <w:rPr>
          <w:rFonts w:ascii="Calibri" w:eastAsia="Calibri" w:hAnsi="Calibri"/>
          <w:lang w:eastAsia="en-US"/>
        </w:rPr>
        <w:fldChar w:fldCharType="begin">
          <w:ffData>
            <w:name w:val="Teksti1"/>
            <w:enabled/>
            <w:calcOnExit w:val="0"/>
            <w:textInput/>
          </w:ffData>
        </w:fldChar>
      </w:r>
      <w:r w:rsidR="007A3CC9" w:rsidRPr="007A3CC9">
        <w:rPr>
          <w:rFonts w:ascii="Calibri" w:eastAsia="Calibri" w:hAnsi="Calibri"/>
          <w:lang w:eastAsia="en-US"/>
        </w:rPr>
        <w:instrText xml:space="preserve"> FORMTEXT </w:instrText>
      </w:r>
      <w:r w:rsidR="007A3CC9" w:rsidRPr="007A3CC9">
        <w:rPr>
          <w:rFonts w:ascii="Calibri" w:eastAsia="Calibri" w:hAnsi="Calibri"/>
          <w:lang w:eastAsia="en-US"/>
        </w:rPr>
      </w:r>
      <w:r w:rsidR="007A3CC9" w:rsidRPr="007A3CC9">
        <w:rPr>
          <w:rFonts w:ascii="Calibri" w:eastAsia="Calibri" w:hAnsi="Calibri"/>
          <w:lang w:eastAsia="en-US"/>
        </w:rPr>
        <w:fldChar w:fldCharType="separate"/>
      </w:r>
      <w:r w:rsidR="007A3CC9" w:rsidRPr="007A3CC9">
        <w:rPr>
          <w:rFonts w:ascii="Calibri" w:eastAsia="Calibri" w:hAnsi="Calibri"/>
          <w:noProof/>
          <w:lang w:eastAsia="en-US"/>
        </w:rPr>
        <w:t> </w:t>
      </w:r>
      <w:r w:rsidR="007A3CC9" w:rsidRPr="007A3CC9">
        <w:rPr>
          <w:rFonts w:ascii="Calibri" w:eastAsia="Calibri" w:hAnsi="Calibri"/>
          <w:noProof/>
          <w:lang w:eastAsia="en-US"/>
        </w:rPr>
        <w:t> </w:t>
      </w:r>
      <w:r w:rsidR="007A3CC9" w:rsidRPr="007A3CC9">
        <w:rPr>
          <w:rFonts w:ascii="Calibri" w:eastAsia="Calibri" w:hAnsi="Calibri"/>
          <w:noProof/>
          <w:lang w:eastAsia="en-US"/>
        </w:rPr>
        <w:t> </w:t>
      </w:r>
      <w:r w:rsidR="007A3CC9" w:rsidRPr="007A3CC9">
        <w:rPr>
          <w:rFonts w:ascii="Calibri" w:eastAsia="Calibri" w:hAnsi="Calibri"/>
          <w:noProof/>
          <w:lang w:eastAsia="en-US"/>
        </w:rPr>
        <w:t> </w:t>
      </w:r>
      <w:r w:rsidR="007A3CC9" w:rsidRPr="007A3CC9">
        <w:rPr>
          <w:rFonts w:ascii="Calibri" w:eastAsia="Calibri" w:hAnsi="Calibri"/>
          <w:noProof/>
          <w:lang w:eastAsia="en-US"/>
        </w:rPr>
        <w:t> </w:t>
      </w:r>
      <w:r w:rsidR="007A3CC9" w:rsidRPr="007A3CC9">
        <w:rPr>
          <w:rFonts w:ascii="Calibri" w:eastAsia="Calibri" w:hAnsi="Calibri"/>
          <w:lang w:eastAsia="en-US"/>
        </w:rPr>
        <w:fldChar w:fldCharType="end"/>
      </w:r>
      <w:r w:rsidR="007A3CC9" w:rsidRPr="007A3CC9">
        <w:rPr>
          <w:rFonts w:ascii="Calibri" w:eastAsia="Calibri" w:hAnsi="Calibri"/>
          <w:lang w:eastAsia="en-US"/>
        </w:rPr>
        <w:t xml:space="preserve"> 20</w:t>
      </w:r>
      <w:r w:rsidR="00832128">
        <w:rPr>
          <w:rFonts w:ascii="Calibri" w:eastAsia="Calibri" w:hAnsi="Calibri"/>
          <w:lang w:eastAsia="en-US"/>
        </w:rPr>
        <w:t>2</w:t>
      </w:r>
      <w:r w:rsidR="007A3CC9" w:rsidRPr="007A3CC9">
        <w:rPr>
          <w:rFonts w:ascii="Calibri" w:eastAsia="Calibri" w:hAnsi="Calibri"/>
          <w:lang w:eastAsia="en-US"/>
        </w:rPr>
        <w:fldChar w:fldCharType="begin">
          <w:ffData>
            <w:name w:val="Teksti1"/>
            <w:enabled/>
            <w:calcOnExit w:val="0"/>
            <w:textInput/>
          </w:ffData>
        </w:fldChar>
      </w:r>
      <w:r w:rsidR="007A3CC9" w:rsidRPr="007A3CC9">
        <w:rPr>
          <w:rFonts w:ascii="Calibri" w:eastAsia="Calibri" w:hAnsi="Calibri"/>
          <w:lang w:eastAsia="en-US"/>
        </w:rPr>
        <w:instrText xml:space="preserve"> FORMTEXT </w:instrText>
      </w:r>
      <w:r w:rsidR="007A3CC9" w:rsidRPr="007A3CC9">
        <w:rPr>
          <w:rFonts w:ascii="Calibri" w:eastAsia="Calibri" w:hAnsi="Calibri"/>
          <w:lang w:eastAsia="en-US"/>
        </w:rPr>
      </w:r>
      <w:r w:rsidR="007A3CC9" w:rsidRPr="007A3CC9">
        <w:rPr>
          <w:rFonts w:ascii="Calibri" w:eastAsia="Calibri" w:hAnsi="Calibri"/>
          <w:lang w:eastAsia="en-US"/>
        </w:rPr>
        <w:fldChar w:fldCharType="separate"/>
      </w:r>
      <w:r w:rsidR="007A3CC9" w:rsidRPr="007A3CC9">
        <w:rPr>
          <w:rFonts w:ascii="Calibri" w:eastAsia="Calibri" w:hAnsi="Calibri"/>
          <w:noProof/>
          <w:lang w:eastAsia="en-US"/>
        </w:rPr>
        <w:t> </w:t>
      </w:r>
      <w:r w:rsidR="007A3CC9" w:rsidRPr="007A3CC9">
        <w:rPr>
          <w:rFonts w:ascii="Calibri" w:eastAsia="Calibri" w:hAnsi="Calibri"/>
          <w:noProof/>
          <w:lang w:eastAsia="en-US"/>
        </w:rPr>
        <w:t> </w:t>
      </w:r>
      <w:r w:rsidR="007A3CC9" w:rsidRPr="007A3CC9">
        <w:rPr>
          <w:rFonts w:ascii="Calibri" w:eastAsia="Calibri" w:hAnsi="Calibri"/>
          <w:noProof/>
          <w:lang w:eastAsia="en-US"/>
        </w:rPr>
        <w:t> </w:t>
      </w:r>
      <w:r w:rsidR="007A3CC9" w:rsidRPr="007A3CC9">
        <w:rPr>
          <w:rFonts w:ascii="Calibri" w:eastAsia="Calibri" w:hAnsi="Calibri"/>
          <w:noProof/>
          <w:lang w:eastAsia="en-US"/>
        </w:rPr>
        <w:t> </w:t>
      </w:r>
      <w:r w:rsidR="007A3CC9" w:rsidRPr="007A3CC9">
        <w:rPr>
          <w:rFonts w:ascii="Calibri" w:eastAsia="Calibri" w:hAnsi="Calibri"/>
          <w:noProof/>
          <w:lang w:eastAsia="en-US"/>
        </w:rPr>
        <w:t> </w:t>
      </w:r>
      <w:r w:rsidR="007A3CC9" w:rsidRPr="007A3CC9">
        <w:rPr>
          <w:rFonts w:ascii="Calibri" w:eastAsia="Calibri" w:hAnsi="Calibri"/>
          <w:lang w:eastAsia="en-US"/>
        </w:rPr>
        <w:fldChar w:fldCharType="end"/>
      </w:r>
    </w:p>
    <w:p w:rsidR="007A3CC9" w:rsidRPr="007A3CC9" w:rsidRDefault="007A3CC9" w:rsidP="007A3CC9">
      <w:pPr>
        <w:tabs>
          <w:tab w:val="left" w:pos="2127"/>
        </w:tabs>
        <w:spacing w:before="0" w:after="0" w:line="240" w:lineRule="auto"/>
        <w:rPr>
          <w:rFonts w:ascii="Calibri" w:eastAsia="Calibri" w:hAnsi="Calibri"/>
          <w:lang w:eastAsia="en-US"/>
        </w:rPr>
      </w:pPr>
    </w:p>
    <w:p w:rsidR="007A3CC9" w:rsidRPr="007A3CC9" w:rsidRDefault="007A3CC9" w:rsidP="007A3CC9">
      <w:pPr>
        <w:tabs>
          <w:tab w:val="left" w:pos="2127"/>
        </w:tabs>
        <w:spacing w:before="0" w:after="0" w:line="240" w:lineRule="auto"/>
        <w:rPr>
          <w:rFonts w:ascii="Calibri" w:eastAsia="Calibri" w:hAnsi="Calibri"/>
          <w:lang w:eastAsia="en-US"/>
        </w:rPr>
        <w:sectPr w:rsidR="007A3CC9" w:rsidRPr="007A3CC9" w:rsidSect="00E0459E">
          <w:headerReference w:type="even" r:id="rId60"/>
          <w:headerReference w:type="default" r:id="rId61"/>
          <w:type w:val="continuous"/>
          <w:pgSz w:w="11906" w:h="16838"/>
          <w:pgMar w:top="1418" w:right="1134" w:bottom="851" w:left="1134" w:header="709" w:footer="709" w:gutter="0"/>
          <w:cols w:space="708"/>
          <w:docGrid w:linePitch="360"/>
        </w:sectPr>
      </w:pPr>
    </w:p>
    <w:p w:rsidR="007A3CC9" w:rsidRPr="007A3CC9" w:rsidRDefault="007A3CC9" w:rsidP="007A3CC9">
      <w:pPr>
        <w:tabs>
          <w:tab w:val="left" w:pos="2127"/>
        </w:tabs>
        <w:spacing w:before="0" w:after="0" w:line="240" w:lineRule="auto"/>
        <w:rPr>
          <w:rFonts w:ascii="Calibri" w:eastAsia="Calibri" w:hAnsi="Calibri"/>
          <w:sz w:val="22"/>
          <w:szCs w:val="22"/>
          <w:lang w:eastAsia="en-US"/>
        </w:rPr>
      </w:pPr>
    </w:p>
    <w:p w:rsidR="007A3CC9" w:rsidRPr="007A3CC9" w:rsidRDefault="007A3CC9" w:rsidP="007A3CC9">
      <w:pPr>
        <w:pBdr>
          <w:top w:val="dotted" w:sz="4" w:space="1" w:color="17365D"/>
        </w:pBdr>
        <w:spacing w:before="0" w:after="0" w:line="240" w:lineRule="auto"/>
        <w:ind w:left="2127" w:hanging="2127"/>
        <w:rPr>
          <w:rFonts w:ascii="Calibri" w:eastAsia="Calibri" w:hAnsi="Calibri"/>
          <w:sz w:val="2"/>
          <w:szCs w:val="2"/>
          <w:lang w:eastAsia="en-US"/>
        </w:rPr>
      </w:pPr>
    </w:p>
    <w:p w:rsidR="007A3CC9" w:rsidRPr="007A3CC9" w:rsidRDefault="007A3CC9" w:rsidP="007A3CC9">
      <w:pPr>
        <w:tabs>
          <w:tab w:val="left" w:pos="2127"/>
        </w:tabs>
        <w:spacing w:before="0" w:after="0" w:line="240" w:lineRule="auto"/>
        <w:rPr>
          <w:rFonts w:ascii="Calibri" w:eastAsia="Calibri" w:hAnsi="Calibri"/>
          <w:sz w:val="22"/>
          <w:szCs w:val="22"/>
          <w:lang w:eastAsia="en-US"/>
        </w:rPr>
        <w:sectPr w:rsidR="007A3CC9" w:rsidRPr="007A3CC9" w:rsidSect="00E0459E">
          <w:type w:val="continuous"/>
          <w:pgSz w:w="11906" w:h="16838"/>
          <w:pgMar w:top="1418" w:right="1134" w:bottom="851" w:left="1134" w:header="709" w:footer="709" w:gutter="0"/>
          <w:cols w:num="2" w:space="1134" w:equalWidth="0">
            <w:col w:w="4464" w:space="1134"/>
            <w:col w:w="4040"/>
          </w:cols>
          <w:docGrid w:linePitch="360"/>
        </w:sectPr>
      </w:pPr>
      <w:r w:rsidRPr="007A3CC9">
        <w:rPr>
          <w:rFonts w:ascii="Calibri" w:eastAsia="Calibri" w:hAnsi="Calibri"/>
          <w:lang w:eastAsia="en-US"/>
        </w:rPr>
        <w:t xml:space="preserve">  </w:t>
      </w:r>
    </w:p>
    <w:p w:rsidR="007A3CC9" w:rsidRPr="007A3CC9" w:rsidRDefault="007A3CC9" w:rsidP="007A3CC9">
      <w:pPr>
        <w:pBdr>
          <w:top w:val="dotted" w:sz="4" w:space="1" w:color="17365D"/>
        </w:pBdr>
        <w:spacing w:before="0" w:after="0" w:line="240" w:lineRule="auto"/>
        <w:ind w:left="5670"/>
        <w:rPr>
          <w:rFonts w:ascii="Calibri" w:eastAsia="Calibri" w:hAnsi="Calibri"/>
          <w:sz w:val="2"/>
          <w:szCs w:val="2"/>
          <w:lang w:eastAsia="en-US"/>
        </w:rPr>
      </w:pPr>
    </w:p>
    <w:p w:rsidR="007A3CC9" w:rsidRPr="007A3CC9" w:rsidRDefault="007A3CC9" w:rsidP="007A3CC9">
      <w:pPr>
        <w:tabs>
          <w:tab w:val="left" w:pos="5670"/>
        </w:tabs>
        <w:spacing w:before="0" w:after="0"/>
        <w:rPr>
          <w:rFonts w:ascii="Calibri" w:eastAsia="Calibri" w:hAnsi="Calibri"/>
          <w:sz w:val="22"/>
          <w:szCs w:val="22"/>
          <w:lang w:eastAsia="en-US"/>
        </w:rPr>
      </w:pPr>
      <w:r w:rsidRPr="007A3CC9">
        <w:rPr>
          <w:rFonts w:ascii="Calibri" w:eastAsia="Calibri" w:hAnsi="Calibri"/>
          <w:sz w:val="22"/>
          <w:szCs w:val="22"/>
          <w:lang w:eastAsia="en-US"/>
        </w:rPr>
        <w:t>Oppilaan allekirjoitus ja nimen selvennys</w:t>
      </w:r>
      <w:r w:rsidRPr="007A3CC9">
        <w:rPr>
          <w:rFonts w:ascii="Calibri" w:eastAsia="Calibri" w:hAnsi="Calibri"/>
          <w:sz w:val="22"/>
          <w:szCs w:val="22"/>
          <w:lang w:eastAsia="en-US"/>
        </w:rPr>
        <w:tab/>
        <w:t>Huoltajan allekirjoitus ja nimen selvennys</w:t>
      </w:r>
    </w:p>
    <w:p w:rsidR="007A3CC9" w:rsidRPr="007A3CC9" w:rsidRDefault="007A3CC9" w:rsidP="007A3CC9">
      <w:pPr>
        <w:tabs>
          <w:tab w:val="left" w:pos="2127"/>
        </w:tabs>
        <w:spacing w:before="0" w:after="0" w:line="240" w:lineRule="auto"/>
        <w:rPr>
          <w:rFonts w:ascii="Calibri" w:eastAsia="Calibri" w:hAnsi="Calibri"/>
          <w:sz w:val="22"/>
          <w:szCs w:val="22"/>
          <w:lang w:eastAsia="en-US"/>
        </w:rPr>
      </w:pPr>
      <w:r w:rsidRPr="007A3CC9">
        <w:rPr>
          <w:rFonts w:ascii="Calibri" w:eastAsia="Calibri" w:hAnsi="Calibri"/>
          <w:lang w:eastAsia="en-US"/>
        </w:rPr>
        <w:tab/>
      </w:r>
      <w:r w:rsidRPr="007A3CC9">
        <w:rPr>
          <w:rFonts w:ascii="Calibri" w:eastAsia="Calibri" w:hAnsi="Calibri"/>
          <w:lang w:eastAsia="en-US"/>
        </w:rPr>
        <w:tab/>
      </w:r>
      <w:r w:rsidRPr="007A3CC9">
        <w:rPr>
          <w:rFonts w:ascii="Calibri" w:eastAsia="Calibri" w:hAnsi="Calibri"/>
          <w:lang w:eastAsia="en-US"/>
        </w:rPr>
        <w:tab/>
      </w:r>
      <w:r w:rsidRPr="007A3CC9">
        <w:rPr>
          <w:rFonts w:ascii="Calibri" w:eastAsia="Calibri" w:hAnsi="Calibri"/>
          <w:lang w:eastAsia="en-US"/>
        </w:rPr>
        <w:tab/>
        <w:t xml:space="preserve">        </w:t>
      </w:r>
    </w:p>
    <w:p w:rsidR="007A3CC9" w:rsidRPr="007A3CC9" w:rsidRDefault="007A3CC9" w:rsidP="007A3CC9">
      <w:pPr>
        <w:tabs>
          <w:tab w:val="left" w:pos="5670"/>
        </w:tabs>
        <w:spacing w:before="0" w:after="200"/>
        <w:rPr>
          <w:rFonts w:ascii="Calibri" w:eastAsia="Calibri" w:hAnsi="Calibri"/>
          <w:sz w:val="22"/>
          <w:szCs w:val="22"/>
          <w:lang w:eastAsia="en-US"/>
        </w:rPr>
      </w:pPr>
    </w:p>
    <w:p w:rsidR="007A3CC9" w:rsidRPr="007A3CC9" w:rsidRDefault="007A3CC9" w:rsidP="007A3CC9">
      <w:pPr>
        <w:tabs>
          <w:tab w:val="left" w:pos="5670"/>
        </w:tabs>
        <w:spacing w:before="0" w:after="200"/>
        <w:rPr>
          <w:rFonts w:ascii="Calibri" w:eastAsia="Calibri" w:hAnsi="Calibri"/>
          <w:b/>
          <w:sz w:val="22"/>
          <w:szCs w:val="22"/>
          <w:lang w:eastAsia="en-US"/>
        </w:rPr>
      </w:pPr>
      <w:r w:rsidRPr="007A3CC9">
        <w:rPr>
          <w:rFonts w:ascii="Calibri" w:eastAsia="Calibri" w:hAnsi="Calibri"/>
          <w:b/>
          <w:sz w:val="22"/>
          <w:szCs w:val="22"/>
          <w:lang w:eastAsia="en-US"/>
        </w:rPr>
        <w:t>Lisäykset/muutokset suostumukseen</w:t>
      </w:r>
    </w:p>
    <w:tbl>
      <w:tblPr>
        <w:tblW w:w="0" w:type="auto"/>
        <w:tblInd w:w="108" w:type="dxa"/>
        <w:tblBorders>
          <w:top w:val="dotted" w:sz="4" w:space="0" w:color="17365D"/>
          <w:left w:val="dotted" w:sz="4" w:space="0" w:color="17365D"/>
          <w:bottom w:val="dotted" w:sz="4" w:space="0" w:color="17365D"/>
          <w:right w:val="dotted" w:sz="4" w:space="0" w:color="17365D"/>
          <w:insideH w:val="dotted" w:sz="4" w:space="0" w:color="17365D"/>
          <w:insideV w:val="dotted" w:sz="4" w:space="0" w:color="17365D"/>
        </w:tblBorders>
        <w:tblLook w:val="04A0" w:firstRow="1" w:lastRow="0" w:firstColumn="1" w:lastColumn="0" w:noHBand="0" w:noVBand="1"/>
      </w:tblPr>
      <w:tblGrid>
        <w:gridCol w:w="9520"/>
      </w:tblGrid>
      <w:tr w:rsidR="007A3CC9" w:rsidRPr="007A3CC9" w:rsidTr="00EC79F3">
        <w:tc>
          <w:tcPr>
            <w:tcW w:w="9639" w:type="dxa"/>
          </w:tcPr>
          <w:p w:rsidR="007A3CC9" w:rsidRPr="007A3CC9" w:rsidRDefault="007A3CC9" w:rsidP="007A3CC9">
            <w:pPr>
              <w:tabs>
                <w:tab w:val="left" w:pos="5670"/>
              </w:tabs>
              <w:spacing w:before="0" w:after="200"/>
              <w:rPr>
                <w:rFonts w:ascii="Calibri" w:eastAsia="Calibri" w:hAnsi="Calibri"/>
                <w:sz w:val="22"/>
                <w:szCs w:val="22"/>
                <w:lang w:eastAsia="en-US"/>
              </w:rPr>
            </w:pPr>
          </w:p>
          <w:p w:rsidR="007A3CC9" w:rsidRPr="007A3CC9" w:rsidRDefault="007A3CC9" w:rsidP="007A3CC9">
            <w:pPr>
              <w:tabs>
                <w:tab w:val="left" w:pos="2127"/>
              </w:tabs>
              <w:spacing w:before="0" w:after="0" w:line="240" w:lineRule="auto"/>
              <w:rPr>
                <w:rFonts w:ascii="Calibri" w:eastAsia="Calibri" w:hAnsi="Calibri"/>
                <w:lang w:eastAsia="en-US"/>
              </w:rPr>
            </w:pPr>
          </w:p>
          <w:p w:rsidR="007A3CC9" w:rsidRPr="007A3CC9" w:rsidRDefault="007A3CC9" w:rsidP="007A3CC9">
            <w:pPr>
              <w:tabs>
                <w:tab w:val="left" w:pos="2127"/>
              </w:tabs>
              <w:spacing w:before="0" w:after="0" w:line="240" w:lineRule="auto"/>
              <w:rPr>
                <w:rFonts w:ascii="Calibri" w:eastAsia="Calibri" w:hAnsi="Calibri"/>
                <w:lang w:eastAsia="en-US"/>
              </w:rPr>
            </w:pPr>
          </w:p>
        </w:tc>
      </w:tr>
    </w:tbl>
    <w:p w:rsidR="007A3CC9" w:rsidRPr="007A3CC9" w:rsidRDefault="007A3CC9" w:rsidP="007A3CC9">
      <w:pPr>
        <w:tabs>
          <w:tab w:val="left" w:pos="5670"/>
        </w:tabs>
        <w:spacing w:before="0" w:after="200"/>
        <w:rPr>
          <w:rFonts w:ascii="Calibri" w:eastAsia="Calibri" w:hAnsi="Calibri"/>
          <w:lang w:eastAsia="en-US"/>
        </w:rPr>
      </w:pPr>
    </w:p>
    <w:p w:rsidR="007A3CC9" w:rsidRPr="007A3CC9" w:rsidRDefault="00486A7D" w:rsidP="007A3CC9">
      <w:pPr>
        <w:spacing w:before="0" w:after="200"/>
        <w:rPr>
          <w:rFonts w:ascii="Calibri" w:eastAsia="Calibri" w:hAnsi="Calibri"/>
          <w:sz w:val="22"/>
          <w:szCs w:val="22"/>
          <w:lang w:eastAsia="en-US"/>
        </w:rPr>
      </w:pPr>
      <w:r w:rsidRPr="007A3CC9">
        <w:rPr>
          <w:rFonts w:ascii="Calibri" w:eastAsia="Calibri" w:hAnsi="Calibri"/>
          <w:sz w:val="22"/>
          <w:szCs w:val="22"/>
          <w:lang w:eastAsia="en-US"/>
        </w:rPr>
        <w:t xml:space="preserve">Pieksämäellä </w:t>
      </w:r>
      <w:r w:rsidRPr="007A3CC9">
        <w:rPr>
          <w:rFonts w:ascii="Calibri" w:eastAsia="Calibri" w:hAnsi="Calibri"/>
          <w:sz w:val="22"/>
          <w:szCs w:val="22"/>
          <w:lang w:eastAsia="en-US"/>
        </w:rPr>
        <w:tab/>
      </w:r>
      <w:r w:rsidR="007A3CC9" w:rsidRPr="007A3CC9">
        <w:rPr>
          <w:rFonts w:ascii="Calibri" w:eastAsia="Calibri" w:hAnsi="Calibri"/>
          <w:lang w:eastAsia="en-US"/>
        </w:rPr>
        <w:fldChar w:fldCharType="begin">
          <w:ffData>
            <w:name w:val="Teksti1"/>
            <w:enabled/>
            <w:calcOnExit w:val="0"/>
            <w:textInput/>
          </w:ffData>
        </w:fldChar>
      </w:r>
      <w:r w:rsidR="007A3CC9" w:rsidRPr="007A3CC9">
        <w:rPr>
          <w:rFonts w:ascii="Calibri" w:eastAsia="Calibri" w:hAnsi="Calibri"/>
          <w:lang w:eastAsia="en-US"/>
        </w:rPr>
        <w:instrText xml:space="preserve"> FORMTEXT </w:instrText>
      </w:r>
      <w:r w:rsidR="007A3CC9" w:rsidRPr="007A3CC9">
        <w:rPr>
          <w:rFonts w:ascii="Calibri" w:eastAsia="Calibri" w:hAnsi="Calibri"/>
          <w:lang w:eastAsia="en-US"/>
        </w:rPr>
      </w:r>
      <w:r w:rsidR="007A3CC9" w:rsidRPr="007A3CC9">
        <w:rPr>
          <w:rFonts w:ascii="Calibri" w:eastAsia="Calibri" w:hAnsi="Calibri"/>
          <w:lang w:eastAsia="en-US"/>
        </w:rPr>
        <w:fldChar w:fldCharType="separate"/>
      </w:r>
      <w:r w:rsidR="007A3CC9" w:rsidRPr="007A3CC9">
        <w:rPr>
          <w:rFonts w:ascii="Calibri" w:eastAsia="Calibri" w:hAnsi="Calibri"/>
          <w:noProof/>
          <w:lang w:eastAsia="en-US"/>
        </w:rPr>
        <w:t> </w:t>
      </w:r>
      <w:r w:rsidR="007A3CC9" w:rsidRPr="007A3CC9">
        <w:rPr>
          <w:rFonts w:ascii="Calibri" w:eastAsia="Calibri" w:hAnsi="Calibri"/>
          <w:noProof/>
          <w:lang w:eastAsia="en-US"/>
        </w:rPr>
        <w:t> </w:t>
      </w:r>
      <w:r w:rsidR="007A3CC9" w:rsidRPr="007A3CC9">
        <w:rPr>
          <w:rFonts w:ascii="Calibri" w:eastAsia="Calibri" w:hAnsi="Calibri"/>
          <w:noProof/>
          <w:lang w:eastAsia="en-US"/>
        </w:rPr>
        <w:t> </w:t>
      </w:r>
      <w:r w:rsidR="007A3CC9" w:rsidRPr="007A3CC9">
        <w:rPr>
          <w:rFonts w:ascii="Calibri" w:eastAsia="Calibri" w:hAnsi="Calibri"/>
          <w:noProof/>
          <w:lang w:eastAsia="en-US"/>
        </w:rPr>
        <w:t> </w:t>
      </w:r>
      <w:r w:rsidR="007A3CC9" w:rsidRPr="007A3CC9">
        <w:rPr>
          <w:rFonts w:ascii="Calibri" w:eastAsia="Calibri" w:hAnsi="Calibri"/>
          <w:noProof/>
          <w:lang w:eastAsia="en-US"/>
        </w:rPr>
        <w:t> </w:t>
      </w:r>
      <w:r w:rsidR="007A3CC9" w:rsidRPr="007A3CC9">
        <w:rPr>
          <w:rFonts w:ascii="Calibri" w:eastAsia="Calibri" w:hAnsi="Calibri"/>
          <w:lang w:eastAsia="en-US"/>
        </w:rPr>
        <w:fldChar w:fldCharType="end"/>
      </w:r>
      <w:r w:rsidR="007A3CC9" w:rsidRPr="007A3CC9">
        <w:rPr>
          <w:rFonts w:ascii="Calibri" w:eastAsia="Calibri" w:hAnsi="Calibri"/>
          <w:lang w:eastAsia="en-US"/>
        </w:rPr>
        <w:t xml:space="preserve"> / </w:t>
      </w:r>
      <w:r w:rsidR="007A3CC9" w:rsidRPr="007A3CC9">
        <w:rPr>
          <w:rFonts w:ascii="Calibri" w:eastAsia="Calibri" w:hAnsi="Calibri"/>
          <w:lang w:eastAsia="en-US"/>
        </w:rPr>
        <w:fldChar w:fldCharType="begin">
          <w:ffData>
            <w:name w:val="Teksti1"/>
            <w:enabled/>
            <w:calcOnExit w:val="0"/>
            <w:textInput/>
          </w:ffData>
        </w:fldChar>
      </w:r>
      <w:r w:rsidR="007A3CC9" w:rsidRPr="007A3CC9">
        <w:rPr>
          <w:rFonts w:ascii="Calibri" w:eastAsia="Calibri" w:hAnsi="Calibri"/>
          <w:lang w:eastAsia="en-US"/>
        </w:rPr>
        <w:instrText xml:space="preserve"> FORMTEXT </w:instrText>
      </w:r>
      <w:r w:rsidR="007A3CC9" w:rsidRPr="007A3CC9">
        <w:rPr>
          <w:rFonts w:ascii="Calibri" w:eastAsia="Calibri" w:hAnsi="Calibri"/>
          <w:lang w:eastAsia="en-US"/>
        </w:rPr>
      </w:r>
      <w:r w:rsidR="007A3CC9" w:rsidRPr="007A3CC9">
        <w:rPr>
          <w:rFonts w:ascii="Calibri" w:eastAsia="Calibri" w:hAnsi="Calibri"/>
          <w:lang w:eastAsia="en-US"/>
        </w:rPr>
        <w:fldChar w:fldCharType="separate"/>
      </w:r>
      <w:r w:rsidR="007A3CC9" w:rsidRPr="007A3CC9">
        <w:rPr>
          <w:rFonts w:ascii="Calibri" w:eastAsia="Calibri" w:hAnsi="Calibri"/>
          <w:noProof/>
          <w:lang w:eastAsia="en-US"/>
        </w:rPr>
        <w:t> </w:t>
      </w:r>
      <w:r w:rsidR="007A3CC9" w:rsidRPr="007A3CC9">
        <w:rPr>
          <w:rFonts w:ascii="Calibri" w:eastAsia="Calibri" w:hAnsi="Calibri"/>
          <w:noProof/>
          <w:lang w:eastAsia="en-US"/>
        </w:rPr>
        <w:t> </w:t>
      </w:r>
      <w:r w:rsidR="007A3CC9" w:rsidRPr="007A3CC9">
        <w:rPr>
          <w:rFonts w:ascii="Calibri" w:eastAsia="Calibri" w:hAnsi="Calibri"/>
          <w:noProof/>
          <w:lang w:eastAsia="en-US"/>
        </w:rPr>
        <w:t> </w:t>
      </w:r>
      <w:r w:rsidR="007A3CC9" w:rsidRPr="007A3CC9">
        <w:rPr>
          <w:rFonts w:ascii="Calibri" w:eastAsia="Calibri" w:hAnsi="Calibri"/>
          <w:noProof/>
          <w:lang w:eastAsia="en-US"/>
        </w:rPr>
        <w:t> </w:t>
      </w:r>
      <w:r w:rsidR="007A3CC9" w:rsidRPr="007A3CC9">
        <w:rPr>
          <w:rFonts w:ascii="Calibri" w:eastAsia="Calibri" w:hAnsi="Calibri"/>
          <w:noProof/>
          <w:lang w:eastAsia="en-US"/>
        </w:rPr>
        <w:t> </w:t>
      </w:r>
      <w:r w:rsidR="007A3CC9" w:rsidRPr="007A3CC9">
        <w:rPr>
          <w:rFonts w:ascii="Calibri" w:eastAsia="Calibri" w:hAnsi="Calibri"/>
          <w:lang w:eastAsia="en-US"/>
        </w:rPr>
        <w:fldChar w:fldCharType="end"/>
      </w:r>
      <w:r w:rsidR="007A3CC9" w:rsidRPr="007A3CC9">
        <w:rPr>
          <w:rFonts w:ascii="Calibri" w:eastAsia="Calibri" w:hAnsi="Calibri"/>
          <w:lang w:eastAsia="en-US"/>
        </w:rPr>
        <w:t xml:space="preserve"> 20</w:t>
      </w:r>
      <w:r w:rsidR="00832128">
        <w:rPr>
          <w:rFonts w:ascii="Calibri" w:eastAsia="Calibri" w:hAnsi="Calibri"/>
          <w:lang w:eastAsia="en-US"/>
        </w:rPr>
        <w:t>2</w:t>
      </w:r>
      <w:r w:rsidR="007A3CC9" w:rsidRPr="007A3CC9">
        <w:rPr>
          <w:rFonts w:ascii="Calibri" w:eastAsia="Calibri" w:hAnsi="Calibri"/>
          <w:lang w:eastAsia="en-US"/>
        </w:rPr>
        <w:fldChar w:fldCharType="begin">
          <w:ffData>
            <w:name w:val="Teksti1"/>
            <w:enabled/>
            <w:calcOnExit w:val="0"/>
            <w:textInput/>
          </w:ffData>
        </w:fldChar>
      </w:r>
      <w:r w:rsidR="007A3CC9" w:rsidRPr="007A3CC9">
        <w:rPr>
          <w:rFonts w:ascii="Calibri" w:eastAsia="Calibri" w:hAnsi="Calibri"/>
          <w:lang w:eastAsia="en-US"/>
        </w:rPr>
        <w:instrText xml:space="preserve"> FORMTEXT </w:instrText>
      </w:r>
      <w:r w:rsidR="007A3CC9" w:rsidRPr="007A3CC9">
        <w:rPr>
          <w:rFonts w:ascii="Calibri" w:eastAsia="Calibri" w:hAnsi="Calibri"/>
          <w:lang w:eastAsia="en-US"/>
        </w:rPr>
      </w:r>
      <w:r w:rsidR="007A3CC9" w:rsidRPr="007A3CC9">
        <w:rPr>
          <w:rFonts w:ascii="Calibri" w:eastAsia="Calibri" w:hAnsi="Calibri"/>
          <w:lang w:eastAsia="en-US"/>
        </w:rPr>
        <w:fldChar w:fldCharType="separate"/>
      </w:r>
      <w:r w:rsidR="007A3CC9" w:rsidRPr="007A3CC9">
        <w:rPr>
          <w:rFonts w:ascii="Calibri" w:eastAsia="Calibri" w:hAnsi="Calibri"/>
          <w:noProof/>
          <w:lang w:eastAsia="en-US"/>
        </w:rPr>
        <w:t> </w:t>
      </w:r>
      <w:r w:rsidR="007A3CC9" w:rsidRPr="007A3CC9">
        <w:rPr>
          <w:rFonts w:ascii="Calibri" w:eastAsia="Calibri" w:hAnsi="Calibri"/>
          <w:noProof/>
          <w:lang w:eastAsia="en-US"/>
        </w:rPr>
        <w:t> </w:t>
      </w:r>
      <w:r w:rsidR="007A3CC9" w:rsidRPr="007A3CC9">
        <w:rPr>
          <w:rFonts w:ascii="Calibri" w:eastAsia="Calibri" w:hAnsi="Calibri"/>
          <w:noProof/>
          <w:lang w:eastAsia="en-US"/>
        </w:rPr>
        <w:t> </w:t>
      </w:r>
      <w:r w:rsidR="007A3CC9" w:rsidRPr="007A3CC9">
        <w:rPr>
          <w:rFonts w:ascii="Calibri" w:eastAsia="Calibri" w:hAnsi="Calibri"/>
          <w:noProof/>
          <w:lang w:eastAsia="en-US"/>
        </w:rPr>
        <w:t> </w:t>
      </w:r>
      <w:r w:rsidR="007A3CC9" w:rsidRPr="007A3CC9">
        <w:rPr>
          <w:rFonts w:ascii="Calibri" w:eastAsia="Calibri" w:hAnsi="Calibri"/>
          <w:noProof/>
          <w:lang w:eastAsia="en-US"/>
        </w:rPr>
        <w:t> </w:t>
      </w:r>
      <w:r w:rsidR="007A3CC9" w:rsidRPr="007A3CC9">
        <w:rPr>
          <w:rFonts w:ascii="Calibri" w:eastAsia="Calibri" w:hAnsi="Calibri"/>
          <w:lang w:eastAsia="en-US"/>
        </w:rPr>
        <w:fldChar w:fldCharType="end"/>
      </w:r>
    </w:p>
    <w:p w:rsidR="007A3CC9" w:rsidRPr="007A3CC9" w:rsidRDefault="007A3CC9" w:rsidP="007A3CC9">
      <w:pPr>
        <w:tabs>
          <w:tab w:val="left" w:pos="2127"/>
        </w:tabs>
        <w:spacing w:before="0" w:after="0" w:line="240" w:lineRule="auto"/>
        <w:rPr>
          <w:rFonts w:ascii="Calibri" w:eastAsia="Calibri" w:hAnsi="Calibri"/>
          <w:lang w:eastAsia="en-US"/>
        </w:rPr>
      </w:pPr>
    </w:p>
    <w:p w:rsidR="007A3CC9" w:rsidRPr="007A3CC9" w:rsidRDefault="007A3CC9" w:rsidP="007A3CC9">
      <w:pPr>
        <w:tabs>
          <w:tab w:val="left" w:pos="2127"/>
        </w:tabs>
        <w:spacing w:before="0" w:after="0" w:line="240" w:lineRule="auto"/>
        <w:rPr>
          <w:rFonts w:ascii="Calibri" w:eastAsia="Calibri" w:hAnsi="Calibri"/>
          <w:lang w:eastAsia="en-US"/>
        </w:rPr>
        <w:sectPr w:rsidR="007A3CC9" w:rsidRPr="007A3CC9" w:rsidSect="00E0459E">
          <w:headerReference w:type="even" r:id="rId62"/>
          <w:headerReference w:type="default" r:id="rId63"/>
          <w:type w:val="continuous"/>
          <w:pgSz w:w="11906" w:h="16838"/>
          <w:pgMar w:top="1418" w:right="1134" w:bottom="851" w:left="1134" w:header="709" w:footer="709" w:gutter="0"/>
          <w:cols w:space="708"/>
          <w:docGrid w:linePitch="360"/>
        </w:sectPr>
      </w:pPr>
    </w:p>
    <w:p w:rsidR="007A3CC9" w:rsidRPr="007A3CC9" w:rsidRDefault="007A3CC9" w:rsidP="007A3CC9">
      <w:pPr>
        <w:tabs>
          <w:tab w:val="left" w:pos="2127"/>
        </w:tabs>
        <w:spacing w:before="0" w:after="0" w:line="240" w:lineRule="auto"/>
        <w:rPr>
          <w:rFonts w:ascii="Calibri" w:eastAsia="Calibri" w:hAnsi="Calibri"/>
          <w:sz w:val="22"/>
          <w:szCs w:val="22"/>
          <w:lang w:eastAsia="en-US"/>
        </w:rPr>
      </w:pPr>
    </w:p>
    <w:p w:rsidR="007A3CC9" w:rsidRPr="007A3CC9" w:rsidRDefault="007A3CC9" w:rsidP="007A3CC9">
      <w:pPr>
        <w:pBdr>
          <w:top w:val="dotted" w:sz="4" w:space="1" w:color="17365D"/>
        </w:pBdr>
        <w:spacing w:before="0" w:after="0" w:line="240" w:lineRule="auto"/>
        <w:ind w:left="2127" w:hanging="2127"/>
        <w:rPr>
          <w:rFonts w:ascii="Calibri" w:eastAsia="Calibri" w:hAnsi="Calibri"/>
          <w:sz w:val="2"/>
          <w:szCs w:val="2"/>
          <w:lang w:eastAsia="en-US"/>
        </w:rPr>
      </w:pPr>
    </w:p>
    <w:p w:rsidR="007A3CC9" w:rsidRPr="007A3CC9" w:rsidRDefault="007A3CC9" w:rsidP="007A3CC9">
      <w:pPr>
        <w:tabs>
          <w:tab w:val="left" w:pos="2127"/>
        </w:tabs>
        <w:spacing w:before="0" w:after="0" w:line="240" w:lineRule="auto"/>
        <w:rPr>
          <w:rFonts w:ascii="Calibri" w:eastAsia="Calibri" w:hAnsi="Calibri"/>
          <w:sz w:val="22"/>
          <w:szCs w:val="22"/>
          <w:lang w:eastAsia="en-US"/>
        </w:rPr>
        <w:sectPr w:rsidR="007A3CC9" w:rsidRPr="007A3CC9" w:rsidSect="00E0459E">
          <w:type w:val="continuous"/>
          <w:pgSz w:w="11906" w:h="16838"/>
          <w:pgMar w:top="1418" w:right="1134" w:bottom="851" w:left="1134" w:header="709" w:footer="709" w:gutter="0"/>
          <w:cols w:num="2" w:space="1134" w:equalWidth="0">
            <w:col w:w="4464" w:space="1134"/>
            <w:col w:w="4040"/>
          </w:cols>
          <w:docGrid w:linePitch="360"/>
        </w:sectPr>
      </w:pPr>
      <w:r w:rsidRPr="007A3CC9">
        <w:rPr>
          <w:rFonts w:ascii="Calibri" w:eastAsia="Calibri" w:hAnsi="Calibri"/>
          <w:lang w:eastAsia="en-US"/>
        </w:rPr>
        <w:t xml:space="preserve">  </w:t>
      </w:r>
    </w:p>
    <w:p w:rsidR="007A3CC9" w:rsidRPr="007A3CC9" w:rsidRDefault="007A3CC9" w:rsidP="007A3CC9">
      <w:pPr>
        <w:pBdr>
          <w:top w:val="dotted" w:sz="4" w:space="1" w:color="17365D"/>
        </w:pBdr>
        <w:spacing w:before="0" w:after="0" w:line="240" w:lineRule="auto"/>
        <w:ind w:left="5670"/>
        <w:rPr>
          <w:rFonts w:ascii="Calibri" w:eastAsia="Calibri" w:hAnsi="Calibri"/>
          <w:sz w:val="2"/>
          <w:szCs w:val="2"/>
          <w:lang w:eastAsia="en-US"/>
        </w:rPr>
      </w:pPr>
    </w:p>
    <w:p w:rsidR="007A3CC9" w:rsidRPr="007A3CC9" w:rsidRDefault="007A3CC9" w:rsidP="007A3CC9">
      <w:pPr>
        <w:tabs>
          <w:tab w:val="left" w:pos="5670"/>
        </w:tabs>
        <w:spacing w:before="0" w:after="0"/>
        <w:rPr>
          <w:rFonts w:ascii="Calibri" w:eastAsia="Calibri" w:hAnsi="Calibri"/>
          <w:sz w:val="22"/>
          <w:szCs w:val="22"/>
          <w:lang w:eastAsia="en-US"/>
        </w:rPr>
      </w:pPr>
      <w:r w:rsidRPr="007A3CC9">
        <w:rPr>
          <w:rFonts w:ascii="Calibri" w:eastAsia="Calibri" w:hAnsi="Calibri"/>
          <w:sz w:val="22"/>
          <w:szCs w:val="22"/>
          <w:lang w:eastAsia="en-US"/>
        </w:rPr>
        <w:t>Oppilaan allekirjoitus ja nimen selvennys</w:t>
      </w:r>
      <w:r w:rsidRPr="007A3CC9">
        <w:rPr>
          <w:rFonts w:ascii="Calibri" w:eastAsia="Calibri" w:hAnsi="Calibri"/>
          <w:sz w:val="22"/>
          <w:szCs w:val="22"/>
          <w:lang w:eastAsia="en-US"/>
        </w:rPr>
        <w:tab/>
        <w:t>Huoltajan allekirjoitus ja nimen selvennys</w:t>
      </w:r>
    </w:p>
    <w:p w:rsidR="007A3CC9" w:rsidRPr="007A3CC9" w:rsidRDefault="007A3CC9" w:rsidP="007A3CC9">
      <w:pPr>
        <w:tabs>
          <w:tab w:val="left" w:pos="2127"/>
        </w:tabs>
        <w:spacing w:before="0" w:after="0" w:line="240" w:lineRule="auto"/>
        <w:rPr>
          <w:rFonts w:ascii="Calibri" w:eastAsia="Calibri" w:hAnsi="Calibri"/>
          <w:sz w:val="22"/>
          <w:szCs w:val="22"/>
          <w:lang w:eastAsia="en-US"/>
        </w:rPr>
        <w:sectPr w:rsidR="007A3CC9" w:rsidRPr="007A3CC9" w:rsidSect="00E0459E">
          <w:headerReference w:type="even" r:id="rId64"/>
          <w:headerReference w:type="default" r:id="rId65"/>
          <w:type w:val="continuous"/>
          <w:pgSz w:w="11906" w:h="16838"/>
          <w:pgMar w:top="1418" w:right="1134" w:bottom="851" w:left="1134" w:header="709" w:footer="709" w:gutter="0"/>
          <w:cols w:space="708"/>
          <w:docGrid w:linePitch="360"/>
        </w:sectPr>
      </w:pPr>
      <w:r w:rsidRPr="007A3CC9">
        <w:rPr>
          <w:rFonts w:ascii="Calibri" w:eastAsia="Calibri" w:hAnsi="Calibri"/>
          <w:lang w:eastAsia="en-US"/>
        </w:rPr>
        <w:tab/>
      </w:r>
      <w:r w:rsidRPr="007A3CC9">
        <w:rPr>
          <w:rFonts w:ascii="Calibri" w:eastAsia="Calibri" w:hAnsi="Calibri"/>
          <w:lang w:eastAsia="en-US"/>
        </w:rPr>
        <w:tab/>
      </w:r>
      <w:r w:rsidRPr="007A3CC9">
        <w:rPr>
          <w:rFonts w:ascii="Calibri" w:eastAsia="Calibri" w:hAnsi="Calibri"/>
          <w:lang w:eastAsia="en-US"/>
        </w:rPr>
        <w:tab/>
      </w:r>
      <w:r w:rsidRPr="007A3CC9">
        <w:rPr>
          <w:rFonts w:ascii="Calibri" w:eastAsia="Calibri" w:hAnsi="Calibri"/>
          <w:lang w:eastAsia="en-US"/>
        </w:rPr>
        <w:tab/>
        <w:t xml:space="preserve">        </w:t>
      </w:r>
    </w:p>
    <w:p w:rsidR="007A3CC9" w:rsidRPr="007A3CC9" w:rsidRDefault="007A3CC9" w:rsidP="007A3CC9">
      <w:pPr>
        <w:keepNext/>
        <w:spacing w:before="240" w:after="60"/>
        <w:outlineLvl w:val="0"/>
        <w:rPr>
          <w:rFonts w:ascii="Cambria" w:eastAsia="Times New Roman" w:hAnsi="Cambria"/>
          <w:b/>
          <w:bCs/>
          <w:kern w:val="32"/>
          <w:lang w:eastAsia="en-US"/>
        </w:rPr>
        <w:sectPr w:rsidR="007A3CC9" w:rsidRPr="007A3CC9" w:rsidSect="00E0459E">
          <w:headerReference w:type="even" r:id="rId66"/>
          <w:headerReference w:type="default" r:id="rId67"/>
          <w:type w:val="continuous"/>
          <w:pgSz w:w="11906" w:h="16838"/>
          <w:pgMar w:top="1418" w:right="1134" w:bottom="851" w:left="1134" w:header="709" w:footer="709" w:gutter="0"/>
          <w:cols w:space="708"/>
          <w:docGrid w:linePitch="360"/>
        </w:sectPr>
      </w:pPr>
    </w:p>
    <w:p w:rsidR="001A7F21" w:rsidRDefault="001A7F21" w:rsidP="007A3CC9">
      <w:pPr>
        <w:tabs>
          <w:tab w:val="left" w:pos="5670"/>
        </w:tabs>
        <w:spacing w:before="0" w:after="200"/>
        <w:rPr>
          <w:rFonts w:ascii="Calibri" w:eastAsia="Times New Roman" w:hAnsi="Calibri" w:cs="Calibri"/>
          <w:b/>
          <w:bCs/>
          <w:sz w:val="18"/>
          <w:szCs w:val="18"/>
        </w:rPr>
      </w:pPr>
    </w:p>
    <w:p w:rsidR="001A7F21" w:rsidRDefault="001A7F21" w:rsidP="007A3CC9">
      <w:pPr>
        <w:tabs>
          <w:tab w:val="left" w:pos="5670"/>
        </w:tabs>
        <w:spacing w:before="0" w:after="200"/>
        <w:rPr>
          <w:rFonts w:ascii="Calibri" w:eastAsia="Times New Roman" w:hAnsi="Calibri" w:cs="Calibri"/>
          <w:b/>
          <w:bCs/>
          <w:sz w:val="18"/>
          <w:szCs w:val="18"/>
        </w:rPr>
      </w:pPr>
    </w:p>
    <w:p w:rsidR="007A3CC9" w:rsidRPr="007A3CC9" w:rsidRDefault="007A3CC9" w:rsidP="007A3CC9">
      <w:pPr>
        <w:tabs>
          <w:tab w:val="left" w:pos="5670"/>
        </w:tabs>
        <w:spacing w:before="0" w:after="200"/>
        <w:rPr>
          <w:rFonts w:ascii="Calibri" w:eastAsia="Calibri" w:hAnsi="Calibri"/>
          <w:sz w:val="22"/>
          <w:szCs w:val="22"/>
          <w:lang w:eastAsia="en-US"/>
        </w:rPr>
      </w:pPr>
      <w:r w:rsidRPr="007A3CC9">
        <w:rPr>
          <w:rFonts w:ascii="Calibri" w:eastAsia="Times New Roman" w:hAnsi="Calibri" w:cs="Calibri"/>
          <w:b/>
          <w:bCs/>
          <w:sz w:val="18"/>
          <w:szCs w:val="18"/>
        </w:rPr>
        <w:t>OPPILAS- JA OPISKELIJAHUOLTOLAKI</w:t>
      </w:r>
    </w:p>
    <w:p w:rsidR="007A3CC9" w:rsidRPr="007A3CC9" w:rsidRDefault="007A3CC9" w:rsidP="007A3CC9">
      <w:pPr>
        <w:spacing w:before="100" w:beforeAutospacing="1" w:after="100" w:afterAutospacing="1" w:line="240" w:lineRule="auto"/>
        <w:outlineLvl w:val="4"/>
        <w:rPr>
          <w:rFonts w:ascii="Calibri" w:eastAsia="Times New Roman" w:hAnsi="Calibri" w:cs="Calibri"/>
          <w:b/>
          <w:bCs/>
          <w:sz w:val="18"/>
          <w:szCs w:val="18"/>
        </w:rPr>
      </w:pPr>
      <w:r w:rsidRPr="007A3CC9">
        <w:rPr>
          <w:rFonts w:ascii="Calibri" w:eastAsia="Times New Roman" w:hAnsi="Calibri" w:cs="Calibri"/>
          <w:b/>
          <w:bCs/>
          <w:sz w:val="18"/>
          <w:szCs w:val="18"/>
        </w:rPr>
        <w:lastRenderedPageBreak/>
        <w:t>Oppilaan asian käsittely asiantuntijaryhmässä ja opiskeluhuoltokertomus</w:t>
      </w:r>
    </w:p>
    <w:p w:rsidR="007A3CC9" w:rsidRPr="007A3CC9" w:rsidRDefault="007A3CC9" w:rsidP="007A3CC9">
      <w:pPr>
        <w:spacing w:before="100" w:beforeAutospacing="1" w:after="100" w:afterAutospacing="1" w:line="240" w:lineRule="auto"/>
        <w:outlineLvl w:val="4"/>
        <w:rPr>
          <w:rFonts w:ascii="Calibri" w:eastAsia="Times New Roman" w:hAnsi="Calibri" w:cs="Calibri"/>
          <w:b/>
          <w:bCs/>
          <w:sz w:val="18"/>
          <w:szCs w:val="18"/>
        </w:rPr>
      </w:pPr>
      <w:r w:rsidRPr="007A3CC9">
        <w:rPr>
          <w:rFonts w:ascii="Calibri" w:eastAsia="Times New Roman" w:hAnsi="Calibri" w:cs="Calibri"/>
          <w:b/>
          <w:bCs/>
          <w:sz w:val="18"/>
          <w:szCs w:val="18"/>
        </w:rPr>
        <w:t>18 § Opiskelijan ja hänen laillisen edustajansa asema opiskeluhuollossa</w:t>
      </w:r>
    </w:p>
    <w:p w:rsidR="007A3CC9" w:rsidRPr="007A3CC9" w:rsidRDefault="007A3CC9" w:rsidP="007A3CC9">
      <w:pPr>
        <w:spacing w:before="100" w:beforeAutospacing="1" w:after="100" w:afterAutospacing="1" w:line="240" w:lineRule="auto"/>
        <w:rPr>
          <w:rFonts w:ascii="Calibri" w:eastAsia="Times New Roman" w:hAnsi="Calibri" w:cs="Calibri"/>
          <w:sz w:val="18"/>
          <w:szCs w:val="18"/>
        </w:rPr>
      </w:pPr>
      <w:r w:rsidRPr="007A3CC9">
        <w:rPr>
          <w:rFonts w:ascii="Calibri" w:eastAsia="Times New Roman" w:hAnsi="Calibri" w:cs="Calibri"/>
          <w:sz w:val="18"/>
          <w:szCs w:val="18"/>
        </w:rPr>
        <w:t>Opiskeluhuoltoa toteutetaan yhteistyössä opiskelijan ja hänen huoltajiensa kanssa. Opiskelijan omat toivomukset ja mielipiteet on otettava huomioon häntä koskevissa toimenpiteissä ja ratkaisuissa hänen ikänsä, kehitystasonsa ja muiden henkilökohtaisten edellytystensä mukaisesti.</w:t>
      </w:r>
    </w:p>
    <w:p w:rsidR="007A3CC9" w:rsidRPr="007A3CC9" w:rsidRDefault="007A3CC9" w:rsidP="007A3CC9">
      <w:pPr>
        <w:spacing w:before="100" w:beforeAutospacing="1" w:after="100" w:afterAutospacing="1" w:line="240" w:lineRule="auto"/>
        <w:rPr>
          <w:rFonts w:ascii="Calibri" w:eastAsia="Times New Roman" w:hAnsi="Calibri" w:cs="Calibri"/>
          <w:sz w:val="18"/>
          <w:szCs w:val="18"/>
        </w:rPr>
      </w:pPr>
      <w:r w:rsidRPr="007A3CC9">
        <w:rPr>
          <w:rFonts w:ascii="Calibri" w:eastAsia="Times New Roman" w:hAnsi="Calibri" w:cs="Calibri"/>
          <w:sz w:val="18"/>
          <w:szCs w:val="18"/>
        </w:rPr>
        <w:t>Alaikäinen ja muu vajaavaltainen voi, ottaen huomioon hänen ikänsä, kehitystasonsa ja muut henkilökohtaiset ominaisuutensa sekä asian laatu, painavasta syystä kieltää huoltajaansa tai muuta laillista edustajansa osallistumasta itseään koskevan opiskeluhuoltoasian käsittelyyn sekä antamasta itseään koskevia salassa pidettäviä opiskeluhuollon tietoja huoltajalleen tai muulle lailliselle edustajalleen, jollei se ole selvästi hänen etunsa vastaista. Arvion vajaavaltaisen edun toteutumisesta tekee opiskeluhuollon henkilöstöön kuuluva sosiaali- tai terveydenhuollon ammattihenkilö.</w:t>
      </w:r>
    </w:p>
    <w:p w:rsidR="007A3CC9" w:rsidRPr="007A3CC9" w:rsidRDefault="007A3CC9" w:rsidP="007A3CC9">
      <w:pPr>
        <w:spacing w:before="100" w:beforeAutospacing="1" w:after="100" w:afterAutospacing="1" w:line="240" w:lineRule="auto"/>
        <w:rPr>
          <w:rFonts w:ascii="Calibri" w:eastAsia="Times New Roman" w:hAnsi="Calibri" w:cs="Calibri"/>
          <w:sz w:val="18"/>
          <w:szCs w:val="18"/>
        </w:rPr>
      </w:pPr>
      <w:r w:rsidRPr="007A3CC9">
        <w:rPr>
          <w:rFonts w:ascii="Calibri" w:eastAsia="Times New Roman" w:hAnsi="Calibri" w:cs="Calibri"/>
          <w:sz w:val="18"/>
          <w:szCs w:val="18"/>
        </w:rPr>
        <w:t>Huoltajalla ei ole oikeutta kieltää alaikäistä käyttämästä opiskeluhuollon palveluja.</w:t>
      </w:r>
    </w:p>
    <w:p w:rsidR="007A3CC9" w:rsidRPr="007A3CC9" w:rsidRDefault="007A3CC9" w:rsidP="007A3CC9">
      <w:pPr>
        <w:spacing w:before="100" w:beforeAutospacing="1" w:after="100" w:afterAutospacing="1" w:line="240" w:lineRule="auto"/>
        <w:outlineLvl w:val="4"/>
        <w:rPr>
          <w:rFonts w:ascii="Calibri" w:eastAsia="Times New Roman" w:hAnsi="Calibri" w:cs="Calibri"/>
          <w:b/>
          <w:bCs/>
          <w:sz w:val="18"/>
          <w:szCs w:val="18"/>
        </w:rPr>
      </w:pPr>
      <w:r w:rsidRPr="007A3CC9">
        <w:rPr>
          <w:rFonts w:ascii="Calibri" w:eastAsia="Times New Roman" w:hAnsi="Calibri" w:cs="Calibri"/>
          <w:b/>
          <w:bCs/>
          <w:sz w:val="18"/>
          <w:szCs w:val="18"/>
        </w:rPr>
        <w:t>19 § Yksittäistä opiskelijaa koskevan opiskeluhuoltoasian käsittely</w:t>
      </w:r>
    </w:p>
    <w:p w:rsidR="007A3CC9" w:rsidRPr="007A3CC9" w:rsidRDefault="007A3CC9" w:rsidP="007A3CC9">
      <w:pPr>
        <w:spacing w:before="100" w:beforeAutospacing="1" w:after="100" w:afterAutospacing="1" w:line="240" w:lineRule="auto"/>
        <w:rPr>
          <w:rFonts w:ascii="Calibri" w:eastAsia="Times New Roman" w:hAnsi="Calibri" w:cs="Calibri"/>
          <w:sz w:val="18"/>
          <w:szCs w:val="18"/>
        </w:rPr>
      </w:pPr>
      <w:r w:rsidRPr="007A3CC9">
        <w:rPr>
          <w:rFonts w:ascii="Calibri" w:eastAsia="Times New Roman" w:hAnsi="Calibri" w:cs="Calibri"/>
          <w:sz w:val="18"/>
          <w:szCs w:val="18"/>
        </w:rPr>
        <w:t>Asian käsittely yksittäisen opiskelijan tueksi koottavassa monialaisessa asiantuntijaryhmässä perustuu opiskelijan tai, jollei hänellä ole edellytyksiä arvioida annettavan suostumuksen merkitystä, hänen huoltajansa suostumukseen.</w:t>
      </w:r>
    </w:p>
    <w:p w:rsidR="007A3CC9" w:rsidRPr="007A3CC9" w:rsidRDefault="007A3CC9" w:rsidP="007A3CC9">
      <w:pPr>
        <w:spacing w:before="100" w:beforeAutospacing="1" w:after="100" w:afterAutospacing="1" w:line="240" w:lineRule="auto"/>
        <w:rPr>
          <w:rFonts w:ascii="Calibri" w:eastAsia="Times New Roman" w:hAnsi="Calibri" w:cs="Calibri"/>
          <w:sz w:val="18"/>
          <w:szCs w:val="18"/>
        </w:rPr>
      </w:pPr>
      <w:r w:rsidRPr="007A3CC9">
        <w:rPr>
          <w:rFonts w:ascii="Calibri" w:eastAsia="Times New Roman" w:hAnsi="Calibri" w:cs="Calibri"/>
          <w:sz w:val="18"/>
          <w:szCs w:val="18"/>
        </w:rPr>
        <w:t>Opiskelijan yksilöidyllä kirjallisella suostumuksella hänen asiansa käsittelyyn voi osallistua tarvittavia opiskeluhuollon yhteistyötahoja taikka opiskelijan läheisiä. Jos alaikäisellä tai muutoin vajaavaltaisella ei ikänsä tai kehitystasonsa vuoksi ole edellytyksiä arvioida itsenäisesti asian merkitystä, huoltaja tai muu laillinen edustaja voi antaa siihen suostumuksen hänen sijastaan.</w:t>
      </w:r>
    </w:p>
    <w:p w:rsidR="007A3CC9" w:rsidRPr="007A3CC9" w:rsidRDefault="00E90476" w:rsidP="007A3CC9">
      <w:pPr>
        <w:spacing w:before="100" w:beforeAutospacing="1" w:after="100" w:afterAutospacing="1" w:line="240" w:lineRule="auto"/>
        <w:rPr>
          <w:rFonts w:ascii="Calibri" w:eastAsia="Times New Roman" w:hAnsi="Calibri" w:cs="Calibri"/>
          <w:sz w:val="18"/>
          <w:szCs w:val="18"/>
        </w:rPr>
      </w:pPr>
      <w:r>
        <w:rPr>
          <w:rFonts w:ascii="Calibri" w:eastAsia="Times New Roman" w:hAnsi="Calibri" w:cs="Calibri"/>
          <w:sz w:val="18"/>
          <w:szCs w:val="18"/>
        </w:rPr>
        <w:t>Monialaisen asiantuntijaryhmän jä</w:t>
      </w:r>
      <w:r w:rsidR="007A3CC9" w:rsidRPr="007A3CC9">
        <w:rPr>
          <w:rFonts w:ascii="Calibri" w:eastAsia="Times New Roman" w:hAnsi="Calibri" w:cs="Calibri"/>
          <w:sz w:val="18"/>
          <w:szCs w:val="18"/>
        </w:rPr>
        <w:t>senillä on lisäksi oikeus pyytää neuvoa opiskelijan asiassa tarpeelliseksi katsomiltaan asiantuntijoilta ja ilmaista heille siinä tarkoituksessa salassa pidettäviä tietoja siten kuin viranomaisten toiminnan julkisuudesta annetun lain (621/1999) 26 §:n 3 momentissa säädetään.</w:t>
      </w:r>
    </w:p>
    <w:p w:rsidR="007A3CC9" w:rsidRPr="007A3CC9" w:rsidRDefault="007A3CC9" w:rsidP="007A3CC9">
      <w:pPr>
        <w:spacing w:before="100" w:beforeAutospacing="1" w:after="100" w:afterAutospacing="1" w:line="240" w:lineRule="auto"/>
        <w:outlineLvl w:val="4"/>
        <w:rPr>
          <w:rFonts w:ascii="Calibri" w:eastAsia="Times New Roman" w:hAnsi="Calibri" w:cs="Calibri"/>
          <w:b/>
          <w:bCs/>
          <w:sz w:val="18"/>
          <w:szCs w:val="18"/>
        </w:rPr>
      </w:pPr>
      <w:r w:rsidRPr="007A3CC9">
        <w:rPr>
          <w:rFonts w:ascii="Calibri" w:eastAsia="Times New Roman" w:hAnsi="Calibri" w:cs="Calibri"/>
          <w:b/>
          <w:bCs/>
          <w:sz w:val="18"/>
          <w:szCs w:val="18"/>
        </w:rPr>
        <w:t>20 § Opiskeluhuollon kertomukset</w:t>
      </w:r>
    </w:p>
    <w:p w:rsidR="001A7F21" w:rsidRDefault="007A3CC9" w:rsidP="007A3CC9">
      <w:pPr>
        <w:spacing w:before="100" w:beforeAutospacing="1" w:after="100" w:afterAutospacing="1" w:line="240" w:lineRule="auto"/>
        <w:rPr>
          <w:rFonts w:ascii="Calibri" w:eastAsia="Times New Roman" w:hAnsi="Calibri" w:cs="Calibri"/>
          <w:sz w:val="18"/>
          <w:szCs w:val="18"/>
        </w:rPr>
      </w:pPr>
      <w:r w:rsidRPr="007A3CC9">
        <w:rPr>
          <w:rFonts w:ascii="Calibri" w:eastAsia="Times New Roman" w:hAnsi="Calibri" w:cs="Calibri"/>
          <w:sz w:val="18"/>
          <w:szCs w:val="18"/>
        </w:rPr>
        <w:t xml:space="preserve">Yksilökohtaisen opiskeluhuollon järjestämiseksi ja toteuttamiseksi tarpeelliset tiedot kirjataan opiskeluhuollon kertomuksiin siten kuin tässä pykälässä säädetään. Tässä laissa ei </w:t>
      </w:r>
    </w:p>
    <w:p w:rsidR="007A3CC9" w:rsidRPr="007A3CC9" w:rsidRDefault="007A3CC9" w:rsidP="007A3CC9">
      <w:pPr>
        <w:spacing w:before="100" w:beforeAutospacing="1" w:after="100" w:afterAutospacing="1" w:line="240" w:lineRule="auto"/>
        <w:rPr>
          <w:rFonts w:ascii="Calibri" w:eastAsia="Times New Roman" w:hAnsi="Calibri" w:cs="Calibri"/>
          <w:sz w:val="18"/>
          <w:szCs w:val="18"/>
        </w:rPr>
      </w:pPr>
      <w:r w:rsidRPr="007A3CC9">
        <w:rPr>
          <w:rFonts w:ascii="Calibri" w:eastAsia="Times New Roman" w:hAnsi="Calibri" w:cs="Calibri"/>
          <w:sz w:val="18"/>
          <w:szCs w:val="18"/>
        </w:rPr>
        <w:t>säädetä sellaisista opiskelijoita koskevista tiedoista, joita tallennetaan oppilas- tai opiskelijarekistereihin opetuksen tai koulutuksen järjestämiseksi ja toteuttamiseksi.</w:t>
      </w:r>
    </w:p>
    <w:p w:rsidR="007A3CC9" w:rsidRPr="007A3CC9" w:rsidRDefault="00E90476" w:rsidP="007A3CC9">
      <w:pPr>
        <w:spacing w:before="100" w:beforeAutospacing="1" w:after="100" w:afterAutospacing="1" w:line="240" w:lineRule="auto"/>
        <w:rPr>
          <w:rFonts w:ascii="Calibri" w:eastAsia="Times New Roman" w:hAnsi="Calibri" w:cs="Calibri"/>
          <w:sz w:val="18"/>
          <w:szCs w:val="18"/>
        </w:rPr>
      </w:pPr>
      <w:r>
        <w:rPr>
          <w:rFonts w:ascii="Calibri" w:eastAsia="Times New Roman" w:hAnsi="Calibri" w:cs="Calibri"/>
          <w:sz w:val="18"/>
          <w:szCs w:val="18"/>
        </w:rPr>
        <w:t>O</w:t>
      </w:r>
      <w:r w:rsidR="007A3CC9" w:rsidRPr="007A3CC9">
        <w:rPr>
          <w:rFonts w:ascii="Calibri" w:eastAsia="Times New Roman" w:hAnsi="Calibri" w:cs="Calibri"/>
          <w:sz w:val="18"/>
          <w:szCs w:val="18"/>
        </w:rPr>
        <w:t>piskeluhuoltoa toteuttavat terveydenhuollon ammattihenkilöt kirjaavat opiskelijan yksilö</w:t>
      </w:r>
      <w:r>
        <w:rPr>
          <w:rFonts w:ascii="Calibri" w:eastAsia="Times New Roman" w:hAnsi="Calibri" w:cs="Calibri"/>
          <w:sz w:val="18"/>
          <w:szCs w:val="18"/>
        </w:rPr>
        <w:t xml:space="preserve">kohtaista työtä koskevat </w:t>
      </w:r>
      <w:r w:rsidR="006C522B">
        <w:rPr>
          <w:rFonts w:ascii="Calibri" w:eastAsia="Times New Roman" w:hAnsi="Calibri" w:cs="Calibri"/>
          <w:sz w:val="18"/>
          <w:szCs w:val="18"/>
        </w:rPr>
        <w:t xml:space="preserve">tiedot </w:t>
      </w:r>
      <w:r w:rsidR="006C522B" w:rsidRPr="007A3CC9">
        <w:rPr>
          <w:rFonts w:ascii="Calibri" w:eastAsia="Times New Roman" w:hAnsi="Calibri" w:cs="Calibri"/>
          <w:sz w:val="18"/>
          <w:szCs w:val="18"/>
        </w:rPr>
        <w:t>potilasasiakirjoihin</w:t>
      </w:r>
      <w:r w:rsidR="007A3CC9" w:rsidRPr="007A3CC9">
        <w:rPr>
          <w:rFonts w:ascii="Calibri" w:eastAsia="Times New Roman" w:hAnsi="Calibri" w:cs="Calibri"/>
          <w:sz w:val="18"/>
          <w:szCs w:val="18"/>
        </w:rPr>
        <w:t>, joiden käsittelystä säädetään potilaan asemasta ja oikeuksista annetun lain (785/1992) 12 §:ssä. Opiskeluhuol</w:t>
      </w:r>
      <w:r w:rsidR="006C522B">
        <w:rPr>
          <w:rFonts w:ascii="Calibri" w:eastAsia="Times New Roman" w:hAnsi="Calibri" w:cs="Calibri"/>
          <w:sz w:val="18"/>
          <w:szCs w:val="18"/>
        </w:rPr>
        <w:t xml:space="preserve">toa toteuttavat </w:t>
      </w:r>
      <w:r w:rsidR="007A3CC9" w:rsidRPr="007A3CC9">
        <w:rPr>
          <w:rFonts w:ascii="Calibri" w:eastAsia="Times New Roman" w:hAnsi="Calibri" w:cs="Calibri"/>
          <w:sz w:val="18"/>
          <w:szCs w:val="18"/>
        </w:rPr>
        <w:t>kuraattorit kirjaavat</w:t>
      </w:r>
      <w:r w:rsidR="006C522B">
        <w:rPr>
          <w:rFonts w:ascii="Calibri" w:eastAsia="Times New Roman" w:hAnsi="Calibri" w:cs="Calibri"/>
          <w:sz w:val="18"/>
          <w:szCs w:val="18"/>
        </w:rPr>
        <w:t xml:space="preserve"> opiskelijan yksilökohtaista työtä koskevat tiedot sosiaalihuollon asiakasasiakirjoihin, </w:t>
      </w:r>
      <w:r w:rsidR="007A3CC9" w:rsidRPr="007A3CC9">
        <w:rPr>
          <w:rFonts w:ascii="Calibri" w:eastAsia="Times New Roman" w:hAnsi="Calibri" w:cs="Calibri"/>
          <w:sz w:val="18"/>
          <w:szCs w:val="18"/>
        </w:rPr>
        <w:t>joiden käsittelystä säädetään sosiaalihuollon asiakkaan asemasta ja oikeuksista annetussa laissa (812/2000</w:t>
      </w:r>
      <w:r w:rsidR="001A7F21" w:rsidRPr="007A3CC9">
        <w:rPr>
          <w:rFonts w:ascii="Calibri" w:eastAsia="Times New Roman" w:hAnsi="Calibri" w:cs="Calibri"/>
          <w:sz w:val="18"/>
          <w:szCs w:val="18"/>
        </w:rPr>
        <w:t>).</w:t>
      </w:r>
      <w:r w:rsidR="001A7F21">
        <w:rPr>
          <w:rFonts w:ascii="Calibri" w:eastAsia="Times New Roman" w:hAnsi="Calibri" w:cs="Calibri"/>
          <w:sz w:val="18"/>
          <w:szCs w:val="18"/>
        </w:rPr>
        <w:t xml:space="preserve"> Opiskeluhuollon</w:t>
      </w:r>
      <w:r w:rsidR="006C522B">
        <w:rPr>
          <w:rFonts w:ascii="Calibri" w:eastAsia="Times New Roman" w:hAnsi="Calibri" w:cs="Calibri"/>
          <w:sz w:val="18"/>
          <w:szCs w:val="18"/>
        </w:rPr>
        <w:t xml:space="preserve"> kuraattorin kirjaamisessa noudatetaan sosiaalihuollon asiakasasiakirjoista annettua lakia (254/2015). </w:t>
      </w:r>
    </w:p>
    <w:p w:rsidR="007A3CC9" w:rsidRPr="007A3CC9" w:rsidRDefault="007A3CC9" w:rsidP="007A3CC9">
      <w:pPr>
        <w:spacing w:before="100" w:beforeAutospacing="1" w:after="100" w:afterAutospacing="1" w:line="240" w:lineRule="auto"/>
        <w:rPr>
          <w:rFonts w:ascii="Calibri" w:eastAsia="Times New Roman" w:hAnsi="Calibri" w:cs="Calibri"/>
          <w:sz w:val="18"/>
          <w:szCs w:val="18"/>
        </w:rPr>
      </w:pPr>
      <w:r w:rsidRPr="007A3CC9">
        <w:rPr>
          <w:rFonts w:ascii="Calibri" w:eastAsia="Times New Roman" w:hAnsi="Calibri" w:cs="Calibri"/>
          <w:sz w:val="18"/>
          <w:szCs w:val="18"/>
        </w:rPr>
        <w:t>Kun 14 §:ssä tarkoitetussa opiskeluhuollon monialaisessa asiantuntijaryhmässä selvitetään opiskelijan opiskeluhuollon tarvetta</w:t>
      </w:r>
      <w:r w:rsidR="006C522B">
        <w:rPr>
          <w:rFonts w:ascii="Calibri" w:eastAsia="Times New Roman" w:hAnsi="Calibri" w:cs="Calibri"/>
          <w:sz w:val="18"/>
          <w:szCs w:val="18"/>
        </w:rPr>
        <w:t xml:space="preserve"> ja suunnitellaan opiskeluhuollon tukea</w:t>
      </w:r>
      <w:r w:rsidRPr="007A3CC9">
        <w:rPr>
          <w:rFonts w:ascii="Calibri" w:eastAsia="Times New Roman" w:hAnsi="Calibri" w:cs="Calibri"/>
          <w:sz w:val="18"/>
          <w:szCs w:val="18"/>
        </w:rPr>
        <w:t xml:space="preserve">, tai kun sen jäsenet toteuttavat jo suunniteltuja ja sovittuja </w:t>
      </w:r>
      <w:r w:rsidR="006C522B">
        <w:rPr>
          <w:rFonts w:ascii="Calibri" w:eastAsia="Times New Roman" w:hAnsi="Calibri" w:cs="Calibri"/>
          <w:sz w:val="18"/>
          <w:szCs w:val="18"/>
        </w:rPr>
        <w:t>yksilökohtaisia</w:t>
      </w:r>
      <w:r w:rsidRPr="007A3CC9">
        <w:rPr>
          <w:rFonts w:ascii="Calibri" w:eastAsia="Times New Roman" w:hAnsi="Calibri" w:cs="Calibri"/>
          <w:sz w:val="18"/>
          <w:szCs w:val="18"/>
        </w:rPr>
        <w:t xml:space="preserve"> opiskeluhuollon tukitoimia, asiantuntijaryhmän vastuuhenkilön on kirjattava</w:t>
      </w:r>
      <w:r w:rsidR="006C522B">
        <w:rPr>
          <w:rFonts w:ascii="Calibri" w:eastAsia="Times New Roman" w:hAnsi="Calibri" w:cs="Calibri"/>
          <w:sz w:val="18"/>
          <w:szCs w:val="18"/>
        </w:rPr>
        <w:t xml:space="preserve"> opiskelijan opiskeluhuollon järjestämisen ja toteuttamisen </w:t>
      </w:r>
      <w:r w:rsidR="001A7F21">
        <w:rPr>
          <w:rFonts w:ascii="Calibri" w:eastAsia="Times New Roman" w:hAnsi="Calibri" w:cs="Calibri"/>
          <w:sz w:val="18"/>
          <w:szCs w:val="18"/>
        </w:rPr>
        <w:t xml:space="preserve">kannalta </w:t>
      </w:r>
      <w:r w:rsidR="001A7F21" w:rsidRPr="007A3CC9">
        <w:rPr>
          <w:rFonts w:ascii="Calibri" w:eastAsia="Times New Roman" w:hAnsi="Calibri" w:cs="Calibri"/>
          <w:sz w:val="18"/>
          <w:szCs w:val="18"/>
        </w:rPr>
        <w:t>välttämättömät</w:t>
      </w:r>
      <w:r w:rsidRPr="007A3CC9">
        <w:rPr>
          <w:rFonts w:ascii="Calibri" w:eastAsia="Times New Roman" w:hAnsi="Calibri" w:cs="Calibri"/>
          <w:sz w:val="18"/>
          <w:szCs w:val="18"/>
        </w:rPr>
        <w:t xml:space="preserve"> tiedot opiskeluhuoltokertomukseen. Myös muut asiantuntijaryhmän jäsenet voivat tehdä tällaisia kirjauksia salassapitovelvoitteiden estämättä.</w:t>
      </w:r>
    </w:p>
    <w:p w:rsidR="007A3CC9" w:rsidRPr="007A3CC9" w:rsidRDefault="007A3CC9" w:rsidP="007A3CC9">
      <w:pPr>
        <w:spacing w:before="100" w:beforeAutospacing="1" w:after="100" w:afterAutospacing="1" w:line="240" w:lineRule="auto"/>
        <w:rPr>
          <w:rFonts w:ascii="Calibri" w:eastAsia="Times New Roman" w:hAnsi="Calibri" w:cs="Calibri"/>
          <w:sz w:val="18"/>
          <w:szCs w:val="18"/>
        </w:rPr>
      </w:pPr>
      <w:r w:rsidRPr="007A3CC9">
        <w:rPr>
          <w:rFonts w:ascii="Calibri" w:eastAsia="Times New Roman" w:hAnsi="Calibri" w:cs="Calibri"/>
          <w:sz w:val="18"/>
          <w:szCs w:val="18"/>
        </w:rPr>
        <w:t>Opiskeluhuoltokertomus laaditaan jatkuvaan muotoon aikajärjestyksessä eteneväksi ja siihen kirjataan yksittäisen opiskelijan:</w:t>
      </w:r>
    </w:p>
    <w:p w:rsidR="007A3CC9" w:rsidRPr="007A3CC9" w:rsidRDefault="007A3CC9" w:rsidP="007A3CC9">
      <w:pPr>
        <w:spacing w:before="100" w:beforeAutospacing="1" w:after="0" w:line="240" w:lineRule="auto"/>
        <w:rPr>
          <w:rFonts w:ascii="Calibri" w:eastAsia="Times New Roman" w:hAnsi="Calibri" w:cs="Calibri"/>
          <w:sz w:val="18"/>
          <w:szCs w:val="18"/>
        </w:rPr>
      </w:pPr>
      <w:r w:rsidRPr="007A3CC9">
        <w:rPr>
          <w:rFonts w:ascii="Calibri" w:eastAsia="Times New Roman" w:hAnsi="Calibri" w:cs="Calibri"/>
          <w:sz w:val="18"/>
          <w:szCs w:val="18"/>
        </w:rPr>
        <w:t>1)</w:t>
      </w:r>
      <w:r w:rsidRPr="007A3CC9">
        <w:rPr>
          <w:rFonts w:ascii="Calibri" w:eastAsia="Times New Roman" w:hAnsi="Calibri" w:cs="Calibri"/>
          <w:sz w:val="18"/>
          <w:szCs w:val="18"/>
        </w:rPr>
        <w:t> </w:t>
      </w:r>
      <w:r w:rsidRPr="007A3CC9">
        <w:rPr>
          <w:rFonts w:ascii="Calibri" w:eastAsia="Times New Roman" w:hAnsi="Calibri" w:cs="Calibri"/>
          <w:sz w:val="18"/>
          <w:szCs w:val="18"/>
        </w:rPr>
        <w:t>nimi, henkilötunnus, kotikunta ja yhteystiedot sekä alaikäisen tai muutoin vajaavaltaisen opiskelijan huoltajan tai muun laillisen edustajan nimi ja yhteystiedot;</w:t>
      </w:r>
    </w:p>
    <w:p w:rsidR="007A3CC9" w:rsidRPr="007A3CC9" w:rsidRDefault="007A3CC9" w:rsidP="007A3CC9">
      <w:pPr>
        <w:spacing w:before="100" w:beforeAutospacing="1" w:after="0" w:line="240" w:lineRule="auto"/>
        <w:rPr>
          <w:rFonts w:ascii="Calibri" w:eastAsia="Times New Roman" w:hAnsi="Calibri" w:cs="Calibri"/>
          <w:sz w:val="18"/>
          <w:szCs w:val="18"/>
        </w:rPr>
      </w:pPr>
      <w:r w:rsidRPr="007A3CC9">
        <w:rPr>
          <w:rFonts w:ascii="Calibri" w:eastAsia="Times New Roman" w:hAnsi="Calibri" w:cs="Calibri"/>
          <w:sz w:val="18"/>
          <w:szCs w:val="18"/>
        </w:rPr>
        <w:t>2)</w:t>
      </w:r>
      <w:r w:rsidRPr="007A3CC9">
        <w:rPr>
          <w:rFonts w:ascii="Calibri" w:eastAsia="Times New Roman" w:hAnsi="Calibri" w:cs="Calibri"/>
          <w:sz w:val="18"/>
          <w:szCs w:val="18"/>
        </w:rPr>
        <w:t> </w:t>
      </w:r>
      <w:r w:rsidRPr="007A3CC9">
        <w:rPr>
          <w:rFonts w:ascii="Calibri" w:eastAsia="Times New Roman" w:hAnsi="Calibri" w:cs="Calibri"/>
          <w:sz w:val="18"/>
          <w:szCs w:val="18"/>
        </w:rPr>
        <w:t>asian aihe</w:t>
      </w:r>
      <w:r w:rsidR="006C522B">
        <w:rPr>
          <w:rFonts w:ascii="Calibri" w:eastAsia="Times New Roman" w:hAnsi="Calibri" w:cs="Calibri"/>
          <w:sz w:val="18"/>
          <w:szCs w:val="18"/>
        </w:rPr>
        <w:t>, tausta</w:t>
      </w:r>
      <w:r w:rsidRPr="007A3CC9">
        <w:rPr>
          <w:rFonts w:ascii="Calibri" w:eastAsia="Times New Roman" w:hAnsi="Calibri" w:cs="Calibri"/>
          <w:sz w:val="18"/>
          <w:szCs w:val="18"/>
        </w:rPr>
        <w:t xml:space="preserve"> ja vireillepanija;</w:t>
      </w:r>
    </w:p>
    <w:p w:rsidR="004C5B26" w:rsidRDefault="006C522B" w:rsidP="007A3CC9">
      <w:pPr>
        <w:spacing w:before="100" w:beforeAutospacing="1" w:after="0" w:line="240" w:lineRule="auto"/>
        <w:rPr>
          <w:rFonts w:ascii="Calibri" w:eastAsia="Times New Roman" w:hAnsi="Calibri" w:cs="Calibri"/>
          <w:sz w:val="18"/>
          <w:szCs w:val="18"/>
        </w:rPr>
      </w:pPr>
      <w:r>
        <w:rPr>
          <w:rFonts w:ascii="Calibri" w:eastAsia="Times New Roman" w:hAnsi="Calibri" w:cs="Calibri"/>
          <w:sz w:val="18"/>
          <w:szCs w:val="18"/>
        </w:rPr>
        <w:t>3</w:t>
      </w:r>
      <w:r w:rsidR="007A3CC9" w:rsidRPr="007A3CC9">
        <w:rPr>
          <w:rFonts w:ascii="Calibri" w:eastAsia="Times New Roman" w:hAnsi="Calibri" w:cs="Calibri"/>
          <w:sz w:val="18"/>
          <w:szCs w:val="18"/>
        </w:rPr>
        <w:t>)</w:t>
      </w:r>
      <w:r w:rsidR="007A3CC9" w:rsidRPr="007A3CC9">
        <w:rPr>
          <w:rFonts w:ascii="Calibri" w:eastAsia="Times New Roman" w:hAnsi="Calibri" w:cs="Calibri"/>
          <w:sz w:val="18"/>
          <w:szCs w:val="18"/>
        </w:rPr>
        <w:t> </w:t>
      </w:r>
      <w:r w:rsidR="007A3CC9" w:rsidRPr="007A3CC9">
        <w:rPr>
          <w:rFonts w:ascii="Calibri" w:eastAsia="Times New Roman" w:hAnsi="Calibri" w:cs="Calibri"/>
          <w:sz w:val="18"/>
          <w:szCs w:val="18"/>
        </w:rPr>
        <w:t xml:space="preserve">tiedot asian käsittelystä </w:t>
      </w:r>
      <w:r w:rsidR="004C5B26">
        <w:rPr>
          <w:rFonts w:ascii="Calibri" w:eastAsia="Times New Roman" w:hAnsi="Calibri" w:cs="Calibri"/>
          <w:sz w:val="18"/>
          <w:szCs w:val="18"/>
        </w:rPr>
        <w:t xml:space="preserve">monialaisen asiantuntijaryhmän </w:t>
      </w:r>
      <w:r w:rsidR="007A3CC9" w:rsidRPr="007A3CC9">
        <w:rPr>
          <w:rFonts w:ascii="Calibri" w:eastAsia="Times New Roman" w:hAnsi="Calibri" w:cs="Calibri"/>
          <w:sz w:val="18"/>
          <w:szCs w:val="18"/>
        </w:rPr>
        <w:t>kokouksessa, kokoukseen osallistu</w:t>
      </w:r>
      <w:r w:rsidR="004C5B26">
        <w:rPr>
          <w:rFonts w:ascii="Calibri" w:eastAsia="Times New Roman" w:hAnsi="Calibri" w:cs="Calibri"/>
          <w:sz w:val="18"/>
          <w:szCs w:val="18"/>
        </w:rPr>
        <w:t>vat</w:t>
      </w:r>
      <w:r w:rsidR="007A3CC9" w:rsidRPr="007A3CC9">
        <w:rPr>
          <w:rFonts w:ascii="Calibri" w:eastAsia="Times New Roman" w:hAnsi="Calibri" w:cs="Calibri"/>
          <w:sz w:val="18"/>
          <w:szCs w:val="18"/>
        </w:rPr>
        <w:t xml:space="preserve"> </w:t>
      </w:r>
      <w:r w:rsidR="004C5B26">
        <w:rPr>
          <w:rFonts w:ascii="Calibri" w:eastAsia="Times New Roman" w:hAnsi="Calibri" w:cs="Calibri"/>
          <w:sz w:val="18"/>
          <w:szCs w:val="18"/>
        </w:rPr>
        <w:t>henkilöt ja heidän asemansa;</w:t>
      </w:r>
    </w:p>
    <w:p w:rsidR="007A3CC9" w:rsidRPr="007A3CC9" w:rsidRDefault="004C5B26" w:rsidP="007A3CC9">
      <w:pPr>
        <w:spacing w:before="100" w:beforeAutospacing="1" w:after="0" w:line="240" w:lineRule="auto"/>
        <w:rPr>
          <w:rFonts w:ascii="Calibri" w:eastAsia="Times New Roman" w:hAnsi="Calibri" w:cs="Calibri"/>
          <w:sz w:val="18"/>
          <w:szCs w:val="18"/>
        </w:rPr>
      </w:pPr>
      <w:r>
        <w:rPr>
          <w:rFonts w:ascii="Calibri" w:eastAsia="Times New Roman" w:hAnsi="Calibri" w:cs="Calibri"/>
          <w:sz w:val="18"/>
          <w:szCs w:val="18"/>
        </w:rPr>
        <w:t>4</w:t>
      </w:r>
      <w:r w:rsidR="007A3CC9" w:rsidRPr="007A3CC9">
        <w:rPr>
          <w:rFonts w:ascii="Calibri" w:eastAsia="Times New Roman" w:hAnsi="Calibri" w:cs="Calibri"/>
          <w:sz w:val="18"/>
          <w:szCs w:val="18"/>
        </w:rPr>
        <w:t>)</w:t>
      </w:r>
      <w:r w:rsidR="007A3CC9" w:rsidRPr="007A3CC9">
        <w:rPr>
          <w:rFonts w:ascii="Calibri" w:eastAsia="Times New Roman" w:hAnsi="Calibri" w:cs="Calibri"/>
          <w:sz w:val="18"/>
          <w:szCs w:val="18"/>
        </w:rPr>
        <w:t> </w:t>
      </w:r>
      <w:r>
        <w:rPr>
          <w:rFonts w:ascii="Calibri" w:eastAsia="Times New Roman" w:hAnsi="Calibri" w:cs="Calibri"/>
          <w:sz w:val="18"/>
          <w:szCs w:val="18"/>
        </w:rPr>
        <w:t xml:space="preserve">suunnitelma toimenpiteistä opiskelijan yksilökohtaisen opiskeluhuollon järjestämiseksi ja niiden toteuttamisesta ja seurannasta vastaavat tahot; </w:t>
      </w:r>
    </w:p>
    <w:p w:rsidR="004C5B26" w:rsidRDefault="004C5B26" w:rsidP="007A3CC9">
      <w:pPr>
        <w:spacing w:before="100" w:beforeAutospacing="1" w:after="0" w:line="240" w:lineRule="auto"/>
        <w:rPr>
          <w:rFonts w:ascii="Calibri" w:eastAsia="Times New Roman" w:hAnsi="Calibri" w:cs="Calibri"/>
          <w:sz w:val="18"/>
          <w:szCs w:val="18"/>
        </w:rPr>
      </w:pPr>
      <w:r>
        <w:rPr>
          <w:rFonts w:ascii="Calibri" w:eastAsia="Times New Roman" w:hAnsi="Calibri" w:cs="Calibri"/>
          <w:sz w:val="18"/>
          <w:szCs w:val="18"/>
        </w:rPr>
        <w:t>5</w:t>
      </w:r>
      <w:r w:rsidR="007A3CC9" w:rsidRPr="007A3CC9">
        <w:rPr>
          <w:rFonts w:ascii="Calibri" w:eastAsia="Times New Roman" w:hAnsi="Calibri" w:cs="Calibri"/>
          <w:sz w:val="18"/>
          <w:szCs w:val="18"/>
        </w:rPr>
        <w:t>)</w:t>
      </w:r>
      <w:r w:rsidR="007A3CC9" w:rsidRPr="007A3CC9">
        <w:rPr>
          <w:rFonts w:ascii="Calibri" w:eastAsia="Times New Roman" w:hAnsi="Calibri" w:cs="Calibri"/>
          <w:sz w:val="18"/>
          <w:szCs w:val="18"/>
        </w:rPr>
        <w:t> </w:t>
      </w:r>
      <w:r>
        <w:rPr>
          <w:rFonts w:ascii="Calibri" w:eastAsia="Times New Roman" w:hAnsi="Calibri" w:cs="Calibri"/>
          <w:sz w:val="18"/>
          <w:szCs w:val="18"/>
        </w:rPr>
        <w:t>opiskelijaa koskeva välttämätön tieto liittyen opiskeluhuollossa toteutettuihin ja toteutettaviin toimenpiteisiin;</w:t>
      </w:r>
    </w:p>
    <w:p w:rsidR="007A3CC9" w:rsidRPr="007A3CC9" w:rsidRDefault="004C5B26" w:rsidP="007A3CC9">
      <w:pPr>
        <w:spacing w:before="100" w:beforeAutospacing="1" w:after="0" w:line="240" w:lineRule="auto"/>
        <w:rPr>
          <w:rFonts w:ascii="Calibri" w:eastAsia="Times New Roman" w:hAnsi="Calibri" w:cs="Calibri"/>
          <w:sz w:val="18"/>
          <w:szCs w:val="18"/>
        </w:rPr>
      </w:pPr>
      <w:r>
        <w:rPr>
          <w:rFonts w:ascii="Calibri" w:eastAsia="Times New Roman" w:hAnsi="Calibri" w:cs="Calibri"/>
          <w:sz w:val="18"/>
          <w:szCs w:val="18"/>
        </w:rPr>
        <w:t xml:space="preserve">6) kirjauksen päivämäärä sekä kirjauksen </w:t>
      </w:r>
      <w:r w:rsidR="007A3CC9" w:rsidRPr="007A3CC9">
        <w:rPr>
          <w:rFonts w:ascii="Calibri" w:eastAsia="Times New Roman" w:hAnsi="Calibri" w:cs="Calibri"/>
          <w:sz w:val="18"/>
          <w:szCs w:val="18"/>
        </w:rPr>
        <w:t>tekijä ja hänen ammatti</w:t>
      </w:r>
      <w:r>
        <w:rPr>
          <w:rFonts w:ascii="Calibri" w:eastAsia="Times New Roman" w:hAnsi="Calibri" w:cs="Calibri"/>
          <w:sz w:val="18"/>
          <w:szCs w:val="18"/>
        </w:rPr>
        <w:t>nsa</w:t>
      </w:r>
      <w:r w:rsidR="007A3CC9" w:rsidRPr="007A3CC9">
        <w:rPr>
          <w:rFonts w:ascii="Calibri" w:eastAsia="Times New Roman" w:hAnsi="Calibri" w:cs="Calibri"/>
          <w:sz w:val="18"/>
          <w:szCs w:val="18"/>
        </w:rPr>
        <w:t xml:space="preserve"> tai virka-asemansa.</w:t>
      </w:r>
    </w:p>
    <w:p w:rsidR="007A3CC9" w:rsidRPr="007A3CC9" w:rsidRDefault="004C5B26" w:rsidP="007A3CC9">
      <w:pPr>
        <w:spacing w:before="100" w:beforeAutospacing="1" w:after="100" w:afterAutospacing="1" w:line="240" w:lineRule="auto"/>
        <w:rPr>
          <w:rFonts w:ascii="Calibri" w:eastAsia="Times New Roman" w:hAnsi="Calibri" w:cs="Calibri"/>
          <w:sz w:val="18"/>
          <w:szCs w:val="18"/>
        </w:rPr>
      </w:pPr>
      <w:r>
        <w:rPr>
          <w:rFonts w:ascii="Calibri" w:eastAsia="Times New Roman" w:hAnsi="Calibri" w:cs="Calibri"/>
          <w:sz w:val="18"/>
          <w:szCs w:val="18"/>
        </w:rPr>
        <w:t xml:space="preserve">Jos </w:t>
      </w:r>
      <w:r w:rsidRPr="007A3CC9">
        <w:rPr>
          <w:rFonts w:ascii="Calibri" w:eastAsia="Times New Roman" w:hAnsi="Calibri" w:cs="Calibri"/>
          <w:sz w:val="18"/>
          <w:szCs w:val="18"/>
        </w:rPr>
        <w:t xml:space="preserve">opiskeluhuoltokertomukseen sisältyviä </w:t>
      </w:r>
      <w:r w:rsidR="001A7F21" w:rsidRPr="007A3CC9">
        <w:rPr>
          <w:rFonts w:ascii="Calibri" w:eastAsia="Times New Roman" w:hAnsi="Calibri" w:cs="Calibri"/>
          <w:sz w:val="18"/>
          <w:szCs w:val="18"/>
        </w:rPr>
        <w:t xml:space="preserve">tietoja </w:t>
      </w:r>
      <w:r w:rsidR="001A7F21">
        <w:rPr>
          <w:rFonts w:ascii="Calibri" w:eastAsia="Times New Roman" w:hAnsi="Calibri" w:cs="Calibri"/>
          <w:sz w:val="18"/>
          <w:szCs w:val="18"/>
        </w:rPr>
        <w:t>annetaan</w:t>
      </w:r>
      <w:r>
        <w:rPr>
          <w:rFonts w:ascii="Calibri" w:eastAsia="Times New Roman" w:hAnsi="Calibri" w:cs="Calibri"/>
          <w:sz w:val="18"/>
          <w:szCs w:val="18"/>
        </w:rPr>
        <w:t xml:space="preserve"> henkilöille, joka ei osallistu opiskelijan yksilökohtaisen opiskeluhuollon tarpeen selvittämiseen tai sen toteutukseen taikka niihin liittyviin tehtäviin</w:t>
      </w:r>
      <w:r w:rsidR="007A3CC9" w:rsidRPr="007A3CC9">
        <w:rPr>
          <w:rFonts w:ascii="Calibri" w:eastAsia="Times New Roman" w:hAnsi="Calibri" w:cs="Calibri"/>
          <w:sz w:val="18"/>
          <w:szCs w:val="18"/>
        </w:rPr>
        <w:t>, asiakirjaan on merkittävä, mitä tietoja, kenelle sivulliselle ja millä perusteella tietoja on luovutettu.</w:t>
      </w:r>
    </w:p>
    <w:p w:rsidR="007A3CC9" w:rsidRPr="007A3CC9" w:rsidRDefault="007A3CC9" w:rsidP="007A3CC9">
      <w:pPr>
        <w:spacing w:before="100" w:beforeAutospacing="1" w:after="100" w:afterAutospacing="1" w:line="240" w:lineRule="auto"/>
        <w:outlineLvl w:val="4"/>
        <w:rPr>
          <w:rFonts w:ascii="Calibri" w:eastAsia="Times New Roman" w:hAnsi="Calibri" w:cs="Calibri"/>
          <w:b/>
          <w:bCs/>
          <w:sz w:val="18"/>
          <w:szCs w:val="18"/>
        </w:rPr>
      </w:pPr>
      <w:r w:rsidRPr="007A3CC9">
        <w:rPr>
          <w:rFonts w:ascii="Calibri" w:eastAsia="Times New Roman" w:hAnsi="Calibri" w:cs="Calibri"/>
          <w:b/>
          <w:bCs/>
          <w:sz w:val="18"/>
          <w:szCs w:val="18"/>
        </w:rPr>
        <w:t>21 § Opiskeluhuollon rekisterit</w:t>
      </w:r>
    </w:p>
    <w:p w:rsidR="006A7F56" w:rsidRDefault="004C5B26" w:rsidP="007A3CC9">
      <w:pPr>
        <w:spacing w:before="100" w:beforeAutospacing="1" w:after="100" w:afterAutospacing="1" w:line="240" w:lineRule="auto"/>
        <w:rPr>
          <w:rFonts w:ascii="Calibri" w:eastAsia="Times New Roman" w:hAnsi="Calibri" w:cs="Calibri"/>
          <w:sz w:val="18"/>
          <w:szCs w:val="18"/>
        </w:rPr>
      </w:pPr>
      <w:r>
        <w:rPr>
          <w:rFonts w:ascii="Calibri" w:eastAsia="Times New Roman" w:hAnsi="Calibri" w:cs="Calibri"/>
          <w:sz w:val="18"/>
          <w:szCs w:val="18"/>
        </w:rPr>
        <w:t xml:space="preserve">Monialaisen yksilökohtaisen opiskeluhuollon rekisterin </w:t>
      </w:r>
      <w:r w:rsidRPr="007A3CC9">
        <w:rPr>
          <w:rFonts w:ascii="Calibri" w:eastAsia="Times New Roman" w:hAnsi="Calibri" w:cs="Calibri"/>
          <w:sz w:val="18"/>
          <w:szCs w:val="18"/>
        </w:rPr>
        <w:t>(</w:t>
      </w:r>
      <w:r w:rsidRPr="007A3CC9">
        <w:rPr>
          <w:rFonts w:ascii="Calibri" w:eastAsia="Times New Roman" w:hAnsi="Calibri" w:cs="Calibri"/>
          <w:i/>
          <w:iCs/>
          <w:sz w:val="18"/>
          <w:szCs w:val="18"/>
        </w:rPr>
        <w:t>opiskeluhuoltorekisteri</w:t>
      </w:r>
      <w:r w:rsidRPr="007A3CC9">
        <w:rPr>
          <w:rFonts w:ascii="Calibri" w:eastAsia="Times New Roman" w:hAnsi="Calibri" w:cs="Calibri"/>
          <w:sz w:val="18"/>
          <w:szCs w:val="18"/>
        </w:rPr>
        <w:t>)</w:t>
      </w:r>
      <w:r>
        <w:rPr>
          <w:rFonts w:ascii="Calibri" w:eastAsia="Times New Roman" w:hAnsi="Calibri" w:cs="Calibri"/>
          <w:sz w:val="18"/>
          <w:szCs w:val="18"/>
        </w:rPr>
        <w:t xml:space="preserve"> rekisterinpitäjä on k</w:t>
      </w:r>
      <w:r w:rsidR="007A3CC9" w:rsidRPr="007A3CC9">
        <w:rPr>
          <w:rFonts w:ascii="Calibri" w:eastAsia="Times New Roman" w:hAnsi="Calibri" w:cs="Calibri"/>
          <w:sz w:val="18"/>
          <w:szCs w:val="18"/>
        </w:rPr>
        <w:t>oulutuksen järjestäjä</w:t>
      </w:r>
      <w:r>
        <w:rPr>
          <w:rFonts w:ascii="Calibri" w:eastAsia="Times New Roman" w:hAnsi="Calibri" w:cs="Calibri"/>
          <w:sz w:val="18"/>
          <w:szCs w:val="18"/>
        </w:rPr>
        <w:t>.</w:t>
      </w:r>
      <w:r w:rsidR="007A3CC9" w:rsidRPr="007A3CC9">
        <w:rPr>
          <w:rFonts w:ascii="Calibri" w:eastAsia="Times New Roman" w:hAnsi="Calibri" w:cs="Calibri"/>
          <w:sz w:val="18"/>
          <w:szCs w:val="18"/>
        </w:rPr>
        <w:t xml:space="preserve"> </w:t>
      </w:r>
      <w:r>
        <w:rPr>
          <w:rFonts w:ascii="Calibri" w:eastAsia="Times New Roman" w:hAnsi="Calibri" w:cs="Calibri"/>
          <w:sz w:val="18"/>
          <w:szCs w:val="18"/>
        </w:rPr>
        <w:lastRenderedPageBreak/>
        <w:t>Opisk</w:t>
      </w:r>
      <w:r w:rsidR="009161FE">
        <w:rPr>
          <w:rFonts w:ascii="Calibri" w:eastAsia="Times New Roman" w:hAnsi="Calibri" w:cs="Calibri"/>
          <w:sz w:val="18"/>
          <w:szCs w:val="18"/>
        </w:rPr>
        <w:t>elu</w:t>
      </w:r>
      <w:r>
        <w:rPr>
          <w:rFonts w:ascii="Calibri" w:eastAsia="Times New Roman" w:hAnsi="Calibri" w:cs="Calibri"/>
          <w:sz w:val="18"/>
          <w:szCs w:val="18"/>
        </w:rPr>
        <w:t xml:space="preserve">huoltorekisteriin </w:t>
      </w:r>
      <w:r w:rsidR="009161FE">
        <w:rPr>
          <w:rFonts w:ascii="Calibri" w:eastAsia="Times New Roman" w:hAnsi="Calibri" w:cs="Calibri"/>
          <w:sz w:val="18"/>
          <w:szCs w:val="18"/>
        </w:rPr>
        <w:t>tallennetaan</w:t>
      </w:r>
      <w:r>
        <w:rPr>
          <w:rFonts w:ascii="Calibri" w:eastAsia="Times New Roman" w:hAnsi="Calibri" w:cs="Calibri"/>
          <w:sz w:val="18"/>
          <w:szCs w:val="18"/>
        </w:rPr>
        <w:t xml:space="preserve"> oppilaitoksen monialaisessa yksilökohtaisessa opisk</w:t>
      </w:r>
      <w:r w:rsidR="009161FE">
        <w:rPr>
          <w:rFonts w:ascii="Calibri" w:eastAsia="Times New Roman" w:hAnsi="Calibri" w:cs="Calibri"/>
          <w:sz w:val="18"/>
          <w:szCs w:val="18"/>
        </w:rPr>
        <w:t>elu</w:t>
      </w:r>
      <w:r>
        <w:rPr>
          <w:rFonts w:ascii="Calibri" w:eastAsia="Times New Roman" w:hAnsi="Calibri" w:cs="Calibri"/>
          <w:sz w:val="18"/>
          <w:szCs w:val="18"/>
        </w:rPr>
        <w:t>hu</w:t>
      </w:r>
      <w:r w:rsidR="009161FE">
        <w:rPr>
          <w:rFonts w:ascii="Calibri" w:eastAsia="Times New Roman" w:hAnsi="Calibri" w:cs="Calibri"/>
          <w:sz w:val="18"/>
          <w:szCs w:val="18"/>
        </w:rPr>
        <w:t>o</w:t>
      </w:r>
      <w:r>
        <w:rPr>
          <w:rFonts w:ascii="Calibri" w:eastAsia="Times New Roman" w:hAnsi="Calibri" w:cs="Calibri"/>
          <w:sz w:val="18"/>
          <w:szCs w:val="18"/>
        </w:rPr>
        <w:t>llossa laadittavat opiske</w:t>
      </w:r>
      <w:r w:rsidR="009161FE">
        <w:rPr>
          <w:rFonts w:ascii="Calibri" w:eastAsia="Times New Roman" w:hAnsi="Calibri" w:cs="Calibri"/>
          <w:sz w:val="18"/>
          <w:szCs w:val="18"/>
        </w:rPr>
        <w:t>l</w:t>
      </w:r>
      <w:r>
        <w:rPr>
          <w:rFonts w:ascii="Calibri" w:eastAsia="Times New Roman" w:hAnsi="Calibri" w:cs="Calibri"/>
          <w:sz w:val="18"/>
          <w:szCs w:val="18"/>
        </w:rPr>
        <w:t>uhuoltokertomuk</w:t>
      </w:r>
      <w:r w:rsidR="009161FE">
        <w:rPr>
          <w:rFonts w:ascii="Calibri" w:eastAsia="Times New Roman" w:hAnsi="Calibri" w:cs="Calibri"/>
          <w:sz w:val="18"/>
          <w:szCs w:val="18"/>
        </w:rPr>
        <w:t>s</w:t>
      </w:r>
      <w:r>
        <w:rPr>
          <w:rFonts w:ascii="Calibri" w:eastAsia="Times New Roman" w:hAnsi="Calibri" w:cs="Calibri"/>
          <w:sz w:val="18"/>
          <w:szCs w:val="18"/>
        </w:rPr>
        <w:t xml:space="preserve">et sekä </w:t>
      </w:r>
      <w:r w:rsidR="009161FE">
        <w:rPr>
          <w:rFonts w:ascii="Calibri" w:eastAsia="Times New Roman" w:hAnsi="Calibri" w:cs="Calibri"/>
          <w:sz w:val="18"/>
          <w:szCs w:val="18"/>
        </w:rPr>
        <w:t>opiskelijan</w:t>
      </w:r>
      <w:r>
        <w:rPr>
          <w:rFonts w:ascii="Calibri" w:eastAsia="Times New Roman" w:hAnsi="Calibri" w:cs="Calibri"/>
          <w:sz w:val="18"/>
          <w:szCs w:val="18"/>
        </w:rPr>
        <w:t xml:space="preserve"> ja hänen laillisen edustajansa antamat tahdonilmaisut. </w:t>
      </w:r>
    </w:p>
    <w:p w:rsidR="00357C65" w:rsidRDefault="007A3CC9" w:rsidP="007A3CC9">
      <w:pPr>
        <w:spacing w:before="100" w:beforeAutospacing="1" w:after="100" w:afterAutospacing="1" w:line="240" w:lineRule="auto"/>
        <w:rPr>
          <w:rFonts w:ascii="Calibri" w:eastAsia="Times New Roman" w:hAnsi="Calibri" w:cs="Calibri"/>
          <w:sz w:val="18"/>
          <w:szCs w:val="18"/>
        </w:rPr>
      </w:pPr>
      <w:r w:rsidRPr="007A3CC9">
        <w:rPr>
          <w:rFonts w:ascii="Calibri" w:eastAsia="Times New Roman" w:hAnsi="Calibri" w:cs="Calibri"/>
          <w:sz w:val="18"/>
          <w:szCs w:val="18"/>
        </w:rPr>
        <w:t xml:space="preserve">Edellä 20 §:n 2 momentissa tarkoitetut potilasasiakirjat tallennetaan potilasrekisteriin, jonka rekisterinpitäjänä toimii palvelun järjestänyt </w:t>
      </w:r>
      <w:r w:rsidR="00357C65">
        <w:rPr>
          <w:rFonts w:ascii="Calibri" w:eastAsia="Times New Roman" w:hAnsi="Calibri" w:cs="Calibri"/>
          <w:sz w:val="18"/>
          <w:szCs w:val="18"/>
        </w:rPr>
        <w:t>hyvinvointialueen</w:t>
      </w:r>
      <w:r w:rsidRPr="007A3CC9">
        <w:rPr>
          <w:rFonts w:ascii="Calibri" w:eastAsia="Times New Roman" w:hAnsi="Calibri" w:cs="Calibri"/>
          <w:sz w:val="18"/>
          <w:szCs w:val="18"/>
        </w:rPr>
        <w:t xml:space="preserve"> toimielin</w:t>
      </w:r>
      <w:r w:rsidR="00357C65">
        <w:rPr>
          <w:rFonts w:ascii="Calibri" w:eastAsia="Times New Roman" w:hAnsi="Calibri" w:cs="Calibri"/>
          <w:sz w:val="18"/>
          <w:szCs w:val="18"/>
        </w:rPr>
        <w:t xml:space="preserve">. </w:t>
      </w:r>
      <w:r w:rsidRPr="007A3CC9">
        <w:rPr>
          <w:rFonts w:ascii="Calibri" w:eastAsia="Times New Roman" w:hAnsi="Calibri" w:cs="Calibri"/>
          <w:sz w:val="18"/>
          <w:szCs w:val="18"/>
        </w:rPr>
        <w:t xml:space="preserve">Edellä 20 §:n 2 momentissa tarkoitetut opiskeluhuollon kuraattorin asiakaskertomukset tallennetaan </w:t>
      </w:r>
      <w:r w:rsidR="00357C65">
        <w:rPr>
          <w:rFonts w:ascii="Calibri" w:eastAsia="Times New Roman" w:hAnsi="Calibri" w:cs="Calibri"/>
          <w:sz w:val="18"/>
          <w:szCs w:val="18"/>
        </w:rPr>
        <w:t xml:space="preserve">sosiaalihuollon asiakasrekisteriin, </w:t>
      </w:r>
      <w:r w:rsidRPr="007A3CC9">
        <w:rPr>
          <w:rFonts w:ascii="Calibri" w:eastAsia="Times New Roman" w:hAnsi="Calibri" w:cs="Calibri"/>
          <w:sz w:val="18"/>
          <w:szCs w:val="18"/>
        </w:rPr>
        <w:t xml:space="preserve">jonka rekisterinpitäjänä toimii palvelun järjestänyt </w:t>
      </w:r>
      <w:r w:rsidR="00357C65">
        <w:rPr>
          <w:rFonts w:ascii="Calibri" w:eastAsia="Times New Roman" w:hAnsi="Calibri" w:cs="Calibri"/>
          <w:sz w:val="18"/>
          <w:szCs w:val="18"/>
        </w:rPr>
        <w:t xml:space="preserve">hyvinvointialueen toimielin. Jos yksityinen koulutuksen järjestäjä tai valtio järjestää sosiaali- ja terveydenhuollon palveluja 9 §:n 2 momentin tai 10 §:n mukaisesti, se toimii potilasasiakirjojen tai sosiaalihuollon asiakasasiakirjojen rekisterinpitäjänä. </w:t>
      </w:r>
    </w:p>
    <w:p w:rsidR="007A3CC9" w:rsidRPr="007A3CC9" w:rsidRDefault="007A3CC9" w:rsidP="007A3CC9">
      <w:pPr>
        <w:spacing w:before="100" w:beforeAutospacing="1" w:after="100" w:afterAutospacing="1" w:line="240" w:lineRule="auto"/>
        <w:rPr>
          <w:rFonts w:ascii="Calibri" w:eastAsia="Times New Roman" w:hAnsi="Calibri" w:cs="Calibri"/>
          <w:sz w:val="18"/>
          <w:szCs w:val="18"/>
        </w:rPr>
      </w:pPr>
      <w:r w:rsidRPr="007A3CC9">
        <w:rPr>
          <w:rFonts w:ascii="Calibri" w:eastAsia="Times New Roman" w:hAnsi="Calibri" w:cs="Calibri"/>
          <w:sz w:val="18"/>
          <w:szCs w:val="18"/>
        </w:rPr>
        <w:t>Koulutuksen järjestäjä ei saa käyttää tässä pykälässä tarkoitettuun rekisteriin sisältyviä tietoja muuhun tarkoitukseen kuin kyseisen yksilökohtaisen opiskeluhuollon palvelun järjestämiseen ja toteuttamiseen, ellei laissa muuta säädetä.</w:t>
      </w:r>
    </w:p>
    <w:p w:rsidR="007A3CC9" w:rsidRPr="007A3CC9" w:rsidRDefault="007A3CC9" w:rsidP="007A3CC9">
      <w:pPr>
        <w:spacing w:before="100" w:beforeAutospacing="1" w:after="100" w:afterAutospacing="1" w:line="240" w:lineRule="auto"/>
        <w:rPr>
          <w:rFonts w:ascii="Calibri" w:eastAsia="Times New Roman" w:hAnsi="Calibri" w:cs="Calibri"/>
          <w:sz w:val="18"/>
          <w:szCs w:val="18"/>
        </w:rPr>
      </w:pPr>
      <w:r w:rsidRPr="007A3CC9">
        <w:rPr>
          <w:rFonts w:ascii="Calibri" w:eastAsia="Times New Roman" w:hAnsi="Calibri" w:cs="Calibri"/>
          <w:sz w:val="18"/>
          <w:szCs w:val="18"/>
        </w:rPr>
        <w:t>Sen lisäksi, mitä tässä laissa säädetään, opiskeluhuollon rekistereihin tallennettavien tietojen käsittelystä säädetään viranomaisten toiminnan julkisuudesta annetussa laissa</w:t>
      </w:r>
      <w:r w:rsidR="00357C65">
        <w:rPr>
          <w:rFonts w:ascii="Calibri" w:eastAsia="Times New Roman" w:hAnsi="Calibri" w:cs="Calibri"/>
          <w:sz w:val="18"/>
          <w:szCs w:val="18"/>
        </w:rPr>
        <w:t xml:space="preserve">, luonnollisten henkilöiden suojelusta </w:t>
      </w:r>
      <w:r w:rsidR="00AF0364">
        <w:rPr>
          <w:rFonts w:ascii="Calibri" w:eastAsia="Times New Roman" w:hAnsi="Calibri" w:cs="Calibri"/>
          <w:sz w:val="18"/>
          <w:szCs w:val="18"/>
        </w:rPr>
        <w:t>henkilötietojen</w:t>
      </w:r>
      <w:r w:rsidR="00357C65">
        <w:rPr>
          <w:rFonts w:ascii="Calibri" w:eastAsia="Times New Roman" w:hAnsi="Calibri" w:cs="Calibri"/>
          <w:sz w:val="18"/>
          <w:szCs w:val="18"/>
        </w:rPr>
        <w:t xml:space="preserve"> käsittelyssä sekä näiden tietojen vapaasta liikkuvuudesta ja direktiivin 95/46/EY kumoamisesta (yleinen tietosuoja-asetus) annetussa Euroopan parlamentin ja </w:t>
      </w:r>
      <w:r w:rsidR="00AF0364">
        <w:rPr>
          <w:rFonts w:ascii="Calibri" w:eastAsia="Times New Roman" w:hAnsi="Calibri" w:cs="Calibri"/>
          <w:sz w:val="18"/>
          <w:szCs w:val="18"/>
        </w:rPr>
        <w:t>neuvoston</w:t>
      </w:r>
      <w:r w:rsidR="00357C65">
        <w:rPr>
          <w:rFonts w:ascii="Calibri" w:eastAsia="Times New Roman" w:hAnsi="Calibri" w:cs="Calibri"/>
          <w:sz w:val="18"/>
          <w:szCs w:val="18"/>
        </w:rPr>
        <w:t xml:space="preserve"> </w:t>
      </w:r>
      <w:r w:rsidR="00AF0364">
        <w:rPr>
          <w:rFonts w:ascii="Calibri" w:eastAsia="Times New Roman" w:hAnsi="Calibri" w:cs="Calibri"/>
          <w:sz w:val="18"/>
          <w:szCs w:val="18"/>
        </w:rPr>
        <w:t>asetuksessa</w:t>
      </w:r>
      <w:r w:rsidR="00357C65">
        <w:rPr>
          <w:rFonts w:ascii="Calibri" w:eastAsia="Times New Roman" w:hAnsi="Calibri" w:cs="Calibri"/>
          <w:sz w:val="18"/>
          <w:szCs w:val="18"/>
        </w:rPr>
        <w:t xml:space="preserve"> (EU) 2016/679 ja tietosuojalaissa (1050/2018).</w:t>
      </w:r>
      <w:r w:rsidRPr="007A3CC9">
        <w:rPr>
          <w:rFonts w:ascii="Calibri" w:eastAsia="Times New Roman" w:hAnsi="Calibri" w:cs="Calibri"/>
          <w:sz w:val="18"/>
          <w:szCs w:val="18"/>
        </w:rPr>
        <w:t xml:space="preserve"> ja henkilötietolaissa (523/1999).</w:t>
      </w:r>
    </w:p>
    <w:p w:rsidR="007A3CC9" w:rsidRPr="007A3CC9" w:rsidRDefault="007A3CC9" w:rsidP="007A3CC9">
      <w:pPr>
        <w:spacing w:before="100" w:beforeAutospacing="1" w:after="100" w:afterAutospacing="1" w:line="240" w:lineRule="auto"/>
        <w:outlineLvl w:val="4"/>
        <w:rPr>
          <w:rFonts w:ascii="Calibri" w:eastAsia="Times New Roman" w:hAnsi="Calibri" w:cs="Calibri"/>
          <w:b/>
          <w:bCs/>
          <w:sz w:val="18"/>
          <w:szCs w:val="18"/>
        </w:rPr>
      </w:pPr>
      <w:r w:rsidRPr="007A3CC9">
        <w:rPr>
          <w:rFonts w:ascii="Calibri" w:eastAsia="Times New Roman" w:hAnsi="Calibri" w:cs="Calibri"/>
          <w:b/>
          <w:bCs/>
          <w:sz w:val="18"/>
          <w:szCs w:val="18"/>
        </w:rPr>
        <w:t>22 § Opiskeluhuoltorekisteriin sisältyvien tietojen salassapito</w:t>
      </w:r>
    </w:p>
    <w:p w:rsidR="007A3CC9" w:rsidRPr="007A3CC9" w:rsidRDefault="007A3CC9" w:rsidP="007A3CC9">
      <w:pPr>
        <w:spacing w:before="100" w:beforeAutospacing="1" w:after="100" w:afterAutospacing="1" w:line="240" w:lineRule="auto"/>
        <w:rPr>
          <w:rFonts w:ascii="Calibri" w:eastAsia="Times New Roman" w:hAnsi="Calibri" w:cs="Calibri"/>
          <w:sz w:val="18"/>
          <w:szCs w:val="18"/>
        </w:rPr>
      </w:pPr>
      <w:r w:rsidRPr="007A3CC9">
        <w:rPr>
          <w:rFonts w:ascii="Calibri" w:eastAsia="Times New Roman" w:hAnsi="Calibri" w:cs="Calibri"/>
          <w:sz w:val="18"/>
          <w:szCs w:val="18"/>
        </w:rPr>
        <w:t>Edellä 21 §:n 1 momentissa tarkoitettuun opiskeluhuoltorekisteriin tallennetut tiedot, jotka koskevat yksittäistä opiskelijaa taikka muuta yksityistä henkilöä, ovat salassa pidettäviä viranomaisten toiminnan julkisuudesta annetun lain 24 §</w:t>
      </w:r>
      <w:r w:rsidR="00AF0364">
        <w:rPr>
          <w:rFonts w:ascii="Calibri" w:eastAsia="Times New Roman" w:hAnsi="Calibri" w:cs="Calibri"/>
          <w:sz w:val="18"/>
          <w:szCs w:val="18"/>
        </w:rPr>
        <w:t xml:space="preserve">n 1 </w:t>
      </w:r>
      <w:r w:rsidR="00920BEC">
        <w:rPr>
          <w:rFonts w:ascii="Calibri" w:eastAsia="Times New Roman" w:hAnsi="Calibri" w:cs="Calibri"/>
          <w:sz w:val="18"/>
          <w:szCs w:val="18"/>
        </w:rPr>
        <w:t>momentin</w:t>
      </w:r>
      <w:r w:rsidR="00AF0364">
        <w:rPr>
          <w:rFonts w:ascii="Calibri" w:eastAsia="Times New Roman" w:hAnsi="Calibri" w:cs="Calibri"/>
          <w:sz w:val="18"/>
          <w:szCs w:val="18"/>
        </w:rPr>
        <w:t xml:space="preserve"> 30 kohdan mukaisesti. </w:t>
      </w:r>
      <w:r w:rsidRPr="007A3CC9">
        <w:rPr>
          <w:rFonts w:ascii="Calibri" w:eastAsia="Times New Roman" w:hAnsi="Calibri" w:cs="Calibri"/>
          <w:sz w:val="18"/>
          <w:szCs w:val="18"/>
        </w:rPr>
        <w:t xml:space="preserve"> </w:t>
      </w:r>
    </w:p>
    <w:p w:rsidR="007A3CC9" w:rsidRPr="007A3CC9" w:rsidRDefault="007A3CC9" w:rsidP="007A3CC9">
      <w:pPr>
        <w:spacing w:before="100" w:beforeAutospacing="1" w:after="100" w:afterAutospacing="1" w:line="240" w:lineRule="auto"/>
        <w:rPr>
          <w:rFonts w:ascii="Calibri" w:eastAsia="Times New Roman" w:hAnsi="Calibri" w:cs="Calibri"/>
          <w:sz w:val="18"/>
          <w:szCs w:val="18"/>
        </w:rPr>
      </w:pPr>
      <w:r w:rsidRPr="007A3CC9">
        <w:rPr>
          <w:rFonts w:ascii="Calibri" w:eastAsia="Times New Roman" w:hAnsi="Calibri" w:cs="Calibri"/>
          <w:sz w:val="18"/>
          <w:szCs w:val="18"/>
        </w:rPr>
        <w:t>Oppilaitoksen henkilöstö, opiskeluhuoltopalveluja toteuttavat sosiaali- ja terveydenhuollon ammattihenkilöt taikka niiden toimeksiannosta tai muutoin niiden lukuun opiskeluhuollon toimenpiteisiin osallistuvat ammattihenkilöt, opetusharjoittelua suorittavat ja muut opetuksen tai yksilökohtaisen opiskeluhuollon toteutukseen osallistuvat henkilöt taikka opetuksen ja koulutuksen järjestämisestä vastaavien toimielinten jäsenet eivät saa antaa sivullisille yksilökohtaisen opiskeluhuollon asiakirjoihin sisältyviä tai muuten tietoonsa saamia yksittäistä opiskelijaa koskevia salassa pidettäviä tietoja, jos siihen ei ole:</w:t>
      </w:r>
    </w:p>
    <w:p w:rsidR="007A3CC9" w:rsidRPr="007A3CC9" w:rsidRDefault="007A3CC9" w:rsidP="007A3CC9">
      <w:pPr>
        <w:spacing w:before="100" w:beforeAutospacing="1" w:after="100" w:afterAutospacing="1" w:line="240" w:lineRule="auto"/>
        <w:rPr>
          <w:rFonts w:ascii="Calibri" w:eastAsia="Times New Roman" w:hAnsi="Calibri" w:cs="Calibri"/>
          <w:sz w:val="18"/>
          <w:szCs w:val="18"/>
        </w:rPr>
      </w:pPr>
      <w:r w:rsidRPr="007A3CC9">
        <w:rPr>
          <w:rFonts w:ascii="Calibri" w:eastAsia="Times New Roman" w:hAnsi="Calibri" w:cs="Calibri"/>
          <w:sz w:val="18"/>
          <w:szCs w:val="18"/>
        </w:rPr>
        <w:t>1)</w:t>
      </w:r>
      <w:r w:rsidRPr="007A3CC9">
        <w:rPr>
          <w:rFonts w:ascii="Calibri" w:eastAsia="Times New Roman" w:hAnsi="Calibri" w:cs="Calibri"/>
          <w:sz w:val="18"/>
          <w:szCs w:val="18"/>
        </w:rPr>
        <w:t> </w:t>
      </w:r>
      <w:r w:rsidRPr="007A3CC9">
        <w:rPr>
          <w:rFonts w:ascii="Calibri" w:eastAsia="Times New Roman" w:hAnsi="Calibri" w:cs="Calibri"/>
          <w:sz w:val="18"/>
          <w:szCs w:val="18"/>
        </w:rPr>
        <w:t>asianomaisen henkilön tai, ellei hänellä ole edellytyksiä arvioida annettavan suostumuksen merkitystä, hänen laillisen edustajansa kirjallista, yksilöityä suostumusta; taikka</w:t>
      </w:r>
    </w:p>
    <w:p w:rsidR="007A3CC9" w:rsidRPr="007A3CC9" w:rsidRDefault="007A3CC9" w:rsidP="007A3CC9">
      <w:pPr>
        <w:spacing w:before="100" w:beforeAutospacing="1" w:after="100" w:afterAutospacing="1" w:line="240" w:lineRule="auto"/>
        <w:rPr>
          <w:rFonts w:ascii="Calibri" w:eastAsia="Times New Roman" w:hAnsi="Calibri" w:cs="Calibri"/>
          <w:sz w:val="18"/>
          <w:szCs w:val="18"/>
        </w:rPr>
      </w:pPr>
      <w:r w:rsidRPr="007A3CC9">
        <w:rPr>
          <w:rFonts w:ascii="Calibri" w:eastAsia="Times New Roman" w:hAnsi="Calibri" w:cs="Calibri"/>
          <w:sz w:val="18"/>
          <w:szCs w:val="18"/>
        </w:rPr>
        <w:t>2)</w:t>
      </w:r>
      <w:r w:rsidRPr="007A3CC9">
        <w:rPr>
          <w:rFonts w:ascii="Calibri" w:eastAsia="Times New Roman" w:hAnsi="Calibri" w:cs="Calibri"/>
          <w:sz w:val="18"/>
          <w:szCs w:val="18"/>
        </w:rPr>
        <w:t> </w:t>
      </w:r>
      <w:r w:rsidRPr="007A3CC9">
        <w:rPr>
          <w:rFonts w:ascii="Calibri" w:eastAsia="Times New Roman" w:hAnsi="Calibri" w:cs="Calibri"/>
          <w:sz w:val="18"/>
          <w:szCs w:val="18"/>
        </w:rPr>
        <w:t>tiedon luovuttamiseen oikeuttavaa lain säännöstä.</w:t>
      </w:r>
    </w:p>
    <w:p w:rsidR="007A3CC9" w:rsidRPr="007A3CC9" w:rsidRDefault="007A3CC9" w:rsidP="007A3CC9">
      <w:pPr>
        <w:spacing w:before="100" w:beforeAutospacing="1" w:after="100" w:afterAutospacing="1" w:line="240" w:lineRule="auto"/>
        <w:outlineLvl w:val="4"/>
        <w:rPr>
          <w:rFonts w:ascii="Calibri" w:eastAsia="Times New Roman" w:hAnsi="Calibri" w:cs="Calibri"/>
          <w:b/>
          <w:bCs/>
          <w:sz w:val="18"/>
          <w:szCs w:val="18"/>
        </w:rPr>
      </w:pPr>
      <w:r w:rsidRPr="007A3CC9">
        <w:rPr>
          <w:rFonts w:ascii="Calibri" w:eastAsia="Times New Roman" w:hAnsi="Calibri" w:cs="Calibri"/>
          <w:b/>
          <w:bCs/>
          <w:sz w:val="18"/>
          <w:szCs w:val="18"/>
        </w:rPr>
        <w:t>23 § Oikeus poiketa salassapitovelvoitteista</w:t>
      </w:r>
    </w:p>
    <w:p w:rsidR="007A3CC9" w:rsidRPr="007A3CC9" w:rsidRDefault="007A3CC9" w:rsidP="007A3CC9">
      <w:pPr>
        <w:spacing w:before="100" w:beforeAutospacing="1" w:after="100" w:afterAutospacing="1" w:line="240" w:lineRule="auto"/>
        <w:rPr>
          <w:rFonts w:ascii="Calibri" w:eastAsia="Times New Roman" w:hAnsi="Calibri" w:cs="Calibri"/>
          <w:sz w:val="18"/>
          <w:szCs w:val="18"/>
        </w:rPr>
      </w:pPr>
      <w:r w:rsidRPr="007A3CC9">
        <w:rPr>
          <w:rFonts w:ascii="Calibri" w:eastAsia="Times New Roman" w:hAnsi="Calibri" w:cs="Calibri"/>
          <w:sz w:val="18"/>
          <w:szCs w:val="18"/>
        </w:rPr>
        <w:t>Opiskeluhuoltoa koskevista salassapitovelvoitteista voidaan poiketa siten kuin viranomaisten toiminnan julkisuudesta annetun lain 7 luvussa säädetään, ellei tässä tai muussa laissa toisin säädetä.</w:t>
      </w:r>
    </w:p>
    <w:p w:rsidR="007A3CC9" w:rsidRPr="007A3CC9" w:rsidRDefault="007A3CC9" w:rsidP="007A3CC9">
      <w:pPr>
        <w:spacing w:before="100" w:beforeAutospacing="1" w:after="100" w:afterAutospacing="1" w:line="240" w:lineRule="auto"/>
        <w:rPr>
          <w:rFonts w:ascii="Calibri" w:eastAsia="Times New Roman" w:hAnsi="Calibri" w:cs="Calibri"/>
          <w:sz w:val="18"/>
          <w:szCs w:val="18"/>
        </w:rPr>
      </w:pPr>
      <w:r w:rsidRPr="007A3CC9">
        <w:rPr>
          <w:rFonts w:ascii="Calibri" w:eastAsia="Times New Roman" w:hAnsi="Calibri" w:cs="Calibri"/>
          <w:sz w:val="18"/>
          <w:szCs w:val="18"/>
        </w:rPr>
        <w:t>Opiskelijan yksilökohtaisen opiskeluhuollon järjestämiseen ja toteuttamiseen osallistuvilla on salassapitovelvollisuuden estämättä oikeus saada toisiltaan ja luovuttaa toisilleen sekä opiskeluhuollosta vastaavalle viranomaiselle sellaiset tiedot, jotka ovat välttämättömiä yksilökohtaisen opiskeluhuollon järjestämiseksi ja toteuttamiseksi.</w:t>
      </w:r>
    </w:p>
    <w:p w:rsidR="007A3CC9" w:rsidRPr="007A3CC9" w:rsidRDefault="007A3CC9" w:rsidP="007A3CC9">
      <w:pPr>
        <w:spacing w:before="100" w:beforeAutospacing="1" w:after="100" w:afterAutospacing="1" w:line="240" w:lineRule="auto"/>
        <w:rPr>
          <w:rFonts w:ascii="Calibri" w:eastAsia="Times New Roman" w:hAnsi="Calibri" w:cs="Calibri"/>
          <w:sz w:val="18"/>
          <w:szCs w:val="18"/>
        </w:rPr>
      </w:pPr>
      <w:r w:rsidRPr="007A3CC9">
        <w:rPr>
          <w:rFonts w:ascii="Calibri" w:eastAsia="Times New Roman" w:hAnsi="Calibri" w:cs="Calibri"/>
          <w:sz w:val="18"/>
          <w:szCs w:val="18"/>
        </w:rPr>
        <w:t>Jos opiskelija siirtyy toisen koulutuksen järjestäjän koulutukseen, aikaisemman koulutuksen järjestäjän on pyydettävä opiskelijan taikka, jollei hänellä ole edellytyksiä arvioida annettavan suostumuksen merkitystä, hänen huoltajansa tai muun laillisen edustajansa suostumus siihen, että uudelle koulutuksen järjestäjälle voidaan siirtää opiskeluhuollon asiakasrekisteristä sellaiset salassa pidettävät tiedot, jotka ovat tarpeellisia opiskeluhuollon jatkuvuuden kannalta.</w:t>
      </w:r>
    </w:p>
    <w:p w:rsidR="007A3CC9" w:rsidRPr="007A3CC9" w:rsidRDefault="007A3CC9" w:rsidP="007A3CC9">
      <w:pPr>
        <w:tabs>
          <w:tab w:val="left" w:pos="5670"/>
        </w:tabs>
        <w:spacing w:before="0" w:after="200"/>
        <w:rPr>
          <w:rFonts w:ascii="Calibri" w:eastAsia="Calibri" w:hAnsi="Calibri"/>
          <w:sz w:val="22"/>
          <w:szCs w:val="22"/>
          <w:lang w:eastAsia="en-US"/>
        </w:rPr>
        <w:sectPr w:rsidR="007A3CC9" w:rsidRPr="007A3CC9" w:rsidSect="00E0459E">
          <w:type w:val="continuous"/>
          <w:pgSz w:w="11906" w:h="16838"/>
          <w:pgMar w:top="1418" w:right="1134" w:bottom="851" w:left="1134" w:header="709" w:footer="709" w:gutter="0"/>
          <w:cols w:num="2" w:space="708"/>
          <w:docGrid w:linePitch="360"/>
        </w:sectPr>
      </w:pPr>
    </w:p>
    <w:bookmarkEnd w:id="0"/>
    <w:bookmarkEnd w:id="1"/>
    <w:p w:rsidR="003F3B9B" w:rsidRDefault="003F3B9B" w:rsidP="00BB275C">
      <w:pPr>
        <w:spacing w:before="0" w:after="0"/>
      </w:pPr>
    </w:p>
    <w:p w:rsidR="004165FD" w:rsidRDefault="004165FD" w:rsidP="00BB275C">
      <w:pPr>
        <w:spacing w:before="0" w:after="0"/>
      </w:pPr>
    </w:p>
    <w:p w:rsidR="004165FD" w:rsidRDefault="004165FD" w:rsidP="00BB275C">
      <w:pPr>
        <w:spacing w:before="0" w:after="0"/>
      </w:pPr>
    </w:p>
    <w:p w:rsidR="004165FD" w:rsidRDefault="004165FD" w:rsidP="00BB275C">
      <w:pPr>
        <w:spacing w:before="0" w:after="0"/>
      </w:pPr>
    </w:p>
    <w:sectPr w:rsidR="004165FD" w:rsidSect="00BB275C">
      <w:headerReference w:type="even" r:id="rId68"/>
      <w:headerReference w:type="default" r:id="rId69"/>
      <w:type w:val="continuous"/>
      <w:pgSz w:w="11906" w:h="16838"/>
      <w:pgMar w:top="1418" w:right="1134" w:bottom="851" w:left="1134" w:header="709" w:footer="709" w:gutter="0"/>
      <w:pgNumType w:start="14"/>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84E0C" w:rsidRDefault="00484E0C" w:rsidP="00601E49">
      <w:r>
        <w:separator/>
      </w:r>
    </w:p>
  </w:endnote>
  <w:endnote w:type="continuationSeparator" w:id="0">
    <w:p w:rsidR="00484E0C" w:rsidRDefault="00484E0C" w:rsidP="00601E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Minion Pro">
    <w:altName w:val="Cambria"/>
    <w:panose1 w:val="00000000000000000000"/>
    <w:charset w:val="00"/>
    <w:family w:val="roman"/>
    <w:notTrueType/>
    <w:pitch w:val="variable"/>
    <w:sig w:usb0="6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inherit">
    <w:altName w:val="Cambria"/>
    <w:panose1 w:val="00000000000000000000"/>
    <w:charset w:val="00"/>
    <w:family w:val="roman"/>
    <w:notTrueType/>
    <w:pitch w:val="default"/>
  </w:font>
  <w:font w:name="Open Sans">
    <w:altName w:val="Segoe UI"/>
    <w:panose1 w:val="00000000000000000000"/>
    <w:charset w:val="00"/>
    <w:family w:val="roman"/>
    <w:notTrueType/>
    <w:pitch w:val="default"/>
  </w:font>
  <w:font w:name="Helvetica">
    <w:panose1 w:val="020B0604020202020204"/>
    <w:charset w:val="00"/>
    <w:family w:val="swiss"/>
    <w:pitch w:val="variable"/>
    <w:sig w:usb0="E0002EFF" w:usb1="C000785B" w:usb2="00000009" w:usb3="00000000" w:csb0="000001FF" w:csb1="00000000"/>
  </w:font>
  <w:font w:name="Impact">
    <w:panose1 w:val="020B080603090205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84E0C" w:rsidRDefault="00484E0C">
    <w:pPr>
      <w:pStyle w:val="Alatunniste"/>
      <w:jc w:val="right"/>
    </w:pPr>
  </w:p>
  <w:p w:rsidR="00484E0C" w:rsidRDefault="00484E0C">
    <w:pPr>
      <w:pStyle w:val="Alatunnist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44785356"/>
      <w:docPartObj>
        <w:docPartGallery w:val="Page Numbers (Bottom of Page)"/>
        <w:docPartUnique/>
      </w:docPartObj>
    </w:sdtPr>
    <w:sdtContent>
      <w:p w:rsidR="00484E0C" w:rsidRDefault="00484E0C">
        <w:pPr>
          <w:pStyle w:val="Alatunniste"/>
          <w:jc w:val="center"/>
        </w:pPr>
        <w:r>
          <w:rPr>
            <w:noProof/>
          </w:rPr>
          <mc:AlternateContent>
            <mc:Choice Requires="wpg">
              <w:drawing>
                <wp:inline distT="0" distB="0" distL="0" distR="0" wp14:anchorId="769EB9ED" wp14:editId="424FC37E">
                  <wp:extent cx="418465" cy="221615"/>
                  <wp:effectExtent l="0" t="0" r="635" b="0"/>
                  <wp:docPr id="574" name="Ryhmä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8465" cy="221615"/>
                            <a:chOff x="5351" y="739"/>
                            <a:chExt cx="659" cy="349"/>
                          </a:xfrm>
                        </wpg:grpSpPr>
                        <wps:wsp>
                          <wps:cNvPr id="575" name="Text Box 63"/>
                          <wps:cNvSpPr txBox="1">
                            <a:spLocks noChangeArrowheads="1"/>
                          </wps:cNvSpPr>
                          <wps:spPr bwMode="auto">
                            <a:xfrm>
                              <a:off x="5351" y="800"/>
                              <a:ext cx="659" cy="288"/>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4E0C" w:rsidRDefault="00484E0C">
                                <w:pPr>
                                  <w:jc w:val="center"/>
                                  <w:rPr>
                                    <w:szCs w:val="18"/>
                                  </w:rPr>
                                </w:pPr>
                              </w:p>
                            </w:txbxContent>
                          </wps:txbx>
                          <wps:bodyPr rot="0" vert="horz" wrap="square" lIns="0" tIns="0" rIns="0" bIns="0" anchor="ctr" anchorCtr="0" upright="1">
                            <a:noAutofit/>
                          </wps:bodyPr>
                        </wps:wsp>
                        <wpg:grpSp>
                          <wpg:cNvPr id="576" name="Group 64"/>
                          <wpg:cNvGrpSpPr>
                            <a:grpSpLocks/>
                          </wpg:cNvGrpSpPr>
                          <wpg:grpSpPr bwMode="auto">
                            <a:xfrm>
                              <a:off x="5494" y="739"/>
                              <a:ext cx="372" cy="72"/>
                              <a:chOff x="5486" y="739"/>
                              <a:chExt cx="372" cy="72"/>
                            </a:xfrm>
                          </wpg:grpSpPr>
                          <wps:wsp>
                            <wps:cNvPr id="577" name="Oval 65"/>
                            <wps:cNvSpPr>
                              <a:spLocks noChangeArrowheads="1"/>
                            </wps:cNvSpPr>
                            <wps:spPr bwMode="auto">
                              <a:xfrm>
                                <a:off x="5486" y="739"/>
                                <a:ext cx="72" cy="72"/>
                              </a:xfrm>
                              <a:prstGeom prst="ellipse">
                                <a:avLst/>
                              </a:prstGeom>
                              <a:solidFill>
                                <a:srgbClr val="84A2C6"/>
                              </a:solidFill>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8" name="Oval 66"/>
                            <wps:cNvSpPr>
                              <a:spLocks noChangeArrowheads="1"/>
                            </wps:cNvSpPr>
                            <wps:spPr bwMode="auto">
                              <a:xfrm>
                                <a:off x="5636" y="739"/>
                                <a:ext cx="72" cy="72"/>
                              </a:xfrm>
                              <a:prstGeom prst="ellipse">
                                <a:avLst/>
                              </a:prstGeom>
                              <a:solidFill>
                                <a:srgbClr val="84A2C6"/>
                              </a:solidFill>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9" name="Oval 67"/>
                            <wps:cNvSpPr>
                              <a:spLocks noChangeArrowheads="1"/>
                            </wps:cNvSpPr>
                            <wps:spPr bwMode="auto">
                              <a:xfrm>
                                <a:off x="5786" y="739"/>
                                <a:ext cx="72" cy="72"/>
                              </a:xfrm>
                              <a:prstGeom prst="ellipse">
                                <a:avLst/>
                              </a:prstGeom>
                              <a:solidFill>
                                <a:srgbClr val="84A2C6"/>
                              </a:solidFill>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769EB9ED" id="Ryhmä 62" o:spid="_x0000_s1050" style="width:32.95pt;height:17.45pt;mso-position-horizontal-relative:char;mso-position-vertical-relative:line" coordorigin="5351,739" coordsize="659,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">
                  <v:shapetype id="_x0000_t202" coordsize="21600,21600" o:spt="202" path="m,l,21600r21600,l21600,xe">
                    <v:stroke joinstyle="miter"/>
                    <v:path gradientshapeok="t" o:connecttype="rect"/>
                  </v:shapetype>
                  <v:shape id="Text Box 63" o:spid="_x0000_s1051" type="#_x0000_t202" style="position:absolute;left:5351;top:800;width:659;height: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" filled="f" stroked="f">
                    <v:textbox inset="0,0,0,0">
                      <w:txbxContent>
                        <w:p w:rsidR="00484E0C" w:rsidRDefault="00484E0C">
                          <w:pPr>
                            <w:jc w:val="center"/>
                            <w:rPr>
                              <w:szCs w:val="18"/>
                            </w:rPr>
                          </w:pPr>
                        </w:p>
                      </w:txbxContent>
                    </v:textbox>
                  </v:shape>
                  <v:group id="Group 64" o:spid="_x0000_s1052" style="position:absolute;left:5494;top:739;width:372;height:72" coordorigin="5486,739" coordsize="37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">
                    <v:oval id="Oval 65" o:spid="_x0000_s1053" style="position:absolute;left:5486;top:73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" fillcolor="#84a2c6" stroked="f"/>
                    <v:oval id="Oval 66" o:spid="_x0000_s1054" style="position:absolute;left:5636;top:73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" fillcolor="#84a2c6" stroked="f"/>
                    <v:oval id="Oval 67" o:spid="_x0000_s1055" style="position:absolute;left:5786;top:73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" fillcolor="#84a2c6" stroked="f"/>
                  </v:group>
                  <w10:anchorlock/>
                </v:group>
              </w:pict>
            </mc:Fallback>
          </mc:AlternateContent>
        </w:r>
      </w:p>
    </w:sdtContent>
  </w:sdt>
  <w:p w:rsidR="00484E0C" w:rsidRDefault="00484E0C" w:rsidP="00081418">
    <w:pPr>
      <w:pStyle w:val="Alatunniste"/>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84E0C" w:rsidRDefault="00484E0C">
    <w:pPr>
      <w:pStyle w:val="Alatunniste"/>
      <w:jc w:val="right"/>
    </w:pPr>
  </w:p>
  <w:p w:rsidR="00484E0C" w:rsidRDefault="00484E0C" w:rsidP="00344419">
    <w:pPr>
      <w:pStyle w:val="Alatunniste"/>
      <w:jc w:val="right"/>
    </w:pPr>
  </w:p>
  <w:p w:rsidR="00484E0C" w:rsidRDefault="00484E0C"/>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84E0C" w:rsidRDefault="00484E0C">
    <w:pPr>
      <w:pStyle w:val="Alatunniste"/>
      <w:jc w:val="right"/>
    </w:pPr>
  </w:p>
  <w:p w:rsidR="00484E0C" w:rsidRDefault="00484E0C" w:rsidP="00601E4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84E0C" w:rsidRDefault="00484E0C" w:rsidP="00601E49">
      <w:r>
        <w:separator/>
      </w:r>
    </w:p>
  </w:footnote>
  <w:footnote w:type="continuationSeparator" w:id="0">
    <w:p w:rsidR="00484E0C" w:rsidRDefault="00484E0C" w:rsidP="00601E49">
      <w:r>
        <w:continuationSeparator/>
      </w:r>
    </w:p>
  </w:footnote>
  <w:footnote w:id="1">
    <w:p w:rsidR="00484E0C" w:rsidRPr="0067427E" w:rsidRDefault="00484E0C" w:rsidP="00D21BBB">
      <w:pPr>
        <w:pStyle w:val="Alaviitteenteksti"/>
        <w:spacing w:before="0" w:after="0"/>
      </w:pPr>
      <w:r w:rsidRPr="0067427E">
        <w:rPr>
          <w:rStyle w:val="Alaviitteenviite"/>
        </w:rPr>
        <w:footnoteRef/>
      </w:r>
      <w:r w:rsidRPr="0067427E">
        <w:t xml:space="preserve"> Perusopetuslaki (628/1998)</w:t>
      </w:r>
    </w:p>
  </w:footnote>
  <w:footnote w:id="2">
    <w:p w:rsidR="00484E0C" w:rsidRPr="0067427E" w:rsidRDefault="00484E0C" w:rsidP="00D21BBB">
      <w:pPr>
        <w:pStyle w:val="Alaviitteenteksti"/>
        <w:spacing w:before="0" w:after="0"/>
      </w:pPr>
      <w:r w:rsidRPr="0067427E">
        <w:rPr>
          <w:rStyle w:val="Alaviitteenviite"/>
        </w:rPr>
        <w:footnoteRef/>
      </w:r>
      <w:r w:rsidRPr="0067427E">
        <w:t xml:space="preserve"> Lukiolaki (714/2018)</w:t>
      </w:r>
    </w:p>
  </w:footnote>
  <w:footnote w:id="3">
    <w:p w:rsidR="00484E0C" w:rsidRPr="0067427E" w:rsidRDefault="00484E0C" w:rsidP="00D21BBB">
      <w:pPr>
        <w:pStyle w:val="Alaviitteenteksti"/>
        <w:spacing w:before="0" w:after="0"/>
      </w:pPr>
      <w:r w:rsidRPr="0067427E">
        <w:rPr>
          <w:rStyle w:val="Alaviitteenviite"/>
        </w:rPr>
        <w:footnoteRef/>
      </w:r>
      <w:r w:rsidRPr="0067427E">
        <w:t xml:space="preserve"> Laki ammatillisesta koulutuksesta (531/2017)</w:t>
      </w:r>
    </w:p>
  </w:footnote>
  <w:footnote w:id="4">
    <w:p w:rsidR="00484E0C" w:rsidRPr="0067427E" w:rsidRDefault="00484E0C" w:rsidP="00D21BBB">
      <w:pPr>
        <w:pStyle w:val="Alaviitteenteksti"/>
        <w:spacing w:before="0" w:after="0"/>
      </w:pPr>
      <w:r w:rsidRPr="0067427E">
        <w:rPr>
          <w:rStyle w:val="Alaviitteenviite"/>
        </w:rPr>
        <w:footnoteRef/>
      </w:r>
      <w:r w:rsidRPr="0067427E">
        <w:t xml:space="preserve"> Laki vapaasta sivistystyöstä 632/1998 7a luku</w:t>
      </w:r>
    </w:p>
  </w:footnote>
  <w:footnote w:id="5">
    <w:p w:rsidR="00484E0C" w:rsidRPr="0067427E" w:rsidRDefault="00484E0C" w:rsidP="00D21BBB">
      <w:pPr>
        <w:pStyle w:val="Alaviitteenteksti"/>
        <w:spacing w:before="0" w:after="0"/>
      </w:pPr>
      <w:r w:rsidRPr="0067427E">
        <w:rPr>
          <w:rStyle w:val="Alaviitteenviite"/>
        </w:rPr>
        <w:footnoteRef/>
      </w:r>
      <w:r w:rsidRPr="0067427E">
        <w:t xml:space="preserve"> Oppivelvollisuuslaki 1214/2020 5 §:n 2 mom. </w:t>
      </w:r>
    </w:p>
  </w:footnote>
  <w:footnote w:id="6">
    <w:p w:rsidR="00484E0C" w:rsidRPr="0067427E" w:rsidRDefault="00484E0C" w:rsidP="00D21BBB">
      <w:pPr>
        <w:pStyle w:val="Alaviitteenteksti"/>
        <w:spacing w:before="0" w:after="0"/>
      </w:pPr>
      <w:r w:rsidRPr="0067427E">
        <w:rPr>
          <w:rStyle w:val="Alaviitteenviite"/>
        </w:rPr>
        <w:footnoteRef/>
      </w:r>
      <w:r w:rsidRPr="0067427E">
        <w:t xml:space="preserve"> Oppilas- ja opiskeluhuoltolaki 3 § mom. 4 (377/2022)</w:t>
      </w:r>
    </w:p>
  </w:footnote>
  <w:footnote w:id="7">
    <w:p w:rsidR="00484E0C" w:rsidRPr="0067427E" w:rsidRDefault="00484E0C" w:rsidP="00D21BBB">
      <w:pPr>
        <w:pStyle w:val="Alaviitteenteksti"/>
        <w:spacing w:before="0" w:after="0"/>
      </w:pPr>
      <w:r w:rsidRPr="0067427E">
        <w:rPr>
          <w:rStyle w:val="Alaviitteenviite"/>
        </w:rPr>
        <w:footnoteRef/>
      </w:r>
      <w:r w:rsidRPr="0067427E">
        <w:t xml:space="preserve"> Oppilas- ja opiskeluhuoltolaki 3 § mom.2 (377/2022)</w:t>
      </w:r>
    </w:p>
  </w:footnote>
  <w:footnote w:id="8">
    <w:p w:rsidR="00484E0C" w:rsidRPr="0067427E" w:rsidRDefault="00484E0C" w:rsidP="00D21BBB">
      <w:pPr>
        <w:pStyle w:val="Alaviitteenteksti"/>
        <w:spacing w:before="0" w:after="0"/>
      </w:pPr>
      <w:r w:rsidRPr="0067427E">
        <w:rPr>
          <w:rStyle w:val="Alaviitteenviite"/>
        </w:rPr>
        <w:footnoteRef/>
      </w:r>
      <w:r w:rsidRPr="0067427E">
        <w:t xml:space="preserve"> </w:t>
      </w:r>
      <w:bookmarkStart w:id="6" w:name="_Hlk132095957"/>
      <w:r w:rsidRPr="0067427E">
        <w:t>Oppilas- ja opiskeluhuoltolaki 2 § (1287/2013)</w:t>
      </w:r>
    </w:p>
    <w:bookmarkEnd w:id="6"/>
  </w:footnote>
  <w:footnote w:id="9">
    <w:p w:rsidR="00484E0C" w:rsidRPr="0067427E" w:rsidRDefault="00484E0C" w:rsidP="00C701E4">
      <w:pPr>
        <w:pStyle w:val="Alaviitteenteksti"/>
        <w:spacing w:before="0" w:after="0"/>
      </w:pPr>
      <w:bookmarkStart w:id="7" w:name="_Hlk132887075"/>
      <w:r w:rsidRPr="0067427E">
        <w:rPr>
          <w:rStyle w:val="Alaviitteenviite"/>
        </w:rPr>
        <w:footnoteRef/>
      </w:r>
      <w:r w:rsidRPr="0067427E">
        <w:t xml:space="preserve">  Oppilas- ja opiskelijahuoltolaki </w:t>
      </w:r>
      <w:bookmarkEnd w:id="7"/>
      <w:r w:rsidRPr="0067427E">
        <w:t xml:space="preserve">14 § 1 mom. </w:t>
      </w:r>
      <w:bookmarkStart w:id="8" w:name="_Hlk132887154"/>
      <w:r w:rsidRPr="0067427E">
        <w:t>(1287/2013)</w:t>
      </w:r>
      <w:bookmarkEnd w:id="8"/>
    </w:p>
  </w:footnote>
  <w:footnote w:id="10">
    <w:p w:rsidR="00484E0C" w:rsidRPr="0067427E" w:rsidRDefault="00484E0C" w:rsidP="00C701E4">
      <w:pPr>
        <w:pStyle w:val="Alaviitteenteksti"/>
        <w:spacing w:before="0" w:after="0"/>
      </w:pPr>
      <w:r w:rsidRPr="0067427E">
        <w:rPr>
          <w:rStyle w:val="Alaviitteenviite"/>
        </w:rPr>
        <w:footnoteRef/>
      </w:r>
      <w:r w:rsidRPr="0067427E">
        <w:t xml:space="preserve"> </w:t>
      </w:r>
      <w:bookmarkStart w:id="9" w:name="_Hlk132278480"/>
      <w:r w:rsidRPr="0067427E">
        <w:t xml:space="preserve">Oppilas- ja opiskelijahuoltolaki </w:t>
      </w:r>
      <w:bookmarkEnd w:id="9"/>
      <w:r w:rsidRPr="0067427E">
        <w:t>13 § (377/2022)</w:t>
      </w:r>
    </w:p>
  </w:footnote>
  <w:footnote w:id="11">
    <w:p w:rsidR="00484E0C" w:rsidRPr="0067427E" w:rsidRDefault="00484E0C" w:rsidP="00C701E4">
      <w:pPr>
        <w:pStyle w:val="Alaviitteenteksti"/>
        <w:spacing w:before="0" w:after="0"/>
      </w:pPr>
      <w:r w:rsidRPr="0067427E">
        <w:rPr>
          <w:rStyle w:val="Alaviitteenviite"/>
        </w:rPr>
        <w:footnoteRef/>
      </w:r>
      <w:r w:rsidRPr="0067427E">
        <w:t xml:space="preserve"> Oppilas- ja opiskelijahuoltolaki 14 § 2 mom. (1287/2013)</w:t>
      </w:r>
    </w:p>
  </w:footnote>
  <w:footnote w:id="12">
    <w:p w:rsidR="00484E0C" w:rsidRPr="00AC342A" w:rsidRDefault="00484E0C" w:rsidP="00AC342A">
      <w:pPr>
        <w:pStyle w:val="Alaviitteenteksti"/>
        <w:spacing w:before="0" w:after="100" w:afterAutospacing="1"/>
      </w:pPr>
      <w:r w:rsidRPr="00AC342A">
        <w:rPr>
          <w:rStyle w:val="Alaviitteenviite"/>
        </w:rPr>
        <w:footnoteRef/>
      </w:r>
      <w:r w:rsidRPr="00AC342A">
        <w:t xml:space="preserve"> Oppilas- ja opiskelijahuoltolaki 14a § (377/2022)</w:t>
      </w:r>
    </w:p>
  </w:footnote>
  <w:footnote w:id="13">
    <w:p w:rsidR="00484E0C" w:rsidRPr="00AC342A" w:rsidRDefault="00484E0C" w:rsidP="00AC342A">
      <w:pPr>
        <w:pStyle w:val="Alaviitteenteksti"/>
        <w:spacing w:before="0" w:after="100" w:afterAutospacing="1"/>
      </w:pPr>
      <w:r w:rsidRPr="00AC342A">
        <w:rPr>
          <w:rStyle w:val="Alaviitteenviite"/>
        </w:rPr>
        <w:footnoteRef/>
      </w:r>
      <w:r w:rsidRPr="00AC342A">
        <w:t xml:space="preserve"> Oppilas- ja opiskelijahuoltolaki 13a § (377/2022)</w:t>
      </w:r>
    </w:p>
  </w:footnote>
  <w:footnote w:id="14">
    <w:p w:rsidR="00484E0C" w:rsidRPr="0067427E" w:rsidRDefault="00484E0C" w:rsidP="00D21BBB">
      <w:pPr>
        <w:pStyle w:val="Alaviitteenteksti"/>
        <w:spacing w:before="0" w:after="0"/>
      </w:pPr>
      <w:r w:rsidRPr="0067427E">
        <w:rPr>
          <w:rStyle w:val="Alaviitteenviite"/>
        </w:rPr>
        <w:footnoteRef/>
      </w:r>
      <w:r w:rsidRPr="0067427E">
        <w:t xml:space="preserve"> Oppilas- ja opiskeluhuoltolaki 3 § (1287/2013)</w:t>
      </w:r>
    </w:p>
    <w:p w:rsidR="00484E0C" w:rsidRPr="0067427E" w:rsidRDefault="00484E0C" w:rsidP="00D21BBB">
      <w:pPr>
        <w:pStyle w:val="Alaviitteenteksti"/>
        <w:spacing w:before="0" w:after="0"/>
      </w:pPr>
    </w:p>
  </w:footnote>
  <w:footnote w:id="15">
    <w:p w:rsidR="00484E0C" w:rsidRPr="0067427E" w:rsidRDefault="00484E0C" w:rsidP="00D21BBB">
      <w:pPr>
        <w:pStyle w:val="Alaviitteenteksti"/>
        <w:spacing w:before="0" w:after="0"/>
      </w:pPr>
      <w:r w:rsidRPr="0067427E">
        <w:rPr>
          <w:rStyle w:val="Alaviitteenviite"/>
        </w:rPr>
        <w:footnoteRef/>
      </w:r>
      <w:r w:rsidRPr="0067427E">
        <w:t xml:space="preserve"> Oppilas- ja opiskeluhuoltolaki 1§ ja 9 § (633/2021)</w:t>
      </w:r>
    </w:p>
    <w:p w:rsidR="00484E0C" w:rsidRPr="0067427E" w:rsidRDefault="00484E0C" w:rsidP="00D21BBB">
      <w:pPr>
        <w:pStyle w:val="Alaviitteenteksti"/>
        <w:spacing w:before="0" w:after="0"/>
      </w:pPr>
    </w:p>
  </w:footnote>
  <w:footnote w:id="16">
    <w:p w:rsidR="00484E0C" w:rsidRPr="0067427E" w:rsidRDefault="00484E0C" w:rsidP="00D21BBB">
      <w:pPr>
        <w:pStyle w:val="Alaviitteenteksti"/>
        <w:spacing w:before="0" w:after="0"/>
      </w:pPr>
      <w:r w:rsidRPr="0067427E">
        <w:rPr>
          <w:rStyle w:val="Alaviitteenviite"/>
        </w:rPr>
        <w:footnoteRef/>
      </w:r>
      <w:r w:rsidRPr="0067427E">
        <w:t xml:space="preserve"> </w:t>
      </w:r>
      <w:bookmarkStart w:id="15" w:name="_Hlk132277494"/>
      <w:r w:rsidRPr="0067427E">
        <w:t>Oppilas- ja opiskeluhuoltolaki 9 § (1225/2020)</w:t>
      </w:r>
      <w:bookmarkEnd w:id="15"/>
    </w:p>
  </w:footnote>
  <w:footnote w:id="17">
    <w:p w:rsidR="00484E0C" w:rsidRDefault="00484E0C" w:rsidP="00200396">
      <w:pPr>
        <w:pStyle w:val="Alaviitteenteksti"/>
      </w:pPr>
      <w:r>
        <w:rPr>
          <w:rStyle w:val="Alaviitteenviite"/>
        </w:rPr>
        <w:footnoteRef/>
      </w:r>
      <w:r>
        <w:t xml:space="preserve"> Oppilas- ja opiskelijahuoltolaki 7§ 2 mom. (1287/2013)</w:t>
      </w:r>
    </w:p>
  </w:footnote>
  <w:footnote w:id="18">
    <w:p w:rsidR="00484E0C" w:rsidRDefault="00484E0C" w:rsidP="00827C38">
      <w:pPr>
        <w:pStyle w:val="Alaviitteenteksti"/>
        <w:spacing w:before="0" w:after="0"/>
      </w:pPr>
      <w:r>
        <w:rPr>
          <w:rStyle w:val="Alaviitteenviite"/>
        </w:rPr>
        <w:footnoteRef/>
      </w:r>
      <w:r>
        <w:t xml:space="preserve"> </w:t>
      </w:r>
      <w:r w:rsidRPr="00353BB3">
        <w:t>Laki terveydenhuollon ammattihenkilöistä</w:t>
      </w:r>
      <w:r>
        <w:t xml:space="preserve"> 1 § ja 2 § (559/1994)</w:t>
      </w:r>
    </w:p>
  </w:footnote>
  <w:footnote w:id="19">
    <w:p w:rsidR="00484E0C" w:rsidRPr="0045264E" w:rsidRDefault="00484E0C" w:rsidP="00827C38">
      <w:pPr>
        <w:spacing w:before="0" w:after="0"/>
        <w:rPr>
          <w:sz w:val="20"/>
          <w:szCs w:val="20"/>
        </w:rPr>
      </w:pPr>
      <w:r>
        <w:rPr>
          <w:rStyle w:val="Alaviitteenviite"/>
        </w:rPr>
        <w:footnoteRef/>
      </w:r>
      <w:r w:rsidRPr="007C14CF">
        <w:rPr>
          <w:sz w:val="20"/>
          <w:szCs w:val="20"/>
        </w:rPr>
        <w:t>Valtioneuvoston asetus neuvolatoiminnasta, koulu- ja opiskeluterveydenhuollosta sekä lasten ja nuorten ehkäisevästä suun terveydenhuollosta (338/2011)</w:t>
      </w:r>
    </w:p>
  </w:footnote>
  <w:footnote w:id="20">
    <w:p w:rsidR="00484E0C" w:rsidRDefault="00484E0C" w:rsidP="00200396">
      <w:pPr>
        <w:pStyle w:val="Alaviitteenteksti"/>
      </w:pPr>
      <w:r>
        <w:rPr>
          <w:rStyle w:val="Alaviitteenviite"/>
        </w:rPr>
        <w:footnoteRef/>
      </w:r>
      <w:r>
        <w:t xml:space="preserve"> Oppilas- ja opiskelijahuoltolaki 9a § 2 mom.</w:t>
      </w:r>
      <w:r w:rsidRPr="004831DE">
        <w:t xml:space="preserve"> </w:t>
      </w:r>
      <w:r>
        <w:t>(1287/2013)</w:t>
      </w:r>
    </w:p>
  </w:footnote>
  <w:footnote w:id="21">
    <w:p w:rsidR="00484E0C" w:rsidRDefault="00484E0C" w:rsidP="00200396">
      <w:pPr>
        <w:pStyle w:val="Alaviitteenteksti"/>
      </w:pPr>
      <w:r>
        <w:rPr>
          <w:rStyle w:val="Alaviitteenviite"/>
        </w:rPr>
        <w:footnoteRef/>
      </w:r>
      <w:r>
        <w:t xml:space="preserve"> Oppilas- ja opiskelijahuoltolaki 9a § (1146/2021))</w:t>
      </w:r>
    </w:p>
    <w:p w:rsidR="00484E0C" w:rsidRDefault="00484E0C" w:rsidP="00200396">
      <w:pPr>
        <w:pStyle w:val="Alaviitteenteksti"/>
      </w:pPr>
    </w:p>
  </w:footnote>
  <w:footnote w:id="22">
    <w:p w:rsidR="00484E0C" w:rsidRDefault="00484E0C" w:rsidP="00C67855">
      <w:pPr>
        <w:pStyle w:val="Alaviitteenteksti"/>
        <w:spacing w:before="0" w:after="0"/>
      </w:pPr>
      <w:r>
        <w:rPr>
          <w:rStyle w:val="Alaviitteenviite"/>
        </w:rPr>
        <w:footnoteRef/>
      </w:r>
      <w:r>
        <w:t xml:space="preserve"> Perusopetuslaki 16 a § (1288/2013)</w:t>
      </w:r>
    </w:p>
  </w:footnote>
  <w:footnote w:id="23">
    <w:p w:rsidR="00484E0C" w:rsidRDefault="00484E0C" w:rsidP="00C67855">
      <w:pPr>
        <w:pStyle w:val="Alaviitteenteksti"/>
        <w:spacing w:before="0" w:after="0"/>
      </w:pPr>
      <w:r>
        <w:rPr>
          <w:rStyle w:val="Alaviitteenviite"/>
        </w:rPr>
        <w:footnoteRef/>
      </w:r>
      <w:r>
        <w:t xml:space="preserve"> Perusopetuslaki 16 a § (642/2010)</w:t>
      </w:r>
    </w:p>
  </w:footnote>
  <w:footnote w:id="24">
    <w:p w:rsidR="00484E0C" w:rsidRDefault="00484E0C" w:rsidP="00C67855">
      <w:pPr>
        <w:pStyle w:val="Alaviitteenteksti"/>
        <w:spacing w:before="0" w:after="0"/>
      </w:pPr>
      <w:r>
        <w:rPr>
          <w:rStyle w:val="Alaviitteenviite"/>
        </w:rPr>
        <w:footnoteRef/>
      </w:r>
      <w:r>
        <w:t xml:space="preserve"> Perusopetuslaki 17 § (1288/2013)</w:t>
      </w:r>
    </w:p>
  </w:footnote>
  <w:footnote w:id="25">
    <w:p w:rsidR="00484E0C" w:rsidRPr="00256C18" w:rsidRDefault="00484E0C" w:rsidP="00C67855">
      <w:pPr>
        <w:pStyle w:val="Alaviitteenteksti"/>
        <w:spacing w:before="0" w:after="0"/>
      </w:pPr>
      <w:r w:rsidRPr="00256C18">
        <w:rPr>
          <w:rStyle w:val="Alaviitteenviite"/>
        </w:rPr>
        <w:footnoteRef/>
      </w:r>
      <w:r w:rsidRPr="00256C18">
        <w:t xml:space="preserve"> Oppilas- ja opiskelijahuoltolaki 18§ (1287/2013)</w:t>
      </w:r>
    </w:p>
  </w:footnote>
  <w:footnote w:id="26">
    <w:p w:rsidR="00484E0C" w:rsidRDefault="00484E0C" w:rsidP="004F68DE">
      <w:pPr>
        <w:pStyle w:val="Alaviitteenteksti"/>
        <w:spacing w:before="0" w:after="0"/>
      </w:pPr>
      <w:r w:rsidRPr="00256C18">
        <w:rPr>
          <w:rStyle w:val="Alaviitteenviite"/>
        </w:rPr>
        <w:footnoteRef/>
      </w:r>
      <w:r w:rsidRPr="00256C18">
        <w:t xml:space="preserve"> Oppilas- ja opiskelijahuoltolaki 16 § (377/2022)</w:t>
      </w:r>
    </w:p>
  </w:footnote>
  <w:footnote w:id="27">
    <w:p w:rsidR="00484E0C" w:rsidRDefault="00484E0C" w:rsidP="00C67855">
      <w:pPr>
        <w:pStyle w:val="Alaviitteenteksti"/>
        <w:spacing w:before="0" w:after="0"/>
      </w:pPr>
      <w:r>
        <w:rPr>
          <w:rStyle w:val="Alaviitteenviite"/>
        </w:rPr>
        <w:footnoteRef/>
      </w:r>
      <w:r>
        <w:t xml:space="preserve"> Oppilas- ja opiskelijahuoltolaki 19 §</w:t>
      </w:r>
    </w:p>
  </w:footnote>
  <w:footnote w:id="28">
    <w:p w:rsidR="00484E0C" w:rsidRDefault="00484E0C" w:rsidP="00A23F77">
      <w:pPr>
        <w:pStyle w:val="Alaviitteenteksti"/>
        <w:spacing w:before="0" w:after="0"/>
      </w:pPr>
      <w:r>
        <w:rPr>
          <w:rStyle w:val="Alaviitteenviite"/>
        </w:rPr>
        <w:footnoteRef/>
      </w:r>
      <w:r>
        <w:t xml:space="preserve"> Oppilas- ja opiskelijahuoltolaki 13 § 2 mom. 2-kohta (</w:t>
      </w:r>
      <w:r w:rsidRPr="00A4217B">
        <w:t>1287/2013</w:t>
      </w:r>
      <w:r>
        <w:t>)</w:t>
      </w:r>
    </w:p>
  </w:footnote>
  <w:footnote w:id="29">
    <w:p w:rsidR="00484E0C" w:rsidRDefault="00484E0C" w:rsidP="00A23F77">
      <w:pPr>
        <w:pStyle w:val="Alaviitteenteksti"/>
        <w:spacing w:before="0" w:after="0"/>
      </w:pPr>
      <w:r>
        <w:rPr>
          <w:rStyle w:val="Alaviitteenviite"/>
        </w:rPr>
        <w:footnoteRef/>
      </w:r>
      <w:r>
        <w:t xml:space="preserve"> Oppilas- ja opiskelijahuoltolaki 4 § (</w:t>
      </w:r>
      <w:r w:rsidRPr="00A4217B">
        <w:t>1287/2013</w:t>
      </w:r>
      <w:r>
        <w:t>)</w:t>
      </w:r>
    </w:p>
  </w:footnote>
  <w:footnote w:id="30">
    <w:p w:rsidR="00484E0C" w:rsidRDefault="00484E0C" w:rsidP="00A23F77">
      <w:pPr>
        <w:pStyle w:val="Alaviitteenteksti"/>
        <w:spacing w:before="0" w:after="0"/>
      </w:pPr>
      <w:r>
        <w:rPr>
          <w:rStyle w:val="Alaviitteenviite"/>
        </w:rPr>
        <w:footnoteRef/>
      </w:r>
      <w:r>
        <w:t xml:space="preserve"> Oppilas- ja opiskelijahuoltolaki 14 § 2 ja 3 mom.</w:t>
      </w:r>
      <w:r w:rsidRPr="00AA5D42">
        <w:t xml:space="preserve"> </w:t>
      </w:r>
      <w:r>
        <w:t>(</w:t>
      </w:r>
      <w:r w:rsidRPr="00A4217B">
        <w:t>1287/2013</w:t>
      </w:r>
      <w:r>
        <w:t>)</w:t>
      </w:r>
    </w:p>
  </w:footnote>
  <w:footnote w:id="31">
    <w:p w:rsidR="00484E0C" w:rsidRPr="00404765" w:rsidRDefault="00484E0C" w:rsidP="00A23F77">
      <w:pPr>
        <w:spacing w:before="0" w:after="0"/>
        <w:rPr>
          <w:sz w:val="20"/>
          <w:szCs w:val="20"/>
        </w:rPr>
      </w:pPr>
      <w:r w:rsidRPr="00B8752C">
        <w:rPr>
          <w:vertAlign w:val="superscript"/>
        </w:rPr>
        <w:footnoteRef/>
      </w:r>
      <w:r>
        <w:t xml:space="preserve"> </w:t>
      </w:r>
      <w:r w:rsidRPr="00404765">
        <w:rPr>
          <w:sz w:val="20"/>
          <w:szCs w:val="20"/>
        </w:rPr>
        <w:t>Pelkonen Marjaana</w:t>
      </w:r>
      <w:r>
        <w:rPr>
          <w:sz w:val="20"/>
          <w:szCs w:val="20"/>
        </w:rPr>
        <w:t>.</w:t>
      </w:r>
      <w:r w:rsidRPr="00404765">
        <w:rPr>
          <w:sz w:val="20"/>
          <w:szCs w:val="20"/>
        </w:rPr>
        <w:t xml:space="preserve"> 2014. Oppilas- ja opiskelijahuoltolaki.</w:t>
      </w:r>
      <w:r>
        <w:rPr>
          <w:sz w:val="20"/>
          <w:szCs w:val="20"/>
        </w:rPr>
        <w:t xml:space="preserve"> </w:t>
      </w:r>
    </w:p>
    <w:p w:rsidR="00484E0C" w:rsidRPr="00B8752C" w:rsidRDefault="00484E0C" w:rsidP="00B8752C">
      <w:pPr>
        <w:pStyle w:val="Alaviitteenteksti"/>
      </w:pPr>
    </w:p>
    <w:p w:rsidR="00484E0C" w:rsidRDefault="00484E0C">
      <w:pPr>
        <w:pStyle w:val="Alaviitteenteksti"/>
      </w:pPr>
    </w:p>
  </w:footnote>
  <w:footnote w:id="32">
    <w:p w:rsidR="00484E0C" w:rsidRDefault="00484E0C" w:rsidP="00A23F77">
      <w:pPr>
        <w:pStyle w:val="Alaviitteenteksti"/>
        <w:spacing w:before="0" w:after="0"/>
      </w:pPr>
      <w:r>
        <w:rPr>
          <w:rStyle w:val="Alaviitteenviite"/>
        </w:rPr>
        <w:footnoteRef/>
      </w:r>
      <w:r>
        <w:t xml:space="preserve"> Sosiaalihuoltolaki 9 § (1301/2014)</w:t>
      </w:r>
    </w:p>
  </w:footnote>
  <w:footnote w:id="33">
    <w:p w:rsidR="00484E0C" w:rsidRDefault="00484E0C" w:rsidP="00A23F77">
      <w:pPr>
        <w:pStyle w:val="Alaviitteenteksti"/>
        <w:spacing w:before="0" w:after="0"/>
      </w:pPr>
      <w:r>
        <w:rPr>
          <w:rStyle w:val="Alaviitteenviite"/>
        </w:rPr>
        <w:footnoteRef/>
      </w:r>
      <w:r>
        <w:t xml:space="preserve"> Sosiaalihuoltolaki 6 § (1301/2014)</w:t>
      </w:r>
    </w:p>
  </w:footnote>
  <w:footnote w:id="34">
    <w:p w:rsidR="00484E0C" w:rsidRDefault="00484E0C" w:rsidP="00A23F77">
      <w:pPr>
        <w:pStyle w:val="Alaviitteenteksti"/>
        <w:spacing w:before="0" w:after="0"/>
      </w:pPr>
      <w:r>
        <w:rPr>
          <w:rStyle w:val="Alaviitteenviite"/>
        </w:rPr>
        <w:footnoteRef/>
      </w:r>
      <w:r>
        <w:t xml:space="preserve"> Sosiaalihuoltolaki 8 § (1301/2014)</w:t>
      </w:r>
    </w:p>
    <w:p w:rsidR="00484E0C" w:rsidRDefault="00484E0C" w:rsidP="00A23F77">
      <w:pPr>
        <w:pStyle w:val="Alaviitteenteksti"/>
        <w:spacing w:before="0" w:after="0"/>
      </w:pPr>
      <w:r>
        <w:rPr>
          <w:rStyle w:val="Alaviitteenviite"/>
        </w:rPr>
        <w:footnoteRef/>
      </w:r>
      <w:r>
        <w:t xml:space="preserve"> Lastensuojelulaki 14 § (417/2007)</w:t>
      </w:r>
    </w:p>
  </w:footnote>
  <w:footnote w:id="35">
    <w:p w:rsidR="00484E0C" w:rsidRDefault="00484E0C">
      <w:pPr>
        <w:pStyle w:val="Alaviitteenteksti"/>
      </w:pPr>
      <w:r w:rsidRPr="00850DDC">
        <w:rPr>
          <w:rStyle w:val="Alaviitteenviite"/>
        </w:rPr>
        <w:footnoteRef/>
      </w:r>
      <w:r w:rsidRPr="00850DDC">
        <w:t xml:space="preserve"> Nuorisolaki 11 § (1285/2016)</w:t>
      </w:r>
    </w:p>
  </w:footnote>
  <w:footnote w:id="36">
    <w:p w:rsidR="00484E0C" w:rsidRDefault="00484E0C" w:rsidP="008A79AE">
      <w:pPr>
        <w:pStyle w:val="Alaviitteenteksti"/>
      </w:pPr>
      <w:r>
        <w:rPr>
          <w:rStyle w:val="Alaviitteenviite"/>
        </w:rPr>
        <w:footnoteRef/>
      </w:r>
      <w:r>
        <w:t xml:space="preserve"> </w:t>
      </w:r>
      <w:bookmarkStart w:id="45" w:name="OLE_LINK1"/>
      <w:bookmarkStart w:id="46" w:name="OLE_LINK2"/>
      <w:r>
        <w:t>Nuorisolaki 9 § (1285/2016)</w:t>
      </w:r>
      <w:bookmarkEnd w:id="45"/>
      <w:bookmarkEnd w:id="46"/>
    </w:p>
  </w:footnote>
  <w:footnote w:id="37">
    <w:p w:rsidR="00484E0C" w:rsidRDefault="00484E0C" w:rsidP="000F1AE2">
      <w:pPr>
        <w:pStyle w:val="Alaviitteenteksti"/>
        <w:spacing w:before="0" w:after="0"/>
      </w:pPr>
      <w:r>
        <w:rPr>
          <w:rStyle w:val="Alaviitteenviite"/>
        </w:rPr>
        <w:footnoteRef/>
      </w:r>
      <w:r>
        <w:t xml:space="preserve"> Viisari. Ennaltaehkäisevä päihdetyö. </w:t>
      </w:r>
      <w:r w:rsidRPr="00260A99">
        <w:t>http://pieksamaki.fi/files/viisariopas_huhti.pdf</w:t>
      </w:r>
      <w:r>
        <w:t xml:space="preserve"> </w:t>
      </w:r>
    </w:p>
  </w:footnote>
  <w:footnote w:id="38">
    <w:p w:rsidR="00484E0C" w:rsidRDefault="00484E0C" w:rsidP="000F1AE2">
      <w:pPr>
        <w:pStyle w:val="Alaviitteenteksti"/>
        <w:spacing w:before="0" w:after="0"/>
      </w:pPr>
      <w:r>
        <w:rPr>
          <w:rStyle w:val="Alaviitteenviite"/>
        </w:rPr>
        <w:footnoteRef/>
      </w:r>
      <w:r>
        <w:t xml:space="preserve"> Lähisuhdeväkivaltatyö. </w:t>
      </w:r>
      <w:r w:rsidRPr="00195202">
        <w:t>http://www.pieksamaki.fi/palvelut/lahisuhde-ja-perhevakivaltatyo</w:t>
      </w:r>
    </w:p>
  </w:footnote>
  <w:footnote w:id="39">
    <w:p w:rsidR="00484E0C" w:rsidRDefault="00484E0C" w:rsidP="000F1AE2">
      <w:pPr>
        <w:pStyle w:val="Alaviitteenteksti"/>
        <w:spacing w:before="0" w:after="0"/>
      </w:pPr>
      <w:r>
        <w:rPr>
          <w:rStyle w:val="Alaviitteenviite"/>
        </w:rPr>
        <w:footnoteRef/>
      </w:r>
      <w:r>
        <w:t xml:space="preserve"> Perusopetuslaki 30 § 1 mom. (642/2010)</w:t>
      </w:r>
    </w:p>
  </w:footnote>
  <w:footnote w:id="40">
    <w:p w:rsidR="00484E0C" w:rsidRDefault="00484E0C" w:rsidP="000F1AE2">
      <w:pPr>
        <w:pStyle w:val="Alaviitteenteksti"/>
        <w:spacing w:before="0" w:after="0"/>
      </w:pPr>
      <w:r>
        <w:rPr>
          <w:rStyle w:val="Alaviitteenviite"/>
        </w:rPr>
        <w:footnoteRef/>
      </w:r>
      <w:r>
        <w:t xml:space="preserve"> Pieksämäen kaupungin perusopetuksen opetussuunnitelma 2015</w:t>
      </w:r>
    </w:p>
  </w:footnote>
  <w:footnote w:id="41">
    <w:p w:rsidR="00484E0C" w:rsidRDefault="00484E0C" w:rsidP="002872F8">
      <w:pPr>
        <w:pStyle w:val="Alaviitteenteksti"/>
        <w:spacing w:before="0" w:after="0"/>
      </w:pPr>
      <w:r>
        <w:rPr>
          <w:rStyle w:val="Alaviitteenviite"/>
        </w:rPr>
        <w:footnoteRef/>
      </w:r>
      <w:r>
        <w:t xml:space="preserve"> Laki perusopetuslain muuttamisesta 40 § 1288/2013</w:t>
      </w:r>
    </w:p>
  </w:footnote>
  <w:footnote w:id="42">
    <w:p w:rsidR="00484E0C" w:rsidRDefault="00484E0C" w:rsidP="002872F8">
      <w:pPr>
        <w:pStyle w:val="Alaviitteenteksti"/>
        <w:spacing w:before="0" w:after="0"/>
      </w:pPr>
      <w:r>
        <w:rPr>
          <w:rStyle w:val="Alaviitteenviite"/>
        </w:rPr>
        <w:footnoteRef/>
      </w:r>
      <w:r>
        <w:t xml:space="preserve"> </w:t>
      </w:r>
      <w:r w:rsidRPr="001F7486">
        <w:t xml:space="preserve">Oppilas- ja opiskelijahuoltolaki </w:t>
      </w:r>
      <w:r>
        <w:t xml:space="preserve">23 § 3 mom. </w:t>
      </w:r>
      <w:r w:rsidRPr="001F7486">
        <w:t>(1287/2013)</w:t>
      </w:r>
    </w:p>
  </w:footnote>
  <w:footnote w:id="43">
    <w:p w:rsidR="00484E0C" w:rsidRDefault="00484E0C">
      <w:pPr>
        <w:pStyle w:val="Alaviitteenteksti"/>
      </w:pPr>
      <w:r>
        <w:rPr>
          <w:rStyle w:val="Alaviitteenviite"/>
        </w:rPr>
        <w:footnoteRef/>
      </w:r>
      <w:r>
        <w:t xml:space="preserve"> Perusopetuslaki 62871998 26a §</w:t>
      </w:r>
    </w:p>
  </w:footnote>
  <w:footnote w:id="44">
    <w:p w:rsidR="00484E0C" w:rsidRDefault="00484E0C">
      <w:pPr>
        <w:pStyle w:val="Alaviitteenteksti"/>
      </w:pPr>
      <w:r>
        <w:rPr>
          <w:rStyle w:val="Alaviitteenviite"/>
        </w:rPr>
        <w:footnoteRef/>
      </w:r>
      <w:r>
        <w:t xml:space="preserve"> Oppilas- ja opiskelijahuoltolaki 1 § (1287/2013)</w:t>
      </w:r>
    </w:p>
  </w:footnote>
  <w:footnote w:id="45">
    <w:p w:rsidR="00484E0C" w:rsidRDefault="00484E0C">
      <w:pPr>
        <w:pStyle w:val="Alaviitteenteksti"/>
      </w:pPr>
      <w:r>
        <w:rPr>
          <w:rStyle w:val="Alaviitteenviite"/>
        </w:rPr>
        <w:footnoteRef/>
      </w:r>
      <w:r>
        <w:t xml:space="preserve"> Oppivelvollisuuslaki 2 § 2 mom. (2929/1214)</w:t>
      </w:r>
    </w:p>
  </w:footnote>
  <w:footnote w:id="46">
    <w:p w:rsidR="00484E0C" w:rsidRDefault="00484E0C" w:rsidP="00352C08">
      <w:pPr>
        <w:pStyle w:val="Alaviitteenteksti"/>
      </w:pPr>
      <w:r>
        <w:rPr>
          <w:rStyle w:val="Alaviitteenviite"/>
        </w:rPr>
        <w:footnoteRef/>
      </w:r>
      <w:r>
        <w:t xml:space="preserve"> Oppivelvollisuuslaki 2 § (1214/2020)</w:t>
      </w:r>
    </w:p>
  </w:footnote>
  <w:footnote w:id="47">
    <w:p w:rsidR="00484E0C" w:rsidRDefault="00484E0C" w:rsidP="00ED484D">
      <w:pPr>
        <w:pStyle w:val="Alaviitteenteksti"/>
        <w:spacing w:before="0" w:after="0"/>
        <w:ind w:left="113"/>
      </w:pPr>
      <w:r>
        <w:rPr>
          <w:rStyle w:val="Alaviitteenviite"/>
        </w:rPr>
        <w:footnoteRef/>
      </w:r>
      <w:r>
        <w:t xml:space="preserve"> </w:t>
      </w:r>
      <w:r w:rsidRPr="007C14CF">
        <w:t>Valtioneuvoston asetus neuvolatoiminnasta, koulu- ja opiskeluterveydenhuollosta sekä lasten ja nuorten ehkäisevästä suun terveydenhuollosta (338/2011)</w:t>
      </w:r>
    </w:p>
  </w:footnote>
  <w:footnote w:id="48">
    <w:p w:rsidR="00484E0C" w:rsidRDefault="00484E0C" w:rsidP="00ED484D">
      <w:pPr>
        <w:pStyle w:val="Alaviitteenteksti"/>
        <w:spacing w:before="0" w:after="0"/>
        <w:ind w:left="113"/>
      </w:pPr>
      <w:r>
        <w:rPr>
          <w:rStyle w:val="Alaviitteenviite"/>
        </w:rPr>
        <w:footnoteRef/>
      </w:r>
      <w:r>
        <w:t xml:space="preserve"> </w:t>
      </w:r>
      <w:r w:rsidRPr="00D42AB5">
        <w:t>Valtioneuvoston asetus koulu- ja opiskeluterveydenhuollosta 1</w:t>
      </w:r>
      <w:r>
        <w:t>5</w:t>
      </w:r>
      <w:r w:rsidRPr="00D42AB5">
        <w:t xml:space="preserve"> §</w:t>
      </w:r>
      <w:r>
        <w:t xml:space="preserve"> </w:t>
      </w:r>
      <w:r w:rsidRPr="00475843">
        <w:t>(338/2011)</w:t>
      </w:r>
    </w:p>
  </w:footnote>
  <w:footnote w:id="49">
    <w:p w:rsidR="00484E0C" w:rsidRDefault="00484E0C" w:rsidP="00527596">
      <w:pPr>
        <w:pStyle w:val="Alaviitteenteksti"/>
        <w:spacing w:before="0" w:after="0"/>
      </w:pPr>
      <w:r>
        <w:rPr>
          <w:rStyle w:val="Alaviitteenviite"/>
        </w:rPr>
        <w:footnoteRef/>
      </w:r>
      <w:r>
        <w:t xml:space="preserve"> </w:t>
      </w:r>
      <w:r w:rsidRPr="00D42AB5">
        <w:t>Valtioneuvoston asetus koulu- ja opiskeluterveydenhuollosta 1</w:t>
      </w:r>
      <w:r>
        <w:t>6 § (338/</w:t>
      </w:r>
      <w:r w:rsidRPr="00D42AB5">
        <w:t>20</w:t>
      </w:r>
      <w:r>
        <w:t>11</w:t>
      </w:r>
      <w:r w:rsidRPr="00D42AB5">
        <w:t>)</w:t>
      </w:r>
    </w:p>
  </w:footnote>
  <w:footnote w:id="50">
    <w:p w:rsidR="00484E0C" w:rsidRDefault="00484E0C" w:rsidP="00527596">
      <w:pPr>
        <w:pStyle w:val="Alaviitteenteksti"/>
        <w:spacing w:before="0" w:after="0"/>
      </w:pPr>
      <w:r>
        <w:rPr>
          <w:rStyle w:val="Alaviitteenviite"/>
        </w:rPr>
        <w:footnoteRef/>
      </w:r>
      <w:r>
        <w:t xml:space="preserve"> Valtioneuvoston asetus koulu- ja opiskeluterveydenhuollosta 14 § (338/2011)</w:t>
      </w:r>
    </w:p>
  </w:footnote>
  <w:footnote w:id="51">
    <w:p w:rsidR="00484E0C" w:rsidRDefault="00484E0C" w:rsidP="00527596">
      <w:pPr>
        <w:pStyle w:val="Alaviitteenteksti"/>
        <w:spacing w:before="0" w:after="0"/>
      </w:pPr>
      <w:r>
        <w:rPr>
          <w:rStyle w:val="Alaviitteenviite"/>
        </w:rPr>
        <w:footnoteRef/>
      </w:r>
      <w:r>
        <w:t xml:space="preserve"> Hietanen-Peltola, M. &amp; Korpilahti,</w:t>
      </w:r>
      <w:r w:rsidRPr="00AF1F40">
        <w:t xml:space="preserve"> </w:t>
      </w:r>
      <w:r>
        <w:t>U.</w:t>
      </w:r>
      <w:r w:rsidRPr="00E033B4">
        <w:rPr>
          <w:rFonts w:cs="Arial"/>
          <w:sz w:val="24"/>
          <w:szCs w:val="24"/>
          <w:lang w:eastAsia="en-US"/>
        </w:rPr>
        <w:t xml:space="preserve"> </w:t>
      </w:r>
      <w:r w:rsidRPr="00E033B4">
        <w:t>Terveellinen, turvallinen ja hyvinvoiva oppilaitos.</w:t>
      </w:r>
      <w:r>
        <w:t xml:space="preserve"> </w:t>
      </w:r>
      <w:r w:rsidRPr="00AF1F40">
        <w:t>Opas ympäristön ja yhteisön monialaiseen tarkastamiseen</w:t>
      </w:r>
      <w:r>
        <w:t>.</w:t>
      </w:r>
    </w:p>
  </w:footnote>
  <w:footnote w:id="52">
    <w:p w:rsidR="00484E0C" w:rsidRDefault="00484E0C" w:rsidP="00ED484D">
      <w:pPr>
        <w:pStyle w:val="Alaviitteenteksti"/>
        <w:spacing w:before="0" w:after="0"/>
      </w:pPr>
      <w:r>
        <w:rPr>
          <w:rStyle w:val="Alaviitteenviite"/>
        </w:rPr>
        <w:footnoteRef/>
      </w:r>
      <w:r>
        <w:t xml:space="preserve"> Perusopetuslaki 31 § 2 mom. (628/1998)</w:t>
      </w:r>
    </w:p>
  </w:footnote>
  <w:footnote w:id="53">
    <w:p w:rsidR="00484E0C" w:rsidRDefault="00484E0C" w:rsidP="00ED484D">
      <w:pPr>
        <w:pStyle w:val="Alaviitteenteksti"/>
        <w:spacing w:before="0" w:after="0"/>
      </w:pPr>
      <w:r>
        <w:rPr>
          <w:rStyle w:val="Alaviitteenviite"/>
        </w:rPr>
        <w:footnoteRef/>
      </w:r>
      <w:r>
        <w:t xml:space="preserve"> Lukiolaki 28 § (629/1998), Laki ammatillisesta koulutuksesta 37 § (630/1998)</w:t>
      </w:r>
    </w:p>
  </w:footnote>
  <w:footnote w:id="54">
    <w:p w:rsidR="00484E0C" w:rsidRDefault="00484E0C" w:rsidP="00ED484D">
      <w:pPr>
        <w:pStyle w:val="Alaviitteenteksti"/>
        <w:spacing w:before="0" w:after="0"/>
      </w:pPr>
      <w:r>
        <w:rPr>
          <w:rStyle w:val="Alaviitteenviite"/>
        </w:rPr>
        <w:footnoteRef/>
      </w:r>
      <w:r>
        <w:t xml:space="preserve"> </w:t>
      </w:r>
      <w:r w:rsidRPr="003748F8">
        <w:t>Pieksämäen kaupungin perusopetuksen opetussuunnitelma</w:t>
      </w:r>
      <w:r>
        <w:t xml:space="preserve"> 2015</w:t>
      </w:r>
    </w:p>
  </w:footnote>
  <w:footnote w:id="55">
    <w:p w:rsidR="00484E0C" w:rsidRDefault="00484E0C" w:rsidP="00D14AEB">
      <w:pPr>
        <w:pStyle w:val="Alaviitteenteksti"/>
        <w:spacing w:before="0" w:after="0"/>
      </w:pPr>
      <w:r>
        <w:rPr>
          <w:rStyle w:val="Alaviitteenviite"/>
        </w:rPr>
        <w:footnoteRef/>
      </w:r>
      <w:r>
        <w:t xml:space="preserve"> </w:t>
      </w:r>
      <w:r w:rsidRPr="003748F8">
        <w:t>Pieksämäen kaupungin perusopetuksen opetussuunnitelma</w:t>
      </w:r>
      <w:r>
        <w:t xml:space="preserve"> 2015</w:t>
      </w:r>
    </w:p>
  </w:footnote>
  <w:footnote w:id="56">
    <w:p w:rsidR="00484E0C" w:rsidRDefault="00484E0C" w:rsidP="00D14AEB">
      <w:pPr>
        <w:pStyle w:val="Alaviitteenteksti"/>
        <w:spacing w:before="0" w:after="0"/>
      </w:pPr>
      <w:r>
        <w:rPr>
          <w:rStyle w:val="Alaviitteenviite"/>
        </w:rPr>
        <w:footnoteRef/>
      </w:r>
      <w:r>
        <w:t xml:space="preserve"> Laki perusopetuslain muuttamisesta 32 § (1139/2003)</w:t>
      </w:r>
    </w:p>
  </w:footnote>
  <w:footnote w:id="57">
    <w:p w:rsidR="00484E0C" w:rsidRDefault="00484E0C" w:rsidP="00D14AEB">
      <w:pPr>
        <w:pStyle w:val="Alaviitteenteksti"/>
        <w:spacing w:before="0" w:after="0"/>
      </w:pPr>
      <w:r>
        <w:rPr>
          <w:rStyle w:val="Alaviitteenviite"/>
        </w:rPr>
        <w:footnoteRef/>
      </w:r>
      <w:r>
        <w:t xml:space="preserve"> Perusopetuslaki 32 § (642/2010, 628/1998) </w:t>
      </w:r>
    </w:p>
  </w:footnote>
  <w:footnote w:id="58">
    <w:p w:rsidR="00484E0C" w:rsidRDefault="00484E0C" w:rsidP="00D14AEB">
      <w:pPr>
        <w:pStyle w:val="Alaviitteenteksti"/>
        <w:spacing w:before="0" w:after="0"/>
      </w:pPr>
      <w:r>
        <w:rPr>
          <w:rStyle w:val="Alaviitteenviite"/>
        </w:rPr>
        <w:footnoteRef/>
      </w:r>
      <w:r>
        <w:t xml:space="preserve"> </w:t>
      </w:r>
      <w:bookmarkStart w:id="55" w:name="OLE_LINK5"/>
      <w:bookmarkStart w:id="56" w:name="OLE_LINK6"/>
      <w:r w:rsidRPr="0064122B">
        <w:t>Pieksämäen kaupungin perusopetuksen opetussuunnitelma 201</w:t>
      </w:r>
      <w:bookmarkEnd w:id="55"/>
      <w:bookmarkEnd w:id="56"/>
      <w:r>
        <w:t>5</w:t>
      </w:r>
    </w:p>
  </w:footnote>
  <w:footnote w:id="59">
    <w:p w:rsidR="00484E0C" w:rsidRPr="00B14B32" w:rsidRDefault="00484E0C" w:rsidP="00ED484D">
      <w:pPr>
        <w:pStyle w:val="Alaviitteenteksti"/>
        <w:spacing w:before="0" w:after="0"/>
      </w:pPr>
      <w:r w:rsidRPr="00B14B32">
        <w:rPr>
          <w:rStyle w:val="Alaviitteenviite"/>
        </w:rPr>
        <w:footnoteRef/>
      </w:r>
      <w:r w:rsidRPr="00B14B32">
        <w:t xml:space="preserve"> Perusopetuslaki 29 § 3 ja 4 mom. (1267/2013), Lukiolaki 40 § 3-4 mom. 714/2018), Laki ammatillisesta koulutuksesta 80 § 3-4 mom. 531/2017)</w:t>
      </w:r>
    </w:p>
  </w:footnote>
  <w:footnote w:id="60">
    <w:p w:rsidR="00484E0C" w:rsidRPr="00B14B32" w:rsidRDefault="00484E0C" w:rsidP="00ED484D">
      <w:pPr>
        <w:pStyle w:val="Alaviitteenteksti"/>
        <w:spacing w:before="0" w:after="0"/>
      </w:pPr>
      <w:r w:rsidRPr="00B14B32">
        <w:rPr>
          <w:rStyle w:val="Alaviitteenviite"/>
        </w:rPr>
        <w:footnoteRef/>
      </w:r>
      <w:r w:rsidRPr="00B14B32">
        <w:t xml:space="preserve"> Perusopetuslaki 35 § 2 mom. (163/2022), Lukiolaki 30 § 2 mom. (165/2022), Laki ammatillisesta koulutuksesta 94 § 2 mom. (164/2022)</w:t>
      </w:r>
    </w:p>
  </w:footnote>
  <w:footnote w:id="61">
    <w:p w:rsidR="00484E0C" w:rsidRDefault="00484E0C" w:rsidP="00ED484D">
      <w:pPr>
        <w:pStyle w:val="Alaviitteenteksti"/>
        <w:spacing w:before="0" w:after="0"/>
      </w:pPr>
      <w:r>
        <w:rPr>
          <w:rStyle w:val="Alaviitteenviite"/>
        </w:rPr>
        <w:footnoteRef/>
      </w:r>
      <w:r>
        <w:t xml:space="preserve"> Perusopetuslaki 29 § 1 mom. (1267/2013), Lukiolaki 21 § (1268/2013), Laki ammatillisesta koulutuksesta 28 § (1269/2013)</w:t>
      </w:r>
    </w:p>
  </w:footnote>
  <w:footnote w:id="62">
    <w:p w:rsidR="00484E0C" w:rsidRDefault="00484E0C" w:rsidP="00ED484D">
      <w:pPr>
        <w:pStyle w:val="Alaviitteenteksti"/>
        <w:spacing w:before="0" w:after="0"/>
      </w:pPr>
      <w:r>
        <w:rPr>
          <w:rStyle w:val="Alaviitteenviite"/>
        </w:rPr>
        <w:footnoteRef/>
      </w:r>
      <w:r>
        <w:t xml:space="preserve"> </w:t>
      </w:r>
      <w:r w:rsidRPr="00306D89">
        <w:t xml:space="preserve">Perusopetuslaki </w:t>
      </w:r>
      <w:r>
        <w:t>35</w:t>
      </w:r>
      <w:r w:rsidRPr="00306D89">
        <w:t xml:space="preserve"> § </w:t>
      </w:r>
      <w:r>
        <w:t>2</w:t>
      </w:r>
      <w:r w:rsidRPr="00306D89">
        <w:t xml:space="preserve"> mom.</w:t>
      </w:r>
      <w:r>
        <w:t xml:space="preserve"> (628/1998), Lukiolaki 25 § 2 mom. (629/1998), </w:t>
      </w:r>
      <w:r w:rsidRPr="00306D89">
        <w:t xml:space="preserve">Laki ammatillisesta koulutuksesta </w:t>
      </w:r>
      <w:r>
        <w:t>34</w:t>
      </w:r>
      <w:r w:rsidRPr="00306D89">
        <w:t xml:space="preserve"> §</w:t>
      </w:r>
      <w:r>
        <w:t xml:space="preserve"> 2 mom.</w:t>
      </w:r>
      <w:r w:rsidRPr="00306D89">
        <w:t xml:space="preserve"> (6</w:t>
      </w:r>
      <w:r>
        <w:t>30</w:t>
      </w:r>
      <w:r w:rsidRPr="00306D89">
        <w:t>/</w:t>
      </w:r>
      <w:r>
        <w:t>1998</w:t>
      </w:r>
      <w:r w:rsidRPr="00306D89">
        <w:t>)</w:t>
      </w:r>
    </w:p>
  </w:footnote>
  <w:footnote w:id="63">
    <w:p w:rsidR="00484E0C" w:rsidRDefault="00484E0C" w:rsidP="00873905">
      <w:pPr>
        <w:pStyle w:val="Alaviitteenteksti"/>
        <w:spacing w:before="0" w:after="0"/>
      </w:pPr>
      <w:r>
        <w:rPr>
          <w:rStyle w:val="Alaviitteenviite"/>
        </w:rPr>
        <w:footnoteRef/>
      </w:r>
      <w:r>
        <w:t xml:space="preserve"> Perusopetuslaki 29 § </w:t>
      </w:r>
      <w:r w:rsidRPr="00D10EC8">
        <w:t>(1267/2013), Lukiolaki 21 § (1268/2013), Laki ammatillisesta koulutuksesta 28 § (1269/2013)</w:t>
      </w:r>
    </w:p>
  </w:footnote>
  <w:footnote w:id="64">
    <w:p w:rsidR="00484E0C" w:rsidRDefault="00484E0C" w:rsidP="00873905">
      <w:pPr>
        <w:pStyle w:val="Alaviitteenteksti"/>
        <w:spacing w:before="0" w:after="0"/>
      </w:pPr>
      <w:r>
        <w:rPr>
          <w:rStyle w:val="Alaviitteenviite"/>
        </w:rPr>
        <w:footnoteRef/>
      </w:r>
      <w:r>
        <w:t xml:space="preserve"> </w:t>
      </w:r>
      <w:r w:rsidRPr="004D4A76">
        <w:t>Pieksämäen kaupungin perusopetuksen opetussuunnitelma 201</w:t>
      </w:r>
      <w:r>
        <w:t>5</w:t>
      </w:r>
    </w:p>
  </w:footnote>
  <w:footnote w:id="65">
    <w:p w:rsidR="00484E0C" w:rsidRDefault="00484E0C" w:rsidP="00523234">
      <w:pPr>
        <w:pStyle w:val="Alaviitteenteksti"/>
      </w:pPr>
      <w:r>
        <w:rPr>
          <w:rStyle w:val="Alaviitteenviite"/>
        </w:rPr>
        <w:footnoteRef/>
      </w:r>
      <w:r>
        <w:t xml:space="preserve"> Perusopetuslaki 1998/628 </w:t>
      </w:r>
      <w:r>
        <w:rPr>
          <w:lang w:eastAsia="en-US"/>
        </w:rPr>
        <w:t>36§</w:t>
      </w:r>
    </w:p>
  </w:footnote>
  <w:footnote w:id="66">
    <w:p w:rsidR="00484E0C" w:rsidRDefault="00484E0C" w:rsidP="007174F0">
      <w:pPr>
        <w:pStyle w:val="Alaviitteenteksti"/>
      </w:pPr>
      <w:r>
        <w:rPr>
          <w:rStyle w:val="Alaviitteenviite"/>
        </w:rPr>
        <w:footnoteRef/>
      </w:r>
      <w:r>
        <w:rPr>
          <w:lang w:eastAsia="en-US"/>
        </w:rPr>
        <w:t>Perusopetuslaki 1998/ 62836b §</w:t>
      </w:r>
    </w:p>
  </w:footnote>
  <w:footnote w:id="67">
    <w:p w:rsidR="00484E0C" w:rsidRPr="00151624" w:rsidRDefault="00484E0C" w:rsidP="00ED484D">
      <w:pPr>
        <w:spacing w:before="0" w:after="0"/>
        <w:rPr>
          <w:rFonts w:ascii="Calibri" w:hAnsi="Calibri"/>
          <w:color w:val="1F497D"/>
          <w:sz w:val="20"/>
          <w:szCs w:val="20"/>
        </w:rPr>
      </w:pPr>
      <w:r w:rsidRPr="00151624">
        <w:rPr>
          <w:rStyle w:val="Alaviitteenviite"/>
          <w:sz w:val="20"/>
          <w:szCs w:val="20"/>
        </w:rPr>
        <w:footnoteRef/>
      </w:r>
      <w:r w:rsidRPr="00151624">
        <w:rPr>
          <w:sz w:val="20"/>
          <w:szCs w:val="20"/>
        </w:rPr>
        <w:t xml:space="preserve"> </w:t>
      </w:r>
      <w:bookmarkStart w:id="61" w:name="_Hlk132966148"/>
      <w:r>
        <w:fldChar w:fldCharType="begin"/>
      </w:r>
      <w:r>
        <w:instrText xml:space="preserve"> HYPERLINK "https://peda.net/opetussuunnitelma/ko2/pvo/otl/kjkkk/pieksamaki" </w:instrText>
      </w:r>
      <w:r>
        <w:fldChar w:fldCharType="separate"/>
      </w:r>
      <w:r w:rsidRPr="00151624">
        <w:rPr>
          <w:rStyle w:val="Hyperlinkki"/>
          <w:sz w:val="20"/>
          <w:szCs w:val="20"/>
        </w:rPr>
        <w:t>https://peda.net/opetussuunnitelma/ko2/pvo/otl/kjkkk/pieksamaki</w:t>
      </w:r>
      <w:r>
        <w:rPr>
          <w:rStyle w:val="Hyperlinkki"/>
          <w:sz w:val="20"/>
          <w:szCs w:val="20"/>
        </w:rPr>
        <w:fldChar w:fldCharType="end"/>
      </w:r>
    </w:p>
    <w:bookmarkEnd w:id="61"/>
    <w:p w:rsidR="00484E0C" w:rsidRDefault="00484E0C" w:rsidP="00ED484D">
      <w:pPr>
        <w:pStyle w:val="Alaviitteenteksti"/>
        <w:spacing w:before="0" w:after="0"/>
      </w:pPr>
    </w:p>
  </w:footnote>
  <w:footnote w:id="68">
    <w:p w:rsidR="00484E0C" w:rsidRPr="00151624" w:rsidRDefault="00484E0C" w:rsidP="00ED484D">
      <w:pPr>
        <w:spacing w:before="0" w:after="0" w:line="259" w:lineRule="auto"/>
        <w:rPr>
          <w:sz w:val="20"/>
          <w:szCs w:val="20"/>
        </w:rPr>
      </w:pPr>
      <w:r w:rsidRPr="00151624">
        <w:rPr>
          <w:rStyle w:val="Alaviitteenviite"/>
          <w:sz w:val="20"/>
          <w:szCs w:val="20"/>
        </w:rPr>
        <w:footnoteRef/>
      </w:r>
      <w:r w:rsidRPr="00151624">
        <w:rPr>
          <w:sz w:val="20"/>
          <w:szCs w:val="20"/>
        </w:rPr>
        <w:t xml:space="preserve"> OPS perusteet 2014 </w:t>
      </w:r>
    </w:p>
    <w:p w:rsidR="00484E0C" w:rsidRDefault="00484E0C" w:rsidP="00ED484D">
      <w:pPr>
        <w:pStyle w:val="Alaviitteenteksti"/>
        <w:spacing w:before="0" w:after="0"/>
      </w:pPr>
    </w:p>
  </w:footnote>
  <w:footnote w:id="69">
    <w:p w:rsidR="00484E0C" w:rsidRDefault="00484E0C" w:rsidP="00D14AEB">
      <w:pPr>
        <w:pStyle w:val="Alaviitteenteksti"/>
        <w:spacing w:before="0" w:after="0"/>
      </w:pPr>
      <w:r>
        <w:rPr>
          <w:rStyle w:val="Alaviitteenviite"/>
        </w:rPr>
        <w:footnoteRef/>
      </w:r>
      <w:r>
        <w:t xml:space="preserve"> Perusopetuslaki 35 § (628/1998)</w:t>
      </w:r>
    </w:p>
  </w:footnote>
  <w:footnote w:id="70">
    <w:p w:rsidR="00484E0C" w:rsidRDefault="00484E0C" w:rsidP="00D14AEB">
      <w:pPr>
        <w:pStyle w:val="Alaviitteenteksti"/>
        <w:spacing w:before="0" w:after="0"/>
      </w:pPr>
      <w:r>
        <w:rPr>
          <w:rStyle w:val="Alaviitteenviite"/>
        </w:rPr>
        <w:footnoteRef/>
      </w:r>
      <w:r>
        <w:t xml:space="preserve"> Perusopetuslaki 26 § (477/2003)</w:t>
      </w:r>
    </w:p>
  </w:footnote>
  <w:footnote w:id="71">
    <w:p w:rsidR="00484E0C" w:rsidRDefault="00484E0C" w:rsidP="00D14AEB">
      <w:pPr>
        <w:pStyle w:val="Alaviitteenteksti"/>
        <w:spacing w:before="0" w:after="0"/>
      </w:pPr>
      <w:r>
        <w:rPr>
          <w:rStyle w:val="Alaviitteenviite"/>
        </w:rPr>
        <w:footnoteRef/>
      </w:r>
      <w:r>
        <w:t xml:space="preserve"> Perusopetuslaki 45 (477/2003)</w:t>
      </w:r>
    </w:p>
  </w:footnote>
  <w:footnote w:id="72">
    <w:p w:rsidR="00484E0C" w:rsidRDefault="00484E0C" w:rsidP="00E534A3">
      <w:pPr>
        <w:pStyle w:val="Alaviitteenteksti"/>
      </w:pPr>
      <w:r>
        <w:rPr>
          <w:rStyle w:val="Alaviitteenviite"/>
        </w:rPr>
        <w:footnoteRef/>
      </w:r>
      <w:r>
        <w:t xml:space="preserve"> Nuorisolaki 11 § (1232/2020)</w:t>
      </w:r>
    </w:p>
  </w:footnote>
  <w:footnote w:id="73">
    <w:p w:rsidR="00484E0C" w:rsidRDefault="00484E0C" w:rsidP="008C42D4">
      <w:pPr>
        <w:pStyle w:val="Alaviitteenteksti"/>
        <w:spacing w:before="0" w:after="0"/>
      </w:pPr>
      <w:r>
        <w:rPr>
          <w:rStyle w:val="Alaviitteenviite"/>
        </w:rPr>
        <w:footnoteRef/>
      </w:r>
      <w:r>
        <w:t xml:space="preserve"> Perusopetuslaki 34 § (1288/1999)</w:t>
      </w:r>
    </w:p>
  </w:footnote>
  <w:footnote w:id="74">
    <w:p w:rsidR="00484E0C" w:rsidRDefault="00484E0C" w:rsidP="00C21760">
      <w:pPr>
        <w:pStyle w:val="Alaviitteenteksti"/>
        <w:spacing w:before="0" w:after="0"/>
      </w:pPr>
      <w:r>
        <w:rPr>
          <w:rStyle w:val="Alaviitteenviite"/>
        </w:rPr>
        <w:footnoteRef/>
      </w:r>
      <w:r>
        <w:t xml:space="preserve"> Tupakkalaki 118 § Tupakkalaki </w:t>
      </w:r>
      <w:r w:rsidRPr="00C21760">
        <w:t>(1285/2016)</w:t>
      </w:r>
    </w:p>
  </w:footnote>
  <w:footnote w:id="75">
    <w:p w:rsidR="00484E0C" w:rsidRDefault="00484E0C" w:rsidP="00C21760">
      <w:pPr>
        <w:pStyle w:val="Alaviitteenteksti"/>
        <w:spacing w:before="0" w:after="0"/>
      </w:pPr>
      <w:r>
        <w:rPr>
          <w:rStyle w:val="Alaviitteenviite"/>
        </w:rPr>
        <w:footnoteRef/>
      </w:r>
      <w:r>
        <w:t xml:space="preserve"> Tupakkalaki 53 § (1285/2016)</w:t>
      </w:r>
    </w:p>
  </w:footnote>
  <w:footnote w:id="76">
    <w:p w:rsidR="00484E0C" w:rsidRDefault="00484E0C" w:rsidP="00C21760">
      <w:pPr>
        <w:pStyle w:val="Alaviitteenteksti"/>
        <w:spacing w:before="0" w:after="0"/>
      </w:pPr>
      <w:r>
        <w:rPr>
          <w:rStyle w:val="Alaviitteenviite"/>
        </w:rPr>
        <w:footnoteRef/>
      </w:r>
      <w:r>
        <w:t xml:space="preserve"> Tupakkalaki 74</w:t>
      </w:r>
      <w:r w:rsidRPr="005C0560">
        <w:t xml:space="preserve"> § </w:t>
      </w:r>
      <w:r>
        <w:t>549/2016)</w:t>
      </w:r>
    </w:p>
  </w:footnote>
  <w:footnote w:id="77">
    <w:p w:rsidR="00484E0C" w:rsidRDefault="00484E0C" w:rsidP="00331B8B">
      <w:pPr>
        <w:pStyle w:val="Alaviitteenteksti"/>
        <w:spacing w:before="0" w:after="0"/>
      </w:pPr>
      <w:r>
        <w:rPr>
          <w:rStyle w:val="Alaviitteenviite"/>
        </w:rPr>
        <w:footnoteRef/>
      </w:r>
      <w:r>
        <w:t xml:space="preserve"> </w:t>
      </w:r>
      <w:r w:rsidRPr="004F62AA">
        <w:t xml:space="preserve">Tupakkalaki </w:t>
      </w:r>
      <w:r>
        <w:t>2</w:t>
      </w:r>
      <w:r w:rsidRPr="004F62AA">
        <w:t xml:space="preserve"> § 549/2016)</w:t>
      </w:r>
    </w:p>
  </w:footnote>
  <w:footnote w:id="78">
    <w:p w:rsidR="00484E0C" w:rsidRDefault="00484E0C" w:rsidP="00C21760">
      <w:pPr>
        <w:pStyle w:val="Alaviitteenteksti"/>
        <w:spacing w:before="0" w:after="0"/>
      </w:pPr>
      <w:r>
        <w:rPr>
          <w:rStyle w:val="Alaviitteenviite"/>
        </w:rPr>
        <w:footnoteRef/>
      </w:r>
      <w:r>
        <w:t xml:space="preserve"> Alkoholilaki 16 § ja 31 § (1143/1994)</w:t>
      </w:r>
    </w:p>
  </w:footnote>
  <w:footnote w:id="79">
    <w:p w:rsidR="00484E0C" w:rsidRDefault="00484E0C" w:rsidP="00C21760">
      <w:pPr>
        <w:pStyle w:val="Alaviitteenteksti"/>
        <w:spacing w:before="0" w:after="0"/>
      </w:pPr>
      <w:r>
        <w:rPr>
          <w:rStyle w:val="Alaviitteenviite"/>
        </w:rPr>
        <w:footnoteRef/>
      </w:r>
      <w:r>
        <w:t xml:space="preserve"> Alkoholilaki 50 a § (642/2009)</w:t>
      </w:r>
    </w:p>
  </w:footnote>
  <w:footnote w:id="80">
    <w:p w:rsidR="00484E0C" w:rsidRDefault="00484E0C" w:rsidP="00C21760">
      <w:pPr>
        <w:pStyle w:val="Alaviitteenteksti"/>
        <w:spacing w:before="0" w:after="0"/>
      </w:pPr>
      <w:r>
        <w:rPr>
          <w:rStyle w:val="Alaviitteenviite"/>
        </w:rPr>
        <w:footnoteRef/>
      </w:r>
      <w:r>
        <w:t xml:space="preserve"> Rikoslaki 50 1 § (1889/39, 374/2008)  </w:t>
      </w:r>
    </w:p>
  </w:footnote>
  <w:footnote w:id="81">
    <w:p w:rsidR="00484E0C" w:rsidRPr="00CD241C" w:rsidRDefault="00484E0C" w:rsidP="00A10735">
      <w:pPr>
        <w:pStyle w:val="Alaviitteenteksti"/>
        <w:spacing w:before="0" w:after="0"/>
      </w:pPr>
      <w:r>
        <w:rPr>
          <w:rStyle w:val="Alaviitteenviite"/>
        </w:rPr>
        <w:footnoteRef/>
      </w:r>
      <w:r>
        <w:t xml:space="preserve"> </w:t>
      </w:r>
      <w:r w:rsidRPr="00A73D69">
        <w:t>Pieksämäen kaupungin päihdestrategia 2008</w:t>
      </w:r>
      <w:r>
        <w:t xml:space="preserve"> </w:t>
      </w:r>
      <w:hyperlink r:id="rId1" w:history="1">
        <w:r w:rsidRPr="00CD241C">
          <w:rPr>
            <w:rStyle w:val="Hyperlinkki"/>
            <w:color w:val="auto"/>
          </w:rPr>
          <w:t>http://www.pieksamaki.fi/sites/pieksamaki.fi/files/atoms/files/paihdestrategia.pdf</w:t>
        </w:r>
      </w:hyperlink>
    </w:p>
  </w:footnote>
  <w:footnote w:id="82">
    <w:p w:rsidR="00484E0C" w:rsidRPr="005A1056" w:rsidRDefault="00484E0C" w:rsidP="00DD6E73">
      <w:pPr>
        <w:pStyle w:val="Alaviitteenteksti"/>
      </w:pPr>
      <w:r w:rsidRPr="005A1056">
        <w:rPr>
          <w:rStyle w:val="Alaviitteenviite"/>
        </w:rPr>
        <w:footnoteRef/>
      </w:r>
      <w:r w:rsidRPr="005A1056">
        <w:t xml:space="preserve"> Perusopetuslaki 35 § 2 mom. (163/2022), Laki ammatillisesta koulutuksesta 94 § 2 mom (164/2022), Laki lukiolaista 30§ 2 mom. (165/2022), Laki tutkintokoulutukseen valmentavasta koulutuksesta 20 § (1215/2020)</w:t>
      </w:r>
    </w:p>
  </w:footnote>
  <w:footnote w:id="83">
    <w:p w:rsidR="00484E0C" w:rsidRPr="005A1056" w:rsidRDefault="00484E0C" w:rsidP="00DD6E73">
      <w:pPr>
        <w:pStyle w:val="Alaviitteenteksti"/>
      </w:pPr>
      <w:r w:rsidRPr="005A1056">
        <w:rPr>
          <w:rStyle w:val="Alaviitteenviite"/>
        </w:rPr>
        <w:footnoteRef/>
      </w:r>
      <w:r w:rsidRPr="005A1056">
        <w:t xml:space="preserve"> </w:t>
      </w:r>
      <w:r w:rsidRPr="005A1056">
        <w:rPr>
          <w:rStyle w:val="Alaviitteenviite"/>
        </w:rPr>
        <w:footnoteRef/>
      </w:r>
      <w:r w:rsidRPr="005A1056">
        <w:t xml:space="preserve"> Perusopetuslaki 3a § 1 mom. (163/2022), Lukiolaki 2§ 2 mom. (165/2022), Laki Ammatillisesta koulutuksesta 2§ 2 mom. (164/2022) </w:t>
      </w:r>
    </w:p>
  </w:footnote>
  <w:footnote w:id="84">
    <w:p w:rsidR="00484E0C" w:rsidRPr="005A1056" w:rsidRDefault="00484E0C" w:rsidP="00DD6E73">
      <w:pPr>
        <w:pStyle w:val="Alaviitteenteksti"/>
      </w:pPr>
      <w:r w:rsidRPr="005A1056">
        <w:rPr>
          <w:rStyle w:val="Alaviitteenviite"/>
        </w:rPr>
        <w:footnoteRef/>
      </w:r>
      <w:r w:rsidRPr="005A1056">
        <w:t xml:space="preserve"> Perusopetuslaki 2 9§ 7 mom. (163/2022), Lukiolaki 40§ 7 mom. (165/2022), Laki ammatillisesta koulutuksesta 80§ 6 mom. (164/2022) </w:t>
      </w:r>
    </w:p>
  </w:footnote>
  <w:footnote w:id="85">
    <w:p w:rsidR="00484E0C" w:rsidRPr="00FC420A" w:rsidRDefault="00484E0C" w:rsidP="00ED484D">
      <w:pPr>
        <w:pStyle w:val="Alaviitteenteksti"/>
        <w:spacing w:before="0" w:after="0"/>
        <w:rPr>
          <w:color w:val="C00000"/>
        </w:rPr>
      </w:pPr>
      <w:r w:rsidRPr="005A1056">
        <w:rPr>
          <w:rStyle w:val="Alaviitteenviite"/>
        </w:rPr>
        <w:footnoteRef/>
      </w:r>
      <w:r w:rsidRPr="005A1056">
        <w:t xml:space="preserve"> Perusopetuslaki 36 § 3 mom. (163/2022)</w:t>
      </w:r>
    </w:p>
  </w:footnote>
  <w:footnote w:id="86">
    <w:p w:rsidR="00484E0C" w:rsidRPr="005A1056" w:rsidRDefault="00484E0C" w:rsidP="00ED484D">
      <w:pPr>
        <w:pStyle w:val="Alaviitteenteksti"/>
        <w:spacing w:before="0" w:after="0"/>
      </w:pPr>
      <w:r w:rsidRPr="005A1056">
        <w:rPr>
          <w:rStyle w:val="Alaviitteenviite"/>
        </w:rPr>
        <w:footnoteRef/>
      </w:r>
      <w:r w:rsidRPr="005A1056">
        <w:t xml:space="preserve"> Lukiolaki 41§ 3 mom.</w:t>
      </w:r>
      <w:r w:rsidRPr="005A1056">
        <w:rPr>
          <w:sz w:val="24"/>
          <w:szCs w:val="24"/>
        </w:rPr>
        <w:t xml:space="preserve"> </w:t>
      </w:r>
      <w:hyperlink r:id="rId2" w:anchor="a11.3.2022-165" w:tooltip="Linkki muutossäädöksen voimaantulotietoihin" w:history="1">
        <w:r w:rsidRPr="005A1056">
          <w:rPr>
            <w:rStyle w:val="Hyperlinkki"/>
            <w:color w:val="auto"/>
          </w:rPr>
          <w:t>(165/2022)</w:t>
        </w:r>
      </w:hyperlink>
    </w:p>
  </w:footnote>
  <w:footnote w:id="87">
    <w:p w:rsidR="00484E0C" w:rsidRPr="005A1056" w:rsidRDefault="00484E0C" w:rsidP="00ED484D">
      <w:pPr>
        <w:pStyle w:val="Alaviitteenteksti"/>
        <w:spacing w:before="0" w:after="0"/>
      </w:pPr>
      <w:r w:rsidRPr="005A1056">
        <w:rPr>
          <w:rStyle w:val="Alaviitteenviite"/>
        </w:rPr>
        <w:footnoteRef/>
      </w:r>
      <w:r w:rsidRPr="005A1056">
        <w:t xml:space="preserve"> Lukiolaki 42§ 4 mom. (165/2022), Laki ammatillisesta koulutuksesta 93§ 1 mom. (164/2022)</w:t>
      </w:r>
    </w:p>
  </w:footnote>
  <w:footnote w:id="88">
    <w:p w:rsidR="00484E0C" w:rsidRPr="005A1056" w:rsidRDefault="00484E0C" w:rsidP="00ED484D">
      <w:pPr>
        <w:pStyle w:val="Alaviitteenteksti"/>
        <w:spacing w:before="0" w:after="0"/>
      </w:pPr>
      <w:r w:rsidRPr="005A1056">
        <w:rPr>
          <w:rStyle w:val="Alaviitteenviite"/>
        </w:rPr>
        <w:footnoteRef/>
      </w:r>
      <w:r w:rsidRPr="005A1056">
        <w:rPr>
          <w:rFonts w:cs="Arial"/>
        </w:rPr>
        <w:t xml:space="preserve"> </w:t>
      </w:r>
      <w:r w:rsidRPr="005A1056">
        <w:rPr>
          <w:rFonts w:cs="Arial"/>
          <w:shd w:val="clear" w:color="auto" w:fill="FFFFFF"/>
        </w:rPr>
        <w:t>Perusopetuslaki 36 § </w:t>
      </w:r>
      <w:hyperlink r:id="rId3" w:tgtFrame="_blank" w:history="1">
        <w:r w:rsidRPr="005A1056">
          <w:rPr>
            <w:rFonts w:cs="Arial"/>
            <w:u w:val="single"/>
            <w:shd w:val="clear" w:color="auto" w:fill="FFFFFF"/>
          </w:rPr>
          <w:t>(477/2003)</w:t>
        </w:r>
      </w:hyperlink>
      <w:r w:rsidRPr="005A1056">
        <w:rPr>
          <w:rFonts w:cs="Arial"/>
          <w:shd w:val="clear" w:color="auto" w:fill="FFFFFF"/>
        </w:rPr>
        <w:t> ja 36 a - 36 i § </w:t>
      </w:r>
      <w:hyperlink r:id="rId4" w:tgtFrame="_blank" w:history="1">
        <w:r w:rsidRPr="005A1056">
          <w:rPr>
            <w:rFonts w:cs="Arial"/>
            <w:u w:val="single"/>
            <w:shd w:val="clear" w:color="auto" w:fill="FFFFFF"/>
          </w:rPr>
          <w:t>(1267/2013)</w:t>
        </w:r>
      </w:hyperlink>
      <w:r w:rsidRPr="005A1056">
        <w:rPr>
          <w:rFonts w:cs="Arial"/>
          <w:shd w:val="clear" w:color="auto" w:fill="FFFFFF"/>
        </w:rPr>
        <w:t> sekä Lakiperusopetuslain muuttamisesta (</w:t>
      </w:r>
      <w:hyperlink r:id="rId5" w:tgtFrame="_blank" w:history="1">
        <w:r w:rsidRPr="005A1056">
          <w:rPr>
            <w:rFonts w:cs="Arial"/>
            <w:u w:val="single"/>
            <w:shd w:val="clear" w:color="auto" w:fill="FFFFFF"/>
          </w:rPr>
          <w:t>163/2022</w:t>
        </w:r>
      </w:hyperlink>
      <w:r w:rsidRPr="005A1056">
        <w:rPr>
          <w:rFonts w:cs="Arial"/>
          <w:shd w:val="clear" w:color="auto" w:fill="FFFFFF"/>
        </w:rPr>
        <w:t>), Lukiolaki 41§, Lukiolaki 44§ (165/2022), Laki ammatillisesta koulutuksesta 88§ /164/2022)</w:t>
      </w:r>
    </w:p>
  </w:footnote>
  <w:footnote w:id="89">
    <w:p w:rsidR="00484E0C" w:rsidRDefault="00484E0C" w:rsidP="00E254AA">
      <w:pPr>
        <w:pStyle w:val="Alaviitteenteksti"/>
        <w:spacing w:before="0" w:after="0"/>
      </w:pPr>
      <w:r>
        <w:rPr>
          <w:rStyle w:val="Alaviitteenviite"/>
        </w:rPr>
        <w:footnoteRef/>
      </w:r>
      <w:r>
        <w:t xml:space="preserve"> </w:t>
      </w:r>
      <w:r w:rsidRPr="00FD21FC">
        <w:t>Pieksämäen kaupungin perusopetuksen opetussuunnitelma 201</w:t>
      </w:r>
      <w:r>
        <w:t>5</w:t>
      </w:r>
    </w:p>
  </w:footnote>
  <w:footnote w:id="90">
    <w:p w:rsidR="00484E0C" w:rsidRDefault="00484E0C" w:rsidP="002C51E5">
      <w:pPr>
        <w:pStyle w:val="Alaviitteenteksti"/>
        <w:spacing w:before="0" w:after="0"/>
      </w:pPr>
      <w:r>
        <w:rPr>
          <w:rStyle w:val="Alaviitteenviite"/>
        </w:rPr>
        <w:footnoteRef/>
      </w:r>
      <w:r>
        <w:t xml:space="preserve"> Kivakoulu. </w:t>
      </w:r>
      <w:hyperlink r:id="rId6" w:history="1">
        <w:r w:rsidRPr="00405BFC">
          <w:rPr>
            <w:rStyle w:val="Hyperlinkki"/>
            <w:color w:val="auto"/>
            <w:u w:val="none"/>
          </w:rPr>
          <w:t>www.kivakoulu.fi</w:t>
        </w:r>
      </w:hyperlink>
    </w:p>
  </w:footnote>
  <w:footnote w:id="91">
    <w:p w:rsidR="00484E0C" w:rsidRDefault="00484E0C" w:rsidP="00602D58">
      <w:pPr>
        <w:pStyle w:val="Alaviitteenteksti"/>
        <w:spacing w:before="0" w:after="0"/>
      </w:pPr>
      <w:r>
        <w:rPr>
          <w:rStyle w:val="Alaviitteenviite"/>
        </w:rPr>
        <w:footnoteRef/>
      </w:r>
      <w:r>
        <w:t xml:space="preserve"> </w:t>
      </w:r>
      <w:r w:rsidRPr="00602D58">
        <w:t>https://sovittelu.com/vertaissovittelu/</w:t>
      </w:r>
    </w:p>
  </w:footnote>
  <w:footnote w:id="92">
    <w:p w:rsidR="00484E0C" w:rsidRDefault="00484E0C" w:rsidP="00D3277D">
      <w:pPr>
        <w:pStyle w:val="Alaviitteenteksti"/>
        <w:spacing w:before="0" w:after="0"/>
      </w:pPr>
      <w:r>
        <w:rPr>
          <w:rStyle w:val="Alaviitteenviite"/>
        </w:rPr>
        <w:footnoteRef/>
      </w:r>
      <w:r>
        <w:t xml:space="preserve"> </w:t>
      </w:r>
      <w:r w:rsidRPr="00AD4D9E">
        <w:t>Pieksämäen kaupungin perusopetuksen opetussuunnitelma 201</w:t>
      </w:r>
      <w:r>
        <w:t>5</w:t>
      </w:r>
    </w:p>
  </w:footnote>
  <w:footnote w:id="93">
    <w:p w:rsidR="00484E0C" w:rsidRPr="000242C0" w:rsidRDefault="00484E0C" w:rsidP="00675CDD">
      <w:pPr>
        <w:pStyle w:val="Alaviitteenteksti"/>
        <w:spacing w:before="0" w:after="0"/>
      </w:pPr>
      <w:r w:rsidRPr="000242C0">
        <w:rPr>
          <w:rStyle w:val="Alaviitteenviite"/>
        </w:rPr>
        <w:footnoteRef/>
      </w:r>
      <w:r w:rsidRPr="000242C0">
        <w:rPr>
          <w:rFonts w:cs="Helvetica"/>
        </w:rPr>
        <w:t>Pieksämäen kaupungin lukuvuosisuunnitelma 2019-2020</w:t>
      </w:r>
      <w:r w:rsidRPr="000242C0">
        <w:t xml:space="preserve"> </w:t>
      </w:r>
      <w:r>
        <w:t xml:space="preserve">ja </w:t>
      </w:r>
      <w:r w:rsidRPr="000242C0">
        <w:t>Pieksämäen koulutoimen turvallisuussuunnitelma/ Wilma.</w:t>
      </w:r>
    </w:p>
  </w:footnote>
  <w:footnote w:id="94">
    <w:p w:rsidR="00484E0C" w:rsidRPr="00675CDD" w:rsidRDefault="00484E0C" w:rsidP="00675CDD">
      <w:pPr>
        <w:pStyle w:val="Alaviitteenteksti"/>
        <w:spacing w:before="0" w:after="0"/>
      </w:pPr>
      <w:r w:rsidRPr="00675CDD">
        <w:rPr>
          <w:rStyle w:val="Alaviitteenviite"/>
        </w:rPr>
        <w:footnoteRef/>
      </w:r>
      <w:r w:rsidRPr="00675CDD">
        <w:t xml:space="preserve"> </w:t>
      </w:r>
      <w:hyperlink r:id="rId7" w:history="1">
        <w:r w:rsidRPr="00675CDD">
          <w:rPr>
            <w:rStyle w:val="Hyperlinkki"/>
            <w:color w:val="auto"/>
          </w:rPr>
          <w:t>https://pieksamaki.pelsu.fi/u/36c</w:t>
        </w:r>
      </w:hyperlink>
    </w:p>
  </w:footnote>
  <w:footnote w:id="95">
    <w:p w:rsidR="00484E0C" w:rsidRDefault="00484E0C" w:rsidP="002C51E5">
      <w:pPr>
        <w:pStyle w:val="Alaviitteenteksti"/>
        <w:spacing w:before="0" w:after="0"/>
      </w:pPr>
      <w:r>
        <w:rPr>
          <w:rStyle w:val="Alaviitteenviite"/>
        </w:rPr>
        <w:footnoteRef/>
      </w:r>
      <w:r>
        <w:t xml:space="preserve"> Oppilas- ja opiskelijahuoltolaki 5 § (1287/2013)</w:t>
      </w:r>
    </w:p>
  </w:footnote>
  <w:footnote w:id="96">
    <w:p w:rsidR="00484E0C" w:rsidRDefault="00484E0C" w:rsidP="002C51E5">
      <w:pPr>
        <w:pStyle w:val="Alaviitteenteksti"/>
        <w:spacing w:before="0" w:after="0"/>
      </w:pPr>
      <w:r>
        <w:rPr>
          <w:rStyle w:val="Alaviitteenviite"/>
        </w:rPr>
        <w:footnoteRef/>
      </w:r>
      <w:r>
        <w:t xml:space="preserve"> Oppilas- ja opiskelijahuoltolaki 3 § 3 mom. (1287/2013)</w:t>
      </w:r>
    </w:p>
  </w:footnote>
  <w:footnote w:id="97">
    <w:p w:rsidR="00484E0C" w:rsidRDefault="00484E0C" w:rsidP="002C51E5">
      <w:pPr>
        <w:pStyle w:val="Alaviitteenteksti"/>
        <w:spacing w:before="0" w:after="0"/>
      </w:pPr>
      <w:r>
        <w:rPr>
          <w:rStyle w:val="Alaviitteenviite"/>
        </w:rPr>
        <w:footnoteRef/>
      </w:r>
      <w:r>
        <w:t xml:space="preserve"> Oppilas- ja opiskelijahuoltolaki 8 § 1 mom. (1287/2013)</w:t>
      </w:r>
    </w:p>
  </w:footnote>
  <w:footnote w:id="98">
    <w:p w:rsidR="00484E0C" w:rsidRDefault="00484E0C" w:rsidP="002C51E5">
      <w:pPr>
        <w:pStyle w:val="Alaviitteenteksti"/>
        <w:spacing w:before="0" w:after="0"/>
      </w:pPr>
      <w:r>
        <w:rPr>
          <w:rStyle w:val="Alaviitteenviite"/>
        </w:rPr>
        <w:footnoteRef/>
      </w:r>
      <w:r>
        <w:t xml:space="preserve"> Oppilas- ja opiskelijahuoltolaki 9 § 2 ja 3 mom. (1287/2013)</w:t>
      </w:r>
    </w:p>
  </w:footnote>
  <w:footnote w:id="99">
    <w:p w:rsidR="00484E0C" w:rsidRDefault="00484E0C" w:rsidP="002C51E5">
      <w:pPr>
        <w:pStyle w:val="Alaviitteenteksti"/>
        <w:spacing w:before="0" w:after="0"/>
      </w:pPr>
      <w:r>
        <w:rPr>
          <w:rStyle w:val="Alaviitteenviite"/>
        </w:rPr>
        <w:footnoteRef/>
      </w:r>
      <w:r>
        <w:t xml:space="preserve"> Oppilas- ja opiskelijahuoltolaki 14 § 2 mom. (1287/2013)</w:t>
      </w:r>
    </w:p>
  </w:footnote>
  <w:footnote w:id="100">
    <w:p w:rsidR="00484E0C" w:rsidRDefault="00484E0C" w:rsidP="002C51E5">
      <w:pPr>
        <w:pStyle w:val="Alaviitteenteksti"/>
        <w:spacing w:before="0" w:after="0"/>
      </w:pPr>
      <w:r>
        <w:rPr>
          <w:rStyle w:val="Alaviitteenviite"/>
        </w:rPr>
        <w:footnoteRef/>
      </w:r>
      <w:r>
        <w:t xml:space="preserve"> Huhtanen 2007, 28-30</w:t>
      </w:r>
    </w:p>
  </w:footnote>
  <w:footnote w:id="101">
    <w:p w:rsidR="00484E0C" w:rsidRDefault="00484E0C" w:rsidP="002C51E5">
      <w:pPr>
        <w:pStyle w:val="Alaviitteenteksti"/>
        <w:spacing w:before="0" w:after="0"/>
      </w:pPr>
      <w:r>
        <w:rPr>
          <w:rStyle w:val="Alaviitteenviite"/>
        </w:rPr>
        <w:footnoteRef/>
      </w:r>
      <w:r>
        <w:t xml:space="preserve"> Huhtanen 2007, 88-90</w:t>
      </w:r>
    </w:p>
  </w:footnote>
  <w:footnote w:id="102">
    <w:p w:rsidR="00484E0C" w:rsidRDefault="00484E0C" w:rsidP="002C51E5">
      <w:pPr>
        <w:pStyle w:val="Alaviitteenteksti"/>
        <w:spacing w:before="0" w:after="0"/>
      </w:pPr>
      <w:r>
        <w:rPr>
          <w:rStyle w:val="Alaviitteenviite"/>
        </w:rPr>
        <w:footnoteRef/>
      </w:r>
      <w:r>
        <w:t xml:space="preserve"> Varpu, 2005, 7</w:t>
      </w:r>
    </w:p>
  </w:footnote>
  <w:footnote w:id="103">
    <w:p w:rsidR="00484E0C" w:rsidRDefault="00484E0C" w:rsidP="002C51E5">
      <w:pPr>
        <w:pStyle w:val="Alaviitteenteksti"/>
        <w:spacing w:before="0" w:after="0"/>
      </w:pPr>
      <w:r>
        <w:rPr>
          <w:rStyle w:val="Alaviitteenviite"/>
        </w:rPr>
        <w:footnoteRef/>
      </w:r>
      <w:r>
        <w:t xml:space="preserve"> Varhaisen tuen käsikirja 2012.</w:t>
      </w:r>
      <w:r w:rsidRPr="007D2220">
        <w:t xml:space="preserve"> http://www.pieksamaki.fi/wp-content/uploads/kasikirjajulkinenversio.pdf</w:t>
      </w:r>
    </w:p>
  </w:footnote>
  <w:footnote w:id="104">
    <w:p w:rsidR="00484E0C" w:rsidRDefault="00484E0C" w:rsidP="002C51E5">
      <w:pPr>
        <w:pStyle w:val="Alaviitteenteksti"/>
        <w:spacing w:before="0" w:after="0"/>
      </w:pPr>
      <w:r>
        <w:rPr>
          <w:rStyle w:val="Alaviitteenviite"/>
        </w:rPr>
        <w:footnoteRef/>
      </w:r>
      <w:r>
        <w:t xml:space="preserve"> Terveyden ja hyvinvoinnin laitos, 2007</w:t>
      </w:r>
    </w:p>
  </w:footnote>
  <w:footnote w:id="105">
    <w:p w:rsidR="00484E0C" w:rsidRDefault="00484E0C" w:rsidP="002C51E5">
      <w:pPr>
        <w:pStyle w:val="Alaviitteenteksti"/>
        <w:spacing w:before="0" w:after="0"/>
      </w:pPr>
      <w:r>
        <w:rPr>
          <w:rStyle w:val="Alaviitteenviite"/>
        </w:rPr>
        <w:footnoteRef/>
      </w:r>
      <w:r>
        <w:t xml:space="preserve"> Eriksson &amp; Arnkil 2005, 40</w:t>
      </w:r>
    </w:p>
  </w:footnote>
  <w:footnote w:id="106">
    <w:p w:rsidR="00484E0C" w:rsidRDefault="00484E0C" w:rsidP="002C51E5">
      <w:pPr>
        <w:pStyle w:val="Alaviitteenteksti"/>
        <w:spacing w:before="0" w:after="0"/>
      </w:pPr>
      <w:r>
        <w:rPr>
          <w:rStyle w:val="Alaviitteenviite"/>
        </w:rPr>
        <w:footnoteRef/>
      </w:r>
      <w:r>
        <w:t xml:space="preserve"> </w:t>
      </w:r>
      <w:r w:rsidRPr="007E323A">
        <w:t>Eriksson &amp; Arnkil 2005, 7</w:t>
      </w:r>
    </w:p>
  </w:footnote>
  <w:footnote w:id="107">
    <w:p w:rsidR="00484E0C" w:rsidRDefault="00484E0C" w:rsidP="002C51E5">
      <w:pPr>
        <w:pStyle w:val="Alaviitteenteksti"/>
        <w:spacing w:before="0" w:after="0"/>
      </w:pPr>
      <w:r>
        <w:rPr>
          <w:rStyle w:val="Alaviitteenviite"/>
        </w:rPr>
        <w:footnoteRef/>
      </w:r>
      <w:r>
        <w:t xml:space="preserve"> </w:t>
      </w:r>
      <w:r w:rsidRPr="007E323A">
        <w:t>Eriksson &amp; Arnkil 2005, 7, 25–26</w:t>
      </w:r>
    </w:p>
  </w:footnote>
  <w:footnote w:id="108">
    <w:p w:rsidR="00484E0C" w:rsidRDefault="00484E0C" w:rsidP="002C51E5">
      <w:pPr>
        <w:pStyle w:val="Alaviitteenteksti"/>
        <w:spacing w:before="0" w:after="0"/>
      </w:pPr>
      <w:r>
        <w:rPr>
          <w:rStyle w:val="Alaviitteenviite"/>
        </w:rPr>
        <w:footnoteRef/>
      </w:r>
      <w:r>
        <w:t xml:space="preserve"> </w:t>
      </w:r>
      <w:r w:rsidRPr="00CA5DDF">
        <w:t>Eriksson &amp; Arnkil 2005, 25–26</w:t>
      </w:r>
    </w:p>
  </w:footnote>
  <w:footnote w:id="109">
    <w:p w:rsidR="00484E0C" w:rsidRDefault="00484E0C" w:rsidP="00412372">
      <w:pPr>
        <w:pStyle w:val="Alaviitteenteksti"/>
        <w:spacing w:before="0" w:after="0"/>
      </w:pPr>
      <w:r>
        <w:rPr>
          <w:rStyle w:val="Alaviitteenviite"/>
        </w:rPr>
        <w:footnoteRef/>
      </w:r>
      <w:r>
        <w:t xml:space="preserve"> </w:t>
      </w:r>
      <w:r w:rsidRPr="003D1261">
        <w:t>Eriksson &amp; Arnkil 2005, 25–26; Terveyden ja hyvinvoinnin laitos 2007</w:t>
      </w:r>
    </w:p>
  </w:footnote>
  <w:footnote w:id="110">
    <w:p w:rsidR="00484E0C" w:rsidRPr="00BB5EF0" w:rsidRDefault="00484E0C" w:rsidP="00BB5EF0">
      <w:pPr>
        <w:pStyle w:val="Alaviitteenteksti"/>
        <w:spacing w:before="0" w:after="0"/>
        <w:jc w:val="left"/>
      </w:pPr>
      <w:r>
        <w:rPr>
          <w:rStyle w:val="Alaviitteenviite"/>
        </w:rPr>
        <w:footnoteRef/>
      </w:r>
      <w:r>
        <w:t xml:space="preserve"> Oppilas- ja opiskelijahuoltolaki 7 § (1287/</w:t>
      </w:r>
      <w:r w:rsidRPr="00BB5EF0">
        <w:t>2013)</w:t>
      </w:r>
    </w:p>
  </w:footnote>
  <w:footnote w:id="111">
    <w:p w:rsidR="00484E0C" w:rsidRDefault="00484E0C" w:rsidP="005465BB">
      <w:pPr>
        <w:pStyle w:val="Alaviitteenteksti"/>
        <w:spacing w:before="0" w:after="0"/>
      </w:pPr>
      <w:r>
        <w:rPr>
          <w:rStyle w:val="Alaviitteenviite"/>
        </w:rPr>
        <w:footnoteRef/>
      </w:r>
      <w:r>
        <w:t xml:space="preserve"> Oppilas- ja opiskelijahuoltolaki 15 § 1 mom. (1287/2013)</w:t>
      </w:r>
    </w:p>
  </w:footnote>
  <w:footnote w:id="112">
    <w:p w:rsidR="00484E0C" w:rsidRDefault="00484E0C" w:rsidP="005465BB">
      <w:pPr>
        <w:pStyle w:val="Alaviitteenteksti"/>
        <w:spacing w:before="0" w:after="0"/>
      </w:pPr>
      <w:r>
        <w:rPr>
          <w:rStyle w:val="Alaviitteenviite"/>
        </w:rPr>
        <w:footnoteRef/>
      </w:r>
      <w:r>
        <w:t xml:space="preserve"> Oppilas- ja opiskelijahuoltolaki 15 § 2 mom. (1287/2013)</w:t>
      </w:r>
    </w:p>
  </w:footnote>
  <w:footnote w:id="113">
    <w:p w:rsidR="00484E0C" w:rsidRDefault="00484E0C" w:rsidP="005465BB">
      <w:pPr>
        <w:pStyle w:val="Alaviitteenteksti"/>
        <w:spacing w:before="0" w:after="0"/>
      </w:pPr>
      <w:r>
        <w:rPr>
          <w:rStyle w:val="Alaviitteenviite"/>
        </w:rPr>
        <w:footnoteRef/>
      </w:r>
      <w:r>
        <w:t xml:space="preserve"> Oppilas- ja opiskelijahuoltolaki 15 § 3 mom. (1287/2013)</w:t>
      </w:r>
    </w:p>
  </w:footnote>
  <w:footnote w:id="114">
    <w:p w:rsidR="00484E0C" w:rsidRDefault="00484E0C" w:rsidP="005465BB">
      <w:pPr>
        <w:pStyle w:val="Alaviitteenteksti"/>
        <w:spacing w:before="0" w:after="0"/>
      </w:pPr>
      <w:r w:rsidRPr="0016663C">
        <w:rPr>
          <w:rStyle w:val="Alaviitteenviite"/>
        </w:rPr>
        <w:footnoteRef/>
      </w:r>
      <w:r w:rsidRPr="0016663C">
        <w:t xml:space="preserve"> Oppilas- ja opiskelijahuoltolaki 16 § (1287/2013)</w:t>
      </w:r>
    </w:p>
  </w:footnote>
  <w:footnote w:id="115">
    <w:p w:rsidR="00484E0C" w:rsidRDefault="00484E0C" w:rsidP="001F321F">
      <w:pPr>
        <w:pStyle w:val="Alaviitteenteksti"/>
      </w:pPr>
      <w:r>
        <w:rPr>
          <w:rStyle w:val="Alaviitteenviite"/>
        </w:rPr>
        <w:footnoteRef/>
      </w:r>
      <w:r>
        <w:t xml:space="preserve"> Oppilas- ja opiskelijahuoltolaki 8 § (1287/2013)</w:t>
      </w:r>
    </w:p>
  </w:footnote>
  <w:footnote w:id="116">
    <w:p w:rsidR="00484E0C" w:rsidRDefault="00484E0C" w:rsidP="00406FFA">
      <w:pPr>
        <w:pStyle w:val="Alaviitteenteksti"/>
        <w:spacing w:before="0" w:after="0"/>
      </w:pPr>
      <w:r>
        <w:rPr>
          <w:rStyle w:val="Alaviitteenviite"/>
        </w:rPr>
        <w:footnoteRef/>
      </w:r>
      <w:r>
        <w:t xml:space="preserve"> Terveydenhuoltolaki 16§ (1326/2010), Valtioneuvoston asetus (338/2011)</w:t>
      </w:r>
    </w:p>
  </w:footnote>
  <w:footnote w:id="117">
    <w:p w:rsidR="00484E0C" w:rsidRDefault="00484E0C" w:rsidP="00406FFA">
      <w:pPr>
        <w:pStyle w:val="Alaviitteenteksti"/>
        <w:spacing w:before="0" w:after="0"/>
      </w:pPr>
      <w:r>
        <w:rPr>
          <w:rStyle w:val="Alaviitteenviite"/>
        </w:rPr>
        <w:footnoteRef/>
      </w:r>
      <w:r>
        <w:t xml:space="preserve"> Valtioneuvoston asetus neuvolatoiminnasta, koulu- ja terveydenhuollosta sekä lasten ja nuorten ehkäisevästä suun terveydenhuollosta 6 § (338/2011)</w:t>
      </w:r>
    </w:p>
  </w:footnote>
  <w:footnote w:id="118">
    <w:p w:rsidR="00484E0C" w:rsidRDefault="00484E0C" w:rsidP="00406FFA">
      <w:pPr>
        <w:pStyle w:val="Alaviitteenteksti"/>
        <w:spacing w:before="0" w:after="0"/>
      </w:pPr>
      <w:r>
        <w:rPr>
          <w:rStyle w:val="Alaviitteenviite"/>
        </w:rPr>
        <w:footnoteRef/>
      </w:r>
      <w:r>
        <w:t xml:space="preserve"> Valtioneuvoston asetus neuvolatoiminnasta, koulu- ja opiskeluterveydenhuollosta sekä lasten ja nuorten ehkäisevästä suun terveydenhuollosta 11 § </w:t>
      </w:r>
      <w:r w:rsidRPr="004C1D1C">
        <w:t>(3</w:t>
      </w:r>
      <w:r>
        <w:t>38</w:t>
      </w:r>
      <w:r w:rsidRPr="004C1D1C">
        <w:t>/20</w:t>
      </w:r>
      <w:r>
        <w:t>11</w:t>
      </w:r>
      <w:r w:rsidRPr="004C1D1C">
        <w:t>)</w:t>
      </w:r>
    </w:p>
  </w:footnote>
  <w:footnote w:id="119">
    <w:p w:rsidR="00484E0C" w:rsidRDefault="00484E0C" w:rsidP="00406FFA">
      <w:pPr>
        <w:pStyle w:val="Alaviitteenteksti"/>
        <w:spacing w:before="0" w:after="0"/>
      </w:pPr>
      <w:r w:rsidRPr="00550FFA">
        <w:rPr>
          <w:vertAlign w:val="superscript"/>
        </w:rPr>
        <w:footnoteRef/>
      </w:r>
      <w:r w:rsidRPr="00550FFA">
        <w:t xml:space="preserve"> </w:t>
      </w:r>
      <w:r>
        <w:t xml:space="preserve">Terveydenhuoltolaki 13 § (1326/2010) </w:t>
      </w:r>
      <w:r w:rsidRPr="00550FFA">
        <w:t>Valtioneuvoston asetus neuvolatoiminnasta, koulu- ja opiskeluterveydenhuollosta sekä lasten ja nuorten ehkäisevästä suun terveydenhuollosta 1</w:t>
      </w:r>
      <w:r>
        <w:t>3</w:t>
      </w:r>
      <w:r w:rsidRPr="00550FFA">
        <w:t xml:space="preserve"> §</w:t>
      </w:r>
      <w:r>
        <w:t xml:space="preserve"> </w:t>
      </w:r>
      <w:r w:rsidRPr="004C1D1C">
        <w:t>(3</w:t>
      </w:r>
      <w:r>
        <w:t>3</w:t>
      </w:r>
      <w:r w:rsidRPr="004C1D1C">
        <w:t>8/20</w:t>
      </w:r>
      <w:r>
        <w:t>11</w:t>
      </w:r>
      <w:r w:rsidRPr="004C1D1C">
        <w:t>)</w:t>
      </w:r>
    </w:p>
  </w:footnote>
  <w:footnote w:id="120">
    <w:p w:rsidR="00484E0C" w:rsidRDefault="00484E0C" w:rsidP="00406FFA">
      <w:pPr>
        <w:pStyle w:val="Alaviitteenteksti"/>
        <w:spacing w:before="0" w:after="0"/>
      </w:pPr>
      <w:r w:rsidRPr="00501AC1">
        <w:rPr>
          <w:rStyle w:val="Alaviitteenviite"/>
        </w:rPr>
        <w:footnoteRef/>
      </w:r>
      <w:r w:rsidRPr="00501AC1">
        <w:t xml:space="preserve"> </w:t>
      </w:r>
      <w:r>
        <w:t xml:space="preserve">Etelä-Savon Sairaanhoitopiirin kuntayhtymä. </w:t>
      </w:r>
      <w:hyperlink r:id="rId8" w:history="1">
        <w:r w:rsidRPr="00501AC1">
          <w:rPr>
            <w:rStyle w:val="Hyperlinkki"/>
            <w:color w:val="auto"/>
            <w:u w:val="none"/>
          </w:rPr>
          <w:t>www.esshp.fi</w:t>
        </w:r>
      </w:hyperlink>
    </w:p>
  </w:footnote>
  <w:footnote w:id="121">
    <w:p w:rsidR="00484E0C" w:rsidRDefault="00484E0C" w:rsidP="00375129">
      <w:pPr>
        <w:pStyle w:val="Alaviitteenteksti"/>
        <w:spacing w:before="0" w:after="0"/>
      </w:pPr>
      <w:r>
        <w:rPr>
          <w:rStyle w:val="Alaviitteenviite"/>
        </w:rPr>
        <w:footnoteRef/>
      </w:r>
      <w:r>
        <w:t xml:space="preserve"> </w:t>
      </w:r>
      <w:r w:rsidRPr="00B76BC2">
        <w:t>Valtioneuvoston asetus neuvolatoiminnasta, koulu- ja opiskeluterveydenhuollosta sekä lasten ja nuorten ehkäisevästä suun terveydenhuollosta 11 § (338/2011)</w:t>
      </w:r>
    </w:p>
  </w:footnote>
  <w:footnote w:id="122">
    <w:p w:rsidR="00484E0C" w:rsidRDefault="00484E0C" w:rsidP="00375129">
      <w:pPr>
        <w:pStyle w:val="Alaviitteenteksti"/>
        <w:spacing w:before="0" w:after="0"/>
      </w:pPr>
      <w:r>
        <w:rPr>
          <w:rStyle w:val="Alaviitteenviite"/>
        </w:rPr>
        <w:footnoteRef/>
      </w:r>
      <w:r>
        <w:t xml:space="preserve"> Terveydenhuoltolaki 17 § (1293/2013)</w:t>
      </w:r>
    </w:p>
  </w:footnote>
  <w:footnote w:id="123">
    <w:p w:rsidR="00484E0C" w:rsidRDefault="00484E0C" w:rsidP="00375129">
      <w:pPr>
        <w:pStyle w:val="Alaviitteenteksti"/>
        <w:spacing w:before="0" w:after="0"/>
      </w:pPr>
      <w:r>
        <w:rPr>
          <w:rStyle w:val="Alaviitteenviite"/>
        </w:rPr>
        <w:footnoteRef/>
      </w:r>
      <w:r>
        <w:t xml:space="preserve"> Oppilas- ja opiskelijahuoltolaki 17 § (1287/2013)</w:t>
      </w:r>
    </w:p>
  </w:footnote>
  <w:footnote w:id="124">
    <w:p w:rsidR="00484E0C" w:rsidRDefault="00484E0C">
      <w:pPr>
        <w:pStyle w:val="Alaviitteenteksti"/>
      </w:pPr>
      <w:r>
        <w:rPr>
          <w:rStyle w:val="Alaviitteenviite"/>
        </w:rPr>
        <w:footnoteRef/>
      </w:r>
      <w:r>
        <w:t xml:space="preserve"> Interpersoonallinen ohjaus ja neuvonta IPC Nuorten IPC käsikirja </w:t>
      </w:r>
    </w:p>
  </w:footnote>
  <w:footnote w:id="125">
    <w:p w:rsidR="00484E0C" w:rsidRPr="00B76BC2" w:rsidRDefault="00484E0C" w:rsidP="00B76BC2">
      <w:pPr>
        <w:pStyle w:val="Alaviitteenteksti"/>
      </w:pPr>
      <w:r>
        <w:rPr>
          <w:rStyle w:val="Alaviitteenviite"/>
        </w:rPr>
        <w:footnoteRef/>
      </w:r>
      <w:r>
        <w:t xml:space="preserve"> </w:t>
      </w:r>
      <w:r w:rsidRPr="00B76BC2">
        <w:t>Valtioneuvoston asetus neuvolatoiminnasta, koulu- ja opiskeluterveydenhuollosta sekä lasten ja nuorten ehkäisevästä suun terveydenhuollosta 11 § (338/2011)</w:t>
      </w:r>
    </w:p>
    <w:p w:rsidR="00484E0C" w:rsidRDefault="00484E0C">
      <w:pPr>
        <w:pStyle w:val="Alaviitteenteksti"/>
      </w:pPr>
    </w:p>
  </w:footnote>
  <w:footnote w:id="126">
    <w:p w:rsidR="00484E0C" w:rsidRDefault="00484E0C" w:rsidP="000D3BAC">
      <w:pPr>
        <w:pStyle w:val="Alaviitteenteksti"/>
        <w:spacing w:before="0" w:after="0"/>
      </w:pPr>
      <w:r>
        <w:rPr>
          <w:rStyle w:val="Alaviitteenviite"/>
        </w:rPr>
        <w:footnoteRef/>
      </w:r>
      <w:r>
        <w:t xml:space="preserve"> Oppilas- ja opiskeluhuoltolaki 14 § 4 mom. (1287/2013)</w:t>
      </w:r>
    </w:p>
  </w:footnote>
  <w:footnote w:id="127">
    <w:p w:rsidR="00484E0C" w:rsidRDefault="00484E0C" w:rsidP="000D3BAC">
      <w:pPr>
        <w:pStyle w:val="Alaviitteenteksti"/>
        <w:spacing w:before="0" w:after="0"/>
      </w:pPr>
      <w:r>
        <w:rPr>
          <w:rStyle w:val="Alaviitteenviite"/>
        </w:rPr>
        <w:footnoteRef/>
      </w:r>
      <w:r>
        <w:t xml:space="preserve"> </w:t>
      </w:r>
      <w:r w:rsidRPr="00595AD4">
        <w:t>Oppilas- ja opiskeluhuoltolaki 1</w:t>
      </w:r>
      <w:r>
        <w:t>8</w:t>
      </w:r>
      <w:r w:rsidRPr="00595AD4">
        <w:t xml:space="preserve"> § </w:t>
      </w:r>
      <w:r>
        <w:t xml:space="preserve">1 </w:t>
      </w:r>
      <w:r w:rsidRPr="00595AD4">
        <w:t>mom. (1287/2013)</w:t>
      </w:r>
    </w:p>
  </w:footnote>
  <w:footnote w:id="128">
    <w:p w:rsidR="00484E0C" w:rsidRDefault="00484E0C" w:rsidP="000D3BAC">
      <w:pPr>
        <w:pStyle w:val="Alaviitteenteksti"/>
        <w:spacing w:before="0" w:after="0"/>
      </w:pPr>
      <w:r>
        <w:rPr>
          <w:rStyle w:val="Alaviitteenviite"/>
        </w:rPr>
        <w:footnoteRef/>
      </w:r>
      <w:r>
        <w:t xml:space="preserve"> </w:t>
      </w:r>
      <w:r w:rsidRPr="00595AD4">
        <w:t xml:space="preserve">Oppilas- ja opiskeluhuoltolaki 18 § </w:t>
      </w:r>
      <w:r>
        <w:t>2</w:t>
      </w:r>
      <w:r w:rsidRPr="00595AD4">
        <w:t xml:space="preserve"> mom. (1287/2013)</w:t>
      </w:r>
    </w:p>
  </w:footnote>
  <w:footnote w:id="129">
    <w:p w:rsidR="00484E0C" w:rsidRDefault="00484E0C" w:rsidP="000D3BAC">
      <w:pPr>
        <w:pStyle w:val="Alaviitteenteksti"/>
        <w:spacing w:before="0" w:after="0"/>
      </w:pPr>
      <w:r>
        <w:rPr>
          <w:rStyle w:val="Alaviitteenviite"/>
        </w:rPr>
        <w:footnoteRef/>
      </w:r>
      <w:r>
        <w:t xml:space="preserve"> </w:t>
      </w:r>
      <w:r w:rsidRPr="00595AD4">
        <w:t xml:space="preserve">Oppilas- ja opiskeluhuoltolaki 18 § </w:t>
      </w:r>
      <w:r>
        <w:t>3</w:t>
      </w:r>
      <w:r w:rsidRPr="00595AD4">
        <w:t xml:space="preserve"> mom. (1287/2013)</w:t>
      </w:r>
    </w:p>
  </w:footnote>
  <w:footnote w:id="130">
    <w:p w:rsidR="00484E0C" w:rsidRDefault="00484E0C" w:rsidP="000D3BAC">
      <w:pPr>
        <w:pStyle w:val="Alaviitteenteksti"/>
        <w:spacing w:before="0" w:after="0"/>
      </w:pPr>
      <w:r>
        <w:rPr>
          <w:rStyle w:val="Alaviitteenviite"/>
        </w:rPr>
        <w:footnoteRef/>
      </w:r>
      <w:r>
        <w:t xml:space="preserve"> </w:t>
      </w:r>
      <w:r w:rsidRPr="00595AD4">
        <w:t>Oppilas- ja opiskeluhuoltolaki 1</w:t>
      </w:r>
      <w:r>
        <w:t>9</w:t>
      </w:r>
      <w:r w:rsidRPr="00595AD4">
        <w:t xml:space="preserve"> § 1 mom. (1287/2013)</w:t>
      </w:r>
    </w:p>
  </w:footnote>
  <w:footnote w:id="131">
    <w:p w:rsidR="00484E0C" w:rsidRDefault="00484E0C" w:rsidP="000D3BAC">
      <w:pPr>
        <w:pStyle w:val="Alaviitteenteksti"/>
        <w:spacing w:before="0" w:after="0"/>
      </w:pPr>
      <w:r>
        <w:rPr>
          <w:rStyle w:val="Alaviitteenviite"/>
        </w:rPr>
        <w:footnoteRef/>
      </w:r>
      <w:r>
        <w:t xml:space="preserve"> </w:t>
      </w:r>
      <w:r w:rsidRPr="00495034">
        <w:t xml:space="preserve">Oppilas- ja opiskeluhuoltolaki 19 § </w:t>
      </w:r>
      <w:r>
        <w:t>2</w:t>
      </w:r>
      <w:r w:rsidRPr="00495034">
        <w:t xml:space="preserve"> mom. (1287/2013)</w:t>
      </w:r>
    </w:p>
  </w:footnote>
  <w:footnote w:id="132">
    <w:p w:rsidR="00484E0C" w:rsidRDefault="00484E0C" w:rsidP="000D3BAC">
      <w:pPr>
        <w:pStyle w:val="Alaviitteenteksti"/>
        <w:spacing w:before="0" w:after="0"/>
      </w:pPr>
      <w:r>
        <w:rPr>
          <w:rStyle w:val="Alaviitteenviite"/>
        </w:rPr>
        <w:footnoteRef/>
      </w:r>
      <w:r>
        <w:t xml:space="preserve"> </w:t>
      </w:r>
      <w:r w:rsidRPr="00495034">
        <w:t xml:space="preserve">Oppilas- ja opiskeluhuoltolaki 19 § </w:t>
      </w:r>
      <w:r>
        <w:t>3</w:t>
      </w:r>
      <w:r w:rsidRPr="00495034">
        <w:t xml:space="preserve"> mom. (1287/2013)</w:t>
      </w:r>
    </w:p>
  </w:footnote>
  <w:footnote w:id="133">
    <w:p w:rsidR="00484E0C" w:rsidRDefault="00484E0C" w:rsidP="0017215A">
      <w:pPr>
        <w:pStyle w:val="Alaviitteenteksti"/>
        <w:spacing w:before="0" w:after="0"/>
      </w:pPr>
      <w:r>
        <w:rPr>
          <w:rStyle w:val="Alaviitteenviite"/>
        </w:rPr>
        <w:footnoteRef/>
      </w:r>
      <w:r>
        <w:t xml:space="preserve"> </w:t>
      </w:r>
      <w:r w:rsidRPr="00495034">
        <w:t xml:space="preserve">Oppilas- ja opiskeluhuoltolaki </w:t>
      </w:r>
      <w:r>
        <w:t>20</w:t>
      </w:r>
      <w:r w:rsidRPr="00495034">
        <w:t xml:space="preserve"> § </w:t>
      </w:r>
      <w:r>
        <w:t>3</w:t>
      </w:r>
      <w:r w:rsidRPr="00495034">
        <w:t xml:space="preserve"> mom. (</w:t>
      </w:r>
      <w:r>
        <w:t>377/2022</w:t>
      </w:r>
      <w:r w:rsidRPr="00495034">
        <w:t>)</w:t>
      </w:r>
    </w:p>
  </w:footnote>
  <w:footnote w:id="134">
    <w:p w:rsidR="00484E0C" w:rsidRPr="001818D9" w:rsidRDefault="00484E0C" w:rsidP="000A1EF4">
      <w:pPr>
        <w:pStyle w:val="Alaviitteenteksti"/>
      </w:pPr>
      <w:r w:rsidRPr="001818D9">
        <w:rPr>
          <w:rStyle w:val="Alaviitteenviite"/>
        </w:rPr>
        <w:footnoteRef/>
      </w:r>
      <w:r w:rsidRPr="001818D9">
        <w:t xml:space="preserve"> Laki potilaan asemasta ja oikeuksista 785/1992 12 §</w:t>
      </w:r>
    </w:p>
  </w:footnote>
  <w:footnote w:id="135">
    <w:p w:rsidR="00484E0C" w:rsidRPr="001818D9" w:rsidRDefault="00484E0C" w:rsidP="000A1EF4">
      <w:pPr>
        <w:pStyle w:val="Alaviitteenteksti"/>
      </w:pPr>
      <w:r w:rsidRPr="001818D9">
        <w:rPr>
          <w:rStyle w:val="Alaviitteenviite"/>
        </w:rPr>
        <w:footnoteRef/>
      </w:r>
      <w:r w:rsidRPr="001818D9">
        <w:t xml:space="preserve"> Laki asiakkaan asemasta ja oikeuksista (812/2000)</w:t>
      </w:r>
    </w:p>
  </w:footnote>
  <w:footnote w:id="136">
    <w:p w:rsidR="00484E0C" w:rsidRPr="001818D9" w:rsidRDefault="00484E0C" w:rsidP="000A1EF4">
      <w:pPr>
        <w:pStyle w:val="Alaviitteenteksti"/>
      </w:pPr>
      <w:r w:rsidRPr="001818D9">
        <w:rPr>
          <w:rStyle w:val="Alaviitteenviite"/>
        </w:rPr>
        <w:footnoteRef/>
      </w:r>
      <w:r w:rsidRPr="001818D9">
        <w:t xml:space="preserve"> </w:t>
      </w:r>
      <w:r>
        <w:t>S</w:t>
      </w:r>
      <w:r w:rsidRPr="001818D9">
        <w:t>osiaalihuollon asiakasasiakirjoista 254/2015</w:t>
      </w:r>
    </w:p>
  </w:footnote>
  <w:footnote w:id="137">
    <w:p w:rsidR="00484E0C" w:rsidRDefault="00484E0C" w:rsidP="000A1EF4">
      <w:pPr>
        <w:pStyle w:val="Alaviitteenteksti"/>
      </w:pPr>
      <w:r>
        <w:rPr>
          <w:rStyle w:val="Alaviitteenviite"/>
        </w:rPr>
        <w:footnoteRef/>
      </w:r>
      <w:r>
        <w:t>Oppilas- ja opiskelijahuoltolaki 21 § (377/2022)</w:t>
      </w:r>
    </w:p>
  </w:footnote>
  <w:footnote w:id="138">
    <w:p w:rsidR="00484E0C" w:rsidRDefault="00484E0C" w:rsidP="000A1EF4">
      <w:pPr>
        <w:pStyle w:val="Alaviitteenteksti"/>
        <w:spacing w:before="0" w:after="0"/>
      </w:pPr>
      <w:r>
        <w:rPr>
          <w:rStyle w:val="Alaviitteenviite"/>
        </w:rPr>
        <w:footnoteRef/>
      </w:r>
      <w:r>
        <w:t xml:space="preserve"> Viranomaisten toiminnan julkisuuslaki (621/1999</w:t>
      </w:r>
      <w:r w:rsidRPr="001818D9">
        <w:t>) 24 §:n 1 mom. 30</w:t>
      </w:r>
    </w:p>
  </w:footnote>
  <w:footnote w:id="139">
    <w:p w:rsidR="00484E0C" w:rsidRDefault="00484E0C" w:rsidP="002A7007">
      <w:pPr>
        <w:pStyle w:val="Alaviitteenteksti"/>
        <w:spacing w:before="0" w:after="0"/>
      </w:pPr>
      <w:r>
        <w:rPr>
          <w:rStyle w:val="Alaviitteenviite"/>
        </w:rPr>
        <w:footnoteRef/>
      </w:r>
      <w:r>
        <w:t xml:space="preserve"> Oppilas- ja opiskelijahuoltolaki 23 § (1287/2013)</w:t>
      </w:r>
    </w:p>
  </w:footnote>
  <w:footnote w:id="140">
    <w:p w:rsidR="00484E0C" w:rsidRDefault="00484E0C" w:rsidP="002A7007">
      <w:pPr>
        <w:pStyle w:val="Alaviitteenteksti"/>
        <w:spacing w:before="0" w:after="0"/>
      </w:pPr>
      <w:r>
        <w:rPr>
          <w:rStyle w:val="Alaviitteenviite"/>
        </w:rPr>
        <w:footnoteRef/>
      </w:r>
      <w:r>
        <w:t xml:space="preserve"> </w:t>
      </w:r>
      <w:r w:rsidRPr="00F92685">
        <w:t>Oppilas- ja opiskeluhuoltolaki 2</w:t>
      </w:r>
      <w:r>
        <w:t>3</w:t>
      </w:r>
      <w:r w:rsidRPr="00F92685">
        <w:t xml:space="preserve"> § (1287/2013)</w:t>
      </w:r>
    </w:p>
  </w:footnote>
  <w:footnote w:id="141">
    <w:p w:rsidR="00484E0C" w:rsidRPr="00FB4FD5" w:rsidRDefault="00484E0C" w:rsidP="002A7007">
      <w:pPr>
        <w:pStyle w:val="Alaviitteenteksti"/>
        <w:spacing w:before="0" w:after="0"/>
        <w:rPr>
          <w:color w:val="FF0000"/>
        </w:rPr>
      </w:pPr>
      <w:r w:rsidRPr="001818D9">
        <w:rPr>
          <w:rStyle w:val="Alaviitteenviite"/>
        </w:rPr>
        <w:footnoteRef/>
      </w:r>
      <w:r w:rsidRPr="001818D9">
        <w:t xml:space="preserve"> Oppilas- ja opiskeluhuoltolaki 14 § 4. mom. (274/2015)</w:t>
      </w:r>
    </w:p>
  </w:footnote>
  <w:footnote w:id="142">
    <w:p w:rsidR="00484E0C" w:rsidRPr="00E443E1" w:rsidRDefault="00484E0C" w:rsidP="00AF392B">
      <w:pPr>
        <w:autoSpaceDE w:val="0"/>
        <w:autoSpaceDN w:val="0"/>
        <w:adjustRightInd w:val="0"/>
        <w:spacing w:before="0" w:after="0" w:line="240" w:lineRule="auto"/>
        <w:rPr>
          <w:rFonts w:eastAsia="Times New Roman" w:cs="Arial"/>
          <w:color w:val="000000"/>
          <w:sz w:val="20"/>
          <w:szCs w:val="20"/>
        </w:rPr>
      </w:pPr>
      <w:r>
        <w:rPr>
          <w:rStyle w:val="Alaviitteenviite"/>
        </w:rPr>
        <w:footnoteRef/>
      </w:r>
      <w:r>
        <w:t xml:space="preserve"> </w:t>
      </w:r>
      <w:r w:rsidRPr="003D62F5">
        <w:rPr>
          <w:sz w:val="20"/>
          <w:szCs w:val="20"/>
        </w:rPr>
        <w:t>Uusi soveltamisohje oppilas- ja opiskelijahuoltolainsäädännön toteuttamisen tueksi. 2015.</w:t>
      </w:r>
      <w:r w:rsidRPr="003D62F5">
        <w:t xml:space="preserve"> </w:t>
      </w:r>
    </w:p>
  </w:footnote>
  <w:footnote w:id="143">
    <w:p w:rsidR="00484E0C" w:rsidRDefault="00484E0C" w:rsidP="000D3BAC">
      <w:pPr>
        <w:pStyle w:val="Alaviitteenteksti"/>
        <w:spacing w:before="0" w:after="0"/>
      </w:pPr>
      <w:r>
        <w:rPr>
          <w:rStyle w:val="Alaviitteenviite"/>
        </w:rPr>
        <w:footnoteRef/>
      </w:r>
      <w:r>
        <w:t xml:space="preserve"> Perusopetuslaki 40 § 2 mom. (1288/2013)</w:t>
      </w:r>
    </w:p>
  </w:footnote>
  <w:footnote w:id="144">
    <w:p w:rsidR="00484E0C" w:rsidRDefault="00484E0C" w:rsidP="000D3BAC">
      <w:pPr>
        <w:pStyle w:val="Alaviitteenteksti"/>
        <w:spacing w:before="0" w:after="0"/>
      </w:pPr>
      <w:r>
        <w:rPr>
          <w:rStyle w:val="Alaviitteenviite"/>
        </w:rPr>
        <w:footnoteRef/>
      </w:r>
      <w:r>
        <w:t xml:space="preserve"> </w:t>
      </w:r>
      <w:r w:rsidRPr="00495034">
        <w:t>Oppilas- ja opiskeluhuoltolaki 1</w:t>
      </w:r>
      <w:r>
        <w:t>4</w:t>
      </w:r>
      <w:r w:rsidRPr="00495034">
        <w:t xml:space="preserve"> § </w:t>
      </w:r>
      <w:r>
        <w:t>4</w:t>
      </w:r>
      <w:r w:rsidRPr="00495034">
        <w:t xml:space="preserve"> mom. (1287/2013)</w:t>
      </w:r>
    </w:p>
  </w:footnote>
  <w:footnote w:id="145">
    <w:p w:rsidR="00484E0C" w:rsidRDefault="00484E0C" w:rsidP="00C35C13">
      <w:pPr>
        <w:pStyle w:val="Alaviitteenteksti"/>
        <w:spacing w:before="0" w:after="0"/>
      </w:pPr>
      <w:r>
        <w:rPr>
          <w:rStyle w:val="Alaviitteenviite"/>
        </w:rPr>
        <w:footnoteRef/>
      </w:r>
      <w:r>
        <w:t xml:space="preserve"> Perusopetuslaki 30 § (642/2010)</w:t>
      </w:r>
    </w:p>
  </w:footnote>
  <w:footnote w:id="146">
    <w:p w:rsidR="00484E0C" w:rsidRDefault="00484E0C" w:rsidP="00C35C13">
      <w:pPr>
        <w:pStyle w:val="Alaviitteenteksti"/>
        <w:spacing w:before="0" w:after="0"/>
      </w:pPr>
      <w:r>
        <w:rPr>
          <w:rStyle w:val="Alaviitteenviite"/>
        </w:rPr>
        <w:footnoteRef/>
      </w:r>
      <w:r>
        <w:t xml:space="preserve"> Oppilas- ja opiskelijahuoltolaki 19 § (1287/2013), </w:t>
      </w:r>
      <w:r w:rsidRPr="00354701">
        <w:t>Perusopetuslaki 16 a § ja 17 § (</w:t>
      </w:r>
      <w:r>
        <w:t>1288/</w:t>
      </w:r>
      <w:r w:rsidRPr="00354701">
        <w:t>2013</w:t>
      </w:r>
      <w:r>
        <w:t>)</w:t>
      </w:r>
    </w:p>
  </w:footnote>
  <w:footnote w:id="147">
    <w:p w:rsidR="00484E0C" w:rsidRDefault="00484E0C" w:rsidP="00C35C13">
      <w:pPr>
        <w:pStyle w:val="Alaviitteenteksti"/>
        <w:spacing w:before="0" w:after="0"/>
      </w:pPr>
      <w:r>
        <w:rPr>
          <w:rStyle w:val="Alaviitteenviite"/>
        </w:rPr>
        <w:footnoteRef/>
      </w:r>
      <w:r>
        <w:t xml:space="preserve"> Opetushallitus. Oppilashuolto ja kolmiportainen tuki. </w:t>
      </w:r>
      <w:r w:rsidRPr="00005034">
        <w:t>http://www.oph.fi/download/163540_Oppilashuolto_ja_kolmiportainen_tuki.pdf</w:t>
      </w:r>
    </w:p>
  </w:footnote>
  <w:footnote w:id="148">
    <w:p w:rsidR="00484E0C" w:rsidRDefault="00484E0C" w:rsidP="00C35C13">
      <w:pPr>
        <w:pStyle w:val="Alaviitteenteksti"/>
        <w:spacing w:before="0" w:after="0"/>
      </w:pPr>
      <w:r>
        <w:rPr>
          <w:rStyle w:val="Alaviitteenviite"/>
        </w:rPr>
        <w:footnoteRef/>
      </w:r>
      <w:r>
        <w:t xml:space="preserve"> Perusopetuslaki 16 a § (1288/2013)</w:t>
      </w:r>
    </w:p>
  </w:footnote>
  <w:footnote w:id="149">
    <w:p w:rsidR="00484E0C" w:rsidRDefault="00484E0C" w:rsidP="00C35C13">
      <w:pPr>
        <w:pStyle w:val="Alaviitteenteksti"/>
        <w:spacing w:before="0" w:after="0"/>
      </w:pPr>
      <w:r>
        <w:rPr>
          <w:rStyle w:val="Alaviitteenviite"/>
        </w:rPr>
        <w:footnoteRef/>
      </w:r>
      <w:r>
        <w:t xml:space="preserve"> Perusopetuslaki 17 § (1288/2013)</w:t>
      </w:r>
    </w:p>
  </w:footnote>
  <w:footnote w:id="150">
    <w:p w:rsidR="00484E0C" w:rsidRDefault="00484E0C" w:rsidP="00C35C13">
      <w:pPr>
        <w:pStyle w:val="Alaviitteenteksti"/>
      </w:pPr>
      <w:r>
        <w:rPr>
          <w:rStyle w:val="Alaviitteenviite"/>
        </w:rPr>
        <w:footnoteRef/>
      </w:r>
      <w:r>
        <w:t xml:space="preserve"> </w:t>
      </w:r>
      <w:r w:rsidRPr="006B7E8E">
        <w:t>https://www.oph.fi/fi/koulutus-ja-tutkinnot/oppimisen-ja-koulunkaynnin-tuki-ja-oppilashuolto</w:t>
      </w:r>
    </w:p>
  </w:footnote>
  <w:footnote w:id="151">
    <w:p w:rsidR="00484E0C" w:rsidRDefault="00484E0C" w:rsidP="000D3BAC">
      <w:pPr>
        <w:pStyle w:val="Alaviitteenteksti"/>
        <w:spacing w:before="0" w:after="0"/>
      </w:pPr>
      <w:r>
        <w:rPr>
          <w:rStyle w:val="Alaviitteenviite"/>
        </w:rPr>
        <w:footnoteRef/>
      </w:r>
      <w:r>
        <w:t xml:space="preserve"> </w:t>
      </w:r>
      <w:r w:rsidRPr="00981E2E">
        <w:t>Opetushallitus. Oppilashuolto ja kolmiportainen tuki</w:t>
      </w:r>
    </w:p>
  </w:footnote>
  <w:footnote w:id="152">
    <w:p w:rsidR="00484E0C" w:rsidRDefault="00484E0C" w:rsidP="00375B2C">
      <w:pPr>
        <w:pStyle w:val="Alaviitteenteksti"/>
        <w:spacing w:before="0" w:after="0"/>
      </w:pPr>
      <w:r>
        <w:rPr>
          <w:rStyle w:val="Alaviitteenviite"/>
        </w:rPr>
        <w:footnoteRef/>
      </w:r>
      <w:r>
        <w:t xml:space="preserve"> Perusopetuslaki 40 § </w:t>
      </w:r>
      <w:r w:rsidRPr="00005034">
        <w:t>§ (1288/2013)</w:t>
      </w:r>
    </w:p>
  </w:footnote>
  <w:footnote w:id="153">
    <w:p w:rsidR="00484E0C" w:rsidRDefault="00484E0C" w:rsidP="00F53368">
      <w:pPr>
        <w:pStyle w:val="Alaviitteenteksti"/>
        <w:spacing w:before="0" w:after="0"/>
      </w:pPr>
      <w:r>
        <w:rPr>
          <w:rStyle w:val="Alaviitteenviite"/>
        </w:rPr>
        <w:footnoteRef/>
      </w:r>
      <w:r>
        <w:t xml:space="preserve"> Opetushallitus. Oppilashuolto ja kolmiportainen tuki</w:t>
      </w:r>
    </w:p>
  </w:footnote>
  <w:footnote w:id="154">
    <w:p w:rsidR="00484E0C" w:rsidRDefault="00484E0C" w:rsidP="00B45DFC">
      <w:pPr>
        <w:pStyle w:val="Alaviitteenteksti"/>
        <w:spacing w:before="0" w:after="0"/>
      </w:pPr>
      <w:r>
        <w:rPr>
          <w:rStyle w:val="Alaviitteenviite"/>
        </w:rPr>
        <w:footnoteRef/>
      </w:r>
      <w:r>
        <w:t xml:space="preserve"> Perusopetuslaki 40 § 2 mom. (1288/2013)</w:t>
      </w:r>
    </w:p>
  </w:footnote>
  <w:footnote w:id="155">
    <w:p w:rsidR="00484E0C" w:rsidRDefault="00484E0C" w:rsidP="00B45DFC">
      <w:pPr>
        <w:pStyle w:val="Alaviitteenteksti"/>
        <w:spacing w:before="0" w:after="0"/>
      </w:pPr>
      <w:r>
        <w:rPr>
          <w:rStyle w:val="Alaviitteenviite"/>
        </w:rPr>
        <w:footnoteRef/>
      </w:r>
      <w:r>
        <w:t xml:space="preserve"> </w:t>
      </w:r>
      <w:r w:rsidRPr="00981E2E">
        <w:t>Opetushallitus. Oppilashuolto ja kolmiportainen tuki</w:t>
      </w:r>
    </w:p>
  </w:footnote>
  <w:footnote w:id="156">
    <w:p w:rsidR="00484E0C" w:rsidRDefault="00484E0C" w:rsidP="00F53368">
      <w:pPr>
        <w:pStyle w:val="Alaviitteenteksti"/>
        <w:spacing w:before="0" w:after="0"/>
      </w:pPr>
      <w:r>
        <w:rPr>
          <w:rStyle w:val="Alaviitteenviite"/>
        </w:rPr>
        <w:footnoteRef/>
      </w:r>
      <w:r>
        <w:t xml:space="preserve"> </w:t>
      </w:r>
      <w:r w:rsidRPr="00216ED8">
        <w:t xml:space="preserve">Laki perusopetuslain muuttamisesta </w:t>
      </w:r>
      <w:r>
        <w:t xml:space="preserve">40 § 1288/2013 </w:t>
      </w:r>
    </w:p>
  </w:footnote>
  <w:footnote w:id="157">
    <w:p w:rsidR="00484E0C" w:rsidRDefault="00484E0C" w:rsidP="00F53368">
      <w:pPr>
        <w:pStyle w:val="Alaviitteenteksti"/>
        <w:spacing w:before="0" w:after="0"/>
      </w:pPr>
      <w:r>
        <w:rPr>
          <w:rStyle w:val="Alaviitteenviite"/>
        </w:rPr>
        <w:footnoteRef/>
      </w:r>
      <w:r>
        <w:t xml:space="preserve"> </w:t>
      </w:r>
      <w:r w:rsidRPr="00F53368">
        <w:t>Op</w:t>
      </w:r>
      <w:r>
        <w:t>pilas- ja opiskelijahuoltolaki 23</w:t>
      </w:r>
      <w:r w:rsidRPr="00F53368">
        <w:t xml:space="preserve"> § (1287/2013)</w:t>
      </w:r>
    </w:p>
  </w:footnote>
  <w:footnote w:id="158">
    <w:p w:rsidR="00484E0C" w:rsidRDefault="00484E0C" w:rsidP="000D3BAC">
      <w:pPr>
        <w:pStyle w:val="Alaviitteenteksti"/>
        <w:spacing w:before="0" w:after="0"/>
      </w:pPr>
      <w:r>
        <w:rPr>
          <w:rStyle w:val="Alaviitteenviite"/>
        </w:rPr>
        <w:footnoteRef/>
      </w:r>
      <w:r>
        <w:t xml:space="preserve"> Perusopetuslaki 41 a § (1288/2013) </w:t>
      </w:r>
    </w:p>
  </w:footnote>
  <w:footnote w:id="159">
    <w:p w:rsidR="00484E0C" w:rsidRDefault="00484E0C" w:rsidP="000D3BAC">
      <w:pPr>
        <w:pStyle w:val="Alaviitteenteksti"/>
        <w:spacing w:before="0" w:after="0"/>
      </w:pPr>
      <w:r>
        <w:rPr>
          <w:rStyle w:val="Alaviitteenviite"/>
        </w:rPr>
        <w:footnoteRef/>
      </w:r>
      <w:r>
        <w:t xml:space="preserve"> Oppilas- ja opiskelijahuoltolaki 1 § (1287/2013)</w:t>
      </w:r>
    </w:p>
  </w:footnote>
  <w:footnote w:id="160">
    <w:p w:rsidR="00484E0C" w:rsidRPr="00C05D1F" w:rsidRDefault="00484E0C" w:rsidP="00C05D1F">
      <w:pPr>
        <w:spacing w:after="0"/>
        <w:rPr>
          <w:sz w:val="20"/>
          <w:szCs w:val="20"/>
        </w:rPr>
      </w:pPr>
      <w:r w:rsidRPr="00C05D1F">
        <w:rPr>
          <w:rStyle w:val="Alaviitteenviite"/>
          <w:sz w:val="20"/>
          <w:szCs w:val="20"/>
        </w:rPr>
        <w:footnoteRef/>
      </w:r>
      <w:r w:rsidRPr="00C05D1F">
        <w:rPr>
          <w:sz w:val="20"/>
          <w:szCs w:val="20"/>
        </w:rPr>
        <w:t xml:space="preserve"> Oppivelvollisuuslaki 2 § (1214/2020)</w:t>
      </w:r>
    </w:p>
  </w:footnote>
  <w:footnote w:id="161">
    <w:p w:rsidR="00484E0C" w:rsidRPr="00C05D1F" w:rsidRDefault="00484E0C" w:rsidP="00C05D1F">
      <w:pPr>
        <w:spacing w:after="0"/>
        <w:rPr>
          <w:sz w:val="20"/>
          <w:szCs w:val="20"/>
        </w:rPr>
      </w:pPr>
      <w:r w:rsidRPr="00C05D1F">
        <w:rPr>
          <w:rStyle w:val="Alaviitteenviite"/>
          <w:sz w:val="20"/>
          <w:szCs w:val="20"/>
        </w:rPr>
        <w:footnoteRef/>
      </w:r>
      <w:r w:rsidRPr="00C05D1F">
        <w:rPr>
          <w:sz w:val="20"/>
          <w:szCs w:val="20"/>
        </w:rPr>
        <w:t xml:space="preserve"> Oppivelvollisuuslaki 4 § (1214/2020)</w:t>
      </w:r>
    </w:p>
  </w:footnote>
  <w:footnote w:id="162">
    <w:p w:rsidR="00484E0C" w:rsidRPr="00C05D1F" w:rsidRDefault="00484E0C" w:rsidP="00C05D1F">
      <w:pPr>
        <w:spacing w:after="0"/>
        <w:rPr>
          <w:sz w:val="20"/>
          <w:szCs w:val="20"/>
        </w:rPr>
      </w:pPr>
      <w:r w:rsidRPr="00C05D1F">
        <w:rPr>
          <w:rStyle w:val="Alaviitteenviite"/>
          <w:sz w:val="20"/>
          <w:szCs w:val="20"/>
        </w:rPr>
        <w:footnoteRef/>
      </w:r>
      <w:r w:rsidRPr="00C05D1F">
        <w:rPr>
          <w:sz w:val="20"/>
          <w:szCs w:val="20"/>
        </w:rPr>
        <w:t xml:space="preserve"> Laki tutkintokoulutukseen valmentavasta koulutuksesta 2</w:t>
      </w:r>
      <w:r>
        <w:rPr>
          <w:sz w:val="20"/>
          <w:szCs w:val="20"/>
        </w:rPr>
        <w:t xml:space="preserve"> </w:t>
      </w:r>
      <w:r w:rsidRPr="00C05D1F">
        <w:rPr>
          <w:sz w:val="20"/>
          <w:szCs w:val="20"/>
        </w:rPr>
        <w:t>§ (1215/2020)</w:t>
      </w:r>
    </w:p>
  </w:footnote>
  <w:footnote w:id="163">
    <w:p w:rsidR="00484E0C" w:rsidRPr="00C05D1F" w:rsidRDefault="00484E0C" w:rsidP="00C05D1F">
      <w:pPr>
        <w:spacing w:after="0"/>
        <w:rPr>
          <w:sz w:val="20"/>
          <w:szCs w:val="20"/>
        </w:rPr>
      </w:pPr>
      <w:r w:rsidRPr="00C05D1F">
        <w:rPr>
          <w:rStyle w:val="Alaviitteenviite"/>
          <w:sz w:val="20"/>
          <w:szCs w:val="20"/>
        </w:rPr>
        <w:footnoteRef/>
      </w:r>
      <w:r w:rsidRPr="00C05D1F">
        <w:rPr>
          <w:sz w:val="20"/>
          <w:szCs w:val="20"/>
        </w:rPr>
        <w:t xml:space="preserve"> Oppivelvollisuuslaki 8 § (1214/2020)</w:t>
      </w:r>
    </w:p>
  </w:footnote>
  <w:footnote w:id="164">
    <w:p w:rsidR="00484E0C" w:rsidRPr="00C05D1F" w:rsidRDefault="00484E0C" w:rsidP="00C05D1F">
      <w:pPr>
        <w:spacing w:after="0"/>
        <w:rPr>
          <w:sz w:val="20"/>
          <w:szCs w:val="20"/>
        </w:rPr>
      </w:pPr>
      <w:r w:rsidRPr="00C05D1F">
        <w:rPr>
          <w:rStyle w:val="Alaviitteenviite"/>
          <w:sz w:val="20"/>
          <w:szCs w:val="20"/>
        </w:rPr>
        <w:footnoteRef/>
      </w:r>
      <w:r w:rsidRPr="00C05D1F">
        <w:rPr>
          <w:sz w:val="20"/>
          <w:szCs w:val="20"/>
        </w:rPr>
        <w:t xml:space="preserve"> Oppilas- ja opiskelijahuoltolaki (1287/2013)</w:t>
      </w:r>
    </w:p>
  </w:footnote>
  <w:footnote w:id="165">
    <w:p w:rsidR="00484E0C" w:rsidRDefault="00484E0C">
      <w:pPr>
        <w:pStyle w:val="Alaviitteenteksti"/>
      </w:pPr>
      <w:r>
        <w:rPr>
          <w:rStyle w:val="Alaviitteenviite"/>
        </w:rPr>
        <w:footnoteRef/>
      </w:r>
      <w:r>
        <w:t xml:space="preserve"> Oppivelvollisuuslaki 12 § (1214/2020)</w:t>
      </w:r>
    </w:p>
  </w:footnote>
  <w:footnote w:id="166">
    <w:p w:rsidR="00484E0C" w:rsidRDefault="00484E0C" w:rsidP="00327DC9">
      <w:pPr>
        <w:pStyle w:val="Alaviitteenteksti"/>
      </w:pPr>
      <w:r>
        <w:rPr>
          <w:rStyle w:val="Alaviitteenviite"/>
        </w:rPr>
        <w:footnoteRef/>
      </w:r>
      <w:r>
        <w:t xml:space="preserve"> Oppivelvollisuuslaki 24 § (1214/2020)</w:t>
      </w:r>
    </w:p>
  </w:footnote>
  <w:footnote w:id="167">
    <w:p w:rsidR="00484E0C" w:rsidRPr="00B10563" w:rsidRDefault="00484E0C" w:rsidP="00327DC9">
      <w:pPr>
        <w:pStyle w:val="Alaviitteenteksti"/>
      </w:pPr>
      <w:r w:rsidRPr="00B10563">
        <w:rPr>
          <w:vertAlign w:val="superscript"/>
        </w:rPr>
        <w:footnoteRef/>
      </w:r>
      <w:r w:rsidRPr="00B10563">
        <w:t xml:space="preserve"> Perusopetuslaki 36a § 1-2 mom. (163/2022), Lukiolaki 41-42§ (165/2022), Laki ammatillisesta koulutuksesta 85§ 4 mom. ja 93 § 5 mom. (164/2022) </w:t>
      </w:r>
    </w:p>
  </w:footnote>
  <w:footnote w:id="168">
    <w:p w:rsidR="00484E0C" w:rsidRPr="00B10563" w:rsidRDefault="00484E0C" w:rsidP="00327DC9">
      <w:pPr>
        <w:pStyle w:val="Alaviitteenteksti"/>
      </w:pPr>
      <w:r w:rsidRPr="00B10563">
        <w:rPr>
          <w:rStyle w:val="Alaviitteenviite"/>
        </w:rPr>
        <w:footnoteRef/>
      </w:r>
      <w:r w:rsidRPr="00B10563">
        <w:t xml:space="preserve"> Perusopetuslaki 36a § 2 mom. (163/2022)</w:t>
      </w:r>
    </w:p>
  </w:footnote>
  <w:footnote w:id="169">
    <w:p w:rsidR="00484E0C" w:rsidRPr="00B10563" w:rsidRDefault="00484E0C" w:rsidP="00327DC9">
      <w:pPr>
        <w:pStyle w:val="Alaviitteenteksti"/>
      </w:pPr>
      <w:r w:rsidRPr="00B10563">
        <w:rPr>
          <w:rStyle w:val="Alaviitteenviite"/>
        </w:rPr>
        <w:footnoteRef/>
      </w:r>
      <w:r w:rsidRPr="00B10563">
        <w:t xml:space="preserve"> Lastensuojelulaki 24 §:n 2 mom. (417/2007)</w:t>
      </w:r>
    </w:p>
  </w:footnote>
  <w:footnote w:id="170">
    <w:p w:rsidR="00484E0C" w:rsidRDefault="00484E0C" w:rsidP="0041208C">
      <w:pPr>
        <w:pStyle w:val="Alaviitteenteksti"/>
        <w:spacing w:before="0" w:after="0"/>
      </w:pPr>
      <w:r>
        <w:rPr>
          <w:rStyle w:val="Alaviitteenviite"/>
        </w:rPr>
        <w:footnoteRef/>
      </w:r>
      <w:r>
        <w:t xml:space="preserve"> Perusopetuksen opetussuunnitelman perusteet 2014</w:t>
      </w:r>
    </w:p>
  </w:footnote>
  <w:footnote w:id="171">
    <w:p w:rsidR="00484E0C" w:rsidRDefault="00484E0C" w:rsidP="0041208C">
      <w:pPr>
        <w:pStyle w:val="Alaviitteenteksti"/>
        <w:spacing w:before="0" w:after="0"/>
      </w:pPr>
      <w:r>
        <w:rPr>
          <w:rStyle w:val="Alaviitteenviite"/>
        </w:rPr>
        <w:footnoteRef/>
      </w:r>
      <w:r>
        <w:t xml:space="preserve"> </w:t>
      </w:r>
      <w:r w:rsidRPr="00A666E8">
        <w:t xml:space="preserve">Oppilas- ja opiskeluhuoltolaki19 § </w:t>
      </w:r>
      <w:r>
        <w:t xml:space="preserve">1 mom. </w:t>
      </w:r>
      <w:r w:rsidRPr="00A666E8">
        <w:t>(1287/2013)</w:t>
      </w:r>
    </w:p>
  </w:footnote>
  <w:footnote w:id="172">
    <w:p w:rsidR="00484E0C" w:rsidRDefault="00484E0C" w:rsidP="0041208C">
      <w:pPr>
        <w:pStyle w:val="Alaviitteenteksti"/>
        <w:spacing w:before="0" w:after="0"/>
      </w:pPr>
      <w:r>
        <w:rPr>
          <w:rStyle w:val="Alaviitteenviite"/>
        </w:rPr>
        <w:footnoteRef/>
      </w:r>
      <w:r>
        <w:t xml:space="preserve"> </w:t>
      </w:r>
      <w:r w:rsidRPr="00DC36EF">
        <w:t>Oppilas- ja opiskeluhuoltolaki</w:t>
      </w:r>
      <w:r>
        <w:t>19</w:t>
      </w:r>
      <w:r w:rsidRPr="00DC36EF">
        <w:t xml:space="preserve"> §</w:t>
      </w:r>
      <w:r>
        <w:t xml:space="preserve"> 2 ja 3 mom.</w:t>
      </w:r>
      <w:r w:rsidRPr="00DC36EF">
        <w:t xml:space="preserve"> (1287/2013)</w:t>
      </w:r>
    </w:p>
  </w:footnote>
  <w:footnote w:id="173">
    <w:p w:rsidR="00484E0C" w:rsidRDefault="00484E0C" w:rsidP="0041208C">
      <w:pPr>
        <w:pStyle w:val="Alaviitteenteksti"/>
        <w:spacing w:before="0" w:after="0"/>
      </w:pPr>
      <w:r>
        <w:rPr>
          <w:rStyle w:val="Alaviitteenviite"/>
        </w:rPr>
        <w:footnoteRef/>
      </w:r>
      <w:r>
        <w:t xml:space="preserve"> Perusopetuslaki 41 § 4 mom.</w:t>
      </w:r>
      <w:r w:rsidRPr="0066692E">
        <w:rPr>
          <w:lang w:eastAsia="en-US"/>
        </w:rPr>
        <w:t xml:space="preserve"> </w:t>
      </w:r>
      <w:hyperlink r:id="rId9" w:anchor="a24.6.2010-642" w:tooltip="Linkki muutossäädöksen voimaantulotietoihin" w:history="1">
        <w:r>
          <w:rPr>
            <w:rStyle w:val="Hyperlinkki"/>
            <w:lang w:eastAsia="en-US"/>
          </w:rPr>
          <w:t>(</w:t>
        </w:r>
        <w:r w:rsidRPr="0066692E">
          <w:rPr>
            <w:rStyle w:val="Hyperlinkki"/>
            <w:lang w:eastAsia="en-US"/>
          </w:rPr>
          <w:t>2010/642)</w:t>
        </w:r>
      </w:hyperlink>
    </w:p>
  </w:footnote>
  <w:footnote w:id="174">
    <w:p w:rsidR="00484E0C" w:rsidRDefault="00484E0C" w:rsidP="00C90753">
      <w:pPr>
        <w:pStyle w:val="Alaviitteenteksti"/>
      </w:pPr>
      <w:r>
        <w:rPr>
          <w:rStyle w:val="Alaviitteenviite"/>
        </w:rPr>
        <w:footnoteRef/>
      </w:r>
      <w:r>
        <w:t xml:space="preserve"> Sosiaalihuoltolaki1301/2014</w:t>
      </w:r>
    </w:p>
  </w:footnote>
  <w:footnote w:id="175">
    <w:p w:rsidR="00484E0C" w:rsidRDefault="00484E0C">
      <w:pPr>
        <w:pStyle w:val="Alaviitteenteksti"/>
      </w:pPr>
      <w:r>
        <w:rPr>
          <w:rStyle w:val="Alaviitteenviite"/>
        </w:rPr>
        <w:footnoteRef/>
      </w:r>
      <w:r>
        <w:t xml:space="preserve"> Lastensuojelulaki 417/2007</w:t>
      </w:r>
    </w:p>
  </w:footnote>
  <w:footnote w:id="176">
    <w:p w:rsidR="00484E0C" w:rsidRDefault="00484E0C" w:rsidP="000D3BAC">
      <w:pPr>
        <w:pStyle w:val="Alaviitteenteksti"/>
        <w:spacing w:before="0" w:after="0"/>
      </w:pPr>
      <w:r>
        <w:rPr>
          <w:rStyle w:val="Alaviitteenviite"/>
        </w:rPr>
        <w:footnoteRef/>
      </w:r>
      <w:r>
        <w:t xml:space="preserve"> Laki perusopetuslain muuttamisesta 4 § (1267/2013)</w:t>
      </w:r>
    </w:p>
  </w:footnote>
  <w:footnote w:id="177">
    <w:p w:rsidR="00484E0C" w:rsidRDefault="00484E0C" w:rsidP="000D3BAC">
      <w:pPr>
        <w:pStyle w:val="Alaviitteenteksti"/>
        <w:spacing w:before="0" w:after="0"/>
      </w:pPr>
      <w:r>
        <w:rPr>
          <w:rStyle w:val="Alaviitteenviite"/>
        </w:rPr>
        <w:footnoteRef/>
      </w:r>
      <w:r>
        <w:t xml:space="preserve"> </w:t>
      </w:r>
      <w:r w:rsidRPr="003771E8">
        <w:t>Laki perusopetuslain muuttamisesta 4 § (1267/2013)</w:t>
      </w:r>
    </w:p>
  </w:footnote>
  <w:footnote w:id="178">
    <w:p w:rsidR="00484E0C" w:rsidRDefault="00484E0C">
      <w:pPr>
        <w:pStyle w:val="Alaviitteenteksti"/>
      </w:pPr>
      <w:r>
        <w:rPr>
          <w:rStyle w:val="Alaviitteenviite"/>
        </w:rPr>
        <w:footnoteRef/>
      </w:r>
      <w:r>
        <w:t xml:space="preserve"> Nuorisolaki 10-12 § (1285/2016) </w:t>
      </w:r>
    </w:p>
  </w:footnote>
  <w:footnote w:id="179">
    <w:p w:rsidR="00484E0C" w:rsidRDefault="00484E0C" w:rsidP="00A47277">
      <w:pPr>
        <w:pStyle w:val="Alaviitteenteksti"/>
        <w:spacing w:before="0" w:after="0"/>
      </w:pPr>
      <w:r>
        <w:rPr>
          <w:rStyle w:val="Alaviitteenviite"/>
        </w:rPr>
        <w:footnoteRef/>
      </w:r>
      <w:r>
        <w:t xml:space="preserve"> Lastensuojelulaki 25 § 3 mom. </w:t>
      </w:r>
      <w:r w:rsidRPr="00E93B09">
        <w:t>(417/2007)</w:t>
      </w:r>
    </w:p>
  </w:footnote>
  <w:footnote w:id="180">
    <w:p w:rsidR="00484E0C" w:rsidRDefault="00484E0C" w:rsidP="00A47277">
      <w:pPr>
        <w:pStyle w:val="Alaviitteenteksti"/>
        <w:spacing w:before="0" w:after="0"/>
      </w:pPr>
      <w:r>
        <w:rPr>
          <w:rStyle w:val="Alaviitteenviite"/>
        </w:rPr>
        <w:footnoteRef/>
      </w:r>
      <w:r>
        <w:t xml:space="preserve">Terveyden ja hyvinvoinnin laitos. Lastensuojelun käsikirja </w:t>
      </w:r>
    </w:p>
  </w:footnote>
  <w:footnote w:id="181">
    <w:p w:rsidR="00484E0C" w:rsidRDefault="00484E0C" w:rsidP="003A5813">
      <w:pPr>
        <w:pStyle w:val="Alaviitteenteksti"/>
        <w:spacing w:before="0" w:after="0"/>
      </w:pPr>
      <w:r>
        <w:rPr>
          <w:rStyle w:val="Alaviitteenviite"/>
        </w:rPr>
        <w:footnoteRef/>
      </w:r>
      <w:r>
        <w:t xml:space="preserve"> </w:t>
      </w:r>
      <w:r w:rsidRPr="00E93B09">
        <w:t>Terveyden ja hyvinvoinnin laitos. Lastensuojelun käsikirja</w:t>
      </w:r>
    </w:p>
  </w:footnote>
  <w:footnote w:id="182">
    <w:p w:rsidR="00484E0C" w:rsidRDefault="00484E0C" w:rsidP="001D0200">
      <w:pPr>
        <w:pStyle w:val="Alaviitteenteksti"/>
      </w:pPr>
      <w:r>
        <w:rPr>
          <w:rStyle w:val="Alaviitteenviite"/>
        </w:rPr>
        <w:footnoteRef/>
      </w:r>
      <w:r>
        <w:t xml:space="preserve"> Poliisi Itä-Suomi</w:t>
      </w:r>
    </w:p>
  </w:footnote>
  <w:footnote w:id="183">
    <w:p w:rsidR="00484E0C" w:rsidRDefault="00484E0C" w:rsidP="00E62BB0">
      <w:pPr>
        <w:pStyle w:val="Alaviitteenteksti"/>
      </w:pPr>
      <w:r>
        <w:rPr>
          <w:rStyle w:val="Alaviitteenviite"/>
        </w:rPr>
        <w:footnoteRef/>
      </w:r>
      <w:r>
        <w:t xml:space="preserve"> </w:t>
      </w:r>
      <w:r w:rsidRPr="00E62BB0">
        <w:t>https://ankkuritoiminta.fi/toiminta</w:t>
      </w:r>
    </w:p>
  </w:footnote>
  <w:footnote w:id="184">
    <w:p w:rsidR="00484E0C" w:rsidRDefault="00484E0C" w:rsidP="007A3CC9">
      <w:pPr>
        <w:pStyle w:val="Alaviitteenteksti"/>
        <w:spacing w:before="0" w:after="0"/>
      </w:pPr>
      <w:r w:rsidRPr="006C7E70">
        <w:rPr>
          <w:rStyle w:val="Alaviitteenviite"/>
        </w:rPr>
        <w:footnoteRef/>
      </w:r>
      <w:r w:rsidRPr="006C7E70">
        <w:t xml:space="preserve"> Oppilas- ja opiskelijahuoltolaki 3 § (377/2022)</w:t>
      </w:r>
    </w:p>
  </w:footnote>
  <w:footnote w:id="185">
    <w:p w:rsidR="00484E0C" w:rsidRDefault="00484E0C">
      <w:pPr>
        <w:pStyle w:val="Alaviitteenteksti"/>
      </w:pPr>
      <w:r>
        <w:rPr>
          <w:rStyle w:val="Alaviitteenviite"/>
        </w:rPr>
        <w:footnoteRef/>
      </w:r>
      <w:r>
        <w:t xml:space="preserve"> Perusopetuslaki 14 § (477/2003)</w:t>
      </w:r>
    </w:p>
  </w:footnote>
  <w:footnote w:id="186">
    <w:p w:rsidR="00484E0C" w:rsidRDefault="00484E0C">
      <w:pPr>
        <w:pStyle w:val="Alaviitteenteksti"/>
      </w:pPr>
      <w:r>
        <w:rPr>
          <w:rStyle w:val="Alaviitteenviite"/>
        </w:rPr>
        <w:footnoteRef/>
      </w:r>
      <w:r>
        <w:t xml:space="preserve"> Lukiolaki 10 § (714/2018)</w:t>
      </w:r>
    </w:p>
  </w:footnote>
  <w:footnote w:id="187">
    <w:p w:rsidR="00484E0C" w:rsidRDefault="00484E0C" w:rsidP="007A3CC9">
      <w:pPr>
        <w:pStyle w:val="Alaviitteenteksti"/>
        <w:spacing w:before="0" w:after="0"/>
      </w:pPr>
      <w:r>
        <w:rPr>
          <w:rStyle w:val="Alaviitteenviite"/>
        </w:rPr>
        <w:footnoteRef/>
      </w:r>
      <w:r>
        <w:t xml:space="preserve"> Oppilas- ja opiskelijahuoltolaki 24 § (1287/2013)</w:t>
      </w:r>
    </w:p>
  </w:footnote>
  <w:footnote w:id="188">
    <w:p w:rsidR="00484E0C" w:rsidRDefault="00484E0C" w:rsidP="007A3CC9">
      <w:pPr>
        <w:pStyle w:val="Alaviitteenteksti"/>
        <w:spacing w:before="0" w:after="0"/>
      </w:pPr>
      <w:r>
        <w:rPr>
          <w:rStyle w:val="Alaviitteenviite"/>
        </w:rPr>
        <w:footnoteRef/>
      </w:r>
      <w:r>
        <w:t xml:space="preserve"> </w:t>
      </w:r>
      <w:r w:rsidRPr="00A84103">
        <w:t>Oppilas- ja opiskelijahuoltolaki 2</w:t>
      </w:r>
      <w:r>
        <w:t>5</w:t>
      </w:r>
      <w:r w:rsidRPr="00A84103">
        <w:t xml:space="preserve"> §</w:t>
      </w:r>
      <w:r>
        <w:t xml:space="preserve"> 1 mom.</w:t>
      </w:r>
      <w:r w:rsidRPr="00A84103">
        <w:t xml:space="preserve"> (1287/2013)</w:t>
      </w:r>
    </w:p>
  </w:footnote>
  <w:footnote w:id="189">
    <w:p w:rsidR="00484E0C" w:rsidRDefault="00484E0C" w:rsidP="007A3CC9">
      <w:pPr>
        <w:pStyle w:val="Alaviitteenteksti"/>
        <w:spacing w:before="0" w:after="0"/>
      </w:pPr>
      <w:r>
        <w:rPr>
          <w:rStyle w:val="Alaviitteenviite"/>
        </w:rPr>
        <w:footnoteRef/>
      </w:r>
      <w:r>
        <w:t xml:space="preserve"> </w:t>
      </w:r>
      <w:r w:rsidRPr="00A84103">
        <w:t xml:space="preserve">Oppilas- ja opiskelijahuoltolaki 25 § </w:t>
      </w:r>
      <w:r>
        <w:t>2</w:t>
      </w:r>
      <w:r w:rsidRPr="00A84103">
        <w:t xml:space="preserve"> mom. (</w:t>
      </w:r>
      <w:r>
        <w:t>633/2021)</w:t>
      </w:r>
    </w:p>
  </w:footnote>
  <w:footnote w:id="190">
    <w:p w:rsidR="00484E0C" w:rsidRDefault="00484E0C" w:rsidP="007A3CC9">
      <w:pPr>
        <w:pStyle w:val="Alaviitteenteksti"/>
        <w:spacing w:before="0" w:after="0"/>
      </w:pPr>
      <w:r>
        <w:rPr>
          <w:rStyle w:val="Alaviitteenviite"/>
        </w:rPr>
        <w:footnoteRef/>
      </w:r>
      <w:r>
        <w:t xml:space="preserve"> </w:t>
      </w:r>
      <w:r w:rsidRPr="00A84103">
        <w:t xml:space="preserve">Oppilas- ja opiskelijahuoltolaki 25 § </w:t>
      </w:r>
      <w:r>
        <w:t>3</w:t>
      </w:r>
      <w:r w:rsidRPr="00A84103">
        <w:t xml:space="preserve"> mom. (1287/2013)</w:t>
      </w:r>
    </w:p>
  </w:footnote>
  <w:footnote w:id="191">
    <w:p w:rsidR="00484E0C" w:rsidRDefault="00484E0C" w:rsidP="00F342A2">
      <w:pPr>
        <w:pStyle w:val="Alaviitteenteksti"/>
        <w:spacing w:before="0" w:after="0"/>
      </w:pPr>
      <w:r>
        <w:rPr>
          <w:rStyle w:val="Alaviitteenviite"/>
        </w:rPr>
        <w:footnoteRef/>
      </w:r>
      <w:r>
        <w:t xml:space="preserve"> </w:t>
      </w:r>
      <w:r w:rsidRPr="00A84103">
        <w:t>Oppilas- ja opiskelijahuoltolaki 2</w:t>
      </w:r>
      <w:r>
        <w:t>6</w:t>
      </w:r>
      <w:r w:rsidRPr="00A84103">
        <w:t xml:space="preserve"> § (1287/2013)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10594015"/>
      <w:docPartObj>
        <w:docPartGallery w:val="Page Numbers (Top of Page)"/>
        <w:docPartUnique/>
      </w:docPartObj>
    </w:sdtPr>
    <w:sdtContent>
      <w:p w:rsidR="00484E0C" w:rsidRDefault="00484E0C" w:rsidP="005A1B0B">
        <w:pPr>
          <w:pStyle w:val="Yltunniste"/>
          <w:tabs>
            <w:tab w:val="left" w:pos="5835"/>
          </w:tabs>
          <w:jc w:val="left"/>
        </w:pPr>
        <w:r>
          <w:tab/>
        </w:r>
        <w:r>
          <w:tab/>
        </w:r>
        <w:r>
          <w:tab/>
        </w:r>
        <w:r>
          <w:fldChar w:fldCharType="begin"/>
        </w:r>
        <w:r>
          <w:instrText>PAGE   \* MERGEFORMAT</w:instrText>
        </w:r>
        <w:r>
          <w:fldChar w:fldCharType="separate"/>
        </w:r>
        <w:r>
          <w:rPr>
            <w:noProof/>
          </w:rPr>
          <w:t>6</w:t>
        </w:r>
        <w:r>
          <w:fldChar w:fldCharType="end"/>
        </w:r>
      </w:p>
    </w:sdtContent>
  </w:sdt>
  <w:p w:rsidR="00484E0C" w:rsidRDefault="00484E0C">
    <w:pPr>
      <w:pStyle w:val="Yltunniste"/>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84E0C" w:rsidRDefault="00484E0C" w:rsidP="00E0459E">
    <w:pPr>
      <w:pStyle w:val="Yltunniste"/>
      <w:framePr w:wrap="around" w:vAnchor="text" w:hAnchor="margin" w:xAlign="right" w:y="1"/>
      <w:rPr>
        <w:rStyle w:val="Sivunumero"/>
      </w:rPr>
    </w:pPr>
    <w:r>
      <w:rPr>
        <w:rStyle w:val="Sivunumero"/>
      </w:rPr>
      <w:fldChar w:fldCharType="begin"/>
    </w:r>
    <w:r>
      <w:rPr>
        <w:rStyle w:val="Sivunumero"/>
      </w:rPr>
      <w:instrText xml:space="preserve">PAGE  </w:instrText>
    </w:r>
    <w:r>
      <w:rPr>
        <w:rStyle w:val="Sivunumero"/>
      </w:rPr>
      <w:fldChar w:fldCharType="end"/>
    </w:r>
  </w:p>
  <w:p w:rsidR="00484E0C" w:rsidRDefault="00484E0C" w:rsidP="00E0459E">
    <w:pPr>
      <w:pStyle w:val="Yltunniste"/>
      <w:ind w:right="360"/>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84E0C" w:rsidRDefault="00484E0C" w:rsidP="00E0459E">
    <w:pPr>
      <w:pStyle w:val="Yltunniste"/>
      <w:framePr w:wrap="around" w:vAnchor="text" w:hAnchor="margin" w:xAlign="right" w:y="1"/>
      <w:rPr>
        <w:rStyle w:val="Sivunumero"/>
      </w:rPr>
    </w:pPr>
    <w:r>
      <w:rPr>
        <w:rStyle w:val="Sivunumero"/>
      </w:rPr>
      <w:fldChar w:fldCharType="begin"/>
    </w:r>
    <w:r>
      <w:rPr>
        <w:rStyle w:val="Sivunumero"/>
      </w:rPr>
      <w:instrText xml:space="preserve">PAGE  </w:instrText>
    </w:r>
    <w:r>
      <w:rPr>
        <w:rStyle w:val="Sivunumero"/>
      </w:rPr>
      <w:fldChar w:fldCharType="separate"/>
    </w:r>
    <w:r>
      <w:rPr>
        <w:rStyle w:val="Sivunumero"/>
        <w:noProof/>
      </w:rPr>
      <w:t>101</w:t>
    </w:r>
    <w:r>
      <w:rPr>
        <w:rStyle w:val="Sivunumero"/>
      </w:rPr>
      <w:fldChar w:fldCharType="end"/>
    </w:r>
  </w:p>
  <w:p w:rsidR="00484E0C" w:rsidRDefault="00484E0C" w:rsidP="00E0459E">
    <w:pPr>
      <w:pStyle w:val="Yltunniste"/>
      <w:ind w:right="360"/>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84E0C" w:rsidRDefault="00484E0C" w:rsidP="00E0459E">
    <w:pPr>
      <w:pStyle w:val="Yltunniste"/>
      <w:framePr w:wrap="around" w:vAnchor="text" w:hAnchor="margin" w:xAlign="right" w:y="1"/>
      <w:rPr>
        <w:rStyle w:val="Sivunumero"/>
      </w:rPr>
    </w:pPr>
    <w:r>
      <w:rPr>
        <w:rStyle w:val="Sivunumero"/>
      </w:rPr>
      <w:fldChar w:fldCharType="begin"/>
    </w:r>
    <w:r>
      <w:rPr>
        <w:rStyle w:val="Sivunumero"/>
      </w:rPr>
      <w:instrText xml:space="preserve">PAGE  </w:instrText>
    </w:r>
    <w:r>
      <w:rPr>
        <w:rStyle w:val="Sivunumero"/>
      </w:rPr>
      <w:fldChar w:fldCharType="end"/>
    </w:r>
  </w:p>
  <w:p w:rsidR="00484E0C" w:rsidRDefault="00484E0C" w:rsidP="00E0459E">
    <w:pPr>
      <w:pStyle w:val="Yltunniste"/>
      <w:ind w:right="360"/>
    </w:pPr>
  </w:p>
  <w:p w:rsidR="00484E0C" w:rsidRDefault="00484E0C"/>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84E0C" w:rsidRDefault="00484E0C" w:rsidP="00E0459E">
    <w:pPr>
      <w:pStyle w:val="Yltunniste"/>
      <w:framePr w:wrap="around" w:vAnchor="text" w:hAnchor="margin" w:xAlign="right" w:y="1"/>
      <w:rPr>
        <w:rStyle w:val="Sivunumero"/>
      </w:rPr>
    </w:pPr>
    <w:r>
      <w:rPr>
        <w:rStyle w:val="Sivunumero"/>
      </w:rPr>
      <w:fldChar w:fldCharType="begin"/>
    </w:r>
    <w:r>
      <w:rPr>
        <w:rStyle w:val="Sivunumero"/>
      </w:rPr>
      <w:instrText xml:space="preserve">PAGE  </w:instrText>
    </w:r>
    <w:r>
      <w:rPr>
        <w:rStyle w:val="Sivunumero"/>
      </w:rPr>
      <w:fldChar w:fldCharType="separate"/>
    </w:r>
    <w:r>
      <w:rPr>
        <w:rStyle w:val="Sivunumero"/>
        <w:noProof/>
      </w:rPr>
      <w:t>90</w:t>
    </w:r>
    <w:r>
      <w:rPr>
        <w:rStyle w:val="Sivunumero"/>
      </w:rPr>
      <w:fldChar w:fldCharType="end"/>
    </w:r>
  </w:p>
  <w:p w:rsidR="00484E0C" w:rsidRDefault="00484E0C" w:rsidP="00E0459E">
    <w:pPr>
      <w:pStyle w:val="Yltunniste"/>
      <w:ind w:right="360"/>
    </w:pPr>
  </w:p>
  <w:p w:rsidR="00484E0C" w:rsidRDefault="00484E0C"/>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84E0C" w:rsidRDefault="00484E0C" w:rsidP="00E0459E">
    <w:pPr>
      <w:pStyle w:val="Yltunniste"/>
      <w:framePr w:wrap="around" w:vAnchor="text" w:hAnchor="margin" w:xAlign="right" w:y="1"/>
      <w:rPr>
        <w:rStyle w:val="Sivunumero"/>
      </w:rPr>
    </w:pPr>
    <w:r>
      <w:rPr>
        <w:rStyle w:val="Sivunumero"/>
      </w:rPr>
      <w:fldChar w:fldCharType="begin"/>
    </w:r>
    <w:r>
      <w:rPr>
        <w:rStyle w:val="Sivunumero"/>
      </w:rPr>
      <w:instrText xml:space="preserve">PAGE  </w:instrText>
    </w:r>
    <w:r>
      <w:rPr>
        <w:rStyle w:val="Sivunumero"/>
      </w:rPr>
      <w:fldChar w:fldCharType="end"/>
    </w:r>
  </w:p>
  <w:p w:rsidR="00484E0C" w:rsidRDefault="00484E0C" w:rsidP="00E0459E">
    <w:pPr>
      <w:pStyle w:val="Yltunniste"/>
      <w:ind w:right="360"/>
    </w:pPr>
  </w:p>
  <w:p w:rsidR="00484E0C" w:rsidRDefault="00484E0C"/>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84E0C" w:rsidRDefault="00484E0C" w:rsidP="00E0459E">
    <w:pPr>
      <w:pStyle w:val="Yltunniste"/>
      <w:framePr w:wrap="around" w:vAnchor="text" w:hAnchor="margin" w:xAlign="right" w:y="1"/>
      <w:rPr>
        <w:rStyle w:val="Sivunumero"/>
      </w:rPr>
    </w:pPr>
    <w:r>
      <w:rPr>
        <w:rStyle w:val="Sivunumero"/>
      </w:rPr>
      <w:fldChar w:fldCharType="begin"/>
    </w:r>
    <w:r>
      <w:rPr>
        <w:rStyle w:val="Sivunumero"/>
      </w:rPr>
      <w:instrText xml:space="preserve">PAGE  </w:instrText>
    </w:r>
    <w:r>
      <w:rPr>
        <w:rStyle w:val="Sivunumero"/>
      </w:rPr>
      <w:fldChar w:fldCharType="separate"/>
    </w:r>
    <w:r>
      <w:rPr>
        <w:rStyle w:val="Sivunumero"/>
        <w:noProof/>
      </w:rPr>
      <w:t>102</w:t>
    </w:r>
    <w:r>
      <w:rPr>
        <w:rStyle w:val="Sivunumero"/>
      </w:rPr>
      <w:fldChar w:fldCharType="end"/>
    </w:r>
  </w:p>
  <w:p w:rsidR="00484E0C" w:rsidRDefault="00484E0C" w:rsidP="00E0459E">
    <w:pPr>
      <w:pStyle w:val="Yltunniste"/>
      <w:ind w:right="360"/>
    </w:pPr>
  </w:p>
  <w:p w:rsidR="00484E0C" w:rsidRDefault="00484E0C"/>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84E0C" w:rsidRDefault="00484E0C" w:rsidP="00E0459E">
    <w:pPr>
      <w:pStyle w:val="Yltunniste"/>
      <w:framePr w:wrap="around" w:vAnchor="text" w:hAnchor="margin" w:xAlign="right" w:y="1"/>
      <w:rPr>
        <w:rStyle w:val="Sivunumero"/>
      </w:rPr>
    </w:pPr>
    <w:r>
      <w:rPr>
        <w:rStyle w:val="Sivunumero"/>
      </w:rPr>
      <w:fldChar w:fldCharType="begin"/>
    </w:r>
    <w:r>
      <w:rPr>
        <w:rStyle w:val="Sivunumero"/>
      </w:rPr>
      <w:instrText xml:space="preserve">PAGE  </w:instrText>
    </w:r>
    <w:r>
      <w:rPr>
        <w:rStyle w:val="Sivunumero"/>
      </w:rPr>
      <w:fldChar w:fldCharType="end"/>
    </w:r>
  </w:p>
  <w:p w:rsidR="00484E0C" w:rsidRDefault="00484E0C" w:rsidP="00E0459E">
    <w:pPr>
      <w:pStyle w:val="Yltunniste"/>
      <w:ind w:right="360"/>
    </w:pPr>
  </w:p>
  <w:p w:rsidR="00484E0C" w:rsidRDefault="00484E0C"/>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84E0C" w:rsidRDefault="00484E0C" w:rsidP="00E0459E">
    <w:pPr>
      <w:pStyle w:val="Yltunniste"/>
      <w:framePr w:wrap="around" w:vAnchor="text" w:hAnchor="margin" w:xAlign="right" w:y="1"/>
      <w:rPr>
        <w:rStyle w:val="Sivunumero"/>
      </w:rPr>
    </w:pPr>
    <w:r>
      <w:rPr>
        <w:rStyle w:val="Sivunumero"/>
      </w:rPr>
      <w:fldChar w:fldCharType="begin"/>
    </w:r>
    <w:r>
      <w:rPr>
        <w:rStyle w:val="Sivunumero"/>
      </w:rPr>
      <w:instrText xml:space="preserve">PAGE  </w:instrText>
    </w:r>
    <w:r>
      <w:rPr>
        <w:rStyle w:val="Sivunumero"/>
      </w:rPr>
      <w:fldChar w:fldCharType="separate"/>
    </w:r>
    <w:r>
      <w:rPr>
        <w:rStyle w:val="Sivunumero"/>
        <w:noProof/>
      </w:rPr>
      <w:t>15</w:t>
    </w:r>
    <w:r>
      <w:rPr>
        <w:rStyle w:val="Sivunumero"/>
      </w:rPr>
      <w:fldChar w:fldCharType="end"/>
    </w:r>
  </w:p>
  <w:p w:rsidR="00484E0C" w:rsidRDefault="00484E0C" w:rsidP="00E0459E">
    <w:pPr>
      <w:pStyle w:val="Yltunniste"/>
      <w:ind w:right="360"/>
    </w:pPr>
  </w:p>
  <w:p w:rsidR="00484E0C" w:rsidRDefault="00484E0C"/>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84E0C" w:rsidRDefault="00484E0C">
    <w:pPr>
      <w:pStyle w:val="Yltunnis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40544724"/>
      <w:docPartObj>
        <w:docPartGallery w:val="Page Numbers (Top of Page)"/>
        <w:docPartUnique/>
      </w:docPartObj>
    </w:sdtPr>
    <w:sdtContent>
      <w:p w:rsidR="00484E0C" w:rsidRDefault="00484E0C">
        <w:pPr>
          <w:pStyle w:val="Yltunniste"/>
          <w:jc w:val="right"/>
        </w:pPr>
        <w:r>
          <w:fldChar w:fldCharType="begin"/>
        </w:r>
        <w:r>
          <w:instrText>PAGE   \* MERGEFORMAT</w:instrText>
        </w:r>
        <w:r>
          <w:fldChar w:fldCharType="separate"/>
        </w:r>
        <w:r>
          <w:rPr>
            <w:noProof/>
          </w:rPr>
          <w:t>12</w:t>
        </w:r>
        <w:r>
          <w:fldChar w:fldCharType="end"/>
        </w:r>
      </w:p>
    </w:sdtContent>
  </w:sdt>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84E0C" w:rsidRDefault="00484E0C" w:rsidP="00E0459E">
    <w:pPr>
      <w:pStyle w:val="Yltunniste"/>
      <w:framePr w:wrap="around" w:vAnchor="text" w:hAnchor="margin" w:xAlign="right" w:y="1"/>
      <w:rPr>
        <w:rStyle w:val="Sivunumero"/>
      </w:rPr>
    </w:pPr>
    <w:r>
      <w:rPr>
        <w:rStyle w:val="Sivunumero"/>
      </w:rPr>
      <w:fldChar w:fldCharType="begin"/>
    </w:r>
    <w:r>
      <w:rPr>
        <w:rStyle w:val="Sivunumero"/>
      </w:rPr>
      <w:instrText xml:space="preserve">PAGE  </w:instrText>
    </w:r>
    <w:r>
      <w:rPr>
        <w:rStyle w:val="Sivunumero"/>
      </w:rPr>
      <w:fldChar w:fldCharType="end"/>
    </w:r>
  </w:p>
  <w:p w:rsidR="00484E0C" w:rsidRDefault="00484E0C" w:rsidP="00E0459E">
    <w:pPr>
      <w:pStyle w:val="Yltunniste"/>
      <w:ind w:right="36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84E0C" w:rsidRDefault="00484E0C" w:rsidP="00E0459E">
    <w:pPr>
      <w:pStyle w:val="Yltunniste"/>
      <w:framePr w:wrap="around" w:vAnchor="text" w:hAnchor="margin" w:xAlign="right" w:y="1"/>
      <w:rPr>
        <w:rStyle w:val="Sivunumero"/>
      </w:rPr>
    </w:pPr>
    <w:r>
      <w:rPr>
        <w:rStyle w:val="Sivunumero"/>
      </w:rPr>
      <w:fldChar w:fldCharType="begin"/>
    </w:r>
    <w:r>
      <w:rPr>
        <w:rStyle w:val="Sivunumero"/>
      </w:rPr>
      <w:instrText xml:space="preserve">PAGE  </w:instrText>
    </w:r>
    <w:r>
      <w:rPr>
        <w:rStyle w:val="Sivunumero"/>
      </w:rPr>
      <w:fldChar w:fldCharType="separate"/>
    </w:r>
    <w:r>
      <w:rPr>
        <w:rStyle w:val="Sivunumero"/>
        <w:noProof/>
      </w:rPr>
      <w:t>23</w:t>
    </w:r>
    <w:r>
      <w:rPr>
        <w:rStyle w:val="Sivunumero"/>
      </w:rPr>
      <w:fldChar w:fldCharType="end"/>
    </w:r>
  </w:p>
  <w:p w:rsidR="00484E0C" w:rsidRDefault="00484E0C" w:rsidP="00FE7E9F">
    <w:pPr>
      <w:pStyle w:val="Yltunniste"/>
      <w:ind w:right="360"/>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84E0C" w:rsidRDefault="00484E0C" w:rsidP="00E0459E">
    <w:pPr>
      <w:pStyle w:val="Yltunniste"/>
      <w:framePr w:wrap="around" w:vAnchor="text" w:hAnchor="margin" w:xAlign="right" w:y="1"/>
      <w:rPr>
        <w:rStyle w:val="Sivunumero"/>
      </w:rPr>
    </w:pPr>
    <w:r>
      <w:rPr>
        <w:rStyle w:val="Sivunumero"/>
      </w:rPr>
      <w:fldChar w:fldCharType="begin"/>
    </w:r>
    <w:r>
      <w:rPr>
        <w:rStyle w:val="Sivunumero"/>
      </w:rPr>
      <w:instrText xml:space="preserve">PAGE  </w:instrText>
    </w:r>
    <w:r>
      <w:rPr>
        <w:rStyle w:val="Sivunumero"/>
      </w:rPr>
      <w:fldChar w:fldCharType="end"/>
    </w:r>
  </w:p>
  <w:p w:rsidR="00484E0C" w:rsidRDefault="00484E0C" w:rsidP="00E0459E">
    <w:pPr>
      <w:pStyle w:val="Yltunniste"/>
      <w:ind w:right="360"/>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84E0C" w:rsidRDefault="00484E0C" w:rsidP="00E0459E">
    <w:pPr>
      <w:pStyle w:val="Yltunniste"/>
      <w:framePr w:wrap="around" w:vAnchor="text" w:hAnchor="margin" w:xAlign="right" w:y="1"/>
      <w:rPr>
        <w:rStyle w:val="Sivunumero"/>
      </w:rPr>
    </w:pPr>
    <w:r>
      <w:rPr>
        <w:rStyle w:val="Sivunumero"/>
      </w:rPr>
      <w:fldChar w:fldCharType="begin"/>
    </w:r>
    <w:r>
      <w:rPr>
        <w:rStyle w:val="Sivunumero"/>
      </w:rPr>
      <w:instrText xml:space="preserve">PAGE  </w:instrText>
    </w:r>
    <w:r>
      <w:rPr>
        <w:rStyle w:val="Sivunumero"/>
      </w:rPr>
      <w:fldChar w:fldCharType="separate"/>
    </w:r>
    <w:r>
      <w:rPr>
        <w:rStyle w:val="Sivunumero"/>
        <w:noProof/>
      </w:rPr>
      <w:t>100</w:t>
    </w:r>
    <w:r>
      <w:rPr>
        <w:rStyle w:val="Sivunumero"/>
      </w:rPr>
      <w:fldChar w:fldCharType="end"/>
    </w:r>
  </w:p>
  <w:p w:rsidR="00484E0C" w:rsidRDefault="00484E0C" w:rsidP="00E0459E">
    <w:pPr>
      <w:pStyle w:val="Yltunniste"/>
      <w:ind w:right="360"/>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84E0C" w:rsidRDefault="00484E0C" w:rsidP="00E0459E">
    <w:pPr>
      <w:pStyle w:val="Yltunniste"/>
      <w:framePr w:wrap="around" w:vAnchor="text" w:hAnchor="margin" w:xAlign="right" w:y="1"/>
      <w:rPr>
        <w:rStyle w:val="Sivunumero"/>
      </w:rPr>
    </w:pPr>
    <w:r>
      <w:rPr>
        <w:rStyle w:val="Sivunumero"/>
      </w:rPr>
      <w:fldChar w:fldCharType="begin"/>
    </w:r>
    <w:r>
      <w:rPr>
        <w:rStyle w:val="Sivunumero"/>
      </w:rPr>
      <w:instrText xml:space="preserve">PAGE  </w:instrText>
    </w:r>
    <w:r>
      <w:rPr>
        <w:rStyle w:val="Sivunumero"/>
      </w:rPr>
      <w:fldChar w:fldCharType="end"/>
    </w:r>
  </w:p>
  <w:p w:rsidR="00484E0C" w:rsidRDefault="00484E0C" w:rsidP="00E0459E">
    <w:pPr>
      <w:pStyle w:val="Yltunniste"/>
      <w:ind w:right="360"/>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84E0C" w:rsidRDefault="00484E0C" w:rsidP="00E0459E">
    <w:pPr>
      <w:pStyle w:val="Yltunniste"/>
      <w:framePr w:wrap="around" w:vAnchor="text" w:hAnchor="margin" w:xAlign="right" w:y="1"/>
      <w:rPr>
        <w:rStyle w:val="Sivunumero"/>
      </w:rPr>
    </w:pPr>
    <w:r>
      <w:rPr>
        <w:rStyle w:val="Sivunumero"/>
      </w:rPr>
      <w:fldChar w:fldCharType="begin"/>
    </w:r>
    <w:r>
      <w:rPr>
        <w:rStyle w:val="Sivunumero"/>
      </w:rPr>
      <w:instrText xml:space="preserve">PAGE  </w:instrText>
    </w:r>
    <w:r>
      <w:rPr>
        <w:rStyle w:val="Sivunumero"/>
      </w:rPr>
      <w:fldChar w:fldCharType="separate"/>
    </w:r>
    <w:r>
      <w:rPr>
        <w:rStyle w:val="Sivunumero"/>
        <w:noProof/>
      </w:rPr>
      <w:t>96</w:t>
    </w:r>
    <w:r>
      <w:rPr>
        <w:rStyle w:val="Sivunumero"/>
      </w:rPr>
      <w:fldChar w:fldCharType="end"/>
    </w:r>
  </w:p>
  <w:p w:rsidR="00484E0C" w:rsidRDefault="00484E0C" w:rsidP="00E0459E">
    <w:pPr>
      <w:pStyle w:val="Yltunniste"/>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F073C7"/>
    <w:multiLevelType w:val="hybridMultilevel"/>
    <w:tmpl w:val="D3144E8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 w15:restartNumberingAfterBreak="0">
    <w:nsid w:val="02D7127E"/>
    <w:multiLevelType w:val="hybridMultilevel"/>
    <w:tmpl w:val="5CD609E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 w15:restartNumberingAfterBreak="0">
    <w:nsid w:val="02E96699"/>
    <w:multiLevelType w:val="hybridMultilevel"/>
    <w:tmpl w:val="94CE1046"/>
    <w:lvl w:ilvl="0" w:tplc="C722DFEA">
      <w:numFmt w:val="bullet"/>
      <w:lvlText w:val="-"/>
      <w:lvlJc w:val="left"/>
      <w:pPr>
        <w:ind w:left="720" w:hanging="360"/>
      </w:pPr>
      <w:rPr>
        <w:rFonts w:ascii="Arial" w:eastAsia="Calibri" w:hAnsi="Arial" w:cs="Aria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 w15:restartNumberingAfterBreak="0">
    <w:nsid w:val="03417D1B"/>
    <w:multiLevelType w:val="hybridMultilevel"/>
    <w:tmpl w:val="C4E4EC82"/>
    <w:lvl w:ilvl="0" w:tplc="040B0001">
      <w:start w:val="1"/>
      <w:numFmt w:val="bullet"/>
      <w:lvlText w:val=""/>
      <w:lvlJc w:val="left"/>
      <w:pPr>
        <w:tabs>
          <w:tab w:val="num" w:pos="720"/>
        </w:tabs>
        <w:ind w:left="720" w:hanging="360"/>
      </w:pPr>
      <w:rPr>
        <w:rFonts w:ascii="Symbol" w:hAnsi="Symbol" w:hint="default"/>
      </w:rPr>
    </w:lvl>
    <w:lvl w:ilvl="1" w:tplc="040B0003" w:tentative="1">
      <w:start w:val="1"/>
      <w:numFmt w:val="bullet"/>
      <w:lvlText w:val="o"/>
      <w:lvlJc w:val="left"/>
      <w:pPr>
        <w:tabs>
          <w:tab w:val="num" w:pos="1440"/>
        </w:tabs>
        <w:ind w:left="1440" w:hanging="360"/>
      </w:pPr>
      <w:rPr>
        <w:rFonts w:ascii="Courier New" w:hAnsi="Courier New" w:cs="Courier New" w:hint="default"/>
      </w:rPr>
    </w:lvl>
    <w:lvl w:ilvl="2" w:tplc="040B0005" w:tentative="1">
      <w:start w:val="1"/>
      <w:numFmt w:val="bullet"/>
      <w:lvlText w:val=""/>
      <w:lvlJc w:val="left"/>
      <w:pPr>
        <w:tabs>
          <w:tab w:val="num" w:pos="2160"/>
        </w:tabs>
        <w:ind w:left="2160" w:hanging="360"/>
      </w:pPr>
      <w:rPr>
        <w:rFonts w:ascii="Wingdings" w:hAnsi="Wingdings" w:hint="default"/>
      </w:rPr>
    </w:lvl>
    <w:lvl w:ilvl="3" w:tplc="040B0001">
      <w:start w:val="1"/>
      <w:numFmt w:val="bullet"/>
      <w:lvlText w:val=""/>
      <w:lvlJc w:val="left"/>
      <w:pPr>
        <w:tabs>
          <w:tab w:val="num" w:pos="2880"/>
        </w:tabs>
        <w:ind w:left="2880" w:hanging="360"/>
      </w:pPr>
      <w:rPr>
        <w:rFonts w:ascii="Symbol" w:hAnsi="Symbol" w:hint="default"/>
      </w:rPr>
    </w:lvl>
    <w:lvl w:ilvl="4" w:tplc="040B0003" w:tentative="1">
      <w:start w:val="1"/>
      <w:numFmt w:val="bullet"/>
      <w:lvlText w:val="o"/>
      <w:lvlJc w:val="left"/>
      <w:pPr>
        <w:tabs>
          <w:tab w:val="num" w:pos="3600"/>
        </w:tabs>
        <w:ind w:left="3600" w:hanging="360"/>
      </w:pPr>
      <w:rPr>
        <w:rFonts w:ascii="Courier New" w:hAnsi="Courier New" w:cs="Courier New" w:hint="default"/>
      </w:rPr>
    </w:lvl>
    <w:lvl w:ilvl="5" w:tplc="040B0005" w:tentative="1">
      <w:start w:val="1"/>
      <w:numFmt w:val="bullet"/>
      <w:lvlText w:val=""/>
      <w:lvlJc w:val="left"/>
      <w:pPr>
        <w:tabs>
          <w:tab w:val="num" w:pos="4320"/>
        </w:tabs>
        <w:ind w:left="4320" w:hanging="360"/>
      </w:pPr>
      <w:rPr>
        <w:rFonts w:ascii="Wingdings" w:hAnsi="Wingdings" w:hint="default"/>
      </w:rPr>
    </w:lvl>
    <w:lvl w:ilvl="6" w:tplc="040B0001" w:tentative="1">
      <w:start w:val="1"/>
      <w:numFmt w:val="bullet"/>
      <w:lvlText w:val=""/>
      <w:lvlJc w:val="left"/>
      <w:pPr>
        <w:tabs>
          <w:tab w:val="num" w:pos="5040"/>
        </w:tabs>
        <w:ind w:left="5040" w:hanging="360"/>
      </w:pPr>
      <w:rPr>
        <w:rFonts w:ascii="Symbol" w:hAnsi="Symbol" w:hint="default"/>
      </w:rPr>
    </w:lvl>
    <w:lvl w:ilvl="7" w:tplc="040B0003" w:tentative="1">
      <w:start w:val="1"/>
      <w:numFmt w:val="bullet"/>
      <w:lvlText w:val="o"/>
      <w:lvlJc w:val="left"/>
      <w:pPr>
        <w:tabs>
          <w:tab w:val="num" w:pos="5760"/>
        </w:tabs>
        <w:ind w:left="5760" w:hanging="360"/>
      </w:pPr>
      <w:rPr>
        <w:rFonts w:ascii="Courier New" w:hAnsi="Courier New" w:cs="Courier New" w:hint="default"/>
      </w:rPr>
    </w:lvl>
    <w:lvl w:ilvl="8" w:tplc="040B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5AE19DA"/>
    <w:multiLevelType w:val="hybridMultilevel"/>
    <w:tmpl w:val="D4C29F9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 w15:restartNumberingAfterBreak="0">
    <w:nsid w:val="0C455987"/>
    <w:multiLevelType w:val="hybridMultilevel"/>
    <w:tmpl w:val="A4C22674"/>
    <w:lvl w:ilvl="0" w:tplc="C722DFEA">
      <w:numFmt w:val="bullet"/>
      <w:lvlText w:val="-"/>
      <w:lvlJc w:val="left"/>
      <w:pPr>
        <w:ind w:left="360" w:hanging="360"/>
      </w:pPr>
      <w:rPr>
        <w:rFonts w:ascii="Arial" w:eastAsia="Calibri" w:hAnsi="Arial" w:cs="Arial"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6" w15:restartNumberingAfterBreak="0">
    <w:nsid w:val="1122018A"/>
    <w:multiLevelType w:val="hybridMultilevel"/>
    <w:tmpl w:val="8E42E96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7" w15:restartNumberingAfterBreak="0">
    <w:nsid w:val="1355472B"/>
    <w:multiLevelType w:val="hybridMultilevel"/>
    <w:tmpl w:val="E1B2F49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8" w15:restartNumberingAfterBreak="0">
    <w:nsid w:val="18FE73DF"/>
    <w:multiLevelType w:val="hybridMultilevel"/>
    <w:tmpl w:val="DF7E7454"/>
    <w:lvl w:ilvl="0" w:tplc="040B0001">
      <w:start w:val="1"/>
      <w:numFmt w:val="bullet"/>
      <w:lvlText w:val=""/>
      <w:lvlJc w:val="left"/>
      <w:pPr>
        <w:ind w:left="360" w:hanging="360"/>
      </w:pPr>
      <w:rPr>
        <w:rFonts w:ascii="Symbol" w:hAnsi="Symbol"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9" w15:restartNumberingAfterBreak="0">
    <w:nsid w:val="1FDD1917"/>
    <w:multiLevelType w:val="hybridMultilevel"/>
    <w:tmpl w:val="4B32537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0" w15:restartNumberingAfterBreak="0">
    <w:nsid w:val="22542280"/>
    <w:multiLevelType w:val="hybridMultilevel"/>
    <w:tmpl w:val="867EFEE4"/>
    <w:lvl w:ilvl="0" w:tplc="040B0001">
      <w:start w:val="1"/>
      <w:numFmt w:val="bullet"/>
      <w:lvlText w:val=""/>
      <w:lvlJc w:val="left"/>
      <w:pPr>
        <w:tabs>
          <w:tab w:val="num" w:pos="720"/>
        </w:tabs>
        <w:ind w:left="720" w:hanging="360"/>
      </w:pPr>
      <w:rPr>
        <w:rFonts w:ascii="Symbol" w:hAnsi="Symbol" w:hint="default"/>
      </w:rPr>
    </w:lvl>
    <w:lvl w:ilvl="1" w:tplc="040B0003" w:tentative="1">
      <w:start w:val="1"/>
      <w:numFmt w:val="bullet"/>
      <w:lvlText w:val="o"/>
      <w:lvlJc w:val="left"/>
      <w:pPr>
        <w:tabs>
          <w:tab w:val="num" w:pos="1440"/>
        </w:tabs>
        <w:ind w:left="1440" w:hanging="360"/>
      </w:pPr>
      <w:rPr>
        <w:rFonts w:ascii="Courier New" w:hAnsi="Courier New" w:cs="Courier New" w:hint="default"/>
      </w:rPr>
    </w:lvl>
    <w:lvl w:ilvl="2" w:tplc="040B0005" w:tentative="1">
      <w:start w:val="1"/>
      <w:numFmt w:val="bullet"/>
      <w:lvlText w:val=""/>
      <w:lvlJc w:val="left"/>
      <w:pPr>
        <w:tabs>
          <w:tab w:val="num" w:pos="2160"/>
        </w:tabs>
        <w:ind w:left="2160" w:hanging="360"/>
      </w:pPr>
      <w:rPr>
        <w:rFonts w:ascii="Wingdings" w:hAnsi="Wingdings" w:hint="default"/>
      </w:rPr>
    </w:lvl>
    <w:lvl w:ilvl="3" w:tplc="040B0001" w:tentative="1">
      <w:start w:val="1"/>
      <w:numFmt w:val="bullet"/>
      <w:lvlText w:val=""/>
      <w:lvlJc w:val="left"/>
      <w:pPr>
        <w:tabs>
          <w:tab w:val="num" w:pos="2880"/>
        </w:tabs>
        <w:ind w:left="2880" w:hanging="360"/>
      </w:pPr>
      <w:rPr>
        <w:rFonts w:ascii="Symbol" w:hAnsi="Symbol" w:hint="default"/>
      </w:rPr>
    </w:lvl>
    <w:lvl w:ilvl="4" w:tplc="040B0003" w:tentative="1">
      <w:start w:val="1"/>
      <w:numFmt w:val="bullet"/>
      <w:lvlText w:val="o"/>
      <w:lvlJc w:val="left"/>
      <w:pPr>
        <w:tabs>
          <w:tab w:val="num" w:pos="3600"/>
        </w:tabs>
        <w:ind w:left="3600" w:hanging="360"/>
      </w:pPr>
      <w:rPr>
        <w:rFonts w:ascii="Courier New" w:hAnsi="Courier New" w:cs="Courier New" w:hint="default"/>
      </w:rPr>
    </w:lvl>
    <w:lvl w:ilvl="5" w:tplc="040B0005" w:tentative="1">
      <w:start w:val="1"/>
      <w:numFmt w:val="bullet"/>
      <w:lvlText w:val=""/>
      <w:lvlJc w:val="left"/>
      <w:pPr>
        <w:tabs>
          <w:tab w:val="num" w:pos="4320"/>
        </w:tabs>
        <w:ind w:left="4320" w:hanging="360"/>
      </w:pPr>
      <w:rPr>
        <w:rFonts w:ascii="Wingdings" w:hAnsi="Wingdings" w:hint="default"/>
      </w:rPr>
    </w:lvl>
    <w:lvl w:ilvl="6" w:tplc="040B0001" w:tentative="1">
      <w:start w:val="1"/>
      <w:numFmt w:val="bullet"/>
      <w:lvlText w:val=""/>
      <w:lvlJc w:val="left"/>
      <w:pPr>
        <w:tabs>
          <w:tab w:val="num" w:pos="5040"/>
        </w:tabs>
        <w:ind w:left="5040" w:hanging="360"/>
      </w:pPr>
      <w:rPr>
        <w:rFonts w:ascii="Symbol" w:hAnsi="Symbol" w:hint="default"/>
      </w:rPr>
    </w:lvl>
    <w:lvl w:ilvl="7" w:tplc="040B0003" w:tentative="1">
      <w:start w:val="1"/>
      <w:numFmt w:val="bullet"/>
      <w:lvlText w:val="o"/>
      <w:lvlJc w:val="left"/>
      <w:pPr>
        <w:tabs>
          <w:tab w:val="num" w:pos="5760"/>
        </w:tabs>
        <w:ind w:left="5760" w:hanging="360"/>
      </w:pPr>
      <w:rPr>
        <w:rFonts w:ascii="Courier New" w:hAnsi="Courier New" w:cs="Courier New" w:hint="default"/>
      </w:rPr>
    </w:lvl>
    <w:lvl w:ilvl="8" w:tplc="040B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75232B7"/>
    <w:multiLevelType w:val="hybridMultilevel"/>
    <w:tmpl w:val="92682BB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2" w15:restartNumberingAfterBreak="0">
    <w:nsid w:val="27E40F61"/>
    <w:multiLevelType w:val="hybridMultilevel"/>
    <w:tmpl w:val="95E4E9D6"/>
    <w:lvl w:ilvl="0" w:tplc="55F4E584">
      <w:numFmt w:val="bullet"/>
      <w:lvlText w:val="-"/>
      <w:lvlJc w:val="left"/>
      <w:pPr>
        <w:ind w:left="720" w:hanging="360"/>
      </w:pPr>
      <w:rPr>
        <w:rFonts w:ascii="Arial" w:eastAsia="Calibri" w:hAnsi="Aria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3" w15:restartNumberingAfterBreak="0">
    <w:nsid w:val="2C033464"/>
    <w:multiLevelType w:val="hybridMultilevel"/>
    <w:tmpl w:val="2CAE6E50"/>
    <w:lvl w:ilvl="0" w:tplc="040B0001">
      <w:start w:val="1"/>
      <w:numFmt w:val="bullet"/>
      <w:lvlText w:val=""/>
      <w:lvlJc w:val="left"/>
      <w:pPr>
        <w:ind w:left="360" w:hanging="360"/>
      </w:pPr>
      <w:rPr>
        <w:rFonts w:ascii="Symbol" w:hAnsi="Symbol"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14" w15:restartNumberingAfterBreak="0">
    <w:nsid w:val="2EAF2F31"/>
    <w:multiLevelType w:val="hybridMultilevel"/>
    <w:tmpl w:val="C58ADB5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5" w15:restartNumberingAfterBreak="0">
    <w:nsid w:val="30794E1D"/>
    <w:multiLevelType w:val="hybridMultilevel"/>
    <w:tmpl w:val="BAAA8236"/>
    <w:lvl w:ilvl="0" w:tplc="040B0011">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6" w15:restartNumberingAfterBreak="0">
    <w:nsid w:val="31FB2B3E"/>
    <w:multiLevelType w:val="hybridMultilevel"/>
    <w:tmpl w:val="23FCEFE8"/>
    <w:lvl w:ilvl="0" w:tplc="C722DFEA">
      <w:numFmt w:val="bullet"/>
      <w:lvlText w:val="-"/>
      <w:lvlJc w:val="left"/>
      <w:pPr>
        <w:ind w:left="360" w:hanging="360"/>
      </w:pPr>
      <w:rPr>
        <w:rFonts w:ascii="Arial" w:eastAsia="Calibri" w:hAnsi="Arial" w:cs="Arial"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17" w15:restartNumberingAfterBreak="0">
    <w:nsid w:val="33E6445D"/>
    <w:multiLevelType w:val="hybridMultilevel"/>
    <w:tmpl w:val="D10C7522"/>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8" w15:restartNumberingAfterBreak="0">
    <w:nsid w:val="34747544"/>
    <w:multiLevelType w:val="hybridMultilevel"/>
    <w:tmpl w:val="4C9A3F6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9" w15:restartNumberingAfterBreak="0">
    <w:nsid w:val="38D62FB8"/>
    <w:multiLevelType w:val="hybridMultilevel"/>
    <w:tmpl w:val="0178D1C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0" w15:restartNumberingAfterBreak="0">
    <w:nsid w:val="39C73DDB"/>
    <w:multiLevelType w:val="hybridMultilevel"/>
    <w:tmpl w:val="88BCF67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1" w15:restartNumberingAfterBreak="0">
    <w:nsid w:val="3AA92EDC"/>
    <w:multiLevelType w:val="hybridMultilevel"/>
    <w:tmpl w:val="8146C5B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2" w15:restartNumberingAfterBreak="0">
    <w:nsid w:val="3AE94077"/>
    <w:multiLevelType w:val="hybridMultilevel"/>
    <w:tmpl w:val="CFEAD1EE"/>
    <w:lvl w:ilvl="0" w:tplc="040B0001">
      <w:start w:val="1"/>
      <w:numFmt w:val="bullet"/>
      <w:lvlText w:val=""/>
      <w:lvlJc w:val="left"/>
      <w:pPr>
        <w:ind w:left="360" w:hanging="360"/>
      </w:pPr>
      <w:rPr>
        <w:rFonts w:ascii="Symbol" w:hAnsi="Symbol"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23" w15:restartNumberingAfterBreak="0">
    <w:nsid w:val="3BB83DDC"/>
    <w:multiLevelType w:val="hybridMultilevel"/>
    <w:tmpl w:val="9EEE97FC"/>
    <w:lvl w:ilvl="0" w:tplc="040B0001">
      <w:start w:val="1"/>
      <w:numFmt w:val="bullet"/>
      <w:lvlText w:val=""/>
      <w:lvlJc w:val="left"/>
      <w:pPr>
        <w:ind w:left="360" w:hanging="360"/>
      </w:pPr>
      <w:rPr>
        <w:rFonts w:ascii="Symbol" w:hAnsi="Symbol"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24" w15:restartNumberingAfterBreak="0">
    <w:nsid w:val="3C5C615F"/>
    <w:multiLevelType w:val="hybridMultilevel"/>
    <w:tmpl w:val="8E583B7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5" w15:restartNumberingAfterBreak="0">
    <w:nsid w:val="3CD31C12"/>
    <w:multiLevelType w:val="hybridMultilevel"/>
    <w:tmpl w:val="12BAE12E"/>
    <w:lvl w:ilvl="0" w:tplc="040B0001">
      <w:start w:val="1"/>
      <w:numFmt w:val="bullet"/>
      <w:lvlText w:val=""/>
      <w:lvlJc w:val="left"/>
      <w:pPr>
        <w:ind w:left="360" w:hanging="360"/>
      </w:pPr>
      <w:rPr>
        <w:rFonts w:ascii="Symbol" w:hAnsi="Symbol"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26" w15:restartNumberingAfterBreak="0">
    <w:nsid w:val="409268AD"/>
    <w:multiLevelType w:val="hybridMultilevel"/>
    <w:tmpl w:val="E6D2CC94"/>
    <w:lvl w:ilvl="0" w:tplc="040B0001">
      <w:start w:val="1"/>
      <w:numFmt w:val="bullet"/>
      <w:lvlText w:val=""/>
      <w:lvlJc w:val="left"/>
      <w:pPr>
        <w:ind w:left="360" w:hanging="360"/>
      </w:pPr>
      <w:rPr>
        <w:rFonts w:ascii="Symbol" w:hAnsi="Symbol"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27" w15:restartNumberingAfterBreak="0">
    <w:nsid w:val="466C6E0A"/>
    <w:multiLevelType w:val="hybridMultilevel"/>
    <w:tmpl w:val="94EEEEB6"/>
    <w:lvl w:ilvl="0" w:tplc="040B0001">
      <w:start w:val="1"/>
      <w:numFmt w:val="bullet"/>
      <w:lvlText w:val=""/>
      <w:lvlJc w:val="left"/>
      <w:pPr>
        <w:ind w:left="360" w:hanging="360"/>
      </w:pPr>
      <w:rPr>
        <w:rFonts w:ascii="Symbol" w:hAnsi="Symbol"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28" w15:restartNumberingAfterBreak="0">
    <w:nsid w:val="55432F73"/>
    <w:multiLevelType w:val="hybridMultilevel"/>
    <w:tmpl w:val="E0862BA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9" w15:restartNumberingAfterBreak="0">
    <w:nsid w:val="59167844"/>
    <w:multiLevelType w:val="hybridMultilevel"/>
    <w:tmpl w:val="648E2EC6"/>
    <w:lvl w:ilvl="0" w:tplc="040B0001">
      <w:start w:val="1"/>
      <w:numFmt w:val="bullet"/>
      <w:lvlText w:val=""/>
      <w:lvlJc w:val="left"/>
      <w:pPr>
        <w:tabs>
          <w:tab w:val="num" w:pos="720"/>
        </w:tabs>
        <w:ind w:left="720" w:hanging="360"/>
      </w:pPr>
      <w:rPr>
        <w:rFonts w:ascii="Symbol" w:hAnsi="Symbol" w:hint="default"/>
      </w:rPr>
    </w:lvl>
    <w:lvl w:ilvl="1" w:tplc="040B0003" w:tentative="1">
      <w:start w:val="1"/>
      <w:numFmt w:val="bullet"/>
      <w:lvlText w:val="o"/>
      <w:lvlJc w:val="left"/>
      <w:pPr>
        <w:tabs>
          <w:tab w:val="num" w:pos="1440"/>
        </w:tabs>
        <w:ind w:left="1440" w:hanging="360"/>
      </w:pPr>
      <w:rPr>
        <w:rFonts w:ascii="Courier New" w:hAnsi="Courier New" w:cs="Courier New" w:hint="default"/>
      </w:rPr>
    </w:lvl>
    <w:lvl w:ilvl="2" w:tplc="040B0005" w:tentative="1">
      <w:start w:val="1"/>
      <w:numFmt w:val="bullet"/>
      <w:lvlText w:val=""/>
      <w:lvlJc w:val="left"/>
      <w:pPr>
        <w:tabs>
          <w:tab w:val="num" w:pos="2160"/>
        </w:tabs>
        <w:ind w:left="2160" w:hanging="360"/>
      </w:pPr>
      <w:rPr>
        <w:rFonts w:ascii="Wingdings" w:hAnsi="Wingdings" w:hint="default"/>
      </w:rPr>
    </w:lvl>
    <w:lvl w:ilvl="3" w:tplc="040B0001" w:tentative="1">
      <w:start w:val="1"/>
      <w:numFmt w:val="bullet"/>
      <w:lvlText w:val=""/>
      <w:lvlJc w:val="left"/>
      <w:pPr>
        <w:tabs>
          <w:tab w:val="num" w:pos="2880"/>
        </w:tabs>
        <w:ind w:left="2880" w:hanging="360"/>
      </w:pPr>
      <w:rPr>
        <w:rFonts w:ascii="Symbol" w:hAnsi="Symbol" w:hint="default"/>
      </w:rPr>
    </w:lvl>
    <w:lvl w:ilvl="4" w:tplc="040B0003" w:tentative="1">
      <w:start w:val="1"/>
      <w:numFmt w:val="bullet"/>
      <w:lvlText w:val="o"/>
      <w:lvlJc w:val="left"/>
      <w:pPr>
        <w:tabs>
          <w:tab w:val="num" w:pos="3600"/>
        </w:tabs>
        <w:ind w:left="3600" w:hanging="360"/>
      </w:pPr>
      <w:rPr>
        <w:rFonts w:ascii="Courier New" w:hAnsi="Courier New" w:cs="Courier New" w:hint="default"/>
      </w:rPr>
    </w:lvl>
    <w:lvl w:ilvl="5" w:tplc="040B0005" w:tentative="1">
      <w:start w:val="1"/>
      <w:numFmt w:val="bullet"/>
      <w:lvlText w:val=""/>
      <w:lvlJc w:val="left"/>
      <w:pPr>
        <w:tabs>
          <w:tab w:val="num" w:pos="4320"/>
        </w:tabs>
        <w:ind w:left="4320" w:hanging="360"/>
      </w:pPr>
      <w:rPr>
        <w:rFonts w:ascii="Wingdings" w:hAnsi="Wingdings" w:hint="default"/>
      </w:rPr>
    </w:lvl>
    <w:lvl w:ilvl="6" w:tplc="040B0001" w:tentative="1">
      <w:start w:val="1"/>
      <w:numFmt w:val="bullet"/>
      <w:lvlText w:val=""/>
      <w:lvlJc w:val="left"/>
      <w:pPr>
        <w:tabs>
          <w:tab w:val="num" w:pos="5040"/>
        </w:tabs>
        <w:ind w:left="5040" w:hanging="360"/>
      </w:pPr>
      <w:rPr>
        <w:rFonts w:ascii="Symbol" w:hAnsi="Symbol" w:hint="default"/>
      </w:rPr>
    </w:lvl>
    <w:lvl w:ilvl="7" w:tplc="040B0003" w:tentative="1">
      <w:start w:val="1"/>
      <w:numFmt w:val="bullet"/>
      <w:lvlText w:val="o"/>
      <w:lvlJc w:val="left"/>
      <w:pPr>
        <w:tabs>
          <w:tab w:val="num" w:pos="5760"/>
        </w:tabs>
        <w:ind w:left="5760" w:hanging="360"/>
      </w:pPr>
      <w:rPr>
        <w:rFonts w:ascii="Courier New" w:hAnsi="Courier New" w:cs="Courier New" w:hint="default"/>
      </w:rPr>
    </w:lvl>
    <w:lvl w:ilvl="8" w:tplc="040B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A8610F5"/>
    <w:multiLevelType w:val="hybridMultilevel"/>
    <w:tmpl w:val="E72E5B6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1" w15:restartNumberingAfterBreak="0">
    <w:nsid w:val="5B7D2366"/>
    <w:multiLevelType w:val="hybridMultilevel"/>
    <w:tmpl w:val="6C1E220C"/>
    <w:lvl w:ilvl="0" w:tplc="040B0001">
      <w:start w:val="1"/>
      <w:numFmt w:val="bullet"/>
      <w:lvlText w:val=""/>
      <w:lvlJc w:val="left"/>
      <w:pPr>
        <w:tabs>
          <w:tab w:val="num" w:pos="720"/>
        </w:tabs>
        <w:ind w:left="720" w:hanging="360"/>
      </w:pPr>
      <w:rPr>
        <w:rFonts w:ascii="Symbol" w:hAnsi="Symbol" w:hint="default"/>
      </w:rPr>
    </w:lvl>
    <w:lvl w:ilvl="1" w:tplc="040B0001">
      <w:start w:val="1"/>
      <w:numFmt w:val="bullet"/>
      <w:lvlText w:val=""/>
      <w:lvlJc w:val="left"/>
      <w:pPr>
        <w:ind w:left="1440" w:hanging="360"/>
      </w:pPr>
      <w:rPr>
        <w:rFonts w:ascii="Symbol" w:hAnsi="Symbol" w:hint="default"/>
      </w:rPr>
    </w:lvl>
    <w:lvl w:ilvl="2" w:tplc="86981DBC">
      <w:numFmt w:val="bullet"/>
      <w:lvlText w:val="•"/>
      <w:lvlJc w:val="left"/>
      <w:pPr>
        <w:ind w:left="2160" w:hanging="360"/>
      </w:pPr>
      <w:rPr>
        <w:rFonts w:ascii="Arial" w:eastAsiaTheme="minorHAnsi" w:hAnsi="Arial" w:cs="Arial" w:hint="default"/>
        <w:b/>
      </w:rPr>
    </w:lvl>
    <w:lvl w:ilvl="3" w:tplc="040B0001" w:tentative="1">
      <w:start w:val="1"/>
      <w:numFmt w:val="bullet"/>
      <w:lvlText w:val=""/>
      <w:lvlJc w:val="left"/>
      <w:pPr>
        <w:tabs>
          <w:tab w:val="num" w:pos="2880"/>
        </w:tabs>
        <w:ind w:left="2880" w:hanging="360"/>
      </w:pPr>
      <w:rPr>
        <w:rFonts w:ascii="Symbol" w:hAnsi="Symbol" w:hint="default"/>
      </w:rPr>
    </w:lvl>
    <w:lvl w:ilvl="4" w:tplc="040B0003" w:tentative="1">
      <w:start w:val="1"/>
      <w:numFmt w:val="bullet"/>
      <w:lvlText w:val="o"/>
      <w:lvlJc w:val="left"/>
      <w:pPr>
        <w:tabs>
          <w:tab w:val="num" w:pos="3600"/>
        </w:tabs>
        <w:ind w:left="3600" w:hanging="360"/>
      </w:pPr>
      <w:rPr>
        <w:rFonts w:ascii="Courier New" w:hAnsi="Courier New" w:cs="Courier New" w:hint="default"/>
      </w:rPr>
    </w:lvl>
    <w:lvl w:ilvl="5" w:tplc="040B0005" w:tentative="1">
      <w:start w:val="1"/>
      <w:numFmt w:val="bullet"/>
      <w:lvlText w:val=""/>
      <w:lvlJc w:val="left"/>
      <w:pPr>
        <w:tabs>
          <w:tab w:val="num" w:pos="4320"/>
        </w:tabs>
        <w:ind w:left="4320" w:hanging="360"/>
      </w:pPr>
      <w:rPr>
        <w:rFonts w:ascii="Wingdings" w:hAnsi="Wingdings" w:hint="default"/>
      </w:rPr>
    </w:lvl>
    <w:lvl w:ilvl="6" w:tplc="040B0001" w:tentative="1">
      <w:start w:val="1"/>
      <w:numFmt w:val="bullet"/>
      <w:lvlText w:val=""/>
      <w:lvlJc w:val="left"/>
      <w:pPr>
        <w:tabs>
          <w:tab w:val="num" w:pos="5040"/>
        </w:tabs>
        <w:ind w:left="5040" w:hanging="360"/>
      </w:pPr>
      <w:rPr>
        <w:rFonts w:ascii="Symbol" w:hAnsi="Symbol" w:hint="default"/>
      </w:rPr>
    </w:lvl>
    <w:lvl w:ilvl="7" w:tplc="040B0003" w:tentative="1">
      <w:start w:val="1"/>
      <w:numFmt w:val="bullet"/>
      <w:lvlText w:val="o"/>
      <w:lvlJc w:val="left"/>
      <w:pPr>
        <w:tabs>
          <w:tab w:val="num" w:pos="5760"/>
        </w:tabs>
        <w:ind w:left="5760" w:hanging="360"/>
      </w:pPr>
      <w:rPr>
        <w:rFonts w:ascii="Courier New" w:hAnsi="Courier New" w:cs="Courier New" w:hint="default"/>
      </w:rPr>
    </w:lvl>
    <w:lvl w:ilvl="8" w:tplc="040B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E3A322F"/>
    <w:multiLevelType w:val="hybridMultilevel"/>
    <w:tmpl w:val="4C1A183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3" w15:restartNumberingAfterBreak="0">
    <w:nsid w:val="5EF3544F"/>
    <w:multiLevelType w:val="hybridMultilevel"/>
    <w:tmpl w:val="E19A8E88"/>
    <w:lvl w:ilvl="0" w:tplc="721E60E4">
      <w:start w:val="1"/>
      <w:numFmt w:val="bullet"/>
      <w:lvlText w:val=""/>
      <w:lvlJc w:val="left"/>
      <w:pPr>
        <w:tabs>
          <w:tab w:val="num" w:pos="720"/>
        </w:tabs>
        <w:ind w:left="720" w:hanging="360"/>
      </w:pPr>
      <w:rPr>
        <w:rFonts w:ascii="Symbol" w:hAnsi="Symbol" w:hint="default"/>
      </w:rPr>
    </w:lvl>
    <w:lvl w:ilvl="1" w:tplc="040B0003" w:tentative="1">
      <w:start w:val="1"/>
      <w:numFmt w:val="bullet"/>
      <w:lvlText w:val="o"/>
      <w:lvlJc w:val="left"/>
      <w:pPr>
        <w:tabs>
          <w:tab w:val="num" w:pos="1440"/>
        </w:tabs>
        <w:ind w:left="1440" w:hanging="360"/>
      </w:pPr>
      <w:rPr>
        <w:rFonts w:ascii="Courier New" w:hAnsi="Courier New" w:cs="Courier New" w:hint="default"/>
      </w:rPr>
    </w:lvl>
    <w:lvl w:ilvl="2" w:tplc="040B0005" w:tentative="1">
      <w:start w:val="1"/>
      <w:numFmt w:val="bullet"/>
      <w:lvlText w:val=""/>
      <w:lvlJc w:val="left"/>
      <w:pPr>
        <w:tabs>
          <w:tab w:val="num" w:pos="2160"/>
        </w:tabs>
        <w:ind w:left="2160" w:hanging="360"/>
      </w:pPr>
      <w:rPr>
        <w:rFonts w:ascii="Wingdings" w:hAnsi="Wingdings" w:hint="default"/>
      </w:rPr>
    </w:lvl>
    <w:lvl w:ilvl="3" w:tplc="040B0001" w:tentative="1">
      <w:start w:val="1"/>
      <w:numFmt w:val="bullet"/>
      <w:lvlText w:val=""/>
      <w:lvlJc w:val="left"/>
      <w:pPr>
        <w:tabs>
          <w:tab w:val="num" w:pos="2880"/>
        </w:tabs>
        <w:ind w:left="2880" w:hanging="360"/>
      </w:pPr>
      <w:rPr>
        <w:rFonts w:ascii="Symbol" w:hAnsi="Symbol" w:hint="default"/>
      </w:rPr>
    </w:lvl>
    <w:lvl w:ilvl="4" w:tplc="040B0003" w:tentative="1">
      <w:start w:val="1"/>
      <w:numFmt w:val="bullet"/>
      <w:lvlText w:val="o"/>
      <w:lvlJc w:val="left"/>
      <w:pPr>
        <w:tabs>
          <w:tab w:val="num" w:pos="3600"/>
        </w:tabs>
        <w:ind w:left="3600" w:hanging="360"/>
      </w:pPr>
      <w:rPr>
        <w:rFonts w:ascii="Courier New" w:hAnsi="Courier New" w:cs="Courier New" w:hint="default"/>
      </w:rPr>
    </w:lvl>
    <w:lvl w:ilvl="5" w:tplc="040B0005" w:tentative="1">
      <w:start w:val="1"/>
      <w:numFmt w:val="bullet"/>
      <w:lvlText w:val=""/>
      <w:lvlJc w:val="left"/>
      <w:pPr>
        <w:tabs>
          <w:tab w:val="num" w:pos="4320"/>
        </w:tabs>
        <w:ind w:left="4320" w:hanging="360"/>
      </w:pPr>
      <w:rPr>
        <w:rFonts w:ascii="Wingdings" w:hAnsi="Wingdings" w:hint="default"/>
      </w:rPr>
    </w:lvl>
    <w:lvl w:ilvl="6" w:tplc="040B0001" w:tentative="1">
      <w:start w:val="1"/>
      <w:numFmt w:val="bullet"/>
      <w:lvlText w:val=""/>
      <w:lvlJc w:val="left"/>
      <w:pPr>
        <w:tabs>
          <w:tab w:val="num" w:pos="5040"/>
        </w:tabs>
        <w:ind w:left="5040" w:hanging="360"/>
      </w:pPr>
      <w:rPr>
        <w:rFonts w:ascii="Symbol" w:hAnsi="Symbol" w:hint="default"/>
      </w:rPr>
    </w:lvl>
    <w:lvl w:ilvl="7" w:tplc="040B0003" w:tentative="1">
      <w:start w:val="1"/>
      <w:numFmt w:val="bullet"/>
      <w:lvlText w:val="o"/>
      <w:lvlJc w:val="left"/>
      <w:pPr>
        <w:tabs>
          <w:tab w:val="num" w:pos="5760"/>
        </w:tabs>
        <w:ind w:left="5760" w:hanging="360"/>
      </w:pPr>
      <w:rPr>
        <w:rFonts w:ascii="Courier New" w:hAnsi="Courier New" w:cs="Courier New" w:hint="default"/>
      </w:rPr>
    </w:lvl>
    <w:lvl w:ilvl="8" w:tplc="040B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5F67463A"/>
    <w:multiLevelType w:val="hybridMultilevel"/>
    <w:tmpl w:val="DAF6C90A"/>
    <w:lvl w:ilvl="0" w:tplc="040B000F">
      <w:start w:val="1"/>
      <w:numFmt w:val="decimal"/>
      <w:lvlText w:val="%1."/>
      <w:lvlJc w:val="left"/>
      <w:pPr>
        <w:ind w:left="360" w:hanging="360"/>
      </w:pPr>
    </w:lvl>
    <w:lvl w:ilvl="1" w:tplc="040B0019" w:tentative="1">
      <w:start w:val="1"/>
      <w:numFmt w:val="lowerLetter"/>
      <w:lvlText w:val="%2."/>
      <w:lvlJc w:val="left"/>
      <w:pPr>
        <w:ind w:left="1080" w:hanging="360"/>
      </w:pPr>
    </w:lvl>
    <w:lvl w:ilvl="2" w:tplc="040B001B" w:tentative="1">
      <w:start w:val="1"/>
      <w:numFmt w:val="lowerRoman"/>
      <w:lvlText w:val="%3."/>
      <w:lvlJc w:val="right"/>
      <w:pPr>
        <w:ind w:left="1800" w:hanging="180"/>
      </w:pPr>
    </w:lvl>
    <w:lvl w:ilvl="3" w:tplc="040B000F" w:tentative="1">
      <w:start w:val="1"/>
      <w:numFmt w:val="decimal"/>
      <w:lvlText w:val="%4."/>
      <w:lvlJc w:val="left"/>
      <w:pPr>
        <w:ind w:left="2520" w:hanging="360"/>
      </w:pPr>
    </w:lvl>
    <w:lvl w:ilvl="4" w:tplc="040B0019" w:tentative="1">
      <w:start w:val="1"/>
      <w:numFmt w:val="lowerLetter"/>
      <w:lvlText w:val="%5."/>
      <w:lvlJc w:val="left"/>
      <w:pPr>
        <w:ind w:left="3240" w:hanging="360"/>
      </w:pPr>
    </w:lvl>
    <w:lvl w:ilvl="5" w:tplc="040B001B" w:tentative="1">
      <w:start w:val="1"/>
      <w:numFmt w:val="lowerRoman"/>
      <w:lvlText w:val="%6."/>
      <w:lvlJc w:val="right"/>
      <w:pPr>
        <w:ind w:left="3960" w:hanging="180"/>
      </w:pPr>
    </w:lvl>
    <w:lvl w:ilvl="6" w:tplc="040B000F" w:tentative="1">
      <w:start w:val="1"/>
      <w:numFmt w:val="decimal"/>
      <w:lvlText w:val="%7."/>
      <w:lvlJc w:val="left"/>
      <w:pPr>
        <w:ind w:left="4680" w:hanging="360"/>
      </w:pPr>
    </w:lvl>
    <w:lvl w:ilvl="7" w:tplc="040B0019" w:tentative="1">
      <w:start w:val="1"/>
      <w:numFmt w:val="lowerLetter"/>
      <w:lvlText w:val="%8."/>
      <w:lvlJc w:val="left"/>
      <w:pPr>
        <w:ind w:left="5400" w:hanging="360"/>
      </w:pPr>
    </w:lvl>
    <w:lvl w:ilvl="8" w:tplc="040B001B" w:tentative="1">
      <w:start w:val="1"/>
      <w:numFmt w:val="lowerRoman"/>
      <w:lvlText w:val="%9."/>
      <w:lvlJc w:val="right"/>
      <w:pPr>
        <w:ind w:left="6120" w:hanging="180"/>
      </w:pPr>
    </w:lvl>
  </w:abstractNum>
  <w:abstractNum w:abstractNumId="35" w15:restartNumberingAfterBreak="0">
    <w:nsid w:val="5F9A73EB"/>
    <w:multiLevelType w:val="hybridMultilevel"/>
    <w:tmpl w:val="A5147E4A"/>
    <w:lvl w:ilvl="0" w:tplc="C722DFEA">
      <w:numFmt w:val="bullet"/>
      <w:lvlText w:val="-"/>
      <w:lvlJc w:val="left"/>
      <w:pPr>
        <w:ind w:left="360" w:hanging="360"/>
      </w:pPr>
      <w:rPr>
        <w:rFonts w:ascii="Arial" w:eastAsia="Calibri" w:hAnsi="Arial" w:cs="Arial"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36" w15:restartNumberingAfterBreak="0">
    <w:nsid w:val="6357483B"/>
    <w:multiLevelType w:val="hybridMultilevel"/>
    <w:tmpl w:val="6686BBC6"/>
    <w:lvl w:ilvl="0" w:tplc="040B0001">
      <w:start w:val="1"/>
      <w:numFmt w:val="bullet"/>
      <w:lvlText w:val=""/>
      <w:lvlJc w:val="left"/>
      <w:pPr>
        <w:ind w:left="360" w:hanging="360"/>
      </w:pPr>
      <w:rPr>
        <w:rFonts w:ascii="Symbol" w:hAnsi="Symbol"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37" w15:restartNumberingAfterBreak="0">
    <w:nsid w:val="644C06D1"/>
    <w:multiLevelType w:val="hybridMultilevel"/>
    <w:tmpl w:val="C53C463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8" w15:restartNumberingAfterBreak="0">
    <w:nsid w:val="65F65420"/>
    <w:multiLevelType w:val="hybridMultilevel"/>
    <w:tmpl w:val="386273A6"/>
    <w:lvl w:ilvl="0" w:tplc="040B0001">
      <w:start w:val="1"/>
      <w:numFmt w:val="bullet"/>
      <w:lvlText w:val=""/>
      <w:lvlJc w:val="left"/>
      <w:pPr>
        <w:ind w:left="360" w:hanging="360"/>
      </w:pPr>
      <w:rPr>
        <w:rFonts w:ascii="Symbol" w:hAnsi="Symbol"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39" w15:restartNumberingAfterBreak="0">
    <w:nsid w:val="69646C44"/>
    <w:multiLevelType w:val="hybridMultilevel"/>
    <w:tmpl w:val="5294769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0" w15:restartNumberingAfterBreak="0">
    <w:nsid w:val="6A8D6A0B"/>
    <w:multiLevelType w:val="hybridMultilevel"/>
    <w:tmpl w:val="2214B7A0"/>
    <w:lvl w:ilvl="0" w:tplc="040B0001">
      <w:start w:val="1"/>
      <w:numFmt w:val="bullet"/>
      <w:lvlText w:val=""/>
      <w:lvlJc w:val="left"/>
      <w:pPr>
        <w:ind w:left="360" w:hanging="360"/>
      </w:pPr>
      <w:rPr>
        <w:rFonts w:ascii="Symbol" w:hAnsi="Symbol"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41" w15:restartNumberingAfterBreak="0">
    <w:nsid w:val="6B2548EC"/>
    <w:multiLevelType w:val="hybridMultilevel"/>
    <w:tmpl w:val="802450DC"/>
    <w:lvl w:ilvl="0" w:tplc="040B0001">
      <w:start w:val="1"/>
      <w:numFmt w:val="bullet"/>
      <w:lvlText w:val=""/>
      <w:lvlJc w:val="left"/>
      <w:pPr>
        <w:ind w:left="360" w:hanging="360"/>
      </w:pPr>
      <w:rPr>
        <w:rFonts w:ascii="Symbol" w:hAnsi="Symbol"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42" w15:restartNumberingAfterBreak="0">
    <w:nsid w:val="73861AE8"/>
    <w:multiLevelType w:val="hybridMultilevel"/>
    <w:tmpl w:val="5734E04A"/>
    <w:lvl w:ilvl="0" w:tplc="012EACF4">
      <w:start w:val="1"/>
      <w:numFmt w:val="decimal"/>
      <w:lvlText w:val="%1."/>
      <w:lvlJc w:val="left"/>
      <w:pPr>
        <w:ind w:left="720" w:hanging="360"/>
      </w:pPr>
      <w:rPr>
        <w:rFonts w:hint="default"/>
        <w:b w:val="0"/>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43" w15:restartNumberingAfterBreak="0">
    <w:nsid w:val="74360068"/>
    <w:multiLevelType w:val="hybridMultilevel"/>
    <w:tmpl w:val="7A0C7F02"/>
    <w:lvl w:ilvl="0" w:tplc="040B0001">
      <w:start w:val="1"/>
      <w:numFmt w:val="bullet"/>
      <w:lvlText w:val=""/>
      <w:lvlJc w:val="left"/>
      <w:pPr>
        <w:tabs>
          <w:tab w:val="num" w:pos="720"/>
        </w:tabs>
        <w:ind w:left="720" w:hanging="360"/>
      </w:pPr>
      <w:rPr>
        <w:rFonts w:ascii="Symbol" w:hAnsi="Symbol" w:hint="default"/>
      </w:rPr>
    </w:lvl>
    <w:lvl w:ilvl="1" w:tplc="040B0003" w:tentative="1">
      <w:start w:val="1"/>
      <w:numFmt w:val="bullet"/>
      <w:lvlText w:val="o"/>
      <w:lvlJc w:val="left"/>
      <w:pPr>
        <w:tabs>
          <w:tab w:val="num" w:pos="1440"/>
        </w:tabs>
        <w:ind w:left="1440" w:hanging="360"/>
      </w:pPr>
      <w:rPr>
        <w:rFonts w:ascii="Courier New" w:hAnsi="Courier New" w:cs="Courier New" w:hint="default"/>
      </w:rPr>
    </w:lvl>
    <w:lvl w:ilvl="2" w:tplc="040B0005" w:tentative="1">
      <w:start w:val="1"/>
      <w:numFmt w:val="bullet"/>
      <w:lvlText w:val=""/>
      <w:lvlJc w:val="left"/>
      <w:pPr>
        <w:tabs>
          <w:tab w:val="num" w:pos="2160"/>
        </w:tabs>
        <w:ind w:left="2160" w:hanging="360"/>
      </w:pPr>
      <w:rPr>
        <w:rFonts w:ascii="Wingdings" w:hAnsi="Wingdings" w:hint="default"/>
      </w:rPr>
    </w:lvl>
    <w:lvl w:ilvl="3" w:tplc="040B0001" w:tentative="1">
      <w:start w:val="1"/>
      <w:numFmt w:val="bullet"/>
      <w:lvlText w:val=""/>
      <w:lvlJc w:val="left"/>
      <w:pPr>
        <w:tabs>
          <w:tab w:val="num" w:pos="2880"/>
        </w:tabs>
        <w:ind w:left="2880" w:hanging="360"/>
      </w:pPr>
      <w:rPr>
        <w:rFonts w:ascii="Symbol" w:hAnsi="Symbol" w:hint="default"/>
      </w:rPr>
    </w:lvl>
    <w:lvl w:ilvl="4" w:tplc="040B0003" w:tentative="1">
      <w:start w:val="1"/>
      <w:numFmt w:val="bullet"/>
      <w:lvlText w:val="o"/>
      <w:lvlJc w:val="left"/>
      <w:pPr>
        <w:tabs>
          <w:tab w:val="num" w:pos="3600"/>
        </w:tabs>
        <w:ind w:left="3600" w:hanging="360"/>
      </w:pPr>
      <w:rPr>
        <w:rFonts w:ascii="Courier New" w:hAnsi="Courier New" w:cs="Courier New" w:hint="default"/>
      </w:rPr>
    </w:lvl>
    <w:lvl w:ilvl="5" w:tplc="040B0005" w:tentative="1">
      <w:start w:val="1"/>
      <w:numFmt w:val="bullet"/>
      <w:lvlText w:val=""/>
      <w:lvlJc w:val="left"/>
      <w:pPr>
        <w:tabs>
          <w:tab w:val="num" w:pos="4320"/>
        </w:tabs>
        <w:ind w:left="4320" w:hanging="360"/>
      </w:pPr>
      <w:rPr>
        <w:rFonts w:ascii="Wingdings" w:hAnsi="Wingdings" w:hint="default"/>
      </w:rPr>
    </w:lvl>
    <w:lvl w:ilvl="6" w:tplc="040B0001" w:tentative="1">
      <w:start w:val="1"/>
      <w:numFmt w:val="bullet"/>
      <w:lvlText w:val=""/>
      <w:lvlJc w:val="left"/>
      <w:pPr>
        <w:tabs>
          <w:tab w:val="num" w:pos="5040"/>
        </w:tabs>
        <w:ind w:left="5040" w:hanging="360"/>
      </w:pPr>
      <w:rPr>
        <w:rFonts w:ascii="Symbol" w:hAnsi="Symbol" w:hint="default"/>
      </w:rPr>
    </w:lvl>
    <w:lvl w:ilvl="7" w:tplc="040B0003" w:tentative="1">
      <w:start w:val="1"/>
      <w:numFmt w:val="bullet"/>
      <w:lvlText w:val="o"/>
      <w:lvlJc w:val="left"/>
      <w:pPr>
        <w:tabs>
          <w:tab w:val="num" w:pos="5760"/>
        </w:tabs>
        <w:ind w:left="5760" w:hanging="360"/>
      </w:pPr>
      <w:rPr>
        <w:rFonts w:ascii="Courier New" w:hAnsi="Courier New" w:cs="Courier New" w:hint="default"/>
      </w:rPr>
    </w:lvl>
    <w:lvl w:ilvl="8" w:tplc="040B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752C64B8"/>
    <w:multiLevelType w:val="multilevel"/>
    <w:tmpl w:val="4F34E1C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color w:val="00000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DC1272F"/>
    <w:multiLevelType w:val="hybridMultilevel"/>
    <w:tmpl w:val="0A0CC13C"/>
    <w:lvl w:ilvl="0" w:tplc="040B0001">
      <w:start w:val="1"/>
      <w:numFmt w:val="bullet"/>
      <w:lvlText w:val=""/>
      <w:lvlJc w:val="left"/>
      <w:pPr>
        <w:tabs>
          <w:tab w:val="num" w:pos="720"/>
        </w:tabs>
        <w:ind w:left="720" w:hanging="360"/>
      </w:pPr>
      <w:rPr>
        <w:rFonts w:ascii="Symbol" w:hAnsi="Symbol" w:hint="default"/>
      </w:rPr>
    </w:lvl>
    <w:lvl w:ilvl="1" w:tplc="040B0003" w:tentative="1">
      <w:start w:val="1"/>
      <w:numFmt w:val="bullet"/>
      <w:lvlText w:val="o"/>
      <w:lvlJc w:val="left"/>
      <w:pPr>
        <w:tabs>
          <w:tab w:val="num" w:pos="1440"/>
        </w:tabs>
        <w:ind w:left="1440" w:hanging="360"/>
      </w:pPr>
      <w:rPr>
        <w:rFonts w:ascii="Courier New" w:hAnsi="Courier New" w:cs="Courier New" w:hint="default"/>
      </w:rPr>
    </w:lvl>
    <w:lvl w:ilvl="2" w:tplc="040B0005" w:tentative="1">
      <w:start w:val="1"/>
      <w:numFmt w:val="bullet"/>
      <w:lvlText w:val=""/>
      <w:lvlJc w:val="left"/>
      <w:pPr>
        <w:tabs>
          <w:tab w:val="num" w:pos="2160"/>
        </w:tabs>
        <w:ind w:left="2160" w:hanging="360"/>
      </w:pPr>
      <w:rPr>
        <w:rFonts w:ascii="Wingdings" w:hAnsi="Wingdings" w:hint="default"/>
      </w:rPr>
    </w:lvl>
    <w:lvl w:ilvl="3" w:tplc="040B0001" w:tentative="1">
      <w:start w:val="1"/>
      <w:numFmt w:val="bullet"/>
      <w:lvlText w:val=""/>
      <w:lvlJc w:val="left"/>
      <w:pPr>
        <w:tabs>
          <w:tab w:val="num" w:pos="2880"/>
        </w:tabs>
        <w:ind w:left="2880" w:hanging="360"/>
      </w:pPr>
      <w:rPr>
        <w:rFonts w:ascii="Symbol" w:hAnsi="Symbol" w:hint="default"/>
      </w:rPr>
    </w:lvl>
    <w:lvl w:ilvl="4" w:tplc="040B0003" w:tentative="1">
      <w:start w:val="1"/>
      <w:numFmt w:val="bullet"/>
      <w:lvlText w:val="o"/>
      <w:lvlJc w:val="left"/>
      <w:pPr>
        <w:tabs>
          <w:tab w:val="num" w:pos="3600"/>
        </w:tabs>
        <w:ind w:left="3600" w:hanging="360"/>
      </w:pPr>
      <w:rPr>
        <w:rFonts w:ascii="Courier New" w:hAnsi="Courier New" w:cs="Courier New" w:hint="default"/>
      </w:rPr>
    </w:lvl>
    <w:lvl w:ilvl="5" w:tplc="040B0005" w:tentative="1">
      <w:start w:val="1"/>
      <w:numFmt w:val="bullet"/>
      <w:lvlText w:val=""/>
      <w:lvlJc w:val="left"/>
      <w:pPr>
        <w:tabs>
          <w:tab w:val="num" w:pos="4320"/>
        </w:tabs>
        <w:ind w:left="4320" w:hanging="360"/>
      </w:pPr>
      <w:rPr>
        <w:rFonts w:ascii="Wingdings" w:hAnsi="Wingdings" w:hint="default"/>
      </w:rPr>
    </w:lvl>
    <w:lvl w:ilvl="6" w:tplc="040B0001" w:tentative="1">
      <w:start w:val="1"/>
      <w:numFmt w:val="bullet"/>
      <w:lvlText w:val=""/>
      <w:lvlJc w:val="left"/>
      <w:pPr>
        <w:tabs>
          <w:tab w:val="num" w:pos="5040"/>
        </w:tabs>
        <w:ind w:left="5040" w:hanging="360"/>
      </w:pPr>
      <w:rPr>
        <w:rFonts w:ascii="Symbol" w:hAnsi="Symbol" w:hint="default"/>
      </w:rPr>
    </w:lvl>
    <w:lvl w:ilvl="7" w:tplc="040B0003" w:tentative="1">
      <w:start w:val="1"/>
      <w:numFmt w:val="bullet"/>
      <w:lvlText w:val="o"/>
      <w:lvlJc w:val="left"/>
      <w:pPr>
        <w:tabs>
          <w:tab w:val="num" w:pos="5760"/>
        </w:tabs>
        <w:ind w:left="5760" w:hanging="360"/>
      </w:pPr>
      <w:rPr>
        <w:rFonts w:ascii="Courier New" w:hAnsi="Courier New" w:cs="Courier New" w:hint="default"/>
      </w:rPr>
    </w:lvl>
    <w:lvl w:ilvl="8" w:tplc="040B0005" w:tentative="1">
      <w:start w:val="1"/>
      <w:numFmt w:val="bullet"/>
      <w:lvlText w:val=""/>
      <w:lvlJc w:val="left"/>
      <w:pPr>
        <w:tabs>
          <w:tab w:val="num" w:pos="6480"/>
        </w:tabs>
        <w:ind w:left="6480" w:hanging="360"/>
      </w:pPr>
      <w:rPr>
        <w:rFonts w:ascii="Wingdings" w:hAnsi="Wingdings" w:hint="default"/>
      </w:rPr>
    </w:lvl>
  </w:abstractNum>
  <w:num w:numId="1">
    <w:abstractNumId w:val="10"/>
  </w:num>
  <w:num w:numId="2">
    <w:abstractNumId w:val="3"/>
  </w:num>
  <w:num w:numId="3">
    <w:abstractNumId w:val="44"/>
    <w:lvlOverride w:ilvl="0"/>
    <w:lvlOverride w:ilvl="1">
      <w:startOverride w:val="1"/>
    </w:lvlOverride>
    <w:lvlOverride w:ilvl="2"/>
    <w:lvlOverride w:ilvl="3"/>
    <w:lvlOverride w:ilvl="4"/>
    <w:lvlOverride w:ilvl="5"/>
    <w:lvlOverride w:ilvl="6"/>
    <w:lvlOverride w:ilvl="7"/>
    <w:lvlOverride w:ilvl="8"/>
  </w:num>
  <w:num w:numId="4">
    <w:abstractNumId w:val="6"/>
  </w:num>
  <w:num w:numId="5">
    <w:abstractNumId w:val="8"/>
  </w:num>
  <w:num w:numId="6">
    <w:abstractNumId w:val="26"/>
  </w:num>
  <w:num w:numId="7">
    <w:abstractNumId w:val="40"/>
  </w:num>
  <w:num w:numId="8">
    <w:abstractNumId w:val="16"/>
  </w:num>
  <w:num w:numId="9">
    <w:abstractNumId w:val="35"/>
  </w:num>
  <w:num w:numId="10">
    <w:abstractNumId w:val="22"/>
  </w:num>
  <w:num w:numId="11">
    <w:abstractNumId w:val="5"/>
  </w:num>
  <w:num w:numId="12">
    <w:abstractNumId w:val="2"/>
  </w:num>
  <w:num w:numId="13">
    <w:abstractNumId w:val="27"/>
  </w:num>
  <w:num w:numId="14">
    <w:abstractNumId w:val="41"/>
  </w:num>
  <w:num w:numId="15">
    <w:abstractNumId w:val="13"/>
  </w:num>
  <w:num w:numId="16">
    <w:abstractNumId w:val="25"/>
  </w:num>
  <w:num w:numId="17">
    <w:abstractNumId w:val="38"/>
  </w:num>
  <w:num w:numId="18">
    <w:abstractNumId w:val="36"/>
  </w:num>
  <w:num w:numId="19">
    <w:abstractNumId w:val="23"/>
  </w:num>
  <w:num w:numId="20">
    <w:abstractNumId w:val="34"/>
  </w:num>
  <w:num w:numId="21">
    <w:abstractNumId w:val="4"/>
  </w:num>
  <w:num w:numId="22">
    <w:abstractNumId w:val="12"/>
  </w:num>
  <w:num w:numId="23">
    <w:abstractNumId w:val="31"/>
  </w:num>
  <w:num w:numId="24">
    <w:abstractNumId w:val="33"/>
  </w:num>
  <w:num w:numId="25">
    <w:abstractNumId w:val="45"/>
  </w:num>
  <w:num w:numId="26">
    <w:abstractNumId w:val="43"/>
  </w:num>
  <w:num w:numId="27">
    <w:abstractNumId w:val="29"/>
  </w:num>
  <w:num w:numId="28">
    <w:abstractNumId w:val="42"/>
  </w:num>
  <w:num w:numId="29">
    <w:abstractNumId w:val="20"/>
  </w:num>
  <w:num w:numId="30">
    <w:abstractNumId w:val="39"/>
  </w:num>
  <w:num w:numId="31">
    <w:abstractNumId w:val="17"/>
  </w:num>
  <w:num w:numId="32">
    <w:abstractNumId w:val="24"/>
  </w:num>
  <w:num w:numId="33">
    <w:abstractNumId w:val="1"/>
  </w:num>
  <w:num w:numId="34">
    <w:abstractNumId w:val="21"/>
  </w:num>
  <w:num w:numId="35">
    <w:abstractNumId w:val="19"/>
  </w:num>
  <w:num w:numId="36">
    <w:abstractNumId w:val="28"/>
  </w:num>
  <w:num w:numId="37">
    <w:abstractNumId w:val="15"/>
  </w:num>
  <w:num w:numId="38">
    <w:abstractNumId w:val="9"/>
  </w:num>
  <w:num w:numId="39">
    <w:abstractNumId w:val="30"/>
  </w:num>
  <w:num w:numId="40">
    <w:abstractNumId w:val="37"/>
  </w:num>
  <w:num w:numId="41">
    <w:abstractNumId w:val="14"/>
  </w:num>
  <w:num w:numId="42">
    <w:abstractNumId w:val="32"/>
  </w:num>
  <w:num w:numId="43">
    <w:abstractNumId w:val="18"/>
  </w:num>
  <w:num w:numId="44">
    <w:abstractNumId w:val="11"/>
  </w:num>
  <w:num w:numId="45">
    <w:abstractNumId w:val="0"/>
  </w:num>
  <w:num w:numId="46">
    <w:abstractNumId w:val="7"/>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autoHyphenation/>
  <w:hyphenationZone w:val="425"/>
  <w:doNotHyphenateCaps/>
  <w:characterSpacingControl w:val="doNotCompress"/>
  <w:hdrShapeDefaults>
    <o:shapedefaults v:ext="edit" spidmax="1802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7DBF"/>
    <w:rsid w:val="000002E2"/>
    <w:rsid w:val="000025FC"/>
    <w:rsid w:val="00002A36"/>
    <w:rsid w:val="00002F91"/>
    <w:rsid w:val="00002FF3"/>
    <w:rsid w:val="00003638"/>
    <w:rsid w:val="000042FB"/>
    <w:rsid w:val="00005034"/>
    <w:rsid w:val="0000667F"/>
    <w:rsid w:val="000101BD"/>
    <w:rsid w:val="00013254"/>
    <w:rsid w:val="000137B9"/>
    <w:rsid w:val="000143AD"/>
    <w:rsid w:val="0001526C"/>
    <w:rsid w:val="00016093"/>
    <w:rsid w:val="0001668C"/>
    <w:rsid w:val="0001694E"/>
    <w:rsid w:val="00017197"/>
    <w:rsid w:val="0002034A"/>
    <w:rsid w:val="000207AC"/>
    <w:rsid w:val="0002111E"/>
    <w:rsid w:val="00022177"/>
    <w:rsid w:val="000242C0"/>
    <w:rsid w:val="0002467F"/>
    <w:rsid w:val="000248AE"/>
    <w:rsid w:val="00025215"/>
    <w:rsid w:val="00027F94"/>
    <w:rsid w:val="00033CA1"/>
    <w:rsid w:val="00034221"/>
    <w:rsid w:val="000351B6"/>
    <w:rsid w:val="000377E3"/>
    <w:rsid w:val="00042914"/>
    <w:rsid w:val="000438B1"/>
    <w:rsid w:val="000451B8"/>
    <w:rsid w:val="00045B85"/>
    <w:rsid w:val="00046236"/>
    <w:rsid w:val="000470B3"/>
    <w:rsid w:val="0004766D"/>
    <w:rsid w:val="00047C7D"/>
    <w:rsid w:val="0005005D"/>
    <w:rsid w:val="000506EC"/>
    <w:rsid w:val="0005073B"/>
    <w:rsid w:val="0005105B"/>
    <w:rsid w:val="00051485"/>
    <w:rsid w:val="00052A4F"/>
    <w:rsid w:val="00054B24"/>
    <w:rsid w:val="000555FE"/>
    <w:rsid w:val="000602C6"/>
    <w:rsid w:val="0006048D"/>
    <w:rsid w:val="000638C4"/>
    <w:rsid w:val="00064171"/>
    <w:rsid w:val="000644E0"/>
    <w:rsid w:val="00064C80"/>
    <w:rsid w:val="00064CD4"/>
    <w:rsid w:val="000654E4"/>
    <w:rsid w:val="000669F9"/>
    <w:rsid w:val="00067E18"/>
    <w:rsid w:val="00070CE8"/>
    <w:rsid w:val="00071004"/>
    <w:rsid w:val="000715F4"/>
    <w:rsid w:val="000724BF"/>
    <w:rsid w:val="00072781"/>
    <w:rsid w:val="000727C5"/>
    <w:rsid w:val="00073AE4"/>
    <w:rsid w:val="00073DE4"/>
    <w:rsid w:val="00073F7A"/>
    <w:rsid w:val="0007482E"/>
    <w:rsid w:val="00076119"/>
    <w:rsid w:val="00076352"/>
    <w:rsid w:val="0007779A"/>
    <w:rsid w:val="00080542"/>
    <w:rsid w:val="00080A27"/>
    <w:rsid w:val="00081418"/>
    <w:rsid w:val="0008196A"/>
    <w:rsid w:val="000828AA"/>
    <w:rsid w:val="00083E9E"/>
    <w:rsid w:val="00085DBE"/>
    <w:rsid w:val="0008668B"/>
    <w:rsid w:val="00086BB9"/>
    <w:rsid w:val="000873E1"/>
    <w:rsid w:val="0008759C"/>
    <w:rsid w:val="00087DBF"/>
    <w:rsid w:val="000922DB"/>
    <w:rsid w:val="00092E11"/>
    <w:rsid w:val="000958F8"/>
    <w:rsid w:val="00096036"/>
    <w:rsid w:val="00096A6F"/>
    <w:rsid w:val="00096B39"/>
    <w:rsid w:val="00097B39"/>
    <w:rsid w:val="000A0F3C"/>
    <w:rsid w:val="000A1612"/>
    <w:rsid w:val="000A1EF4"/>
    <w:rsid w:val="000A1F86"/>
    <w:rsid w:val="000A3B27"/>
    <w:rsid w:val="000A44D4"/>
    <w:rsid w:val="000A45DD"/>
    <w:rsid w:val="000A48D5"/>
    <w:rsid w:val="000A48E2"/>
    <w:rsid w:val="000A4BDA"/>
    <w:rsid w:val="000A55EE"/>
    <w:rsid w:val="000A5F26"/>
    <w:rsid w:val="000A642D"/>
    <w:rsid w:val="000B00A0"/>
    <w:rsid w:val="000B09A1"/>
    <w:rsid w:val="000B0A54"/>
    <w:rsid w:val="000B110A"/>
    <w:rsid w:val="000B23AE"/>
    <w:rsid w:val="000B3288"/>
    <w:rsid w:val="000B4125"/>
    <w:rsid w:val="000B45F0"/>
    <w:rsid w:val="000B596E"/>
    <w:rsid w:val="000B78E4"/>
    <w:rsid w:val="000C0343"/>
    <w:rsid w:val="000C14C6"/>
    <w:rsid w:val="000C18CD"/>
    <w:rsid w:val="000C1AE9"/>
    <w:rsid w:val="000C22DB"/>
    <w:rsid w:val="000C39E1"/>
    <w:rsid w:val="000C438D"/>
    <w:rsid w:val="000C459C"/>
    <w:rsid w:val="000C4681"/>
    <w:rsid w:val="000C46E0"/>
    <w:rsid w:val="000C480C"/>
    <w:rsid w:val="000C4F1C"/>
    <w:rsid w:val="000C5E05"/>
    <w:rsid w:val="000C6C0A"/>
    <w:rsid w:val="000D0150"/>
    <w:rsid w:val="000D1B9F"/>
    <w:rsid w:val="000D1BF9"/>
    <w:rsid w:val="000D21A7"/>
    <w:rsid w:val="000D21DF"/>
    <w:rsid w:val="000D324E"/>
    <w:rsid w:val="000D3BAC"/>
    <w:rsid w:val="000D4B09"/>
    <w:rsid w:val="000D60BA"/>
    <w:rsid w:val="000D64DB"/>
    <w:rsid w:val="000D69AB"/>
    <w:rsid w:val="000D7E7B"/>
    <w:rsid w:val="000D7FF7"/>
    <w:rsid w:val="000E022E"/>
    <w:rsid w:val="000E0A02"/>
    <w:rsid w:val="000E17F1"/>
    <w:rsid w:val="000E257E"/>
    <w:rsid w:val="000E366D"/>
    <w:rsid w:val="000E3F21"/>
    <w:rsid w:val="000E41FA"/>
    <w:rsid w:val="000E45A7"/>
    <w:rsid w:val="000E4FBE"/>
    <w:rsid w:val="000E5D44"/>
    <w:rsid w:val="000E6320"/>
    <w:rsid w:val="000E6892"/>
    <w:rsid w:val="000E6D38"/>
    <w:rsid w:val="000E70A2"/>
    <w:rsid w:val="000E7BC8"/>
    <w:rsid w:val="000E7DCA"/>
    <w:rsid w:val="000F0835"/>
    <w:rsid w:val="000F0917"/>
    <w:rsid w:val="000F0EA2"/>
    <w:rsid w:val="000F175D"/>
    <w:rsid w:val="000F1AE2"/>
    <w:rsid w:val="000F2A5B"/>
    <w:rsid w:val="000F340D"/>
    <w:rsid w:val="000F435F"/>
    <w:rsid w:val="000F5071"/>
    <w:rsid w:val="000F7085"/>
    <w:rsid w:val="001000D4"/>
    <w:rsid w:val="00100D01"/>
    <w:rsid w:val="00101080"/>
    <w:rsid w:val="00101588"/>
    <w:rsid w:val="00103572"/>
    <w:rsid w:val="0010476E"/>
    <w:rsid w:val="00104AC4"/>
    <w:rsid w:val="00104B21"/>
    <w:rsid w:val="0010557C"/>
    <w:rsid w:val="00105BD6"/>
    <w:rsid w:val="00106009"/>
    <w:rsid w:val="00106084"/>
    <w:rsid w:val="00107296"/>
    <w:rsid w:val="00107A37"/>
    <w:rsid w:val="00110725"/>
    <w:rsid w:val="00110B48"/>
    <w:rsid w:val="001114C1"/>
    <w:rsid w:val="001123EF"/>
    <w:rsid w:val="00112C73"/>
    <w:rsid w:val="00113281"/>
    <w:rsid w:val="00117119"/>
    <w:rsid w:val="001203CD"/>
    <w:rsid w:val="001209D4"/>
    <w:rsid w:val="00122434"/>
    <w:rsid w:val="0012345C"/>
    <w:rsid w:val="0012498B"/>
    <w:rsid w:val="00125395"/>
    <w:rsid w:val="00126C67"/>
    <w:rsid w:val="00126CFB"/>
    <w:rsid w:val="001330DB"/>
    <w:rsid w:val="001335CC"/>
    <w:rsid w:val="001335E2"/>
    <w:rsid w:val="001339A6"/>
    <w:rsid w:val="001347FC"/>
    <w:rsid w:val="0013502F"/>
    <w:rsid w:val="001351F2"/>
    <w:rsid w:val="0013549F"/>
    <w:rsid w:val="0013721D"/>
    <w:rsid w:val="00137305"/>
    <w:rsid w:val="001373CE"/>
    <w:rsid w:val="00137554"/>
    <w:rsid w:val="001378DC"/>
    <w:rsid w:val="001403E2"/>
    <w:rsid w:val="001409D1"/>
    <w:rsid w:val="00140A5A"/>
    <w:rsid w:val="0014141E"/>
    <w:rsid w:val="00141439"/>
    <w:rsid w:val="001424DE"/>
    <w:rsid w:val="00142815"/>
    <w:rsid w:val="00142E53"/>
    <w:rsid w:val="00143986"/>
    <w:rsid w:val="0014514A"/>
    <w:rsid w:val="00146496"/>
    <w:rsid w:val="00146843"/>
    <w:rsid w:val="00150554"/>
    <w:rsid w:val="00151624"/>
    <w:rsid w:val="00151745"/>
    <w:rsid w:val="0015263A"/>
    <w:rsid w:val="0015312D"/>
    <w:rsid w:val="001534A0"/>
    <w:rsid w:val="001534FD"/>
    <w:rsid w:val="001539AA"/>
    <w:rsid w:val="00153AF1"/>
    <w:rsid w:val="00153D9B"/>
    <w:rsid w:val="00154032"/>
    <w:rsid w:val="001547BD"/>
    <w:rsid w:val="00154803"/>
    <w:rsid w:val="00155202"/>
    <w:rsid w:val="00156F09"/>
    <w:rsid w:val="001635F3"/>
    <w:rsid w:val="00163642"/>
    <w:rsid w:val="00163C74"/>
    <w:rsid w:val="00164361"/>
    <w:rsid w:val="0016663C"/>
    <w:rsid w:val="0016675C"/>
    <w:rsid w:val="0016736D"/>
    <w:rsid w:val="00167D8E"/>
    <w:rsid w:val="001711C1"/>
    <w:rsid w:val="001719B2"/>
    <w:rsid w:val="001719B4"/>
    <w:rsid w:val="0017215A"/>
    <w:rsid w:val="0017244C"/>
    <w:rsid w:val="0017250F"/>
    <w:rsid w:val="00172F1B"/>
    <w:rsid w:val="00173600"/>
    <w:rsid w:val="00175073"/>
    <w:rsid w:val="001759FE"/>
    <w:rsid w:val="0017613A"/>
    <w:rsid w:val="00180864"/>
    <w:rsid w:val="0018106C"/>
    <w:rsid w:val="001818D9"/>
    <w:rsid w:val="00181F65"/>
    <w:rsid w:val="00184236"/>
    <w:rsid w:val="001842DE"/>
    <w:rsid w:val="00184C9D"/>
    <w:rsid w:val="00184CDA"/>
    <w:rsid w:val="00185FEB"/>
    <w:rsid w:val="001865BF"/>
    <w:rsid w:val="00186D57"/>
    <w:rsid w:val="001873F2"/>
    <w:rsid w:val="00190BD9"/>
    <w:rsid w:val="001916E8"/>
    <w:rsid w:val="001918C8"/>
    <w:rsid w:val="0019206C"/>
    <w:rsid w:val="00195202"/>
    <w:rsid w:val="00195872"/>
    <w:rsid w:val="0019617C"/>
    <w:rsid w:val="001962F8"/>
    <w:rsid w:val="0019682D"/>
    <w:rsid w:val="001A0963"/>
    <w:rsid w:val="001A1511"/>
    <w:rsid w:val="001A1608"/>
    <w:rsid w:val="001A2125"/>
    <w:rsid w:val="001A226A"/>
    <w:rsid w:val="001A23F1"/>
    <w:rsid w:val="001A2E6F"/>
    <w:rsid w:val="001A3360"/>
    <w:rsid w:val="001A3CDF"/>
    <w:rsid w:val="001A450C"/>
    <w:rsid w:val="001A4EB0"/>
    <w:rsid w:val="001A56FC"/>
    <w:rsid w:val="001A57E8"/>
    <w:rsid w:val="001A5B3B"/>
    <w:rsid w:val="001A715A"/>
    <w:rsid w:val="001A7F21"/>
    <w:rsid w:val="001B114B"/>
    <w:rsid w:val="001B2479"/>
    <w:rsid w:val="001B47C6"/>
    <w:rsid w:val="001B7665"/>
    <w:rsid w:val="001C01F2"/>
    <w:rsid w:val="001C0E23"/>
    <w:rsid w:val="001C10F8"/>
    <w:rsid w:val="001C1B6C"/>
    <w:rsid w:val="001C1D39"/>
    <w:rsid w:val="001C27D4"/>
    <w:rsid w:val="001C3086"/>
    <w:rsid w:val="001C3576"/>
    <w:rsid w:val="001C493C"/>
    <w:rsid w:val="001C5592"/>
    <w:rsid w:val="001C5837"/>
    <w:rsid w:val="001C5C48"/>
    <w:rsid w:val="001C734A"/>
    <w:rsid w:val="001D0200"/>
    <w:rsid w:val="001D1AB2"/>
    <w:rsid w:val="001D1FC3"/>
    <w:rsid w:val="001D2280"/>
    <w:rsid w:val="001D247B"/>
    <w:rsid w:val="001D3EDC"/>
    <w:rsid w:val="001D52CF"/>
    <w:rsid w:val="001D6232"/>
    <w:rsid w:val="001D6643"/>
    <w:rsid w:val="001D7109"/>
    <w:rsid w:val="001D7EF4"/>
    <w:rsid w:val="001E0145"/>
    <w:rsid w:val="001E23F7"/>
    <w:rsid w:val="001E3138"/>
    <w:rsid w:val="001E3DED"/>
    <w:rsid w:val="001E53C2"/>
    <w:rsid w:val="001E78A6"/>
    <w:rsid w:val="001F0684"/>
    <w:rsid w:val="001F0E6C"/>
    <w:rsid w:val="001F1392"/>
    <w:rsid w:val="001F2616"/>
    <w:rsid w:val="001F2A18"/>
    <w:rsid w:val="001F2B69"/>
    <w:rsid w:val="001F2C30"/>
    <w:rsid w:val="001F321F"/>
    <w:rsid w:val="001F3CEE"/>
    <w:rsid w:val="001F46CB"/>
    <w:rsid w:val="001F4E61"/>
    <w:rsid w:val="001F5014"/>
    <w:rsid w:val="001F5976"/>
    <w:rsid w:val="001F6C11"/>
    <w:rsid w:val="001F7486"/>
    <w:rsid w:val="001F766C"/>
    <w:rsid w:val="001F7675"/>
    <w:rsid w:val="002000A2"/>
    <w:rsid w:val="00200396"/>
    <w:rsid w:val="0020083D"/>
    <w:rsid w:val="0020143B"/>
    <w:rsid w:val="00204563"/>
    <w:rsid w:val="00205B4D"/>
    <w:rsid w:val="0020619F"/>
    <w:rsid w:val="0020666B"/>
    <w:rsid w:val="002069EE"/>
    <w:rsid w:val="00207313"/>
    <w:rsid w:val="00207744"/>
    <w:rsid w:val="002111CC"/>
    <w:rsid w:val="00211E2B"/>
    <w:rsid w:val="00212056"/>
    <w:rsid w:val="00212815"/>
    <w:rsid w:val="00213C98"/>
    <w:rsid w:val="00213CB3"/>
    <w:rsid w:val="00213D4B"/>
    <w:rsid w:val="002148EA"/>
    <w:rsid w:val="00215770"/>
    <w:rsid w:val="00215F28"/>
    <w:rsid w:val="0021622C"/>
    <w:rsid w:val="00216C2F"/>
    <w:rsid w:val="00216ED8"/>
    <w:rsid w:val="00220144"/>
    <w:rsid w:val="00220570"/>
    <w:rsid w:val="0022057B"/>
    <w:rsid w:val="00220D99"/>
    <w:rsid w:val="00220FCE"/>
    <w:rsid w:val="002218EC"/>
    <w:rsid w:val="00222220"/>
    <w:rsid w:val="00222556"/>
    <w:rsid w:val="00222FAC"/>
    <w:rsid w:val="00223172"/>
    <w:rsid w:val="0022340D"/>
    <w:rsid w:val="002237EA"/>
    <w:rsid w:val="00223E0A"/>
    <w:rsid w:val="00224509"/>
    <w:rsid w:val="0022528B"/>
    <w:rsid w:val="002252CC"/>
    <w:rsid w:val="002257E6"/>
    <w:rsid w:val="00225D68"/>
    <w:rsid w:val="00225F05"/>
    <w:rsid w:val="00227882"/>
    <w:rsid w:val="002303E2"/>
    <w:rsid w:val="0023136C"/>
    <w:rsid w:val="00231FC0"/>
    <w:rsid w:val="00232174"/>
    <w:rsid w:val="00232772"/>
    <w:rsid w:val="00232944"/>
    <w:rsid w:val="002347B8"/>
    <w:rsid w:val="00234BDA"/>
    <w:rsid w:val="002351AD"/>
    <w:rsid w:val="002356F1"/>
    <w:rsid w:val="002362AE"/>
    <w:rsid w:val="00236BF5"/>
    <w:rsid w:val="00237D41"/>
    <w:rsid w:val="00241BFA"/>
    <w:rsid w:val="002429A9"/>
    <w:rsid w:val="00243598"/>
    <w:rsid w:val="00244504"/>
    <w:rsid w:val="0024578B"/>
    <w:rsid w:val="00246B00"/>
    <w:rsid w:val="0024710E"/>
    <w:rsid w:val="002475B3"/>
    <w:rsid w:val="002479B9"/>
    <w:rsid w:val="00247D87"/>
    <w:rsid w:val="00250722"/>
    <w:rsid w:val="0025204C"/>
    <w:rsid w:val="0025451F"/>
    <w:rsid w:val="002549EC"/>
    <w:rsid w:val="00256C18"/>
    <w:rsid w:val="00256C33"/>
    <w:rsid w:val="002571D9"/>
    <w:rsid w:val="00257960"/>
    <w:rsid w:val="00257ADE"/>
    <w:rsid w:val="00257D81"/>
    <w:rsid w:val="00257DDF"/>
    <w:rsid w:val="00260A99"/>
    <w:rsid w:val="00260E32"/>
    <w:rsid w:val="0026296E"/>
    <w:rsid w:val="00263373"/>
    <w:rsid w:val="002634A6"/>
    <w:rsid w:val="002639B6"/>
    <w:rsid w:val="002640A9"/>
    <w:rsid w:val="002645D0"/>
    <w:rsid w:val="00264BC7"/>
    <w:rsid w:val="00265879"/>
    <w:rsid w:val="00266ECE"/>
    <w:rsid w:val="00267EE7"/>
    <w:rsid w:val="00267F1A"/>
    <w:rsid w:val="0027008E"/>
    <w:rsid w:val="002706A5"/>
    <w:rsid w:val="002707CB"/>
    <w:rsid w:val="002713CD"/>
    <w:rsid w:val="0027152E"/>
    <w:rsid w:val="00272376"/>
    <w:rsid w:val="00272384"/>
    <w:rsid w:val="002731CB"/>
    <w:rsid w:val="00273D62"/>
    <w:rsid w:val="00273F2F"/>
    <w:rsid w:val="00274E0C"/>
    <w:rsid w:val="00275337"/>
    <w:rsid w:val="0027542B"/>
    <w:rsid w:val="002754B4"/>
    <w:rsid w:val="00276149"/>
    <w:rsid w:val="0028040E"/>
    <w:rsid w:val="0028065D"/>
    <w:rsid w:val="00281227"/>
    <w:rsid w:val="00281E9C"/>
    <w:rsid w:val="00282D85"/>
    <w:rsid w:val="0028359A"/>
    <w:rsid w:val="00283CBF"/>
    <w:rsid w:val="00286316"/>
    <w:rsid w:val="00286C83"/>
    <w:rsid w:val="002872F8"/>
    <w:rsid w:val="002874CA"/>
    <w:rsid w:val="00291E8D"/>
    <w:rsid w:val="0029216C"/>
    <w:rsid w:val="00294FCE"/>
    <w:rsid w:val="00296708"/>
    <w:rsid w:val="0029761D"/>
    <w:rsid w:val="002A1B8B"/>
    <w:rsid w:val="002A29F0"/>
    <w:rsid w:val="002A364A"/>
    <w:rsid w:val="002A3C26"/>
    <w:rsid w:val="002A4CBD"/>
    <w:rsid w:val="002A57D3"/>
    <w:rsid w:val="002A5C61"/>
    <w:rsid w:val="002A6367"/>
    <w:rsid w:val="002A6587"/>
    <w:rsid w:val="002A6C70"/>
    <w:rsid w:val="002A7007"/>
    <w:rsid w:val="002B0906"/>
    <w:rsid w:val="002B1B8B"/>
    <w:rsid w:val="002B36DB"/>
    <w:rsid w:val="002B43FE"/>
    <w:rsid w:val="002B4A08"/>
    <w:rsid w:val="002B518F"/>
    <w:rsid w:val="002B54E6"/>
    <w:rsid w:val="002B5C1D"/>
    <w:rsid w:val="002B76CF"/>
    <w:rsid w:val="002C038F"/>
    <w:rsid w:val="002C0BF7"/>
    <w:rsid w:val="002C19A2"/>
    <w:rsid w:val="002C1B2D"/>
    <w:rsid w:val="002C327E"/>
    <w:rsid w:val="002C48CF"/>
    <w:rsid w:val="002C4E1A"/>
    <w:rsid w:val="002C51E5"/>
    <w:rsid w:val="002C631A"/>
    <w:rsid w:val="002C6C9D"/>
    <w:rsid w:val="002C6CF5"/>
    <w:rsid w:val="002C6E72"/>
    <w:rsid w:val="002C70BD"/>
    <w:rsid w:val="002C790B"/>
    <w:rsid w:val="002C7BCC"/>
    <w:rsid w:val="002D23DA"/>
    <w:rsid w:val="002D37B1"/>
    <w:rsid w:val="002D4084"/>
    <w:rsid w:val="002D412A"/>
    <w:rsid w:val="002D63D4"/>
    <w:rsid w:val="002D69BF"/>
    <w:rsid w:val="002D6E8C"/>
    <w:rsid w:val="002D7030"/>
    <w:rsid w:val="002E1441"/>
    <w:rsid w:val="002E17A4"/>
    <w:rsid w:val="002E3439"/>
    <w:rsid w:val="002E3EEC"/>
    <w:rsid w:val="002E5566"/>
    <w:rsid w:val="002E59D2"/>
    <w:rsid w:val="002E7FEE"/>
    <w:rsid w:val="002F1BC5"/>
    <w:rsid w:val="002F39EF"/>
    <w:rsid w:val="002F4287"/>
    <w:rsid w:val="002F5479"/>
    <w:rsid w:val="002F635B"/>
    <w:rsid w:val="002F6697"/>
    <w:rsid w:val="002F703D"/>
    <w:rsid w:val="002F724B"/>
    <w:rsid w:val="002F7E5A"/>
    <w:rsid w:val="003004BB"/>
    <w:rsid w:val="00300C52"/>
    <w:rsid w:val="00301103"/>
    <w:rsid w:val="003012E6"/>
    <w:rsid w:val="00302071"/>
    <w:rsid w:val="003023A2"/>
    <w:rsid w:val="00302670"/>
    <w:rsid w:val="0030396A"/>
    <w:rsid w:val="00304427"/>
    <w:rsid w:val="00305805"/>
    <w:rsid w:val="00306C3C"/>
    <w:rsid w:val="00306D89"/>
    <w:rsid w:val="00307C77"/>
    <w:rsid w:val="00307ED6"/>
    <w:rsid w:val="003106DF"/>
    <w:rsid w:val="00310776"/>
    <w:rsid w:val="00310820"/>
    <w:rsid w:val="00310C6B"/>
    <w:rsid w:val="00313AA1"/>
    <w:rsid w:val="00313ACA"/>
    <w:rsid w:val="00313ED9"/>
    <w:rsid w:val="00314563"/>
    <w:rsid w:val="00315BF5"/>
    <w:rsid w:val="00316C1C"/>
    <w:rsid w:val="00317987"/>
    <w:rsid w:val="00320024"/>
    <w:rsid w:val="0032006B"/>
    <w:rsid w:val="00322409"/>
    <w:rsid w:val="00322952"/>
    <w:rsid w:val="00322D9D"/>
    <w:rsid w:val="00323045"/>
    <w:rsid w:val="00324092"/>
    <w:rsid w:val="003243FD"/>
    <w:rsid w:val="00325847"/>
    <w:rsid w:val="00325ED1"/>
    <w:rsid w:val="00326016"/>
    <w:rsid w:val="00327DC9"/>
    <w:rsid w:val="00331B8B"/>
    <w:rsid w:val="00333927"/>
    <w:rsid w:val="00335EC4"/>
    <w:rsid w:val="0033684E"/>
    <w:rsid w:val="0033708D"/>
    <w:rsid w:val="003376B4"/>
    <w:rsid w:val="003379F6"/>
    <w:rsid w:val="00340449"/>
    <w:rsid w:val="003416B1"/>
    <w:rsid w:val="00341D50"/>
    <w:rsid w:val="00342F05"/>
    <w:rsid w:val="00343EEA"/>
    <w:rsid w:val="003441A6"/>
    <w:rsid w:val="003442D6"/>
    <w:rsid w:val="00344419"/>
    <w:rsid w:val="00345DE8"/>
    <w:rsid w:val="00346FEB"/>
    <w:rsid w:val="0034751F"/>
    <w:rsid w:val="003520F7"/>
    <w:rsid w:val="00352C08"/>
    <w:rsid w:val="00352D89"/>
    <w:rsid w:val="00353BB3"/>
    <w:rsid w:val="00353D37"/>
    <w:rsid w:val="00354701"/>
    <w:rsid w:val="003554D8"/>
    <w:rsid w:val="003557D5"/>
    <w:rsid w:val="00355D35"/>
    <w:rsid w:val="00356551"/>
    <w:rsid w:val="00357C65"/>
    <w:rsid w:val="00360CAB"/>
    <w:rsid w:val="003623CC"/>
    <w:rsid w:val="0036278E"/>
    <w:rsid w:val="003631DB"/>
    <w:rsid w:val="00364DF8"/>
    <w:rsid w:val="00365341"/>
    <w:rsid w:val="003659CE"/>
    <w:rsid w:val="00366413"/>
    <w:rsid w:val="00366BC5"/>
    <w:rsid w:val="00367807"/>
    <w:rsid w:val="00370C41"/>
    <w:rsid w:val="00370DD1"/>
    <w:rsid w:val="00371207"/>
    <w:rsid w:val="00371436"/>
    <w:rsid w:val="00371679"/>
    <w:rsid w:val="0037188A"/>
    <w:rsid w:val="00372E4A"/>
    <w:rsid w:val="0037327C"/>
    <w:rsid w:val="00373FD7"/>
    <w:rsid w:val="0037432C"/>
    <w:rsid w:val="003748F8"/>
    <w:rsid w:val="00374E08"/>
    <w:rsid w:val="00375129"/>
    <w:rsid w:val="003755FA"/>
    <w:rsid w:val="00375B2C"/>
    <w:rsid w:val="00376A43"/>
    <w:rsid w:val="003771E8"/>
    <w:rsid w:val="00377A95"/>
    <w:rsid w:val="00377ACC"/>
    <w:rsid w:val="0038056F"/>
    <w:rsid w:val="00380967"/>
    <w:rsid w:val="00380B5A"/>
    <w:rsid w:val="00381FD0"/>
    <w:rsid w:val="00382004"/>
    <w:rsid w:val="003836CB"/>
    <w:rsid w:val="00383820"/>
    <w:rsid w:val="00383F57"/>
    <w:rsid w:val="00384609"/>
    <w:rsid w:val="003849C7"/>
    <w:rsid w:val="00385CDC"/>
    <w:rsid w:val="003877ED"/>
    <w:rsid w:val="00390B7A"/>
    <w:rsid w:val="00390F2F"/>
    <w:rsid w:val="003912E7"/>
    <w:rsid w:val="0039240B"/>
    <w:rsid w:val="003934B2"/>
    <w:rsid w:val="0039435F"/>
    <w:rsid w:val="003947CD"/>
    <w:rsid w:val="00395A09"/>
    <w:rsid w:val="003962C4"/>
    <w:rsid w:val="003964B4"/>
    <w:rsid w:val="00397971"/>
    <w:rsid w:val="003A0560"/>
    <w:rsid w:val="003A067F"/>
    <w:rsid w:val="003A09E4"/>
    <w:rsid w:val="003A0BE9"/>
    <w:rsid w:val="003A0F5A"/>
    <w:rsid w:val="003A26C9"/>
    <w:rsid w:val="003A443B"/>
    <w:rsid w:val="003A5813"/>
    <w:rsid w:val="003A672E"/>
    <w:rsid w:val="003A6B39"/>
    <w:rsid w:val="003A6B4F"/>
    <w:rsid w:val="003A76DE"/>
    <w:rsid w:val="003A779A"/>
    <w:rsid w:val="003B13A5"/>
    <w:rsid w:val="003B160D"/>
    <w:rsid w:val="003B1C14"/>
    <w:rsid w:val="003B20BB"/>
    <w:rsid w:val="003B2451"/>
    <w:rsid w:val="003B354C"/>
    <w:rsid w:val="003B360E"/>
    <w:rsid w:val="003B38EF"/>
    <w:rsid w:val="003B3F88"/>
    <w:rsid w:val="003B4442"/>
    <w:rsid w:val="003B4481"/>
    <w:rsid w:val="003B71A9"/>
    <w:rsid w:val="003C2E6C"/>
    <w:rsid w:val="003C6AF3"/>
    <w:rsid w:val="003C7870"/>
    <w:rsid w:val="003C7D02"/>
    <w:rsid w:val="003D01D0"/>
    <w:rsid w:val="003D1261"/>
    <w:rsid w:val="003D1BC5"/>
    <w:rsid w:val="003D2890"/>
    <w:rsid w:val="003D2B65"/>
    <w:rsid w:val="003D2EC4"/>
    <w:rsid w:val="003D4078"/>
    <w:rsid w:val="003D4125"/>
    <w:rsid w:val="003D5F7F"/>
    <w:rsid w:val="003D62F5"/>
    <w:rsid w:val="003D6376"/>
    <w:rsid w:val="003D6447"/>
    <w:rsid w:val="003D6C7C"/>
    <w:rsid w:val="003D7BAF"/>
    <w:rsid w:val="003E01B9"/>
    <w:rsid w:val="003E20D9"/>
    <w:rsid w:val="003E213E"/>
    <w:rsid w:val="003E2641"/>
    <w:rsid w:val="003E2907"/>
    <w:rsid w:val="003E2C7D"/>
    <w:rsid w:val="003E42C8"/>
    <w:rsid w:val="003E42CC"/>
    <w:rsid w:val="003E7574"/>
    <w:rsid w:val="003F02CC"/>
    <w:rsid w:val="003F10ED"/>
    <w:rsid w:val="003F39FA"/>
    <w:rsid w:val="003F3B9B"/>
    <w:rsid w:val="003F3C48"/>
    <w:rsid w:val="003F433B"/>
    <w:rsid w:val="003F4A2C"/>
    <w:rsid w:val="003F66AF"/>
    <w:rsid w:val="003F7C23"/>
    <w:rsid w:val="00400699"/>
    <w:rsid w:val="00400B1A"/>
    <w:rsid w:val="0040227D"/>
    <w:rsid w:val="0040237D"/>
    <w:rsid w:val="00402538"/>
    <w:rsid w:val="00402FD8"/>
    <w:rsid w:val="004038B0"/>
    <w:rsid w:val="00403FB5"/>
    <w:rsid w:val="0040441C"/>
    <w:rsid w:val="00404765"/>
    <w:rsid w:val="00404867"/>
    <w:rsid w:val="00405420"/>
    <w:rsid w:val="0040566C"/>
    <w:rsid w:val="00405BFC"/>
    <w:rsid w:val="00406FFA"/>
    <w:rsid w:val="0041208C"/>
    <w:rsid w:val="00412372"/>
    <w:rsid w:val="004124BC"/>
    <w:rsid w:val="00412530"/>
    <w:rsid w:val="004142ED"/>
    <w:rsid w:val="00414A43"/>
    <w:rsid w:val="0041570A"/>
    <w:rsid w:val="00415947"/>
    <w:rsid w:val="00415F35"/>
    <w:rsid w:val="004165FD"/>
    <w:rsid w:val="00416A5A"/>
    <w:rsid w:val="00417295"/>
    <w:rsid w:val="0041746B"/>
    <w:rsid w:val="00420DAE"/>
    <w:rsid w:val="00421FF3"/>
    <w:rsid w:val="004225E8"/>
    <w:rsid w:val="00422937"/>
    <w:rsid w:val="0042293F"/>
    <w:rsid w:val="0042337D"/>
    <w:rsid w:val="00425CE9"/>
    <w:rsid w:val="00425EBC"/>
    <w:rsid w:val="004263ED"/>
    <w:rsid w:val="004313BD"/>
    <w:rsid w:val="00431FC0"/>
    <w:rsid w:val="00432832"/>
    <w:rsid w:val="004335A0"/>
    <w:rsid w:val="00436059"/>
    <w:rsid w:val="00437127"/>
    <w:rsid w:val="004379C4"/>
    <w:rsid w:val="004379F1"/>
    <w:rsid w:val="004407E3"/>
    <w:rsid w:val="00442594"/>
    <w:rsid w:val="004437B5"/>
    <w:rsid w:val="00444F90"/>
    <w:rsid w:val="00445467"/>
    <w:rsid w:val="00445B1E"/>
    <w:rsid w:val="0044613E"/>
    <w:rsid w:val="0044664C"/>
    <w:rsid w:val="0045002A"/>
    <w:rsid w:val="0045026B"/>
    <w:rsid w:val="00450AF0"/>
    <w:rsid w:val="00450D5A"/>
    <w:rsid w:val="004514B7"/>
    <w:rsid w:val="0045264E"/>
    <w:rsid w:val="004528A1"/>
    <w:rsid w:val="00452B5B"/>
    <w:rsid w:val="004547D3"/>
    <w:rsid w:val="004565AA"/>
    <w:rsid w:val="004566AE"/>
    <w:rsid w:val="00456921"/>
    <w:rsid w:val="00456EAC"/>
    <w:rsid w:val="00456F29"/>
    <w:rsid w:val="00457AC0"/>
    <w:rsid w:val="00457F5B"/>
    <w:rsid w:val="0046018D"/>
    <w:rsid w:val="00460D12"/>
    <w:rsid w:val="004621B5"/>
    <w:rsid w:val="00462601"/>
    <w:rsid w:val="004653E2"/>
    <w:rsid w:val="0047223B"/>
    <w:rsid w:val="00473D47"/>
    <w:rsid w:val="00473D85"/>
    <w:rsid w:val="004749CE"/>
    <w:rsid w:val="00474AA0"/>
    <w:rsid w:val="00474AF2"/>
    <w:rsid w:val="00474E3B"/>
    <w:rsid w:val="00475148"/>
    <w:rsid w:val="00475843"/>
    <w:rsid w:val="00475BB5"/>
    <w:rsid w:val="00476B27"/>
    <w:rsid w:val="004772D9"/>
    <w:rsid w:val="004801BB"/>
    <w:rsid w:val="004807CC"/>
    <w:rsid w:val="00481958"/>
    <w:rsid w:val="00482369"/>
    <w:rsid w:val="004823FC"/>
    <w:rsid w:val="00482ACB"/>
    <w:rsid w:val="00483B0F"/>
    <w:rsid w:val="00483BCD"/>
    <w:rsid w:val="00483E91"/>
    <w:rsid w:val="00483EFB"/>
    <w:rsid w:val="00484B98"/>
    <w:rsid w:val="00484E0C"/>
    <w:rsid w:val="0048568B"/>
    <w:rsid w:val="00485A14"/>
    <w:rsid w:val="00486A7D"/>
    <w:rsid w:val="00487079"/>
    <w:rsid w:val="00487154"/>
    <w:rsid w:val="004876FB"/>
    <w:rsid w:val="0048778C"/>
    <w:rsid w:val="004878A7"/>
    <w:rsid w:val="00487E48"/>
    <w:rsid w:val="004910D4"/>
    <w:rsid w:val="004915DB"/>
    <w:rsid w:val="00491692"/>
    <w:rsid w:val="00491B04"/>
    <w:rsid w:val="0049201C"/>
    <w:rsid w:val="004922F7"/>
    <w:rsid w:val="004926EF"/>
    <w:rsid w:val="00493BB5"/>
    <w:rsid w:val="00493FC8"/>
    <w:rsid w:val="00494842"/>
    <w:rsid w:val="00495034"/>
    <w:rsid w:val="00495441"/>
    <w:rsid w:val="00495A67"/>
    <w:rsid w:val="00495C7F"/>
    <w:rsid w:val="00496189"/>
    <w:rsid w:val="004A0889"/>
    <w:rsid w:val="004A2423"/>
    <w:rsid w:val="004A2527"/>
    <w:rsid w:val="004A390D"/>
    <w:rsid w:val="004A4136"/>
    <w:rsid w:val="004A5914"/>
    <w:rsid w:val="004A593F"/>
    <w:rsid w:val="004A5A31"/>
    <w:rsid w:val="004A5B55"/>
    <w:rsid w:val="004A75EE"/>
    <w:rsid w:val="004A7E7A"/>
    <w:rsid w:val="004B0D0E"/>
    <w:rsid w:val="004B1CE3"/>
    <w:rsid w:val="004B2671"/>
    <w:rsid w:val="004B38F7"/>
    <w:rsid w:val="004B4C8C"/>
    <w:rsid w:val="004B5897"/>
    <w:rsid w:val="004B63E4"/>
    <w:rsid w:val="004B70EC"/>
    <w:rsid w:val="004B724F"/>
    <w:rsid w:val="004C1D1C"/>
    <w:rsid w:val="004C38E0"/>
    <w:rsid w:val="004C4460"/>
    <w:rsid w:val="004C4D29"/>
    <w:rsid w:val="004C4EAF"/>
    <w:rsid w:val="004C5A6E"/>
    <w:rsid w:val="004C5B26"/>
    <w:rsid w:val="004C6D34"/>
    <w:rsid w:val="004C715C"/>
    <w:rsid w:val="004C7A28"/>
    <w:rsid w:val="004D0373"/>
    <w:rsid w:val="004D03DA"/>
    <w:rsid w:val="004D148E"/>
    <w:rsid w:val="004D2205"/>
    <w:rsid w:val="004D267E"/>
    <w:rsid w:val="004D2ABB"/>
    <w:rsid w:val="004D2B78"/>
    <w:rsid w:val="004D3585"/>
    <w:rsid w:val="004D3896"/>
    <w:rsid w:val="004D41C5"/>
    <w:rsid w:val="004D4A76"/>
    <w:rsid w:val="004D51E3"/>
    <w:rsid w:val="004D5258"/>
    <w:rsid w:val="004D5D80"/>
    <w:rsid w:val="004D6BE4"/>
    <w:rsid w:val="004D6DC2"/>
    <w:rsid w:val="004D72FF"/>
    <w:rsid w:val="004D7400"/>
    <w:rsid w:val="004E1BF4"/>
    <w:rsid w:val="004E1EA0"/>
    <w:rsid w:val="004E305E"/>
    <w:rsid w:val="004E36AB"/>
    <w:rsid w:val="004E3B94"/>
    <w:rsid w:val="004E5362"/>
    <w:rsid w:val="004E5766"/>
    <w:rsid w:val="004E7211"/>
    <w:rsid w:val="004E7265"/>
    <w:rsid w:val="004E75CD"/>
    <w:rsid w:val="004F260C"/>
    <w:rsid w:val="004F34AC"/>
    <w:rsid w:val="004F400F"/>
    <w:rsid w:val="004F48E9"/>
    <w:rsid w:val="004F4E9B"/>
    <w:rsid w:val="004F5C0B"/>
    <w:rsid w:val="004F62AA"/>
    <w:rsid w:val="004F68DE"/>
    <w:rsid w:val="004F7431"/>
    <w:rsid w:val="004F7594"/>
    <w:rsid w:val="004F7DBD"/>
    <w:rsid w:val="0050064E"/>
    <w:rsid w:val="00501AC1"/>
    <w:rsid w:val="00501AD4"/>
    <w:rsid w:val="005030D5"/>
    <w:rsid w:val="005036E2"/>
    <w:rsid w:val="00506018"/>
    <w:rsid w:val="00506A67"/>
    <w:rsid w:val="0050716A"/>
    <w:rsid w:val="00507FD0"/>
    <w:rsid w:val="0051241E"/>
    <w:rsid w:val="00512720"/>
    <w:rsid w:val="00512BF2"/>
    <w:rsid w:val="00512EAC"/>
    <w:rsid w:val="00514C7E"/>
    <w:rsid w:val="0051593B"/>
    <w:rsid w:val="00515D41"/>
    <w:rsid w:val="00517514"/>
    <w:rsid w:val="005175D0"/>
    <w:rsid w:val="00517DD0"/>
    <w:rsid w:val="005200DB"/>
    <w:rsid w:val="005210CE"/>
    <w:rsid w:val="005212C3"/>
    <w:rsid w:val="00521C57"/>
    <w:rsid w:val="005231C5"/>
    <w:rsid w:val="00523234"/>
    <w:rsid w:val="005233C3"/>
    <w:rsid w:val="00523EF3"/>
    <w:rsid w:val="00526837"/>
    <w:rsid w:val="00527208"/>
    <w:rsid w:val="00527596"/>
    <w:rsid w:val="005310D0"/>
    <w:rsid w:val="005316F9"/>
    <w:rsid w:val="0053191F"/>
    <w:rsid w:val="00531F4E"/>
    <w:rsid w:val="0053269F"/>
    <w:rsid w:val="005336AA"/>
    <w:rsid w:val="00534341"/>
    <w:rsid w:val="005345BE"/>
    <w:rsid w:val="005346B1"/>
    <w:rsid w:val="005349DE"/>
    <w:rsid w:val="00534BC0"/>
    <w:rsid w:val="00535F3A"/>
    <w:rsid w:val="00535FDD"/>
    <w:rsid w:val="00536355"/>
    <w:rsid w:val="00536EF2"/>
    <w:rsid w:val="00536F61"/>
    <w:rsid w:val="00537164"/>
    <w:rsid w:val="005412F8"/>
    <w:rsid w:val="00542D9C"/>
    <w:rsid w:val="005431B9"/>
    <w:rsid w:val="00543F09"/>
    <w:rsid w:val="00544DB3"/>
    <w:rsid w:val="0054562C"/>
    <w:rsid w:val="005465BB"/>
    <w:rsid w:val="005503C9"/>
    <w:rsid w:val="005505B9"/>
    <w:rsid w:val="00550D3E"/>
    <w:rsid w:val="00550EE3"/>
    <w:rsid w:val="00550FFA"/>
    <w:rsid w:val="00551788"/>
    <w:rsid w:val="00551863"/>
    <w:rsid w:val="00552719"/>
    <w:rsid w:val="005543AB"/>
    <w:rsid w:val="005546EB"/>
    <w:rsid w:val="00554A6C"/>
    <w:rsid w:val="00556555"/>
    <w:rsid w:val="005602F4"/>
    <w:rsid w:val="00560617"/>
    <w:rsid w:val="00562DAB"/>
    <w:rsid w:val="005635B9"/>
    <w:rsid w:val="00565491"/>
    <w:rsid w:val="00566437"/>
    <w:rsid w:val="00567195"/>
    <w:rsid w:val="00570F7D"/>
    <w:rsid w:val="00571951"/>
    <w:rsid w:val="00572C85"/>
    <w:rsid w:val="0057377A"/>
    <w:rsid w:val="0057414C"/>
    <w:rsid w:val="0057566E"/>
    <w:rsid w:val="005759DB"/>
    <w:rsid w:val="00577497"/>
    <w:rsid w:val="00577A00"/>
    <w:rsid w:val="005829D5"/>
    <w:rsid w:val="00582ED4"/>
    <w:rsid w:val="00583435"/>
    <w:rsid w:val="005834A3"/>
    <w:rsid w:val="005845F1"/>
    <w:rsid w:val="00585F82"/>
    <w:rsid w:val="00586193"/>
    <w:rsid w:val="00586E7C"/>
    <w:rsid w:val="00587355"/>
    <w:rsid w:val="00587A25"/>
    <w:rsid w:val="0059059D"/>
    <w:rsid w:val="00590609"/>
    <w:rsid w:val="00590DB9"/>
    <w:rsid w:val="005934D2"/>
    <w:rsid w:val="0059504D"/>
    <w:rsid w:val="005956DC"/>
    <w:rsid w:val="00595AD4"/>
    <w:rsid w:val="00595F19"/>
    <w:rsid w:val="00596221"/>
    <w:rsid w:val="00596C79"/>
    <w:rsid w:val="005970F0"/>
    <w:rsid w:val="00597501"/>
    <w:rsid w:val="00597798"/>
    <w:rsid w:val="005A0491"/>
    <w:rsid w:val="005A0BC7"/>
    <w:rsid w:val="005A0CFB"/>
    <w:rsid w:val="005A1056"/>
    <w:rsid w:val="005A1B0B"/>
    <w:rsid w:val="005A1BD7"/>
    <w:rsid w:val="005A1D86"/>
    <w:rsid w:val="005A30FF"/>
    <w:rsid w:val="005A4225"/>
    <w:rsid w:val="005A4B93"/>
    <w:rsid w:val="005A75E5"/>
    <w:rsid w:val="005B14D5"/>
    <w:rsid w:val="005B1598"/>
    <w:rsid w:val="005B1D25"/>
    <w:rsid w:val="005B2203"/>
    <w:rsid w:val="005B2461"/>
    <w:rsid w:val="005B2988"/>
    <w:rsid w:val="005B2D95"/>
    <w:rsid w:val="005B30F1"/>
    <w:rsid w:val="005B3DB6"/>
    <w:rsid w:val="005B4359"/>
    <w:rsid w:val="005B5483"/>
    <w:rsid w:val="005B5635"/>
    <w:rsid w:val="005B5951"/>
    <w:rsid w:val="005B6E00"/>
    <w:rsid w:val="005B73BC"/>
    <w:rsid w:val="005B78AD"/>
    <w:rsid w:val="005B7E4B"/>
    <w:rsid w:val="005B7E85"/>
    <w:rsid w:val="005C0472"/>
    <w:rsid w:val="005C0560"/>
    <w:rsid w:val="005C07E9"/>
    <w:rsid w:val="005C17BA"/>
    <w:rsid w:val="005C26F2"/>
    <w:rsid w:val="005C2D4F"/>
    <w:rsid w:val="005C4F73"/>
    <w:rsid w:val="005C5A12"/>
    <w:rsid w:val="005C5E68"/>
    <w:rsid w:val="005C7316"/>
    <w:rsid w:val="005C79BF"/>
    <w:rsid w:val="005D08C0"/>
    <w:rsid w:val="005D0E5F"/>
    <w:rsid w:val="005D1532"/>
    <w:rsid w:val="005D1786"/>
    <w:rsid w:val="005D304D"/>
    <w:rsid w:val="005D316E"/>
    <w:rsid w:val="005D3D7C"/>
    <w:rsid w:val="005D41D2"/>
    <w:rsid w:val="005D6A1B"/>
    <w:rsid w:val="005E0196"/>
    <w:rsid w:val="005E0FAC"/>
    <w:rsid w:val="005E1353"/>
    <w:rsid w:val="005E1E69"/>
    <w:rsid w:val="005E4DDF"/>
    <w:rsid w:val="005E5F13"/>
    <w:rsid w:val="005F1428"/>
    <w:rsid w:val="005F35DB"/>
    <w:rsid w:val="005F51D1"/>
    <w:rsid w:val="005F678B"/>
    <w:rsid w:val="005F6908"/>
    <w:rsid w:val="005F6B22"/>
    <w:rsid w:val="005F6BAB"/>
    <w:rsid w:val="005F6E80"/>
    <w:rsid w:val="005F7D84"/>
    <w:rsid w:val="006016E4"/>
    <w:rsid w:val="00601E49"/>
    <w:rsid w:val="006021D9"/>
    <w:rsid w:val="00602600"/>
    <w:rsid w:val="00602D58"/>
    <w:rsid w:val="00602DF3"/>
    <w:rsid w:val="00603DD3"/>
    <w:rsid w:val="00604883"/>
    <w:rsid w:val="00604A38"/>
    <w:rsid w:val="00605AC7"/>
    <w:rsid w:val="00605F4F"/>
    <w:rsid w:val="006063DD"/>
    <w:rsid w:val="00607BA5"/>
    <w:rsid w:val="00607BF6"/>
    <w:rsid w:val="00611618"/>
    <w:rsid w:val="006122D8"/>
    <w:rsid w:val="00613BF1"/>
    <w:rsid w:val="006179CD"/>
    <w:rsid w:val="0062119E"/>
    <w:rsid w:val="00621853"/>
    <w:rsid w:val="006226E5"/>
    <w:rsid w:val="00622A40"/>
    <w:rsid w:val="006232AD"/>
    <w:rsid w:val="006246C1"/>
    <w:rsid w:val="00625019"/>
    <w:rsid w:val="00626B8D"/>
    <w:rsid w:val="006275C9"/>
    <w:rsid w:val="006318B2"/>
    <w:rsid w:val="006321EF"/>
    <w:rsid w:val="00632380"/>
    <w:rsid w:val="00633795"/>
    <w:rsid w:val="006337C8"/>
    <w:rsid w:val="0063383E"/>
    <w:rsid w:val="00634224"/>
    <w:rsid w:val="00635500"/>
    <w:rsid w:val="006364CE"/>
    <w:rsid w:val="00636EA6"/>
    <w:rsid w:val="00636F35"/>
    <w:rsid w:val="006406C7"/>
    <w:rsid w:val="0064122B"/>
    <w:rsid w:val="00641404"/>
    <w:rsid w:val="00641FE1"/>
    <w:rsid w:val="0064280B"/>
    <w:rsid w:val="0064510A"/>
    <w:rsid w:val="00645EB8"/>
    <w:rsid w:val="00646472"/>
    <w:rsid w:val="00646804"/>
    <w:rsid w:val="00647990"/>
    <w:rsid w:val="0065074A"/>
    <w:rsid w:val="00650E87"/>
    <w:rsid w:val="006512F9"/>
    <w:rsid w:val="00651452"/>
    <w:rsid w:val="00651CC0"/>
    <w:rsid w:val="00651D04"/>
    <w:rsid w:val="00651E65"/>
    <w:rsid w:val="0065366F"/>
    <w:rsid w:val="00656ABE"/>
    <w:rsid w:val="00656D64"/>
    <w:rsid w:val="00656F2C"/>
    <w:rsid w:val="006574A1"/>
    <w:rsid w:val="006575CE"/>
    <w:rsid w:val="00660293"/>
    <w:rsid w:val="00661388"/>
    <w:rsid w:val="00661406"/>
    <w:rsid w:val="0066217F"/>
    <w:rsid w:val="00662499"/>
    <w:rsid w:val="00662772"/>
    <w:rsid w:val="00664EFD"/>
    <w:rsid w:val="00664F38"/>
    <w:rsid w:val="00665488"/>
    <w:rsid w:val="00665B7A"/>
    <w:rsid w:val="00666221"/>
    <w:rsid w:val="0066692E"/>
    <w:rsid w:val="00666F57"/>
    <w:rsid w:val="006677BC"/>
    <w:rsid w:val="006706D0"/>
    <w:rsid w:val="00671AE5"/>
    <w:rsid w:val="00672E2C"/>
    <w:rsid w:val="00673894"/>
    <w:rsid w:val="00673EE0"/>
    <w:rsid w:val="0067427E"/>
    <w:rsid w:val="006742BC"/>
    <w:rsid w:val="006756BE"/>
    <w:rsid w:val="00675CDD"/>
    <w:rsid w:val="006770C9"/>
    <w:rsid w:val="00677203"/>
    <w:rsid w:val="006772BC"/>
    <w:rsid w:val="0067735C"/>
    <w:rsid w:val="00680221"/>
    <w:rsid w:val="00680224"/>
    <w:rsid w:val="00680C87"/>
    <w:rsid w:val="00680F0A"/>
    <w:rsid w:val="00681B0F"/>
    <w:rsid w:val="00681CB6"/>
    <w:rsid w:val="006827A4"/>
    <w:rsid w:val="00683D8C"/>
    <w:rsid w:val="00685495"/>
    <w:rsid w:val="00685743"/>
    <w:rsid w:val="00686DC0"/>
    <w:rsid w:val="006877AC"/>
    <w:rsid w:val="00687C9E"/>
    <w:rsid w:val="00687FF6"/>
    <w:rsid w:val="00690326"/>
    <w:rsid w:val="00690357"/>
    <w:rsid w:val="00690C19"/>
    <w:rsid w:val="006951CA"/>
    <w:rsid w:val="0069627C"/>
    <w:rsid w:val="006964B8"/>
    <w:rsid w:val="00696EF6"/>
    <w:rsid w:val="006973F3"/>
    <w:rsid w:val="006977B4"/>
    <w:rsid w:val="00697E99"/>
    <w:rsid w:val="006A0956"/>
    <w:rsid w:val="006A0D30"/>
    <w:rsid w:val="006A160D"/>
    <w:rsid w:val="006A1866"/>
    <w:rsid w:val="006A1E7B"/>
    <w:rsid w:val="006A279E"/>
    <w:rsid w:val="006A301A"/>
    <w:rsid w:val="006A3DE5"/>
    <w:rsid w:val="006A5D5E"/>
    <w:rsid w:val="006A73D1"/>
    <w:rsid w:val="006A7DC0"/>
    <w:rsid w:val="006A7F56"/>
    <w:rsid w:val="006B09F1"/>
    <w:rsid w:val="006B114F"/>
    <w:rsid w:val="006B2476"/>
    <w:rsid w:val="006B27E3"/>
    <w:rsid w:val="006B3913"/>
    <w:rsid w:val="006B46DB"/>
    <w:rsid w:val="006B7246"/>
    <w:rsid w:val="006B7878"/>
    <w:rsid w:val="006B7E8E"/>
    <w:rsid w:val="006C00FE"/>
    <w:rsid w:val="006C02FD"/>
    <w:rsid w:val="006C373F"/>
    <w:rsid w:val="006C522B"/>
    <w:rsid w:val="006C5712"/>
    <w:rsid w:val="006C5E8A"/>
    <w:rsid w:val="006C68A3"/>
    <w:rsid w:val="006C6D96"/>
    <w:rsid w:val="006C7902"/>
    <w:rsid w:val="006C7E2F"/>
    <w:rsid w:val="006C7E70"/>
    <w:rsid w:val="006D073B"/>
    <w:rsid w:val="006D209C"/>
    <w:rsid w:val="006D2DC6"/>
    <w:rsid w:val="006D30F9"/>
    <w:rsid w:val="006D32C6"/>
    <w:rsid w:val="006D3C2A"/>
    <w:rsid w:val="006D4C8A"/>
    <w:rsid w:val="006D52D4"/>
    <w:rsid w:val="006D6F41"/>
    <w:rsid w:val="006D79DF"/>
    <w:rsid w:val="006D7B08"/>
    <w:rsid w:val="006E1320"/>
    <w:rsid w:val="006E1B5A"/>
    <w:rsid w:val="006E2B1E"/>
    <w:rsid w:val="006E31CE"/>
    <w:rsid w:val="006E5EE7"/>
    <w:rsid w:val="006E7AA7"/>
    <w:rsid w:val="006F0128"/>
    <w:rsid w:val="006F05DD"/>
    <w:rsid w:val="006F07B2"/>
    <w:rsid w:val="006F09DB"/>
    <w:rsid w:val="006F0C65"/>
    <w:rsid w:val="006F0D9D"/>
    <w:rsid w:val="006F1D5A"/>
    <w:rsid w:val="006F2B50"/>
    <w:rsid w:val="006F40C1"/>
    <w:rsid w:val="006F48B4"/>
    <w:rsid w:val="006F5785"/>
    <w:rsid w:val="007009B4"/>
    <w:rsid w:val="007014DB"/>
    <w:rsid w:val="00702783"/>
    <w:rsid w:val="00703FCD"/>
    <w:rsid w:val="0070486F"/>
    <w:rsid w:val="007050B2"/>
    <w:rsid w:val="00705BC1"/>
    <w:rsid w:val="007071D9"/>
    <w:rsid w:val="00710606"/>
    <w:rsid w:val="00710DE4"/>
    <w:rsid w:val="007118B0"/>
    <w:rsid w:val="00711F10"/>
    <w:rsid w:val="007125A1"/>
    <w:rsid w:val="007132AD"/>
    <w:rsid w:val="00713639"/>
    <w:rsid w:val="00714A38"/>
    <w:rsid w:val="00714EA8"/>
    <w:rsid w:val="00716390"/>
    <w:rsid w:val="00716952"/>
    <w:rsid w:val="00717287"/>
    <w:rsid w:val="007174F0"/>
    <w:rsid w:val="0072171B"/>
    <w:rsid w:val="007218E2"/>
    <w:rsid w:val="00721C83"/>
    <w:rsid w:val="007221FB"/>
    <w:rsid w:val="00723DA5"/>
    <w:rsid w:val="0072516C"/>
    <w:rsid w:val="007251C7"/>
    <w:rsid w:val="007272F6"/>
    <w:rsid w:val="00727357"/>
    <w:rsid w:val="007301C6"/>
    <w:rsid w:val="007316F5"/>
    <w:rsid w:val="007318A8"/>
    <w:rsid w:val="007347A2"/>
    <w:rsid w:val="00734CF7"/>
    <w:rsid w:val="007352CF"/>
    <w:rsid w:val="00736DA9"/>
    <w:rsid w:val="00737606"/>
    <w:rsid w:val="00737700"/>
    <w:rsid w:val="0073791E"/>
    <w:rsid w:val="00740AC0"/>
    <w:rsid w:val="00741B76"/>
    <w:rsid w:val="00741E8C"/>
    <w:rsid w:val="00743B76"/>
    <w:rsid w:val="007444A6"/>
    <w:rsid w:val="00745044"/>
    <w:rsid w:val="00745091"/>
    <w:rsid w:val="007462F7"/>
    <w:rsid w:val="00746FCB"/>
    <w:rsid w:val="007471FB"/>
    <w:rsid w:val="00747EE0"/>
    <w:rsid w:val="00750F72"/>
    <w:rsid w:val="00751E79"/>
    <w:rsid w:val="00751EFF"/>
    <w:rsid w:val="00751F59"/>
    <w:rsid w:val="007521A1"/>
    <w:rsid w:val="00752409"/>
    <w:rsid w:val="00752741"/>
    <w:rsid w:val="0075300F"/>
    <w:rsid w:val="00753406"/>
    <w:rsid w:val="0075394F"/>
    <w:rsid w:val="00755542"/>
    <w:rsid w:val="00755624"/>
    <w:rsid w:val="00756FC6"/>
    <w:rsid w:val="00757523"/>
    <w:rsid w:val="007575F2"/>
    <w:rsid w:val="007605E5"/>
    <w:rsid w:val="00763869"/>
    <w:rsid w:val="00763DBC"/>
    <w:rsid w:val="00763DDF"/>
    <w:rsid w:val="00764B40"/>
    <w:rsid w:val="00766860"/>
    <w:rsid w:val="00766E60"/>
    <w:rsid w:val="00766EA9"/>
    <w:rsid w:val="00770A72"/>
    <w:rsid w:val="00770BDD"/>
    <w:rsid w:val="007716E0"/>
    <w:rsid w:val="007719AA"/>
    <w:rsid w:val="0077262A"/>
    <w:rsid w:val="00773742"/>
    <w:rsid w:val="00774A6E"/>
    <w:rsid w:val="00774F6B"/>
    <w:rsid w:val="00775E21"/>
    <w:rsid w:val="0077619B"/>
    <w:rsid w:val="00777293"/>
    <w:rsid w:val="00777629"/>
    <w:rsid w:val="00780FA6"/>
    <w:rsid w:val="007813E4"/>
    <w:rsid w:val="0078179B"/>
    <w:rsid w:val="00783551"/>
    <w:rsid w:val="007837F2"/>
    <w:rsid w:val="00783C10"/>
    <w:rsid w:val="00784960"/>
    <w:rsid w:val="00784B3F"/>
    <w:rsid w:val="00786EC5"/>
    <w:rsid w:val="00786F28"/>
    <w:rsid w:val="007877B5"/>
    <w:rsid w:val="00790911"/>
    <w:rsid w:val="00791041"/>
    <w:rsid w:val="007939CE"/>
    <w:rsid w:val="00794297"/>
    <w:rsid w:val="007A116A"/>
    <w:rsid w:val="007A35A4"/>
    <w:rsid w:val="007A3CC9"/>
    <w:rsid w:val="007A4566"/>
    <w:rsid w:val="007A495B"/>
    <w:rsid w:val="007A5C90"/>
    <w:rsid w:val="007A6DF5"/>
    <w:rsid w:val="007B086C"/>
    <w:rsid w:val="007B1EA3"/>
    <w:rsid w:val="007B224F"/>
    <w:rsid w:val="007B2ECB"/>
    <w:rsid w:val="007B30C4"/>
    <w:rsid w:val="007B3A8E"/>
    <w:rsid w:val="007B79C6"/>
    <w:rsid w:val="007B7CB1"/>
    <w:rsid w:val="007C14CF"/>
    <w:rsid w:val="007C1646"/>
    <w:rsid w:val="007C1BAC"/>
    <w:rsid w:val="007C1F53"/>
    <w:rsid w:val="007C2167"/>
    <w:rsid w:val="007C2423"/>
    <w:rsid w:val="007C2716"/>
    <w:rsid w:val="007C2FB0"/>
    <w:rsid w:val="007C39A9"/>
    <w:rsid w:val="007C3AE0"/>
    <w:rsid w:val="007C5305"/>
    <w:rsid w:val="007C6F48"/>
    <w:rsid w:val="007C6FF6"/>
    <w:rsid w:val="007C7122"/>
    <w:rsid w:val="007C7354"/>
    <w:rsid w:val="007C7667"/>
    <w:rsid w:val="007C7CA0"/>
    <w:rsid w:val="007D1819"/>
    <w:rsid w:val="007D18D1"/>
    <w:rsid w:val="007D1BB3"/>
    <w:rsid w:val="007D2220"/>
    <w:rsid w:val="007D2634"/>
    <w:rsid w:val="007D2AE1"/>
    <w:rsid w:val="007D32E3"/>
    <w:rsid w:val="007D34AE"/>
    <w:rsid w:val="007D3BA1"/>
    <w:rsid w:val="007D4EBD"/>
    <w:rsid w:val="007D536D"/>
    <w:rsid w:val="007D59EE"/>
    <w:rsid w:val="007D65DE"/>
    <w:rsid w:val="007D66CB"/>
    <w:rsid w:val="007D7225"/>
    <w:rsid w:val="007E0B32"/>
    <w:rsid w:val="007E323A"/>
    <w:rsid w:val="007E3C54"/>
    <w:rsid w:val="007E3C65"/>
    <w:rsid w:val="007E4533"/>
    <w:rsid w:val="007E457B"/>
    <w:rsid w:val="007E4D6A"/>
    <w:rsid w:val="007E4EB1"/>
    <w:rsid w:val="007E55CA"/>
    <w:rsid w:val="007E5AC8"/>
    <w:rsid w:val="007E65FF"/>
    <w:rsid w:val="007E6CC7"/>
    <w:rsid w:val="007E6FEF"/>
    <w:rsid w:val="007E7540"/>
    <w:rsid w:val="007E7EE5"/>
    <w:rsid w:val="007E7F23"/>
    <w:rsid w:val="007F26FD"/>
    <w:rsid w:val="007F3B21"/>
    <w:rsid w:val="007F462C"/>
    <w:rsid w:val="007F67D4"/>
    <w:rsid w:val="007F707F"/>
    <w:rsid w:val="007F742D"/>
    <w:rsid w:val="007F7E22"/>
    <w:rsid w:val="008006CE"/>
    <w:rsid w:val="00800E57"/>
    <w:rsid w:val="00801DA4"/>
    <w:rsid w:val="0080431C"/>
    <w:rsid w:val="0080561E"/>
    <w:rsid w:val="00806B05"/>
    <w:rsid w:val="008070A1"/>
    <w:rsid w:val="008077C3"/>
    <w:rsid w:val="0080793D"/>
    <w:rsid w:val="00810F48"/>
    <w:rsid w:val="00811235"/>
    <w:rsid w:val="00811B97"/>
    <w:rsid w:val="008120B1"/>
    <w:rsid w:val="008121E6"/>
    <w:rsid w:val="008147A0"/>
    <w:rsid w:val="00816071"/>
    <w:rsid w:val="00816FC1"/>
    <w:rsid w:val="0081758D"/>
    <w:rsid w:val="008175A5"/>
    <w:rsid w:val="008175E6"/>
    <w:rsid w:val="00817A1B"/>
    <w:rsid w:val="00817DCC"/>
    <w:rsid w:val="00821AE1"/>
    <w:rsid w:val="00823F1B"/>
    <w:rsid w:val="00824A00"/>
    <w:rsid w:val="00824A16"/>
    <w:rsid w:val="008252DA"/>
    <w:rsid w:val="008261CB"/>
    <w:rsid w:val="008272DC"/>
    <w:rsid w:val="008279B4"/>
    <w:rsid w:val="00827C38"/>
    <w:rsid w:val="0083037D"/>
    <w:rsid w:val="00831760"/>
    <w:rsid w:val="00832128"/>
    <w:rsid w:val="0083287D"/>
    <w:rsid w:val="00833600"/>
    <w:rsid w:val="0083399C"/>
    <w:rsid w:val="00833AAB"/>
    <w:rsid w:val="0083459F"/>
    <w:rsid w:val="008373E0"/>
    <w:rsid w:val="00841106"/>
    <w:rsid w:val="00841831"/>
    <w:rsid w:val="008437E8"/>
    <w:rsid w:val="00843B4B"/>
    <w:rsid w:val="00844474"/>
    <w:rsid w:val="008456C7"/>
    <w:rsid w:val="008456D2"/>
    <w:rsid w:val="00845ED3"/>
    <w:rsid w:val="008469DB"/>
    <w:rsid w:val="00846D2A"/>
    <w:rsid w:val="00847744"/>
    <w:rsid w:val="008479A3"/>
    <w:rsid w:val="00850DDC"/>
    <w:rsid w:val="00851DD9"/>
    <w:rsid w:val="00852434"/>
    <w:rsid w:val="0085271B"/>
    <w:rsid w:val="00855129"/>
    <w:rsid w:val="00855856"/>
    <w:rsid w:val="008559D1"/>
    <w:rsid w:val="00856907"/>
    <w:rsid w:val="00857A2B"/>
    <w:rsid w:val="00857EAC"/>
    <w:rsid w:val="00860403"/>
    <w:rsid w:val="00860486"/>
    <w:rsid w:val="00860CAB"/>
    <w:rsid w:val="00861942"/>
    <w:rsid w:val="00862681"/>
    <w:rsid w:val="008626DC"/>
    <w:rsid w:val="0086327E"/>
    <w:rsid w:val="008637A4"/>
    <w:rsid w:val="00864B51"/>
    <w:rsid w:val="00864BF6"/>
    <w:rsid w:val="00865D5C"/>
    <w:rsid w:val="00867B51"/>
    <w:rsid w:val="00870164"/>
    <w:rsid w:val="0087035B"/>
    <w:rsid w:val="00870AB9"/>
    <w:rsid w:val="00871165"/>
    <w:rsid w:val="00871207"/>
    <w:rsid w:val="008724CB"/>
    <w:rsid w:val="00873080"/>
    <w:rsid w:val="00873905"/>
    <w:rsid w:val="00873B16"/>
    <w:rsid w:val="0087426F"/>
    <w:rsid w:val="00874345"/>
    <w:rsid w:val="00874C1C"/>
    <w:rsid w:val="00877076"/>
    <w:rsid w:val="00877E7A"/>
    <w:rsid w:val="00880989"/>
    <w:rsid w:val="00880BAA"/>
    <w:rsid w:val="00882A5F"/>
    <w:rsid w:val="00882AB1"/>
    <w:rsid w:val="00882E9B"/>
    <w:rsid w:val="00883446"/>
    <w:rsid w:val="00883D38"/>
    <w:rsid w:val="008846A5"/>
    <w:rsid w:val="008847B2"/>
    <w:rsid w:val="0088546F"/>
    <w:rsid w:val="0089021A"/>
    <w:rsid w:val="008922E5"/>
    <w:rsid w:val="00893408"/>
    <w:rsid w:val="008934E5"/>
    <w:rsid w:val="00893E18"/>
    <w:rsid w:val="00894C34"/>
    <w:rsid w:val="00894E19"/>
    <w:rsid w:val="00895644"/>
    <w:rsid w:val="008958ED"/>
    <w:rsid w:val="00896241"/>
    <w:rsid w:val="00897AE8"/>
    <w:rsid w:val="008A07BD"/>
    <w:rsid w:val="008A16DC"/>
    <w:rsid w:val="008A1F82"/>
    <w:rsid w:val="008A354F"/>
    <w:rsid w:val="008A35FE"/>
    <w:rsid w:val="008A37CD"/>
    <w:rsid w:val="008A3FEE"/>
    <w:rsid w:val="008A4615"/>
    <w:rsid w:val="008A46B2"/>
    <w:rsid w:val="008A4D37"/>
    <w:rsid w:val="008A561D"/>
    <w:rsid w:val="008A5926"/>
    <w:rsid w:val="008A6DA2"/>
    <w:rsid w:val="008A700B"/>
    <w:rsid w:val="008A771B"/>
    <w:rsid w:val="008A79AE"/>
    <w:rsid w:val="008B01F5"/>
    <w:rsid w:val="008B07AC"/>
    <w:rsid w:val="008B0E9C"/>
    <w:rsid w:val="008B194B"/>
    <w:rsid w:val="008B1B0F"/>
    <w:rsid w:val="008B1DDB"/>
    <w:rsid w:val="008B20CD"/>
    <w:rsid w:val="008B3A08"/>
    <w:rsid w:val="008B3D78"/>
    <w:rsid w:val="008B3D9D"/>
    <w:rsid w:val="008B4226"/>
    <w:rsid w:val="008B43B5"/>
    <w:rsid w:val="008B49AE"/>
    <w:rsid w:val="008B5975"/>
    <w:rsid w:val="008B657F"/>
    <w:rsid w:val="008B6E19"/>
    <w:rsid w:val="008C046A"/>
    <w:rsid w:val="008C0CC9"/>
    <w:rsid w:val="008C0FEA"/>
    <w:rsid w:val="008C1059"/>
    <w:rsid w:val="008C1649"/>
    <w:rsid w:val="008C1973"/>
    <w:rsid w:val="008C1A6F"/>
    <w:rsid w:val="008C2E70"/>
    <w:rsid w:val="008C3687"/>
    <w:rsid w:val="008C3B93"/>
    <w:rsid w:val="008C42D4"/>
    <w:rsid w:val="008C4AC7"/>
    <w:rsid w:val="008C4D02"/>
    <w:rsid w:val="008C5550"/>
    <w:rsid w:val="008C56E0"/>
    <w:rsid w:val="008C6AEB"/>
    <w:rsid w:val="008C77A9"/>
    <w:rsid w:val="008D1198"/>
    <w:rsid w:val="008D2401"/>
    <w:rsid w:val="008D3E64"/>
    <w:rsid w:val="008D4F0B"/>
    <w:rsid w:val="008D515B"/>
    <w:rsid w:val="008D6280"/>
    <w:rsid w:val="008D67B2"/>
    <w:rsid w:val="008D7692"/>
    <w:rsid w:val="008E00F6"/>
    <w:rsid w:val="008E18B5"/>
    <w:rsid w:val="008E1B71"/>
    <w:rsid w:val="008E1FC0"/>
    <w:rsid w:val="008E4108"/>
    <w:rsid w:val="008E4F0A"/>
    <w:rsid w:val="008E50E4"/>
    <w:rsid w:val="008E5849"/>
    <w:rsid w:val="008E66A4"/>
    <w:rsid w:val="008E6BE9"/>
    <w:rsid w:val="008E720F"/>
    <w:rsid w:val="008E7F98"/>
    <w:rsid w:val="008F078C"/>
    <w:rsid w:val="008F07BC"/>
    <w:rsid w:val="008F0AA2"/>
    <w:rsid w:val="008F2A97"/>
    <w:rsid w:val="008F4549"/>
    <w:rsid w:val="008F47A4"/>
    <w:rsid w:val="008F4E69"/>
    <w:rsid w:val="008F4EF3"/>
    <w:rsid w:val="008F4F1F"/>
    <w:rsid w:val="008F60E2"/>
    <w:rsid w:val="008F6EE5"/>
    <w:rsid w:val="008F7AAC"/>
    <w:rsid w:val="0090115A"/>
    <w:rsid w:val="00901392"/>
    <w:rsid w:val="00902519"/>
    <w:rsid w:val="009029B2"/>
    <w:rsid w:val="009031A0"/>
    <w:rsid w:val="00903C6A"/>
    <w:rsid w:val="00904A79"/>
    <w:rsid w:val="00905288"/>
    <w:rsid w:val="00905941"/>
    <w:rsid w:val="00905D36"/>
    <w:rsid w:val="00906745"/>
    <w:rsid w:val="00906773"/>
    <w:rsid w:val="00906A04"/>
    <w:rsid w:val="009102D2"/>
    <w:rsid w:val="009118B4"/>
    <w:rsid w:val="00911DE5"/>
    <w:rsid w:val="009121E4"/>
    <w:rsid w:val="00912266"/>
    <w:rsid w:val="009133E2"/>
    <w:rsid w:val="009148E0"/>
    <w:rsid w:val="009161FE"/>
    <w:rsid w:val="00916DC4"/>
    <w:rsid w:val="0091773A"/>
    <w:rsid w:val="009201C0"/>
    <w:rsid w:val="00920BEC"/>
    <w:rsid w:val="0092120F"/>
    <w:rsid w:val="00921740"/>
    <w:rsid w:val="009235A3"/>
    <w:rsid w:val="00923F84"/>
    <w:rsid w:val="00924D72"/>
    <w:rsid w:val="009254ED"/>
    <w:rsid w:val="00925527"/>
    <w:rsid w:val="00925980"/>
    <w:rsid w:val="00925E17"/>
    <w:rsid w:val="00926694"/>
    <w:rsid w:val="00926FF0"/>
    <w:rsid w:val="0092707C"/>
    <w:rsid w:val="009275BD"/>
    <w:rsid w:val="0092765D"/>
    <w:rsid w:val="009276E9"/>
    <w:rsid w:val="009307B0"/>
    <w:rsid w:val="00931C00"/>
    <w:rsid w:val="00931D75"/>
    <w:rsid w:val="00932288"/>
    <w:rsid w:val="00933B9A"/>
    <w:rsid w:val="00935351"/>
    <w:rsid w:val="00935D43"/>
    <w:rsid w:val="009362BD"/>
    <w:rsid w:val="00937A0A"/>
    <w:rsid w:val="0094019E"/>
    <w:rsid w:val="009405A3"/>
    <w:rsid w:val="009406DC"/>
    <w:rsid w:val="009407ED"/>
    <w:rsid w:val="00940833"/>
    <w:rsid w:val="00940CDB"/>
    <w:rsid w:val="00940E41"/>
    <w:rsid w:val="00941A02"/>
    <w:rsid w:val="00942747"/>
    <w:rsid w:val="00942F6D"/>
    <w:rsid w:val="009457D2"/>
    <w:rsid w:val="00946356"/>
    <w:rsid w:val="00946381"/>
    <w:rsid w:val="00946622"/>
    <w:rsid w:val="009466E8"/>
    <w:rsid w:val="009475FC"/>
    <w:rsid w:val="00950176"/>
    <w:rsid w:val="00950ADF"/>
    <w:rsid w:val="00951673"/>
    <w:rsid w:val="00952519"/>
    <w:rsid w:val="009529B5"/>
    <w:rsid w:val="00952CCB"/>
    <w:rsid w:val="00953737"/>
    <w:rsid w:val="0095387C"/>
    <w:rsid w:val="009543E9"/>
    <w:rsid w:val="009546E0"/>
    <w:rsid w:val="00956FCF"/>
    <w:rsid w:val="009603D2"/>
    <w:rsid w:val="00960AB3"/>
    <w:rsid w:val="00960BE3"/>
    <w:rsid w:val="00961BF2"/>
    <w:rsid w:val="00962307"/>
    <w:rsid w:val="009624FA"/>
    <w:rsid w:val="009633F7"/>
    <w:rsid w:val="00963458"/>
    <w:rsid w:val="00963FA3"/>
    <w:rsid w:val="00964466"/>
    <w:rsid w:val="00966755"/>
    <w:rsid w:val="0096755F"/>
    <w:rsid w:val="00967694"/>
    <w:rsid w:val="00967B56"/>
    <w:rsid w:val="00970119"/>
    <w:rsid w:val="00970ACE"/>
    <w:rsid w:val="009716D2"/>
    <w:rsid w:val="009759B2"/>
    <w:rsid w:val="009767E4"/>
    <w:rsid w:val="00977F00"/>
    <w:rsid w:val="009807AB"/>
    <w:rsid w:val="009808AE"/>
    <w:rsid w:val="00981E2E"/>
    <w:rsid w:val="0098276E"/>
    <w:rsid w:val="00983C4E"/>
    <w:rsid w:val="009846C6"/>
    <w:rsid w:val="009869F5"/>
    <w:rsid w:val="00986A7B"/>
    <w:rsid w:val="0099167C"/>
    <w:rsid w:val="009916A2"/>
    <w:rsid w:val="00991AC0"/>
    <w:rsid w:val="00993D66"/>
    <w:rsid w:val="00994171"/>
    <w:rsid w:val="0099566E"/>
    <w:rsid w:val="00995DFD"/>
    <w:rsid w:val="009962D3"/>
    <w:rsid w:val="009969A5"/>
    <w:rsid w:val="00996D47"/>
    <w:rsid w:val="00997503"/>
    <w:rsid w:val="00997E5B"/>
    <w:rsid w:val="009A0321"/>
    <w:rsid w:val="009A1160"/>
    <w:rsid w:val="009A1FAD"/>
    <w:rsid w:val="009A2399"/>
    <w:rsid w:val="009A2E03"/>
    <w:rsid w:val="009A36EF"/>
    <w:rsid w:val="009A3D5E"/>
    <w:rsid w:val="009A457F"/>
    <w:rsid w:val="009A6A06"/>
    <w:rsid w:val="009A6DC8"/>
    <w:rsid w:val="009A7066"/>
    <w:rsid w:val="009A754F"/>
    <w:rsid w:val="009A763E"/>
    <w:rsid w:val="009B0690"/>
    <w:rsid w:val="009B137E"/>
    <w:rsid w:val="009B1450"/>
    <w:rsid w:val="009B151B"/>
    <w:rsid w:val="009B26A9"/>
    <w:rsid w:val="009B3ADB"/>
    <w:rsid w:val="009B6F95"/>
    <w:rsid w:val="009B70C7"/>
    <w:rsid w:val="009B767B"/>
    <w:rsid w:val="009C05E9"/>
    <w:rsid w:val="009C1114"/>
    <w:rsid w:val="009C2915"/>
    <w:rsid w:val="009C41A2"/>
    <w:rsid w:val="009C5269"/>
    <w:rsid w:val="009C5990"/>
    <w:rsid w:val="009C5FAF"/>
    <w:rsid w:val="009C6FDD"/>
    <w:rsid w:val="009C7D79"/>
    <w:rsid w:val="009D0AED"/>
    <w:rsid w:val="009D1B36"/>
    <w:rsid w:val="009D1E97"/>
    <w:rsid w:val="009D20AD"/>
    <w:rsid w:val="009D3BB9"/>
    <w:rsid w:val="009D5629"/>
    <w:rsid w:val="009D57E6"/>
    <w:rsid w:val="009D68B1"/>
    <w:rsid w:val="009D6E36"/>
    <w:rsid w:val="009D7EC1"/>
    <w:rsid w:val="009E0D59"/>
    <w:rsid w:val="009E11A5"/>
    <w:rsid w:val="009E19D5"/>
    <w:rsid w:val="009E2FFC"/>
    <w:rsid w:val="009E50EB"/>
    <w:rsid w:val="009E528E"/>
    <w:rsid w:val="009E5468"/>
    <w:rsid w:val="009E6199"/>
    <w:rsid w:val="009E7AB0"/>
    <w:rsid w:val="009E7D69"/>
    <w:rsid w:val="009F0D61"/>
    <w:rsid w:val="009F0E1F"/>
    <w:rsid w:val="009F0FC6"/>
    <w:rsid w:val="009F0FD9"/>
    <w:rsid w:val="009F0FFD"/>
    <w:rsid w:val="009F193A"/>
    <w:rsid w:val="009F1B97"/>
    <w:rsid w:val="009F2313"/>
    <w:rsid w:val="009F2964"/>
    <w:rsid w:val="009F38E6"/>
    <w:rsid w:val="009F7872"/>
    <w:rsid w:val="00A005D1"/>
    <w:rsid w:val="00A00618"/>
    <w:rsid w:val="00A009C6"/>
    <w:rsid w:val="00A033BF"/>
    <w:rsid w:val="00A03D74"/>
    <w:rsid w:val="00A0447B"/>
    <w:rsid w:val="00A04FA9"/>
    <w:rsid w:val="00A06795"/>
    <w:rsid w:val="00A0702E"/>
    <w:rsid w:val="00A077EF"/>
    <w:rsid w:val="00A07AED"/>
    <w:rsid w:val="00A07C6B"/>
    <w:rsid w:val="00A10721"/>
    <w:rsid w:val="00A10735"/>
    <w:rsid w:val="00A11209"/>
    <w:rsid w:val="00A11E21"/>
    <w:rsid w:val="00A1208D"/>
    <w:rsid w:val="00A12C09"/>
    <w:rsid w:val="00A14198"/>
    <w:rsid w:val="00A1439A"/>
    <w:rsid w:val="00A144CA"/>
    <w:rsid w:val="00A14FC4"/>
    <w:rsid w:val="00A162CC"/>
    <w:rsid w:val="00A1725A"/>
    <w:rsid w:val="00A17399"/>
    <w:rsid w:val="00A17573"/>
    <w:rsid w:val="00A179D0"/>
    <w:rsid w:val="00A20433"/>
    <w:rsid w:val="00A20B0B"/>
    <w:rsid w:val="00A20EBE"/>
    <w:rsid w:val="00A21783"/>
    <w:rsid w:val="00A23221"/>
    <w:rsid w:val="00A23675"/>
    <w:rsid w:val="00A236D0"/>
    <w:rsid w:val="00A2374D"/>
    <w:rsid w:val="00A23F77"/>
    <w:rsid w:val="00A262AB"/>
    <w:rsid w:val="00A26716"/>
    <w:rsid w:val="00A27607"/>
    <w:rsid w:val="00A27C80"/>
    <w:rsid w:val="00A303DE"/>
    <w:rsid w:val="00A31FB6"/>
    <w:rsid w:val="00A324D3"/>
    <w:rsid w:val="00A32BCA"/>
    <w:rsid w:val="00A33311"/>
    <w:rsid w:val="00A33AB1"/>
    <w:rsid w:val="00A356C1"/>
    <w:rsid w:val="00A37536"/>
    <w:rsid w:val="00A37D63"/>
    <w:rsid w:val="00A41118"/>
    <w:rsid w:val="00A41342"/>
    <w:rsid w:val="00A41B27"/>
    <w:rsid w:val="00A41B82"/>
    <w:rsid w:val="00A4217B"/>
    <w:rsid w:val="00A422AA"/>
    <w:rsid w:val="00A42A21"/>
    <w:rsid w:val="00A42B47"/>
    <w:rsid w:val="00A45E0A"/>
    <w:rsid w:val="00A45E82"/>
    <w:rsid w:val="00A46CBB"/>
    <w:rsid w:val="00A47277"/>
    <w:rsid w:val="00A475E6"/>
    <w:rsid w:val="00A50D42"/>
    <w:rsid w:val="00A51A7C"/>
    <w:rsid w:val="00A51F1C"/>
    <w:rsid w:val="00A51F21"/>
    <w:rsid w:val="00A529EF"/>
    <w:rsid w:val="00A52C80"/>
    <w:rsid w:val="00A5359D"/>
    <w:rsid w:val="00A53FE3"/>
    <w:rsid w:val="00A550BE"/>
    <w:rsid w:val="00A55C15"/>
    <w:rsid w:val="00A55DC5"/>
    <w:rsid w:val="00A56426"/>
    <w:rsid w:val="00A56EE0"/>
    <w:rsid w:val="00A57705"/>
    <w:rsid w:val="00A60AB6"/>
    <w:rsid w:val="00A63D0C"/>
    <w:rsid w:val="00A646F6"/>
    <w:rsid w:val="00A64E35"/>
    <w:rsid w:val="00A666E8"/>
    <w:rsid w:val="00A702C0"/>
    <w:rsid w:val="00A71C2C"/>
    <w:rsid w:val="00A73039"/>
    <w:rsid w:val="00A736E2"/>
    <w:rsid w:val="00A7383B"/>
    <w:rsid w:val="00A73D69"/>
    <w:rsid w:val="00A75769"/>
    <w:rsid w:val="00A76794"/>
    <w:rsid w:val="00A80FB9"/>
    <w:rsid w:val="00A81254"/>
    <w:rsid w:val="00A812A2"/>
    <w:rsid w:val="00A81B3A"/>
    <w:rsid w:val="00A8274D"/>
    <w:rsid w:val="00A8403B"/>
    <w:rsid w:val="00A84103"/>
    <w:rsid w:val="00A84919"/>
    <w:rsid w:val="00A84C46"/>
    <w:rsid w:val="00A84FC4"/>
    <w:rsid w:val="00A8503E"/>
    <w:rsid w:val="00A8527B"/>
    <w:rsid w:val="00A8696C"/>
    <w:rsid w:val="00A86CDF"/>
    <w:rsid w:val="00A87BDA"/>
    <w:rsid w:val="00A87F51"/>
    <w:rsid w:val="00A906F8"/>
    <w:rsid w:val="00A91271"/>
    <w:rsid w:val="00A9149C"/>
    <w:rsid w:val="00A9168F"/>
    <w:rsid w:val="00A91CF1"/>
    <w:rsid w:val="00A92953"/>
    <w:rsid w:val="00A9376B"/>
    <w:rsid w:val="00A95567"/>
    <w:rsid w:val="00A96866"/>
    <w:rsid w:val="00A96CE4"/>
    <w:rsid w:val="00A97217"/>
    <w:rsid w:val="00A97D51"/>
    <w:rsid w:val="00A97FFA"/>
    <w:rsid w:val="00AA0442"/>
    <w:rsid w:val="00AA13B7"/>
    <w:rsid w:val="00AA13E5"/>
    <w:rsid w:val="00AA1564"/>
    <w:rsid w:val="00AA1E20"/>
    <w:rsid w:val="00AA1F9B"/>
    <w:rsid w:val="00AA41BE"/>
    <w:rsid w:val="00AA4435"/>
    <w:rsid w:val="00AA5494"/>
    <w:rsid w:val="00AA5D42"/>
    <w:rsid w:val="00AA5F2B"/>
    <w:rsid w:val="00AA638F"/>
    <w:rsid w:val="00AA6EEE"/>
    <w:rsid w:val="00AB0AF3"/>
    <w:rsid w:val="00AB19DD"/>
    <w:rsid w:val="00AB2599"/>
    <w:rsid w:val="00AB2B4A"/>
    <w:rsid w:val="00AB2D5F"/>
    <w:rsid w:val="00AB3C3F"/>
    <w:rsid w:val="00AB6698"/>
    <w:rsid w:val="00AB701E"/>
    <w:rsid w:val="00AB7E36"/>
    <w:rsid w:val="00AB7E9A"/>
    <w:rsid w:val="00AC0274"/>
    <w:rsid w:val="00AC028A"/>
    <w:rsid w:val="00AC06E9"/>
    <w:rsid w:val="00AC0E2C"/>
    <w:rsid w:val="00AC1484"/>
    <w:rsid w:val="00AC1D0D"/>
    <w:rsid w:val="00AC20D0"/>
    <w:rsid w:val="00AC342A"/>
    <w:rsid w:val="00AC354F"/>
    <w:rsid w:val="00AC6849"/>
    <w:rsid w:val="00AC6DEF"/>
    <w:rsid w:val="00AC76A0"/>
    <w:rsid w:val="00AD2527"/>
    <w:rsid w:val="00AD29C4"/>
    <w:rsid w:val="00AD2B94"/>
    <w:rsid w:val="00AD2BC5"/>
    <w:rsid w:val="00AD3ED3"/>
    <w:rsid w:val="00AD4D9E"/>
    <w:rsid w:val="00AD7BB2"/>
    <w:rsid w:val="00AE0B55"/>
    <w:rsid w:val="00AE0B83"/>
    <w:rsid w:val="00AE1A4E"/>
    <w:rsid w:val="00AE513F"/>
    <w:rsid w:val="00AE564D"/>
    <w:rsid w:val="00AE5E51"/>
    <w:rsid w:val="00AE6431"/>
    <w:rsid w:val="00AE651A"/>
    <w:rsid w:val="00AE6826"/>
    <w:rsid w:val="00AE7C1A"/>
    <w:rsid w:val="00AF0364"/>
    <w:rsid w:val="00AF11C3"/>
    <w:rsid w:val="00AF1E58"/>
    <w:rsid w:val="00AF1F40"/>
    <w:rsid w:val="00AF3336"/>
    <w:rsid w:val="00AF34C9"/>
    <w:rsid w:val="00AF3713"/>
    <w:rsid w:val="00AF392B"/>
    <w:rsid w:val="00AF3F6D"/>
    <w:rsid w:val="00AF4484"/>
    <w:rsid w:val="00AF4E31"/>
    <w:rsid w:val="00AF7BC7"/>
    <w:rsid w:val="00AF7DCB"/>
    <w:rsid w:val="00B0089B"/>
    <w:rsid w:val="00B00D86"/>
    <w:rsid w:val="00B01C0A"/>
    <w:rsid w:val="00B01C32"/>
    <w:rsid w:val="00B024B3"/>
    <w:rsid w:val="00B02678"/>
    <w:rsid w:val="00B02C28"/>
    <w:rsid w:val="00B0343A"/>
    <w:rsid w:val="00B03653"/>
    <w:rsid w:val="00B03986"/>
    <w:rsid w:val="00B05666"/>
    <w:rsid w:val="00B06DB0"/>
    <w:rsid w:val="00B06DC5"/>
    <w:rsid w:val="00B07D78"/>
    <w:rsid w:val="00B10563"/>
    <w:rsid w:val="00B1101B"/>
    <w:rsid w:val="00B110CB"/>
    <w:rsid w:val="00B13A74"/>
    <w:rsid w:val="00B13ACE"/>
    <w:rsid w:val="00B14B32"/>
    <w:rsid w:val="00B15224"/>
    <w:rsid w:val="00B1610B"/>
    <w:rsid w:val="00B1751D"/>
    <w:rsid w:val="00B17BD7"/>
    <w:rsid w:val="00B20BF5"/>
    <w:rsid w:val="00B20DA5"/>
    <w:rsid w:val="00B214C5"/>
    <w:rsid w:val="00B23E33"/>
    <w:rsid w:val="00B26206"/>
    <w:rsid w:val="00B26A92"/>
    <w:rsid w:val="00B27493"/>
    <w:rsid w:val="00B3032B"/>
    <w:rsid w:val="00B307D6"/>
    <w:rsid w:val="00B3284F"/>
    <w:rsid w:val="00B32884"/>
    <w:rsid w:val="00B32DEA"/>
    <w:rsid w:val="00B32F7B"/>
    <w:rsid w:val="00B336E8"/>
    <w:rsid w:val="00B35033"/>
    <w:rsid w:val="00B35724"/>
    <w:rsid w:val="00B35D15"/>
    <w:rsid w:val="00B368A1"/>
    <w:rsid w:val="00B37363"/>
    <w:rsid w:val="00B3736E"/>
    <w:rsid w:val="00B40344"/>
    <w:rsid w:val="00B40717"/>
    <w:rsid w:val="00B416B1"/>
    <w:rsid w:val="00B416FF"/>
    <w:rsid w:val="00B41F53"/>
    <w:rsid w:val="00B4296B"/>
    <w:rsid w:val="00B433A8"/>
    <w:rsid w:val="00B458BB"/>
    <w:rsid w:val="00B45DFC"/>
    <w:rsid w:val="00B46240"/>
    <w:rsid w:val="00B4667B"/>
    <w:rsid w:val="00B46A42"/>
    <w:rsid w:val="00B47442"/>
    <w:rsid w:val="00B47539"/>
    <w:rsid w:val="00B478C9"/>
    <w:rsid w:val="00B512D3"/>
    <w:rsid w:val="00B5154A"/>
    <w:rsid w:val="00B515E8"/>
    <w:rsid w:val="00B51720"/>
    <w:rsid w:val="00B52DEE"/>
    <w:rsid w:val="00B5357A"/>
    <w:rsid w:val="00B53A37"/>
    <w:rsid w:val="00B54F25"/>
    <w:rsid w:val="00B57272"/>
    <w:rsid w:val="00B57497"/>
    <w:rsid w:val="00B57994"/>
    <w:rsid w:val="00B57F67"/>
    <w:rsid w:val="00B57F6D"/>
    <w:rsid w:val="00B62EC7"/>
    <w:rsid w:val="00B6303A"/>
    <w:rsid w:val="00B654C6"/>
    <w:rsid w:val="00B654EA"/>
    <w:rsid w:val="00B6730C"/>
    <w:rsid w:val="00B6736D"/>
    <w:rsid w:val="00B67763"/>
    <w:rsid w:val="00B67847"/>
    <w:rsid w:val="00B70AA9"/>
    <w:rsid w:val="00B71452"/>
    <w:rsid w:val="00B71777"/>
    <w:rsid w:val="00B721BA"/>
    <w:rsid w:val="00B72A22"/>
    <w:rsid w:val="00B73366"/>
    <w:rsid w:val="00B73E60"/>
    <w:rsid w:val="00B74A49"/>
    <w:rsid w:val="00B74DC7"/>
    <w:rsid w:val="00B75DAA"/>
    <w:rsid w:val="00B76084"/>
    <w:rsid w:val="00B76BC2"/>
    <w:rsid w:val="00B76EFF"/>
    <w:rsid w:val="00B775D1"/>
    <w:rsid w:val="00B8068F"/>
    <w:rsid w:val="00B8147C"/>
    <w:rsid w:val="00B81D69"/>
    <w:rsid w:val="00B81D9D"/>
    <w:rsid w:val="00B820DF"/>
    <w:rsid w:val="00B824A6"/>
    <w:rsid w:val="00B8279E"/>
    <w:rsid w:val="00B82824"/>
    <w:rsid w:val="00B83CA3"/>
    <w:rsid w:val="00B840AA"/>
    <w:rsid w:val="00B8752C"/>
    <w:rsid w:val="00B909B7"/>
    <w:rsid w:val="00B909C6"/>
    <w:rsid w:val="00B90ABC"/>
    <w:rsid w:val="00B910BF"/>
    <w:rsid w:val="00B914CB"/>
    <w:rsid w:val="00B93039"/>
    <w:rsid w:val="00B93405"/>
    <w:rsid w:val="00B9459A"/>
    <w:rsid w:val="00B94A35"/>
    <w:rsid w:val="00B950A1"/>
    <w:rsid w:val="00B96377"/>
    <w:rsid w:val="00B96454"/>
    <w:rsid w:val="00B971DC"/>
    <w:rsid w:val="00B97EF3"/>
    <w:rsid w:val="00BA12F0"/>
    <w:rsid w:val="00BA149D"/>
    <w:rsid w:val="00BA3CB5"/>
    <w:rsid w:val="00BA46F8"/>
    <w:rsid w:val="00BA54D7"/>
    <w:rsid w:val="00BA56BE"/>
    <w:rsid w:val="00BA5C96"/>
    <w:rsid w:val="00BA62F1"/>
    <w:rsid w:val="00BA69E1"/>
    <w:rsid w:val="00BB08E4"/>
    <w:rsid w:val="00BB145B"/>
    <w:rsid w:val="00BB1DC4"/>
    <w:rsid w:val="00BB275C"/>
    <w:rsid w:val="00BB326A"/>
    <w:rsid w:val="00BB4C8A"/>
    <w:rsid w:val="00BB5EF0"/>
    <w:rsid w:val="00BB7645"/>
    <w:rsid w:val="00BC05E5"/>
    <w:rsid w:val="00BC07CE"/>
    <w:rsid w:val="00BC0CFA"/>
    <w:rsid w:val="00BC1336"/>
    <w:rsid w:val="00BC1A91"/>
    <w:rsid w:val="00BC1C23"/>
    <w:rsid w:val="00BC26C4"/>
    <w:rsid w:val="00BC34F0"/>
    <w:rsid w:val="00BC4926"/>
    <w:rsid w:val="00BC76B7"/>
    <w:rsid w:val="00BD05D4"/>
    <w:rsid w:val="00BD0A53"/>
    <w:rsid w:val="00BD0CAF"/>
    <w:rsid w:val="00BD1D60"/>
    <w:rsid w:val="00BD32CE"/>
    <w:rsid w:val="00BD3384"/>
    <w:rsid w:val="00BD3490"/>
    <w:rsid w:val="00BD376B"/>
    <w:rsid w:val="00BD4A95"/>
    <w:rsid w:val="00BD5240"/>
    <w:rsid w:val="00BD62CE"/>
    <w:rsid w:val="00BD6DFA"/>
    <w:rsid w:val="00BD7B33"/>
    <w:rsid w:val="00BD7C98"/>
    <w:rsid w:val="00BE07F9"/>
    <w:rsid w:val="00BE0B7C"/>
    <w:rsid w:val="00BE13DB"/>
    <w:rsid w:val="00BE1F96"/>
    <w:rsid w:val="00BE2633"/>
    <w:rsid w:val="00BE2A2C"/>
    <w:rsid w:val="00BE38B6"/>
    <w:rsid w:val="00BE3D1D"/>
    <w:rsid w:val="00BE4CC6"/>
    <w:rsid w:val="00BE4D45"/>
    <w:rsid w:val="00BE4F41"/>
    <w:rsid w:val="00BE6AE8"/>
    <w:rsid w:val="00BE6CC5"/>
    <w:rsid w:val="00BE7293"/>
    <w:rsid w:val="00BE76DA"/>
    <w:rsid w:val="00BE7CCF"/>
    <w:rsid w:val="00BF16D7"/>
    <w:rsid w:val="00BF25F5"/>
    <w:rsid w:val="00BF32AB"/>
    <w:rsid w:val="00BF3C24"/>
    <w:rsid w:val="00BF3EDF"/>
    <w:rsid w:val="00BF4AF1"/>
    <w:rsid w:val="00BF4E0A"/>
    <w:rsid w:val="00BF535F"/>
    <w:rsid w:val="00BF6689"/>
    <w:rsid w:val="00BF6935"/>
    <w:rsid w:val="00BF73C8"/>
    <w:rsid w:val="00BF759A"/>
    <w:rsid w:val="00BF7861"/>
    <w:rsid w:val="00C00049"/>
    <w:rsid w:val="00C008F6"/>
    <w:rsid w:val="00C016E6"/>
    <w:rsid w:val="00C01D00"/>
    <w:rsid w:val="00C01F5C"/>
    <w:rsid w:val="00C02BE5"/>
    <w:rsid w:val="00C02CCB"/>
    <w:rsid w:val="00C02D12"/>
    <w:rsid w:val="00C02D66"/>
    <w:rsid w:val="00C03471"/>
    <w:rsid w:val="00C03C99"/>
    <w:rsid w:val="00C03D0A"/>
    <w:rsid w:val="00C03E96"/>
    <w:rsid w:val="00C04393"/>
    <w:rsid w:val="00C05639"/>
    <w:rsid w:val="00C05687"/>
    <w:rsid w:val="00C05D1F"/>
    <w:rsid w:val="00C063D7"/>
    <w:rsid w:val="00C0711B"/>
    <w:rsid w:val="00C0794F"/>
    <w:rsid w:val="00C10DE0"/>
    <w:rsid w:val="00C1259C"/>
    <w:rsid w:val="00C134F7"/>
    <w:rsid w:val="00C1357C"/>
    <w:rsid w:val="00C14064"/>
    <w:rsid w:val="00C1463F"/>
    <w:rsid w:val="00C152E4"/>
    <w:rsid w:val="00C154CC"/>
    <w:rsid w:val="00C155D4"/>
    <w:rsid w:val="00C17BA6"/>
    <w:rsid w:val="00C17E7C"/>
    <w:rsid w:val="00C2059B"/>
    <w:rsid w:val="00C211F0"/>
    <w:rsid w:val="00C21760"/>
    <w:rsid w:val="00C22B7E"/>
    <w:rsid w:val="00C24556"/>
    <w:rsid w:val="00C245AA"/>
    <w:rsid w:val="00C25324"/>
    <w:rsid w:val="00C2662F"/>
    <w:rsid w:val="00C27885"/>
    <w:rsid w:val="00C32C01"/>
    <w:rsid w:val="00C333DB"/>
    <w:rsid w:val="00C34D51"/>
    <w:rsid w:val="00C35C13"/>
    <w:rsid w:val="00C368C3"/>
    <w:rsid w:val="00C4016B"/>
    <w:rsid w:val="00C408F8"/>
    <w:rsid w:val="00C409F2"/>
    <w:rsid w:val="00C415E6"/>
    <w:rsid w:val="00C42100"/>
    <w:rsid w:val="00C4264D"/>
    <w:rsid w:val="00C428D9"/>
    <w:rsid w:val="00C43954"/>
    <w:rsid w:val="00C44484"/>
    <w:rsid w:val="00C44B8F"/>
    <w:rsid w:val="00C44CB8"/>
    <w:rsid w:val="00C45EBC"/>
    <w:rsid w:val="00C469EF"/>
    <w:rsid w:val="00C46CF8"/>
    <w:rsid w:val="00C4762D"/>
    <w:rsid w:val="00C504B4"/>
    <w:rsid w:val="00C50AE4"/>
    <w:rsid w:val="00C50E49"/>
    <w:rsid w:val="00C50E7B"/>
    <w:rsid w:val="00C51C88"/>
    <w:rsid w:val="00C51E13"/>
    <w:rsid w:val="00C52484"/>
    <w:rsid w:val="00C536C7"/>
    <w:rsid w:val="00C53C6B"/>
    <w:rsid w:val="00C54611"/>
    <w:rsid w:val="00C5578D"/>
    <w:rsid w:val="00C55E6C"/>
    <w:rsid w:val="00C56FCD"/>
    <w:rsid w:val="00C579AA"/>
    <w:rsid w:val="00C57B92"/>
    <w:rsid w:val="00C605BA"/>
    <w:rsid w:val="00C60729"/>
    <w:rsid w:val="00C61C59"/>
    <w:rsid w:val="00C61C6D"/>
    <w:rsid w:val="00C62503"/>
    <w:rsid w:val="00C62C33"/>
    <w:rsid w:val="00C63129"/>
    <w:rsid w:val="00C643BE"/>
    <w:rsid w:val="00C65864"/>
    <w:rsid w:val="00C67519"/>
    <w:rsid w:val="00C67674"/>
    <w:rsid w:val="00C67855"/>
    <w:rsid w:val="00C67D0F"/>
    <w:rsid w:val="00C701E4"/>
    <w:rsid w:val="00C70EAF"/>
    <w:rsid w:val="00C7160A"/>
    <w:rsid w:val="00C71A5D"/>
    <w:rsid w:val="00C71F28"/>
    <w:rsid w:val="00C73113"/>
    <w:rsid w:val="00C7471B"/>
    <w:rsid w:val="00C75805"/>
    <w:rsid w:val="00C763D6"/>
    <w:rsid w:val="00C76477"/>
    <w:rsid w:val="00C80211"/>
    <w:rsid w:val="00C80760"/>
    <w:rsid w:val="00C81451"/>
    <w:rsid w:val="00C81C06"/>
    <w:rsid w:val="00C82109"/>
    <w:rsid w:val="00C8220E"/>
    <w:rsid w:val="00C833F7"/>
    <w:rsid w:val="00C83443"/>
    <w:rsid w:val="00C855AD"/>
    <w:rsid w:val="00C85FA7"/>
    <w:rsid w:val="00C87841"/>
    <w:rsid w:val="00C87919"/>
    <w:rsid w:val="00C87F4E"/>
    <w:rsid w:val="00C9033C"/>
    <w:rsid w:val="00C90753"/>
    <w:rsid w:val="00C914A6"/>
    <w:rsid w:val="00C9385E"/>
    <w:rsid w:val="00C95229"/>
    <w:rsid w:val="00C956F4"/>
    <w:rsid w:val="00C95D5D"/>
    <w:rsid w:val="00C96F65"/>
    <w:rsid w:val="00C97398"/>
    <w:rsid w:val="00C9765B"/>
    <w:rsid w:val="00C978FE"/>
    <w:rsid w:val="00C97E3A"/>
    <w:rsid w:val="00CA075C"/>
    <w:rsid w:val="00CA0EFD"/>
    <w:rsid w:val="00CA144E"/>
    <w:rsid w:val="00CA1F13"/>
    <w:rsid w:val="00CA21F2"/>
    <w:rsid w:val="00CA281F"/>
    <w:rsid w:val="00CA2AD9"/>
    <w:rsid w:val="00CA2D6D"/>
    <w:rsid w:val="00CA3C1E"/>
    <w:rsid w:val="00CA5457"/>
    <w:rsid w:val="00CA5DDF"/>
    <w:rsid w:val="00CA6245"/>
    <w:rsid w:val="00CA7739"/>
    <w:rsid w:val="00CB003E"/>
    <w:rsid w:val="00CB1B76"/>
    <w:rsid w:val="00CB1D9B"/>
    <w:rsid w:val="00CB2A25"/>
    <w:rsid w:val="00CB2B5A"/>
    <w:rsid w:val="00CB3374"/>
    <w:rsid w:val="00CB3AE0"/>
    <w:rsid w:val="00CB45FD"/>
    <w:rsid w:val="00CB4A8C"/>
    <w:rsid w:val="00CB5B3A"/>
    <w:rsid w:val="00CB7D52"/>
    <w:rsid w:val="00CC0135"/>
    <w:rsid w:val="00CC0E55"/>
    <w:rsid w:val="00CC27CE"/>
    <w:rsid w:val="00CC30D9"/>
    <w:rsid w:val="00CC3F5E"/>
    <w:rsid w:val="00CC5288"/>
    <w:rsid w:val="00CC558D"/>
    <w:rsid w:val="00CC6ACD"/>
    <w:rsid w:val="00CC6B1A"/>
    <w:rsid w:val="00CC6CC2"/>
    <w:rsid w:val="00CD0E9F"/>
    <w:rsid w:val="00CD14E9"/>
    <w:rsid w:val="00CD15E2"/>
    <w:rsid w:val="00CD1612"/>
    <w:rsid w:val="00CD241C"/>
    <w:rsid w:val="00CD497E"/>
    <w:rsid w:val="00CD4FA8"/>
    <w:rsid w:val="00CD6352"/>
    <w:rsid w:val="00CD6C32"/>
    <w:rsid w:val="00CD6DE2"/>
    <w:rsid w:val="00CD7D22"/>
    <w:rsid w:val="00CD7E5D"/>
    <w:rsid w:val="00CE0E41"/>
    <w:rsid w:val="00CE2C0C"/>
    <w:rsid w:val="00CE2C85"/>
    <w:rsid w:val="00CE399C"/>
    <w:rsid w:val="00CE4625"/>
    <w:rsid w:val="00CE48C9"/>
    <w:rsid w:val="00CE4D84"/>
    <w:rsid w:val="00CE7A10"/>
    <w:rsid w:val="00CE7EC3"/>
    <w:rsid w:val="00CF0328"/>
    <w:rsid w:val="00CF0D63"/>
    <w:rsid w:val="00CF1838"/>
    <w:rsid w:val="00CF1A59"/>
    <w:rsid w:val="00CF1B9B"/>
    <w:rsid w:val="00CF2F69"/>
    <w:rsid w:val="00CF3F78"/>
    <w:rsid w:val="00CF4D2D"/>
    <w:rsid w:val="00CF5357"/>
    <w:rsid w:val="00CF5A0E"/>
    <w:rsid w:val="00CF64AC"/>
    <w:rsid w:val="00CF6B46"/>
    <w:rsid w:val="00CF7E06"/>
    <w:rsid w:val="00D001A8"/>
    <w:rsid w:val="00D00502"/>
    <w:rsid w:val="00D00BD9"/>
    <w:rsid w:val="00D0101E"/>
    <w:rsid w:val="00D01498"/>
    <w:rsid w:val="00D01784"/>
    <w:rsid w:val="00D023F1"/>
    <w:rsid w:val="00D02B78"/>
    <w:rsid w:val="00D03434"/>
    <w:rsid w:val="00D043C1"/>
    <w:rsid w:val="00D047DB"/>
    <w:rsid w:val="00D04E6C"/>
    <w:rsid w:val="00D05093"/>
    <w:rsid w:val="00D05B9E"/>
    <w:rsid w:val="00D05C0F"/>
    <w:rsid w:val="00D06B23"/>
    <w:rsid w:val="00D10EC8"/>
    <w:rsid w:val="00D117A4"/>
    <w:rsid w:val="00D1206C"/>
    <w:rsid w:val="00D120E0"/>
    <w:rsid w:val="00D139C0"/>
    <w:rsid w:val="00D14AEB"/>
    <w:rsid w:val="00D15368"/>
    <w:rsid w:val="00D154B7"/>
    <w:rsid w:val="00D15581"/>
    <w:rsid w:val="00D157D5"/>
    <w:rsid w:val="00D16DF1"/>
    <w:rsid w:val="00D171C2"/>
    <w:rsid w:val="00D17920"/>
    <w:rsid w:val="00D21BBB"/>
    <w:rsid w:val="00D2335F"/>
    <w:rsid w:val="00D23E7D"/>
    <w:rsid w:val="00D26407"/>
    <w:rsid w:val="00D272B9"/>
    <w:rsid w:val="00D30E59"/>
    <w:rsid w:val="00D310F5"/>
    <w:rsid w:val="00D3185B"/>
    <w:rsid w:val="00D31CDC"/>
    <w:rsid w:val="00D320B0"/>
    <w:rsid w:val="00D3277D"/>
    <w:rsid w:val="00D3285D"/>
    <w:rsid w:val="00D32B79"/>
    <w:rsid w:val="00D3344A"/>
    <w:rsid w:val="00D34156"/>
    <w:rsid w:val="00D350F8"/>
    <w:rsid w:val="00D35406"/>
    <w:rsid w:val="00D357F3"/>
    <w:rsid w:val="00D36EC8"/>
    <w:rsid w:val="00D403B9"/>
    <w:rsid w:val="00D407F7"/>
    <w:rsid w:val="00D42290"/>
    <w:rsid w:val="00D42AB5"/>
    <w:rsid w:val="00D43735"/>
    <w:rsid w:val="00D44775"/>
    <w:rsid w:val="00D45377"/>
    <w:rsid w:val="00D454F9"/>
    <w:rsid w:val="00D45D7D"/>
    <w:rsid w:val="00D4616D"/>
    <w:rsid w:val="00D4673E"/>
    <w:rsid w:val="00D47B79"/>
    <w:rsid w:val="00D50398"/>
    <w:rsid w:val="00D50428"/>
    <w:rsid w:val="00D50A81"/>
    <w:rsid w:val="00D51379"/>
    <w:rsid w:val="00D51AB4"/>
    <w:rsid w:val="00D52204"/>
    <w:rsid w:val="00D52AB6"/>
    <w:rsid w:val="00D52ED8"/>
    <w:rsid w:val="00D553CA"/>
    <w:rsid w:val="00D56D62"/>
    <w:rsid w:val="00D575DD"/>
    <w:rsid w:val="00D57D40"/>
    <w:rsid w:val="00D6009F"/>
    <w:rsid w:val="00D6361B"/>
    <w:rsid w:val="00D645F5"/>
    <w:rsid w:val="00D651AE"/>
    <w:rsid w:val="00D65804"/>
    <w:rsid w:val="00D66006"/>
    <w:rsid w:val="00D665D4"/>
    <w:rsid w:val="00D6684C"/>
    <w:rsid w:val="00D672AF"/>
    <w:rsid w:val="00D676FB"/>
    <w:rsid w:val="00D67E41"/>
    <w:rsid w:val="00D700AD"/>
    <w:rsid w:val="00D72312"/>
    <w:rsid w:val="00D7251E"/>
    <w:rsid w:val="00D72916"/>
    <w:rsid w:val="00D72A83"/>
    <w:rsid w:val="00D72C27"/>
    <w:rsid w:val="00D732A4"/>
    <w:rsid w:val="00D7341B"/>
    <w:rsid w:val="00D7390B"/>
    <w:rsid w:val="00D73D07"/>
    <w:rsid w:val="00D742E6"/>
    <w:rsid w:val="00D7554D"/>
    <w:rsid w:val="00D75C53"/>
    <w:rsid w:val="00D76E5D"/>
    <w:rsid w:val="00D7755F"/>
    <w:rsid w:val="00D8004E"/>
    <w:rsid w:val="00D80A47"/>
    <w:rsid w:val="00D80D97"/>
    <w:rsid w:val="00D81892"/>
    <w:rsid w:val="00D82F78"/>
    <w:rsid w:val="00D831A2"/>
    <w:rsid w:val="00D839A2"/>
    <w:rsid w:val="00D84525"/>
    <w:rsid w:val="00D85B23"/>
    <w:rsid w:val="00D8660C"/>
    <w:rsid w:val="00D87CF3"/>
    <w:rsid w:val="00D90FD8"/>
    <w:rsid w:val="00D928D8"/>
    <w:rsid w:val="00D959FC"/>
    <w:rsid w:val="00D95C42"/>
    <w:rsid w:val="00D96BCF"/>
    <w:rsid w:val="00D96E12"/>
    <w:rsid w:val="00DA18E8"/>
    <w:rsid w:val="00DA1D74"/>
    <w:rsid w:val="00DA20A5"/>
    <w:rsid w:val="00DA2BF5"/>
    <w:rsid w:val="00DA2CAA"/>
    <w:rsid w:val="00DA3334"/>
    <w:rsid w:val="00DA39C4"/>
    <w:rsid w:val="00DA45A4"/>
    <w:rsid w:val="00DA46E7"/>
    <w:rsid w:val="00DA4E60"/>
    <w:rsid w:val="00DA6352"/>
    <w:rsid w:val="00DB1202"/>
    <w:rsid w:val="00DB290E"/>
    <w:rsid w:val="00DB2FCC"/>
    <w:rsid w:val="00DB3586"/>
    <w:rsid w:val="00DB399C"/>
    <w:rsid w:val="00DB3AEB"/>
    <w:rsid w:val="00DB3FA2"/>
    <w:rsid w:val="00DB5511"/>
    <w:rsid w:val="00DB5AFD"/>
    <w:rsid w:val="00DB62C1"/>
    <w:rsid w:val="00DB7D00"/>
    <w:rsid w:val="00DC04DE"/>
    <w:rsid w:val="00DC12E0"/>
    <w:rsid w:val="00DC1F84"/>
    <w:rsid w:val="00DC33D2"/>
    <w:rsid w:val="00DC36EF"/>
    <w:rsid w:val="00DC4666"/>
    <w:rsid w:val="00DC558B"/>
    <w:rsid w:val="00DC5797"/>
    <w:rsid w:val="00DC6376"/>
    <w:rsid w:val="00DC6E36"/>
    <w:rsid w:val="00DC7F16"/>
    <w:rsid w:val="00DD0609"/>
    <w:rsid w:val="00DD17BF"/>
    <w:rsid w:val="00DD20FD"/>
    <w:rsid w:val="00DD2AC9"/>
    <w:rsid w:val="00DD4055"/>
    <w:rsid w:val="00DD4603"/>
    <w:rsid w:val="00DD6E73"/>
    <w:rsid w:val="00DD6EE9"/>
    <w:rsid w:val="00DE0174"/>
    <w:rsid w:val="00DE2335"/>
    <w:rsid w:val="00DE25F8"/>
    <w:rsid w:val="00DE3721"/>
    <w:rsid w:val="00DE3868"/>
    <w:rsid w:val="00DE41F0"/>
    <w:rsid w:val="00DE4692"/>
    <w:rsid w:val="00DE48E3"/>
    <w:rsid w:val="00DE49D1"/>
    <w:rsid w:val="00DE4B50"/>
    <w:rsid w:val="00DE510A"/>
    <w:rsid w:val="00DE67E9"/>
    <w:rsid w:val="00DE6A77"/>
    <w:rsid w:val="00DE7C27"/>
    <w:rsid w:val="00DF0296"/>
    <w:rsid w:val="00DF1DDE"/>
    <w:rsid w:val="00DF1F84"/>
    <w:rsid w:val="00DF2DE4"/>
    <w:rsid w:val="00DF35F8"/>
    <w:rsid w:val="00DF4EA3"/>
    <w:rsid w:val="00DF5AC1"/>
    <w:rsid w:val="00DF6F8A"/>
    <w:rsid w:val="00DF70D6"/>
    <w:rsid w:val="00E009DC"/>
    <w:rsid w:val="00E012B6"/>
    <w:rsid w:val="00E030C2"/>
    <w:rsid w:val="00E0315F"/>
    <w:rsid w:val="00E033B4"/>
    <w:rsid w:val="00E040B8"/>
    <w:rsid w:val="00E0459E"/>
    <w:rsid w:val="00E047A7"/>
    <w:rsid w:val="00E0659F"/>
    <w:rsid w:val="00E06CC3"/>
    <w:rsid w:val="00E06DC3"/>
    <w:rsid w:val="00E10CB3"/>
    <w:rsid w:val="00E10E17"/>
    <w:rsid w:val="00E13FB1"/>
    <w:rsid w:val="00E14099"/>
    <w:rsid w:val="00E15B2B"/>
    <w:rsid w:val="00E163AB"/>
    <w:rsid w:val="00E168BF"/>
    <w:rsid w:val="00E17857"/>
    <w:rsid w:val="00E21DB0"/>
    <w:rsid w:val="00E22CE4"/>
    <w:rsid w:val="00E25300"/>
    <w:rsid w:val="00E2549F"/>
    <w:rsid w:val="00E254AA"/>
    <w:rsid w:val="00E25588"/>
    <w:rsid w:val="00E32D87"/>
    <w:rsid w:val="00E32DC1"/>
    <w:rsid w:val="00E3401E"/>
    <w:rsid w:val="00E34489"/>
    <w:rsid w:val="00E34F51"/>
    <w:rsid w:val="00E354F9"/>
    <w:rsid w:val="00E3750D"/>
    <w:rsid w:val="00E37D96"/>
    <w:rsid w:val="00E37FA5"/>
    <w:rsid w:val="00E41099"/>
    <w:rsid w:val="00E414AA"/>
    <w:rsid w:val="00E416A8"/>
    <w:rsid w:val="00E4308E"/>
    <w:rsid w:val="00E4365F"/>
    <w:rsid w:val="00E437F3"/>
    <w:rsid w:val="00E443E1"/>
    <w:rsid w:val="00E44733"/>
    <w:rsid w:val="00E44B10"/>
    <w:rsid w:val="00E4595A"/>
    <w:rsid w:val="00E46403"/>
    <w:rsid w:val="00E46494"/>
    <w:rsid w:val="00E46730"/>
    <w:rsid w:val="00E50B21"/>
    <w:rsid w:val="00E518B4"/>
    <w:rsid w:val="00E52DCE"/>
    <w:rsid w:val="00E53442"/>
    <w:rsid w:val="00E534A3"/>
    <w:rsid w:val="00E53994"/>
    <w:rsid w:val="00E5500A"/>
    <w:rsid w:val="00E55AB1"/>
    <w:rsid w:val="00E55AFB"/>
    <w:rsid w:val="00E55DB4"/>
    <w:rsid w:val="00E56326"/>
    <w:rsid w:val="00E56F1B"/>
    <w:rsid w:val="00E5748D"/>
    <w:rsid w:val="00E57D45"/>
    <w:rsid w:val="00E60397"/>
    <w:rsid w:val="00E605C9"/>
    <w:rsid w:val="00E6084D"/>
    <w:rsid w:val="00E6106B"/>
    <w:rsid w:val="00E6167D"/>
    <w:rsid w:val="00E6192E"/>
    <w:rsid w:val="00E61977"/>
    <w:rsid w:val="00E62303"/>
    <w:rsid w:val="00E62A10"/>
    <w:rsid w:val="00E62BB0"/>
    <w:rsid w:val="00E6334A"/>
    <w:rsid w:val="00E63B27"/>
    <w:rsid w:val="00E65104"/>
    <w:rsid w:val="00E664E5"/>
    <w:rsid w:val="00E672E0"/>
    <w:rsid w:val="00E67AB6"/>
    <w:rsid w:val="00E70898"/>
    <w:rsid w:val="00E716EE"/>
    <w:rsid w:val="00E71E3D"/>
    <w:rsid w:val="00E727E6"/>
    <w:rsid w:val="00E72D74"/>
    <w:rsid w:val="00E737FF"/>
    <w:rsid w:val="00E73801"/>
    <w:rsid w:val="00E75042"/>
    <w:rsid w:val="00E75416"/>
    <w:rsid w:val="00E75AB0"/>
    <w:rsid w:val="00E75BB9"/>
    <w:rsid w:val="00E75EAD"/>
    <w:rsid w:val="00E75EF0"/>
    <w:rsid w:val="00E77153"/>
    <w:rsid w:val="00E77C35"/>
    <w:rsid w:val="00E800A4"/>
    <w:rsid w:val="00E801FE"/>
    <w:rsid w:val="00E8020D"/>
    <w:rsid w:val="00E80E09"/>
    <w:rsid w:val="00E81760"/>
    <w:rsid w:val="00E8191D"/>
    <w:rsid w:val="00E82097"/>
    <w:rsid w:val="00E82494"/>
    <w:rsid w:val="00E83227"/>
    <w:rsid w:val="00E840D8"/>
    <w:rsid w:val="00E866B9"/>
    <w:rsid w:val="00E86728"/>
    <w:rsid w:val="00E86912"/>
    <w:rsid w:val="00E90476"/>
    <w:rsid w:val="00E90C87"/>
    <w:rsid w:val="00E93AFB"/>
    <w:rsid w:val="00E93B09"/>
    <w:rsid w:val="00E96447"/>
    <w:rsid w:val="00E966BB"/>
    <w:rsid w:val="00E977E8"/>
    <w:rsid w:val="00E97D16"/>
    <w:rsid w:val="00EA0574"/>
    <w:rsid w:val="00EA0743"/>
    <w:rsid w:val="00EA249A"/>
    <w:rsid w:val="00EA2BA2"/>
    <w:rsid w:val="00EA33B8"/>
    <w:rsid w:val="00EA3E13"/>
    <w:rsid w:val="00EA4454"/>
    <w:rsid w:val="00EA49B7"/>
    <w:rsid w:val="00EA4DAA"/>
    <w:rsid w:val="00EA5678"/>
    <w:rsid w:val="00EA57F6"/>
    <w:rsid w:val="00EA5B3D"/>
    <w:rsid w:val="00EA699A"/>
    <w:rsid w:val="00EA7170"/>
    <w:rsid w:val="00EA717B"/>
    <w:rsid w:val="00EA7325"/>
    <w:rsid w:val="00EA78E2"/>
    <w:rsid w:val="00EA7CA9"/>
    <w:rsid w:val="00EB0071"/>
    <w:rsid w:val="00EB16DC"/>
    <w:rsid w:val="00EB1CA4"/>
    <w:rsid w:val="00EB1E91"/>
    <w:rsid w:val="00EB2C03"/>
    <w:rsid w:val="00EB2D95"/>
    <w:rsid w:val="00EB3503"/>
    <w:rsid w:val="00EB5187"/>
    <w:rsid w:val="00EB787C"/>
    <w:rsid w:val="00EB78DD"/>
    <w:rsid w:val="00EC1F03"/>
    <w:rsid w:val="00EC2AE7"/>
    <w:rsid w:val="00EC41BC"/>
    <w:rsid w:val="00EC42AA"/>
    <w:rsid w:val="00EC61E4"/>
    <w:rsid w:val="00EC6674"/>
    <w:rsid w:val="00EC7361"/>
    <w:rsid w:val="00EC784F"/>
    <w:rsid w:val="00EC79F3"/>
    <w:rsid w:val="00EC7F6B"/>
    <w:rsid w:val="00ED108F"/>
    <w:rsid w:val="00ED2CA9"/>
    <w:rsid w:val="00ED484D"/>
    <w:rsid w:val="00ED4B9E"/>
    <w:rsid w:val="00ED734D"/>
    <w:rsid w:val="00ED7B05"/>
    <w:rsid w:val="00EE07D7"/>
    <w:rsid w:val="00EE0CDD"/>
    <w:rsid w:val="00EE18C6"/>
    <w:rsid w:val="00EE2059"/>
    <w:rsid w:val="00EE3C91"/>
    <w:rsid w:val="00EE4043"/>
    <w:rsid w:val="00EE5FA9"/>
    <w:rsid w:val="00EE6074"/>
    <w:rsid w:val="00EE63F7"/>
    <w:rsid w:val="00EE7888"/>
    <w:rsid w:val="00EE7A2A"/>
    <w:rsid w:val="00EE7B4D"/>
    <w:rsid w:val="00EF062D"/>
    <w:rsid w:val="00EF0A91"/>
    <w:rsid w:val="00EF1523"/>
    <w:rsid w:val="00EF1AE8"/>
    <w:rsid w:val="00EF2177"/>
    <w:rsid w:val="00EF2B42"/>
    <w:rsid w:val="00EF38BC"/>
    <w:rsid w:val="00EF3954"/>
    <w:rsid w:val="00EF3CD6"/>
    <w:rsid w:val="00EF6108"/>
    <w:rsid w:val="00EF646F"/>
    <w:rsid w:val="00EF6C82"/>
    <w:rsid w:val="00EF7296"/>
    <w:rsid w:val="00F00425"/>
    <w:rsid w:val="00F01FF8"/>
    <w:rsid w:val="00F020BE"/>
    <w:rsid w:val="00F02EB6"/>
    <w:rsid w:val="00F03171"/>
    <w:rsid w:val="00F0390B"/>
    <w:rsid w:val="00F03B39"/>
    <w:rsid w:val="00F040AD"/>
    <w:rsid w:val="00F040D2"/>
    <w:rsid w:val="00F062BB"/>
    <w:rsid w:val="00F104F5"/>
    <w:rsid w:val="00F11159"/>
    <w:rsid w:val="00F11B91"/>
    <w:rsid w:val="00F1293A"/>
    <w:rsid w:val="00F13197"/>
    <w:rsid w:val="00F13FF8"/>
    <w:rsid w:val="00F146C4"/>
    <w:rsid w:val="00F16704"/>
    <w:rsid w:val="00F179C5"/>
    <w:rsid w:val="00F17AB5"/>
    <w:rsid w:val="00F17E8C"/>
    <w:rsid w:val="00F17FDD"/>
    <w:rsid w:val="00F20413"/>
    <w:rsid w:val="00F2102B"/>
    <w:rsid w:val="00F21DDE"/>
    <w:rsid w:val="00F234B9"/>
    <w:rsid w:val="00F23509"/>
    <w:rsid w:val="00F23E00"/>
    <w:rsid w:val="00F262D1"/>
    <w:rsid w:val="00F27305"/>
    <w:rsid w:val="00F27C5B"/>
    <w:rsid w:val="00F3109C"/>
    <w:rsid w:val="00F328D5"/>
    <w:rsid w:val="00F335A9"/>
    <w:rsid w:val="00F33B29"/>
    <w:rsid w:val="00F3402C"/>
    <w:rsid w:val="00F342A2"/>
    <w:rsid w:val="00F342C9"/>
    <w:rsid w:val="00F34720"/>
    <w:rsid w:val="00F34996"/>
    <w:rsid w:val="00F35CFB"/>
    <w:rsid w:val="00F3654B"/>
    <w:rsid w:val="00F40B24"/>
    <w:rsid w:val="00F4226D"/>
    <w:rsid w:val="00F42FA6"/>
    <w:rsid w:val="00F43296"/>
    <w:rsid w:val="00F4482B"/>
    <w:rsid w:val="00F44BE0"/>
    <w:rsid w:val="00F45040"/>
    <w:rsid w:val="00F45B3D"/>
    <w:rsid w:val="00F4623A"/>
    <w:rsid w:val="00F47E1D"/>
    <w:rsid w:val="00F50F15"/>
    <w:rsid w:val="00F511E3"/>
    <w:rsid w:val="00F51834"/>
    <w:rsid w:val="00F52112"/>
    <w:rsid w:val="00F5262B"/>
    <w:rsid w:val="00F53368"/>
    <w:rsid w:val="00F533DB"/>
    <w:rsid w:val="00F53AC3"/>
    <w:rsid w:val="00F53FBA"/>
    <w:rsid w:val="00F55338"/>
    <w:rsid w:val="00F55F74"/>
    <w:rsid w:val="00F5697B"/>
    <w:rsid w:val="00F57828"/>
    <w:rsid w:val="00F57923"/>
    <w:rsid w:val="00F60285"/>
    <w:rsid w:val="00F604CE"/>
    <w:rsid w:val="00F6265D"/>
    <w:rsid w:val="00F63C37"/>
    <w:rsid w:val="00F63EB4"/>
    <w:rsid w:val="00F64355"/>
    <w:rsid w:val="00F6475F"/>
    <w:rsid w:val="00F64E30"/>
    <w:rsid w:val="00F66388"/>
    <w:rsid w:val="00F663BC"/>
    <w:rsid w:val="00F66484"/>
    <w:rsid w:val="00F66A11"/>
    <w:rsid w:val="00F67B77"/>
    <w:rsid w:val="00F70214"/>
    <w:rsid w:val="00F70305"/>
    <w:rsid w:val="00F71ECA"/>
    <w:rsid w:val="00F725A7"/>
    <w:rsid w:val="00F7260A"/>
    <w:rsid w:val="00F72853"/>
    <w:rsid w:val="00F729EE"/>
    <w:rsid w:val="00F72BA9"/>
    <w:rsid w:val="00F76EE0"/>
    <w:rsid w:val="00F778D2"/>
    <w:rsid w:val="00F80995"/>
    <w:rsid w:val="00F811F7"/>
    <w:rsid w:val="00F8137F"/>
    <w:rsid w:val="00F817BC"/>
    <w:rsid w:val="00F81E2F"/>
    <w:rsid w:val="00F8371D"/>
    <w:rsid w:val="00F83876"/>
    <w:rsid w:val="00F83C46"/>
    <w:rsid w:val="00F83FDA"/>
    <w:rsid w:val="00F8492D"/>
    <w:rsid w:val="00F84C07"/>
    <w:rsid w:val="00F84CF1"/>
    <w:rsid w:val="00F84F9F"/>
    <w:rsid w:val="00F85C78"/>
    <w:rsid w:val="00F864E6"/>
    <w:rsid w:val="00F86DAE"/>
    <w:rsid w:val="00F86FC6"/>
    <w:rsid w:val="00F8737C"/>
    <w:rsid w:val="00F87436"/>
    <w:rsid w:val="00F87BA6"/>
    <w:rsid w:val="00F920C2"/>
    <w:rsid w:val="00F921FB"/>
    <w:rsid w:val="00F92685"/>
    <w:rsid w:val="00F93B31"/>
    <w:rsid w:val="00F94D71"/>
    <w:rsid w:val="00F9598B"/>
    <w:rsid w:val="00F97510"/>
    <w:rsid w:val="00F97C6E"/>
    <w:rsid w:val="00FA01BB"/>
    <w:rsid w:val="00FA08DF"/>
    <w:rsid w:val="00FA11F2"/>
    <w:rsid w:val="00FA1B0B"/>
    <w:rsid w:val="00FA2D43"/>
    <w:rsid w:val="00FA39E3"/>
    <w:rsid w:val="00FA696B"/>
    <w:rsid w:val="00FA6A47"/>
    <w:rsid w:val="00FA6B8F"/>
    <w:rsid w:val="00FA711D"/>
    <w:rsid w:val="00FA748E"/>
    <w:rsid w:val="00FA7A21"/>
    <w:rsid w:val="00FB0633"/>
    <w:rsid w:val="00FB18DD"/>
    <w:rsid w:val="00FB22CF"/>
    <w:rsid w:val="00FB276C"/>
    <w:rsid w:val="00FB36D5"/>
    <w:rsid w:val="00FB4FD5"/>
    <w:rsid w:val="00FB52F3"/>
    <w:rsid w:val="00FB6204"/>
    <w:rsid w:val="00FB6274"/>
    <w:rsid w:val="00FC138F"/>
    <w:rsid w:val="00FC1A5F"/>
    <w:rsid w:val="00FC20AA"/>
    <w:rsid w:val="00FC2E1E"/>
    <w:rsid w:val="00FC3CB3"/>
    <w:rsid w:val="00FC44A7"/>
    <w:rsid w:val="00FC459C"/>
    <w:rsid w:val="00FC5E37"/>
    <w:rsid w:val="00FC6108"/>
    <w:rsid w:val="00FC690D"/>
    <w:rsid w:val="00FC72E9"/>
    <w:rsid w:val="00FD047C"/>
    <w:rsid w:val="00FD098E"/>
    <w:rsid w:val="00FD199D"/>
    <w:rsid w:val="00FD21FC"/>
    <w:rsid w:val="00FD28FB"/>
    <w:rsid w:val="00FD3A70"/>
    <w:rsid w:val="00FD4267"/>
    <w:rsid w:val="00FD5654"/>
    <w:rsid w:val="00FD5EA5"/>
    <w:rsid w:val="00FD6520"/>
    <w:rsid w:val="00FD737B"/>
    <w:rsid w:val="00FD746A"/>
    <w:rsid w:val="00FD750E"/>
    <w:rsid w:val="00FE0EC8"/>
    <w:rsid w:val="00FE1CE3"/>
    <w:rsid w:val="00FE2362"/>
    <w:rsid w:val="00FE27F6"/>
    <w:rsid w:val="00FE2CCC"/>
    <w:rsid w:val="00FE2E77"/>
    <w:rsid w:val="00FE3F66"/>
    <w:rsid w:val="00FE52A2"/>
    <w:rsid w:val="00FE6B5E"/>
    <w:rsid w:val="00FE7E9F"/>
    <w:rsid w:val="00FE7F33"/>
    <w:rsid w:val="00FE7F53"/>
    <w:rsid w:val="00FF1593"/>
    <w:rsid w:val="00FF1B40"/>
    <w:rsid w:val="00FF3CD5"/>
    <w:rsid w:val="00FF3E10"/>
    <w:rsid w:val="00FF4740"/>
    <w:rsid w:val="00FF47FE"/>
    <w:rsid w:val="00FF5D8E"/>
    <w:rsid w:val="00FF6746"/>
    <w:rsid w:val="00FF6F45"/>
    <w:rsid w:val="00FF7096"/>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0225"/>
    <o:shapelayout v:ext="edit">
      <o:idmap v:ext="edit" data="1"/>
    </o:shapelayout>
  </w:shapeDefaults>
  <w:decimalSymbol w:val=","/>
  <w:listSeparator w:val=";"/>
  <w14:docId w14:val="13C8CAD4"/>
  <w15:docId w15:val="{20CBE0F7-7E28-4054-838E-15291538D1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fi-FI" w:eastAsia="fi-FI" w:bidi="ar-SA"/>
      </w:rPr>
    </w:rPrDefault>
    <w:pPrDefault>
      <w:pPr>
        <w:spacing w:before="120" w:after="120" w:line="276" w:lineRule="auto"/>
        <w:ind w:left="238"/>
      </w:pPr>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ali">
    <w:name w:val="Normal"/>
    <w:qFormat/>
    <w:rsid w:val="005A1B0B"/>
    <w:pPr>
      <w:ind w:left="0"/>
      <w:jc w:val="both"/>
    </w:pPr>
    <w:rPr>
      <w:rFonts w:ascii="Arial" w:eastAsiaTheme="minorHAnsi" w:hAnsi="Arial"/>
      <w:sz w:val="24"/>
      <w:szCs w:val="24"/>
    </w:rPr>
  </w:style>
  <w:style w:type="paragraph" w:styleId="Otsikko1">
    <w:name w:val="heading 1"/>
    <w:basedOn w:val="Normaali"/>
    <w:next w:val="Normaali"/>
    <w:autoRedefine/>
    <w:qFormat/>
    <w:rsid w:val="00106009"/>
    <w:pPr>
      <w:keepNext/>
      <w:spacing w:before="0" w:after="0"/>
      <w:jc w:val="left"/>
      <w:outlineLvl w:val="0"/>
    </w:pPr>
    <w:rPr>
      <w:rFonts w:cs="Arial"/>
      <w:b/>
      <w:bCs/>
      <w:kern w:val="32"/>
      <w:sz w:val="32"/>
      <w:szCs w:val="32"/>
      <w:lang w:eastAsia="en-US"/>
    </w:rPr>
  </w:style>
  <w:style w:type="paragraph" w:styleId="Otsikko2">
    <w:name w:val="heading 2"/>
    <w:basedOn w:val="Normaali"/>
    <w:next w:val="Normaali"/>
    <w:link w:val="Otsikko2Char"/>
    <w:autoRedefine/>
    <w:qFormat/>
    <w:rsid w:val="00F53FBA"/>
    <w:pPr>
      <w:keepNext/>
      <w:spacing w:before="0" w:after="0"/>
      <w:jc w:val="left"/>
      <w:outlineLvl w:val="1"/>
    </w:pPr>
    <w:rPr>
      <w:rFonts w:cs="Arial"/>
      <w:b/>
      <w:bCs/>
      <w:iCs/>
      <w:sz w:val="28"/>
      <w:szCs w:val="28"/>
      <w:lang w:eastAsia="en-US"/>
    </w:rPr>
  </w:style>
  <w:style w:type="paragraph" w:styleId="Otsikko3">
    <w:name w:val="heading 3"/>
    <w:basedOn w:val="Normaali"/>
    <w:next w:val="Normaali"/>
    <w:link w:val="Otsikko3Char"/>
    <w:autoRedefine/>
    <w:qFormat/>
    <w:rsid w:val="009307B0"/>
    <w:pPr>
      <w:keepNext/>
      <w:spacing w:before="0" w:after="0"/>
      <w:jc w:val="left"/>
      <w:outlineLvl w:val="2"/>
    </w:pPr>
    <w:rPr>
      <w:rFonts w:cs="Arial"/>
      <w:b/>
      <w:bCs/>
      <w:noProof/>
    </w:rPr>
  </w:style>
  <w:style w:type="paragraph" w:styleId="Otsikko5">
    <w:name w:val="heading 5"/>
    <w:basedOn w:val="Normaali"/>
    <w:qFormat/>
    <w:rsid w:val="00087DBF"/>
    <w:pPr>
      <w:spacing w:before="100" w:beforeAutospacing="1" w:after="100" w:afterAutospacing="1"/>
      <w:outlineLvl w:val="4"/>
    </w:pPr>
    <w:rPr>
      <w:rFonts w:ascii="Times New Roman" w:hAnsi="Times New Roman"/>
      <w:b/>
      <w:bCs/>
      <w:sz w:val="20"/>
      <w:szCs w:val="20"/>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styleId="Hyperlinkki">
    <w:name w:val="Hyperlink"/>
    <w:uiPriority w:val="99"/>
    <w:rsid w:val="00087DBF"/>
    <w:rPr>
      <w:color w:val="0000FF"/>
      <w:u w:val="single"/>
    </w:rPr>
  </w:style>
  <w:style w:type="paragraph" w:customStyle="1" w:styleId="py">
    <w:name w:val="py"/>
    <w:basedOn w:val="Normaali"/>
    <w:rsid w:val="00087DBF"/>
    <w:pPr>
      <w:spacing w:before="100" w:beforeAutospacing="1" w:after="100" w:afterAutospacing="1"/>
    </w:pPr>
    <w:rPr>
      <w:rFonts w:ascii="Times New Roman" w:hAnsi="Times New Roman"/>
    </w:rPr>
  </w:style>
  <w:style w:type="character" w:styleId="Voimakas">
    <w:name w:val="Strong"/>
    <w:uiPriority w:val="22"/>
    <w:qFormat/>
    <w:rsid w:val="00087DBF"/>
    <w:rPr>
      <w:b/>
      <w:bCs/>
    </w:rPr>
  </w:style>
  <w:style w:type="paragraph" w:styleId="Alatunniste">
    <w:name w:val="footer"/>
    <w:basedOn w:val="Normaali"/>
    <w:link w:val="AlatunnisteChar"/>
    <w:uiPriority w:val="99"/>
    <w:rsid w:val="00087DBF"/>
    <w:pPr>
      <w:tabs>
        <w:tab w:val="center" w:pos="4819"/>
        <w:tab w:val="right" w:pos="9638"/>
      </w:tabs>
    </w:pPr>
  </w:style>
  <w:style w:type="character" w:styleId="Sivunumero">
    <w:name w:val="page number"/>
    <w:basedOn w:val="Kappaleenoletusfontti"/>
    <w:rsid w:val="00087DBF"/>
  </w:style>
  <w:style w:type="paragraph" w:customStyle="1" w:styleId="Default">
    <w:name w:val="Default"/>
    <w:rsid w:val="00087DBF"/>
    <w:pPr>
      <w:autoSpaceDE w:val="0"/>
      <w:autoSpaceDN w:val="0"/>
      <w:adjustRightInd w:val="0"/>
    </w:pPr>
    <w:rPr>
      <w:rFonts w:ascii="Cambria" w:hAnsi="Cambria" w:cs="Cambria"/>
      <w:color w:val="000000"/>
      <w:sz w:val="24"/>
      <w:szCs w:val="24"/>
    </w:rPr>
  </w:style>
  <w:style w:type="paragraph" w:styleId="NormaaliWWW">
    <w:name w:val="Normal (Web)"/>
    <w:basedOn w:val="Normaali"/>
    <w:uiPriority w:val="99"/>
    <w:rsid w:val="00087DBF"/>
    <w:pPr>
      <w:spacing w:before="100" w:beforeAutospacing="1" w:after="100" w:afterAutospacing="1"/>
    </w:pPr>
    <w:rPr>
      <w:rFonts w:ascii="Times New Roman" w:hAnsi="Times New Roman"/>
    </w:rPr>
  </w:style>
  <w:style w:type="table" w:styleId="TaulukkoRuudukko">
    <w:name w:val="Table Grid"/>
    <w:basedOn w:val="Normaalitaulukko"/>
    <w:rsid w:val="00087D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0">
    <w:name w:val="default"/>
    <w:basedOn w:val="Normaali"/>
    <w:rsid w:val="004E7211"/>
    <w:pPr>
      <w:autoSpaceDE w:val="0"/>
      <w:autoSpaceDN w:val="0"/>
    </w:pPr>
    <w:rPr>
      <w:rFonts w:ascii="Verdana" w:hAnsi="Verdana"/>
      <w:color w:val="000000"/>
    </w:rPr>
  </w:style>
  <w:style w:type="paragraph" w:styleId="Yltunniste">
    <w:name w:val="header"/>
    <w:basedOn w:val="Normaali"/>
    <w:link w:val="YltunnisteChar"/>
    <w:uiPriority w:val="99"/>
    <w:rsid w:val="0018106C"/>
    <w:pPr>
      <w:tabs>
        <w:tab w:val="center" w:pos="4819"/>
        <w:tab w:val="right" w:pos="9638"/>
      </w:tabs>
    </w:pPr>
  </w:style>
  <w:style w:type="character" w:customStyle="1" w:styleId="Otsikko2Char">
    <w:name w:val="Otsikko 2 Char"/>
    <w:link w:val="Otsikko2"/>
    <w:rsid w:val="00F53FBA"/>
    <w:rPr>
      <w:rFonts w:ascii="Arial" w:eastAsiaTheme="minorHAnsi" w:hAnsi="Arial" w:cs="Arial"/>
      <w:b/>
      <w:bCs/>
      <w:iCs/>
      <w:sz w:val="28"/>
      <w:szCs w:val="28"/>
      <w:lang w:eastAsia="en-US"/>
    </w:rPr>
  </w:style>
  <w:style w:type="paragraph" w:styleId="Eivli">
    <w:name w:val="No Spacing"/>
    <w:uiPriority w:val="1"/>
    <w:qFormat/>
    <w:rsid w:val="00B416FF"/>
    <w:rPr>
      <w:rFonts w:ascii="Arial" w:hAnsi="Arial"/>
      <w:sz w:val="24"/>
      <w:szCs w:val="24"/>
    </w:rPr>
  </w:style>
  <w:style w:type="paragraph" w:styleId="Sisluet2">
    <w:name w:val="toc 2"/>
    <w:basedOn w:val="Normaali"/>
    <w:next w:val="Normaali"/>
    <w:autoRedefine/>
    <w:uiPriority w:val="39"/>
    <w:qFormat/>
    <w:rsid w:val="00D15581"/>
    <w:pPr>
      <w:tabs>
        <w:tab w:val="left" w:pos="709"/>
        <w:tab w:val="right" w:leader="dot" w:pos="9628"/>
      </w:tabs>
      <w:spacing w:before="0" w:after="0"/>
      <w:ind w:left="240"/>
    </w:pPr>
    <w:rPr>
      <w:rFonts w:asciiTheme="minorHAnsi" w:hAnsiTheme="minorHAnsi"/>
      <w:smallCaps/>
      <w:sz w:val="20"/>
      <w:szCs w:val="20"/>
    </w:rPr>
  </w:style>
  <w:style w:type="paragraph" w:styleId="Sisluet3">
    <w:name w:val="toc 3"/>
    <w:basedOn w:val="Normaali"/>
    <w:next w:val="Normaali"/>
    <w:autoRedefine/>
    <w:uiPriority w:val="39"/>
    <w:qFormat/>
    <w:rsid w:val="000958F8"/>
    <w:pPr>
      <w:keepNext/>
      <w:keepLines/>
      <w:tabs>
        <w:tab w:val="right" w:leader="dot" w:pos="9628"/>
      </w:tabs>
      <w:contextualSpacing/>
    </w:pPr>
    <w:rPr>
      <w:rFonts w:asciiTheme="minorHAnsi" w:hAnsiTheme="minorHAnsi"/>
      <w:i/>
      <w:iCs/>
      <w:sz w:val="20"/>
      <w:szCs w:val="20"/>
    </w:rPr>
  </w:style>
  <w:style w:type="character" w:styleId="Korostus">
    <w:name w:val="Emphasis"/>
    <w:uiPriority w:val="20"/>
    <w:qFormat/>
    <w:rsid w:val="00380B5A"/>
    <w:rPr>
      <w:i/>
      <w:iCs/>
    </w:rPr>
  </w:style>
  <w:style w:type="character" w:styleId="AvattuHyperlinkki">
    <w:name w:val="FollowedHyperlink"/>
    <w:rsid w:val="00380B5A"/>
    <w:rPr>
      <w:color w:val="800080"/>
      <w:u w:val="single"/>
    </w:rPr>
  </w:style>
  <w:style w:type="paragraph" w:styleId="Sisluet1">
    <w:name w:val="toc 1"/>
    <w:basedOn w:val="Normaali"/>
    <w:next w:val="Normaali"/>
    <w:autoRedefine/>
    <w:uiPriority w:val="39"/>
    <w:qFormat/>
    <w:rsid w:val="00D05093"/>
    <w:pPr>
      <w:tabs>
        <w:tab w:val="right" w:leader="dot" w:pos="9628"/>
      </w:tabs>
    </w:pPr>
    <w:rPr>
      <w:rFonts w:asciiTheme="minorHAnsi" w:hAnsiTheme="minorHAnsi"/>
      <w:b/>
      <w:bCs/>
      <w:caps/>
      <w:szCs w:val="30"/>
    </w:rPr>
  </w:style>
  <w:style w:type="paragraph" w:styleId="Sisllysluettelonotsikko">
    <w:name w:val="TOC Heading"/>
    <w:basedOn w:val="Otsikko1"/>
    <w:next w:val="Normaali"/>
    <w:uiPriority w:val="39"/>
    <w:unhideWhenUsed/>
    <w:qFormat/>
    <w:rsid w:val="000042FB"/>
    <w:pPr>
      <w:keepLines/>
      <w:spacing w:before="480"/>
      <w:outlineLvl w:val="9"/>
    </w:pPr>
    <w:rPr>
      <w:rFonts w:ascii="Cambria" w:hAnsi="Cambria" w:cs="Times New Roman"/>
      <w:color w:val="365F91"/>
      <w:kern w:val="0"/>
      <w:sz w:val="28"/>
      <w:szCs w:val="28"/>
    </w:rPr>
  </w:style>
  <w:style w:type="paragraph" w:customStyle="1" w:styleId="Pa2">
    <w:name w:val="Pa2"/>
    <w:basedOn w:val="Default"/>
    <w:next w:val="Default"/>
    <w:uiPriority w:val="99"/>
    <w:rsid w:val="00F811F7"/>
    <w:pPr>
      <w:spacing w:line="211" w:lineRule="atLeast"/>
    </w:pPr>
    <w:rPr>
      <w:rFonts w:ascii="Minion Pro" w:hAnsi="Minion Pro" w:cs="Times New Roman"/>
      <w:color w:val="auto"/>
    </w:rPr>
  </w:style>
  <w:style w:type="paragraph" w:customStyle="1" w:styleId="Pa9">
    <w:name w:val="Pa9"/>
    <w:basedOn w:val="Default"/>
    <w:next w:val="Default"/>
    <w:uiPriority w:val="99"/>
    <w:rsid w:val="00F811F7"/>
    <w:pPr>
      <w:spacing w:line="211" w:lineRule="atLeast"/>
    </w:pPr>
    <w:rPr>
      <w:rFonts w:ascii="Minion Pro" w:hAnsi="Minion Pro" w:cs="Times New Roman"/>
      <w:color w:val="auto"/>
    </w:rPr>
  </w:style>
  <w:style w:type="paragraph" w:styleId="Seliteteksti">
    <w:name w:val="Balloon Text"/>
    <w:basedOn w:val="Normaali"/>
    <w:link w:val="SelitetekstiChar"/>
    <w:rsid w:val="006677BC"/>
    <w:rPr>
      <w:rFonts w:ascii="Tahoma" w:hAnsi="Tahoma" w:cs="Tahoma"/>
      <w:sz w:val="16"/>
      <w:szCs w:val="16"/>
    </w:rPr>
  </w:style>
  <w:style w:type="character" w:customStyle="1" w:styleId="SelitetekstiChar">
    <w:name w:val="Seliteteksti Char"/>
    <w:link w:val="Seliteteksti"/>
    <w:rsid w:val="006677BC"/>
    <w:rPr>
      <w:rFonts w:ascii="Tahoma" w:hAnsi="Tahoma" w:cs="Tahoma"/>
      <w:sz w:val="16"/>
      <w:szCs w:val="16"/>
    </w:rPr>
  </w:style>
  <w:style w:type="paragraph" w:styleId="Otsikko">
    <w:name w:val="Title"/>
    <w:basedOn w:val="Normaali"/>
    <w:next w:val="Normaali"/>
    <w:link w:val="OtsikkoChar"/>
    <w:qFormat/>
    <w:rsid w:val="00506018"/>
    <w:pPr>
      <w:spacing w:before="240" w:after="60"/>
      <w:jc w:val="center"/>
      <w:outlineLvl w:val="0"/>
    </w:pPr>
    <w:rPr>
      <w:rFonts w:ascii="Cambria" w:hAnsi="Cambria"/>
      <w:b/>
      <w:bCs/>
      <w:kern w:val="28"/>
      <w:sz w:val="32"/>
      <w:szCs w:val="32"/>
    </w:rPr>
  </w:style>
  <w:style w:type="character" w:customStyle="1" w:styleId="OtsikkoChar">
    <w:name w:val="Otsikko Char"/>
    <w:link w:val="Otsikko"/>
    <w:rsid w:val="00506018"/>
    <w:rPr>
      <w:rFonts w:ascii="Cambria" w:eastAsia="Times New Roman" w:hAnsi="Cambria" w:cs="Times New Roman"/>
      <w:b/>
      <w:bCs/>
      <w:kern w:val="28"/>
      <w:sz w:val="32"/>
      <w:szCs w:val="32"/>
    </w:rPr>
  </w:style>
  <w:style w:type="numbering" w:customStyle="1" w:styleId="Eiluetteloa1">
    <w:name w:val="Ei luetteloa1"/>
    <w:next w:val="Eiluetteloa"/>
    <w:semiHidden/>
    <w:rsid w:val="002639B6"/>
  </w:style>
  <w:style w:type="character" w:customStyle="1" w:styleId="AlatunnisteChar">
    <w:name w:val="Alatunniste Char"/>
    <w:link w:val="Alatunniste"/>
    <w:uiPriority w:val="99"/>
    <w:rsid w:val="002713CD"/>
    <w:rPr>
      <w:rFonts w:ascii="Arial" w:hAnsi="Arial"/>
      <w:sz w:val="24"/>
      <w:szCs w:val="24"/>
    </w:rPr>
  </w:style>
  <w:style w:type="paragraph" w:styleId="Luettelokappale">
    <w:name w:val="List Paragraph"/>
    <w:basedOn w:val="Normaali"/>
    <w:uiPriority w:val="1"/>
    <w:qFormat/>
    <w:rsid w:val="00C62C33"/>
    <w:pPr>
      <w:ind w:left="720"/>
      <w:contextualSpacing/>
    </w:pPr>
  </w:style>
  <w:style w:type="paragraph" w:styleId="Alaviitteenteksti">
    <w:name w:val="footnote text"/>
    <w:basedOn w:val="Normaali"/>
    <w:link w:val="AlaviitteentekstiChar"/>
    <w:rsid w:val="00B96377"/>
    <w:pPr>
      <w:spacing w:line="240" w:lineRule="auto"/>
    </w:pPr>
    <w:rPr>
      <w:sz w:val="20"/>
      <w:szCs w:val="20"/>
    </w:rPr>
  </w:style>
  <w:style w:type="character" w:customStyle="1" w:styleId="AlaviitteentekstiChar">
    <w:name w:val="Alaviitteen teksti Char"/>
    <w:basedOn w:val="Kappaleenoletusfontti"/>
    <w:link w:val="Alaviitteenteksti"/>
    <w:rsid w:val="00B96377"/>
    <w:rPr>
      <w:rFonts w:ascii="Arial" w:hAnsi="Arial"/>
    </w:rPr>
  </w:style>
  <w:style w:type="character" w:styleId="Alaviitteenviite">
    <w:name w:val="footnote reference"/>
    <w:basedOn w:val="Kappaleenoletusfontti"/>
    <w:uiPriority w:val="99"/>
    <w:rsid w:val="00B96377"/>
    <w:rPr>
      <w:vertAlign w:val="superscript"/>
    </w:rPr>
  </w:style>
  <w:style w:type="paragraph" w:styleId="Sisluet4">
    <w:name w:val="toc 4"/>
    <w:basedOn w:val="Normaali"/>
    <w:next w:val="Normaali"/>
    <w:autoRedefine/>
    <w:rsid w:val="00CC0135"/>
    <w:pPr>
      <w:ind w:left="720"/>
    </w:pPr>
    <w:rPr>
      <w:rFonts w:asciiTheme="minorHAnsi" w:hAnsiTheme="minorHAnsi"/>
      <w:sz w:val="18"/>
      <w:szCs w:val="18"/>
    </w:rPr>
  </w:style>
  <w:style w:type="paragraph" w:styleId="Sisluet5">
    <w:name w:val="toc 5"/>
    <w:basedOn w:val="Normaali"/>
    <w:next w:val="Normaali"/>
    <w:autoRedefine/>
    <w:rsid w:val="00CC0135"/>
    <w:pPr>
      <w:ind w:left="960"/>
    </w:pPr>
    <w:rPr>
      <w:rFonts w:asciiTheme="minorHAnsi" w:hAnsiTheme="minorHAnsi"/>
      <w:sz w:val="18"/>
      <w:szCs w:val="18"/>
    </w:rPr>
  </w:style>
  <w:style w:type="paragraph" w:styleId="Sisluet6">
    <w:name w:val="toc 6"/>
    <w:basedOn w:val="Normaali"/>
    <w:next w:val="Normaali"/>
    <w:autoRedefine/>
    <w:rsid w:val="00CC0135"/>
    <w:pPr>
      <w:ind w:left="1200"/>
    </w:pPr>
    <w:rPr>
      <w:rFonts w:asciiTheme="minorHAnsi" w:hAnsiTheme="minorHAnsi"/>
      <w:sz w:val="18"/>
      <w:szCs w:val="18"/>
    </w:rPr>
  </w:style>
  <w:style w:type="paragraph" w:styleId="Sisluet7">
    <w:name w:val="toc 7"/>
    <w:basedOn w:val="Normaali"/>
    <w:next w:val="Normaali"/>
    <w:autoRedefine/>
    <w:rsid w:val="00CC0135"/>
    <w:pPr>
      <w:ind w:left="1440"/>
    </w:pPr>
    <w:rPr>
      <w:rFonts w:asciiTheme="minorHAnsi" w:hAnsiTheme="minorHAnsi"/>
      <w:sz w:val="18"/>
      <w:szCs w:val="18"/>
    </w:rPr>
  </w:style>
  <w:style w:type="paragraph" w:styleId="Sisluet8">
    <w:name w:val="toc 8"/>
    <w:basedOn w:val="Normaali"/>
    <w:next w:val="Normaali"/>
    <w:autoRedefine/>
    <w:rsid w:val="00CC0135"/>
    <w:pPr>
      <w:ind w:left="1680"/>
    </w:pPr>
    <w:rPr>
      <w:rFonts w:asciiTheme="minorHAnsi" w:hAnsiTheme="minorHAnsi"/>
      <w:sz w:val="18"/>
      <w:szCs w:val="18"/>
    </w:rPr>
  </w:style>
  <w:style w:type="paragraph" w:styleId="Sisluet9">
    <w:name w:val="toc 9"/>
    <w:basedOn w:val="Normaali"/>
    <w:next w:val="Normaali"/>
    <w:autoRedefine/>
    <w:rsid w:val="00CC0135"/>
    <w:pPr>
      <w:ind w:left="1920"/>
    </w:pPr>
    <w:rPr>
      <w:rFonts w:asciiTheme="minorHAnsi" w:hAnsiTheme="minorHAnsi"/>
      <w:sz w:val="18"/>
      <w:szCs w:val="18"/>
    </w:rPr>
  </w:style>
  <w:style w:type="paragraph" w:styleId="Sisennettyleipteksti">
    <w:name w:val="Body Text Indent"/>
    <w:basedOn w:val="Normaali"/>
    <w:link w:val="SisennettyleiptekstiChar"/>
    <w:rsid w:val="00B840AA"/>
    <w:pPr>
      <w:spacing w:before="200" w:line="240" w:lineRule="auto"/>
      <w:ind w:left="2608" w:firstLine="1"/>
    </w:pPr>
    <w:rPr>
      <w:rFonts w:ascii="Times New Roman" w:eastAsiaTheme="minorEastAsia" w:hAnsi="Times New Roman" w:cstheme="minorBidi"/>
      <w:lang w:val="en-US" w:bidi="en-US"/>
    </w:rPr>
  </w:style>
  <w:style w:type="character" w:customStyle="1" w:styleId="SisennettyleiptekstiChar">
    <w:name w:val="Sisennetty leipäteksti Char"/>
    <w:basedOn w:val="Kappaleenoletusfontti"/>
    <w:link w:val="Sisennettyleipteksti"/>
    <w:rsid w:val="00B840AA"/>
    <w:rPr>
      <w:rFonts w:eastAsiaTheme="minorEastAsia" w:cstheme="minorBidi"/>
      <w:sz w:val="24"/>
      <w:szCs w:val="24"/>
      <w:lang w:val="en-US" w:bidi="en-US"/>
    </w:rPr>
  </w:style>
  <w:style w:type="paragraph" w:styleId="Leipteksti2">
    <w:name w:val="Body Text 2"/>
    <w:basedOn w:val="Normaali"/>
    <w:link w:val="Leipteksti2Char"/>
    <w:uiPriority w:val="99"/>
    <w:unhideWhenUsed/>
    <w:rsid w:val="00B840AA"/>
    <w:pPr>
      <w:spacing w:before="200" w:line="480" w:lineRule="auto"/>
    </w:pPr>
    <w:rPr>
      <w:rFonts w:asciiTheme="minorHAnsi" w:eastAsiaTheme="minorEastAsia" w:hAnsiTheme="minorHAnsi" w:cstheme="minorBidi"/>
      <w:sz w:val="20"/>
      <w:szCs w:val="20"/>
      <w:lang w:val="en-US" w:eastAsia="en-US" w:bidi="en-US"/>
    </w:rPr>
  </w:style>
  <w:style w:type="character" w:customStyle="1" w:styleId="Leipteksti2Char">
    <w:name w:val="Leipäteksti 2 Char"/>
    <w:basedOn w:val="Kappaleenoletusfontti"/>
    <w:link w:val="Leipteksti2"/>
    <w:uiPriority w:val="99"/>
    <w:rsid w:val="00B840AA"/>
    <w:rPr>
      <w:rFonts w:asciiTheme="minorHAnsi" w:eastAsiaTheme="minorEastAsia" w:hAnsiTheme="minorHAnsi" w:cstheme="minorBidi"/>
      <w:lang w:val="en-US" w:eastAsia="en-US" w:bidi="en-US"/>
    </w:rPr>
  </w:style>
  <w:style w:type="character" w:customStyle="1" w:styleId="YltunnisteChar">
    <w:name w:val="Ylätunniste Char"/>
    <w:basedOn w:val="Kappaleenoletusfontti"/>
    <w:link w:val="Yltunniste"/>
    <w:uiPriority w:val="99"/>
    <w:rsid w:val="007C1646"/>
    <w:rPr>
      <w:rFonts w:ascii="Arial" w:eastAsiaTheme="minorHAnsi" w:hAnsi="Arial"/>
      <w:sz w:val="24"/>
      <w:szCs w:val="24"/>
    </w:rPr>
  </w:style>
  <w:style w:type="character" w:customStyle="1" w:styleId="Otsikko3Char">
    <w:name w:val="Otsikko 3 Char"/>
    <w:basedOn w:val="Kappaleenoletusfontti"/>
    <w:link w:val="Otsikko3"/>
    <w:rsid w:val="009307B0"/>
    <w:rPr>
      <w:rFonts w:ascii="Arial" w:eastAsiaTheme="minorHAnsi" w:hAnsi="Arial" w:cs="Arial"/>
      <w:b/>
      <w:bCs/>
      <w:noProof/>
      <w:sz w:val="24"/>
      <w:szCs w:val="24"/>
    </w:rPr>
  </w:style>
  <w:style w:type="paragraph" w:styleId="Alaotsikko">
    <w:name w:val="Subtitle"/>
    <w:basedOn w:val="Normaali"/>
    <w:next w:val="Normaali"/>
    <w:link w:val="AlaotsikkoChar"/>
    <w:qFormat/>
    <w:rsid w:val="00D15581"/>
    <w:pPr>
      <w:numPr>
        <w:ilvl w:val="1"/>
      </w:numPr>
      <w:ind w:left="238"/>
    </w:pPr>
    <w:rPr>
      <w:rFonts w:asciiTheme="majorHAnsi" w:eastAsiaTheme="majorEastAsia" w:hAnsiTheme="majorHAnsi" w:cstheme="majorBidi"/>
      <w:i/>
      <w:iCs/>
      <w:color w:val="4F81BD" w:themeColor="accent1"/>
      <w:spacing w:val="15"/>
    </w:rPr>
  </w:style>
  <w:style w:type="character" w:customStyle="1" w:styleId="AlaotsikkoChar">
    <w:name w:val="Alaotsikko Char"/>
    <w:basedOn w:val="Kappaleenoletusfontti"/>
    <w:link w:val="Alaotsikko"/>
    <w:rsid w:val="00D15581"/>
    <w:rPr>
      <w:rFonts w:asciiTheme="majorHAnsi" w:eastAsiaTheme="majorEastAsia" w:hAnsiTheme="majorHAnsi" w:cstheme="majorBidi"/>
      <w:i/>
      <w:iCs/>
      <w:color w:val="4F81BD" w:themeColor="accent1"/>
      <w:spacing w:val="15"/>
      <w:sz w:val="24"/>
      <w:szCs w:val="24"/>
    </w:rPr>
  </w:style>
  <w:style w:type="character" w:customStyle="1" w:styleId="secondary-text">
    <w:name w:val="secondary-text"/>
    <w:basedOn w:val="Kappaleenoletusfontti"/>
    <w:rsid w:val="000242C0"/>
  </w:style>
  <w:style w:type="paragraph" w:customStyle="1" w:styleId="paragraph">
    <w:name w:val="paragraph"/>
    <w:basedOn w:val="Normaali"/>
    <w:rsid w:val="00D3277D"/>
    <w:pPr>
      <w:spacing w:before="100" w:beforeAutospacing="1" w:after="100" w:afterAutospacing="1" w:line="240" w:lineRule="auto"/>
    </w:pPr>
    <w:rPr>
      <w:rFonts w:ascii="Times New Roman" w:eastAsia="Times New Roman" w:hAnsi="Times New Roman"/>
    </w:rPr>
  </w:style>
  <w:style w:type="character" w:customStyle="1" w:styleId="normaltextrun">
    <w:name w:val="normaltextrun"/>
    <w:basedOn w:val="Kappaleenoletusfontti"/>
    <w:rsid w:val="00D3277D"/>
  </w:style>
  <w:style w:type="character" w:customStyle="1" w:styleId="eop">
    <w:name w:val="eop"/>
    <w:basedOn w:val="Kappaleenoletusfontti"/>
    <w:rsid w:val="00D3277D"/>
  </w:style>
  <w:style w:type="character" w:customStyle="1" w:styleId="spellingerror">
    <w:name w:val="spellingerror"/>
    <w:basedOn w:val="Kappaleenoletusfontti"/>
    <w:rsid w:val="00D3277D"/>
  </w:style>
  <w:style w:type="character" w:styleId="Ratkaisematonmaininta">
    <w:name w:val="Unresolved Mention"/>
    <w:basedOn w:val="Kappaleenoletusfontti"/>
    <w:uiPriority w:val="99"/>
    <w:semiHidden/>
    <w:unhideWhenUsed/>
    <w:rsid w:val="00E37FA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87974">
      <w:bodyDiv w:val="1"/>
      <w:marLeft w:val="0"/>
      <w:marRight w:val="0"/>
      <w:marTop w:val="0"/>
      <w:marBottom w:val="0"/>
      <w:divBdr>
        <w:top w:val="none" w:sz="0" w:space="0" w:color="auto"/>
        <w:left w:val="none" w:sz="0" w:space="0" w:color="auto"/>
        <w:bottom w:val="none" w:sz="0" w:space="0" w:color="auto"/>
        <w:right w:val="none" w:sz="0" w:space="0" w:color="auto"/>
      </w:divBdr>
    </w:div>
    <w:div w:id="36201117">
      <w:bodyDiv w:val="1"/>
      <w:marLeft w:val="0"/>
      <w:marRight w:val="0"/>
      <w:marTop w:val="0"/>
      <w:marBottom w:val="0"/>
      <w:divBdr>
        <w:top w:val="none" w:sz="0" w:space="0" w:color="auto"/>
        <w:left w:val="none" w:sz="0" w:space="0" w:color="auto"/>
        <w:bottom w:val="none" w:sz="0" w:space="0" w:color="auto"/>
        <w:right w:val="none" w:sz="0" w:space="0" w:color="auto"/>
      </w:divBdr>
      <w:divsChild>
        <w:div w:id="1798571692">
          <w:marLeft w:val="0"/>
          <w:marRight w:val="0"/>
          <w:marTop w:val="225"/>
          <w:marBottom w:val="225"/>
          <w:divBdr>
            <w:top w:val="none" w:sz="0" w:space="0" w:color="auto"/>
            <w:left w:val="none" w:sz="0" w:space="0" w:color="auto"/>
            <w:bottom w:val="none" w:sz="0" w:space="0" w:color="auto"/>
            <w:right w:val="none" w:sz="0" w:space="0" w:color="auto"/>
          </w:divBdr>
          <w:divsChild>
            <w:div w:id="1220625852">
              <w:marLeft w:val="225"/>
              <w:marRight w:val="0"/>
              <w:marTop w:val="0"/>
              <w:marBottom w:val="600"/>
              <w:divBdr>
                <w:top w:val="none" w:sz="0" w:space="0" w:color="auto"/>
                <w:left w:val="none" w:sz="0" w:space="0" w:color="auto"/>
                <w:bottom w:val="none" w:sz="0" w:space="0" w:color="auto"/>
                <w:right w:val="none" w:sz="0" w:space="0" w:color="auto"/>
              </w:divBdr>
              <w:divsChild>
                <w:div w:id="749622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708477">
      <w:bodyDiv w:val="1"/>
      <w:marLeft w:val="0"/>
      <w:marRight w:val="0"/>
      <w:marTop w:val="0"/>
      <w:marBottom w:val="0"/>
      <w:divBdr>
        <w:top w:val="none" w:sz="0" w:space="0" w:color="auto"/>
        <w:left w:val="none" w:sz="0" w:space="0" w:color="auto"/>
        <w:bottom w:val="none" w:sz="0" w:space="0" w:color="auto"/>
        <w:right w:val="none" w:sz="0" w:space="0" w:color="auto"/>
      </w:divBdr>
    </w:div>
    <w:div w:id="70783429">
      <w:bodyDiv w:val="1"/>
      <w:marLeft w:val="0"/>
      <w:marRight w:val="0"/>
      <w:marTop w:val="0"/>
      <w:marBottom w:val="0"/>
      <w:divBdr>
        <w:top w:val="none" w:sz="0" w:space="0" w:color="auto"/>
        <w:left w:val="none" w:sz="0" w:space="0" w:color="auto"/>
        <w:bottom w:val="none" w:sz="0" w:space="0" w:color="auto"/>
        <w:right w:val="none" w:sz="0" w:space="0" w:color="auto"/>
      </w:divBdr>
    </w:div>
    <w:div w:id="83427576">
      <w:bodyDiv w:val="1"/>
      <w:marLeft w:val="0"/>
      <w:marRight w:val="0"/>
      <w:marTop w:val="0"/>
      <w:marBottom w:val="0"/>
      <w:divBdr>
        <w:top w:val="none" w:sz="0" w:space="0" w:color="auto"/>
        <w:left w:val="none" w:sz="0" w:space="0" w:color="auto"/>
        <w:bottom w:val="none" w:sz="0" w:space="0" w:color="auto"/>
        <w:right w:val="none" w:sz="0" w:space="0" w:color="auto"/>
      </w:divBdr>
      <w:divsChild>
        <w:div w:id="1520974272">
          <w:marLeft w:val="0"/>
          <w:marRight w:val="0"/>
          <w:marTop w:val="0"/>
          <w:marBottom w:val="0"/>
          <w:divBdr>
            <w:top w:val="none" w:sz="0" w:space="0" w:color="auto"/>
            <w:left w:val="none" w:sz="0" w:space="0" w:color="auto"/>
            <w:bottom w:val="none" w:sz="0" w:space="0" w:color="auto"/>
            <w:right w:val="none" w:sz="0" w:space="0" w:color="auto"/>
          </w:divBdr>
          <w:divsChild>
            <w:div w:id="97219074">
              <w:marLeft w:val="0"/>
              <w:marRight w:val="0"/>
              <w:marTop w:val="0"/>
              <w:marBottom w:val="0"/>
              <w:divBdr>
                <w:top w:val="none" w:sz="0" w:space="0" w:color="auto"/>
                <w:left w:val="none" w:sz="0" w:space="0" w:color="auto"/>
                <w:bottom w:val="none" w:sz="0" w:space="0" w:color="auto"/>
                <w:right w:val="none" w:sz="0" w:space="0" w:color="auto"/>
              </w:divBdr>
              <w:divsChild>
                <w:div w:id="532695799">
                  <w:marLeft w:val="0"/>
                  <w:marRight w:val="0"/>
                  <w:marTop w:val="0"/>
                  <w:marBottom w:val="0"/>
                  <w:divBdr>
                    <w:top w:val="none" w:sz="0" w:space="0" w:color="auto"/>
                    <w:left w:val="none" w:sz="0" w:space="0" w:color="auto"/>
                    <w:bottom w:val="none" w:sz="0" w:space="0" w:color="auto"/>
                    <w:right w:val="none" w:sz="0" w:space="0" w:color="auto"/>
                  </w:divBdr>
                  <w:divsChild>
                    <w:div w:id="1809127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436995">
      <w:bodyDiv w:val="1"/>
      <w:marLeft w:val="0"/>
      <w:marRight w:val="0"/>
      <w:marTop w:val="0"/>
      <w:marBottom w:val="0"/>
      <w:divBdr>
        <w:top w:val="none" w:sz="0" w:space="0" w:color="auto"/>
        <w:left w:val="none" w:sz="0" w:space="0" w:color="auto"/>
        <w:bottom w:val="none" w:sz="0" w:space="0" w:color="auto"/>
        <w:right w:val="none" w:sz="0" w:space="0" w:color="auto"/>
      </w:divBdr>
      <w:divsChild>
        <w:div w:id="1475490513">
          <w:marLeft w:val="0"/>
          <w:marRight w:val="0"/>
          <w:marTop w:val="0"/>
          <w:marBottom w:val="0"/>
          <w:divBdr>
            <w:top w:val="none" w:sz="0" w:space="0" w:color="auto"/>
            <w:left w:val="none" w:sz="0" w:space="0" w:color="auto"/>
            <w:bottom w:val="none" w:sz="0" w:space="0" w:color="auto"/>
            <w:right w:val="none" w:sz="0" w:space="0" w:color="auto"/>
          </w:divBdr>
          <w:divsChild>
            <w:div w:id="894705014">
              <w:marLeft w:val="0"/>
              <w:marRight w:val="0"/>
              <w:marTop w:val="0"/>
              <w:marBottom w:val="0"/>
              <w:divBdr>
                <w:top w:val="none" w:sz="0" w:space="0" w:color="auto"/>
                <w:left w:val="none" w:sz="0" w:space="0" w:color="auto"/>
                <w:bottom w:val="none" w:sz="0" w:space="0" w:color="auto"/>
                <w:right w:val="none" w:sz="0" w:space="0" w:color="auto"/>
              </w:divBdr>
              <w:divsChild>
                <w:div w:id="1277565795">
                  <w:marLeft w:val="0"/>
                  <w:marRight w:val="0"/>
                  <w:marTop w:val="0"/>
                  <w:marBottom w:val="0"/>
                  <w:divBdr>
                    <w:top w:val="none" w:sz="0" w:space="0" w:color="auto"/>
                    <w:left w:val="none" w:sz="0" w:space="0" w:color="auto"/>
                    <w:bottom w:val="none" w:sz="0" w:space="0" w:color="auto"/>
                    <w:right w:val="none" w:sz="0" w:space="0" w:color="auto"/>
                  </w:divBdr>
                  <w:divsChild>
                    <w:div w:id="216936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805988">
      <w:bodyDiv w:val="1"/>
      <w:marLeft w:val="0"/>
      <w:marRight w:val="0"/>
      <w:marTop w:val="0"/>
      <w:marBottom w:val="0"/>
      <w:divBdr>
        <w:top w:val="none" w:sz="0" w:space="0" w:color="auto"/>
        <w:left w:val="none" w:sz="0" w:space="0" w:color="auto"/>
        <w:bottom w:val="none" w:sz="0" w:space="0" w:color="auto"/>
        <w:right w:val="none" w:sz="0" w:space="0" w:color="auto"/>
      </w:divBdr>
      <w:divsChild>
        <w:div w:id="163324991">
          <w:marLeft w:val="0"/>
          <w:marRight w:val="0"/>
          <w:marTop w:val="0"/>
          <w:marBottom w:val="0"/>
          <w:divBdr>
            <w:top w:val="none" w:sz="0" w:space="0" w:color="auto"/>
            <w:left w:val="none" w:sz="0" w:space="0" w:color="auto"/>
            <w:bottom w:val="none" w:sz="0" w:space="0" w:color="auto"/>
            <w:right w:val="none" w:sz="0" w:space="0" w:color="auto"/>
          </w:divBdr>
          <w:divsChild>
            <w:div w:id="408163550">
              <w:marLeft w:val="0"/>
              <w:marRight w:val="0"/>
              <w:marTop w:val="0"/>
              <w:marBottom w:val="0"/>
              <w:divBdr>
                <w:top w:val="none" w:sz="0" w:space="0" w:color="auto"/>
                <w:left w:val="none" w:sz="0" w:space="0" w:color="auto"/>
                <w:bottom w:val="none" w:sz="0" w:space="0" w:color="auto"/>
                <w:right w:val="none" w:sz="0" w:space="0" w:color="auto"/>
              </w:divBdr>
              <w:divsChild>
                <w:div w:id="940531249">
                  <w:marLeft w:val="0"/>
                  <w:marRight w:val="0"/>
                  <w:marTop w:val="0"/>
                  <w:marBottom w:val="0"/>
                  <w:divBdr>
                    <w:top w:val="none" w:sz="0" w:space="0" w:color="auto"/>
                    <w:left w:val="none" w:sz="0" w:space="0" w:color="auto"/>
                    <w:bottom w:val="none" w:sz="0" w:space="0" w:color="auto"/>
                    <w:right w:val="none" w:sz="0" w:space="0" w:color="auto"/>
                  </w:divBdr>
                  <w:divsChild>
                    <w:div w:id="477456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122280">
      <w:bodyDiv w:val="1"/>
      <w:marLeft w:val="0"/>
      <w:marRight w:val="0"/>
      <w:marTop w:val="0"/>
      <w:marBottom w:val="0"/>
      <w:divBdr>
        <w:top w:val="none" w:sz="0" w:space="0" w:color="auto"/>
        <w:left w:val="none" w:sz="0" w:space="0" w:color="auto"/>
        <w:bottom w:val="none" w:sz="0" w:space="0" w:color="auto"/>
        <w:right w:val="none" w:sz="0" w:space="0" w:color="auto"/>
      </w:divBdr>
    </w:div>
    <w:div w:id="130632670">
      <w:bodyDiv w:val="1"/>
      <w:marLeft w:val="0"/>
      <w:marRight w:val="0"/>
      <w:marTop w:val="0"/>
      <w:marBottom w:val="0"/>
      <w:divBdr>
        <w:top w:val="none" w:sz="0" w:space="0" w:color="auto"/>
        <w:left w:val="none" w:sz="0" w:space="0" w:color="auto"/>
        <w:bottom w:val="none" w:sz="0" w:space="0" w:color="auto"/>
        <w:right w:val="none" w:sz="0" w:space="0" w:color="auto"/>
      </w:divBdr>
    </w:div>
    <w:div w:id="165483065">
      <w:bodyDiv w:val="1"/>
      <w:marLeft w:val="0"/>
      <w:marRight w:val="0"/>
      <w:marTop w:val="0"/>
      <w:marBottom w:val="0"/>
      <w:divBdr>
        <w:top w:val="none" w:sz="0" w:space="0" w:color="auto"/>
        <w:left w:val="none" w:sz="0" w:space="0" w:color="auto"/>
        <w:bottom w:val="none" w:sz="0" w:space="0" w:color="auto"/>
        <w:right w:val="none" w:sz="0" w:space="0" w:color="auto"/>
      </w:divBdr>
    </w:div>
    <w:div w:id="206988330">
      <w:bodyDiv w:val="1"/>
      <w:marLeft w:val="0"/>
      <w:marRight w:val="0"/>
      <w:marTop w:val="0"/>
      <w:marBottom w:val="0"/>
      <w:divBdr>
        <w:top w:val="none" w:sz="0" w:space="0" w:color="auto"/>
        <w:left w:val="none" w:sz="0" w:space="0" w:color="auto"/>
        <w:bottom w:val="none" w:sz="0" w:space="0" w:color="auto"/>
        <w:right w:val="none" w:sz="0" w:space="0" w:color="auto"/>
      </w:divBdr>
      <w:divsChild>
        <w:div w:id="436022439">
          <w:marLeft w:val="0"/>
          <w:marRight w:val="0"/>
          <w:marTop w:val="0"/>
          <w:marBottom w:val="0"/>
          <w:divBdr>
            <w:top w:val="none" w:sz="0" w:space="0" w:color="auto"/>
            <w:left w:val="none" w:sz="0" w:space="0" w:color="auto"/>
            <w:bottom w:val="none" w:sz="0" w:space="0" w:color="auto"/>
            <w:right w:val="none" w:sz="0" w:space="0" w:color="auto"/>
          </w:divBdr>
          <w:divsChild>
            <w:div w:id="285162698">
              <w:marLeft w:val="0"/>
              <w:marRight w:val="0"/>
              <w:marTop w:val="0"/>
              <w:marBottom w:val="0"/>
              <w:divBdr>
                <w:top w:val="none" w:sz="0" w:space="0" w:color="auto"/>
                <w:left w:val="none" w:sz="0" w:space="0" w:color="auto"/>
                <w:bottom w:val="none" w:sz="0" w:space="0" w:color="auto"/>
                <w:right w:val="none" w:sz="0" w:space="0" w:color="auto"/>
              </w:divBdr>
              <w:divsChild>
                <w:div w:id="576746778">
                  <w:marLeft w:val="0"/>
                  <w:marRight w:val="0"/>
                  <w:marTop w:val="0"/>
                  <w:marBottom w:val="0"/>
                  <w:divBdr>
                    <w:top w:val="none" w:sz="0" w:space="0" w:color="auto"/>
                    <w:left w:val="none" w:sz="0" w:space="0" w:color="auto"/>
                    <w:bottom w:val="none" w:sz="0" w:space="0" w:color="auto"/>
                    <w:right w:val="none" w:sz="0" w:space="0" w:color="auto"/>
                  </w:divBdr>
                  <w:divsChild>
                    <w:div w:id="1338921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0546489">
      <w:bodyDiv w:val="1"/>
      <w:marLeft w:val="0"/>
      <w:marRight w:val="0"/>
      <w:marTop w:val="0"/>
      <w:marBottom w:val="0"/>
      <w:divBdr>
        <w:top w:val="none" w:sz="0" w:space="0" w:color="auto"/>
        <w:left w:val="none" w:sz="0" w:space="0" w:color="auto"/>
        <w:bottom w:val="none" w:sz="0" w:space="0" w:color="auto"/>
        <w:right w:val="none" w:sz="0" w:space="0" w:color="auto"/>
      </w:divBdr>
      <w:divsChild>
        <w:div w:id="864178782">
          <w:marLeft w:val="0"/>
          <w:marRight w:val="0"/>
          <w:marTop w:val="0"/>
          <w:marBottom w:val="0"/>
          <w:divBdr>
            <w:top w:val="none" w:sz="0" w:space="0" w:color="auto"/>
            <w:left w:val="none" w:sz="0" w:space="0" w:color="auto"/>
            <w:bottom w:val="none" w:sz="0" w:space="0" w:color="auto"/>
            <w:right w:val="none" w:sz="0" w:space="0" w:color="auto"/>
          </w:divBdr>
          <w:divsChild>
            <w:div w:id="1442547">
              <w:marLeft w:val="0"/>
              <w:marRight w:val="0"/>
              <w:marTop w:val="0"/>
              <w:marBottom w:val="0"/>
              <w:divBdr>
                <w:top w:val="none" w:sz="0" w:space="0" w:color="auto"/>
                <w:left w:val="none" w:sz="0" w:space="0" w:color="auto"/>
                <w:bottom w:val="none" w:sz="0" w:space="0" w:color="auto"/>
                <w:right w:val="none" w:sz="0" w:space="0" w:color="auto"/>
              </w:divBdr>
              <w:divsChild>
                <w:div w:id="1363901552">
                  <w:marLeft w:val="0"/>
                  <w:marRight w:val="0"/>
                  <w:marTop w:val="0"/>
                  <w:marBottom w:val="0"/>
                  <w:divBdr>
                    <w:top w:val="none" w:sz="0" w:space="0" w:color="auto"/>
                    <w:left w:val="none" w:sz="0" w:space="0" w:color="auto"/>
                    <w:bottom w:val="none" w:sz="0" w:space="0" w:color="auto"/>
                    <w:right w:val="none" w:sz="0" w:space="0" w:color="auto"/>
                  </w:divBdr>
                  <w:divsChild>
                    <w:div w:id="282466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5116344">
      <w:bodyDiv w:val="1"/>
      <w:marLeft w:val="0"/>
      <w:marRight w:val="0"/>
      <w:marTop w:val="0"/>
      <w:marBottom w:val="0"/>
      <w:divBdr>
        <w:top w:val="none" w:sz="0" w:space="0" w:color="auto"/>
        <w:left w:val="none" w:sz="0" w:space="0" w:color="auto"/>
        <w:bottom w:val="none" w:sz="0" w:space="0" w:color="auto"/>
        <w:right w:val="none" w:sz="0" w:space="0" w:color="auto"/>
      </w:divBdr>
      <w:divsChild>
        <w:div w:id="971641551">
          <w:marLeft w:val="0"/>
          <w:marRight w:val="0"/>
          <w:marTop w:val="0"/>
          <w:marBottom w:val="0"/>
          <w:divBdr>
            <w:top w:val="none" w:sz="0" w:space="0" w:color="auto"/>
            <w:left w:val="none" w:sz="0" w:space="0" w:color="auto"/>
            <w:bottom w:val="none" w:sz="0" w:space="0" w:color="auto"/>
            <w:right w:val="none" w:sz="0" w:space="0" w:color="auto"/>
          </w:divBdr>
          <w:divsChild>
            <w:div w:id="485827021">
              <w:marLeft w:val="0"/>
              <w:marRight w:val="0"/>
              <w:marTop w:val="0"/>
              <w:marBottom w:val="0"/>
              <w:divBdr>
                <w:top w:val="none" w:sz="0" w:space="0" w:color="auto"/>
                <w:left w:val="none" w:sz="0" w:space="0" w:color="auto"/>
                <w:bottom w:val="none" w:sz="0" w:space="0" w:color="auto"/>
                <w:right w:val="none" w:sz="0" w:space="0" w:color="auto"/>
              </w:divBdr>
              <w:divsChild>
                <w:div w:id="101413566">
                  <w:marLeft w:val="0"/>
                  <w:marRight w:val="0"/>
                  <w:marTop w:val="0"/>
                  <w:marBottom w:val="0"/>
                  <w:divBdr>
                    <w:top w:val="none" w:sz="0" w:space="0" w:color="auto"/>
                    <w:left w:val="none" w:sz="0" w:space="0" w:color="auto"/>
                    <w:bottom w:val="none" w:sz="0" w:space="0" w:color="auto"/>
                    <w:right w:val="none" w:sz="0" w:space="0" w:color="auto"/>
                  </w:divBdr>
                  <w:divsChild>
                    <w:div w:id="1626738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6259579">
      <w:bodyDiv w:val="1"/>
      <w:marLeft w:val="0"/>
      <w:marRight w:val="0"/>
      <w:marTop w:val="0"/>
      <w:marBottom w:val="0"/>
      <w:divBdr>
        <w:top w:val="none" w:sz="0" w:space="0" w:color="auto"/>
        <w:left w:val="none" w:sz="0" w:space="0" w:color="auto"/>
        <w:bottom w:val="none" w:sz="0" w:space="0" w:color="auto"/>
        <w:right w:val="none" w:sz="0" w:space="0" w:color="auto"/>
      </w:divBdr>
      <w:divsChild>
        <w:div w:id="1500004357">
          <w:marLeft w:val="0"/>
          <w:marRight w:val="0"/>
          <w:marTop w:val="0"/>
          <w:marBottom w:val="0"/>
          <w:divBdr>
            <w:top w:val="none" w:sz="0" w:space="0" w:color="auto"/>
            <w:left w:val="none" w:sz="0" w:space="0" w:color="auto"/>
            <w:bottom w:val="none" w:sz="0" w:space="0" w:color="auto"/>
            <w:right w:val="none" w:sz="0" w:space="0" w:color="auto"/>
          </w:divBdr>
          <w:divsChild>
            <w:div w:id="1174146224">
              <w:marLeft w:val="0"/>
              <w:marRight w:val="0"/>
              <w:marTop w:val="0"/>
              <w:marBottom w:val="0"/>
              <w:divBdr>
                <w:top w:val="none" w:sz="0" w:space="0" w:color="auto"/>
                <w:left w:val="none" w:sz="0" w:space="0" w:color="auto"/>
                <w:bottom w:val="none" w:sz="0" w:space="0" w:color="auto"/>
                <w:right w:val="none" w:sz="0" w:space="0" w:color="auto"/>
              </w:divBdr>
              <w:divsChild>
                <w:div w:id="294222264">
                  <w:marLeft w:val="0"/>
                  <w:marRight w:val="0"/>
                  <w:marTop w:val="0"/>
                  <w:marBottom w:val="0"/>
                  <w:divBdr>
                    <w:top w:val="none" w:sz="0" w:space="0" w:color="auto"/>
                    <w:left w:val="none" w:sz="0" w:space="0" w:color="auto"/>
                    <w:bottom w:val="none" w:sz="0" w:space="0" w:color="auto"/>
                    <w:right w:val="none" w:sz="0" w:space="0" w:color="auto"/>
                  </w:divBdr>
                  <w:divsChild>
                    <w:div w:id="998268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9239978">
      <w:bodyDiv w:val="1"/>
      <w:marLeft w:val="0"/>
      <w:marRight w:val="0"/>
      <w:marTop w:val="0"/>
      <w:marBottom w:val="0"/>
      <w:divBdr>
        <w:top w:val="none" w:sz="0" w:space="0" w:color="auto"/>
        <w:left w:val="none" w:sz="0" w:space="0" w:color="auto"/>
        <w:bottom w:val="none" w:sz="0" w:space="0" w:color="auto"/>
        <w:right w:val="none" w:sz="0" w:space="0" w:color="auto"/>
      </w:divBdr>
    </w:div>
    <w:div w:id="290789472">
      <w:bodyDiv w:val="1"/>
      <w:marLeft w:val="0"/>
      <w:marRight w:val="0"/>
      <w:marTop w:val="0"/>
      <w:marBottom w:val="0"/>
      <w:divBdr>
        <w:top w:val="none" w:sz="0" w:space="0" w:color="auto"/>
        <w:left w:val="none" w:sz="0" w:space="0" w:color="auto"/>
        <w:bottom w:val="none" w:sz="0" w:space="0" w:color="auto"/>
        <w:right w:val="none" w:sz="0" w:space="0" w:color="auto"/>
      </w:divBdr>
    </w:div>
    <w:div w:id="307052079">
      <w:bodyDiv w:val="1"/>
      <w:marLeft w:val="0"/>
      <w:marRight w:val="0"/>
      <w:marTop w:val="0"/>
      <w:marBottom w:val="0"/>
      <w:divBdr>
        <w:top w:val="none" w:sz="0" w:space="0" w:color="auto"/>
        <w:left w:val="none" w:sz="0" w:space="0" w:color="auto"/>
        <w:bottom w:val="none" w:sz="0" w:space="0" w:color="auto"/>
        <w:right w:val="none" w:sz="0" w:space="0" w:color="auto"/>
      </w:divBdr>
    </w:div>
    <w:div w:id="348994177">
      <w:bodyDiv w:val="1"/>
      <w:marLeft w:val="0"/>
      <w:marRight w:val="0"/>
      <w:marTop w:val="0"/>
      <w:marBottom w:val="0"/>
      <w:divBdr>
        <w:top w:val="none" w:sz="0" w:space="0" w:color="auto"/>
        <w:left w:val="none" w:sz="0" w:space="0" w:color="auto"/>
        <w:bottom w:val="none" w:sz="0" w:space="0" w:color="auto"/>
        <w:right w:val="none" w:sz="0" w:space="0" w:color="auto"/>
      </w:divBdr>
      <w:divsChild>
        <w:div w:id="1264528825">
          <w:marLeft w:val="0"/>
          <w:marRight w:val="0"/>
          <w:marTop w:val="0"/>
          <w:marBottom w:val="0"/>
          <w:divBdr>
            <w:top w:val="none" w:sz="0" w:space="0" w:color="auto"/>
            <w:left w:val="none" w:sz="0" w:space="0" w:color="auto"/>
            <w:bottom w:val="none" w:sz="0" w:space="0" w:color="auto"/>
            <w:right w:val="none" w:sz="0" w:space="0" w:color="auto"/>
          </w:divBdr>
        </w:div>
      </w:divsChild>
    </w:div>
    <w:div w:id="378436914">
      <w:bodyDiv w:val="1"/>
      <w:marLeft w:val="0"/>
      <w:marRight w:val="0"/>
      <w:marTop w:val="0"/>
      <w:marBottom w:val="0"/>
      <w:divBdr>
        <w:top w:val="none" w:sz="0" w:space="0" w:color="auto"/>
        <w:left w:val="none" w:sz="0" w:space="0" w:color="auto"/>
        <w:bottom w:val="none" w:sz="0" w:space="0" w:color="auto"/>
        <w:right w:val="none" w:sz="0" w:space="0" w:color="auto"/>
      </w:divBdr>
    </w:div>
    <w:div w:id="417559229">
      <w:bodyDiv w:val="1"/>
      <w:marLeft w:val="0"/>
      <w:marRight w:val="0"/>
      <w:marTop w:val="0"/>
      <w:marBottom w:val="0"/>
      <w:divBdr>
        <w:top w:val="none" w:sz="0" w:space="0" w:color="auto"/>
        <w:left w:val="none" w:sz="0" w:space="0" w:color="auto"/>
        <w:bottom w:val="none" w:sz="0" w:space="0" w:color="auto"/>
        <w:right w:val="none" w:sz="0" w:space="0" w:color="auto"/>
      </w:divBdr>
      <w:divsChild>
        <w:div w:id="835220168">
          <w:marLeft w:val="0"/>
          <w:marRight w:val="0"/>
          <w:marTop w:val="0"/>
          <w:marBottom w:val="0"/>
          <w:divBdr>
            <w:top w:val="none" w:sz="0" w:space="0" w:color="auto"/>
            <w:left w:val="none" w:sz="0" w:space="0" w:color="auto"/>
            <w:bottom w:val="none" w:sz="0" w:space="0" w:color="auto"/>
            <w:right w:val="none" w:sz="0" w:space="0" w:color="auto"/>
          </w:divBdr>
          <w:divsChild>
            <w:div w:id="645859510">
              <w:marLeft w:val="0"/>
              <w:marRight w:val="0"/>
              <w:marTop w:val="0"/>
              <w:marBottom w:val="0"/>
              <w:divBdr>
                <w:top w:val="none" w:sz="0" w:space="0" w:color="auto"/>
                <w:left w:val="none" w:sz="0" w:space="0" w:color="auto"/>
                <w:bottom w:val="none" w:sz="0" w:space="0" w:color="auto"/>
                <w:right w:val="none" w:sz="0" w:space="0" w:color="auto"/>
              </w:divBdr>
              <w:divsChild>
                <w:div w:id="1209297668">
                  <w:marLeft w:val="0"/>
                  <w:marRight w:val="0"/>
                  <w:marTop w:val="0"/>
                  <w:marBottom w:val="0"/>
                  <w:divBdr>
                    <w:top w:val="none" w:sz="0" w:space="0" w:color="auto"/>
                    <w:left w:val="none" w:sz="0" w:space="0" w:color="auto"/>
                    <w:bottom w:val="none" w:sz="0" w:space="0" w:color="auto"/>
                    <w:right w:val="none" w:sz="0" w:space="0" w:color="auto"/>
                  </w:divBdr>
                  <w:divsChild>
                    <w:div w:id="901255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7794543">
      <w:bodyDiv w:val="1"/>
      <w:marLeft w:val="0"/>
      <w:marRight w:val="0"/>
      <w:marTop w:val="0"/>
      <w:marBottom w:val="0"/>
      <w:divBdr>
        <w:top w:val="none" w:sz="0" w:space="0" w:color="auto"/>
        <w:left w:val="none" w:sz="0" w:space="0" w:color="auto"/>
        <w:bottom w:val="none" w:sz="0" w:space="0" w:color="auto"/>
        <w:right w:val="none" w:sz="0" w:space="0" w:color="auto"/>
      </w:divBdr>
      <w:divsChild>
        <w:div w:id="673191811">
          <w:marLeft w:val="0"/>
          <w:marRight w:val="0"/>
          <w:marTop w:val="0"/>
          <w:marBottom w:val="0"/>
          <w:divBdr>
            <w:top w:val="none" w:sz="0" w:space="0" w:color="auto"/>
            <w:left w:val="none" w:sz="0" w:space="0" w:color="auto"/>
            <w:bottom w:val="none" w:sz="0" w:space="0" w:color="auto"/>
            <w:right w:val="none" w:sz="0" w:space="0" w:color="auto"/>
          </w:divBdr>
          <w:divsChild>
            <w:div w:id="887686265">
              <w:marLeft w:val="0"/>
              <w:marRight w:val="0"/>
              <w:marTop w:val="0"/>
              <w:marBottom w:val="0"/>
              <w:divBdr>
                <w:top w:val="none" w:sz="0" w:space="0" w:color="auto"/>
                <w:left w:val="none" w:sz="0" w:space="0" w:color="auto"/>
                <w:bottom w:val="none" w:sz="0" w:space="0" w:color="auto"/>
                <w:right w:val="none" w:sz="0" w:space="0" w:color="auto"/>
              </w:divBdr>
              <w:divsChild>
                <w:div w:id="1245803599">
                  <w:marLeft w:val="0"/>
                  <w:marRight w:val="0"/>
                  <w:marTop w:val="0"/>
                  <w:marBottom w:val="0"/>
                  <w:divBdr>
                    <w:top w:val="none" w:sz="0" w:space="0" w:color="auto"/>
                    <w:left w:val="none" w:sz="0" w:space="0" w:color="auto"/>
                    <w:bottom w:val="none" w:sz="0" w:space="0" w:color="auto"/>
                    <w:right w:val="none" w:sz="0" w:space="0" w:color="auto"/>
                  </w:divBdr>
                  <w:divsChild>
                    <w:div w:id="1329406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5701699">
      <w:bodyDiv w:val="1"/>
      <w:marLeft w:val="0"/>
      <w:marRight w:val="0"/>
      <w:marTop w:val="0"/>
      <w:marBottom w:val="0"/>
      <w:divBdr>
        <w:top w:val="none" w:sz="0" w:space="0" w:color="auto"/>
        <w:left w:val="none" w:sz="0" w:space="0" w:color="auto"/>
        <w:bottom w:val="none" w:sz="0" w:space="0" w:color="auto"/>
        <w:right w:val="none" w:sz="0" w:space="0" w:color="auto"/>
      </w:divBdr>
      <w:divsChild>
        <w:div w:id="1497695249">
          <w:marLeft w:val="0"/>
          <w:marRight w:val="0"/>
          <w:marTop w:val="0"/>
          <w:marBottom w:val="0"/>
          <w:divBdr>
            <w:top w:val="none" w:sz="0" w:space="0" w:color="auto"/>
            <w:left w:val="none" w:sz="0" w:space="0" w:color="auto"/>
            <w:bottom w:val="none" w:sz="0" w:space="0" w:color="auto"/>
            <w:right w:val="none" w:sz="0" w:space="0" w:color="auto"/>
          </w:divBdr>
          <w:divsChild>
            <w:div w:id="256601425">
              <w:marLeft w:val="0"/>
              <w:marRight w:val="0"/>
              <w:marTop w:val="0"/>
              <w:marBottom w:val="0"/>
              <w:divBdr>
                <w:top w:val="none" w:sz="0" w:space="0" w:color="auto"/>
                <w:left w:val="none" w:sz="0" w:space="0" w:color="auto"/>
                <w:bottom w:val="none" w:sz="0" w:space="0" w:color="auto"/>
                <w:right w:val="none" w:sz="0" w:space="0" w:color="auto"/>
              </w:divBdr>
              <w:divsChild>
                <w:div w:id="197008226">
                  <w:marLeft w:val="0"/>
                  <w:marRight w:val="0"/>
                  <w:marTop w:val="0"/>
                  <w:marBottom w:val="0"/>
                  <w:divBdr>
                    <w:top w:val="none" w:sz="0" w:space="0" w:color="auto"/>
                    <w:left w:val="none" w:sz="0" w:space="0" w:color="auto"/>
                    <w:bottom w:val="none" w:sz="0" w:space="0" w:color="auto"/>
                    <w:right w:val="none" w:sz="0" w:space="0" w:color="auto"/>
                  </w:divBdr>
                  <w:divsChild>
                    <w:div w:id="1141188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9609791">
      <w:bodyDiv w:val="1"/>
      <w:marLeft w:val="0"/>
      <w:marRight w:val="0"/>
      <w:marTop w:val="0"/>
      <w:marBottom w:val="0"/>
      <w:divBdr>
        <w:top w:val="none" w:sz="0" w:space="0" w:color="auto"/>
        <w:left w:val="none" w:sz="0" w:space="0" w:color="auto"/>
        <w:bottom w:val="none" w:sz="0" w:space="0" w:color="auto"/>
        <w:right w:val="none" w:sz="0" w:space="0" w:color="auto"/>
      </w:divBdr>
      <w:divsChild>
        <w:div w:id="879441474">
          <w:marLeft w:val="0"/>
          <w:marRight w:val="0"/>
          <w:marTop w:val="0"/>
          <w:marBottom w:val="0"/>
          <w:divBdr>
            <w:top w:val="none" w:sz="0" w:space="0" w:color="auto"/>
            <w:left w:val="none" w:sz="0" w:space="0" w:color="auto"/>
            <w:bottom w:val="none" w:sz="0" w:space="0" w:color="auto"/>
            <w:right w:val="none" w:sz="0" w:space="0" w:color="auto"/>
          </w:divBdr>
          <w:divsChild>
            <w:div w:id="215169253">
              <w:marLeft w:val="0"/>
              <w:marRight w:val="0"/>
              <w:marTop w:val="0"/>
              <w:marBottom w:val="0"/>
              <w:divBdr>
                <w:top w:val="none" w:sz="0" w:space="0" w:color="auto"/>
                <w:left w:val="none" w:sz="0" w:space="0" w:color="auto"/>
                <w:bottom w:val="none" w:sz="0" w:space="0" w:color="auto"/>
                <w:right w:val="none" w:sz="0" w:space="0" w:color="auto"/>
              </w:divBdr>
              <w:divsChild>
                <w:div w:id="642782113">
                  <w:marLeft w:val="0"/>
                  <w:marRight w:val="0"/>
                  <w:marTop w:val="0"/>
                  <w:marBottom w:val="0"/>
                  <w:divBdr>
                    <w:top w:val="none" w:sz="0" w:space="0" w:color="auto"/>
                    <w:left w:val="none" w:sz="0" w:space="0" w:color="auto"/>
                    <w:bottom w:val="none" w:sz="0" w:space="0" w:color="auto"/>
                    <w:right w:val="none" w:sz="0" w:space="0" w:color="auto"/>
                  </w:divBdr>
                  <w:divsChild>
                    <w:div w:id="1981960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4195979">
      <w:bodyDiv w:val="1"/>
      <w:marLeft w:val="0"/>
      <w:marRight w:val="0"/>
      <w:marTop w:val="0"/>
      <w:marBottom w:val="0"/>
      <w:divBdr>
        <w:top w:val="none" w:sz="0" w:space="0" w:color="auto"/>
        <w:left w:val="none" w:sz="0" w:space="0" w:color="auto"/>
        <w:bottom w:val="none" w:sz="0" w:space="0" w:color="auto"/>
        <w:right w:val="none" w:sz="0" w:space="0" w:color="auto"/>
      </w:divBdr>
      <w:divsChild>
        <w:div w:id="512845645">
          <w:marLeft w:val="0"/>
          <w:marRight w:val="0"/>
          <w:marTop w:val="0"/>
          <w:marBottom w:val="0"/>
          <w:divBdr>
            <w:top w:val="none" w:sz="0" w:space="0" w:color="auto"/>
            <w:left w:val="none" w:sz="0" w:space="0" w:color="auto"/>
            <w:bottom w:val="none" w:sz="0" w:space="0" w:color="auto"/>
            <w:right w:val="none" w:sz="0" w:space="0" w:color="auto"/>
          </w:divBdr>
          <w:divsChild>
            <w:div w:id="156961116">
              <w:marLeft w:val="0"/>
              <w:marRight w:val="0"/>
              <w:marTop w:val="0"/>
              <w:marBottom w:val="0"/>
              <w:divBdr>
                <w:top w:val="none" w:sz="0" w:space="0" w:color="auto"/>
                <w:left w:val="none" w:sz="0" w:space="0" w:color="auto"/>
                <w:bottom w:val="none" w:sz="0" w:space="0" w:color="auto"/>
                <w:right w:val="none" w:sz="0" w:space="0" w:color="auto"/>
              </w:divBdr>
              <w:divsChild>
                <w:div w:id="871576540">
                  <w:marLeft w:val="0"/>
                  <w:marRight w:val="0"/>
                  <w:marTop w:val="0"/>
                  <w:marBottom w:val="0"/>
                  <w:divBdr>
                    <w:top w:val="none" w:sz="0" w:space="0" w:color="auto"/>
                    <w:left w:val="none" w:sz="0" w:space="0" w:color="auto"/>
                    <w:bottom w:val="none" w:sz="0" w:space="0" w:color="auto"/>
                    <w:right w:val="none" w:sz="0" w:space="0" w:color="auto"/>
                  </w:divBdr>
                  <w:divsChild>
                    <w:div w:id="1039403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2205391">
      <w:bodyDiv w:val="1"/>
      <w:marLeft w:val="0"/>
      <w:marRight w:val="0"/>
      <w:marTop w:val="0"/>
      <w:marBottom w:val="0"/>
      <w:divBdr>
        <w:top w:val="none" w:sz="0" w:space="0" w:color="auto"/>
        <w:left w:val="none" w:sz="0" w:space="0" w:color="auto"/>
        <w:bottom w:val="none" w:sz="0" w:space="0" w:color="auto"/>
        <w:right w:val="none" w:sz="0" w:space="0" w:color="auto"/>
      </w:divBdr>
      <w:divsChild>
        <w:div w:id="679893396">
          <w:marLeft w:val="0"/>
          <w:marRight w:val="0"/>
          <w:marTop w:val="0"/>
          <w:marBottom w:val="0"/>
          <w:divBdr>
            <w:top w:val="none" w:sz="0" w:space="0" w:color="auto"/>
            <w:left w:val="none" w:sz="0" w:space="0" w:color="auto"/>
            <w:bottom w:val="none" w:sz="0" w:space="0" w:color="auto"/>
            <w:right w:val="none" w:sz="0" w:space="0" w:color="auto"/>
          </w:divBdr>
          <w:divsChild>
            <w:div w:id="1603731887">
              <w:marLeft w:val="0"/>
              <w:marRight w:val="0"/>
              <w:marTop w:val="0"/>
              <w:marBottom w:val="0"/>
              <w:divBdr>
                <w:top w:val="none" w:sz="0" w:space="0" w:color="auto"/>
                <w:left w:val="none" w:sz="0" w:space="0" w:color="auto"/>
                <w:bottom w:val="none" w:sz="0" w:space="0" w:color="auto"/>
                <w:right w:val="none" w:sz="0" w:space="0" w:color="auto"/>
              </w:divBdr>
              <w:divsChild>
                <w:div w:id="1590580496">
                  <w:marLeft w:val="0"/>
                  <w:marRight w:val="0"/>
                  <w:marTop w:val="0"/>
                  <w:marBottom w:val="0"/>
                  <w:divBdr>
                    <w:top w:val="none" w:sz="0" w:space="0" w:color="auto"/>
                    <w:left w:val="none" w:sz="0" w:space="0" w:color="auto"/>
                    <w:bottom w:val="none" w:sz="0" w:space="0" w:color="auto"/>
                    <w:right w:val="none" w:sz="0" w:space="0" w:color="auto"/>
                  </w:divBdr>
                  <w:divsChild>
                    <w:div w:id="1664777743">
                      <w:marLeft w:val="6"/>
                      <w:marRight w:val="0"/>
                      <w:marTop w:val="0"/>
                      <w:marBottom w:val="0"/>
                      <w:divBdr>
                        <w:top w:val="none" w:sz="0" w:space="0" w:color="auto"/>
                        <w:left w:val="none" w:sz="0" w:space="0" w:color="auto"/>
                        <w:bottom w:val="none" w:sz="0" w:space="0" w:color="auto"/>
                        <w:right w:val="none" w:sz="0" w:space="0" w:color="auto"/>
                      </w:divBdr>
                    </w:div>
                    <w:div w:id="843008258">
                      <w:marLeft w:val="6"/>
                      <w:marRight w:val="0"/>
                      <w:marTop w:val="0"/>
                      <w:marBottom w:val="0"/>
                      <w:divBdr>
                        <w:top w:val="none" w:sz="0" w:space="0" w:color="auto"/>
                        <w:left w:val="none" w:sz="0" w:space="0" w:color="auto"/>
                        <w:bottom w:val="none" w:sz="0" w:space="0" w:color="auto"/>
                        <w:right w:val="none" w:sz="0" w:space="0" w:color="auto"/>
                      </w:divBdr>
                    </w:div>
                    <w:div w:id="1621063943">
                      <w:marLeft w:val="6"/>
                      <w:marRight w:val="0"/>
                      <w:marTop w:val="0"/>
                      <w:marBottom w:val="0"/>
                      <w:divBdr>
                        <w:top w:val="none" w:sz="0" w:space="0" w:color="auto"/>
                        <w:left w:val="none" w:sz="0" w:space="0" w:color="auto"/>
                        <w:bottom w:val="none" w:sz="0" w:space="0" w:color="auto"/>
                        <w:right w:val="none" w:sz="0" w:space="0" w:color="auto"/>
                      </w:divBdr>
                    </w:div>
                    <w:div w:id="1049843840">
                      <w:marLeft w:val="6"/>
                      <w:marRight w:val="0"/>
                      <w:marTop w:val="0"/>
                      <w:marBottom w:val="0"/>
                      <w:divBdr>
                        <w:top w:val="none" w:sz="0" w:space="0" w:color="auto"/>
                        <w:left w:val="none" w:sz="0" w:space="0" w:color="auto"/>
                        <w:bottom w:val="none" w:sz="0" w:space="0" w:color="auto"/>
                        <w:right w:val="none" w:sz="0" w:space="0" w:color="auto"/>
                      </w:divBdr>
                    </w:div>
                    <w:div w:id="1513453636">
                      <w:marLeft w:val="6"/>
                      <w:marRight w:val="0"/>
                      <w:marTop w:val="0"/>
                      <w:marBottom w:val="0"/>
                      <w:divBdr>
                        <w:top w:val="none" w:sz="0" w:space="0" w:color="auto"/>
                        <w:left w:val="none" w:sz="0" w:space="0" w:color="auto"/>
                        <w:bottom w:val="none" w:sz="0" w:space="0" w:color="auto"/>
                        <w:right w:val="none" w:sz="0" w:space="0" w:color="auto"/>
                      </w:divBdr>
                    </w:div>
                    <w:div w:id="103810021">
                      <w:marLeft w:val="6"/>
                      <w:marRight w:val="0"/>
                      <w:marTop w:val="0"/>
                      <w:marBottom w:val="0"/>
                      <w:divBdr>
                        <w:top w:val="none" w:sz="0" w:space="0" w:color="auto"/>
                        <w:left w:val="none" w:sz="0" w:space="0" w:color="auto"/>
                        <w:bottom w:val="none" w:sz="0" w:space="0" w:color="auto"/>
                        <w:right w:val="none" w:sz="0" w:space="0" w:color="auto"/>
                      </w:divBdr>
                    </w:div>
                    <w:div w:id="959460228">
                      <w:marLeft w:val="6"/>
                      <w:marRight w:val="0"/>
                      <w:marTop w:val="0"/>
                      <w:marBottom w:val="0"/>
                      <w:divBdr>
                        <w:top w:val="none" w:sz="0" w:space="0" w:color="auto"/>
                        <w:left w:val="none" w:sz="0" w:space="0" w:color="auto"/>
                        <w:bottom w:val="none" w:sz="0" w:space="0" w:color="auto"/>
                        <w:right w:val="none" w:sz="0" w:space="0" w:color="auto"/>
                      </w:divBdr>
                      <w:divsChild>
                        <w:div w:id="1986887249">
                          <w:marLeft w:val="6"/>
                          <w:marRight w:val="0"/>
                          <w:marTop w:val="0"/>
                          <w:marBottom w:val="0"/>
                          <w:divBdr>
                            <w:top w:val="none" w:sz="0" w:space="0" w:color="auto"/>
                            <w:left w:val="none" w:sz="0" w:space="0" w:color="auto"/>
                            <w:bottom w:val="none" w:sz="0" w:space="0" w:color="auto"/>
                            <w:right w:val="none" w:sz="0" w:space="0" w:color="auto"/>
                          </w:divBdr>
                        </w:div>
                        <w:div w:id="289942958">
                          <w:marLeft w:val="6"/>
                          <w:marRight w:val="0"/>
                          <w:marTop w:val="0"/>
                          <w:marBottom w:val="0"/>
                          <w:divBdr>
                            <w:top w:val="none" w:sz="0" w:space="0" w:color="auto"/>
                            <w:left w:val="none" w:sz="0" w:space="0" w:color="auto"/>
                            <w:bottom w:val="none" w:sz="0" w:space="0" w:color="auto"/>
                            <w:right w:val="none" w:sz="0" w:space="0" w:color="auto"/>
                          </w:divBdr>
                        </w:div>
                        <w:div w:id="163324535">
                          <w:marLeft w:val="6"/>
                          <w:marRight w:val="0"/>
                          <w:marTop w:val="0"/>
                          <w:marBottom w:val="0"/>
                          <w:divBdr>
                            <w:top w:val="none" w:sz="0" w:space="0" w:color="auto"/>
                            <w:left w:val="none" w:sz="0" w:space="0" w:color="auto"/>
                            <w:bottom w:val="none" w:sz="0" w:space="0" w:color="auto"/>
                            <w:right w:val="none" w:sz="0" w:space="0" w:color="auto"/>
                          </w:divBdr>
                        </w:div>
                        <w:div w:id="1045257604">
                          <w:marLeft w:val="6"/>
                          <w:marRight w:val="0"/>
                          <w:marTop w:val="0"/>
                          <w:marBottom w:val="0"/>
                          <w:divBdr>
                            <w:top w:val="none" w:sz="0" w:space="0" w:color="auto"/>
                            <w:left w:val="none" w:sz="0" w:space="0" w:color="auto"/>
                            <w:bottom w:val="none" w:sz="0" w:space="0" w:color="auto"/>
                            <w:right w:val="none" w:sz="0" w:space="0" w:color="auto"/>
                          </w:divBdr>
                        </w:div>
                      </w:divsChild>
                    </w:div>
                    <w:div w:id="1941140128">
                      <w:marLeft w:val="6"/>
                      <w:marRight w:val="0"/>
                      <w:marTop w:val="0"/>
                      <w:marBottom w:val="0"/>
                      <w:divBdr>
                        <w:top w:val="none" w:sz="0" w:space="0" w:color="auto"/>
                        <w:left w:val="none" w:sz="0" w:space="0" w:color="auto"/>
                        <w:bottom w:val="none" w:sz="0" w:space="0" w:color="auto"/>
                        <w:right w:val="none" w:sz="0" w:space="0" w:color="auto"/>
                      </w:divBdr>
                    </w:div>
                    <w:div w:id="569313800">
                      <w:marLeft w:val="6"/>
                      <w:marRight w:val="0"/>
                      <w:marTop w:val="0"/>
                      <w:marBottom w:val="0"/>
                      <w:divBdr>
                        <w:top w:val="none" w:sz="0" w:space="0" w:color="auto"/>
                        <w:left w:val="none" w:sz="0" w:space="0" w:color="auto"/>
                        <w:bottom w:val="none" w:sz="0" w:space="0" w:color="auto"/>
                        <w:right w:val="none" w:sz="0" w:space="0" w:color="auto"/>
                      </w:divBdr>
                      <w:divsChild>
                        <w:div w:id="500002279">
                          <w:marLeft w:val="6"/>
                          <w:marRight w:val="0"/>
                          <w:marTop w:val="0"/>
                          <w:marBottom w:val="0"/>
                          <w:divBdr>
                            <w:top w:val="none" w:sz="0" w:space="0" w:color="auto"/>
                            <w:left w:val="none" w:sz="0" w:space="0" w:color="auto"/>
                            <w:bottom w:val="none" w:sz="0" w:space="0" w:color="auto"/>
                            <w:right w:val="none" w:sz="0" w:space="0" w:color="auto"/>
                          </w:divBdr>
                        </w:div>
                        <w:div w:id="1714891293">
                          <w:marLeft w:val="6"/>
                          <w:marRight w:val="0"/>
                          <w:marTop w:val="0"/>
                          <w:marBottom w:val="0"/>
                          <w:divBdr>
                            <w:top w:val="none" w:sz="0" w:space="0" w:color="auto"/>
                            <w:left w:val="none" w:sz="0" w:space="0" w:color="auto"/>
                            <w:bottom w:val="none" w:sz="0" w:space="0" w:color="auto"/>
                            <w:right w:val="none" w:sz="0" w:space="0" w:color="auto"/>
                          </w:divBdr>
                        </w:div>
                        <w:div w:id="503938311">
                          <w:marLeft w:val="6"/>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4367288">
      <w:bodyDiv w:val="1"/>
      <w:marLeft w:val="0"/>
      <w:marRight w:val="0"/>
      <w:marTop w:val="0"/>
      <w:marBottom w:val="0"/>
      <w:divBdr>
        <w:top w:val="none" w:sz="0" w:space="0" w:color="auto"/>
        <w:left w:val="none" w:sz="0" w:space="0" w:color="auto"/>
        <w:bottom w:val="none" w:sz="0" w:space="0" w:color="auto"/>
        <w:right w:val="none" w:sz="0" w:space="0" w:color="auto"/>
      </w:divBdr>
      <w:divsChild>
        <w:div w:id="19017946">
          <w:marLeft w:val="0"/>
          <w:marRight w:val="0"/>
          <w:marTop w:val="0"/>
          <w:marBottom w:val="0"/>
          <w:divBdr>
            <w:top w:val="none" w:sz="0" w:space="0" w:color="auto"/>
            <w:left w:val="none" w:sz="0" w:space="0" w:color="auto"/>
            <w:bottom w:val="none" w:sz="0" w:space="0" w:color="auto"/>
            <w:right w:val="none" w:sz="0" w:space="0" w:color="auto"/>
          </w:divBdr>
          <w:divsChild>
            <w:div w:id="994336958">
              <w:marLeft w:val="0"/>
              <w:marRight w:val="0"/>
              <w:marTop w:val="0"/>
              <w:marBottom w:val="0"/>
              <w:divBdr>
                <w:top w:val="none" w:sz="0" w:space="0" w:color="auto"/>
                <w:left w:val="none" w:sz="0" w:space="0" w:color="auto"/>
                <w:bottom w:val="none" w:sz="0" w:space="0" w:color="auto"/>
                <w:right w:val="none" w:sz="0" w:space="0" w:color="auto"/>
              </w:divBdr>
              <w:divsChild>
                <w:div w:id="653988750">
                  <w:marLeft w:val="0"/>
                  <w:marRight w:val="0"/>
                  <w:marTop w:val="0"/>
                  <w:marBottom w:val="0"/>
                  <w:divBdr>
                    <w:top w:val="none" w:sz="0" w:space="0" w:color="auto"/>
                    <w:left w:val="none" w:sz="0" w:space="0" w:color="auto"/>
                    <w:bottom w:val="none" w:sz="0" w:space="0" w:color="auto"/>
                    <w:right w:val="none" w:sz="0" w:space="0" w:color="auto"/>
                  </w:divBdr>
                  <w:divsChild>
                    <w:div w:id="1823081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0268678">
      <w:bodyDiv w:val="1"/>
      <w:marLeft w:val="0"/>
      <w:marRight w:val="0"/>
      <w:marTop w:val="0"/>
      <w:marBottom w:val="0"/>
      <w:divBdr>
        <w:top w:val="none" w:sz="0" w:space="0" w:color="auto"/>
        <w:left w:val="none" w:sz="0" w:space="0" w:color="auto"/>
        <w:bottom w:val="none" w:sz="0" w:space="0" w:color="auto"/>
        <w:right w:val="none" w:sz="0" w:space="0" w:color="auto"/>
      </w:divBdr>
    </w:div>
    <w:div w:id="534781482">
      <w:bodyDiv w:val="1"/>
      <w:marLeft w:val="0"/>
      <w:marRight w:val="0"/>
      <w:marTop w:val="0"/>
      <w:marBottom w:val="0"/>
      <w:divBdr>
        <w:top w:val="none" w:sz="0" w:space="0" w:color="auto"/>
        <w:left w:val="none" w:sz="0" w:space="0" w:color="auto"/>
        <w:bottom w:val="none" w:sz="0" w:space="0" w:color="auto"/>
        <w:right w:val="none" w:sz="0" w:space="0" w:color="auto"/>
      </w:divBdr>
      <w:divsChild>
        <w:div w:id="1415006415">
          <w:marLeft w:val="0"/>
          <w:marRight w:val="0"/>
          <w:marTop w:val="0"/>
          <w:marBottom w:val="0"/>
          <w:divBdr>
            <w:top w:val="none" w:sz="0" w:space="0" w:color="auto"/>
            <w:left w:val="none" w:sz="0" w:space="0" w:color="auto"/>
            <w:bottom w:val="none" w:sz="0" w:space="0" w:color="auto"/>
            <w:right w:val="none" w:sz="0" w:space="0" w:color="auto"/>
          </w:divBdr>
        </w:div>
        <w:div w:id="1464927566">
          <w:marLeft w:val="0"/>
          <w:marRight w:val="0"/>
          <w:marTop w:val="0"/>
          <w:marBottom w:val="0"/>
          <w:divBdr>
            <w:top w:val="none" w:sz="0" w:space="0" w:color="auto"/>
            <w:left w:val="none" w:sz="0" w:space="0" w:color="auto"/>
            <w:bottom w:val="none" w:sz="0" w:space="0" w:color="auto"/>
            <w:right w:val="none" w:sz="0" w:space="0" w:color="auto"/>
          </w:divBdr>
        </w:div>
        <w:div w:id="139733941">
          <w:marLeft w:val="0"/>
          <w:marRight w:val="0"/>
          <w:marTop w:val="0"/>
          <w:marBottom w:val="0"/>
          <w:divBdr>
            <w:top w:val="none" w:sz="0" w:space="0" w:color="auto"/>
            <w:left w:val="none" w:sz="0" w:space="0" w:color="auto"/>
            <w:bottom w:val="none" w:sz="0" w:space="0" w:color="auto"/>
            <w:right w:val="none" w:sz="0" w:space="0" w:color="auto"/>
          </w:divBdr>
        </w:div>
        <w:div w:id="1205872698">
          <w:marLeft w:val="0"/>
          <w:marRight w:val="0"/>
          <w:marTop w:val="0"/>
          <w:marBottom w:val="0"/>
          <w:divBdr>
            <w:top w:val="none" w:sz="0" w:space="0" w:color="auto"/>
            <w:left w:val="none" w:sz="0" w:space="0" w:color="auto"/>
            <w:bottom w:val="none" w:sz="0" w:space="0" w:color="auto"/>
            <w:right w:val="none" w:sz="0" w:space="0" w:color="auto"/>
          </w:divBdr>
        </w:div>
        <w:div w:id="1562984805">
          <w:marLeft w:val="0"/>
          <w:marRight w:val="0"/>
          <w:marTop w:val="0"/>
          <w:marBottom w:val="0"/>
          <w:divBdr>
            <w:top w:val="none" w:sz="0" w:space="0" w:color="auto"/>
            <w:left w:val="none" w:sz="0" w:space="0" w:color="auto"/>
            <w:bottom w:val="none" w:sz="0" w:space="0" w:color="auto"/>
            <w:right w:val="none" w:sz="0" w:space="0" w:color="auto"/>
          </w:divBdr>
        </w:div>
        <w:div w:id="1760446134">
          <w:marLeft w:val="0"/>
          <w:marRight w:val="0"/>
          <w:marTop w:val="0"/>
          <w:marBottom w:val="0"/>
          <w:divBdr>
            <w:top w:val="none" w:sz="0" w:space="0" w:color="auto"/>
            <w:left w:val="none" w:sz="0" w:space="0" w:color="auto"/>
            <w:bottom w:val="none" w:sz="0" w:space="0" w:color="auto"/>
            <w:right w:val="none" w:sz="0" w:space="0" w:color="auto"/>
          </w:divBdr>
        </w:div>
        <w:div w:id="1472597049">
          <w:marLeft w:val="0"/>
          <w:marRight w:val="0"/>
          <w:marTop w:val="0"/>
          <w:marBottom w:val="0"/>
          <w:divBdr>
            <w:top w:val="none" w:sz="0" w:space="0" w:color="auto"/>
            <w:left w:val="none" w:sz="0" w:space="0" w:color="auto"/>
            <w:bottom w:val="none" w:sz="0" w:space="0" w:color="auto"/>
            <w:right w:val="none" w:sz="0" w:space="0" w:color="auto"/>
          </w:divBdr>
        </w:div>
        <w:div w:id="90399992">
          <w:marLeft w:val="0"/>
          <w:marRight w:val="0"/>
          <w:marTop w:val="0"/>
          <w:marBottom w:val="0"/>
          <w:divBdr>
            <w:top w:val="none" w:sz="0" w:space="0" w:color="auto"/>
            <w:left w:val="none" w:sz="0" w:space="0" w:color="auto"/>
            <w:bottom w:val="none" w:sz="0" w:space="0" w:color="auto"/>
            <w:right w:val="none" w:sz="0" w:space="0" w:color="auto"/>
          </w:divBdr>
        </w:div>
        <w:div w:id="480192822">
          <w:marLeft w:val="0"/>
          <w:marRight w:val="0"/>
          <w:marTop w:val="0"/>
          <w:marBottom w:val="0"/>
          <w:divBdr>
            <w:top w:val="none" w:sz="0" w:space="0" w:color="auto"/>
            <w:left w:val="none" w:sz="0" w:space="0" w:color="auto"/>
            <w:bottom w:val="none" w:sz="0" w:space="0" w:color="auto"/>
            <w:right w:val="none" w:sz="0" w:space="0" w:color="auto"/>
          </w:divBdr>
        </w:div>
        <w:div w:id="448084366">
          <w:marLeft w:val="0"/>
          <w:marRight w:val="0"/>
          <w:marTop w:val="0"/>
          <w:marBottom w:val="0"/>
          <w:divBdr>
            <w:top w:val="none" w:sz="0" w:space="0" w:color="auto"/>
            <w:left w:val="none" w:sz="0" w:space="0" w:color="auto"/>
            <w:bottom w:val="none" w:sz="0" w:space="0" w:color="auto"/>
            <w:right w:val="none" w:sz="0" w:space="0" w:color="auto"/>
          </w:divBdr>
        </w:div>
      </w:divsChild>
    </w:div>
    <w:div w:id="538014358">
      <w:bodyDiv w:val="1"/>
      <w:marLeft w:val="0"/>
      <w:marRight w:val="0"/>
      <w:marTop w:val="0"/>
      <w:marBottom w:val="0"/>
      <w:divBdr>
        <w:top w:val="none" w:sz="0" w:space="0" w:color="auto"/>
        <w:left w:val="none" w:sz="0" w:space="0" w:color="auto"/>
        <w:bottom w:val="none" w:sz="0" w:space="0" w:color="auto"/>
        <w:right w:val="none" w:sz="0" w:space="0" w:color="auto"/>
      </w:divBdr>
      <w:divsChild>
        <w:div w:id="1746143800">
          <w:marLeft w:val="0"/>
          <w:marRight w:val="0"/>
          <w:marTop w:val="0"/>
          <w:marBottom w:val="0"/>
          <w:divBdr>
            <w:top w:val="none" w:sz="0" w:space="0" w:color="auto"/>
            <w:left w:val="none" w:sz="0" w:space="0" w:color="auto"/>
            <w:bottom w:val="none" w:sz="0" w:space="0" w:color="auto"/>
            <w:right w:val="none" w:sz="0" w:space="0" w:color="auto"/>
          </w:divBdr>
          <w:divsChild>
            <w:div w:id="869562746">
              <w:marLeft w:val="0"/>
              <w:marRight w:val="0"/>
              <w:marTop w:val="0"/>
              <w:marBottom w:val="0"/>
              <w:divBdr>
                <w:top w:val="none" w:sz="0" w:space="0" w:color="auto"/>
                <w:left w:val="none" w:sz="0" w:space="0" w:color="auto"/>
                <w:bottom w:val="none" w:sz="0" w:space="0" w:color="auto"/>
                <w:right w:val="none" w:sz="0" w:space="0" w:color="auto"/>
              </w:divBdr>
              <w:divsChild>
                <w:div w:id="130371421">
                  <w:marLeft w:val="0"/>
                  <w:marRight w:val="0"/>
                  <w:marTop w:val="0"/>
                  <w:marBottom w:val="0"/>
                  <w:divBdr>
                    <w:top w:val="none" w:sz="0" w:space="0" w:color="auto"/>
                    <w:left w:val="none" w:sz="0" w:space="0" w:color="auto"/>
                    <w:bottom w:val="none" w:sz="0" w:space="0" w:color="auto"/>
                    <w:right w:val="none" w:sz="0" w:space="0" w:color="auto"/>
                  </w:divBdr>
                  <w:divsChild>
                    <w:div w:id="648829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3716947">
      <w:bodyDiv w:val="1"/>
      <w:marLeft w:val="0"/>
      <w:marRight w:val="0"/>
      <w:marTop w:val="0"/>
      <w:marBottom w:val="0"/>
      <w:divBdr>
        <w:top w:val="none" w:sz="0" w:space="0" w:color="auto"/>
        <w:left w:val="none" w:sz="0" w:space="0" w:color="auto"/>
        <w:bottom w:val="none" w:sz="0" w:space="0" w:color="auto"/>
        <w:right w:val="none" w:sz="0" w:space="0" w:color="auto"/>
      </w:divBdr>
      <w:divsChild>
        <w:div w:id="506292936">
          <w:marLeft w:val="0"/>
          <w:marRight w:val="0"/>
          <w:marTop w:val="0"/>
          <w:marBottom w:val="0"/>
          <w:divBdr>
            <w:top w:val="none" w:sz="0" w:space="0" w:color="auto"/>
            <w:left w:val="none" w:sz="0" w:space="0" w:color="auto"/>
            <w:bottom w:val="none" w:sz="0" w:space="0" w:color="auto"/>
            <w:right w:val="none" w:sz="0" w:space="0" w:color="auto"/>
          </w:divBdr>
          <w:divsChild>
            <w:div w:id="1920629873">
              <w:marLeft w:val="0"/>
              <w:marRight w:val="0"/>
              <w:marTop w:val="0"/>
              <w:marBottom w:val="0"/>
              <w:divBdr>
                <w:top w:val="none" w:sz="0" w:space="0" w:color="auto"/>
                <w:left w:val="none" w:sz="0" w:space="0" w:color="auto"/>
                <w:bottom w:val="none" w:sz="0" w:space="0" w:color="auto"/>
                <w:right w:val="none" w:sz="0" w:space="0" w:color="auto"/>
              </w:divBdr>
              <w:divsChild>
                <w:div w:id="1941715842">
                  <w:marLeft w:val="0"/>
                  <w:marRight w:val="0"/>
                  <w:marTop w:val="0"/>
                  <w:marBottom w:val="0"/>
                  <w:divBdr>
                    <w:top w:val="none" w:sz="0" w:space="0" w:color="auto"/>
                    <w:left w:val="none" w:sz="0" w:space="0" w:color="auto"/>
                    <w:bottom w:val="none" w:sz="0" w:space="0" w:color="auto"/>
                    <w:right w:val="none" w:sz="0" w:space="0" w:color="auto"/>
                  </w:divBdr>
                  <w:divsChild>
                    <w:div w:id="1413088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1891162">
      <w:bodyDiv w:val="1"/>
      <w:marLeft w:val="0"/>
      <w:marRight w:val="0"/>
      <w:marTop w:val="0"/>
      <w:marBottom w:val="0"/>
      <w:divBdr>
        <w:top w:val="none" w:sz="0" w:space="0" w:color="auto"/>
        <w:left w:val="none" w:sz="0" w:space="0" w:color="auto"/>
        <w:bottom w:val="none" w:sz="0" w:space="0" w:color="auto"/>
        <w:right w:val="none" w:sz="0" w:space="0" w:color="auto"/>
      </w:divBdr>
    </w:div>
    <w:div w:id="578714467">
      <w:bodyDiv w:val="1"/>
      <w:marLeft w:val="0"/>
      <w:marRight w:val="0"/>
      <w:marTop w:val="0"/>
      <w:marBottom w:val="0"/>
      <w:divBdr>
        <w:top w:val="none" w:sz="0" w:space="0" w:color="auto"/>
        <w:left w:val="none" w:sz="0" w:space="0" w:color="auto"/>
        <w:bottom w:val="none" w:sz="0" w:space="0" w:color="auto"/>
        <w:right w:val="none" w:sz="0" w:space="0" w:color="auto"/>
      </w:divBdr>
      <w:divsChild>
        <w:div w:id="1062362089">
          <w:marLeft w:val="0"/>
          <w:marRight w:val="0"/>
          <w:marTop w:val="0"/>
          <w:marBottom w:val="0"/>
          <w:divBdr>
            <w:top w:val="none" w:sz="0" w:space="0" w:color="auto"/>
            <w:left w:val="none" w:sz="0" w:space="0" w:color="auto"/>
            <w:bottom w:val="none" w:sz="0" w:space="0" w:color="auto"/>
            <w:right w:val="none" w:sz="0" w:space="0" w:color="auto"/>
          </w:divBdr>
          <w:divsChild>
            <w:div w:id="1399596556">
              <w:marLeft w:val="0"/>
              <w:marRight w:val="0"/>
              <w:marTop w:val="0"/>
              <w:marBottom w:val="0"/>
              <w:divBdr>
                <w:top w:val="none" w:sz="0" w:space="0" w:color="auto"/>
                <w:left w:val="none" w:sz="0" w:space="0" w:color="auto"/>
                <w:bottom w:val="none" w:sz="0" w:space="0" w:color="auto"/>
                <w:right w:val="none" w:sz="0" w:space="0" w:color="auto"/>
              </w:divBdr>
              <w:divsChild>
                <w:div w:id="2140487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9700336">
      <w:bodyDiv w:val="1"/>
      <w:marLeft w:val="0"/>
      <w:marRight w:val="0"/>
      <w:marTop w:val="0"/>
      <w:marBottom w:val="0"/>
      <w:divBdr>
        <w:top w:val="none" w:sz="0" w:space="0" w:color="auto"/>
        <w:left w:val="none" w:sz="0" w:space="0" w:color="auto"/>
        <w:bottom w:val="none" w:sz="0" w:space="0" w:color="auto"/>
        <w:right w:val="none" w:sz="0" w:space="0" w:color="auto"/>
      </w:divBdr>
    </w:div>
    <w:div w:id="626787016">
      <w:bodyDiv w:val="1"/>
      <w:marLeft w:val="0"/>
      <w:marRight w:val="0"/>
      <w:marTop w:val="0"/>
      <w:marBottom w:val="0"/>
      <w:divBdr>
        <w:top w:val="none" w:sz="0" w:space="0" w:color="auto"/>
        <w:left w:val="none" w:sz="0" w:space="0" w:color="auto"/>
        <w:bottom w:val="none" w:sz="0" w:space="0" w:color="auto"/>
        <w:right w:val="none" w:sz="0" w:space="0" w:color="auto"/>
      </w:divBdr>
      <w:divsChild>
        <w:div w:id="2112236141">
          <w:marLeft w:val="0"/>
          <w:marRight w:val="0"/>
          <w:marTop w:val="0"/>
          <w:marBottom w:val="0"/>
          <w:divBdr>
            <w:top w:val="none" w:sz="0" w:space="0" w:color="auto"/>
            <w:left w:val="none" w:sz="0" w:space="0" w:color="auto"/>
            <w:bottom w:val="none" w:sz="0" w:space="0" w:color="auto"/>
            <w:right w:val="none" w:sz="0" w:space="0" w:color="auto"/>
          </w:divBdr>
          <w:divsChild>
            <w:div w:id="138108704">
              <w:marLeft w:val="0"/>
              <w:marRight w:val="0"/>
              <w:marTop w:val="0"/>
              <w:marBottom w:val="0"/>
              <w:divBdr>
                <w:top w:val="none" w:sz="0" w:space="0" w:color="auto"/>
                <w:left w:val="none" w:sz="0" w:space="0" w:color="auto"/>
                <w:bottom w:val="none" w:sz="0" w:space="0" w:color="auto"/>
                <w:right w:val="none" w:sz="0" w:space="0" w:color="auto"/>
              </w:divBdr>
              <w:divsChild>
                <w:div w:id="1391805495">
                  <w:marLeft w:val="0"/>
                  <w:marRight w:val="0"/>
                  <w:marTop w:val="0"/>
                  <w:marBottom w:val="0"/>
                  <w:divBdr>
                    <w:top w:val="none" w:sz="0" w:space="0" w:color="auto"/>
                    <w:left w:val="none" w:sz="0" w:space="0" w:color="auto"/>
                    <w:bottom w:val="none" w:sz="0" w:space="0" w:color="auto"/>
                    <w:right w:val="none" w:sz="0" w:space="0" w:color="auto"/>
                  </w:divBdr>
                  <w:divsChild>
                    <w:div w:id="1709523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7398354">
      <w:bodyDiv w:val="1"/>
      <w:marLeft w:val="0"/>
      <w:marRight w:val="0"/>
      <w:marTop w:val="0"/>
      <w:marBottom w:val="0"/>
      <w:divBdr>
        <w:top w:val="none" w:sz="0" w:space="0" w:color="auto"/>
        <w:left w:val="none" w:sz="0" w:space="0" w:color="auto"/>
        <w:bottom w:val="none" w:sz="0" w:space="0" w:color="auto"/>
        <w:right w:val="none" w:sz="0" w:space="0" w:color="auto"/>
      </w:divBdr>
      <w:divsChild>
        <w:div w:id="1142426295">
          <w:marLeft w:val="0"/>
          <w:marRight w:val="0"/>
          <w:marTop w:val="0"/>
          <w:marBottom w:val="0"/>
          <w:divBdr>
            <w:top w:val="none" w:sz="0" w:space="0" w:color="auto"/>
            <w:left w:val="none" w:sz="0" w:space="0" w:color="auto"/>
            <w:bottom w:val="none" w:sz="0" w:space="0" w:color="auto"/>
            <w:right w:val="none" w:sz="0" w:space="0" w:color="auto"/>
          </w:divBdr>
          <w:divsChild>
            <w:div w:id="1182276838">
              <w:marLeft w:val="0"/>
              <w:marRight w:val="0"/>
              <w:marTop w:val="0"/>
              <w:marBottom w:val="0"/>
              <w:divBdr>
                <w:top w:val="none" w:sz="0" w:space="0" w:color="auto"/>
                <w:left w:val="none" w:sz="0" w:space="0" w:color="auto"/>
                <w:bottom w:val="none" w:sz="0" w:space="0" w:color="auto"/>
                <w:right w:val="none" w:sz="0" w:space="0" w:color="auto"/>
              </w:divBdr>
              <w:divsChild>
                <w:div w:id="1077365760">
                  <w:marLeft w:val="0"/>
                  <w:marRight w:val="0"/>
                  <w:marTop w:val="0"/>
                  <w:marBottom w:val="0"/>
                  <w:divBdr>
                    <w:top w:val="none" w:sz="0" w:space="0" w:color="auto"/>
                    <w:left w:val="none" w:sz="0" w:space="0" w:color="auto"/>
                    <w:bottom w:val="none" w:sz="0" w:space="0" w:color="auto"/>
                    <w:right w:val="none" w:sz="0" w:space="0" w:color="auto"/>
                  </w:divBdr>
                  <w:divsChild>
                    <w:div w:id="612326281">
                      <w:marLeft w:val="6"/>
                      <w:marRight w:val="0"/>
                      <w:marTop w:val="0"/>
                      <w:marBottom w:val="0"/>
                      <w:divBdr>
                        <w:top w:val="none" w:sz="0" w:space="0" w:color="auto"/>
                        <w:left w:val="none" w:sz="0" w:space="0" w:color="auto"/>
                        <w:bottom w:val="none" w:sz="0" w:space="0" w:color="auto"/>
                        <w:right w:val="none" w:sz="0" w:space="0" w:color="auto"/>
                      </w:divBdr>
                      <w:divsChild>
                        <w:div w:id="1792476551">
                          <w:marLeft w:val="6"/>
                          <w:marRight w:val="0"/>
                          <w:marTop w:val="0"/>
                          <w:marBottom w:val="0"/>
                          <w:divBdr>
                            <w:top w:val="none" w:sz="0" w:space="0" w:color="auto"/>
                            <w:left w:val="none" w:sz="0" w:space="0" w:color="auto"/>
                            <w:bottom w:val="none" w:sz="0" w:space="0" w:color="auto"/>
                            <w:right w:val="none" w:sz="0" w:space="0" w:color="auto"/>
                          </w:divBdr>
                        </w:div>
                        <w:div w:id="398410403">
                          <w:marLeft w:val="6"/>
                          <w:marRight w:val="0"/>
                          <w:marTop w:val="0"/>
                          <w:marBottom w:val="0"/>
                          <w:divBdr>
                            <w:top w:val="none" w:sz="0" w:space="0" w:color="auto"/>
                            <w:left w:val="none" w:sz="0" w:space="0" w:color="auto"/>
                            <w:bottom w:val="none" w:sz="0" w:space="0" w:color="auto"/>
                            <w:right w:val="none" w:sz="0" w:space="0" w:color="auto"/>
                          </w:divBdr>
                        </w:div>
                        <w:div w:id="47579758">
                          <w:marLeft w:val="6"/>
                          <w:marRight w:val="0"/>
                          <w:marTop w:val="0"/>
                          <w:marBottom w:val="0"/>
                          <w:divBdr>
                            <w:top w:val="none" w:sz="0" w:space="0" w:color="auto"/>
                            <w:left w:val="none" w:sz="0" w:space="0" w:color="auto"/>
                            <w:bottom w:val="none" w:sz="0" w:space="0" w:color="auto"/>
                            <w:right w:val="none" w:sz="0" w:space="0" w:color="auto"/>
                          </w:divBdr>
                        </w:div>
                        <w:div w:id="795490838">
                          <w:marLeft w:val="6"/>
                          <w:marRight w:val="0"/>
                          <w:marTop w:val="0"/>
                          <w:marBottom w:val="0"/>
                          <w:divBdr>
                            <w:top w:val="none" w:sz="0" w:space="0" w:color="auto"/>
                            <w:left w:val="none" w:sz="0" w:space="0" w:color="auto"/>
                            <w:bottom w:val="none" w:sz="0" w:space="0" w:color="auto"/>
                            <w:right w:val="none" w:sz="0" w:space="0" w:color="auto"/>
                          </w:divBdr>
                        </w:div>
                        <w:div w:id="1786197674">
                          <w:marLeft w:val="6"/>
                          <w:marRight w:val="0"/>
                          <w:marTop w:val="0"/>
                          <w:marBottom w:val="0"/>
                          <w:divBdr>
                            <w:top w:val="none" w:sz="0" w:space="0" w:color="auto"/>
                            <w:left w:val="none" w:sz="0" w:space="0" w:color="auto"/>
                            <w:bottom w:val="none" w:sz="0" w:space="0" w:color="auto"/>
                            <w:right w:val="none" w:sz="0" w:space="0" w:color="auto"/>
                          </w:divBdr>
                        </w:div>
                        <w:div w:id="901208602">
                          <w:marLeft w:val="6"/>
                          <w:marRight w:val="0"/>
                          <w:marTop w:val="0"/>
                          <w:marBottom w:val="0"/>
                          <w:divBdr>
                            <w:top w:val="none" w:sz="0" w:space="0" w:color="auto"/>
                            <w:left w:val="none" w:sz="0" w:space="0" w:color="auto"/>
                            <w:bottom w:val="none" w:sz="0" w:space="0" w:color="auto"/>
                            <w:right w:val="none" w:sz="0" w:space="0" w:color="auto"/>
                          </w:divBdr>
                        </w:div>
                        <w:div w:id="1205484647">
                          <w:marLeft w:val="6"/>
                          <w:marRight w:val="0"/>
                          <w:marTop w:val="0"/>
                          <w:marBottom w:val="0"/>
                          <w:divBdr>
                            <w:top w:val="none" w:sz="0" w:space="0" w:color="auto"/>
                            <w:left w:val="none" w:sz="0" w:space="0" w:color="auto"/>
                            <w:bottom w:val="none" w:sz="0" w:space="0" w:color="auto"/>
                            <w:right w:val="none" w:sz="0" w:space="0" w:color="auto"/>
                          </w:divBdr>
                        </w:div>
                        <w:div w:id="1630742055">
                          <w:marLeft w:val="6"/>
                          <w:marRight w:val="0"/>
                          <w:marTop w:val="0"/>
                          <w:marBottom w:val="0"/>
                          <w:divBdr>
                            <w:top w:val="none" w:sz="0" w:space="0" w:color="auto"/>
                            <w:left w:val="none" w:sz="0" w:space="0" w:color="auto"/>
                            <w:bottom w:val="none" w:sz="0" w:space="0" w:color="auto"/>
                            <w:right w:val="none" w:sz="0" w:space="0" w:color="auto"/>
                          </w:divBdr>
                        </w:div>
                        <w:div w:id="970786881">
                          <w:marLeft w:val="6"/>
                          <w:marRight w:val="0"/>
                          <w:marTop w:val="0"/>
                          <w:marBottom w:val="0"/>
                          <w:divBdr>
                            <w:top w:val="none" w:sz="0" w:space="0" w:color="auto"/>
                            <w:left w:val="none" w:sz="0" w:space="0" w:color="auto"/>
                            <w:bottom w:val="none" w:sz="0" w:space="0" w:color="auto"/>
                            <w:right w:val="none" w:sz="0" w:space="0" w:color="auto"/>
                          </w:divBdr>
                        </w:div>
                        <w:div w:id="840967505">
                          <w:marLeft w:val="6"/>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4943667">
      <w:bodyDiv w:val="1"/>
      <w:marLeft w:val="0"/>
      <w:marRight w:val="0"/>
      <w:marTop w:val="0"/>
      <w:marBottom w:val="0"/>
      <w:divBdr>
        <w:top w:val="none" w:sz="0" w:space="0" w:color="auto"/>
        <w:left w:val="none" w:sz="0" w:space="0" w:color="auto"/>
        <w:bottom w:val="none" w:sz="0" w:space="0" w:color="auto"/>
        <w:right w:val="none" w:sz="0" w:space="0" w:color="auto"/>
      </w:divBdr>
      <w:divsChild>
        <w:div w:id="1196579313">
          <w:marLeft w:val="0"/>
          <w:marRight w:val="0"/>
          <w:marTop w:val="0"/>
          <w:marBottom w:val="0"/>
          <w:divBdr>
            <w:top w:val="none" w:sz="0" w:space="0" w:color="auto"/>
            <w:left w:val="none" w:sz="0" w:space="0" w:color="auto"/>
            <w:bottom w:val="none" w:sz="0" w:space="0" w:color="auto"/>
            <w:right w:val="none" w:sz="0" w:space="0" w:color="auto"/>
          </w:divBdr>
          <w:divsChild>
            <w:div w:id="888421225">
              <w:marLeft w:val="0"/>
              <w:marRight w:val="0"/>
              <w:marTop w:val="0"/>
              <w:marBottom w:val="0"/>
              <w:divBdr>
                <w:top w:val="none" w:sz="0" w:space="0" w:color="auto"/>
                <w:left w:val="none" w:sz="0" w:space="0" w:color="auto"/>
                <w:bottom w:val="none" w:sz="0" w:space="0" w:color="auto"/>
                <w:right w:val="none" w:sz="0" w:space="0" w:color="auto"/>
              </w:divBdr>
              <w:divsChild>
                <w:div w:id="910189289">
                  <w:marLeft w:val="0"/>
                  <w:marRight w:val="0"/>
                  <w:marTop w:val="0"/>
                  <w:marBottom w:val="0"/>
                  <w:divBdr>
                    <w:top w:val="none" w:sz="0" w:space="0" w:color="auto"/>
                    <w:left w:val="none" w:sz="0" w:space="0" w:color="auto"/>
                    <w:bottom w:val="none" w:sz="0" w:space="0" w:color="auto"/>
                    <w:right w:val="none" w:sz="0" w:space="0" w:color="auto"/>
                  </w:divBdr>
                  <w:divsChild>
                    <w:div w:id="63118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4624304">
      <w:bodyDiv w:val="1"/>
      <w:marLeft w:val="0"/>
      <w:marRight w:val="0"/>
      <w:marTop w:val="0"/>
      <w:marBottom w:val="0"/>
      <w:divBdr>
        <w:top w:val="none" w:sz="0" w:space="0" w:color="auto"/>
        <w:left w:val="none" w:sz="0" w:space="0" w:color="auto"/>
        <w:bottom w:val="none" w:sz="0" w:space="0" w:color="auto"/>
        <w:right w:val="none" w:sz="0" w:space="0" w:color="auto"/>
      </w:divBdr>
      <w:divsChild>
        <w:div w:id="345181556">
          <w:marLeft w:val="0"/>
          <w:marRight w:val="0"/>
          <w:marTop w:val="0"/>
          <w:marBottom w:val="0"/>
          <w:divBdr>
            <w:top w:val="none" w:sz="0" w:space="0" w:color="auto"/>
            <w:left w:val="none" w:sz="0" w:space="0" w:color="auto"/>
            <w:bottom w:val="none" w:sz="0" w:space="0" w:color="auto"/>
            <w:right w:val="none" w:sz="0" w:space="0" w:color="auto"/>
          </w:divBdr>
          <w:divsChild>
            <w:div w:id="540098024">
              <w:marLeft w:val="0"/>
              <w:marRight w:val="0"/>
              <w:marTop w:val="0"/>
              <w:marBottom w:val="0"/>
              <w:divBdr>
                <w:top w:val="none" w:sz="0" w:space="0" w:color="auto"/>
                <w:left w:val="none" w:sz="0" w:space="0" w:color="auto"/>
                <w:bottom w:val="none" w:sz="0" w:space="0" w:color="auto"/>
                <w:right w:val="none" w:sz="0" w:space="0" w:color="auto"/>
              </w:divBdr>
              <w:divsChild>
                <w:div w:id="378941928">
                  <w:marLeft w:val="0"/>
                  <w:marRight w:val="0"/>
                  <w:marTop w:val="0"/>
                  <w:marBottom w:val="0"/>
                  <w:divBdr>
                    <w:top w:val="none" w:sz="0" w:space="0" w:color="auto"/>
                    <w:left w:val="none" w:sz="0" w:space="0" w:color="auto"/>
                    <w:bottom w:val="none" w:sz="0" w:space="0" w:color="auto"/>
                    <w:right w:val="none" w:sz="0" w:space="0" w:color="auto"/>
                  </w:divBdr>
                  <w:divsChild>
                    <w:div w:id="1646473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6491965">
      <w:bodyDiv w:val="1"/>
      <w:marLeft w:val="0"/>
      <w:marRight w:val="0"/>
      <w:marTop w:val="0"/>
      <w:marBottom w:val="0"/>
      <w:divBdr>
        <w:top w:val="none" w:sz="0" w:space="0" w:color="auto"/>
        <w:left w:val="none" w:sz="0" w:space="0" w:color="auto"/>
        <w:bottom w:val="none" w:sz="0" w:space="0" w:color="auto"/>
        <w:right w:val="none" w:sz="0" w:space="0" w:color="auto"/>
      </w:divBdr>
      <w:divsChild>
        <w:div w:id="1488131592">
          <w:marLeft w:val="0"/>
          <w:marRight w:val="0"/>
          <w:marTop w:val="0"/>
          <w:marBottom w:val="0"/>
          <w:divBdr>
            <w:top w:val="none" w:sz="0" w:space="0" w:color="auto"/>
            <w:left w:val="none" w:sz="0" w:space="0" w:color="auto"/>
            <w:bottom w:val="none" w:sz="0" w:space="0" w:color="auto"/>
            <w:right w:val="none" w:sz="0" w:space="0" w:color="auto"/>
          </w:divBdr>
        </w:div>
        <w:div w:id="1080441281">
          <w:marLeft w:val="0"/>
          <w:marRight w:val="0"/>
          <w:marTop w:val="0"/>
          <w:marBottom w:val="0"/>
          <w:divBdr>
            <w:top w:val="none" w:sz="0" w:space="0" w:color="auto"/>
            <w:left w:val="none" w:sz="0" w:space="0" w:color="auto"/>
            <w:bottom w:val="none" w:sz="0" w:space="0" w:color="auto"/>
            <w:right w:val="none" w:sz="0" w:space="0" w:color="auto"/>
          </w:divBdr>
        </w:div>
        <w:div w:id="1159928435">
          <w:marLeft w:val="0"/>
          <w:marRight w:val="0"/>
          <w:marTop w:val="0"/>
          <w:marBottom w:val="0"/>
          <w:divBdr>
            <w:top w:val="none" w:sz="0" w:space="0" w:color="auto"/>
            <w:left w:val="none" w:sz="0" w:space="0" w:color="auto"/>
            <w:bottom w:val="none" w:sz="0" w:space="0" w:color="auto"/>
            <w:right w:val="none" w:sz="0" w:space="0" w:color="auto"/>
          </w:divBdr>
        </w:div>
        <w:div w:id="1209798384">
          <w:marLeft w:val="0"/>
          <w:marRight w:val="0"/>
          <w:marTop w:val="0"/>
          <w:marBottom w:val="0"/>
          <w:divBdr>
            <w:top w:val="none" w:sz="0" w:space="0" w:color="auto"/>
            <w:left w:val="none" w:sz="0" w:space="0" w:color="auto"/>
            <w:bottom w:val="none" w:sz="0" w:space="0" w:color="auto"/>
            <w:right w:val="none" w:sz="0" w:space="0" w:color="auto"/>
          </w:divBdr>
        </w:div>
        <w:div w:id="619798806">
          <w:marLeft w:val="0"/>
          <w:marRight w:val="0"/>
          <w:marTop w:val="0"/>
          <w:marBottom w:val="0"/>
          <w:divBdr>
            <w:top w:val="none" w:sz="0" w:space="0" w:color="auto"/>
            <w:left w:val="none" w:sz="0" w:space="0" w:color="auto"/>
            <w:bottom w:val="none" w:sz="0" w:space="0" w:color="auto"/>
            <w:right w:val="none" w:sz="0" w:space="0" w:color="auto"/>
          </w:divBdr>
        </w:div>
        <w:div w:id="640891277">
          <w:marLeft w:val="0"/>
          <w:marRight w:val="0"/>
          <w:marTop w:val="0"/>
          <w:marBottom w:val="0"/>
          <w:divBdr>
            <w:top w:val="none" w:sz="0" w:space="0" w:color="auto"/>
            <w:left w:val="none" w:sz="0" w:space="0" w:color="auto"/>
            <w:bottom w:val="none" w:sz="0" w:space="0" w:color="auto"/>
            <w:right w:val="none" w:sz="0" w:space="0" w:color="auto"/>
          </w:divBdr>
        </w:div>
        <w:div w:id="2067752568">
          <w:marLeft w:val="0"/>
          <w:marRight w:val="0"/>
          <w:marTop w:val="0"/>
          <w:marBottom w:val="0"/>
          <w:divBdr>
            <w:top w:val="none" w:sz="0" w:space="0" w:color="auto"/>
            <w:left w:val="none" w:sz="0" w:space="0" w:color="auto"/>
            <w:bottom w:val="none" w:sz="0" w:space="0" w:color="auto"/>
            <w:right w:val="none" w:sz="0" w:space="0" w:color="auto"/>
          </w:divBdr>
        </w:div>
        <w:div w:id="816414287">
          <w:marLeft w:val="0"/>
          <w:marRight w:val="0"/>
          <w:marTop w:val="0"/>
          <w:marBottom w:val="0"/>
          <w:divBdr>
            <w:top w:val="none" w:sz="0" w:space="0" w:color="auto"/>
            <w:left w:val="none" w:sz="0" w:space="0" w:color="auto"/>
            <w:bottom w:val="none" w:sz="0" w:space="0" w:color="auto"/>
            <w:right w:val="none" w:sz="0" w:space="0" w:color="auto"/>
          </w:divBdr>
        </w:div>
        <w:div w:id="1429345743">
          <w:marLeft w:val="0"/>
          <w:marRight w:val="0"/>
          <w:marTop w:val="0"/>
          <w:marBottom w:val="0"/>
          <w:divBdr>
            <w:top w:val="none" w:sz="0" w:space="0" w:color="auto"/>
            <w:left w:val="none" w:sz="0" w:space="0" w:color="auto"/>
            <w:bottom w:val="none" w:sz="0" w:space="0" w:color="auto"/>
            <w:right w:val="none" w:sz="0" w:space="0" w:color="auto"/>
          </w:divBdr>
        </w:div>
      </w:divsChild>
    </w:div>
    <w:div w:id="662242686">
      <w:bodyDiv w:val="1"/>
      <w:marLeft w:val="0"/>
      <w:marRight w:val="0"/>
      <w:marTop w:val="0"/>
      <w:marBottom w:val="0"/>
      <w:divBdr>
        <w:top w:val="none" w:sz="0" w:space="0" w:color="auto"/>
        <w:left w:val="none" w:sz="0" w:space="0" w:color="auto"/>
        <w:bottom w:val="none" w:sz="0" w:space="0" w:color="auto"/>
        <w:right w:val="none" w:sz="0" w:space="0" w:color="auto"/>
      </w:divBdr>
    </w:div>
    <w:div w:id="666710358">
      <w:bodyDiv w:val="1"/>
      <w:marLeft w:val="0"/>
      <w:marRight w:val="0"/>
      <w:marTop w:val="0"/>
      <w:marBottom w:val="0"/>
      <w:divBdr>
        <w:top w:val="none" w:sz="0" w:space="0" w:color="auto"/>
        <w:left w:val="none" w:sz="0" w:space="0" w:color="auto"/>
        <w:bottom w:val="none" w:sz="0" w:space="0" w:color="auto"/>
        <w:right w:val="none" w:sz="0" w:space="0" w:color="auto"/>
      </w:divBdr>
      <w:divsChild>
        <w:div w:id="184290816">
          <w:marLeft w:val="0"/>
          <w:marRight w:val="0"/>
          <w:marTop w:val="0"/>
          <w:marBottom w:val="0"/>
          <w:divBdr>
            <w:top w:val="none" w:sz="0" w:space="0" w:color="auto"/>
            <w:left w:val="none" w:sz="0" w:space="0" w:color="auto"/>
            <w:bottom w:val="none" w:sz="0" w:space="0" w:color="auto"/>
            <w:right w:val="none" w:sz="0" w:space="0" w:color="auto"/>
          </w:divBdr>
          <w:divsChild>
            <w:div w:id="349913443">
              <w:marLeft w:val="0"/>
              <w:marRight w:val="0"/>
              <w:marTop w:val="0"/>
              <w:marBottom w:val="0"/>
              <w:divBdr>
                <w:top w:val="none" w:sz="0" w:space="0" w:color="auto"/>
                <w:left w:val="none" w:sz="0" w:space="0" w:color="auto"/>
                <w:bottom w:val="none" w:sz="0" w:space="0" w:color="auto"/>
                <w:right w:val="none" w:sz="0" w:space="0" w:color="auto"/>
              </w:divBdr>
              <w:divsChild>
                <w:div w:id="1681464549">
                  <w:marLeft w:val="0"/>
                  <w:marRight w:val="0"/>
                  <w:marTop w:val="0"/>
                  <w:marBottom w:val="0"/>
                  <w:divBdr>
                    <w:top w:val="none" w:sz="0" w:space="0" w:color="auto"/>
                    <w:left w:val="none" w:sz="0" w:space="0" w:color="auto"/>
                    <w:bottom w:val="none" w:sz="0" w:space="0" w:color="auto"/>
                    <w:right w:val="none" w:sz="0" w:space="0" w:color="auto"/>
                  </w:divBdr>
                  <w:divsChild>
                    <w:div w:id="188493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6926198">
      <w:bodyDiv w:val="1"/>
      <w:marLeft w:val="0"/>
      <w:marRight w:val="0"/>
      <w:marTop w:val="0"/>
      <w:marBottom w:val="0"/>
      <w:divBdr>
        <w:top w:val="none" w:sz="0" w:space="0" w:color="auto"/>
        <w:left w:val="none" w:sz="0" w:space="0" w:color="auto"/>
        <w:bottom w:val="none" w:sz="0" w:space="0" w:color="auto"/>
        <w:right w:val="none" w:sz="0" w:space="0" w:color="auto"/>
      </w:divBdr>
    </w:div>
    <w:div w:id="692267194">
      <w:bodyDiv w:val="1"/>
      <w:marLeft w:val="0"/>
      <w:marRight w:val="0"/>
      <w:marTop w:val="0"/>
      <w:marBottom w:val="0"/>
      <w:divBdr>
        <w:top w:val="none" w:sz="0" w:space="0" w:color="auto"/>
        <w:left w:val="none" w:sz="0" w:space="0" w:color="auto"/>
        <w:bottom w:val="none" w:sz="0" w:space="0" w:color="auto"/>
        <w:right w:val="none" w:sz="0" w:space="0" w:color="auto"/>
      </w:divBdr>
      <w:divsChild>
        <w:div w:id="782575399">
          <w:marLeft w:val="0"/>
          <w:marRight w:val="0"/>
          <w:marTop w:val="225"/>
          <w:marBottom w:val="225"/>
          <w:divBdr>
            <w:top w:val="none" w:sz="0" w:space="0" w:color="auto"/>
            <w:left w:val="none" w:sz="0" w:space="0" w:color="auto"/>
            <w:bottom w:val="none" w:sz="0" w:space="0" w:color="auto"/>
            <w:right w:val="none" w:sz="0" w:space="0" w:color="auto"/>
          </w:divBdr>
          <w:divsChild>
            <w:div w:id="1612588196">
              <w:marLeft w:val="225"/>
              <w:marRight w:val="0"/>
              <w:marTop w:val="0"/>
              <w:marBottom w:val="600"/>
              <w:divBdr>
                <w:top w:val="none" w:sz="0" w:space="0" w:color="auto"/>
                <w:left w:val="none" w:sz="0" w:space="0" w:color="auto"/>
                <w:bottom w:val="none" w:sz="0" w:space="0" w:color="auto"/>
                <w:right w:val="none" w:sz="0" w:space="0" w:color="auto"/>
              </w:divBdr>
              <w:divsChild>
                <w:div w:id="840587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581708">
      <w:bodyDiv w:val="1"/>
      <w:marLeft w:val="0"/>
      <w:marRight w:val="0"/>
      <w:marTop w:val="0"/>
      <w:marBottom w:val="0"/>
      <w:divBdr>
        <w:top w:val="none" w:sz="0" w:space="0" w:color="auto"/>
        <w:left w:val="none" w:sz="0" w:space="0" w:color="auto"/>
        <w:bottom w:val="none" w:sz="0" w:space="0" w:color="auto"/>
        <w:right w:val="none" w:sz="0" w:space="0" w:color="auto"/>
      </w:divBdr>
      <w:divsChild>
        <w:div w:id="1426922469">
          <w:marLeft w:val="0"/>
          <w:marRight w:val="0"/>
          <w:marTop w:val="0"/>
          <w:marBottom w:val="0"/>
          <w:divBdr>
            <w:top w:val="none" w:sz="0" w:space="0" w:color="auto"/>
            <w:left w:val="none" w:sz="0" w:space="0" w:color="auto"/>
            <w:bottom w:val="none" w:sz="0" w:space="0" w:color="auto"/>
            <w:right w:val="none" w:sz="0" w:space="0" w:color="auto"/>
          </w:divBdr>
          <w:divsChild>
            <w:div w:id="266039423">
              <w:marLeft w:val="0"/>
              <w:marRight w:val="0"/>
              <w:marTop w:val="0"/>
              <w:marBottom w:val="0"/>
              <w:divBdr>
                <w:top w:val="none" w:sz="0" w:space="0" w:color="auto"/>
                <w:left w:val="none" w:sz="0" w:space="0" w:color="auto"/>
                <w:bottom w:val="none" w:sz="0" w:space="0" w:color="auto"/>
                <w:right w:val="none" w:sz="0" w:space="0" w:color="auto"/>
              </w:divBdr>
              <w:divsChild>
                <w:div w:id="2058822495">
                  <w:marLeft w:val="0"/>
                  <w:marRight w:val="0"/>
                  <w:marTop w:val="0"/>
                  <w:marBottom w:val="0"/>
                  <w:divBdr>
                    <w:top w:val="none" w:sz="0" w:space="0" w:color="auto"/>
                    <w:left w:val="none" w:sz="0" w:space="0" w:color="auto"/>
                    <w:bottom w:val="none" w:sz="0" w:space="0" w:color="auto"/>
                    <w:right w:val="none" w:sz="0" w:space="0" w:color="auto"/>
                  </w:divBdr>
                  <w:divsChild>
                    <w:div w:id="584921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7853066">
      <w:bodyDiv w:val="1"/>
      <w:marLeft w:val="0"/>
      <w:marRight w:val="0"/>
      <w:marTop w:val="0"/>
      <w:marBottom w:val="0"/>
      <w:divBdr>
        <w:top w:val="none" w:sz="0" w:space="0" w:color="auto"/>
        <w:left w:val="none" w:sz="0" w:space="0" w:color="auto"/>
        <w:bottom w:val="none" w:sz="0" w:space="0" w:color="auto"/>
        <w:right w:val="none" w:sz="0" w:space="0" w:color="auto"/>
      </w:divBdr>
    </w:div>
    <w:div w:id="846678648">
      <w:bodyDiv w:val="1"/>
      <w:marLeft w:val="0"/>
      <w:marRight w:val="0"/>
      <w:marTop w:val="0"/>
      <w:marBottom w:val="0"/>
      <w:divBdr>
        <w:top w:val="none" w:sz="0" w:space="0" w:color="auto"/>
        <w:left w:val="none" w:sz="0" w:space="0" w:color="auto"/>
        <w:bottom w:val="none" w:sz="0" w:space="0" w:color="auto"/>
        <w:right w:val="none" w:sz="0" w:space="0" w:color="auto"/>
      </w:divBdr>
      <w:divsChild>
        <w:div w:id="779107050">
          <w:marLeft w:val="0"/>
          <w:marRight w:val="0"/>
          <w:marTop w:val="0"/>
          <w:marBottom w:val="0"/>
          <w:divBdr>
            <w:top w:val="none" w:sz="0" w:space="0" w:color="auto"/>
            <w:left w:val="none" w:sz="0" w:space="0" w:color="auto"/>
            <w:bottom w:val="none" w:sz="0" w:space="0" w:color="auto"/>
            <w:right w:val="none" w:sz="0" w:space="0" w:color="auto"/>
          </w:divBdr>
          <w:divsChild>
            <w:div w:id="380784470">
              <w:marLeft w:val="0"/>
              <w:marRight w:val="0"/>
              <w:marTop w:val="0"/>
              <w:marBottom w:val="0"/>
              <w:divBdr>
                <w:top w:val="none" w:sz="0" w:space="0" w:color="auto"/>
                <w:left w:val="none" w:sz="0" w:space="0" w:color="auto"/>
                <w:bottom w:val="none" w:sz="0" w:space="0" w:color="auto"/>
                <w:right w:val="none" w:sz="0" w:space="0" w:color="auto"/>
              </w:divBdr>
              <w:divsChild>
                <w:div w:id="1269846599">
                  <w:marLeft w:val="0"/>
                  <w:marRight w:val="0"/>
                  <w:marTop w:val="0"/>
                  <w:marBottom w:val="0"/>
                  <w:divBdr>
                    <w:top w:val="none" w:sz="0" w:space="0" w:color="auto"/>
                    <w:left w:val="none" w:sz="0" w:space="0" w:color="auto"/>
                    <w:bottom w:val="none" w:sz="0" w:space="0" w:color="auto"/>
                    <w:right w:val="none" w:sz="0" w:space="0" w:color="auto"/>
                  </w:divBdr>
                  <w:divsChild>
                    <w:div w:id="1056709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7870091">
      <w:bodyDiv w:val="1"/>
      <w:marLeft w:val="0"/>
      <w:marRight w:val="0"/>
      <w:marTop w:val="0"/>
      <w:marBottom w:val="0"/>
      <w:divBdr>
        <w:top w:val="none" w:sz="0" w:space="0" w:color="auto"/>
        <w:left w:val="none" w:sz="0" w:space="0" w:color="auto"/>
        <w:bottom w:val="none" w:sz="0" w:space="0" w:color="auto"/>
        <w:right w:val="none" w:sz="0" w:space="0" w:color="auto"/>
      </w:divBdr>
    </w:div>
    <w:div w:id="857080656">
      <w:bodyDiv w:val="1"/>
      <w:marLeft w:val="0"/>
      <w:marRight w:val="0"/>
      <w:marTop w:val="0"/>
      <w:marBottom w:val="0"/>
      <w:divBdr>
        <w:top w:val="none" w:sz="0" w:space="0" w:color="auto"/>
        <w:left w:val="none" w:sz="0" w:space="0" w:color="auto"/>
        <w:bottom w:val="none" w:sz="0" w:space="0" w:color="auto"/>
        <w:right w:val="none" w:sz="0" w:space="0" w:color="auto"/>
      </w:divBdr>
      <w:divsChild>
        <w:div w:id="103499135">
          <w:marLeft w:val="0"/>
          <w:marRight w:val="0"/>
          <w:marTop w:val="0"/>
          <w:marBottom w:val="0"/>
          <w:divBdr>
            <w:top w:val="none" w:sz="0" w:space="0" w:color="auto"/>
            <w:left w:val="none" w:sz="0" w:space="0" w:color="auto"/>
            <w:bottom w:val="none" w:sz="0" w:space="0" w:color="auto"/>
            <w:right w:val="none" w:sz="0" w:space="0" w:color="auto"/>
          </w:divBdr>
          <w:divsChild>
            <w:div w:id="1093353937">
              <w:marLeft w:val="0"/>
              <w:marRight w:val="0"/>
              <w:marTop w:val="0"/>
              <w:marBottom w:val="0"/>
              <w:divBdr>
                <w:top w:val="none" w:sz="0" w:space="0" w:color="auto"/>
                <w:left w:val="none" w:sz="0" w:space="0" w:color="auto"/>
                <w:bottom w:val="none" w:sz="0" w:space="0" w:color="auto"/>
                <w:right w:val="none" w:sz="0" w:space="0" w:color="auto"/>
              </w:divBdr>
              <w:divsChild>
                <w:div w:id="1994528925">
                  <w:marLeft w:val="0"/>
                  <w:marRight w:val="0"/>
                  <w:marTop w:val="0"/>
                  <w:marBottom w:val="0"/>
                  <w:divBdr>
                    <w:top w:val="none" w:sz="0" w:space="0" w:color="auto"/>
                    <w:left w:val="none" w:sz="0" w:space="0" w:color="auto"/>
                    <w:bottom w:val="none" w:sz="0" w:space="0" w:color="auto"/>
                    <w:right w:val="none" w:sz="0" w:space="0" w:color="auto"/>
                  </w:divBdr>
                  <w:divsChild>
                    <w:div w:id="1728992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2446380">
      <w:bodyDiv w:val="1"/>
      <w:marLeft w:val="0"/>
      <w:marRight w:val="0"/>
      <w:marTop w:val="0"/>
      <w:marBottom w:val="0"/>
      <w:divBdr>
        <w:top w:val="none" w:sz="0" w:space="0" w:color="auto"/>
        <w:left w:val="none" w:sz="0" w:space="0" w:color="auto"/>
        <w:bottom w:val="none" w:sz="0" w:space="0" w:color="auto"/>
        <w:right w:val="none" w:sz="0" w:space="0" w:color="auto"/>
      </w:divBdr>
      <w:divsChild>
        <w:div w:id="1736389640">
          <w:marLeft w:val="0"/>
          <w:marRight w:val="0"/>
          <w:marTop w:val="0"/>
          <w:marBottom w:val="0"/>
          <w:divBdr>
            <w:top w:val="none" w:sz="0" w:space="0" w:color="auto"/>
            <w:left w:val="none" w:sz="0" w:space="0" w:color="auto"/>
            <w:bottom w:val="none" w:sz="0" w:space="0" w:color="auto"/>
            <w:right w:val="none" w:sz="0" w:space="0" w:color="auto"/>
          </w:divBdr>
          <w:divsChild>
            <w:div w:id="846483007">
              <w:marLeft w:val="0"/>
              <w:marRight w:val="0"/>
              <w:marTop w:val="0"/>
              <w:marBottom w:val="0"/>
              <w:divBdr>
                <w:top w:val="none" w:sz="0" w:space="0" w:color="auto"/>
                <w:left w:val="none" w:sz="0" w:space="0" w:color="auto"/>
                <w:bottom w:val="none" w:sz="0" w:space="0" w:color="auto"/>
                <w:right w:val="none" w:sz="0" w:space="0" w:color="auto"/>
              </w:divBdr>
              <w:divsChild>
                <w:div w:id="1946497783">
                  <w:marLeft w:val="0"/>
                  <w:marRight w:val="0"/>
                  <w:marTop w:val="0"/>
                  <w:marBottom w:val="0"/>
                  <w:divBdr>
                    <w:top w:val="none" w:sz="0" w:space="0" w:color="auto"/>
                    <w:left w:val="none" w:sz="0" w:space="0" w:color="auto"/>
                    <w:bottom w:val="none" w:sz="0" w:space="0" w:color="auto"/>
                    <w:right w:val="none" w:sz="0" w:space="0" w:color="auto"/>
                  </w:divBdr>
                  <w:divsChild>
                    <w:div w:id="907883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0410405">
      <w:bodyDiv w:val="1"/>
      <w:marLeft w:val="0"/>
      <w:marRight w:val="0"/>
      <w:marTop w:val="0"/>
      <w:marBottom w:val="0"/>
      <w:divBdr>
        <w:top w:val="none" w:sz="0" w:space="0" w:color="auto"/>
        <w:left w:val="none" w:sz="0" w:space="0" w:color="auto"/>
        <w:bottom w:val="none" w:sz="0" w:space="0" w:color="auto"/>
        <w:right w:val="none" w:sz="0" w:space="0" w:color="auto"/>
      </w:divBdr>
      <w:divsChild>
        <w:div w:id="540478603">
          <w:marLeft w:val="0"/>
          <w:marRight w:val="0"/>
          <w:marTop w:val="0"/>
          <w:marBottom w:val="0"/>
          <w:divBdr>
            <w:top w:val="none" w:sz="0" w:space="0" w:color="auto"/>
            <w:left w:val="none" w:sz="0" w:space="0" w:color="auto"/>
            <w:bottom w:val="none" w:sz="0" w:space="0" w:color="auto"/>
            <w:right w:val="none" w:sz="0" w:space="0" w:color="auto"/>
          </w:divBdr>
          <w:divsChild>
            <w:div w:id="23020619">
              <w:marLeft w:val="0"/>
              <w:marRight w:val="0"/>
              <w:marTop w:val="0"/>
              <w:marBottom w:val="0"/>
              <w:divBdr>
                <w:top w:val="none" w:sz="0" w:space="0" w:color="auto"/>
                <w:left w:val="none" w:sz="0" w:space="0" w:color="auto"/>
                <w:bottom w:val="none" w:sz="0" w:space="0" w:color="auto"/>
                <w:right w:val="none" w:sz="0" w:space="0" w:color="auto"/>
              </w:divBdr>
              <w:divsChild>
                <w:div w:id="1933004272">
                  <w:marLeft w:val="0"/>
                  <w:marRight w:val="0"/>
                  <w:marTop w:val="0"/>
                  <w:marBottom w:val="0"/>
                  <w:divBdr>
                    <w:top w:val="none" w:sz="0" w:space="0" w:color="auto"/>
                    <w:left w:val="none" w:sz="0" w:space="0" w:color="auto"/>
                    <w:bottom w:val="none" w:sz="0" w:space="0" w:color="auto"/>
                    <w:right w:val="none" w:sz="0" w:space="0" w:color="auto"/>
                  </w:divBdr>
                  <w:divsChild>
                    <w:div w:id="156475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0212155">
      <w:bodyDiv w:val="1"/>
      <w:marLeft w:val="0"/>
      <w:marRight w:val="0"/>
      <w:marTop w:val="0"/>
      <w:marBottom w:val="0"/>
      <w:divBdr>
        <w:top w:val="none" w:sz="0" w:space="0" w:color="auto"/>
        <w:left w:val="none" w:sz="0" w:space="0" w:color="auto"/>
        <w:bottom w:val="none" w:sz="0" w:space="0" w:color="auto"/>
        <w:right w:val="none" w:sz="0" w:space="0" w:color="auto"/>
      </w:divBdr>
      <w:divsChild>
        <w:div w:id="776875106">
          <w:marLeft w:val="0"/>
          <w:marRight w:val="0"/>
          <w:marTop w:val="0"/>
          <w:marBottom w:val="0"/>
          <w:divBdr>
            <w:top w:val="none" w:sz="0" w:space="0" w:color="auto"/>
            <w:left w:val="none" w:sz="0" w:space="0" w:color="auto"/>
            <w:bottom w:val="none" w:sz="0" w:space="0" w:color="auto"/>
            <w:right w:val="none" w:sz="0" w:space="0" w:color="auto"/>
          </w:divBdr>
          <w:divsChild>
            <w:div w:id="290332198">
              <w:marLeft w:val="0"/>
              <w:marRight w:val="0"/>
              <w:marTop w:val="0"/>
              <w:marBottom w:val="0"/>
              <w:divBdr>
                <w:top w:val="none" w:sz="0" w:space="0" w:color="auto"/>
                <w:left w:val="none" w:sz="0" w:space="0" w:color="auto"/>
                <w:bottom w:val="none" w:sz="0" w:space="0" w:color="auto"/>
                <w:right w:val="none" w:sz="0" w:space="0" w:color="auto"/>
              </w:divBdr>
              <w:divsChild>
                <w:div w:id="1524318636">
                  <w:marLeft w:val="0"/>
                  <w:marRight w:val="0"/>
                  <w:marTop w:val="0"/>
                  <w:marBottom w:val="0"/>
                  <w:divBdr>
                    <w:top w:val="none" w:sz="0" w:space="0" w:color="auto"/>
                    <w:left w:val="none" w:sz="0" w:space="0" w:color="auto"/>
                    <w:bottom w:val="none" w:sz="0" w:space="0" w:color="auto"/>
                    <w:right w:val="none" w:sz="0" w:space="0" w:color="auto"/>
                  </w:divBdr>
                  <w:divsChild>
                    <w:div w:id="152531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7854034">
      <w:bodyDiv w:val="1"/>
      <w:marLeft w:val="0"/>
      <w:marRight w:val="0"/>
      <w:marTop w:val="0"/>
      <w:marBottom w:val="0"/>
      <w:divBdr>
        <w:top w:val="none" w:sz="0" w:space="0" w:color="auto"/>
        <w:left w:val="none" w:sz="0" w:space="0" w:color="auto"/>
        <w:bottom w:val="none" w:sz="0" w:space="0" w:color="auto"/>
        <w:right w:val="none" w:sz="0" w:space="0" w:color="auto"/>
      </w:divBdr>
    </w:div>
    <w:div w:id="1070999236">
      <w:bodyDiv w:val="1"/>
      <w:marLeft w:val="0"/>
      <w:marRight w:val="0"/>
      <w:marTop w:val="0"/>
      <w:marBottom w:val="0"/>
      <w:divBdr>
        <w:top w:val="none" w:sz="0" w:space="0" w:color="auto"/>
        <w:left w:val="none" w:sz="0" w:space="0" w:color="auto"/>
        <w:bottom w:val="none" w:sz="0" w:space="0" w:color="auto"/>
        <w:right w:val="none" w:sz="0" w:space="0" w:color="auto"/>
      </w:divBdr>
    </w:div>
    <w:div w:id="1110315798">
      <w:bodyDiv w:val="1"/>
      <w:marLeft w:val="0"/>
      <w:marRight w:val="0"/>
      <w:marTop w:val="0"/>
      <w:marBottom w:val="0"/>
      <w:divBdr>
        <w:top w:val="none" w:sz="0" w:space="0" w:color="auto"/>
        <w:left w:val="none" w:sz="0" w:space="0" w:color="auto"/>
        <w:bottom w:val="none" w:sz="0" w:space="0" w:color="auto"/>
        <w:right w:val="none" w:sz="0" w:space="0" w:color="auto"/>
      </w:divBdr>
    </w:div>
    <w:div w:id="1111439419">
      <w:bodyDiv w:val="1"/>
      <w:marLeft w:val="0"/>
      <w:marRight w:val="0"/>
      <w:marTop w:val="0"/>
      <w:marBottom w:val="0"/>
      <w:divBdr>
        <w:top w:val="none" w:sz="0" w:space="0" w:color="auto"/>
        <w:left w:val="none" w:sz="0" w:space="0" w:color="auto"/>
        <w:bottom w:val="none" w:sz="0" w:space="0" w:color="auto"/>
        <w:right w:val="none" w:sz="0" w:space="0" w:color="auto"/>
      </w:divBdr>
    </w:div>
    <w:div w:id="1139765384">
      <w:bodyDiv w:val="1"/>
      <w:marLeft w:val="0"/>
      <w:marRight w:val="0"/>
      <w:marTop w:val="0"/>
      <w:marBottom w:val="0"/>
      <w:divBdr>
        <w:top w:val="none" w:sz="0" w:space="0" w:color="auto"/>
        <w:left w:val="none" w:sz="0" w:space="0" w:color="auto"/>
        <w:bottom w:val="none" w:sz="0" w:space="0" w:color="auto"/>
        <w:right w:val="none" w:sz="0" w:space="0" w:color="auto"/>
      </w:divBdr>
      <w:divsChild>
        <w:div w:id="122773763">
          <w:marLeft w:val="0"/>
          <w:marRight w:val="0"/>
          <w:marTop w:val="0"/>
          <w:marBottom w:val="0"/>
          <w:divBdr>
            <w:top w:val="none" w:sz="0" w:space="0" w:color="auto"/>
            <w:left w:val="none" w:sz="0" w:space="0" w:color="auto"/>
            <w:bottom w:val="none" w:sz="0" w:space="0" w:color="auto"/>
            <w:right w:val="none" w:sz="0" w:space="0" w:color="auto"/>
          </w:divBdr>
          <w:divsChild>
            <w:div w:id="1840462428">
              <w:marLeft w:val="0"/>
              <w:marRight w:val="0"/>
              <w:marTop w:val="0"/>
              <w:marBottom w:val="0"/>
              <w:divBdr>
                <w:top w:val="none" w:sz="0" w:space="0" w:color="auto"/>
                <w:left w:val="none" w:sz="0" w:space="0" w:color="auto"/>
                <w:bottom w:val="none" w:sz="0" w:space="0" w:color="auto"/>
                <w:right w:val="none" w:sz="0" w:space="0" w:color="auto"/>
              </w:divBdr>
              <w:divsChild>
                <w:div w:id="1082875149">
                  <w:marLeft w:val="0"/>
                  <w:marRight w:val="0"/>
                  <w:marTop w:val="0"/>
                  <w:marBottom w:val="0"/>
                  <w:divBdr>
                    <w:top w:val="none" w:sz="0" w:space="0" w:color="auto"/>
                    <w:left w:val="none" w:sz="0" w:space="0" w:color="auto"/>
                    <w:bottom w:val="none" w:sz="0" w:space="0" w:color="auto"/>
                    <w:right w:val="none" w:sz="0" w:space="0" w:color="auto"/>
                  </w:divBdr>
                  <w:divsChild>
                    <w:div w:id="727650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7553307">
      <w:bodyDiv w:val="1"/>
      <w:marLeft w:val="0"/>
      <w:marRight w:val="0"/>
      <w:marTop w:val="0"/>
      <w:marBottom w:val="0"/>
      <w:divBdr>
        <w:top w:val="none" w:sz="0" w:space="0" w:color="auto"/>
        <w:left w:val="none" w:sz="0" w:space="0" w:color="auto"/>
        <w:bottom w:val="none" w:sz="0" w:space="0" w:color="auto"/>
        <w:right w:val="none" w:sz="0" w:space="0" w:color="auto"/>
      </w:divBdr>
      <w:divsChild>
        <w:div w:id="2001616462">
          <w:marLeft w:val="0"/>
          <w:marRight w:val="0"/>
          <w:marTop w:val="0"/>
          <w:marBottom w:val="0"/>
          <w:divBdr>
            <w:top w:val="none" w:sz="0" w:space="0" w:color="auto"/>
            <w:left w:val="none" w:sz="0" w:space="0" w:color="auto"/>
            <w:bottom w:val="none" w:sz="0" w:space="0" w:color="auto"/>
            <w:right w:val="none" w:sz="0" w:space="0" w:color="auto"/>
          </w:divBdr>
          <w:divsChild>
            <w:div w:id="727147016">
              <w:marLeft w:val="0"/>
              <w:marRight w:val="0"/>
              <w:marTop w:val="0"/>
              <w:marBottom w:val="0"/>
              <w:divBdr>
                <w:top w:val="none" w:sz="0" w:space="0" w:color="auto"/>
                <w:left w:val="none" w:sz="0" w:space="0" w:color="auto"/>
                <w:bottom w:val="none" w:sz="0" w:space="0" w:color="auto"/>
                <w:right w:val="none" w:sz="0" w:space="0" w:color="auto"/>
              </w:divBdr>
              <w:divsChild>
                <w:div w:id="1465080419">
                  <w:marLeft w:val="0"/>
                  <w:marRight w:val="0"/>
                  <w:marTop w:val="0"/>
                  <w:marBottom w:val="0"/>
                  <w:divBdr>
                    <w:top w:val="none" w:sz="0" w:space="0" w:color="auto"/>
                    <w:left w:val="none" w:sz="0" w:space="0" w:color="auto"/>
                    <w:bottom w:val="none" w:sz="0" w:space="0" w:color="auto"/>
                    <w:right w:val="none" w:sz="0" w:space="0" w:color="auto"/>
                  </w:divBdr>
                  <w:divsChild>
                    <w:div w:id="160702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8550425">
      <w:bodyDiv w:val="1"/>
      <w:marLeft w:val="0"/>
      <w:marRight w:val="0"/>
      <w:marTop w:val="0"/>
      <w:marBottom w:val="0"/>
      <w:divBdr>
        <w:top w:val="none" w:sz="0" w:space="0" w:color="auto"/>
        <w:left w:val="none" w:sz="0" w:space="0" w:color="auto"/>
        <w:bottom w:val="none" w:sz="0" w:space="0" w:color="auto"/>
        <w:right w:val="none" w:sz="0" w:space="0" w:color="auto"/>
      </w:divBdr>
    </w:div>
    <w:div w:id="1149707223">
      <w:bodyDiv w:val="1"/>
      <w:marLeft w:val="0"/>
      <w:marRight w:val="0"/>
      <w:marTop w:val="0"/>
      <w:marBottom w:val="0"/>
      <w:divBdr>
        <w:top w:val="none" w:sz="0" w:space="0" w:color="auto"/>
        <w:left w:val="none" w:sz="0" w:space="0" w:color="auto"/>
        <w:bottom w:val="none" w:sz="0" w:space="0" w:color="auto"/>
        <w:right w:val="none" w:sz="0" w:space="0" w:color="auto"/>
      </w:divBdr>
    </w:div>
    <w:div w:id="1150556479">
      <w:bodyDiv w:val="1"/>
      <w:marLeft w:val="0"/>
      <w:marRight w:val="0"/>
      <w:marTop w:val="0"/>
      <w:marBottom w:val="0"/>
      <w:divBdr>
        <w:top w:val="none" w:sz="0" w:space="0" w:color="auto"/>
        <w:left w:val="none" w:sz="0" w:space="0" w:color="auto"/>
        <w:bottom w:val="none" w:sz="0" w:space="0" w:color="auto"/>
        <w:right w:val="none" w:sz="0" w:space="0" w:color="auto"/>
      </w:divBdr>
      <w:divsChild>
        <w:div w:id="2030982225">
          <w:marLeft w:val="0"/>
          <w:marRight w:val="0"/>
          <w:marTop w:val="0"/>
          <w:marBottom w:val="0"/>
          <w:divBdr>
            <w:top w:val="none" w:sz="0" w:space="0" w:color="auto"/>
            <w:left w:val="none" w:sz="0" w:space="0" w:color="auto"/>
            <w:bottom w:val="none" w:sz="0" w:space="0" w:color="auto"/>
            <w:right w:val="none" w:sz="0" w:space="0" w:color="auto"/>
          </w:divBdr>
          <w:divsChild>
            <w:div w:id="674958964">
              <w:marLeft w:val="0"/>
              <w:marRight w:val="0"/>
              <w:marTop w:val="0"/>
              <w:marBottom w:val="0"/>
              <w:divBdr>
                <w:top w:val="none" w:sz="0" w:space="0" w:color="auto"/>
                <w:left w:val="none" w:sz="0" w:space="0" w:color="auto"/>
                <w:bottom w:val="none" w:sz="0" w:space="0" w:color="auto"/>
                <w:right w:val="none" w:sz="0" w:space="0" w:color="auto"/>
              </w:divBdr>
              <w:divsChild>
                <w:div w:id="2113234398">
                  <w:marLeft w:val="0"/>
                  <w:marRight w:val="0"/>
                  <w:marTop w:val="0"/>
                  <w:marBottom w:val="0"/>
                  <w:divBdr>
                    <w:top w:val="none" w:sz="0" w:space="0" w:color="auto"/>
                    <w:left w:val="none" w:sz="0" w:space="0" w:color="auto"/>
                    <w:bottom w:val="none" w:sz="0" w:space="0" w:color="auto"/>
                    <w:right w:val="none" w:sz="0" w:space="0" w:color="auto"/>
                  </w:divBdr>
                  <w:divsChild>
                    <w:div w:id="1952784036">
                      <w:marLeft w:val="0"/>
                      <w:marRight w:val="0"/>
                      <w:marTop w:val="0"/>
                      <w:marBottom w:val="0"/>
                      <w:divBdr>
                        <w:top w:val="none" w:sz="0" w:space="0" w:color="auto"/>
                        <w:left w:val="none" w:sz="0" w:space="0" w:color="auto"/>
                        <w:bottom w:val="none" w:sz="0" w:space="0" w:color="auto"/>
                        <w:right w:val="none" w:sz="0" w:space="0" w:color="auto"/>
                      </w:divBdr>
                      <w:divsChild>
                        <w:div w:id="362827181">
                          <w:marLeft w:val="0"/>
                          <w:marRight w:val="0"/>
                          <w:marTop w:val="0"/>
                          <w:marBottom w:val="0"/>
                          <w:divBdr>
                            <w:top w:val="none" w:sz="0" w:space="0" w:color="auto"/>
                            <w:left w:val="none" w:sz="0" w:space="0" w:color="auto"/>
                            <w:bottom w:val="none" w:sz="0" w:space="0" w:color="auto"/>
                            <w:right w:val="none" w:sz="0" w:space="0" w:color="auto"/>
                          </w:divBdr>
                          <w:divsChild>
                            <w:div w:id="535241971">
                              <w:marLeft w:val="0"/>
                              <w:marRight w:val="0"/>
                              <w:marTop w:val="0"/>
                              <w:marBottom w:val="0"/>
                              <w:divBdr>
                                <w:top w:val="none" w:sz="0" w:space="0" w:color="auto"/>
                                <w:left w:val="none" w:sz="0" w:space="0" w:color="auto"/>
                                <w:bottom w:val="none" w:sz="0" w:space="0" w:color="auto"/>
                                <w:right w:val="none" w:sz="0" w:space="0" w:color="auto"/>
                              </w:divBdr>
                              <w:divsChild>
                                <w:div w:id="1751464928">
                                  <w:marLeft w:val="0"/>
                                  <w:marRight w:val="0"/>
                                  <w:marTop w:val="0"/>
                                  <w:marBottom w:val="0"/>
                                  <w:divBdr>
                                    <w:top w:val="none" w:sz="0" w:space="0" w:color="auto"/>
                                    <w:left w:val="none" w:sz="0" w:space="0" w:color="auto"/>
                                    <w:bottom w:val="none" w:sz="0" w:space="0" w:color="auto"/>
                                    <w:right w:val="none" w:sz="0" w:space="0" w:color="auto"/>
                                  </w:divBdr>
                                  <w:divsChild>
                                    <w:div w:id="878515167">
                                      <w:marLeft w:val="0"/>
                                      <w:marRight w:val="0"/>
                                      <w:marTop w:val="0"/>
                                      <w:marBottom w:val="0"/>
                                      <w:divBdr>
                                        <w:top w:val="none" w:sz="0" w:space="0" w:color="auto"/>
                                        <w:left w:val="none" w:sz="0" w:space="0" w:color="auto"/>
                                        <w:bottom w:val="none" w:sz="0" w:space="0" w:color="auto"/>
                                        <w:right w:val="none" w:sz="0" w:space="0" w:color="auto"/>
                                      </w:divBdr>
                                      <w:divsChild>
                                        <w:div w:id="1574006162">
                                          <w:marLeft w:val="0"/>
                                          <w:marRight w:val="0"/>
                                          <w:marTop w:val="0"/>
                                          <w:marBottom w:val="0"/>
                                          <w:divBdr>
                                            <w:top w:val="none" w:sz="0" w:space="0" w:color="auto"/>
                                            <w:left w:val="none" w:sz="0" w:space="0" w:color="auto"/>
                                            <w:bottom w:val="none" w:sz="0" w:space="0" w:color="auto"/>
                                            <w:right w:val="none" w:sz="0" w:space="0" w:color="auto"/>
                                          </w:divBdr>
                                          <w:divsChild>
                                            <w:div w:id="992682729">
                                              <w:marLeft w:val="0"/>
                                              <w:marRight w:val="0"/>
                                              <w:marTop w:val="0"/>
                                              <w:marBottom w:val="0"/>
                                              <w:divBdr>
                                                <w:top w:val="none" w:sz="0" w:space="0" w:color="auto"/>
                                                <w:left w:val="none" w:sz="0" w:space="0" w:color="auto"/>
                                                <w:bottom w:val="none" w:sz="0" w:space="0" w:color="auto"/>
                                                <w:right w:val="none" w:sz="0" w:space="0" w:color="auto"/>
                                              </w:divBdr>
                                              <w:divsChild>
                                                <w:div w:id="640231138">
                                                  <w:marLeft w:val="0"/>
                                                  <w:marRight w:val="0"/>
                                                  <w:marTop w:val="0"/>
                                                  <w:marBottom w:val="0"/>
                                                  <w:divBdr>
                                                    <w:top w:val="none" w:sz="0" w:space="0" w:color="auto"/>
                                                    <w:left w:val="none" w:sz="0" w:space="0" w:color="auto"/>
                                                    <w:bottom w:val="none" w:sz="0" w:space="0" w:color="auto"/>
                                                    <w:right w:val="none" w:sz="0" w:space="0" w:color="auto"/>
                                                  </w:divBdr>
                                                  <w:divsChild>
                                                    <w:div w:id="2065787342">
                                                      <w:marLeft w:val="0"/>
                                                      <w:marRight w:val="0"/>
                                                      <w:marTop w:val="0"/>
                                                      <w:marBottom w:val="0"/>
                                                      <w:divBdr>
                                                        <w:top w:val="none" w:sz="0" w:space="0" w:color="auto"/>
                                                        <w:left w:val="none" w:sz="0" w:space="0" w:color="auto"/>
                                                        <w:bottom w:val="none" w:sz="0" w:space="0" w:color="auto"/>
                                                        <w:right w:val="none" w:sz="0" w:space="0" w:color="auto"/>
                                                      </w:divBdr>
                                                      <w:divsChild>
                                                        <w:div w:id="1840264689">
                                                          <w:marLeft w:val="0"/>
                                                          <w:marRight w:val="0"/>
                                                          <w:marTop w:val="0"/>
                                                          <w:marBottom w:val="0"/>
                                                          <w:divBdr>
                                                            <w:top w:val="none" w:sz="0" w:space="0" w:color="auto"/>
                                                            <w:left w:val="none" w:sz="0" w:space="0" w:color="auto"/>
                                                            <w:bottom w:val="none" w:sz="0" w:space="0" w:color="auto"/>
                                                            <w:right w:val="none" w:sz="0" w:space="0" w:color="auto"/>
                                                          </w:divBdr>
                                                          <w:divsChild>
                                                            <w:div w:id="291521890">
                                                              <w:marLeft w:val="0"/>
                                                              <w:marRight w:val="150"/>
                                                              <w:marTop w:val="0"/>
                                                              <w:marBottom w:val="150"/>
                                                              <w:divBdr>
                                                                <w:top w:val="none" w:sz="0" w:space="0" w:color="auto"/>
                                                                <w:left w:val="none" w:sz="0" w:space="0" w:color="auto"/>
                                                                <w:bottom w:val="none" w:sz="0" w:space="0" w:color="auto"/>
                                                                <w:right w:val="none" w:sz="0" w:space="0" w:color="auto"/>
                                                              </w:divBdr>
                                                              <w:divsChild>
                                                                <w:div w:id="1650744934">
                                                                  <w:marLeft w:val="0"/>
                                                                  <w:marRight w:val="0"/>
                                                                  <w:marTop w:val="0"/>
                                                                  <w:marBottom w:val="0"/>
                                                                  <w:divBdr>
                                                                    <w:top w:val="none" w:sz="0" w:space="0" w:color="auto"/>
                                                                    <w:left w:val="none" w:sz="0" w:space="0" w:color="auto"/>
                                                                    <w:bottom w:val="none" w:sz="0" w:space="0" w:color="auto"/>
                                                                    <w:right w:val="none" w:sz="0" w:space="0" w:color="auto"/>
                                                                  </w:divBdr>
                                                                  <w:divsChild>
                                                                    <w:div w:id="957836158">
                                                                      <w:marLeft w:val="0"/>
                                                                      <w:marRight w:val="0"/>
                                                                      <w:marTop w:val="0"/>
                                                                      <w:marBottom w:val="0"/>
                                                                      <w:divBdr>
                                                                        <w:top w:val="none" w:sz="0" w:space="0" w:color="auto"/>
                                                                        <w:left w:val="none" w:sz="0" w:space="0" w:color="auto"/>
                                                                        <w:bottom w:val="none" w:sz="0" w:space="0" w:color="auto"/>
                                                                        <w:right w:val="none" w:sz="0" w:space="0" w:color="auto"/>
                                                                      </w:divBdr>
                                                                      <w:divsChild>
                                                                        <w:div w:id="487524084">
                                                                          <w:marLeft w:val="0"/>
                                                                          <w:marRight w:val="0"/>
                                                                          <w:marTop w:val="0"/>
                                                                          <w:marBottom w:val="0"/>
                                                                          <w:divBdr>
                                                                            <w:top w:val="none" w:sz="0" w:space="0" w:color="auto"/>
                                                                            <w:left w:val="none" w:sz="0" w:space="0" w:color="auto"/>
                                                                            <w:bottom w:val="none" w:sz="0" w:space="0" w:color="auto"/>
                                                                            <w:right w:val="none" w:sz="0" w:space="0" w:color="auto"/>
                                                                          </w:divBdr>
                                                                          <w:divsChild>
                                                                            <w:div w:id="140394888">
                                                                              <w:marLeft w:val="0"/>
                                                                              <w:marRight w:val="0"/>
                                                                              <w:marTop w:val="0"/>
                                                                              <w:marBottom w:val="0"/>
                                                                              <w:divBdr>
                                                                                <w:top w:val="none" w:sz="0" w:space="0" w:color="auto"/>
                                                                                <w:left w:val="none" w:sz="0" w:space="0" w:color="auto"/>
                                                                                <w:bottom w:val="none" w:sz="0" w:space="0" w:color="auto"/>
                                                                                <w:right w:val="none" w:sz="0" w:space="0" w:color="auto"/>
                                                                              </w:divBdr>
                                                                              <w:divsChild>
                                                                                <w:div w:id="397871558">
                                                                                  <w:marLeft w:val="0"/>
                                                                                  <w:marRight w:val="0"/>
                                                                                  <w:marTop w:val="0"/>
                                                                                  <w:marBottom w:val="0"/>
                                                                                  <w:divBdr>
                                                                                    <w:top w:val="none" w:sz="0" w:space="0" w:color="auto"/>
                                                                                    <w:left w:val="none" w:sz="0" w:space="0" w:color="auto"/>
                                                                                    <w:bottom w:val="none" w:sz="0" w:space="0" w:color="auto"/>
                                                                                    <w:right w:val="none" w:sz="0" w:space="0" w:color="auto"/>
                                                                                  </w:divBdr>
                                                                                  <w:divsChild>
                                                                                    <w:div w:id="746998232">
                                                                                      <w:marLeft w:val="0"/>
                                                                                      <w:marRight w:val="0"/>
                                                                                      <w:marTop w:val="0"/>
                                                                                      <w:marBottom w:val="0"/>
                                                                                      <w:divBdr>
                                                                                        <w:top w:val="none" w:sz="0" w:space="0" w:color="auto"/>
                                                                                        <w:left w:val="none" w:sz="0" w:space="0" w:color="auto"/>
                                                                                        <w:bottom w:val="none" w:sz="0" w:space="0" w:color="auto"/>
                                                                                        <w:right w:val="none" w:sz="0" w:space="0" w:color="auto"/>
                                                                                      </w:divBdr>
                                                                                    </w:div>
                                                                                    <w:div w:id="953754954">
                                                                                      <w:marLeft w:val="0"/>
                                                                                      <w:marRight w:val="0"/>
                                                                                      <w:marTop w:val="0"/>
                                                                                      <w:marBottom w:val="0"/>
                                                                                      <w:divBdr>
                                                                                        <w:top w:val="none" w:sz="0" w:space="0" w:color="auto"/>
                                                                                        <w:left w:val="none" w:sz="0" w:space="0" w:color="auto"/>
                                                                                        <w:bottom w:val="none" w:sz="0" w:space="0" w:color="auto"/>
                                                                                        <w:right w:val="none" w:sz="0" w:space="0" w:color="auto"/>
                                                                                      </w:divBdr>
                                                                                    </w:div>
                                                                                    <w:div w:id="1370838577">
                                                                                      <w:marLeft w:val="0"/>
                                                                                      <w:marRight w:val="0"/>
                                                                                      <w:marTop w:val="0"/>
                                                                                      <w:marBottom w:val="0"/>
                                                                                      <w:divBdr>
                                                                                        <w:top w:val="none" w:sz="0" w:space="0" w:color="auto"/>
                                                                                        <w:left w:val="none" w:sz="0" w:space="0" w:color="auto"/>
                                                                                        <w:bottom w:val="none" w:sz="0" w:space="0" w:color="auto"/>
                                                                                        <w:right w:val="none" w:sz="0" w:space="0" w:color="auto"/>
                                                                                      </w:divBdr>
                                                                                    </w:div>
                                                                                    <w:div w:id="2070110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70488744">
      <w:bodyDiv w:val="1"/>
      <w:marLeft w:val="0"/>
      <w:marRight w:val="0"/>
      <w:marTop w:val="0"/>
      <w:marBottom w:val="0"/>
      <w:divBdr>
        <w:top w:val="none" w:sz="0" w:space="0" w:color="auto"/>
        <w:left w:val="none" w:sz="0" w:space="0" w:color="auto"/>
        <w:bottom w:val="none" w:sz="0" w:space="0" w:color="auto"/>
        <w:right w:val="none" w:sz="0" w:space="0" w:color="auto"/>
      </w:divBdr>
      <w:divsChild>
        <w:div w:id="341321255">
          <w:marLeft w:val="0"/>
          <w:marRight w:val="0"/>
          <w:marTop w:val="0"/>
          <w:marBottom w:val="0"/>
          <w:divBdr>
            <w:top w:val="none" w:sz="0" w:space="0" w:color="auto"/>
            <w:left w:val="none" w:sz="0" w:space="0" w:color="auto"/>
            <w:bottom w:val="none" w:sz="0" w:space="0" w:color="auto"/>
            <w:right w:val="none" w:sz="0" w:space="0" w:color="auto"/>
          </w:divBdr>
          <w:divsChild>
            <w:div w:id="660350275">
              <w:marLeft w:val="0"/>
              <w:marRight w:val="0"/>
              <w:marTop w:val="0"/>
              <w:marBottom w:val="0"/>
              <w:divBdr>
                <w:top w:val="none" w:sz="0" w:space="0" w:color="auto"/>
                <w:left w:val="none" w:sz="0" w:space="0" w:color="auto"/>
                <w:bottom w:val="none" w:sz="0" w:space="0" w:color="auto"/>
                <w:right w:val="none" w:sz="0" w:space="0" w:color="auto"/>
              </w:divBdr>
              <w:divsChild>
                <w:div w:id="607810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5707737">
      <w:bodyDiv w:val="1"/>
      <w:marLeft w:val="90"/>
      <w:marRight w:val="0"/>
      <w:marTop w:val="0"/>
      <w:marBottom w:val="0"/>
      <w:divBdr>
        <w:top w:val="none" w:sz="0" w:space="0" w:color="auto"/>
        <w:left w:val="none" w:sz="0" w:space="0" w:color="auto"/>
        <w:bottom w:val="none" w:sz="0" w:space="0" w:color="auto"/>
        <w:right w:val="none" w:sz="0" w:space="0" w:color="auto"/>
      </w:divBdr>
      <w:divsChild>
        <w:div w:id="1079865470">
          <w:marLeft w:val="0"/>
          <w:marRight w:val="0"/>
          <w:marTop w:val="0"/>
          <w:marBottom w:val="0"/>
          <w:divBdr>
            <w:top w:val="none" w:sz="0" w:space="0" w:color="auto"/>
            <w:left w:val="none" w:sz="0" w:space="0" w:color="auto"/>
            <w:bottom w:val="none" w:sz="0" w:space="0" w:color="auto"/>
            <w:right w:val="none" w:sz="0" w:space="0" w:color="auto"/>
          </w:divBdr>
          <w:divsChild>
            <w:div w:id="1887109452">
              <w:marLeft w:val="0"/>
              <w:marRight w:val="0"/>
              <w:marTop w:val="180"/>
              <w:marBottom w:val="180"/>
              <w:divBdr>
                <w:top w:val="none" w:sz="0" w:space="0" w:color="auto"/>
                <w:left w:val="none" w:sz="0" w:space="0" w:color="auto"/>
                <w:bottom w:val="none" w:sz="0" w:space="0" w:color="auto"/>
                <w:right w:val="none" w:sz="0" w:space="0" w:color="auto"/>
              </w:divBdr>
              <w:divsChild>
                <w:div w:id="1577744166">
                  <w:marLeft w:val="0"/>
                  <w:marRight w:val="0"/>
                  <w:marTop w:val="0"/>
                  <w:marBottom w:val="0"/>
                  <w:divBdr>
                    <w:top w:val="none" w:sz="0" w:space="0" w:color="auto"/>
                    <w:left w:val="none" w:sz="0" w:space="0" w:color="auto"/>
                    <w:bottom w:val="none" w:sz="0" w:space="0" w:color="auto"/>
                    <w:right w:val="none" w:sz="0" w:space="0" w:color="auto"/>
                  </w:divBdr>
                  <w:divsChild>
                    <w:div w:id="36979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9024179">
      <w:bodyDiv w:val="1"/>
      <w:marLeft w:val="0"/>
      <w:marRight w:val="0"/>
      <w:marTop w:val="0"/>
      <w:marBottom w:val="0"/>
      <w:divBdr>
        <w:top w:val="none" w:sz="0" w:space="0" w:color="auto"/>
        <w:left w:val="none" w:sz="0" w:space="0" w:color="auto"/>
        <w:bottom w:val="none" w:sz="0" w:space="0" w:color="auto"/>
        <w:right w:val="none" w:sz="0" w:space="0" w:color="auto"/>
      </w:divBdr>
    </w:div>
    <w:div w:id="1260987567">
      <w:bodyDiv w:val="1"/>
      <w:marLeft w:val="0"/>
      <w:marRight w:val="0"/>
      <w:marTop w:val="0"/>
      <w:marBottom w:val="0"/>
      <w:divBdr>
        <w:top w:val="none" w:sz="0" w:space="0" w:color="auto"/>
        <w:left w:val="none" w:sz="0" w:space="0" w:color="auto"/>
        <w:bottom w:val="none" w:sz="0" w:space="0" w:color="auto"/>
        <w:right w:val="none" w:sz="0" w:space="0" w:color="auto"/>
      </w:divBdr>
      <w:divsChild>
        <w:div w:id="1760373531">
          <w:marLeft w:val="0"/>
          <w:marRight w:val="0"/>
          <w:marTop w:val="0"/>
          <w:marBottom w:val="0"/>
          <w:divBdr>
            <w:top w:val="none" w:sz="0" w:space="0" w:color="auto"/>
            <w:left w:val="none" w:sz="0" w:space="0" w:color="auto"/>
            <w:bottom w:val="none" w:sz="0" w:space="0" w:color="auto"/>
            <w:right w:val="none" w:sz="0" w:space="0" w:color="auto"/>
          </w:divBdr>
          <w:divsChild>
            <w:div w:id="604389677">
              <w:marLeft w:val="0"/>
              <w:marRight w:val="0"/>
              <w:marTop w:val="0"/>
              <w:marBottom w:val="0"/>
              <w:divBdr>
                <w:top w:val="none" w:sz="0" w:space="0" w:color="auto"/>
                <w:left w:val="none" w:sz="0" w:space="0" w:color="auto"/>
                <w:bottom w:val="none" w:sz="0" w:space="0" w:color="auto"/>
                <w:right w:val="none" w:sz="0" w:space="0" w:color="auto"/>
              </w:divBdr>
              <w:divsChild>
                <w:div w:id="686518157">
                  <w:marLeft w:val="0"/>
                  <w:marRight w:val="0"/>
                  <w:marTop w:val="0"/>
                  <w:marBottom w:val="0"/>
                  <w:divBdr>
                    <w:top w:val="none" w:sz="0" w:space="0" w:color="auto"/>
                    <w:left w:val="none" w:sz="0" w:space="0" w:color="auto"/>
                    <w:bottom w:val="none" w:sz="0" w:space="0" w:color="auto"/>
                    <w:right w:val="none" w:sz="0" w:space="0" w:color="auto"/>
                  </w:divBdr>
                  <w:divsChild>
                    <w:div w:id="1183587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1644866">
      <w:bodyDiv w:val="1"/>
      <w:marLeft w:val="0"/>
      <w:marRight w:val="0"/>
      <w:marTop w:val="0"/>
      <w:marBottom w:val="0"/>
      <w:divBdr>
        <w:top w:val="none" w:sz="0" w:space="0" w:color="auto"/>
        <w:left w:val="none" w:sz="0" w:space="0" w:color="auto"/>
        <w:bottom w:val="none" w:sz="0" w:space="0" w:color="auto"/>
        <w:right w:val="none" w:sz="0" w:space="0" w:color="auto"/>
      </w:divBdr>
      <w:divsChild>
        <w:div w:id="536160744">
          <w:marLeft w:val="0"/>
          <w:marRight w:val="0"/>
          <w:marTop w:val="0"/>
          <w:marBottom w:val="0"/>
          <w:divBdr>
            <w:top w:val="none" w:sz="0" w:space="0" w:color="auto"/>
            <w:left w:val="none" w:sz="0" w:space="0" w:color="auto"/>
            <w:bottom w:val="none" w:sz="0" w:space="0" w:color="auto"/>
            <w:right w:val="none" w:sz="0" w:space="0" w:color="auto"/>
          </w:divBdr>
          <w:divsChild>
            <w:div w:id="1009258254">
              <w:marLeft w:val="0"/>
              <w:marRight w:val="0"/>
              <w:marTop w:val="0"/>
              <w:marBottom w:val="0"/>
              <w:divBdr>
                <w:top w:val="none" w:sz="0" w:space="0" w:color="auto"/>
                <w:left w:val="none" w:sz="0" w:space="0" w:color="auto"/>
                <w:bottom w:val="none" w:sz="0" w:space="0" w:color="auto"/>
                <w:right w:val="none" w:sz="0" w:space="0" w:color="auto"/>
              </w:divBdr>
              <w:divsChild>
                <w:div w:id="2073264065">
                  <w:marLeft w:val="0"/>
                  <w:marRight w:val="0"/>
                  <w:marTop w:val="0"/>
                  <w:marBottom w:val="0"/>
                  <w:divBdr>
                    <w:top w:val="none" w:sz="0" w:space="0" w:color="auto"/>
                    <w:left w:val="none" w:sz="0" w:space="0" w:color="auto"/>
                    <w:bottom w:val="none" w:sz="0" w:space="0" w:color="auto"/>
                    <w:right w:val="none" w:sz="0" w:space="0" w:color="auto"/>
                  </w:divBdr>
                  <w:divsChild>
                    <w:div w:id="1366640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8971035">
      <w:bodyDiv w:val="1"/>
      <w:marLeft w:val="0"/>
      <w:marRight w:val="0"/>
      <w:marTop w:val="0"/>
      <w:marBottom w:val="0"/>
      <w:divBdr>
        <w:top w:val="none" w:sz="0" w:space="0" w:color="auto"/>
        <w:left w:val="none" w:sz="0" w:space="0" w:color="auto"/>
        <w:bottom w:val="none" w:sz="0" w:space="0" w:color="auto"/>
        <w:right w:val="none" w:sz="0" w:space="0" w:color="auto"/>
      </w:divBdr>
    </w:div>
    <w:div w:id="1297417091">
      <w:bodyDiv w:val="1"/>
      <w:marLeft w:val="0"/>
      <w:marRight w:val="0"/>
      <w:marTop w:val="0"/>
      <w:marBottom w:val="0"/>
      <w:divBdr>
        <w:top w:val="none" w:sz="0" w:space="0" w:color="auto"/>
        <w:left w:val="none" w:sz="0" w:space="0" w:color="auto"/>
        <w:bottom w:val="none" w:sz="0" w:space="0" w:color="auto"/>
        <w:right w:val="none" w:sz="0" w:space="0" w:color="auto"/>
      </w:divBdr>
    </w:div>
    <w:div w:id="1344014461">
      <w:bodyDiv w:val="1"/>
      <w:marLeft w:val="0"/>
      <w:marRight w:val="0"/>
      <w:marTop w:val="0"/>
      <w:marBottom w:val="0"/>
      <w:divBdr>
        <w:top w:val="none" w:sz="0" w:space="0" w:color="auto"/>
        <w:left w:val="none" w:sz="0" w:space="0" w:color="auto"/>
        <w:bottom w:val="none" w:sz="0" w:space="0" w:color="auto"/>
        <w:right w:val="none" w:sz="0" w:space="0" w:color="auto"/>
      </w:divBdr>
    </w:div>
    <w:div w:id="1354067495">
      <w:bodyDiv w:val="1"/>
      <w:marLeft w:val="0"/>
      <w:marRight w:val="0"/>
      <w:marTop w:val="0"/>
      <w:marBottom w:val="0"/>
      <w:divBdr>
        <w:top w:val="none" w:sz="0" w:space="0" w:color="auto"/>
        <w:left w:val="none" w:sz="0" w:space="0" w:color="auto"/>
        <w:bottom w:val="none" w:sz="0" w:space="0" w:color="auto"/>
        <w:right w:val="none" w:sz="0" w:space="0" w:color="auto"/>
      </w:divBdr>
      <w:divsChild>
        <w:div w:id="32967853">
          <w:marLeft w:val="0"/>
          <w:marRight w:val="0"/>
          <w:marTop w:val="0"/>
          <w:marBottom w:val="0"/>
          <w:divBdr>
            <w:top w:val="none" w:sz="0" w:space="0" w:color="auto"/>
            <w:left w:val="none" w:sz="0" w:space="0" w:color="auto"/>
            <w:bottom w:val="none" w:sz="0" w:space="0" w:color="auto"/>
            <w:right w:val="none" w:sz="0" w:space="0" w:color="auto"/>
          </w:divBdr>
          <w:divsChild>
            <w:div w:id="302123636">
              <w:marLeft w:val="0"/>
              <w:marRight w:val="0"/>
              <w:marTop w:val="0"/>
              <w:marBottom w:val="0"/>
              <w:divBdr>
                <w:top w:val="none" w:sz="0" w:space="0" w:color="auto"/>
                <w:left w:val="none" w:sz="0" w:space="0" w:color="auto"/>
                <w:bottom w:val="none" w:sz="0" w:space="0" w:color="auto"/>
                <w:right w:val="none" w:sz="0" w:space="0" w:color="auto"/>
              </w:divBdr>
              <w:divsChild>
                <w:div w:id="923298454">
                  <w:marLeft w:val="0"/>
                  <w:marRight w:val="0"/>
                  <w:marTop w:val="0"/>
                  <w:marBottom w:val="0"/>
                  <w:divBdr>
                    <w:top w:val="none" w:sz="0" w:space="0" w:color="auto"/>
                    <w:left w:val="none" w:sz="0" w:space="0" w:color="auto"/>
                    <w:bottom w:val="none" w:sz="0" w:space="0" w:color="auto"/>
                    <w:right w:val="none" w:sz="0" w:space="0" w:color="auto"/>
                  </w:divBdr>
                  <w:divsChild>
                    <w:div w:id="978460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4090544">
      <w:bodyDiv w:val="1"/>
      <w:marLeft w:val="0"/>
      <w:marRight w:val="0"/>
      <w:marTop w:val="0"/>
      <w:marBottom w:val="0"/>
      <w:divBdr>
        <w:top w:val="none" w:sz="0" w:space="0" w:color="auto"/>
        <w:left w:val="none" w:sz="0" w:space="0" w:color="auto"/>
        <w:bottom w:val="none" w:sz="0" w:space="0" w:color="auto"/>
        <w:right w:val="none" w:sz="0" w:space="0" w:color="auto"/>
      </w:divBdr>
    </w:div>
    <w:div w:id="1365860007">
      <w:bodyDiv w:val="1"/>
      <w:marLeft w:val="0"/>
      <w:marRight w:val="0"/>
      <w:marTop w:val="0"/>
      <w:marBottom w:val="0"/>
      <w:divBdr>
        <w:top w:val="none" w:sz="0" w:space="0" w:color="auto"/>
        <w:left w:val="none" w:sz="0" w:space="0" w:color="auto"/>
        <w:bottom w:val="none" w:sz="0" w:space="0" w:color="auto"/>
        <w:right w:val="none" w:sz="0" w:space="0" w:color="auto"/>
      </w:divBdr>
    </w:div>
    <w:div w:id="1382745822">
      <w:bodyDiv w:val="1"/>
      <w:marLeft w:val="0"/>
      <w:marRight w:val="0"/>
      <w:marTop w:val="0"/>
      <w:marBottom w:val="0"/>
      <w:divBdr>
        <w:top w:val="none" w:sz="0" w:space="0" w:color="auto"/>
        <w:left w:val="none" w:sz="0" w:space="0" w:color="auto"/>
        <w:bottom w:val="none" w:sz="0" w:space="0" w:color="auto"/>
        <w:right w:val="none" w:sz="0" w:space="0" w:color="auto"/>
      </w:divBdr>
    </w:div>
    <w:div w:id="1447843984">
      <w:bodyDiv w:val="1"/>
      <w:marLeft w:val="0"/>
      <w:marRight w:val="0"/>
      <w:marTop w:val="0"/>
      <w:marBottom w:val="0"/>
      <w:divBdr>
        <w:top w:val="none" w:sz="0" w:space="0" w:color="auto"/>
        <w:left w:val="none" w:sz="0" w:space="0" w:color="auto"/>
        <w:bottom w:val="none" w:sz="0" w:space="0" w:color="auto"/>
        <w:right w:val="none" w:sz="0" w:space="0" w:color="auto"/>
      </w:divBdr>
      <w:divsChild>
        <w:div w:id="607616424">
          <w:marLeft w:val="0"/>
          <w:marRight w:val="0"/>
          <w:marTop w:val="0"/>
          <w:marBottom w:val="0"/>
          <w:divBdr>
            <w:top w:val="none" w:sz="0" w:space="0" w:color="auto"/>
            <w:left w:val="none" w:sz="0" w:space="0" w:color="auto"/>
            <w:bottom w:val="none" w:sz="0" w:space="0" w:color="auto"/>
            <w:right w:val="none" w:sz="0" w:space="0" w:color="auto"/>
          </w:divBdr>
          <w:divsChild>
            <w:div w:id="1581983726">
              <w:marLeft w:val="0"/>
              <w:marRight w:val="0"/>
              <w:marTop w:val="0"/>
              <w:marBottom w:val="0"/>
              <w:divBdr>
                <w:top w:val="none" w:sz="0" w:space="0" w:color="auto"/>
                <w:left w:val="none" w:sz="0" w:space="0" w:color="auto"/>
                <w:bottom w:val="none" w:sz="0" w:space="0" w:color="auto"/>
                <w:right w:val="none" w:sz="0" w:space="0" w:color="auto"/>
              </w:divBdr>
            </w:div>
            <w:div w:id="1741245022">
              <w:marLeft w:val="0"/>
              <w:marRight w:val="0"/>
              <w:marTop w:val="0"/>
              <w:marBottom w:val="0"/>
              <w:divBdr>
                <w:top w:val="none" w:sz="0" w:space="0" w:color="auto"/>
                <w:left w:val="none" w:sz="0" w:space="0" w:color="auto"/>
                <w:bottom w:val="none" w:sz="0" w:space="0" w:color="auto"/>
                <w:right w:val="none" w:sz="0" w:space="0" w:color="auto"/>
              </w:divBdr>
            </w:div>
            <w:div w:id="681400557">
              <w:marLeft w:val="0"/>
              <w:marRight w:val="0"/>
              <w:marTop w:val="0"/>
              <w:marBottom w:val="0"/>
              <w:divBdr>
                <w:top w:val="none" w:sz="0" w:space="0" w:color="auto"/>
                <w:left w:val="none" w:sz="0" w:space="0" w:color="auto"/>
                <w:bottom w:val="none" w:sz="0" w:space="0" w:color="auto"/>
                <w:right w:val="none" w:sz="0" w:space="0" w:color="auto"/>
              </w:divBdr>
            </w:div>
            <w:div w:id="452142006">
              <w:marLeft w:val="0"/>
              <w:marRight w:val="0"/>
              <w:marTop w:val="0"/>
              <w:marBottom w:val="0"/>
              <w:divBdr>
                <w:top w:val="none" w:sz="0" w:space="0" w:color="auto"/>
                <w:left w:val="none" w:sz="0" w:space="0" w:color="auto"/>
                <w:bottom w:val="none" w:sz="0" w:space="0" w:color="auto"/>
                <w:right w:val="none" w:sz="0" w:space="0" w:color="auto"/>
              </w:divBdr>
            </w:div>
            <w:div w:id="66077122">
              <w:marLeft w:val="0"/>
              <w:marRight w:val="0"/>
              <w:marTop w:val="0"/>
              <w:marBottom w:val="0"/>
              <w:divBdr>
                <w:top w:val="none" w:sz="0" w:space="0" w:color="auto"/>
                <w:left w:val="none" w:sz="0" w:space="0" w:color="auto"/>
                <w:bottom w:val="none" w:sz="0" w:space="0" w:color="auto"/>
                <w:right w:val="none" w:sz="0" w:space="0" w:color="auto"/>
              </w:divBdr>
            </w:div>
            <w:div w:id="1533110595">
              <w:marLeft w:val="0"/>
              <w:marRight w:val="0"/>
              <w:marTop w:val="0"/>
              <w:marBottom w:val="0"/>
              <w:divBdr>
                <w:top w:val="none" w:sz="0" w:space="0" w:color="auto"/>
                <w:left w:val="none" w:sz="0" w:space="0" w:color="auto"/>
                <w:bottom w:val="none" w:sz="0" w:space="0" w:color="auto"/>
                <w:right w:val="none" w:sz="0" w:space="0" w:color="auto"/>
              </w:divBdr>
            </w:div>
            <w:div w:id="1242135004">
              <w:marLeft w:val="0"/>
              <w:marRight w:val="0"/>
              <w:marTop w:val="0"/>
              <w:marBottom w:val="0"/>
              <w:divBdr>
                <w:top w:val="none" w:sz="0" w:space="0" w:color="auto"/>
                <w:left w:val="none" w:sz="0" w:space="0" w:color="auto"/>
                <w:bottom w:val="none" w:sz="0" w:space="0" w:color="auto"/>
                <w:right w:val="none" w:sz="0" w:space="0" w:color="auto"/>
              </w:divBdr>
            </w:div>
            <w:div w:id="506674647">
              <w:marLeft w:val="0"/>
              <w:marRight w:val="0"/>
              <w:marTop w:val="0"/>
              <w:marBottom w:val="0"/>
              <w:divBdr>
                <w:top w:val="none" w:sz="0" w:space="0" w:color="auto"/>
                <w:left w:val="none" w:sz="0" w:space="0" w:color="auto"/>
                <w:bottom w:val="none" w:sz="0" w:space="0" w:color="auto"/>
                <w:right w:val="none" w:sz="0" w:space="0" w:color="auto"/>
              </w:divBdr>
            </w:div>
            <w:div w:id="1991712046">
              <w:marLeft w:val="0"/>
              <w:marRight w:val="0"/>
              <w:marTop w:val="0"/>
              <w:marBottom w:val="0"/>
              <w:divBdr>
                <w:top w:val="none" w:sz="0" w:space="0" w:color="auto"/>
                <w:left w:val="none" w:sz="0" w:space="0" w:color="auto"/>
                <w:bottom w:val="none" w:sz="0" w:space="0" w:color="auto"/>
                <w:right w:val="none" w:sz="0" w:space="0" w:color="auto"/>
              </w:divBdr>
            </w:div>
            <w:div w:id="15473846">
              <w:marLeft w:val="0"/>
              <w:marRight w:val="0"/>
              <w:marTop w:val="0"/>
              <w:marBottom w:val="0"/>
              <w:divBdr>
                <w:top w:val="none" w:sz="0" w:space="0" w:color="auto"/>
                <w:left w:val="none" w:sz="0" w:space="0" w:color="auto"/>
                <w:bottom w:val="none" w:sz="0" w:space="0" w:color="auto"/>
                <w:right w:val="none" w:sz="0" w:space="0" w:color="auto"/>
              </w:divBdr>
            </w:div>
            <w:div w:id="265423795">
              <w:marLeft w:val="0"/>
              <w:marRight w:val="0"/>
              <w:marTop w:val="0"/>
              <w:marBottom w:val="0"/>
              <w:divBdr>
                <w:top w:val="none" w:sz="0" w:space="0" w:color="auto"/>
                <w:left w:val="none" w:sz="0" w:space="0" w:color="auto"/>
                <w:bottom w:val="none" w:sz="0" w:space="0" w:color="auto"/>
                <w:right w:val="none" w:sz="0" w:space="0" w:color="auto"/>
              </w:divBdr>
            </w:div>
            <w:div w:id="1325360283">
              <w:marLeft w:val="0"/>
              <w:marRight w:val="0"/>
              <w:marTop w:val="0"/>
              <w:marBottom w:val="0"/>
              <w:divBdr>
                <w:top w:val="none" w:sz="0" w:space="0" w:color="auto"/>
                <w:left w:val="none" w:sz="0" w:space="0" w:color="auto"/>
                <w:bottom w:val="none" w:sz="0" w:space="0" w:color="auto"/>
                <w:right w:val="none" w:sz="0" w:space="0" w:color="auto"/>
              </w:divBdr>
            </w:div>
            <w:div w:id="902718675">
              <w:marLeft w:val="0"/>
              <w:marRight w:val="0"/>
              <w:marTop w:val="0"/>
              <w:marBottom w:val="0"/>
              <w:divBdr>
                <w:top w:val="none" w:sz="0" w:space="0" w:color="auto"/>
                <w:left w:val="none" w:sz="0" w:space="0" w:color="auto"/>
                <w:bottom w:val="none" w:sz="0" w:space="0" w:color="auto"/>
                <w:right w:val="none" w:sz="0" w:space="0" w:color="auto"/>
              </w:divBdr>
            </w:div>
            <w:div w:id="281348878">
              <w:marLeft w:val="0"/>
              <w:marRight w:val="0"/>
              <w:marTop w:val="0"/>
              <w:marBottom w:val="0"/>
              <w:divBdr>
                <w:top w:val="none" w:sz="0" w:space="0" w:color="auto"/>
                <w:left w:val="none" w:sz="0" w:space="0" w:color="auto"/>
                <w:bottom w:val="none" w:sz="0" w:space="0" w:color="auto"/>
                <w:right w:val="none" w:sz="0" w:space="0" w:color="auto"/>
              </w:divBdr>
            </w:div>
            <w:div w:id="627590670">
              <w:marLeft w:val="0"/>
              <w:marRight w:val="0"/>
              <w:marTop w:val="0"/>
              <w:marBottom w:val="0"/>
              <w:divBdr>
                <w:top w:val="none" w:sz="0" w:space="0" w:color="auto"/>
                <w:left w:val="none" w:sz="0" w:space="0" w:color="auto"/>
                <w:bottom w:val="none" w:sz="0" w:space="0" w:color="auto"/>
                <w:right w:val="none" w:sz="0" w:space="0" w:color="auto"/>
              </w:divBdr>
            </w:div>
            <w:div w:id="400062428">
              <w:marLeft w:val="0"/>
              <w:marRight w:val="0"/>
              <w:marTop w:val="0"/>
              <w:marBottom w:val="0"/>
              <w:divBdr>
                <w:top w:val="none" w:sz="0" w:space="0" w:color="auto"/>
                <w:left w:val="none" w:sz="0" w:space="0" w:color="auto"/>
                <w:bottom w:val="none" w:sz="0" w:space="0" w:color="auto"/>
                <w:right w:val="none" w:sz="0" w:space="0" w:color="auto"/>
              </w:divBdr>
            </w:div>
            <w:div w:id="1723554774">
              <w:marLeft w:val="0"/>
              <w:marRight w:val="0"/>
              <w:marTop w:val="0"/>
              <w:marBottom w:val="0"/>
              <w:divBdr>
                <w:top w:val="none" w:sz="0" w:space="0" w:color="auto"/>
                <w:left w:val="none" w:sz="0" w:space="0" w:color="auto"/>
                <w:bottom w:val="none" w:sz="0" w:space="0" w:color="auto"/>
                <w:right w:val="none" w:sz="0" w:space="0" w:color="auto"/>
              </w:divBdr>
            </w:div>
            <w:div w:id="1396704906">
              <w:marLeft w:val="0"/>
              <w:marRight w:val="0"/>
              <w:marTop w:val="0"/>
              <w:marBottom w:val="0"/>
              <w:divBdr>
                <w:top w:val="none" w:sz="0" w:space="0" w:color="auto"/>
                <w:left w:val="none" w:sz="0" w:space="0" w:color="auto"/>
                <w:bottom w:val="none" w:sz="0" w:space="0" w:color="auto"/>
                <w:right w:val="none" w:sz="0" w:space="0" w:color="auto"/>
              </w:divBdr>
            </w:div>
            <w:div w:id="1420826733">
              <w:marLeft w:val="0"/>
              <w:marRight w:val="0"/>
              <w:marTop w:val="0"/>
              <w:marBottom w:val="0"/>
              <w:divBdr>
                <w:top w:val="none" w:sz="0" w:space="0" w:color="auto"/>
                <w:left w:val="none" w:sz="0" w:space="0" w:color="auto"/>
                <w:bottom w:val="none" w:sz="0" w:space="0" w:color="auto"/>
                <w:right w:val="none" w:sz="0" w:space="0" w:color="auto"/>
              </w:divBdr>
            </w:div>
            <w:div w:id="429739622">
              <w:marLeft w:val="0"/>
              <w:marRight w:val="0"/>
              <w:marTop w:val="0"/>
              <w:marBottom w:val="0"/>
              <w:divBdr>
                <w:top w:val="none" w:sz="0" w:space="0" w:color="auto"/>
                <w:left w:val="none" w:sz="0" w:space="0" w:color="auto"/>
                <w:bottom w:val="none" w:sz="0" w:space="0" w:color="auto"/>
                <w:right w:val="none" w:sz="0" w:space="0" w:color="auto"/>
              </w:divBdr>
            </w:div>
            <w:div w:id="1325544692">
              <w:marLeft w:val="0"/>
              <w:marRight w:val="0"/>
              <w:marTop w:val="0"/>
              <w:marBottom w:val="0"/>
              <w:divBdr>
                <w:top w:val="none" w:sz="0" w:space="0" w:color="auto"/>
                <w:left w:val="none" w:sz="0" w:space="0" w:color="auto"/>
                <w:bottom w:val="none" w:sz="0" w:space="0" w:color="auto"/>
                <w:right w:val="none" w:sz="0" w:space="0" w:color="auto"/>
              </w:divBdr>
            </w:div>
            <w:div w:id="269238059">
              <w:marLeft w:val="0"/>
              <w:marRight w:val="0"/>
              <w:marTop w:val="0"/>
              <w:marBottom w:val="0"/>
              <w:divBdr>
                <w:top w:val="none" w:sz="0" w:space="0" w:color="auto"/>
                <w:left w:val="none" w:sz="0" w:space="0" w:color="auto"/>
                <w:bottom w:val="none" w:sz="0" w:space="0" w:color="auto"/>
                <w:right w:val="none" w:sz="0" w:space="0" w:color="auto"/>
              </w:divBdr>
            </w:div>
            <w:div w:id="2081516528">
              <w:marLeft w:val="0"/>
              <w:marRight w:val="0"/>
              <w:marTop w:val="0"/>
              <w:marBottom w:val="0"/>
              <w:divBdr>
                <w:top w:val="none" w:sz="0" w:space="0" w:color="auto"/>
                <w:left w:val="none" w:sz="0" w:space="0" w:color="auto"/>
                <w:bottom w:val="none" w:sz="0" w:space="0" w:color="auto"/>
                <w:right w:val="none" w:sz="0" w:space="0" w:color="auto"/>
              </w:divBdr>
            </w:div>
            <w:div w:id="2127111826">
              <w:marLeft w:val="0"/>
              <w:marRight w:val="0"/>
              <w:marTop w:val="0"/>
              <w:marBottom w:val="0"/>
              <w:divBdr>
                <w:top w:val="none" w:sz="0" w:space="0" w:color="auto"/>
                <w:left w:val="none" w:sz="0" w:space="0" w:color="auto"/>
                <w:bottom w:val="none" w:sz="0" w:space="0" w:color="auto"/>
                <w:right w:val="none" w:sz="0" w:space="0" w:color="auto"/>
              </w:divBdr>
            </w:div>
            <w:div w:id="1004433163">
              <w:marLeft w:val="0"/>
              <w:marRight w:val="0"/>
              <w:marTop w:val="0"/>
              <w:marBottom w:val="0"/>
              <w:divBdr>
                <w:top w:val="none" w:sz="0" w:space="0" w:color="auto"/>
                <w:left w:val="none" w:sz="0" w:space="0" w:color="auto"/>
                <w:bottom w:val="none" w:sz="0" w:space="0" w:color="auto"/>
                <w:right w:val="none" w:sz="0" w:space="0" w:color="auto"/>
              </w:divBdr>
            </w:div>
            <w:div w:id="340622242">
              <w:marLeft w:val="0"/>
              <w:marRight w:val="0"/>
              <w:marTop w:val="0"/>
              <w:marBottom w:val="0"/>
              <w:divBdr>
                <w:top w:val="none" w:sz="0" w:space="0" w:color="auto"/>
                <w:left w:val="none" w:sz="0" w:space="0" w:color="auto"/>
                <w:bottom w:val="none" w:sz="0" w:space="0" w:color="auto"/>
                <w:right w:val="none" w:sz="0" w:space="0" w:color="auto"/>
              </w:divBdr>
            </w:div>
            <w:div w:id="821628043">
              <w:marLeft w:val="0"/>
              <w:marRight w:val="0"/>
              <w:marTop w:val="0"/>
              <w:marBottom w:val="0"/>
              <w:divBdr>
                <w:top w:val="none" w:sz="0" w:space="0" w:color="auto"/>
                <w:left w:val="none" w:sz="0" w:space="0" w:color="auto"/>
                <w:bottom w:val="none" w:sz="0" w:space="0" w:color="auto"/>
                <w:right w:val="none" w:sz="0" w:space="0" w:color="auto"/>
              </w:divBdr>
            </w:div>
            <w:div w:id="855729924">
              <w:marLeft w:val="0"/>
              <w:marRight w:val="0"/>
              <w:marTop w:val="0"/>
              <w:marBottom w:val="0"/>
              <w:divBdr>
                <w:top w:val="none" w:sz="0" w:space="0" w:color="auto"/>
                <w:left w:val="none" w:sz="0" w:space="0" w:color="auto"/>
                <w:bottom w:val="none" w:sz="0" w:space="0" w:color="auto"/>
                <w:right w:val="none" w:sz="0" w:space="0" w:color="auto"/>
              </w:divBdr>
            </w:div>
            <w:div w:id="1036661203">
              <w:marLeft w:val="0"/>
              <w:marRight w:val="0"/>
              <w:marTop w:val="0"/>
              <w:marBottom w:val="0"/>
              <w:divBdr>
                <w:top w:val="none" w:sz="0" w:space="0" w:color="auto"/>
                <w:left w:val="none" w:sz="0" w:space="0" w:color="auto"/>
                <w:bottom w:val="none" w:sz="0" w:space="0" w:color="auto"/>
                <w:right w:val="none" w:sz="0" w:space="0" w:color="auto"/>
              </w:divBdr>
            </w:div>
            <w:div w:id="131100467">
              <w:marLeft w:val="0"/>
              <w:marRight w:val="0"/>
              <w:marTop w:val="0"/>
              <w:marBottom w:val="0"/>
              <w:divBdr>
                <w:top w:val="none" w:sz="0" w:space="0" w:color="auto"/>
                <w:left w:val="none" w:sz="0" w:space="0" w:color="auto"/>
                <w:bottom w:val="none" w:sz="0" w:space="0" w:color="auto"/>
                <w:right w:val="none" w:sz="0" w:space="0" w:color="auto"/>
              </w:divBdr>
            </w:div>
            <w:div w:id="777674250">
              <w:marLeft w:val="0"/>
              <w:marRight w:val="0"/>
              <w:marTop w:val="0"/>
              <w:marBottom w:val="0"/>
              <w:divBdr>
                <w:top w:val="none" w:sz="0" w:space="0" w:color="auto"/>
                <w:left w:val="none" w:sz="0" w:space="0" w:color="auto"/>
                <w:bottom w:val="none" w:sz="0" w:space="0" w:color="auto"/>
                <w:right w:val="none" w:sz="0" w:space="0" w:color="auto"/>
              </w:divBdr>
            </w:div>
            <w:div w:id="1360665947">
              <w:marLeft w:val="0"/>
              <w:marRight w:val="0"/>
              <w:marTop w:val="0"/>
              <w:marBottom w:val="0"/>
              <w:divBdr>
                <w:top w:val="none" w:sz="0" w:space="0" w:color="auto"/>
                <w:left w:val="none" w:sz="0" w:space="0" w:color="auto"/>
                <w:bottom w:val="none" w:sz="0" w:space="0" w:color="auto"/>
                <w:right w:val="none" w:sz="0" w:space="0" w:color="auto"/>
              </w:divBdr>
            </w:div>
            <w:div w:id="1338583449">
              <w:marLeft w:val="0"/>
              <w:marRight w:val="0"/>
              <w:marTop w:val="0"/>
              <w:marBottom w:val="0"/>
              <w:divBdr>
                <w:top w:val="none" w:sz="0" w:space="0" w:color="auto"/>
                <w:left w:val="none" w:sz="0" w:space="0" w:color="auto"/>
                <w:bottom w:val="none" w:sz="0" w:space="0" w:color="auto"/>
                <w:right w:val="none" w:sz="0" w:space="0" w:color="auto"/>
              </w:divBdr>
            </w:div>
            <w:div w:id="1407536066">
              <w:marLeft w:val="0"/>
              <w:marRight w:val="0"/>
              <w:marTop w:val="0"/>
              <w:marBottom w:val="0"/>
              <w:divBdr>
                <w:top w:val="none" w:sz="0" w:space="0" w:color="auto"/>
                <w:left w:val="none" w:sz="0" w:space="0" w:color="auto"/>
                <w:bottom w:val="none" w:sz="0" w:space="0" w:color="auto"/>
                <w:right w:val="none" w:sz="0" w:space="0" w:color="auto"/>
              </w:divBdr>
            </w:div>
            <w:div w:id="1999841264">
              <w:marLeft w:val="0"/>
              <w:marRight w:val="0"/>
              <w:marTop w:val="0"/>
              <w:marBottom w:val="0"/>
              <w:divBdr>
                <w:top w:val="none" w:sz="0" w:space="0" w:color="auto"/>
                <w:left w:val="none" w:sz="0" w:space="0" w:color="auto"/>
                <w:bottom w:val="none" w:sz="0" w:space="0" w:color="auto"/>
                <w:right w:val="none" w:sz="0" w:space="0" w:color="auto"/>
              </w:divBdr>
            </w:div>
            <w:div w:id="723600832">
              <w:marLeft w:val="0"/>
              <w:marRight w:val="0"/>
              <w:marTop w:val="0"/>
              <w:marBottom w:val="0"/>
              <w:divBdr>
                <w:top w:val="none" w:sz="0" w:space="0" w:color="auto"/>
                <w:left w:val="none" w:sz="0" w:space="0" w:color="auto"/>
                <w:bottom w:val="none" w:sz="0" w:space="0" w:color="auto"/>
                <w:right w:val="none" w:sz="0" w:space="0" w:color="auto"/>
              </w:divBdr>
            </w:div>
            <w:div w:id="2018846534">
              <w:marLeft w:val="0"/>
              <w:marRight w:val="0"/>
              <w:marTop w:val="0"/>
              <w:marBottom w:val="0"/>
              <w:divBdr>
                <w:top w:val="none" w:sz="0" w:space="0" w:color="auto"/>
                <w:left w:val="none" w:sz="0" w:space="0" w:color="auto"/>
                <w:bottom w:val="none" w:sz="0" w:space="0" w:color="auto"/>
                <w:right w:val="none" w:sz="0" w:space="0" w:color="auto"/>
              </w:divBdr>
            </w:div>
            <w:div w:id="1137723061">
              <w:marLeft w:val="0"/>
              <w:marRight w:val="0"/>
              <w:marTop w:val="0"/>
              <w:marBottom w:val="0"/>
              <w:divBdr>
                <w:top w:val="none" w:sz="0" w:space="0" w:color="auto"/>
                <w:left w:val="none" w:sz="0" w:space="0" w:color="auto"/>
                <w:bottom w:val="none" w:sz="0" w:space="0" w:color="auto"/>
                <w:right w:val="none" w:sz="0" w:space="0" w:color="auto"/>
              </w:divBdr>
            </w:div>
            <w:div w:id="397829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092877">
      <w:bodyDiv w:val="1"/>
      <w:marLeft w:val="0"/>
      <w:marRight w:val="0"/>
      <w:marTop w:val="0"/>
      <w:marBottom w:val="0"/>
      <w:divBdr>
        <w:top w:val="none" w:sz="0" w:space="0" w:color="auto"/>
        <w:left w:val="none" w:sz="0" w:space="0" w:color="auto"/>
        <w:bottom w:val="none" w:sz="0" w:space="0" w:color="auto"/>
        <w:right w:val="none" w:sz="0" w:space="0" w:color="auto"/>
      </w:divBdr>
      <w:divsChild>
        <w:div w:id="2085760376">
          <w:marLeft w:val="0"/>
          <w:marRight w:val="0"/>
          <w:marTop w:val="0"/>
          <w:marBottom w:val="0"/>
          <w:divBdr>
            <w:top w:val="none" w:sz="0" w:space="0" w:color="auto"/>
            <w:left w:val="none" w:sz="0" w:space="0" w:color="auto"/>
            <w:bottom w:val="none" w:sz="0" w:space="0" w:color="auto"/>
            <w:right w:val="none" w:sz="0" w:space="0" w:color="auto"/>
          </w:divBdr>
          <w:divsChild>
            <w:div w:id="2127773377">
              <w:marLeft w:val="0"/>
              <w:marRight w:val="0"/>
              <w:marTop w:val="0"/>
              <w:marBottom w:val="0"/>
              <w:divBdr>
                <w:top w:val="none" w:sz="0" w:space="0" w:color="auto"/>
                <w:left w:val="none" w:sz="0" w:space="0" w:color="auto"/>
                <w:bottom w:val="none" w:sz="0" w:space="0" w:color="auto"/>
                <w:right w:val="none" w:sz="0" w:space="0" w:color="auto"/>
              </w:divBdr>
              <w:divsChild>
                <w:div w:id="1429620878">
                  <w:marLeft w:val="0"/>
                  <w:marRight w:val="0"/>
                  <w:marTop w:val="0"/>
                  <w:marBottom w:val="0"/>
                  <w:divBdr>
                    <w:top w:val="none" w:sz="0" w:space="0" w:color="auto"/>
                    <w:left w:val="none" w:sz="0" w:space="0" w:color="auto"/>
                    <w:bottom w:val="none" w:sz="0" w:space="0" w:color="auto"/>
                    <w:right w:val="none" w:sz="0" w:space="0" w:color="auto"/>
                  </w:divBdr>
                  <w:divsChild>
                    <w:div w:id="1333412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4391884">
      <w:bodyDiv w:val="1"/>
      <w:marLeft w:val="0"/>
      <w:marRight w:val="0"/>
      <w:marTop w:val="0"/>
      <w:marBottom w:val="0"/>
      <w:divBdr>
        <w:top w:val="none" w:sz="0" w:space="0" w:color="auto"/>
        <w:left w:val="none" w:sz="0" w:space="0" w:color="auto"/>
        <w:bottom w:val="none" w:sz="0" w:space="0" w:color="auto"/>
        <w:right w:val="none" w:sz="0" w:space="0" w:color="auto"/>
      </w:divBdr>
    </w:div>
    <w:div w:id="1504658586">
      <w:bodyDiv w:val="1"/>
      <w:marLeft w:val="0"/>
      <w:marRight w:val="0"/>
      <w:marTop w:val="0"/>
      <w:marBottom w:val="0"/>
      <w:divBdr>
        <w:top w:val="none" w:sz="0" w:space="0" w:color="auto"/>
        <w:left w:val="none" w:sz="0" w:space="0" w:color="auto"/>
        <w:bottom w:val="none" w:sz="0" w:space="0" w:color="auto"/>
        <w:right w:val="none" w:sz="0" w:space="0" w:color="auto"/>
      </w:divBdr>
      <w:divsChild>
        <w:div w:id="721248125">
          <w:marLeft w:val="0"/>
          <w:marRight w:val="0"/>
          <w:marTop w:val="0"/>
          <w:marBottom w:val="0"/>
          <w:divBdr>
            <w:top w:val="none" w:sz="0" w:space="0" w:color="auto"/>
            <w:left w:val="none" w:sz="0" w:space="0" w:color="auto"/>
            <w:bottom w:val="none" w:sz="0" w:space="0" w:color="auto"/>
            <w:right w:val="none" w:sz="0" w:space="0" w:color="auto"/>
          </w:divBdr>
          <w:divsChild>
            <w:div w:id="1834836219">
              <w:marLeft w:val="0"/>
              <w:marRight w:val="0"/>
              <w:marTop w:val="0"/>
              <w:marBottom w:val="0"/>
              <w:divBdr>
                <w:top w:val="none" w:sz="0" w:space="0" w:color="auto"/>
                <w:left w:val="none" w:sz="0" w:space="0" w:color="auto"/>
                <w:bottom w:val="none" w:sz="0" w:space="0" w:color="auto"/>
                <w:right w:val="none" w:sz="0" w:space="0" w:color="auto"/>
              </w:divBdr>
              <w:divsChild>
                <w:div w:id="498158773">
                  <w:marLeft w:val="0"/>
                  <w:marRight w:val="0"/>
                  <w:marTop w:val="0"/>
                  <w:marBottom w:val="0"/>
                  <w:divBdr>
                    <w:top w:val="none" w:sz="0" w:space="0" w:color="auto"/>
                    <w:left w:val="none" w:sz="0" w:space="0" w:color="auto"/>
                    <w:bottom w:val="none" w:sz="0" w:space="0" w:color="auto"/>
                    <w:right w:val="none" w:sz="0" w:space="0" w:color="auto"/>
                  </w:divBdr>
                  <w:divsChild>
                    <w:div w:id="1074086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9585017">
      <w:marLeft w:val="0"/>
      <w:marRight w:val="0"/>
      <w:marTop w:val="0"/>
      <w:marBottom w:val="0"/>
      <w:divBdr>
        <w:top w:val="none" w:sz="0" w:space="0" w:color="auto"/>
        <w:left w:val="none" w:sz="0" w:space="0" w:color="auto"/>
        <w:bottom w:val="none" w:sz="0" w:space="0" w:color="auto"/>
        <w:right w:val="none" w:sz="0" w:space="0" w:color="auto"/>
      </w:divBdr>
    </w:div>
    <w:div w:id="1527448862">
      <w:bodyDiv w:val="1"/>
      <w:marLeft w:val="0"/>
      <w:marRight w:val="0"/>
      <w:marTop w:val="0"/>
      <w:marBottom w:val="0"/>
      <w:divBdr>
        <w:top w:val="none" w:sz="0" w:space="0" w:color="auto"/>
        <w:left w:val="none" w:sz="0" w:space="0" w:color="auto"/>
        <w:bottom w:val="none" w:sz="0" w:space="0" w:color="auto"/>
        <w:right w:val="none" w:sz="0" w:space="0" w:color="auto"/>
      </w:divBdr>
      <w:divsChild>
        <w:div w:id="1288505464">
          <w:marLeft w:val="0"/>
          <w:marRight w:val="0"/>
          <w:marTop w:val="0"/>
          <w:marBottom w:val="0"/>
          <w:divBdr>
            <w:top w:val="none" w:sz="0" w:space="0" w:color="auto"/>
            <w:left w:val="none" w:sz="0" w:space="0" w:color="auto"/>
            <w:bottom w:val="none" w:sz="0" w:space="0" w:color="auto"/>
            <w:right w:val="none" w:sz="0" w:space="0" w:color="auto"/>
          </w:divBdr>
          <w:divsChild>
            <w:div w:id="1415392688">
              <w:marLeft w:val="0"/>
              <w:marRight w:val="0"/>
              <w:marTop w:val="0"/>
              <w:marBottom w:val="0"/>
              <w:divBdr>
                <w:top w:val="none" w:sz="0" w:space="0" w:color="auto"/>
                <w:left w:val="none" w:sz="0" w:space="0" w:color="auto"/>
                <w:bottom w:val="none" w:sz="0" w:space="0" w:color="auto"/>
                <w:right w:val="none" w:sz="0" w:space="0" w:color="auto"/>
              </w:divBdr>
              <w:divsChild>
                <w:div w:id="343288280">
                  <w:marLeft w:val="0"/>
                  <w:marRight w:val="0"/>
                  <w:marTop w:val="0"/>
                  <w:marBottom w:val="0"/>
                  <w:divBdr>
                    <w:top w:val="none" w:sz="0" w:space="0" w:color="auto"/>
                    <w:left w:val="none" w:sz="0" w:space="0" w:color="auto"/>
                    <w:bottom w:val="none" w:sz="0" w:space="0" w:color="auto"/>
                    <w:right w:val="none" w:sz="0" w:space="0" w:color="auto"/>
                  </w:divBdr>
                  <w:divsChild>
                    <w:div w:id="124399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9924437">
      <w:bodyDiv w:val="1"/>
      <w:marLeft w:val="0"/>
      <w:marRight w:val="0"/>
      <w:marTop w:val="0"/>
      <w:marBottom w:val="0"/>
      <w:divBdr>
        <w:top w:val="none" w:sz="0" w:space="0" w:color="auto"/>
        <w:left w:val="none" w:sz="0" w:space="0" w:color="auto"/>
        <w:bottom w:val="none" w:sz="0" w:space="0" w:color="auto"/>
        <w:right w:val="none" w:sz="0" w:space="0" w:color="auto"/>
      </w:divBdr>
    </w:div>
    <w:div w:id="1579288099">
      <w:bodyDiv w:val="1"/>
      <w:marLeft w:val="0"/>
      <w:marRight w:val="0"/>
      <w:marTop w:val="0"/>
      <w:marBottom w:val="0"/>
      <w:divBdr>
        <w:top w:val="none" w:sz="0" w:space="0" w:color="auto"/>
        <w:left w:val="none" w:sz="0" w:space="0" w:color="auto"/>
        <w:bottom w:val="none" w:sz="0" w:space="0" w:color="auto"/>
        <w:right w:val="none" w:sz="0" w:space="0" w:color="auto"/>
      </w:divBdr>
      <w:divsChild>
        <w:div w:id="1635332052">
          <w:marLeft w:val="0"/>
          <w:marRight w:val="0"/>
          <w:marTop w:val="0"/>
          <w:marBottom w:val="0"/>
          <w:divBdr>
            <w:top w:val="none" w:sz="0" w:space="0" w:color="auto"/>
            <w:left w:val="none" w:sz="0" w:space="0" w:color="auto"/>
            <w:bottom w:val="none" w:sz="0" w:space="0" w:color="auto"/>
            <w:right w:val="none" w:sz="0" w:space="0" w:color="auto"/>
          </w:divBdr>
          <w:divsChild>
            <w:div w:id="331179064">
              <w:marLeft w:val="0"/>
              <w:marRight w:val="0"/>
              <w:marTop w:val="0"/>
              <w:marBottom w:val="0"/>
              <w:divBdr>
                <w:top w:val="none" w:sz="0" w:space="0" w:color="auto"/>
                <w:left w:val="none" w:sz="0" w:space="0" w:color="auto"/>
                <w:bottom w:val="none" w:sz="0" w:space="0" w:color="auto"/>
                <w:right w:val="none" w:sz="0" w:space="0" w:color="auto"/>
              </w:divBdr>
              <w:divsChild>
                <w:div w:id="508300022">
                  <w:marLeft w:val="0"/>
                  <w:marRight w:val="0"/>
                  <w:marTop w:val="0"/>
                  <w:marBottom w:val="0"/>
                  <w:divBdr>
                    <w:top w:val="none" w:sz="0" w:space="0" w:color="auto"/>
                    <w:left w:val="none" w:sz="0" w:space="0" w:color="auto"/>
                    <w:bottom w:val="none" w:sz="0" w:space="0" w:color="auto"/>
                    <w:right w:val="none" w:sz="0" w:space="0" w:color="auto"/>
                  </w:divBdr>
                  <w:divsChild>
                    <w:div w:id="220873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685240">
      <w:bodyDiv w:val="1"/>
      <w:marLeft w:val="0"/>
      <w:marRight w:val="0"/>
      <w:marTop w:val="0"/>
      <w:marBottom w:val="0"/>
      <w:divBdr>
        <w:top w:val="none" w:sz="0" w:space="0" w:color="auto"/>
        <w:left w:val="none" w:sz="0" w:space="0" w:color="auto"/>
        <w:bottom w:val="none" w:sz="0" w:space="0" w:color="auto"/>
        <w:right w:val="none" w:sz="0" w:space="0" w:color="auto"/>
      </w:divBdr>
      <w:divsChild>
        <w:div w:id="2022971273">
          <w:marLeft w:val="0"/>
          <w:marRight w:val="0"/>
          <w:marTop w:val="0"/>
          <w:marBottom w:val="0"/>
          <w:divBdr>
            <w:top w:val="none" w:sz="0" w:space="0" w:color="auto"/>
            <w:left w:val="none" w:sz="0" w:space="0" w:color="auto"/>
            <w:bottom w:val="none" w:sz="0" w:space="0" w:color="auto"/>
            <w:right w:val="none" w:sz="0" w:space="0" w:color="auto"/>
          </w:divBdr>
          <w:divsChild>
            <w:div w:id="86772713">
              <w:marLeft w:val="0"/>
              <w:marRight w:val="0"/>
              <w:marTop w:val="0"/>
              <w:marBottom w:val="0"/>
              <w:divBdr>
                <w:top w:val="none" w:sz="0" w:space="0" w:color="auto"/>
                <w:left w:val="none" w:sz="0" w:space="0" w:color="auto"/>
                <w:bottom w:val="none" w:sz="0" w:space="0" w:color="auto"/>
                <w:right w:val="none" w:sz="0" w:space="0" w:color="auto"/>
              </w:divBdr>
              <w:divsChild>
                <w:div w:id="358355058">
                  <w:marLeft w:val="0"/>
                  <w:marRight w:val="0"/>
                  <w:marTop w:val="0"/>
                  <w:marBottom w:val="0"/>
                  <w:divBdr>
                    <w:top w:val="none" w:sz="0" w:space="0" w:color="auto"/>
                    <w:left w:val="none" w:sz="0" w:space="0" w:color="auto"/>
                    <w:bottom w:val="none" w:sz="0" w:space="0" w:color="auto"/>
                    <w:right w:val="none" w:sz="0" w:space="0" w:color="auto"/>
                  </w:divBdr>
                  <w:divsChild>
                    <w:div w:id="1018431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8826330">
      <w:bodyDiv w:val="1"/>
      <w:marLeft w:val="0"/>
      <w:marRight w:val="0"/>
      <w:marTop w:val="0"/>
      <w:marBottom w:val="0"/>
      <w:divBdr>
        <w:top w:val="none" w:sz="0" w:space="0" w:color="auto"/>
        <w:left w:val="none" w:sz="0" w:space="0" w:color="auto"/>
        <w:bottom w:val="none" w:sz="0" w:space="0" w:color="auto"/>
        <w:right w:val="none" w:sz="0" w:space="0" w:color="auto"/>
      </w:divBdr>
    </w:div>
    <w:div w:id="1607738581">
      <w:bodyDiv w:val="1"/>
      <w:marLeft w:val="0"/>
      <w:marRight w:val="0"/>
      <w:marTop w:val="0"/>
      <w:marBottom w:val="0"/>
      <w:divBdr>
        <w:top w:val="none" w:sz="0" w:space="0" w:color="auto"/>
        <w:left w:val="none" w:sz="0" w:space="0" w:color="auto"/>
        <w:bottom w:val="none" w:sz="0" w:space="0" w:color="auto"/>
        <w:right w:val="none" w:sz="0" w:space="0" w:color="auto"/>
      </w:divBdr>
    </w:div>
    <w:div w:id="1619871377">
      <w:bodyDiv w:val="1"/>
      <w:marLeft w:val="90"/>
      <w:marRight w:val="0"/>
      <w:marTop w:val="0"/>
      <w:marBottom w:val="0"/>
      <w:divBdr>
        <w:top w:val="none" w:sz="0" w:space="0" w:color="auto"/>
        <w:left w:val="none" w:sz="0" w:space="0" w:color="auto"/>
        <w:bottom w:val="none" w:sz="0" w:space="0" w:color="auto"/>
        <w:right w:val="none" w:sz="0" w:space="0" w:color="auto"/>
      </w:divBdr>
      <w:divsChild>
        <w:div w:id="1491941129">
          <w:marLeft w:val="0"/>
          <w:marRight w:val="0"/>
          <w:marTop w:val="0"/>
          <w:marBottom w:val="0"/>
          <w:divBdr>
            <w:top w:val="none" w:sz="0" w:space="0" w:color="auto"/>
            <w:left w:val="none" w:sz="0" w:space="0" w:color="auto"/>
            <w:bottom w:val="none" w:sz="0" w:space="0" w:color="auto"/>
            <w:right w:val="none" w:sz="0" w:space="0" w:color="auto"/>
          </w:divBdr>
          <w:divsChild>
            <w:div w:id="43870601">
              <w:marLeft w:val="0"/>
              <w:marRight w:val="0"/>
              <w:marTop w:val="180"/>
              <w:marBottom w:val="180"/>
              <w:divBdr>
                <w:top w:val="none" w:sz="0" w:space="0" w:color="auto"/>
                <w:left w:val="none" w:sz="0" w:space="0" w:color="auto"/>
                <w:bottom w:val="none" w:sz="0" w:space="0" w:color="auto"/>
                <w:right w:val="none" w:sz="0" w:space="0" w:color="auto"/>
              </w:divBdr>
              <w:divsChild>
                <w:div w:id="711075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4921385">
      <w:bodyDiv w:val="1"/>
      <w:marLeft w:val="0"/>
      <w:marRight w:val="0"/>
      <w:marTop w:val="0"/>
      <w:marBottom w:val="0"/>
      <w:divBdr>
        <w:top w:val="none" w:sz="0" w:space="0" w:color="auto"/>
        <w:left w:val="none" w:sz="0" w:space="0" w:color="auto"/>
        <w:bottom w:val="none" w:sz="0" w:space="0" w:color="auto"/>
        <w:right w:val="none" w:sz="0" w:space="0" w:color="auto"/>
      </w:divBdr>
    </w:div>
    <w:div w:id="1630698719">
      <w:bodyDiv w:val="1"/>
      <w:marLeft w:val="0"/>
      <w:marRight w:val="0"/>
      <w:marTop w:val="0"/>
      <w:marBottom w:val="0"/>
      <w:divBdr>
        <w:top w:val="none" w:sz="0" w:space="0" w:color="auto"/>
        <w:left w:val="none" w:sz="0" w:space="0" w:color="auto"/>
        <w:bottom w:val="none" w:sz="0" w:space="0" w:color="auto"/>
        <w:right w:val="none" w:sz="0" w:space="0" w:color="auto"/>
      </w:divBdr>
    </w:div>
    <w:div w:id="1638992517">
      <w:bodyDiv w:val="1"/>
      <w:marLeft w:val="0"/>
      <w:marRight w:val="0"/>
      <w:marTop w:val="0"/>
      <w:marBottom w:val="0"/>
      <w:divBdr>
        <w:top w:val="none" w:sz="0" w:space="0" w:color="auto"/>
        <w:left w:val="none" w:sz="0" w:space="0" w:color="auto"/>
        <w:bottom w:val="none" w:sz="0" w:space="0" w:color="auto"/>
        <w:right w:val="none" w:sz="0" w:space="0" w:color="auto"/>
      </w:divBdr>
      <w:divsChild>
        <w:div w:id="723019015">
          <w:marLeft w:val="0"/>
          <w:marRight w:val="0"/>
          <w:marTop w:val="0"/>
          <w:marBottom w:val="0"/>
          <w:divBdr>
            <w:top w:val="none" w:sz="0" w:space="0" w:color="auto"/>
            <w:left w:val="none" w:sz="0" w:space="0" w:color="auto"/>
            <w:bottom w:val="none" w:sz="0" w:space="0" w:color="auto"/>
            <w:right w:val="none" w:sz="0" w:space="0" w:color="auto"/>
          </w:divBdr>
          <w:divsChild>
            <w:div w:id="280918419">
              <w:marLeft w:val="0"/>
              <w:marRight w:val="0"/>
              <w:marTop w:val="0"/>
              <w:marBottom w:val="0"/>
              <w:divBdr>
                <w:top w:val="none" w:sz="0" w:space="0" w:color="auto"/>
                <w:left w:val="none" w:sz="0" w:space="0" w:color="auto"/>
                <w:bottom w:val="none" w:sz="0" w:space="0" w:color="auto"/>
                <w:right w:val="none" w:sz="0" w:space="0" w:color="auto"/>
              </w:divBdr>
              <w:divsChild>
                <w:div w:id="1882981463">
                  <w:marLeft w:val="0"/>
                  <w:marRight w:val="0"/>
                  <w:marTop w:val="0"/>
                  <w:marBottom w:val="0"/>
                  <w:divBdr>
                    <w:top w:val="none" w:sz="0" w:space="0" w:color="auto"/>
                    <w:left w:val="none" w:sz="0" w:space="0" w:color="auto"/>
                    <w:bottom w:val="none" w:sz="0" w:space="0" w:color="auto"/>
                    <w:right w:val="none" w:sz="0" w:space="0" w:color="auto"/>
                  </w:divBdr>
                  <w:divsChild>
                    <w:div w:id="153514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7759280">
      <w:bodyDiv w:val="1"/>
      <w:marLeft w:val="0"/>
      <w:marRight w:val="0"/>
      <w:marTop w:val="0"/>
      <w:marBottom w:val="0"/>
      <w:divBdr>
        <w:top w:val="none" w:sz="0" w:space="0" w:color="auto"/>
        <w:left w:val="none" w:sz="0" w:space="0" w:color="auto"/>
        <w:bottom w:val="none" w:sz="0" w:space="0" w:color="auto"/>
        <w:right w:val="none" w:sz="0" w:space="0" w:color="auto"/>
      </w:divBdr>
      <w:divsChild>
        <w:div w:id="1959986572">
          <w:marLeft w:val="0"/>
          <w:marRight w:val="0"/>
          <w:marTop w:val="0"/>
          <w:marBottom w:val="0"/>
          <w:divBdr>
            <w:top w:val="none" w:sz="0" w:space="0" w:color="auto"/>
            <w:left w:val="none" w:sz="0" w:space="0" w:color="auto"/>
            <w:bottom w:val="none" w:sz="0" w:space="0" w:color="auto"/>
            <w:right w:val="none" w:sz="0" w:space="0" w:color="auto"/>
          </w:divBdr>
          <w:divsChild>
            <w:div w:id="1417290380">
              <w:marLeft w:val="0"/>
              <w:marRight w:val="0"/>
              <w:marTop w:val="0"/>
              <w:marBottom w:val="0"/>
              <w:divBdr>
                <w:top w:val="none" w:sz="0" w:space="0" w:color="auto"/>
                <w:left w:val="none" w:sz="0" w:space="0" w:color="auto"/>
                <w:bottom w:val="none" w:sz="0" w:space="0" w:color="auto"/>
                <w:right w:val="none" w:sz="0" w:space="0" w:color="auto"/>
              </w:divBdr>
              <w:divsChild>
                <w:div w:id="225647433">
                  <w:marLeft w:val="0"/>
                  <w:marRight w:val="0"/>
                  <w:marTop w:val="0"/>
                  <w:marBottom w:val="0"/>
                  <w:divBdr>
                    <w:top w:val="none" w:sz="0" w:space="0" w:color="auto"/>
                    <w:left w:val="none" w:sz="0" w:space="0" w:color="auto"/>
                    <w:bottom w:val="none" w:sz="0" w:space="0" w:color="auto"/>
                    <w:right w:val="none" w:sz="0" w:space="0" w:color="auto"/>
                  </w:divBdr>
                  <w:divsChild>
                    <w:div w:id="618033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9722667">
      <w:bodyDiv w:val="1"/>
      <w:marLeft w:val="0"/>
      <w:marRight w:val="0"/>
      <w:marTop w:val="0"/>
      <w:marBottom w:val="0"/>
      <w:divBdr>
        <w:top w:val="none" w:sz="0" w:space="0" w:color="auto"/>
        <w:left w:val="none" w:sz="0" w:space="0" w:color="auto"/>
        <w:bottom w:val="none" w:sz="0" w:space="0" w:color="auto"/>
        <w:right w:val="none" w:sz="0" w:space="0" w:color="auto"/>
      </w:divBdr>
    </w:div>
    <w:div w:id="1677925839">
      <w:bodyDiv w:val="1"/>
      <w:marLeft w:val="0"/>
      <w:marRight w:val="0"/>
      <w:marTop w:val="0"/>
      <w:marBottom w:val="0"/>
      <w:divBdr>
        <w:top w:val="none" w:sz="0" w:space="0" w:color="auto"/>
        <w:left w:val="none" w:sz="0" w:space="0" w:color="auto"/>
        <w:bottom w:val="none" w:sz="0" w:space="0" w:color="auto"/>
        <w:right w:val="none" w:sz="0" w:space="0" w:color="auto"/>
      </w:divBdr>
    </w:div>
    <w:div w:id="1702436588">
      <w:bodyDiv w:val="1"/>
      <w:marLeft w:val="0"/>
      <w:marRight w:val="0"/>
      <w:marTop w:val="0"/>
      <w:marBottom w:val="0"/>
      <w:divBdr>
        <w:top w:val="none" w:sz="0" w:space="0" w:color="auto"/>
        <w:left w:val="none" w:sz="0" w:space="0" w:color="auto"/>
        <w:bottom w:val="none" w:sz="0" w:space="0" w:color="auto"/>
        <w:right w:val="none" w:sz="0" w:space="0" w:color="auto"/>
      </w:divBdr>
    </w:div>
    <w:div w:id="1709375860">
      <w:bodyDiv w:val="1"/>
      <w:marLeft w:val="0"/>
      <w:marRight w:val="0"/>
      <w:marTop w:val="0"/>
      <w:marBottom w:val="0"/>
      <w:divBdr>
        <w:top w:val="none" w:sz="0" w:space="0" w:color="auto"/>
        <w:left w:val="none" w:sz="0" w:space="0" w:color="auto"/>
        <w:bottom w:val="none" w:sz="0" w:space="0" w:color="auto"/>
        <w:right w:val="none" w:sz="0" w:space="0" w:color="auto"/>
      </w:divBdr>
    </w:div>
    <w:div w:id="1710035391">
      <w:bodyDiv w:val="1"/>
      <w:marLeft w:val="0"/>
      <w:marRight w:val="0"/>
      <w:marTop w:val="0"/>
      <w:marBottom w:val="0"/>
      <w:divBdr>
        <w:top w:val="none" w:sz="0" w:space="0" w:color="auto"/>
        <w:left w:val="none" w:sz="0" w:space="0" w:color="auto"/>
        <w:bottom w:val="none" w:sz="0" w:space="0" w:color="auto"/>
        <w:right w:val="none" w:sz="0" w:space="0" w:color="auto"/>
      </w:divBdr>
      <w:divsChild>
        <w:div w:id="1124688272">
          <w:marLeft w:val="0"/>
          <w:marRight w:val="0"/>
          <w:marTop w:val="0"/>
          <w:marBottom w:val="0"/>
          <w:divBdr>
            <w:top w:val="none" w:sz="0" w:space="0" w:color="auto"/>
            <w:left w:val="none" w:sz="0" w:space="0" w:color="auto"/>
            <w:bottom w:val="none" w:sz="0" w:space="0" w:color="auto"/>
            <w:right w:val="none" w:sz="0" w:space="0" w:color="auto"/>
          </w:divBdr>
          <w:divsChild>
            <w:div w:id="1811245385">
              <w:marLeft w:val="0"/>
              <w:marRight w:val="0"/>
              <w:marTop w:val="0"/>
              <w:marBottom w:val="0"/>
              <w:divBdr>
                <w:top w:val="none" w:sz="0" w:space="0" w:color="auto"/>
                <w:left w:val="none" w:sz="0" w:space="0" w:color="auto"/>
                <w:bottom w:val="none" w:sz="0" w:space="0" w:color="auto"/>
                <w:right w:val="none" w:sz="0" w:space="0" w:color="auto"/>
              </w:divBdr>
              <w:divsChild>
                <w:div w:id="1318218442">
                  <w:marLeft w:val="0"/>
                  <w:marRight w:val="0"/>
                  <w:marTop w:val="0"/>
                  <w:marBottom w:val="0"/>
                  <w:divBdr>
                    <w:top w:val="none" w:sz="0" w:space="0" w:color="auto"/>
                    <w:left w:val="none" w:sz="0" w:space="0" w:color="auto"/>
                    <w:bottom w:val="none" w:sz="0" w:space="0" w:color="auto"/>
                    <w:right w:val="none" w:sz="0" w:space="0" w:color="auto"/>
                  </w:divBdr>
                  <w:divsChild>
                    <w:div w:id="1628967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3578918">
      <w:bodyDiv w:val="1"/>
      <w:marLeft w:val="0"/>
      <w:marRight w:val="0"/>
      <w:marTop w:val="0"/>
      <w:marBottom w:val="0"/>
      <w:divBdr>
        <w:top w:val="none" w:sz="0" w:space="0" w:color="auto"/>
        <w:left w:val="none" w:sz="0" w:space="0" w:color="auto"/>
        <w:bottom w:val="none" w:sz="0" w:space="0" w:color="auto"/>
        <w:right w:val="none" w:sz="0" w:space="0" w:color="auto"/>
      </w:divBdr>
      <w:divsChild>
        <w:div w:id="296567568">
          <w:marLeft w:val="0"/>
          <w:marRight w:val="0"/>
          <w:marTop w:val="0"/>
          <w:marBottom w:val="0"/>
          <w:divBdr>
            <w:top w:val="none" w:sz="0" w:space="0" w:color="auto"/>
            <w:left w:val="none" w:sz="0" w:space="0" w:color="auto"/>
            <w:bottom w:val="none" w:sz="0" w:space="0" w:color="auto"/>
            <w:right w:val="none" w:sz="0" w:space="0" w:color="auto"/>
          </w:divBdr>
          <w:divsChild>
            <w:div w:id="174924306">
              <w:marLeft w:val="0"/>
              <w:marRight w:val="0"/>
              <w:marTop w:val="0"/>
              <w:marBottom w:val="0"/>
              <w:divBdr>
                <w:top w:val="none" w:sz="0" w:space="0" w:color="auto"/>
                <w:left w:val="none" w:sz="0" w:space="0" w:color="auto"/>
                <w:bottom w:val="none" w:sz="0" w:space="0" w:color="auto"/>
                <w:right w:val="none" w:sz="0" w:space="0" w:color="auto"/>
              </w:divBdr>
              <w:divsChild>
                <w:div w:id="174423426">
                  <w:marLeft w:val="0"/>
                  <w:marRight w:val="0"/>
                  <w:marTop w:val="0"/>
                  <w:marBottom w:val="0"/>
                  <w:divBdr>
                    <w:top w:val="none" w:sz="0" w:space="0" w:color="auto"/>
                    <w:left w:val="none" w:sz="0" w:space="0" w:color="auto"/>
                    <w:bottom w:val="none" w:sz="0" w:space="0" w:color="auto"/>
                    <w:right w:val="none" w:sz="0" w:space="0" w:color="auto"/>
                  </w:divBdr>
                  <w:divsChild>
                    <w:div w:id="399324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8386848">
      <w:bodyDiv w:val="1"/>
      <w:marLeft w:val="0"/>
      <w:marRight w:val="0"/>
      <w:marTop w:val="0"/>
      <w:marBottom w:val="0"/>
      <w:divBdr>
        <w:top w:val="none" w:sz="0" w:space="0" w:color="auto"/>
        <w:left w:val="none" w:sz="0" w:space="0" w:color="auto"/>
        <w:bottom w:val="none" w:sz="0" w:space="0" w:color="auto"/>
        <w:right w:val="none" w:sz="0" w:space="0" w:color="auto"/>
      </w:divBdr>
    </w:div>
    <w:div w:id="1780636398">
      <w:bodyDiv w:val="1"/>
      <w:marLeft w:val="0"/>
      <w:marRight w:val="0"/>
      <w:marTop w:val="0"/>
      <w:marBottom w:val="0"/>
      <w:divBdr>
        <w:top w:val="none" w:sz="0" w:space="0" w:color="auto"/>
        <w:left w:val="none" w:sz="0" w:space="0" w:color="auto"/>
        <w:bottom w:val="none" w:sz="0" w:space="0" w:color="auto"/>
        <w:right w:val="none" w:sz="0" w:space="0" w:color="auto"/>
      </w:divBdr>
    </w:div>
    <w:div w:id="1809861830">
      <w:bodyDiv w:val="1"/>
      <w:marLeft w:val="0"/>
      <w:marRight w:val="0"/>
      <w:marTop w:val="0"/>
      <w:marBottom w:val="0"/>
      <w:divBdr>
        <w:top w:val="none" w:sz="0" w:space="0" w:color="auto"/>
        <w:left w:val="none" w:sz="0" w:space="0" w:color="auto"/>
        <w:bottom w:val="none" w:sz="0" w:space="0" w:color="auto"/>
        <w:right w:val="none" w:sz="0" w:space="0" w:color="auto"/>
      </w:divBdr>
      <w:divsChild>
        <w:div w:id="346296694">
          <w:marLeft w:val="0"/>
          <w:marRight w:val="0"/>
          <w:marTop w:val="0"/>
          <w:marBottom w:val="0"/>
          <w:divBdr>
            <w:top w:val="none" w:sz="0" w:space="0" w:color="auto"/>
            <w:left w:val="none" w:sz="0" w:space="0" w:color="auto"/>
            <w:bottom w:val="none" w:sz="0" w:space="0" w:color="auto"/>
            <w:right w:val="none" w:sz="0" w:space="0" w:color="auto"/>
          </w:divBdr>
          <w:divsChild>
            <w:div w:id="1097948120">
              <w:marLeft w:val="0"/>
              <w:marRight w:val="0"/>
              <w:marTop w:val="0"/>
              <w:marBottom w:val="0"/>
              <w:divBdr>
                <w:top w:val="none" w:sz="0" w:space="0" w:color="auto"/>
                <w:left w:val="none" w:sz="0" w:space="0" w:color="auto"/>
                <w:bottom w:val="none" w:sz="0" w:space="0" w:color="auto"/>
                <w:right w:val="none" w:sz="0" w:space="0" w:color="auto"/>
              </w:divBdr>
              <w:divsChild>
                <w:div w:id="143157681">
                  <w:marLeft w:val="0"/>
                  <w:marRight w:val="0"/>
                  <w:marTop w:val="0"/>
                  <w:marBottom w:val="0"/>
                  <w:divBdr>
                    <w:top w:val="none" w:sz="0" w:space="0" w:color="auto"/>
                    <w:left w:val="none" w:sz="0" w:space="0" w:color="auto"/>
                    <w:bottom w:val="none" w:sz="0" w:space="0" w:color="auto"/>
                    <w:right w:val="none" w:sz="0" w:space="0" w:color="auto"/>
                  </w:divBdr>
                  <w:divsChild>
                    <w:div w:id="636954954">
                      <w:marLeft w:val="0"/>
                      <w:marRight w:val="0"/>
                      <w:marTop w:val="0"/>
                      <w:marBottom w:val="0"/>
                      <w:divBdr>
                        <w:top w:val="none" w:sz="0" w:space="0" w:color="auto"/>
                        <w:left w:val="none" w:sz="0" w:space="0" w:color="auto"/>
                        <w:bottom w:val="none" w:sz="0" w:space="0" w:color="auto"/>
                        <w:right w:val="none" w:sz="0" w:space="0" w:color="auto"/>
                      </w:divBdr>
                      <w:divsChild>
                        <w:div w:id="2066102323">
                          <w:marLeft w:val="0"/>
                          <w:marRight w:val="0"/>
                          <w:marTop w:val="0"/>
                          <w:marBottom w:val="0"/>
                          <w:divBdr>
                            <w:top w:val="none" w:sz="0" w:space="0" w:color="auto"/>
                            <w:left w:val="none" w:sz="0" w:space="0" w:color="auto"/>
                            <w:bottom w:val="none" w:sz="0" w:space="0" w:color="auto"/>
                            <w:right w:val="none" w:sz="0" w:space="0" w:color="auto"/>
                          </w:divBdr>
                          <w:divsChild>
                            <w:div w:id="597368447">
                              <w:marLeft w:val="2325"/>
                              <w:marRight w:val="0"/>
                              <w:marTop w:val="0"/>
                              <w:marBottom w:val="0"/>
                              <w:divBdr>
                                <w:top w:val="none" w:sz="0" w:space="0" w:color="auto"/>
                                <w:left w:val="none" w:sz="0" w:space="0" w:color="auto"/>
                                <w:bottom w:val="none" w:sz="0" w:space="0" w:color="auto"/>
                                <w:right w:val="none" w:sz="0" w:space="0" w:color="auto"/>
                              </w:divBdr>
                              <w:divsChild>
                                <w:div w:id="906377801">
                                  <w:marLeft w:val="0"/>
                                  <w:marRight w:val="0"/>
                                  <w:marTop w:val="0"/>
                                  <w:marBottom w:val="0"/>
                                  <w:divBdr>
                                    <w:top w:val="none" w:sz="0" w:space="0" w:color="auto"/>
                                    <w:left w:val="none" w:sz="0" w:space="0" w:color="auto"/>
                                    <w:bottom w:val="none" w:sz="0" w:space="0" w:color="auto"/>
                                    <w:right w:val="none" w:sz="0" w:space="0" w:color="auto"/>
                                  </w:divBdr>
                                  <w:divsChild>
                                    <w:div w:id="1396523">
                                      <w:marLeft w:val="0"/>
                                      <w:marRight w:val="0"/>
                                      <w:marTop w:val="0"/>
                                      <w:marBottom w:val="0"/>
                                      <w:divBdr>
                                        <w:top w:val="none" w:sz="0" w:space="0" w:color="auto"/>
                                        <w:left w:val="none" w:sz="0" w:space="0" w:color="auto"/>
                                        <w:bottom w:val="none" w:sz="0" w:space="0" w:color="auto"/>
                                        <w:right w:val="none" w:sz="0" w:space="0" w:color="auto"/>
                                      </w:divBdr>
                                      <w:divsChild>
                                        <w:div w:id="1951475728">
                                          <w:marLeft w:val="0"/>
                                          <w:marRight w:val="0"/>
                                          <w:marTop w:val="0"/>
                                          <w:marBottom w:val="0"/>
                                          <w:divBdr>
                                            <w:top w:val="none" w:sz="0" w:space="0" w:color="auto"/>
                                            <w:left w:val="none" w:sz="0" w:space="0" w:color="auto"/>
                                            <w:bottom w:val="none" w:sz="0" w:space="0" w:color="auto"/>
                                            <w:right w:val="none" w:sz="0" w:space="0" w:color="auto"/>
                                          </w:divBdr>
                                          <w:divsChild>
                                            <w:div w:id="682244697">
                                              <w:marLeft w:val="0"/>
                                              <w:marRight w:val="0"/>
                                              <w:marTop w:val="0"/>
                                              <w:marBottom w:val="0"/>
                                              <w:divBdr>
                                                <w:top w:val="none" w:sz="0" w:space="0" w:color="auto"/>
                                                <w:left w:val="none" w:sz="0" w:space="0" w:color="auto"/>
                                                <w:bottom w:val="none" w:sz="0" w:space="0" w:color="auto"/>
                                                <w:right w:val="none" w:sz="0" w:space="0" w:color="auto"/>
                                              </w:divBdr>
                                              <w:divsChild>
                                                <w:div w:id="1504590967">
                                                  <w:marLeft w:val="0"/>
                                                  <w:marRight w:val="0"/>
                                                  <w:marTop w:val="0"/>
                                                  <w:marBottom w:val="0"/>
                                                  <w:divBdr>
                                                    <w:top w:val="none" w:sz="0" w:space="0" w:color="auto"/>
                                                    <w:left w:val="none" w:sz="0" w:space="0" w:color="auto"/>
                                                    <w:bottom w:val="none" w:sz="0" w:space="0" w:color="auto"/>
                                                    <w:right w:val="none" w:sz="0" w:space="0" w:color="auto"/>
                                                  </w:divBdr>
                                                  <w:divsChild>
                                                    <w:div w:id="789738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28788383">
      <w:bodyDiv w:val="1"/>
      <w:marLeft w:val="0"/>
      <w:marRight w:val="0"/>
      <w:marTop w:val="0"/>
      <w:marBottom w:val="0"/>
      <w:divBdr>
        <w:top w:val="none" w:sz="0" w:space="0" w:color="auto"/>
        <w:left w:val="none" w:sz="0" w:space="0" w:color="auto"/>
        <w:bottom w:val="none" w:sz="0" w:space="0" w:color="auto"/>
        <w:right w:val="none" w:sz="0" w:space="0" w:color="auto"/>
      </w:divBdr>
      <w:divsChild>
        <w:div w:id="1160584138">
          <w:marLeft w:val="0"/>
          <w:marRight w:val="0"/>
          <w:marTop w:val="0"/>
          <w:marBottom w:val="0"/>
          <w:divBdr>
            <w:top w:val="none" w:sz="0" w:space="0" w:color="auto"/>
            <w:left w:val="none" w:sz="0" w:space="0" w:color="auto"/>
            <w:bottom w:val="none" w:sz="0" w:space="0" w:color="auto"/>
            <w:right w:val="none" w:sz="0" w:space="0" w:color="auto"/>
          </w:divBdr>
          <w:divsChild>
            <w:div w:id="1534996205">
              <w:marLeft w:val="0"/>
              <w:marRight w:val="0"/>
              <w:marTop w:val="0"/>
              <w:marBottom w:val="0"/>
              <w:divBdr>
                <w:top w:val="none" w:sz="0" w:space="0" w:color="auto"/>
                <w:left w:val="none" w:sz="0" w:space="0" w:color="auto"/>
                <w:bottom w:val="none" w:sz="0" w:space="0" w:color="auto"/>
                <w:right w:val="none" w:sz="0" w:space="0" w:color="auto"/>
              </w:divBdr>
              <w:divsChild>
                <w:div w:id="1297368795">
                  <w:marLeft w:val="0"/>
                  <w:marRight w:val="0"/>
                  <w:marTop w:val="0"/>
                  <w:marBottom w:val="0"/>
                  <w:divBdr>
                    <w:top w:val="none" w:sz="0" w:space="0" w:color="auto"/>
                    <w:left w:val="none" w:sz="0" w:space="0" w:color="auto"/>
                    <w:bottom w:val="none" w:sz="0" w:space="0" w:color="auto"/>
                    <w:right w:val="none" w:sz="0" w:space="0" w:color="auto"/>
                  </w:divBdr>
                  <w:divsChild>
                    <w:div w:id="1644769702">
                      <w:marLeft w:val="0"/>
                      <w:marRight w:val="0"/>
                      <w:marTop w:val="0"/>
                      <w:marBottom w:val="0"/>
                      <w:divBdr>
                        <w:top w:val="none" w:sz="0" w:space="0" w:color="auto"/>
                        <w:left w:val="none" w:sz="0" w:space="0" w:color="auto"/>
                        <w:bottom w:val="none" w:sz="0" w:space="0" w:color="auto"/>
                        <w:right w:val="none" w:sz="0" w:space="0" w:color="auto"/>
                      </w:divBdr>
                      <w:divsChild>
                        <w:div w:id="56631294">
                          <w:marLeft w:val="0"/>
                          <w:marRight w:val="0"/>
                          <w:marTop w:val="0"/>
                          <w:marBottom w:val="0"/>
                          <w:divBdr>
                            <w:top w:val="none" w:sz="0" w:space="0" w:color="auto"/>
                            <w:left w:val="none" w:sz="0" w:space="0" w:color="auto"/>
                            <w:bottom w:val="none" w:sz="0" w:space="0" w:color="auto"/>
                            <w:right w:val="none" w:sz="0" w:space="0" w:color="auto"/>
                          </w:divBdr>
                          <w:divsChild>
                            <w:div w:id="251622321">
                              <w:marLeft w:val="0"/>
                              <w:marRight w:val="0"/>
                              <w:marTop w:val="0"/>
                              <w:marBottom w:val="0"/>
                              <w:divBdr>
                                <w:top w:val="none" w:sz="0" w:space="0" w:color="auto"/>
                                <w:left w:val="none" w:sz="0" w:space="0" w:color="auto"/>
                                <w:bottom w:val="none" w:sz="0" w:space="0" w:color="auto"/>
                                <w:right w:val="none" w:sz="0" w:space="0" w:color="auto"/>
                              </w:divBdr>
                              <w:divsChild>
                                <w:div w:id="1545949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0000245">
          <w:marLeft w:val="0"/>
          <w:marRight w:val="0"/>
          <w:marTop w:val="0"/>
          <w:marBottom w:val="0"/>
          <w:divBdr>
            <w:top w:val="none" w:sz="0" w:space="0" w:color="auto"/>
            <w:left w:val="none" w:sz="0" w:space="0" w:color="auto"/>
            <w:bottom w:val="none" w:sz="0" w:space="0" w:color="auto"/>
            <w:right w:val="none" w:sz="0" w:space="0" w:color="auto"/>
          </w:divBdr>
          <w:divsChild>
            <w:div w:id="1360204880">
              <w:marLeft w:val="0"/>
              <w:marRight w:val="0"/>
              <w:marTop w:val="0"/>
              <w:marBottom w:val="0"/>
              <w:divBdr>
                <w:top w:val="none" w:sz="0" w:space="0" w:color="auto"/>
                <w:left w:val="none" w:sz="0" w:space="0" w:color="auto"/>
                <w:bottom w:val="none" w:sz="0" w:space="0" w:color="auto"/>
                <w:right w:val="none" w:sz="0" w:space="0" w:color="auto"/>
              </w:divBdr>
              <w:divsChild>
                <w:div w:id="1218785973">
                  <w:marLeft w:val="0"/>
                  <w:marRight w:val="0"/>
                  <w:marTop w:val="0"/>
                  <w:marBottom w:val="0"/>
                  <w:divBdr>
                    <w:top w:val="none" w:sz="0" w:space="0" w:color="auto"/>
                    <w:left w:val="none" w:sz="0" w:space="0" w:color="auto"/>
                    <w:bottom w:val="none" w:sz="0" w:space="0" w:color="auto"/>
                    <w:right w:val="none" w:sz="0" w:space="0" w:color="auto"/>
                  </w:divBdr>
                  <w:divsChild>
                    <w:div w:id="939409057">
                      <w:marLeft w:val="0"/>
                      <w:marRight w:val="0"/>
                      <w:marTop w:val="0"/>
                      <w:marBottom w:val="0"/>
                      <w:divBdr>
                        <w:top w:val="none" w:sz="0" w:space="0" w:color="auto"/>
                        <w:left w:val="none" w:sz="0" w:space="0" w:color="auto"/>
                        <w:bottom w:val="none" w:sz="0" w:space="0" w:color="auto"/>
                        <w:right w:val="none" w:sz="0" w:space="0" w:color="auto"/>
                      </w:divBdr>
                      <w:divsChild>
                        <w:div w:id="552424352">
                          <w:marLeft w:val="0"/>
                          <w:marRight w:val="0"/>
                          <w:marTop w:val="0"/>
                          <w:marBottom w:val="0"/>
                          <w:divBdr>
                            <w:top w:val="none" w:sz="0" w:space="0" w:color="auto"/>
                            <w:left w:val="none" w:sz="0" w:space="0" w:color="auto"/>
                            <w:bottom w:val="none" w:sz="0" w:space="0" w:color="auto"/>
                            <w:right w:val="none" w:sz="0" w:space="0" w:color="auto"/>
                          </w:divBdr>
                          <w:divsChild>
                            <w:div w:id="1699550484">
                              <w:marLeft w:val="0"/>
                              <w:marRight w:val="0"/>
                              <w:marTop w:val="0"/>
                              <w:marBottom w:val="0"/>
                              <w:divBdr>
                                <w:top w:val="none" w:sz="0" w:space="0" w:color="auto"/>
                                <w:left w:val="none" w:sz="0" w:space="0" w:color="auto"/>
                                <w:bottom w:val="none" w:sz="0" w:space="0" w:color="auto"/>
                                <w:right w:val="none" w:sz="0" w:space="0" w:color="auto"/>
                              </w:divBdr>
                              <w:divsChild>
                                <w:div w:id="851190709">
                                  <w:marLeft w:val="0"/>
                                  <w:marRight w:val="0"/>
                                  <w:marTop w:val="0"/>
                                  <w:marBottom w:val="0"/>
                                  <w:divBdr>
                                    <w:top w:val="none" w:sz="0" w:space="0" w:color="auto"/>
                                    <w:left w:val="none" w:sz="0" w:space="0" w:color="auto"/>
                                    <w:bottom w:val="none" w:sz="0" w:space="0" w:color="auto"/>
                                    <w:right w:val="none" w:sz="0" w:space="0" w:color="auto"/>
                                  </w:divBdr>
                                  <w:divsChild>
                                    <w:div w:id="384334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73152582">
      <w:bodyDiv w:val="1"/>
      <w:marLeft w:val="0"/>
      <w:marRight w:val="0"/>
      <w:marTop w:val="0"/>
      <w:marBottom w:val="0"/>
      <w:divBdr>
        <w:top w:val="none" w:sz="0" w:space="0" w:color="auto"/>
        <w:left w:val="none" w:sz="0" w:space="0" w:color="auto"/>
        <w:bottom w:val="none" w:sz="0" w:space="0" w:color="auto"/>
        <w:right w:val="none" w:sz="0" w:space="0" w:color="auto"/>
      </w:divBdr>
      <w:divsChild>
        <w:div w:id="1510413633">
          <w:marLeft w:val="0"/>
          <w:marRight w:val="0"/>
          <w:marTop w:val="0"/>
          <w:marBottom w:val="0"/>
          <w:divBdr>
            <w:top w:val="none" w:sz="0" w:space="0" w:color="auto"/>
            <w:left w:val="none" w:sz="0" w:space="0" w:color="auto"/>
            <w:bottom w:val="none" w:sz="0" w:space="0" w:color="auto"/>
            <w:right w:val="none" w:sz="0" w:space="0" w:color="auto"/>
          </w:divBdr>
          <w:divsChild>
            <w:div w:id="188757628">
              <w:marLeft w:val="0"/>
              <w:marRight w:val="0"/>
              <w:marTop w:val="0"/>
              <w:marBottom w:val="0"/>
              <w:divBdr>
                <w:top w:val="none" w:sz="0" w:space="0" w:color="auto"/>
                <w:left w:val="none" w:sz="0" w:space="0" w:color="auto"/>
                <w:bottom w:val="none" w:sz="0" w:space="0" w:color="auto"/>
                <w:right w:val="none" w:sz="0" w:space="0" w:color="auto"/>
              </w:divBdr>
              <w:divsChild>
                <w:div w:id="1385445463">
                  <w:marLeft w:val="0"/>
                  <w:marRight w:val="0"/>
                  <w:marTop w:val="0"/>
                  <w:marBottom w:val="0"/>
                  <w:divBdr>
                    <w:top w:val="none" w:sz="0" w:space="0" w:color="auto"/>
                    <w:left w:val="none" w:sz="0" w:space="0" w:color="auto"/>
                    <w:bottom w:val="none" w:sz="0" w:space="0" w:color="auto"/>
                    <w:right w:val="none" w:sz="0" w:space="0" w:color="auto"/>
                  </w:divBdr>
                  <w:divsChild>
                    <w:div w:id="1558512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4688459">
      <w:bodyDiv w:val="1"/>
      <w:marLeft w:val="0"/>
      <w:marRight w:val="0"/>
      <w:marTop w:val="0"/>
      <w:marBottom w:val="0"/>
      <w:divBdr>
        <w:top w:val="none" w:sz="0" w:space="0" w:color="auto"/>
        <w:left w:val="none" w:sz="0" w:space="0" w:color="auto"/>
        <w:bottom w:val="none" w:sz="0" w:space="0" w:color="auto"/>
        <w:right w:val="none" w:sz="0" w:space="0" w:color="auto"/>
      </w:divBdr>
    </w:div>
    <w:div w:id="1958365093">
      <w:bodyDiv w:val="1"/>
      <w:marLeft w:val="0"/>
      <w:marRight w:val="0"/>
      <w:marTop w:val="0"/>
      <w:marBottom w:val="0"/>
      <w:divBdr>
        <w:top w:val="none" w:sz="0" w:space="0" w:color="auto"/>
        <w:left w:val="none" w:sz="0" w:space="0" w:color="auto"/>
        <w:bottom w:val="none" w:sz="0" w:space="0" w:color="auto"/>
        <w:right w:val="none" w:sz="0" w:space="0" w:color="auto"/>
      </w:divBdr>
      <w:divsChild>
        <w:div w:id="759914289">
          <w:marLeft w:val="0"/>
          <w:marRight w:val="0"/>
          <w:marTop w:val="0"/>
          <w:marBottom w:val="0"/>
          <w:divBdr>
            <w:top w:val="none" w:sz="0" w:space="0" w:color="auto"/>
            <w:left w:val="none" w:sz="0" w:space="0" w:color="auto"/>
            <w:bottom w:val="none" w:sz="0" w:space="0" w:color="auto"/>
            <w:right w:val="none" w:sz="0" w:space="0" w:color="auto"/>
          </w:divBdr>
          <w:divsChild>
            <w:div w:id="553002852">
              <w:marLeft w:val="0"/>
              <w:marRight w:val="0"/>
              <w:marTop w:val="0"/>
              <w:marBottom w:val="0"/>
              <w:divBdr>
                <w:top w:val="none" w:sz="0" w:space="0" w:color="auto"/>
                <w:left w:val="none" w:sz="0" w:space="0" w:color="auto"/>
                <w:bottom w:val="none" w:sz="0" w:space="0" w:color="auto"/>
                <w:right w:val="none" w:sz="0" w:space="0" w:color="auto"/>
              </w:divBdr>
              <w:divsChild>
                <w:div w:id="1841505947">
                  <w:marLeft w:val="0"/>
                  <w:marRight w:val="0"/>
                  <w:marTop w:val="0"/>
                  <w:marBottom w:val="0"/>
                  <w:divBdr>
                    <w:top w:val="none" w:sz="0" w:space="0" w:color="auto"/>
                    <w:left w:val="none" w:sz="0" w:space="0" w:color="auto"/>
                    <w:bottom w:val="none" w:sz="0" w:space="0" w:color="auto"/>
                    <w:right w:val="none" w:sz="0" w:space="0" w:color="auto"/>
                  </w:divBdr>
                  <w:divsChild>
                    <w:div w:id="551891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1295885">
      <w:bodyDiv w:val="1"/>
      <w:marLeft w:val="0"/>
      <w:marRight w:val="0"/>
      <w:marTop w:val="0"/>
      <w:marBottom w:val="0"/>
      <w:divBdr>
        <w:top w:val="none" w:sz="0" w:space="0" w:color="auto"/>
        <w:left w:val="none" w:sz="0" w:space="0" w:color="auto"/>
        <w:bottom w:val="none" w:sz="0" w:space="0" w:color="auto"/>
        <w:right w:val="none" w:sz="0" w:space="0" w:color="auto"/>
      </w:divBdr>
    </w:div>
    <w:div w:id="1963031206">
      <w:bodyDiv w:val="1"/>
      <w:marLeft w:val="0"/>
      <w:marRight w:val="0"/>
      <w:marTop w:val="0"/>
      <w:marBottom w:val="0"/>
      <w:divBdr>
        <w:top w:val="none" w:sz="0" w:space="0" w:color="auto"/>
        <w:left w:val="none" w:sz="0" w:space="0" w:color="auto"/>
        <w:bottom w:val="none" w:sz="0" w:space="0" w:color="auto"/>
        <w:right w:val="none" w:sz="0" w:space="0" w:color="auto"/>
      </w:divBdr>
      <w:divsChild>
        <w:div w:id="1599678857">
          <w:marLeft w:val="0"/>
          <w:marRight w:val="0"/>
          <w:marTop w:val="450"/>
          <w:marBottom w:val="0"/>
          <w:divBdr>
            <w:top w:val="none" w:sz="0" w:space="0" w:color="auto"/>
            <w:left w:val="none" w:sz="0" w:space="0" w:color="auto"/>
            <w:bottom w:val="none" w:sz="0" w:space="0" w:color="auto"/>
            <w:right w:val="none" w:sz="0" w:space="0" w:color="auto"/>
          </w:divBdr>
          <w:divsChild>
            <w:div w:id="785735465">
              <w:marLeft w:val="0"/>
              <w:marRight w:val="0"/>
              <w:marTop w:val="0"/>
              <w:marBottom w:val="0"/>
              <w:divBdr>
                <w:top w:val="none" w:sz="0" w:space="0" w:color="auto"/>
                <w:left w:val="none" w:sz="0" w:space="0" w:color="auto"/>
                <w:bottom w:val="none" w:sz="0" w:space="0" w:color="auto"/>
                <w:right w:val="none" w:sz="0" w:space="0" w:color="auto"/>
              </w:divBdr>
              <w:divsChild>
                <w:div w:id="38360318">
                  <w:marLeft w:val="0"/>
                  <w:marRight w:val="0"/>
                  <w:marTop w:val="0"/>
                  <w:marBottom w:val="0"/>
                  <w:divBdr>
                    <w:top w:val="none" w:sz="0" w:space="0" w:color="auto"/>
                    <w:left w:val="none" w:sz="0" w:space="0" w:color="auto"/>
                    <w:bottom w:val="none" w:sz="0" w:space="0" w:color="auto"/>
                    <w:right w:val="none" w:sz="0" w:space="0" w:color="auto"/>
                  </w:divBdr>
                  <w:divsChild>
                    <w:div w:id="1606309584">
                      <w:marLeft w:val="0"/>
                      <w:marRight w:val="0"/>
                      <w:marTop w:val="0"/>
                      <w:marBottom w:val="0"/>
                      <w:divBdr>
                        <w:top w:val="none" w:sz="0" w:space="0" w:color="auto"/>
                        <w:left w:val="none" w:sz="0" w:space="0" w:color="auto"/>
                        <w:bottom w:val="none" w:sz="0" w:space="0" w:color="auto"/>
                        <w:right w:val="none" w:sz="0" w:space="0" w:color="auto"/>
                      </w:divBdr>
                      <w:divsChild>
                        <w:div w:id="1060057671">
                          <w:marLeft w:val="450"/>
                          <w:marRight w:val="450"/>
                          <w:marTop w:val="0"/>
                          <w:marBottom w:val="0"/>
                          <w:divBdr>
                            <w:top w:val="none" w:sz="0" w:space="0" w:color="auto"/>
                            <w:left w:val="none" w:sz="0" w:space="0" w:color="auto"/>
                            <w:bottom w:val="none" w:sz="0" w:space="0" w:color="auto"/>
                            <w:right w:val="none" w:sz="0" w:space="0" w:color="auto"/>
                          </w:divBdr>
                          <w:divsChild>
                            <w:div w:id="582027289">
                              <w:marLeft w:val="0"/>
                              <w:marRight w:val="0"/>
                              <w:marTop w:val="0"/>
                              <w:marBottom w:val="0"/>
                              <w:divBdr>
                                <w:top w:val="none" w:sz="0" w:space="0" w:color="auto"/>
                                <w:left w:val="none" w:sz="0" w:space="0" w:color="auto"/>
                                <w:bottom w:val="none" w:sz="0" w:space="0" w:color="auto"/>
                                <w:right w:val="none" w:sz="0" w:space="0" w:color="auto"/>
                              </w:divBdr>
                              <w:divsChild>
                                <w:div w:id="1184706404">
                                  <w:marLeft w:val="0"/>
                                  <w:marRight w:val="0"/>
                                  <w:marTop w:val="0"/>
                                  <w:marBottom w:val="0"/>
                                  <w:divBdr>
                                    <w:top w:val="none" w:sz="0" w:space="0" w:color="auto"/>
                                    <w:left w:val="single" w:sz="6" w:space="0" w:color="CCCCCC"/>
                                    <w:bottom w:val="none" w:sz="0" w:space="0" w:color="auto"/>
                                    <w:right w:val="none" w:sz="0" w:space="0" w:color="auto"/>
                                  </w:divBdr>
                                  <w:divsChild>
                                    <w:div w:id="1701078999">
                                      <w:marLeft w:val="300"/>
                                      <w:marRight w:val="0"/>
                                      <w:marTop w:val="0"/>
                                      <w:marBottom w:val="0"/>
                                      <w:divBdr>
                                        <w:top w:val="none" w:sz="0" w:space="0" w:color="auto"/>
                                        <w:left w:val="none" w:sz="0" w:space="0" w:color="auto"/>
                                        <w:bottom w:val="none" w:sz="0" w:space="0" w:color="auto"/>
                                        <w:right w:val="none" w:sz="0" w:space="0" w:color="auto"/>
                                      </w:divBdr>
                                      <w:divsChild>
                                        <w:div w:id="1162355427">
                                          <w:marLeft w:val="0"/>
                                          <w:marRight w:val="0"/>
                                          <w:marTop w:val="0"/>
                                          <w:marBottom w:val="0"/>
                                          <w:divBdr>
                                            <w:top w:val="none" w:sz="0" w:space="0" w:color="auto"/>
                                            <w:left w:val="none" w:sz="0" w:space="0" w:color="auto"/>
                                            <w:bottom w:val="none" w:sz="0" w:space="0" w:color="auto"/>
                                            <w:right w:val="none" w:sz="0" w:space="0" w:color="auto"/>
                                          </w:divBdr>
                                        </w:div>
                                        <w:div w:id="1043213031">
                                          <w:marLeft w:val="0"/>
                                          <w:marRight w:val="0"/>
                                          <w:marTop w:val="0"/>
                                          <w:marBottom w:val="0"/>
                                          <w:divBdr>
                                            <w:top w:val="none" w:sz="0" w:space="0" w:color="auto"/>
                                            <w:left w:val="none" w:sz="0" w:space="0" w:color="auto"/>
                                            <w:bottom w:val="none" w:sz="0" w:space="0" w:color="auto"/>
                                            <w:right w:val="none" w:sz="0" w:space="0" w:color="auto"/>
                                          </w:divBdr>
                                          <w:divsChild>
                                            <w:div w:id="763303746">
                                              <w:marLeft w:val="0"/>
                                              <w:marRight w:val="300"/>
                                              <w:marTop w:val="0"/>
                                              <w:marBottom w:val="0"/>
                                              <w:divBdr>
                                                <w:top w:val="none" w:sz="0" w:space="0" w:color="auto"/>
                                                <w:left w:val="none" w:sz="0" w:space="0" w:color="auto"/>
                                                <w:bottom w:val="none" w:sz="0" w:space="0" w:color="auto"/>
                                                <w:right w:val="none" w:sz="0" w:space="0" w:color="auto"/>
                                              </w:divBdr>
                                              <w:divsChild>
                                                <w:div w:id="1613977200">
                                                  <w:marLeft w:val="0"/>
                                                  <w:marRight w:val="0"/>
                                                  <w:marTop w:val="0"/>
                                                  <w:marBottom w:val="0"/>
                                                  <w:divBdr>
                                                    <w:top w:val="none" w:sz="0" w:space="0" w:color="auto"/>
                                                    <w:left w:val="none" w:sz="0" w:space="0" w:color="auto"/>
                                                    <w:bottom w:val="none" w:sz="0" w:space="0" w:color="auto"/>
                                                    <w:right w:val="none" w:sz="0" w:space="0" w:color="auto"/>
                                                  </w:divBdr>
                                                  <w:divsChild>
                                                    <w:div w:id="1334994390">
                                                      <w:marLeft w:val="0"/>
                                                      <w:marRight w:val="0"/>
                                                      <w:marTop w:val="0"/>
                                                      <w:marBottom w:val="0"/>
                                                      <w:divBdr>
                                                        <w:top w:val="none" w:sz="0" w:space="0" w:color="auto"/>
                                                        <w:left w:val="none" w:sz="0" w:space="0" w:color="auto"/>
                                                        <w:bottom w:val="none" w:sz="0" w:space="0" w:color="auto"/>
                                                        <w:right w:val="none" w:sz="0" w:space="0" w:color="auto"/>
                                                      </w:divBdr>
                                                      <w:divsChild>
                                                        <w:div w:id="185366939">
                                                          <w:marLeft w:val="0"/>
                                                          <w:marRight w:val="0"/>
                                                          <w:marTop w:val="0"/>
                                                          <w:marBottom w:val="0"/>
                                                          <w:divBdr>
                                                            <w:top w:val="none" w:sz="0" w:space="0" w:color="auto"/>
                                                            <w:left w:val="none" w:sz="0" w:space="0" w:color="auto"/>
                                                            <w:bottom w:val="none" w:sz="0" w:space="0" w:color="auto"/>
                                                            <w:right w:val="none" w:sz="0" w:space="0" w:color="auto"/>
                                                          </w:divBdr>
                                                          <w:divsChild>
                                                            <w:div w:id="370082479">
                                                              <w:marLeft w:val="0"/>
                                                              <w:marRight w:val="0"/>
                                                              <w:marTop w:val="0"/>
                                                              <w:marBottom w:val="0"/>
                                                              <w:divBdr>
                                                                <w:top w:val="none" w:sz="0" w:space="0" w:color="auto"/>
                                                                <w:left w:val="none" w:sz="0" w:space="0" w:color="auto"/>
                                                                <w:bottom w:val="none" w:sz="0" w:space="0" w:color="auto"/>
                                                                <w:right w:val="none" w:sz="0" w:space="0" w:color="auto"/>
                                                              </w:divBdr>
                                                              <w:divsChild>
                                                                <w:div w:id="171260195">
                                                                  <w:marLeft w:val="0"/>
                                                                  <w:marRight w:val="0"/>
                                                                  <w:marTop w:val="0"/>
                                                                  <w:marBottom w:val="0"/>
                                                                  <w:divBdr>
                                                                    <w:top w:val="none" w:sz="0" w:space="0" w:color="auto"/>
                                                                    <w:left w:val="none" w:sz="0" w:space="0" w:color="auto"/>
                                                                    <w:bottom w:val="none" w:sz="0" w:space="0" w:color="auto"/>
                                                                    <w:right w:val="none" w:sz="0" w:space="0" w:color="auto"/>
                                                                  </w:divBdr>
                                                                  <w:divsChild>
                                                                    <w:div w:id="93744956">
                                                                      <w:marLeft w:val="0"/>
                                                                      <w:marRight w:val="0"/>
                                                                      <w:marTop w:val="0"/>
                                                                      <w:marBottom w:val="0"/>
                                                                      <w:divBdr>
                                                                        <w:top w:val="none" w:sz="0" w:space="0" w:color="auto"/>
                                                                        <w:left w:val="none" w:sz="0" w:space="0" w:color="auto"/>
                                                                        <w:bottom w:val="none" w:sz="0" w:space="0" w:color="auto"/>
                                                                        <w:right w:val="none" w:sz="0" w:space="0" w:color="auto"/>
                                                                      </w:divBdr>
                                                                      <w:divsChild>
                                                                        <w:div w:id="332149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44744018">
      <w:bodyDiv w:val="1"/>
      <w:marLeft w:val="0"/>
      <w:marRight w:val="0"/>
      <w:marTop w:val="0"/>
      <w:marBottom w:val="0"/>
      <w:divBdr>
        <w:top w:val="none" w:sz="0" w:space="0" w:color="auto"/>
        <w:left w:val="none" w:sz="0" w:space="0" w:color="auto"/>
        <w:bottom w:val="none" w:sz="0" w:space="0" w:color="auto"/>
        <w:right w:val="none" w:sz="0" w:space="0" w:color="auto"/>
      </w:divBdr>
      <w:divsChild>
        <w:div w:id="193426723">
          <w:marLeft w:val="0"/>
          <w:marRight w:val="0"/>
          <w:marTop w:val="0"/>
          <w:marBottom w:val="0"/>
          <w:divBdr>
            <w:top w:val="none" w:sz="0" w:space="0" w:color="auto"/>
            <w:left w:val="none" w:sz="0" w:space="0" w:color="auto"/>
            <w:bottom w:val="none" w:sz="0" w:space="0" w:color="auto"/>
            <w:right w:val="none" w:sz="0" w:space="0" w:color="auto"/>
          </w:divBdr>
          <w:divsChild>
            <w:div w:id="812134340">
              <w:marLeft w:val="0"/>
              <w:marRight w:val="0"/>
              <w:marTop w:val="0"/>
              <w:marBottom w:val="0"/>
              <w:divBdr>
                <w:top w:val="none" w:sz="0" w:space="0" w:color="auto"/>
                <w:left w:val="none" w:sz="0" w:space="0" w:color="auto"/>
                <w:bottom w:val="none" w:sz="0" w:space="0" w:color="auto"/>
                <w:right w:val="none" w:sz="0" w:space="0" w:color="auto"/>
              </w:divBdr>
              <w:divsChild>
                <w:div w:id="1037707174">
                  <w:marLeft w:val="0"/>
                  <w:marRight w:val="0"/>
                  <w:marTop w:val="0"/>
                  <w:marBottom w:val="0"/>
                  <w:divBdr>
                    <w:top w:val="none" w:sz="0" w:space="0" w:color="auto"/>
                    <w:left w:val="none" w:sz="0" w:space="0" w:color="auto"/>
                    <w:bottom w:val="none" w:sz="0" w:space="0" w:color="auto"/>
                    <w:right w:val="none" w:sz="0" w:space="0" w:color="auto"/>
                  </w:divBdr>
                  <w:divsChild>
                    <w:div w:id="1833712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2248370">
      <w:bodyDiv w:val="1"/>
      <w:marLeft w:val="0"/>
      <w:marRight w:val="0"/>
      <w:marTop w:val="0"/>
      <w:marBottom w:val="0"/>
      <w:divBdr>
        <w:top w:val="none" w:sz="0" w:space="0" w:color="auto"/>
        <w:left w:val="none" w:sz="0" w:space="0" w:color="auto"/>
        <w:bottom w:val="none" w:sz="0" w:space="0" w:color="auto"/>
        <w:right w:val="none" w:sz="0" w:space="0" w:color="auto"/>
      </w:divBdr>
      <w:divsChild>
        <w:div w:id="1510952211">
          <w:marLeft w:val="0"/>
          <w:marRight w:val="0"/>
          <w:marTop w:val="0"/>
          <w:marBottom w:val="0"/>
          <w:divBdr>
            <w:top w:val="none" w:sz="0" w:space="0" w:color="auto"/>
            <w:left w:val="none" w:sz="0" w:space="0" w:color="auto"/>
            <w:bottom w:val="none" w:sz="0" w:space="0" w:color="auto"/>
            <w:right w:val="none" w:sz="0" w:space="0" w:color="auto"/>
          </w:divBdr>
          <w:divsChild>
            <w:div w:id="948321080">
              <w:marLeft w:val="0"/>
              <w:marRight w:val="0"/>
              <w:marTop w:val="0"/>
              <w:marBottom w:val="0"/>
              <w:divBdr>
                <w:top w:val="none" w:sz="0" w:space="0" w:color="auto"/>
                <w:left w:val="none" w:sz="0" w:space="0" w:color="auto"/>
                <w:bottom w:val="none" w:sz="0" w:space="0" w:color="auto"/>
                <w:right w:val="none" w:sz="0" w:space="0" w:color="auto"/>
              </w:divBdr>
              <w:divsChild>
                <w:div w:id="77217624">
                  <w:marLeft w:val="0"/>
                  <w:marRight w:val="0"/>
                  <w:marTop w:val="0"/>
                  <w:marBottom w:val="0"/>
                  <w:divBdr>
                    <w:top w:val="none" w:sz="0" w:space="0" w:color="auto"/>
                    <w:left w:val="none" w:sz="0" w:space="0" w:color="auto"/>
                    <w:bottom w:val="none" w:sz="0" w:space="0" w:color="auto"/>
                    <w:right w:val="none" w:sz="0" w:space="0" w:color="auto"/>
                  </w:divBdr>
                  <w:divsChild>
                    <w:div w:id="553008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7626724">
      <w:bodyDiv w:val="1"/>
      <w:marLeft w:val="0"/>
      <w:marRight w:val="0"/>
      <w:marTop w:val="0"/>
      <w:marBottom w:val="0"/>
      <w:divBdr>
        <w:top w:val="none" w:sz="0" w:space="0" w:color="auto"/>
        <w:left w:val="none" w:sz="0" w:space="0" w:color="auto"/>
        <w:bottom w:val="none" w:sz="0" w:space="0" w:color="auto"/>
        <w:right w:val="none" w:sz="0" w:space="0" w:color="auto"/>
      </w:divBdr>
      <w:divsChild>
        <w:div w:id="1733383777">
          <w:marLeft w:val="0"/>
          <w:marRight w:val="0"/>
          <w:marTop w:val="0"/>
          <w:marBottom w:val="0"/>
          <w:divBdr>
            <w:top w:val="none" w:sz="0" w:space="0" w:color="auto"/>
            <w:left w:val="none" w:sz="0" w:space="0" w:color="auto"/>
            <w:bottom w:val="none" w:sz="0" w:space="0" w:color="auto"/>
            <w:right w:val="none" w:sz="0" w:space="0" w:color="auto"/>
          </w:divBdr>
          <w:divsChild>
            <w:div w:id="1467121325">
              <w:marLeft w:val="0"/>
              <w:marRight w:val="0"/>
              <w:marTop w:val="0"/>
              <w:marBottom w:val="0"/>
              <w:divBdr>
                <w:top w:val="none" w:sz="0" w:space="0" w:color="auto"/>
                <w:left w:val="none" w:sz="0" w:space="0" w:color="auto"/>
                <w:bottom w:val="none" w:sz="0" w:space="0" w:color="auto"/>
                <w:right w:val="none" w:sz="0" w:space="0" w:color="auto"/>
              </w:divBdr>
              <w:divsChild>
                <w:div w:id="626817145">
                  <w:marLeft w:val="0"/>
                  <w:marRight w:val="0"/>
                  <w:marTop w:val="0"/>
                  <w:marBottom w:val="0"/>
                  <w:divBdr>
                    <w:top w:val="none" w:sz="0" w:space="0" w:color="auto"/>
                    <w:left w:val="none" w:sz="0" w:space="0" w:color="auto"/>
                    <w:bottom w:val="none" w:sz="0" w:space="0" w:color="auto"/>
                    <w:right w:val="none" w:sz="0" w:space="0" w:color="auto"/>
                  </w:divBdr>
                  <w:divsChild>
                    <w:div w:id="74272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6708269">
      <w:bodyDiv w:val="1"/>
      <w:marLeft w:val="0"/>
      <w:marRight w:val="0"/>
      <w:marTop w:val="0"/>
      <w:marBottom w:val="0"/>
      <w:divBdr>
        <w:top w:val="none" w:sz="0" w:space="0" w:color="auto"/>
        <w:left w:val="none" w:sz="0" w:space="0" w:color="auto"/>
        <w:bottom w:val="none" w:sz="0" w:space="0" w:color="auto"/>
        <w:right w:val="none" w:sz="0" w:space="0" w:color="auto"/>
      </w:divBdr>
    </w:div>
    <w:div w:id="2134932668">
      <w:bodyDiv w:val="1"/>
      <w:marLeft w:val="0"/>
      <w:marRight w:val="0"/>
      <w:marTop w:val="0"/>
      <w:marBottom w:val="0"/>
      <w:divBdr>
        <w:top w:val="none" w:sz="0" w:space="0" w:color="auto"/>
        <w:left w:val="none" w:sz="0" w:space="0" w:color="auto"/>
        <w:bottom w:val="none" w:sz="0" w:space="0" w:color="auto"/>
        <w:right w:val="none" w:sz="0" w:space="0" w:color="auto"/>
      </w:divBdr>
    </w:div>
    <w:div w:id="2140998323">
      <w:bodyDiv w:val="1"/>
      <w:marLeft w:val="0"/>
      <w:marRight w:val="0"/>
      <w:marTop w:val="0"/>
      <w:marBottom w:val="0"/>
      <w:divBdr>
        <w:top w:val="none" w:sz="0" w:space="0" w:color="auto"/>
        <w:left w:val="none" w:sz="0" w:space="0" w:color="auto"/>
        <w:bottom w:val="none" w:sz="0" w:space="0" w:color="auto"/>
        <w:right w:val="none" w:sz="0" w:space="0" w:color="auto"/>
      </w:divBdr>
      <w:divsChild>
        <w:div w:id="471990452">
          <w:marLeft w:val="0"/>
          <w:marRight w:val="0"/>
          <w:marTop w:val="0"/>
          <w:marBottom w:val="0"/>
          <w:divBdr>
            <w:top w:val="none" w:sz="0" w:space="0" w:color="auto"/>
            <w:left w:val="none" w:sz="0" w:space="0" w:color="auto"/>
            <w:bottom w:val="none" w:sz="0" w:space="0" w:color="auto"/>
            <w:right w:val="none" w:sz="0" w:space="0" w:color="auto"/>
          </w:divBdr>
          <w:divsChild>
            <w:div w:id="344136960">
              <w:marLeft w:val="0"/>
              <w:marRight w:val="0"/>
              <w:marTop w:val="0"/>
              <w:marBottom w:val="0"/>
              <w:divBdr>
                <w:top w:val="none" w:sz="0" w:space="0" w:color="auto"/>
                <w:left w:val="none" w:sz="0" w:space="0" w:color="auto"/>
                <w:bottom w:val="none" w:sz="0" w:space="0" w:color="auto"/>
                <w:right w:val="none" w:sz="0" w:space="0" w:color="auto"/>
              </w:divBdr>
              <w:divsChild>
                <w:div w:id="502210746">
                  <w:marLeft w:val="0"/>
                  <w:marRight w:val="0"/>
                  <w:marTop w:val="0"/>
                  <w:marBottom w:val="0"/>
                  <w:divBdr>
                    <w:top w:val="none" w:sz="0" w:space="0" w:color="auto"/>
                    <w:left w:val="none" w:sz="0" w:space="0" w:color="auto"/>
                    <w:bottom w:val="none" w:sz="0" w:space="0" w:color="auto"/>
                    <w:right w:val="none" w:sz="0" w:space="0" w:color="auto"/>
                  </w:divBdr>
                  <w:divsChild>
                    <w:div w:id="872232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thl.fi/documents/647345/2637086/Ilmoituslomake_lapseen+kohdistuneesta+rikosep%C3%A4ilyst%C3%A4+versio+2016.pdf/14047add-676e-4909-9f62-e64e68bae944" TargetMode="External"/><Relationship Id="rId21" Type="http://schemas.openxmlformats.org/officeDocument/2006/relationships/hyperlink" Target="https://www.finlex.fi/fi/laki/ajantasa/2020/20201214" TargetMode="External"/><Relationship Id="rId42" Type="http://schemas.openxmlformats.org/officeDocument/2006/relationships/hyperlink" Target="https://peda.net/opetussuunnitelma/ko2/pvo/otl/kjkkk/pieksamaki" TargetMode="External"/><Relationship Id="rId47" Type="http://schemas.openxmlformats.org/officeDocument/2006/relationships/hyperlink" Target="http://info.stakes.fi/verkostomenetelmat/FI/puheeksiottaminen/index.htm" TargetMode="External"/><Relationship Id="rId63" Type="http://schemas.openxmlformats.org/officeDocument/2006/relationships/header" Target="header11.xml"/><Relationship Id="rId68" Type="http://schemas.openxmlformats.org/officeDocument/2006/relationships/header" Target="header16.xm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diagramData" Target="diagrams/data1.xml"/><Relationship Id="rId11" Type="http://schemas.openxmlformats.org/officeDocument/2006/relationships/footer" Target="footer2.xml"/><Relationship Id="rId24" Type="http://schemas.openxmlformats.org/officeDocument/2006/relationships/hyperlink" Target="https://metaform-portal.etelasavonha.fi/perheneuvo" TargetMode="External"/><Relationship Id="rId32" Type="http://schemas.openxmlformats.org/officeDocument/2006/relationships/diagramColors" Target="diagrams/colors1.xml"/><Relationship Id="rId37" Type="http://schemas.openxmlformats.org/officeDocument/2006/relationships/hyperlink" Target="http://www.pieksamaki.fi/palvelut/lahisuhde-ja-perhevakivaltatyo" TargetMode="External"/><Relationship Id="rId40" Type="http://schemas.openxmlformats.org/officeDocument/2006/relationships/hyperlink" Target="https://www.oph.fi/fi/koulutus-ja-tutkinnot/oppimisen-ja-koulunkaynnin-tuki-ja-oppilashuolto" TargetMode="External"/><Relationship Id="rId45" Type="http://schemas.openxmlformats.org/officeDocument/2006/relationships/hyperlink" Target="http://www.talentia.fi" TargetMode="External"/><Relationship Id="rId53" Type="http://schemas.openxmlformats.org/officeDocument/2006/relationships/image" Target="https://pieksamaki-varkaus.rekrytointi.com/logos/pieksamaki-logo.jpg" TargetMode="External"/><Relationship Id="rId58" Type="http://schemas.openxmlformats.org/officeDocument/2006/relationships/header" Target="header6.xml"/><Relationship Id="rId66" Type="http://schemas.openxmlformats.org/officeDocument/2006/relationships/header" Target="header14.xml"/><Relationship Id="rId5" Type="http://schemas.openxmlformats.org/officeDocument/2006/relationships/webSettings" Target="webSettings.xml"/><Relationship Id="rId61" Type="http://schemas.openxmlformats.org/officeDocument/2006/relationships/header" Target="header9.xml"/><Relationship Id="rId19" Type="http://schemas.openxmlformats.org/officeDocument/2006/relationships/hyperlink" Target="https://finlex.fi/fi/laki/ajantasa/2017/20170531" TargetMode="External"/><Relationship Id="rId14" Type="http://schemas.openxmlformats.org/officeDocument/2006/relationships/hyperlink" Target="http://www.valvira.fi/luvat/ammattioikeudet" TargetMode="External"/><Relationship Id="rId22" Type="http://schemas.openxmlformats.org/officeDocument/2006/relationships/image" Target="media/image3.png"/><Relationship Id="rId27" Type="http://schemas.openxmlformats.org/officeDocument/2006/relationships/hyperlink" Target="https://poliisi.fi/documents/25235045/33939256/K%C3%A4sikirja-lapsiin-kohdistuvien-v%C3%A4kivalta-ja-seksuaalirikosten-tutkintaan-web.pdf/01b971f6-8ebb-eb54-dd97-6c1663d616b3/K%C3%A4sikirja-lapsiin-kohdistuvien-v%C3%A4kivalta-ja-seksuaalirikosten-tutkintaan-web.pdf?t=1642679496880" TargetMode="External"/><Relationship Id="rId30" Type="http://schemas.openxmlformats.org/officeDocument/2006/relationships/diagramLayout" Target="diagrams/layout1.xml"/><Relationship Id="rId35" Type="http://schemas.openxmlformats.org/officeDocument/2006/relationships/hyperlink" Target="https://www.julkari.fi/bitstream/handle/10024/126936/URN_ISBN_978-952-302-505-9.pdf?sequence=1" TargetMode="External"/><Relationship Id="rId43" Type="http://schemas.openxmlformats.org/officeDocument/2006/relationships/hyperlink" Target="http://www.psyli.fi" TargetMode="External"/><Relationship Id="rId48" Type="http://schemas.openxmlformats.org/officeDocument/2006/relationships/hyperlink" Target="https://www.lskl.fi/materiaali/lastensuojelun-keskusliitto/Varpu-tukea-lapselle-ajoissa.pdf" TargetMode="External"/><Relationship Id="rId56" Type="http://schemas.openxmlformats.org/officeDocument/2006/relationships/header" Target="header4.xml"/><Relationship Id="rId64" Type="http://schemas.openxmlformats.org/officeDocument/2006/relationships/header" Target="header12.xml"/><Relationship Id="rId69" Type="http://schemas.openxmlformats.org/officeDocument/2006/relationships/header" Target="header17.xml"/><Relationship Id="rId8" Type="http://schemas.openxmlformats.org/officeDocument/2006/relationships/image" Target="media/image1.jpeg"/><Relationship Id="rId51" Type="http://schemas.openxmlformats.org/officeDocument/2006/relationships/hyperlink" Target="http://www.finlex.fi/fi/laki/ajantasa/2007/20070417" TargetMode="Externa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footer" Target="footer4.xml"/><Relationship Id="rId25" Type="http://schemas.openxmlformats.org/officeDocument/2006/relationships/image" Target="media/image5.png"/><Relationship Id="rId33" Type="http://schemas.microsoft.com/office/2007/relationships/diagramDrawing" Target="diagrams/drawing1.xml"/><Relationship Id="rId38" Type="http://schemas.openxmlformats.org/officeDocument/2006/relationships/hyperlink" Target="http://www.thl.fi/thl-client/pdfs/c0383a69-f643-4d70-bc03-09c6f86cd89b" TargetMode="External"/><Relationship Id="rId46" Type="http://schemas.openxmlformats.org/officeDocument/2006/relationships/hyperlink" Target="https://www.thl.fi/fi/web/lastensuojelun-kasikirja/tyoprosessi/erityiskysymykset/pahoinpitely-ja-seksuaalinen-hyvaksikaytto/seksuaalisen-hyvaksikayton-epaily/lapsiin-kohdistuneiden-seksuaalirikosepailyjen-ilmoitusvelvollisuus" TargetMode="External"/><Relationship Id="rId59" Type="http://schemas.openxmlformats.org/officeDocument/2006/relationships/header" Target="header7.xml"/><Relationship Id="rId67" Type="http://schemas.openxmlformats.org/officeDocument/2006/relationships/header" Target="header15.xml"/><Relationship Id="rId20" Type="http://schemas.openxmlformats.org/officeDocument/2006/relationships/image" Target="media/image2.emf"/><Relationship Id="rId41" Type="http://schemas.openxmlformats.org/officeDocument/2006/relationships/hyperlink" Target="https://peda.net/opetussuunnitelma/ko2/pvo/otl/kjkkk/pieksamaki" TargetMode="External"/><Relationship Id="rId54" Type="http://schemas.openxmlformats.org/officeDocument/2006/relationships/image" Target="media/image7.jpeg"/><Relationship Id="rId62" Type="http://schemas.openxmlformats.org/officeDocument/2006/relationships/header" Target="header10.xml"/><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image" Target="media/image4.png"/><Relationship Id="rId28" Type="http://schemas.openxmlformats.org/officeDocument/2006/relationships/hyperlink" Target="mailto:lapsitutkinta.etela-savo.ita-suomi@poliisi.fi" TargetMode="External"/><Relationship Id="rId36" Type="http://schemas.openxmlformats.org/officeDocument/2006/relationships/hyperlink" Target="http://www.kivakoulu.fi" TargetMode="External"/><Relationship Id="rId49" Type="http://schemas.openxmlformats.org/officeDocument/2006/relationships/hyperlink" Target="https://sovittelu.com/vertaissovittelu/" TargetMode="External"/><Relationship Id="rId57" Type="http://schemas.openxmlformats.org/officeDocument/2006/relationships/header" Target="header5.xml"/><Relationship Id="rId10" Type="http://schemas.openxmlformats.org/officeDocument/2006/relationships/footer" Target="footer1.xml"/><Relationship Id="rId31" Type="http://schemas.openxmlformats.org/officeDocument/2006/relationships/diagramQuickStyle" Target="diagrams/quickStyle1.xml"/><Relationship Id="rId44" Type="http://schemas.openxmlformats.org/officeDocument/2006/relationships/hyperlink" Target="http://www.sosiaaliportti.fi/" TargetMode="External"/><Relationship Id="rId52" Type="http://schemas.openxmlformats.org/officeDocument/2006/relationships/image" Target="media/image6.jpeg"/><Relationship Id="rId60" Type="http://schemas.openxmlformats.org/officeDocument/2006/relationships/header" Target="header8.xml"/><Relationship Id="rId65" Type="http://schemas.openxmlformats.org/officeDocument/2006/relationships/header" Target="header13.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yperlink" Target="http://www.avi.fi/fi/Peruspalvelutjaoikeusturva/Sosiaalijaterveydenhuolto/Sivut/default.aspx" TargetMode="External"/><Relationship Id="rId18" Type="http://schemas.openxmlformats.org/officeDocument/2006/relationships/hyperlink" Target="https://finlex.fi/fi/laki/ajantasa/2019/20190502" TargetMode="External"/><Relationship Id="rId39" Type="http://schemas.openxmlformats.org/officeDocument/2006/relationships/hyperlink" Target="http://www.oph.fi/download/163540_Oppilashuolto_ja_kolmiportainen_tuki.pdf" TargetMode="External"/><Relationship Id="rId34" Type="http://schemas.openxmlformats.org/officeDocument/2006/relationships/hyperlink" Target="http://www.esshp.fi" TargetMode="External"/><Relationship Id="rId50" Type="http://schemas.openxmlformats.org/officeDocument/2006/relationships/hyperlink" Target="http://pieksamaki.fi/files/viisariopas_huhti.pdf" TargetMode="External"/><Relationship Id="rId55" Type="http://schemas.openxmlformats.org/officeDocument/2006/relationships/image" Target="media/image8.png"/></Relationships>
</file>

<file path=word/_rels/footnotes.xml.rels><?xml version="1.0" encoding="UTF-8" standalone="yes"?>
<Relationships xmlns="http://schemas.openxmlformats.org/package/2006/relationships"><Relationship Id="rId8" Type="http://schemas.openxmlformats.org/officeDocument/2006/relationships/hyperlink" Target="http://www.esshp.fi" TargetMode="External"/><Relationship Id="rId3" Type="http://schemas.openxmlformats.org/officeDocument/2006/relationships/hyperlink" Target="https://www.finlex.fi/fi/laki/alkup/2003/20030477" TargetMode="External"/><Relationship Id="rId7" Type="http://schemas.openxmlformats.org/officeDocument/2006/relationships/hyperlink" Target="https://pieksamaki.pelsu.fi/u/36c" TargetMode="External"/><Relationship Id="rId2" Type="http://schemas.openxmlformats.org/officeDocument/2006/relationships/hyperlink" Target="https://www.finlex.fi/fi/laki/ajantasa/2018/20180714" TargetMode="External"/><Relationship Id="rId1" Type="http://schemas.openxmlformats.org/officeDocument/2006/relationships/hyperlink" Target="http://www.pieksamaki.fi/sites/pieksamaki.fi/files/atoms/files/paihdestrategia.pdf" TargetMode="External"/><Relationship Id="rId6" Type="http://schemas.openxmlformats.org/officeDocument/2006/relationships/hyperlink" Target="http://www.kivakoulu.fi" TargetMode="External"/><Relationship Id="rId5" Type="http://schemas.openxmlformats.org/officeDocument/2006/relationships/hyperlink" Target="https://www.finlex.fi/fi/laki/alkup/2022/20220163" TargetMode="External"/><Relationship Id="rId4" Type="http://schemas.openxmlformats.org/officeDocument/2006/relationships/hyperlink" Target="https://www.finlex.fi/fi/laki/alkup/2013/20131267" TargetMode="External"/><Relationship Id="rId9" Type="http://schemas.openxmlformats.org/officeDocument/2006/relationships/hyperlink" Target="http://www.finlex.fi/fi/laki/ajantasa/1998/19980628"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AA00011-FFE3-48DF-BD9C-9C70ABF53E26}" type="doc">
      <dgm:prSet loTypeId="urn:microsoft.com/office/officeart/2005/8/layout/process2" loCatId="process" qsTypeId="urn:microsoft.com/office/officeart/2005/8/quickstyle/simple3" qsCatId="simple" csTypeId="urn:microsoft.com/office/officeart/2005/8/colors/accent1_2" csCatId="accent1" phldr="1"/>
      <dgm:spPr/>
      <dgm:t>
        <a:bodyPr/>
        <a:lstStyle/>
        <a:p>
          <a:endParaRPr lang="fi-FI"/>
        </a:p>
      </dgm:t>
    </dgm:pt>
    <dgm:pt modelId="{9EC7CFDC-F53F-46CA-9707-9182353E045D}">
      <dgm:prSet phldrT="[Teksti]" custT="1"/>
      <dgm:spPr/>
      <dgm:t>
        <a:bodyPr/>
        <a:lstStyle/>
        <a:p>
          <a:r>
            <a:rPr lang="fi-FI" sz="900"/>
            <a:t>Laaditaan PEDAGOGINEN ARVIO (luokanopettaja ja laaja-alainen erityisopettaja yhdessä)</a:t>
          </a:r>
        </a:p>
        <a:p>
          <a:r>
            <a:rPr lang="fi-FI" sz="900"/>
            <a:t>Laaja-alainen erityisopettaja kutsuu koolle moniammatillisen työryhmän</a:t>
          </a:r>
        </a:p>
      </dgm:t>
    </dgm:pt>
    <dgm:pt modelId="{B1D40A04-A7CA-40B2-AEF4-8AC4F736A772}" type="parTrans" cxnId="{F980A819-D1C8-4948-9026-ABB15FE18B66}">
      <dgm:prSet/>
      <dgm:spPr/>
      <dgm:t>
        <a:bodyPr/>
        <a:lstStyle/>
        <a:p>
          <a:endParaRPr lang="fi-FI"/>
        </a:p>
      </dgm:t>
    </dgm:pt>
    <dgm:pt modelId="{CD8263C0-F42A-4C79-9CEF-240701ACC7E7}" type="sibTrans" cxnId="{F980A819-D1C8-4948-9026-ABB15FE18B66}">
      <dgm:prSet/>
      <dgm:spPr/>
      <dgm:t>
        <a:bodyPr/>
        <a:lstStyle/>
        <a:p>
          <a:endParaRPr lang="fi-FI"/>
        </a:p>
      </dgm:t>
    </dgm:pt>
    <dgm:pt modelId="{AB46E39D-EB0A-446D-820E-8E0BFBD65A18}">
      <dgm:prSet custT="1"/>
      <dgm:spPr/>
      <dgm:t>
        <a:bodyPr/>
        <a:lstStyle/>
        <a:p>
          <a:r>
            <a:rPr lang="fi-FI" sz="900"/>
            <a:t>MONIAMMATILLINEN PALAVERI</a:t>
          </a:r>
        </a:p>
        <a:p>
          <a:r>
            <a:rPr lang="fi-FI" sz="900"/>
            <a:t>*huoltajat</a:t>
          </a:r>
        </a:p>
        <a:p>
          <a:r>
            <a:rPr lang="fi-FI" sz="900"/>
            <a:t>* luokanopettaja</a:t>
          </a:r>
        </a:p>
        <a:p>
          <a:r>
            <a:rPr lang="fi-FI" sz="900"/>
            <a:t>* laaja-alainen erityisopettaja</a:t>
          </a:r>
        </a:p>
        <a:p>
          <a:r>
            <a:rPr lang="fi-FI" sz="900"/>
            <a:t>* koulupsykologi</a:t>
          </a:r>
        </a:p>
        <a:p>
          <a:r>
            <a:rPr lang="fi-FI" sz="900"/>
            <a:t>* terveydenhoitaja</a:t>
          </a:r>
        </a:p>
        <a:p>
          <a:r>
            <a:rPr lang="fi-FI" sz="900"/>
            <a:t>* tarvittaessa kuraattori</a:t>
          </a:r>
        </a:p>
        <a:p>
          <a:r>
            <a:rPr lang="fi-FI" sz="900"/>
            <a:t>* tarvittaessa koululääkäri</a:t>
          </a:r>
        </a:p>
        <a:p>
          <a:r>
            <a:rPr lang="fi-FI" sz="900"/>
            <a:t>Käsitellään pedagoginen arvio ja sovitaan yhdessä miten asiassa edetään</a:t>
          </a:r>
        </a:p>
        <a:p>
          <a:endParaRPr lang="fi-FI" sz="900"/>
        </a:p>
      </dgm:t>
    </dgm:pt>
    <dgm:pt modelId="{96BB4B15-4725-4984-9AAB-0A838DB48065}" type="parTrans" cxnId="{F78293F6-EF1E-4757-8120-79E85B3BB225}">
      <dgm:prSet/>
      <dgm:spPr/>
      <dgm:t>
        <a:bodyPr/>
        <a:lstStyle/>
        <a:p>
          <a:endParaRPr lang="fi-FI"/>
        </a:p>
      </dgm:t>
    </dgm:pt>
    <dgm:pt modelId="{F8DDEE3B-D632-4414-A793-F85377BE6C1E}" type="sibTrans" cxnId="{F78293F6-EF1E-4757-8120-79E85B3BB225}">
      <dgm:prSet/>
      <dgm:spPr/>
      <dgm:t>
        <a:bodyPr/>
        <a:lstStyle/>
        <a:p>
          <a:endParaRPr lang="fi-FI"/>
        </a:p>
      </dgm:t>
    </dgm:pt>
    <dgm:pt modelId="{A198DFDF-F391-4692-BA06-4EF6B6A16C34}">
      <dgm:prSet/>
      <dgm:spPr/>
      <dgm:t>
        <a:bodyPr/>
        <a:lstStyle/>
        <a:p>
          <a:endParaRPr lang="fi-FI" sz="500"/>
        </a:p>
      </dgm:t>
    </dgm:pt>
    <dgm:pt modelId="{3A8F4AD2-509A-4288-A1A6-D7B9E86E33AD}" type="parTrans" cxnId="{CF67849B-FE01-4A26-A433-742841ECDF16}">
      <dgm:prSet/>
      <dgm:spPr/>
      <dgm:t>
        <a:bodyPr/>
        <a:lstStyle/>
        <a:p>
          <a:endParaRPr lang="fi-FI"/>
        </a:p>
      </dgm:t>
    </dgm:pt>
    <dgm:pt modelId="{2582A251-F4DD-4FE9-AAA6-C72E5EACF7BF}" type="sibTrans" cxnId="{CF67849B-FE01-4A26-A433-742841ECDF16}">
      <dgm:prSet/>
      <dgm:spPr/>
      <dgm:t>
        <a:bodyPr/>
        <a:lstStyle/>
        <a:p>
          <a:endParaRPr lang="fi-FI"/>
        </a:p>
      </dgm:t>
    </dgm:pt>
    <dgm:pt modelId="{7E2CD63B-4DA6-4FA2-9D65-FF9D409B9EF7}">
      <dgm:prSet/>
      <dgm:spPr/>
      <dgm:t>
        <a:bodyPr/>
        <a:lstStyle/>
        <a:p>
          <a:r>
            <a:rPr lang="fi-FI"/>
            <a:t>TARKKAAVAISUUDEN HAASTEET</a:t>
          </a:r>
        </a:p>
        <a:p>
          <a:r>
            <a:rPr lang="fi-FI"/>
            <a:t>koululääkäri: </a:t>
          </a:r>
        </a:p>
        <a:p>
          <a:r>
            <a:rPr lang="fi-FI"/>
            <a:t>somaattinen tutkimus, mahdollinen diagnosointi ja lääkitys</a:t>
          </a:r>
        </a:p>
      </dgm:t>
    </dgm:pt>
    <dgm:pt modelId="{EF3ED1BB-616C-4F1B-A212-E49E91E32B7D}" type="parTrans" cxnId="{9E2B51AA-EE86-4115-BFF8-0B6EA2CC3613}">
      <dgm:prSet/>
      <dgm:spPr/>
      <dgm:t>
        <a:bodyPr/>
        <a:lstStyle/>
        <a:p>
          <a:endParaRPr lang="fi-FI"/>
        </a:p>
      </dgm:t>
    </dgm:pt>
    <dgm:pt modelId="{FAF46B17-2B2C-44D9-A7E3-DFB3791412C1}" type="sibTrans" cxnId="{9E2B51AA-EE86-4115-BFF8-0B6EA2CC3613}">
      <dgm:prSet/>
      <dgm:spPr/>
      <dgm:t>
        <a:bodyPr/>
        <a:lstStyle/>
        <a:p>
          <a:endParaRPr lang="fi-FI"/>
        </a:p>
      </dgm:t>
    </dgm:pt>
    <dgm:pt modelId="{645AF95D-A984-48A0-8C3F-1BED5B8246F4}">
      <dgm:prSet/>
      <dgm:spPr/>
      <dgm:t>
        <a:bodyPr/>
        <a:lstStyle/>
        <a:p>
          <a:r>
            <a:rPr lang="fi-FI"/>
            <a:t>TARKKAAVAISUUDEN HAASTEET JA OPPIMISVAIKEUDET</a:t>
          </a:r>
        </a:p>
        <a:p>
          <a:r>
            <a:rPr lang="fi-FI"/>
            <a:t>1. koulupsykologi: </a:t>
          </a:r>
        </a:p>
        <a:p>
          <a:r>
            <a:rPr lang="fi-FI"/>
            <a:t>tutkimukset</a:t>
          </a:r>
        </a:p>
        <a:p>
          <a:r>
            <a:rPr lang="fi-FI"/>
            <a:t>2. koululääkäri: </a:t>
          </a:r>
        </a:p>
        <a:p>
          <a:r>
            <a:rPr lang="fi-FI"/>
            <a:t>somaattinen tutkimus, mahdollinen diagnosointi ja lääkitys</a:t>
          </a:r>
        </a:p>
      </dgm:t>
    </dgm:pt>
    <dgm:pt modelId="{0B92128A-9B12-44C1-8A5E-BBE79E057957}" type="parTrans" cxnId="{223EEEF2-AD45-4CED-B750-2266CE25BDB2}">
      <dgm:prSet/>
      <dgm:spPr/>
      <dgm:t>
        <a:bodyPr/>
        <a:lstStyle/>
        <a:p>
          <a:endParaRPr lang="fi-FI"/>
        </a:p>
      </dgm:t>
    </dgm:pt>
    <dgm:pt modelId="{FCCA1A88-2F22-4FFA-AB9F-7E071F6C21DE}" type="sibTrans" cxnId="{223EEEF2-AD45-4CED-B750-2266CE25BDB2}">
      <dgm:prSet/>
      <dgm:spPr/>
      <dgm:t>
        <a:bodyPr/>
        <a:lstStyle/>
        <a:p>
          <a:endParaRPr lang="fi-FI"/>
        </a:p>
      </dgm:t>
    </dgm:pt>
    <dgm:pt modelId="{886DCBA0-C444-4BAF-AD74-5C8231C79714}">
      <dgm:prSet/>
      <dgm:spPr/>
      <dgm:t>
        <a:bodyPr/>
        <a:lstStyle/>
        <a:p>
          <a:r>
            <a:rPr lang="fi-FI"/>
            <a:t>Tarvittava tunne-elämän ja vanhemmuuden tuki perheneuvolasta</a:t>
          </a:r>
        </a:p>
      </dgm:t>
    </dgm:pt>
    <dgm:pt modelId="{5E588193-EB9B-41C5-87A3-3E43830926EC}" type="parTrans" cxnId="{C6C7A282-4A36-4083-A83F-36B0114D0772}">
      <dgm:prSet/>
      <dgm:spPr/>
      <dgm:t>
        <a:bodyPr/>
        <a:lstStyle/>
        <a:p>
          <a:endParaRPr lang="fi-FI"/>
        </a:p>
      </dgm:t>
    </dgm:pt>
    <dgm:pt modelId="{8759EF81-5B71-4AA2-91D1-93BC1D2C697F}" type="sibTrans" cxnId="{C6C7A282-4A36-4083-A83F-36B0114D0772}">
      <dgm:prSet/>
      <dgm:spPr/>
      <dgm:t>
        <a:bodyPr/>
        <a:lstStyle/>
        <a:p>
          <a:endParaRPr lang="fi-FI"/>
        </a:p>
      </dgm:t>
    </dgm:pt>
    <dgm:pt modelId="{9C586DC0-AEC4-47C9-A3AA-B62DE9E2DD76}">
      <dgm:prSet phldrT="[Teksti]" custT="1"/>
      <dgm:spPr/>
      <dgm:t>
        <a:bodyPr/>
        <a:lstStyle/>
        <a:p>
          <a:r>
            <a:rPr lang="fi-FI" sz="900"/>
            <a:t>Yhteys huoltajiin (ellei aloite heiltä)</a:t>
          </a:r>
        </a:p>
        <a:p>
          <a:r>
            <a:rPr lang="fi-FI" sz="900"/>
            <a:t>Yhteys oman koulun laaja-alaiseen erityisopettajaan, joka </a:t>
          </a:r>
        </a:p>
        <a:p>
          <a:r>
            <a:rPr lang="fi-FI" sz="900"/>
            <a:t>* antaa huoltajille , opettajalle/opettajille , mahdollisuuksien mukaan oppilaalle tarkkaavaisuuslomakkeen täytettäväksi</a:t>
          </a:r>
        </a:p>
        <a:p>
          <a:r>
            <a:rPr lang="fi-FI" sz="900"/>
            <a:t>* tarkkailee oppilasta tuntitilanteissa (havaintolomake)</a:t>
          </a:r>
        </a:p>
        <a:p>
          <a:r>
            <a:rPr lang="fi-FI" sz="900"/>
            <a:t>KOULUN TUKITOIMET KUNTOON</a:t>
          </a:r>
        </a:p>
        <a:p>
          <a:endParaRPr lang="fi-FI" sz="600"/>
        </a:p>
      </dgm:t>
    </dgm:pt>
    <dgm:pt modelId="{0D3E5234-7555-47C5-93A4-7221FC02D427}" type="sibTrans" cxnId="{B67774A9-57B3-4A96-A0AC-BE6A81AD0D85}">
      <dgm:prSet/>
      <dgm:spPr/>
      <dgm:t>
        <a:bodyPr/>
        <a:lstStyle/>
        <a:p>
          <a:endParaRPr lang="fi-FI"/>
        </a:p>
      </dgm:t>
    </dgm:pt>
    <dgm:pt modelId="{BA86B4B0-609F-4FA2-B9E9-A6FFDAFDA1CB}" type="parTrans" cxnId="{B67774A9-57B3-4A96-A0AC-BE6A81AD0D85}">
      <dgm:prSet/>
      <dgm:spPr/>
      <dgm:t>
        <a:bodyPr/>
        <a:lstStyle/>
        <a:p>
          <a:endParaRPr lang="fi-FI"/>
        </a:p>
      </dgm:t>
    </dgm:pt>
    <dgm:pt modelId="{03531267-F1F5-4823-A434-F56E84960E60}">
      <dgm:prSet phldrT="[Teksti]"/>
      <dgm:spPr/>
      <dgm:t>
        <a:bodyPr/>
        <a:lstStyle/>
        <a:p>
          <a:endParaRPr lang="fi-FI" sz="500"/>
        </a:p>
      </dgm:t>
    </dgm:pt>
    <dgm:pt modelId="{08C2FC8D-758A-47F3-81C5-FB8EFFBCBE76}" type="sibTrans" cxnId="{A838893A-041B-4378-AE89-73112ADDC4F8}">
      <dgm:prSet/>
      <dgm:spPr/>
      <dgm:t>
        <a:bodyPr/>
        <a:lstStyle/>
        <a:p>
          <a:endParaRPr lang="fi-FI"/>
        </a:p>
      </dgm:t>
    </dgm:pt>
    <dgm:pt modelId="{1B7F2220-B8A9-493B-AA2D-569E70152001}" type="parTrans" cxnId="{A838893A-041B-4378-AE89-73112ADDC4F8}">
      <dgm:prSet/>
      <dgm:spPr/>
      <dgm:t>
        <a:bodyPr/>
        <a:lstStyle/>
        <a:p>
          <a:endParaRPr lang="fi-FI"/>
        </a:p>
      </dgm:t>
    </dgm:pt>
    <dgm:pt modelId="{6F6BD489-5854-4735-91D1-108D28E68F0A}">
      <dgm:prSet phldrT="[Teksti]"/>
      <dgm:spPr/>
      <dgm:t>
        <a:bodyPr/>
        <a:lstStyle/>
        <a:p>
          <a:endParaRPr lang="fi-FI" sz="500"/>
        </a:p>
      </dgm:t>
    </dgm:pt>
    <dgm:pt modelId="{FA4121E8-1341-49CB-9401-073B6262091E}" type="sibTrans" cxnId="{FDAAC5DE-A69A-4775-B3A9-FB7E899DA4D2}">
      <dgm:prSet/>
      <dgm:spPr/>
      <dgm:t>
        <a:bodyPr/>
        <a:lstStyle/>
        <a:p>
          <a:endParaRPr lang="fi-FI"/>
        </a:p>
      </dgm:t>
    </dgm:pt>
    <dgm:pt modelId="{E59C986A-BA6C-4109-B2E1-A9461039CF47}" type="parTrans" cxnId="{FDAAC5DE-A69A-4775-B3A9-FB7E899DA4D2}">
      <dgm:prSet/>
      <dgm:spPr/>
      <dgm:t>
        <a:bodyPr/>
        <a:lstStyle/>
        <a:p>
          <a:endParaRPr lang="fi-FI"/>
        </a:p>
      </dgm:t>
    </dgm:pt>
    <dgm:pt modelId="{3B0AC723-AB0E-4746-96EF-6AD2493821C1}" type="pres">
      <dgm:prSet presAssocID="{2AA00011-FFE3-48DF-BD9C-9C70ABF53E26}" presName="linearFlow" presStyleCnt="0">
        <dgm:presLayoutVars>
          <dgm:resizeHandles val="exact"/>
        </dgm:presLayoutVars>
      </dgm:prSet>
      <dgm:spPr/>
    </dgm:pt>
    <dgm:pt modelId="{91E31F0F-09F4-4417-B527-A5001EB6A571}" type="pres">
      <dgm:prSet presAssocID="{9C586DC0-AEC4-47C9-A3AA-B62DE9E2DD76}" presName="node" presStyleLbl="node1" presStyleIdx="0" presStyleCnt="6" custScaleX="96382" custScaleY="133321" custLinFactNeighborX="1555" custLinFactNeighborY="37330">
        <dgm:presLayoutVars>
          <dgm:bulletEnabled val="1"/>
        </dgm:presLayoutVars>
      </dgm:prSet>
      <dgm:spPr/>
    </dgm:pt>
    <dgm:pt modelId="{D4C45A9E-C007-40C3-928B-389727A700CF}" type="pres">
      <dgm:prSet presAssocID="{0D3E5234-7555-47C5-93A4-7221FC02D427}" presName="sibTrans" presStyleLbl="sibTrans2D1" presStyleIdx="0" presStyleCnt="5"/>
      <dgm:spPr/>
    </dgm:pt>
    <dgm:pt modelId="{FEA1FB5D-75AC-41C0-AC0B-BFA1FAEBC9C3}" type="pres">
      <dgm:prSet presAssocID="{0D3E5234-7555-47C5-93A4-7221FC02D427}" presName="connectorText" presStyleLbl="sibTrans2D1" presStyleIdx="0" presStyleCnt="5"/>
      <dgm:spPr/>
    </dgm:pt>
    <dgm:pt modelId="{BEC70B2C-28D7-467E-AA86-82517DED9311}" type="pres">
      <dgm:prSet presAssocID="{9EC7CFDC-F53F-46CA-9707-9182353E045D}" presName="node" presStyleLbl="node1" presStyleIdx="1" presStyleCnt="6" custLinFactNeighborX="1235" custLinFactNeighborY="-9537">
        <dgm:presLayoutVars>
          <dgm:bulletEnabled val="1"/>
        </dgm:presLayoutVars>
      </dgm:prSet>
      <dgm:spPr/>
    </dgm:pt>
    <dgm:pt modelId="{6ACC0146-1A51-46E1-B3AF-77D1862CD5E3}" type="pres">
      <dgm:prSet presAssocID="{CD8263C0-F42A-4C79-9CEF-240701ACC7E7}" presName="sibTrans" presStyleLbl="sibTrans2D1" presStyleIdx="1" presStyleCnt="5"/>
      <dgm:spPr/>
    </dgm:pt>
    <dgm:pt modelId="{6D5AD088-5A06-402C-A614-71C0D7263E69}" type="pres">
      <dgm:prSet presAssocID="{CD8263C0-F42A-4C79-9CEF-240701ACC7E7}" presName="connectorText" presStyleLbl="sibTrans2D1" presStyleIdx="1" presStyleCnt="5"/>
      <dgm:spPr/>
    </dgm:pt>
    <dgm:pt modelId="{DFB51CA9-D95D-45BC-BAA1-2692B5803791}" type="pres">
      <dgm:prSet presAssocID="{AB46E39D-EB0A-446D-820E-8E0BFBD65A18}" presName="node" presStyleLbl="node1" presStyleIdx="2" presStyleCnt="6" custScaleY="194587">
        <dgm:presLayoutVars>
          <dgm:bulletEnabled val="1"/>
        </dgm:presLayoutVars>
      </dgm:prSet>
      <dgm:spPr/>
    </dgm:pt>
    <dgm:pt modelId="{C6BACCC2-B0F8-46CF-96E1-68C121138982}" type="pres">
      <dgm:prSet presAssocID="{F8DDEE3B-D632-4414-A793-F85377BE6C1E}" presName="sibTrans" presStyleLbl="sibTrans2D1" presStyleIdx="2" presStyleCnt="5" custAng="9480199" custFlipVert="1" custFlipHor="1" custScaleX="27939" custScaleY="86217" custLinFactY="-100000" custLinFactNeighborX="35768" custLinFactNeighborY="-161041"/>
      <dgm:spPr/>
    </dgm:pt>
    <dgm:pt modelId="{B3E07CFD-2BB7-412D-B3E6-E680F919C582}" type="pres">
      <dgm:prSet presAssocID="{F8DDEE3B-D632-4414-A793-F85377BE6C1E}" presName="connectorText" presStyleLbl="sibTrans2D1" presStyleIdx="2" presStyleCnt="5"/>
      <dgm:spPr/>
    </dgm:pt>
    <dgm:pt modelId="{A04DFFE9-A7A6-4FB0-B010-7FCB7D319D7E}" type="pres">
      <dgm:prSet presAssocID="{886DCBA0-C444-4BAF-AD74-5C8231C79714}" presName="node" presStyleLbl="node1" presStyleIdx="3" presStyleCnt="6" custAng="10800000" custFlipVert="1" custScaleX="39177" custScaleY="134142" custLinFactY="190817" custLinFactNeighborX="4696" custLinFactNeighborY="200000">
        <dgm:presLayoutVars>
          <dgm:bulletEnabled val="1"/>
        </dgm:presLayoutVars>
      </dgm:prSet>
      <dgm:spPr/>
    </dgm:pt>
    <dgm:pt modelId="{5DDE9AF9-AD15-4A0B-A8A8-577FD15CBF24}" type="pres">
      <dgm:prSet presAssocID="{8759EF81-5B71-4AA2-91D1-93BC1D2C697F}" presName="sibTrans" presStyleLbl="sibTrans2D1" presStyleIdx="3" presStyleCnt="5" custAng="8615516" custLinFactNeighborX="-84865" custLinFactNeighborY="-34629"/>
      <dgm:spPr/>
    </dgm:pt>
    <dgm:pt modelId="{B6228E64-82C6-4EB4-B42D-46B3CB63148A}" type="pres">
      <dgm:prSet presAssocID="{8759EF81-5B71-4AA2-91D1-93BC1D2C697F}" presName="connectorText" presStyleLbl="sibTrans2D1" presStyleIdx="3" presStyleCnt="5"/>
      <dgm:spPr/>
    </dgm:pt>
    <dgm:pt modelId="{6DCB97F2-70DD-4537-ACD8-9098F00DAA5A}" type="pres">
      <dgm:prSet presAssocID="{645AF95D-A984-48A0-8C3F-1BED5B8246F4}" presName="node" presStyleLbl="node1" presStyleIdx="4" presStyleCnt="6" custScaleX="68076" custScaleY="137374" custLinFactY="-83819" custLinFactNeighborX="40945" custLinFactNeighborY="-100000">
        <dgm:presLayoutVars>
          <dgm:bulletEnabled val="1"/>
        </dgm:presLayoutVars>
      </dgm:prSet>
      <dgm:spPr/>
    </dgm:pt>
    <dgm:pt modelId="{EE9F73A3-0215-4B03-A275-C7C6D7290C8F}" type="pres">
      <dgm:prSet presAssocID="{FCCA1A88-2F22-4FFA-AB9F-7E071F6C21DE}" presName="sibTrans" presStyleLbl="sibTrans2D1" presStyleIdx="4" presStyleCnt="5" custAng="14747478" custFlipHor="1" custScaleX="115745" custScaleY="94769" custLinFactX="-97560" custLinFactY="-100000" custLinFactNeighborX="-100000" custLinFactNeighborY="-169333"/>
      <dgm:spPr/>
    </dgm:pt>
    <dgm:pt modelId="{F5A01568-2A15-4D37-8942-699B25860861}" type="pres">
      <dgm:prSet presAssocID="{FCCA1A88-2F22-4FFA-AB9F-7E071F6C21DE}" presName="connectorText" presStyleLbl="sibTrans2D1" presStyleIdx="4" presStyleCnt="5"/>
      <dgm:spPr/>
    </dgm:pt>
    <dgm:pt modelId="{86839796-8B7E-458B-BAC0-6989E5259BBC}" type="pres">
      <dgm:prSet presAssocID="{7E2CD63B-4DA6-4FA2-9D65-FF9D409B9EF7}" presName="node" presStyleLbl="node1" presStyleIdx="5" presStyleCnt="6" custAng="0" custScaleX="64277" custScaleY="143415" custLinFactY="-200000" custLinFactNeighborX="-42618" custLinFactNeighborY="-226560">
        <dgm:presLayoutVars>
          <dgm:bulletEnabled val="1"/>
        </dgm:presLayoutVars>
      </dgm:prSet>
      <dgm:spPr/>
    </dgm:pt>
  </dgm:ptLst>
  <dgm:cxnLst>
    <dgm:cxn modelId="{25C0C80C-A062-493A-B8A9-39646B1DB539}" type="presOf" srcId="{F8DDEE3B-D632-4414-A793-F85377BE6C1E}" destId="{B3E07CFD-2BB7-412D-B3E6-E680F919C582}" srcOrd="1" destOrd="0" presId="urn:microsoft.com/office/officeart/2005/8/layout/process2"/>
    <dgm:cxn modelId="{9E30F611-BB91-4D0A-A828-6258317A936A}" type="presOf" srcId="{886DCBA0-C444-4BAF-AD74-5C8231C79714}" destId="{A04DFFE9-A7A6-4FB0-B010-7FCB7D319D7E}" srcOrd="0" destOrd="0" presId="urn:microsoft.com/office/officeart/2005/8/layout/process2"/>
    <dgm:cxn modelId="{F980A819-D1C8-4948-9026-ABB15FE18B66}" srcId="{2AA00011-FFE3-48DF-BD9C-9C70ABF53E26}" destId="{9EC7CFDC-F53F-46CA-9707-9182353E045D}" srcOrd="1" destOrd="0" parTransId="{B1D40A04-A7CA-40B2-AEF4-8AC4F736A772}" sibTransId="{CD8263C0-F42A-4C79-9CEF-240701ACC7E7}"/>
    <dgm:cxn modelId="{E9026D2B-93CB-4881-B195-F60A7CAEE1DC}" type="presOf" srcId="{7E2CD63B-4DA6-4FA2-9D65-FF9D409B9EF7}" destId="{86839796-8B7E-458B-BAC0-6989E5259BBC}" srcOrd="0" destOrd="0" presId="urn:microsoft.com/office/officeart/2005/8/layout/process2"/>
    <dgm:cxn modelId="{7997A82D-F152-4919-B28D-86E6C602F34C}" type="presOf" srcId="{AB46E39D-EB0A-446D-820E-8E0BFBD65A18}" destId="{DFB51CA9-D95D-45BC-BAA1-2692B5803791}" srcOrd="0" destOrd="0" presId="urn:microsoft.com/office/officeart/2005/8/layout/process2"/>
    <dgm:cxn modelId="{A838893A-041B-4378-AE89-73112ADDC4F8}" srcId="{9C586DC0-AEC4-47C9-A3AA-B62DE9E2DD76}" destId="{03531267-F1F5-4823-A434-F56E84960E60}" srcOrd="0" destOrd="0" parTransId="{1B7F2220-B8A9-493B-AA2D-569E70152001}" sibTransId="{08C2FC8D-758A-47F3-81C5-FB8EFFBCBE76}"/>
    <dgm:cxn modelId="{BBCF323F-F65F-46D3-BBA9-1DC114CD06B8}" type="presOf" srcId="{CD8263C0-F42A-4C79-9CEF-240701ACC7E7}" destId="{6D5AD088-5A06-402C-A614-71C0D7263E69}" srcOrd="1" destOrd="0" presId="urn:microsoft.com/office/officeart/2005/8/layout/process2"/>
    <dgm:cxn modelId="{DA9E394A-4C7F-4253-9978-144CCC69A31C}" type="presOf" srcId="{8759EF81-5B71-4AA2-91D1-93BC1D2C697F}" destId="{5DDE9AF9-AD15-4A0B-A8A8-577FD15CBF24}" srcOrd="0" destOrd="0" presId="urn:microsoft.com/office/officeart/2005/8/layout/process2"/>
    <dgm:cxn modelId="{F3EF8E6C-B365-4314-AD55-8D0B9C411435}" type="presOf" srcId="{0D3E5234-7555-47C5-93A4-7221FC02D427}" destId="{D4C45A9E-C007-40C3-928B-389727A700CF}" srcOrd="0" destOrd="0" presId="urn:microsoft.com/office/officeart/2005/8/layout/process2"/>
    <dgm:cxn modelId="{70E9B84E-E73A-4638-8D36-5B71F9095043}" type="presOf" srcId="{8759EF81-5B71-4AA2-91D1-93BC1D2C697F}" destId="{B6228E64-82C6-4EB4-B42D-46B3CB63148A}" srcOrd="1" destOrd="0" presId="urn:microsoft.com/office/officeart/2005/8/layout/process2"/>
    <dgm:cxn modelId="{64C87E5A-3D5A-4B09-AEC2-38E7E815116D}" type="presOf" srcId="{FCCA1A88-2F22-4FFA-AB9F-7E071F6C21DE}" destId="{F5A01568-2A15-4D37-8942-699B25860861}" srcOrd="1" destOrd="0" presId="urn:microsoft.com/office/officeart/2005/8/layout/process2"/>
    <dgm:cxn modelId="{C6C7A282-4A36-4083-A83F-36B0114D0772}" srcId="{2AA00011-FFE3-48DF-BD9C-9C70ABF53E26}" destId="{886DCBA0-C444-4BAF-AD74-5C8231C79714}" srcOrd="3" destOrd="0" parTransId="{5E588193-EB9B-41C5-87A3-3E43830926EC}" sibTransId="{8759EF81-5B71-4AA2-91D1-93BC1D2C697F}"/>
    <dgm:cxn modelId="{D2ADA68D-497C-448A-ADEE-7F4E889A38D0}" type="presOf" srcId="{645AF95D-A984-48A0-8C3F-1BED5B8246F4}" destId="{6DCB97F2-70DD-4537-ACD8-9098F00DAA5A}" srcOrd="0" destOrd="0" presId="urn:microsoft.com/office/officeart/2005/8/layout/process2"/>
    <dgm:cxn modelId="{CF67849B-FE01-4A26-A433-742841ECDF16}" srcId="{AB46E39D-EB0A-446D-820E-8E0BFBD65A18}" destId="{A198DFDF-F391-4692-BA06-4EF6B6A16C34}" srcOrd="0" destOrd="0" parTransId="{3A8F4AD2-509A-4288-A1A6-D7B9E86E33AD}" sibTransId="{2582A251-F4DD-4FE9-AAA6-C72E5EACF7BF}"/>
    <dgm:cxn modelId="{692CB29C-7E47-45BF-989D-5ED791A5F4A1}" type="presOf" srcId="{9C586DC0-AEC4-47C9-A3AA-B62DE9E2DD76}" destId="{91E31F0F-09F4-4417-B527-A5001EB6A571}" srcOrd="0" destOrd="0" presId="urn:microsoft.com/office/officeart/2005/8/layout/process2"/>
    <dgm:cxn modelId="{AD26059F-454D-4200-B4CF-4744E93EF157}" type="presOf" srcId="{CD8263C0-F42A-4C79-9CEF-240701ACC7E7}" destId="{6ACC0146-1A51-46E1-B3AF-77D1862CD5E3}" srcOrd="0" destOrd="0" presId="urn:microsoft.com/office/officeart/2005/8/layout/process2"/>
    <dgm:cxn modelId="{3EC72FA2-DC03-45E2-BCDA-47E63042BE83}" type="presOf" srcId="{0D3E5234-7555-47C5-93A4-7221FC02D427}" destId="{FEA1FB5D-75AC-41C0-AC0B-BFA1FAEBC9C3}" srcOrd="1" destOrd="0" presId="urn:microsoft.com/office/officeart/2005/8/layout/process2"/>
    <dgm:cxn modelId="{0E1BB7A8-BBBA-4E0C-B00B-0AFFEBDA1F53}" type="presOf" srcId="{03531267-F1F5-4823-A434-F56E84960E60}" destId="{91E31F0F-09F4-4417-B527-A5001EB6A571}" srcOrd="0" destOrd="1" presId="urn:microsoft.com/office/officeart/2005/8/layout/process2"/>
    <dgm:cxn modelId="{B67774A9-57B3-4A96-A0AC-BE6A81AD0D85}" srcId="{2AA00011-FFE3-48DF-BD9C-9C70ABF53E26}" destId="{9C586DC0-AEC4-47C9-A3AA-B62DE9E2DD76}" srcOrd="0" destOrd="0" parTransId="{BA86B4B0-609F-4FA2-B9E9-A6FFDAFDA1CB}" sibTransId="{0D3E5234-7555-47C5-93A4-7221FC02D427}"/>
    <dgm:cxn modelId="{9E2B51AA-EE86-4115-BFF8-0B6EA2CC3613}" srcId="{2AA00011-FFE3-48DF-BD9C-9C70ABF53E26}" destId="{7E2CD63B-4DA6-4FA2-9D65-FF9D409B9EF7}" srcOrd="5" destOrd="0" parTransId="{EF3ED1BB-616C-4F1B-A212-E49E91E32B7D}" sibTransId="{FAF46B17-2B2C-44D9-A7E3-DFB3791412C1}"/>
    <dgm:cxn modelId="{6B4691B1-FD94-47CC-A181-3788E4CF58F7}" type="presOf" srcId="{6F6BD489-5854-4735-91D1-108D28E68F0A}" destId="{91E31F0F-09F4-4417-B527-A5001EB6A571}" srcOrd="0" destOrd="2" presId="urn:microsoft.com/office/officeart/2005/8/layout/process2"/>
    <dgm:cxn modelId="{1207D5B4-4E1A-46AF-B56C-5F9437E135CE}" type="presOf" srcId="{FCCA1A88-2F22-4FFA-AB9F-7E071F6C21DE}" destId="{EE9F73A3-0215-4B03-A275-C7C6D7290C8F}" srcOrd="0" destOrd="0" presId="urn:microsoft.com/office/officeart/2005/8/layout/process2"/>
    <dgm:cxn modelId="{F8FA33BD-9334-46B4-8682-81846C79CA1C}" type="presOf" srcId="{2AA00011-FFE3-48DF-BD9C-9C70ABF53E26}" destId="{3B0AC723-AB0E-4746-96EF-6AD2493821C1}" srcOrd="0" destOrd="0" presId="urn:microsoft.com/office/officeart/2005/8/layout/process2"/>
    <dgm:cxn modelId="{B120EECC-0448-405B-96BE-9185431D2C20}" type="presOf" srcId="{9EC7CFDC-F53F-46CA-9707-9182353E045D}" destId="{BEC70B2C-28D7-467E-AA86-82517DED9311}" srcOrd="0" destOrd="0" presId="urn:microsoft.com/office/officeart/2005/8/layout/process2"/>
    <dgm:cxn modelId="{FDAAC5DE-A69A-4775-B3A9-FB7E899DA4D2}" srcId="{9C586DC0-AEC4-47C9-A3AA-B62DE9E2DD76}" destId="{6F6BD489-5854-4735-91D1-108D28E68F0A}" srcOrd="1" destOrd="0" parTransId="{E59C986A-BA6C-4109-B2E1-A9461039CF47}" sibTransId="{FA4121E8-1341-49CB-9401-073B6262091E}"/>
    <dgm:cxn modelId="{5D805CE8-E63C-43B2-BC31-190953139FE4}" type="presOf" srcId="{A198DFDF-F391-4692-BA06-4EF6B6A16C34}" destId="{DFB51CA9-D95D-45BC-BAA1-2692B5803791}" srcOrd="0" destOrd="1" presId="urn:microsoft.com/office/officeart/2005/8/layout/process2"/>
    <dgm:cxn modelId="{223EEEF2-AD45-4CED-B750-2266CE25BDB2}" srcId="{2AA00011-FFE3-48DF-BD9C-9C70ABF53E26}" destId="{645AF95D-A984-48A0-8C3F-1BED5B8246F4}" srcOrd="4" destOrd="0" parTransId="{0B92128A-9B12-44C1-8A5E-BBE79E057957}" sibTransId="{FCCA1A88-2F22-4FFA-AB9F-7E071F6C21DE}"/>
    <dgm:cxn modelId="{F78293F6-EF1E-4757-8120-79E85B3BB225}" srcId="{2AA00011-FFE3-48DF-BD9C-9C70ABF53E26}" destId="{AB46E39D-EB0A-446D-820E-8E0BFBD65A18}" srcOrd="2" destOrd="0" parTransId="{96BB4B15-4725-4984-9AAB-0A838DB48065}" sibTransId="{F8DDEE3B-D632-4414-A793-F85377BE6C1E}"/>
    <dgm:cxn modelId="{E71492FD-5CB6-4F63-B06D-0669E36736FB}" type="presOf" srcId="{F8DDEE3B-D632-4414-A793-F85377BE6C1E}" destId="{C6BACCC2-B0F8-46CF-96E1-68C121138982}" srcOrd="0" destOrd="0" presId="urn:microsoft.com/office/officeart/2005/8/layout/process2"/>
    <dgm:cxn modelId="{5A4167FA-BFA2-4D76-9EF7-254225178321}" type="presParOf" srcId="{3B0AC723-AB0E-4746-96EF-6AD2493821C1}" destId="{91E31F0F-09F4-4417-B527-A5001EB6A571}" srcOrd="0" destOrd="0" presId="urn:microsoft.com/office/officeart/2005/8/layout/process2"/>
    <dgm:cxn modelId="{0214A8C9-53DE-416F-BD40-64BF260459AE}" type="presParOf" srcId="{3B0AC723-AB0E-4746-96EF-6AD2493821C1}" destId="{D4C45A9E-C007-40C3-928B-389727A700CF}" srcOrd="1" destOrd="0" presId="urn:microsoft.com/office/officeart/2005/8/layout/process2"/>
    <dgm:cxn modelId="{54F95A5E-94DC-48A9-BBB7-54622CAB4342}" type="presParOf" srcId="{D4C45A9E-C007-40C3-928B-389727A700CF}" destId="{FEA1FB5D-75AC-41C0-AC0B-BFA1FAEBC9C3}" srcOrd="0" destOrd="0" presId="urn:microsoft.com/office/officeart/2005/8/layout/process2"/>
    <dgm:cxn modelId="{60ED78B9-A6E0-41B3-9C50-01390B2FA32F}" type="presParOf" srcId="{3B0AC723-AB0E-4746-96EF-6AD2493821C1}" destId="{BEC70B2C-28D7-467E-AA86-82517DED9311}" srcOrd="2" destOrd="0" presId="urn:microsoft.com/office/officeart/2005/8/layout/process2"/>
    <dgm:cxn modelId="{369E85A5-2EB2-4211-B755-88D565E194B4}" type="presParOf" srcId="{3B0AC723-AB0E-4746-96EF-6AD2493821C1}" destId="{6ACC0146-1A51-46E1-B3AF-77D1862CD5E3}" srcOrd="3" destOrd="0" presId="urn:microsoft.com/office/officeart/2005/8/layout/process2"/>
    <dgm:cxn modelId="{D03DA4E2-715B-496F-BCF9-50E9F47F1900}" type="presParOf" srcId="{6ACC0146-1A51-46E1-B3AF-77D1862CD5E3}" destId="{6D5AD088-5A06-402C-A614-71C0D7263E69}" srcOrd="0" destOrd="0" presId="urn:microsoft.com/office/officeart/2005/8/layout/process2"/>
    <dgm:cxn modelId="{6F0C05D4-7665-4931-A3DA-16546665565D}" type="presParOf" srcId="{3B0AC723-AB0E-4746-96EF-6AD2493821C1}" destId="{DFB51CA9-D95D-45BC-BAA1-2692B5803791}" srcOrd="4" destOrd="0" presId="urn:microsoft.com/office/officeart/2005/8/layout/process2"/>
    <dgm:cxn modelId="{D033014C-6D90-4316-962D-CDD43C32D715}" type="presParOf" srcId="{3B0AC723-AB0E-4746-96EF-6AD2493821C1}" destId="{C6BACCC2-B0F8-46CF-96E1-68C121138982}" srcOrd="5" destOrd="0" presId="urn:microsoft.com/office/officeart/2005/8/layout/process2"/>
    <dgm:cxn modelId="{A578A42C-1648-4D43-A338-1C6A51C2A760}" type="presParOf" srcId="{C6BACCC2-B0F8-46CF-96E1-68C121138982}" destId="{B3E07CFD-2BB7-412D-B3E6-E680F919C582}" srcOrd="0" destOrd="0" presId="urn:microsoft.com/office/officeart/2005/8/layout/process2"/>
    <dgm:cxn modelId="{48968693-F556-4F1C-B5A3-8767F2568B23}" type="presParOf" srcId="{3B0AC723-AB0E-4746-96EF-6AD2493821C1}" destId="{A04DFFE9-A7A6-4FB0-B010-7FCB7D319D7E}" srcOrd="6" destOrd="0" presId="urn:microsoft.com/office/officeart/2005/8/layout/process2"/>
    <dgm:cxn modelId="{D7A23671-160E-46D4-82ED-CFE1EBDE3F5C}" type="presParOf" srcId="{3B0AC723-AB0E-4746-96EF-6AD2493821C1}" destId="{5DDE9AF9-AD15-4A0B-A8A8-577FD15CBF24}" srcOrd="7" destOrd="0" presId="urn:microsoft.com/office/officeart/2005/8/layout/process2"/>
    <dgm:cxn modelId="{1B770440-27C8-45D0-A11B-7A53C7EDB819}" type="presParOf" srcId="{5DDE9AF9-AD15-4A0B-A8A8-577FD15CBF24}" destId="{B6228E64-82C6-4EB4-B42D-46B3CB63148A}" srcOrd="0" destOrd="0" presId="urn:microsoft.com/office/officeart/2005/8/layout/process2"/>
    <dgm:cxn modelId="{D46E11B0-03F2-4169-9120-004821B12BF6}" type="presParOf" srcId="{3B0AC723-AB0E-4746-96EF-6AD2493821C1}" destId="{6DCB97F2-70DD-4537-ACD8-9098F00DAA5A}" srcOrd="8" destOrd="0" presId="urn:microsoft.com/office/officeart/2005/8/layout/process2"/>
    <dgm:cxn modelId="{3DB5DC1A-5439-43FA-B34C-097FDB7AE4AE}" type="presParOf" srcId="{3B0AC723-AB0E-4746-96EF-6AD2493821C1}" destId="{EE9F73A3-0215-4B03-A275-C7C6D7290C8F}" srcOrd="9" destOrd="0" presId="urn:microsoft.com/office/officeart/2005/8/layout/process2"/>
    <dgm:cxn modelId="{F9EA460B-4C6A-4D0B-A13C-B69183706C8B}" type="presParOf" srcId="{EE9F73A3-0215-4B03-A275-C7C6D7290C8F}" destId="{F5A01568-2A15-4D37-8942-699B25860861}" srcOrd="0" destOrd="0" presId="urn:microsoft.com/office/officeart/2005/8/layout/process2"/>
    <dgm:cxn modelId="{000F8417-2789-48BD-91EA-3F55FC1C7DB6}" type="presParOf" srcId="{3B0AC723-AB0E-4746-96EF-6AD2493821C1}" destId="{86839796-8B7E-458B-BAC0-6989E5259BBC}" srcOrd="10" destOrd="0" presId="urn:microsoft.com/office/officeart/2005/8/layout/process2"/>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1E31F0F-09F4-4417-B527-A5001EB6A571}">
      <dsp:nvSpPr>
        <dsp:cNvPr id="0" name=""/>
        <dsp:cNvSpPr/>
      </dsp:nvSpPr>
      <dsp:spPr>
        <a:xfrm>
          <a:off x="1562050" y="159274"/>
          <a:ext cx="3126110" cy="1081053"/>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marL="0" lvl="0" indent="0" algn="l" defTabSz="400050">
            <a:lnSpc>
              <a:spcPct val="90000"/>
            </a:lnSpc>
            <a:spcBef>
              <a:spcPct val="0"/>
            </a:spcBef>
            <a:spcAft>
              <a:spcPct val="35000"/>
            </a:spcAft>
            <a:buNone/>
          </a:pPr>
          <a:r>
            <a:rPr lang="fi-FI" sz="900" kern="1200"/>
            <a:t>Yhteys huoltajiin (ellei aloite heiltä)</a:t>
          </a:r>
        </a:p>
        <a:p>
          <a:pPr marL="0" lvl="0" indent="0" algn="l" defTabSz="400050">
            <a:lnSpc>
              <a:spcPct val="90000"/>
            </a:lnSpc>
            <a:spcBef>
              <a:spcPct val="0"/>
            </a:spcBef>
            <a:spcAft>
              <a:spcPct val="35000"/>
            </a:spcAft>
            <a:buNone/>
          </a:pPr>
          <a:r>
            <a:rPr lang="fi-FI" sz="900" kern="1200"/>
            <a:t>Yhteys oman koulun laaja-alaiseen erityisopettajaan, joka </a:t>
          </a:r>
        </a:p>
        <a:p>
          <a:pPr marL="0" lvl="0" indent="0" algn="l" defTabSz="400050">
            <a:lnSpc>
              <a:spcPct val="90000"/>
            </a:lnSpc>
            <a:spcBef>
              <a:spcPct val="0"/>
            </a:spcBef>
            <a:spcAft>
              <a:spcPct val="35000"/>
            </a:spcAft>
            <a:buNone/>
          </a:pPr>
          <a:r>
            <a:rPr lang="fi-FI" sz="900" kern="1200"/>
            <a:t>* antaa huoltajille , opettajalle/opettajille , mahdollisuuksien mukaan oppilaalle tarkkaavaisuuslomakkeen täytettäväksi</a:t>
          </a:r>
        </a:p>
        <a:p>
          <a:pPr marL="0" lvl="0" indent="0" algn="l" defTabSz="400050">
            <a:lnSpc>
              <a:spcPct val="90000"/>
            </a:lnSpc>
            <a:spcBef>
              <a:spcPct val="0"/>
            </a:spcBef>
            <a:spcAft>
              <a:spcPct val="35000"/>
            </a:spcAft>
            <a:buNone/>
          </a:pPr>
          <a:r>
            <a:rPr lang="fi-FI" sz="900" kern="1200"/>
            <a:t>* tarkkailee oppilasta tuntitilanteissa (havaintolomake)</a:t>
          </a:r>
        </a:p>
        <a:p>
          <a:pPr marL="0" lvl="0" indent="0" algn="l" defTabSz="400050">
            <a:lnSpc>
              <a:spcPct val="90000"/>
            </a:lnSpc>
            <a:spcBef>
              <a:spcPct val="0"/>
            </a:spcBef>
            <a:spcAft>
              <a:spcPct val="35000"/>
            </a:spcAft>
            <a:buNone/>
          </a:pPr>
          <a:r>
            <a:rPr lang="fi-FI" sz="900" kern="1200"/>
            <a:t>KOULUN TUKITOIMET KUNTOON</a:t>
          </a:r>
        </a:p>
        <a:p>
          <a:pPr marL="0" lvl="0" indent="0" algn="l" defTabSz="400050">
            <a:lnSpc>
              <a:spcPct val="90000"/>
            </a:lnSpc>
            <a:spcBef>
              <a:spcPct val="0"/>
            </a:spcBef>
            <a:spcAft>
              <a:spcPct val="35000"/>
            </a:spcAft>
            <a:buNone/>
          </a:pPr>
          <a:endParaRPr lang="fi-FI" sz="600" kern="1200"/>
        </a:p>
        <a:p>
          <a:pPr marL="57150" lvl="1" indent="-57150" algn="l" defTabSz="222250">
            <a:lnSpc>
              <a:spcPct val="90000"/>
            </a:lnSpc>
            <a:spcBef>
              <a:spcPct val="0"/>
            </a:spcBef>
            <a:spcAft>
              <a:spcPct val="15000"/>
            </a:spcAft>
            <a:buChar char="•"/>
          </a:pPr>
          <a:endParaRPr lang="fi-FI" sz="500" kern="1200"/>
        </a:p>
        <a:p>
          <a:pPr marL="57150" lvl="1" indent="-57150" algn="l" defTabSz="222250">
            <a:lnSpc>
              <a:spcPct val="90000"/>
            </a:lnSpc>
            <a:spcBef>
              <a:spcPct val="0"/>
            </a:spcBef>
            <a:spcAft>
              <a:spcPct val="15000"/>
            </a:spcAft>
            <a:buChar char="•"/>
          </a:pPr>
          <a:endParaRPr lang="fi-FI" sz="500" kern="1200"/>
        </a:p>
      </dsp:txBody>
      <dsp:txXfrm>
        <a:off x="1593713" y="190937"/>
        <a:ext cx="3062784" cy="1017727"/>
      </dsp:txXfrm>
    </dsp:sp>
    <dsp:sp modelId="{D4C45A9E-C007-40C3-928B-389727A700CF}">
      <dsp:nvSpPr>
        <dsp:cNvPr id="0" name=""/>
        <dsp:cNvSpPr/>
      </dsp:nvSpPr>
      <dsp:spPr>
        <a:xfrm rot="5430722">
          <a:off x="3038527" y="1165592"/>
          <a:ext cx="161570" cy="364889"/>
        </a:xfrm>
        <a:prstGeom prst="rightArrow">
          <a:avLst>
            <a:gd name="adj1" fmla="val 60000"/>
            <a:gd name="adj2" fmla="val 50000"/>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fi-FI" sz="600" kern="1200"/>
        </a:p>
      </dsp:txBody>
      <dsp:txXfrm rot="-5400000">
        <a:off x="3010062" y="1267252"/>
        <a:ext cx="218933" cy="113099"/>
      </dsp:txXfrm>
    </dsp:sp>
    <dsp:sp modelId="{BEC70B2C-28D7-467E-AA86-82517DED9311}">
      <dsp:nvSpPr>
        <dsp:cNvPr id="0" name=""/>
        <dsp:cNvSpPr/>
      </dsp:nvSpPr>
      <dsp:spPr>
        <a:xfrm>
          <a:off x="1492997" y="1455745"/>
          <a:ext cx="3243459" cy="810864"/>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marL="0" lvl="0" indent="0" algn="l" defTabSz="400050">
            <a:lnSpc>
              <a:spcPct val="90000"/>
            </a:lnSpc>
            <a:spcBef>
              <a:spcPct val="0"/>
            </a:spcBef>
            <a:spcAft>
              <a:spcPct val="35000"/>
            </a:spcAft>
            <a:buNone/>
          </a:pPr>
          <a:r>
            <a:rPr lang="fi-FI" sz="900" kern="1200"/>
            <a:t>Laaditaan PEDAGOGINEN ARVIO (luokanopettaja ja laaja-alainen erityisopettaja yhdessä)</a:t>
          </a:r>
        </a:p>
        <a:p>
          <a:pPr marL="0" lvl="0" indent="0" algn="l" defTabSz="400050">
            <a:lnSpc>
              <a:spcPct val="90000"/>
            </a:lnSpc>
            <a:spcBef>
              <a:spcPct val="0"/>
            </a:spcBef>
            <a:spcAft>
              <a:spcPct val="35000"/>
            </a:spcAft>
            <a:buNone/>
          </a:pPr>
          <a:r>
            <a:rPr lang="fi-FI" sz="900" kern="1200"/>
            <a:t>Laaja-alainen erityisopettaja kutsuu koolle moniammatillisen työryhmän</a:t>
          </a:r>
        </a:p>
      </dsp:txBody>
      <dsp:txXfrm>
        <a:off x="1516746" y="1479494"/>
        <a:ext cx="3195961" cy="763366"/>
      </dsp:txXfrm>
    </dsp:sp>
    <dsp:sp modelId="{6ACC0146-1A51-46E1-B3AF-77D1862CD5E3}">
      <dsp:nvSpPr>
        <dsp:cNvPr id="0" name=""/>
        <dsp:cNvSpPr/>
      </dsp:nvSpPr>
      <dsp:spPr>
        <a:xfrm rot="5484029">
          <a:off x="2932799" y="2306215"/>
          <a:ext cx="333173" cy="364889"/>
        </a:xfrm>
        <a:prstGeom prst="rightArrow">
          <a:avLst>
            <a:gd name="adj1" fmla="val 60000"/>
            <a:gd name="adj2" fmla="val 50000"/>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fi-FI" sz="600" kern="1200"/>
        </a:p>
      </dsp:txBody>
      <dsp:txXfrm rot="-5400000">
        <a:off x="2991140" y="2322088"/>
        <a:ext cx="218933" cy="233221"/>
      </dsp:txXfrm>
    </dsp:sp>
    <dsp:sp modelId="{DFB51CA9-D95D-45BC-BAA1-2692B5803791}">
      <dsp:nvSpPr>
        <dsp:cNvPr id="0" name=""/>
        <dsp:cNvSpPr/>
      </dsp:nvSpPr>
      <dsp:spPr>
        <a:xfrm>
          <a:off x="1452940" y="2710709"/>
          <a:ext cx="3243459" cy="1577837"/>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marL="0" lvl="0" indent="0" algn="l" defTabSz="400050">
            <a:lnSpc>
              <a:spcPct val="90000"/>
            </a:lnSpc>
            <a:spcBef>
              <a:spcPct val="0"/>
            </a:spcBef>
            <a:spcAft>
              <a:spcPct val="35000"/>
            </a:spcAft>
            <a:buNone/>
          </a:pPr>
          <a:r>
            <a:rPr lang="fi-FI" sz="900" kern="1200"/>
            <a:t>MONIAMMATILLINEN PALAVERI</a:t>
          </a:r>
        </a:p>
        <a:p>
          <a:pPr marL="0" lvl="0" indent="0" algn="l" defTabSz="400050">
            <a:lnSpc>
              <a:spcPct val="90000"/>
            </a:lnSpc>
            <a:spcBef>
              <a:spcPct val="0"/>
            </a:spcBef>
            <a:spcAft>
              <a:spcPct val="35000"/>
            </a:spcAft>
            <a:buNone/>
          </a:pPr>
          <a:r>
            <a:rPr lang="fi-FI" sz="900" kern="1200"/>
            <a:t>*huoltajat</a:t>
          </a:r>
        </a:p>
        <a:p>
          <a:pPr marL="0" lvl="0" indent="0" algn="l" defTabSz="400050">
            <a:lnSpc>
              <a:spcPct val="90000"/>
            </a:lnSpc>
            <a:spcBef>
              <a:spcPct val="0"/>
            </a:spcBef>
            <a:spcAft>
              <a:spcPct val="35000"/>
            </a:spcAft>
            <a:buNone/>
          </a:pPr>
          <a:r>
            <a:rPr lang="fi-FI" sz="900" kern="1200"/>
            <a:t>* luokanopettaja</a:t>
          </a:r>
        </a:p>
        <a:p>
          <a:pPr marL="0" lvl="0" indent="0" algn="l" defTabSz="400050">
            <a:lnSpc>
              <a:spcPct val="90000"/>
            </a:lnSpc>
            <a:spcBef>
              <a:spcPct val="0"/>
            </a:spcBef>
            <a:spcAft>
              <a:spcPct val="35000"/>
            </a:spcAft>
            <a:buNone/>
          </a:pPr>
          <a:r>
            <a:rPr lang="fi-FI" sz="900" kern="1200"/>
            <a:t>* laaja-alainen erityisopettaja</a:t>
          </a:r>
        </a:p>
        <a:p>
          <a:pPr marL="0" lvl="0" indent="0" algn="l" defTabSz="400050">
            <a:lnSpc>
              <a:spcPct val="90000"/>
            </a:lnSpc>
            <a:spcBef>
              <a:spcPct val="0"/>
            </a:spcBef>
            <a:spcAft>
              <a:spcPct val="35000"/>
            </a:spcAft>
            <a:buNone/>
          </a:pPr>
          <a:r>
            <a:rPr lang="fi-FI" sz="900" kern="1200"/>
            <a:t>* koulupsykologi</a:t>
          </a:r>
        </a:p>
        <a:p>
          <a:pPr marL="0" lvl="0" indent="0" algn="l" defTabSz="400050">
            <a:lnSpc>
              <a:spcPct val="90000"/>
            </a:lnSpc>
            <a:spcBef>
              <a:spcPct val="0"/>
            </a:spcBef>
            <a:spcAft>
              <a:spcPct val="35000"/>
            </a:spcAft>
            <a:buNone/>
          </a:pPr>
          <a:r>
            <a:rPr lang="fi-FI" sz="900" kern="1200"/>
            <a:t>* terveydenhoitaja</a:t>
          </a:r>
        </a:p>
        <a:p>
          <a:pPr marL="0" lvl="0" indent="0" algn="l" defTabSz="400050">
            <a:lnSpc>
              <a:spcPct val="90000"/>
            </a:lnSpc>
            <a:spcBef>
              <a:spcPct val="0"/>
            </a:spcBef>
            <a:spcAft>
              <a:spcPct val="35000"/>
            </a:spcAft>
            <a:buNone/>
          </a:pPr>
          <a:r>
            <a:rPr lang="fi-FI" sz="900" kern="1200"/>
            <a:t>* tarvittaessa kuraattori</a:t>
          </a:r>
        </a:p>
        <a:p>
          <a:pPr marL="0" lvl="0" indent="0" algn="l" defTabSz="400050">
            <a:lnSpc>
              <a:spcPct val="90000"/>
            </a:lnSpc>
            <a:spcBef>
              <a:spcPct val="0"/>
            </a:spcBef>
            <a:spcAft>
              <a:spcPct val="35000"/>
            </a:spcAft>
            <a:buNone/>
          </a:pPr>
          <a:r>
            <a:rPr lang="fi-FI" sz="900" kern="1200"/>
            <a:t>* tarvittaessa koululääkäri</a:t>
          </a:r>
        </a:p>
        <a:p>
          <a:pPr marL="0" lvl="0" indent="0" algn="l" defTabSz="400050">
            <a:lnSpc>
              <a:spcPct val="90000"/>
            </a:lnSpc>
            <a:spcBef>
              <a:spcPct val="0"/>
            </a:spcBef>
            <a:spcAft>
              <a:spcPct val="35000"/>
            </a:spcAft>
            <a:buNone/>
          </a:pPr>
          <a:r>
            <a:rPr lang="fi-FI" sz="900" kern="1200"/>
            <a:t>Käsitellään pedagoginen arvio ja sovitaan yhdessä miten asiassa edetään</a:t>
          </a:r>
        </a:p>
        <a:p>
          <a:pPr marL="0" lvl="0" indent="0" algn="l" defTabSz="400050">
            <a:lnSpc>
              <a:spcPct val="90000"/>
            </a:lnSpc>
            <a:spcBef>
              <a:spcPct val="0"/>
            </a:spcBef>
            <a:spcAft>
              <a:spcPct val="35000"/>
            </a:spcAft>
            <a:buNone/>
          </a:pPr>
          <a:endParaRPr lang="fi-FI" sz="900" kern="1200"/>
        </a:p>
        <a:p>
          <a:pPr marL="57150" lvl="1" indent="-57150" algn="l" defTabSz="222250">
            <a:lnSpc>
              <a:spcPct val="90000"/>
            </a:lnSpc>
            <a:spcBef>
              <a:spcPct val="0"/>
            </a:spcBef>
            <a:spcAft>
              <a:spcPct val="15000"/>
            </a:spcAft>
            <a:buChar char="•"/>
          </a:pPr>
          <a:endParaRPr lang="fi-FI" sz="500" kern="1200"/>
        </a:p>
      </dsp:txBody>
      <dsp:txXfrm>
        <a:off x="1499153" y="2756922"/>
        <a:ext cx="3151033" cy="1485411"/>
      </dsp:txXfrm>
    </dsp:sp>
    <dsp:sp modelId="{C6BACCC2-B0F8-46CF-96E1-68C121138982}">
      <dsp:nvSpPr>
        <dsp:cNvPr id="0" name=""/>
        <dsp:cNvSpPr/>
      </dsp:nvSpPr>
      <dsp:spPr>
        <a:xfrm rot="14752433" flipH="1" flipV="1">
          <a:off x="3607506" y="4560520"/>
          <a:ext cx="579484" cy="314596"/>
        </a:xfrm>
        <a:prstGeom prst="rightArrow">
          <a:avLst>
            <a:gd name="adj1" fmla="val 60000"/>
            <a:gd name="adj2" fmla="val 50000"/>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fi-FI" sz="600" kern="1200"/>
        </a:p>
      </dsp:txBody>
      <dsp:txXfrm rot="-5400000">
        <a:off x="3783580" y="4432199"/>
        <a:ext cx="188758" cy="485105"/>
      </dsp:txXfrm>
    </dsp:sp>
    <dsp:sp modelId="{A04DFFE9-A7A6-4FB0-B010-7FCB7D319D7E}">
      <dsp:nvSpPr>
        <dsp:cNvPr id="0" name=""/>
        <dsp:cNvSpPr/>
      </dsp:nvSpPr>
      <dsp:spPr>
        <a:xfrm rot="10800000" flipV="1">
          <a:off x="2591637" y="7052111"/>
          <a:ext cx="1270690" cy="1087710"/>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6670" tIns="26670" rIns="26670" bIns="26670" numCol="1" spcCol="1270" anchor="ctr" anchorCtr="0">
          <a:noAutofit/>
        </a:bodyPr>
        <a:lstStyle/>
        <a:p>
          <a:pPr marL="0" lvl="0" indent="0" algn="l" defTabSz="311150">
            <a:lnSpc>
              <a:spcPct val="90000"/>
            </a:lnSpc>
            <a:spcBef>
              <a:spcPct val="0"/>
            </a:spcBef>
            <a:spcAft>
              <a:spcPct val="35000"/>
            </a:spcAft>
            <a:buNone/>
          </a:pPr>
          <a:r>
            <a:rPr lang="fi-FI" sz="700" kern="1200"/>
            <a:t>Tarvittava tunne-elämän ja vanhemmuuden tuki perheneuvolasta</a:t>
          </a:r>
        </a:p>
      </dsp:txBody>
      <dsp:txXfrm rot="-10800000">
        <a:off x="2623495" y="7083969"/>
        <a:ext cx="1206974" cy="1023994"/>
      </dsp:txXfrm>
    </dsp:sp>
    <dsp:sp modelId="{5DDE9AF9-AD15-4A0B-A8A8-577FD15CBF24}">
      <dsp:nvSpPr>
        <dsp:cNvPr id="0" name=""/>
        <dsp:cNvSpPr/>
      </dsp:nvSpPr>
      <dsp:spPr>
        <a:xfrm rot="5073480">
          <a:off x="2798161" y="6314038"/>
          <a:ext cx="750936" cy="364889"/>
        </a:xfrm>
        <a:prstGeom prst="rightArrow">
          <a:avLst>
            <a:gd name="adj1" fmla="val 60000"/>
            <a:gd name="adj2" fmla="val 50000"/>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fi-FI" sz="600" kern="1200"/>
        </a:p>
      </dsp:txBody>
      <dsp:txXfrm rot="5400000">
        <a:off x="3058972" y="6121261"/>
        <a:ext cx="218933" cy="641469"/>
      </dsp:txXfrm>
    </dsp:sp>
    <dsp:sp modelId="{6DCB97F2-70DD-4537-ACD8-9098F00DAA5A}">
      <dsp:nvSpPr>
        <dsp:cNvPr id="0" name=""/>
        <dsp:cNvSpPr/>
      </dsp:nvSpPr>
      <dsp:spPr>
        <a:xfrm>
          <a:off x="3298695" y="5079651"/>
          <a:ext cx="2208017" cy="1113917"/>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6670" tIns="26670" rIns="26670" bIns="26670" numCol="1" spcCol="1270" anchor="ctr" anchorCtr="0">
          <a:noAutofit/>
        </a:bodyPr>
        <a:lstStyle/>
        <a:p>
          <a:pPr marL="0" lvl="0" indent="0" algn="l" defTabSz="311150">
            <a:lnSpc>
              <a:spcPct val="90000"/>
            </a:lnSpc>
            <a:spcBef>
              <a:spcPct val="0"/>
            </a:spcBef>
            <a:spcAft>
              <a:spcPct val="35000"/>
            </a:spcAft>
            <a:buNone/>
          </a:pPr>
          <a:r>
            <a:rPr lang="fi-FI" sz="700" kern="1200"/>
            <a:t>TARKKAAVAISUUDEN HAASTEET JA OPPIMISVAIKEUDET</a:t>
          </a:r>
        </a:p>
        <a:p>
          <a:pPr marL="0" lvl="0" indent="0" algn="l" defTabSz="311150">
            <a:lnSpc>
              <a:spcPct val="90000"/>
            </a:lnSpc>
            <a:spcBef>
              <a:spcPct val="0"/>
            </a:spcBef>
            <a:spcAft>
              <a:spcPct val="35000"/>
            </a:spcAft>
            <a:buNone/>
          </a:pPr>
          <a:r>
            <a:rPr lang="fi-FI" sz="700" kern="1200"/>
            <a:t>1. koulupsykologi: </a:t>
          </a:r>
        </a:p>
        <a:p>
          <a:pPr marL="0" lvl="0" indent="0" algn="l" defTabSz="311150">
            <a:lnSpc>
              <a:spcPct val="90000"/>
            </a:lnSpc>
            <a:spcBef>
              <a:spcPct val="0"/>
            </a:spcBef>
            <a:spcAft>
              <a:spcPct val="35000"/>
            </a:spcAft>
            <a:buNone/>
          </a:pPr>
          <a:r>
            <a:rPr lang="fi-FI" sz="700" kern="1200"/>
            <a:t>tutkimukset</a:t>
          </a:r>
        </a:p>
        <a:p>
          <a:pPr marL="0" lvl="0" indent="0" algn="l" defTabSz="311150">
            <a:lnSpc>
              <a:spcPct val="90000"/>
            </a:lnSpc>
            <a:spcBef>
              <a:spcPct val="0"/>
            </a:spcBef>
            <a:spcAft>
              <a:spcPct val="35000"/>
            </a:spcAft>
            <a:buNone/>
          </a:pPr>
          <a:r>
            <a:rPr lang="fi-FI" sz="700" kern="1200"/>
            <a:t>2. koululääkäri: </a:t>
          </a:r>
        </a:p>
        <a:p>
          <a:pPr marL="0" lvl="0" indent="0" algn="l" defTabSz="311150">
            <a:lnSpc>
              <a:spcPct val="90000"/>
            </a:lnSpc>
            <a:spcBef>
              <a:spcPct val="0"/>
            </a:spcBef>
            <a:spcAft>
              <a:spcPct val="35000"/>
            </a:spcAft>
            <a:buNone/>
          </a:pPr>
          <a:r>
            <a:rPr lang="fi-FI" sz="700" kern="1200"/>
            <a:t>somaattinen tutkimus, mahdollinen diagnosointi ja lääkitys</a:t>
          </a:r>
        </a:p>
      </dsp:txBody>
      <dsp:txXfrm>
        <a:off x="3331321" y="5112277"/>
        <a:ext cx="2142765" cy="1048665"/>
      </dsp:txXfrm>
    </dsp:sp>
    <dsp:sp modelId="{EE9F73A3-0215-4B03-A275-C7C6D7290C8F}">
      <dsp:nvSpPr>
        <dsp:cNvPr id="0" name=""/>
        <dsp:cNvSpPr/>
      </dsp:nvSpPr>
      <dsp:spPr>
        <a:xfrm rot="17729035" flipH="1">
          <a:off x="1936132" y="4511795"/>
          <a:ext cx="489656" cy="345801"/>
        </a:xfrm>
        <a:prstGeom prst="rightArrow">
          <a:avLst>
            <a:gd name="adj1" fmla="val 60000"/>
            <a:gd name="adj2" fmla="val 50000"/>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fi-FI" sz="600" kern="1200"/>
        </a:p>
      </dsp:txBody>
      <dsp:txXfrm rot="10800000">
        <a:off x="2010319" y="4534132"/>
        <a:ext cx="385916" cy="207481"/>
      </dsp:txXfrm>
    </dsp:sp>
    <dsp:sp modelId="{86839796-8B7E-458B-BAC0-6989E5259BBC}">
      <dsp:nvSpPr>
        <dsp:cNvPr id="0" name=""/>
        <dsp:cNvSpPr/>
      </dsp:nvSpPr>
      <dsp:spPr>
        <a:xfrm>
          <a:off x="649973" y="5115492"/>
          <a:ext cx="2084798" cy="1162901"/>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6670" tIns="26670" rIns="26670" bIns="26670" numCol="1" spcCol="1270" anchor="ctr" anchorCtr="0">
          <a:noAutofit/>
        </a:bodyPr>
        <a:lstStyle/>
        <a:p>
          <a:pPr marL="0" lvl="0" indent="0" algn="l" defTabSz="311150">
            <a:lnSpc>
              <a:spcPct val="90000"/>
            </a:lnSpc>
            <a:spcBef>
              <a:spcPct val="0"/>
            </a:spcBef>
            <a:spcAft>
              <a:spcPct val="35000"/>
            </a:spcAft>
            <a:buNone/>
          </a:pPr>
          <a:r>
            <a:rPr lang="fi-FI" sz="700" kern="1200"/>
            <a:t>TARKKAAVAISUUDEN HAASTEET</a:t>
          </a:r>
        </a:p>
        <a:p>
          <a:pPr marL="0" lvl="0" indent="0" algn="l" defTabSz="311150">
            <a:lnSpc>
              <a:spcPct val="90000"/>
            </a:lnSpc>
            <a:spcBef>
              <a:spcPct val="0"/>
            </a:spcBef>
            <a:spcAft>
              <a:spcPct val="35000"/>
            </a:spcAft>
            <a:buNone/>
          </a:pPr>
          <a:r>
            <a:rPr lang="fi-FI" sz="700" kern="1200"/>
            <a:t>koululääkäri: </a:t>
          </a:r>
        </a:p>
        <a:p>
          <a:pPr marL="0" lvl="0" indent="0" algn="l" defTabSz="311150">
            <a:lnSpc>
              <a:spcPct val="90000"/>
            </a:lnSpc>
            <a:spcBef>
              <a:spcPct val="0"/>
            </a:spcBef>
            <a:spcAft>
              <a:spcPct val="35000"/>
            </a:spcAft>
            <a:buNone/>
          </a:pPr>
          <a:r>
            <a:rPr lang="fi-FI" sz="700" kern="1200"/>
            <a:t>somaattinen tutkimus, mahdollinen diagnosointi ja lääkitys</a:t>
          </a:r>
        </a:p>
      </dsp:txBody>
      <dsp:txXfrm>
        <a:off x="684033" y="5149552"/>
        <a:ext cx="2016678" cy="1094781"/>
      </dsp:txXfrm>
    </dsp:sp>
  </dsp:spTree>
</dsp:drawing>
</file>

<file path=word/diagrams/layout1.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te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DE1324-6712-4085-BCC1-B94330DF06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2274</TotalTime>
  <Pages>95</Pages>
  <Words>22880</Words>
  <Characters>185333</Characters>
  <Application>Microsoft Office Word</Application>
  <DocSecurity>0</DocSecurity>
  <Lines>1544</Lines>
  <Paragraphs>415</Paragraphs>
  <ScaleCrop>false</ScaleCrop>
  <HeadingPairs>
    <vt:vector size="2" baseType="variant">
      <vt:variant>
        <vt:lpstr>Otsikko</vt:lpstr>
      </vt:variant>
      <vt:variant>
        <vt:i4>1</vt:i4>
      </vt:variant>
    </vt:vector>
  </HeadingPairs>
  <TitlesOfParts>
    <vt:vector size="1" baseType="lpstr">
      <vt:lpstr>OPPILASHUOLTO</vt:lpstr>
    </vt:vector>
  </TitlesOfParts>
  <Company>Pieksämäen Kaupunki</Company>
  <LinksUpToDate>false</LinksUpToDate>
  <CharactersWithSpaces>207798</CharactersWithSpaces>
  <SharedDoc>false</SharedDoc>
  <HLinks>
    <vt:vector size="474" baseType="variant">
      <vt:variant>
        <vt:i4>3276871</vt:i4>
      </vt:variant>
      <vt:variant>
        <vt:i4>402</vt:i4>
      </vt:variant>
      <vt:variant>
        <vt:i4>0</vt:i4>
      </vt:variant>
      <vt:variant>
        <vt:i4>5</vt:i4>
      </vt:variant>
      <vt:variant>
        <vt:lpwstr>http://www.oaj.fi/pls/portal/docs/PAGE/OAJ_INTERNET/01FI/05TIEDOTTEET/03JULKAISUT/VARPU.PDF</vt:lpwstr>
      </vt:variant>
      <vt:variant>
        <vt:lpwstr/>
      </vt:variant>
      <vt:variant>
        <vt:i4>8192126</vt:i4>
      </vt:variant>
      <vt:variant>
        <vt:i4>399</vt:i4>
      </vt:variant>
      <vt:variant>
        <vt:i4>0</vt:i4>
      </vt:variant>
      <vt:variant>
        <vt:i4>5</vt:i4>
      </vt:variant>
      <vt:variant>
        <vt:lpwstr>http://info.stakes.fi/verkostomenetelmat/FI/puheeksiottaminen/index.htm</vt:lpwstr>
      </vt:variant>
      <vt:variant>
        <vt:lpwstr/>
      </vt:variant>
      <vt:variant>
        <vt:i4>2293857</vt:i4>
      </vt:variant>
      <vt:variant>
        <vt:i4>396</vt:i4>
      </vt:variant>
      <vt:variant>
        <vt:i4>0</vt:i4>
      </vt:variant>
      <vt:variant>
        <vt:i4>5</vt:i4>
      </vt:variant>
      <vt:variant>
        <vt:lpwstr>http://www.thl.fi/thl-client/pdfs/677215d6-9126-46f3-8d9c-11a42d84beda</vt:lpwstr>
      </vt:variant>
      <vt:variant>
        <vt:lpwstr/>
      </vt:variant>
      <vt:variant>
        <vt:i4>3866745</vt:i4>
      </vt:variant>
      <vt:variant>
        <vt:i4>393</vt:i4>
      </vt:variant>
      <vt:variant>
        <vt:i4>0</vt:i4>
      </vt:variant>
      <vt:variant>
        <vt:i4>5</vt:i4>
      </vt:variant>
      <vt:variant>
        <vt:lpwstr>http://www.poliisi.fi/poliisi/home.nsf/pages/3C6FC81EB56EB982C2256B9E002EFB0A?opendocument</vt:lpwstr>
      </vt:variant>
      <vt:variant>
        <vt:lpwstr/>
      </vt:variant>
      <vt:variant>
        <vt:i4>786505</vt:i4>
      </vt:variant>
      <vt:variant>
        <vt:i4>390</vt:i4>
      </vt:variant>
      <vt:variant>
        <vt:i4>0</vt:i4>
      </vt:variant>
      <vt:variant>
        <vt:i4>5</vt:i4>
      </vt:variant>
      <vt:variant>
        <vt:lpwstr>http://www.pieksamaki.fi/fi/laehisuhde-ja-perhevaekivaltatyoe</vt:lpwstr>
      </vt:variant>
      <vt:variant>
        <vt:lpwstr/>
      </vt:variant>
      <vt:variant>
        <vt:i4>6619173</vt:i4>
      </vt:variant>
      <vt:variant>
        <vt:i4>387</vt:i4>
      </vt:variant>
      <vt:variant>
        <vt:i4>0</vt:i4>
      </vt:variant>
      <vt:variant>
        <vt:i4>5</vt:i4>
      </vt:variant>
      <vt:variant>
        <vt:lpwstr>http://opspro.peda.net/pieksamaki/viewer.php3?DB=pieksamaen</vt:lpwstr>
      </vt:variant>
      <vt:variant>
        <vt:lpwstr/>
      </vt:variant>
      <vt:variant>
        <vt:i4>655413</vt:i4>
      </vt:variant>
      <vt:variant>
        <vt:i4>384</vt:i4>
      </vt:variant>
      <vt:variant>
        <vt:i4>0</vt:i4>
      </vt:variant>
      <vt:variant>
        <vt:i4>5</vt:i4>
      </vt:variant>
      <vt:variant>
        <vt:lpwstr>http://www.oph.fi/download/127373_Perusopetuksen_opetussuunnitelman_perusteiden_muutokset_291010.pdf</vt:lpwstr>
      </vt:variant>
      <vt:variant>
        <vt:lpwstr/>
      </vt:variant>
      <vt:variant>
        <vt:i4>1245205</vt:i4>
      </vt:variant>
      <vt:variant>
        <vt:i4>381</vt:i4>
      </vt:variant>
      <vt:variant>
        <vt:i4>0</vt:i4>
      </vt:variant>
      <vt:variant>
        <vt:i4>5</vt:i4>
      </vt:variant>
      <vt:variant>
        <vt:lpwstr>http://www.oph.fi/download/139848_pops_web.pdf</vt:lpwstr>
      </vt:variant>
      <vt:variant>
        <vt:lpwstr/>
      </vt:variant>
      <vt:variant>
        <vt:i4>262227</vt:i4>
      </vt:variant>
      <vt:variant>
        <vt:i4>378</vt:i4>
      </vt:variant>
      <vt:variant>
        <vt:i4>0</vt:i4>
      </vt:variant>
      <vt:variant>
        <vt:i4>5</vt:i4>
      </vt:variant>
      <vt:variant>
        <vt:lpwstr>http://www.sauvo.fi/file.php/1027</vt:lpwstr>
      </vt:variant>
      <vt:variant>
        <vt:lpwstr/>
      </vt:variant>
      <vt:variant>
        <vt:i4>2293883</vt:i4>
      </vt:variant>
      <vt:variant>
        <vt:i4>375</vt:i4>
      </vt:variant>
      <vt:variant>
        <vt:i4>0</vt:i4>
      </vt:variant>
      <vt:variant>
        <vt:i4>5</vt:i4>
      </vt:variant>
      <vt:variant>
        <vt:lpwstr>https://norssiportti.oulu.fi/index.php?6724</vt:lpwstr>
      </vt:variant>
      <vt:variant>
        <vt:lpwstr/>
      </vt:variant>
      <vt:variant>
        <vt:i4>6881380</vt:i4>
      </vt:variant>
      <vt:variant>
        <vt:i4>372</vt:i4>
      </vt:variant>
      <vt:variant>
        <vt:i4>0</vt:i4>
      </vt:variant>
      <vt:variant>
        <vt:i4>5</vt:i4>
      </vt:variant>
      <vt:variant>
        <vt:lpwstr>http://www.sosiaaliportti.fi/Page/a3ca70bf-dbee-4dbf-a2d5-5712e78c7672.aspx</vt:lpwstr>
      </vt:variant>
      <vt:variant>
        <vt:lpwstr/>
      </vt:variant>
      <vt:variant>
        <vt:i4>4522021</vt:i4>
      </vt:variant>
      <vt:variant>
        <vt:i4>369</vt:i4>
      </vt:variant>
      <vt:variant>
        <vt:i4>0</vt:i4>
      </vt:variant>
      <vt:variant>
        <vt:i4>5</vt:i4>
      </vt:variant>
      <vt:variant>
        <vt:lpwstr>http://www.oph.fi/download/46518_maahanmuuttajaoppilaat_ja_koulutus.pdf</vt:lpwstr>
      </vt:variant>
      <vt:variant>
        <vt:lpwstr/>
      </vt:variant>
      <vt:variant>
        <vt:i4>8060984</vt:i4>
      </vt:variant>
      <vt:variant>
        <vt:i4>366</vt:i4>
      </vt:variant>
      <vt:variant>
        <vt:i4>0</vt:i4>
      </vt:variant>
      <vt:variant>
        <vt:i4>5</vt:i4>
      </vt:variant>
      <vt:variant>
        <vt:lpwstr>http://hosted.kuntaliitto.fi/intra/julkaisut/pdf/p20100317121323115.pdf</vt:lpwstr>
      </vt:variant>
      <vt:variant>
        <vt:lpwstr/>
      </vt:variant>
      <vt:variant>
        <vt:i4>1310748</vt:i4>
      </vt:variant>
      <vt:variant>
        <vt:i4>363</vt:i4>
      </vt:variant>
      <vt:variant>
        <vt:i4>0</vt:i4>
      </vt:variant>
      <vt:variant>
        <vt:i4>5</vt:i4>
      </vt:variant>
      <vt:variant>
        <vt:lpwstr>http://www.kivakoulu.fi/</vt:lpwstr>
      </vt:variant>
      <vt:variant>
        <vt:lpwstr/>
      </vt:variant>
      <vt:variant>
        <vt:i4>786505</vt:i4>
      </vt:variant>
      <vt:variant>
        <vt:i4>360</vt:i4>
      </vt:variant>
      <vt:variant>
        <vt:i4>0</vt:i4>
      </vt:variant>
      <vt:variant>
        <vt:i4>5</vt:i4>
      </vt:variant>
      <vt:variant>
        <vt:lpwstr>http://www.pieksamaki.fi/fi/laehisuhde-ja-perhevaekivaltatyoe</vt:lpwstr>
      </vt:variant>
      <vt:variant>
        <vt:lpwstr/>
      </vt:variant>
      <vt:variant>
        <vt:i4>1310748</vt:i4>
      </vt:variant>
      <vt:variant>
        <vt:i4>357</vt:i4>
      </vt:variant>
      <vt:variant>
        <vt:i4>0</vt:i4>
      </vt:variant>
      <vt:variant>
        <vt:i4>5</vt:i4>
      </vt:variant>
      <vt:variant>
        <vt:lpwstr>http://www.kivakoulu.fi/</vt:lpwstr>
      </vt:variant>
      <vt:variant>
        <vt:lpwstr/>
      </vt:variant>
      <vt:variant>
        <vt:i4>5963855</vt:i4>
      </vt:variant>
      <vt:variant>
        <vt:i4>339</vt:i4>
      </vt:variant>
      <vt:variant>
        <vt:i4>0</vt:i4>
      </vt:variant>
      <vt:variant>
        <vt:i4>5</vt:i4>
      </vt:variant>
      <vt:variant>
        <vt:lpwstr>http://www.finlex.fi/fi/laki/ajantasa/2007/20070417</vt:lpwstr>
      </vt:variant>
      <vt:variant>
        <vt:lpwstr>P78</vt:lpwstr>
      </vt:variant>
      <vt:variant>
        <vt:i4>1507402</vt:i4>
      </vt:variant>
      <vt:variant>
        <vt:i4>336</vt:i4>
      </vt:variant>
      <vt:variant>
        <vt:i4>0</vt:i4>
      </vt:variant>
      <vt:variant>
        <vt:i4>5</vt:i4>
      </vt:variant>
      <vt:variant>
        <vt:lpwstr>http://www.sosiaaliportti.fi/</vt:lpwstr>
      </vt:variant>
      <vt:variant>
        <vt:lpwstr/>
      </vt:variant>
      <vt:variant>
        <vt:i4>6488113</vt:i4>
      </vt:variant>
      <vt:variant>
        <vt:i4>330</vt:i4>
      </vt:variant>
      <vt:variant>
        <vt:i4>0</vt:i4>
      </vt:variant>
      <vt:variant>
        <vt:i4>5</vt:i4>
      </vt:variant>
      <vt:variant>
        <vt:lpwstr>http://www.finlex.fi/fi/laki/ajantasa/1998/19980628</vt:lpwstr>
      </vt:variant>
      <vt:variant>
        <vt:lpwstr/>
      </vt:variant>
      <vt:variant>
        <vt:i4>6815806</vt:i4>
      </vt:variant>
      <vt:variant>
        <vt:i4>327</vt:i4>
      </vt:variant>
      <vt:variant>
        <vt:i4>0</vt:i4>
      </vt:variant>
      <vt:variant>
        <vt:i4>5</vt:i4>
      </vt:variant>
      <vt:variant>
        <vt:lpwstr>http://www.finlex.fi/fi/laki/ajantasa/2010/20101326</vt:lpwstr>
      </vt:variant>
      <vt:variant>
        <vt:lpwstr/>
      </vt:variant>
      <vt:variant>
        <vt:i4>1048630</vt:i4>
      </vt:variant>
      <vt:variant>
        <vt:i4>320</vt:i4>
      </vt:variant>
      <vt:variant>
        <vt:i4>0</vt:i4>
      </vt:variant>
      <vt:variant>
        <vt:i4>5</vt:i4>
      </vt:variant>
      <vt:variant>
        <vt:lpwstr/>
      </vt:variant>
      <vt:variant>
        <vt:lpwstr>_Toc332112678</vt:lpwstr>
      </vt:variant>
      <vt:variant>
        <vt:i4>1048630</vt:i4>
      </vt:variant>
      <vt:variant>
        <vt:i4>314</vt:i4>
      </vt:variant>
      <vt:variant>
        <vt:i4>0</vt:i4>
      </vt:variant>
      <vt:variant>
        <vt:i4>5</vt:i4>
      </vt:variant>
      <vt:variant>
        <vt:lpwstr/>
      </vt:variant>
      <vt:variant>
        <vt:lpwstr>_Toc332112677</vt:lpwstr>
      </vt:variant>
      <vt:variant>
        <vt:i4>1048630</vt:i4>
      </vt:variant>
      <vt:variant>
        <vt:i4>308</vt:i4>
      </vt:variant>
      <vt:variant>
        <vt:i4>0</vt:i4>
      </vt:variant>
      <vt:variant>
        <vt:i4>5</vt:i4>
      </vt:variant>
      <vt:variant>
        <vt:lpwstr/>
      </vt:variant>
      <vt:variant>
        <vt:lpwstr>_Toc332112676</vt:lpwstr>
      </vt:variant>
      <vt:variant>
        <vt:i4>1048630</vt:i4>
      </vt:variant>
      <vt:variant>
        <vt:i4>302</vt:i4>
      </vt:variant>
      <vt:variant>
        <vt:i4>0</vt:i4>
      </vt:variant>
      <vt:variant>
        <vt:i4>5</vt:i4>
      </vt:variant>
      <vt:variant>
        <vt:lpwstr/>
      </vt:variant>
      <vt:variant>
        <vt:lpwstr>_Toc332112674</vt:lpwstr>
      </vt:variant>
      <vt:variant>
        <vt:i4>1048630</vt:i4>
      </vt:variant>
      <vt:variant>
        <vt:i4>296</vt:i4>
      </vt:variant>
      <vt:variant>
        <vt:i4>0</vt:i4>
      </vt:variant>
      <vt:variant>
        <vt:i4>5</vt:i4>
      </vt:variant>
      <vt:variant>
        <vt:lpwstr/>
      </vt:variant>
      <vt:variant>
        <vt:lpwstr>_Toc332112673</vt:lpwstr>
      </vt:variant>
      <vt:variant>
        <vt:i4>1048630</vt:i4>
      </vt:variant>
      <vt:variant>
        <vt:i4>290</vt:i4>
      </vt:variant>
      <vt:variant>
        <vt:i4>0</vt:i4>
      </vt:variant>
      <vt:variant>
        <vt:i4>5</vt:i4>
      </vt:variant>
      <vt:variant>
        <vt:lpwstr/>
      </vt:variant>
      <vt:variant>
        <vt:lpwstr>_Toc332112672</vt:lpwstr>
      </vt:variant>
      <vt:variant>
        <vt:i4>1048630</vt:i4>
      </vt:variant>
      <vt:variant>
        <vt:i4>284</vt:i4>
      </vt:variant>
      <vt:variant>
        <vt:i4>0</vt:i4>
      </vt:variant>
      <vt:variant>
        <vt:i4>5</vt:i4>
      </vt:variant>
      <vt:variant>
        <vt:lpwstr/>
      </vt:variant>
      <vt:variant>
        <vt:lpwstr>_Toc332112671</vt:lpwstr>
      </vt:variant>
      <vt:variant>
        <vt:i4>1048630</vt:i4>
      </vt:variant>
      <vt:variant>
        <vt:i4>278</vt:i4>
      </vt:variant>
      <vt:variant>
        <vt:i4>0</vt:i4>
      </vt:variant>
      <vt:variant>
        <vt:i4>5</vt:i4>
      </vt:variant>
      <vt:variant>
        <vt:lpwstr/>
      </vt:variant>
      <vt:variant>
        <vt:lpwstr>_Toc332112670</vt:lpwstr>
      </vt:variant>
      <vt:variant>
        <vt:i4>1114166</vt:i4>
      </vt:variant>
      <vt:variant>
        <vt:i4>272</vt:i4>
      </vt:variant>
      <vt:variant>
        <vt:i4>0</vt:i4>
      </vt:variant>
      <vt:variant>
        <vt:i4>5</vt:i4>
      </vt:variant>
      <vt:variant>
        <vt:lpwstr/>
      </vt:variant>
      <vt:variant>
        <vt:lpwstr>_Toc332112669</vt:lpwstr>
      </vt:variant>
      <vt:variant>
        <vt:i4>1114166</vt:i4>
      </vt:variant>
      <vt:variant>
        <vt:i4>266</vt:i4>
      </vt:variant>
      <vt:variant>
        <vt:i4>0</vt:i4>
      </vt:variant>
      <vt:variant>
        <vt:i4>5</vt:i4>
      </vt:variant>
      <vt:variant>
        <vt:lpwstr/>
      </vt:variant>
      <vt:variant>
        <vt:lpwstr>_Toc332112668</vt:lpwstr>
      </vt:variant>
      <vt:variant>
        <vt:i4>1114166</vt:i4>
      </vt:variant>
      <vt:variant>
        <vt:i4>260</vt:i4>
      </vt:variant>
      <vt:variant>
        <vt:i4>0</vt:i4>
      </vt:variant>
      <vt:variant>
        <vt:i4>5</vt:i4>
      </vt:variant>
      <vt:variant>
        <vt:lpwstr/>
      </vt:variant>
      <vt:variant>
        <vt:lpwstr>_Toc332112667</vt:lpwstr>
      </vt:variant>
      <vt:variant>
        <vt:i4>1114166</vt:i4>
      </vt:variant>
      <vt:variant>
        <vt:i4>254</vt:i4>
      </vt:variant>
      <vt:variant>
        <vt:i4>0</vt:i4>
      </vt:variant>
      <vt:variant>
        <vt:i4>5</vt:i4>
      </vt:variant>
      <vt:variant>
        <vt:lpwstr/>
      </vt:variant>
      <vt:variant>
        <vt:lpwstr>_Toc332112666</vt:lpwstr>
      </vt:variant>
      <vt:variant>
        <vt:i4>1114166</vt:i4>
      </vt:variant>
      <vt:variant>
        <vt:i4>248</vt:i4>
      </vt:variant>
      <vt:variant>
        <vt:i4>0</vt:i4>
      </vt:variant>
      <vt:variant>
        <vt:i4>5</vt:i4>
      </vt:variant>
      <vt:variant>
        <vt:lpwstr/>
      </vt:variant>
      <vt:variant>
        <vt:lpwstr>_Toc332112665</vt:lpwstr>
      </vt:variant>
      <vt:variant>
        <vt:i4>1114166</vt:i4>
      </vt:variant>
      <vt:variant>
        <vt:i4>242</vt:i4>
      </vt:variant>
      <vt:variant>
        <vt:i4>0</vt:i4>
      </vt:variant>
      <vt:variant>
        <vt:i4>5</vt:i4>
      </vt:variant>
      <vt:variant>
        <vt:lpwstr/>
      </vt:variant>
      <vt:variant>
        <vt:lpwstr>_Toc332112664</vt:lpwstr>
      </vt:variant>
      <vt:variant>
        <vt:i4>1114166</vt:i4>
      </vt:variant>
      <vt:variant>
        <vt:i4>236</vt:i4>
      </vt:variant>
      <vt:variant>
        <vt:i4>0</vt:i4>
      </vt:variant>
      <vt:variant>
        <vt:i4>5</vt:i4>
      </vt:variant>
      <vt:variant>
        <vt:lpwstr/>
      </vt:variant>
      <vt:variant>
        <vt:lpwstr>_Toc332112663</vt:lpwstr>
      </vt:variant>
      <vt:variant>
        <vt:i4>1114166</vt:i4>
      </vt:variant>
      <vt:variant>
        <vt:i4>230</vt:i4>
      </vt:variant>
      <vt:variant>
        <vt:i4>0</vt:i4>
      </vt:variant>
      <vt:variant>
        <vt:i4>5</vt:i4>
      </vt:variant>
      <vt:variant>
        <vt:lpwstr/>
      </vt:variant>
      <vt:variant>
        <vt:lpwstr>_Toc332112662</vt:lpwstr>
      </vt:variant>
      <vt:variant>
        <vt:i4>1114166</vt:i4>
      </vt:variant>
      <vt:variant>
        <vt:i4>224</vt:i4>
      </vt:variant>
      <vt:variant>
        <vt:i4>0</vt:i4>
      </vt:variant>
      <vt:variant>
        <vt:i4>5</vt:i4>
      </vt:variant>
      <vt:variant>
        <vt:lpwstr/>
      </vt:variant>
      <vt:variant>
        <vt:lpwstr>_Toc332112661</vt:lpwstr>
      </vt:variant>
      <vt:variant>
        <vt:i4>1114166</vt:i4>
      </vt:variant>
      <vt:variant>
        <vt:i4>218</vt:i4>
      </vt:variant>
      <vt:variant>
        <vt:i4>0</vt:i4>
      </vt:variant>
      <vt:variant>
        <vt:i4>5</vt:i4>
      </vt:variant>
      <vt:variant>
        <vt:lpwstr/>
      </vt:variant>
      <vt:variant>
        <vt:lpwstr>_Toc332112660</vt:lpwstr>
      </vt:variant>
      <vt:variant>
        <vt:i4>1179702</vt:i4>
      </vt:variant>
      <vt:variant>
        <vt:i4>212</vt:i4>
      </vt:variant>
      <vt:variant>
        <vt:i4>0</vt:i4>
      </vt:variant>
      <vt:variant>
        <vt:i4>5</vt:i4>
      </vt:variant>
      <vt:variant>
        <vt:lpwstr/>
      </vt:variant>
      <vt:variant>
        <vt:lpwstr>_Toc332112659</vt:lpwstr>
      </vt:variant>
      <vt:variant>
        <vt:i4>1179702</vt:i4>
      </vt:variant>
      <vt:variant>
        <vt:i4>206</vt:i4>
      </vt:variant>
      <vt:variant>
        <vt:i4>0</vt:i4>
      </vt:variant>
      <vt:variant>
        <vt:i4>5</vt:i4>
      </vt:variant>
      <vt:variant>
        <vt:lpwstr/>
      </vt:variant>
      <vt:variant>
        <vt:lpwstr>_Toc332112658</vt:lpwstr>
      </vt:variant>
      <vt:variant>
        <vt:i4>1179702</vt:i4>
      </vt:variant>
      <vt:variant>
        <vt:i4>200</vt:i4>
      </vt:variant>
      <vt:variant>
        <vt:i4>0</vt:i4>
      </vt:variant>
      <vt:variant>
        <vt:i4>5</vt:i4>
      </vt:variant>
      <vt:variant>
        <vt:lpwstr/>
      </vt:variant>
      <vt:variant>
        <vt:lpwstr>_Toc332112657</vt:lpwstr>
      </vt:variant>
      <vt:variant>
        <vt:i4>1179702</vt:i4>
      </vt:variant>
      <vt:variant>
        <vt:i4>194</vt:i4>
      </vt:variant>
      <vt:variant>
        <vt:i4>0</vt:i4>
      </vt:variant>
      <vt:variant>
        <vt:i4>5</vt:i4>
      </vt:variant>
      <vt:variant>
        <vt:lpwstr/>
      </vt:variant>
      <vt:variant>
        <vt:lpwstr>_Toc332112656</vt:lpwstr>
      </vt:variant>
      <vt:variant>
        <vt:i4>1179702</vt:i4>
      </vt:variant>
      <vt:variant>
        <vt:i4>188</vt:i4>
      </vt:variant>
      <vt:variant>
        <vt:i4>0</vt:i4>
      </vt:variant>
      <vt:variant>
        <vt:i4>5</vt:i4>
      </vt:variant>
      <vt:variant>
        <vt:lpwstr/>
      </vt:variant>
      <vt:variant>
        <vt:lpwstr>_Toc332112655</vt:lpwstr>
      </vt:variant>
      <vt:variant>
        <vt:i4>1179702</vt:i4>
      </vt:variant>
      <vt:variant>
        <vt:i4>182</vt:i4>
      </vt:variant>
      <vt:variant>
        <vt:i4>0</vt:i4>
      </vt:variant>
      <vt:variant>
        <vt:i4>5</vt:i4>
      </vt:variant>
      <vt:variant>
        <vt:lpwstr/>
      </vt:variant>
      <vt:variant>
        <vt:lpwstr>_Toc332112654</vt:lpwstr>
      </vt:variant>
      <vt:variant>
        <vt:i4>1179702</vt:i4>
      </vt:variant>
      <vt:variant>
        <vt:i4>176</vt:i4>
      </vt:variant>
      <vt:variant>
        <vt:i4>0</vt:i4>
      </vt:variant>
      <vt:variant>
        <vt:i4>5</vt:i4>
      </vt:variant>
      <vt:variant>
        <vt:lpwstr/>
      </vt:variant>
      <vt:variant>
        <vt:lpwstr>_Toc332112653</vt:lpwstr>
      </vt:variant>
      <vt:variant>
        <vt:i4>1179702</vt:i4>
      </vt:variant>
      <vt:variant>
        <vt:i4>170</vt:i4>
      </vt:variant>
      <vt:variant>
        <vt:i4>0</vt:i4>
      </vt:variant>
      <vt:variant>
        <vt:i4>5</vt:i4>
      </vt:variant>
      <vt:variant>
        <vt:lpwstr/>
      </vt:variant>
      <vt:variant>
        <vt:lpwstr>_Toc332112652</vt:lpwstr>
      </vt:variant>
      <vt:variant>
        <vt:i4>1179702</vt:i4>
      </vt:variant>
      <vt:variant>
        <vt:i4>164</vt:i4>
      </vt:variant>
      <vt:variant>
        <vt:i4>0</vt:i4>
      </vt:variant>
      <vt:variant>
        <vt:i4>5</vt:i4>
      </vt:variant>
      <vt:variant>
        <vt:lpwstr/>
      </vt:variant>
      <vt:variant>
        <vt:lpwstr>_Toc332112651</vt:lpwstr>
      </vt:variant>
      <vt:variant>
        <vt:i4>1179702</vt:i4>
      </vt:variant>
      <vt:variant>
        <vt:i4>158</vt:i4>
      </vt:variant>
      <vt:variant>
        <vt:i4>0</vt:i4>
      </vt:variant>
      <vt:variant>
        <vt:i4>5</vt:i4>
      </vt:variant>
      <vt:variant>
        <vt:lpwstr/>
      </vt:variant>
      <vt:variant>
        <vt:lpwstr>_Toc332112650</vt:lpwstr>
      </vt:variant>
      <vt:variant>
        <vt:i4>1245238</vt:i4>
      </vt:variant>
      <vt:variant>
        <vt:i4>152</vt:i4>
      </vt:variant>
      <vt:variant>
        <vt:i4>0</vt:i4>
      </vt:variant>
      <vt:variant>
        <vt:i4>5</vt:i4>
      </vt:variant>
      <vt:variant>
        <vt:lpwstr/>
      </vt:variant>
      <vt:variant>
        <vt:lpwstr>_Toc332112649</vt:lpwstr>
      </vt:variant>
      <vt:variant>
        <vt:i4>1245238</vt:i4>
      </vt:variant>
      <vt:variant>
        <vt:i4>146</vt:i4>
      </vt:variant>
      <vt:variant>
        <vt:i4>0</vt:i4>
      </vt:variant>
      <vt:variant>
        <vt:i4>5</vt:i4>
      </vt:variant>
      <vt:variant>
        <vt:lpwstr/>
      </vt:variant>
      <vt:variant>
        <vt:lpwstr>_Toc332112648</vt:lpwstr>
      </vt:variant>
      <vt:variant>
        <vt:i4>1245238</vt:i4>
      </vt:variant>
      <vt:variant>
        <vt:i4>140</vt:i4>
      </vt:variant>
      <vt:variant>
        <vt:i4>0</vt:i4>
      </vt:variant>
      <vt:variant>
        <vt:i4>5</vt:i4>
      </vt:variant>
      <vt:variant>
        <vt:lpwstr/>
      </vt:variant>
      <vt:variant>
        <vt:lpwstr>_Toc332112647</vt:lpwstr>
      </vt:variant>
      <vt:variant>
        <vt:i4>1245238</vt:i4>
      </vt:variant>
      <vt:variant>
        <vt:i4>134</vt:i4>
      </vt:variant>
      <vt:variant>
        <vt:i4>0</vt:i4>
      </vt:variant>
      <vt:variant>
        <vt:i4>5</vt:i4>
      </vt:variant>
      <vt:variant>
        <vt:lpwstr/>
      </vt:variant>
      <vt:variant>
        <vt:lpwstr>_Toc332112646</vt:lpwstr>
      </vt:variant>
      <vt:variant>
        <vt:i4>1245238</vt:i4>
      </vt:variant>
      <vt:variant>
        <vt:i4>128</vt:i4>
      </vt:variant>
      <vt:variant>
        <vt:i4>0</vt:i4>
      </vt:variant>
      <vt:variant>
        <vt:i4>5</vt:i4>
      </vt:variant>
      <vt:variant>
        <vt:lpwstr/>
      </vt:variant>
      <vt:variant>
        <vt:lpwstr>_Toc332112645</vt:lpwstr>
      </vt:variant>
      <vt:variant>
        <vt:i4>1245238</vt:i4>
      </vt:variant>
      <vt:variant>
        <vt:i4>122</vt:i4>
      </vt:variant>
      <vt:variant>
        <vt:i4>0</vt:i4>
      </vt:variant>
      <vt:variant>
        <vt:i4>5</vt:i4>
      </vt:variant>
      <vt:variant>
        <vt:lpwstr/>
      </vt:variant>
      <vt:variant>
        <vt:lpwstr>_Toc332112644</vt:lpwstr>
      </vt:variant>
      <vt:variant>
        <vt:i4>1245238</vt:i4>
      </vt:variant>
      <vt:variant>
        <vt:i4>116</vt:i4>
      </vt:variant>
      <vt:variant>
        <vt:i4>0</vt:i4>
      </vt:variant>
      <vt:variant>
        <vt:i4>5</vt:i4>
      </vt:variant>
      <vt:variant>
        <vt:lpwstr/>
      </vt:variant>
      <vt:variant>
        <vt:lpwstr>_Toc332112643</vt:lpwstr>
      </vt:variant>
      <vt:variant>
        <vt:i4>1245238</vt:i4>
      </vt:variant>
      <vt:variant>
        <vt:i4>110</vt:i4>
      </vt:variant>
      <vt:variant>
        <vt:i4>0</vt:i4>
      </vt:variant>
      <vt:variant>
        <vt:i4>5</vt:i4>
      </vt:variant>
      <vt:variant>
        <vt:lpwstr/>
      </vt:variant>
      <vt:variant>
        <vt:lpwstr>_Toc332112642</vt:lpwstr>
      </vt:variant>
      <vt:variant>
        <vt:i4>1245238</vt:i4>
      </vt:variant>
      <vt:variant>
        <vt:i4>104</vt:i4>
      </vt:variant>
      <vt:variant>
        <vt:i4>0</vt:i4>
      </vt:variant>
      <vt:variant>
        <vt:i4>5</vt:i4>
      </vt:variant>
      <vt:variant>
        <vt:lpwstr/>
      </vt:variant>
      <vt:variant>
        <vt:lpwstr>_Toc332112641</vt:lpwstr>
      </vt:variant>
      <vt:variant>
        <vt:i4>1245238</vt:i4>
      </vt:variant>
      <vt:variant>
        <vt:i4>98</vt:i4>
      </vt:variant>
      <vt:variant>
        <vt:i4>0</vt:i4>
      </vt:variant>
      <vt:variant>
        <vt:i4>5</vt:i4>
      </vt:variant>
      <vt:variant>
        <vt:lpwstr/>
      </vt:variant>
      <vt:variant>
        <vt:lpwstr>_Toc332112640</vt:lpwstr>
      </vt:variant>
      <vt:variant>
        <vt:i4>1310774</vt:i4>
      </vt:variant>
      <vt:variant>
        <vt:i4>92</vt:i4>
      </vt:variant>
      <vt:variant>
        <vt:i4>0</vt:i4>
      </vt:variant>
      <vt:variant>
        <vt:i4>5</vt:i4>
      </vt:variant>
      <vt:variant>
        <vt:lpwstr/>
      </vt:variant>
      <vt:variant>
        <vt:lpwstr>_Toc332112639</vt:lpwstr>
      </vt:variant>
      <vt:variant>
        <vt:i4>1310774</vt:i4>
      </vt:variant>
      <vt:variant>
        <vt:i4>86</vt:i4>
      </vt:variant>
      <vt:variant>
        <vt:i4>0</vt:i4>
      </vt:variant>
      <vt:variant>
        <vt:i4>5</vt:i4>
      </vt:variant>
      <vt:variant>
        <vt:lpwstr/>
      </vt:variant>
      <vt:variant>
        <vt:lpwstr>_Toc332112638</vt:lpwstr>
      </vt:variant>
      <vt:variant>
        <vt:i4>1310774</vt:i4>
      </vt:variant>
      <vt:variant>
        <vt:i4>80</vt:i4>
      </vt:variant>
      <vt:variant>
        <vt:i4>0</vt:i4>
      </vt:variant>
      <vt:variant>
        <vt:i4>5</vt:i4>
      </vt:variant>
      <vt:variant>
        <vt:lpwstr/>
      </vt:variant>
      <vt:variant>
        <vt:lpwstr>_Toc332112637</vt:lpwstr>
      </vt:variant>
      <vt:variant>
        <vt:i4>1310774</vt:i4>
      </vt:variant>
      <vt:variant>
        <vt:i4>74</vt:i4>
      </vt:variant>
      <vt:variant>
        <vt:i4>0</vt:i4>
      </vt:variant>
      <vt:variant>
        <vt:i4>5</vt:i4>
      </vt:variant>
      <vt:variant>
        <vt:lpwstr/>
      </vt:variant>
      <vt:variant>
        <vt:lpwstr>_Toc332112636</vt:lpwstr>
      </vt:variant>
      <vt:variant>
        <vt:i4>1310774</vt:i4>
      </vt:variant>
      <vt:variant>
        <vt:i4>68</vt:i4>
      </vt:variant>
      <vt:variant>
        <vt:i4>0</vt:i4>
      </vt:variant>
      <vt:variant>
        <vt:i4>5</vt:i4>
      </vt:variant>
      <vt:variant>
        <vt:lpwstr/>
      </vt:variant>
      <vt:variant>
        <vt:lpwstr>_Toc332112635</vt:lpwstr>
      </vt:variant>
      <vt:variant>
        <vt:i4>1310774</vt:i4>
      </vt:variant>
      <vt:variant>
        <vt:i4>62</vt:i4>
      </vt:variant>
      <vt:variant>
        <vt:i4>0</vt:i4>
      </vt:variant>
      <vt:variant>
        <vt:i4>5</vt:i4>
      </vt:variant>
      <vt:variant>
        <vt:lpwstr/>
      </vt:variant>
      <vt:variant>
        <vt:lpwstr>_Toc332112634</vt:lpwstr>
      </vt:variant>
      <vt:variant>
        <vt:i4>1310774</vt:i4>
      </vt:variant>
      <vt:variant>
        <vt:i4>56</vt:i4>
      </vt:variant>
      <vt:variant>
        <vt:i4>0</vt:i4>
      </vt:variant>
      <vt:variant>
        <vt:i4>5</vt:i4>
      </vt:variant>
      <vt:variant>
        <vt:lpwstr/>
      </vt:variant>
      <vt:variant>
        <vt:lpwstr>_Toc332112633</vt:lpwstr>
      </vt:variant>
      <vt:variant>
        <vt:i4>1310774</vt:i4>
      </vt:variant>
      <vt:variant>
        <vt:i4>50</vt:i4>
      </vt:variant>
      <vt:variant>
        <vt:i4>0</vt:i4>
      </vt:variant>
      <vt:variant>
        <vt:i4>5</vt:i4>
      </vt:variant>
      <vt:variant>
        <vt:lpwstr/>
      </vt:variant>
      <vt:variant>
        <vt:lpwstr>_Toc332112632</vt:lpwstr>
      </vt:variant>
      <vt:variant>
        <vt:i4>1310774</vt:i4>
      </vt:variant>
      <vt:variant>
        <vt:i4>44</vt:i4>
      </vt:variant>
      <vt:variant>
        <vt:i4>0</vt:i4>
      </vt:variant>
      <vt:variant>
        <vt:i4>5</vt:i4>
      </vt:variant>
      <vt:variant>
        <vt:lpwstr/>
      </vt:variant>
      <vt:variant>
        <vt:lpwstr>_Toc332112631</vt:lpwstr>
      </vt:variant>
      <vt:variant>
        <vt:i4>1310774</vt:i4>
      </vt:variant>
      <vt:variant>
        <vt:i4>38</vt:i4>
      </vt:variant>
      <vt:variant>
        <vt:i4>0</vt:i4>
      </vt:variant>
      <vt:variant>
        <vt:i4>5</vt:i4>
      </vt:variant>
      <vt:variant>
        <vt:lpwstr/>
      </vt:variant>
      <vt:variant>
        <vt:lpwstr>_Toc332112630</vt:lpwstr>
      </vt:variant>
      <vt:variant>
        <vt:i4>1376310</vt:i4>
      </vt:variant>
      <vt:variant>
        <vt:i4>32</vt:i4>
      </vt:variant>
      <vt:variant>
        <vt:i4>0</vt:i4>
      </vt:variant>
      <vt:variant>
        <vt:i4>5</vt:i4>
      </vt:variant>
      <vt:variant>
        <vt:lpwstr/>
      </vt:variant>
      <vt:variant>
        <vt:lpwstr>_Toc332112629</vt:lpwstr>
      </vt:variant>
      <vt:variant>
        <vt:i4>1376310</vt:i4>
      </vt:variant>
      <vt:variant>
        <vt:i4>26</vt:i4>
      </vt:variant>
      <vt:variant>
        <vt:i4>0</vt:i4>
      </vt:variant>
      <vt:variant>
        <vt:i4>5</vt:i4>
      </vt:variant>
      <vt:variant>
        <vt:lpwstr/>
      </vt:variant>
      <vt:variant>
        <vt:lpwstr>_Toc332112628</vt:lpwstr>
      </vt:variant>
      <vt:variant>
        <vt:i4>1376310</vt:i4>
      </vt:variant>
      <vt:variant>
        <vt:i4>20</vt:i4>
      </vt:variant>
      <vt:variant>
        <vt:i4>0</vt:i4>
      </vt:variant>
      <vt:variant>
        <vt:i4>5</vt:i4>
      </vt:variant>
      <vt:variant>
        <vt:lpwstr/>
      </vt:variant>
      <vt:variant>
        <vt:lpwstr>_Toc332112627</vt:lpwstr>
      </vt:variant>
      <vt:variant>
        <vt:i4>1376310</vt:i4>
      </vt:variant>
      <vt:variant>
        <vt:i4>14</vt:i4>
      </vt:variant>
      <vt:variant>
        <vt:i4>0</vt:i4>
      </vt:variant>
      <vt:variant>
        <vt:i4>5</vt:i4>
      </vt:variant>
      <vt:variant>
        <vt:lpwstr/>
      </vt:variant>
      <vt:variant>
        <vt:lpwstr>_Toc332112626</vt:lpwstr>
      </vt:variant>
      <vt:variant>
        <vt:i4>1376310</vt:i4>
      </vt:variant>
      <vt:variant>
        <vt:i4>8</vt:i4>
      </vt:variant>
      <vt:variant>
        <vt:i4>0</vt:i4>
      </vt:variant>
      <vt:variant>
        <vt:i4>5</vt:i4>
      </vt:variant>
      <vt:variant>
        <vt:lpwstr/>
      </vt:variant>
      <vt:variant>
        <vt:lpwstr>_Toc332112625</vt:lpwstr>
      </vt:variant>
      <vt:variant>
        <vt:i4>1376310</vt:i4>
      </vt:variant>
      <vt:variant>
        <vt:i4>2</vt:i4>
      </vt:variant>
      <vt:variant>
        <vt:i4>0</vt:i4>
      </vt:variant>
      <vt:variant>
        <vt:i4>5</vt:i4>
      </vt:variant>
      <vt:variant>
        <vt:lpwstr/>
      </vt:variant>
      <vt:variant>
        <vt:lpwstr>_Toc332112624</vt:lpwstr>
      </vt:variant>
      <vt:variant>
        <vt:i4>5374045</vt:i4>
      </vt:variant>
      <vt:variant>
        <vt:i4>-1</vt:i4>
      </vt:variant>
      <vt:variant>
        <vt:i4>1125</vt:i4>
      </vt:variant>
      <vt:variant>
        <vt:i4>1</vt:i4>
      </vt:variant>
      <vt:variant>
        <vt:lpwstr>https://pieksamaki-varkaus.rekrytointi.com/logos/pieksamaki-logo.jpg</vt:lpwstr>
      </vt:variant>
      <vt:variant>
        <vt:lpwstr/>
      </vt:variant>
      <vt:variant>
        <vt:i4>5374045</vt:i4>
      </vt:variant>
      <vt:variant>
        <vt:i4>-1</vt:i4>
      </vt:variant>
      <vt:variant>
        <vt:i4>1130</vt:i4>
      </vt:variant>
      <vt:variant>
        <vt:i4>1</vt:i4>
      </vt:variant>
      <vt:variant>
        <vt:lpwstr>https://pieksamaki-varkaus.rekrytointi.com/logos/pieksamaki-logo.jpg</vt:lpwstr>
      </vt:variant>
      <vt:variant>
        <vt:lpwstr/>
      </vt:variant>
      <vt:variant>
        <vt:i4>5374045</vt:i4>
      </vt:variant>
      <vt:variant>
        <vt:i4>-1</vt:i4>
      </vt:variant>
      <vt:variant>
        <vt:i4>1133</vt:i4>
      </vt:variant>
      <vt:variant>
        <vt:i4>1</vt:i4>
      </vt:variant>
      <vt:variant>
        <vt:lpwstr>https://pieksamaki-varkaus.rekrytointi.com/logos/pieksamaki-logo.jpg</vt:lpwstr>
      </vt:variant>
      <vt:variant>
        <vt:lpwstr/>
      </vt:variant>
      <vt:variant>
        <vt:i4>5374045</vt:i4>
      </vt:variant>
      <vt:variant>
        <vt:i4>-1</vt:i4>
      </vt:variant>
      <vt:variant>
        <vt:i4>1134</vt:i4>
      </vt:variant>
      <vt:variant>
        <vt:i4>1</vt:i4>
      </vt:variant>
      <vt:variant>
        <vt:lpwstr>https://pieksamaki-varkaus.rekrytointi.com/logos/pieksamaki-logo.jpg</vt:lpwstr>
      </vt:variant>
      <vt:variant>
        <vt:lpwstr/>
      </vt:variant>
      <vt:variant>
        <vt:i4>5374045</vt:i4>
      </vt:variant>
      <vt:variant>
        <vt:i4>-1</vt:i4>
      </vt:variant>
      <vt:variant>
        <vt:i4>1135</vt:i4>
      </vt:variant>
      <vt:variant>
        <vt:i4>1</vt:i4>
      </vt:variant>
      <vt:variant>
        <vt:lpwstr>https://pieksamaki-varkaus.rekrytointi.com/logos/pieksamaki-logo.jpg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OPPILASHUOLTO</dc:title>
  <dc:creator>Opettajat Meriluoto</dc:creator>
  <cp:lastModifiedBy>Hännikäinen Päivi</cp:lastModifiedBy>
  <cp:revision>196</cp:revision>
  <cp:lastPrinted>2022-11-02T07:11:00Z</cp:lastPrinted>
  <dcterms:created xsi:type="dcterms:W3CDTF">2023-04-05T11:13:00Z</dcterms:created>
  <dcterms:modified xsi:type="dcterms:W3CDTF">2023-06-13T06:23:00Z</dcterms:modified>
</cp:coreProperties>
</file>