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6C" w:rsidRDefault="00E02C6D">
      <w:pPr>
        <w:rPr>
          <w:sz w:val="40"/>
          <w:szCs w:val="40"/>
        </w:rPr>
      </w:pPr>
      <w:r w:rsidRPr="00E02C6D">
        <w:rPr>
          <w:sz w:val="40"/>
          <w:szCs w:val="40"/>
        </w:rPr>
        <w:t>KPL 9</w:t>
      </w:r>
    </w:p>
    <w:p w:rsidR="00E02C6D" w:rsidRDefault="00E02C6D">
      <w:pPr>
        <w:rPr>
          <w:sz w:val="40"/>
          <w:szCs w:val="40"/>
        </w:rPr>
      </w:pPr>
    </w:p>
    <w:p w:rsidR="00E02C6D" w:rsidRDefault="00E02C6D" w:rsidP="00E02C6D">
      <w:pPr>
        <w:pStyle w:val="Luettelokappale"/>
        <w:numPr>
          <w:ilvl w:val="0"/>
          <w:numId w:val="1"/>
        </w:numPr>
      </w:pPr>
      <w:r>
        <w:t xml:space="preserve">a) Kemiallisessa evoluutiossa epäorgaanisista aineista syntyi vähitellen orgaanisia aineita. </w:t>
      </w:r>
      <w:r>
        <w:br/>
        <w:t xml:space="preserve">b) Biologinen evoluutio on meillä kokoajan pyörivää evoluutiota, joka tarkoittaa suvullista tai suvutonta lisääntymistä ja meidän ajattelemaa normaalia evoluutiota. </w:t>
      </w:r>
      <w:r>
        <w:br/>
        <w:t xml:space="preserve">c) Miksi se ei olisi mahdollista jossain päin maapalloa, kuten merenpohjassa? </w:t>
      </w:r>
    </w:p>
    <w:p w:rsidR="00E02C6D" w:rsidRDefault="00E02C6D" w:rsidP="00E02C6D"/>
    <w:p w:rsidR="00E02C6D" w:rsidRDefault="00E02C6D" w:rsidP="00E02C6D">
      <w:pPr>
        <w:pStyle w:val="Luettelokappale"/>
      </w:pPr>
      <w:r>
        <w:t>3</w:t>
      </w:r>
      <w:r w:rsidR="00710B32">
        <w:t>.</w:t>
      </w:r>
      <w:r>
        <w:t xml:space="preserve"> a) Fotosynteesin syntyminen sai aikaan happea, jolloin kaasukehästä pystyi muuttumaan ilmakehä, joka mahdollisti suuremman elämän. </w:t>
      </w:r>
      <w:r>
        <w:br/>
        <w:t xml:space="preserve">b) Monisoluisuuden ansiosta eliöistä kehittyi suurempia ja monimuotoisuus pääsi kasvamaan. </w:t>
      </w:r>
      <w:r>
        <w:br/>
        <w:t xml:space="preserve">c) Sisäinen tukiranka helpotti ja nopeutti liikkumista, sekä lajien siirtymistä maalle. </w:t>
      </w:r>
      <w:r>
        <w:br/>
        <w:t xml:space="preserve">d) Suvullinen lisääntyminen lisäsi lajien määrää, sekä niiden hengissä pysyvyyttä, kun lajin sisäinen monimuotoisuus lisääntyi. </w:t>
      </w:r>
      <w:r w:rsidR="00710B32">
        <w:br/>
      </w:r>
    </w:p>
    <w:p w:rsidR="00710B32" w:rsidRPr="00E02C6D" w:rsidRDefault="00710B32" w:rsidP="00E02C6D">
      <w:pPr>
        <w:pStyle w:val="Luettelokappale"/>
      </w:pPr>
      <w:r>
        <w:t xml:space="preserve">4. </w:t>
      </w:r>
      <w:proofErr w:type="spellStart"/>
      <w:r>
        <w:t>Suoluelinten</w:t>
      </w:r>
      <w:proofErr w:type="spellEnd"/>
      <w:r>
        <w:t xml:space="preserve">, </w:t>
      </w:r>
      <w:proofErr w:type="spellStart"/>
      <w:r>
        <w:t>mitokondrion</w:t>
      </w:r>
      <w:proofErr w:type="spellEnd"/>
      <w:r>
        <w:t xml:space="preserve"> ja viherhiukkasten kerrotaan syntyneen itsenäisistä soluista. Tämä näkyy näiden soluelinten koostumuksessa, sillä ne sisältävät hieman omaa dna:ta, joka on siis lähtöisin kokonaan toisesta solusta, joka toinen jättisolu on syönyt. </w:t>
      </w:r>
      <w:bookmarkStart w:id="0" w:name="_GoBack"/>
      <w:bookmarkEnd w:id="0"/>
    </w:p>
    <w:sectPr w:rsidR="00710B32" w:rsidRPr="00E02C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41CF5"/>
    <w:multiLevelType w:val="hybridMultilevel"/>
    <w:tmpl w:val="254C2B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6D"/>
    <w:rsid w:val="00710B32"/>
    <w:rsid w:val="00AD7BB8"/>
    <w:rsid w:val="00E02C6D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131E5-36E3-4E7F-A182-A388321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2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1</cp:revision>
  <dcterms:created xsi:type="dcterms:W3CDTF">2016-12-12T11:29:00Z</dcterms:created>
  <dcterms:modified xsi:type="dcterms:W3CDTF">2016-12-12T11:42:00Z</dcterms:modified>
</cp:coreProperties>
</file>