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A42" w:rsidRPr="00037BAE" w:rsidRDefault="00AE756D" w:rsidP="00AE756D">
      <w:pPr>
        <w:pStyle w:val="Eivli"/>
        <w:rPr>
          <w:rFonts w:ascii="Times New Roman" w:hAnsi="Times New Roman" w:cs="Times New Roman"/>
          <w:sz w:val="44"/>
          <w:szCs w:val="32"/>
        </w:rPr>
      </w:pPr>
      <w:r w:rsidRPr="00037BAE">
        <w:rPr>
          <w:rFonts w:ascii="Times New Roman" w:hAnsi="Times New Roman" w:cs="Times New Roman"/>
          <w:sz w:val="44"/>
          <w:szCs w:val="32"/>
        </w:rPr>
        <w:t xml:space="preserve">Claude Monet </w:t>
      </w:r>
    </w:p>
    <w:p w:rsidR="00AE756D" w:rsidRDefault="00AE756D" w:rsidP="00AE756D">
      <w:pPr>
        <w:pStyle w:val="Eivli"/>
        <w:rPr>
          <w:rFonts w:ascii="Times New Roman" w:hAnsi="Times New Roman" w:cs="Times New Roman"/>
          <w:sz w:val="40"/>
          <w:szCs w:val="32"/>
        </w:rPr>
      </w:pPr>
    </w:p>
    <w:p w:rsidR="00AE756D" w:rsidRPr="00037BAE" w:rsidRDefault="00AE756D" w:rsidP="00AE756D">
      <w:pPr>
        <w:pStyle w:val="Eivli"/>
        <w:rPr>
          <w:rFonts w:ascii="Times New Roman" w:hAnsi="Times New Roman" w:cs="Times New Roman"/>
          <w:sz w:val="28"/>
          <w:szCs w:val="32"/>
        </w:rPr>
      </w:pPr>
      <w:r w:rsidRPr="00037BAE">
        <w:rPr>
          <w:rFonts w:ascii="Times New Roman" w:hAnsi="Times New Roman" w:cs="Times New Roman"/>
          <w:sz w:val="28"/>
          <w:szCs w:val="32"/>
        </w:rPr>
        <w:t xml:space="preserve">Claude Monet oli ranskalainen taidemaalari ja yksi impressionismin johtohahmoista. </w:t>
      </w:r>
    </w:p>
    <w:p w:rsidR="0052383F" w:rsidRPr="00037BAE" w:rsidRDefault="0052383F" w:rsidP="00AE756D">
      <w:pPr>
        <w:pStyle w:val="Eivli"/>
        <w:rPr>
          <w:rFonts w:ascii="Times New Roman" w:hAnsi="Times New Roman" w:cs="Times New Roman"/>
          <w:sz w:val="28"/>
          <w:szCs w:val="32"/>
        </w:rPr>
      </w:pPr>
      <w:proofErr w:type="gramStart"/>
      <w:r w:rsidRPr="00037BAE">
        <w:rPr>
          <w:rFonts w:ascii="Times New Roman" w:hAnsi="Times New Roman" w:cs="Times New Roman"/>
          <w:sz w:val="28"/>
          <w:szCs w:val="32"/>
        </w:rPr>
        <w:t>Monet teki</w:t>
      </w:r>
      <w:proofErr w:type="gramEnd"/>
      <w:r w:rsidRPr="00037BAE">
        <w:rPr>
          <w:rFonts w:ascii="Times New Roman" w:hAnsi="Times New Roman" w:cs="Times New Roman"/>
          <w:sz w:val="28"/>
          <w:szCs w:val="32"/>
        </w:rPr>
        <w:t xml:space="preserve"> uransa aikana monia impressionistisia kokeiluja ja keskittyi välittämään töissään hetkellisiä vaikutelmia, esimerkiksi kuinka valot ja varjot vaikuttivat minäkin hetkenä. Monetin töissä valaistus, värit ja pintojen ilme vaihteli nopeasti ja juuri oikean tilanteen vangitsemiseksi Claude maalasikin monia kankaita yhtä aikaa. </w:t>
      </w:r>
      <w:r w:rsidR="00E96D98" w:rsidRPr="00037BAE">
        <w:rPr>
          <w:rFonts w:ascii="Times New Roman" w:hAnsi="Times New Roman" w:cs="Times New Roman"/>
          <w:sz w:val="28"/>
          <w:szCs w:val="32"/>
        </w:rPr>
        <w:t xml:space="preserve">Monetin teokset ovat öljymaalauksia jotka ovat maalattu kankaille. </w:t>
      </w:r>
      <w:r w:rsidR="00116C5B" w:rsidRPr="00037BAE">
        <w:rPr>
          <w:rFonts w:ascii="Times New Roman" w:hAnsi="Times New Roman" w:cs="Times New Roman"/>
          <w:sz w:val="28"/>
          <w:szCs w:val="32"/>
        </w:rPr>
        <w:t xml:space="preserve">Kuuluisimpia Monetin töitä ovat Lummelampi </w:t>
      </w:r>
      <w:proofErr w:type="gramStart"/>
      <w:r w:rsidR="00116C5B" w:rsidRPr="00037BAE">
        <w:rPr>
          <w:rFonts w:ascii="Times New Roman" w:hAnsi="Times New Roman" w:cs="Times New Roman"/>
          <w:sz w:val="28"/>
          <w:szCs w:val="32"/>
        </w:rPr>
        <w:t>–teokset</w:t>
      </w:r>
      <w:proofErr w:type="gramEnd"/>
      <w:r w:rsidR="00116C5B" w:rsidRPr="00037BAE">
        <w:rPr>
          <w:rFonts w:ascii="Times New Roman" w:hAnsi="Times New Roman" w:cs="Times New Roman"/>
          <w:sz w:val="28"/>
          <w:szCs w:val="32"/>
        </w:rPr>
        <w:t xml:space="preserve">, Impressio, auringonnousu ja Lontoon parlamenttitalo maalaukset. Näiden lisäksi Monet maalasi myös paljon taideteoksia erilaisista maisemista, sekä naisista, jotka tekevät maalauksissa tavallisia askareitaan. </w:t>
      </w:r>
    </w:p>
    <w:p w:rsidR="00542184" w:rsidRDefault="00542184" w:rsidP="00037BAE">
      <w:pPr>
        <w:pStyle w:val="Eivli"/>
        <w:jc w:val="right"/>
        <w:rPr>
          <w:rFonts w:ascii="Times New Roman" w:hAnsi="Times New Roman" w:cs="Times New Roman"/>
          <w:sz w:val="28"/>
          <w:szCs w:val="32"/>
        </w:rPr>
      </w:pPr>
    </w:p>
    <w:p w:rsidR="00542184" w:rsidRDefault="00542184" w:rsidP="00AE756D">
      <w:pPr>
        <w:pStyle w:val="Eivli"/>
        <w:rPr>
          <w:rFonts w:ascii="Times New Roman" w:hAnsi="Times New Roman" w:cs="Times New Roman"/>
          <w:sz w:val="28"/>
          <w:szCs w:val="32"/>
        </w:rPr>
      </w:pPr>
    </w:p>
    <w:p w:rsidR="00E63D43" w:rsidRDefault="00E63D43" w:rsidP="00AE756D">
      <w:pPr>
        <w:pStyle w:val="Eivli"/>
        <w:rPr>
          <w:rFonts w:ascii="Times New Roman" w:hAnsi="Times New Roman" w:cs="Times New Roman"/>
          <w:sz w:val="28"/>
          <w:szCs w:val="32"/>
        </w:rPr>
      </w:pPr>
    </w:p>
    <w:p w:rsidR="00E63D43" w:rsidRDefault="00E63D43" w:rsidP="00AE756D">
      <w:pPr>
        <w:pStyle w:val="Eivli"/>
        <w:rPr>
          <w:rFonts w:ascii="Times New Roman" w:hAnsi="Times New Roman" w:cs="Times New Roman"/>
          <w:sz w:val="28"/>
          <w:szCs w:val="32"/>
        </w:rPr>
      </w:pPr>
    </w:p>
    <w:p w:rsidR="00542184" w:rsidRDefault="00542184" w:rsidP="00AE756D">
      <w:pPr>
        <w:pStyle w:val="Eivli"/>
        <w:rPr>
          <w:rFonts w:ascii="Times New Roman" w:hAnsi="Times New Roman" w:cs="Times New Roman"/>
          <w:sz w:val="32"/>
          <w:szCs w:val="32"/>
        </w:rPr>
      </w:pPr>
      <w:r w:rsidRPr="00542184">
        <w:rPr>
          <w:rFonts w:ascii="Times New Roman" w:hAnsi="Times New Roman" w:cs="Times New Roman"/>
          <w:sz w:val="32"/>
          <w:szCs w:val="32"/>
        </w:rPr>
        <w:t>Lummelampi</w:t>
      </w:r>
    </w:p>
    <w:p w:rsidR="00542184" w:rsidRDefault="00542184" w:rsidP="00AE756D">
      <w:pPr>
        <w:pStyle w:val="Eivli"/>
        <w:rPr>
          <w:rFonts w:ascii="Times New Roman" w:hAnsi="Times New Roman" w:cs="Times New Roman"/>
          <w:sz w:val="28"/>
          <w:szCs w:val="32"/>
        </w:rPr>
      </w:pPr>
    </w:p>
    <w:p w:rsidR="00542184" w:rsidRPr="00542184" w:rsidRDefault="00542184" w:rsidP="00AE756D">
      <w:pPr>
        <w:pStyle w:val="Eivli"/>
        <w:rPr>
          <w:rFonts w:ascii="Times New Roman" w:hAnsi="Times New Roman" w:cs="Times New Roman"/>
          <w:sz w:val="28"/>
          <w:szCs w:val="32"/>
        </w:rPr>
      </w:pPr>
      <w:r w:rsidRPr="00542184">
        <w:rPr>
          <w:rFonts w:ascii="Times New Roman" w:hAnsi="Times New Roman" w:cs="Times New Roman"/>
          <w:sz w:val="28"/>
          <w:szCs w:val="32"/>
        </w:rPr>
        <w:drawing>
          <wp:anchor distT="0" distB="0" distL="114300" distR="114300" simplePos="0" relativeHeight="251658240" behindDoc="1" locked="0" layoutInCell="1" allowOverlap="1" wp14:anchorId="5C9F4E22" wp14:editId="66854A70">
            <wp:simplePos x="0" y="0"/>
            <wp:positionH relativeFrom="column">
              <wp:posOffset>2499279</wp:posOffset>
            </wp:positionH>
            <wp:positionV relativeFrom="paragraph">
              <wp:posOffset>12065</wp:posOffset>
            </wp:positionV>
            <wp:extent cx="2311107" cy="2071803"/>
            <wp:effectExtent l="0" t="0" r="0" b="5080"/>
            <wp:wrapNone/>
            <wp:docPr id="2" name="Kuva 2" descr="Kuvahaun tulos haulle claude monet water l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vahaun tulos haulle claude monet water lili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1107" cy="20718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i-FI"/>
        </w:rPr>
        <w:drawing>
          <wp:inline distT="0" distB="0" distL="0" distR="0" wp14:anchorId="242CAB01" wp14:editId="60A91A68">
            <wp:extent cx="2188845" cy="2081530"/>
            <wp:effectExtent l="0" t="0" r="1905" b="0"/>
            <wp:docPr id="1" name="Kuva 1" descr="Kuvahaun tulos haulle claude monet water l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haun tulos haulle claude monet water lil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8845" cy="2081530"/>
                    </a:xfrm>
                    <a:prstGeom prst="rect">
                      <a:avLst/>
                    </a:prstGeom>
                    <a:noFill/>
                    <a:ln>
                      <a:noFill/>
                    </a:ln>
                  </pic:spPr>
                </pic:pic>
              </a:graphicData>
            </a:graphic>
          </wp:inline>
        </w:drawing>
      </w:r>
    </w:p>
    <w:p w:rsidR="0052383F" w:rsidRDefault="0052383F" w:rsidP="00AE756D">
      <w:pPr>
        <w:pStyle w:val="Eivli"/>
        <w:rPr>
          <w:rFonts w:ascii="Times New Roman" w:hAnsi="Times New Roman" w:cs="Times New Roman"/>
          <w:sz w:val="28"/>
          <w:szCs w:val="32"/>
        </w:rPr>
      </w:pPr>
      <w:r>
        <w:rPr>
          <w:rFonts w:ascii="Times New Roman" w:hAnsi="Times New Roman" w:cs="Times New Roman"/>
          <w:sz w:val="28"/>
          <w:szCs w:val="32"/>
        </w:rPr>
        <w:t xml:space="preserve"> </w:t>
      </w:r>
    </w:p>
    <w:p w:rsidR="00542184" w:rsidRDefault="001A2980" w:rsidP="00AE756D">
      <w:pPr>
        <w:pStyle w:val="Eivli"/>
        <w:rPr>
          <w:rFonts w:ascii="Times New Roman" w:hAnsi="Times New Roman" w:cs="Times New Roman"/>
          <w:sz w:val="28"/>
          <w:szCs w:val="32"/>
        </w:rPr>
      </w:pPr>
      <w:r>
        <w:rPr>
          <w:rFonts w:ascii="Times New Roman" w:hAnsi="Times New Roman" w:cs="Times New Roman"/>
          <w:sz w:val="28"/>
          <w:szCs w:val="32"/>
        </w:rPr>
        <w:t xml:space="preserve">Monetin lummelampi </w:t>
      </w:r>
      <w:proofErr w:type="gramStart"/>
      <w:r>
        <w:rPr>
          <w:rFonts w:ascii="Times New Roman" w:hAnsi="Times New Roman" w:cs="Times New Roman"/>
          <w:sz w:val="28"/>
          <w:szCs w:val="32"/>
        </w:rPr>
        <w:t>–teoksissa</w:t>
      </w:r>
      <w:proofErr w:type="gramEnd"/>
      <w:r>
        <w:rPr>
          <w:rFonts w:ascii="Times New Roman" w:hAnsi="Times New Roman" w:cs="Times New Roman"/>
          <w:sz w:val="28"/>
          <w:szCs w:val="32"/>
        </w:rPr>
        <w:t xml:space="preserve"> esiintyy hänen japanilaistyyppinen vesipuutarha, sekä lammen yli menevä kaarisilta. Lummelampi on Monetin oma sommitelma tonttinsa laidalle</w:t>
      </w:r>
      <w:r w:rsidR="00116C5B">
        <w:rPr>
          <w:rFonts w:ascii="Times New Roman" w:hAnsi="Times New Roman" w:cs="Times New Roman"/>
          <w:sz w:val="28"/>
          <w:szCs w:val="32"/>
        </w:rPr>
        <w:t xml:space="preserve">, jota hän vuosien aikana koristeli värikkäillä kukkasilla ja pensailla. </w:t>
      </w:r>
      <w:r>
        <w:rPr>
          <w:rFonts w:ascii="Times New Roman" w:hAnsi="Times New Roman" w:cs="Times New Roman"/>
          <w:sz w:val="28"/>
          <w:szCs w:val="32"/>
        </w:rPr>
        <w:t xml:space="preserve"> </w:t>
      </w:r>
      <w:proofErr w:type="gramStart"/>
      <w:r>
        <w:rPr>
          <w:rFonts w:ascii="Times New Roman" w:hAnsi="Times New Roman" w:cs="Times New Roman"/>
          <w:sz w:val="28"/>
          <w:szCs w:val="32"/>
        </w:rPr>
        <w:t>Monet käytti</w:t>
      </w:r>
      <w:proofErr w:type="gramEnd"/>
      <w:r>
        <w:rPr>
          <w:rFonts w:ascii="Times New Roman" w:hAnsi="Times New Roman" w:cs="Times New Roman"/>
          <w:sz w:val="28"/>
          <w:szCs w:val="32"/>
        </w:rPr>
        <w:t xml:space="preserve"> viimeiset 33 </w:t>
      </w:r>
      <w:r w:rsidR="00542184">
        <w:rPr>
          <w:rFonts w:ascii="Times New Roman" w:hAnsi="Times New Roman" w:cs="Times New Roman"/>
          <w:sz w:val="28"/>
          <w:szCs w:val="32"/>
        </w:rPr>
        <w:t xml:space="preserve">elinvuottaan </w:t>
      </w:r>
      <w:r>
        <w:rPr>
          <w:rFonts w:ascii="Times New Roman" w:hAnsi="Times New Roman" w:cs="Times New Roman"/>
          <w:sz w:val="28"/>
          <w:szCs w:val="32"/>
        </w:rPr>
        <w:t>maalaten suosikkipaikkaansa lummelampea. Hän</w:t>
      </w:r>
      <w:r w:rsidR="00542184">
        <w:rPr>
          <w:rFonts w:ascii="Times New Roman" w:hAnsi="Times New Roman" w:cs="Times New Roman"/>
          <w:sz w:val="28"/>
          <w:szCs w:val="32"/>
        </w:rPr>
        <w:t xml:space="preserve"> maalasi tästä</w:t>
      </w:r>
      <w:r>
        <w:rPr>
          <w:rFonts w:ascii="Times New Roman" w:hAnsi="Times New Roman" w:cs="Times New Roman"/>
          <w:sz w:val="28"/>
          <w:szCs w:val="32"/>
        </w:rPr>
        <w:t xml:space="preserve"> vesipuutarhastaan</w:t>
      </w:r>
      <w:r w:rsidR="00542184">
        <w:rPr>
          <w:rFonts w:ascii="Times New Roman" w:hAnsi="Times New Roman" w:cs="Times New Roman"/>
          <w:sz w:val="28"/>
          <w:szCs w:val="32"/>
        </w:rPr>
        <w:t xml:space="preserve"> lähemmäs 250 </w:t>
      </w:r>
      <w:r>
        <w:rPr>
          <w:rFonts w:ascii="Times New Roman" w:hAnsi="Times New Roman" w:cs="Times New Roman"/>
          <w:sz w:val="28"/>
          <w:szCs w:val="32"/>
        </w:rPr>
        <w:t>taulun sarjan</w:t>
      </w:r>
      <w:r w:rsidR="00542184">
        <w:rPr>
          <w:rFonts w:ascii="Times New Roman" w:hAnsi="Times New Roman" w:cs="Times New Roman"/>
          <w:sz w:val="28"/>
          <w:szCs w:val="32"/>
        </w:rPr>
        <w:t>. Tauluissa Monet keskittyi tarkkaavaisesti väreihin ja valoihin</w:t>
      </w:r>
      <w:r>
        <w:rPr>
          <w:rFonts w:ascii="Times New Roman" w:hAnsi="Times New Roman" w:cs="Times New Roman"/>
          <w:sz w:val="28"/>
          <w:szCs w:val="32"/>
        </w:rPr>
        <w:t>,</w:t>
      </w:r>
      <w:r w:rsidR="00542184">
        <w:rPr>
          <w:rFonts w:ascii="Times New Roman" w:hAnsi="Times New Roman" w:cs="Times New Roman"/>
          <w:sz w:val="28"/>
          <w:szCs w:val="32"/>
        </w:rPr>
        <w:t xml:space="preserve"> joita lampi heijasti auringon valossa</w:t>
      </w:r>
      <w:r>
        <w:rPr>
          <w:rFonts w:ascii="Times New Roman" w:hAnsi="Times New Roman" w:cs="Times New Roman"/>
          <w:sz w:val="28"/>
          <w:szCs w:val="32"/>
        </w:rPr>
        <w:t xml:space="preserve"> ja pyrki vangitsemaan auringon valon niin, että se korostaisi kuvattuja kohteita. </w:t>
      </w:r>
      <w:r>
        <w:rPr>
          <w:rFonts w:ascii="Times New Roman" w:hAnsi="Times New Roman" w:cs="Times New Roman"/>
          <w:sz w:val="28"/>
          <w:szCs w:val="32"/>
        </w:rPr>
        <w:softHyphen/>
        <w:t xml:space="preserve">Näitä maalauksia tehdessään Monet saattoi maalata monia kankaita yhtä aikaa vangitakseen tunnelman ja oikeat valot mahdollisimman tarkasti. </w:t>
      </w:r>
    </w:p>
    <w:p w:rsidR="00116C5B" w:rsidRDefault="00116C5B" w:rsidP="00AE756D">
      <w:pPr>
        <w:pStyle w:val="Eivli"/>
        <w:rPr>
          <w:rFonts w:ascii="Times New Roman" w:hAnsi="Times New Roman" w:cs="Times New Roman"/>
          <w:sz w:val="28"/>
          <w:szCs w:val="32"/>
        </w:rPr>
      </w:pPr>
    </w:p>
    <w:p w:rsidR="00116C5B" w:rsidRDefault="00116C5B" w:rsidP="00AE756D">
      <w:pPr>
        <w:pStyle w:val="Eivli"/>
        <w:rPr>
          <w:rFonts w:ascii="Times New Roman" w:hAnsi="Times New Roman" w:cs="Times New Roman"/>
          <w:sz w:val="28"/>
          <w:szCs w:val="32"/>
        </w:rPr>
      </w:pPr>
    </w:p>
    <w:p w:rsidR="00116C5B" w:rsidRDefault="00116C5B" w:rsidP="00AE756D">
      <w:pPr>
        <w:pStyle w:val="Eivli"/>
        <w:rPr>
          <w:rFonts w:ascii="Times New Roman" w:hAnsi="Times New Roman" w:cs="Times New Roman"/>
          <w:sz w:val="28"/>
          <w:szCs w:val="32"/>
        </w:rPr>
      </w:pPr>
    </w:p>
    <w:p w:rsidR="00E63D43" w:rsidRDefault="00E63D43" w:rsidP="00AE756D">
      <w:pPr>
        <w:pStyle w:val="Eivli"/>
        <w:rPr>
          <w:rFonts w:ascii="Times New Roman" w:hAnsi="Times New Roman" w:cs="Times New Roman"/>
          <w:sz w:val="28"/>
          <w:szCs w:val="32"/>
        </w:rPr>
      </w:pPr>
    </w:p>
    <w:p w:rsidR="00116C5B" w:rsidRDefault="00116C5B" w:rsidP="00AE756D">
      <w:pPr>
        <w:pStyle w:val="Eivli"/>
        <w:rPr>
          <w:rFonts w:ascii="Times New Roman" w:hAnsi="Times New Roman" w:cs="Times New Roman"/>
          <w:sz w:val="28"/>
          <w:szCs w:val="32"/>
        </w:rPr>
      </w:pPr>
    </w:p>
    <w:p w:rsidR="00116C5B" w:rsidRDefault="00116C5B" w:rsidP="00AE756D">
      <w:pPr>
        <w:pStyle w:val="Eivli"/>
        <w:rPr>
          <w:rFonts w:ascii="Times New Roman" w:hAnsi="Times New Roman" w:cs="Times New Roman"/>
          <w:sz w:val="32"/>
          <w:szCs w:val="32"/>
        </w:rPr>
      </w:pPr>
      <w:r w:rsidRPr="00116C5B">
        <w:rPr>
          <w:rFonts w:ascii="Times New Roman" w:hAnsi="Times New Roman" w:cs="Times New Roman"/>
          <w:sz w:val="32"/>
          <w:szCs w:val="32"/>
        </w:rPr>
        <w:lastRenderedPageBreak/>
        <w:t>Impressio, auringonnousu</w:t>
      </w:r>
    </w:p>
    <w:p w:rsidR="00116C5B" w:rsidRDefault="00116C5B" w:rsidP="00AE756D">
      <w:pPr>
        <w:pStyle w:val="Eivli"/>
        <w:rPr>
          <w:rFonts w:ascii="Times New Roman" w:hAnsi="Times New Roman" w:cs="Times New Roman"/>
          <w:sz w:val="32"/>
          <w:szCs w:val="32"/>
        </w:rPr>
      </w:pPr>
    </w:p>
    <w:p w:rsidR="00116C5B" w:rsidRDefault="00116C5B" w:rsidP="00AE756D">
      <w:pPr>
        <w:pStyle w:val="Eivli"/>
        <w:rPr>
          <w:rFonts w:ascii="Times New Roman" w:hAnsi="Times New Roman" w:cs="Times New Roman"/>
          <w:sz w:val="32"/>
          <w:szCs w:val="32"/>
        </w:rPr>
      </w:pPr>
      <w:r>
        <w:rPr>
          <w:noProof/>
          <w:lang w:eastAsia="fi-FI"/>
        </w:rPr>
        <w:drawing>
          <wp:inline distT="0" distB="0" distL="0" distR="0" wp14:anchorId="5076326D" wp14:editId="61796858">
            <wp:extent cx="2385695" cy="1860550"/>
            <wp:effectExtent l="0" t="0" r="0" b="6350"/>
            <wp:docPr id="3" name="Kuva 3" descr="Claude Monet, Impression, soleil lev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ude Monet, Impression, soleil levan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5695" cy="1860550"/>
                    </a:xfrm>
                    <a:prstGeom prst="rect">
                      <a:avLst/>
                    </a:prstGeom>
                    <a:noFill/>
                    <a:ln>
                      <a:noFill/>
                    </a:ln>
                  </pic:spPr>
                </pic:pic>
              </a:graphicData>
            </a:graphic>
          </wp:inline>
        </w:drawing>
      </w:r>
    </w:p>
    <w:p w:rsidR="00116C5B" w:rsidRDefault="00116C5B" w:rsidP="00AE756D">
      <w:pPr>
        <w:pStyle w:val="Eivli"/>
        <w:rPr>
          <w:rFonts w:ascii="Times New Roman" w:hAnsi="Times New Roman" w:cs="Times New Roman"/>
          <w:sz w:val="32"/>
          <w:szCs w:val="32"/>
        </w:rPr>
      </w:pPr>
    </w:p>
    <w:p w:rsidR="00967EB9" w:rsidRDefault="00116C5B" w:rsidP="00AE756D">
      <w:pPr>
        <w:pStyle w:val="Eivli"/>
        <w:rPr>
          <w:rFonts w:ascii="Times New Roman" w:hAnsi="Times New Roman" w:cs="Times New Roman"/>
          <w:sz w:val="28"/>
          <w:szCs w:val="32"/>
        </w:rPr>
      </w:pPr>
      <w:r w:rsidRPr="00E96D98">
        <w:rPr>
          <w:rFonts w:ascii="Times New Roman" w:hAnsi="Times New Roman" w:cs="Times New Roman"/>
          <w:sz w:val="28"/>
          <w:szCs w:val="32"/>
        </w:rPr>
        <w:t xml:space="preserve">Impressio on Monetin tunnetuin </w:t>
      </w:r>
      <w:r w:rsidR="00A30C2A" w:rsidRPr="00E96D98">
        <w:rPr>
          <w:rFonts w:ascii="Times New Roman" w:hAnsi="Times New Roman" w:cs="Times New Roman"/>
          <w:sz w:val="28"/>
          <w:szCs w:val="32"/>
        </w:rPr>
        <w:t>teos vuodelta 1872, jossa esiintyy</w:t>
      </w:r>
      <w:r w:rsidR="00E96D98">
        <w:rPr>
          <w:rFonts w:ascii="Times New Roman" w:hAnsi="Times New Roman" w:cs="Times New Roman"/>
          <w:sz w:val="28"/>
          <w:szCs w:val="32"/>
        </w:rPr>
        <w:t xml:space="preserve"> Le Havressa sijaitseva</w:t>
      </w:r>
      <w:r w:rsidR="00A30C2A" w:rsidRPr="00E96D98">
        <w:rPr>
          <w:rFonts w:ascii="Times New Roman" w:hAnsi="Times New Roman" w:cs="Times New Roman"/>
          <w:sz w:val="28"/>
          <w:szCs w:val="32"/>
        </w:rPr>
        <w:t xml:space="preserve"> satama auringonnousun aikaan. Maalauksen kerrotaan</w:t>
      </w:r>
      <w:r w:rsidRPr="00E96D98">
        <w:rPr>
          <w:rFonts w:ascii="Times New Roman" w:hAnsi="Times New Roman" w:cs="Times New Roman"/>
          <w:sz w:val="28"/>
          <w:szCs w:val="32"/>
        </w:rPr>
        <w:t xml:space="preserve"> </w:t>
      </w:r>
      <w:r w:rsidR="00A30C2A" w:rsidRPr="00E96D98">
        <w:rPr>
          <w:rFonts w:ascii="Times New Roman" w:hAnsi="Times New Roman" w:cs="Times New Roman"/>
          <w:sz w:val="28"/>
          <w:szCs w:val="32"/>
        </w:rPr>
        <w:t xml:space="preserve">antaneen nimen koko taidesuuntaukselle. Maalauksen aiheina Monetilla on ollut valo, satamaveden läikähtely, usva ja savu. Monet on maalauksellaan halunnut herättää optisia aistimuksia maisemasta. </w:t>
      </w:r>
      <w:r w:rsidR="00E96D98">
        <w:rPr>
          <w:rFonts w:ascii="Times New Roman" w:hAnsi="Times New Roman" w:cs="Times New Roman"/>
          <w:sz w:val="28"/>
          <w:szCs w:val="32"/>
        </w:rPr>
        <w:t>Työn Monet</w:t>
      </w:r>
      <w:r w:rsidR="00967EB9">
        <w:rPr>
          <w:rFonts w:ascii="Times New Roman" w:hAnsi="Times New Roman" w:cs="Times New Roman"/>
          <w:sz w:val="28"/>
          <w:szCs w:val="32"/>
        </w:rPr>
        <w:t xml:space="preserve"> on saanut</w:t>
      </w:r>
      <w:r w:rsidR="00E96D98">
        <w:rPr>
          <w:rFonts w:ascii="Times New Roman" w:hAnsi="Times New Roman" w:cs="Times New Roman"/>
          <w:sz w:val="28"/>
          <w:szCs w:val="32"/>
        </w:rPr>
        <w:t xml:space="preserve"> aikaan löyhillä siveltimen vedoilla ja luonut eloisan tunnelman satamasta teokseensa. </w:t>
      </w:r>
      <w:r w:rsidR="00A30C2A" w:rsidRPr="00E96D98">
        <w:rPr>
          <w:rFonts w:ascii="Times New Roman" w:hAnsi="Times New Roman" w:cs="Times New Roman"/>
          <w:sz w:val="28"/>
          <w:szCs w:val="32"/>
        </w:rPr>
        <w:t xml:space="preserve">Työssään Monet on käyttänyt paljon erilaisia kylmiä ja lämpimiä sävyjä ja hyödyntänyt teoksessaan niiden tuomaa kontrasteja. </w:t>
      </w:r>
    </w:p>
    <w:p w:rsidR="00967EB9" w:rsidRDefault="00967EB9" w:rsidP="00AE756D">
      <w:pPr>
        <w:pStyle w:val="Eivli"/>
        <w:rPr>
          <w:rFonts w:ascii="Times New Roman" w:hAnsi="Times New Roman" w:cs="Times New Roman"/>
          <w:sz w:val="28"/>
          <w:szCs w:val="32"/>
        </w:rPr>
      </w:pPr>
    </w:p>
    <w:p w:rsidR="00703CD1" w:rsidRDefault="00703CD1" w:rsidP="00AE756D">
      <w:pPr>
        <w:pStyle w:val="Eivli"/>
        <w:rPr>
          <w:rFonts w:ascii="Times New Roman" w:hAnsi="Times New Roman" w:cs="Times New Roman"/>
          <w:sz w:val="28"/>
          <w:szCs w:val="32"/>
        </w:rPr>
      </w:pPr>
    </w:p>
    <w:p w:rsidR="00037BAE" w:rsidRDefault="00037BAE" w:rsidP="00AE756D">
      <w:pPr>
        <w:pStyle w:val="Eivli"/>
        <w:rPr>
          <w:rFonts w:ascii="Times New Roman" w:hAnsi="Times New Roman" w:cs="Times New Roman"/>
          <w:sz w:val="28"/>
          <w:szCs w:val="32"/>
        </w:rPr>
      </w:pPr>
    </w:p>
    <w:p w:rsidR="00037BAE" w:rsidRDefault="00037BAE" w:rsidP="00037BAE">
      <w:pPr>
        <w:pStyle w:val="Eivli"/>
        <w:rPr>
          <w:rFonts w:ascii="Times New Roman" w:hAnsi="Times New Roman" w:cs="Times New Roman"/>
          <w:sz w:val="28"/>
          <w:szCs w:val="32"/>
        </w:rPr>
      </w:pPr>
      <w:r>
        <w:rPr>
          <w:rFonts w:ascii="Times New Roman" w:hAnsi="Times New Roman" w:cs="Times New Roman"/>
          <w:sz w:val="28"/>
          <w:szCs w:val="32"/>
        </w:rPr>
        <w:t>Claude Monetin maalauksissa</w:t>
      </w:r>
      <w:r>
        <w:rPr>
          <w:rFonts w:ascii="Times New Roman" w:hAnsi="Times New Roman" w:cs="Times New Roman"/>
          <w:sz w:val="28"/>
          <w:szCs w:val="32"/>
        </w:rPr>
        <w:t xml:space="preserve"> itse pidän väreistä</w:t>
      </w:r>
      <w:r>
        <w:rPr>
          <w:rFonts w:ascii="Times New Roman" w:hAnsi="Times New Roman" w:cs="Times New Roman"/>
          <w:sz w:val="28"/>
          <w:szCs w:val="32"/>
        </w:rPr>
        <w:t>,</w:t>
      </w:r>
      <w:r>
        <w:rPr>
          <w:rFonts w:ascii="Times New Roman" w:hAnsi="Times New Roman" w:cs="Times New Roman"/>
          <w:sz w:val="28"/>
          <w:szCs w:val="32"/>
        </w:rPr>
        <w:t xml:space="preserve"> sekä maalauksen ääriviivattomasta tyylistä. </w:t>
      </w:r>
      <w:r>
        <w:rPr>
          <w:rFonts w:ascii="Times New Roman" w:hAnsi="Times New Roman" w:cs="Times New Roman"/>
          <w:sz w:val="28"/>
          <w:szCs w:val="32"/>
        </w:rPr>
        <w:t xml:space="preserve">Clauden tapa tuoda kontrastit, värit sekä valaistus esiin, </w:t>
      </w:r>
      <w:r>
        <w:rPr>
          <w:rFonts w:ascii="Times New Roman" w:hAnsi="Times New Roman" w:cs="Times New Roman"/>
          <w:sz w:val="28"/>
          <w:szCs w:val="32"/>
        </w:rPr>
        <w:t>herättävät mielenkiintoa ja</w:t>
      </w:r>
      <w:r>
        <w:rPr>
          <w:rFonts w:ascii="Times New Roman" w:hAnsi="Times New Roman" w:cs="Times New Roman"/>
          <w:sz w:val="28"/>
          <w:szCs w:val="32"/>
        </w:rPr>
        <w:t xml:space="preserve"> töiden utuiset tunnelmat tuovat</w:t>
      </w:r>
      <w:r>
        <w:rPr>
          <w:rFonts w:ascii="Times New Roman" w:hAnsi="Times New Roman" w:cs="Times New Roman"/>
          <w:sz w:val="28"/>
          <w:szCs w:val="32"/>
        </w:rPr>
        <w:t xml:space="preserve"> rau</w:t>
      </w:r>
      <w:r>
        <w:rPr>
          <w:rFonts w:ascii="Times New Roman" w:hAnsi="Times New Roman" w:cs="Times New Roman"/>
          <w:sz w:val="28"/>
          <w:szCs w:val="32"/>
        </w:rPr>
        <w:t>hallisen olon itselleni</w:t>
      </w:r>
      <w:r w:rsidR="00703CD1">
        <w:rPr>
          <w:rFonts w:ascii="Times New Roman" w:hAnsi="Times New Roman" w:cs="Times New Roman"/>
          <w:sz w:val="28"/>
          <w:szCs w:val="32"/>
        </w:rPr>
        <w:t xml:space="preserve">. Itse pidän eniten Monetin erilaisista puutarha -teoksista, jotka </w:t>
      </w:r>
      <w:r>
        <w:rPr>
          <w:rFonts w:ascii="Times New Roman" w:hAnsi="Times New Roman" w:cs="Times New Roman"/>
          <w:sz w:val="28"/>
          <w:szCs w:val="32"/>
        </w:rPr>
        <w:t>herätt</w:t>
      </w:r>
      <w:r w:rsidR="00703CD1">
        <w:rPr>
          <w:rFonts w:ascii="Times New Roman" w:hAnsi="Times New Roman" w:cs="Times New Roman"/>
          <w:sz w:val="28"/>
          <w:szCs w:val="32"/>
        </w:rPr>
        <w:t xml:space="preserve">ävät rauhaa ja mielenkiintoa ääriviivattomuudella ja värikkyydellään. </w:t>
      </w:r>
    </w:p>
    <w:p w:rsidR="00037BAE" w:rsidRDefault="00703CD1" w:rsidP="00AE756D">
      <w:pPr>
        <w:pStyle w:val="Eivli"/>
        <w:rPr>
          <w:rFonts w:ascii="Times New Roman" w:hAnsi="Times New Roman" w:cs="Times New Roman"/>
          <w:sz w:val="28"/>
          <w:szCs w:val="32"/>
        </w:rPr>
      </w:pPr>
      <w:r w:rsidRPr="00703CD1">
        <w:rPr>
          <w:rFonts w:ascii="Times New Roman" w:hAnsi="Times New Roman" w:cs="Times New Roman"/>
          <w:sz w:val="28"/>
          <w:szCs w:val="32"/>
        </w:rPr>
        <w:drawing>
          <wp:anchor distT="0" distB="0" distL="114300" distR="114300" simplePos="0" relativeHeight="251660288" behindDoc="1" locked="0" layoutInCell="1" allowOverlap="1" wp14:anchorId="39D447A6" wp14:editId="1FCD757D">
            <wp:simplePos x="0" y="0"/>
            <wp:positionH relativeFrom="margin">
              <wp:posOffset>3050399</wp:posOffset>
            </wp:positionH>
            <wp:positionV relativeFrom="paragraph">
              <wp:posOffset>137583</wp:posOffset>
            </wp:positionV>
            <wp:extent cx="3307535" cy="2349994"/>
            <wp:effectExtent l="0" t="0" r="7620" b="0"/>
            <wp:wrapNone/>
            <wp:docPr id="5" name="Kuva 5" descr="http://oilpaintingdiscount.com/images/Claude_Monet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ilpaintingdiscount.com/images/Claude_Monet0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1823" cy="235304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59264" behindDoc="1" locked="0" layoutInCell="1" allowOverlap="1" wp14:anchorId="0DD10CB8" wp14:editId="27E19C41">
            <wp:simplePos x="0" y="0"/>
            <wp:positionH relativeFrom="column">
              <wp:posOffset>-19896</wp:posOffset>
            </wp:positionH>
            <wp:positionV relativeFrom="paragraph">
              <wp:posOffset>146332</wp:posOffset>
            </wp:positionV>
            <wp:extent cx="2935111" cy="2339254"/>
            <wp:effectExtent l="0" t="0" r="0" b="4445"/>
            <wp:wrapNone/>
            <wp:docPr id="4" name="Kuva 4" descr="http://ichef.bbci.co.uk/arts/yourpaintings/images/paintings/ccf/624x544/cam_ccf_pd_21953_624x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chef.bbci.co.uk/arts/yourpaintings/images/paintings/ccf/624x544/cam_ccf_pd_21953_624x54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5111" cy="233925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6D98" w:rsidRDefault="00E96D98" w:rsidP="00AE756D">
      <w:pPr>
        <w:pStyle w:val="Eivli"/>
        <w:rPr>
          <w:rFonts w:ascii="Times New Roman" w:hAnsi="Times New Roman" w:cs="Times New Roman"/>
          <w:sz w:val="28"/>
          <w:szCs w:val="32"/>
        </w:rPr>
      </w:pPr>
    </w:p>
    <w:p w:rsidR="00E96D98" w:rsidRDefault="00E96D98" w:rsidP="00AE756D">
      <w:pPr>
        <w:pStyle w:val="Eivli"/>
        <w:rPr>
          <w:rFonts w:ascii="Times New Roman" w:hAnsi="Times New Roman" w:cs="Times New Roman"/>
          <w:sz w:val="28"/>
          <w:szCs w:val="32"/>
        </w:rPr>
      </w:pPr>
    </w:p>
    <w:p w:rsidR="00E96D98" w:rsidRDefault="00E96D98" w:rsidP="00AE756D">
      <w:pPr>
        <w:pStyle w:val="Eivli"/>
        <w:rPr>
          <w:rFonts w:ascii="Times New Roman" w:hAnsi="Times New Roman" w:cs="Times New Roman"/>
          <w:sz w:val="28"/>
          <w:szCs w:val="32"/>
        </w:rPr>
      </w:pPr>
    </w:p>
    <w:p w:rsidR="00E63D43" w:rsidRDefault="00E63D43" w:rsidP="00AE756D">
      <w:pPr>
        <w:pStyle w:val="Eivli"/>
        <w:rPr>
          <w:rFonts w:ascii="Times New Roman" w:hAnsi="Times New Roman" w:cs="Times New Roman"/>
          <w:sz w:val="28"/>
          <w:szCs w:val="32"/>
        </w:rPr>
      </w:pPr>
    </w:p>
    <w:p w:rsidR="00E63D43" w:rsidRDefault="00E63D43" w:rsidP="00AE756D">
      <w:pPr>
        <w:pStyle w:val="Eivli"/>
        <w:rPr>
          <w:rFonts w:ascii="Times New Roman" w:hAnsi="Times New Roman" w:cs="Times New Roman"/>
          <w:sz w:val="28"/>
          <w:szCs w:val="32"/>
        </w:rPr>
      </w:pPr>
    </w:p>
    <w:p w:rsidR="00E63D43" w:rsidRDefault="00E63D43" w:rsidP="00AE756D">
      <w:pPr>
        <w:pStyle w:val="Eivli"/>
        <w:rPr>
          <w:rFonts w:ascii="Times New Roman" w:hAnsi="Times New Roman" w:cs="Times New Roman"/>
          <w:sz w:val="28"/>
          <w:szCs w:val="32"/>
        </w:rPr>
      </w:pPr>
    </w:p>
    <w:p w:rsidR="00E63D43" w:rsidRDefault="00E63D43" w:rsidP="00AE756D">
      <w:pPr>
        <w:pStyle w:val="Eivli"/>
        <w:rPr>
          <w:rFonts w:ascii="Times New Roman" w:hAnsi="Times New Roman" w:cs="Times New Roman"/>
          <w:sz w:val="28"/>
          <w:szCs w:val="32"/>
        </w:rPr>
      </w:pPr>
    </w:p>
    <w:p w:rsidR="00E63D43" w:rsidRDefault="00E63D43" w:rsidP="00AE756D">
      <w:pPr>
        <w:pStyle w:val="Eivli"/>
        <w:rPr>
          <w:rFonts w:ascii="Times New Roman" w:hAnsi="Times New Roman" w:cs="Times New Roman"/>
          <w:sz w:val="28"/>
          <w:szCs w:val="32"/>
        </w:rPr>
      </w:pPr>
    </w:p>
    <w:p w:rsidR="00E63D43" w:rsidRDefault="00E63D43" w:rsidP="00AE756D">
      <w:pPr>
        <w:pStyle w:val="Eivli"/>
        <w:rPr>
          <w:rFonts w:ascii="Times New Roman" w:hAnsi="Times New Roman" w:cs="Times New Roman"/>
          <w:sz w:val="28"/>
          <w:szCs w:val="32"/>
        </w:rPr>
      </w:pPr>
    </w:p>
    <w:p w:rsidR="00E63D43" w:rsidRDefault="00E63D43" w:rsidP="00AE756D">
      <w:pPr>
        <w:pStyle w:val="Eivli"/>
        <w:rPr>
          <w:rFonts w:ascii="Times New Roman" w:hAnsi="Times New Roman" w:cs="Times New Roman"/>
          <w:sz w:val="28"/>
          <w:szCs w:val="32"/>
        </w:rPr>
      </w:pPr>
    </w:p>
    <w:p w:rsidR="00E63D43" w:rsidRDefault="00E63D43" w:rsidP="00AE756D">
      <w:pPr>
        <w:pStyle w:val="Eivli"/>
        <w:rPr>
          <w:rFonts w:ascii="Times New Roman" w:hAnsi="Times New Roman" w:cs="Times New Roman"/>
          <w:sz w:val="28"/>
          <w:szCs w:val="32"/>
        </w:rPr>
      </w:pPr>
    </w:p>
    <w:p w:rsidR="00E63D43" w:rsidRDefault="00E63D43" w:rsidP="00AE756D">
      <w:pPr>
        <w:pStyle w:val="Eivli"/>
        <w:rPr>
          <w:rFonts w:ascii="Times New Roman" w:hAnsi="Times New Roman" w:cs="Times New Roman"/>
          <w:sz w:val="28"/>
          <w:szCs w:val="32"/>
        </w:rPr>
      </w:pPr>
    </w:p>
    <w:p w:rsidR="00E63D43" w:rsidRPr="00E96D98" w:rsidRDefault="00E63D43" w:rsidP="00AE756D">
      <w:pPr>
        <w:pStyle w:val="Eivli"/>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ab/>
      </w:r>
      <w:r>
        <w:rPr>
          <w:rFonts w:ascii="Times New Roman" w:hAnsi="Times New Roman" w:cs="Times New Roman"/>
          <w:sz w:val="28"/>
          <w:szCs w:val="32"/>
        </w:rPr>
        <w:tab/>
      </w:r>
      <w:r>
        <w:rPr>
          <w:rFonts w:ascii="Times New Roman" w:hAnsi="Times New Roman" w:cs="Times New Roman"/>
          <w:sz w:val="28"/>
          <w:szCs w:val="32"/>
        </w:rPr>
        <w:tab/>
      </w:r>
      <w:r>
        <w:rPr>
          <w:rFonts w:ascii="Times New Roman" w:hAnsi="Times New Roman" w:cs="Times New Roman"/>
          <w:sz w:val="28"/>
          <w:szCs w:val="32"/>
        </w:rPr>
        <w:tab/>
      </w:r>
      <w:r>
        <w:rPr>
          <w:rFonts w:ascii="Times New Roman" w:hAnsi="Times New Roman" w:cs="Times New Roman"/>
          <w:sz w:val="28"/>
          <w:szCs w:val="32"/>
        </w:rPr>
        <w:tab/>
        <w:t xml:space="preserve">Veera K, L1 </w:t>
      </w:r>
      <w:bookmarkStart w:id="0" w:name="_GoBack"/>
      <w:bookmarkEnd w:id="0"/>
    </w:p>
    <w:sectPr w:rsidR="00E63D43" w:rsidRPr="00E96D9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6D"/>
    <w:rsid w:val="00037BAE"/>
    <w:rsid w:val="00116C5B"/>
    <w:rsid w:val="001A2980"/>
    <w:rsid w:val="0052383F"/>
    <w:rsid w:val="00542184"/>
    <w:rsid w:val="00703CD1"/>
    <w:rsid w:val="00883A42"/>
    <w:rsid w:val="00967EB9"/>
    <w:rsid w:val="00A30C2A"/>
    <w:rsid w:val="00AE756D"/>
    <w:rsid w:val="00E63D43"/>
    <w:rsid w:val="00E96D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FF99C-24E1-467F-853F-0D007E2D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AE75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276</Words>
  <Characters>2244</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Konneveden Lukio</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 Team</dc:creator>
  <cp:keywords/>
  <dc:description/>
  <cp:lastModifiedBy>Törö Team</cp:lastModifiedBy>
  <cp:revision>3</cp:revision>
  <dcterms:created xsi:type="dcterms:W3CDTF">2015-12-08T15:33:00Z</dcterms:created>
  <dcterms:modified xsi:type="dcterms:W3CDTF">2015-12-08T17:05:00Z</dcterms:modified>
</cp:coreProperties>
</file>