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29171" w14:textId="370E010F" w:rsidR="007E76CA" w:rsidRPr="00C00D01" w:rsidRDefault="00CC2F78" w:rsidP="00E04290">
      <w:pPr>
        <w:spacing w:line="360" w:lineRule="auto"/>
        <w:rPr>
          <w:b/>
          <w:sz w:val="28"/>
          <w:szCs w:val="24"/>
        </w:rPr>
      </w:pPr>
      <w:r w:rsidRPr="00C00D01">
        <w:rPr>
          <w:b/>
          <w:sz w:val="28"/>
          <w:szCs w:val="24"/>
        </w:rPr>
        <w:t>Mitä tapahtui järvelle?</w:t>
      </w:r>
    </w:p>
    <w:p w14:paraId="2F4B68CD" w14:textId="725D2F7E" w:rsidR="00A47DC5" w:rsidRPr="00C00D01" w:rsidRDefault="00A47DC5" w:rsidP="00E04290">
      <w:pPr>
        <w:spacing w:line="360" w:lineRule="auto"/>
        <w:rPr>
          <w:b/>
          <w:sz w:val="28"/>
          <w:szCs w:val="24"/>
        </w:rPr>
      </w:pPr>
      <w:r w:rsidRPr="00C00D01">
        <w:rPr>
          <w:b/>
          <w:sz w:val="28"/>
          <w:szCs w:val="24"/>
        </w:rPr>
        <w:t>Työohjeet</w:t>
      </w:r>
    </w:p>
    <w:p w14:paraId="7BF3DFEB" w14:textId="77777777" w:rsidR="00A47DC5" w:rsidRPr="00A47DC5" w:rsidRDefault="00A47DC5" w:rsidP="00E04290">
      <w:pPr>
        <w:spacing w:line="360" w:lineRule="auto"/>
        <w:rPr>
          <w:b/>
          <w:sz w:val="24"/>
          <w:szCs w:val="24"/>
        </w:rPr>
      </w:pPr>
    </w:p>
    <w:p w14:paraId="61527716" w14:textId="487DEB45" w:rsidR="00CC2F78" w:rsidRPr="00DB11B7" w:rsidRDefault="00971A01" w:rsidP="00E04290">
      <w:pPr>
        <w:spacing w:line="360" w:lineRule="auto"/>
        <w:rPr>
          <w:i/>
          <w:sz w:val="28"/>
          <w:szCs w:val="24"/>
        </w:rPr>
      </w:pPr>
      <w:r w:rsidRPr="00DB11B7">
        <w:rPr>
          <w:i/>
          <w:sz w:val="28"/>
          <w:szCs w:val="24"/>
        </w:rPr>
        <w:t>Liuenneet ravinteet</w:t>
      </w:r>
      <w:r w:rsidR="007C6B84" w:rsidRPr="00DB11B7">
        <w:rPr>
          <w:i/>
          <w:sz w:val="28"/>
          <w:szCs w:val="24"/>
        </w:rPr>
        <w:t xml:space="preserve"> </w:t>
      </w:r>
      <w:r w:rsidR="00A47DC5" w:rsidRPr="00DB11B7">
        <w:rPr>
          <w:i/>
          <w:sz w:val="28"/>
          <w:szCs w:val="24"/>
        </w:rPr>
        <w:t>-</w:t>
      </w:r>
      <w:r w:rsidR="007C6B84" w:rsidRPr="00DB11B7">
        <w:rPr>
          <w:i/>
          <w:sz w:val="28"/>
          <w:szCs w:val="24"/>
        </w:rPr>
        <w:t>tutkimus</w:t>
      </w:r>
      <w:r w:rsidR="00E04290" w:rsidRPr="00DB11B7">
        <w:rPr>
          <w:i/>
          <w:sz w:val="28"/>
          <w:szCs w:val="24"/>
        </w:rPr>
        <w:t>, opettajan ohje</w:t>
      </w:r>
    </w:p>
    <w:p w14:paraId="33AF7B6F" w14:textId="77777777" w:rsidR="00CC2F78" w:rsidRPr="00CE71E2" w:rsidRDefault="00CC2F78" w:rsidP="00E04290">
      <w:pPr>
        <w:spacing w:line="360" w:lineRule="auto"/>
        <w:rPr>
          <w:i/>
          <w:sz w:val="24"/>
          <w:szCs w:val="24"/>
        </w:rPr>
      </w:pPr>
    </w:p>
    <w:p w14:paraId="0BEDB711" w14:textId="1E424909" w:rsidR="00E04290" w:rsidRPr="00CE71E2" w:rsidRDefault="00B702C2" w:rsidP="00E04290">
      <w:pPr>
        <w:spacing w:line="360" w:lineRule="auto"/>
        <w:rPr>
          <w:sz w:val="24"/>
          <w:szCs w:val="24"/>
        </w:rPr>
      </w:pPr>
      <w:r w:rsidRPr="00CE71E2">
        <w:rPr>
          <w:sz w:val="24"/>
          <w:szCs w:val="24"/>
        </w:rPr>
        <w:t xml:space="preserve">Liuenneet ravinteet -tutkimuksen avulla on tarkoitus kokeellisesti tutkia rehevöityneen vesistön ravinneainepitoisuuksia fosforin osalta ja verrata niitä rehevöitymättömän vesistön ravinneainepitoisuuksiin. </w:t>
      </w:r>
    </w:p>
    <w:p w14:paraId="04F35082" w14:textId="77777777" w:rsidR="00B702C2" w:rsidRPr="00CE71E2" w:rsidRDefault="00B702C2" w:rsidP="00E04290">
      <w:pPr>
        <w:spacing w:line="360" w:lineRule="auto"/>
        <w:rPr>
          <w:sz w:val="24"/>
          <w:szCs w:val="24"/>
        </w:rPr>
      </w:pPr>
    </w:p>
    <w:p w14:paraId="05643EEE" w14:textId="22BCBF8A" w:rsidR="00B702C2" w:rsidRPr="00CE71E2" w:rsidRDefault="00B702C2" w:rsidP="00E04290">
      <w:pPr>
        <w:spacing w:line="360" w:lineRule="auto"/>
        <w:rPr>
          <w:sz w:val="24"/>
          <w:szCs w:val="24"/>
        </w:rPr>
      </w:pPr>
      <w:r w:rsidRPr="00CE71E2">
        <w:rPr>
          <w:i/>
          <w:sz w:val="24"/>
          <w:szCs w:val="24"/>
        </w:rPr>
        <w:t xml:space="preserve">Toivottu johtopäätös: </w:t>
      </w:r>
      <w:r w:rsidR="00955923">
        <w:rPr>
          <w:sz w:val="24"/>
          <w:szCs w:val="24"/>
        </w:rPr>
        <w:t>F</w:t>
      </w:r>
      <w:r w:rsidRPr="00CE71E2">
        <w:rPr>
          <w:sz w:val="24"/>
          <w:szCs w:val="24"/>
        </w:rPr>
        <w:t xml:space="preserve">osforin pitoisuudet ovat moninkertaisia rehevöityneessä vesistössä kuin normaalitilaiseen vesistöön verrattuna. </w:t>
      </w:r>
    </w:p>
    <w:p w14:paraId="24C0FA5E" w14:textId="77777777" w:rsidR="00B702C2" w:rsidRPr="00CE71E2" w:rsidRDefault="00B702C2" w:rsidP="00E04290">
      <w:pPr>
        <w:spacing w:line="360" w:lineRule="auto"/>
        <w:rPr>
          <w:sz w:val="24"/>
          <w:szCs w:val="24"/>
        </w:rPr>
      </w:pPr>
    </w:p>
    <w:p w14:paraId="41CB984F" w14:textId="45497254" w:rsidR="00C03431" w:rsidRDefault="004E32E5" w:rsidP="00E04290">
      <w:pPr>
        <w:spacing w:line="360" w:lineRule="auto"/>
        <w:rPr>
          <w:sz w:val="24"/>
          <w:szCs w:val="24"/>
        </w:rPr>
      </w:pPr>
      <w:r>
        <w:rPr>
          <w:sz w:val="24"/>
          <w:szCs w:val="24"/>
        </w:rPr>
        <w:t xml:space="preserve">Työssä käytettävä spektrofotometrinen fosfaatti-ionien määritys on </w:t>
      </w:r>
      <w:r w:rsidR="00374EB2">
        <w:rPr>
          <w:sz w:val="24"/>
          <w:szCs w:val="24"/>
        </w:rPr>
        <w:t>kohtalaisen vaativa</w:t>
      </w:r>
      <w:r>
        <w:rPr>
          <w:sz w:val="24"/>
          <w:szCs w:val="24"/>
        </w:rPr>
        <w:t xml:space="preserve"> lukiolaiselle, mutta kaupalliset testisarjat helpottavat työn suoritusta merkittävästi. Työhön vaaditaan jonkinlainen mittaus</w:t>
      </w:r>
      <w:r w:rsidR="00A47DC5">
        <w:rPr>
          <w:sz w:val="24"/>
          <w:szCs w:val="24"/>
        </w:rPr>
        <w:t>au</w:t>
      </w:r>
      <w:r>
        <w:rPr>
          <w:sz w:val="24"/>
          <w:szCs w:val="24"/>
        </w:rPr>
        <w:t>tomaatiolaite tai spektrofotometri. Spektrofotometrisen määrityksen ohella tarjolla on titraukseen perustuvia kaupallisia sarjoja</w:t>
      </w:r>
      <w:r w:rsidR="00374EB2">
        <w:rPr>
          <w:sz w:val="24"/>
          <w:szCs w:val="24"/>
        </w:rPr>
        <w:t>,</w:t>
      </w:r>
      <w:r>
        <w:rPr>
          <w:sz w:val="24"/>
          <w:szCs w:val="24"/>
        </w:rPr>
        <w:t xml:space="preserve"> jos koululla ei ole käytettävissä kolori- tai spektrofotometriä. </w:t>
      </w:r>
      <w:r w:rsidR="00C03431">
        <w:rPr>
          <w:sz w:val="24"/>
          <w:szCs w:val="24"/>
        </w:rPr>
        <w:t xml:space="preserve">Esimerkiksi IS-VET myy useita erilaisia mittaussarjoja fosfaatti-ioneille. </w:t>
      </w:r>
      <w:bookmarkStart w:id="0" w:name="_GoBack"/>
      <w:bookmarkEnd w:id="0"/>
    </w:p>
    <w:p w14:paraId="2BC6448B" w14:textId="77777777" w:rsidR="009F5191" w:rsidRDefault="009F5191" w:rsidP="00E04290">
      <w:pPr>
        <w:spacing w:line="360" w:lineRule="auto"/>
        <w:rPr>
          <w:sz w:val="24"/>
          <w:szCs w:val="24"/>
        </w:rPr>
      </w:pPr>
    </w:p>
    <w:p w14:paraId="0CB572ED" w14:textId="4125CD61" w:rsidR="004E32E5" w:rsidRDefault="004E32E5" w:rsidP="00E04290">
      <w:pPr>
        <w:spacing w:line="360" w:lineRule="auto"/>
        <w:rPr>
          <w:sz w:val="24"/>
          <w:szCs w:val="24"/>
        </w:rPr>
      </w:pPr>
      <w:r>
        <w:rPr>
          <w:sz w:val="24"/>
          <w:szCs w:val="24"/>
        </w:rPr>
        <w:t xml:space="preserve">Mitattavien näytteiden itse hankkiminen on oppaille mieluinen ja kiinnostusta lisäävä työvaihe, joka voidaan toteuttaa joko opetuksen yhteydessä tai kotitehtävänä. Mikäli näytteiden ottoa ei voida suorittaa oppilastyönä, opettaja voi hakea näytteitä tai </w:t>
      </w:r>
      <w:r w:rsidR="00C03431">
        <w:rPr>
          <w:sz w:val="24"/>
          <w:szCs w:val="24"/>
        </w:rPr>
        <w:t xml:space="preserve">jopa </w:t>
      </w:r>
      <w:r>
        <w:rPr>
          <w:sz w:val="24"/>
          <w:szCs w:val="24"/>
        </w:rPr>
        <w:t>valmistaa itse näytteitä sopivilla fosfaatti-ioni pitoisuuksilla, mutta tällöin työn autenttisuutta menetetään merkittävästi.</w:t>
      </w:r>
    </w:p>
    <w:p w14:paraId="11E303F9" w14:textId="4CD41B00" w:rsidR="009F5191" w:rsidRDefault="009F5191" w:rsidP="00E04290">
      <w:pPr>
        <w:spacing w:line="360" w:lineRule="auto"/>
        <w:rPr>
          <w:sz w:val="24"/>
          <w:szCs w:val="24"/>
        </w:rPr>
      </w:pPr>
    </w:p>
    <w:p w14:paraId="001CBFEC" w14:textId="69FB69F1" w:rsidR="00A47DC5" w:rsidRDefault="00A47DC5" w:rsidP="00E04290">
      <w:pPr>
        <w:spacing w:line="360" w:lineRule="auto"/>
        <w:rPr>
          <w:sz w:val="24"/>
          <w:szCs w:val="24"/>
        </w:rPr>
      </w:pPr>
    </w:p>
    <w:p w14:paraId="6D1C3F01" w14:textId="77777777" w:rsidR="00A47DC5" w:rsidRDefault="00A47DC5" w:rsidP="00E04290">
      <w:pPr>
        <w:spacing w:line="360" w:lineRule="auto"/>
        <w:rPr>
          <w:sz w:val="24"/>
          <w:szCs w:val="24"/>
        </w:rPr>
      </w:pPr>
    </w:p>
    <w:p w14:paraId="1A536423" w14:textId="406B6A00" w:rsidR="00F852DA" w:rsidRPr="00DB11B7" w:rsidRDefault="00971A01" w:rsidP="00F852DA">
      <w:pPr>
        <w:spacing w:line="360" w:lineRule="auto"/>
        <w:rPr>
          <w:i/>
          <w:sz w:val="28"/>
          <w:szCs w:val="24"/>
        </w:rPr>
      </w:pPr>
      <w:r w:rsidRPr="00DB11B7">
        <w:rPr>
          <w:i/>
          <w:sz w:val="28"/>
          <w:szCs w:val="24"/>
        </w:rPr>
        <w:lastRenderedPageBreak/>
        <w:t>Liuenneet ravinteet</w:t>
      </w:r>
      <w:r w:rsidR="007C6B84" w:rsidRPr="00DB11B7">
        <w:rPr>
          <w:i/>
          <w:sz w:val="28"/>
          <w:szCs w:val="24"/>
        </w:rPr>
        <w:t xml:space="preserve"> tutkimus</w:t>
      </w:r>
      <w:r w:rsidR="00F852DA" w:rsidRPr="00DB11B7">
        <w:rPr>
          <w:i/>
          <w:sz w:val="28"/>
          <w:szCs w:val="24"/>
        </w:rPr>
        <w:t>, oppilaan ohje</w:t>
      </w:r>
    </w:p>
    <w:p w14:paraId="6A57EAEF" w14:textId="77777777" w:rsidR="00B702C2" w:rsidRPr="00CE71E2" w:rsidRDefault="00B702C2" w:rsidP="00F852DA">
      <w:pPr>
        <w:spacing w:line="360" w:lineRule="auto"/>
        <w:rPr>
          <w:i/>
          <w:sz w:val="24"/>
          <w:szCs w:val="24"/>
        </w:rPr>
      </w:pPr>
    </w:p>
    <w:p w14:paraId="0C353FC0" w14:textId="31FA1857" w:rsidR="00F852DA" w:rsidRPr="00CE71E2" w:rsidRDefault="00B702C2" w:rsidP="00F852DA">
      <w:pPr>
        <w:spacing w:line="360" w:lineRule="auto"/>
        <w:rPr>
          <w:sz w:val="24"/>
          <w:szCs w:val="24"/>
        </w:rPr>
      </w:pPr>
      <w:r w:rsidRPr="00CE71E2">
        <w:rPr>
          <w:sz w:val="24"/>
          <w:szCs w:val="24"/>
        </w:rPr>
        <w:t>Tässä työssä tutkitaan rehevöityneestä järvestä kerätyn vesinäytteen</w:t>
      </w:r>
      <w:r w:rsidR="005C4139">
        <w:rPr>
          <w:sz w:val="24"/>
          <w:szCs w:val="24"/>
        </w:rPr>
        <w:t xml:space="preserve"> fosfaattipitoisuuksia</w:t>
      </w:r>
      <w:r w:rsidRPr="00CE71E2">
        <w:rPr>
          <w:sz w:val="24"/>
          <w:szCs w:val="24"/>
        </w:rPr>
        <w:t>.</w:t>
      </w:r>
      <w:r w:rsidR="00CE71E2">
        <w:rPr>
          <w:sz w:val="24"/>
          <w:szCs w:val="24"/>
        </w:rPr>
        <w:t xml:space="preserve"> Ennen työn varsinaista suoritusta suunnittele ja toteuta näytteenottoretki jonkin lähellä olevan rehevöityneen vesistön luokse</w:t>
      </w:r>
      <w:r w:rsidR="00A0096C">
        <w:rPr>
          <w:sz w:val="24"/>
          <w:szCs w:val="24"/>
        </w:rPr>
        <w:t xml:space="preserve"> ja mikäli mahdollista myös normaalitilaisen vesistön luokse</w:t>
      </w:r>
      <w:r w:rsidR="00CE71E2">
        <w:rPr>
          <w:sz w:val="24"/>
          <w:szCs w:val="24"/>
        </w:rPr>
        <w:t>!</w:t>
      </w:r>
    </w:p>
    <w:p w14:paraId="086243C1" w14:textId="77777777" w:rsidR="00F852DA" w:rsidRPr="00CE71E2" w:rsidRDefault="00F852DA" w:rsidP="00F852DA">
      <w:pPr>
        <w:spacing w:line="360" w:lineRule="auto"/>
        <w:rPr>
          <w:i/>
          <w:sz w:val="24"/>
          <w:szCs w:val="24"/>
        </w:rPr>
      </w:pPr>
    </w:p>
    <w:p w14:paraId="3CCDF132" w14:textId="77777777" w:rsidR="00F852DA" w:rsidRPr="00CE71E2" w:rsidRDefault="00F852DA" w:rsidP="00F852DA">
      <w:pPr>
        <w:spacing w:line="360" w:lineRule="auto"/>
        <w:rPr>
          <w:i/>
          <w:sz w:val="24"/>
          <w:szCs w:val="24"/>
        </w:rPr>
      </w:pPr>
      <w:r w:rsidRPr="00CE71E2">
        <w:rPr>
          <w:i/>
          <w:sz w:val="24"/>
          <w:szCs w:val="24"/>
        </w:rPr>
        <w:t>Tarvikkeet</w:t>
      </w:r>
    </w:p>
    <w:p w14:paraId="46E7C1DF" w14:textId="230F12C0" w:rsidR="00F852DA" w:rsidRPr="00CE71E2" w:rsidRDefault="00B702C2" w:rsidP="00B702C2">
      <w:pPr>
        <w:pStyle w:val="ListParagraph"/>
        <w:numPr>
          <w:ilvl w:val="0"/>
          <w:numId w:val="4"/>
        </w:numPr>
        <w:spacing w:line="360" w:lineRule="auto"/>
        <w:rPr>
          <w:sz w:val="24"/>
          <w:szCs w:val="24"/>
        </w:rPr>
      </w:pPr>
      <w:r w:rsidRPr="00CE71E2">
        <w:rPr>
          <w:sz w:val="24"/>
          <w:szCs w:val="24"/>
        </w:rPr>
        <w:t>Mittausautomaatiolaitteisto (esimerkiksi Vernier LabQuest)</w:t>
      </w:r>
    </w:p>
    <w:p w14:paraId="4DBB5A38" w14:textId="75D19F30" w:rsidR="00B702C2" w:rsidRPr="00CE71E2" w:rsidRDefault="00B702C2" w:rsidP="00B702C2">
      <w:pPr>
        <w:pStyle w:val="ListParagraph"/>
        <w:numPr>
          <w:ilvl w:val="0"/>
          <w:numId w:val="4"/>
        </w:numPr>
        <w:spacing w:line="360" w:lineRule="auto"/>
        <w:rPr>
          <w:sz w:val="24"/>
          <w:szCs w:val="24"/>
        </w:rPr>
      </w:pPr>
      <w:r w:rsidRPr="00CE71E2">
        <w:rPr>
          <w:sz w:val="24"/>
          <w:szCs w:val="24"/>
        </w:rPr>
        <w:t>Kolorimetri tai spektrofotometri</w:t>
      </w:r>
    </w:p>
    <w:p w14:paraId="1B2BAE7D" w14:textId="7E4C3682" w:rsidR="00B702C2" w:rsidRDefault="00CE71E2" w:rsidP="00B702C2">
      <w:pPr>
        <w:pStyle w:val="ListParagraph"/>
        <w:numPr>
          <w:ilvl w:val="0"/>
          <w:numId w:val="4"/>
        </w:numPr>
        <w:spacing w:line="360" w:lineRule="auto"/>
        <w:rPr>
          <w:sz w:val="24"/>
          <w:szCs w:val="24"/>
        </w:rPr>
      </w:pPr>
      <w:r w:rsidRPr="00CE71E2">
        <w:rPr>
          <w:sz w:val="24"/>
          <w:szCs w:val="24"/>
        </w:rPr>
        <w:t>Fosfaatti-ionien</w:t>
      </w:r>
      <w:r w:rsidR="00A47DC5">
        <w:rPr>
          <w:sz w:val="24"/>
          <w:szCs w:val="24"/>
        </w:rPr>
        <w:t xml:space="preserve"> määrityssarja (esimerki</w:t>
      </w:r>
      <w:r w:rsidR="00B702C2" w:rsidRPr="00CE71E2">
        <w:rPr>
          <w:sz w:val="24"/>
          <w:szCs w:val="24"/>
        </w:rPr>
        <w:t xml:space="preserve">ksi </w:t>
      </w:r>
      <w:r w:rsidRPr="00CE71E2">
        <w:rPr>
          <w:sz w:val="24"/>
          <w:szCs w:val="24"/>
        </w:rPr>
        <w:t>ezSample</w:t>
      </w:r>
      <w:r w:rsidR="00B702C2" w:rsidRPr="00CE71E2">
        <w:rPr>
          <w:sz w:val="24"/>
          <w:szCs w:val="24"/>
        </w:rPr>
        <w:t>)</w:t>
      </w:r>
    </w:p>
    <w:p w14:paraId="235F1FAA" w14:textId="77777777" w:rsidR="00CE71E2" w:rsidRPr="005C4139" w:rsidRDefault="00CE71E2" w:rsidP="005C4139">
      <w:pPr>
        <w:spacing w:line="360" w:lineRule="auto"/>
        <w:ind w:left="360"/>
        <w:rPr>
          <w:sz w:val="24"/>
          <w:szCs w:val="24"/>
        </w:rPr>
      </w:pPr>
    </w:p>
    <w:p w14:paraId="44055E67" w14:textId="77777777" w:rsidR="00F852DA" w:rsidRPr="00CE71E2" w:rsidRDefault="00120C89" w:rsidP="00F852DA">
      <w:pPr>
        <w:spacing w:line="360" w:lineRule="auto"/>
        <w:rPr>
          <w:i/>
          <w:sz w:val="24"/>
          <w:szCs w:val="24"/>
        </w:rPr>
      </w:pPr>
      <w:r w:rsidRPr="00CE71E2">
        <w:rPr>
          <w:i/>
          <w:sz w:val="24"/>
          <w:szCs w:val="24"/>
        </w:rPr>
        <w:t>Työn suoritus</w:t>
      </w:r>
    </w:p>
    <w:p w14:paraId="7202DDFF" w14:textId="7C851D99" w:rsidR="00A0096C" w:rsidRDefault="00A0096C" w:rsidP="00CE71E2">
      <w:pPr>
        <w:pStyle w:val="ListParagraph"/>
        <w:numPr>
          <w:ilvl w:val="0"/>
          <w:numId w:val="5"/>
        </w:numPr>
        <w:spacing w:line="360" w:lineRule="auto"/>
        <w:rPr>
          <w:sz w:val="24"/>
          <w:szCs w:val="24"/>
        </w:rPr>
      </w:pPr>
      <w:r>
        <w:rPr>
          <w:sz w:val="24"/>
          <w:szCs w:val="24"/>
        </w:rPr>
        <w:t>Valmista fosfaatti-ionien määritykseen tarvittavat näyteliuokset</w:t>
      </w:r>
      <w:r w:rsidR="00955923">
        <w:rPr>
          <w:sz w:val="24"/>
          <w:szCs w:val="24"/>
        </w:rPr>
        <w:t xml:space="preserve"> (rehevöitynyt ja normaali vesi)</w:t>
      </w:r>
      <w:r>
        <w:rPr>
          <w:sz w:val="24"/>
          <w:szCs w:val="24"/>
        </w:rPr>
        <w:t xml:space="preserve"> ja standardit käytettävän sarjan ohjeen mukaan</w:t>
      </w:r>
    </w:p>
    <w:p w14:paraId="0A3BD832" w14:textId="6672A762" w:rsidR="00A0096C" w:rsidRDefault="00A0096C" w:rsidP="00CE71E2">
      <w:pPr>
        <w:pStyle w:val="ListParagraph"/>
        <w:numPr>
          <w:ilvl w:val="0"/>
          <w:numId w:val="5"/>
        </w:numPr>
        <w:spacing w:line="360" w:lineRule="auto"/>
        <w:rPr>
          <w:sz w:val="24"/>
          <w:szCs w:val="24"/>
        </w:rPr>
      </w:pPr>
      <w:r>
        <w:rPr>
          <w:sz w:val="24"/>
          <w:szCs w:val="24"/>
        </w:rPr>
        <w:t xml:space="preserve">Mittaa kolori- tai spektrofotometrillä fosfaatti-ioniliuoksien absorbanssit käytettävän sarjan </w:t>
      </w:r>
      <w:r w:rsidR="005C4139">
        <w:rPr>
          <w:sz w:val="24"/>
          <w:szCs w:val="24"/>
        </w:rPr>
        <w:t>suosittamalla aallonpituudella</w:t>
      </w:r>
    </w:p>
    <w:p w14:paraId="23B8FB6F" w14:textId="66F5F59F" w:rsidR="00A0096C" w:rsidRDefault="005C4139" w:rsidP="00CE71E2">
      <w:pPr>
        <w:pStyle w:val="ListParagraph"/>
        <w:numPr>
          <w:ilvl w:val="0"/>
          <w:numId w:val="5"/>
        </w:numPr>
        <w:spacing w:line="360" w:lineRule="auto"/>
        <w:rPr>
          <w:sz w:val="24"/>
          <w:szCs w:val="24"/>
        </w:rPr>
      </w:pPr>
      <w:r>
        <w:rPr>
          <w:sz w:val="24"/>
          <w:szCs w:val="24"/>
        </w:rPr>
        <w:t>Piirrä absorbansseista ja fosfaatti-ionien pitoisuuksista kalibraatiosuora ja määritä tutkimiesi näytteiden fosfaattipitoisuudet</w:t>
      </w:r>
    </w:p>
    <w:p w14:paraId="16D76C54" w14:textId="77777777" w:rsidR="00955923" w:rsidRDefault="00955923" w:rsidP="00955923">
      <w:pPr>
        <w:spacing w:line="360" w:lineRule="auto"/>
        <w:rPr>
          <w:sz w:val="24"/>
          <w:szCs w:val="24"/>
        </w:rPr>
      </w:pPr>
    </w:p>
    <w:p w14:paraId="2F48B155" w14:textId="5B327FAD" w:rsidR="00955923" w:rsidRDefault="00955923" w:rsidP="00955923">
      <w:pPr>
        <w:spacing w:line="360" w:lineRule="auto"/>
        <w:rPr>
          <w:sz w:val="24"/>
          <w:szCs w:val="24"/>
        </w:rPr>
      </w:pPr>
      <w:r>
        <w:rPr>
          <w:sz w:val="24"/>
          <w:szCs w:val="24"/>
        </w:rPr>
        <w:t>Oliko näytteiden fosfaattipitoisuuksien välillä eroja? Rehevän järven fosforipitoisuuden rajana voidaan pitää arvoa 25 µg/l, vastaavatko tuloksesi tätä rajaa? Mitä johtopäätöksiä voit työn perusteella tehdä?</w:t>
      </w:r>
    </w:p>
    <w:p w14:paraId="3B58E7E4" w14:textId="52788C46" w:rsidR="009F5191" w:rsidRDefault="009F5191" w:rsidP="00955923">
      <w:pPr>
        <w:spacing w:line="360" w:lineRule="auto"/>
        <w:rPr>
          <w:sz w:val="24"/>
          <w:szCs w:val="24"/>
        </w:rPr>
      </w:pPr>
    </w:p>
    <w:p w14:paraId="75AA366A" w14:textId="1DF66A4F" w:rsidR="00DB11B7" w:rsidRDefault="00DB11B7" w:rsidP="00955923">
      <w:pPr>
        <w:spacing w:line="360" w:lineRule="auto"/>
        <w:rPr>
          <w:sz w:val="24"/>
          <w:szCs w:val="24"/>
        </w:rPr>
      </w:pPr>
    </w:p>
    <w:p w14:paraId="11591E76" w14:textId="22F24C77" w:rsidR="00DB11B7" w:rsidRDefault="00DB11B7" w:rsidP="00955923">
      <w:pPr>
        <w:spacing w:line="360" w:lineRule="auto"/>
        <w:rPr>
          <w:sz w:val="24"/>
          <w:szCs w:val="24"/>
        </w:rPr>
      </w:pPr>
    </w:p>
    <w:p w14:paraId="446C4287" w14:textId="77777777" w:rsidR="00DB11B7" w:rsidRDefault="00DB11B7" w:rsidP="00955923">
      <w:pPr>
        <w:spacing w:line="360" w:lineRule="auto"/>
        <w:rPr>
          <w:sz w:val="24"/>
          <w:szCs w:val="24"/>
        </w:rPr>
      </w:pPr>
    </w:p>
    <w:p w14:paraId="69849D79" w14:textId="77777777" w:rsidR="009F5191" w:rsidRPr="00DB11B7" w:rsidRDefault="009F5191" w:rsidP="009F5191">
      <w:pPr>
        <w:spacing w:line="360" w:lineRule="auto"/>
        <w:rPr>
          <w:i/>
          <w:sz w:val="28"/>
        </w:rPr>
      </w:pPr>
      <w:r w:rsidRPr="00DB11B7">
        <w:rPr>
          <w:i/>
          <w:sz w:val="28"/>
        </w:rPr>
        <w:lastRenderedPageBreak/>
        <w:t>Lannoitteiden valumakoe, opettajan ohje</w:t>
      </w:r>
    </w:p>
    <w:p w14:paraId="1F9A09AB" w14:textId="77777777" w:rsidR="009F5191" w:rsidRDefault="009F5191" w:rsidP="009F5191">
      <w:pPr>
        <w:spacing w:line="360" w:lineRule="auto"/>
        <w:rPr>
          <w:i/>
          <w:sz w:val="24"/>
        </w:rPr>
      </w:pPr>
    </w:p>
    <w:p w14:paraId="7371AF5F" w14:textId="77777777" w:rsidR="009F5191" w:rsidRDefault="009F5191" w:rsidP="009F5191">
      <w:pPr>
        <w:spacing w:line="360" w:lineRule="auto"/>
        <w:rPr>
          <w:sz w:val="24"/>
        </w:rPr>
      </w:pPr>
      <w:r>
        <w:rPr>
          <w:sz w:val="24"/>
        </w:rPr>
        <w:t xml:space="preserve">Valumakokeen avulla on tarkoitus kokeellisesti tutkia lannoitteiden fosfaatti-ionien kulkeutumista veden mukana pois maaperästä kemiallisin osoitusreaktion. </w:t>
      </w:r>
    </w:p>
    <w:p w14:paraId="6B61CFF0" w14:textId="77777777" w:rsidR="009F5191" w:rsidRPr="00A075ED" w:rsidRDefault="009F5191" w:rsidP="009F5191">
      <w:pPr>
        <w:spacing w:line="360" w:lineRule="auto"/>
        <w:rPr>
          <w:sz w:val="24"/>
        </w:rPr>
      </w:pPr>
    </w:p>
    <w:p w14:paraId="227310EB" w14:textId="77777777" w:rsidR="009F5191" w:rsidRPr="00A075ED" w:rsidRDefault="009F5191" w:rsidP="009F5191">
      <w:pPr>
        <w:spacing w:line="360" w:lineRule="auto"/>
        <w:rPr>
          <w:sz w:val="24"/>
        </w:rPr>
      </w:pPr>
      <w:r w:rsidRPr="00A075ED">
        <w:rPr>
          <w:i/>
          <w:sz w:val="24"/>
        </w:rPr>
        <w:t>Toivottu johtopäätös:</w:t>
      </w:r>
      <w:r>
        <w:rPr>
          <w:i/>
          <w:sz w:val="24"/>
        </w:rPr>
        <w:t xml:space="preserve"> </w:t>
      </w:r>
      <w:r>
        <w:rPr>
          <w:sz w:val="24"/>
        </w:rPr>
        <w:t>Lannoitteiden fosfaatti-ionit kulkeutuvat hyvin helposti veden mukana maaperästä pois.</w:t>
      </w:r>
    </w:p>
    <w:p w14:paraId="335CBC0C" w14:textId="77777777" w:rsidR="009F5191" w:rsidRDefault="009F5191" w:rsidP="009F5191">
      <w:pPr>
        <w:spacing w:line="360" w:lineRule="auto"/>
        <w:rPr>
          <w:sz w:val="24"/>
        </w:rPr>
      </w:pPr>
    </w:p>
    <w:p w14:paraId="07A6E670" w14:textId="1A4C46A1" w:rsidR="009F5191" w:rsidRDefault="009F5191" w:rsidP="009F5191">
      <w:pPr>
        <w:spacing w:line="360" w:lineRule="auto"/>
        <w:rPr>
          <w:sz w:val="24"/>
        </w:rPr>
      </w:pPr>
      <w:r>
        <w:rPr>
          <w:sz w:val="24"/>
        </w:rPr>
        <w:t>Kokeen mittasuhteet on suunniteltu pieniksi helpon lähestyttävyyden vuoksi, mutta työstä saa helposti vaikuttavamman mittasuhteita suurentamalla ja suorittamalla työ käyttämällä esimerkiksi sankkoja pakastusrasioiden sijaan. Lannoitteeksi suositellaan kiinteää ja fosforin suhteen mahdollisimman voimakasta lannoitetta (P-arvo mielellään noin 4). Mikäli mahdollista, työ kannatta testata etukäteen toimivaksi käytettävällä maanäytteellä, koska maaperän fosfaattipitoisuudet vaihtelevat ja tällöin myös lannoittamaton valumavesi saattaa sisältää fosfaatteja. Fosfaatti-ionien lisäksi voidaan tutkia ammonium tai nitraatti-ionien kulkeutumista sopivilla osoitusreaktioilla tai ionise</w:t>
      </w:r>
      <w:r w:rsidR="00A47DC5">
        <w:rPr>
          <w:sz w:val="24"/>
        </w:rPr>
        <w:t>lektiivisillä mittausautomaatio</w:t>
      </w:r>
      <w:r>
        <w:rPr>
          <w:sz w:val="24"/>
        </w:rPr>
        <w:t>antureilla, mikäli sellaisia on käytettävissä.</w:t>
      </w:r>
    </w:p>
    <w:p w14:paraId="28E31481" w14:textId="084111F5" w:rsidR="009F5191" w:rsidRDefault="009F5191" w:rsidP="009F5191">
      <w:pPr>
        <w:spacing w:line="360" w:lineRule="auto"/>
        <w:rPr>
          <w:sz w:val="24"/>
        </w:rPr>
      </w:pPr>
    </w:p>
    <w:p w14:paraId="435AA079" w14:textId="06CB0BD7" w:rsidR="00DB11B7" w:rsidRDefault="00DB11B7" w:rsidP="009F5191">
      <w:pPr>
        <w:spacing w:line="360" w:lineRule="auto"/>
        <w:rPr>
          <w:sz w:val="24"/>
        </w:rPr>
      </w:pPr>
    </w:p>
    <w:p w14:paraId="3691EE54" w14:textId="1770E156" w:rsidR="00DB11B7" w:rsidRDefault="00DB11B7" w:rsidP="009F5191">
      <w:pPr>
        <w:spacing w:line="360" w:lineRule="auto"/>
        <w:rPr>
          <w:sz w:val="24"/>
        </w:rPr>
      </w:pPr>
    </w:p>
    <w:p w14:paraId="60816B65" w14:textId="6001E2A6" w:rsidR="00DB11B7" w:rsidRDefault="00DB11B7" w:rsidP="009F5191">
      <w:pPr>
        <w:spacing w:line="360" w:lineRule="auto"/>
        <w:rPr>
          <w:sz w:val="24"/>
        </w:rPr>
      </w:pPr>
    </w:p>
    <w:p w14:paraId="4360D5CB" w14:textId="74F69E44" w:rsidR="00DB11B7" w:rsidRDefault="00DB11B7" w:rsidP="009F5191">
      <w:pPr>
        <w:spacing w:line="360" w:lineRule="auto"/>
        <w:rPr>
          <w:sz w:val="24"/>
        </w:rPr>
      </w:pPr>
    </w:p>
    <w:p w14:paraId="34228885" w14:textId="2BDC2CDC" w:rsidR="00DB11B7" w:rsidRDefault="00DB11B7" w:rsidP="009F5191">
      <w:pPr>
        <w:spacing w:line="360" w:lineRule="auto"/>
        <w:rPr>
          <w:sz w:val="24"/>
        </w:rPr>
      </w:pPr>
    </w:p>
    <w:p w14:paraId="38B1C5E5" w14:textId="1701B118" w:rsidR="00DB11B7" w:rsidRDefault="00DB11B7" w:rsidP="009F5191">
      <w:pPr>
        <w:spacing w:line="360" w:lineRule="auto"/>
        <w:rPr>
          <w:sz w:val="24"/>
        </w:rPr>
      </w:pPr>
    </w:p>
    <w:p w14:paraId="36F3A376" w14:textId="3BD2B31E" w:rsidR="00DB11B7" w:rsidRDefault="00DB11B7" w:rsidP="009F5191">
      <w:pPr>
        <w:spacing w:line="360" w:lineRule="auto"/>
        <w:rPr>
          <w:sz w:val="24"/>
        </w:rPr>
      </w:pPr>
    </w:p>
    <w:p w14:paraId="1D2E6A28" w14:textId="77777777" w:rsidR="00DB11B7" w:rsidRDefault="00DB11B7" w:rsidP="009F5191">
      <w:pPr>
        <w:spacing w:line="360" w:lineRule="auto"/>
        <w:rPr>
          <w:sz w:val="24"/>
        </w:rPr>
      </w:pPr>
    </w:p>
    <w:p w14:paraId="30CD74CB" w14:textId="77777777" w:rsidR="009F5191" w:rsidRPr="00DB11B7" w:rsidRDefault="009F5191" w:rsidP="009F5191">
      <w:pPr>
        <w:spacing w:line="360" w:lineRule="auto"/>
        <w:rPr>
          <w:i/>
          <w:sz w:val="28"/>
        </w:rPr>
      </w:pPr>
      <w:r w:rsidRPr="00DB11B7">
        <w:rPr>
          <w:i/>
          <w:sz w:val="28"/>
        </w:rPr>
        <w:lastRenderedPageBreak/>
        <w:t>Lannoitteiden valumakoe, oppilaan ohje</w:t>
      </w:r>
    </w:p>
    <w:p w14:paraId="55064EE9" w14:textId="77777777" w:rsidR="009F5191" w:rsidRDefault="009F5191" w:rsidP="009F5191">
      <w:pPr>
        <w:spacing w:line="360" w:lineRule="auto"/>
        <w:rPr>
          <w:sz w:val="24"/>
        </w:rPr>
      </w:pPr>
    </w:p>
    <w:p w14:paraId="6E0E1F34" w14:textId="77777777" w:rsidR="009F5191" w:rsidRDefault="009F5191" w:rsidP="009F5191">
      <w:pPr>
        <w:spacing w:line="360" w:lineRule="auto"/>
        <w:rPr>
          <w:sz w:val="24"/>
        </w:rPr>
      </w:pPr>
      <w:r>
        <w:rPr>
          <w:sz w:val="24"/>
        </w:rPr>
        <w:t>Tässä työssä tutkitaan kulkeutuvatko lannoitteiden ravinneaina olevat fosfaatti-ionit pois maaperästä veden mukana.</w:t>
      </w:r>
    </w:p>
    <w:p w14:paraId="2ECFF093" w14:textId="77777777" w:rsidR="009F5191" w:rsidRDefault="009F5191" w:rsidP="009F5191">
      <w:pPr>
        <w:spacing w:line="360" w:lineRule="auto"/>
        <w:rPr>
          <w:sz w:val="24"/>
        </w:rPr>
      </w:pPr>
    </w:p>
    <w:p w14:paraId="7A4CF36B" w14:textId="77777777" w:rsidR="009F5191" w:rsidRDefault="009F5191" w:rsidP="009F5191">
      <w:pPr>
        <w:spacing w:line="360" w:lineRule="auto"/>
        <w:rPr>
          <w:i/>
          <w:sz w:val="24"/>
        </w:rPr>
      </w:pPr>
      <w:r>
        <w:rPr>
          <w:i/>
          <w:sz w:val="24"/>
        </w:rPr>
        <w:t>Tarvikkeet</w:t>
      </w:r>
    </w:p>
    <w:p w14:paraId="75233CAA" w14:textId="77777777" w:rsidR="009F5191" w:rsidRDefault="009F5191" w:rsidP="009F5191">
      <w:pPr>
        <w:pStyle w:val="ListParagraph"/>
        <w:numPr>
          <w:ilvl w:val="0"/>
          <w:numId w:val="6"/>
        </w:numPr>
        <w:spacing w:line="360" w:lineRule="auto"/>
        <w:rPr>
          <w:sz w:val="24"/>
        </w:rPr>
      </w:pPr>
      <w:r>
        <w:rPr>
          <w:sz w:val="24"/>
        </w:rPr>
        <w:t>Laakea muoviastia</w:t>
      </w:r>
    </w:p>
    <w:p w14:paraId="63DB3C11" w14:textId="77777777" w:rsidR="009F5191" w:rsidRDefault="009F5191" w:rsidP="009F5191">
      <w:pPr>
        <w:pStyle w:val="ListParagraph"/>
        <w:numPr>
          <w:ilvl w:val="0"/>
          <w:numId w:val="6"/>
        </w:numPr>
        <w:spacing w:line="360" w:lineRule="auto"/>
        <w:rPr>
          <w:sz w:val="24"/>
        </w:rPr>
      </w:pPr>
      <w:r>
        <w:rPr>
          <w:sz w:val="24"/>
        </w:rPr>
        <w:t>2 kpl ohutseinäisiä pakastusrasioita</w:t>
      </w:r>
      <w:r w:rsidRPr="00285FD9">
        <w:rPr>
          <w:sz w:val="24"/>
        </w:rPr>
        <w:t xml:space="preserve"> </w:t>
      </w:r>
    </w:p>
    <w:p w14:paraId="6C9C512F" w14:textId="77777777" w:rsidR="009F5191" w:rsidRDefault="009F5191" w:rsidP="009F5191">
      <w:pPr>
        <w:pStyle w:val="ListParagraph"/>
        <w:numPr>
          <w:ilvl w:val="0"/>
          <w:numId w:val="6"/>
        </w:numPr>
        <w:spacing w:line="360" w:lineRule="auto"/>
        <w:rPr>
          <w:sz w:val="24"/>
        </w:rPr>
      </w:pPr>
      <w:r>
        <w:rPr>
          <w:sz w:val="24"/>
        </w:rPr>
        <w:t>Pintamaata tai multaa</w:t>
      </w:r>
    </w:p>
    <w:p w14:paraId="43E35F53" w14:textId="77777777" w:rsidR="009F5191" w:rsidRDefault="009F5191" w:rsidP="009F5191">
      <w:pPr>
        <w:pStyle w:val="ListParagraph"/>
        <w:numPr>
          <w:ilvl w:val="0"/>
          <w:numId w:val="6"/>
        </w:numPr>
        <w:spacing w:line="360" w:lineRule="auto"/>
        <w:rPr>
          <w:sz w:val="24"/>
        </w:rPr>
      </w:pPr>
      <w:r>
        <w:rPr>
          <w:sz w:val="24"/>
        </w:rPr>
        <w:t>NPK -lannoitetta</w:t>
      </w:r>
    </w:p>
    <w:p w14:paraId="04CCD8AF" w14:textId="77777777" w:rsidR="009F5191" w:rsidRDefault="009F5191" w:rsidP="009F5191">
      <w:pPr>
        <w:pStyle w:val="ListParagraph"/>
        <w:numPr>
          <w:ilvl w:val="0"/>
          <w:numId w:val="6"/>
        </w:numPr>
        <w:spacing w:line="360" w:lineRule="auto"/>
        <w:rPr>
          <w:sz w:val="24"/>
        </w:rPr>
      </w:pPr>
      <w:r>
        <w:rPr>
          <w:sz w:val="24"/>
        </w:rPr>
        <w:t>Pipettejä</w:t>
      </w:r>
    </w:p>
    <w:p w14:paraId="41A169C5" w14:textId="77777777" w:rsidR="009F5191" w:rsidRDefault="009F5191" w:rsidP="009F5191">
      <w:pPr>
        <w:pStyle w:val="ListParagraph"/>
        <w:numPr>
          <w:ilvl w:val="0"/>
          <w:numId w:val="6"/>
        </w:numPr>
        <w:spacing w:line="360" w:lineRule="auto"/>
        <w:rPr>
          <w:sz w:val="24"/>
        </w:rPr>
      </w:pPr>
      <w:r>
        <w:rPr>
          <w:sz w:val="24"/>
        </w:rPr>
        <w:t>2 kpl 100 ml keitinlaseja</w:t>
      </w:r>
    </w:p>
    <w:p w14:paraId="68638D3F" w14:textId="77777777" w:rsidR="009F5191" w:rsidRDefault="009F5191" w:rsidP="009F5191">
      <w:pPr>
        <w:pStyle w:val="ListParagraph"/>
        <w:numPr>
          <w:ilvl w:val="0"/>
          <w:numId w:val="6"/>
        </w:numPr>
        <w:spacing w:line="360" w:lineRule="auto"/>
        <w:rPr>
          <w:sz w:val="24"/>
        </w:rPr>
      </w:pPr>
      <w:r>
        <w:rPr>
          <w:sz w:val="24"/>
        </w:rPr>
        <w:t>Suppilo ja suodatinpaperia</w:t>
      </w:r>
    </w:p>
    <w:p w14:paraId="4E2E8C31" w14:textId="77777777" w:rsidR="009F5191" w:rsidRDefault="009F5191" w:rsidP="009F5191">
      <w:pPr>
        <w:pStyle w:val="ListParagraph"/>
        <w:numPr>
          <w:ilvl w:val="0"/>
          <w:numId w:val="6"/>
        </w:numPr>
        <w:spacing w:line="360" w:lineRule="auto"/>
        <w:rPr>
          <w:sz w:val="24"/>
        </w:rPr>
      </w:pPr>
      <w:r>
        <w:rPr>
          <w:sz w:val="24"/>
        </w:rPr>
        <w:t>3 kpl koeputkia</w:t>
      </w:r>
    </w:p>
    <w:p w14:paraId="6AC519A0" w14:textId="77777777" w:rsidR="009F5191" w:rsidRDefault="009F5191" w:rsidP="009F5191">
      <w:pPr>
        <w:pStyle w:val="ListParagraph"/>
        <w:numPr>
          <w:ilvl w:val="0"/>
          <w:numId w:val="6"/>
        </w:numPr>
        <w:spacing w:line="360" w:lineRule="auto"/>
        <w:rPr>
          <w:sz w:val="24"/>
        </w:rPr>
      </w:pPr>
      <w:r>
        <w:rPr>
          <w:sz w:val="24"/>
        </w:rPr>
        <w:t>Ammoniummolybdaattia</w:t>
      </w:r>
    </w:p>
    <w:p w14:paraId="2675098F" w14:textId="77777777" w:rsidR="009F5191" w:rsidRDefault="009F5191" w:rsidP="009F5191">
      <w:pPr>
        <w:pStyle w:val="ListParagraph"/>
        <w:numPr>
          <w:ilvl w:val="0"/>
          <w:numId w:val="6"/>
        </w:numPr>
        <w:spacing w:line="360" w:lineRule="auto"/>
        <w:rPr>
          <w:sz w:val="24"/>
        </w:rPr>
      </w:pPr>
      <w:r>
        <w:rPr>
          <w:sz w:val="24"/>
        </w:rPr>
        <w:t>Väkevää typpihappoa</w:t>
      </w:r>
    </w:p>
    <w:p w14:paraId="72FC854B" w14:textId="77777777" w:rsidR="009F5191" w:rsidRDefault="009F5191" w:rsidP="009F5191">
      <w:pPr>
        <w:pStyle w:val="ListParagraph"/>
        <w:numPr>
          <w:ilvl w:val="0"/>
          <w:numId w:val="6"/>
        </w:numPr>
        <w:spacing w:line="360" w:lineRule="auto"/>
        <w:rPr>
          <w:sz w:val="24"/>
        </w:rPr>
      </w:pPr>
      <w:r>
        <w:rPr>
          <w:sz w:val="24"/>
        </w:rPr>
        <w:t>Fosfaatti-ioneja sisältävää liuosta</w:t>
      </w:r>
    </w:p>
    <w:p w14:paraId="5C927FFC" w14:textId="77777777" w:rsidR="009F5191" w:rsidRDefault="009F5191" w:rsidP="009F5191">
      <w:pPr>
        <w:spacing w:line="360" w:lineRule="auto"/>
        <w:ind w:left="360"/>
        <w:rPr>
          <w:sz w:val="24"/>
        </w:rPr>
      </w:pPr>
    </w:p>
    <w:p w14:paraId="7B44DC8E" w14:textId="77777777" w:rsidR="009F5191" w:rsidRDefault="009F5191" w:rsidP="009F5191">
      <w:pPr>
        <w:spacing w:line="360" w:lineRule="auto"/>
        <w:rPr>
          <w:i/>
          <w:sz w:val="24"/>
        </w:rPr>
      </w:pPr>
      <w:r>
        <w:rPr>
          <w:i/>
          <w:sz w:val="24"/>
        </w:rPr>
        <w:t>Työturvallisuus</w:t>
      </w:r>
    </w:p>
    <w:p w14:paraId="1BCE3703" w14:textId="56BD2816" w:rsidR="009F5191" w:rsidRDefault="009F5191" w:rsidP="009F5191">
      <w:pPr>
        <w:spacing w:line="360" w:lineRule="auto"/>
        <w:rPr>
          <w:sz w:val="24"/>
        </w:rPr>
      </w:pPr>
      <w:r>
        <w:rPr>
          <w:sz w:val="24"/>
        </w:rPr>
        <w:t xml:space="preserve">Työssä käytettävä typpihappo on voimakkaasti syövyttävää ja ammoniummolybdaatti </w:t>
      </w:r>
      <w:r w:rsidR="00C00D01">
        <w:rPr>
          <w:sz w:val="24"/>
        </w:rPr>
        <w:t xml:space="preserve">ärsyttää voimakkaasti silmiä ja ihoa. </w:t>
      </w:r>
      <w:r>
        <w:rPr>
          <w:sz w:val="24"/>
        </w:rPr>
        <w:t xml:space="preserve">Kemikaaleja käsitellessä </w:t>
      </w:r>
      <w:r w:rsidR="00A47DC5">
        <w:rPr>
          <w:sz w:val="24"/>
        </w:rPr>
        <w:t xml:space="preserve">on käytettävä suojahanskoja ja </w:t>
      </w:r>
      <w:r>
        <w:rPr>
          <w:sz w:val="24"/>
        </w:rPr>
        <w:t>laseja sekä työtakkia. Työssä syntyvä jäte käsitellään happojätteenä.</w:t>
      </w:r>
    </w:p>
    <w:p w14:paraId="3C5FA9E3" w14:textId="18AB355C" w:rsidR="009F5191" w:rsidRDefault="009F5191" w:rsidP="009F5191">
      <w:pPr>
        <w:spacing w:line="360" w:lineRule="auto"/>
        <w:rPr>
          <w:sz w:val="24"/>
        </w:rPr>
      </w:pPr>
    </w:p>
    <w:p w14:paraId="7B2AC011" w14:textId="32174E7A" w:rsidR="00DB11B7" w:rsidRDefault="00DB11B7" w:rsidP="009F5191">
      <w:pPr>
        <w:spacing w:line="360" w:lineRule="auto"/>
        <w:rPr>
          <w:sz w:val="24"/>
        </w:rPr>
      </w:pPr>
    </w:p>
    <w:p w14:paraId="432A735D" w14:textId="4E9896D8" w:rsidR="00DB11B7" w:rsidRDefault="00DB11B7" w:rsidP="009F5191">
      <w:pPr>
        <w:spacing w:line="360" w:lineRule="auto"/>
        <w:rPr>
          <w:sz w:val="24"/>
        </w:rPr>
      </w:pPr>
    </w:p>
    <w:p w14:paraId="4EDFB110" w14:textId="76988F6C" w:rsidR="00DB11B7" w:rsidRDefault="00DB11B7" w:rsidP="009F5191">
      <w:pPr>
        <w:spacing w:line="360" w:lineRule="auto"/>
        <w:rPr>
          <w:sz w:val="24"/>
        </w:rPr>
      </w:pPr>
    </w:p>
    <w:p w14:paraId="10B9EA3D" w14:textId="475BDE95" w:rsidR="00DB11B7" w:rsidRDefault="00DB11B7" w:rsidP="009F5191">
      <w:pPr>
        <w:spacing w:line="360" w:lineRule="auto"/>
        <w:rPr>
          <w:sz w:val="24"/>
        </w:rPr>
      </w:pPr>
    </w:p>
    <w:p w14:paraId="3D0541B9" w14:textId="77777777" w:rsidR="009F5191" w:rsidRDefault="009F5191" w:rsidP="009F5191">
      <w:pPr>
        <w:spacing w:line="360" w:lineRule="auto"/>
        <w:rPr>
          <w:i/>
          <w:sz w:val="24"/>
        </w:rPr>
      </w:pPr>
      <w:r>
        <w:rPr>
          <w:i/>
          <w:sz w:val="24"/>
        </w:rPr>
        <w:lastRenderedPageBreak/>
        <w:t>Työn suoritus</w:t>
      </w:r>
    </w:p>
    <w:p w14:paraId="0DB71FB7" w14:textId="77777777" w:rsidR="009F5191" w:rsidRPr="00E7586A" w:rsidRDefault="009F5191" w:rsidP="009F5191">
      <w:pPr>
        <w:spacing w:line="360" w:lineRule="auto"/>
        <w:rPr>
          <w:sz w:val="24"/>
        </w:rPr>
      </w:pPr>
      <w:r>
        <w:rPr>
          <w:sz w:val="24"/>
        </w:rPr>
        <w:t>Valumanäytteiden kerääminen:</w:t>
      </w:r>
    </w:p>
    <w:p w14:paraId="45486A39" w14:textId="77777777" w:rsidR="009F5191" w:rsidRDefault="009F5191" w:rsidP="009F5191">
      <w:pPr>
        <w:pStyle w:val="ListParagraph"/>
        <w:numPr>
          <w:ilvl w:val="0"/>
          <w:numId w:val="7"/>
        </w:numPr>
        <w:spacing w:line="360" w:lineRule="auto"/>
        <w:rPr>
          <w:sz w:val="24"/>
        </w:rPr>
      </w:pPr>
      <w:r>
        <w:rPr>
          <w:sz w:val="24"/>
        </w:rPr>
        <w:t>Tee sopivalla työkalulla toisen pakastusrasian pohjaan useita reikiä ja täytä se pintamaalla</w:t>
      </w:r>
    </w:p>
    <w:p w14:paraId="061FF623" w14:textId="77777777" w:rsidR="009F5191" w:rsidRDefault="009F5191" w:rsidP="009F5191">
      <w:pPr>
        <w:pStyle w:val="ListParagraph"/>
        <w:numPr>
          <w:ilvl w:val="0"/>
          <w:numId w:val="7"/>
        </w:numPr>
        <w:spacing w:line="360" w:lineRule="auto"/>
        <w:rPr>
          <w:sz w:val="24"/>
        </w:rPr>
      </w:pPr>
      <w:r>
        <w:rPr>
          <w:sz w:val="24"/>
        </w:rPr>
        <w:t xml:space="preserve">Laita toinen pakasterasia laakeaan muoviastiaan väärinpäin ja aseta mullalla täytetty pakasterasia tämän pakasterasian päälle. </w:t>
      </w:r>
    </w:p>
    <w:p w14:paraId="13323FA2" w14:textId="77777777" w:rsidR="009F5191" w:rsidRDefault="009F5191" w:rsidP="009F5191">
      <w:pPr>
        <w:pStyle w:val="ListParagraph"/>
        <w:numPr>
          <w:ilvl w:val="0"/>
          <w:numId w:val="7"/>
        </w:numPr>
        <w:spacing w:line="360" w:lineRule="auto"/>
        <w:rPr>
          <w:sz w:val="24"/>
        </w:rPr>
      </w:pPr>
      <w:r>
        <w:rPr>
          <w:sz w:val="24"/>
        </w:rPr>
        <w:t>Kaada noin puoli litraa vettä mullalla täytettyyn pakasterasiaan ja odota, että vesi valuu laakeaan muoviastiaan.</w:t>
      </w:r>
    </w:p>
    <w:p w14:paraId="09BFF60F" w14:textId="77777777" w:rsidR="009F5191" w:rsidRDefault="009F5191" w:rsidP="009F5191">
      <w:pPr>
        <w:pStyle w:val="ListParagraph"/>
        <w:numPr>
          <w:ilvl w:val="0"/>
          <w:numId w:val="7"/>
        </w:numPr>
        <w:spacing w:line="360" w:lineRule="auto"/>
        <w:rPr>
          <w:sz w:val="24"/>
        </w:rPr>
      </w:pPr>
      <w:r>
        <w:rPr>
          <w:sz w:val="24"/>
        </w:rPr>
        <w:t>Kerää näytteeksi n. 50 ml vettä pipetillä laakean muoviastian pohjalta suodattaen vesi suppilon ja suodatinpaperin avulla 100 ml keitinlasiin.</w:t>
      </w:r>
    </w:p>
    <w:p w14:paraId="244F4683" w14:textId="77777777" w:rsidR="009F5191" w:rsidRDefault="009F5191" w:rsidP="009F5191">
      <w:pPr>
        <w:pStyle w:val="ListParagraph"/>
        <w:numPr>
          <w:ilvl w:val="0"/>
          <w:numId w:val="7"/>
        </w:numPr>
        <w:spacing w:line="360" w:lineRule="auto"/>
        <w:rPr>
          <w:sz w:val="24"/>
        </w:rPr>
      </w:pPr>
      <w:r>
        <w:rPr>
          <w:sz w:val="24"/>
        </w:rPr>
        <w:t>Tyhjennä muoviastia vedestä ja toista valutuskoe, mutta lisää nyt tasainen kerros kiinteää lannoitetta mullan pinnalle.</w:t>
      </w:r>
    </w:p>
    <w:p w14:paraId="1050D7C0" w14:textId="77777777" w:rsidR="009F5191" w:rsidRDefault="009F5191" w:rsidP="009F5191">
      <w:pPr>
        <w:spacing w:line="360" w:lineRule="auto"/>
        <w:rPr>
          <w:sz w:val="24"/>
        </w:rPr>
      </w:pPr>
    </w:p>
    <w:p w14:paraId="08719128" w14:textId="77777777" w:rsidR="009F5191" w:rsidRPr="00E7586A" w:rsidRDefault="009F5191" w:rsidP="009F5191">
      <w:pPr>
        <w:spacing w:line="360" w:lineRule="auto"/>
        <w:rPr>
          <w:sz w:val="24"/>
        </w:rPr>
      </w:pPr>
      <w:r>
        <w:rPr>
          <w:sz w:val="24"/>
        </w:rPr>
        <w:t>Valumanäytteiden analysointi:</w:t>
      </w:r>
    </w:p>
    <w:p w14:paraId="07DA6C0C" w14:textId="77777777" w:rsidR="009F5191" w:rsidRDefault="009F5191" w:rsidP="009F5191">
      <w:pPr>
        <w:pStyle w:val="ListParagraph"/>
        <w:numPr>
          <w:ilvl w:val="0"/>
          <w:numId w:val="8"/>
        </w:numPr>
        <w:spacing w:line="360" w:lineRule="auto"/>
        <w:rPr>
          <w:sz w:val="24"/>
        </w:rPr>
      </w:pPr>
      <w:r>
        <w:rPr>
          <w:sz w:val="24"/>
        </w:rPr>
        <w:t xml:space="preserve">Ota kumpaakin valumanäytettä koeputkiin noin sentin korkeudelle. </w:t>
      </w:r>
    </w:p>
    <w:p w14:paraId="616FCAE5" w14:textId="77777777" w:rsidR="009F5191" w:rsidRDefault="009F5191" w:rsidP="009F5191">
      <w:pPr>
        <w:pStyle w:val="ListParagraph"/>
        <w:numPr>
          <w:ilvl w:val="0"/>
          <w:numId w:val="8"/>
        </w:numPr>
        <w:spacing w:line="360" w:lineRule="auto"/>
        <w:rPr>
          <w:sz w:val="24"/>
        </w:rPr>
      </w:pPr>
      <w:r>
        <w:rPr>
          <w:sz w:val="24"/>
        </w:rPr>
        <w:t>Ota verrokiksi fosfaatti-ioneja sisältävää liuosta kolmanteen koeputkeen noin sentin korkeudelle.</w:t>
      </w:r>
    </w:p>
    <w:p w14:paraId="18C7986C" w14:textId="77777777" w:rsidR="009F5191" w:rsidRDefault="009F5191" w:rsidP="009F5191">
      <w:pPr>
        <w:pStyle w:val="ListParagraph"/>
        <w:numPr>
          <w:ilvl w:val="0"/>
          <w:numId w:val="8"/>
        </w:numPr>
        <w:spacing w:line="360" w:lineRule="auto"/>
        <w:rPr>
          <w:sz w:val="24"/>
        </w:rPr>
      </w:pPr>
      <w:r>
        <w:rPr>
          <w:sz w:val="24"/>
        </w:rPr>
        <w:t>Lisää koeputkiin muutama tippa väkevää typpihappoa.</w:t>
      </w:r>
    </w:p>
    <w:p w14:paraId="3C2F29EC" w14:textId="77777777" w:rsidR="009F5191" w:rsidRDefault="009F5191" w:rsidP="009F5191">
      <w:pPr>
        <w:pStyle w:val="ListParagraph"/>
        <w:numPr>
          <w:ilvl w:val="0"/>
          <w:numId w:val="8"/>
        </w:numPr>
        <w:spacing w:line="360" w:lineRule="auto"/>
        <w:rPr>
          <w:sz w:val="24"/>
        </w:rPr>
      </w:pPr>
      <w:r>
        <w:rPr>
          <w:sz w:val="24"/>
        </w:rPr>
        <w:t>Lisää koeputkiin pieni määrä kiinteää ammoniummolybdeeniä.</w:t>
      </w:r>
    </w:p>
    <w:p w14:paraId="78680F88" w14:textId="77777777" w:rsidR="009F5191" w:rsidRDefault="009F5191" w:rsidP="009F5191">
      <w:pPr>
        <w:pStyle w:val="ListParagraph"/>
        <w:numPr>
          <w:ilvl w:val="0"/>
          <w:numId w:val="8"/>
        </w:numPr>
        <w:spacing w:line="360" w:lineRule="auto"/>
        <w:rPr>
          <w:sz w:val="24"/>
        </w:rPr>
      </w:pPr>
      <w:r>
        <w:rPr>
          <w:sz w:val="24"/>
        </w:rPr>
        <w:t>Fosfaatti-ioneja sisältäviin koeputkiin tulisi muodostua kirkkaan keltaista saostumaa. Vertaile näytteitä ja verrokkia.</w:t>
      </w:r>
    </w:p>
    <w:p w14:paraId="4B28DB94" w14:textId="77777777" w:rsidR="009F5191" w:rsidRDefault="009F5191" w:rsidP="009F5191">
      <w:pPr>
        <w:spacing w:line="360" w:lineRule="auto"/>
        <w:rPr>
          <w:sz w:val="24"/>
        </w:rPr>
      </w:pPr>
    </w:p>
    <w:p w14:paraId="797C8A50" w14:textId="77777777" w:rsidR="009F5191" w:rsidRPr="00076A3D" w:rsidRDefault="009F5191" w:rsidP="009F5191">
      <w:pPr>
        <w:spacing w:line="360" w:lineRule="auto"/>
        <w:rPr>
          <w:sz w:val="24"/>
        </w:rPr>
      </w:pPr>
      <w:r>
        <w:rPr>
          <w:sz w:val="24"/>
        </w:rPr>
        <w:t>Millaisia tuloksia sait? Kulkeutuvatko ravinteet veden mukana? Mitä johtopäätöksiä voit kokeen perusteella tehdä?</w:t>
      </w:r>
    </w:p>
    <w:p w14:paraId="39D31F31" w14:textId="5C05812A" w:rsidR="009F5191" w:rsidRDefault="009F5191" w:rsidP="009F5191">
      <w:pPr>
        <w:spacing w:line="360" w:lineRule="auto"/>
        <w:rPr>
          <w:sz w:val="24"/>
        </w:rPr>
      </w:pPr>
    </w:p>
    <w:p w14:paraId="5A391820" w14:textId="5B5F64BB" w:rsidR="00DB11B7" w:rsidRDefault="00DB11B7" w:rsidP="009F5191">
      <w:pPr>
        <w:spacing w:line="360" w:lineRule="auto"/>
        <w:rPr>
          <w:sz w:val="24"/>
        </w:rPr>
      </w:pPr>
    </w:p>
    <w:p w14:paraId="75A8435B" w14:textId="532CE9B3" w:rsidR="00DB11B7" w:rsidRDefault="00DB11B7" w:rsidP="009F5191">
      <w:pPr>
        <w:spacing w:line="360" w:lineRule="auto"/>
        <w:rPr>
          <w:sz w:val="24"/>
        </w:rPr>
      </w:pPr>
    </w:p>
    <w:p w14:paraId="7D0E6ABD" w14:textId="77777777" w:rsidR="00DB11B7" w:rsidRDefault="00DB11B7" w:rsidP="009F5191">
      <w:pPr>
        <w:spacing w:line="360" w:lineRule="auto"/>
        <w:rPr>
          <w:sz w:val="24"/>
        </w:rPr>
      </w:pPr>
    </w:p>
    <w:p w14:paraId="086B1637" w14:textId="77777777" w:rsidR="009F5191" w:rsidRPr="00DB11B7" w:rsidRDefault="009F5191" w:rsidP="009F5191">
      <w:pPr>
        <w:spacing w:line="360" w:lineRule="auto"/>
        <w:rPr>
          <w:i/>
          <w:sz w:val="28"/>
        </w:rPr>
      </w:pPr>
      <w:r w:rsidRPr="00DB11B7">
        <w:rPr>
          <w:i/>
          <w:sz w:val="28"/>
        </w:rPr>
        <w:lastRenderedPageBreak/>
        <w:t>Kasvatuskoe, opettajan ohje</w:t>
      </w:r>
    </w:p>
    <w:p w14:paraId="0F3FED49" w14:textId="77777777" w:rsidR="009F5191" w:rsidRDefault="009F5191" w:rsidP="009F5191">
      <w:pPr>
        <w:spacing w:line="360" w:lineRule="auto"/>
        <w:rPr>
          <w:i/>
          <w:sz w:val="24"/>
        </w:rPr>
      </w:pPr>
    </w:p>
    <w:p w14:paraId="227ED0EE" w14:textId="77777777" w:rsidR="009F5191" w:rsidRDefault="009F5191" w:rsidP="009F5191">
      <w:pPr>
        <w:spacing w:line="360" w:lineRule="auto"/>
        <w:rPr>
          <w:sz w:val="24"/>
        </w:rPr>
      </w:pPr>
      <w:r>
        <w:rPr>
          <w:sz w:val="24"/>
        </w:rPr>
        <w:t>Kasvatuskokeen avulla on tarkoitus kokeellisesti tutkia lannoitteiden vaikutusta kasvien kasvuun vertaamalla retiisinsiementen kasvunopeutta lannoitetussa ja lannoittamattomassa kasvuympäristössä. Kasvatuskokeeseen tulisi varata noin 10-14 päivää aikaa.</w:t>
      </w:r>
    </w:p>
    <w:p w14:paraId="7621F1E8" w14:textId="77777777" w:rsidR="009F5191" w:rsidRDefault="009F5191" w:rsidP="009F5191">
      <w:pPr>
        <w:spacing w:line="360" w:lineRule="auto"/>
        <w:rPr>
          <w:sz w:val="24"/>
        </w:rPr>
      </w:pPr>
    </w:p>
    <w:p w14:paraId="0F4A3B02" w14:textId="77777777" w:rsidR="009F5191" w:rsidRPr="00E04290" w:rsidRDefault="009F5191" w:rsidP="009F5191">
      <w:pPr>
        <w:spacing w:line="360" w:lineRule="auto"/>
        <w:rPr>
          <w:sz w:val="24"/>
        </w:rPr>
      </w:pPr>
      <w:r>
        <w:rPr>
          <w:i/>
          <w:sz w:val="24"/>
        </w:rPr>
        <w:t>Toivottu johtopäätös:</w:t>
      </w:r>
      <w:r>
        <w:rPr>
          <w:sz w:val="24"/>
        </w:rPr>
        <w:t xml:space="preserve"> Lannoitetussa ympäristössä retiisinsiemenet kasvavat huomattavasti paremmin kuin ei lannoitetussa. </w:t>
      </w:r>
    </w:p>
    <w:p w14:paraId="2DC67A98" w14:textId="77777777" w:rsidR="009F5191" w:rsidRDefault="009F5191" w:rsidP="009F5191">
      <w:pPr>
        <w:spacing w:line="360" w:lineRule="auto"/>
        <w:rPr>
          <w:sz w:val="24"/>
        </w:rPr>
      </w:pPr>
    </w:p>
    <w:p w14:paraId="58E7DE6B" w14:textId="75EF0945" w:rsidR="00DB11B7" w:rsidRDefault="009F5191" w:rsidP="009F5191">
      <w:pPr>
        <w:spacing w:line="360" w:lineRule="auto"/>
        <w:rPr>
          <w:sz w:val="24"/>
        </w:rPr>
      </w:pPr>
      <w:r>
        <w:rPr>
          <w:sz w:val="24"/>
        </w:rPr>
        <w:t xml:space="preserve">Retiisinsiemenet on havaittu työssä toimiviksi, mutta työ onnistunee myös esimerkiksi herneillä. Työssä käytettävän lannoitteen tulisi olla kohtalaisen voimakasta ja sisältää ainakin typpeä sekä fosforia. Lannoitteeksi </w:t>
      </w:r>
      <w:r w:rsidR="00A47DC5">
        <w:rPr>
          <w:sz w:val="24"/>
        </w:rPr>
        <w:t>voidaan valita kiinteä tai</w:t>
      </w:r>
      <w:r>
        <w:rPr>
          <w:sz w:val="24"/>
        </w:rPr>
        <w:t xml:space="preserve"> nestemäinen lannoite ja lannoittaminen täytyy suorittaa kyseisen lannoitteen ohjeen mukaisesti. Työn tulosten pitäisi olla hyvin selkeitä, mutta tulosten varmistamiseksi kokeita kannatta tehdä useita. Retiisinversojen pituuden mittaamisen lisäksi voidaan arvioida versojen ulkonäköä ja kuntoa. Työtä voi varioida käyttäen kasvatukseen useita eri lannoitetyyppejä tai voidaan myös tutkia eri lannoitepitoisuuksien vaikutusta kasvuun. </w:t>
      </w:r>
    </w:p>
    <w:p w14:paraId="6E439C57" w14:textId="5EC9889C" w:rsidR="00DB11B7" w:rsidRDefault="00DB11B7" w:rsidP="009F5191">
      <w:pPr>
        <w:spacing w:line="360" w:lineRule="auto"/>
        <w:rPr>
          <w:sz w:val="24"/>
        </w:rPr>
      </w:pPr>
    </w:p>
    <w:p w14:paraId="748AB889" w14:textId="77777777" w:rsidR="00DB11B7" w:rsidRDefault="00DB11B7" w:rsidP="009F5191">
      <w:pPr>
        <w:spacing w:line="360" w:lineRule="auto"/>
        <w:rPr>
          <w:sz w:val="24"/>
        </w:rPr>
      </w:pPr>
    </w:p>
    <w:p w14:paraId="556BF0A0" w14:textId="77777777" w:rsidR="009F5191" w:rsidRPr="00DB11B7" w:rsidRDefault="009F5191" w:rsidP="009F5191">
      <w:pPr>
        <w:spacing w:line="360" w:lineRule="auto"/>
        <w:rPr>
          <w:i/>
          <w:sz w:val="28"/>
        </w:rPr>
      </w:pPr>
      <w:r w:rsidRPr="00DB11B7">
        <w:rPr>
          <w:i/>
          <w:sz w:val="28"/>
        </w:rPr>
        <w:t>Kasvatuskoe, oppilaan ohje</w:t>
      </w:r>
    </w:p>
    <w:p w14:paraId="28FB1234" w14:textId="77777777" w:rsidR="009F5191" w:rsidRDefault="009F5191" w:rsidP="009F5191">
      <w:pPr>
        <w:spacing w:line="360" w:lineRule="auto"/>
        <w:rPr>
          <w:i/>
          <w:sz w:val="24"/>
        </w:rPr>
      </w:pPr>
    </w:p>
    <w:p w14:paraId="42F613D5" w14:textId="77777777" w:rsidR="009F5191" w:rsidRDefault="009F5191" w:rsidP="009F5191">
      <w:pPr>
        <w:spacing w:line="360" w:lineRule="auto"/>
        <w:rPr>
          <w:sz w:val="24"/>
        </w:rPr>
      </w:pPr>
      <w:r>
        <w:rPr>
          <w:sz w:val="24"/>
        </w:rPr>
        <w:t>Tässä työssä on tarkoitus tutkia lannoituksen vaikutusta retiisin kasvunopeuteen.</w:t>
      </w:r>
    </w:p>
    <w:p w14:paraId="75639C08" w14:textId="77777777" w:rsidR="009F5191" w:rsidRDefault="009F5191" w:rsidP="009F5191">
      <w:pPr>
        <w:spacing w:line="360" w:lineRule="auto"/>
        <w:rPr>
          <w:i/>
          <w:sz w:val="24"/>
        </w:rPr>
      </w:pPr>
    </w:p>
    <w:p w14:paraId="0965CDF4" w14:textId="77777777" w:rsidR="009F5191" w:rsidRDefault="009F5191" w:rsidP="009F5191">
      <w:pPr>
        <w:spacing w:line="360" w:lineRule="auto"/>
        <w:rPr>
          <w:i/>
          <w:sz w:val="24"/>
        </w:rPr>
      </w:pPr>
      <w:r>
        <w:rPr>
          <w:i/>
          <w:sz w:val="24"/>
        </w:rPr>
        <w:t>Tarvikkeet</w:t>
      </w:r>
    </w:p>
    <w:p w14:paraId="219AC49D" w14:textId="77777777" w:rsidR="009F5191" w:rsidRDefault="009F5191" w:rsidP="009F5191">
      <w:pPr>
        <w:pStyle w:val="ListParagraph"/>
        <w:numPr>
          <w:ilvl w:val="0"/>
          <w:numId w:val="2"/>
        </w:numPr>
        <w:spacing w:line="360" w:lineRule="auto"/>
        <w:rPr>
          <w:sz w:val="24"/>
        </w:rPr>
      </w:pPr>
      <w:r>
        <w:rPr>
          <w:sz w:val="24"/>
        </w:rPr>
        <w:t>Retiisinsiemeniä</w:t>
      </w:r>
    </w:p>
    <w:p w14:paraId="49756CA3" w14:textId="77777777" w:rsidR="009F5191" w:rsidRDefault="009F5191" w:rsidP="009F5191">
      <w:pPr>
        <w:pStyle w:val="ListParagraph"/>
        <w:numPr>
          <w:ilvl w:val="0"/>
          <w:numId w:val="2"/>
        </w:numPr>
        <w:spacing w:line="360" w:lineRule="auto"/>
        <w:rPr>
          <w:sz w:val="24"/>
        </w:rPr>
      </w:pPr>
      <w:r>
        <w:rPr>
          <w:sz w:val="24"/>
        </w:rPr>
        <w:t>Kasvatusruukkuja</w:t>
      </w:r>
    </w:p>
    <w:p w14:paraId="38D58C7F" w14:textId="77777777" w:rsidR="009F5191" w:rsidRDefault="009F5191" w:rsidP="009F5191">
      <w:pPr>
        <w:pStyle w:val="ListParagraph"/>
        <w:numPr>
          <w:ilvl w:val="0"/>
          <w:numId w:val="2"/>
        </w:numPr>
        <w:spacing w:line="360" w:lineRule="auto"/>
        <w:rPr>
          <w:sz w:val="24"/>
        </w:rPr>
      </w:pPr>
      <w:r>
        <w:rPr>
          <w:sz w:val="24"/>
        </w:rPr>
        <w:t>Alusastioita ruukuille</w:t>
      </w:r>
    </w:p>
    <w:p w14:paraId="737BB176" w14:textId="77777777" w:rsidR="009F5191" w:rsidRDefault="009F5191" w:rsidP="009F5191">
      <w:pPr>
        <w:pStyle w:val="ListParagraph"/>
        <w:numPr>
          <w:ilvl w:val="0"/>
          <w:numId w:val="2"/>
        </w:numPr>
        <w:spacing w:line="360" w:lineRule="auto"/>
        <w:rPr>
          <w:sz w:val="24"/>
        </w:rPr>
      </w:pPr>
      <w:r>
        <w:rPr>
          <w:sz w:val="24"/>
        </w:rPr>
        <w:lastRenderedPageBreak/>
        <w:t>Lannoittamatonta multaa</w:t>
      </w:r>
    </w:p>
    <w:p w14:paraId="6B53E716" w14:textId="37CC35DC" w:rsidR="009F5191" w:rsidRDefault="009F5191" w:rsidP="009F5191">
      <w:pPr>
        <w:pStyle w:val="ListParagraph"/>
        <w:numPr>
          <w:ilvl w:val="0"/>
          <w:numId w:val="2"/>
        </w:numPr>
        <w:spacing w:line="360" w:lineRule="auto"/>
        <w:rPr>
          <w:sz w:val="24"/>
        </w:rPr>
      </w:pPr>
      <w:r w:rsidRPr="00F852DA">
        <w:rPr>
          <w:sz w:val="24"/>
        </w:rPr>
        <w:t>NPK-lannoitetta</w:t>
      </w:r>
    </w:p>
    <w:p w14:paraId="0CD53480" w14:textId="77777777" w:rsidR="009F5191" w:rsidRDefault="009F5191" w:rsidP="009F5191">
      <w:pPr>
        <w:spacing w:line="360" w:lineRule="auto"/>
        <w:rPr>
          <w:sz w:val="24"/>
        </w:rPr>
      </w:pPr>
    </w:p>
    <w:p w14:paraId="6A4BCF90" w14:textId="77777777" w:rsidR="009F5191" w:rsidRDefault="009F5191" w:rsidP="009F5191">
      <w:pPr>
        <w:spacing w:line="360" w:lineRule="auto"/>
        <w:rPr>
          <w:i/>
          <w:sz w:val="24"/>
        </w:rPr>
      </w:pPr>
      <w:r>
        <w:rPr>
          <w:i/>
          <w:sz w:val="24"/>
        </w:rPr>
        <w:t>Työn suoritus</w:t>
      </w:r>
    </w:p>
    <w:p w14:paraId="7966C8EF" w14:textId="77777777" w:rsidR="009F5191" w:rsidRDefault="009F5191" w:rsidP="009F5191">
      <w:pPr>
        <w:pStyle w:val="ListParagraph"/>
        <w:numPr>
          <w:ilvl w:val="0"/>
          <w:numId w:val="3"/>
        </w:numPr>
        <w:spacing w:line="360" w:lineRule="auto"/>
        <w:rPr>
          <w:sz w:val="24"/>
        </w:rPr>
      </w:pPr>
      <w:r>
        <w:rPr>
          <w:sz w:val="24"/>
        </w:rPr>
        <w:t>V</w:t>
      </w:r>
      <w:r w:rsidRPr="00120C89">
        <w:rPr>
          <w:sz w:val="24"/>
        </w:rPr>
        <w:t xml:space="preserve">almistele kaksi kappaletta kasvatusruukkuja </w:t>
      </w:r>
      <w:r>
        <w:rPr>
          <w:sz w:val="24"/>
        </w:rPr>
        <w:t>täyttämälle ne löyhästi lähes täyteen multaa.</w:t>
      </w:r>
    </w:p>
    <w:p w14:paraId="7737822A" w14:textId="77777777" w:rsidR="009F5191" w:rsidRDefault="009F5191" w:rsidP="009F5191">
      <w:pPr>
        <w:pStyle w:val="ListParagraph"/>
        <w:numPr>
          <w:ilvl w:val="0"/>
          <w:numId w:val="3"/>
        </w:numPr>
        <w:spacing w:line="360" w:lineRule="auto"/>
        <w:rPr>
          <w:sz w:val="24"/>
        </w:rPr>
      </w:pPr>
      <w:r w:rsidRPr="00120C89">
        <w:rPr>
          <w:sz w:val="24"/>
        </w:rPr>
        <w:t xml:space="preserve">Lisää </w:t>
      </w:r>
      <w:r>
        <w:rPr>
          <w:sz w:val="24"/>
        </w:rPr>
        <w:t>toiseen ruukuista</w:t>
      </w:r>
      <w:r w:rsidRPr="00120C89">
        <w:rPr>
          <w:sz w:val="24"/>
        </w:rPr>
        <w:t xml:space="preserve"> lannoitepakkauksen ohjeen mukaan lannoitetta sopiva määrä.</w:t>
      </w:r>
      <w:r>
        <w:rPr>
          <w:sz w:val="24"/>
        </w:rPr>
        <w:t xml:space="preserve"> Merkitse lannoitettu ruukku esimerkiksi maalarinteipillä ja tussilla.</w:t>
      </w:r>
    </w:p>
    <w:p w14:paraId="27898384" w14:textId="77777777" w:rsidR="009F5191" w:rsidRDefault="009F5191" w:rsidP="009F5191">
      <w:pPr>
        <w:pStyle w:val="ListParagraph"/>
        <w:numPr>
          <w:ilvl w:val="0"/>
          <w:numId w:val="3"/>
        </w:numPr>
        <w:spacing w:line="360" w:lineRule="auto"/>
        <w:rPr>
          <w:sz w:val="24"/>
        </w:rPr>
      </w:pPr>
      <w:r>
        <w:rPr>
          <w:sz w:val="24"/>
        </w:rPr>
        <w:t>Istuta retiisinsiemenet ruukkuihin noin 1 senttimetrin syvyyteen ja kastele multaa hieman.</w:t>
      </w:r>
    </w:p>
    <w:p w14:paraId="618714FA" w14:textId="77777777" w:rsidR="009F5191" w:rsidRDefault="009F5191" w:rsidP="009F5191">
      <w:pPr>
        <w:pStyle w:val="ListParagraph"/>
        <w:numPr>
          <w:ilvl w:val="0"/>
          <w:numId w:val="3"/>
        </w:numPr>
        <w:spacing w:line="360" w:lineRule="auto"/>
        <w:rPr>
          <w:sz w:val="24"/>
        </w:rPr>
      </w:pPr>
      <w:r>
        <w:rPr>
          <w:sz w:val="24"/>
        </w:rPr>
        <w:t xml:space="preserve">Aseta ruukut alusastialle ja mahdollisimman valoisan paikkaan. </w:t>
      </w:r>
    </w:p>
    <w:p w14:paraId="163C933D" w14:textId="77777777" w:rsidR="009F5191" w:rsidRDefault="009F5191" w:rsidP="009F5191">
      <w:pPr>
        <w:pStyle w:val="ListParagraph"/>
        <w:numPr>
          <w:ilvl w:val="0"/>
          <w:numId w:val="3"/>
        </w:numPr>
        <w:spacing w:line="360" w:lineRule="auto"/>
        <w:rPr>
          <w:sz w:val="24"/>
        </w:rPr>
      </w:pPr>
      <w:r>
        <w:rPr>
          <w:sz w:val="24"/>
        </w:rPr>
        <w:t>Lisää vettä tarvittaessa kokeen aikana. Multa ei saisi kuivaa kokonaan.</w:t>
      </w:r>
    </w:p>
    <w:p w14:paraId="2CE94B86" w14:textId="77777777" w:rsidR="009F5191" w:rsidRDefault="009F5191" w:rsidP="009F5191">
      <w:pPr>
        <w:pStyle w:val="ListParagraph"/>
        <w:numPr>
          <w:ilvl w:val="0"/>
          <w:numId w:val="3"/>
        </w:numPr>
        <w:spacing w:line="360" w:lineRule="auto"/>
        <w:rPr>
          <w:sz w:val="24"/>
        </w:rPr>
      </w:pPr>
      <w:r>
        <w:rPr>
          <w:sz w:val="24"/>
        </w:rPr>
        <w:t>Mittaa retiisinversojen pituudet 10-14 päivän kuluttua kokeen alkamisesta.</w:t>
      </w:r>
    </w:p>
    <w:p w14:paraId="0D032EA5" w14:textId="77777777" w:rsidR="009F5191" w:rsidRDefault="009F5191" w:rsidP="009F5191">
      <w:pPr>
        <w:spacing w:line="360" w:lineRule="auto"/>
        <w:rPr>
          <w:sz w:val="24"/>
        </w:rPr>
      </w:pPr>
    </w:p>
    <w:p w14:paraId="5AC59E75" w14:textId="47D0D685" w:rsidR="00A47DC5" w:rsidRDefault="009F5191" w:rsidP="009F5191">
      <w:pPr>
        <w:spacing w:line="360" w:lineRule="auto"/>
        <w:rPr>
          <w:sz w:val="24"/>
        </w:rPr>
      </w:pPr>
      <w:r>
        <w:rPr>
          <w:sz w:val="24"/>
        </w:rPr>
        <w:t>Miten retiisit kasvoivat? Onko ruukkujen välillä eroja? Miten selität havaintosi ja mitä päätelmiä voi kokeen perusteella tehdä?</w:t>
      </w:r>
    </w:p>
    <w:p w14:paraId="31C298D0" w14:textId="116D3E01" w:rsidR="00DB11B7" w:rsidRDefault="00DB11B7" w:rsidP="009F5191">
      <w:pPr>
        <w:spacing w:line="360" w:lineRule="auto"/>
        <w:rPr>
          <w:sz w:val="24"/>
        </w:rPr>
      </w:pPr>
    </w:p>
    <w:p w14:paraId="26F0690F" w14:textId="77777777" w:rsidR="00DB11B7" w:rsidRPr="00120C89" w:rsidRDefault="00DB11B7" w:rsidP="009F5191">
      <w:pPr>
        <w:spacing w:line="360" w:lineRule="auto"/>
        <w:rPr>
          <w:sz w:val="24"/>
        </w:rPr>
      </w:pPr>
    </w:p>
    <w:p w14:paraId="483F59A9" w14:textId="77777777" w:rsidR="009F5191" w:rsidRPr="00DB11B7" w:rsidRDefault="009F5191" w:rsidP="009F5191">
      <w:pPr>
        <w:spacing w:line="360" w:lineRule="auto"/>
        <w:rPr>
          <w:i/>
          <w:sz w:val="28"/>
        </w:rPr>
      </w:pPr>
      <w:r w:rsidRPr="00DB11B7">
        <w:rPr>
          <w:i/>
          <w:sz w:val="28"/>
        </w:rPr>
        <w:t>Levätutkimus, opettajan ohje</w:t>
      </w:r>
    </w:p>
    <w:p w14:paraId="415F8395" w14:textId="77777777" w:rsidR="009F5191" w:rsidRDefault="009F5191" w:rsidP="009F5191">
      <w:pPr>
        <w:spacing w:line="360" w:lineRule="auto"/>
        <w:rPr>
          <w:i/>
          <w:sz w:val="24"/>
        </w:rPr>
      </w:pPr>
    </w:p>
    <w:p w14:paraId="0847C725" w14:textId="77777777" w:rsidR="009F5191" w:rsidRDefault="009F5191" w:rsidP="009F5191">
      <w:pPr>
        <w:spacing w:line="360" w:lineRule="auto"/>
        <w:rPr>
          <w:sz w:val="24"/>
          <w:szCs w:val="24"/>
        </w:rPr>
      </w:pPr>
      <w:r w:rsidRPr="162707CE">
        <w:rPr>
          <w:sz w:val="24"/>
          <w:szCs w:val="24"/>
        </w:rPr>
        <w:t>Levätutkimuksen avulla on tarkoitus kokeellisesti tutkia fosfaattilannoitteiden ja pesuaineiden vaikutusta levän kasvuun. Levätutkimukseen kuluu aikaa vähintään kaksi viikkoa.</w:t>
      </w:r>
    </w:p>
    <w:p w14:paraId="44AF8C04" w14:textId="77777777" w:rsidR="009F5191" w:rsidRDefault="009F5191" w:rsidP="009F5191">
      <w:pPr>
        <w:spacing w:line="360" w:lineRule="auto"/>
        <w:rPr>
          <w:sz w:val="24"/>
        </w:rPr>
      </w:pPr>
    </w:p>
    <w:p w14:paraId="1D9B4A6D" w14:textId="3DA721E7" w:rsidR="009F5191" w:rsidRPr="002A0ED9" w:rsidRDefault="009F5191" w:rsidP="009F5191">
      <w:pPr>
        <w:spacing w:line="360" w:lineRule="auto"/>
        <w:rPr>
          <w:sz w:val="24"/>
          <w:szCs w:val="24"/>
        </w:rPr>
      </w:pPr>
      <w:r w:rsidRPr="162707CE">
        <w:rPr>
          <w:i/>
          <w:iCs/>
          <w:sz w:val="24"/>
          <w:szCs w:val="24"/>
        </w:rPr>
        <w:t>Toivottu johtopäätös:</w:t>
      </w:r>
      <w:r w:rsidRPr="162707CE">
        <w:rPr>
          <w:sz w:val="24"/>
          <w:szCs w:val="24"/>
        </w:rPr>
        <w:t xml:space="preserve"> Fosfaateilla lannoitettu levä kasvaa huomattavasti paremmin kuin lannoittamaton tai ainoastaan typellä lannoitettu levä. Kuluttajille myytävät pesuaineet eiv</w:t>
      </w:r>
      <w:r w:rsidR="00A47DC5">
        <w:rPr>
          <w:sz w:val="24"/>
          <w:szCs w:val="24"/>
        </w:rPr>
        <w:t>ät saa Euroopan unionin alueella enää</w:t>
      </w:r>
      <w:r w:rsidRPr="162707CE">
        <w:rPr>
          <w:sz w:val="24"/>
          <w:szCs w:val="24"/>
        </w:rPr>
        <w:t xml:space="preserve"> sisältää fosfaatteja, joten niillä ei ole levän kasvuun vaikutusta.</w:t>
      </w:r>
    </w:p>
    <w:p w14:paraId="6982EA52" w14:textId="77777777" w:rsidR="009F5191" w:rsidRDefault="009F5191" w:rsidP="009F5191">
      <w:pPr>
        <w:spacing w:line="360" w:lineRule="auto"/>
        <w:rPr>
          <w:sz w:val="24"/>
          <w:szCs w:val="24"/>
        </w:rPr>
      </w:pPr>
    </w:p>
    <w:p w14:paraId="5E644ADE" w14:textId="2AFE200D" w:rsidR="009F5191" w:rsidRDefault="009F5191" w:rsidP="009F5191">
      <w:pPr>
        <w:spacing w:line="360" w:lineRule="auto"/>
        <w:rPr>
          <w:sz w:val="24"/>
          <w:szCs w:val="24"/>
        </w:rPr>
      </w:pPr>
      <w:r w:rsidRPr="162707CE">
        <w:rPr>
          <w:sz w:val="24"/>
          <w:szCs w:val="24"/>
        </w:rPr>
        <w:lastRenderedPageBreak/>
        <w:t xml:space="preserve">Tarvittavat levänäytteet voidaan hankkia joko luonnonvesistä </w:t>
      </w:r>
      <w:r w:rsidRPr="162707CE">
        <w:rPr>
          <w:i/>
          <w:iCs/>
          <w:sz w:val="24"/>
          <w:szCs w:val="24"/>
        </w:rPr>
        <w:t>Liuenneet ravinteet -</w:t>
      </w:r>
      <w:r w:rsidRPr="162707CE">
        <w:rPr>
          <w:sz w:val="24"/>
          <w:szCs w:val="24"/>
        </w:rPr>
        <w:t xml:space="preserve">tutkimuksen yhteydessä tai erikseen rehevöityneestä vesistöstä. Myös esimerkiksi akvaarioliikkeistä on mahdollista saada pieniä määriä levää, mutta tällöin sitä joutunee esikasvattamaan suuremmaksi määräksi. Levänäytteiden tulisi olla mahdollisimman homogeenisia, mikäli tuloksista halutaan analyyttisiä. Riippuen leväkasvuston tyypistä, silmämääräinen levän kasvun arvioiminen voi olla hankalaa. Tällöin arviointia voidaan helpottaa käyttäen sopivaa valon lähdettä ja kameraa. Kameralla otetaan vakiovalotusta käyttäen kuva näytteiden läpi kohti valonlähdettä ja kuvankäsittelyohjelman avulla arvioidaan kuvista näytteiden valonläpäisyä. Puhdasta fosforilannoitetta on harvemmin saatavilla, joten työssä voidaan käyttää jotakin veteen liukenevaa fosfaattisuolaa kuten natriumfosfaattia. </w:t>
      </w:r>
    </w:p>
    <w:p w14:paraId="72204D77" w14:textId="00073641" w:rsidR="00A47DC5" w:rsidRDefault="00A47DC5" w:rsidP="009F5191">
      <w:pPr>
        <w:spacing w:line="360" w:lineRule="auto"/>
        <w:rPr>
          <w:sz w:val="24"/>
          <w:szCs w:val="24"/>
        </w:rPr>
      </w:pPr>
    </w:p>
    <w:p w14:paraId="2FB8FD1C" w14:textId="77777777" w:rsidR="00DB11B7" w:rsidRDefault="00DB11B7" w:rsidP="009F5191">
      <w:pPr>
        <w:spacing w:line="360" w:lineRule="auto"/>
        <w:rPr>
          <w:sz w:val="24"/>
          <w:szCs w:val="24"/>
        </w:rPr>
      </w:pPr>
    </w:p>
    <w:p w14:paraId="195FD218" w14:textId="77777777" w:rsidR="009F5191" w:rsidRPr="00DB11B7" w:rsidRDefault="009F5191" w:rsidP="009F5191">
      <w:pPr>
        <w:spacing w:line="360" w:lineRule="auto"/>
        <w:rPr>
          <w:i/>
          <w:iCs/>
          <w:sz w:val="28"/>
          <w:szCs w:val="24"/>
        </w:rPr>
      </w:pPr>
      <w:r w:rsidRPr="00DB11B7">
        <w:rPr>
          <w:i/>
          <w:iCs/>
          <w:sz w:val="28"/>
          <w:szCs w:val="24"/>
        </w:rPr>
        <w:t>Levätutkimus, oppilaan ohje</w:t>
      </w:r>
    </w:p>
    <w:p w14:paraId="0C0B94C6" w14:textId="77777777" w:rsidR="009F5191" w:rsidRDefault="009F5191" w:rsidP="009F5191">
      <w:pPr>
        <w:spacing w:line="360" w:lineRule="auto"/>
        <w:rPr>
          <w:sz w:val="24"/>
          <w:szCs w:val="24"/>
        </w:rPr>
      </w:pPr>
    </w:p>
    <w:p w14:paraId="3357304B" w14:textId="77777777" w:rsidR="009F5191" w:rsidRDefault="009F5191" w:rsidP="009F5191">
      <w:pPr>
        <w:spacing w:line="360" w:lineRule="auto"/>
        <w:rPr>
          <w:sz w:val="24"/>
          <w:szCs w:val="24"/>
        </w:rPr>
      </w:pPr>
      <w:r w:rsidRPr="162707CE">
        <w:rPr>
          <w:sz w:val="24"/>
          <w:szCs w:val="24"/>
        </w:rPr>
        <w:t>Tässä tutkimuksessa tutkitaan miten lannoiteaineet ja pesuaineet vaikuttavat levän kasvuun rehevöityneessä vedessä.</w:t>
      </w:r>
    </w:p>
    <w:p w14:paraId="32E48836" w14:textId="77777777" w:rsidR="009F5191" w:rsidRDefault="009F5191" w:rsidP="009F5191">
      <w:pPr>
        <w:spacing w:line="360" w:lineRule="auto"/>
        <w:rPr>
          <w:sz w:val="24"/>
          <w:szCs w:val="24"/>
        </w:rPr>
      </w:pPr>
    </w:p>
    <w:p w14:paraId="044A46BA" w14:textId="77777777" w:rsidR="009F5191" w:rsidRDefault="009F5191" w:rsidP="009F5191">
      <w:pPr>
        <w:spacing w:line="360" w:lineRule="auto"/>
        <w:rPr>
          <w:i/>
          <w:iCs/>
          <w:sz w:val="24"/>
          <w:szCs w:val="24"/>
        </w:rPr>
      </w:pPr>
      <w:r w:rsidRPr="162707CE">
        <w:rPr>
          <w:i/>
          <w:iCs/>
          <w:sz w:val="24"/>
          <w:szCs w:val="24"/>
        </w:rPr>
        <w:t>Tarvikkeet</w:t>
      </w:r>
    </w:p>
    <w:p w14:paraId="30880F82" w14:textId="77777777" w:rsidR="009F5191" w:rsidRDefault="009F5191" w:rsidP="009F5191">
      <w:pPr>
        <w:pStyle w:val="ListParagraph"/>
        <w:numPr>
          <w:ilvl w:val="0"/>
          <w:numId w:val="10"/>
        </w:numPr>
        <w:spacing w:line="360" w:lineRule="auto"/>
        <w:rPr>
          <w:sz w:val="24"/>
          <w:szCs w:val="24"/>
        </w:rPr>
      </w:pPr>
      <w:r w:rsidRPr="162707CE">
        <w:rPr>
          <w:sz w:val="24"/>
          <w:szCs w:val="24"/>
        </w:rPr>
        <w:t>6 kpl noin 1l kirkkaita muovisia tai lasisia purkkeja</w:t>
      </w:r>
    </w:p>
    <w:p w14:paraId="6EC7C212" w14:textId="77777777" w:rsidR="009F5191" w:rsidRDefault="009F5191" w:rsidP="009F5191">
      <w:pPr>
        <w:pStyle w:val="ListParagraph"/>
        <w:numPr>
          <w:ilvl w:val="0"/>
          <w:numId w:val="10"/>
        </w:numPr>
        <w:spacing w:line="360" w:lineRule="auto"/>
        <w:rPr>
          <w:sz w:val="24"/>
          <w:szCs w:val="24"/>
        </w:rPr>
      </w:pPr>
      <w:r w:rsidRPr="162707CE">
        <w:rPr>
          <w:sz w:val="24"/>
          <w:szCs w:val="24"/>
        </w:rPr>
        <w:t>Alumiinifoliota</w:t>
      </w:r>
    </w:p>
    <w:p w14:paraId="006D1033" w14:textId="77777777" w:rsidR="009F5191" w:rsidRDefault="009F5191" w:rsidP="009F5191">
      <w:pPr>
        <w:pStyle w:val="ListParagraph"/>
        <w:numPr>
          <w:ilvl w:val="0"/>
          <w:numId w:val="10"/>
        </w:numPr>
        <w:spacing w:line="360" w:lineRule="auto"/>
        <w:rPr>
          <w:sz w:val="24"/>
          <w:szCs w:val="24"/>
        </w:rPr>
      </w:pPr>
      <w:r w:rsidRPr="162707CE">
        <w:rPr>
          <w:sz w:val="24"/>
          <w:szCs w:val="24"/>
        </w:rPr>
        <w:t>Leväistä vettä</w:t>
      </w:r>
    </w:p>
    <w:p w14:paraId="7313181E" w14:textId="77777777" w:rsidR="009F5191" w:rsidRDefault="009F5191" w:rsidP="009F5191">
      <w:pPr>
        <w:pStyle w:val="ListParagraph"/>
        <w:numPr>
          <w:ilvl w:val="0"/>
          <w:numId w:val="10"/>
        </w:numPr>
        <w:spacing w:after="0" w:line="360" w:lineRule="auto"/>
        <w:rPr>
          <w:sz w:val="24"/>
          <w:szCs w:val="24"/>
        </w:rPr>
      </w:pPr>
      <w:r w:rsidRPr="162707CE">
        <w:rPr>
          <w:sz w:val="24"/>
          <w:szCs w:val="24"/>
        </w:rPr>
        <w:t>Fosfaattilannoitetta tai fosfaattisuolaa</w:t>
      </w:r>
    </w:p>
    <w:p w14:paraId="3E911B74" w14:textId="77777777" w:rsidR="009F5191" w:rsidRDefault="009F5191" w:rsidP="009F5191">
      <w:pPr>
        <w:pStyle w:val="ListParagraph"/>
        <w:numPr>
          <w:ilvl w:val="0"/>
          <w:numId w:val="10"/>
        </w:numPr>
        <w:spacing w:line="360" w:lineRule="auto"/>
        <w:rPr>
          <w:sz w:val="24"/>
          <w:szCs w:val="24"/>
        </w:rPr>
      </w:pPr>
      <w:r w:rsidRPr="162707CE">
        <w:rPr>
          <w:sz w:val="24"/>
          <w:szCs w:val="24"/>
        </w:rPr>
        <w:t>Typpilannoitetta</w:t>
      </w:r>
    </w:p>
    <w:p w14:paraId="5FD70D60" w14:textId="77777777" w:rsidR="009F5191" w:rsidRDefault="009F5191" w:rsidP="009F5191">
      <w:pPr>
        <w:pStyle w:val="ListParagraph"/>
        <w:numPr>
          <w:ilvl w:val="0"/>
          <w:numId w:val="10"/>
        </w:numPr>
        <w:spacing w:line="360" w:lineRule="auto"/>
        <w:rPr>
          <w:sz w:val="24"/>
          <w:szCs w:val="24"/>
        </w:rPr>
      </w:pPr>
      <w:r w:rsidRPr="162707CE">
        <w:rPr>
          <w:sz w:val="24"/>
          <w:szCs w:val="24"/>
        </w:rPr>
        <w:t>Pyykinpesuainetta</w:t>
      </w:r>
    </w:p>
    <w:p w14:paraId="58290CB7" w14:textId="77777777" w:rsidR="009F5191" w:rsidRDefault="009F5191" w:rsidP="009F5191">
      <w:pPr>
        <w:pStyle w:val="ListParagraph"/>
        <w:numPr>
          <w:ilvl w:val="0"/>
          <w:numId w:val="10"/>
        </w:numPr>
        <w:spacing w:line="360" w:lineRule="auto"/>
        <w:rPr>
          <w:sz w:val="24"/>
          <w:szCs w:val="24"/>
        </w:rPr>
      </w:pPr>
      <w:r w:rsidRPr="162707CE">
        <w:rPr>
          <w:sz w:val="24"/>
          <w:szCs w:val="24"/>
        </w:rPr>
        <w:t>Kamera</w:t>
      </w:r>
    </w:p>
    <w:p w14:paraId="320A9A04" w14:textId="66D2D611" w:rsidR="00DB11B7" w:rsidRDefault="00DB11B7" w:rsidP="009F5191">
      <w:pPr>
        <w:spacing w:line="360" w:lineRule="auto"/>
        <w:rPr>
          <w:sz w:val="24"/>
          <w:szCs w:val="24"/>
        </w:rPr>
      </w:pPr>
    </w:p>
    <w:p w14:paraId="0A33CB34" w14:textId="21F6869F" w:rsidR="00DB11B7" w:rsidRDefault="00DB11B7" w:rsidP="009F5191">
      <w:pPr>
        <w:spacing w:line="360" w:lineRule="auto"/>
        <w:rPr>
          <w:sz w:val="24"/>
          <w:szCs w:val="24"/>
        </w:rPr>
      </w:pPr>
    </w:p>
    <w:p w14:paraId="705F90FD" w14:textId="77777777" w:rsidR="009F5191" w:rsidRDefault="009F5191" w:rsidP="009F5191">
      <w:pPr>
        <w:spacing w:line="360" w:lineRule="auto"/>
        <w:rPr>
          <w:i/>
          <w:iCs/>
          <w:sz w:val="24"/>
          <w:szCs w:val="24"/>
        </w:rPr>
      </w:pPr>
      <w:r w:rsidRPr="162707CE">
        <w:rPr>
          <w:i/>
          <w:iCs/>
          <w:sz w:val="24"/>
          <w:szCs w:val="24"/>
        </w:rPr>
        <w:lastRenderedPageBreak/>
        <w:t>Työn suoritus</w:t>
      </w:r>
    </w:p>
    <w:p w14:paraId="1D4A2E6D" w14:textId="77777777" w:rsidR="009F5191" w:rsidRDefault="009F5191" w:rsidP="009F5191">
      <w:pPr>
        <w:pStyle w:val="ListParagraph"/>
        <w:numPr>
          <w:ilvl w:val="0"/>
          <w:numId w:val="9"/>
        </w:numPr>
        <w:spacing w:line="360" w:lineRule="auto"/>
        <w:rPr>
          <w:sz w:val="24"/>
          <w:szCs w:val="24"/>
        </w:rPr>
      </w:pPr>
      <w:r w:rsidRPr="162707CE">
        <w:rPr>
          <w:sz w:val="24"/>
          <w:szCs w:val="24"/>
        </w:rPr>
        <w:t>Valmista 6 kappaletta levänäytteitä lisäämällä purkkeihin puolet leväistä vettä ja puolet vesijohtovettä.</w:t>
      </w:r>
    </w:p>
    <w:p w14:paraId="41E3D075" w14:textId="77777777" w:rsidR="009F5191" w:rsidRDefault="009F5191" w:rsidP="009F5191">
      <w:pPr>
        <w:pStyle w:val="ListParagraph"/>
        <w:numPr>
          <w:ilvl w:val="0"/>
          <w:numId w:val="9"/>
        </w:numPr>
        <w:spacing w:line="360" w:lineRule="auto"/>
        <w:rPr>
          <w:sz w:val="24"/>
          <w:szCs w:val="24"/>
        </w:rPr>
      </w:pPr>
      <w:r w:rsidRPr="162707CE">
        <w:rPr>
          <w:sz w:val="24"/>
          <w:szCs w:val="24"/>
        </w:rPr>
        <w:t>Lisää purkkeihin seuraavasti lannoitteita ja pesuainetta</w:t>
      </w:r>
    </w:p>
    <w:p w14:paraId="5BC0EF92" w14:textId="77777777" w:rsidR="009F5191" w:rsidRDefault="009F5191" w:rsidP="009F5191">
      <w:pPr>
        <w:pStyle w:val="ListParagraph"/>
        <w:numPr>
          <w:ilvl w:val="1"/>
          <w:numId w:val="9"/>
        </w:numPr>
        <w:spacing w:line="360" w:lineRule="auto"/>
        <w:rPr>
          <w:sz w:val="24"/>
          <w:szCs w:val="24"/>
        </w:rPr>
      </w:pPr>
      <w:r w:rsidRPr="162707CE">
        <w:rPr>
          <w:sz w:val="24"/>
          <w:szCs w:val="24"/>
        </w:rPr>
        <w:t>Kontrolli, ei lisätä mitään</w:t>
      </w:r>
    </w:p>
    <w:p w14:paraId="13B3906E" w14:textId="77777777" w:rsidR="009F5191" w:rsidRDefault="009F5191" w:rsidP="009F5191">
      <w:pPr>
        <w:pStyle w:val="ListParagraph"/>
        <w:numPr>
          <w:ilvl w:val="1"/>
          <w:numId w:val="9"/>
        </w:numPr>
        <w:spacing w:line="360" w:lineRule="auto"/>
        <w:rPr>
          <w:sz w:val="24"/>
          <w:szCs w:val="24"/>
        </w:rPr>
      </w:pPr>
      <w:r w:rsidRPr="162707CE">
        <w:rPr>
          <w:sz w:val="24"/>
          <w:szCs w:val="24"/>
        </w:rPr>
        <w:t>Vähän fosforilla lannoitettu, lisää noin 1 gramma fosforilannoitetta tai noin 0,1 g fosfaattisuolaa</w:t>
      </w:r>
    </w:p>
    <w:p w14:paraId="6AB87E03" w14:textId="77777777" w:rsidR="009F5191" w:rsidRDefault="009F5191" w:rsidP="009F5191">
      <w:pPr>
        <w:pStyle w:val="ListParagraph"/>
        <w:numPr>
          <w:ilvl w:val="1"/>
          <w:numId w:val="9"/>
        </w:numPr>
        <w:spacing w:line="360" w:lineRule="auto"/>
        <w:rPr>
          <w:sz w:val="24"/>
          <w:szCs w:val="24"/>
        </w:rPr>
      </w:pPr>
      <w:r w:rsidRPr="162707CE">
        <w:rPr>
          <w:sz w:val="24"/>
          <w:szCs w:val="24"/>
        </w:rPr>
        <w:t>Paljon fosforilla lannoitettu, lisää noin 2 grammaa fosforilannoitetta tai noin 0,2g fosfaattisuolaa</w:t>
      </w:r>
    </w:p>
    <w:p w14:paraId="42C71FD1" w14:textId="77777777" w:rsidR="009F5191" w:rsidRDefault="009F5191" w:rsidP="009F5191">
      <w:pPr>
        <w:pStyle w:val="ListParagraph"/>
        <w:numPr>
          <w:ilvl w:val="1"/>
          <w:numId w:val="9"/>
        </w:numPr>
        <w:spacing w:line="360" w:lineRule="auto"/>
        <w:rPr>
          <w:sz w:val="24"/>
          <w:szCs w:val="24"/>
        </w:rPr>
      </w:pPr>
      <w:r w:rsidRPr="162707CE">
        <w:rPr>
          <w:sz w:val="24"/>
          <w:szCs w:val="24"/>
        </w:rPr>
        <w:t>Vähän typellä lannoitettu, lisää noin 1 gramma typpilannoitetta</w:t>
      </w:r>
    </w:p>
    <w:p w14:paraId="6C1C6FE3" w14:textId="77777777" w:rsidR="009F5191" w:rsidRDefault="009F5191" w:rsidP="009F5191">
      <w:pPr>
        <w:pStyle w:val="ListParagraph"/>
        <w:numPr>
          <w:ilvl w:val="1"/>
          <w:numId w:val="9"/>
        </w:numPr>
        <w:spacing w:line="360" w:lineRule="auto"/>
        <w:rPr>
          <w:sz w:val="24"/>
          <w:szCs w:val="24"/>
        </w:rPr>
      </w:pPr>
      <w:r w:rsidRPr="162707CE">
        <w:rPr>
          <w:sz w:val="24"/>
          <w:szCs w:val="24"/>
        </w:rPr>
        <w:t>Paljon typellä lannoitettu, lisää noin 2 grammaa typpilannoitetta</w:t>
      </w:r>
    </w:p>
    <w:p w14:paraId="19FD44F0" w14:textId="77777777" w:rsidR="009F5191" w:rsidRDefault="009F5191" w:rsidP="009F5191">
      <w:pPr>
        <w:pStyle w:val="ListParagraph"/>
        <w:numPr>
          <w:ilvl w:val="1"/>
          <w:numId w:val="9"/>
        </w:numPr>
        <w:spacing w:line="360" w:lineRule="auto"/>
        <w:rPr>
          <w:sz w:val="24"/>
          <w:szCs w:val="24"/>
        </w:rPr>
      </w:pPr>
      <w:r w:rsidRPr="162707CE">
        <w:rPr>
          <w:sz w:val="24"/>
          <w:szCs w:val="24"/>
        </w:rPr>
        <w:t>Pesuaineella lannoitettu, lisää noin 2 grammaa pesuainetta</w:t>
      </w:r>
    </w:p>
    <w:p w14:paraId="244A6D34" w14:textId="77777777" w:rsidR="009F5191" w:rsidRDefault="009F5191" w:rsidP="009F5191">
      <w:pPr>
        <w:pStyle w:val="ListParagraph"/>
        <w:numPr>
          <w:ilvl w:val="0"/>
          <w:numId w:val="9"/>
        </w:numPr>
        <w:spacing w:line="360" w:lineRule="auto"/>
        <w:rPr>
          <w:sz w:val="24"/>
          <w:szCs w:val="24"/>
        </w:rPr>
      </w:pPr>
      <w:r w:rsidRPr="162707CE">
        <w:rPr>
          <w:sz w:val="24"/>
          <w:szCs w:val="24"/>
        </w:rPr>
        <w:t>Peitä purkit alumiinifoliolla ja tee folioon paljon pieniä reikiä</w:t>
      </w:r>
    </w:p>
    <w:p w14:paraId="564C1857" w14:textId="77777777" w:rsidR="009F5191" w:rsidRDefault="009F5191" w:rsidP="009F5191">
      <w:pPr>
        <w:pStyle w:val="ListParagraph"/>
        <w:numPr>
          <w:ilvl w:val="0"/>
          <w:numId w:val="9"/>
        </w:numPr>
        <w:spacing w:line="360" w:lineRule="auto"/>
        <w:rPr>
          <w:sz w:val="24"/>
          <w:szCs w:val="24"/>
        </w:rPr>
      </w:pPr>
      <w:r w:rsidRPr="162707CE">
        <w:rPr>
          <w:sz w:val="24"/>
          <w:szCs w:val="24"/>
        </w:rPr>
        <w:t>Aseta purkit aurinkoiseen paikkaan</w:t>
      </w:r>
    </w:p>
    <w:p w14:paraId="404EA124" w14:textId="77777777" w:rsidR="009F5191" w:rsidRDefault="009F5191" w:rsidP="009F5191">
      <w:pPr>
        <w:pStyle w:val="ListParagraph"/>
        <w:numPr>
          <w:ilvl w:val="0"/>
          <w:numId w:val="9"/>
        </w:numPr>
        <w:spacing w:line="360" w:lineRule="auto"/>
        <w:rPr>
          <w:sz w:val="24"/>
          <w:szCs w:val="24"/>
        </w:rPr>
      </w:pPr>
      <w:r w:rsidRPr="162707CE">
        <w:rPr>
          <w:sz w:val="24"/>
          <w:szCs w:val="24"/>
        </w:rPr>
        <w:t>Havainnoi purkkeja kahden viikon ajan. Pidä kirjaa muutoksista ja ota purkeista päivittäin kuvat.</w:t>
      </w:r>
    </w:p>
    <w:p w14:paraId="2388AC42" w14:textId="7643BE33" w:rsidR="009F5191" w:rsidRDefault="009F5191" w:rsidP="009F5191">
      <w:pPr>
        <w:pStyle w:val="ListParagraph"/>
        <w:numPr>
          <w:ilvl w:val="0"/>
          <w:numId w:val="9"/>
        </w:numPr>
        <w:spacing w:line="360" w:lineRule="auto"/>
        <w:rPr>
          <w:sz w:val="24"/>
          <w:szCs w:val="24"/>
        </w:rPr>
      </w:pPr>
      <w:r w:rsidRPr="162707CE">
        <w:rPr>
          <w:sz w:val="24"/>
          <w:szCs w:val="24"/>
        </w:rPr>
        <w:t>Kahden viikon kuluttua vertaile pur</w:t>
      </w:r>
      <w:r>
        <w:rPr>
          <w:sz w:val="24"/>
          <w:szCs w:val="24"/>
        </w:rPr>
        <w:t>keissa olevaa levän määrää ja levän kasvua ottamiesi kuvien avulla</w:t>
      </w:r>
    </w:p>
    <w:p w14:paraId="1FE4B3E0" w14:textId="3B507A42" w:rsidR="009F5191" w:rsidRDefault="009F5191" w:rsidP="009F5191">
      <w:pPr>
        <w:spacing w:line="360" w:lineRule="auto"/>
        <w:rPr>
          <w:sz w:val="24"/>
          <w:szCs w:val="24"/>
        </w:rPr>
      </w:pPr>
    </w:p>
    <w:p w14:paraId="196F0C85" w14:textId="4A186910" w:rsidR="009F5191" w:rsidRPr="009F5191" w:rsidRDefault="009F5191" w:rsidP="009F5191">
      <w:pPr>
        <w:spacing w:line="360" w:lineRule="auto"/>
        <w:rPr>
          <w:sz w:val="24"/>
          <w:szCs w:val="24"/>
        </w:rPr>
      </w:pPr>
      <w:r w:rsidRPr="009F5191">
        <w:rPr>
          <w:sz w:val="24"/>
          <w:szCs w:val="24"/>
        </w:rPr>
        <w:t>Oliko levän kasvussa purkkien välillä eroja?</w:t>
      </w:r>
      <w:r>
        <w:rPr>
          <w:sz w:val="24"/>
          <w:szCs w:val="24"/>
        </w:rPr>
        <w:t xml:space="preserve"> </w:t>
      </w:r>
      <w:r w:rsidRPr="009F5191">
        <w:rPr>
          <w:sz w:val="24"/>
          <w:szCs w:val="24"/>
        </w:rPr>
        <w:t>Mitä johtopäätöksiä voit kokeen perusteella tehdä?</w:t>
      </w:r>
    </w:p>
    <w:p w14:paraId="319C75ED" w14:textId="77777777" w:rsidR="009F5191" w:rsidRPr="00955923" w:rsidRDefault="009F5191" w:rsidP="00955923">
      <w:pPr>
        <w:spacing w:line="360" w:lineRule="auto"/>
        <w:rPr>
          <w:sz w:val="24"/>
          <w:szCs w:val="24"/>
        </w:rPr>
      </w:pPr>
    </w:p>
    <w:p w14:paraId="0871D329" w14:textId="77777777" w:rsidR="00E04290" w:rsidRPr="00CE71E2" w:rsidRDefault="00E04290" w:rsidP="00E04290">
      <w:pPr>
        <w:spacing w:line="360" w:lineRule="auto"/>
        <w:rPr>
          <w:sz w:val="24"/>
          <w:szCs w:val="24"/>
        </w:rPr>
      </w:pPr>
    </w:p>
    <w:sectPr w:rsidR="00E04290" w:rsidRPr="00CE71E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C49"/>
    <w:multiLevelType w:val="hybridMultilevel"/>
    <w:tmpl w:val="A900CF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6741C28"/>
    <w:multiLevelType w:val="hybridMultilevel"/>
    <w:tmpl w:val="FB2EDB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DA62178"/>
    <w:multiLevelType w:val="hybridMultilevel"/>
    <w:tmpl w:val="072EAA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0B27A08"/>
    <w:multiLevelType w:val="hybridMultilevel"/>
    <w:tmpl w:val="9186240C"/>
    <w:lvl w:ilvl="0" w:tplc="276E31B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D350FF"/>
    <w:multiLevelType w:val="hybridMultilevel"/>
    <w:tmpl w:val="1D024300"/>
    <w:lvl w:ilvl="0" w:tplc="F14208A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21F62BA"/>
    <w:multiLevelType w:val="hybridMultilevel"/>
    <w:tmpl w:val="DFAEA81C"/>
    <w:lvl w:ilvl="0" w:tplc="1E10A12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42EE5E39"/>
    <w:multiLevelType w:val="hybridMultilevel"/>
    <w:tmpl w:val="A600D080"/>
    <w:lvl w:ilvl="0" w:tplc="CC34959A">
      <w:start w:val="1"/>
      <w:numFmt w:val="bullet"/>
      <w:lvlText w:val="-"/>
      <w:lvlJc w:val="left"/>
      <w:pPr>
        <w:ind w:left="720" w:hanging="360"/>
      </w:pPr>
      <w:rPr>
        <w:rFonts w:ascii="Calibri" w:eastAsiaTheme="minorHAnsi" w:hAnsi="Calibri" w:cs="Calibri"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5C134D3"/>
    <w:multiLevelType w:val="hybridMultilevel"/>
    <w:tmpl w:val="85EC0E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7043341"/>
    <w:multiLevelType w:val="hybridMultilevel"/>
    <w:tmpl w:val="251AD660"/>
    <w:lvl w:ilvl="0" w:tplc="B00A0BA8">
      <w:start w:val="1"/>
      <w:numFmt w:val="bullet"/>
      <w:lvlText w:val=""/>
      <w:lvlJc w:val="left"/>
      <w:pPr>
        <w:ind w:left="720" w:hanging="360"/>
      </w:pPr>
      <w:rPr>
        <w:rFonts w:ascii="Symbol" w:hAnsi="Symbol" w:hint="default"/>
      </w:rPr>
    </w:lvl>
    <w:lvl w:ilvl="1" w:tplc="86784FBC">
      <w:start w:val="1"/>
      <w:numFmt w:val="bullet"/>
      <w:lvlText w:val="o"/>
      <w:lvlJc w:val="left"/>
      <w:pPr>
        <w:ind w:left="1440" w:hanging="360"/>
      </w:pPr>
      <w:rPr>
        <w:rFonts w:ascii="Courier New" w:hAnsi="Courier New" w:hint="default"/>
      </w:rPr>
    </w:lvl>
    <w:lvl w:ilvl="2" w:tplc="6ACC928A">
      <w:start w:val="1"/>
      <w:numFmt w:val="bullet"/>
      <w:lvlText w:val=""/>
      <w:lvlJc w:val="left"/>
      <w:pPr>
        <w:ind w:left="2160" w:hanging="360"/>
      </w:pPr>
      <w:rPr>
        <w:rFonts w:ascii="Wingdings" w:hAnsi="Wingdings" w:hint="default"/>
      </w:rPr>
    </w:lvl>
    <w:lvl w:ilvl="3" w:tplc="61C2E56C">
      <w:start w:val="1"/>
      <w:numFmt w:val="bullet"/>
      <w:lvlText w:val=""/>
      <w:lvlJc w:val="left"/>
      <w:pPr>
        <w:ind w:left="2880" w:hanging="360"/>
      </w:pPr>
      <w:rPr>
        <w:rFonts w:ascii="Symbol" w:hAnsi="Symbol" w:hint="default"/>
      </w:rPr>
    </w:lvl>
    <w:lvl w:ilvl="4" w:tplc="F93865F8">
      <w:start w:val="1"/>
      <w:numFmt w:val="bullet"/>
      <w:lvlText w:val="o"/>
      <w:lvlJc w:val="left"/>
      <w:pPr>
        <w:ind w:left="3600" w:hanging="360"/>
      </w:pPr>
      <w:rPr>
        <w:rFonts w:ascii="Courier New" w:hAnsi="Courier New" w:hint="default"/>
      </w:rPr>
    </w:lvl>
    <w:lvl w:ilvl="5" w:tplc="40A8FB24">
      <w:start w:val="1"/>
      <w:numFmt w:val="bullet"/>
      <w:lvlText w:val=""/>
      <w:lvlJc w:val="left"/>
      <w:pPr>
        <w:ind w:left="4320" w:hanging="360"/>
      </w:pPr>
      <w:rPr>
        <w:rFonts w:ascii="Wingdings" w:hAnsi="Wingdings" w:hint="default"/>
      </w:rPr>
    </w:lvl>
    <w:lvl w:ilvl="6" w:tplc="4D7A99B6">
      <w:start w:val="1"/>
      <w:numFmt w:val="bullet"/>
      <w:lvlText w:val=""/>
      <w:lvlJc w:val="left"/>
      <w:pPr>
        <w:ind w:left="5040" w:hanging="360"/>
      </w:pPr>
      <w:rPr>
        <w:rFonts w:ascii="Symbol" w:hAnsi="Symbol" w:hint="default"/>
      </w:rPr>
    </w:lvl>
    <w:lvl w:ilvl="7" w:tplc="5F0A963A">
      <w:start w:val="1"/>
      <w:numFmt w:val="bullet"/>
      <w:lvlText w:val="o"/>
      <w:lvlJc w:val="left"/>
      <w:pPr>
        <w:ind w:left="5760" w:hanging="360"/>
      </w:pPr>
      <w:rPr>
        <w:rFonts w:ascii="Courier New" w:hAnsi="Courier New" w:hint="default"/>
      </w:rPr>
    </w:lvl>
    <w:lvl w:ilvl="8" w:tplc="C4B4AE80">
      <w:start w:val="1"/>
      <w:numFmt w:val="bullet"/>
      <w:lvlText w:val=""/>
      <w:lvlJc w:val="left"/>
      <w:pPr>
        <w:ind w:left="6480" w:hanging="360"/>
      </w:pPr>
      <w:rPr>
        <w:rFonts w:ascii="Wingdings" w:hAnsi="Wingdings" w:hint="default"/>
      </w:rPr>
    </w:lvl>
  </w:abstractNum>
  <w:abstractNum w:abstractNumId="9" w15:restartNumberingAfterBreak="0">
    <w:nsid w:val="5EF52DC1"/>
    <w:multiLevelType w:val="hybridMultilevel"/>
    <w:tmpl w:val="06E03068"/>
    <w:lvl w:ilvl="0" w:tplc="95FA2668">
      <w:start w:val="1"/>
      <w:numFmt w:val="decimal"/>
      <w:lvlText w:val="%1."/>
      <w:lvlJc w:val="left"/>
      <w:pPr>
        <w:ind w:left="720" w:hanging="360"/>
      </w:pPr>
    </w:lvl>
    <w:lvl w:ilvl="1" w:tplc="D8BC2CF2">
      <w:start w:val="1"/>
      <w:numFmt w:val="lowerLetter"/>
      <w:lvlText w:val="%2."/>
      <w:lvlJc w:val="left"/>
      <w:pPr>
        <w:ind w:left="1440" w:hanging="360"/>
      </w:pPr>
    </w:lvl>
    <w:lvl w:ilvl="2" w:tplc="891672A2">
      <w:start w:val="1"/>
      <w:numFmt w:val="lowerRoman"/>
      <w:lvlText w:val="%3."/>
      <w:lvlJc w:val="right"/>
      <w:pPr>
        <w:ind w:left="2160" w:hanging="180"/>
      </w:pPr>
    </w:lvl>
    <w:lvl w:ilvl="3" w:tplc="4538F020">
      <w:start w:val="1"/>
      <w:numFmt w:val="decimal"/>
      <w:lvlText w:val="%4."/>
      <w:lvlJc w:val="left"/>
      <w:pPr>
        <w:ind w:left="2880" w:hanging="360"/>
      </w:pPr>
    </w:lvl>
    <w:lvl w:ilvl="4" w:tplc="B4C6BE16">
      <w:start w:val="1"/>
      <w:numFmt w:val="lowerLetter"/>
      <w:lvlText w:val="%5."/>
      <w:lvlJc w:val="left"/>
      <w:pPr>
        <w:ind w:left="3600" w:hanging="360"/>
      </w:pPr>
    </w:lvl>
    <w:lvl w:ilvl="5" w:tplc="ED1E51F6">
      <w:start w:val="1"/>
      <w:numFmt w:val="lowerRoman"/>
      <w:lvlText w:val="%6."/>
      <w:lvlJc w:val="right"/>
      <w:pPr>
        <w:ind w:left="4320" w:hanging="180"/>
      </w:pPr>
    </w:lvl>
    <w:lvl w:ilvl="6" w:tplc="DA8493D2">
      <w:start w:val="1"/>
      <w:numFmt w:val="decimal"/>
      <w:lvlText w:val="%7."/>
      <w:lvlJc w:val="left"/>
      <w:pPr>
        <w:ind w:left="5040" w:hanging="360"/>
      </w:pPr>
    </w:lvl>
    <w:lvl w:ilvl="7" w:tplc="8C0873C0">
      <w:start w:val="1"/>
      <w:numFmt w:val="lowerLetter"/>
      <w:lvlText w:val="%8."/>
      <w:lvlJc w:val="left"/>
      <w:pPr>
        <w:ind w:left="5760" w:hanging="360"/>
      </w:pPr>
    </w:lvl>
    <w:lvl w:ilvl="8" w:tplc="16F86EBC">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78"/>
    <w:rsid w:val="00092F40"/>
    <w:rsid w:val="00120C89"/>
    <w:rsid w:val="00374EB2"/>
    <w:rsid w:val="004E32E5"/>
    <w:rsid w:val="00521761"/>
    <w:rsid w:val="005C4139"/>
    <w:rsid w:val="007C6B84"/>
    <w:rsid w:val="00955923"/>
    <w:rsid w:val="00971A01"/>
    <w:rsid w:val="009F5191"/>
    <w:rsid w:val="00A0096C"/>
    <w:rsid w:val="00A47DC5"/>
    <w:rsid w:val="00A80DFF"/>
    <w:rsid w:val="00B702C2"/>
    <w:rsid w:val="00C00D01"/>
    <w:rsid w:val="00C03431"/>
    <w:rsid w:val="00C67F0F"/>
    <w:rsid w:val="00CC2F78"/>
    <w:rsid w:val="00CE71E2"/>
    <w:rsid w:val="00D73995"/>
    <w:rsid w:val="00DB11B7"/>
    <w:rsid w:val="00DF7BEC"/>
    <w:rsid w:val="00E04290"/>
    <w:rsid w:val="00E607A6"/>
    <w:rsid w:val="00F852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F6E8"/>
  <w15:chartTrackingRefBased/>
  <w15:docId w15:val="{40F288D4-A995-4C2F-AF96-54582C54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F78"/>
    <w:pPr>
      <w:ind w:left="720"/>
      <w:contextualSpacing/>
    </w:pPr>
  </w:style>
  <w:style w:type="character" w:styleId="PlaceholderText">
    <w:name w:val="Placeholder Text"/>
    <w:basedOn w:val="DefaultParagraphFont"/>
    <w:uiPriority w:val="99"/>
    <w:semiHidden/>
    <w:rsid w:val="009559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Ukko Pulkkinen</dc:creator>
  <cp:keywords/>
  <dc:description/>
  <cp:lastModifiedBy>Ukko Pulkkinen</cp:lastModifiedBy>
  <cp:revision>6</cp:revision>
  <dcterms:created xsi:type="dcterms:W3CDTF">2018-02-24T17:57:00Z</dcterms:created>
  <dcterms:modified xsi:type="dcterms:W3CDTF">2018-03-10T11:52:00Z</dcterms:modified>
</cp:coreProperties>
</file>