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AD012" w14:textId="0496FD1F" w:rsidR="007E76CA" w:rsidRPr="00A4564F" w:rsidRDefault="003D4802">
      <w:pPr>
        <w:rPr>
          <w:b/>
          <w:sz w:val="28"/>
        </w:rPr>
      </w:pPr>
      <w:r w:rsidRPr="00A4564F">
        <w:rPr>
          <w:b/>
          <w:sz w:val="28"/>
        </w:rPr>
        <w:t>Mitä tapahtui järvelle?</w:t>
      </w:r>
    </w:p>
    <w:p w14:paraId="2F793BE5" w14:textId="55D6DAB6" w:rsidR="003D4802" w:rsidRPr="00A4564F" w:rsidRDefault="003D4802">
      <w:pPr>
        <w:rPr>
          <w:b/>
          <w:sz w:val="28"/>
        </w:rPr>
      </w:pPr>
      <w:r w:rsidRPr="00A4564F">
        <w:rPr>
          <w:b/>
          <w:sz w:val="28"/>
        </w:rPr>
        <w:t>Esitysmateriaali</w:t>
      </w:r>
    </w:p>
    <w:p w14:paraId="2E9155DB" w14:textId="18976EF4" w:rsidR="003D4802" w:rsidRDefault="003D4802">
      <w:pPr>
        <w:rPr>
          <w:b/>
          <w:sz w:val="24"/>
        </w:rPr>
      </w:pPr>
    </w:p>
    <w:p w14:paraId="0488498E" w14:textId="70233626" w:rsidR="003D4802" w:rsidRPr="00A4564F" w:rsidRDefault="003D4802">
      <w:pPr>
        <w:rPr>
          <w:i/>
          <w:sz w:val="28"/>
        </w:rPr>
      </w:pPr>
      <w:r w:rsidRPr="00A4564F">
        <w:rPr>
          <w:i/>
          <w:sz w:val="28"/>
        </w:rPr>
        <w:t>Tutkimusvaihe I – Mistä rehevöityminen johtuu?</w:t>
      </w:r>
    </w:p>
    <w:p w14:paraId="45747EB0" w14:textId="3B37C845" w:rsidR="003D4802" w:rsidRPr="003D4802" w:rsidRDefault="003D4802">
      <w:pPr>
        <w:rPr>
          <w:sz w:val="24"/>
        </w:rPr>
      </w:pPr>
    </w:p>
    <w:p w14:paraId="71B66A0F" w14:textId="7835B45C" w:rsidR="003D4802" w:rsidRPr="003D4802" w:rsidRDefault="003D4802" w:rsidP="003D4802">
      <w:pPr>
        <w:rPr>
          <w:sz w:val="24"/>
        </w:rPr>
      </w:pPr>
      <w:r w:rsidRPr="003D4802">
        <w:rPr>
          <w:sz w:val="24"/>
        </w:rPr>
        <w:t>Skenaariossa kuvattu järvi on selvästi päässyt rehevöitymään ajan kuluessa. Tässä osiossa tehtävänäsi on selvittää mistä rehevöityminen tarkalleen ottaen johtuu. Osioon liittyvien kokeellisten töiden avulla tutkitaan rehevöityneen vesistön tilaa ja ravinnevalumien syntymistä.</w:t>
      </w:r>
      <w:r w:rsidRPr="003D4802">
        <w:rPr>
          <w:sz w:val="24"/>
        </w:rPr>
        <w:br/>
      </w:r>
      <w:r w:rsidRPr="003D4802">
        <w:rPr>
          <w:sz w:val="24"/>
        </w:rPr>
        <w:br/>
      </w:r>
      <w:r w:rsidRPr="003D4802">
        <w:rPr>
          <w:sz w:val="24"/>
        </w:rPr>
        <w:br/>
        <w:t>Tutustu ensin rehevöitymiseen seuraavien lähteiden avulla ja vastaa sitten kysymysosion tehtäviin. Voit käyttää apunasi myös muita internetlähteitä tai esimerkiksi biologian oppikirjaa.</w:t>
      </w:r>
    </w:p>
    <w:p w14:paraId="660ACFFD" w14:textId="106E5EF3" w:rsidR="003D4802" w:rsidRPr="00A4564F" w:rsidRDefault="003D4802">
      <w:pPr>
        <w:rPr>
          <w:sz w:val="24"/>
        </w:rPr>
      </w:pPr>
    </w:p>
    <w:p w14:paraId="753D525C" w14:textId="4DEEFDA7" w:rsidR="003D4802" w:rsidRDefault="003D4802" w:rsidP="003D4802">
      <w:pPr>
        <w:pStyle w:val="ListParagraph"/>
        <w:numPr>
          <w:ilvl w:val="0"/>
          <w:numId w:val="2"/>
        </w:numPr>
        <w:rPr>
          <w:sz w:val="24"/>
        </w:rPr>
      </w:pPr>
      <w:r>
        <w:rPr>
          <w:sz w:val="24"/>
        </w:rPr>
        <w:t xml:space="preserve">WWF, </w:t>
      </w:r>
      <w:proofErr w:type="gramStart"/>
      <w:r w:rsidRPr="003D4802">
        <w:rPr>
          <w:sz w:val="24"/>
        </w:rPr>
        <w:t>https://wwf.fi/alueet/itameri/rehevoityminen/ ,</w:t>
      </w:r>
      <w:proofErr w:type="gramEnd"/>
      <w:r w:rsidRPr="003D4802">
        <w:rPr>
          <w:sz w:val="24"/>
        </w:rPr>
        <w:t xml:space="preserve"> lu</w:t>
      </w:r>
      <w:r>
        <w:rPr>
          <w:sz w:val="24"/>
        </w:rPr>
        <w:t>ettu 10.3.2018.</w:t>
      </w:r>
    </w:p>
    <w:p w14:paraId="68A3D17F" w14:textId="7DB55932" w:rsidR="003D4802" w:rsidRDefault="003D4802" w:rsidP="003D4802">
      <w:pPr>
        <w:pStyle w:val="ListParagraph"/>
        <w:numPr>
          <w:ilvl w:val="0"/>
          <w:numId w:val="2"/>
        </w:numPr>
        <w:rPr>
          <w:sz w:val="24"/>
        </w:rPr>
      </w:pPr>
      <w:r>
        <w:rPr>
          <w:sz w:val="24"/>
        </w:rPr>
        <w:t xml:space="preserve">Yhteinen ympäristö e-oppi, </w:t>
      </w:r>
      <w:r w:rsidRPr="003D4802">
        <w:rPr>
          <w:sz w:val="24"/>
        </w:rPr>
        <w:t>https://peda.net/yhdistykset/bmol-ry/koulutus/eyy/yhteinen_ymparisto/rehev%C3%B6ityminen</w:t>
      </w:r>
      <w:r>
        <w:rPr>
          <w:sz w:val="24"/>
        </w:rPr>
        <w:t xml:space="preserve"> , luettu 10.3.2018.</w:t>
      </w:r>
    </w:p>
    <w:p w14:paraId="312BBF10" w14:textId="0ABA4806" w:rsidR="003D4802" w:rsidRDefault="003D4802" w:rsidP="003D4802">
      <w:pPr>
        <w:pStyle w:val="ListParagraph"/>
        <w:numPr>
          <w:ilvl w:val="0"/>
          <w:numId w:val="2"/>
        </w:numPr>
        <w:rPr>
          <w:sz w:val="24"/>
        </w:rPr>
      </w:pPr>
      <w:r>
        <w:rPr>
          <w:sz w:val="24"/>
        </w:rPr>
        <w:t xml:space="preserve">Ympäristö.fi, </w:t>
      </w:r>
      <w:r w:rsidRPr="003D4802">
        <w:rPr>
          <w:sz w:val="24"/>
        </w:rPr>
        <w:t>http://www.ymparisto.fi/fi-FI/Vesi/Vesistojen_kunnostus/Jarvien_kunnostus/Kunnostustarvetta_aiheuttavia_tekijoita/Rehevoityminen</w:t>
      </w:r>
      <w:r>
        <w:rPr>
          <w:sz w:val="24"/>
        </w:rPr>
        <w:t xml:space="preserve"> , luettu 10.3.2018</w:t>
      </w:r>
    </w:p>
    <w:p w14:paraId="0F97CD6F" w14:textId="6A666DA9" w:rsidR="003D4802" w:rsidRDefault="003D4802" w:rsidP="003D4802">
      <w:pPr>
        <w:pStyle w:val="ListParagraph"/>
        <w:numPr>
          <w:ilvl w:val="0"/>
          <w:numId w:val="2"/>
        </w:numPr>
        <w:rPr>
          <w:sz w:val="24"/>
        </w:rPr>
      </w:pPr>
      <w:r>
        <w:rPr>
          <w:sz w:val="24"/>
        </w:rPr>
        <w:t xml:space="preserve">Sinilevästop, </w:t>
      </w:r>
      <w:r w:rsidRPr="003D4802">
        <w:rPr>
          <w:sz w:val="24"/>
        </w:rPr>
        <w:t>http://sinilevastop.wikidot.com/tieto:rehevoitymisen-syyt</w:t>
      </w:r>
      <w:r>
        <w:rPr>
          <w:sz w:val="24"/>
        </w:rPr>
        <w:t xml:space="preserve"> , luettu 10.3.2018</w:t>
      </w:r>
    </w:p>
    <w:p w14:paraId="0319E732" w14:textId="60747FC3" w:rsidR="003D4802" w:rsidRDefault="003D4802" w:rsidP="003D4802">
      <w:pPr>
        <w:pStyle w:val="ListParagraph"/>
        <w:numPr>
          <w:ilvl w:val="0"/>
          <w:numId w:val="2"/>
        </w:numPr>
        <w:rPr>
          <w:sz w:val="24"/>
        </w:rPr>
      </w:pPr>
      <w:r>
        <w:rPr>
          <w:sz w:val="24"/>
        </w:rPr>
        <w:t xml:space="preserve">Pelastajärvi.fi, </w:t>
      </w:r>
      <w:r w:rsidRPr="003D4802">
        <w:rPr>
          <w:sz w:val="24"/>
        </w:rPr>
        <w:t>http://www.pelastajarvi.fi/opiskele</w:t>
      </w:r>
      <w:r>
        <w:rPr>
          <w:sz w:val="24"/>
        </w:rPr>
        <w:t xml:space="preserve"> , 10.3.2018.</w:t>
      </w:r>
    </w:p>
    <w:p w14:paraId="70563EE4" w14:textId="64DAD09B" w:rsidR="003D4802" w:rsidRDefault="003D4802" w:rsidP="003D4802">
      <w:pPr>
        <w:rPr>
          <w:sz w:val="24"/>
        </w:rPr>
      </w:pPr>
    </w:p>
    <w:p w14:paraId="030329CE" w14:textId="77777777" w:rsidR="003D4802" w:rsidRPr="003D4802" w:rsidRDefault="003D4802" w:rsidP="003D4802">
      <w:pPr>
        <w:numPr>
          <w:ilvl w:val="0"/>
          <w:numId w:val="3"/>
        </w:numPr>
        <w:rPr>
          <w:sz w:val="24"/>
        </w:rPr>
      </w:pPr>
      <w:r w:rsidRPr="003D4802">
        <w:rPr>
          <w:sz w:val="24"/>
        </w:rPr>
        <w:t>Mitä tarkoitetaan rehevöitymisellä ja mistä se johtuu?</w:t>
      </w:r>
    </w:p>
    <w:p w14:paraId="2B6763AF" w14:textId="77777777" w:rsidR="003D4802" w:rsidRPr="003D4802" w:rsidRDefault="003D4802" w:rsidP="003D4802">
      <w:pPr>
        <w:numPr>
          <w:ilvl w:val="0"/>
          <w:numId w:val="3"/>
        </w:numPr>
        <w:rPr>
          <w:sz w:val="24"/>
        </w:rPr>
      </w:pPr>
      <w:r w:rsidRPr="003D4802">
        <w:rPr>
          <w:sz w:val="24"/>
        </w:rPr>
        <w:t>Mistä merkeistä rehevöityneen vesistön voi tunnistaa?</w:t>
      </w:r>
    </w:p>
    <w:p w14:paraId="3867EB9F" w14:textId="77777777" w:rsidR="003D4802" w:rsidRPr="003D4802" w:rsidRDefault="003D4802" w:rsidP="003D4802">
      <w:pPr>
        <w:numPr>
          <w:ilvl w:val="0"/>
          <w:numId w:val="3"/>
        </w:numPr>
        <w:rPr>
          <w:sz w:val="24"/>
          <w:lang w:val="en-US"/>
        </w:rPr>
      </w:pPr>
      <w:r w:rsidRPr="003D4802">
        <w:rPr>
          <w:sz w:val="24"/>
          <w:lang w:val="en-US"/>
        </w:rPr>
        <w:t xml:space="preserve">Mitä vaikutuksia rehevöitymisestä voi olla </w:t>
      </w:r>
    </w:p>
    <w:p w14:paraId="05C70257" w14:textId="77777777" w:rsidR="003D4802" w:rsidRPr="003D4802" w:rsidRDefault="003D4802" w:rsidP="003D4802">
      <w:pPr>
        <w:numPr>
          <w:ilvl w:val="1"/>
          <w:numId w:val="3"/>
        </w:numPr>
        <w:rPr>
          <w:sz w:val="24"/>
          <w:lang w:val="en-US"/>
        </w:rPr>
      </w:pPr>
      <w:r w:rsidRPr="003D4802">
        <w:rPr>
          <w:sz w:val="24"/>
          <w:lang w:val="en-US"/>
        </w:rPr>
        <w:t>ympäristölle?</w:t>
      </w:r>
    </w:p>
    <w:p w14:paraId="3EB17356" w14:textId="77777777" w:rsidR="003D4802" w:rsidRPr="003D4802" w:rsidRDefault="003D4802" w:rsidP="003D4802">
      <w:pPr>
        <w:numPr>
          <w:ilvl w:val="1"/>
          <w:numId w:val="3"/>
        </w:numPr>
        <w:rPr>
          <w:sz w:val="24"/>
          <w:lang w:val="en-US"/>
        </w:rPr>
      </w:pPr>
      <w:r w:rsidRPr="003D4802">
        <w:rPr>
          <w:sz w:val="24"/>
          <w:lang w:val="en-US"/>
        </w:rPr>
        <w:t>ihmisille?</w:t>
      </w:r>
    </w:p>
    <w:p w14:paraId="38A278C5" w14:textId="77777777" w:rsidR="003D4802" w:rsidRPr="003D4802" w:rsidRDefault="003D4802" w:rsidP="003D4802">
      <w:pPr>
        <w:numPr>
          <w:ilvl w:val="0"/>
          <w:numId w:val="3"/>
        </w:numPr>
        <w:rPr>
          <w:sz w:val="24"/>
          <w:lang w:val="en-US"/>
        </w:rPr>
      </w:pPr>
      <w:r w:rsidRPr="003D4802">
        <w:rPr>
          <w:sz w:val="24"/>
          <w:lang w:val="en-US"/>
        </w:rPr>
        <w:t>Mitkä ravinteet aiheuttavat rehevöitymistä?</w:t>
      </w:r>
    </w:p>
    <w:p w14:paraId="4BFFDED4" w14:textId="77777777" w:rsidR="003D4802" w:rsidRPr="003D4802" w:rsidRDefault="003D4802" w:rsidP="003D4802">
      <w:pPr>
        <w:numPr>
          <w:ilvl w:val="0"/>
          <w:numId w:val="3"/>
        </w:numPr>
        <w:rPr>
          <w:sz w:val="24"/>
          <w:lang w:val="en-US"/>
        </w:rPr>
      </w:pPr>
      <w:r w:rsidRPr="003D4802">
        <w:rPr>
          <w:sz w:val="24"/>
          <w:lang w:val="en-US"/>
        </w:rPr>
        <w:t>Miten ravinteet päätyvät vesistöihin?</w:t>
      </w:r>
    </w:p>
    <w:p w14:paraId="32144CE0" w14:textId="77777777" w:rsidR="003D4802" w:rsidRPr="003D4802" w:rsidRDefault="003D4802" w:rsidP="003D4802">
      <w:pPr>
        <w:numPr>
          <w:ilvl w:val="0"/>
          <w:numId w:val="3"/>
        </w:numPr>
        <w:rPr>
          <w:sz w:val="24"/>
        </w:rPr>
      </w:pPr>
      <w:r w:rsidRPr="003D4802">
        <w:rPr>
          <w:sz w:val="24"/>
        </w:rPr>
        <w:t>Mikä ravinne on yleensä Suomen sisävesissä kasvua rajoittavana tekijänä, eli niukkuustekijänä?</w:t>
      </w:r>
    </w:p>
    <w:p w14:paraId="4FD5E964" w14:textId="77777777" w:rsidR="003D4802" w:rsidRPr="003D4802" w:rsidRDefault="003D4802" w:rsidP="003D4802">
      <w:pPr>
        <w:numPr>
          <w:ilvl w:val="0"/>
          <w:numId w:val="3"/>
        </w:numPr>
        <w:rPr>
          <w:sz w:val="24"/>
        </w:rPr>
      </w:pPr>
      <w:r w:rsidRPr="003D4802">
        <w:rPr>
          <w:sz w:val="24"/>
        </w:rPr>
        <w:t>Mikä ravinne erityisesti kiihdyttää sinilevän kasvua?</w:t>
      </w:r>
    </w:p>
    <w:p w14:paraId="3981AAA1" w14:textId="695F2B2D" w:rsidR="003D4802" w:rsidRDefault="003D4802" w:rsidP="003D4802">
      <w:pPr>
        <w:rPr>
          <w:sz w:val="24"/>
        </w:rPr>
      </w:pPr>
    </w:p>
    <w:p w14:paraId="357D5889" w14:textId="476F4624" w:rsidR="003D4802" w:rsidRDefault="003D4802" w:rsidP="003D4802">
      <w:pPr>
        <w:rPr>
          <w:sz w:val="24"/>
        </w:rPr>
      </w:pPr>
    </w:p>
    <w:p w14:paraId="1A96D829" w14:textId="3CDD3B29" w:rsidR="003D4802" w:rsidRPr="00A4564F" w:rsidRDefault="003D4802" w:rsidP="003D4802">
      <w:pPr>
        <w:rPr>
          <w:i/>
          <w:sz w:val="28"/>
        </w:rPr>
      </w:pPr>
      <w:r w:rsidRPr="00A4564F">
        <w:rPr>
          <w:i/>
          <w:sz w:val="28"/>
        </w:rPr>
        <w:lastRenderedPageBreak/>
        <w:t>Tutkimusvaihe II – Fosfori ravinteena</w:t>
      </w:r>
    </w:p>
    <w:p w14:paraId="0E336F3C" w14:textId="663F1461" w:rsidR="003D4802" w:rsidRDefault="003D4802" w:rsidP="003D4802">
      <w:pPr>
        <w:rPr>
          <w:i/>
          <w:sz w:val="24"/>
        </w:rPr>
      </w:pPr>
    </w:p>
    <w:p w14:paraId="54F2A014" w14:textId="77777777" w:rsidR="003D4802" w:rsidRPr="003D4802" w:rsidRDefault="003D4802" w:rsidP="003D4802">
      <w:pPr>
        <w:rPr>
          <w:sz w:val="24"/>
          <w:lang w:val="en-US"/>
        </w:rPr>
      </w:pPr>
      <w:r>
        <w:rPr>
          <w:sz w:val="24"/>
        </w:rPr>
        <w:t xml:space="preserve">Alkutehtävä: </w:t>
      </w:r>
      <w:r w:rsidRPr="003D4802">
        <w:rPr>
          <w:sz w:val="24"/>
        </w:rPr>
        <w:t xml:space="preserve">Ennen varsinaiseen tutkimusosioon siirtymistä ota selvää mitä fosfori on kemiallisesti. </w:t>
      </w:r>
      <w:r w:rsidRPr="003D4802">
        <w:rPr>
          <w:sz w:val="24"/>
          <w:lang w:val="en-US"/>
        </w:rPr>
        <w:t>Selvitä ainakin fosforin:</w:t>
      </w:r>
    </w:p>
    <w:p w14:paraId="7AF4004B" w14:textId="77777777" w:rsidR="003D4802" w:rsidRPr="003D4802" w:rsidRDefault="003D4802" w:rsidP="003D4802">
      <w:pPr>
        <w:numPr>
          <w:ilvl w:val="0"/>
          <w:numId w:val="4"/>
        </w:numPr>
        <w:rPr>
          <w:sz w:val="24"/>
          <w:lang w:val="en-US"/>
        </w:rPr>
      </w:pPr>
      <w:r w:rsidRPr="003D4802">
        <w:rPr>
          <w:sz w:val="24"/>
          <w:lang w:val="en-US"/>
        </w:rPr>
        <w:t>järjestysluku ja elektronirakenne</w:t>
      </w:r>
    </w:p>
    <w:p w14:paraId="7DBC4610" w14:textId="77777777" w:rsidR="003D4802" w:rsidRPr="003D4802" w:rsidRDefault="003D4802" w:rsidP="003D4802">
      <w:pPr>
        <w:numPr>
          <w:ilvl w:val="0"/>
          <w:numId w:val="4"/>
        </w:numPr>
        <w:rPr>
          <w:sz w:val="24"/>
          <w:lang w:val="en-US"/>
        </w:rPr>
      </w:pPr>
      <w:r w:rsidRPr="003D4802">
        <w:rPr>
          <w:sz w:val="24"/>
          <w:lang w:val="en-US"/>
        </w:rPr>
        <w:t>sijoittuminen jaksollisessa järjestelmässä</w:t>
      </w:r>
    </w:p>
    <w:p w14:paraId="3AD8C7BA" w14:textId="77777777" w:rsidR="003D4802" w:rsidRPr="003D4802" w:rsidRDefault="003D4802" w:rsidP="003D4802">
      <w:pPr>
        <w:numPr>
          <w:ilvl w:val="0"/>
          <w:numId w:val="4"/>
        </w:numPr>
        <w:rPr>
          <w:sz w:val="24"/>
          <w:lang w:val="en-US"/>
        </w:rPr>
      </w:pPr>
      <w:r w:rsidRPr="003D4802">
        <w:rPr>
          <w:sz w:val="24"/>
          <w:lang w:val="en-US"/>
        </w:rPr>
        <w:t>joitakin tärkeimpiä ominaisuuksia.</w:t>
      </w:r>
    </w:p>
    <w:p w14:paraId="1CFDC74D" w14:textId="3A467BC7" w:rsidR="003D4802" w:rsidRDefault="003D4802" w:rsidP="003D4802">
      <w:pPr>
        <w:rPr>
          <w:sz w:val="24"/>
        </w:rPr>
      </w:pPr>
      <w:r w:rsidRPr="003D4802">
        <w:rPr>
          <w:sz w:val="24"/>
        </w:rPr>
        <w:t>Käytä apunasi internettiä ja kemian oppikirjaa.</w:t>
      </w:r>
    </w:p>
    <w:p w14:paraId="3D074601" w14:textId="5B155D7E" w:rsidR="003D4802" w:rsidRDefault="003D4802" w:rsidP="003D4802">
      <w:pPr>
        <w:rPr>
          <w:sz w:val="24"/>
        </w:rPr>
      </w:pPr>
    </w:p>
    <w:p w14:paraId="5DB08F67" w14:textId="6F1DE0BB" w:rsidR="003D4802" w:rsidRDefault="003D4802" w:rsidP="003D4802">
      <w:pPr>
        <w:rPr>
          <w:sz w:val="24"/>
        </w:rPr>
      </w:pPr>
      <w:r w:rsidRPr="003D4802">
        <w:rPr>
          <w:sz w:val="24"/>
        </w:rPr>
        <w:t>Ensimmäisessä tutkimusosiossa tutustuttiin rehevöitymiseen ja todettiin, että etenkin fosforin joutuminen vesistöihin saa aikaan rehevöitymistä sekä lisää sinileväkukintoja. Fosforia voi joutua vesistöihin muun muassa jätevesien mukana, mutta suurimmat päästöt tapahtuvat maatalou</w:t>
      </w:r>
      <w:r>
        <w:rPr>
          <w:sz w:val="24"/>
        </w:rPr>
        <w:t>de</w:t>
      </w:r>
      <w:r w:rsidRPr="003D4802">
        <w:rPr>
          <w:sz w:val="24"/>
        </w:rPr>
        <w:t>sta. Tässä toisessa tutkimusosiossa perehdytään tarkemmin fosforiin ravinteena. Lisäksi kokeellisien töiden avulla tutkitaan fosforin vaikutusta kasvien kasvuun ja vesistöjen rehevöitymiseen.</w:t>
      </w:r>
      <w:r w:rsidRPr="003D4802">
        <w:rPr>
          <w:sz w:val="24"/>
        </w:rPr>
        <w:br/>
      </w:r>
      <w:r w:rsidRPr="003D4802">
        <w:rPr>
          <w:sz w:val="24"/>
        </w:rPr>
        <w:br/>
      </w:r>
      <w:r w:rsidRPr="003D4802">
        <w:rPr>
          <w:sz w:val="24"/>
        </w:rPr>
        <w:br/>
        <w:t>Tutustu ensin fosforin käyttöön ravinteena seuraavien lähteiden avulla ja vastaa sitten kysymysosion tehtäviin. Voit käyttää apunasi myös muita internetlähteitä.</w:t>
      </w:r>
    </w:p>
    <w:p w14:paraId="684355A6" w14:textId="7A39BAE9" w:rsidR="003D4802" w:rsidRDefault="003D4802" w:rsidP="003D4802">
      <w:pPr>
        <w:rPr>
          <w:sz w:val="24"/>
        </w:rPr>
      </w:pPr>
    </w:p>
    <w:p w14:paraId="13C47548" w14:textId="788D4438" w:rsidR="003D4802" w:rsidRDefault="003D4802" w:rsidP="003D4802">
      <w:pPr>
        <w:pStyle w:val="ListParagraph"/>
        <w:numPr>
          <w:ilvl w:val="0"/>
          <w:numId w:val="4"/>
        </w:numPr>
        <w:rPr>
          <w:sz w:val="24"/>
        </w:rPr>
      </w:pPr>
      <w:r>
        <w:rPr>
          <w:sz w:val="24"/>
        </w:rPr>
        <w:t xml:space="preserve">Yara, </w:t>
      </w:r>
      <w:r w:rsidRPr="003D4802">
        <w:rPr>
          <w:sz w:val="24"/>
        </w:rPr>
        <w:t>http://www.yara.fi/lannoitus/ravinnetietoa/fosfori/fosfori-kasvinravinteena/</w:t>
      </w:r>
      <w:r>
        <w:rPr>
          <w:sz w:val="24"/>
        </w:rPr>
        <w:t xml:space="preserve"> , luettu 10.3.2018.</w:t>
      </w:r>
    </w:p>
    <w:p w14:paraId="5E7F07FC" w14:textId="7FCC33EC" w:rsidR="003D4802" w:rsidRDefault="003D4802" w:rsidP="003D4802">
      <w:pPr>
        <w:pStyle w:val="ListParagraph"/>
        <w:numPr>
          <w:ilvl w:val="0"/>
          <w:numId w:val="4"/>
        </w:numPr>
        <w:rPr>
          <w:sz w:val="24"/>
        </w:rPr>
      </w:pPr>
      <w:r>
        <w:rPr>
          <w:sz w:val="24"/>
        </w:rPr>
        <w:t>IPNI,</w:t>
      </w:r>
      <w:r w:rsidRPr="003D4802">
        <w:rPr>
          <w:sz w:val="24"/>
        </w:rPr>
        <w:t>http://www.ipni.net/publication/bettercrops.nsf/0/53639639D7A590D68525798000820183/$FILE/Better%20Crops%201999-1%20p06.pdf</w:t>
      </w:r>
      <w:r>
        <w:rPr>
          <w:sz w:val="24"/>
        </w:rPr>
        <w:t xml:space="preserve"> , luettu 10.3.208</w:t>
      </w:r>
    </w:p>
    <w:p w14:paraId="6A4B9119" w14:textId="51298A50" w:rsidR="003D4802" w:rsidRDefault="003D4802" w:rsidP="003D4802">
      <w:pPr>
        <w:pStyle w:val="ListParagraph"/>
        <w:numPr>
          <w:ilvl w:val="0"/>
          <w:numId w:val="4"/>
        </w:numPr>
        <w:rPr>
          <w:sz w:val="24"/>
        </w:rPr>
      </w:pPr>
      <w:r>
        <w:rPr>
          <w:sz w:val="24"/>
        </w:rPr>
        <w:t xml:space="preserve">IPNI, </w:t>
      </w:r>
      <w:r w:rsidRPr="003D4802">
        <w:rPr>
          <w:sz w:val="24"/>
        </w:rPr>
        <w:t>http://www.ipni.net/article/IPNI-3187</w:t>
      </w:r>
      <w:r>
        <w:rPr>
          <w:sz w:val="24"/>
        </w:rPr>
        <w:t xml:space="preserve"> , luettu 10.3.2018.</w:t>
      </w:r>
    </w:p>
    <w:p w14:paraId="41ABED70" w14:textId="247BEEEA" w:rsidR="003D4802" w:rsidRDefault="003D4802" w:rsidP="003D4802">
      <w:pPr>
        <w:rPr>
          <w:sz w:val="24"/>
        </w:rPr>
      </w:pPr>
    </w:p>
    <w:p w14:paraId="529CB591" w14:textId="77777777" w:rsidR="003D4802" w:rsidRPr="003D4802" w:rsidRDefault="003D4802" w:rsidP="003D4802">
      <w:pPr>
        <w:numPr>
          <w:ilvl w:val="0"/>
          <w:numId w:val="5"/>
        </w:numPr>
        <w:rPr>
          <w:sz w:val="24"/>
        </w:rPr>
      </w:pPr>
      <w:r w:rsidRPr="003D4802">
        <w:rPr>
          <w:sz w:val="24"/>
        </w:rPr>
        <w:t>Miksi fosforia käytetään lannoitteena maataloudessa?</w:t>
      </w:r>
    </w:p>
    <w:p w14:paraId="60EE4C26" w14:textId="77777777" w:rsidR="003D4802" w:rsidRPr="003D4802" w:rsidRDefault="003D4802" w:rsidP="003D4802">
      <w:pPr>
        <w:numPr>
          <w:ilvl w:val="0"/>
          <w:numId w:val="5"/>
        </w:numPr>
        <w:rPr>
          <w:sz w:val="24"/>
        </w:rPr>
      </w:pPr>
      <w:r w:rsidRPr="003D4802">
        <w:rPr>
          <w:sz w:val="24"/>
        </w:rPr>
        <w:t>Millaisessa muodossa fosfori on lannoitteissa?</w:t>
      </w:r>
    </w:p>
    <w:p w14:paraId="30EC2ACB" w14:textId="77777777" w:rsidR="003D4802" w:rsidRPr="003D4802" w:rsidRDefault="003D4802" w:rsidP="003D4802">
      <w:pPr>
        <w:numPr>
          <w:ilvl w:val="0"/>
          <w:numId w:val="5"/>
        </w:numPr>
        <w:rPr>
          <w:sz w:val="24"/>
        </w:rPr>
      </w:pPr>
      <w:r w:rsidRPr="003D4802">
        <w:rPr>
          <w:sz w:val="24"/>
        </w:rPr>
        <w:t>Missä biologisissa prosesseissa fosfori on osallisena?</w:t>
      </w:r>
    </w:p>
    <w:p w14:paraId="6F32712E" w14:textId="77777777" w:rsidR="003D4802" w:rsidRPr="003D4802" w:rsidRDefault="003D4802" w:rsidP="003D4802">
      <w:pPr>
        <w:numPr>
          <w:ilvl w:val="0"/>
          <w:numId w:val="5"/>
        </w:numPr>
        <w:rPr>
          <w:sz w:val="24"/>
          <w:lang w:val="en-US"/>
        </w:rPr>
      </w:pPr>
      <w:r w:rsidRPr="003D4802">
        <w:rPr>
          <w:sz w:val="24"/>
          <w:lang w:val="en-US"/>
        </w:rPr>
        <w:t>Voidaanko fosforilannoitteet korvata jotenkin?</w:t>
      </w:r>
    </w:p>
    <w:p w14:paraId="7D2CDDD4" w14:textId="48AA33D9" w:rsidR="003D4802" w:rsidRDefault="003D4802" w:rsidP="003D4802">
      <w:pPr>
        <w:numPr>
          <w:ilvl w:val="0"/>
          <w:numId w:val="5"/>
        </w:numPr>
        <w:rPr>
          <w:sz w:val="24"/>
        </w:rPr>
      </w:pPr>
      <w:r w:rsidRPr="003D4802">
        <w:rPr>
          <w:sz w:val="24"/>
        </w:rPr>
        <w:t>Tuleeko fosforilannoitteiden käyttö vähenemään vai lisääntymään lähitulevaisuudessa?</w:t>
      </w:r>
    </w:p>
    <w:p w14:paraId="4493E73F" w14:textId="77777777" w:rsidR="003D4802" w:rsidRPr="003D4802" w:rsidRDefault="003D4802" w:rsidP="003D4802">
      <w:pPr>
        <w:ind w:left="720"/>
        <w:rPr>
          <w:sz w:val="24"/>
        </w:rPr>
      </w:pPr>
    </w:p>
    <w:p w14:paraId="41895BE7" w14:textId="72B63BFE" w:rsidR="003D4802" w:rsidRDefault="003D4802" w:rsidP="003D4802">
      <w:pPr>
        <w:rPr>
          <w:sz w:val="24"/>
        </w:rPr>
      </w:pPr>
      <w:r w:rsidRPr="003D4802">
        <w:rPr>
          <w:sz w:val="24"/>
        </w:rPr>
        <w:t>Lisätehtävä: Ota selvää millaisia fosforin yhdisteitä käytetään lannoitteina ja miten niitä valmistetaan. Voit hyödyntää IPNI.ne</w:t>
      </w:r>
      <w:r w:rsidR="00CD6003">
        <w:rPr>
          <w:sz w:val="24"/>
        </w:rPr>
        <w:t>t materiaalia ja muita internet</w:t>
      </w:r>
      <w:r w:rsidRPr="003D4802">
        <w:rPr>
          <w:sz w:val="24"/>
        </w:rPr>
        <w:t>lähteitä.</w:t>
      </w:r>
    </w:p>
    <w:p w14:paraId="219E8CA0" w14:textId="3C9812C6" w:rsidR="003D4802" w:rsidRPr="00A4564F" w:rsidRDefault="003D4802" w:rsidP="003D4802">
      <w:pPr>
        <w:rPr>
          <w:i/>
          <w:sz w:val="28"/>
        </w:rPr>
      </w:pPr>
      <w:r w:rsidRPr="00A4564F">
        <w:rPr>
          <w:i/>
          <w:sz w:val="28"/>
        </w:rPr>
        <w:t>Tutkimusvaihe III – Fosfori ja kestävä kehitys</w:t>
      </w:r>
    </w:p>
    <w:p w14:paraId="3114FA1E" w14:textId="4D64AE91" w:rsidR="003D4802" w:rsidRDefault="003D4802" w:rsidP="003D4802">
      <w:pPr>
        <w:rPr>
          <w:sz w:val="24"/>
        </w:rPr>
      </w:pPr>
    </w:p>
    <w:p w14:paraId="2A89C9B1" w14:textId="0ED2E6D9" w:rsidR="003D4802" w:rsidRDefault="003D4802" w:rsidP="003D4802">
      <w:pPr>
        <w:rPr>
          <w:sz w:val="24"/>
        </w:rPr>
      </w:pPr>
      <w:r w:rsidRPr="003D4802">
        <w:rPr>
          <w:sz w:val="24"/>
        </w:rPr>
        <w:t xml:space="preserve">Edeltävissä osioissa on tutustuttu fosforin rooliin rehevöitymisessä ja merkitykseen maataloudelle lannoitteena. Tässä osiossa tarkastellaan tarkemmin maapallon fosforitaloutta. </w:t>
      </w:r>
      <w:r w:rsidRPr="003D4802">
        <w:rPr>
          <w:sz w:val="24"/>
        </w:rPr>
        <w:br/>
      </w:r>
      <w:r w:rsidRPr="003D4802">
        <w:rPr>
          <w:sz w:val="24"/>
        </w:rPr>
        <w:br/>
        <w:t>Tutustu ensin seuraaviin uutisiin sekä artikkeleihin ja vastaa sitten tehtäväosion kysymyksiin.</w:t>
      </w:r>
    </w:p>
    <w:p w14:paraId="4BEEC017" w14:textId="737F25FC" w:rsidR="003D4802" w:rsidRDefault="003D4802" w:rsidP="003D4802">
      <w:pPr>
        <w:rPr>
          <w:sz w:val="24"/>
        </w:rPr>
      </w:pPr>
    </w:p>
    <w:p w14:paraId="7BD33EF9" w14:textId="6FE12F5A" w:rsidR="003D4802" w:rsidRDefault="003D4802" w:rsidP="003D4802">
      <w:pPr>
        <w:pStyle w:val="ListParagraph"/>
        <w:numPr>
          <w:ilvl w:val="0"/>
          <w:numId w:val="4"/>
        </w:numPr>
        <w:rPr>
          <w:sz w:val="24"/>
        </w:rPr>
      </w:pPr>
      <w:r>
        <w:rPr>
          <w:sz w:val="24"/>
        </w:rPr>
        <w:t xml:space="preserve">Yle, </w:t>
      </w:r>
      <w:r w:rsidRPr="003D4802">
        <w:rPr>
          <w:sz w:val="24"/>
        </w:rPr>
        <w:t>https://yle.fi/uutiset/3-5898054</w:t>
      </w:r>
      <w:r>
        <w:rPr>
          <w:sz w:val="24"/>
        </w:rPr>
        <w:t xml:space="preserve"> , luettu 10.3.2018.</w:t>
      </w:r>
    </w:p>
    <w:p w14:paraId="33A32A0D" w14:textId="667DBA10" w:rsidR="003D4802" w:rsidRDefault="003D4802" w:rsidP="003D4802">
      <w:pPr>
        <w:pStyle w:val="ListParagraph"/>
        <w:numPr>
          <w:ilvl w:val="0"/>
          <w:numId w:val="4"/>
        </w:numPr>
        <w:rPr>
          <w:sz w:val="24"/>
          <w:lang w:val="en-US"/>
        </w:rPr>
      </w:pPr>
      <w:r w:rsidRPr="003D4802">
        <w:rPr>
          <w:sz w:val="24"/>
          <w:lang w:val="en-US"/>
        </w:rPr>
        <w:t>Triple Pundit, https://www.triplepundit.com/2015/05/coming-preventable-phosphorus-crisis/</w:t>
      </w:r>
      <w:r>
        <w:rPr>
          <w:sz w:val="24"/>
          <w:lang w:val="en-US"/>
        </w:rPr>
        <w:t xml:space="preserve"> , luettu 10.3.2018.</w:t>
      </w:r>
    </w:p>
    <w:p w14:paraId="58C2CE22" w14:textId="4D879C23" w:rsidR="003D4802" w:rsidRDefault="003D4802" w:rsidP="003D4802">
      <w:pPr>
        <w:pStyle w:val="ListParagraph"/>
        <w:numPr>
          <w:ilvl w:val="0"/>
          <w:numId w:val="4"/>
        </w:numPr>
        <w:rPr>
          <w:sz w:val="24"/>
        </w:rPr>
      </w:pPr>
      <w:r w:rsidRPr="003D4802">
        <w:rPr>
          <w:sz w:val="24"/>
        </w:rPr>
        <w:t>Wikitribune, https://www.wikitribune.com/story/2017/08/10/science/is-phosphorus-running-out-and-why-does-it-matter/2352/ , luettu</w:t>
      </w:r>
      <w:r>
        <w:rPr>
          <w:sz w:val="24"/>
        </w:rPr>
        <w:t xml:space="preserve"> 10.3.2018.</w:t>
      </w:r>
    </w:p>
    <w:p w14:paraId="032BBAAE" w14:textId="6FEF61CB" w:rsidR="003D4802" w:rsidRDefault="003D4802" w:rsidP="003D4802">
      <w:pPr>
        <w:pStyle w:val="ListParagraph"/>
        <w:numPr>
          <w:ilvl w:val="0"/>
          <w:numId w:val="4"/>
        </w:numPr>
        <w:rPr>
          <w:sz w:val="24"/>
          <w:lang w:val="en-US"/>
        </w:rPr>
      </w:pPr>
      <w:r w:rsidRPr="003D4802">
        <w:rPr>
          <w:sz w:val="24"/>
          <w:lang w:val="en-US"/>
        </w:rPr>
        <w:t>State of the Planet, http://blogs.ei.columbia.edu/2013/04/01/phosphorus-essential-to-life-are-we-running-out/</w:t>
      </w:r>
      <w:r>
        <w:rPr>
          <w:sz w:val="24"/>
          <w:lang w:val="en-US"/>
        </w:rPr>
        <w:t xml:space="preserve"> , luettu 10.3.2018.</w:t>
      </w:r>
    </w:p>
    <w:p w14:paraId="14AA659A" w14:textId="2CE284CF" w:rsidR="003D4802" w:rsidRDefault="003D4802" w:rsidP="003D4802">
      <w:pPr>
        <w:pStyle w:val="ListParagraph"/>
        <w:numPr>
          <w:ilvl w:val="0"/>
          <w:numId w:val="4"/>
        </w:numPr>
        <w:rPr>
          <w:sz w:val="24"/>
          <w:lang w:val="en-US"/>
        </w:rPr>
      </w:pPr>
      <w:r>
        <w:rPr>
          <w:sz w:val="24"/>
          <w:lang w:val="en-US"/>
        </w:rPr>
        <w:t xml:space="preserve">Mother Jones, </w:t>
      </w:r>
      <w:r w:rsidRPr="003D4802">
        <w:rPr>
          <w:sz w:val="24"/>
          <w:lang w:val="en-US"/>
        </w:rPr>
        <w:t>https://www.motherjones.com/environment/2013/05/fertilizer-peak-phosphorus-shortage/</w:t>
      </w:r>
      <w:r>
        <w:rPr>
          <w:sz w:val="24"/>
          <w:lang w:val="en-US"/>
        </w:rPr>
        <w:t xml:space="preserve"> , luettu 10.3.2018.</w:t>
      </w:r>
    </w:p>
    <w:p w14:paraId="090DCF72" w14:textId="73E1084B" w:rsidR="003D4802" w:rsidRDefault="003D4802" w:rsidP="003D4802">
      <w:pPr>
        <w:pStyle w:val="ListParagraph"/>
        <w:numPr>
          <w:ilvl w:val="0"/>
          <w:numId w:val="4"/>
        </w:numPr>
        <w:rPr>
          <w:sz w:val="24"/>
        </w:rPr>
      </w:pPr>
      <w:r w:rsidRPr="003D4802">
        <w:rPr>
          <w:sz w:val="24"/>
        </w:rPr>
        <w:t>SEI,https://dakofa.com/fileadmin/user_upload/1600_Arno_Rosemarin_Stockholm_Environment_Institute.pdf , lu</w:t>
      </w:r>
      <w:r>
        <w:rPr>
          <w:sz w:val="24"/>
        </w:rPr>
        <w:t>ettu 10.3.2018</w:t>
      </w:r>
    </w:p>
    <w:p w14:paraId="1B08284C" w14:textId="1445E941" w:rsidR="003D4802" w:rsidRDefault="003D4802" w:rsidP="003D4802">
      <w:pPr>
        <w:rPr>
          <w:sz w:val="24"/>
        </w:rPr>
      </w:pPr>
    </w:p>
    <w:p w14:paraId="43F72653" w14:textId="77777777" w:rsidR="003D4802" w:rsidRPr="003D4802" w:rsidRDefault="003D4802" w:rsidP="003D4802">
      <w:pPr>
        <w:numPr>
          <w:ilvl w:val="0"/>
          <w:numId w:val="6"/>
        </w:numPr>
        <w:rPr>
          <w:sz w:val="24"/>
          <w:lang w:val="en-US"/>
        </w:rPr>
      </w:pPr>
      <w:r w:rsidRPr="003D4802">
        <w:rPr>
          <w:sz w:val="24"/>
        </w:rPr>
        <w:t xml:space="preserve">Ovatko maapallon fosforivarannot käymässä vähiin tai loppumassa kokonaan ja kuinka nopeasti? </w:t>
      </w:r>
      <w:r w:rsidRPr="003D4802">
        <w:rPr>
          <w:sz w:val="24"/>
          <w:lang w:val="en-US"/>
        </w:rPr>
        <w:t>Erittele fosforin loppumisen syitä ja seurauksia.</w:t>
      </w:r>
    </w:p>
    <w:p w14:paraId="7B861178" w14:textId="77777777" w:rsidR="003D4802" w:rsidRPr="003D4802" w:rsidRDefault="003D4802" w:rsidP="003D4802">
      <w:pPr>
        <w:numPr>
          <w:ilvl w:val="0"/>
          <w:numId w:val="6"/>
        </w:numPr>
        <w:rPr>
          <w:sz w:val="24"/>
          <w:lang w:val="en-US"/>
        </w:rPr>
      </w:pPr>
      <w:r w:rsidRPr="003D4802">
        <w:rPr>
          <w:sz w:val="24"/>
        </w:rPr>
        <w:t xml:space="preserve">Erääksi ratkaisuksi fosforin loppumisen estämiseksi on esitetty fosforin kierrättämistä. </w:t>
      </w:r>
      <w:r w:rsidRPr="003D4802">
        <w:rPr>
          <w:sz w:val="24"/>
          <w:lang w:val="en-US"/>
        </w:rPr>
        <w:t>Selvitä mihin tämä perustuu.</w:t>
      </w:r>
    </w:p>
    <w:p w14:paraId="61592832" w14:textId="77777777" w:rsidR="003D4802" w:rsidRPr="003D4802" w:rsidRDefault="003D4802" w:rsidP="003D4802">
      <w:pPr>
        <w:numPr>
          <w:ilvl w:val="0"/>
          <w:numId w:val="6"/>
        </w:numPr>
        <w:rPr>
          <w:sz w:val="24"/>
          <w:lang w:val="en-US"/>
        </w:rPr>
      </w:pPr>
      <w:r w:rsidRPr="003D4802">
        <w:rPr>
          <w:sz w:val="24"/>
        </w:rPr>
        <w:t xml:space="preserve">Ota selvää mitä muita menetelmiä fosforin loppumisen ehkäisemiseksi voidaan käyttää. </w:t>
      </w:r>
      <w:r w:rsidRPr="003D4802">
        <w:rPr>
          <w:sz w:val="24"/>
          <w:lang w:val="en-US"/>
        </w:rPr>
        <w:t>Listaa vähintään neljä menetelmää.</w:t>
      </w:r>
    </w:p>
    <w:p w14:paraId="59122812" w14:textId="674E467E" w:rsidR="003D4802" w:rsidRDefault="003D4802" w:rsidP="003D4802">
      <w:pPr>
        <w:rPr>
          <w:sz w:val="24"/>
        </w:rPr>
      </w:pPr>
    </w:p>
    <w:p w14:paraId="6C20F5F2" w14:textId="77777777" w:rsidR="003D4802" w:rsidRPr="003D4802" w:rsidRDefault="003D4802" w:rsidP="003D4802">
      <w:pPr>
        <w:rPr>
          <w:sz w:val="24"/>
        </w:rPr>
      </w:pPr>
      <w:r w:rsidRPr="003D4802">
        <w:rPr>
          <w:sz w:val="24"/>
        </w:rPr>
        <w:t>Tutustu tarkemmin yhteen fosforin loppumisen estämiseksi esitettyyn ratkaisuun ja valmista siitä lyhyt (10 min) esitys, jossa käsittelet vähintään seuraavia seikkoja.</w:t>
      </w:r>
    </w:p>
    <w:p w14:paraId="4788317C" w14:textId="77777777" w:rsidR="003D4802" w:rsidRPr="003D4802" w:rsidRDefault="003D4802" w:rsidP="003D4802">
      <w:pPr>
        <w:numPr>
          <w:ilvl w:val="0"/>
          <w:numId w:val="7"/>
        </w:numPr>
        <w:rPr>
          <w:sz w:val="24"/>
          <w:lang w:val="en-US"/>
        </w:rPr>
      </w:pPr>
      <w:r w:rsidRPr="003D4802">
        <w:rPr>
          <w:sz w:val="24"/>
          <w:lang w:val="en-US"/>
        </w:rPr>
        <w:t>Mihin menetelmä perustuu</w:t>
      </w:r>
    </w:p>
    <w:p w14:paraId="4EDF4387" w14:textId="77777777" w:rsidR="003D4802" w:rsidRPr="003D4802" w:rsidRDefault="003D4802" w:rsidP="003D4802">
      <w:pPr>
        <w:numPr>
          <w:ilvl w:val="0"/>
          <w:numId w:val="7"/>
        </w:numPr>
        <w:rPr>
          <w:sz w:val="24"/>
        </w:rPr>
      </w:pPr>
      <w:r w:rsidRPr="003D4802">
        <w:rPr>
          <w:sz w:val="24"/>
        </w:rPr>
        <w:t>Mitä vahvuuksia ja heikkouksia menetelmään liittyy?</w:t>
      </w:r>
    </w:p>
    <w:p w14:paraId="662E77F2" w14:textId="77777777" w:rsidR="003D4802" w:rsidRPr="003D4802" w:rsidRDefault="003D4802" w:rsidP="003D4802">
      <w:pPr>
        <w:numPr>
          <w:ilvl w:val="0"/>
          <w:numId w:val="7"/>
        </w:numPr>
        <w:rPr>
          <w:sz w:val="24"/>
        </w:rPr>
      </w:pPr>
      <w:r w:rsidRPr="003D4802">
        <w:rPr>
          <w:sz w:val="24"/>
        </w:rPr>
        <w:t>Onko menetelmä yksin riittävä ratkaisemaan fosforin kestävyysongelmat?</w:t>
      </w:r>
    </w:p>
    <w:p w14:paraId="1FBC59F4" w14:textId="77777777" w:rsidR="003D4802" w:rsidRPr="003D4802" w:rsidRDefault="003D4802" w:rsidP="003D4802">
      <w:pPr>
        <w:rPr>
          <w:sz w:val="24"/>
        </w:rPr>
      </w:pPr>
      <w:r w:rsidRPr="003D4802">
        <w:rPr>
          <w:sz w:val="24"/>
        </w:rPr>
        <w:br/>
        <w:t>Käytä apunasi seuraavia tieteellisiä artikkeleita ja kirjoituksia</w:t>
      </w:r>
    </w:p>
    <w:p w14:paraId="17D3B3B8" w14:textId="21DFE552" w:rsidR="003D4802" w:rsidRPr="003D4802" w:rsidRDefault="003D4802" w:rsidP="003D4802">
      <w:pPr>
        <w:numPr>
          <w:ilvl w:val="0"/>
          <w:numId w:val="8"/>
        </w:numPr>
        <w:rPr>
          <w:sz w:val="24"/>
          <w:lang w:val="en-US"/>
        </w:rPr>
      </w:pPr>
      <w:r w:rsidRPr="003D4802">
        <w:rPr>
          <w:sz w:val="24"/>
          <w:lang w:val="en-US"/>
        </w:rPr>
        <w:t xml:space="preserve">Greening the global phosphorus cycle: How green chemistry can help achieve planetary P sustainabilty, Withers et al. </w:t>
      </w:r>
      <w:r>
        <w:rPr>
          <w:sz w:val="24"/>
          <w:lang w:val="en-US"/>
        </w:rPr>
        <w:t xml:space="preserve"> </w:t>
      </w:r>
      <w:r w:rsidRPr="003D4802">
        <w:rPr>
          <w:sz w:val="24"/>
          <w:lang w:val="en-US"/>
        </w:rPr>
        <w:t>https://doi.org/10.1039/C4GC02445A</w:t>
      </w:r>
      <w:r>
        <w:rPr>
          <w:sz w:val="24"/>
          <w:lang w:val="en-US"/>
        </w:rPr>
        <w:t xml:space="preserve"> </w:t>
      </w:r>
      <w:r w:rsidRPr="003D4802">
        <w:rPr>
          <w:sz w:val="24"/>
          <w:lang w:val="en-US"/>
        </w:rPr>
        <w:t>*</w:t>
      </w:r>
    </w:p>
    <w:p w14:paraId="2FA257A9" w14:textId="6EAA5287" w:rsidR="003D4802" w:rsidRPr="003D4802" w:rsidRDefault="003D4802" w:rsidP="003D4802">
      <w:pPr>
        <w:numPr>
          <w:ilvl w:val="0"/>
          <w:numId w:val="8"/>
        </w:numPr>
        <w:rPr>
          <w:sz w:val="24"/>
          <w:lang w:val="en-US"/>
        </w:rPr>
      </w:pPr>
      <w:r w:rsidRPr="003D4802">
        <w:rPr>
          <w:sz w:val="24"/>
          <w:lang w:val="en-US"/>
        </w:rPr>
        <w:t>Phosphorus: The Underrated Element for Feeding the World, Herrera-Estrella et al.</w:t>
      </w:r>
      <w:r>
        <w:rPr>
          <w:sz w:val="24"/>
          <w:lang w:val="en-US"/>
        </w:rPr>
        <w:t xml:space="preserve"> </w:t>
      </w:r>
      <w:r w:rsidRPr="003D4802">
        <w:rPr>
          <w:sz w:val="24"/>
          <w:lang w:val="en-US"/>
        </w:rPr>
        <w:t>https://doi.org/10.1016/j.tplants.2016.04.010</w:t>
      </w:r>
      <w:r>
        <w:rPr>
          <w:sz w:val="24"/>
          <w:lang w:val="en-US"/>
        </w:rPr>
        <w:t xml:space="preserve"> </w:t>
      </w:r>
      <w:r w:rsidRPr="003D4802">
        <w:rPr>
          <w:sz w:val="24"/>
          <w:lang w:val="en-US"/>
        </w:rPr>
        <w:t>**</w:t>
      </w:r>
    </w:p>
    <w:p w14:paraId="0209C29E" w14:textId="24A1A8B8" w:rsidR="003D4802" w:rsidRPr="003D4802" w:rsidRDefault="003D4802" w:rsidP="003D4802">
      <w:pPr>
        <w:numPr>
          <w:ilvl w:val="0"/>
          <w:numId w:val="8"/>
        </w:numPr>
        <w:rPr>
          <w:sz w:val="24"/>
        </w:rPr>
      </w:pPr>
      <w:r>
        <w:rPr>
          <w:sz w:val="24"/>
        </w:rPr>
        <w:t xml:space="preserve">Pulkkinen, U. </w:t>
      </w:r>
      <w:r w:rsidRPr="003D4802">
        <w:rPr>
          <w:sz w:val="24"/>
        </w:rPr>
        <w:t>Fosfori, loppuva luonnonvaramme?, Pro gradu</w:t>
      </w:r>
      <w:r>
        <w:rPr>
          <w:sz w:val="24"/>
        </w:rPr>
        <w:t xml:space="preserve">-tutkielma, </w:t>
      </w:r>
      <w:r>
        <w:rPr>
          <w:b/>
          <w:sz w:val="24"/>
        </w:rPr>
        <w:t>2018</w:t>
      </w:r>
      <w:r>
        <w:rPr>
          <w:sz w:val="24"/>
        </w:rPr>
        <w:t>, s. 15-24.</w:t>
      </w:r>
    </w:p>
    <w:p w14:paraId="40F349FB" w14:textId="4A740E5B" w:rsidR="003D4802" w:rsidRPr="003D4802" w:rsidRDefault="003D4802" w:rsidP="003D4802">
      <w:pPr>
        <w:rPr>
          <w:sz w:val="24"/>
        </w:rPr>
      </w:pPr>
      <w:r w:rsidRPr="003D4802">
        <w:rPr>
          <w:sz w:val="24"/>
        </w:rPr>
        <w:br/>
        <w:t>* Valitse sivulla "Download this article"</w:t>
      </w:r>
      <w:r w:rsidRPr="003D4802">
        <w:rPr>
          <w:sz w:val="24"/>
        </w:rPr>
        <w:br/>
        <w:t>** Pyydä opettajaasi neuvomaan artikkeliin käsiksi pääsyssä</w:t>
      </w:r>
    </w:p>
    <w:p w14:paraId="0B7FD527" w14:textId="72228260" w:rsidR="003D4802" w:rsidRDefault="003D4802" w:rsidP="003D4802">
      <w:pPr>
        <w:rPr>
          <w:i/>
          <w:sz w:val="24"/>
        </w:rPr>
      </w:pPr>
    </w:p>
    <w:p w14:paraId="30F0894C" w14:textId="77777777" w:rsidR="00A4564F" w:rsidRDefault="00A4564F" w:rsidP="003D4802">
      <w:pPr>
        <w:rPr>
          <w:i/>
          <w:sz w:val="24"/>
        </w:rPr>
      </w:pPr>
      <w:bookmarkStart w:id="0" w:name="_GoBack"/>
      <w:bookmarkEnd w:id="0"/>
    </w:p>
    <w:p w14:paraId="75470EC5" w14:textId="366A7D70" w:rsidR="003D4802" w:rsidRPr="00A4564F" w:rsidRDefault="003D4802" w:rsidP="003D4802">
      <w:pPr>
        <w:rPr>
          <w:i/>
          <w:sz w:val="28"/>
        </w:rPr>
      </w:pPr>
      <w:r w:rsidRPr="00A4564F">
        <w:rPr>
          <w:i/>
          <w:sz w:val="28"/>
        </w:rPr>
        <w:t>Päätösvaihe</w:t>
      </w:r>
    </w:p>
    <w:p w14:paraId="2E5B06E2" w14:textId="7523D3BB" w:rsidR="003D4802" w:rsidRPr="003D4802" w:rsidRDefault="003D4802" w:rsidP="003D4802">
      <w:pPr>
        <w:rPr>
          <w:sz w:val="24"/>
        </w:rPr>
      </w:pPr>
    </w:p>
    <w:p w14:paraId="7A7E9FA5" w14:textId="70F48681" w:rsidR="003D4802" w:rsidRPr="003D4802" w:rsidRDefault="003D4802" w:rsidP="003D4802">
      <w:pPr>
        <w:rPr>
          <w:sz w:val="24"/>
        </w:rPr>
      </w:pPr>
      <w:r w:rsidRPr="003D4802">
        <w:rPr>
          <w:sz w:val="24"/>
        </w:rPr>
        <w:t xml:space="preserve">Opetuskokonaisuuden päätöstä varten valmistaudu huolella oman ryhmäsi esitykseen fosforin kestävyysvajeongleman ratkaisuun ja toisen ryhmän esityksen opponointiin. </w:t>
      </w:r>
      <w:r w:rsidRPr="003D4802">
        <w:rPr>
          <w:sz w:val="24"/>
        </w:rPr>
        <w:br/>
      </w:r>
      <w:r w:rsidRPr="003D4802">
        <w:rPr>
          <w:sz w:val="24"/>
        </w:rPr>
        <w:br/>
        <w:t>Esitysten jälkeen opetuskokonaisuus nivotaan yhteen keskustelulla opetuskokonaisuuden aikana esiin nousseista teemoista ja pyritään myös selvittämään mistä skenaariossa esitetyn järven tila voisi johtua. Valmistaudu siis tähänkin keskusteluun palauttamalla mieleesi skenaario ja kaikki opetuskokonaisuuden aikana tehdyt tehtävät sekä kokeelliset työt.</w:t>
      </w:r>
    </w:p>
    <w:sectPr w:rsidR="003D4802" w:rsidRPr="003D48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94C24"/>
    <w:multiLevelType w:val="multilevel"/>
    <w:tmpl w:val="ABA68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53798"/>
    <w:multiLevelType w:val="multilevel"/>
    <w:tmpl w:val="6EAE7A52"/>
    <w:lvl w:ilvl="0">
      <w:numFmt w:val="bullet"/>
      <w:lvlText w:val="-"/>
      <w:lvlJc w:val="left"/>
      <w:pPr>
        <w:tabs>
          <w:tab w:val="num" w:pos="720"/>
        </w:tabs>
        <w:ind w:left="720" w:hanging="360"/>
      </w:pPr>
      <w:rPr>
        <w:rFonts w:ascii="Calibri" w:eastAsiaTheme="minorHAnsi" w:hAnsi="Calibri" w:cs="Calibri"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40620"/>
    <w:multiLevelType w:val="multilevel"/>
    <w:tmpl w:val="4358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E91E0C"/>
    <w:multiLevelType w:val="multilevel"/>
    <w:tmpl w:val="F5BA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41C34"/>
    <w:multiLevelType w:val="hybridMultilevel"/>
    <w:tmpl w:val="804A17E8"/>
    <w:lvl w:ilvl="0" w:tplc="A35A3794">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93635"/>
    <w:multiLevelType w:val="multilevel"/>
    <w:tmpl w:val="9D18304C"/>
    <w:lvl w:ilvl="0">
      <w:numFmt w:val="bullet"/>
      <w:lvlText w:val="-"/>
      <w:lvlJc w:val="left"/>
      <w:pPr>
        <w:tabs>
          <w:tab w:val="num" w:pos="720"/>
        </w:tabs>
        <w:ind w:left="720" w:hanging="360"/>
      </w:pPr>
      <w:rPr>
        <w:rFonts w:ascii="Calibri" w:eastAsiaTheme="minorHAnsi" w:hAnsi="Calibri" w:cs="Calibri"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A35F6"/>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C8A1DCE"/>
    <w:multiLevelType w:val="multilevel"/>
    <w:tmpl w:val="EFC2762E"/>
    <w:lvl w:ilvl="0">
      <w:numFmt w:val="bullet"/>
      <w:lvlText w:val="-"/>
      <w:lvlJc w:val="left"/>
      <w:pPr>
        <w:tabs>
          <w:tab w:val="num" w:pos="720"/>
        </w:tabs>
        <w:ind w:left="720" w:hanging="360"/>
      </w:pPr>
      <w:rPr>
        <w:rFonts w:ascii="Calibri" w:eastAsiaTheme="minorHAnsi" w:hAnsi="Calibri" w:cs="Calibri"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AA"/>
    <w:rsid w:val="003D4802"/>
    <w:rsid w:val="005A325C"/>
    <w:rsid w:val="008363FB"/>
    <w:rsid w:val="008C7EAA"/>
    <w:rsid w:val="00A4564F"/>
    <w:rsid w:val="00C67F0F"/>
    <w:rsid w:val="00CD6003"/>
    <w:rsid w:val="00E607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3F95"/>
  <w15:chartTrackingRefBased/>
  <w15:docId w15:val="{4A5BD58C-A760-42F6-ABF9-C11F8CCF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802"/>
    <w:rPr>
      <w:color w:val="0563C1" w:themeColor="hyperlink"/>
      <w:u w:val="single"/>
    </w:rPr>
  </w:style>
  <w:style w:type="character" w:styleId="UnresolvedMention">
    <w:name w:val="Unresolved Mention"/>
    <w:basedOn w:val="DefaultParagraphFont"/>
    <w:uiPriority w:val="99"/>
    <w:semiHidden/>
    <w:unhideWhenUsed/>
    <w:rsid w:val="003D4802"/>
    <w:rPr>
      <w:color w:val="808080"/>
      <w:shd w:val="clear" w:color="auto" w:fill="E6E6E6"/>
    </w:rPr>
  </w:style>
  <w:style w:type="paragraph" w:styleId="ListParagraph">
    <w:name w:val="List Paragraph"/>
    <w:basedOn w:val="Normal"/>
    <w:uiPriority w:val="34"/>
    <w:qFormat/>
    <w:rsid w:val="003D4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6818">
      <w:bodyDiv w:val="1"/>
      <w:marLeft w:val="0"/>
      <w:marRight w:val="0"/>
      <w:marTop w:val="0"/>
      <w:marBottom w:val="0"/>
      <w:divBdr>
        <w:top w:val="none" w:sz="0" w:space="0" w:color="auto"/>
        <w:left w:val="none" w:sz="0" w:space="0" w:color="auto"/>
        <w:bottom w:val="none" w:sz="0" w:space="0" w:color="auto"/>
        <w:right w:val="none" w:sz="0" w:space="0" w:color="auto"/>
      </w:divBdr>
    </w:div>
    <w:div w:id="439838178">
      <w:bodyDiv w:val="1"/>
      <w:marLeft w:val="0"/>
      <w:marRight w:val="0"/>
      <w:marTop w:val="0"/>
      <w:marBottom w:val="0"/>
      <w:divBdr>
        <w:top w:val="none" w:sz="0" w:space="0" w:color="auto"/>
        <w:left w:val="none" w:sz="0" w:space="0" w:color="auto"/>
        <w:bottom w:val="none" w:sz="0" w:space="0" w:color="auto"/>
        <w:right w:val="none" w:sz="0" w:space="0" w:color="auto"/>
      </w:divBdr>
    </w:div>
    <w:div w:id="722483037">
      <w:bodyDiv w:val="1"/>
      <w:marLeft w:val="0"/>
      <w:marRight w:val="0"/>
      <w:marTop w:val="0"/>
      <w:marBottom w:val="0"/>
      <w:divBdr>
        <w:top w:val="none" w:sz="0" w:space="0" w:color="auto"/>
        <w:left w:val="none" w:sz="0" w:space="0" w:color="auto"/>
        <w:bottom w:val="none" w:sz="0" w:space="0" w:color="auto"/>
        <w:right w:val="none" w:sz="0" w:space="0" w:color="auto"/>
      </w:divBdr>
      <w:divsChild>
        <w:div w:id="710762193">
          <w:marLeft w:val="0"/>
          <w:marRight w:val="0"/>
          <w:marTop w:val="0"/>
          <w:marBottom w:val="0"/>
          <w:divBdr>
            <w:top w:val="none" w:sz="0" w:space="0" w:color="auto"/>
            <w:left w:val="none" w:sz="0" w:space="0" w:color="auto"/>
            <w:bottom w:val="none" w:sz="0" w:space="0" w:color="auto"/>
            <w:right w:val="none" w:sz="0" w:space="0" w:color="auto"/>
          </w:divBdr>
          <w:divsChild>
            <w:div w:id="14500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8753">
      <w:bodyDiv w:val="1"/>
      <w:marLeft w:val="0"/>
      <w:marRight w:val="0"/>
      <w:marTop w:val="0"/>
      <w:marBottom w:val="0"/>
      <w:divBdr>
        <w:top w:val="none" w:sz="0" w:space="0" w:color="auto"/>
        <w:left w:val="none" w:sz="0" w:space="0" w:color="auto"/>
        <w:bottom w:val="none" w:sz="0" w:space="0" w:color="auto"/>
        <w:right w:val="none" w:sz="0" w:space="0" w:color="auto"/>
      </w:divBdr>
    </w:div>
    <w:div w:id="808211007">
      <w:bodyDiv w:val="1"/>
      <w:marLeft w:val="0"/>
      <w:marRight w:val="0"/>
      <w:marTop w:val="0"/>
      <w:marBottom w:val="0"/>
      <w:divBdr>
        <w:top w:val="none" w:sz="0" w:space="0" w:color="auto"/>
        <w:left w:val="none" w:sz="0" w:space="0" w:color="auto"/>
        <w:bottom w:val="none" w:sz="0" w:space="0" w:color="auto"/>
        <w:right w:val="none" w:sz="0" w:space="0" w:color="auto"/>
      </w:divBdr>
      <w:divsChild>
        <w:div w:id="281501210">
          <w:marLeft w:val="0"/>
          <w:marRight w:val="0"/>
          <w:marTop w:val="0"/>
          <w:marBottom w:val="0"/>
          <w:divBdr>
            <w:top w:val="none" w:sz="0" w:space="0" w:color="auto"/>
            <w:left w:val="none" w:sz="0" w:space="0" w:color="auto"/>
            <w:bottom w:val="none" w:sz="0" w:space="0" w:color="auto"/>
            <w:right w:val="none" w:sz="0" w:space="0" w:color="auto"/>
          </w:divBdr>
          <w:divsChild>
            <w:div w:id="1637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5289">
      <w:bodyDiv w:val="1"/>
      <w:marLeft w:val="0"/>
      <w:marRight w:val="0"/>
      <w:marTop w:val="0"/>
      <w:marBottom w:val="0"/>
      <w:divBdr>
        <w:top w:val="none" w:sz="0" w:space="0" w:color="auto"/>
        <w:left w:val="none" w:sz="0" w:space="0" w:color="auto"/>
        <w:bottom w:val="none" w:sz="0" w:space="0" w:color="auto"/>
        <w:right w:val="none" w:sz="0" w:space="0" w:color="auto"/>
      </w:divBdr>
    </w:div>
    <w:div w:id="915167282">
      <w:bodyDiv w:val="1"/>
      <w:marLeft w:val="0"/>
      <w:marRight w:val="0"/>
      <w:marTop w:val="0"/>
      <w:marBottom w:val="0"/>
      <w:divBdr>
        <w:top w:val="none" w:sz="0" w:space="0" w:color="auto"/>
        <w:left w:val="none" w:sz="0" w:space="0" w:color="auto"/>
        <w:bottom w:val="none" w:sz="0" w:space="0" w:color="auto"/>
        <w:right w:val="none" w:sz="0" w:space="0" w:color="auto"/>
      </w:divBdr>
      <w:divsChild>
        <w:div w:id="392628009">
          <w:marLeft w:val="0"/>
          <w:marRight w:val="0"/>
          <w:marTop w:val="0"/>
          <w:marBottom w:val="0"/>
          <w:divBdr>
            <w:top w:val="none" w:sz="0" w:space="0" w:color="auto"/>
            <w:left w:val="none" w:sz="0" w:space="0" w:color="auto"/>
            <w:bottom w:val="none" w:sz="0" w:space="0" w:color="auto"/>
            <w:right w:val="none" w:sz="0" w:space="0" w:color="auto"/>
          </w:divBdr>
          <w:divsChild>
            <w:div w:id="1818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8869">
      <w:bodyDiv w:val="1"/>
      <w:marLeft w:val="0"/>
      <w:marRight w:val="0"/>
      <w:marTop w:val="0"/>
      <w:marBottom w:val="0"/>
      <w:divBdr>
        <w:top w:val="none" w:sz="0" w:space="0" w:color="auto"/>
        <w:left w:val="none" w:sz="0" w:space="0" w:color="auto"/>
        <w:bottom w:val="none" w:sz="0" w:space="0" w:color="auto"/>
        <w:right w:val="none" w:sz="0" w:space="0" w:color="auto"/>
      </w:divBdr>
    </w:div>
    <w:div w:id="126749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Ukko Pulkkinen</dc:creator>
  <cp:keywords/>
  <dc:description/>
  <cp:lastModifiedBy>Ukko Pulkkinen</cp:lastModifiedBy>
  <cp:revision>4</cp:revision>
  <dcterms:created xsi:type="dcterms:W3CDTF">2018-03-10T10:29:00Z</dcterms:created>
  <dcterms:modified xsi:type="dcterms:W3CDTF">2018-03-10T11:07:00Z</dcterms:modified>
</cp:coreProperties>
</file>