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62C" w:rsidRDefault="0022462C" w:rsidP="00EE400C">
      <w:pPr>
        <w:rPr>
          <w:rFonts w:ascii="Calibri" w:hAnsi="Calibri"/>
          <w:i/>
        </w:rPr>
      </w:pPr>
      <w:r w:rsidRPr="00854526">
        <w:rPr>
          <w:rFonts w:ascii="Calibri" w:hAnsi="Calibri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E27221" wp14:editId="4941336E">
                <wp:simplePos x="0" y="0"/>
                <wp:positionH relativeFrom="column">
                  <wp:posOffset>-437517</wp:posOffset>
                </wp:positionH>
                <wp:positionV relativeFrom="paragraph">
                  <wp:posOffset>90171</wp:posOffset>
                </wp:positionV>
                <wp:extent cx="2748280" cy="885825"/>
                <wp:effectExtent l="38100" t="533400" r="33020" b="523875"/>
                <wp:wrapNone/>
                <wp:docPr id="2" name="Pyöristetty 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60420">
                          <a:off x="0" y="0"/>
                          <a:ext cx="2748280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3C8D" w:rsidRPr="00EE400C" w:rsidRDefault="00E23C8D" w:rsidP="00E23C8D">
                            <w:pPr>
                              <w:jc w:val="center"/>
                              <w:rPr>
                                <w:rFonts w:ascii="Eras Demi ITC" w:hAnsi="Eras Demi ITC"/>
                                <w:sz w:val="52"/>
                                <w:szCs w:val="52"/>
                              </w:rPr>
                            </w:pPr>
                            <w:r w:rsidRPr="00A20A4A">
                              <w:rPr>
                                <w:rFonts w:ascii="Eras Demi ITC" w:hAnsi="Eras Demi ITC"/>
                                <w:sz w:val="96"/>
                                <w:szCs w:val="96"/>
                              </w:rPr>
                              <w:t>T</w:t>
                            </w:r>
                            <w:r w:rsidRPr="00EE400C">
                              <w:rPr>
                                <w:rFonts w:ascii="Eras Demi ITC" w:hAnsi="Eras Demi ITC"/>
                                <w:sz w:val="52"/>
                                <w:szCs w:val="52"/>
                              </w:rPr>
                              <w:t xml:space="preserve">IKKA </w:t>
                            </w:r>
                            <w:r w:rsidRPr="00A20A4A">
                              <w:rPr>
                                <w:rFonts w:ascii="Eras Demi ITC" w:hAnsi="Eras Demi ITC"/>
                                <w:sz w:val="96"/>
                                <w:szCs w:val="96"/>
                              </w:rPr>
                              <w:t>N</w:t>
                            </w:r>
                            <w:r w:rsidRPr="00EE400C">
                              <w:rPr>
                                <w:rFonts w:ascii="Eras Demi ITC" w:hAnsi="Eras Demi ITC"/>
                                <w:sz w:val="52"/>
                                <w:szCs w:val="52"/>
                              </w:rPr>
                              <w:t>EWS</w:t>
                            </w:r>
                          </w:p>
                          <w:p w:rsidR="00E23C8D" w:rsidRDefault="00E23C8D" w:rsidP="00E23C8D">
                            <w:pPr>
                              <w:jc w:val="center"/>
                            </w:pPr>
                          </w:p>
                          <w:p w:rsidR="00E23C8D" w:rsidRDefault="00E23C8D" w:rsidP="00E23C8D">
                            <w:pPr>
                              <w:jc w:val="center"/>
                            </w:pPr>
                            <w:proofErr w:type="spellStart"/>
                            <w:r>
                              <w:t>vko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E23C8D" w:rsidRDefault="00E23C8D" w:rsidP="00E23C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yöristetty suorakulmio 2" o:spid="_x0000_s1026" style="position:absolute;margin-left:-34.45pt;margin-top:7.1pt;width:216.4pt;height:69.75pt;rotation:-1681632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" fillcolor="#4f81bd [3204]" strokecolor="#243f60 [1604]" strokeweight="2pt">
                <v:textbox>
                  <w:txbxContent>
                    <w:p w:rsidR="00E23C8D" w:rsidRPr="00EE400C" w:rsidRDefault="00E23C8D" w:rsidP="00E23C8D">
                      <w:pPr>
                        <w:jc w:val="center"/>
                        <w:rPr>
                          <w:rFonts w:ascii="Eras Demi ITC" w:hAnsi="Eras Demi ITC"/>
                          <w:sz w:val="52"/>
                          <w:szCs w:val="52"/>
                        </w:rPr>
                      </w:pPr>
                      <w:r w:rsidRPr="00A20A4A">
                        <w:rPr>
                          <w:rFonts w:ascii="Eras Demi ITC" w:hAnsi="Eras Demi ITC"/>
                          <w:sz w:val="96"/>
                          <w:szCs w:val="96"/>
                        </w:rPr>
                        <w:t>T</w:t>
                      </w:r>
                      <w:r w:rsidRPr="00EE400C">
                        <w:rPr>
                          <w:rFonts w:ascii="Eras Demi ITC" w:hAnsi="Eras Demi ITC"/>
                          <w:sz w:val="52"/>
                          <w:szCs w:val="52"/>
                        </w:rPr>
                        <w:t xml:space="preserve">IKKA </w:t>
                      </w:r>
                      <w:r w:rsidRPr="00A20A4A">
                        <w:rPr>
                          <w:rFonts w:ascii="Eras Demi ITC" w:hAnsi="Eras Demi ITC"/>
                          <w:sz w:val="96"/>
                          <w:szCs w:val="96"/>
                        </w:rPr>
                        <w:t>N</w:t>
                      </w:r>
                      <w:r w:rsidRPr="00EE400C">
                        <w:rPr>
                          <w:rFonts w:ascii="Eras Demi ITC" w:hAnsi="Eras Demi ITC"/>
                          <w:sz w:val="52"/>
                          <w:szCs w:val="52"/>
                        </w:rPr>
                        <w:t>EWS</w:t>
                      </w:r>
                    </w:p>
                    <w:p w:rsidR="00E23C8D" w:rsidRDefault="00E23C8D" w:rsidP="00E23C8D">
                      <w:pPr>
                        <w:jc w:val="center"/>
                      </w:pPr>
                    </w:p>
                    <w:p w:rsidR="00E23C8D" w:rsidRDefault="00E23C8D" w:rsidP="00E23C8D">
                      <w:pPr>
                        <w:jc w:val="center"/>
                      </w:pPr>
                      <w:proofErr w:type="spellStart"/>
                      <w:r>
                        <w:t>vko</w:t>
                      </w:r>
                      <w:proofErr w:type="spellEnd"/>
                      <w:r>
                        <w:t xml:space="preserve"> </w:t>
                      </w:r>
                    </w:p>
                    <w:p w:rsidR="00E23C8D" w:rsidRDefault="00E23C8D" w:rsidP="00E23C8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i/>
        </w:rPr>
        <w:t>2/2015</w:t>
      </w:r>
    </w:p>
    <w:p w:rsidR="00EE400C" w:rsidRPr="00854526" w:rsidRDefault="00C15485" w:rsidP="00EE400C">
      <w:pPr>
        <w:rPr>
          <w:rFonts w:ascii="Calibri" w:hAnsi="Calibri"/>
          <w:i/>
        </w:rPr>
      </w:pPr>
      <w:r>
        <w:rPr>
          <w:rFonts w:ascii="Calibri" w:hAnsi="Calibri"/>
          <w:i/>
        </w:rPr>
        <w:t>20.11</w:t>
      </w:r>
      <w:r w:rsidR="00EE400C" w:rsidRPr="00854526">
        <w:rPr>
          <w:rFonts w:ascii="Calibri" w:hAnsi="Calibri"/>
          <w:i/>
        </w:rPr>
        <w:t>.15</w:t>
      </w:r>
    </w:p>
    <w:p w:rsidR="00EE400C" w:rsidRPr="00854526" w:rsidRDefault="00EE400C" w:rsidP="00EE400C">
      <w:pPr>
        <w:jc w:val="center"/>
        <w:rPr>
          <w:rFonts w:ascii="Calibri" w:hAnsi="Calibri"/>
        </w:rPr>
      </w:pPr>
    </w:p>
    <w:p w:rsidR="00854526" w:rsidRPr="00854526" w:rsidRDefault="00854526" w:rsidP="00854526">
      <w:pPr>
        <w:rPr>
          <w:rFonts w:ascii="Calibri" w:hAnsi="Calibri"/>
        </w:rPr>
      </w:pPr>
    </w:p>
    <w:p w:rsidR="00854526" w:rsidRPr="00854526" w:rsidRDefault="00854526" w:rsidP="00854526">
      <w:pPr>
        <w:rPr>
          <w:rFonts w:ascii="Calibri" w:hAnsi="Calibri"/>
        </w:rPr>
      </w:pPr>
    </w:p>
    <w:p w:rsidR="00854526" w:rsidRPr="00854526" w:rsidRDefault="00854526" w:rsidP="00854526">
      <w:pPr>
        <w:rPr>
          <w:rFonts w:ascii="Calibri" w:hAnsi="Calibri"/>
        </w:rPr>
      </w:pPr>
    </w:p>
    <w:p w:rsidR="00854526" w:rsidRPr="00854526" w:rsidRDefault="00854526" w:rsidP="00854526">
      <w:pPr>
        <w:rPr>
          <w:rFonts w:ascii="Calibri" w:hAnsi="Calibri"/>
        </w:rPr>
      </w:pPr>
    </w:p>
    <w:p w:rsidR="00854526" w:rsidRPr="00854526" w:rsidRDefault="00854526" w:rsidP="00854526">
      <w:pPr>
        <w:rPr>
          <w:rFonts w:ascii="Calibri" w:hAnsi="Calibri"/>
        </w:rPr>
      </w:pPr>
    </w:p>
    <w:p w:rsidR="00854526" w:rsidRPr="00854526" w:rsidRDefault="00854526" w:rsidP="00854526">
      <w:pPr>
        <w:rPr>
          <w:rFonts w:ascii="Calibri" w:hAnsi="Calibri"/>
        </w:rPr>
      </w:pPr>
    </w:p>
    <w:p w:rsidR="007815FF" w:rsidRDefault="007815FF" w:rsidP="00854526">
      <w:pPr>
        <w:pStyle w:val="Otsikko1"/>
        <w:rPr>
          <w:rFonts w:ascii="Calibri" w:hAnsi="Calibri"/>
        </w:rPr>
      </w:pPr>
      <w:r>
        <w:rPr>
          <w:rFonts w:ascii="Calibri" w:hAnsi="Calibri"/>
        </w:rPr>
        <w:t>KEHITYSKESKUST</w:t>
      </w:r>
      <w:r>
        <w:rPr>
          <w:rFonts w:ascii="Calibri" w:hAnsi="Calibri"/>
        </w:rPr>
        <w:t>E</w:t>
      </w:r>
      <w:r>
        <w:rPr>
          <w:rFonts w:ascii="Calibri" w:hAnsi="Calibri"/>
        </w:rPr>
        <w:t>LUT</w:t>
      </w:r>
    </w:p>
    <w:p w:rsidR="007815FF" w:rsidRPr="007815FF" w:rsidRDefault="008D1723" w:rsidP="007815FF">
      <w:pPr>
        <w:rPr>
          <w:rFonts w:asciiTheme="minorHAnsi" w:hAnsiTheme="minorHAnsi"/>
        </w:rPr>
      </w:pPr>
      <w:r>
        <w:rPr>
          <w:rFonts w:ascii="Calibri" w:hAnsi="Calibri"/>
          <w:b/>
          <w:noProof/>
          <w:sz w:val="32"/>
          <w:szCs w:val="32"/>
          <w:lang w:eastAsia="fi-FI"/>
        </w:rPr>
        <w:drawing>
          <wp:anchor distT="0" distB="0" distL="114300" distR="114300" simplePos="0" relativeHeight="251661312" behindDoc="1" locked="0" layoutInCell="1" allowOverlap="1" wp14:anchorId="01EE7DF0" wp14:editId="356222F3">
            <wp:simplePos x="0" y="0"/>
            <wp:positionH relativeFrom="column">
              <wp:posOffset>2256790</wp:posOffset>
            </wp:positionH>
            <wp:positionV relativeFrom="paragraph">
              <wp:posOffset>-635</wp:posOffset>
            </wp:positionV>
            <wp:extent cx="1800225" cy="1012825"/>
            <wp:effectExtent l="0" t="0" r="9525" b="0"/>
            <wp:wrapSquare wrapText="bothSides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fe_Tikk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5FF">
        <w:rPr>
          <w:rFonts w:asciiTheme="minorHAnsi" w:hAnsiTheme="minorHAnsi"/>
        </w:rPr>
        <w:t>Olen aloittanut kehityske</w:t>
      </w:r>
      <w:r w:rsidR="007815FF">
        <w:rPr>
          <w:rFonts w:asciiTheme="minorHAnsi" w:hAnsiTheme="minorHAnsi"/>
        </w:rPr>
        <w:t>s</w:t>
      </w:r>
      <w:r w:rsidR="007815FF">
        <w:rPr>
          <w:rFonts w:asciiTheme="minorHAnsi" w:hAnsiTheme="minorHAnsi"/>
        </w:rPr>
        <w:t xml:space="preserve">kustelut </w:t>
      </w:r>
      <w:proofErr w:type="gramStart"/>
      <w:r w:rsidR="007815FF">
        <w:rPr>
          <w:rFonts w:asciiTheme="minorHAnsi" w:hAnsiTheme="minorHAnsi"/>
        </w:rPr>
        <w:t>T</w:t>
      </w:r>
      <w:r w:rsidR="003E5EA4">
        <w:rPr>
          <w:rFonts w:asciiTheme="minorHAnsi" w:hAnsiTheme="minorHAnsi"/>
        </w:rPr>
        <w:t xml:space="preserve">   </w:t>
      </w:r>
      <w:bookmarkStart w:id="0" w:name="_GoBack"/>
      <w:bookmarkEnd w:id="0"/>
      <w:proofErr w:type="spellStart"/>
      <w:r w:rsidR="007815FF">
        <w:rPr>
          <w:rFonts w:asciiTheme="minorHAnsi" w:hAnsiTheme="minorHAnsi"/>
        </w:rPr>
        <w:t>iPoRissa</w:t>
      </w:r>
      <w:proofErr w:type="spellEnd"/>
      <w:proofErr w:type="gramEnd"/>
      <w:r w:rsidR="007815FF">
        <w:rPr>
          <w:rFonts w:asciiTheme="minorHAnsi" w:hAnsiTheme="minorHAnsi"/>
        </w:rPr>
        <w:t xml:space="preserve"> uusien työntekijöiden kanssa. Pä</w:t>
      </w:r>
      <w:r w:rsidR="007815FF">
        <w:rPr>
          <w:rFonts w:asciiTheme="minorHAnsi" w:hAnsiTheme="minorHAnsi"/>
        </w:rPr>
        <w:t>ä</w:t>
      </w:r>
      <w:r w:rsidR="007815FF">
        <w:rPr>
          <w:rFonts w:asciiTheme="minorHAnsi" w:hAnsiTheme="minorHAnsi"/>
        </w:rPr>
        <w:t>paino on kuitenkin ollut vu</w:t>
      </w:r>
      <w:r w:rsidR="007815FF">
        <w:rPr>
          <w:rFonts w:asciiTheme="minorHAnsi" w:hAnsiTheme="minorHAnsi"/>
        </w:rPr>
        <w:t>o</w:t>
      </w:r>
      <w:r w:rsidR="007815FF">
        <w:rPr>
          <w:rFonts w:asciiTheme="minorHAnsi" w:hAnsiTheme="minorHAnsi"/>
        </w:rPr>
        <w:t xml:space="preserve">sina </w:t>
      </w:r>
      <w:proofErr w:type="gramStart"/>
      <w:r w:rsidR="007815FF">
        <w:rPr>
          <w:rFonts w:asciiTheme="minorHAnsi" w:hAnsiTheme="minorHAnsi"/>
        </w:rPr>
        <w:t>2014-2015</w:t>
      </w:r>
      <w:proofErr w:type="gramEnd"/>
      <w:r w:rsidR="007815FF">
        <w:rPr>
          <w:rFonts w:asciiTheme="minorHAnsi" w:hAnsiTheme="minorHAnsi"/>
        </w:rPr>
        <w:t xml:space="preserve"> </w:t>
      </w:r>
      <w:proofErr w:type="spellStart"/>
      <w:r w:rsidR="007815FF">
        <w:rPr>
          <w:rFonts w:asciiTheme="minorHAnsi" w:hAnsiTheme="minorHAnsi"/>
        </w:rPr>
        <w:t>tiimikehity</w:t>
      </w:r>
      <w:r w:rsidR="007815FF">
        <w:rPr>
          <w:rFonts w:asciiTheme="minorHAnsi" w:hAnsiTheme="minorHAnsi"/>
        </w:rPr>
        <w:t>l</w:t>
      </w:r>
      <w:r w:rsidR="007815FF">
        <w:rPr>
          <w:rFonts w:asciiTheme="minorHAnsi" w:hAnsiTheme="minorHAnsi"/>
        </w:rPr>
        <w:t>keskusteluilla</w:t>
      </w:r>
      <w:proofErr w:type="spellEnd"/>
      <w:r w:rsidR="007815FF">
        <w:rPr>
          <w:rFonts w:asciiTheme="minorHAnsi" w:hAnsiTheme="minorHAnsi"/>
        </w:rPr>
        <w:t>. Tarpeen m</w:t>
      </w:r>
      <w:r w:rsidR="007815FF">
        <w:rPr>
          <w:rFonts w:asciiTheme="minorHAnsi" w:hAnsiTheme="minorHAnsi"/>
        </w:rPr>
        <w:t>u</w:t>
      </w:r>
      <w:r w:rsidR="007815FF">
        <w:rPr>
          <w:rFonts w:asciiTheme="minorHAnsi" w:hAnsiTheme="minorHAnsi"/>
        </w:rPr>
        <w:t>kaan pyydän kehityskesku</w:t>
      </w:r>
      <w:r w:rsidR="007815FF">
        <w:rPr>
          <w:rFonts w:asciiTheme="minorHAnsi" w:hAnsiTheme="minorHAnsi"/>
        </w:rPr>
        <w:t>s</w:t>
      </w:r>
      <w:r w:rsidR="007815FF">
        <w:rPr>
          <w:rFonts w:asciiTheme="minorHAnsi" w:hAnsiTheme="minorHAnsi"/>
        </w:rPr>
        <w:t>teluun, mutta voit myös itse käydä pyytämässä aikaa ja se järjestetään. Ja muutenkin minusta on mukavaa, kun käyt keskustelemassa mu</w:t>
      </w:r>
      <w:r w:rsidR="007815FF">
        <w:rPr>
          <w:rFonts w:asciiTheme="minorHAnsi" w:hAnsiTheme="minorHAnsi"/>
        </w:rPr>
        <w:t>u</w:t>
      </w:r>
      <w:r w:rsidR="007815FF">
        <w:rPr>
          <w:rFonts w:asciiTheme="minorHAnsi" w:hAnsiTheme="minorHAnsi"/>
        </w:rPr>
        <w:t>ten vain, jos siltä tuntuu.</w:t>
      </w:r>
    </w:p>
    <w:p w:rsidR="007815FF" w:rsidRDefault="007815FF" w:rsidP="00854526">
      <w:pPr>
        <w:pStyle w:val="Otsikko1"/>
        <w:rPr>
          <w:rFonts w:ascii="Calibri" w:hAnsi="Calibri"/>
        </w:rPr>
      </w:pPr>
    </w:p>
    <w:p w:rsidR="00854526" w:rsidRPr="00854526" w:rsidRDefault="00C15485" w:rsidP="00854526">
      <w:pPr>
        <w:pStyle w:val="Otsikko1"/>
        <w:rPr>
          <w:rFonts w:ascii="Calibri" w:hAnsi="Calibri"/>
        </w:rPr>
      </w:pPr>
      <w:r>
        <w:rPr>
          <w:rFonts w:ascii="Calibri" w:hAnsi="Calibri"/>
        </w:rPr>
        <w:t>PALVELUNTUOTTAJA SIIVOUKSESSA JA HUOLTOHOMMISSA VAIHTUU VUODEN ALUSTA</w:t>
      </w:r>
    </w:p>
    <w:p w:rsidR="00854526" w:rsidRPr="00854526" w:rsidRDefault="00C15485" w:rsidP="00854526">
      <w:pPr>
        <w:rPr>
          <w:rFonts w:ascii="Calibri" w:hAnsi="Calibri"/>
        </w:rPr>
      </w:pPr>
      <w:r>
        <w:rPr>
          <w:rFonts w:ascii="Calibri" w:hAnsi="Calibri"/>
        </w:rPr>
        <w:t>ISS on palveluntuottaja. M</w:t>
      </w:r>
      <w:r>
        <w:rPr>
          <w:rFonts w:ascii="Calibri" w:hAnsi="Calibri"/>
        </w:rPr>
        <w:t>i</w:t>
      </w:r>
      <w:r>
        <w:rPr>
          <w:rFonts w:ascii="Calibri" w:hAnsi="Calibri"/>
        </w:rPr>
        <w:t xml:space="preserve">nulla on aloituspalaveri </w:t>
      </w:r>
      <w:proofErr w:type="spellStart"/>
      <w:r>
        <w:rPr>
          <w:rFonts w:ascii="Calibri" w:hAnsi="Calibri"/>
        </w:rPr>
        <w:t>ISS:n</w:t>
      </w:r>
      <w:proofErr w:type="spellEnd"/>
      <w:r>
        <w:rPr>
          <w:rFonts w:ascii="Calibri" w:hAnsi="Calibri"/>
        </w:rPr>
        <w:t xml:space="preserve"> kanssa 1.12.15. Tällöin saamme uuden palveluka</w:t>
      </w:r>
      <w:r>
        <w:rPr>
          <w:rFonts w:ascii="Calibri" w:hAnsi="Calibri"/>
        </w:rPr>
        <w:t>n</w:t>
      </w:r>
      <w:r>
        <w:rPr>
          <w:rFonts w:ascii="Calibri" w:hAnsi="Calibri"/>
        </w:rPr>
        <w:t>sion. Kiinnitetään erityisesti huomiota huoltomiesten meille kuuluvaan työaikaan. Jos on jotain akuuttia reago</w:t>
      </w:r>
      <w:r>
        <w:rPr>
          <w:rFonts w:ascii="Calibri" w:hAnsi="Calibri"/>
        </w:rPr>
        <w:t>i</w:t>
      </w:r>
      <w:r>
        <w:rPr>
          <w:rFonts w:ascii="Calibri" w:hAnsi="Calibri"/>
        </w:rPr>
        <w:t>tavaa, tuokaa minulle kirja</w:t>
      </w:r>
      <w:r>
        <w:rPr>
          <w:rFonts w:ascii="Calibri" w:hAnsi="Calibri"/>
        </w:rPr>
        <w:t>l</w:t>
      </w:r>
      <w:r>
        <w:rPr>
          <w:rFonts w:ascii="Calibri" w:hAnsi="Calibri"/>
        </w:rPr>
        <w:t>lisena ajatuksianne.</w:t>
      </w:r>
    </w:p>
    <w:p w:rsidR="00EE400C" w:rsidRPr="00854526" w:rsidRDefault="00EE400C" w:rsidP="00EE400C">
      <w:pPr>
        <w:rPr>
          <w:rFonts w:ascii="Calibri" w:hAnsi="Calibri"/>
        </w:rPr>
      </w:pPr>
    </w:p>
    <w:p w:rsidR="00854526" w:rsidRPr="00854526" w:rsidRDefault="00854526" w:rsidP="00EE400C">
      <w:pPr>
        <w:rPr>
          <w:rFonts w:ascii="Calibri" w:hAnsi="Calibri"/>
        </w:rPr>
      </w:pPr>
    </w:p>
    <w:p w:rsidR="00854526" w:rsidRDefault="00C15485" w:rsidP="00854526">
      <w:pPr>
        <w:pStyle w:val="Otsikko1"/>
        <w:rPr>
          <w:rFonts w:ascii="Calibri" w:hAnsi="Calibri"/>
        </w:rPr>
      </w:pPr>
      <w:r>
        <w:rPr>
          <w:rFonts w:ascii="Calibri" w:hAnsi="Calibri"/>
        </w:rPr>
        <w:t>PÄIVYSTYSASIAT</w:t>
      </w:r>
    </w:p>
    <w:p w:rsidR="00C15485" w:rsidRDefault="00C15485" w:rsidP="00C1548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Päivystyskyselyt tehdään </w:t>
      </w:r>
      <w:proofErr w:type="spellStart"/>
      <w:r>
        <w:rPr>
          <w:rFonts w:asciiTheme="minorHAnsi" w:hAnsiTheme="minorHAnsi"/>
        </w:rPr>
        <w:t>Daisyn</w:t>
      </w:r>
      <w:proofErr w:type="spellEnd"/>
      <w:r>
        <w:rPr>
          <w:rFonts w:asciiTheme="minorHAnsi" w:hAnsiTheme="minorHAnsi"/>
        </w:rPr>
        <w:t xml:space="preserve"> kautta pääsääntö</w:t>
      </w:r>
      <w:r>
        <w:rPr>
          <w:rFonts w:asciiTheme="minorHAnsi" w:hAnsiTheme="minorHAnsi"/>
        </w:rPr>
        <w:t>i</w:t>
      </w:r>
      <w:r>
        <w:rPr>
          <w:rFonts w:asciiTheme="minorHAnsi" w:hAnsiTheme="minorHAnsi"/>
        </w:rPr>
        <w:t>sesti. Mei</w:t>
      </w:r>
      <w:r>
        <w:rPr>
          <w:rFonts w:asciiTheme="minorHAnsi" w:hAnsiTheme="minorHAnsi"/>
        </w:rPr>
        <w:t>l</w:t>
      </w:r>
      <w:r>
        <w:rPr>
          <w:rFonts w:asciiTheme="minorHAnsi" w:hAnsiTheme="minorHAnsi"/>
        </w:rPr>
        <w:t>lä toki perheitä, jotka eivät voi sähköistä pa</w:t>
      </w:r>
      <w:r>
        <w:rPr>
          <w:rFonts w:asciiTheme="minorHAnsi" w:hAnsiTheme="minorHAnsi"/>
        </w:rPr>
        <w:t>l</w:t>
      </w:r>
      <w:r>
        <w:rPr>
          <w:rFonts w:asciiTheme="minorHAnsi" w:hAnsiTheme="minorHAnsi"/>
        </w:rPr>
        <w:t xml:space="preserve">velua käyttää. Toisaalta pitää ajatella, että tulevaisuudessa </w:t>
      </w:r>
      <w:r>
        <w:rPr>
          <w:rFonts w:asciiTheme="minorHAnsi" w:hAnsiTheme="minorHAnsi"/>
        </w:rPr>
        <w:lastRenderedPageBreak/>
        <w:t>ihan varmasti kaikki on dig</w:t>
      </w:r>
      <w:r>
        <w:rPr>
          <w:rFonts w:asciiTheme="minorHAnsi" w:hAnsiTheme="minorHAnsi"/>
        </w:rPr>
        <w:t>i</w:t>
      </w:r>
      <w:r>
        <w:rPr>
          <w:rFonts w:asciiTheme="minorHAnsi" w:hAnsiTheme="minorHAnsi"/>
        </w:rPr>
        <w:t>taalisen palvelun kautta t</w:t>
      </w:r>
      <w:r>
        <w:rPr>
          <w:rFonts w:asciiTheme="minorHAnsi" w:hAnsiTheme="minorHAnsi"/>
        </w:rPr>
        <w:t>a</w:t>
      </w:r>
      <w:r>
        <w:rPr>
          <w:rFonts w:asciiTheme="minorHAnsi" w:hAnsiTheme="minorHAnsi"/>
        </w:rPr>
        <w:t>pahtuvaa.</w:t>
      </w:r>
    </w:p>
    <w:p w:rsidR="00C15485" w:rsidRDefault="00C15485" w:rsidP="00C15485">
      <w:pPr>
        <w:rPr>
          <w:rFonts w:asciiTheme="minorHAnsi" w:hAnsiTheme="minorHAnsi"/>
        </w:rPr>
      </w:pPr>
    </w:p>
    <w:p w:rsidR="00C15485" w:rsidRDefault="00C15485" w:rsidP="00C15485">
      <w:pPr>
        <w:rPr>
          <w:rFonts w:asciiTheme="minorHAnsi" w:hAnsiTheme="minorHAnsi"/>
        </w:rPr>
      </w:pPr>
      <w:r>
        <w:rPr>
          <w:rFonts w:asciiTheme="minorHAnsi" w:hAnsiTheme="minorHAnsi"/>
        </w:rPr>
        <w:t>Päivystykseen liittyviä keh</w:t>
      </w:r>
      <w:r>
        <w:rPr>
          <w:rFonts w:asciiTheme="minorHAnsi" w:hAnsiTheme="minorHAnsi"/>
        </w:rPr>
        <w:t>i</w:t>
      </w:r>
      <w:r>
        <w:rPr>
          <w:rFonts w:asciiTheme="minorHAnsi" w:hAnsiTheme="minorHAnsi"/>
        </w:rPr>
        <w:t>tysajatuksia olisi hyvä kuulla. Ennen kaikkea kaipaisin vis</w:t>
      </w:r>
      <w:r>
        <w:rPr>
          <w:rFonts w:asciiTheme="minorHAnsi" w:hAnsiTheme="minorHAnsi"/>
        </w:rPr>
        <w:t>i</w:t>
      </w:r>
      <w:r>
        <w:rPr>
          <w:rFonts w:asciiTheme="minorHAnsi" w:hAnsiTheme="minorHAnsi"/>
        </w:rPr>
        <w:t>ointia siitä, miten lippula</w:t>
      </w:r>
      <w:r>
        <w:rPr>
          <w:rFonts w:asciiTheme="minorHAnsi" w:hAnsiTheme="minorHAnsi"/>
        </w:rPr>
        <w:t>p</w:t>
      </w:r>
      <w:r>
        <w:rPr>
          <w:rFonts w:asciiTheme="minorHAnsi" w:hAnsiTheme="minorHAnsi"/>
        </w:rPr>
        <w:t>purumbassa päästäisiin mahdollisimman vähällä.</w:t>
      </w:r>
    </w:p>
    <w:p w:rsidR="00C15485" w:rsidRDefault="00C15485" w:rsidP="00C15485">
      <w:pPr>
        <w:rPr>
          <w:rFonts w:asciiTheme="minorHAnsi" w:hAnsiTheme="minorHAnsi"/>
        </w:rPr>
      </w:pPr>
    </w:p>
    <w:p w:rsidR="007815FF" w:rsidRPr="00E270A8" w:rsidRDefault="00010BB7" w:rsidP="00EE400C">
      <w:pPr>
        <w:rPr>
          <w:rFonts w:asciiTheme="minorHAnsi" w:hAnsiTheme="minorHAnsi"/>
        </w:rPr>
      </w:pPr>
      <w:r>
        <w:rPr>
          <w:rFonts w:asciiTheme="minorHAnsi" w:hAnsiTheme="minorHAnsi"/>
        </w:rPr>
        <w:t>™</w:t>
      </w:r>
      <w:r w:rsidR="00C15485">
        <w:rPr>
          <w:rFonts w:asciiTheme="minorHAnsi" w:hAnsiTheme="minorHAnsi"/>
        </w:rPr>
        <w:t xml:space="preserve"> </w:t>
      </w:r>
      <w:r w:rsidR="007815FF" w:rsidRPr="007815FF">
        <w:rPr>
          <w:rFonts w:ascii="Calibri" w:hAnsi="Calibri"/>
          <w:b/>
          <w:sz w:val="32"/>
          <w:szCs w:val="32"/>
        </w:rPr>
        <w:t>CAFÉ TIKKA</w:t>
      </w:r>
    </w:p>
    <w:p w:rsidR="007815FF" w:rsidRDefault="007815FF" w:rsidP="00EE400C">
      <w:pPr>
        <w:rPr>
          <w:rFonts w:ascii="Calibri" w:hAnsi="Calibri"/>
        </w:rPr>
      </w:pPr>
      <w:r>
        <w:rPr>
          <w:rFonts w:ascii="Calibri" w:hAnsi="Calibri"/>
        </w:rPr>
        <w:t>Palaute ensimmäisestä Café Tikasta on ollut poikkeukse</w:t>
      </w:r>
      <w:r>
        <w:rPr>
          <w:rFonts w:ascii="Calibri" w:hAnsi="Calibri"/>
        </w:rPr>
        <w:t>t</w:t>
      </w:r>
      <w:r>
        <w:rPr>
          <w:rFonts w:ascii="Calibri" w:hAnsi="Calibri"/>
        </w:rPr>
        <w:t>ta erinomaista. Tämä tukee työyhteisöllistä yhtenäisyy</w:t>
      </w:r>
      <w:r>
        <w:rPr>
          <w:rFonts w:ascii="Calibri" w:hAnsi="Calibri"/>
        </w:rPr>
        <w:t>t</w:t>
      </w:r>
      <w:r>
        <w:rPr>
          <w:rFonts w:ascii="Calibri" w:hAnsi="Calibri"/>
        </w:rPr>
        <w:t xml:space="preserve">tä. Uskon myös, että siellä syntyy </w:t>
      </w:r>
      <w:r w:rsidRPr="008A5FC6">
        <w:rPr>
          <w:rFonts w:ascii="Calibri" w:hAnsi="Calibri"/>
          <w:i/>
        </w:rPr>
        <w:t>sivutuotteena</w:t>
      </w:r>
      <w:r>
        <w:rPr>
          <w:rFonts w:ascii="Calibri" w:hAnsi="Calibri"/>
        </w:rPr>
        <w:t xml:space="preserve"> hyviä ideoita päiväkotimme to</w:t>
      </w:r>
      <w:r>
        <w:rPr>
          <w:rFonts w:ascii="Calibri" w:hAnsi="Calibri"/>
        </w:rPr>
        <w:t>i</w:t>
      </w:r>
      <w:r>
        <w:rPr>
          <w:rFonts w:ascii="Calibri" w:hAnsi="Calibri"/>
        </w:rPr>
        <w:t>mintaan ja arjen eri ulott</w:t>
      </w:r>
      <w:r>
        <w:rPr>
          <w:rFonts w:ascii="Calibri" w:hAnsi="Calibri"/>
        </w:rPr>
        <w:t>u</w:t>
      </w:r>
      <w:r>
        <w:rPr>
          <w:rFonts w:ascii="Calibri" w:hAnsi="Calibri"/>
        </w:rPr>
        <w:t>vuuksiin.</w:t>
      </w:r>
    </w:p>
    <w:p w:rsidR="007815FF" w:rsidRDefault="007815FF" w:rsidP="00EE400C">
      <w:pPr>
        <w:rPr>
          <w:rFonts w:ascii="Calibri" w:hAnsi="Calibri"/>
        </w:rPr>
      </w:pPr>
    </w:p>
    <w:p w:rsidR="007815FF" w:rsidRPr="007815FF" w:rsidRDefault="007815FF" w:rsidP="00EE400C">
      <w:pPr>
        <w:rPr>
          <w:rFonts w:ascii="Calibri" w:hAnsi="Calibri"/>
        </w:rPr>
      </w:pPr>
      <w:r>
        <w:rPr>
          <w:rFonts w:ascii="Calibri" w:hAnsi="Calibri"/>
        </w:rPr>
        <w:t>Muistetaan myös</w:t>
      </w:r>
      <w:r w:rsidR="00E270A8">
        <w:rPr>
          <w:rFonts w:ascii="Calibri" w:hAnsi="Calibri"/>
        </w:rPr>
        <w:t>, että</w:t>
      </w:r>
      <w:r>
        <w:rPr>
          <w:rFonts w:ascii="Calibri" w:hAnsi="Calibri"/>
        </w:rPr>
        <w:t xml:space="preserve"> </w:t>
      </w:r>
      <w:r w:rsidRPr="007815FF">
        <w:rPr>
          <w:rFonts w:ascii="Calibri" w:hAnsi="Calibri"/>
          <w:b/>
        </w:rPr>
        <w:t>P</w:t>
      </w:r>
      <w:r w:rsidRPr="007815FF">
        <w:rPr>
          <w:rFonts w:ascii="Calibri" w:hAnsi="Calibri"/>
          <w:b/>
        </w:rPr>
        <w:t>e</w:t>
      </w:r>
      <w:r w:rsidRPr="007815FF">
        <w:rPr>
          <w:rFonts w:ascii="Calibri" w:hAnsi="Calibri"/>
          <w:b/>
        </w:rPr>
        <w:t>dagogiset Porinat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ovat talon rakenteisiin luotu pedagog</w:t>
      </w:r>
      <w:r>
        <w:rPr>
          <w:rFonts w:ascii="Calibri" w:hAnsi="Calibri"/>
        </w:rPr>
        <w:t>i</w:t>
      </w:r>
      <w:r>
        <w:rPr>
          <w:rFonts w:ascii="Calibri" w:hAnsi="Calibri"/>
        </w:rPr>
        <w:t>sen kehittämisen kanava. Siihen voivat sisältyä niin pedagogiset kehittävät aj</w:t>
      </w:r>
      <w:r>
        <w:rPr>
          <w:rFonts w:ascii="Calibri" w:hAnsi="Calibri"/>
        </w:rPr>
        <w:t>a</w:t>
      </w:r>
      <w:r>
        <w:rPr>
          <w:rFonts w:ascii="Calibri" w:hAnsi="Calibri"/>
        </w:rPr>
        <w:t xml:space="preserve">tuspajat, vasun uudistamiset kuin </w:t>
      </w:r>
      <w:proofErr w:type="spellStart"/>
      <w:r>
        <w:rPr>
          <w:rFonts w:ascii="Calibri" w:hAnsi="Calibri"/>
        </w:rPr>
        <w:t>mentoroinnitkin</w:t>
      </w:r>
      <w:proofErr w:type="spellEnd"/>
      <w:r>
        <w:rPr>
          <w:rFonts w:ascii="Calibri" w:hAnsi="Calibri"/>
        </w:rPr>
        <w:t>. Kaikki, mitkä tukevat talomme to</w:t>
      </w:r>
      <w:r>
        <w:rPr>
          <w:rFonts w:ascii="Calibri" w:hAnsi="Calibri"/>
        </w:rPr>
        <w:t>i</w:t>
      </w:r>
      <w:r>
        <w:rPr>
          <w:rFonts w:ascii="Calibri" w:hAnsi="Calibri"/>
        </w:rPr>
        <w:t xml:space="preserve">mintaa monipuolisesti. </w:t>
      </w:r>
      <w:proofErr w:type="spellStart"/>
      <w:r w:rsidRPr="008A5FC6">
        <w:rPr>
          <w:rFonts w:ascii="Calibri" w:hAnsi="Calibri"/>
          <w:b/>
        </w:rPr>
        <w:t>P</w:t>
      </w:r>
      <w:r w:rsidRPr="008A5FC6">
        <w:rPr>
          <w:rFonts w:ascii="Calibri" w:hAnsi="Calibri"/>
          <w:b/>
        </w:rPr>
        <w:t>e</w:t>
      </w:r>
      <w:r w:rsidRPr="008A5FC6">
        <w:rPr>
          <w:rFonts w:ascii="Calibri" w:hAnsi="Calibri"/>
          <w:b/>
        </w:rPr>
        <w:t>Pot</w:t>
      </w:r>
      <w:proofErr w:type="spellEnd"/>
      <w:r w:rsidRPr="008A5FC6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ovat sitouttavaa toimi</w:t>
      </w:r>
      <w:r>
        <w:rPr>
          <w:rFonts w:ascii="Calibri" w:hAnsi="Calibri"/>
        </w:rPr>
        <w:t>n</w:t>
      </w:r>
      <w:r>
        <w:rPr>
          <w:rFonts w:ascii="Calibri" w:hAnsi="Calibri"/>
        </w:rPr>
        <w:t>taa, joten niihin varatulle ajalle ei sovita muita men</w:t>
      </w:r>
      <w:r>
        <w:rPr>
          <w:rFonts w:ascii="Calibri" w:hAnsi="Calibri"/>
        </w:rPr>
        <w:t>o</w:t>
      </w:r>
      <w:r>
        <w:rPr>
          <w:rFonts w:ascii="Calibri" w:hAnsi="Calibri"/>
        </w:rPr>
        <w:t xml:space="preserve">ja. </w:t>
      </w:r>
      <w:proofErr w:type="gramStart"/>
      <w:r>
        <w:rPr>
          <w:rFonts w:ascii="Calibri" w:hAnsi="Calibri"/>
        </w:rPr>
        <w:t>Rii</w:t>
      </w:r>
      <w:r>
        <w:rPr>
          <w:rFonts w:ascii="Calibri" w:hAnsi="Calibri"/>
        </w:rPr>
        <w:t>p</w:t>
      </w:r>
      <w:r>
        <w:rPr>
          <w:rFonts w:ascii="Calibri" w:hAnsi="Calibri"/>
        </w:rPr>
        <w:t>puen aiheesta paikalle mahdollisimman moni joka ti</w:t>
      </w:r>
      <w:r>
        <w:rPr>
          <w:rFonts w:ascii="Calibri" w:hAnsi="Calibri"/>
        </w:rPr>
        <w:t>i</w:t>
      </w:r>
      <w:r>
        <w:rPr>
          <w:rFonts w:ascii="Calibri" w:hAnsi="Calibri"/>
        </w:rPr>
        <w:t>mistä.</w:t>
      </w:r>
      <w:proofErr w:type="gramEnd"/>
    </w:p>
    <w:p w:rsidR="00C126D2" w:rsidRDefault="00C126D2" w:rsidP="00EE400C">
      <w:pPr>
        <w:rPr>
          <w:rFonts w:ascii="Calibri" w:hAnsi="Calibri"/>
        </w:rPr>
      </w:pPr>
    </w:p>
    <w:p w:rsidR="00C126D2" w:rsidRDefault="00E270A8" w:rsidP="00EE400C">
      <w:pPr>
        <w:rPr>
          <w:rFonts w:ascii="Calibri" w:hAnsi="Calibri"/>
          <w:b/>
          <w:sz w:val="32"/>
          <w:szCs w:val="32"/>
        </w:rPr>
      </w:pPr>
      <w:r w:rsidRPr="00E270A8">
        <w:rPr>
          <w:rFonts w:ascii="Calibri" w:hAnsi="Calibri"/>
          <w:b/>
          <w:sz w:val="32"/>
          <w:szCs w:val="32"/>
        </w:rPr>
        <w:t>TYÖSUOJELUASIAA</w:t>
      </w:r>
    </w:p>
    <w:p w:rsidR="00E270A8" w:rsidRDefault="00E270A8" w:rsidP="00EE400C">
      <w:pPr>
        <w:rPr>
          <w:rFonts w:ascii="Calibri" w:hAnsi="Calibri"/>
        </w:rPr>
      </w:pPr>
      <w:r>
        <w:rPr>
          <w:rFonts w:ascii="Calibri" w:hAnsi="Calibri"/>
        </w:rPr>
        <w:t xml:space="preserve">Seuraavassa </w:t>
      </w:r>
      <w:proofErr w:type="spellStart"/>
      <w:proofErr w:type="gramStart"/>
      <w:r>
        <w:rPr>
          <w:rFonts w:ascii="Calibri" w:hAnsi="Calibri"/>
        </w:rPr>
        <w:t>edPORINASSA</w:t>
      </w:r>
      <w:proofErr w:type="spellEnd"/>
      <w:r>
        <w:rPr>
          <w:rFonts w:ascii="Calibri" w:hAnsi="Calibri"/>
        </w:rPr>
        <w:t xml:space="preserve">  1</w:t>
      </w:r>
      <w:proofErr w:type="gramEnd"/>
      <w:r>
        <w:rPr>
          <w:rFonts w:ascii="Calibri" w:hAnsi="Calibri"/>
        </w:rPr>
        <w:t>.12.15 Mervi esittelee asio</w:t>
      </w:r>
      <w:r>
        <w:rPr>
          <w:rFonts w:ascii="Calibri" w:hAnsi="Calibri"/>
        </w:rPr>
        <w:t>i</w:t>
      </w:r>
      <w:r>
        <w:rPr>
          <w:rFonts w:ascii="Calibri" w:hAnsi="Calibri"/>
        </w:rPr>
        <w:t>ta työsuojeluiltapäivästä.</w:t>
      </w:r>
    </w:p>
    <w:p w:rsidR="00F87163" w:rsidRPr="00F87163" w:rsidRDefault="00F87163" w:rsidP="00EE400C">
      <w:pPr>
        <w:rPr>
          <w:rFonts w:asciiTheme="minorHAnsi" w:hAnsiTheme="minorHAnsi"/>
          <w:sz w:val="32"/>
          <w:szCs w:val="32"/>
        </w:rPr>
      </w:pPr>
    </w:p>
    <w:p w:rsidR="00F87163" w:rsidRDefault="00F87163" w:rsidP="00F87163">
      <w:pPr>
        <w:rPr>
          <w:rFonts w:asciiTheme="minorHAnsi" w:eastAsia="Calibri" w:hAnsiTheme="minorHAnsi" w:cs="Calibri"/>
          <w:b/>
          <w:sz w:val="32"/>
          <w:szCs w:val="32"/>
        </w:rPr>
      </w:pPr>
      <w:r w:rsidRPr="00F87163">
        <w:rPr>
          <w:rFonts w:asciiTheme="minorHAnsi" w:eastAsia="Calibri" w:hAnsiTheme="minorHAnsi" w:cs="Calibri"/>
          <w:b/>
          <w:sz w:val="32"/>
          <w:szCs w:val="32"/>
        </w:rPr>
        <w:lastRenderedPageBreak/>
        <w:t>ESIMIESKOKOU</w:t>
      </w:r>
      <w:r w:rsidRPr="00F87163">
        <w:rPr>
          <w:rFonts w:asciiTheme="minorHAnsi" w:eastAsia="Calibri" w:hAnsiTheme="minorHAnsi" w:cs="Calibri"/>
          <w:b/>
          <w:sz w:val="32"/>
          <w:szCs w:val="32"/>
        </w:rPr>
        <w:t>K</w:t>
      </w:r>
      <w:r w:rsidRPr="00F87163">
        <w:rPr>
          <w:rFonts w:asciiTheme="minorHAnsi" w:eastAsia="Calibri" w:hAnsiTheme="minorHAnsi" w:cs="Calibri"/>
          <w:b/>
          <w:sz w:val="32"/>
          <w:szCs w:val="32"/>
        </w:rPr>
        <w:t>SESTA</w:t>
      </w:r>
    </w:p>
    <w:p w:rsidR="00F87163" w:rsidRPr="00E270A8" w:rsidRDefault="00F87163" w:rsidP="00F87163">
      <w:pPr>
        <w:rPr>
          <w:rFonts w:eastAsia="Calibri" w:cs="Calibri"/>
          <w:b/>
          <w:sz w:val="20"/>
          <w:szCs w:val="20"/>
        </w:rPr>
      </w:pPr>
      <w:r w:rsidRPr="00E270A8">
        <w:rPr>
          <w:rFonts w:eastAsia="Calibri" w:cs="Calibri"/>
          <w:b/>
          <w:sz w:val="20"/>
          <w:szCs w:val="20"/>
        </w:rPr>
        <w:t>Henkilöstön siirtoihin liittyvät kä</w:t>
      </w:r>
      <w:r w:rsidRPr="00E270A8">
        <w:rPr>
          <w:rFonts w:eastAsia="Calibri" w:cs="Calibri"/>
          <w:b/>
          <w:sz w:val="20"/>
          <w:szCs w:val="20"/>
        </w:rPr>
        <w:t>y</w:t>
      </w:r>
      <w:r w:rsidRPr="00E270A8">
        <w:rPr>
          <w:rFonts w:eastAsia="Calibri" w:cs="Calibri"/>
          <w:b/>
          <w:sz w:val="20"/>
          <w:szCs w:val="20"/>
        </w:rPr>
        <w:t>tännöt</w:t>
      </w:r>
    </w:p>
    <w:p w:rsidR="00F87163" w:rsidRPr="00E270A8" w:rsidRDefault="00F87163" w:rsidP="00F87163">
      <w:pPr>
        <w:rPr>
          <w:rFonts w:asciiTheme="minorHAnsi" w:eastAsia="Calibri" w:hAnsiTheme="minorHAnsi" w:cs="Calibri"/>
        </w:rPr>
      </w:pPr>
      <w:r w:rsidRPr="00E270A8">
        <w:rPr>
          <w:rFonts w:asciiTheme="minorHAnsi" w:eastAsia="Calibri" w:hAnsiTheme="minorHAnsi" w:cs="Calibri"/>
        </w:rPr>
        <w:t>Siirtoa voi hakea rekrytoi</w:t>
      </w:r>
      <w:r w:rsidRPr="00E270A8">
        <w:rPr>
          <w:rFonts w:asciiTheme="minorHAnsi" w:eastAsia="Calibri" w:hAnsiTheme="minorHAnsi" w:cs="Calibri"/>
        </w:rPr>
        <w:t>n</w:t>
      </w:r>
      <w:r w:rsidRPr="00E270A8">
        <w:rPr>
          <w:rFonts w:asciiTheme="minorHAnsi" w:eastAsia="Calibri" w:hAnsiTheme="minorHAnsi" w:cs="Calibri"/>
        </w:rPr>
        <w:t>nissa. Siirtoihin luodaan ma</w:t>
      </w:r>
      <w:r w:rsidRPr="00E270A8">
        <w:rPr>
          <w:rFonts w:asciiTheme="minorHAnsi" w:eastAsia="Calibri" w:hAnsiTheme="minorHAnsi" w:cs="Calibri"/>
        </w:rPr>
        <w:t>l</w:t>
      </w:r>
      <w:r w:rsidRPr="00E270A8">
        <w:rPr>
          <w:rFonts w:asciiTheme="minorHAnsi" w:eastAsia="Calibri" w:hAnsiTheme="minorHAnsi" w:cs="Calibri"/>
        </w:rPr>
        <w:t>li, jotta yhteistoiminta tote</w:t>
      </w:r>
      <w:r w:rsidRPr="00E270A8">
        <w:rPr>
          <w:rFonts w:asciiTheme="minorHAnsi" w:eastAsia="Calibri" w:hAnsiTheme="minorHAnsi" w:cs="Calibri"/>
        </w:rPr>
        <w:t>u</w:t>
      </w:r>
      <w:r w:rsidRPr="00E270A8">
        <w:rPr>
          <w:rFonts w:asciiTheme="minorHAnsi" w:eastAsia="Calibri" w:hAnsiTheme="minorHAnsi" w:cs="Calibri"/>
        </w:rPr>
        <w:t>tuu.</w:t>
      </w:r>
      <w:r>
        <w:rPr>
          <w:rFonts w:asciiTheme="minorHAnsi" w:eastAsia="Calibri" w:hAnsiTheme="minorHAnsi" w:cs="Calibri"/>
        </w:rPr>
        <w:t xml:space="preserve"> </w:t>
      </w:r>
      <w:r w:rsidRPr="00E270A8">
        <w:rPr>
          <w:rFonts w:asciiTheme="minorHAnsi" w:eastAsia="Calibri" w:hAnsiTheme="minorHAnsi" w:cs="Calibri"/>
        </w:rPr>
        <w:t>Sisäisissä siiroissa, myös esimiesalueen sisällä olevi</w:t>
      </w:r>
      <w:r w:rsidRPr="00E270A8">
        <w:rPr>
          <w:rFonts w:asciiTheme="minorHAnsi" w:eastAsia="Calibri" w:hAnsiTheme="minorHAnsi" w:cs="Calibri"/>
        </w:rPr>
        <w:t>s</w:t>
      </w:r>
      <w:r w:rsidRPr="00E270A8">
        <w:rPr>
          <w:rFonts w:asciiTheme="minorHAnsi" w:eastAsia="Calibri" w:hAnsiTheme="minorHAnsi" w:cs="Calibri"/>
        </w:rPr>
        <w:t>sa siirroissa, on tärkeää ke</w:t>
      </w:r>
      <w:r w:rsidRPr="00E270A8">
        <w:rPr>
          <w:rFonts w:asciiTheme="minorHAnsi" w:eastAsia="Calibri" w:hAnsiTheme="minorHAnsi" w:cs="Calibri"/>
        </w:rPr>
        <w:t>s</w:t>
      </w:r>
      <w:r w:rsidRPr="00E270A8">
        <w:rPr>
          <w:rFonts w:asciiTheme="minorHAnsi" w:eastAsia="Calibri" w:hAnsiTheme="minorHAnsi" w:cs="Calibri"/>
        </w:rPr>
        <w:t>kustella yhteisymmärrykse</w:t>
      </w:r>
      <w:r w:rsidRPr="00E270A8">
        <w:rPr>
          <w:rFonts w:asciiTheme="minorHAnsi" w:eastAsia="Calibri" w:hAnsiTheme="minorHAnsi" w:cs="Calibri"/>
        </w:rPr>
        <w:t>s</w:t>
      </w:r>
      <w:r w:rsidRPr="00E270A8">
        <w:rPr>
          <w:rFonts w:asciiTheme="minorHAnsi" w:eastAsia="Calibri" w:hAnsiTheme="minorHAnsi" w:cs="Calibri"/>
        </w:rPr>
        <w:t>sä tulevasta siirro</w:t>
      </w:r>
      <w:r w:rsidRPr="00E270A8">
        <w:rPr>
          <w:rFonts w:asciiTheme="minorHAnsi" w:eastAsia="Calibri" w:hAnsiTheme="minorHAnsi" w:cs="Calibri"/>
        </w:rPr>
        <w:t>s</w:t>
      </w:r>
      <w:r w:rsidRPr="00E270A8">
        <w:rPr>
          <w:rFonts w:asciiTheme="minorHAnsi" w:eastAsia="Calibri" w:hAnsiTheme="minorHAnsi" w:cs="Calibri"/>
        </w:rPr>
        <w:t xml:space="preserve">ta ennen mahdollista päätöstä </w:t>
      </w:r>
      <w:r w:rsidRPr="00E270A8">
        <w:rPr>
          <w:rFonts w:asciiTheme="minorHAnsi" w:eastAsia="Calibri" w:hAnsiTheme="minorHAnsi" w:cs="Calibri"/>
        </w:rPr>
        <w:sym w:font="Wingdings" w:char="F0E0"/>
      </w:r>
      <w:r w:rsidRPr="00E270A8">
        <w:rPr>
          <w:rFonts w:asciiTheme="minorHAnsi" w:eastAsia="Calibri" w:hAnsiTheme="minorHAnsi" w:cs="Calibri"/>
        </w:rPr>
        <w:t xml:space="preserve"> </w:t>
      </w:r>
      <w:proofErr w:type="spellStart"/>
      <w:r w:rsidRPr="00E270A8">
        <w:rPr>
          <w:rFonts w:asciiTheme="minorHAnsi" w:eastAsia="Calibri" w:hAnsiTheme="minorHAnsi" w:cs="Calibri"/>
        </w:rPr>
        <w:t>kuulluksitulem</w:t>
      </w:r>
      <w:r w:rsidRPr="00E270A8">
        <w:rPr>
          <w:rFonts w:asciiTheme="minorHAnsi" w:eastAsia="Calibri" w:hAnsiTheme="minorHAnsi" w:cs="Calibri"/>
        </w:rPr>
        <w:t>i</w:t>
      </w:r>
      <w:r w:rsidRPr="00E270A8">
        <w:rPr>
          <w:rFonts w:asciiTheme="minorHAnsi" w:eastAsia="Calibri" w:hAnsiTheme="minorHAnsi" w:cs="Calibri"/>
        </w:rPr>
        <w:t>nen</w:t>
      </w:r>
      <w:proofErr w:type="spellEnd"/>
      <w:r w:rsidRPr="00E270A8">
        <w:rPr>
          <w:rFonts w:asciiTheme="minorHAnsi" w:eastAsia="Calibri" w:hAnsiTheme="minorHAnsi" w:cs="Calibri"/>
        </w:rPr>
        <w:t>.</w:t>
      </w:r>
    </w:p>
    <w:p w:rsidR="00F87163" w:rsidRPr="00E270A8" w:rsidRDefault="00F87163" w:rsidP="00F87163">
      <w:pPr>
        <w:rPr>
          <w:rFonts w:asciiTheme="minorHAnsi" w:eastAsia="Calibri" w:hAnsiTheme="minorHAnsi" w:cs="Calibri"/>
        </w:rPr>
      </w:pPr>
      <w:proofErr w:type="spellStart"/>
      <w:proofErr w:type="gramStart"/>
      <w:r w:rsidRPr="00E270A8">
        <w:rPr>
          <w:rFonts w:asciiTheme="minorHAnsi" w:eastAsia="Calibri" w:hAnsiTheme="minorHAnsi" w:cs="Calibri"/>
        </w:rPr>
        <w:t>Kuulluksituleminen</w:t>
      </w:r>
      <w:proofErr w:type="spellEnd"/>
      <w:r w:rsidRPr="00E270A8">
        <w:rPr>
          <w:rFonts w:asciiTheme="minorHAnsi" w:eastAsia="Calibri" w:hAnsiTheme="minorHAnsi" w:cs="Calibri"/>
        </w:rPr>
        <w:t xml:space="preserve"> ei tarko</w:t>
      </w:r>
      <w:r w:rsidRPr="00E270A8">
        <w:rPr>
          <w:rFonts w:asciiTheme="minorHAnsi" w:eastAsia="Calibri" w:hAnsiTheme="minorHAnsi" w:cs="Calibri"/>
        </w:rPr>
        <w:t>i</w:t>
      </w:r>
      <w:r w:rsidRPr="00E270A8">
        <w:rPr>
          <w:rFonts w:asciiTheme="minorHAnsi" w:eastAsia="Calibri" w:hAnsiTheme="minorHAnsi" w:cs="Calibri"/>
        </w:rPr>
        <w:t>ta suoraan sitä, e</w:t>
      </w:r>
      <w:r w:rsidRPr="00E270A8">
        <w:rPr>
          <w:rFonts w:asciiTheme="minorHAnsi" w:eastAsia="Calibri" w:hAnsiTheme="minorHAnsi" w:cs="Calibri"/>
        </w:rPr>
        <w:t>t</w:t>
      </w:r>
      <w:r w:rsidRPr="00E270A8">
        <w:rPr>
          <w:rFonts w:asciiTheme="minorHAnsi" w:eastAsia="Calibri" w:hAnsiTheme="minorHAnsi" w:cs="Calibri"/>
        </w:rPr>
        <w:t xml:space="preserve">tä tehdään niin </w:t>
      </w:r>
      <w:proofErr w:type="spellStart"/>
      <w:r w:rsidRPr="00E270A8">
        <w:rPr>
          <w:rFonts w:asciiTheme="minorHAnsi" w:eastAsia="Calibri" w:hAnsiTheme="minorHAnsi" w:cs="Calibri"/>
        </w:rPr>
        <w:t>ku</w:t>
      </w:r>
      <w:proofErr w:type="spellEnd"/>
      <w:r w:rsidR="003E5EA4">
        <w:rPr>
          <w:rFonts w:asciiTheme="minorHAnsi" w:eastAsia="Calibri" w:hAnsiTheme="minorHAnsi" w:cs="Calibri"/>
        </w:rPr>
        <w:t xml:space="preserve"> </w:t>
      </w:r>
      <w:r w:rsidRPr="00E270A8">
        <w:rPr>
          <w:rFonts w:asciiTheme="minorHAnsi" w:eastAsia="Calibri" w:hAnsiTheme="minorHAnsi" w:cs="Calibri"/>
        </w:rPr>
        <w:t>in työntek</w:t>
      </w:r>
      <w:r w:rsidRPr="00E270A8">
        <w:rPr>
          <w:rFonts w:asciiTheme="minorHAnsi" w:eastAsia="Calibri" w:hAnsiTheme="minorHAnsi" w:cs="Calibri"/>
        </w:rPr>
        <w:t>i</w:t>
      </w:r>
      <w:r w:rsidRPr="00E270A8">
        <w:rPr>
          <w:rFonts w:asciiTheme="minorHAnsi" w:eastAsia="Calibri" w:hAnsiTheme="minorHAnsi" w:cs="Calibri"/>
        </w:rPr>
        <w:t>jä haluaa.</w:t>
      </w:r>
      <w:proofErr w:type="gramEnd"/>
    </w:p>
    <w:p w:rsidR="00F87163" w:rsidRDefault="00F87163" w:rsidP="00F87163">
      <w:pPr>
        <w:rPr>
          <w:rFonts w:asciiTheme="minorHAnsi" w:eastAsia="Calibri" w:hAnsiTheme="minorHAnsi" w:cs="Calibri"/>
        </w:rPr>
      </w:pPr>
      <w:r w:rsidRPr="00E270A8">
        <w:rPr>
          <w:rFonts w:asciiTheme="minorHAnsi" w:eastAsia="Calibri" w:hAnsiTheme="minorHAnsi" w:cs="Calibri"/>
        </w:rPr>
        <w:t>Tulevat muutokset suhdel</w:t>
      </w:r>
      <w:r w:rsidRPr="00E270A8">
        <w:rPr>
          <w:rFonts w:asciiTheme="minorHAnsi" w:eastAsia="Calibri" w:hAnsiTheme="minorHAnsi" w:cs="Calibri"/>
        </w:rPr>
        <w:t>u</w:t>
      </w:r>
      <w:r w:rsidR="0022462C">
        <w:rPr>
          <w:rFonts w:asciiTheme="minorHAnsi" w:eastAsia="Calibri" w:hAnsiTheme="minorHAnsi" w:cs="Calibri"/>
        </w:rPr>
        <w:t>vuissa</w:t>
      </w:r>
      <w:r w:rsidRPr="00E270A8">
        <w:rPr>
          <w:rFonts w:asciiTheme="minorHAnsi" w:eastAsia="Calibri" w:hAnsiTheme="minorHAnsi" w:cs="Calibri"/>
        </w:rPr>
        <w:t xml:space="preserve"> voi</w:t>
      </w:r>
      <w:r w:rsidR="0022462C">
        <w:rPr>
          <w:rFonts w:asciiTheme="minorHAnsi" w:eastAsia="Calibri" w:hAnsiTheme="minorHAnsi" w:cs="Calibri"/>
        </w:rPr>
        <w:t>vat</w:t>
      </w:r>
      <w:r w:rsidRPr="00E270A8">
        <w:rPr>
          <w:rFonts w:asciiTheme="minorHAnsi" w:eastAsia="Calibri" w:hAnsiTheme="minorHAnsi" w:cs="Calibri"/>
        </w:rPr>
        <w:t xml:space="preserve"> aiheuttaa he</w:t>
      </w:r>
      <w:r w:rsidRPr="00E270A8">
        <w:rPr>
          <w:rFonts w:asciiTheme="minorHAnsi" w:eastAsia="Calibri" w:hAnsiTheme="minorHAnsi" w:cs="Calibri"/>
        </w:rPr>
        <w:t>n</w:t>
      </w:r>
      <w:r w:rsidRPr="00E270A8">
        <w:rPr>
          <w:rFonts w:asciiTheme="minorHAnsi" w:eastAsia="Calibri" w:hAnsiTheme="minorHAnsi" w:cs="Calibri"/>
        </w:rPr>
        <w:t>kilöstösiirtoja.</w:t>
      </w:r>
    </w:p>
    <w:p w:rsidR="00F87163" w:rsidRDefault="00F87163" w:rsidP="00F87163">
      <w:pPr>
        <w:rPr>
          <w:rFonts w:asciiTheme="minorHAnsi" w:eastAsia="Calibri" w:hAnsiTheme="minorHAnsi" w:cs="Calibri"/>
        </w:rPr>
      </w:pPr>
    </w:p>
    <w:p w:rsidR="00F87163" w:rsidRDefault="00F87163" w:rsidP="00F87163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P</w:t>
      </w:r>
      <w:r w:rsidRPr="000D18CB">
        <w:rPr>
          <w:b/>
          <w:sz w:val="20"/>
          <w:szCs w:val="20"/>
        </w:rPr>
        <w:t xml:space="preserve">erusteltu muutos </w:t>
      </w:r>
      <w:proofErr w:type="spellStart"/>
      <w:r w:rsidRPr="000D18CB">
        <w:rPr>
          <w:b/>
          <w:sz w:val="20"/>
          <w:szCs w:val="20"/>
        </w:rPr>
        <w:t>Daisyssa</w:t>
      </w:r>
      <w:proofErr w:type="spellEnd"/>
      <w:r w:rsidRPr="000D18CB">
        <w:rPr>
          <w:b/>
          <w:sz w:val="20"/>
          <w:szCs w:val="20"/>
        </w:rPr>
        <w:t>?</w:t>
      </w:r>
      <w:proofErr w:type="gramEnd"/>
    </w:p>
    <w:p w:rsidR="00F87163" w:rsidRPr="00F87163" w:rsidRDefault="00F87163" w:rsidP="00F87163">
      <w:pPr>
        <w:rPr>
          <w:rFonts w:asciiTheme="minorHAnsi" w:hAnsiTheme="minorHAnsi"/>
        </w:rPr>
      </w:pPr>
      <w:r w:rsidRPr="00F87163">
        <w:rPr>
          <w:rFonts w:asciiTheme="minorHAnsi" w:hAnsiTheme="minorHAnsi"/>
        </w:rPr>
        <w:t>Tiina Ruppa selvensi peru</w:t>
      </w:r>
      <w:r w:rsidRPr="00F87163">
        <w:rPr>
          <w:rFonts w:asciiTheme="minorHAnsi" w:hAnsiTheme="minorHAnsi"/>
        </w:rPr>
        <w:t>s</w:t>
      </w:r>
      <w:r w:rsidRPr="00F87163">
        <w:rPr>
          <w:rFonts w:asciiTheme="minorHAnsi" w:hAnsiTheme="minorHAnsi"/>
        </w:rPr>
        <w:t>tellun muutoksen käy</w:t>
      </w:r>
      <w:r w:rsidRPr="00F87163">
        <w:rPr>
          <w:rFonts w:asciiTheme="minorHAnsi" w:hAnsiTheme="minorHAnsi"/>
        </w:rPr>
        <w:t>t</w:t>
      </w:r>
      <w:r w:rsidRPr="00F87163">
        <w:rPr>
          <w:rFonts w:asciiTheme="minorHAnsi" w:hAnsiTheme="minorHAnsi"/>
        </w:rPr>
        <w:t>töä. Kun perusteltua muutos le</w:t>
      </w:r>
      <w:r w:rsidRPr="00F87163">
        <w:rPr>
          <w:rFonts w:asciiTheme="minorHAnsi" w:hAnsiTheme="minorHAnsi"/>
        </w:rPr>
        <w:t>i</w:t>
      </w:r>
      <w:r w:rsidRPr="00F87163">
        <w:rPr>
          <w:rFonts w:asciiTheme="minorHAnsi" w:hAnsiTheme="minorHAnsi"/>
        </w:rPr>
        <w:t>mataan puhelimella, t</w:t>
      </w:r>
      <w:r w:rsidRPr="00F87163">
        <w:rPr>
          <w:rFonts w:asciiTheme="minorHAnsi" w:hAnsiTheme="minorHAnsi"/>
        </w:rPr>
        <w:t>u</w:t>
      </w:r>
      <w:r w:rsidRPr="00F87163">
        <w:rPr>
          <w:rFonts w:asciiTheme="minorHAnsi" w:hAnsiTheme="minorHAnsi"/>
        </w:rPr>
        <w:t>lee muutos viedä myös työaik</w:t>
      </w:r>
      <w:r w:rsidRPr="00F87163">
        <w:rPr>
          <w:rFonts w:asciiTheme="minorHAnsi" w:hAnsiTheme="minorHAnsi"/>
        </w:rPr>
        <w:t>a</w:t>
      </w:r>
      <w:r w:rsidRPr="00F87163">
        <w:rPr>
          <w:rFonts w:asciiTheme="minorHAnsi" w:hAnsiTheme="minorHAnsi"/>
        </w:rPr>
        <w:t>kirjanpitoon.</w:t>
      </w:r>
    </w:p>
    <w:p w:rsidR="00E270A8" w:rsidRDefault="00E270A8" w:rsidP="00EE400C">
      <w:pPr>
        <w:rPr>
          <w:rFonts w:ascii="Calibri" w:hAnsi="Calibri"/>
        </w:rPr>
      </w:pPr>
    </w:p>
    <w:p w:rsidR="00C126D2" w:rsidRPr="00045803" w:rsidRDefault="00045803" w:rsidP="00045803">
      <w:pPr>
        <w:pStyle w:val="Otsikko1"/>
        <w:rPr>
          <w:rFonts w:ascii="Calibri" w:hAnsi="Calibri"/>
        </w:rPr>
      </w:pPr>
      <w:r w:rsidRPr="00045803">
        <w:rPr>
          <w:rFonts w:ascii="Calibri" w:hAnsi="Calibri"/>
        </w:rPr>
        <w:t>SEKALAISTA SÄLÄÄ</w:t>
      </w:r>
    </w:p>
    <w:p w:rsidR="00045803" w:rsidRDefault="00045803" w:rsidP="00045803"/>
    <w:p w:rsidR="00006D7B" w:rsidRDefault="00006D7B" w:rsidP="00006D7B">
      <w:pPr>
        <w:pStyle w:val="Luettelokappale"/>
        <w:numPr>
          <w:ilvl w:val="0"/>
          <w:numId w:val="4"/>
        </w:numPr>
      </w:pPr>
      <w:r>
        <w:t xml:space="preserve">28.11.15 </w:t>
      </w:r>
      <w:proofErr w:type="spellStart"/>
      <w:r>
        <w:t>Kuokkalan</w:t>
      </w:r>
      <w:proofErr w:type="spellEnd"/>
      <w:r>
        <w:t xml:space="preserve"> alueen </w:t>
      </w:r>
      <w:proofErr w:type="spellStart"/>
      <w:r>
        <w:t>tyhyillassa</w:t>
      </w:r>
      <w:proofErr w:type="spellEnd"/>
      <w:r>
        <w:t xml:space="preserve"> ka</w:t>
      </w:r>
      <w:r>
        <w:t>i</w:t>
      </w:r>
      <w:r>
        <w:t xml:space="preserve">kenlaista ohjelmaa; </w:t>
      </w:r>
      <w:r w:rsidRPr="00006D7B">
        <w:rPr>
          <w:b/>
        </w:rPr>
        <w:t>paikalla olleet</w:t>
      </w:r>
      <w:r>
        <w:t xml:space="preserve"> saavat jälkikäteen neljä </w:t>
      </w:r>
      <w:proofErr w:type="spellStart"/>
      <w:r>
        <w:t>tyh</w:t>
      </w:r>
      <w:r>
        <w:t>y</w:t>
      </w:r>
      <w:r>
        <w:t>pitoista</w:t>
      </w:r>
      <w:proofErr w:type="spellEnd"/>
      <w:r>
        <w:t xml:space="preserve"> tuntia</w:t>
      </w:r>
      <w:r w:rsidR="00C15485">
        <w:t>; illan menu julkaistaneen l</w:t>
      </w:r>
      <w:r w:rsidR="00C15485">
        <w:t>ä</w:t>
      </w:r>
      <w:r w:rsidR="00C15485">
        <w:t>hipäivinä</w:t>
      </w:r>
    </w:p>
    <w:p w:rsidR="008A5FC6" w:rsidRDefault="008A5FC6" w:rsidP="00006D7B">
      <w:pPr>
        <w:pStyle w:val="Luettelokappale"/>
        <w:numPr>
          <w:ilvl w:val="0"/>
          <w:numId w:val="4"/>
        </w:numPr>
      </w:pPr>
      <w:r>
        <w:t>2016 vuoden alusta v</w:t>
      </w:r>
      <w:r>
        <w:t>a</w:t>
      </w:r>
      <w:r>
        <w:t>rahenkilöille tulee sä</w:t>
      </w:r>
      <w:r>
        <w:t>h</w:t>
      </w:r>
      <w:r>
        <w:t>köinen varauskalenteri Outlookiin; sieltä näkee helposti, minne var</w:t>
      </w:r>
      <w:r>
        <w:t>a</w:t>
      </w:r>
      <w:r>
        <w:t>henkilöitä Sanna ja S</w:t>
      </w:r>
      <w:r>
        <w:t>a</w:t>
      </w:r>
      <w:r>
        <w:t>ria on varailtu</w:t>
      </w:r>
    </w:p>
    <w:p w:rsidR="00006D7B" w:rsidRDefault="00006D7B" w:rsidP="00006D7B"/>
    <w:p w:rsidR="00006D7B" w:rsidRPr="00045803" w:rsidRDefault="00006D7B" w:rsidP="00006D7B"/>
    <w:sectPr w:rsidR="00006D7B" w:rsidRPr="00045803" w:rsidSect="006E2AD2">
      <w:headerReference w:type="default" r:id="rId10"/>
      <w:pgSz w:w="11906" w:h="16838"/>
      <w:pgMar w:top="567" w:right="851" w:bottom="567" w:left="1134" w:header="567" w:footer="567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485" w:rsidRDefault="00C15485" w:rsidP="008B3910">
      <w:r>
        <w:separator/>
      </w:r>
    </w:p>
  </w:endnote>
  <w:endnote w:type="continuationSeparator" w:id="0">
    <w:p w:rsidR="00C15485" w:rsidRDefault="00C15485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485" w:rsidRDefault="00C15485" w:rsidP="008B3910">
      <w:r>
        <w:separator/>
      </w:r>
    </w:p>
  </w:footnote>
  <w:footnote w:type="continuationSeparator" w:id="0">
    <w:p w:rsidR="00C15485" w:rsidRDefault="00C15485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F00C2"/>
    <w:multiLevelType w:val="hybridMultilevel"/>
    <w:tmpl w:val="6E0AD5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82AFE"/>
    <w:multiLevelType w:val="hybridMultilevel"/>
    <w:tmpl w:val="6D20ED4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713F3"/>
    <w:multiLevelType w:val="hybridMultilevel"/>
    <w:tmpl w:val="589CE178"/>
    <w:lvl w:ilvl="0" w:tplc="E0467BAE">
      <w:start w:val="1"/>
      <w:numFmt w:val="bullet"/>
      <w:lvlText w:val="-"/>
      <w:lvlJc w:val="left"/>
      <w:pPr>
        <w:ind w:left="1664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>
    <w:nsid w:val="6F665CC4"/>
    <w:multiLevelType w:val="hybridMultilevel"/>
    <w:tmpl w:val="CBD08B38"/>
    <w:lvl w:ilvl="0" w:tplc="A26A40C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85"/>
    <w:rsid w:val="00006D7B"/>
    <w:rsid w:val="00010BB7"/>
    <w:rsid w:val="00045803"/>
    <w:rsid w:val="001874C5"/>
    <w:rsid w:val="0022462C"/>
    <w:rsid w:val="00281FC1"/>
    <w:rsid w:val="002A302A"/>
    <w:rsid w:val="002B6B27"/>
    <w:rsid w:val="00344606"/>
    <w:rsid w:val="003E5EA4"/>
    <w:rsid w:val="00434DB8"/>
    <w:rsid w:val="004F7E4F"/>
    <w:rsid w:val="00513B67"/>
    <w:rsid w:val="00514DE3"/>
    <w:rsid w:val="00643067"/>
    <w:rsid w:val="006E2AD2"/>
    <w:rsid w:val="00703C91"/>
    <w:rsid w:val="007815FF"/>
    <w:rsid w:val="007A536A"/>
    <w:rsid w:val="008171AC"/>
    <w:rsid w:val="00854526"/>
    <w:rsid w:val="008A5FC6"/>
    <w:rsid w:val="008B0028"/>
    <w:rsid w:val="008B3910"/>
    <w:rsid w:val="008D1723"/>
    <w:rsid w:val="008F64CD"/>
    <w:rsid w:val="00990CCC"/>
    <w:rsid w:val="009A1F52"/>
    <w:rsid w:val="00A20A4A"/>
    <w:rsid w:val="00AF2545"/>
    <w:rsid w:val="00C126D2"/>
    <w:rsid w:val="00C15485"/>
    <w:rsid w:val="00D8465D"/>
    <w:rsid w:val="00E23C8D"/>
    <w:rsid w:val="00E270A8"/>
    <w:rsid w:val="00EE400C"/>
    <w:rsid w:val="00F36A6D"/>
    <w:rsid w:val="00F8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character" w:styleId="Hyperlinkki">
    <w:name w:val="Hyperlink"/>
    <w:basedOn w:val="Kappaleenoletusfontti"/>
    <w:uiPriority w:val="99"/>
    <w:semiHidden/>
    <w:unhideWhenUsed/>
    <w:rsid w:val="00854526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854526"/>
    <w:pPr>
      <w:ind w:left="720"/>
    </w:pPr>
    <w:rPr>
      <w:rFonts w:ascii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character" w:styleId="Hyperlinkki">
    <w:name w:val="Hyperlink"/>
    <w:basedOn w:val="Kappaleenoletusfontti"/>
    <w:uiPriority w:val="99"/>
    <w:semiHidden/>
    <w:unhideWhenUsed/>
    <w:rsid w:val="00854526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854526"/>
    <w:pPr>
      <w:ind w:left="720"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IEDOTTEET_2011_2012\2015_tiedotteet\TIKKANEWS\2015_TIKKANEWS_151026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552AB-9FD0-4131-88AA-7DE364B12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2015_TIKKANEWS_151026</Template>
  <TotalTime>79</TotalTime>
  <Pages>1</Pages>
  <Words>318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7</cp:revision>
  <dcterms:created xsi:type="dcterms:W3CDTF">2015-11-18T07:31:00Z</dcterms:created>
  <dcterms:modified xsi:type="dcterms:W3CDTF">2015-11-18T12:20:00Z</dcterms:modified>
</cp:coreProperties>
</file>