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DB0C" w14:textId="2C42D512" w:rsidR="3CA4641A" w:rsidRDefault="3CA4641A" w:rsidP="3CA4641A">
      <w:pPr>
        <w:pStyle w:val="Eivli"/>
        <w:rPr>
          <w:sz w:val="28"/>
          <w:szCs w:val="28"/>
        </w:rPr>
      </w:pPr>
      <w:r w:rsidRPr="0BBDFCF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BBDFCFA">
        <w:rPr>
          <w:sz w:val="28"/>
          <w:szCs w:val="28"/>
        </w:rPr>
        <w:t xml:space="preserve">   PT</w:t>
      </w:r>
    </w:p>
    <w:p w14:paraId="7884FE5F" w14:textId="62DC8B89" w:rsidR="00A9224E" w:rsidRPr="003520EB" w:rsidRDefault="3B267881" w:rsidP="3B267881">
      <w:pPr>
        <w:pStyle w:val="Eivli"/>
        <w:rPr>
          <w:b/>
          <w:bCs/>
          <w:sz w:val="28"/>
          <w:szCs w:val="28"/>
        </w:rPr>
      </w:pPr>
      <w:r w:rsidRPr="3B267881">
        <w:rPr>
          <w:b/>
          <w:bCs/>
          <w:sz w:val="28"/>
          <w:szCs w:val="28"/>
        </w:rPr>
        <w:t>TOTEUTUSSUUNNITELMA</w:t>
      </w:r>
    </w:p>
    <w:p w14:paraId="33703974" w14:textId="44E68D2C" w:rsidR="00A9224E" w:rsidRPr="003520EB" w:rsidRDefault="00A9224E" w:rsidP="3B267881">
      <w:pPr>
        <w:pStyle w:val="Eivli"/>
        <w:rPr>
          <w:b/>
          <w:bCs/>
          <w:sz w:val="24"/>
          <w:szCs w:val="24"/>
        </w:rPr>
      </w:pPr>
    </w:p>
    <w:p w14:paraId="232CEAA0" w14:textId="60348BC9" w:rsidR="00A9224E" w:rsidRPr="003520EB" w:rsidRDefault="3CA4641A" w:rsidP="3B267881">
      <w:pPr>
        <w:pStyle w:val="Eivli"/>
        <w:rPr>
          <w:b/>
          <w:bCs/>
          <w:sz w:val="24"/>
          <w:szCs w:val="24"/>
        </w:rPr>
      </w:pPr>
      <w:r w:rsidRPr="3CA4641A">
        <w:rPr>
          <w:b/>
          <w:bCs/>
          <w:sz w:val="24"/>
          <w:szCs w:val="24"/>
        </w:rPr>
        <w:t xml:space="preserve">Tutkinto: </w:t>
      </w:r>
      <w:r w:rsidRPr="3CA4641A">
        <w:rPr>
          <w:sz w:val="24"/>
          <w:szCs w:val="24"/>
        </w:rPr>
        <w:t xml:space="preserve">Kasvatus- ja ohjausalan perustutkinto </w:t>
      </w:r>
      <w:r w:rsidRPr="3CA4641A">
        <w:rPr>
          <w:b/>
          <w:bCs/>
          <w:sz w:val="24"/>
          <w:szCs w:val="24"/>
        </w:rPr>
        <w:t xml:space="preserve">  </w:t>
      </w:r>
      <w:r w:rsidRPr="3CA4641A">
        <w:rPr>
          <w:sz w:val="24"/>
          <w:szCs w:val="24"/>
        </w:rPr>
        <w:t>180 osp</w:t>
      </w:r>
    </w:p>
    <w:p w14:paraId="500E0C72" w14:textId="558A970B" w:rsidR="3B267881" w:rsidRDefault="3B267881" w:rsidP="3B267881">
      <w:pPr>
        <w:pStyle w:val="Eivli"/>
        <w:rPr>
          <w:b/>
          <w:bCs/>
          <w:sz w:val="24"/>
          <w:szCs w:val="24"/>
        </w:rPr>
      </w:pPr>
    </w:p>
    <w:p w14:paraId="7A3AD8DF" w14:textId="5D0F31C4" w:rsidR="004130FF" w:rsidRPr="003520EB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cs="Tahoma"/>
          <w:b/>
          <w:bCs/>
          <w:sz w:val="24"/>
          <w:szCs w:val="24"/>
        </w:rPr>
        <w:t xml:space="preserve">Tutkinnon osa: </w:t>
      </w:r>
      <w:r w:rsidRPr="3B267881">
        <w:rPr>
          <w:rFonts w:cs="Tahoma"/>
          <w:sz w:val="24"/>
          <w:szCs w:val="24"/>
        </w:rPr>
        <w:t>Lapsen kasvun, hyvinvoinnin ja oppimisen edistäminen 40 osp</w:t>
      </w:r>
    </w:p>
    <w:p w14:paraId="1161DD36" w14:textId="5F2170D6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p w14:paraId="3D797F81" w14:textId="09CBB5AE" w:rsidR="004130FF" w:rsidRPr="003520EB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eastAsia="Calibri" w:cs="Times New Roman"/>
          <w:sz w:val="24"/>
          <w:szCs w:val="24"/>
        </w:rPr>
        <w:t>Ammatillinen pakollinen tutkinnon osa</w:t>
      </w:r>
    </w:p>
    <w:p w14:paraId="7AD73315" w14:textId="2C178F71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34"/>
        <w:gridCol w:w="7174"/>
      </w:tblGrid>
      <w:tr w:rsidR="009969FC" w:rsidRPr="003520EB" w14:paraId="644774A9" w14:textId="77777777" w:rsidTr="10D3AB4D">
        <w:trPr>
          <w:trHeight w:val="851"/>
        </w:trPr>
        <w:tc>
          <w:tcPr>
            <w:tcW w:w="2802" w:type="dxa"/>
          </w:tcPr>
          <w:p w14:paraId="1EAEA5BB" w14:textId="73D383BD" w:rsidR="009969FC" w:rsidRPr="003520EB" w:rsidRDefault="3B267881" w:rsidP="3B267881">
            <w:pPr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t xml:space="preserve">Ammattitaitovaatimukset  </w:t>
            </w:r>
          </w:p>
        </w:tc>
        <w:tc>
          <w:tcPr>
            <w:tcW w:w="7206" w:type="dxa"/>
          </w:tcPr>
          <w:p w14:paraId="0A8237C4" w14:textId="77777777" w:rsidR="007302D6" w:rsidRPr="003520EB" w:rsidRDefault="7B4F3D05" w:rsidP="7B4F3D05">
            <w:r w:rsidRPr="7B4F3D05">
              <w:t xml:space="preserve">Opiskelija osaa </w:t>
            </w:r>
          </w:p>
          <w:p w14:paraId="5D5100A8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työskennellä varhaiskasvatusta ohjaavien säädösten, määräysten, toimintaperiaatteiden, arvojen ja eettisten periaatteiden mukaan</w:t>
            </w:r>
          </w:p>
          <w:p w14:paraId="61B6C31B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suunnitella työtään ja tehdä monialaista yhteistyötä</w:t>
            </w:r>
          </w:p>
          <w:p w14:paraId="6463D123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toteuttaa pedagogista toimintaa ja edistää osallisuutta varhaiskasvatuksessa</w:t>
            </w:r>
          </w:p>
          <w:p w14:paraId="0C51924A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toimia vuorovaikutuksessa lapsen ja huoltajan kanssa</w:t>
            </w:r>
          </w:p>
          <w:p w14:paraId="4643FD62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terveyttä, turvallisuutta ja hyvinvointia</w:t>
            </w:r>
          </w:p>
          <w:p w14:paraId="3668592C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käyttää varhaiskasvatuksen työtapoja, -välineitä ja materiaaleja</w:t>
            </w:r>
          </w:p>
          <w:p w14:paraId="063D3866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kehittää lapsen tunnetaitoja ja yhdessä toimimista</w:t>
            </w:r>
          </w:p>
          <w:p w14:paraId="2CCC01E3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kielenkehitystä, ajattelu- ja ongelmanratkaisutaitoja</w:t>
            </w:r>
          </w:p>
          <w:p w14:paraId="7202734A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leikkiä ja liikkumista</w:t>
            </w:r>
          </w:p>
          <w:p w14:paraId="0AA65E34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kulttuurista, katsomuksellista ja eettistä ajattelua</w:t>
            </w:r>
          </w:p>
          <w:p w14:paraId="59922724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ylläpitää ja edistää turvallisuutta, työkykyään ja työhyvinvointiaan</w:t>
            </w:r>
          </w:p>
          <w:p w14:paraId="449684D1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arvioida ja kehittää omaa työtään</w:t>
            </w:r>
          </w:p>
          <w:p w14:paraId="672A6659" w14:textId="77777777" w:rsidR="009969FC" w:rsidRPr="003520EB" w:rsidRDefault="009969FC" w:rsidP="7B4F3D05">
            <w:pPr>
              <w:pStyle w:val="Eivli"/>
            </w:pPr>
          </w:p>
        </w:tc>
      </w:tr>
      <w:tr w:rsidR="009969FC" w:rsidRPr="003520EB" w14:paraId="4E213885" w14:textId="77777777" w:rsidTr="10D3AB4D">
        <w:trPr>
          <w:trHeight w:val="851"/>
        </w:trPr>
        <w:tc>
          <w:tcPr>
            <w:tcW w:w="2802" w:type="dxa"/>
          </w:tcPr>
          <w:p w14:paraId="3C2488E3" w14:textId="45334965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Koulutuksen sisältö</w:t>
            </w:r>
          </w:p>
          <w:p w14:paraId="7619DA84" w14:textId="36215640" w:rsidR="009969FC" w:rsidRPr="003520EB" w:rsidRDefault="009969FC" w:rsidP="3B267881">
            <w:pPr>
              <w:rPr>
                <w:rFonts w:eastAsiaTheme="minorEastAsia"/>
                <w:b/>
                <w:bCs/>
              </w:rPr>
            </w:pPr>
          </w:p>
          <w:p w14:paraId="3471875F" w14:textId="56B90FCA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Toteutus</w:t>
            </w:r>
          </w:p>
          <w:p w14:paraId="25BA7B70" w14:textId="4BF61220" w:rsidR="3B267881" w:rsidRDefault="3B267881" w:rsidP="3B267881">
            <w:pPr>
              <w:rPr>
                <w:rFonts w:eastAsiaTheme="minorEastAsia"/>
              </w:rPr>
            </w:pPr>
          </w:p>
          <w:p w14:paraId="49CBE2A4" w14:textId="0E706EE6" w:rsidR="3B267881" w:rsidRDefault="3B267881" w:rsidP="3B267881">
            <w:pPr>
              <w:rPr>
                <w:rFonts w:eastAsiaTheme="minorEastAsia"/>
              </w:rPr>
            </w:pPr>
          </w:p>
          <w:p w14:paraId="22E582D0" w14:textId="40D40FEC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Lähiopetus</w:t>
            </w:r>
          </w:p>
          <w:p w14:paraId="35A0FDAA" w14:textId="5C6CE8E8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5D039B7C" w14:textId="5181E585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Pedanet</w:t>
            </w:r>
            <w:proofErr w:type="spellEnd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-tehtävät ja niihin linkitetty materiaali</w:t>
            </w:r>
          </w:p>
          <w:p w14:paraId="7E28BA81" w14:textId="484013E0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312843DE" w14:textId="51C6FA08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Työelämä-projektit</w:t>
            </w:r>
          </w:p>
          <w:p w14:paraId="3F1431C3" w14:textId="01518BCE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4D34F673" w14:textId="1CE65269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Avoimessa  varhaiskasvatuksessa</w:t>
            </w:r>
            <w:proofErr w:type="gramEnd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toimiminen Hellissä</w:t>
            </w:r>
          </w:p>
          <w:p w14:paraId="6ECF460B" w14:textId="2A963BBF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6000D591" w14:textId="039A37AB" w:rsidR="009969FC" w:rsidRPr="003520EB" w:rsidRDefault="10D3AB4D" w:rsidP="10D3AB4D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Kurkistuspäivät</w:t>
            </w:r>
          </w:p>
          <w:p w14:paraId="6EF96B07" w14:textId="12350F43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738609B9" w14:textId="4CE7D437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723BF75F" w14:textId="1F015BE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35F5E501" w14:textId="6B732E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39DE330" w14:textId="4D6B6559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690E7A9C" w14:textId="599445F7" w:rsidR="009969FC" w:rsidRPr="003520EB" w:rsidRDefault="009969FC" w:rsidP="10D3AB4D">
            <w:pPr>
              <w:rPr>
                <w:rFonts w:eastAsiaTheme="minorEastAsia"/>
              </w:rPr>
            </w:pPr>
          </w:p>
          <w:p w14:paraId="2F2FDA02" w14:textId="7DE3760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0E93E53" w14:textId="0B4238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4FB653C2" w14:textId="5BE4FC9D" w:rsidR="009969FC" w:rsidRPr="003520EB" w:rsidRDefault="009969FC" w:rsidP="3B267881">
            <w:pPr>
              <w:rPr>
                <w:rFonts w:eastAsiaTheme="minorEastAsia"/>
              </w:rPr>
            </w:pPr>
          </w:p>
          <w:p w14:paraId="499E0315" w14:textId="0F684C64" w:rsidR="009969FC" w:rsidRPr="003520EB" w:rsidRDefault="009969FC" w:rsidP="3B267881">
            <w:pPr>
              <w:rPr>
                <w:rFonts w:eastAsiaTheme="minorEastAsia"/>
              </w:rPr>
            </w:pPr>
          </w:p>
          <w:p w14:paraId="5447F219" w14:textId="1333C38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16897E" w14:textId="495846A0" w:rsidR="009969FC" w:rsidRPr="003520EB" w:rsidRDefault="009969FC" w:rsidP="3B267881">
            <w:pPr>
              <w:rPr>
                <w:rFonts w:eastAsiaTheme="minorEastAsia"/>
              </w:rPr>
            </w:pPr>
          </w:p>
          <w:p w14:paraId="6E25E2C2" w14:textId="285217FC" w:rsidR="009969FC" w:rsidRPr="003520EB" w:rsidRDefault="009969FC" w:rsidP="3B267881">
            <w:pPr>
              <w:rPr>
                <w:rFonts w:eastAsiaTheme="minorEastAsia"/>
              </w:rPr>
            </w:pPr>
          </w:p>
          <w:p w14:paraId="2D137E59" w14:textId="3B0A9DC1" w:rsidR="009969FC" w:rsidRPr="003520EB" w:rsidRDefault="009969FC" w:rsidP="10D3AB4D">
            <w:pPr>
              <w:rPr>
                <w:rFonts w:eastAsiaTheme="minorEastAsia"/>
              </w:rPr>
            </w:pPr>
          </w:p>
          <w:p w14:paraId="37254649" w14:textId="336A7D7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815CE1" w14:textId="7ADCB298" w:rsidR="009969FC" w:rsidRPr="003520EB" w:rsidRDefault="009969FC" w:rsidP="3B267881">
            <w:pPr>
              <w:rPr>
                <w:rFonts w:eastAsiaTheme="minorEastAsia"/>
              </w:rPr>
            </w:pPr>
          </w:p>
          <w:p w14:paraId="2B087679" w14:textId="1F0517BF" w:rsidR="009969FC" w:rsidRPr="003520EB" w:rsidRDefault="009969FC" w:rsidP="3B267881">
            <w:pPr>
              <w:rPr>
                <w:rFonts w:eastAsiaTheme="minorEastAsia"/>
              </w:rPr>
            </w:pPr>
          </w:p>
          <w:p w14:paraId="2FBA28B0" w14:textId="41C37C79" w:rsidR="009969FC" w:rsidRPr="003520EB" w:rsidRDefault="009969FC" w:rsidP="3B267881">
            <w:pPr>
              <w:rPr>
                <w:rFonts w:eastAsiaTheme="minorEastAsia"/>
              </w:rPr>
            </w:pPr>
          </w:p>
          <w:p w14:paraId="31EF9E74" w14:textId="223AEBB4" w:rsidR="009969FC" w:rsidRPr="003520EB" w:rsidRDefault="009969FC" w:rsidP="3B267881">
            <w:pPr>
              <w:rPr>
                <w:rFonts w:eastAsiaTheme="minorEastAsia"/>
              </w:rPr>
            </w:pPr>
          </w:p>
          <w:p w14:paraId="27004CC1" w14:textId="67AE12CB" w:rsidR="009969FC" w:rsidRPr="003520EB" w:rsidRDefault="009969FC" w:rsidP="3B267881">
            <w:pPr>
              <w:rPr>
                <w:rFonts w:eastAsiaTheme="minorEastAsia"/>
              </w:rPr>
            </w:pPr>
          </w:p>
          <w:p w14:paraId="0917B6BA" w14:textId="2718F31B" w:rsidR="009969FC" w:rsidRPr="003520EB" w:rsidRDefault="009969FC" w:rsidP="3B267881">
            <w:pPr>
              <w:rPr>
                <w:rFonts w:eastAsiaTheme="minorEastAsia"/>
              </w:rPr>
            </w:pPr>
          </w:p>
          <w:p w14:paraId="321B670D" w14:textId="4E74B883" w:rsidR="009969FC" w:rsidRPr="003520EB" w:rsidRDefault="009969FC" w:rsidP="3B267881">
            <w:pPr>
              <w:rPr>
                <w:rFonts w:eastAsiaTheme="minorEastAsia"/>
              </w:rPr>
            </w:pPr>
          </w:p>
          <w:p w14:paraId="67EBC0B0" w14:textId="7AA48433" w:rsidR="009969FC" w:rsidRPr="003520EB" w:rsidRDefault="009969FC" w:rsidP="3B267881">
            <w:pPr>
              <w:rPr>
                <w:rFonts w:eastAsiaTheme="minorEastAsia"/>
              </w:rPr>
            </w:pPr>
          </w:p>
          <w:p w14:paraId="19DA9494" w14:textId="1E663250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1D0762" w14:textId="3080C1D7" w:rsidR="009969FC" w:rsidRPr="003520EB" w:rsidRDefault="009969FC" w:rsidP="3B267881">
            <w:pPr>
              <w:rPr>
                <w:rFonts w:eastAsiaTheme="minorEastAsia"/>
              </w:rPr>
            </w:pPr>
          </w:p>
          <w:p w14:paraId="5523A1B9" w14:textId="776BF5ED" w:rsidR="009969FC" w:rsidRPr="003520EB" w:rsidRDefault="009969FC" w:rsidP="10D3AB4D">
            <w:pPr>
              <w:rPr>
                <w:rFonts w:eastAsiaTheme="minorEastAsia"/>
              </w:rPr>
            </w:pPr>
          </w:p>
          <w:p w14:paraId="32F1239E" w14:textId="3C2698E6" w:rsidR="009969FC" w:rsidRPr="003520EB" w:rsidRDefault="009969FC" w:rsidP="3B267881">
            <w:pPr>
              <w:rPr>
                <w:rFonts w:eastAsiaTheme="minorEastAsia"/>
              </w:rPr>
            </w:pPr>
          </w:p>
          <w:p w14:paraId="7094AEA4" w14:textId="42D46861" w:rsidR="009969FC" w:rsidRPr="003520EB" w:rsidRDefault="009969FC" w:rsidP="3B267881">
            <w:pPr>
              <w:rPr>
                <w:rFonts w:eastAsiaTheme="minorEastAsia"/>
              </w:rPr>
            </w:pPr>
          </w:p>
          <w:p w14:paraId="7B7CD6A7" w14:textId="014DD041" w:rsidR="009969FC" w:rsidRPr="003520EB" w:rsidRDefault="009969FC" w:rsidP="3B267881">
            <w:pPr>
              <w:rPr>
                <w:rFonts w:eastAsiaTheme="minorEastAsia"/>
              </w:rPr>
            </w:pPr>
          </w:p>
          <w:p w14:paraId="44E42A1B" w14:textId="3B8847F6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5C7492" w14:textId="23D629C2" w:rsidR="009969FC" w:rsidRPr="003520EB" w:rsidRDefault="009969FC" w:rsidP="3B267881">
            <w:pPr>
              <w:rPr>
                <w:rFonts w:eastAsiaTheme="minorEastAsia"/>
              </w:rPr>
            </w:pPr>
          </w:p>
          <w:p w14:paraId="14C83076" w14:textId="483F99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647605F6" w14:textId="59156DAF" w:rsidR="009969FC" w:rsidRPr="003520EB" w:rsidRDefault="009969FC" w:rsidP="3B267881">
            <w:pPr>
              <w:rPr>
                <w:rFonts w:eastAsiaTheme="minorEastAsia"/>
              </w:rPr>
            </w:pPr>
          </w:p>
          <w:p w14:paraId="58E25995" w14:textId="71CAF13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017F7E" w14:textId="4671261A" w:rsidR="009969FC" w:rsidRPr="003520EB" w:rsidRDefault="009969FC" w:rsidP="3B267881">
            <w:pPr>
              <w:rPr>
                <w:rFonts w:eastAsiaTheme="minorEastAsia"/>
              </w:rPr>
            </w:pPr>
          </w:p>
          <w:p w14:paraId="669AC538" w14:textId="1B9830E9" w:rsidR="009969FC" w:rsidRPr="003520EB" w:rsidRDefault="009969FC" w:rsidP="3B267881">
            <w:pPr>
              <w:rPr>
                <w:rFonts w:eastAsiaTheme="minorEastAsia"/>
              </w:rPr>
            </w:pPr>
          </w:p>
          <w:p w14:paraId="71E72279" w14:textId="5593D007" w:rsidR="009969FC" w:rsidRPr="003520EB" w:rsidRDefault="009969FC" w:rsidP="3B267881">
            <w:pPr>
              <w:rPr>
                <w:rFonts w:eastAsiaTheme="minorEastAsia"/>
              </w:rPr>
            </w:pPr>
          </w:p>
          <w:p w14:paraId="022A8F0F" w14:textId="731D4A40" w:rsidR="009969FC" w:rsidRPr="003520EB" w:rsidRDefault="009969FC" w:rsidP="3B267881">
            <w:pPr>
              <w:rPr>
                <w:rFonts w:eastAsiaTheme="minorEastAsia"/>
              </w:rPr>
            </w:pPr>
          </w:p>
          <w:p w14:paraId="2996529F" w14:textId="002D771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827429" w14:textId="382DB402" w:rsidR="009969FC" w:rsidRPr="003520EB" w:rsidRDefault="009969FC" w:rsidP="3B267881">
            <w:pPr>
              <w:rPr>
                <w:rFonts w:eastAsiaTheme="minorEastAsia"/>
              </w:rPr>
            </w:pPr>
          </w:p>
          <w:p w14:paraId="46514EEC" w14:textId="7BDC0F67" w:rsidR="009969FC" w:rsidRPr="003520EB" w:rsidRDefault="009969FC" w:rsidP="3B267881">
            <w:pPr>
              <w:rPr>
                <w:rFonts w:eastAsiaTheme="minorEastAsia"/>
              </w:rPr>
            </w:pPr>
          </w:p>
          <w:p w14:paraId="4752A181" w14:textId="47949B3A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D5FAE6" w14:textId="09F2A39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B297B7" w14:textId="19E224A0" w:rsidR="009969FC" w:rsidRPr="003520EB" w:rsidRDefault="009969FC" w:rsidP="10D3AB4D">
            <w:pPr>
              <w:rPr>
                <w:rFonts w:eastAsiaTheme="minorEastAsia"/>
              </w:rPr>
            </w:pPr>
          </w:p>
          <w:p w14:paraId="1032E481" w14:textId="5D23D29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E3096B0" w14:textId="4F0FD3E6" w:rsidR="009969FC" w:rsidRPr="003520EB" w:rsidRDefault="009969FC" w:rsidP="10D3AB4D">
            <w:pPr>
              <w:rPr>
                <w:rFonts w:eastAsiaTheme="minorEastAsia"/>
              </w:rPr>
            </w:pPr>
          </w:p>
          <w:p w14:paraId="49D97811" w14:textId="094EDC8F" w:rsidR="009969FC" w:rsidRPr="003520EB" w:rsidRDefault="009969FC" w:rsidP="3B267881">
            <w:pPr>
              <w:rPr>
                <w:rFonts w:eastAsiaTheme="minorEastAsia"/>
              </w:rPr>
            </w:pPr>
          </w:p>
          <w:p w14:paraId="78E0182F" w14:textId="597B575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379DF3" w14:textId="34B77D8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CFBB936" w14:textId="19F7740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729AEF" w14:textId="02EA55C8" w:rsidR="009969FC" w:rsidRPr="003520EB" w:rsidRDefault="009969FC" w:rsidP="10D3AB4D">
            <w:pPr>
              <w:rPr>
                <w:rFonts w:eastAsiaTheme="minorEastAsia"/>
              </w:rPr>
            </w:pPr>
          </w:p>
          <w:p w14:paraId="03277451" w14:textId="1DE876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F4D215" w14:textId="5538541C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1CFDB5" w14:textId="28D9D74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DE0BE95" w14:textId="6CDFA47D" w:rsidR="009969FC" w:rsidRPr="003520EB" w:rsidRDefault="009969FC" w:rsidP="3B267881">
            <w:pPr>
              <w:rPr>
                <w:rFonts w:eastAsiaTheme="minorEastAsia"/>
              </w:rPr>
            </w:pPr>
          </w:p>
          <w:p w14:paraId="11170B7A" w14:textId="2CF186CB" w:rsidR="10D3AB4D" w:rsidRDefault="10D3AB4D" w:rsidP="10D3AB4D">
            <w:pPr>
              <w:rPr>
                <w:rFonts w:eastAsiaTheme="minorEastAsia"/>
              </w:rPr>
            </w:pPr>
          </w:p>
          <w:p w14:paraId="5218ABC1" w14:textId="3D0FAAC8" w:rsidR="10D3AB4D" w:rsidRDefault="10D3AB4D" w:rsidP="10D3AB4D">
            <w:pPr>
              <w:rPr>
                <w:rFonts w:eastAsiaTheme="minorEastAsia"/>
              </w:rPr>
            </w:pPr>
          </w:p>
          <w:p w14:paraId="2E3EA1EC" w14:textId="0CE85C1D" w:rsidR="10D3AB4D" w:rsidRDefault="10D3AB4D" w:rsidP="10D3AB4D">
            <w:pPr>
              <w:rPr>
                <w:rFonts w:eastAsiaTheme="minorEastAsia"/>
              </w:rPr>
            </w:pPr>
          </w:p>
          <w:p w14:paraId="518CFAFD" w14:textId="013A66E5" w:rsidR="10D3AB4D" w:rsidRDefault="10D3AB4D" w:rsidP="10D3AB4D">
            <w:pPr>
              <w:rPr>
                <w:rFonts w:eastAsiaTheme="minorEastAsia"/>
              </w:rPr>
            </w:pPr>
          </w:p>
          <w:p w14:paraId="1558C516" w14:textId="177046B5" w:rsidR="10D3AB4D" w:rsidRDefault="10D3AB4D" w:rsidP="10D3AB4D">
            <w:pPr>
              <w:rPr>
                <w:rFonts w:eastAsiaTheme="minorEastAsia"/>
              </w:rPr>
            </w:pPr>
          </w:p>
          <w:p w14:paraId="2E5AB27A" w14:textId="383F1D5D" w:rsidR="10D3AB4D" w:rsidRDefault="10D3AB4D" w:rsidP="10D3AB4D">
            <w:pPr>
              <w:rPr>
                <w:rFonts w:eastAsiaTheme="minorEastAsia"/>
              </w:rPr>
            </w:pPr>
          </w:p>
          <w:p w14:paraId="729335F8" w14:textId="1928DD00" w:rsidR="10D3AB4D" w:rsidRDefault="10D3AB4D" w:rsidP="10D3AB4D">
            <w:pPr>
              <w:rPr>
                <w:rFonts w:eastAsiaTheme="minorEastAsia"/>
              </w:rPr>
            </w:pPr>
          </w:p>
          <w:p w14:paraId="0BDD4B8C" w14:textId="56DF8EF3" w:rsidR="10D3AB4D" w:rsidRDefault="10D3AB4D" w:rsidP="10D3AB4D">
            <w:pPr>
              <w:rPr>
                <w:rFonts w:eastAsiaTheme="minorEastAsia"/>
              </w:rPr>
            </w:pPr>
          </w:p>
          <w:p w14:paraId="1B161468" w14:textId="6461A93B" w:rsidR="10D3AB4D" w:rsidRDefault="10D3AB4D" w:rsidP="10D3AB4D">
            <w:pPr>
              <w:rPr>
                <w:rFonts w:eastAsiaTheme="minorEastAsia"/>
              </w:rPr>
            </w:pPr>
          </w:p>
          <w:p w14:paraId="0FC9FF99" w14:textId="53640454" w:rsidR="10D3AB4D" w:rsidRDefault="10D3AB4D" w:rsidP="10D3AB4D">
            <w:pPr>
              <w:rPr>
                <w:rFonts w:eastAsiaTheme="minorEastAsia"/>
              </w:rPr>
            </w:pPr>
          </w:p>
          <w:p w14:paraId="343250E6" w14:textId="1652C3A1" w:rsidR="10D3AB4D" w:rsidRDefault="10D3AB4D" w:rsidP="10D3AB4D">
            <w:pPr>
              <w:rPr>
                <w:rFonts w:eastAsiaTheme="minorEastAsia"/>
              </w:rPr>
            </w:pPr>
          </w:p>
          <w:p w14:paraId="0625FF10" w14:textId="27645B7E" w:rsidR="10D3AB4D" w:rsidRDefault="10D3AB4D" w:rsidP="10D3AB4D">
            <w:pPr>
              <w:rPr>
                <w:rFonts w:eastAsiaTheme="minorEastAsia"/>
              </w:rPr>
            </w:pPr>
          </w:p>
          <w:p w14:paraId="264CBB63" w14:textId="71A56B05" w:rsidR="10D3AB4D" w:rsidRDefault="10D3AB4D" w:rsidP="10D3AB4D">
            <w:pPr>
              <w:rPr>
                <w:rFonts w:eastAsiaTheme="minorEastAsia"/>
              </w:rPr>
            </w:pPr>
          </w:p>
          <w:p w14:paraId="3733EFB7" w14:textId="5C3427DF" w:rsidR="10D3AB4D" w:rsidRDefault="10D3AB4D" w:rsidP="10D3AB4D">
            <w:pPr>
              <w:rPr>
                <w:rFonts w:eastAsiaTheme="minorEastAsia"/>
              </w:rPr>
            </w:pPr>
          </w:p>
          <w:p w14:paraId="77B28085" w14:textId="674ED62D" w:rsidR="10D3AB4D" w:rsidRDefault="10D3AB4D" w:rsidP="10D3AB4D">
            <w:pPr>
              <w:rPr>
                <w:rFonts w:eastAsiaTheme="minorEastAsia"/>
              </w:rPr>
            </w:pPr>
          </w:p>
          <w:p w14:paraId="4AA25832" w14:textId="4C4F9D37" w:rsidR="10D3AB4D" w:rsidRDefault="10D3AB4D" w:rsidP="10D3AB4D">
            <w:pPr>
              <w:rPr>
                <w:rFonts w:eastAsiaTheme="minorEastAsia"/>
              </w:rPr>
            </w:pPr>
          </w:p>
          <w:p w14:paraId="1D28258B" w14:textId="0EA10C29" w:rsidR="10D3AB4D" w:rsidRDefault="10D3AB4D" w:rsidP="10D3AB4D">
            <w:pPr>
              <w:rPr>
                <w:rFonts w:eastAsiaTheme="minorEastAsia"/>
              </w:rPr>
            </w:pPr>
          </w:p>
          <w:p w14:paraId="56FB2B27" w14:textId="58B322C0" w:rsidR="10D3AB4D" w:rsidRDefault="10D3AB4D" w:rsidP="10D3AB4D">
            <w:pPr>
              <w:rPr>
                <w:rFonts w:eastAsiaTheme="minorEastAsia"/>
              </w:rPr>
            </w:pPr>
          </w:p>
          <w:p w14:paraId="4A816E74" w14:textId="548B7495" w:rsidR="10D3AB4D" w:rsidRDefault="10D3AB4D" w:rsidP="10D3AB4D">
            <w:pPr>
              <w:rPr>
                <w:rFonts w:eastAsiaTheme="minorEastAsia"/>
              </w:rPr>
            </w:pPr>
          </w:p>
          <w:p w14:paraId="7FB54376" w14:textId="79913BD3" w:rsidR="10D3AB4D" w:rsidRDefault="10D3AB4D" w:rsidP="10D3AB4D">
            <w:pPr>
              <w:rPr>
                <w:rFonts w:eastAsiaTheme="minorEastAsia"/>
              </w:rPr>
            </w:pPr>
          </w:p>
          <w:p w14:paraId="60EA57B0" w14:textId="27328E9F" w:rsidR="10D3AB4D" w:rsidRDefault="10D3AB4D" w:rsidP="10D3AB4D">
            <w:pPr>
              <w:rPr>
                <w:rFonts w:eastAsiaTheme="minorEastAsia"/>
              </w:rPr>
            </w:pPr>
          </w:p>
          <w:p w14:paraId="76746054" w14:textId="72051654" w:rsidR="10D3AB4D" w:rsidRDefault="10D3AB4D" w:rsidP="10D3AB4D">
            <w:pPr>
              <w:rPr>
                <w:rFonts w:eastAsiaTheme="minorEastAsia"/>
              </w:rPr>
            </w:pPr>
          </w:p>
          <w:p w14:paraId="039C408B" w14:textId="0FF666F7" w:rsidR="10D3AB4D" w:rsidRDefault="10D3AB4D" w:rsidP="10D3AB4D">
            <w:pPr>
              <w:rPr>
                <w:rFonts w:eastAsiaTheme="minorEastAsia"/>
              </w:rPr>
            </w:pPr>
          </w:p>
          <w:p w14:paraId="71649ED1" w14:textId="1ED9E84D" w:rsidR="10D3AB4D" w:rsidRDefault="10D3AB4D" w:rsidP="10D3AB4D">
            <w:pPr>
              <w:rPr>
                <w:rFonts w:eastAsiaTheme="minorEastAsia"/>
              </w:rPr>
            </w:pPr>
          </w:p>
          <w:p w14:paraId="3B3AB2B4" w14:textId="19794E8C" w:rsidR="10D3AB4D" w:rsidRDefault="10D3AB4D" w:rsidP="10D3AB4D">
            <w:pPr>
              <w:rPr>
                <w:rFonts w:eastAsiaTheme="minorEastAsia"/>
              </w:rPr>
            </w:pPr>
          </w:p>
          <w:p w14:paraId="5372BAF1" w14:textId="71EEEB58" w:rsidR="10D3AB4D" w:rsidRDefault="10D3AB4D" w:rsidP="10D3AB4D">
            <w:pPr>
              <w:rPr>
                <w:rFonts w:eastAsiaTheme="minorEastAsia"/>
              </w:rPr>
            </w:pPr>
          </w:p>
          <w:p w14:paraId="6DD21486" w14:textId="79BBB776" w:rsidR="10D3AB4D" w:rsidRDefault="10D3AB4D" w:rsidP="10D3AB4D">
            <w:pPr>
              <w:rPr>
                <w:rFonts w:eastAsiaTheme="minorEastAsia"/>
              </w:rPr>
            </w:pPr>
          </w:p>
          <w:p w14:paraId="5F4095A4" w14:textId="5F9FBA35" w:rsidR="10D3AB4D" w:rsidRDefault="10D3AB4D" w:rsidP="10D3AB4D">
            <w:pPr>
              <w:rPr>
                <w:rFonts w:eastAsiaTheme="minorEastAsia"/>
              </w:rPr>
            </w:pPr>
          </w:p>
          <w:p w14:paraId="3B4CACF0" w14:textId="5211ECE0" w:rsidR="10D3AB4D" w:rsidRDefault="10D3AB4D" w:rsidP="10D3AB4D">
            <w:pPr>
              <w:rPr>
                <w:rFonts w:eastAsiaTheme="minorEastAsia"/>
              </w:rPr>
            </w:pPr>
          </w:p>
          <w:p w14:paraId="2D34AFBC" w14:textId="0C2CDA77" w:rsidR="10D3AB4D" w:rsidRDefault="10D3AB4D" w:rsidP="10D3AB4D">
            <w:pPr>
              <w:rPr>
                <w:rFonts w:eastAsiaTheme="minorEastAsia"/>
              </w:rPr>
            </w:pPr>
          </w:p>
          <w:p w14:paraId="78DC1A80" w14:textId="60A7FB8B" w:rsidR="10D3AB4D" w:rsidRDefault="10D3AB4D" w:rsidP="10D3AB4D">
            <w:pPr>
              <w:rPr>
                <w:rFonts w:eastAsiaTheme="minorEastAsia"/>
              </w:rPr>
            </w:pPr>
          </w:p>
          <w:p w14:paraId="129A1D0F" w14:textId="6A128179" w:rsidR="10D3AB4D" w:rsidRDefault="10D3AB4D" w:rsidP="10D3AB4D">
            <w:pPr>
              <w:rPr>
                <w:rFonts w:eastAsiaTheme="minorEastAsia"/>
              </w:rPr>
            </w:pPr>
          </w:p>
          <w:p w14:paraId="77254D40" w14:textId="23CE0233" w:rsidR="10D3AB4D" w:rsidRDefault="10D3AB4D" w:rsidP="10D3AB4D">
            <w:pPr>
              <w:rPr>
                <w:rFonts w:eastAsiaTheme="minorEastAsia"/>
              </w:rPr>
            </w:pPr>
          </w:p>
          <w:p w14:paraId="0CC5F6E6" w14:textId="43D5883B" w:rsidR="10D3AB4D" w:rsidRDefault="10D3AB4D" w:rsidP="10D3AB4D">
            <w:pPr>
              <w:rPr>
                <w:rFonts w:eastAsiaTheme="minorEastAsia"/>
              </w:rPr>
            </w:pPr>
          </w:p>
          <w:p w14:paraId="4AB94EAD" w14:textId="0DD8A0FB" w:rsidR="10D3AB4D" w:rsidRDefault="10D3AB4D" w:rsidP="10D3AB4D">
            <w:pPr>
              <w:rPr>
                <w:rFonts w:eastAsiaTheme="minorEastAsia"/>
              </w:rPr>
            </w:pPr>
          </w:p>
          <w:p w14:paraId="19E03B50" w14:textId="77AAD541" w:rsidR="10D3AB4D" w:rsidRDefault="10D3AB4D" w:rsidP="10D3AB4D">
            <w:pPr>
              <w:rPr>
                <w:rFonts w:eastAsiaTheme="minorEastAsia"/>
              </w:rPr>
            </w:pPr>
          </w:p>
          <w:p w14:paraId="4907D6C6" w14:textId="3A6A111C" w:rsidR="10D3AB4D" w:rsidRDefault="10D3AB4D" w:rsidP="10D3AB4D">
            <w:pPr>
              <w:rPr>
                <w:rFonts w:eastAsiaTheme="minorEastAsia"/>
              </w:rPr>
            </w:pPr>
          </w:p>
          <w:p w14:paraId="0A37501D" w14:textId="07CD5EE6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Työelämässä-oppimisen aikana</w:t>
            </w:r>
          </w:p>
        </w:tc>
        <w:tc>
          <w:tcPr>
            <w:tcW w:w="7206" w:type="dxa"/>
          </w:tcPr>
          <w:p w14:paraId="3E14CE64" w14:textId="5CACA49C" w:rsidR="009969FC" w:rsidRPr="003520EB" w:rsidRDefault="2EC87AAD" w:rsidP="2EC87AAD">
            <w:pPr>
              <w:pStyle w:val="Luettelokappale"/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Varhaiskasvatusta ohjaavat lait, asiakirjat ja etiikka </w:t>
            </w:r>
          </w:p>
          <w:p w14:paraId="656EB72E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varhaiskasvatusta ohjaava lainsäädäntö /OPH</w:t>
            </w:r>
          </w:p>
          <w:p w14:paraId="74FA515F" w14:textId="77777777" w:rsidR="00CE4F7E" w:rsidRPr="003520EB" w:rsidRDefault="7B4F3D05" w:rsidP="7B4F3D05">
            <w:pPr>
              <w:pStyle w:val="Eivli"/>
              <w:ind w:left="720"/>
            </w:pPr>
            <w:r w:rsidRPr="7B4F3D05">
              <w:t>(mm. varhaiskasvatuslaki ja – asetus, perusopetuslaki, lastensuojelulaki, laki rikostaustan selvittämisestä)</w:t>
            </w:r>
          </w:p>
          <w:p w14:paraId="73A6026C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 xml:space="preserve">varhaiskasvatussuunnitelman perusteet </w:t>
            </w:r>
          </w:p>
          <w:p w14:paraId="179D261E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esiopetussuunnitelman perusteet</w:t>
            </w:r>
          </w:p>
          <w:p w14:paraId="5EB330C4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varhaiskasvatuksen arvot ja toimintaperiaatteet (VASU)</w:t>
            </w:r>
          </w:p>
          <w:p w14:paraId="6586BAFD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lapsuuden ainutlaatuisuus</w:t>
            </w:r>
          </w:p>
          <w:p w14:paraId="1679A472" w14:textId="77777777" w:rsidR="00D8501A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yhdenvertaisuutta, tasa-arvoa ja moninaisuutta kunnioittava toimintakulttuuri</w:t>
            </w:r>
          </w:p>
          <w:p w14:paraId="653652E9" w14:textId="533860B6" w:rsidR="00D8501A" w:rsidRPr="003520EB" w:rsidRDefault="00449EB3" w:rsidP="00449EB3">
            <w:pPr>
              <w:pStyle w:val="Eivli"/>
              <w:numPr>
                <w:ilvl w:val="0"/>
                <w:numId w:val="18"/>
              </w:numPr>
            </w:pPr>
            <w:r w:rsidRPr="00449EB3">
              <w:t xml:space="preserve">tietosuoja ja salassapito </w:t>
            </w:r>
          </w:p>
          <w:p w14:paraId="5349C123" w14:textId="77777777" w:rsidR="00D8501A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lapsen etu ja ilmoitusvelvollisuus</w:t>
            </w:r>
          </w:p>
          <w:p w14:paraId="2CBCA342" w14:textId="77777777" w:rsidR="00CE4F7E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 xml:space="preserve">kestävän kehityksen periaatteet </w:t>
            </w:r>
          </w:p>
          <w:p w14:paraId="5DAB6C7B" w14:textId="77777777" w:rsidR="00D705F7" w:rsidRPr="003520EB" w:rsidRDefault="00D705F7" w:rsidP="7B4F3D05">
            <w:pPr>
              <w:pStyle w:val="Eivli"/>
              <w:ind w:left="720"/>
            </w:pPr>
          </w:p>
          <w:p w14:paraId="7A6D462B" w14:textId="2C096C69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2EC87AAD">
              <w:rPr>
                <w:rFonts w:cs="Tahoma"/>
                <w:b/>
                <w:bCs/>
              </w:rPr>
              <w:t xml:space="preserve">Työn suunnittelu ja monialainen yhteistyö   </w:t>
            </w:r>
          </w:p>
          <w:p w14:paraId="6A05A809" w14:textId="77777777" w:rsidR="00282C24" w:rsidRPr="003520EB" w:rsidRDefault="00282C24" w:rsidP="7B4F3D05">
            <w:pPr>
              <w:pStyle w:val="Eivli"/>
              <w:ind w:left="991"/>
              <w:rPr>
                <w:rFonts w:cs="Tahoma"/>
                <w:b/>
                <w:bCs/>
              </w:rPr>
            </w:pPr>
          </w:p>
          <w:p w14:paraId="5F7E5724" w14:textId="77777777" w:rsidR="00282C24" w:rsidRPr="003520EB" w:rsidRDefault="7B4F3D05" w:rsidP="7B4F3D05">
            <w:pPr>
              <w:pStyle w:val="Eivli"/>
              <w:numPr>
                <w:ilvl w:val="0"/>
                <w:numId w:val="21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lastenohjaajan työnkuva varhaiskasvatuksessa</w:t>
            </w:r>
          </w:p>
          <w:p w14:paraId="4081B13B" w14:textId="77777777" w:rsidR="00282C24" w:rsidRPr="003520EB" w:rsidRDefault="7B4F3D05" w:rsidP="7B4F3D05">
            <w:pPr>
              <w:pStyle w:val="Eivli"/>
              <w:numPr>
                <w:ilvl w:val="0"/>
                <w:numId w:val="21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varhaiskasvatuksen monialainen verkosto</w:t>
            </w:r>
          </w:p>
          <w:p w14:paraId="5A39BBE3" w14:textId="77777777" w:rsidR="00282C24" w:rsidRPr="003520EB" w:rsidRDefault="00282C24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0235E16B" w14:textId="341D4ADA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2EC87AAD">
              <w:rPr>
                <w:rFonts w:cs="Tahoma"/>
                <w:b/>
                <w:bCs/>
              </w:rPr>
              <w:t xml:space="preserve">Pedagoginen toiminta ja osallisuus 2 </w:t>
            </w:r>
          </w:p>
          <w:p w14:paraId="41C8F396" w14:textId="77777777" w:rsidR="00282C24" w:rsidRPr="003520EB" w:rsidRDefault="00282C24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644B1349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lapsen ja lapsiryhmän havainnointi</w:t>
            </w:r>
          </w:p>
          <w:p w14:paraId="78B0B1DE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lastRenderedPageBreak/>
              <w:t>varhaiskasvatusikäisen kasvu, kehitys ja oppiminen</w:t>
            </w:r>
          </w:p>
          <w:p w14:paraId="3263E3EE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varhaiskasvatusikäisen erilaiset tuen tarpeet ja kolmiportainen tuki</w:t>
            </w:r>
          </w:p>
          <w:p w14:paraId="3AAB330D" w14:textId="77777777" w:rsidR="00DD103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osallisuuden edistäminen</w:t>
            </w:r>
          </w:p>
          <w:p w14:paraId="41F94CC5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lapsen varhaiskasvatussuunnitelma</w:t>
            </w:r>
          </w:p>
          <w:p w14:paraId="7014DDF2" w14:textId="77777777" w:rsidR="00631026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varhaiskasvatusta ohjaavat suositukset</w:t>
            </w:r>
          </w:p>
          <w:p w14:paraId="088A2CE6" w14:textId="77777777" w:rsidR="00DD103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 xml:space="preserve">tavoitteellisen toiminnan suunnittelu ja toteutus </w:t>
            </w:r>
          </w:p>
          <w:p w14:paraId="07FB9E53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kasvua, kehitystä ja oppimista edistävä toimintaympäristö</w:t>
            </w:r>
          </w:p>
          <w:p w14:paraId="72A3D3EC" w14:textId="77777777" w:rsidR="00631026" w:rsidRPr="003520EB" w:rsidRDefault="00631026" w:rsidP="7B4F3D05">
            <w:pPr>
              <w:pStyle w:val="Eivli"/>
              <w:rPr>
                <w:rFonts w:cs="Tahoma"/>
              </w:rPr>
            </w:pPr>
          </w:p>
          <w:p w14:paraId="7355C995" w14:textId="0F1E2631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2EC87AAD">
              <w:rPr>
                <w:b/>
                <w:bCs/>
              </w:rPr>
              <w:t xml:space="preserve">Vuorovaikutus lapsen ja huoltajan kanssa </w:t>
            </w:r>
          </w:p>
          <w:p w14:paraId="0E27B00A" w14:textId="77777777" w:rsidR="00631026" w:rsidRPr="003520EB" w:rsidRDefault="00631026" w:rsidP="7B4F3D05">
            <w:pPr>
              <w:pStyle w:val="Eivli"/>
              <w:ind w:left="991"/>
              <w:rPr>
                <w:rFonts w:cs="Tahoma"/>
                <w:b/>
                <w:bCs/>
              </w:rPr>
            </w:pPr>
          </w:p>
          <w:p w14:paraId="77E48518" w14:textId="653E9277" w:rsidR="00631026" w:rsidRPr="003520EB" w:rsidRDefault="39A7163D" w:rsidP="39A7163D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39A7163D">
              <w:rPr>
                <w:rFonts w:eastAsia="Calibri"/>
              </w:rPr>
              <w:t>arvostava kohtaaminen ja yhteistyö huoltajien kanssa</w:t>
            </w:r>
          </w:p>
          <w:p w14:paraId="6A9A8EDD" w14:textId="4BC91F03" w:rsidR="39A7163D" w:rsidRDefault="39A7163D" w:rsidP="39A7163D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39A7163D">
              <w:rPr>
                <w:rFonts w:eastAsia="Calibri"/>
              </w:rPr>
              <w:t>ammatillinen toimiminen vuorovaikutustilanteissa lapsen ja huoltajan tunteet huomioiden</w:t>
            </w:r>
          </w:p>
          <w:p w14:paraId="36AB3249" w14:textId="77777777" w:rsidR="0017499C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vuorovaikutus- ja tunnetaidot</w:t>
            </w:r>
          </w:p>
          <w:p w14:paraId="1070A522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myönteisen vuorovaikutussuhteen luominen</w:t>
            </w:r>
          </w:p>
          <w:p w14:paraId="2A5C5837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puhetta tukevien ja korvaavien kommunikaatiomenetelmien käyttäminen ja selkokieli</w:t>
            </w:r>
          </w:p>
          <w:p w14:paraId="467C5D24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yhteistyö perheiden kanssa tietoturva ja salassapito huomioiden</w:t>
            </w:r>
          </w:p>
          <w:p w14:paraId="407AC278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tieto- ja viestintäteknologia sekä sosiaalinen media vuorovaikutuksen tukena</w:t>
            </w:r>
          </w:p>
          <w:p w14:paraId="60061E4C" w14:textId="77777777" w:rsidR="00631026" w:rsidRPr="003520EB" w:rsidRDefault="00631026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3BA3B71F" w14:textId="3DFFDF8E" w:rsidR="00E00DF1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Lapsen terveys, turvallisuus ja hyvinvointi </w:t>
            </w:r>
          </w:p>
          <w:p w14:paraId="44EAFD9C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2CD77AB" w14:textId="68AE8A6C" w:rsidR="00651EFF" w:rsidRPr="003520EB" w:rsidRDefault="3B267881" w:rsidP="3B267881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B26788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5.1. Lastenhoito </w:t>
            </w:r>
          </w:p>
          <w:p w14:paraId="56E5EB3D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perustarpeet ja henkilökohtainen hygienia</w:t>
            </w:r>
          </w:p>
          <w:p w14:paraId="4EEF563C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arjen taidot (itsestä huolehtiminen, rauhoittuminen, rentoutuminen ja lepo)</w:t>
            </w:r>
          </w:p>
          <w:p w14:paraId="3D4116EB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päivän rakenne ja kiireettömyys</w:t>
            </w:r>
          </w:p>
          <w:p w14:paraId="3CEC402B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fyysinen, psyykkinen ja sosiaalinen turvallisuus</w:t>
            </w:r>
          </w:p>
          <w:p w14:paraId="4F1354BB" w14:textId="2B9BA425" w:rsidR="00E00DF1" w:rsidRPr="003520EB" w:rsidRDefault="2EC87AAD" w:rsidP="2EC87AAD">
            <w:pPr>
              <w:pStyle w:val="Eivli"/>
              <w:ind w:left="720"/>
              <w:rPr>
                <w:rFonts w:eastAsia="Calibri"/>
                <w:b/>
                <w:bCs/>
              </w:rPr>
            </w:pPr>
            <w:r w:rsidRPr="2EC87AAD">
              <w:rPr>
                <w:rFonts w:eastAsia="Calibri"/>
                <w:b/>
                <w:bCs/>
              </w:rPr>
              <w:t xml:space="preserve">5.2. Ravitsemus </w:t>
            </w:r>
          </w:p>
          <w:p w14:paraId="7D49FE17" w14:textId="77777777" w:rsidR="00E00DF1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ravitsemussuositukset, erityisruokavaliot, uskonnolliset ja eettiset ruokavaliot ja suun terveys</w:t>
            </w:r>
          </w:p>
          <w:p w14:paraId="58B150E7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ruokatavat ja ruokakulttuurit</w:t>
            </w:r>
          </w:p>
          <w:p w14:paraId="48D02C95" w14:textId="2370B576" w:rsidR="00E00DF1" w:rsidRPr="003520EB" w:rsidRDefault="2EC87AAD" w:rsidP="2EC87AAD">
            <w:pPr>
              <w:pStyle w:val="Eivli"/>
              <w:ind w:left="720"/>
              <w:rPr>
                <w:rFonts w:eastAsia="Calibri"/>
                <w:b/>
                <w:bCs/>
              </w:rPr>
            </w:pPr>
            <w:r w:rsidRPr="2EC87AAD">
              <w:rPr>
                <w:rFonts w:eastAsia="Calibri"/>
                <w:b/>
                <w:bCs/>
              </w:rPr>
              <w:t xml:space="preserve">5.3 Lasten sairaanhoito </w:t>
            </w:r>
          </w:p>
          <w:p w14:paraId="69C6E283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yleisimmät lastentaudit ja infektiosairaudet</w:t>
            </w:r>
          </w:p>
          <w:p w14:paraId="0F4F49BC" w14:textId="77777777" w:rsidR="0087355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infektioiden ehkäisy</w:t>
            </w:r>
          </w:p>
          <w:p w14:paraId="5A5D2E50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varhaiskasvatuksen lääkehoitosuunnitelma</w:t>
            </w:r>
          </w:p>
          <w:p w14:paraId="4B94D5A5" w14:textId="77777777" w:rsidR="0087355F" w:rsidRPr="003520EB" w:rsidRDefault="0087355F" w:rsidP="7B4F3D05">
            <w:pPr>
              <w:pStyle w:val="Eivli"/>
              <w:ind w:left="720"/>
              <w:rPr>
                <w:rFonts w:eastAsia="Calibri"/>
              </w:rPr>
            </w:pPr>
          </w:p>
          <w:p w14:paraId="20D4DB51" w14:textId="1E654854" w:rsidR="009E16DF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rFonts w:eastAsia="Calibri" w:cs="Times New Roman"/>
                <w:b/>
                <w:bCs/>
                <w:lang w:eastAsia="en-US"/>
              </w:rPr>
              <w:t xml:space="preserve">Varhaiskasvatuksen työtavat  </w:t>
            </w:r>
          </w:p>
          <w:p w14:paraId="3DEEC669" w14:textId="77777777" w:rsidR="009E16DF" w:rsidRPr="003520EB" w:rsidRDefault="009E16DF" w:rsidP="7B4F3D05">
            <w:pPr>
              <w:pStyle w:val="Eivli"/>
              <w:ind w:left="991"/>
              <w:rPr>
                <w:rFonts w:eastAsia="Calibri"/>
                <w:b/>
                <w:bCs/>
              </w:rPr>
            </w:pPr>
          </w:p>
          <w:p w14:paraId="2D687146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varhaiskasvatuksen työtavat: leikkiminen, liikkuminen, tutkiminen sekä taiteellinen kokeminen ja ilmaisu</w:t>
            </w:r>
          </w:p>
          <w:p w14:paraId="3D2AA0D0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oppimisen alueet</w:t>
            </w:r>
          </w:p>
          <w:p w14:paraId="073DEB4A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ja lapsiryhmän ohjaaminen osallisuutta edistäen</w:t>
            </w:r>
          </w:p>
          <w:p w14:paraId="04084400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ohjaustaidot</w:t>
            </w:r>
          </w:p>
          <w:p w14:paraId="6FCE31BC" w14:textId="77777777" w:rsidR="00AF7D5E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sukupuolisensitiivinen ohjaus</w:t>
            </w:r>
          </w:p>
          <w:p w14:paraId="5AFAEC06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 xml:space="preserve">vaihtoehtoehtopedagogiikat </w:t>
            </w:r>
          </w:p>
          <w:p w14:paraId="76DF8C9A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teknologia varhaiskasvatuksessa</w:t>
            </w:r>
          </w:p>
          <w:p w14:paraId="3656B9AB" w14:textId="77777777" w:rsidR="00C04360" w:rsidRPr="003520EB" w:rsidRDefault="00C04360" w:rsidP="7B4F3D05">
            <w:pPr>
              <w:pStyle w:val="Eivli"/>
              <w:ind w:left="720"/>
              <w:rPr>
                <w:rFonts w:eastAsia="Calibri"/>
              </w:rPr>
            </w:pPr>
          </w:p>
          <w:p w14:paraId="3EBCFC55" w14:textId="10FB46E9" w:rsidR="00C04360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b/>
                <w:bCs/>
              </w:rPr>
            </w:pPr>
            <w:r w:rsidRPr="2EC87AAD">
              <w:rPr>
                <w:b/>
                <w:bCs/>
              </w:rPr>
              <w:lastRenderedPageBreak/>
              <w:t xml:space="preserve">Tunnetaidot ja yhdessä toimiminen </w:t>
            </w:r>
          </w:p>
          <w:p w14:paraId="45FB0818" w14:textId="77777777" w:rsidR="004210F6" w:rsidRPr="003520EB" w:rsidRDefault="004210F6" w:rsidP="7B4F3D05">
            <w:pPr>
              <w:pStyle w:val="Eivli"/>
              <w:ind w:left="991"/>
              <w:rPr>
                <w:b/>
                <w:bCs/>
              </w:rPr>
            </w:pPr>
          </w:p>
          <w:p w14:paraId="27877890" w14:textId="77777777" w:rsidR="00C04360" w:rsidRPr="003520EB" w:rsidRDefault="7B4F3D05" w:rsidP="7B4F3D05">
            <w:pPr>
              <w:pStyle w:val="Eivli"/>
              <w:numPr>
                <w:ilvl w:val="0"/>
                <w:numId w:val="3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mielen hyvinvointi</w:t>
            </w:r>
          </w:p>
          <w:p w14:paraId="78E5982B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tunne- ja itsesäätelytaidot</w:t>
            </w:r>
          </w:p>
          <w:p w14:paraId="2C52438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myönteinen minäkuva ja itsetunto</w:t>
            </w:r>
          </w:p>
          <w:p w14:paraId="2272BB98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hyvät tavat, myötätunto- ja empatiataidot</w:t>
            </w:r>
          </w:p>
          <w:p w14:paraId="131921D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vertaissuhteet ja niiden tukeminen</w:t>
            </w:r>
          </w:p>
          <w:p w14:paraId="51A5B6B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  <w:rPr>
                <w:rFonts w:eastAsia="Calibri"/>
              </w:rPr>
            </w:pPr>
            <w:r w:rsidRPr="7B4F3D05">
              <w:t>kiusaaminen ja sen ehkäisy</w:t>
            </w:r>
          </w:p>
          <w:p w14:paraId="049F31CB" w14:textId="77777777" w:rsidR="00C93D4E" w:rsidRPr="003520EB" w:rsidRDefault="00C93D4E" w:rsidP="7B4F3D05">
            <w:pPr>
              <w:pStyle w:val="Eivli"/>
              <w:rPr>
                <w:rFonts w:eastAsia="Calibri"/>
              </w:rPr>
            </w:pPr>
          </w:p>
          <w:p w14:paraId="7E1B93A9" w14:textId="1CE73E77" w:rsidR="00C93D4E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b/>
                <w:bCs/>
              </w:rPr>
              <w:t>Kielen kehitys, ajattelu- ja ongelmanratkaisutaidot</w:t>
            </w:r>
          </w:p>
          <w:p w14:paraId="53128261" w14:textId="77777777" w:rsidR="00C93D4E" w:rsidRPr="003520EB" w:rsidRDefault="00C93D4E" w:rsidP="7B4F3D05">
            <w:pPr>
              <w:pStyle w:val="Eivli"/>
              <w:ind w:left="991"/>
              <w:rPr>
                <w:rFonts w:eastAsia="Calibri"/>
              </w:rPr>
            </w:pPr>
          </w:p>
          <w:p w14:paraId="7D835DB0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 xml:space="preserve">kielellinen kehitys: kielen kehityksen vaiheet, vaikeudet, kielellisen ilmaisun keinot, kielitausta, </w:t>
            </w:r>
          </w:p>
          <w:p w14:paraId="4B3E4762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rikas kielen oppimisympäristö, monilukutaito</w:t>
            </w:r>
          </w:p>
          <w:p w14:paraId="4FDC0448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ympäristö ja tutkiminen: ihmettely, oivaltaminen ja kriittinen ajattelu</w:t>
            </w:r>
          </w:p>
          <w:p w14:paraId="0FD407A5" w14:textId="77777777" w:rsidR="00701137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 xml:space="preserve">matemaattinen ajattelu </w:t>
            </w:r>
          </w:p>
          <w:p w14:paraId="6575D235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ongelmanratkaisutaidot: havainnointi, pohtiminen ja päätteleminen</w:t>
            </w:r>
          </w:p>
          <w:p w14:paraId="62486C05" w14:textId="77777777" w:rsidR="00563B9C" w:rsidRPr="003520EB" w:rsidRDefault="00563B9C" w:rsidP="7B4F3D05">
            <w:pPr>
              <w:pStyle w:val="Eivli"/>
              <w:rPr>
                <w:rFonts w:eastAsia="Calibri"/>
                <w:color w:val="00B050"/>
              </w:rPr>
            </w:pPr>
          </w:p>
          <w:p w14:paraId="5D5CCDC6" w14:textId="60CAAEAC" w:rsidR="005021EC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b/>
                <w:bCs/>
              </w:rPr>
              <w:t xml:space="preserve">Leikki ja liikkuminen </w:t>
            </w:r>
          </w:p>
          <w:p w14:paraId="4B99056E" w14:textId="77777777" w:rsidR="005021EC" w:rsidRPr="003520EB" w:rsidRDefault="005021EC" w:rsidP="7B4F3D05">
            <w:pPr>
              <w:pStyle w:val="Eivli"/>
              <w:rPr>
                <w:b/>
                <w:bCs/>
              </w:rPr>
            </w:pPr>
          </w:p>
          <w:p w14:paraId="42F67BF0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leikki ja leikin merkitys</w:t>
            </w:r>
          </w:p>
          <w:p w14:paraId="7447B738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leikin ohjaaminen</w:t>
            </w:r>
          </w:p>
          <w:p w14:paraId="777D9921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lasten liikuntasuositukset ja niiden mukaan toimiminen</w:t>
            </w:r>
          </w:p>
          <w:p w14:paraId="52AB32F4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lapsen ja lapsiryhmän liikunnan ohjaaminen</w:t>
            </w:r>
          </w:p>
          <w:p w14:paraId="1299C43A" w14:textId="77777777" w:rsidR="005021EC" w:rsidRPr="003520EB" w:rsidRDefault="005021EC" w:rsidP="7B4F3D05"/>
          <w:p w14:paraId="4CF69C96" w14:textId="67FD7107" w:rsidR="005021EC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Kulttuurinen, katsomuksellinen ja eettinen ajattelu </w:t>
            </w:r>
          </w:p>
          <w:p w14:paraId="4DDBEF00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07DF917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hyväksyvä, turvallinen ja moninaisuutta kunnioittava toimintaympäristö</w:t>
            </w:r>
          </w:p>
          <w:p w14:paraId="1F0ACCA5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eri kulttuurit, katsomukset ja kulttuuriperintö</w:t>
            </w:r>
          </w:p>
          <w:p w14:paraId="7342B7CA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eettiset kysymykset lapsen arjessa</w:t>
            </w:r>
          </w:p>
          <w:p w14:paraId="41305949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perheiden monimuotoisuus</w:t>
            </w:r>
          </w:p>
          <w:p w14:paraId="3461D779" w14:textId="77777777" w:rsidR="00563B9C" w:rsidRPr="003520EB" w:rsidRDefault="00563B9C" w:rsidP="7B4F3D05"/>
          <w:p w14:paraId="3070301B" w14:textId="309CD3EB" w:rsidR="004210F6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Turvallisuus ja työkyky ja työhyvinvointi  </w:t>
            </w:r>
          </w:p>
          <w:p w14:paraId="3CF2D8B6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591D338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työturvallisuusohjeet ja turvallisuusriskit</w:t>
            </w:r>
          </w:p>
          <w:p w14:paraId="248C1501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haastavat asiakastilanteet ja asiakasturvallisuus</w:t>
            </w:r>
          </w:p>
          <w:p w14:paraId="5AB9E7FB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lasten tapaturmien ehkäisy ja ensiapu</w:t>
            </w:r>
          </w:p>
          <w:p w14:paraId="782A61CE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 xml:space="preserve">hygieniaohjeistukset, aseptinen työskentely </w:t>
            </w:r>
          </w:p>
          <w:p w14:paraId="017B6AE7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ergonomian periaatteet</w:t>
            </w:r>
          </w:p>
          <w:p w14:paraId="7D521B3E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työn kuormitus ja riskitekijät</w:t>
            </w:r>
          </w:p>
          <w:p w14:paraId="41508D85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työilmapiiri ja sen edistäminen</w:t>
            </w:r>
          </w:p>
          <w:p w14:paraId="0FB78278" w14:textId="77777777" w:rsidR="004210F6" w:rsidRPr="003520EB" w:rsidRDefault="004210F6" w:rsidP="7B4F3D05"/>
          <w:p w14:paraId="252168B1" w14:textId="4FE1ADD7" w:rsidR="00DE2307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Oman työn kehittäminen </w:t>
            </w:r>
          </w:p>
          <w:p w14:paraId="1FC39945" w14:textId="77777777" w:rsidR="00DE2307" w:rsidRPr="003520EB" w:rsidRDefault="00DE2307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A368055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oman ammatillisen kehittymisen arviointi</w:t>
            </w:r>
          </w:p>
          <w:p w14:paraId="691D6933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ammatillisen kasvun tavoitteet</w:t>
            </w:r>
          </w:p>
          <w:p w14:paraId="7AC06F12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lastRenderedPageBreak/>
              <w:t>omat vahvuudet ja kehittämisalueet</w:t>
            </w:r>
          </w:p>
          <w:p w14:paraId="70E0F995" w14:textId="77777777" w:rsidR="00276AB8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palautteen hyödyntäminen</w:t>
            </w:r>
          </w:p>
          <w:p w14:paraId="2F084134" w14:textId="77777777" w:rsidR="00276AB8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omien ratkaisujen perusteleminen ammatillisella tiedolla</w:t>
            </w:r>
          </w:p>
          <w:p w14:paraId="0562CB0E" w14:textId="14E99258" w:rsidR="00282C24" w:rsidRPr="003520EB" w:rsidRDefault="5F2A44D7" w:rsidP="5F2A44D7">
            <w:pPr>
              <w:pStyle w:val="Eivli"/>
              <w:rPr>
                <w:rFonts w:cs="Tahoma"/>
                <w:b/>
                <w:bCs/>
              </w:rPr>
            </w:pPr>
            <w:r w:rsidRPr="5F2A44D7">
              <w:rPr>
                <w:rFonts w:cs="Tahoma"/>
                <w:b/>
                <w:bCs/>
              </w:rPr>
              <w:t>_</w:t>
            </w:r>
          </w:p>
        </w:tc>
      </w:tr>
      <w:tr w:rsidR="009F00A6" w:rsidRPr="003520EB" w14:paraId="5A14E06E" w14:textId="77777777" w:rsidTr="10D3AB4D">
        <w:trPr>
          <w:trHeight w:val="851"/>
        </w:trPr>
        <w:tc>
          <w:tcPr>
            <w:tcW w:w="2802" w:type="dxa"/>
          </w:tcPr>
          <w:p w14:paraId="1BB9C5F2" w14:textId="6F563B8C" w:rsidR="00F72CC3" w:rsidRPr="003520EB" w:rsidRDefault="3B267881" w:rsidP="3B267881">
            <w:pPr>
              <w:spacing w:after="0"/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lastRenderedPageBreak/>
              <w:t>Ammattitaidon osoittamistavat ja arviointi</w:t>
            </w:r>
          </w:p>
        </w:tc>
        <w:tc>
          <w:tcPr>
            <w:tcW w:w="7206" w:type="dxa"/>
          </w:tcPr>
          <w:p w14:paraId="5841CA5E" w14:textId="2A98D57F" w:rsidR="009F00A6" w:rsidRPr="003520EB" w:rsidRDefault="10D3AB4D" w:rsidP="10D3AB4D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10D3AB4D">
              <w:rPr>
                <w:rFonts w:asciiTheme="minorHAnsi" w:hAnsiTheme="minorHAnsi" w:cs="Arial"/>
                <w:color w:val="1F1F1F"/>
                <w:sz w:val="22"/>
                <w:szCs w:val="22"/>
              </w:rPr>
              <w:t>Opiskelija osoittaa ammattitaitonsa näytössä päiväkodissa käytännön työtehtävissä päivittäisissä kasvatuksen ja ohjaamisen työtehtävissä edistämällä lapsen kasvua, hyvinvointia ja oppimista</w:t>
            </w:r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 xml:space="preserve">. Työtehtäviä tehdään siinä laajuudessa, että tutkinnon osan ammattitaitovaatimuksia vastaava osaaminen voidaan kattavasti osoittaa. Siltä </w:t>
            </w:r>
            <w:proofErr w:type="gramStart"/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>osin</w:t>
            </w:r>
            <w:proofErr w:type="gramEnd"/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 xml:space="preserve"> kun tutkinnon osassa vaadittua osaamista ei voida arvioida näytön perusteella, ammattitaidon osoittamista täydennetään yksilöllisesti muilla tavoin.</w:t>
            </w:r>
          </w:p>
          <w:p w14:paraId="5CF8EA65" w14:textId="79DED7FF" w:rsidR="009F00A6" w:rsidRPr="003520EB" w:rsidRDefault="10D3AB4D" w:rsidP="10D3AB4D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>Arviointi tehdään osaamisen arvioinnin toteutussuunnitelman mukaisesti.</w:t>
            </w:r>
          </w:p>
          <w:p w14:paraId="2A6989B6" w14:textId="2B3F5A7A" w:rsidR="009F00A6" w:rsidRPr="003520EB" w:rsidRDefault="10D3AB4D" w:rsidP="3B267881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 xml:space="preserve">Arviointi T1 - K5 </w:t>
            </w:r>
          </w:p>
          <w:p w14:paraId="42C49E68" w14:textId="44BE7C46" w:rsidR="009F00A6" w:rsidRPr="003520EB" w:rsidRDefault="009F00A6" w:rsidP="3B267881">
            <w:pPr>
              <w:jc w:val="both"/>
              <w:rPr>
                <w:rFonts w:cs="Helvetica"/>
                <w:color w:val="1F1F1F"/>
              </w:rPr>
            </w:pPr>
          </w:p>
        </w:tc>
      </w:tr>
    </w:tbl>
    <w:p w14:paraId="6F7BE873" w14:textId="383DC966" w:rsidR="10D3AB4D" w:rsidRDefault="10D3AB4D">
      <w:r>
        <w:t>Päivitetty 6.11.2019</w:t>
      </w:r>
    </w:p>
    <w:p w14:paraId="7FF2EB49" w14:textId="60570040" w:rsidR="3B267881" w:rsidRDefault="3B267881"/>
    <w:sectPr w:rsidR="3B267881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CE24" w14:textId="77777777" w:rsidR="002B2B04" w:rsidRDefault="002B2B04">
      <w:pPr>
        <w:spacing w:after="0" w:line="240" w:lineRule="auto"/>
      </w:pPr>
      <w:r>
        <w:separator/>
      </w:r>
    </w:p>
  </w:endnote>
  <w:endnote w:type="continuationSeparator" w:id="0">
    <w:p w14:paraId="5365F1C5" w14:textId="77777777" w:rsidR="002B2B04" w:rsidRDefault="002B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77038C99" w14:textId="77777777" w:rsidTr="3B267881">
      <w:tc>
        <w:tcPr>
          <w:tcW w:w="3213" w:type="dxa"/>
        </w:tcPr>
        <w:p w14:paraId="2BEB5E2F" w14:textId="3C11FEC2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1114948" w14:textId="28A07A6F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18D2F75C" w14:textId="33F6B56D" w:rsidR="3B267881" w:rsidRDefault="3B267881" w:rsidP="3B267881">
          <w:pPr>
            <w:pStyle w:val="Yltunniste"/>
            <w:ind w:right="-115"/>
            <w:jc w:val="right"/>
          </w:pPr>
        </w:p>
      </w:tc>
    </w:tr>
  </w:tbl>
  <w:p w14:paraId="3E4E286D" w14:textId="6FAC27D6" w:rsidR="3B267881" w:rsidRDefault="3B267881" w:rsidP="3B2678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2016D" w14:textId="77777777" w:rsidR="002B2B04" w:rsidRDefault="002B2B04">
      <w:pPr>
        <w:spacing w:after="0" w:line="240" w:lineRule="auto"/>
      </w:pPr>
      <w:r>
        <w:separator/>
      </w:r>
    </w:p>
  </w:footnote>
  <w:footnote w:type="continuationSeparator" w:id="0">
    <w:p w14:paraId="668D408F" w14:textId="77777777" w:rsidR="002B2B04" w:rsidRDefault="002B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57A7A29E" w14:textId="77777777" w:rsidTr="3B267881">
      <w:tc>
        <w:tcPr>
          <w:tcW w:w="3213" w:type="dxa"/>
        </w:tcPr>
        <w:p w14:paraId="0E91A1B6" w14:textId="009D83B4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4E93B98" w14:textId="2E8FA6CB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321106B1" w14:textId="7C786B6D" w:rsidR="3B267881" w:rsidRDefault="3B267881" w:rsidP="3B267881">
          <w:pPr>
            <w:pStyle w:val="Yltunniste"/>
            <w:ind w:right="-115"/>
            <w:jc w:val="right"/>
          </w:pPr>
          <w:r>
            <w:t>PT</w:t>
          </w:r>
        </w:p>
      </w:tc>
    </w:tr>
  </w:tbl>
  <w:p w14:paraId="0FB8F9B9" w14:textId="700C2639" w:rsidR="3B267881" w:rsidRDefault="3B267881" w:rsidP="3B26788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E7FB4"/>
    <w:multiLevelType w:val="hybridMultilevel"/>
    <w:tmpl w:val="F7040824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" w15:restartNumberingAfterBreak="0">
    <w:nsid w:val="10BF1F65"/>
    <w:multiLevelType w:val="hybridMultilevel"/>
    <w:tmpl w:val="47562D58"/>
    <w:lvl w:ilvl="0" w:tplc="0004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2A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6B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8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A9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F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2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CC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80E"/>
    <w:multiLevelType w:val="multilevel"/>
    <w:tmpl w:val="9348BC34"/>
    <w:lvl w:ilvl="0">
      <w:start w:val="1"/>
      <w:numFmt w:val="decimal"/>
      <w:lvlText w:val="%1."/>
      <w:lvlJc w:val="left"/>
      <w:pPr>
        <w:ind w:left="99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</w:lvl>
    <w:lvl w:ilvl="2">
      <w:start w:val="1"/>
      <w:numFmt w:val="decimal"/>
      <w:lvlText w:val="%1.%2.%3."/>
      <w:lvlJc w:val="left"/>
      <w:pPr>
        <w:ind w:left="2071" w:hanging="720"/>
      </w:pPr>
    </w:lvl>
    <w:lvl w:ilvl="3">
      <w:start w:val="1"/>
      <w:numFmt w:val="decimal"/>
      <w:lvlText w:val="%1.%2.%3.%4."/>
      <w:lvlJc w:val="left"/>
      <w:pPr>
        <w:ind w:left="2791" w:hanging="1080"/>
      </w:pPr>
    </w:lvl>
    <w:lvl w:ilvl="4">
      <w:start w:val="1"/>
      <w:numFmt w:val="decimal"/>
      <w:lvlText w:val="%1.%2.%3.%4.%5."/>
      <w:lvlJc w:val="left"/>
      <w:pPr>
        <w:ind w:left="3151" w:hanging="1080"/>
      </w:pPr>
    </w:lvl>
    <w:lvl w:ilvl="5">
      <w:start w:val="1"/>
      <w:numFmt w:val="decimal"/>
      <w:lvlText w:val="%1.%2.%3.%4.%5.%6."/>
      <w:lvlJc w:val="left"/>
      <w:pPr>
        <w:ind w:left="3871" w:hanging="1440"/>
      </w:pPr>
    </w:lvl>
    <w:lvl w:ilvl="6">
      <w:start w:val="1"/>
      <w:numFmt w:val="decimal"/>
      <w:lvlText w:val="%1.%2.%3.%4.%5.%6.%7."/>
      <w:lvlJc w:val="left"/>
      <w:pPr>
        <w:ind w:left="4231" w:hanging="1440"/>
      </w:pPr>
    </w:lvl>
    <w:lvl w:ilvl="7">
      <w:start w:val="1"/>
      <w:numFmt w:val="decimal"/>
      <w:lvlText w:val="%1.%2.%3.%4.%5.%6.%7.%8."/>
      <w:lvlJc w:val="left"/>
      <w:pPr>
        <w:ind w:left="4951" w:hanging="1800"/>
      </w:pPr>
    </w:lvl>
    <w:lvl w:ilvl="8">
      <w:start w:val="1"/>
      <w:numFmt w:val="decimal"/>
      <w:lvlText w:val="%1.%2.%3.%4.%5.%6.%7.%8.%9."/>
      <w:lvlJc w:val="left"/>
      <w:pPr>
        <w:ind w:left="5311" w:hanging="1800"/>
      </w:pPr>
    </w:lvl>
  </w:abstractNum>
  <w:abstractNum w:abstractNumId="3" w15:restartNumberingAfterBreak="0">
    <w:nsid w:val="19FB76FC"/>
    <w:multiLevelType w:val="hybridMultilevel"/>
    <w:tmpl w:val="C5525AB8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4" w15:restartNumberingAfterBreak="0">
    <w:nsid w:val="1ACC4C6A"/>
    <w:multiLevelType w:val="hybridMultilevel"/>
    <w:tmpl w:val="7A8491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2A46"/>
    <w:multiLevelType w:val="hybridMultilevel"/>
    <w:tmpl w:val="E5407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49AD"/>
    <w:multiLevelType w:val="hybridMultilevel"/>
    <w:tmpl w:val="6A886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7C94"/>
    <w:multiLevelType w:val="hybridMultilevel"/>
    <w:tmpl w:val="26CCC0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79D"/>
    <w:multiLevelType w:val="hybridMultilevel"/>
    <w:tmpl w:val="86AE3E8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185D07"/>
    <w:multiLevelType w:val="hybridMultilevel"/>
    <w:tmpl w:val="5784C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FFD"/>
    <w:multiLevelType w:val="hybridMultilevel"/>
    <w:tmpl w:val="420C3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3838"/>
    <w:multiLevelType w:val="hybridMultilevel"/>
    <w:tmpl w:val="E878F5EC"/>
    <w:lvl w:ilvl="0" w:tplc="E3C808D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3382"/>
    <w:multiLevelType w:val="hybridMultilevel"/>
    <w:tmpl w:val="8CE0D0CE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3" w15:restartNumberingAfterBreak="0">
    <w:nsid w:val="31CB644E"/>
    <w:multiLevelType w:val="hybridMultilevel"/>
    <w:tmpl w:val="933E19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F231C"/>
    <w:multiLevelType w:val="hybridMultilevel"/>
    <w:tmpl w:val="EB4457DE"/>
    <w:lvl w:ilvl="0" w:tplc="040B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6256E7A6">
      <w:numFmt w:val="bullet"/>
      <w:lvlText w:val="-"/>
      <w:lvlJc w:val="left"/>
      <w:pPr>
        <w:ind w:left="2431" w:hanging="360"/>
      </w:pPr>
      <w:rPr>
        <w:rFonts w:ascii="Tahoma" w:eastAsia="Times New Roman" w:hAnsi="Tahoma" w:cs="Tahoma" w:hint="default"/>
      </w:rPr>
    </w:lvl>
    <w:lvl w:ilvl="2" w:tplc="040B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37A278B2"/>
    <w:multiLevelType w:val="hybridMultilevel"/>
    <w:tmpl w:val="14F8C928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6" w15:restartNumberingAfterBreak="0">
    <w:nsid w:val="37BC60F3"/>
    <w:multiLevelType w:val="hybridMultilevel"/>
    <w:tmpl w:val="31F261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1C0B"/>
    <w:multiLevelType w:val="hybridMultilevel"/>
    <w:tmpl w:val="F2449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7956"/>
    <w:multiLevelType w:val="hybridMultilevel"/>
    <w:tmpl w:val="54C8D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2AAF"/>
    <w:multiLevelType w:val="hybridMultilevel"/>
    <w:tmpl w:val="6038AE8E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0" w15:restartNumberingAfterBreak="0">
    <w:nsid w:val="53EB2165"/>
    <w:multiLevelType w:val="hybridMultilevel"/>
    <w:tmpl w:val="C2B6574C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1" w15:restartNumberingAfterBreak="0">
    <w:nsid w:val="57603D5F"/>
    <w:multiLevelType w:val="hybridMultilevel"/>
    <w:tmpl w:val="69D22780"/>
    <w:lvl w:ilvl="0" w:tplc="9BAE0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F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6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4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A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C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E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30A17"/>
    <w:multiLevelType w:val="hybridMultilevel"/>
    <w:tmpl w:val="7AB63830"/>
    <w:lvl w:ilvl="0" w:tplc="BC8010B0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11" w:hanging="360"/>
      </w:pPr>
    </w:lvl>
    <w:lvl w:ilvl="2" w:tplc="040B001B" w:tentative="1">
      <w:start w:val="1"/>
      <w:numFmt w:val="lowerRoman"/>
      <w:lvlText w:val="%3."/>
      <w:lvlJc w:val="right"/>
      <w:pPr>
        <w:ind w:left="2431" w:hanging="180"/>
      </w:pPr>
    </w:lvl>
    <w:lvl w:ilvl="3" w:tplc="040B000F" w:tentative="1">
      <w:start w:val="1"/>
      <w:numFmt w:val="decimal"/>
      <w:lvlText w:val="%4."/>
      <w:lvlJc w:val="left"/>
      <w:pPr>
        <w:ind w:left="3151" w:hanging="360"/>
      </w:pPr>
    </w:lvl>
    <w:lvl w:ilvl="4" w:tplc="040B0019" w:tentative="1">
      <w:start w:val="1"/>
      <w:numFmt w:val="lowerLetter"/>
      <w:lvlText w:val="%5."/>
      <w:lvlJc w:val="left"/>
      <w:pPr>
        <w:ind w:left="3871" w:hanging="360"/>
      </w:pPr>
    </w:lvl>
    <w:lvl w:ilvl="5" w:tplc="040B001B" w:tentative="1">
      <w:start w:val="1"/>
      <w:numFmt w:val="lowerRoman"/>
      <w:lvlText w:val="%6."/>
      <w:lvlJc w:val="right"/>
      <w:pPr>
        <w:ind w:left="4591" w:hanging="180"/>
      </w:pPr>
    </w:lvl>
    <w:lvl w:ilvl="6" w:tplc="040B000F" w:tentative="1">
      <w:start w:val="1"/>
      <w:numFmt w:val="decimal"/>
      <w:lvlText w:val="%7."/>
      <w:lvlJc w:val="left"/>
      <w:pPr>
        <w:ind w:left="5311" w:hanging="360"/>
      </w:pPr>
    </w:lvl>
    <w:lvl w:ilvl="7" w:tplc="040B0019" w:tentative="1">
      <w:start w:val="1"/>
      <w:numFmt w:val="lowerLetter"/>
      <w:lvlText w:val="%8."/>
      <w:lvlJc w:val="left"/>
      <w:pPr>
        <w:ind w:left="6031" w:hanging="360"/>
      </w:pPr>
    </w:lvl>
    <w:lvl w:ilvl="8" w:tplc="040B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3" w15:restartNumberingAfterBreak="0">
    <w:nsid w:val="5DCE6FA7"/>
    <w:multiLevelType w:val="hybridMultilevel"/>
    <w:tmpl w:val="C4E6223A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4" w15:restartNumberingAfterBreak="0">
    <w:nsid w:val="5EAD6BAE"/>
    <w:multiLevelType w:val="hybridMultilevel"/>
    <w:tmpl w:val="971EF70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A74EDA"/>
    <w:multiLevelType w:val="hybridMultilevel"/>
    <w:tmpl w:val="80F0F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6CE9"/>
    <w:multiLevelType w:val="multilevel"/>
    <w:tmpl w:val="A1945118"/>
    <w:lvl w:ilvl="0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</w:lvl>
    <w:lvl w:ilvl="2">
      <w:start w:val="1"/>
      <w:numFmt w:val="decimal"/>
      <w:lvlText w:val="%1.%2.%3."/>
      <w:lvlJc w:val="left"/>
      <w:pPr>
        <w:ind w:left="2071" w:hanging="720"/>
      </w:pPr>
    </w:lvl>
    <w:lvl w:ilvl="3">
      <w:start w:val="1"/>
      <w:numFmt w:val="decimal"/>
      <w:lvlText w:val="%1.%2.%3.%4."/>
      <w:lvlJc w:val="left"/>
      <w:pPr>
        <w:ind w:left="2791" w:hanging="1080"/>
      </w:pPr>
    </w:lvl>
    <w:lvl w:ilvl="4">
      <w:start w:val="1"/>
      <w:numFmt w:val="decimal"/>
      <w:lvlText w:val="%1.%2.%3.%4.%5."/>
      <w:lvlJc w:val="left"/>
      <w:pPr>
        <w:ind w:left="3151" w:hanging="1080"/>
      </w:pPr>
    </w:lvl>
    <w:lvl w:ilvl="5">
      <w:start w:val="1"/>
      <w:numFmt w:val="decimal"/>
      <w:lvlText w:val="%1.%2.%3.%4.%5.%6."/>
      <w:lvlJc w:val="left"/>
      <w:pPr>
        <w:ind w:left="3871" w:hanging="1440"/>
      </w:pPr>
    </w:lvl>
    <w:lvl w:ilvl="6">
      <w:start w:val="1"/>
      <w:numFmt w:val="decimal"/>
      <w:lvlText w:val="%1.%2.%3.%4.%5.%6.%7."/>
      <w:lvlJc w:val="left"/>
      <w:pPr>
        <w:ind w:left="4231" w:hanging="1440"/>
      </w:pPr>
    </w:lvl>
    <w:lvl w:ilvl="7">
      <w:start w:val="1"/>
      <w:numFmt w:val="decimal"/>
      <w:lvlText w:val="%1.%2.%3.%4.%5.%6.%7.%8."/>
      <w:lvlJc w:val="left"/>
      <w:pPr>
        <w:ind w:left="4951" w:hanging="1800"/>
      </w:pPr>
    </w:lvl>
    <w:lvl w:ilvl="8">
      <w:start w:val="1"/>
      <w:numFmt w:val="decimal"/>
      <w:lvlText w:val="%1.%2.%3.%4.%5.%6.%7.%8.%9."/>
      <w:lvlJc w:val="left"/>
      <w:pPr>
        <w:ind w:left="5311" w:hanging="1800"/>
      </w:pPr>
    </w:lvl>
  </w:abstractNum>
  <w:abstractNum w:abstractNumId="27" w15:restartNumberingAfterBreak="0">
    <w:nsid w:val="628B2A0E"/>
    <w:multiLevelType w:val="hybridMultilevel"/>
    <w:tmpl w:val="407EA3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87590"/>
    <w:multiLevelType w:val="hybridMultilevel"/>
    <w:tmpl w:val="DBEE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561EC"/>
    <w:multiLevelType w:val="hybridMultilevel"/>
    <w:tmpl w:val="B1E0769C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 w15:restartNumberingAfterBreak="0">
    <w:nsid w:val="673813C8"/>
    <w:multiLevelType w:val="hybridMultilevel"/>
    <w:tmpl w:val="470AB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C129B"/>
    <w:multiLevelType w:val="hybridMultilevel"/>
    <w:tmpl w:val="EF80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6E2E"/>
    <w:multiLevelType w:val="hybridMultilevel"/>
    <w:tmpl w:val="638201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54DB1"/>
    <w:multiLevelType w:val="hybridMultilevel"/>
    <w:tmpl w:val="5FFE08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08D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22"/>
  </w:num>
  <w:num w:numId="5">
    <w:abstractNumId w:val="14"/>
  </w:num>
  <w:num w:numId="6">
    <w:abstractNumId w:val="20"/>
  </w:num>
  <w:num w:numId="7">
    <w:abstractNumId w:val="19"/>
  </w:num>
  <w:num w:numId="8">
    <w:abstractNumId w:val="3"/>
  </w:num>
  <w:num w:numId="9">
    <w:abstractNumId w:val="28"/>
  </w:num>
  <w:num w:numId="10">
    <w:abstractNumId w:val="8"/>
  </w:num>
  <w:num w:numId="11">
    <w:abstractNumId w:val="12"/>
  </w:num>
  <w:num w:numId="12">
    <w:abstractNumId w:val="0"/>
  </w:num>
  <w:num w:numId="13">
    <w:abstractNumId w:val="29"/>
  </w:num>
  <w:num w:numId="14">
    <w:abstractNumId w:val="23"/>
  </w:num>
  <w:num w:numId="15">
    <w:abstractNumId w:val="15"/>
  </w:num>
  <w:num w:numId="16">
    <w:abstractNumId w:val="17"/>
  </w:num>
  <w:num w:numId="17">
    <w:abstractNumId w:val="2"/>
  </w:num>
  <w:num w:numId="18">
    <w:abstractNumId w:val="33"/>
  </w:num>
  <w:num w:numId="19">
    <w:abstractNumId w:val="11"/>
  </w:num>
  <w:num w:numId="20">
    <w:abstractNumId w:val="24"/>
  </w:num>
  <w:num w:numId="21">
    <w:abstractNumId w:val="9"/>
  </w:num>
  <w:num w:numId="22">
    <w:abstractNumId w:val="5"/>
  </w:num>
  <w:num w:numId="23">
    <w:abstractNumId w:val="27"/>
  </w:num>
  <w:num w:numId="24">
    <w:abstractNumId w:val="31"/>
  </w:num>
  <w:num w:numId="25">
    <w:abstractNumId w:val="6"/>
  </w:num>
  <w:num w:numId="26">
    <w:abstractNumId w:val="30"/>
  </w:num>
  <w:num w:numId="27">
    <w:abstractNumId w:val="7"/>
  </w:num>
  <w:num w:numId="28">
    <w:abstractNumId w:val="25"/>
  </w:num>
  <w:num w:numId="29">
    <w:abstractNumId w:val="10"/>
  </w:num>
  <w:num w:numId="30">
    <w:abstractNumId w:val="13"/>
  </w:num>
  <w:num w:numId="31">
    <w:abstractNumId w:val="26"/>
  </w:num>
  <w:num w:numId="32">
    <w:abstractNumId w:val="16"/>
  </w:num>
  <w:num w:numId="33">
    <w:abstractNumId w:val="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FC"/>
    <w:rsid w:val="000D7ABE"/>
    <w:rsid w:val="00166BA0"/>
    <w:rsid w:val="0017499C"/>
    <w:rsid w:val="00276AB8"/>
    <w:rsid w:val="00282C24"/>
    <w:rsid w:val="002B2B04"/>
    <w:rsid w:val="0033266C"/>
    <w:rsid w:val="003520EB"/>
    <w:rsid w:val="003C12C5"/>
    <w:rsid w:val="003D1C2A"/>
    <w:rsid w:val="004130FF"/>
    <w:rsid w:val="004210F6"/>
    <w:rsid w:val="00449EB3"/>
    <w:rsid w:val="004F1680"/>
    <w:rsid w:val="005021EC"/>
    <w:rsid w:val="00556C71"/>
    <w:rsid w:val="00563B9C"/>
    <w:rsid w:val="005F0060"/>
    <w:rsid w:val="0061720D"/>
    <w:rsid w:val="00631026"/>
    <w:rsid w:val="00651EFF"/>
    <w:rsid w:val="00685A02"/>
    <w:rsid w:val="00701137"/>
    <w:rsid w:val="007302D6"/>
    <w:rsid w:val="00825CD2"/>
    <w:rsid w:val="00860C98"/>
    <w:rsid w:val="0087355F"/>
    <w:rsid w:val="008C2252"/>
    <w:rsid w:val="008E1BCA"/>
    <w:rsid w:val="00953773"/>
    <w:rsid w:val="009969FC"/>
    <w:rsid w:val="009A5531"/>
    <w:rsid w:val="009E16DF"/>
    <w:rsid w:val="009F00A6"/>
    <w:rsid w:val="00A9224E"/>
    <w:rsid w:val="00AD270A"/>
    <w:rsid w:val="00AE1612"/>
    <w:rsid w:val="00AF7D5E"/>
    <w:rsid w:val="00B1365F"/>
    <w:rsid w:val="00B2116B"/>
    <w:rsid w:val="00B47179"/>
    <w:rsid w:val="00BB4982"/>
    <w:rsid w:val="00C04360"/>
    <w:rsid w:val="00C815FE"/>
    <w:rsid w:val="00C93D4E"/>
    <w:rsid w:val="00CE4F7E"/>
    <w:rsid w:val="00CF7EC8"/>
    <w:rsid w:val="00D32855"/>
    <w:rsid w:val="00D62010"/>
    <w:rsid w:val="00D705F7"/>
    <w:rsid w:val="00D8501A"/>
    <w:rsid w:val="00DD1034"/>
    <w:rsid w:val="00DE2307"/>
    <w:rsid w:val="00E00DF1"/>
    <w:rsid w:val="00E402C6"/>
    <w:rsid w:val="00F00185"/>
    <w:rsid w:val="00F03A5F"/>
    <w:rsid w:val="00F72CC3"/>
    <w:rsid w:val="093DB468"/>
    <w:rsid w:val="0BBDFCFA"/>
    <w:rsid w:val="10D3AB4D"/>
    <w:rsid w:val="14E64A99"/>
    <w:rsid w:val="15401C47"/>
    <w:rsid w:val="1C9B93C2"/>
    <w:rsid w:val="2EC87AAD"/>
    <w:rsid w:val="2F96DE2D"/>
    <w:rsid w:val="34932374"/>
    <w:rsid w:val="3661D993"/>
    <w:rsid w:val="39A7163D"/>
    <w:rsid w:val="3B267881"/>
    <w:rsid w:val="3CA4641A"/>
    <w:rsid w:val="56C08BFA"/>
    <w:rsid w:val="5F2A44D7"/>
    <w:rsid w:val="742828C8"/>
    <w:rsid w:val="7B3AA26A"/>
    <w:rsid w:val="7B4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5900"/>
  <w15:chartTrackingRefBased/>
  <w15:docId w15:val="{F8E734DF-6C94-4F9A-A6BD-7B78B96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9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9F00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F8A58-D0D5-42B6-962F-476B4B388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EC1EB-B24A-408A-BC45-49454CA59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C6AB5-7304-4F08-B60F-0A132F12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5359</Characters>
  <Application>Microsoft Office Word</Application>
  <DocSecurity>0</DocSecurity>
  <Lines>44</Lines>
  <Paragraphs>12</Paragraphs>
  <ScaleCrop>false</ScaleCrop>
  <Company>Kouvola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Taija</dc:creator>
  <cp:keywords/>
  <dc:description/>
  <cp:lastModifiedBy>Krista Puustinen</cp:lastModifiedBy>
  <cp:revision>2</cp:revision>
  <dcterms:created xsi:type="dcterms:W3CDTF">2020-11-12T11:41:00Z</dcterms:created>
  <dcterms:modified xsi:type="dcterms:W3CDTF">2020-11-12T11:41:00Z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5120">
    <vt:lpwstr>39</vt:lpwstr>
  </property>
</Properties>
</file>