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5C5E" w14:textId="2BBD8253" w:rsidR="007F117B" w:rsidRDefault="007F117B">
      <w:pPr>
        <w:rPr>
          <w:b/>
        </w:rPr>
      </w:pPr>
      <w:bookmarkStart w:id="0" w:name="_GoBack"/>
      <w:bookmarkEnd w:id="0"/>
      <w:r w:rsidRPr="007F117B">
        <w:rPr>
          <w:b/>
        </w:rPr>
        <w:t>Arvioinnin polut käyttöön</w:t>
      </w:r>
      <w:r w:rsidR="00617DD4">
        <w:rPr>
          <w:b/>
        </w:rPr>
        <w:t xml:space="preserve"> </w:t>
      </w:r>
      <w:proofErr w:type="spellStart"/>
      <w:r w:rsidR="00617DD4">
        <w:rPr>
          <w:b/>
        </w:rPr>
        <w:t>esi</w:t>
      </w:r>
      <w:proofErr w:type="spellEnd"/>
      <w:r w:rsidR="00617DD4">
        <w:rPr>
          <w:b/>
        </w:rPr>
        <w:t xml:space="preserve">- ja alkuopetuksessa </w:t>
      </w:r>
    </w:p>
    <w:p w14:paraId="203D6CEA" w14:textId="77777777" w:rsidR="00BF4D9B" w:rsidRDefault="00BF4D9B">
      <w:pPr>
        <w:rPr>
          <w:b/>
        </w:rPr>
      </w:pPr>
    </w:p>
    <w:p w14:paraId="7AA4B256" w14:textId="1B5A825C" w:rsidR="00775F0F" w:rsidRDefault="00775F0F">
      <w:pPr>
        <w:rPr>
          <w:b/>
        </w:rPr>
      </w:pPr>
    </w:p>
    <w:p w14:paraId="7A47B34C" w14:textId="6DE600E7" w:rsidR="00775F0F" w:rsidRDefault="00BF4D9B">
      <w:pPr>
        <w:rPr>
          <w:b/>
        </w:rPr>
      </w:pPr>
      <w:r>
        <w:rPr>
          <w:b/>
        </w:rPr>
        <w:t>Tiedostetaan ja asetetaan tavoitteet</w:t>
      </w:r>
    </w:p>
    <w:p w14:paraId="64C87EE5" w14:textId="7AB8F8D2" w:rsidR="00C43552" w:rsidRDefault="00C43552">
      <w:pPr>
        <w:rPr>
          <w:b/>
        </w:rPr>
      </w:pPr>
    </w:p>
    <w:p w14:paraId="252E8421" w14:textId="6EBD5602" w:rsidR="00C43552" w:rsidRDefault="00C43552" w:rsidP="00C43552">
      <w:pPr>
        <w:pStyle w:val="Luettelokappale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Työskentelytaitojen</w:t>
      </w:r>
      <w:proofErr w:type="spellEnd"/>
      <w:r>
        <w:rPr>
          <w:b/>
        </w:rPr>
        <w:t xml:space="preserve"> polku</w:t>
      </w:r>
    </w:p>
    <w:p w14:paraId="70996DEE" w14:textId="0B401A1E" w:rsidR="00C43552" w:rsidRDefault="00C43552" w:rsidP="00C43552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 xml:space="preserve">Vuorovaikutus- ja </w:t>
      </w:r>
      <w:proofErr w:type="spellStart"/>
      <w:r>
        <w:rPr>
          <w:b/>
        </w:rPr>
        <w:t>tunnetaitojen</w:t>
      </w:r>
      <w:proofErr w:type="spellEnd"/>
      <w:r>
        <w:rPr>
          <w:b/>
        </w:rPr>
        <w:t xml:space="preserve"> polku</w:t>
      </w:r>
    </w:p>
    <w:p w14:paraId="35369CA8" w14:textId="644C685D" w:rsidR="00DB5107" w:rsidRDefault="00DB5107" w:rsidP="00C43552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Lukemisen polku</w:t>
      </w:r>
    </w:p>
    <w:p w14:paraId="624C9B83" w14:textId="637DB442" w:rsidR="00DB5107" w:rsidRDefault="00DB5107" w:rsidP="00C43552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Kirjoittamisen polku</w:t>
      </w:r>
    </w:p>
    <w:p w14:paraId="68792A35" w14:textId="42BA477A" w:rsidR="00DB5107" w:rsidRPr="00C43552" w:rsidRDefault="00DB5107" w:rsidP="00C43552">
      <w:pPr>
        <w:pStyle w:val="Luettelokappale"/>
        <w:numPr>
          <w:ilvl w:val="0"/>
          <w:numId w:val="4"/>
        </w:numPr>
        <w:rPr>
          <w:b/>
        </w:rPr>
      </w:pPr>
      <w:r>
        <w:rPr>
          <w:b/>
        </w:rPr>
        <w:t>Matemaattisten perustaitojen</w:t>
      </w:r>
      <w:r w:rsidR="006F5697">
        <w:rPr>
          <w:b/>
        </w:rPr>
        <w:t xml:space="preserve"> polku</w:t>
      </w:r>
      <w:r>
        <w:rPr>
          <w:b/>
        </w:rPr>
        <w:t xml:space="preserve"> ja </w:t>
      </w:r>
      <w:r w:rsidR="00775F0F">
        <w:rPr>
          <w:b/>
        </w:rPr>
        <w:t>6. Matemaattisten taitojen polku</w:t>
      </w:r>
    </w:p>
    <w:p w14:paraId="216078E9" w14:textId="77777777" w:rsidR="00537532" w:rsidRDefault="00537532"/>
    <w:p w14:paraId="0D0B58AA" w14:textId="795FBDA8" w:rsidR="00262C49" w:rsidRDefault="00262C49">
      <w:r>
        <w:t>Tavoitteet</w:t>
      </w:r>
      <w:r w:rsidR="00343E9E">
        <w:t xml:space="preserve"> (kaikki kuusi polkua</w:t>
      </w:r>
      <w:r w:rsidR="00BA01C2">
        <w:t>)</w:t>
      </w:r>
      <w:r>
        <w:t xml:space="preserve"> käydään läpi oppilaiden kanssa</w:t>
      </w:r>
      <w:r w:rsidR="00343E9E">
        <w:t xml:space="preserve"> yhdessä.</w:t>
      </w:r>
    </w:p>
    <w:p w14:paraId="07553951" w14:textId="77777777" w:rsidR="00257B43" w:rsidRDefault="00257B43"/>
    <w:p w14:paraId="6B849DCF" w14:textId="6211535F" w:rsidR="00257B43" w:rsidRDefault="0064028C">
      <w:r>
        <w:t>Polut</w:t>
      </w:r>
      <w:r w:rsidR="00257B43">
        <w:t xml:space="preserve"> tulostetaan kaiki</w:t>
      </w:r>
      <w:r w:rsidR="0030594D">
        <w:t>lle</w:t>
      </w:r>
      <w:r w:rsidR="00830702">
        <w:t xml:space="preserve"> </w:t>
      </w:r>
      <w:proofErr w:type="spellStart"/>
      <w:r w:rsidR="00830702">
        <w:t>e-2lk</w:t>
      </w:r>
      <w:proofErr w:type="spellEnd"/>
      <w:r w:rsidR="00830702">
        <w:t xml:space="preserve"> oppilaille</w:t>
      </w:r>
      <w:r w:rsidR="0030594D">
        <w:t xml:space="preserve"> omiin </w:t>
      </w:r>
      <w:proofErr w:type="spellStart"/>
      <w:r w:rsidR="0030594D">
        <w:t>arviointikansioihin</w:t>
      </w:r>
      <w:proofErr w:type="spellEnd"/>
      <w:r w:rsidR="0030594D">
        <w:t>.</w:t>
      </w:r>
    </w:p>
    <w:p w14:paraId="59A6EFAE" w14:textId="77777777" w:rsidR="00257B43" w:rsidRDefault="00257B43"/>
    <w:p w14:paraId="7445CC2F" w14:textId="2BEA3311" w:rsidR="0064028C" w:rsidRDefault="00257B43">
      <w:r>
        <w:t xml:space="preserve">Polut </w:t>
      </w:r>
      <w:r w:rsidR="00C43552">
        <w:t xml:space="preserve">(6kpl) </w:t>
      </w:r>
      <w:r>
        <w:t>tulostetaan ja</w:t>
      </w:r>
      <w:r w:rsidR="0030594D">
        <w:t xml:space="preserve"> laminoidaan A3-koossa</w:t>
      </w:r>
      <w:r w:rsidR="0064028C">
        <w:t xml:space="preserve"> </w:t>
      </w:r>
      <w:proofErr w:type="spellStart"/>
      <w:r w:rsidR="000807E7">
        <w:t>alku</w:t>
      </w:r>
      <w:r w:rsidR="0064028C">
        <w:t>luokkiin</w:t>
      </w:r>
      <w:proofErr w:type="spellEnd"/>
      <w:r w:rsidR="0064028C">
        <w:t xml:space="preserve"> näkyviin</w:t>
      </w:r>
      <w:r>
        <w:t>.</w:t>
      </w:r>
    </w:p>
    <w:p w14:paraId="52B5EFB6" w14:textId="28B9FF79" w:rsidR="00B05E98" w:rsidRDefault="00B05E98"/>
    <w:p w14:paraId="028A7D15" w14:textId="167431F0" w:rsidR="00B05E98" w:rsidRDefault="00B05E98">
      <w:r>
        <w:t xml:space="preserve">Lisäksi huomioidaan seudullinen </w:t>
      </w:r>
      <w:proofErr w:type="spellStart"/>
      <w:r>
        <w:t>tvt-strategia</w:t>
      </w:r>
      <w:proofErr w:type="spellEnd"/>
      <w:r>
        <w:t xml:space="preserve">, jossa oppilaiden tulee saavuttaa tietyt </w:t>
      </w:r>
      <w:proofErr w:type="spellStart"/>
      <w:r>
        <w:t>tvt-taidot</w:t>
      </w:r>
      <w:proofErr w:type="spellEnd"/>
      <w:r>
        <w:t xml:space="preserve"> 2. luokan loppuun mennessä. Tästä laaditaan erillinen taitojen </w:t>
      </w:r>
      <w:proofErr w:type="spellStart"/>
      <w:r>
        <w:t>tsekkauslista</w:t>
      </w:r>
      <w:proofErr w:type="spellEnd"/>
      <w:r>
        <w:t xml:space="preserve"> </w:t>
      </w:r>
      <w:proofErr w:type="spellStart"/>
      <w:r>
        <w:t>arviointikansio</w:t>
      </w:r>
      <w:r w:rsidR="009847DC">
        <w:t>ihin</w:t>
      </w:r>
      <w:proofErr w:type="spellEnd"/>
      <w:r w:rsidR="009847DC">
        <w:t>.</w:t>
      </w:r>
    </w:p>
    <w:p w14:paraId="01C0A347" w14:textId="20BDA8E8" w:rsidR="00180B18" w:rsidRDefault="00180B18"/>
    <w:p w14:paraId="27059C15" w14:textId="77777777" w:rsidR="00180B18" w:rsidRDefault="00180B18"/>
    <w:p w14:paraId="76E6084E" w14:textId="319D74AC" w:rsidR="00180B18" w:rsidRPr="00180B18" w:rsidRDefault="007D206E">
      <w:pPr>
        <w:rPr>
          <w:b/>
        </w:rPr>
      </w:pPr>
      <w:r>
        <w:rPr>
          <w:b/>
        </w:rPr>
        <w:t>Oppimisen ohjaaminen</w:t>
      </w:r>
      <w:r w:rsidR="00A2704A">
        <w:rPr>
          <w:b/>
        </w:rPr>
        <w:t xml:space="preserve"> ja </w:t>
      </w:r>
      <w:r w:rsidR="00FA5EE6">
        <w:rPr>
          <w:b/>
        </w:rPr>
        <w:t>kehittävä arviointi</w:t>
      </w:r>
    </w:p>
    <w:p w14:paraId="41C98E62" w14:textId="77777777" w:rsidR="00180B18" w:rsidRDefault="00180B18"/>
    <w:p w14:paraId="1F0CFF00" w14:textId="70335236" w:rsidR="00180B18" w:rsidRDefault="00180B18">
      <w:r>
        <w:t>Minkään taidon oppimista</w:t>
      </w:r>
      <w:r w:rsidR="008E0B2A">
        <w:t xml:space="preserve"> tai polun tavoitteen saavuttamista</w:t>
      </w:r>
      <w:r w:rsidR="007D206E">
        <w:t xml:space="preserve"> ei pidetä itsestään</w:t>
      </w:r>
      <w:r>
        <w:t>selvyytenä vaan oppimista ohjataan</w:t>
      </w:r>
      <w:r w:rsidR="008E0B2A">
        <w:t>.</w:t>
      </w:r>
      <w:r w:rsidR="000255E1">
        <w:t xml:space="preserve"> </w:t>
      </w:r>
    </w:p>
    <w:p w14:paraId="072614BF" w14:textId="2938D938" w:rsidR="00632EA7" w:rsidRDefault="00632EA7" w:rsidP="00EC2348"/>
    <w:p w14:paraId="5AF69E0E" w14:textId="00BC21E8" w:rsidR="00632EA7" w:rsidRDefault="00632EA7" w:rsidP="00EC2348">
      <w:r>
        <w:t>Lu</w:t>
      </w:r>
      <w:r w:rsidR="00660E0B">
        <w:t>okittain arvioidaan ja sovitaan,</w:t>
      </w:r>
      <w:r>
        <w:t xml:space="preserve"> mikä tavoite otetaan </w:t>
      </w:r>
      <w:r w:rsidR="00660E0B">
        <w:t xml:space="preserve">milloinkin </w:t>
      </w:r>
      <w:r>
        <w:t xml:space="preserve">kohdennettuun harjoitteluun kussakin </w:t>
      </w:r>
      <w:proofErr w:type="spellStart"/>
      <w:r>
        <w:t>alkuluokassa</w:t>
      </w:r>
      <w:proofErr w:type="spellEnd"/>
      <w:r>
        <w:t xml:space="preserve"> työskentely-, tunne- ja vuorovaikutustaidoista.</w:t>
      </w:r>
      <w:r w:rsidR="00165BD9">
        <w:t xml:space="preserve"> Käytetään nimitystä luokan </w:t>
      </w:r>
      <w:proofErr w:type="spellStart"/>
      <w:r w:rsidR="00165BD9">
        <w:t>tähtitavoite</w:t>
      </w:r>
      <w:proofErr w:type="spellEnd"/>
      <w:r w:rsidR="00165BD9">
        <w:t>.</w:t>
      </w:r>
      <w:r w:rsidR="00660E0B">
        <w:t xml:space="preserve"> </w:t>
      </w:r>
      <w:proofErr w:type="spellStart"/>
      <w:r w:rsidR="00660E0B">
        <w:t>Tähtitavoite</w:t>
      </w:r>
      <w:proofErr w:type="spellEnd"/>
      <w:r w:rsidR="00660E0B">
        <w:t xml:space="preserve"> kirjataan näkyviin luokan </w:t>
      </w:r>
      <w:proofErr w:type="spellStart"/>
      <w:r w:rsidR="00660E0B">
        <w:t>tähtitavoitetauluun</w:t>
      </w:r>
      <w:proofErr w:type="spellEnd"/>
      <w:r w:rsidR="00660E0B">
        <w:t xml:space="preserve"> toiminnallisen </w:t>
      </w:r>
      <w:proofErr w:type="spellStart"/>
      <w:r w:rsidR="00660E0B">
        <w:t>itsearviointiseinän</w:t>
      </w:r>
      <w:proofErr w:type="spellEnd"/>
      <w:r w:rsidR="00660E0B">
        <w:t xml:space="preserve"> yläpuolelle.</w:t>
      </w:r>
    </w:p>
    <w:p w14:paraId="421A618B" w14:textId="14307350" w:rsidR="00632EA7" w:rsidRDefault="00632EA7" w:rsidP="00EC2348">
      <w:r>
        <w:t>Taidon oppimista arvioidaan itse- ja vertaisarvioinnin</w:t>
      </w:r>
      <w:r w:rsidR="00980869">
        <w:t xml:space="preserve"> keinoin ja</w:t>
      </w:r>
      <w:r>
        <w:t xml:space="preserve"> </w:t>
      </w:r>
      <w:r w:rsidR="00902CDB">
        <w:t xml:space="preserve">tämä </w:t>
      </w:r>
      <w:r>
        <w:t>tapahtuu nimikoid</w:t>
      </w:r>
      <w:r w:rsidR="00A2704A">
        <w:t>ulla</w:t>
      </w:r>
      <w:r w:rsidR="00EE029E">
        <w:t xml:space="preserve"> pyykkipojalla</w:t>
      </w:r>
      <w:r w:rsidR="00A2704A">
        <w:t xml:space="preserve"> </w:t>
      </w:r>
      <w:proofErr w:type="spellStart"/>
      <w:r w:rsidR="00A2704A">
        <w:t>kolmiportaise</w:t>
      </w:r>
      <w:r w:rsidR="00EE029E">
        <w:t>en</w:t>
      </w:r>
      <w:proofErr w:type="spellEnd"/>
      <w:r w:rsidR="00EE029E">
        <w:t xml:space="preserve"> asteikkoon</w:t>
      </w:r>
      <w:r w:rsidR="00980869">
        <w:t xml:space="preserve"> työsk</w:t>
      </w:r>
      <w:r w:rsidR="0085111D">
        <w:t>entelyn</w:t>
      </w:r>
      <w:r>
        <w:t xml:space="preserve"> lopuksi tai päivän päätteeksi.</w:t>
      </w:r>
    </w:p>
    <w:p w14:paraId="362521A0" w14:textId="0A07326C" w:rsidR="00632EA7" w:rsidRDefault="00632EA7"/>
    <w:p w14:paraId="2C1CBDE6" w14:textId="65ADE33D" w:rsidR="004B4E08" w:rsidRDefault="004B4E08"/>
    <w:p w14:paraId="5AF38E53" w14:textId="4935B0D6" w:rsidR="004B4E08" w:rsidRPr="00632EA7" w:rsidRDefault="00632EA7">
      <w:pPr>
        <w:rPr>
          <w:b/>
        </w:rPr>
      </w:pPr>
      <w:r w:rsidRPr="00632EA7">
        <w:rPr>
          <w:b/>
        </w:rPr>
        <w:t>Taitojen</w:t>
      </w:r>
      <w:r w:rsidR="0085111D">
        <w:rPr>
          <w:b/>
        </w:rPr>
        <w:t xml:space="preserve"> oppimisen</w:t>
      </w:r>
      <w:r w:rsidRPr="00632EA7">
        <w:rPr>
          <w:b/>
        </w:rPr>
        <w:t>/tavoitteiden saavuttamisen arvioinnista</w:t>
      </w:r>
    </w:p>
    <w:p w14:paraId="0BF04F34" w14:textId="77777777" w:rsidR="00632EA7" w:rsidRDefault="00632EA7"/>
    <w:p w14:paraId="40A9A9B1" w14:textId="376CEA84" w:rsidR="00632EA7" w:rsidRDefault="00632EA7" w:rsidP="00EC2348">
      <w:r>
        <w:t xml:space="preserve">Vähintään vuosineljänneksittäin arvioidaan lasten kanssa yksilöllisesti, mitkä tavoitteet mistäkin poluista </w:t>
      </w:r>
      <w:r w:rsidR="0085111D">
        <w:t>kukin on saavuttanut</w:t>
      </w:r>
      <w:r>
        <w:t xml:space="preserve">. </w:t>
      </w:r>
    </w:p>
    <w:p w14:paraId="686D8A50" w14:textId="4D602063" w:rsidR="00A9775F" w:rsidRDefault="00A9775F" w:rsidP="00EC2348"/>
    <w:p w14:paraId="7BC7636F" w14:textId="4001BCCF" w:rsidR="00A9775F" w:rsidRDefault="00A9775F" w:rsidP="00EC2348">
      <w:r>
        <w:t>Oppimista tapahtuu myös ilman ohjausta, muuna aikana ja muualla kuin koulussa. Osalla oppilai</w:t>
      </w:r>
      <w:r w:rsidR="00F6267A">
        <w:t>sta on jo valmiudet kouluun tulle</w:t>
      </w:r>
      <w:r>
        <w:t>ssaan. Taidon osaamisen näyttö riittää tällöin arvioinnissa.</w:t>
      </w:r>
    </w:p>
    <w:p w14:paraId="47DFCD02" w14:textId="77777777" w:rsidR="00632EA7" w:rsidRDefault="00632EA7" w:rsidP="00EC2348"/>
    <w:p w14:paraId="6FC89A2B" w14:textId="6A6BD5EA" w:rsidR="00632EA7" w:rsidRDefault="00632EA7" w:rsidP="00EC2348">
      <w:r>
        <w:t>Taidon saavuttamista arvioidaan</w:t>
      </w:r>
      <w:r w:rsidR="006B6E2E">
        <w:t xml:space="preserve"> lähtökohtaisesti</w:t>
      </w:r>
      <w:r>
        <w:t xml:space="preserve"> </w:t>
      </w:r>
      <w:proofErr w:type="spellStart"/>
      <w:r>
        <w:t>eskarin</w:t>
      </w:r>
      <w:proofErr w:type="spellEnd"/>
      <w:r>
        <w:t xml:space="preserve">, ykkösluokan ja kakkosen </w:t>
      </w:r>
      <w:r w:rsidR="00292183">
        <w:t xml:space="preserve">aikana ja </w:t>
      </w:r>
      <w:r>
        <w:t xml:space="preserve">lopussa </w:t>
      </w:r>
      <w:r w:rsidR="0085111D">
        <w:t xml:space="preserve">seuraavin </w:t>
      </w:r>
      <w:proofErr w:type="spellStart"/>
      <w:r w:rsidR="0085111D">
        <w:t>symbolein</w:t>
      </w:r>
      <w:proofErr w:type="spellEnd"/>
      <w:r w:rsidR="0085111D">
        <w:t xml:space="preserve">. </w:t>
      </w:r>
    </w:p>
    <w:p w14:paraId="7DCF58A8" w14:textId="77777777" w:rsidR="00632EA7" w:rsidRDefault="00632EA7" w:rsidP="00EC2348">
      <w:r>
        <w:t xml:space="preserve">E: </w:t>
      </w:r>
      <w:r>
        <w:tab/>
        <w:t>\</w:t>
      </w:r>
    </w:p>
    <w:p w14:paraId="16891ABF" w14:textId="77777777" w:rsidR="00632EA7" w:rsidRDefault="00632EA7" w:rsidP="00EC2348">
      <w:proofErr w:type="spellStart"/>
      <w:r>
        <w:t>1lk</w:t>
      </w:r>
      <w:proofErr w:type="spellEnd"/>
      <w:r>
        <w:t xml:space="preserve">: </w:t>
      </w:r>
      <w:r>
        <w:tab/>
        <w:t>/</w:t>
      </w:r>
    </w:p>
    <w:p w14:paraId="24D3D2A7" w14:textId="77777777" w:rsidR="00632EA7" w:rsidRDefault="00632EA7" w:rsidP="00EC2348">
      <w:proofErr w:type="spellStart"/>
      <w:r>
        <w:t>2lk</w:t>
      </w:r>
      <w:proofErr w:type="spellEnd"/>
      <w:r>
        <w:t xml:space="preserve">: </w:t>
      </w:r>
      <w:r>
        <w:tab/>
        <w:t>O</w:t>
      </w:r>
    </w:p>
    <w:p w14:paraId="202B8568" w14:textId="77777777" w:rsidR="00632EA7" w:rsidRDefault="00632EA7"/>
    <w:p w14:paraId="3042212B" w14:textId="3EE97D2D" w:rsidR="0085111D" w:rsidRDefault="0085111D" w:rsidP="00EC2348">
      <w:r>
        <w:t>Lopullinen taito on merkattu siis ympyröidyllä rastilla</w:t>
      </w:r>
      <w:r w:rsidR="008C6529">
        <w:t>. Tavoitteena on, että polkujen tavoitteet on saavutettu viimeistään 2. luokan loppuun mennessä. Tarvittaessa tavoitteiden saavuttamista tukee yleisen tai tehostetun tuen yksilölliset tukitoimet.</w:t>
      </w:r>
      <w:r w:rsidR="00292183">
        <w:t xml:space="preserve"> Arviointi mahdollistaa poikkeamisen yksilöllisesti kolmen vuoden </w:t>
      </w:r>
      <w:proofErr w:type="spellStart"/>
      <w:r w:rsidR="00292183">
        <w:t>esi</w:t>
      </w:r>
      <w:proofErr w:type="spellEnd"/>
      <w:r w:rsidR="00292183">
        <w:t xml:space="preserve">- ja alkuopetuksesta kahteen tai neljään vuoteen. </w:t>
      </w:r>
    </w:p>
    <w:p w14:paraId="34B72F72" w14:textId="77777777" w:rsidR="00A547C6" w:rsidRDefault="00A547C6"/>
    <w:p w14:paraId="72A3F25E" w14:textId="77777777" w:rsidR="00262C49" w:rsidRDefault="00262C49"/>
    <w:p w14:paraId="1695E4B4" w14:textId="67BDBE7E" w:rsidR="0024676C" w:rsidRPr="0024676C" w:rsidRDefault="00020E65">
      <w:pPr>
        <w:rPr>
          <w:b/>
        </w:rPr>
      </w:pPr>
      <w:r>
        <w:rPr>
          <w:b/>
        </w:rPr>
        <w:t>Sähköinen</w:t>
      </w:r>
      <w:r w:rsidR="0024676C" w:rsidRPr="0024676C">
        <w:rPr>
          <w:b/>
        </w:rPr>
        <w:t xml:space="preserve"> arvioinnin apuväline </w:t>
      </w:r>
      <w:r w:rsidR="00844E03">
        <w:rPr>
          <w:b/>
        </w:rPr>
        <w:t xml:space="preserve">opettajalle </w:t>
      </w:r>
      <w:r w:rsidR="0024676C" w:rsidRPr="0024676C">
        <w:rPr>
          <w:b/>
        </w:rPr>
        <w:t xml:space="preserve">mahdollista ottaa käyttöön </w:t>
      </w:r>
    </w:p>
    <w:p w14:paraId="0F739E3E" w14:textId="77777777" w:rsidR="00262C49" w:rsidRDefault="00262C49"/>
    <w:p w14:paraId="618A639F" w14:textId="69FB6DE7" w:rsidR="0076422A" w:rsidRDefault="0076422A">
      <w:proofErr w:type="spellStart"/>
      <w:r>
        <w:t>Sheet</w:t>
      </w:r>
      <w:r w:rsidR="008C6529">
        <w:t>s</w:t>
      </w:r>
      <w:proofErr w:type="spellEnd"/>
      <w:r w:rsidR="003B5429">
        <w:t>- ohjelmasta löytyy opettajan työvälineeksi</w:t>
      </w:r>
      <w:r w:rsidR="006C2E8F">
        <w:t xml:space="preserve"> vielä sähköinen</w:t>
      </w:r>
      <w:r w:rsidR="003B5429">
        <w:t xml:space="preserve"> </w:t>
      </w:r>
      <w:proofErr w:type="spellStart"/>
      <w:r w:rsidR="003B5429">
        <w:t>tsekkauslista</w:t>
      </w:r>
      <w:proofErr w:type="spellEnd"/>
      <w:r w:rsidR="003B5429">
        <w:t>.</w:t>
      </w:r>
    </w:p>
    <w:p w14:paraId="151CC652" w14:textId="6DB4140D" w:rsidR="0076422A" w:rsidRDefault="0076422A" w:rsidP="0076422A">
      <w:pPr>
        <w:pStyle w:val="Luettelokappale"/>
        <w:numPr>
          <w:ilvl w:val="0"/>
          <w:numId w:val="3"/>
        </w:numPr>
      </w:pPr>
      <w:r>
        <w:t xml:space="preserve">Google </w:t>
      </w:r>
      <w:r w:rsidR="00AE4B35">
        <w:t>Café: cafe.edu.</w:t>
      </w:r>
      <w:r w:rsidR="00123E2F">
        <w:t>pohjoiskarjala.net</w:t>
      </w:r>
    </w:p>
    <w:p w14:paraId="30722E76" w14:textId="6043E5A4" w:rsidR="006C2E8F" w:rsidRDefault="006C2E8F" w:rsidP="0076422A">
      <w:pPr>
        <w:pStyle w:val="Luettelokappale"/>
        <w:numPr>
          <w:ilvl w:val="0"/>
          <w:numId w:val="3"/>
        </w:numPr>
      </w:pPr>
      <w:r>
        <w:t>Kirjaudu: etunimi.sukunimi@edu.liperi.fi</w:t>
      </w:r>
    </w:p>
    <w:p w14:paraId="0BF0FF6D" w14:textId="1FB9965F" w:rsidR="001221BF" w:rsidRDefault="00844E03" w:rsidP="0076422A">
      <w:pPr>
        <w:pStyle w:val="Luettelokappale"/>
        <w:numPr>
          <w:ilvl w:val="0"/>
          <w:numId w:val="3"/>
        </w:numPr>
      </w:pPr>
      <w:r>
        <w:t>Ohjelmaan mahdollista klikkailla</w:t>
      </w:r>
      <w:r w:rsidR="003E1BAF">
        <w:t xml:space="preserve"> merkinnät kunkin tavoitteen saavuttamisesta</w:t>
      </w:r>
      <w:r w:rsidR="00020E96">
        <w:t xml:space="preserve"> jokaiselle oppilaalle skaalalla: </w:t>
      </w:r>
      <w:r w:rsidR="001221BF">
        <w:t xml:space="preserve">Harjoittelen, osaan, olen super </w:t>
      </w:r>
    </w:p>
    <w:p w14:paraId="6AE6E4E3" w14:textId="77777777" w:rsidR="000C2F7A" w:rsidRDefault="000C2F7A" w:rsidP="000C2F7A"/>
    <w:p w14:paraId="560BD8D4" w14:textId="6E15F246" w:rsidR="00020E96" w:rsidRDefault="00020E96" w:rsidP="000C2F7A">
      <w:r>
        <w:t xml:space="preserve">Tämä sähköinen </w:t>
      </w:r>
      <w:proofErr w:type="spellStart"/>
      <w:r>
        <w:t>arviointiväline</w:t>
      </w:r>
      <w:proofErr w:type="spellEnd"/>
      <w:r>
        <w:t xml:space="preserve"> on mahdollista ottaa käyttöön jatkoss</w:t>
      </w:r>
      <w:r w:rsidR="000C2F7A">
        <w:t>a myös isompien oppilaiden yksil</w:t>
      </w:r>
      <w:r>
        <w:t xml:space="preserve">öllisen jatkuvan arvioinnin välineeksi. Opettaja kirjaa </w:t>
      </w:r>
      <w:r w:rsidR="002357B3">
        <w:t xml:space="preserve">ainakin keskeiset oppiaineiden </w:t>
      </w:r>
      <w:proofErr w:type="spellStart"/>
      <w:r w:rsidR="002357B3">
        <w:t>vuosiluokkaistetut</w:t>
      </w:r>
      <w:proofErr w:type="spellEnd"/>
      <w:r>
        <w:t xml:space="preserve"> tavoitteet laaja-alaisen osaamisen</w:t>
      </w:r>
      <w:r w:rsidR="002357B3">
        <w:t xml:space="preserve"> seitsemän tavoitteen alle. Oppimista seurataan yhdessä oppilaan kanssa.</w:t>
      </w:r>
    </w:p>
    <w:p w14:paraId="37839E96" w14:textId="77777777" w:rsidR="009805AC" w:rsidRDefault="009805AC" w:rsidP="009805AC"/>
    <w:p w14:paraId="4F67BDDA" w14:textId="77777777" w:rsidR="00153365" w:rsidRDefault="00153365" w:rsidP="009805AC"/>
    <w:p w14:paraId="575191CE" w14:textId="77777777" w:rsidR="00DC64A6" w:rsidRDefault="00DC64A6" w:rsidP="00070A2E"/>
    <w:p w14:paraId="6F5370C3" w14:textId="77777777" w:rsidR="00786EE2" w:rsidRDefault="00786EE2" w:rsidP="00070A2E"/>
    <w:p w14:paraId="1CB2112F" w14:textId="77777777" w:rsidR="003B5429" w:rsidRDefault="003B5429" w:rsidP="00070A2E"/>
    <w:p w14:paraId="7649EBEC" w14:textId="77777777" w:rsidR="003B5429" w:rsidRDefault="003B5429" w:rsidP="00070A2E"/>
    <w:sectPr w:rsidR="003B54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58A7"/>
    <w:multiLevelType w:val="hybridMultilevel"/>
    <w:tmpl w:val="8ECEF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9E5"/>
    <w:multiLevelType w:val="hybridMultilevel"/>
    <w:tmpl w:val="EFB2421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7CB"/>
    <w:multiLevelType w:val="hybridMultilevel"/>
    <w:tmpl w:val="85383D5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E5F08"/>
    <w:multiLevelType w:val="hybridMultilevel"/>
    <w:tmpl w:val="DC0A11D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1B"/>
    <w:rsid w:val="00020E65"/>
    <w:rsid w:val="00020E96"/>
    <w:rsid w:val="000255E1"/>
    <w:rsid w:val="00070A2E"/>
    <w:rsid w:val="000807E7"/>
    <w:rsid w:val="000C2F7A"/>
    <w:rsid w:val="001221BF"/>
    <w:rsid w:val="00123E2F"/>
    <w:rsid w:val="00153365"/>
    <w:rsid w:val="00165BD9"/>
    <w:rsid w:val="00180B18"/>
    <w:rsid w:val="002357B3"/>
    <w:rsid w:val="0024676C"/>
    <w:rsid w:val="00252C0B"/>
    <w:rsid w:val="00257B43"/>
    <w:rsid w:val="00262C49"/>
    <w:rsid w:val="00292183"/>
    <w:rsid w:val="002F3E43"/>
    <w:rsid w:val="00304AE6"/>
    <w:rsid w:val="0030594D"/>
    <w:rsid w:val="00343E9E"/>
    <w:rsid w:val="003B5429"/>
    <w:rsid w:val="003E1BAF"/>
    <w:rsid w:val="004B4E08"/>
    <w:rsid w:val="0052779B"/>
    <w:rsid w:val="00537532"/>
    <w:rsid w:val="005778D7"/>
    <w:rsid w:val="005A6EB7"/>
    <w:rsid w:val="00617DD4"/>
    <w:rsid w:val="00632EA7"/>
    <w:rsid w:val="0064028C"/>
    <w:rsid w:val="00644C64"/>
    <w:rsid w:val="00660E0B"/>
    <w:rsid w:val="006B6E2E"/>
    <w:rsid w:val="006C2E8F"/>
    <w:rsid w:val="006C3E1B"/>
    <w:rsid w:val="006F5697"/>
    <w:rsid w:val="00715EB0"/>
    <w:rsid w:val="0076422A"/>
    <w:rsid w:val="00775F0F"/>
    <w:rsid w:val="00786EE2"/>
    <w:rsid w:val="007D206E"/>
    <w:rsid w:val="007F117B"/>
    <w:rsid w:val="00830702"/>
    <w:rsid w:val="00844E03"/>
    <w:rsid w:val="0085111D"/>
    <w:rsid w:val="00887780"/>
    <w:rsid w:val="008C6529"/>
    <w:rsid w:val="008E0B2A"/>
    <w:rsid w:val="00902CDB"/>
    <w:rsid w:val="00943956"/>
    <w:rsid w:val="009805AC"/>
    <w:rsid w:val="00980869"/>
    <w:rsid w:val="009847DC"/>
    <w:rsid w:val="009E64A9"/>
    <w:rsid w:val="00A2704A"/>
    <w:rsid w:val="00A328B6"/>
    <w:rsid w:val="00A547C6"/>
    <w:rsid w:val="00A9775F"/>
    <w:rsid w:val="00AE4B35"/>
    <w:rsid w:val="00AE7033"/>
    <w:rsid w:val="00B05E98"/>
    <w:rsid w:val="00B11483"/>
    <w:rsid w:val="00B46943"/>
    <w:rsid w:val="00B73BE3"/>
    <w:rsid w:val="00BA01C2"/>
    <w:rsid w:val="00BF4D9B"/>
    <w:rsid w:val="00C40EC2"/>
    <w:rsid w:val="00C43552"/>
    <w:rsid w:val="00CC2906"/>
    <w:rsid w:val="00CC6C20"/>
    <w:rsid w:val="00DB5107"/>
    <w:rsid w:val="00DC64A6"/>
    <w:rsid w:val="00E23F91"/>
    <w:rsid w:val="00E94330"/>
    <w:rsid w:val="00EE029E"/>
    <w:rsid w:val="00EF528A"/>
    <w:rsid w:val="00F6267A"/>
    <w:rsid w:val="00FA069A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DF6B2"/>
  <w15:chartTrackingRefBased/>
  <w15:docId w15:val="{693F4D83-C7EE-5748-BB56-B817E95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E1940-2729-4315-B994-AF6ADAFFE9B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57891D3-99A3-4EF5-A0FA-D68BE14E9C6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19FFB96-F769-409A-ACC9-48ED8992F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2610</Characters>
  <Application>Microsoft Office Word</Application>
  <DocSecurity>0</DocSecurity>
  <Lines>21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Vänskä Sanna</dc:creator>
  <cp:keywords/>
  <dc:description/>
  <cp:lastModifiedBy>Vänskä Sanna</cp:lastModifiedBy>
  <cp:revision>2</cp:revision>
  <dcterms:created xsi:type="dcterms:W3CDTF">2017-11-02T14:17:00Z</dcterms:created>
  <dcterms:modified xsi:type="dcterms:W3CDTF">2017-11-02T14:17:00Z</dcterms:modified>
</cp:coreProperties>
</file>