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D1" w:rsidRPr="00EE0C60" w:rsidRDefault="0084014A" w:rsidP="00122F29">
      <w:p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>Tutustutaan paraabeleihin</w:t>
      </w:r>
    </w:p>
    <w:p w:rsidR="0084014A" w:rsidRPr="00EE0C60" w:rsidRDefault="0084014A" w:rsidP="00122F29">
      <w:pPr>
        <w:spacing w:line="360" w:lineRule="auto"/>
        <w:rPr>
          <w:b/>
          <w:sz w:val="28"/>
          <w:szCs w:val="28"/>
        </w:rPr>
      </w:pPr>
      <w:r w:rsidRPr="00EE0C60">
        <w:rPr>
          <w:b/>
          <w:sz w:val="28"/>
          <w:szCs w:val="28"/>
        </w:rPr>
        <w:t>Johdanto:</w:t>
      </w:r>
    </w:p>
    <w:p w:rsidR="0084014A" w:rsidRPr="00EE0C60" w:rsidRDefault="0084014A" w:rsidP="00122F29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 xml:space="preserve">Avaa </w:t>
      </w:r>
      <w:proofErr w:type="spellStart"/>
      <w:r w:rsidRPr="00EE0C60">
        <w:rPr>
          <w:sz w:val="28"/>
          <w:szCs w:val="28"/>
        </w:rPr>
        <w:t>Geogebra</w:t>
      </w:r>
      <w:proofErr w:type="spellEnd"/>
      <w:r w:rsidRPr="00EE0C60">
        <w:rPr>
          <w:sz w:val="28"/>
          <w:szCs w:val="28"/>
        </w:rPr>
        <w:t xml:space="preserve">. </w:t>
      </w:r>
    </w:p>
    <w:p w:rsidR="0084014A" w:rsidRPr="00EE0C60" w:rsidRDefault="0084014A" w:rsidP="00122F29">
      <w:pPr>
        <w:pStyle w:val="Luettelokappal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 xml:space="preserve">katso ensin, löytyykö </w:t>
      </w:r>
      <w:proofErr w:type="spellStart"/>
      <w:r w:rsidRPr="00EE0C60">
        <w:rPr>
          <w:sz w:val="28"/>
          <w:szCs w:val="28"/>
        </w:rPr>
        <w:t>Geogebra</w:t>
      </w:r>
      <w:proofErr w:type="spellEnd"/>
      <w:r w:rsidRPr="00EE0C60">
        <w:rPr>
          <w:sz w:val="28"/>
          <w:szCs w:val="28"/>
        </w:rPr>
        <w:t xml:space="preserve"> työpöydältä. Jos EI, niin kirjoita Googleen </w:t>
      </w:r>
      <w:proofErr w:type="spellStart"/>
      <w:r w:rsidRPr="00EE0C60">
        <w:rPr>
          <w:sz w:val="28"/>
          <w:szCs w:val="28"/>
        </w:rPr>
        <w:t>Geogebra</w:t>
      </w:r>
      <w:proofErr w:type="spellEnd"/>
      <w:r w:rsidRPr="00EE0C60">
        <w:rPr>
          <w:sz w:val="28"/>
          <w:szCs w:val="28"/>
        </w:rPr>
        <w:t xml:space="preserve"> </w:t>
      </w:r>
      <w:proofErr w:type="spellStart"/>
      <w:r w:rsidRPr="00EE0C60">
        <w:rPr>
          <w:sz w:val="28"/>
          <w:szCs w:val="28"/>
        </w:rPr>
        <w:t>webstart</w:t>
      </w:r>
      <w:proofErr w:type="spellEnd"/>
      <w:r w:rsidRPr="00EE0C60">
        <w:rPr>
          <w:sz w:val="28"/>
          <w:szCs w:val="28"/>
        </w:rPr>
        <w:t>.</w:t>
      </w:r>
    </w:p>
    <w:p w:rsidR="0084014A" w:rsidRPr="00EE0C60" w:rsidRDefault="0084014A" w:rsidP="00122F29">
      <w:pPr>
        <w:pStyle w:val="Luettelokappal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>Jos et o</w:t>
      </w:r>
      <w:r w:rsidR="00122F29" w:rsidRPr="00EE0C60">
        <w:rPr>
          <w:sz w:val="28"/>
          <w:szCs w:val="28"/>
        </w:rPr>
        <w:t xml:space="preserve">nnistu käynnistämään, pyydä </w:t>
      </w:r>
      <w:proofErr w:type="gramStart"/>
      <w:r w:rsidR="00122F29" w:rsidRPr="00EE0C60">
        <w:rPr>
          <w:sz w:val="28"/>
          <w:szCs w:val="28"/>
        </w:rPr>
        <w:t>ope</w:t>
      </w:r>
      <w:proofErr w:type="gramEnd"/>
      <w:r w:rsidRPr="00EE0C60">
        <w:rPr>
          <w:sz w:val="28"/>
          <w:szCs w:val="28"/>
        </w:rPr>
        <w:t xml:space="preserve"> paikalle. </w:t>
      </w:r>
    </w:p>
    <w:p w:rsidR="0084014A" w:rsidRPr="00EE0C60" w:rsidRDefault="0084014A" w:rsidP="00122F29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 xml:space="preserve">Alhaalla näet Syöttökentän. Tähän kenttään tulet syöttämään annetut funktiot. </w:t>
      </w:r>
    </w:p>
    <w:p w:rsidR="0084014A" w:rsidRDefault="0084014A" w:rsidP="00122F29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 xml:space="preserve">Lisää myös Algebraikkuna Näytä </w:t>
      </w:r>
      <w:proofErr w:type="gramStart"/>
      <w:r w:rsidRPr="00EE0C60">
        <w:rPr>
          <w:sz w:val="28"/>
          <w:szCs w:val="28"/>
        </w:rPr>
        <w:t>–valikosta</w:t>
      </w:r>
      <w:proofErr w:type="gramEnd"/>
      <w:r w:rsidRPr="00EE0C60">
        <w:rPr>
          <w:sz w:val="28"/>
          <w:szCs w:val="28"/>
        </w:rPr>
        <w:t>. Algebraikkuna näyttää piirtämäsi funktiot.</w:t>
      </w:r>
    </w:p>
    <w:p w:rsidR="006158EE" w:rsidRPr="00EE0C60" w:rsidRDefault="006158EE" w:rsidP="00122F29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Voit aina poistaa edellisen kuvaajan pois klikkaamalla algebraikkunasta ”sinistä palloa”</w:t>
      </w:r>
    </w:p>
    <w:p w:rsidR="0084014A" w:rsidRPr="00EE0C60" w:rsidRDefault="0084014A" w:rsidP="00122F29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E0C60">
        <w:rPr>
          <w:sz w:val="28"/>
          <w:szCs w:val="28"/>
        </w:rPr>
        <w:t>Lisää myös koordinaattiruudusto klikkaamalla hiiren oikeaa näppäintä koordinaatiston päällä ja valitse valikosta Koordinaattiruudusto.</w:t>
      </w:r>
    </w:p>
    <w:p w:rsidR="0084014A" w:rsidRPr="00EE0C60" w:rsidRDefault="0084014A" w:rsidP="00122F29">
      <w:pPr>
        <w:spacing w:line="360" w:lineRule="auto"/>
        <w:rPr>
          <w:sz w:val="28"/>
          <w:szCs w:val="28"/>
        </w:rPr>
      </w:pPr>
    </w:p>
    <w:p w:rsidR="0084014A" w:rsidRPr="00EE0C60" w:rsidRDefault="0084014A" w:rsidP="00122F29">
      <w:pPr>
        <w:spacing w:line="360" w:lineRule="auto"/>
        <w:rPr>
          <w:b/>
          <w:sz w:val="28"/>
          <w:szCs w:val="28"/>
        </w:rPr>
      </w:pPr>
      <w:r w:rsidRPr="00EE0C60">
        <w:rPr>
          <w:b/>
          <w:sz w:val="28"/>
          <w:szCs w:val="28"/>
        </w:rPr>
        <w:t>Tehtävät:</w:t>
      </w:r>
    </w:p>
    <w:p w:rsidR="0084014A" w:rsidRPr="00EE0C60" w:rsidRDefault="0084014A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sz w:val="28"/>
          <w:szCs w:val="28"/>
        </w:rPr>
        <w:t xml:space="preserve">Tutki yhtälöä </w:t>
      </w:r>
      <m:oMath>
        <m:r>
          <w:rPr>
            <w:rFonts w:ascii="Cambria Math" w:hAnsi="Cambria Math"/>
            <w:sz w:val="28"/>
            <w:szCs w:val="28"/>
          </w:rPr>
          <m:t>y=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c</m:t>
        </m:r>
      </m:oMath>
    </w:p>
    <w:p w:rsidR="0084014A" w:rsidRPr="00EE0C60" w:rsidRDefault="00122F29" w:rsidP="00122F29">
      <w:pPr>
        <w:pStyle w:val="Luettelokappale"/>
        <w:numPr>
          <w:ilvl w:val="0"/>
          <w:numId w:val="4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 xml:space="preserve">Sijoita </w:t>
      </w:r>
      <w:r w:rsidRPr="00EE0C60">
        <w:rPr>
          <w:rFonts w:eastAsiaTheme="minorEastAsia"/>
          <w:b/>
          <w:sz w:val="28"/>
          <w:szCs w:val="28"/>
        </w:rPr>
        <w:t>a</w:t>
      </w:r>
      <w:r w:rsidRPr="00EE0C60">
        <w:rPr>
          <w:rFonts w:eastAsiaTheme="minorEastAsia"/>
          <w:sz w:val="28"/>
          <w:szCs w:val="28"/>
        </w:rPr>
        <w:t xml:space="preserve">:n ja </w:t>
      </w:r>
      <w:r w:rsidRPr="00EE0C60">
        <w:rPr>
          <w:rFonts w:eastAsiaTheme="minorEastAsia"/>
          <w:b/>
          <w:sz w:val="28"/>
          <w:szCs w:val="28"/>
        </w:rPr>
        <w:t>c</w:t>
      </w:r>
      <w:r w:rsidR="0084014A" w:rsidRPr="00EE0C60">
        <w:rPr>
          <w:rFonts w:eastAsiaTheme="minorEastAsia"/>
          <w:sz w:val="28"/>
          <w:szCs w:val="28"/>
        </w:rPr>
        <w:t xml:space="preserve">:n paikalle haluamiasi lukuja ja tutki, miten luvut vaikuttavat paraabelin ulkomuotoon. Kokeile useita ja myös negatiivisia lukuja. </w:t>
      </w:r>
    </w:p>
    <w:p w:rsidR="0084014A" w:rsidRPr="00EE0C60" w:rsidRDefault="0084014A" w:rsidP="00122F29">
      <w:pPr>
        <w:pStyle w:val="Luettelokappale"/>
        <w:spacing w:line="360" w:lineRule="auto"/>
        <w:ind w:left="1080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 xml:space="preserve">ESIM: kirjoita syötekenttään </w:t>
      </w:r>
      <m:oMath>
        <m:r>
          <w:rPr>
            <w:rFonts w:ascii="Cambria Math" w:eastAsiaTheme="minorEastAsia" w:hAnsi="Cambria Math"/>
            <w:sz w:val="28"/>
            <w:szCs w:val="28"/>
          </w:rPr>
          <m:t>y=2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+1</m:t>
        </m:r>
      </m:oMath>
      <w:r w:rsidR="00F52D1B">
        <w:rPr>
          <w:rFonts w:eastAsiaTheme="minorEastAsia"/>
          <w:sz w:val="28"/>
          <w:szCs w:val="28"/>
        </w:rPr>
        <w:t xml:space="preserve"> (eli a=2 ja c=1)</w:t>
      </w:r>
    </w:p>
    <w:p w:rsidR="0084014A" w:rsidRPr="00EE0C60" w:rsidRDefault="008D66EF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>Testaa, m</w:t>
      </w:r>
      <w:r w:rsidR="006158EE">
        <w:rPr>
          <w:rFonts w:eastAsiaTheme="minorEastAsia"/>
          <w:sz w:val="28"/>
          <w:szCs w:val="28"/>
        </w:rPr>
        <w:t>iten x:</w:t>
      </w:r>
      <w:r w:rsidR="0084014A" w:rsidRPr="00EE0C60">
        <w:rPr>
          <w:rFonts w:eastAsiaTheme="minorEastAsia"/>
          <w:sz w:val="28"/>
          <w:szCs w:val="28"/>
        </w:rPr>
        <w:t>n edessä oleva luku</w:t>
      </w:r>
      <w:r w:rsidRPr="00EE0C60">
        <w:rPr>
          <w:rFonts w:eastAsiaTheme="minorEastAsia"/>
          <w:sz w:val="28"/>
          <w:szCs w:val="28"/>
        </w:rPr>
        <w:t xml:space="preserve"> </w:t>
      </w:r>
      <w:r w:rsidRPr="00EE0C60">
        <w:rPr>
          <w:rFonts w:eastAsiaTheme="minorEastAsia"/>
          <w:b/>
          <w:sz w:val="28"/>
          <w:szCs w:val="28"/>
        </w:rPr>
        <w:t>a</w:t>
      </w:r>
      <w:r w:rsidR="0084014A" w:rsidRPr="00EE0C60">
        <w:rPr>
          <w:rFonts w:eastAsiaTheme="minorEastAsia"/>
          <w:sz w:val="28"/>
          <w:szCs w:val="28"/>
        </w:rPr>
        <w:t xml:space="preserve"> vaikuttaa paraabelin ulkomuotoon?</w:t>
      </w:r>
    </w:p>
    <w:p w:rsidR="0084014A" w:rsidRPr="00EE0C60" w:rsidRDefault="008D66EF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>Testaa, m</w:t>
      </w:r>
      <w:r w:rsidR="00122F29" w:rsidRPr="00EE0C60">
        <w:rPr>
          <w:rFonts w:eastAsiaTheme="minorEastAsia"/>
          <w:sz w:val="28"/>
          <w:szCs w:val="28"/>
        </w:rPr>
        <w:t xml:space="preserve">iten vakiotermi </w:t>
      </w:r>
      <w:r w:rsidR="00122F29" w:rsidRPr="00EE0C60">
        <w:rPr>
          <w:rFonts w:eastAsiaTheme="minorEastAsia"/>
          <w:b/>
          <w:sz w:val="28"/>
          <w:szCs w:val="28"/>
        </w:rPr>
        <w:t>c</w:t>
      </w:r>
      <w:r w:rsidR="0084014A" w:rsidRPr="00EE0C60">
        <w:rPr>
          <w:rFonts w:eastAsiaTheme="minorEastAsia"/>
          <w:sz w:val="28"/>
          <w:szCs w:val="28"/>
        </w:rPr>
        <w:t xml:space="preserve"> vaikuttaa paraabelin ulkomuotoon/sijaintiin?</w:t>
      </w:r>
    </w:p>
    <w:p w:rsidR="008D66EF" w:rsidRPr="00EE0C60" w:rsidRDefault="006158EE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noProof/>
          <w:color w:val="FF0000"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0B19" wp14:editId="1102A26A">
                <wp:simplePos x="0" y="0"/>
                <wp:positionH relativeFrom="column">
                  <wp:posOffset>3847171</wp:posOffset>
                </wp:positionH>
                <wp:positionV relativeFrom="paragraph">
                  <wp:posOffset>463813</wp:posOffset>
                </wp:positionV>
                <wp:extent cx="735980" cy="0"/>
                <wp:effectExtent l="0" t="133350" r="0" b="13335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80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302.95pt;margin-top:36.5pt;width:5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" strokecolor="#bc4542 [3045]" strokeweight="3pt">
                <v:stroke endarrow="open"/>
              </v:shape>
            </w:pict>
          </mc:Fallback>
        </mc:AlternateContent>
      </w:r>
      <w:r w:rsidRPr="00EE0C60">
        <w:rPr>
          <w:noProof/>
          <w:color w:val="FF0000"/>
          <w:sz w:val="28"/>
          <w:szCs w:val="28"/>
          <w:u w:val="single"/>
          <w:lang w:eastAsia="fi-FI"/>
        </w:rPr>
        <w:drawing>
          <wp:anchor distT="0" distB="0" distL="114300" distR="114300" simplePos="0" relativeHeight="251658240" behindDoc="1" locked="0" layoutInCell="1" allowOverlap="1" wp14:anchorId="31717A2A" wp14:editId="69687E24">
            <wp:simplePos x="0" y="0"/>
            <wp:positionH relativeFrom="column">
              <wp:posOffset>4799330</wp:posOffset>
            </wp:positionH>
            <wp:positionV relativeFrom="paragraph">
              <wp:posOffset>43180</wp:posOffset>
            </wp:positionV>
            <wp:extent cx="1917700" cy="2559685"/>
            <wp:effectExtent l="0" t="0" r="6350" b="0"/>
            <wp:wrapTight wrapText="bothSides">
              <wp:wrapPolygon edited="0">
                <wp:start x="0" y="0"/>
                <wp:lineTo x="0" y="21380"/>
                <wp:lineTo x="21457" y="21380"/>
                <wp:lineTo x="21457" y="0"/>
                <wp:lineTo x="0" y="0"/>
              </wp:wrapPolygon>
            </wp:wrapTight>
            <wp:docPr id="1" name="Kuva 1" descr="http://image.slidesharecdn.com/funktionkuvaaja-110206103228-phpapp01/95/funktion-kuvaaja-63-728.jpg?cb=129701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funktionkuvaaja-110206103228-phpapp01/95/funktion-kuvaaja-63-728.jpg?cb=129701007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64" t="19465" r="11231"/>
                    <a:stretch/>
                  </pic:blipFill>
                  <pic:spPr bwMode="auto">
                    <a:xfrm>
                      <a:off x="0" y="0"/>
                      <a:ext cx="1917700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6EF" w:rsidRPr="00EE0C60">
        <w:rPr>
          <w:rFonts w:eastAsiaTheme="minorEastAsia"/>
          <w:sz w:val="28"/>
          <w:szCs w:val="28"/>
        </w:rPr>
        <w:t>Testaa, m</w:t>
      </w:r>
      <w:r w:rsidR="00122F29" w:rsidRPr="00EE0C60">
        <w:rPr>
          <w:rFonts w:eastAsiaTheme="minorEastAsia"/>
          <w:sz w:val="28"/>
          <w:szCs w:val="28"/>
        </w:rPr>
        <w:t xml:space="preserve">ikä </w:t>
      </w:r>
      <w:r w:rsidR="00122F29" w:rsidRPr="00EE0C60">
        <w:rPr>
          <w:rFonts w:eastAsiaTheme="minorEastAsia"/>
          <w:b/>
          <w:sz w:val="28"/>
          <w:szCs w:val="28"/>
        </w:rPr>
        <w:t>c</w:t>
      </w:r>
      <w:r w:rsidR="008D66EF" w:rsidRPr="00EE0C60">
        <w:rPr>
          <w:rFonts w:eastAsiaTheme="minorEastAsia"/>
          <w:sz w:val="28"/>
          <w:szCs w:val="28"/>
        </w:rPr>
        <w:t>:n pitää olla, että paraabelin huippu olisi origossa? (Paraabelin huipun havainnollistus)</w:t>
      </w:r>
    </w:p>
    <w:p w:rsidR="0084014A" w:rsidRPr="00EE0C60" w:rsidRDefault="008D66EF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color w:val="FF0000"/>
          <w:sz w:val="28"/>
          <w:szCs w:val="28"/>
          <w:u w:val="single"/>
        </w:rPr>
      </w:pPr>
      <w:r w:rsidRPr="00EE0C60">
        <w:rPr>
          <w:rFonts w:eastAsiaTheme="minorEastAsia"/>
          <w:color w:val="FF0000"/>
          <w:sz w:val="28"/>
          <w:szCs w:val="28"/>
          <w:u w:val="single"/>
        </w:rPr>
        <w:t>Miten saisit piirrettyä paraabelin, joka olisi ”</w:t>
      </w:r>
      <w:proofErr w:type="gramStart"/>
      <w:r w:rsidRPr="00EE0C60">
        <w:rPr>
          <w:rFonts w:eastAsiaTheme="minorEastAsia"/>
          <w:color w:val="FF0000"/>
          <w:sz w:val="28"/>
          <w:szCs w:val="28"/>
          <w:u w:val="single"/>
        </w:rPr>
        <w:t>väärinpäin” ?</w:t>
      </w:r>
      <w:proofErr w:type="gramEnd"/>
    </w:p>
    <w:p w:rsidR="00EE0C60" w:rsidRPr="00EE0C60" w:rsidRDefault="00EE0C60" w:rsidP="00EE0C60">
      <w:pPr>
        <w:spacing w:line="360" w:lineRule="auto"/>
        <w:rPr>
          <w:rFonts w:eastAsiaTheme="minorEastAsia"/>
          <w:sz w:val="28"/>
          <w:szCs w:val="28"/>
        </w:rPr>
      </w:pPr>
    </w:p>
    <w:p w:rsidR="00EE0C60" w:rsidRPr="00EE0C60" w:rsidRDefault="00EE0C60" w:rsidP="00EE0C60">
      <w:pPr>
        <w:spacing w:line="360" w:lineRule="auto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8D66EF" w:rsidRPr="00EE0C60" w:rsidRDefault="008D66EF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color w:val="FF0000"/>
          <w:sz w:val="28"/>
          <w:szCs w:val="28"/>
          <w:u w:val="single"/>
        </w:rPr>
      </w:pPr>
      <w:r w:rsidRPr="00EE0C60">
        <w:rPr>
          <w:rFonts w:eastAsiaTheme="minorEastAsia"/>
          <w:color w:val="FF0000"/>
          <w:sz w:val="28"/>
          <w:szCs w:val="28"/>
          <w:u w:val="single"/>
        </w:rPr>
        <w:lastRenderedPageBreak/>
        <w:t>Piirrä seuraavat paraabelit, ja vastaa kysymyksiin.</w:t>
      </w:r>
    </w:p>
    <w:p w:rsidR="008D66EF" w:rsidRPr="00EE0C60" w:rsidRDefault="008D66EF" w:rsidP="00122F29">
      <w:pPr>
        <w:pStyle w:val="Luettelokappale"/>
        <w:numPr>
          <w:ilvl w:val="0"/>
          <w:numId w:val="5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 xml:space="preserve">Onko paraabeli </w:t>
      </w:r>
      <m:oMath>
        <m:r>
          <w:rPr>
            <w:rFonts w:ascii="Cambria Math" w:eastAsiaTheme="minorEastAsia" w:hAnsi="Cambria Math"/>
            <w:sz w:val="28"/>
            <w:szCs w:val="28"/>
          </w:rPr>
          <m:t>y=4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EE0C60">
        <w:rPr>
          <w:rFonts w:eastAsiaTheme="minorEastAsia"/>
          <w:sz w:val="28"/>
          <w:szCs w:val="28"/>
        </w:rPr>
        <w:t xml:space="preserve"> symmetrinen y-akselin suhteen?</w:t>
      </w:r>
    </w:p>
    <w:p w:rsidR="00E702D1" w:rsidRPr="00EE0C60" w:rsidRDefault="008D66EF" w:rsidP="00E702D1">
      <w:pPr>
        <w:pStyle w:val="Luettelokappale"/>
        <w:numPr>
          <w:ilvl w:val="0"/>
          <w:numId w:val="5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 xml:space="preserve">Onko paraabeli </w:t>
      </w:r>
      <m:oMath>
        <m:r>
          <w:rPr>
            <w:rFonts w:ascii="Cambria Math" w:eastAsiaTheme="minorEastAsia" w:hAnsi="Cambria Math"/>
            <w:sz w:val="28"/>
            <w:szCs w:val="28"/>
          </w:rPr>
          <m:t>y=-4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EE0C60">
        <w:rPr>
          <w:rFonts w:eastAsiaTheme="minorEastAsia"/>
          <w:sz w:val="28"/>
          <w:szCs w:val="28"/>
        </w:rPr>
        <w:t xml:space="preserve"> symmetrinen y-akselin suhteen?</w:t>
      </w:r>
    </w:p>
    <w:p w:rsidR="00E702D1" w:rsidRPr="00EE0C60" w:rsidRDefault="00E702D1" w:rsidP="00E702D1">
      <w:pPr>
        <w:pStyle w:val="Luettelokappale"/>
        <w:numPr>
          <w:ilvl w:val="0"/>
          <w:numId w:val="5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>Millä perusteella piirtämäsi paraabelit ovat symmetriset y-akselin suhteen?</w:t>
      </w:r>
    </w:p>
    <w:p w:rsidR="008D66EF" w:rsidRPr="00EE0C60" w:rsidRDefault="008D66EF" w:rsidP="00122F29">
      <w:pPr>
        <w:pStyle w:val="Luettelokappale"/>
        <w:numPr>
          <w:ilvl w:val="0"/>
          <w:numId w:val="5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>Osaisitko piirtää paraabelin, joka olisi symmetrinen x-akselin suhteen?</w:t>
      </w:r>
    </w:p>
    <w:p w:rsidR="008D66EF" w:rsidRPr="00EE0C60" w:rsidRDefault="008D66EF" w:rsidP="00122F29">
      <w:pPr>
        <w:pStyle w:val="Luettelokappale"/>
        <w:spacing w:line="360" w:lineRule="auto"/>
        <w:ind w:left="1080"/>
        <w:rPr>
          <w:rFonts w:eastAsiaTheme="minorEastAsia"/>
          <w:sz w:val="28"/>
          <w:szCs w:val="28"/>
        </w:rPr>
      </w:pPr>
    </w:p>
    <w:p w:rsidR="0084014A" w:rsidRPr="00EE0C60" w:rsidRDefault="008D66EF" w:rsidP="00122F29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color w:val="FF0000"/>
          <w:sz w:val="28"/>
          <w:szCs w:val="28"/>
          <w:u w:val="single"/>
        </w:rPr>
      </w:pPr>
      <w:r w:rsidRPr="00EE0C60">
        <w:rPr>
          <w:rFonts w:eastAsiaTheme="minorEastAsia"/>
          <w:color w:val="FF0000"/>
          <w:sz w:val="28"/>
          <w:szCs w:val="28"/>
          <w:u w:val="single"/>
        </w:rPr>
        <w:t xml:space="preserve">Piirrä paraabeli </w:t>
      </w:r>
      <m:oMath>
        <m:r>
          <w:rPr>
            <w:rFonts w:ascii="Cambria Math" w:eastAsiaTheme="minorEastAsia" w:hAnsi="Cambria Math"/>
            <w:color w:val="FF0000"/>
            <w:sz w:val="28"/>
            <w:szCs w:val="28"/>
            <w:u w:val="single"/>
          </w:rPr>
          <m:t>y=2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28"/>
                <w:szCs w:val="28"/>
                <w:u w:val="single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  <w:sz w:val="28"/>
                <w:szCs w:val="28"/>
                <w:u w:val="single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  <w:sz w:val="28"/>
            <w:szCs w:val="28"/>
            <w:u w:val="single"/>
          </w:rPr>
          <m:t>+3x-1</m:t>
        </m:r>
      </m:oMath>
      <w:r w:rsidRPr="00EE0C60">
        <w:rPr>
          <w:rFonts w:eastAsiaTheme="minorEastAsia"/>
          <w:color w:val="FF0000"/>
          <w:sz w:val="28"/>
          <w:szCs w:val="28"/>
          <w:u w:val="single"/>
        </w:rPr>
        <w:t xml:space="preserve"> ja vastaa kysymyksiin.</w:t>
      </w:r>
    </w:p>
    <w:p w:rsidR="008D66EF" w:rsidRPr="00EE0C60" w:rsidRDefault="008D66EF" w:rsidP="00122F29">
      <w:pPr>
        <w:pStyle w:val="Luettelokappale"/>
        <w:numPr>
          <w:ilvl w:val="0"/>
          <w:numId w:val="6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>Mitä tapahtuu, kun paraabelin yhtälöön lisätään</w:t>
      </w:r>
      <w:r w:rsidR="00122F29" w:rsidRPr="00EE0C60">
        <w:rPr>
          <w:rFonts w:eastAsiaTheme="minorEastAsia"/>
          <w:sz w:val="28"/>
          <w:szCs w:val="28"/>
        </w:rPr>
        <w:t xml:space="preserve"> termi </w:t>
      </w:r>
      <w:proofErr w:type="spellStart"/>
      <w:r w:rsidR="00122F29" w:rsidRPr="00EE0C60">
        <w:rPr>
          <w:rFonts w:eastAsiaTheme="minorEastAsia"/>
          <w:sz w:val="28"/>
          <w:szCs w:val="28"/>
        </w:rPr>
        <w:t>bx</w:t>
      </w:r>
      <w:proofErr w:type="spellEnd"/>
      <w:r w:rsidR="00122F29" w:rsidRPr="00EE0C60">
        <w:rPr>
          <w:rFonts w:eastAsiaTheme="minorEastAsia"/>
          <w:sz w:val="28"/>
          <w:szCs w:val="28"/>
        </w:rPr>
        <w:t xml:space="preserve"> eli tässä tapauksessa 3x?</w:t>
      </w:r>
    </w:p>
    <w:p w:rsidR="00122F29" w:rsidRPr="00EE0C60" w:rsidRDefault="00122F29" w:rsidP="00122F29">
      <w:pPr>
        <w:pStyle w:val="Luettelokappale"/>
        <w:numPr>
          <w:ilvl w:val="0"/>
          <w:numId w:val="6"/>
        </w:numPr>
        <w:spacing w:line="360" w:lineRule="auto"/>
        <w:rPr>
          <w:rFonts w:eastAsiaTheme="minorEastAsia"/>
          <w:sz w:val="28"/>
          <w:szCs w:val="28"/>
        </w:rPr>
      </w:pPr>
      <w:r w:rsidRPr="00EE0C60">
        <w:rPr>
          <w:rFonts w:eastAsiaTheme="minorEastAsia"/>
          <w:sz w:val="28"/>
          <w:szCs w:val="28"/>
        </w:rPr>
        <w:t xml:space="preserve">Mitä eroa on paraabeleilla </w:t>
      </w:r>
      <m:oMath>
        <m:r>
          <w:rPr>
            <w:rFonts w:ascii="Cambria Math" w:eastAsiaTheme="minorEastAsia" w:hAnsi="Cambria Math"/>
            <w:sz w:val="28"/>
            <w:szCs w:val="28"/>
          </w:rPr>
          <m:t>y=2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+3x-1 ja y=2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</m:t>
        </m:r>
      </m:oMath>
      <w:r w:rsidRPr="00EE0C60">
        <w:rPr>
          <w:rFonts w:eastAsiaTheme="minorEastAsia"/>
          <w:sz w:val="28"/>
          <w:szCs w:val="28"/>
        </w:rPr>
        <w:t>?</w:t>
      </w:r>
    </w:p>
    <w:p w:rsidR="008D66EF" w:rsidRPr="00EE0C60" w:rsidRDefault="008D66EF" w:rsidP="00122F29">
      <w:pPr>
        <w:pStyle w:val="Luettelokappale"/>
        <w:spacing w:line="360" w:lineRule="auto"/>
        <w:ind w:left="1080"/>
        <w:rPr>
          <w:rFonts w:eastAsiaTheme="minorEastAsia"/>
          <w:sz w:val="28"/>
          <w:szCs w:val="28"/>
        </w:rPr>
      </w:pPr>
    </w:p>
    <w:p w:rsidR="00122F29" w:rsidRPr="00EE0C60" w:rsidRDefault="00122F29" w:rsidP="00122F29">
      <w:pPr>
        <w:pStyle w:val="Luettelokappale"/>
        <w:spacing w:line="360" w:lineRule="auto"/>
        <w:ind w:left="1080"/>
        <w:rPr>
          <w:rFonts w:eastAsiaTheme="minorEastAsia"/>
          <w:sz w:val="28"/>
          <w:szCs w:val="28"/>
        </w:rPr>
      </w:pPr>
    </w:p>
    <w:sectPr w:rsidR="00122F29" w:rsidRPr="00EE0C60" w:rsidSect="00122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3CD"/>
    <w:multiLevelType w:val="hybridMultilevel"/>
    <w:tmpl w:val="122465C0"/>
    <w:lvl w:ilvl="0" w:tplc="08A03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24B48"/>
    <w:multiLevelType w:val="hybridMultilevel"/>
    <w:tmpl w:val="407888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A47E7"/>
    <w:multiLevelType w:val="hybridMultilevel"/>
    <w:tmpl w:val="70BAFC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603F6"/>
    <w:multiLevelType w:val="hybridMultilevel"/>
    <w:tmpl w:val="E98A0846"/>
    <w:lvl w:ilvl="0" w:tplc="6882C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4D47CD"/>
    <w:multiLevelType w:val="hybridMultilevel"/>
    <w:tmpl w:val="ACB42344"/>
    <w:lvl w:ilvl="0" w:tplc="CB08A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2C489F"/>
    <w:multiLevelType w:val="hybridMultilevel"/>
    <w:tmpl w:val="197AE258"/>
    <w:lvl w:ilvl="0" w:tplc="33AA6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A"/>
    <w:rsid w:val="00122F29"/>
    <w:rsid w:val="006158EE"/>
    <w:rsid w:val="0084014A"/>
    <w:rsid w:val="008D66EF"/>
    <w:rsid w:val="00B84FD1"/>
    <w:rsid w:val="00E273D4"/>
    <w:rsid w:val="00E702D1"/>
    <w:rsid w:val="00EE0C60"/>
    <w:rsid w:val="00F5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014A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84014A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4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0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014A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84014A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4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0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Piiroinen</dc:creator>
  <cp:lastModifiedBy>Jani Piiroinen</cp:lastModifiedBy>
  <cp:revision>6</cp:revision>
  <dcterms:created xsi:type="dcterms:W3CDTF">2015-01-18T15:14:00Z</dcterms:created>
  <dcterms:modified xsi:type="dcterms:W3CDTF">2015-01-18T16:47:00Z</dcterms:modified>
</cp:coreProperties>
</file>