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D88" w:rsidRPr="000651F0" w:rsidRDefault="000651F0">
      <w:pPr>
        <w:rPr>
          <w:b/>
          <w:sz w:val="28"/>
          <w:szCs w:val="28"/>
        </w:rPr>
      </w:pPr>
      <w:r w:rsidRPr="000651F0">
        <w:rPr>
          <w:b/>
          <w:sz w:val="28"/>
          <w:szCs w:val="28"/>
        </w:rPr>
        <w:t>Lue oheinen liite Suomen kuvalehdestä ja vastaa kysymyksiin.</w:t>
      </w:r>
    </w:p>
    <w:p w:rsidR="000651F0" w:rsidRDefault="000651F0"/>
    <w:p w:rsidR="000651F0" w:rsidRPr="000651F0" w:rsidRDefault="000651F0" w:rsidP="000651F0">
      <w:pPr>
        <w:pStyle w:val="Luettelokappale"/>
        <w:numPr>
          <w:ilvl w:val="0"/>
          <w:numId w:val="1"/>
        </w:numPr>
        <w:rPr>
          <w:rFonts w:asciiTheme="minorHAnsi" w:hAnsiTheme="minorHAnsi" w:cstheme="minorHAnsi"/>
          <w:color w:val="A53010"/>
          <w:sz w:val="32"/>
          <w:szCs w:val="32"/>
        </w:rPr>
      </w:pPr>
      <w:hyperlink r:id="rId5" w:history="1">
        <w:r w:rsidRPr="000651F0">
          <w:rPr>
            <w:rStyle w:val="Hyperlinkki"/>
            <w:rFonts w:asciiTheme="minorHAnsi" w:eastAsia="+mn-ea" w:hAnsiTheme="minorHAnsi" w:cstheme="minorHAnsi"/>
            <w:color w:val="404040"/>
            <w:kern w:val="24"/>
            <w:sz w:val="32"/>
            <w:szCs w:val="32"/>
          </w:rPr>
          <w:t>https://suomenkuvalehti.fi/jutut/ulkomaat/eurooppa/nain-ruotsissa-tyopaiva-lyheni-tuottavuus-parani/?shared=301178-632777d4-999</w:t>
        </w:r>
      </w:hyperlink>
    </w:p>
    <w:p w:rsidR="000651F0" w:rsidRDefault="000651F0" w:rsidP="000651F0">
      <w:pPr>
        <w:pStyle w:val="NormaaliWWW"/>
        <w:spacing w:before="200" w:beforeAutospacing="0" w:after="0" w:afterAutospacing="0"/>
        <w:ind w:left="403"/>
        <w:rPr>
          <w:rFonts w:asciiTheme="minorHAnsi" w:eastAsia="Verdana" w:hAnsiTheme="minorHAnsi" w:cstheme="minorHAnsi"/>
          <w:b/>
          <w:bCs/>
          <w:color w:val="404040"/>
          <w:kern w:val="24"/>
          <w:sz w:val="32"/>
          <w:szCs w:val="32"/>
        </w:rPr>
      </w:pPr>
    </w:p>
    <w:p w:rsidR="000651F0" w:rsidRPr="000651F0" w:rsidRDefault="000651F0" w:rsidP="000651F0">
      <w:pPr>
        <w:pStyle w:val="NormaaliWWW"/>
        <w:spacing w:before="200" w:beforeAutospacing="0" w:after="0" w:afterAutospacing="0"/>
        <w:ind w:left="403"/>
        <w:rPr>
          <w:rFonts w:asciiTheme="minorHAnsi" w:hAnsiTheme="minorHAnsi" w:cstheme="minorHAnsi"/>
          <w:sz w:val="32"/>
          <w:szCs w:val="32"/>
        </w:rPr>
      </w:pPr>
      <w:bookmarkStart w:id="0" w:name="_GoBack"/>
      <w:bookmarkEnd w:id="0"/>
      <w:r w:rsidRPr="000651F0">
        <w:rPr>
          <w:rFonts w:asciiTheme="minorHAnsi" w:eastAsia="Verdana" w:hAnsiTheme="minorHAnsi" w:cstheme="minorHAnsi"/>
          <w:b/>
          <w:bCs/>
          <w:color w:val="404040"/>
          <w:kern w:val="24"/>
          <w:sz w:val="32"/>
          <w:szCs w:val="32"/>
        </w:rPr>
        <w:t>Tehtävät</w:t>
      </w:r>
    </w:p>
    <w:p w:rsidR="000651F0" w:rsidRPr="000651F0" w:rsidRDefault="000651F0" w:rsidP="000651F0">
      <w:pPr>
        <w:pStyle w:val="NormaaliWWW"/>
        <w:spacing w:before="200" w:beforeAutospacing="0" w:after="0" w:afterAutospacing="0"/>
        <w:ind w:left="403"/>
        <w:rPr>
          <w:rFonts w:asciiTheme="minorHAnsi" w:hAnsiTheme="minorHAnsi" w:cstheme="minorHAnsi"/>
          <w:sz w:val="32"/>
          <w:szCs w:val="32"/>
        </w:rPr>
      </w:pPr>
      <w:r w:rsidRPr="000651F0">
        <w:rPr>
          <w:rFonts w:asciiTheme="minorHAnsi" w:eastAsia="+mn-ea" w:hAnsiTheme="minorHAnsi" w:cstheme="minorHAnsi"/>
          <w:color w:val="404040"/>
          <w:kern w:val="24"/>
          <w:sz w:val="32"/>
          <w:szCs w:val="32"/>
        </w:rPr>
        <w:br/>
        <w:t>1. Mitä uudistuksia autokorjaamolla tehtiin?</w:t>
      </w:r>
    </w:p>
    <w:p w:rsidR="000651F0" w:rsidRPr="000651F0" w:rsidRDefault="000651F0" w:rsidP="000651F0">
      <w:pPr>
        <w:pStyle w:val="NormaaliWWW"/>
        <w:spacing w:before="200" w:beforeAutospacing="0" w:after="0" w:afterAutospacing="0"/>
        <w:ind w:left="403"/>
        <w:rPr>
          <w:rFonts w:asciiTheme="minorHAnsi" w:hAnsiTheme="minorHAnsi" w:cstheme="minorHAnsi"/>
          <w:sz w:val="32"/>
          <w:szCs w:val="32"/>
        </w:rPr>
      </w:pPr>
      <w:r w:rsidRPr="000651F0">
        <w:rPr>
          <w:rFonts w:asciiTheme="minorHAnsi" w:eastAsia="+mn-ea" w:hAnsiTheme="minorHAnsi" w:cstheme="minorHAnsi"/>
          <w:color w:val="404040"/>
          <w:kern w:val="24"/>
          <w:sz w:val="32"/>
          <w:szCs w:val="32"/>
        </w:rPr>
        <w:t>2. Miten uudistukset vaikuttivat tuottavuuteen?</w:t>
      </w:r>
    </w:p>
    <w:p w:rsidR="000651F0" w:rsidRPr="000651F0" w:rsidRDefault="000651F0" w:rsidP="000651F0">
      <w:pPr>
        <w:pStyle w:val="NormaaliWWW"/>
        <w:spacing w:before="200" w:beforeAutospacing="0" w:after="0" w:afterAutospacing="0"/>
        <w:ind w:left="403"/>
        <w:rPr>
          <w:rFonts w:asciiTheme="minorHAnsi" w:hAnsiTheme="minorHAnsi" w:cstheme="minorHAnsi"/>
          <w:sz w:val="32"/>
          <w:szCs w:val="32"/>
        </w:rPr>
      </w:pPr>
      <w:r w:rsidRPr="000651F0">
        <w:rPr>
          <w:rFonts w:asciiTheme="minorHAnsi" w:eastAsia="+mn-ea" w:hAnsiTheme="minorHAnsi" w:cstheme="minorHAnsi"/>
          <w:color w:val="404040"/>
          <w:kern w:val="24"/>
          <w:sz w:val="32"/>
          <w:szCs w:val="32"/>
        </w:rPr>
        <w:t>3. Mikä selittää muutokset?</w:t>
      </w:r>
    </w:p>
    <w:p w:rsidR="000651F0" w:rsidRPr="000651F0" w:rsidRDefault="000651F0" w:rsidP="000651F0">
      <w:pPr>
        <w:pStyle w:val="NormaaliWWW"/>
        <w:spacing w:before="200" w:beforeAutospacing="0" w:after="0" w:afterAutospacing="0"/>
        <w:ind w:left="403"/>
        <w:rPr>
          <w:rFonts w:asciiTheme="minorHAnsi" w:hAnsiTheme="minorHAnsi" w:cstheme="minorHAnsi"/>
          <w:sz w:val="32"/>
          <w:szCs w:val="32"/>
        </w:rPr>
      </w:pPr>
      <w:r w:rsidRPr="000651F0">
        <w:rPr>
          <w:rFonts w:asciiTheme="minorHAnsi" w:eastAsia="+mn-ea" w:hAnsiTheme="minorHAnsi" w:cstheme="minorHAnsi"/>
          <w:color w:val="404040"/>
          <w:kern w:val="24"/>
          <w:sz w:val="32"/>
          <w:szCs w:val="32"/>
        </w:rPr>
        <w:t>4. Miksi työn tuottavuuden lisääminen vanhainkodissa ei ollut järkevää samoilla menetelmillä?</w:t>
      </w:r>
    </w:p>
    <w:p w:rsidR="000651F0" w:rsidRPr="000651F0" w:rsidRDefault="000651F0" w:rsidP="000651F0">
      <w:pPr>
        <w:pStyle w:val="NormaaliWWW"/>
        <w:spacing w:before="200" w:beforeAutospacing="0" w:after="0" w:afterAutospacing="0"/>
        <w:ind w:left="403"/>
        <w:rPr>
          <w:rFonts w:asciiTheme="minorHAnsi" w:hAnsiTheme="minorHAnsi" w:cstheme="minorHAnsi"/>
          <w:sz w:val="32"/>
          <w:szCs w:val="32"/>
        </w:rPr>
      </w:pPr>
      <w:r w:rsidRPr="000651F0">
        <w:rPr>
          <w:rFonts w:asciiTheme="minorHAnsi" w:eastAsia="+mn-ea" w:hAnsiTheme="minorHAnsi" w:cstheme="minorHAnsi"/>
          <w:color w:val="404040"/>
          <w:kern w:val="24"/>
          <w:sz w:val="32"/>
          <w:szCs w:val="32"/>
        </w:rPr>
        <w:t>5. Miten ruotsalaisen autokorjaamon ideoita voitaisiin soveltaa koulussa?</w:t>
      </w:r>
    </w:p>
    <w:p w:rsidR="000651F0" w:rsidRDefault="000651F0"/>
    <w:sectPr w:rsidR="000651F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0278"/>
    <w:multiLevelType w:val="hybridMultilevel"/>
    <w:tmpl w:val="C1405ADE"/>
    <w:lvl w:ilvl="0" w:tplc="6092407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362E1A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1F21A3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D54A4A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A94825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E343F8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B0C86E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CBA45A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730FD4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1F0"/>
    <w:rsid w:val="000651F0"/>
    <w:rsid w:val="006E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CF73"/>
  <w15:chartTrackingRefBased/>
  <w15:docId w15:val="{D50CB60D-22C2-454D-9433-1946E43F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0651F0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06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065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69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omenkuvalehti.fi/jutut/ulkomaat/eurooppa/nain-ruotsissa-tyopaiva-lyheni-tuottavuus-parani/?shared=301178-632777d4-9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2021-02-09T21:11:00Z</dcterms:created>
  <dcterms:modified xsi:type="dcterms:W3CDTF">2021-02-09T21:12:00Z</dcterms:modified>
</cp:coreProperties>
</file>