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rFonts w:ascii="URW Chancery L" w:hAnsi="URW Chancery L"/>
          <w:sz w:val="48"/>
          <w:szCs w:val="48"/>
        </w:rPr>
        <w:t>Most people make the mistake of thinking design is what it looks like. — That's not what we think design is. It's not just what it looks like and feels like. Design is how it works.</w:t>
      </w:r>
    </w:p>
    <w:p>
      <w:pPr>
        <w:pStyle w:val="style0"/>
        <w:jc w:val="right"/>
      </w:pPr>
      <w:bookmarkStart w:id="0" w:name="__DdeLink__11_791158956"/>
      <w:r>
        <w:rPr>
          <w:rFonts w:ascii="URW Chancery L" w:hAnsi="URW Chancery L"/>
          <w:sz w:val="48"/>
          <w:szCs w:val="48"/>
        </w:rPr>
        <w:t>—</w:t>
      </w:r>
      <w:bookmarkEnd w:id="0"/>
      <w:r>
        <w:rPr>
          <w:rFonts w:ascii="URW Chancery L" w:hAnsi="URW Chancery L"/>
          <w:sz w:val="48"/>
          <w:szCs w:val="48"/>
        </w:rPr>
        <w:t>Steve Jobs</w:t>
      </w:r>
    </w:p>
    <w:p>
      <w:pPr>
        <w:pStyle w:val="style0"/>
        <w:jc w:val="right"/>
      </w:pPr>
      <w:r>
        <w:rPr/>
      </w:r>
    </w:p>
    <w:p>
      <w:pPr>
        <w:pStyle w:val="style0"/>
        <w:jc w:val="left"/>
      </w:pPr>
      <w:r>
        <w:rPr>
          <w:rFonts w:ascii="URW Chancery L" w:hAnsi="URW Chancery L"/>
          <w:sz w:val="48"/>
          <w:szCs w:val="48"/>
        </w:rPr>
        <w:t>“</w:t>
      </w:r>
      <w:r>
        <w:rPr>
          <w:rFonts w:ascii="URW Chancery L" w:hAnsi="URW Chancery L"/>
          <w:sz w:val="48"/>
          <w:szCs w:val="48"/>
        </w:rPr>
        <w:t>Nothing is more fairly distributed than common sense: no one thinks he needs more of it than he already has.”</w:t>
      </w:r>
    </w:p>
    <w:p>
      <w:pPr>
        <w:pStyle w:val="style0"/>
        <w:jc w:val="right"/>
      </w:pPr>
      <w:r>
        <w:rPr>
          <w:rFonts w:ascii="URW Chancery L" w:hAnsi="URW Chancery L"/>
          <w:sz w:val="48"/>
          <w:szCs w:val="48"/>
        </w:rPr>
        <w:t xml:space="preserve">   —</w:t>
      </w:r>
      <w:r>
        <w:rPr>
          <w:rFonts w:ascii="URW Chancery L" w:hAnsi="URW Chancery L"/>
          <w:sz w:val="48"/>
          <w:szCs w:val="48"/>
        </w:rPr>
        <w:t>René Descartes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9" w:val="left"/>
      </w:tabs>
      <w:suppressAutoHyphens w:val="true"/>
      <w:overflowPunct w:val="false"/>
    </w:pPr>
    <w:rPr>
      <w:rFonts w:ascii="Times New Roman" w:cs="DejaVu Sans" w:eastAsia="DejaVu Sans" w:hAnsi="Times New Roman"/>
      <w:color w:val="00000A"/>
      <w:sz w:val="24"/>
      <w:szCs w:val="24"/>
      <w:lang w:bidi="en-US" w:eastAsia="en-US" w:val="en-US"/>
    </w:rPr>
  </w:style>
  <w:style w:styleId="style15" w:type="paragraph">
    <w:name w:val="Heading"/>
    <w:basedOn w:val="style0"/>
    <w:next w:val="style16"/>
    <w:pPr>
      <w:keepNext/>
      <w:spacing w:after="120" w:before="240"/>
    </w:pPr>
    <w:rPr>
      <w:rFonts w:ascii="Arial" w:cs="DejaVu Sans" w:eastAsia="DejaVu Sans" w:hAnsi="Arial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</w:pPr>
    <w:rPr/>
  </w:style>
  <w:style w:styleId="style17" w:type="paragraph">
    <w:name w:val="List"/>
    <w:basedOn w:val="style16"/>
    <w:next w:val="style17"/>
    <w:pPr/>
    <w:rPr>
      <w:rFonts w:cs="Lohit Hindi"/>
    </w:rPr>
  </w:style>
  <w:style w:styleId="style18" w:type="paragraph">
    <w:name w:val="Caption"/>
    <w:basedOn w:val="style0"/>
    <w:next w:val="style18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Lohit Hindi"/>
    </w:rPr>
  </w:style>
  <w:style w:styleId="style20" w:type="paragraph">
    <w:name w:val="Preformatted Text"/>
    <w:basedOn w:val="style0"/>
    <w:next w:val="style20"/>
    <w:pPr>
      <w:spacing w:after="0" w:before="0"/>
    </w:pPr>
    <w:rPr>
      <w:rFonts w:ascii="Liberation Mono" w:cs="Liberation Mono" w:eastAsia="Liberation Mono" w:hAnsi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331</TotalTime>
  <Application>LibreOffice/3.5$Linux_X86_64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2010-03-10T13:38:35.00Z</dcterms:created>
  <dc:creator>Mikko Rantalainen</dc:creator>
  <cp:lastModifiedBy>Mikko Rantalainen</cp:lastModifiedBy>
  <dcterms:modified xsi:type="dcterms:W3CDTF">2013-11-28T09:51:55.00Z</dcterms:modified>
  <cp:revision>2</cp:revision>
</cp:coreProperties>
</file>