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E7867" w14:textId="77777777" w:rsidR="00B8190E" w:rsidRDefault="001D32AD" w:rsidP="001D32AD">
      <w:pPr>
        <w:pStyle w:val="Luettelokappal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Miten kaksi isää ja kaksi poikaa voivat jakaa 21 sadan euron seteliä keskenään tasan eli siten että kukin saa saman määrän seteleitä?</w:t>
      </w:r>
    </w:p>
    <w:p w14:paraId="4DEDC7B5" w14:textId="77777777" w:rsidR="003C3D52" w:rsidRDefault="003C3D52" w:rsidP="003C3D52">
      <w:pPr>
        <w:pStyle w:val="Luettelokappale"/>
        <w:rPr>
          <w:rFonts w:ascii="Arial" w:hAnsi="Arial" w:cs="Arial"/>
          <w:sz w:val="24"/>
        </w:rPr>
      </w:pPr>
    </w:p>
    <w:p w14:paraId="36133EC0" w14:textId="77777777" w:rsidR="003C3D52" w:rsidRDefault="001D32AD" w:rsidP="0021233D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3C3D52">
        <w:rPr>
          <w:rFonts w:ascii="Arial" w:hAnsi="Arial" w:cs="Arial"/>
          <w:sz w:val="24"/>
        </w:rPr>
        <w:t>Mika sanoo, että Kati valehtelee, Kati sanoo, että Jani valehtelee ja Jani sanoo, että Mika ja Kati valehtelevat. Kuka oikein valehtelee ja kuka puhuu totta?</w:t>
      </w:r>
    </w:p>
    <w:p w14:paraId="1B5B16FB" w14:textId="77777777" w:rsidR="003C3D52" w:rsidRPr="003C3D52" w:rsidRDefault="003C3D52" w:rsidP="003C3D52">
      <w:pPr>
        <w:pStyle w:val="Luettelokappale"/>
        <w:rPr>
          <w:rFonts w:ascii="Arial" w:hAnsi="Arial" w:cs="Arial"/>
          <w:sz w:val="24"/>
        </w:rPr>
      </w:pPr>
    </w:p>
    <w:p w14:paraId="108D5CC0" w14:textId="77777777" w:rsidR="001D32AD" w:rsidRPr="003C3D52" w:rsidRDefault="001D32AD" w:rsidP="0021233D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  <w:sz w:val="24"/>
        </w:rPr>
      </w:pPr>
      <w:r w:rsidRPr="003C3D52">
        <w:rPr>
          <w:rFonts w:ascii="Arial" w:hAnsi="Arial" w:cs="Arial"/>
          <w:sz w:val="24"/>
        </w:rPr>
        <w:t>Sheikillä oli 17 kamelia. Viimeisenä tahtonaan hän määräsi omaisuutensa jaettavaksi siten, että vanhin poika saa siitä puolet</w:t>
      </w:r>
      <w:r w:rsidR="00C83660" w:rsidRPr="003C3D52">
        <w:rPr>
          <w:rFonts w:ascii="Arial" w:hAnsi="Arial" w:cs="Arial"/>
          <w:sz w:val="24"/>
        </w:rPr>
        <w:t xml:space="preserve">, keskimmäinen kolmanneksen ja nuorin yhdeksäsosan. </w:t>
      </w:r>
    </w:p>
    <w:p w14:paraId="1A2BE2C1" w14:textId="77777777" w:rsidR="00C83660" w:rsidRDefault="00C83660" w:rsidP="00C83660">
      <w:pPr>
        <w:pStyle w:val="Luettelokappa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Pojat keksivät vain keinoja, jotka johtivat kameleiden teurastukseen. Apuun tullut viisas tietäjä ratkaisi ongelman käden käänteessä. Miten hän menetteli?</w:t>
      </w:r>
    </w:p>
    <w:p w14:paraId="20A6D803" w14:textId="77777777" w:rsidR="003C3D52" w:rsidRDefault="003C3D52" w:rsidP="00C83660">
      <w:pPr>
        <w:pStyle w:val="Luettelokappale"/>
        <w:rPr>
          <w:rFonts w:ascii="Arial" w:hAnsi="Arial" w:cs="Arial"/>
          <w:sz w:val="24"/>
        </w:rPr>
      </w:pPr>
    </w:p>
    <w:p w14:paraId="3BB9B306" w14:textId="77777777" w:rsidR="00C83660" w:rsidRDefault="00C83660" w:rsidP="00C83660">
      <w:pPr>
        <w:pStyle w:val="Luettelokappal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Taskulamppusi paristot ovat tyhjät. Laatikossa on neljä tyhjää paristoa ja kädessäsi on neljä samanlaista uutta paristoa. Onnistut vahingossa pudottamaan uudet vanhojen joukkoon etkä enää pysty</w:t>
      </w:r>
      <w:r w:rsidR="003C3D52">
        <w:rPr>
          <w:rFonts w:ascii="Arial" w:hAnsi="Arial" w:cs="Arial"/>
          <w:sz w:val="24"/>
        </w:rPr>
        <w:t xml:space="preserve"> erottamaan uusia ja vanhoja toisistaan. Taskulamppusi vaatii kaksi uutta paristoa toimiakseen.</w:t>
      </w:r>
    </w:p>
    <w:p w14:paraId="5E15AF0A" w14:textId="77777777" w:rsidR="003C3D52" w:rsidRDefault="003C3D52" w:rsidP="003C3D52">
      <w:pPr>
        <w:pStyle w:val="Luettelokappa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Montako kertaa joudut yrittämään, ennen kuin löydät kahdeksan pariston joukosta kaksi toimivaa ja saat taskulamppuusi valon? Millaisella menetelmällä toimiva yhdistelmä kannattaa etsiä?</w:t>
      </w:r>
    </w:p>
    <w:p w14:paraId="00E905E0" w14:textId="77777777" w:rsidR="003C3D52" w:rsidRDefault="003C3D52" w:rsidP="003C3D52">
      <w:pPr>
        <w:pStyle w:val="Luettelokappale"/>
        <w:rPr>
          <w:rFonts w:ascii="Arial" w:hAnsi="Arial" w:cs="Arial"/>
          <w:sz w:val="24"/>
        </w:rPr>
      </w:pPr>
      <w:bookmarkStart w:id="0" w:name="_GoBack"/>
      <w:bookmarkEnd w:id="0"/>
    </w:p>
    <w:p w14:paraId="069323CB" w14:textId="77777777" w:rsidR="003C3D52" w:rsidRPr="001D32AD" w:rsidRDefault="003C3D52" w:rsidP="003C3D5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Perheessä on kaksi lasta, jotka eivät ole molemmat poikia. Mikä on todennäköisyys, että molemmat ovat tyttöjä?</w:t>
      </w:r>
    </w:p>
    <w:sectPr w:rsidR="003C3D52" w:rsidRPr="001D32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9537B"/>
    <w:multiLevelType w:val="hybridMultilevel"/>
    <w:tmpl w:val="70F4CF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AD"/>
    <w:rsid w:val="0007215F"/>
    <w:rsid w:val="001D32AD"/>
    <w:rsid w:val="003C3D52"/>
    <w:rsid w:val="00B8190E"/>
    <w:rsid w:val="00C8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1C46"/>
  <w15:chartTrackingRefBased/>
  <w15:docId w15:val="{190A78BB-970B-42E3-8A14-D660929F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irjekuorenosoite">
    <w:name w:val="envelope address"/>
    <w:basedOn w:val="Normaali"/>
    <w:uiPriority w:val="99"/>
    <w:semiHidden/>
    <w:unhideWhenUsed/>
    <w:rsid w:val="0007215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man Old Style" w:eastAsiaTheme="majorEastAsia" w:hAnsi="Bookman Old Style" w:cstheme="majorHAnsi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1D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CC664101AB3184F9AE69CA76873B062" ma:contentTypeVersion="12" ma:contentTypeDescription="Luo uusi asiakirja." ma:contentTypeScope="" ma:versionID="8163a9bee5751819423c3e30f0c69e6a">
  <xsd:schema xmlns:xsd="http://www.w3.org/2001/XMLSchema" xmlns:xs="http://www.w3.org/2001/XMLSchema" xmlns:p="http://schemas.microsoft.com/office/2006/metadata/properties" xmlns:ns3="a819adea-6bcf-46d9-8b4c-30e636e620f5" xmlns:ns4="f85fa70b-c09d-4bf7-9dad-579ed4ac0ab0" targetNamespace="http://schemas.microsoft.com/office/2006/metadata/properties" ma:root="true" ma:fieldsID="d5a69bebb7c07de3fba83a9f1b79ec8a" ns3:_="" ns4:_="">
    <xsd:import namespace="a819adea-6bcf-46d9-8b4c-30e636e620f5"/>
    <xsd:import namespace="f85fa70b-c09d-4bf7-9dad-579ed4ac0a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9adea-6bcf-46d9-8b4c-30e636e62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fa70b-c09d-4bf7-9dad-579ed4ac0a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457F7B-B930-46EF-B812-C1DB845E9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9adea-6bcf-46d9-8b4c-30e636e620f5"/>
    <ds:schemaRef ds:uri="f85fa70b-c09d-4bf7-9dad-579ed4ac0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75B22-F728-42E9-950E-C613802A6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4CC02-C4A2-48A6-93C2-6EBA1C05A53B}">
  <ds:schemaRefs>
    <ds:schemaRef ds:uri="http://schemas.microsoft.com/office/infopath/2007/PartnerControls"/>
    <ds:schemaRef ds:uri="f85fa70b-c09d-4bf7-9dad-579ed4ac0ab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819adea-6bcf-46d9-8b4c-30e636e620f5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Hasu Maria</dc:creator>
  <cp:keywords/>
  <dc:description/>
  <cp:lastModifiedBy>Hasu Maria</cp:lastModifiedBy>
  <cp:revision>1</cp:revision>
  <dcterms:created xsi:type="dcterms:W3CDTF">2021-08-04T07:04:00Z</dcterms:created>
  <dcterms:modified xsi:type="dcterms:W3CDTF">2021-08-04T07:35:00Z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0x0101001CC664101AB3184F9AE69CA76873B062</vt:lpwstr>
  </property>
</Properties>
</file>