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89" w:rsidRDefault="00272489" w:rsidP="00272489">
      <w:pPr>
        <w:autoSpaceDE w:val="0"/>
        <w:autoSpaceDN w:val="0"/>
        <w:adjustRightInd w:val="0"/>
        <w:spacing w:after="0"/>
        <w:jc w:val="both"/>
        <w:rPr>
          <w:rFonts w:ascii="Calibri" w:eastAsia="Calibri" w:hAnsi="Calibri" w:cs="Calibri"/>
          <w:b/>
        </w:rPr>
      </w:pPr>
      <w:r>
        <w:rPr>
          <w:rFonts w:ascii="Calibri" w:eastAsia="Calibri" w:hAnsi="Calibri" w:cs="Calibri"/>
          <w:b/>
        </w:rPr>
        <w:t>L5</w:t>
      </w:r>
    </w:p>
    <w:p w:rsidR="00272489" w:rsidRDefault="00272489" w:rsidP="00272489">
      <w:pPr>
        <w:autoSpaceDE w:val="0"/>
        <w:autoSpaceDN w:val="0"/>
        <w:adjustRightInd w:val="0"/>
        <w:spacing w:after="0"/>
        <w:jc w:val="both"/>
        <w:rPr>
          <w:rFonts w:ascii="Calibri" w:eastAsia="Calibri" w:hAnsi="Calibri" w:cs="Calibri"/>
          <w:b/>
        </w:rPr>
      </w:pPr>
    </w:p>
    <w:p w:rsidR="004B6E6D" w:rsidRPr="00413298" w:rsidRDefault="00431F80">
      <w:pPr>
        <w:rPr>
          <w:b/>
          <w:u w:val="single"/>
        </w:rPr>
      </w:pPr>
      <w:r w:rsidRPr="00413298">
        <w:rPr>
          <w:b/>
          <w:u w:val="single"/>
        </w:rPr>
        <w:t>VUOSILUOKA</w:t>
      </w:r>
      <w:r w:rsidR="00FD28C3" w:rsidRPr="00413298">
        <w:rPr>
          <w:b/>
          <w:u w:val="single"/>
        </w:rPr>
        <w:t>T</w:t>
      </w:r>
      <w:r w:rsidRPr="00413298">
        <w:rPr>
          <w:b/>
          <w:u w:val="single"/>
        </w:rPr>
        <w:t xml:space="preserve"> 1 – 2 </w:t>
      </w:r>
    </w:p>
    <w:p w:rsidR="0080682F" w:rsidRPr="00F25640" w:rsidRDefault="0080682F" w:rsidP="0080682F">
      <w:pPr>
        <w:jc w:val="both"/>
        <w:rPr>
          <w:b/>
          <w:i/>
        </w:rPr>
      </w:pPr>
      <w:r w:rsidRPr="00F25640">
        <w:rPr>
          <w:b/>
          <w:i/>
        </w:rPr>
        <w:t>Monilukutaito (L4)</w:t>
      </w:r>
    </w:p>
    <w:p w:rsidR="0080682F" w:rsidRPr="00134FD2" w:rsidRDefault="0080682F" w:rsidP="0080682F">
      <w:pPr>
        <w:jc w:val="both"/>
        <w:rPr>
          <w:i/>
        </w:rPr>
      </w:pPr>
      <w:r w:rsidRPr="00134FD2">
        <w:t xml:space="preserve">Oppilaita ohjataan monilukutaitoisiksi, monenlaisten, ikäkaudelle ominaisten tekstien tulkitsijoiksi, tuottajiksi ja arvioijiksi. Teksteillä tarkoitetaan tässä sanallisten, kuvallisten, auditiivisten, numeeristen ja kinesteettisten symbolijärjestelmien sekä näiden yhdistelmien avulla ilmaistua tai ilmenevää tietoa. Monilukutaidon kehittymistä tuetaan perustamalla opetus moniaistisuudelle, kokonaisvaltaisuudelle ja ilmiökeskeisyydelle.  Oppilaita kannustetaan käyttämään ja tuottamaan erilaisia tekstejä, nauttimaan niistä sekä ilmaisemaan itseään niiden avulla. Kirjoitettujen tekstien perusluku- ja kirjoitustaito kehittyy ja </w:t>
      </w:r>
      <w:proofErr w:type="spellStart"/>
      <w:r w:rsidRPr="00134FD2">
        <w:t>sujuvoituu</w:t>
      </w:r>
      <w:proofErr w:type="spellEnd"/>
      <w:r w:rsidRPr="00134FD2">
        <w:t xml:space="preserve">. Samoin kehittyy taito käsitellä arkeen liittyen numeerista informaatiota, kuten lukumäärien eroja. Oppilaita ohjataan kehittämään kuvanlukutaitoa kokeilemalla kuvallisia ilmaisutapoja sekä tarkastelemaan visuaalisen vaikuttamisen keinoja lähiympäristössä. </w:t>
      </w:r>
    </w:p>
    <w:p w:rsidR="0080682F" w:rsidRPr="00134FD2" w:rsidRDefault="0080682F" w:rsidP="0080682F">
      <w:pPr>
        <w:jc w:val="both"/>
      </w:pPr>
      <w:r w:rsidRPr="00134FD2">
        <w:t>Oppilaita ohjataan hankkimaan tietoa erilaisista lähteistä ja välittämään tietoa muille. Heitä ohjataan pohtimaan kuvitteellisen ja todellisen maailman suhdetta sekä myös sitä, että jokaisella tekstillä on tekijänsä ja tarkoituksensa. Näin opetuksessa tuetaan kriittisen ajattelun kehittymistä. Monilukutaitoiseksi kehittyäkseen oppilaat tarvitsevat sekä rikasta tekstiympäristöä että suojaavaa tukea median käytössä.  Opetuksessa käytetään ikäkauden tarpeisiin soveltuvia tekstejä, kuten lehtiä, kirjoja, pelejä, elokuvia ja musiikkia sekä monimuotoisen ympäristön havainnointia ja oppilaiden tekemiä ja valitsemia sisältöjä.  Tuottamisen taitoja kehitetään tulkitsemisen ja arvottamisen taitojen rinnalla. Oppilaille luodaan runsaasti tilaisuuksia kysyä ja ihmetellä, kertoa tarinoita, esittää näkemyksiään ja jakaa kokemuksiaan monenlaisia välineitä ja ilmaisun keinoja käyttäen.</w:t>
      </w:r>
    </w:p>
    <w:p w:rsidR="0080682F" w:rsidRDefault="0080682F"/>
    <w:p w:rsidR="00431F80" w:rsidRPr="00D001C9" w:rsidRDefault="00431F80" w:rsidP="00431F80">
      <w:pPr>
        <w:jc w:val="both"/>
        <w:rPr>
          <w:b/>
          <w:i/>
        </w:rPr>
      </w:pPr>
      <w:r w:rsidRPr="00D001C9">
        <w:rPr>
          <w:b/>
          <w:i/>
        </w:rPr>
        <w:t>Tieto- ja viestintäteknologinen osaaminen (L5)</w:t>
      </w:r>
    </w:p>
    <w:p w:rsidR="00431F80" w:rsidRPr="00134FD2" w:rsidRDefault="00431F80" w:rsidP="00431F80">
      <w:pPr>
        <w:spacing w:after="0"/>
        <w:jc w:val="both"/>
        <w:rPr>
          <w:rFonts w:eastAsia="Times New Roman" w:cs="Times New Roman"/>
          <w:color w:val="000000"/>
          <w:lang w:eastAsia="fi-FI"/>
        </w:rPr>
      </w:pPr>
      <w:r w:rsidRPr="00134FD2">
        <w:rPr>
          <w:rFonts w:eastAsia="Times New Roman" w:cs="Times New Roman"/>
          <w:color w:val="000000"/>
          <w:lang w:eastAsia="fi-FI"/>
        </w:rPr>
        <w:t>Opetuksessa hyödynnetään esiopetuksen aikana ja koulun ulkopuolella oppilaille karttuneita tieto- ja viestintäteknologian (</w:t>
      </w:r>
      <w:proofErr w:type="spellStart"/>
      <w:r w:rsidRPr="00134FD2">
        <w:rPr>
          <w:rFonts w:eastAsia="Times New Roman" w:cs="Times New Roman"/>
          <w:color w:val="000000"/>
          <w:lang w:eastAsia="fi-FI"/>
        </w:rPr>
        <w:t>tvt</w:t>
      </w:r>
      <w:proofErr w:type="spellEnd"/>
      <w:r w:rsidRPr="00134FD2">
        <w:rPr>
          <w:rFonts w:eastAsia="Times New Roman" w:cs="Times New Roman"/>
          <w:color w:val="000000"/>
          <w:lang w:eastAsia="fi-FI"/>
        </w:rPr>
        <w:t>) tietoja ja taitoja. Leikkiin perustuva työskentely on edelleen keskeistä. Tieto- ja viestintäteknologian perustaitoja harjoitellaan ja opitaan käyttämään niitä opiskelun välineinä. Samalla opitaan keskeistä käsitteistöä. Oppilaat pohtivat myös, mihin tarkoituksiin tieto- ja viestintäteknologiaa käytetään lähiympäristössä ja mikä sen merkitys on arjessa.</w:t>
      </w:r>
    </w:p>
    <w:p w:rsidR="00431F80" w:rsidRPr="00134FD2" w:rsidRDefault="00431F80" w:rsidP="00431F80">
      <w:pPr>
        <w:spacing w:after="0"/>
        <w:jc w:val="both"/>
        <w:rPr>
          <w:rFonts w:eastAsia="Times New Roman" w:cs="Times New Roman"/>
          <w:color w:val="000000"/>
          <w:lang w:eastAsia="fi-FI"/>
        </w:rPr>
      </w:pPr>
    </w:p>
    <w:p w:rsidR="00431F80" w:rsidRPr="00134FD2" w:rsidRDefault="00431F80" w:rsidP="00431F80">
      <w:pPr>
        <w:spacing w:after="0"/>
        <w:jc w:val="both"/>
        <w:rPr>
          <w:rFonts w:eastAsia="Times New Roman" w:cs="Times New Roman"/>
          <w:lang w:eastAsia="fi-FI"/>
        </w:rPr>
      </w:pPr>
      <w:r w:rsidRPr="00134FD2">
        <w:rPr>
          <w:rFonts w:eastAsia="Times New Roman" w:cs="Times New Roman"/>
          <w:i/>
          <w:iCs/>
          <w:color w:val="000000"/>
          <w:lang w:eastAsia="fi-FI"/>
        </w:rPr>
        <w:t xml:space="preserve">Käytännön taidot ja oma tuottaminen: </w:t>
      </w:r>
      <w:r w:rsidRPr="00134FD2">
        <w:rPr>
          <w:rFonts w:eastAsia="Times New Roman" w:cs="Times New Roman"/>
          <w:iCs/>
          <w:color w:val="000000"/>
          <w:lang w:eastAsia="fi-FI"/>
        </w:rPr>
        <w:t>Koulutyössä harjoitellaan l</w:t>
      </w:r>
      <w:r w:rsidRPr="00134FD2">
        <w:rPr>
          <w:rFonts w:eastAsia="Times New Roman" w:cs="Times New Roman"/>
          <w:color w:val="000000"/>
          <w:lang w:eastAsia="fi-FI"/>
        </w:rPr>
        <w:t xml:space="preserve">aitteiden, ohjelmistojen ja palveluiden käyttöä ja opetellaan niiden keskeisiä käyttö- ja toimintaperiaatteita. Samoin harjoitellaan näppäintaitoja sekä muita tekstin tuottamisen ja käsittelyn perustaitoja. Oppilaat saavat ja jakavat keskenään kokemuksia digitaalisen median parissa työskentelystä sekä ikäkaudelle sopivasta ohjelmoinnista. Pelillisyyttä hyödynnetään oppimisen edistäjänä. </w:t>
      </w:r>
      <w:r w:rsidRPr="00134FD2">
        <w:rPr>
          <w:rFonts w:eastAsia="Times New Roman" w:cs="Times New Roman"/>
          <w:i/>
          <w:iCs/>
          <w:color w:val="000000"/>
          <w:lang w:eastAsia="fi-FI"/>
        </w:rPr>
        <w:t xml:space="preserve">Vastuullinen ja turvallinen toiminta: </w:t>
      </w:r>
      <w:r w:rsidRPr="00134FD2">
        <w:rPr>
          <w:rFonts w:eastAsia="Times New Roman" w:cs="Times New Roman"/>
          <w:color w:val="000000"/>
          <w:lang w:eastAsia="fi-FI"/>
        </w:rPr>
        <w:t xml:space="preserve">Oppilaiden kanssa keskustellaan ja luodaan yhdessä </w:t>
      </w:r>
      <w:proofErr w:type="spellStart"/>
      <w:r w:rsidRPr="00134FD2">
        <w:rPr>
          <w:rFonts w:eastAsia="Times New Roman" w:cs="Times New Roman"/>
          <w:color w:val="000000"/>
          <w:lang w:eastAsia="fi-FI"/>
        </w:rPr>
        <w:t>tvt:n</w:t>
      </w:r>
      <w:proofErr w:type="spellEnd"/>
      <w:r w:rsidRPr="00134FD2">
        <w:rPr>
          <w:rFonts w:eastAsia="Times New Roman" w:cs="Times New Roman"/>
          <w:color w:val="000000"/>
          <w:lang w:eastAsia="fi-FI"/>
        </w:rPr>
        <w:t xml:space="preserve"> turvallisia käyttötapoja ja hyviä käytöstapoja. Huomiota kiinnitetään terveellisiin työasentoihin sekä sopivan pituisten työjaksojen merkitykseen hyvinvoinnille</w:t>
      </w:r>
      <w:r w:rsidRPr="00134FD2">
        <w:rPr>
          <w:rFonts w:eastAsia="Times New Roman" w:cs="Times New Roman"/>
          <w:i/>
          <w:iCs/>
          <w:color w:val="000000"/>
          <w:lang w:eastAsia="fi-FI"/>
        </w:rPr>
        <w:t xml:space="preserve">. Tiedonhallinta sekä tutkiva ja luova työskentely: </w:t>
      </w:r>
      <w:r w:rsidRPr="00134FD2">
        <w:rPr>
          <w:rFonts w:eastAsia="Times New Roman" w:cs="Times New Roman"/>
          <w:color w:val="000000"/>
          <w:lang w:eastAsia="fi-FI"/>
        </w:rPr>
        <w:t xml:space="preserve">Oppilaita opastetaan käyttämään keskeisiä hakupalveluita, kokeilemaan eri työvälineitä ja tekemään pienimuotoisia tiedonhankintatehtäviä eri aihepiireistä ja itseä kiinnostavista asioista. Heitä kannustetaan toteuttamaan </w:t>
      </w:r>
      <w:proofErr w:type="spellStart"/>
      <w:r w:rsidRPr="00134FD2">
        <w:rPr>
          <w:rFonts w:eastAsia="Times New Roman" w:cs="Times New Roman"/>
          <w:color w:val="000000"/>
          <w:lang w:eastAsia="fi-FI"/>
        </w:rPr>
        <w:t>tvt:n</w:t>
      </w:r>
      <w:proofErr w:type="spellEnd"/>
      <w:r w:rsidRPr="00134FD2">
        <w:rPr>
          <w:rFonts w:eastAsia="Times New Roman" w:cs="Times New Roman"/>
          <w:color w:val="000000"/>
          <w:lang w:eastAsia="fi-FI"/>
        </w:rPr>
        <w:t xml:space="preserve"> avulla ideoitaan yksin ja yhdessä toisten kanssa. </w:t>
      </w:r>
      <w:r w:rsidRPr="00134FD2">
        <w:rPr>
          <w:rFonts w:eastAsia="Times New Roman" w:cs="Times New Roman"/>
          <w:i/>
          <w:iCs/>
          <w:color w:val="000000"/>
          <w:lang w:eastAsia="fi-FI"/>
        </w:rPr>
        <w:t xml:space="preserve">Vuorovaikutus ja </w:t>
      </w:r>
      <w:r w:rsidRPr="00134FD2">
        <w:rPr>
          <w:rFonts w:eastAsia="Times New Roman" w:cs="Times New Roman"/>
          <w:i/>
          <w:iCs/>
          <w:color w:val="000000"/>
          <w:lang w:eastAsia="fi-FI"/>
        </w:rPr>
        <w:lastRenderedPageBreak/>
        <w:t xml:space="preserve">verkostoituminen: </w:t>
      </w:r>
      <w:r w:rsidRPr="00134FD2">
        <w:rPr>
          <w:rFonts w:eastAsia="Times New Roman" w:cs="Times New Roman"/>
          <w:color w:val="000000"/>
          <w:lang w:eastAsia="fi-FI"/>
        </w:rPr>
        <w:t xml:space="preserve">Oppilaat saavat kokemuksia oppimista tukevien yhteisöllisten palveluiden käytöstä ja harjoittelevat käyttämään tieto- ja viestintäteknologiaa erilaisissa vuorovaikutustilanteissa. </w:t>
      </w:r>
    </w:p>
    <w:p w:rsidR="00431F80" w:rsidRDefault="00431F80"/>
    <w:p w:rsidR="0080682F" w:rsidRPr="00183077" w:rsidRDefault="0080682F" w:rsidP="0080682F">
      <w:pPr>
        <w:rPr>
          <w:b/>
        </w:rPr>
      </w:pPr>
      <w:bookmarkStart w:id="0" w:name="_GoBack"/>
      <w:bookmarkEnd w:id="0"/>
      <w:proofErr w:type="gramStart"/>
      <w:r w:rsidRPr="00183077">
        <w:rPr>
          <w:b/>
        </w:rPr>
        <w:t>VUOSILUOKA</w:t>
      </w:r>
      <w:r w:rsidR="00183077" w:rsidRPr="00183077">
        <w:rPr>
          <w:b/>
        </w:rPr>
        <w:t xml:space="preserve">T </w:t>
      </w:r>
      <w:r w:rsidRPr="00183077">
        <w:rPr>
          <w:b/>
        </w:rPr>
        <w:t xml:space="preserve"> </w:t>
      </w:r>
      <w:r w:rsidRPr="00183077">
        <w:rPr>
          <w:b/>
        </w:rPr>
        <w:t>3</w:t>
      </w:r>
      <w:proofErr w:type="gramEnd"/>
      <w:r w:rsidRPr="00183077">
        <w:rPr>
          <w:b/>
        </w:rPr>
        <w:t xml:space="preserve"> – </w:t>
      </w:r>
      <w:r w:rsidRPr="00183077">
        <w:rPr>
          <w:b/>
        </w:rPr>
        <w:t>6</w:t>
      </w:r>
      <w:r w:rsidRPr="00183077">
        <w:rPr>
          <w:b/>
        </w:rPr>
        <w:t xml:space="preserve"> </w:t>
      </w:r>
      <w:r w:rsidRPr="00183077">
        <w:rPr>
          <w:b/>
        </w:rPr>
        <w:t xml:space="preserve"> (</w:t>
      </w:r>
      <w:bookmarkStart w:id="1" w:name="_Toc398877775"/>
      <w:bookmarkStart w:id="2" w:name="_Toc404084207"/>
      <w:bookmarkStart w:id="3" w:name="_Toc413327115"/>
      <w:r w:rsidRPr="00183077">
        <w:rPr>
          <w:b/>
        </w:rPr>
        <w:t>14.2 Laaja-alainen osaaminen vuosiluokilla 3-6</w:t>
      </w:r>
      <w:bookmarkEnd w:id="1"/>
      <w:bookmarkEnd w:id="2"/>
      <w:bookmarkEnd w:id="3"/>
      <w:r w:rsidRPr="00183077">
        <w:rPr>
          <w:b/>
        </w:rPr>
        <w:t>)</w:t>
      </w:r>
    </w:p>
    <w:p w:rsidR="0080682F" w:rsidRPr="00D001C9" w:rsidRDefault="0080682F" w:rsidP="0080682F">
      <w:pPr>
        <w:jc w:val="both"/>
        <w:rPr>
          <w:b/>
          <w:i/>
        </w:rPr>
      </w:pPr>
      <w:r w:rsidRPr="00D001C9">
        <w:rPr>
          <w:b/>
          <w:i/>
        </w:rPr>
        <w:t>Monilukutaito (L4)</w:t>
      </w:r>
    </w:p>
    <w:p w:rsidR="0080682F" w:rsidRPr="00134FD2" w:rsidRDefault="0080682F" w:rsidP="0080682F">
      <w:pPr>
        <w:jc w:val="both"/>
      </w:pPr>
      <w:r w:rsidRPr="00134FD2">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80682F" w:rsidRPr="00134FD2" w:rsidRDefault="0080682F" w:rsidP="0080682F">
      <w:pPr>
        <w:jc w:val="both"/>
      </w:pPr>
      <w:r w:rsidRPr="00134FD2">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D52738" w:rsidRDefault="00D52738" w:rsidP="0080682F">
      <w:pPr>
        <w:jc w:val="both"/>
        <w:rPr>
          <w:i/>
        </w:rPr>
      </w:pPr>
    </w:p>
    <w:p w:rsidR="0080682F" w:rsidRPr="00D001C9" w:rsidRDefault="0080682F" w:rsidP="0080682F">
      <w:pPr>
        <w:jc w:val="both"/>
        <w:rPr>
          <w:b/>
          <w:i/>
        </w:rPr>
      </w:pPr>
      <w:r w:rsidRPr="00D001C9">
        <w:rPr>
          <w:b/>
          <w:i/>
        </w:rPr>
        <w:t>Tieto- ja viestintäteknologinen osaaminen (L5)</w:t>
      </w:r>
    </w:p>
    <w:p w:rsidR="0080682F" w:rsidRPr="00134FD2" w:rsidRDefault="0080682F" w:rsidP="0080682F">
      <w:pPr>
        <w:spacing w:after="0"/>
        <w:jc w:val="both"/>
        <w:rPr>
          <w:rFonts w:eastAsia="Times New Roman" w:cs="Times New Roman"/>
          <w:lang w:eastAsia="fi-FI"/>
        </w:rPr>
      </w:pPr>
      <w:r w:rsidRPr="00134FD2">
        <w:rPr>
          <w:rFonts w:eastAsia="Times New Roman" w:cs="Times New Roman"/>
          <w:color w:val="000000"/>
          <w:lang w:eastAsia="fi-FI"/>
        </w:rPr>
        <w:t>Tieto- ja viestintäteknologiaa (</w:t>
      </w:r>
      <w:proofErr w:type="spellStart"/>
      <w:r w:rsidRPr="00134FD2">
        <w:rPr>
          <w:rFonts w:eastAsia="Times New Roman" w:cs="Times New Roman"/>
          <w:color w:val="000000"/>
          <w:lang w:eastAsia="fi-FI"/>
        </w:rPr>
        <w:t>tvt</w:t>
      </w:r>
      <w:proofErr w:type="spellEnd"/>
      <w:r w:rsidRPr="00134FD2">
        <w:rPr>
          <w:rFonts w:eastAsia="Times New Roman" w:cs="Times New Roman"/>
          <w:color w:val="000000"/>
          <w:lang w:eastAsia="fi-FI"/>
        </w:rPr>
        <w: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80682F" w:rsidRPr="00134FD2" w:rsidRDefault="0080682F" w:rsidP="0080682F">
      <w:pPr>
        <w:spacing w:after="0"/>
        <w:jc w:val="both"/>
        <w:rPr>
          <w:rFonts w:eastAsia="Times New Roman" w:cs="Times New Roman"/>
          <w:lang w:eastAsia="fi-FI"/>
        </w:rPr>
      </w:pPr>
    </w:p>
    <w:p w:rsidR="0080682F" w:rsidRPr="00134FD2" w:rsidRDefault="0080682F" w:rsidP="0080682F">
      <w:pPr>
        <w:spacing w:after="0"/>
        <w:jc w:val="both"/>
        <w:rPr>
          <w:rFonts w:eastAsia="Times New Roman" w:cs="Times New Roman"/>
          <w:lang w:eastAsia="fi-FI"/>
        </w:rPr>
      </w:pPr>
      <w:r w:rsidRPr="00134FD2">
        <w:rPr>
          <w:rFonts w:eastAsia="Times New Roman" w:cs="Times New Roman"/>
          <w:i/>
          <w:iCs/>
          <w:color w:val="000000"/>
          <w:lang w:eastAsia="fi-FI"/>
        </w:rPr>
        <w:t>Käytännön taidot ja oma tuottaminen:</w:t>
      </w:r>
      <w:r w:rsidRPr="00134FD2">
        <w:rPr>
          <w:rFonts w:eastAsia="Times New Roman" w:cs="Times New Roman"/>
          <w:iCs/>
          <w:color w:val="000000"/>
          <w:lang w:eastAsia="fi-FI"/>
        </w:rPr>
        <w:t xml:space="preserve"> </w:t>
      </w:r>
      <w:r w:rsidRPr="00134FD2">
        <w:rPr>
          <w:rFonts w:eastAsia="Times New Roman" w:cs="Times New Roman"/>
          <w:color w:val="000000"/>
          <w:lang w:eastAsia="fi-FI"/>
        </w:rPr>
        <w:t>Oppilaat oppivat käyttämään erilaisia laitteita, ohjelmistoja ja palveluita sekä ymmärtämään niiden käyttö- ja toimintalogiikkaa.</w:t>
      </w:r>
      <w:r w:rsidRPr="00134FD2">
        <w:rPr>
          <w:rFonts w:eastAsia="Times New Roman" w:cs="Times New Roman"/>
          <w:i/>
          <w:iCs/>
          <w:color w:val="000000"/>
          <w:lang w:eastAsia="fi-FI"/>
        </w:rPr>
        <w:t xml:space="preserve"> </w:t>
      </w:r>
      <w:r w:rsidRPr="00134FD2">
        <w:rPr>
          <w:rFonts w:eastAsia="Times New Roman" w:cs="Times New Roman"/>
          <w:color w:val="000000"/>
          <w:lang w:eastAsia="fi-FI"/>
        </w:rPr>
        <w:t xml:space="preserve">He harjaantuvat sujuvaan tekstin tuottamiseen ja käsittelyyn eri välineillä ja oppivat myös kuvan, äänen, videon ja animaation tekemistä. Oppilaita kannustetaan toteuttamaan </w:t>
      </w:r>
      <w:proofErr w:type="spellStart"/>
      <w:r w:rsidRPr="00134FD2">
        <w:rPr>
          <w:rFonts w:eastAsia="Times New Roman" w:cs="Times New Roman"/>
          <w:color w:val="000000"/>
          <w:lang w:eastAsia="fi-FI"/>
        </w:rPr>
        <w:t>tvt:n</w:t>
      </w:r>
      <w:proofErr w:type="spellEnd"/>
      <w:r w:rsidRPr="00134FD2">
        <w:rPr>
          <w:rFonts w:eastAsia="Times New Roman" w:cs="Times New Roman"/>
          <w:color w:val="000000"/>
          <w:lang w:eastAsia="fi-FI"/>
        </w:rPr>
        <w:t xml:space="preserve"> avulla ideoitaan yksin ja yhdessä toisten kanssa. Ohjelmointia kokeillessaan oppilaat saavat kokemuksia siitä, miten teknologian toiminta riippuu ihmisen tekemistä ratkaisuista. </w:t>
      </w:r>
      <w:r w:rsidRPr="00134FD2">
        <w:rPr>
          <w:rFonts w:eastAsia="Times New Roman" w:cs="Times New Roman"/>
          <w:i/>
          <w:iCs/>
          <w:color w:val="000000"/>
          <w:lang w:eastAsia="fi-FI"/>
        </w:rPr>
        <w:t>Vastuullinen ja turvallinen toiminta:</w:t>
      </w:r>
      <w:r w:rsidRPr="00134FD2">
        <w:rPr>
          <w:rFonts w:eastAsia="Times New Roman" w:cs="Times New Roman"/>
          <w:color w:val="000000"/>
          <w:lang w:eastAsia="fi-FI"/>
        </w:rPr>
        <w:t xml:space="preserve"> Oppilaita ohjataan </w:t>
      </w:r>
      <w:proofErr w:type="spellStart"/>
      <w:r w:rsidRPr="00134FD2">
        <w:rPr>
          <w:rFonts w:eastAsia="Times New Roman" w:cs="Times New Roman"/>
          <w:color w:val="000000"/>
          <w:lang w:eastAsia="fi-FI"/>
        </w:rPr>
        <w:t>tvt:n</w:t>
      </w:r>
      <w:proofErr w:type="spellEnd"/>
      <w:r w:rsidRPr="00134FD2">
        <w:rPr>
          <w:rFonts w:eastAsia="Times New Roman" w:cs="Times New Roman"/>
          <w:color w:val="000000"/>
          <w:lang w:eastAsia="fi-FI"/>
        </w:rPr>
        <w:t xml:space="preserve">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134FD2">
        <w:rPr>
          <w:rFonts w:eastAsia="Times New Roman" w:cs="Times New Roman"/>
          <w:i/>
          <w:iCs/>
          <w:color w:val="000000"/>
          <w:lang w:eastAsia="fi-FI"/>
        </w:rPr>
        <w:t xml:space="preserve">Tiedonhallinta sekä tutkiva ja luova työskentely: </w:t>
      </w:r>
      <w:r w:rsidRPr="00134FD2">
        <w:rPr>
          <w:rFonts w:eastAsia="Times New Roman" w:cs="Times New Roman"/>
          <w:color w:val="000000"/>
          <w:lang w:eastAsia="fi-FI"/>
        </w:rPr>
        <w:t xml:space="preserve">Oppilaat harjoittelevat etsimään tietoa </w:t>
      </w:r>
      <w:r w:rsidRPr="00134FD2">
        <w:rPr>
          <w:rFonts w:eastAsia="Times New Roman" w:cs="Times New Roman"/>
          <w:color w:val="000000"/>
          <w:lang w:eastAsia="fi-FI"/>
        </w:rPr>
        <w:lastRenderedPageBreak/>
        <w:t xml:space="preserve">useammasta eri lähteestä hakupalveluiden avulla. Heitä ohjataan hyödyntämään lähteitä oman tiedon tuottamisessa ja harjoittelemaan tiedon kriittistä arviointia. Oppilaita kannustetaan etsimään itselle sopivia ilmaisutapoja ja käyttämään </w:t>
      </w:r>
      <w:proofErr w:type="spellStart"/>
      <w:r w:rsidRPr="00134FD2">
        <w:rPr>
          <w:rFonts w:eastAsia="Times New Roman" w:cs="Times New Roman"/>
          <w:color w:val="000000"/>
          <w:lang w:eastAsia="fi-FI"/>
        </w:rPr>
        <w:t>tvt:tä</w:t>
      </w:r>
      <w:proofErr w:type="spellEnd"/>
      <w:r w:rsidRPr="00134FD2">
        <w:rPr>
          <w:rFonts w:eastAsia="Times New Roman" w:cs="Times New Roman"/>
          <w:color w:val="000000"/>
          <w:lang w:eastAsia="fi-FI"/>
        </w:rPr>
        <w:t xml:space="preserve"> työskentelyn ja tuotosten dokumentoinnissa ja arvioinnissa. </w:t>
      </w:r>
      <w:r w:rsidRPr="00134FD2">
        <w:rPr>
          <w:rFonts w:eastAsia="Times New Roman" w:cs="Times New Roman"/>
          <w:i/>
          <w:color w:val="000000"/>
          <w:lang w:eastAsia="fi-FI"/>
        </w:rPr>
        <w:t>V</w:t>
      </w:r>
      <w:r w:rsidRPr="00134FD2">
        <w:rPr>
          <w:rFonts w:eastAsia="Times New Roman" w:cs="Times New Roman"/>
          <w:i/>
          <w:iCs/>
          <w:color w:val="000000"/>
          <w:lang w:eastAsia="fi-FI"/>
        </w:rPr>
        <w:t>uorovaikutus ja verkostoituminen</w:t>
      </w:r>
      <w:r w:rsidRPr="00134FD2">
        <w:rPr>
          <w:rFonts w:eastAsia="Times New Roman" w:cs="Times New Roman"/>
          <w:iCs/>
          <w:color w:val="000000"/>
          <w:lang w:eastAsia="fi-FI"/>
        </w:rPr>
        <w:t>:</w:t>
      </w:r>
      <w:r w:rsidRPr="00134FD2">
        <w:rPr>
          <w:rFonts w:eastAsia="Times New Roman" w:cs="Times New Roman"/>
          <w:color w:val="000000"/>
          <w:lang w:eastAsia="fi-FI"/>
        </w:rPr>
        <w:t xml:space="preserve"> Oppilaita ohjataan toimimaan oman roolinsa ja välineen luonteen mukaisesti sekä ottamaan vastuuta viestinnästään. Heitä ohjataan tarkastelemaan ja arvioimaan </w:t>
      </w:r>
      <w:proofErr w:type="spellStart"/>
      <w:r w:rsidRPr="00134FD2">
        <w:rPr>
          <w:rFonts w:eastAsia="Times New Roman" w:cs="Times New Roman"/>
          <w:color w:val="000000"/>
          <w:lang w:eastAsia="fi-FI"/>
        </w:rPr>
        <w:t>tvt:n</w:t>
      </w:r>
      <w:proofErr w:type="spellEnd"/>
      <w:r w:rsidRPr="00134FD2">
        <w:rPr>
          <w:rFonts w:eastAsia="Times New Roman" w:cs="Times New Roman"/>
          <w:color w:val="000000"/>
          <w:lang w:eastAsia="fi-FI"/>
        </w:rPr>
        <w:t xml:space="preserve"> roolia vaikuttamiskeinona.  Oppilaat saavat kokemuksia tieto- ja viestintäteknologian käyttämisestä vuorovaikutuksessa koulun ulkopuolisten toimijoiden kanssa myös kansainvälisissä yhteyksissä. </w:t>
      </w:r>
    </w:p>
    <w:p w:rsidR="0080682F" w:rsidRDefault="0080682F" w:rsidP="0080682F"/>
    <w:p w:rsidR="00D001C9" w:rsidRPr="00FD28C3" w:rsidRDefault="00D001C9" w:rsidP="00D001C9">
      <w:pPr>
        <w:rPr>
          <w:b/>
        </w:rPr>
      </w:pPr>
      <w:r w:rsidRPr="00FD28C3">
        <w:rPr>
          <w:b/>
        </w:rPr>
        <w:t>VUOSILUOKA</w:t>
      </w:r>
      <w:r>
        <w:rPr>
          <w:b/>
        </w:rPr>
        <w:t>T</w:t>
      </w:r>
      <w:r>
        <w:rPr>
          <w:b/>
        </w:rPr>
        <w:t xml:space="preserve"> 7</w:t>
      </w:r>
      <w:proofErr w:type="gramStart"/>
      <w:r w:rsidRPr="00FD28C3">
        <w:rPr>
          <w:b/>
        </w:rPr>
        <w:t>–</w:t>
      </w:r>
      <w:r>
        <w:rPr>
          <w:b/>
        </w:rPr>
        <w:t xml:space="preserve"> 9</w:t>
      </w:r>
      <w:proofErr w:type="gramEnd"/>
    </w:p>
    <w:p w:rsidR="0080682F" w:rsidRDefault="0022321F">
      <w:r w:rsidRPr="0022321F">
        <w:t>15.2 Laaja-alainen osaaminen vuosiluokilla 7-9</w:t>
      </w:r>
    </w:p>
    <w:p w:rsidR="00FD28C3" w:rsidRPr="00D001C9" w:rsidRDefault="00FD28C3" w:rsidP="00FD28C3">
      <w:pPr>
        <w:jc w:val="both"/>
        <w:rPr>
          <w:b/>
          <w:i/>
        </w:rPr>
      </w:pPr>
      <w:r w:rsidRPr="00D001C9">
        <w:rPr>
          <w:b/>
          <w:i/>
        </w:rPr>
        <w:t>Monilukutaito (L4)</w:t>
      </w:r>
    </w:p>
    <w:p w:rsidR="00FD28C3" w:rsidRPr="00134FD2" w:rsidRDefault="00FD28C3" w:rsidP="00FD28C3">
      <w:pPr>
        <w:jc w:val="both"/>
      </w:pPr>
      <w:r w:rsidRPr="00134FD2">
        <w:t>Oppilaita ohjataan monilukutaitoisuuden syventämiseen laajentamalla tekstien kirjoa kaikkien oppiaineiden opetuksessa. Teksteillä tarkoitetaan tässä sanallisten, kuvallisten, auditiivisten, numeeristen ja kinesteettisten symbolijärjestelmien sekä näiden yhdistelmien avulla ilmaistua tai ilmenevää tietoa. Harjoittelun painopiste on analyyttisessä, kriittisessä ja kulttuurisessa lukutaidossa. Oppilaat harjaantuvat kaikkien aistialueiden ja tietämisen tapojen monipuoliseen hyödyntämiseen oppimisessa. Tiedon tuottamisen, tulkinnan ja välittämisen taitoja harjoitellaan eri oppiaineille ominaisilla tavoilla sekä oppiaineiden yhteistyönä. Oppilaita rohkaistaan käyttämään monilukutaitoaan myös vaikuttamiseen ja osallistumiseen omassa elinympäristössä, mediassa ja yhteiskunnassa. Opetuksessa tarjotaan runsaasti tilaisuuksia näiden taitojen yhteistoiminnalliseen harjoittelemiseen.</w:t>
      </w:r>
    </w:p>
    <w:p w:rsidR="00FD28C3" w:rsidRPr="00134FD2" w:rsidRDefault="00FD28C3" w:rsidP="00FD28C3">
      <w:pPr>
        <w:jc w:val="both"/>
      </w:pPr>
      <w:r w:rsidRPr="00134FD2">
        <w:t>Monilukutaidon kehittämisessä siirrytään aikaisempaa enemmän eri tilanteissa ja eri yhteyksissä käytettäviin teksteihin. Oppilaiden monilukutaitoa</w:t>
      </w:r>
      <w:r w:rsidRPr="00134FD2">
        <w:rPr>
          <w:sz w:val="24"/>
          <w:szCs w:val="24"/>
        </w:rPr>
        <w:t xml:space="preserve"> </w:t>
      </w:r>
      <w:r w:rsidRPr="00134FD2">
        <w:t>syvennetään tutustuttamalla heidät kertoviin, kuvaaviin, ohjaaviin, kantaa ottaviin ja pohtiviin tekstilajeihin. Opetuksessa vahvistetaan kulttuurista ja katsomuksellista lukutaitoa sekä ympäristölukutaitoa. Siinä tarkastellaan ja tulkitaan myös työelämään liittyviä tekstejä. Kuluttaja- ja talousosaamista kehitetään aihepiiriä monipuolisesti käsittelevien tekstien sekä niiden käyttöyhteyksiin tutustumalla. Numeraalista lukutaitoa hyödynnetään esimerkiksi arvioitaessa gallupien luotettavuutta tai ostotarjousten edullisuutta. Oppilaita ohjataan kehittämään kuvanlukutaitoa käyttämällä erilaisia kuvatulkinnan menetelmiä ja esittämisen tapoja. Medialukutaitoa syvennetään osallistumalla ja työskentelemällä eri medioiden parissa. Oppilaita kannustetaan ilmaisemaan näkemyksiään monipuolisten viestinnän ja vaikuttamisen keinojen avulla.</w:t>
      </w:r>
    </w:p>
    <w:p w:rsidR="00FD28C3" w:rsidRPr="00D001C9" w:rsidRDefault="00FD28C3" w:rsidP="00FD28C3">
      <w:pPr>
        <w:jc w:val="both"/>
        <w:rPr>
          <w:b/>
          <w:i/>
        </w:rPr>
      </w:pPr>
      <w:r w:rsidRPr="00D001C9">
        <w:rPr>
          <w:b/>
          <w:i/>
        </w:rPr>
        <w:t>Tieto- ja viestintäteknologinen osaaminen (L5)</w:t>
      </w:r>
    </w:p>
    <w:p w:rsidR="00FD28C3" w:rsidRPr="00134FD2" w:rsidRDefault="00FD28C3" w:rsidP="00FD28C3">
      <w:pPr>
        <w:spacing w:after="0"/>
        <w:jc w:val="both"/>
        <w:rPr>
          <w:rFonts w:eastAsia="Times New Roman" w:cs="Times New Roman"/>
          <w:lang w:eastAsia="fi-FI"/>
        </w:rPr>
      </w:pPr>
      <w:r w:rsidRPr="00134FD2">
        <w:rPr>
          <w:rFonts w:eastAsia="Times New Roman" w:cs="Times New Roman"/>
          <w:color w:val="000000"/>
          <w:lang w:eastAsia="fi-FI"/>
        </w:rPr>
        <w:t xml:space="preserve">Tieto- ja viestintäteknologian käyttö on luonteva osa oppilaan omaa ja yhteisön oppimista. Oppilaat syventävät taitojaan ja hyödyntävät opiskelussaan koulun ulkopuolella opittua. Heille muodostuu käsitys siitä, miten tieto- ja viestintäteknologiaa voi hyödyntää eri oppiaineiden opiskelussa, myöhemmissä opinnoissa ja työelämässä sekä yhteiskunnallisessa toiminnassa ja vaikuttamisessa. Oppimistehtävien yhteydessä tarkastellaan </w:t>
      </w:r>
      <w:proofErr w:type="spellStart"/>
      <w:r w:rsidRPr="00134FD2">
        <w:rPr>
          <w:rFonts w:eastAsia="Times New Roman" w:cs="Times New Roman"/>
          <w:color w:val="000000"/>
          <w:lang w:eastAsia="fi-FI"/>
        </w:rPr>
        <w:t>tvt:n</w:t>
      </w:r>
      <w:proofErr w:type="spellEnd"/>
      <w:r w:rsidRPr="00134FD2">
        <w:rPr>
          <w:rFonts w:eastAsia="Times New Roman" w:cs="Times New Roman"/>
          <w:color w:val="000000"/>
          <w:lang w:eastAsia="fi-FI"/>
        </w:rPr>
        <w:t xml:space="preserve"> merkitystä yhteiskunnassa ja vaikutuksia kestävään kehitykseen.</w:t>
      </w:r>
    </w:p>
    <w:p w:rsidR="00FD28C3" w:rsidRPr="00134FD2" w:rsidRDefault="00FD28C3" w:rsidP="00FD28C3">
      <w:pPr>
        <w:spacing w:after="0"/>
        <w:jc w:val="both"/>
        <w:rPr>
          <w:rFonts w:eastAsia="Times New Roman" w:cs="Times New Roman"/>
          <w:lang w:eastAsia="fi-FI"/>
        </w:rPr>
      </w:pPr>
    </w:p>
    <w:p w:rsidR="00FD28C3" w:rsidRPr="00134FD2" w:rsidRDefault="00FD28C3" w:rsidP="00FD28C3">
      <w:pPr>
        <w:spacing w:after="0"/>
        <w:jc w:val="both"/>
        <w:rPr>
          <w:rFonts w:eastAsia="Times New Roman" w:cs="Times New Roman"/>
          <w:color w:val="000000"/>
          <w:lang w:eastAsia="fi-FI"/>
        </w:rPr>
      </w:pPr>
      <w:r w:rsidRPr="00134FD2">
        <w:rPr>
          <w:rFonts w:eastAsia="Times New Roman" w:cs="Times New Roman"/>
          <w:i/>
          <w:iCs/>
          <w:color w:val="000000"/>
          <w:lang w:eastAsia="fi-FI"/>
        </w:rPr>
        <w:t>Käytännön taidot ja oma tuottaminen</w:t>
      </w:r>
      <w:r w:rsidRPr="00134FD2">
        <w:rPr>
          <w:rFonts w:eastAsia="Times New Roman" w:cs="Times New Roman"/>
          <w:iCs/>
          <w:color w:val="000000"/>
          <w:lang w:eastAsia="fi-FI"/>
        </w:rPr>
        <w:t xml:space="preserve">: </w:t>
      </w:r>
      <w:r w:rsidRPr="00134FD2">
        <w:rPr>
          <w:rFonts w:eastAsia="Times New Roman" w:cs="Times New Roman"/>
          <w:color w:val="000000"/>
          <w:lang w:eastAsia="fi-FI"/>
        </w:rPr>
        <w:t xml:space="preserve">Oppilaita kannustetaan oma-aloitteiseen tieto- ja viestintäteknologian hyödyntämiseen erilaisissa oppimistehtävissä sekä eri tehtäviin sopivien työtapojen ja välineiden valintaan. Heidän käsityksensä eri laitteiden, ohjelmistojen ja palvelujen käyttö- ja </w:t>
      </w:r>
      <w:r w:rsidRPr="00134FD2">
        <w:rPr>
          <w:rFonts w:eastAsia="Times New Roman" w:cs="Times New Roman"/>
          <w:color w:val="000000"/>
          <w:lang w:eastAsia="fi-FI"/>
        </w:rPr>
        <w:lastRenderedPageBreak/>
        <w:t xml:space="preserve">toimintalogiikasta syvenee. He harjaantuvat systematisoimaan, organisoimaan ja jakamaan tiedostoja sekä valmistamaan erilaisia digitaalisia tuotoksia itsenäisesti ja yhdessä. Ohjelmointia harjoitellaan osana eri oppiaineiden opintoja. </w:t>
      </w:r>
      <w:r w:rsidRPr="00134FD2">
        <w:rPr>
          <w:rFonts w:eastAsia="Times New Roman" w:cs="Times New Roman"/>
          <w:i/>
          <w:iCs/>
          <w:color w:val="000000"/>
          <w:lang w:eastAsia="fi-FI"/>
        </w:rPr>
        <w:t>Vastuullinen ja turvallinen toiminta</w:t>
      </w:r>
      <w:r w:rsidRPr="00134FD2">
        <w:rPr>
          <w:rFonts w:eastAsia="Times New Roman" w:cs="Times New Roman"/>
          <w:iCs/>
          <w:color w:val="000000"/>
          <w:lang w:eastAsia="fi-FI"/>
        </w:rPr>
        <w:t xml:space="preserve">: </w:t>
      </w:r>
      <w:r w:rsidRPr="00134FD2">
        <w:rPr>
          <w:rFonts w:eastAsia="Times New Roman" w:cs="Times New Roman"/>
          <w:color w:val="000000"/>
          <w:lang w:eastAsia="fi-FI"/>
        </w:rPr>
        <w:t xml:space="preserve">Oppilaita ohjataan turvalliseen ja eettisesti kestävään tieto- ja viestintäteknologian käyttöön. He oppivat, miten suojaudutaan mahdollisilta tietoturvariskeiltä ja vältytään tiedon häviämiseltä. Vastuulliseen toimintaan ohjataan pohtimalla, mitä esimerkiksi käsitteet tietosuoja ja tekijänoikeus tarkoittavat, ja mitä seurauksia vastuuttomasta ja lainvastaisesta toiminnasta voi olla. Oppilaita opastetaan terveellisten ja ergonomisten työtapojen omaksumiseen. </w:t>
      </w:r>
      <w:r w:rsidRPr="00134FD2">
        <w:rPr>
          <w:rFonts w:eastAsia="Times New Roman" w:cs="Times New Roman"/>
          <w:i/>
          <w:iCs/>
          <w:color w:val="000000"/>
          <w:lang w:eastAsia="fi-FI"/>
        </w:rPr>
        <w:t>Tiedonhallinta sekä tutkiva ja luova työskentely</w:t>
      </w:r>
      <w:r w:rsidRPr="00134FD2">
        <w:rPr>
          <w:rFonts w:eastAsia="Times New Roman" w:cs="Times New Roman"/>
          <w:iCs/>
          <w:color w:val="000000"/>
          <w:lang w:eastAsia="fi-FI"/>
        </w:rPr>
        <w:t xml:space="preserve">: </w:t>
      </w:r>
      <w:r w:rsidRPr="00134FD2">
        <w:rPr>
          <w:rFonts w:eastAsia="Times New Roman" w:cs="Times New Roman"/>
          <w:color w:val="000000"/>
          <w:lang w:eastAsia="fi-FI"/>
        </w:rPr>
        <w:t xml:space="preserve">Oppilaita ohjataan monipuoliseen tiedon hankintaan ja tuottamiseen sekä tietolähteiden monipuoliseen käyttöön tutkivan ja luovan työskentelyn pohjana. Samalla harjoitellaan lähdekriittisyyttä ja opitaan arvioimaan omaa ja muiden - myös erilaisten hakupalveluiden ja tietokantojen - tapaa toimia ja tuottaa tietoa. </w:t>
      </w:r>
      <w:r w:rsidRPr="00134FD2">
        <w:rPr>
          <w:rFonts w:eastAsia="Times New Roman" w:cs="Times New Roman"/>
          <w:i/>
          <w:color w:val="000000"/>
          <w:lang w:eastAsia="fi-FI"/>
        </w:rPr>
        <w:t>V</w:t>
      </w:r>
      <w:r w:rsidRPr="00134FD2">
        <w:rPr>
          <w:rFonts w:eastAsia="Times New Roman" w:cs="Times New Roman"/>
          <w:i/>
          <w:iCs/>
          <w:color w:val="000000"/>
          <w:lang w:eastAsia="fi-FI"/>
        </w:rPr>
        <w:t>uorovaikutus ja verkostoituminen</w:t>
      </w:r>
      <w:r w:rsidRPr="00134FD2">
        <w:rPr>
          <w:rFonts w:eastAsia="Times New Roman" w:cs="Times New Roman"/>
          <w:iCs/>
          <w:color w:val="000000"/>
          <w:lang w:eastAsia="fi-FI"/>
        </w:rPr>
        <w:t xml:space="preserve">: </w:t>
      </w:r>
      <w:r w:rsidRPr="00134FD2">
        <w:rPr>
          <w:rFonts w:eastAsia="Times New Roman" w:cs="Times New Roman"/>
          <w:color w:val="000000"/>
          <w:lang w:eastAsia="fi-FI"/>
        </w:rPr>
        <w:t xml:space="preserve">Opetuksessa käytetään yhteisöllisiä palveluita ja koetaan yhteistyön ja vuorovaikutuksen merkitys oppimiselle, tutkivalle työskentelylle ja uuden luomiselle. Oppilaita opastetaan käyttämään erilaisia viestintäkanavia ja -tyylejä tarkoituksenmukaisesti. Harjoitellaan tieto- ja viestintäteknologian hyödyntämistä myös kansainvälisessä vuorovaikutuksessa ja opitaan hahmottamaan sen merkitystä, mahdollisuuksia ja riskejä globaalissa maailmassa. </w:t>
      </w:r>
    </w:p>
    <w:p w:rsidR="00F3580C" w:rsidRDefault="00F3580C">
      <w:r>
        <w:br w:type="page"/>
      </w:r>
    </w:p>
    <w:p w:rsidR="0022321F" w:rsidRPr="00413298" w:rsidRDefault="00F3580C">
      <w:pPr>
        <w:rPr>
          <w:b/>
        </w:rPr>
      </w:pPr>
      <w:r w:rsidRPr="00413298">
        <w:rPr>
          <w:b/>
        </w:rPr>
        <w:lastRenderedPageBreak/>
        <w:t>ESIOPETUS</w:t>
      </w:r>
    </w:p>
    <w:p w:rsidR="00F3580C" w:rsidRPr="00E730D1" w:rsidRDefault="00F3580C" w:rsidP="00F3580C">
      <w:pPr>
        <w:spacing w:after="0" w:line="240" w:lineRule="auto"/>
        <w:ind w:firstLine="567"/>
        <w:jc w:val="both"/>
      </w:pPr>
      <w:r w:rsidRPr="00E730D1">
        <w:rPr>
          <w:rFonts w:cs="Times New Roman"/>
          <w:b/>
        </w:rPr>
        <w:t xml:space="preserve">Monilukutaito </w:t>
      </w:r>
    </w:p>
    <w:p w:rsidR="00F3580C" w:rsidRPr="00E730D1" w:rsidRDefault="00F3580C" w:rsidP="00F3580C">
      <w:pPr>
        <w:pStyle w:val="Luettelokappale"/>
        <w:widowControl/>
        <w:spacing w:after="0" w:line="240" w:lineRule="auto"/>
        <w:ind w:left="927"/>
        <w:contextualSpacing w:val="0"/>
        <w:jc w:val="both"/>
        <w:rPr>
          <w:lang w:val="fi-FI"/>
        </w:rPr>
      </w:pPr>
      <w:r w:rsidRPr="00E730D1">
        <w:rPr>
          <w:lang w:val="fi-FI"/>
        </w:rPr>
        <w:t xml:space="preserve"> </w:t>
      </w:r>
    </w:p>
    <w:p w:rsidR="00F3580C" w:rsidRPr="00E730D1" w:rsidRDefault="00F3580C" w:rsidP="00F3580C">
      <w:pPr>
        <w:spacing w:after="0" w:line="240" w:lineRule="auto"/>
        <w:ind w:left="567"/>
        <w:jc w:val="both"/>
      </w:pPr>
      <w:r w:rsidRPr="00E730D1">
        <w:t>Monilukutaidolla tarkoitetaan erilaisten viestien tulkinnan ja tuottamisen taitoja. Se liittyy kiinteästi aja</w:t>
      </w:r>
      <w:r w:rsidRPr="00E730D1">
        <w:t>t</w:t>
      </w:r>
      <w:r w:rsidRPr="00E730D1">
        <w:t>telun ja viestinnän taitoihin ja kykyyn hankkia, muokata, tuottaa, esittää, arvioida ja arvottaa tietoa er</w:t>
      </w:r>
      <w:r w:rsidRPr="00E730D1">
        <w:t>i</w:t>
      </w:r>
      <w:r w:rsidRPr="00E730D1">
        <w:t>laisissa ympäristöissä ja tilanteissa. Tietoa voidaan tuottaa ja esittää sanallisten, kuvallisten, numeeristen tai muiden symbolijärjestelmien tai näiden yhdistelmien avulla. Monilukutaito sisältää erilaisia lukutait</w:t>
      </w:r>
      <w:r w:rsidRPr="00E730D1">
        <w:t>o</w:t>
      </w:r>
      <w:r w:rsidRPr="00E730D1">
        <w:t>ja, kuten peruslukutaidon, numeerisen lukutaidon, kuvalukutaidon ja medialukutaidon. Monilukutaitoon liittyy laaja tek</w:t>
      </w:r>
      <w:r>
        <w:t>stikäsitys, jonka mukaan tekstit</w:t>
      </w:r>
      <w:r w:rsidRPr="00E730D1">
        <w:t xml:space="preserve"> voivat olla muun muassa kirjoitettuja, puhuttuja, audiov</w:t>
      </w:r>
      <w:r w:rsidRPr="00E730D1">
        <w:t>i</w:t>
      </w:r>
      <w:r w:rsidRPr="00E730D1">
        <w:t>suaalisia tai digitaalisia. Monilukutaidon eri osa-alueet ovat yksilön, ihmisten keskinäisen vuorovaikutu</w:t>
      </w:r>
      <w:r w:rsidRPr="00E730D1">
        <w:t>k</w:t>
      </w:r>
      <w:r w:rsidRPr="00E730D1">
        <w:t>sen, yhteiskunnan, kansalaisuuden ja työelämän näkökulmasta keskeisiä perustaitoja. Monilukutaidon kehittyminen luo perustaa muulle oppimiselle ja opiskelulle.  Monilukutaidon kehittyminen alkaa jo va</w:t>
      </w:r>
      <w:r w:rsidRPr="00E730D1">
        <w:t>r</w:t>
      </w:r>
      <w:r w:rsidRPr="00E730D1">
        <w:t>haislapsuudessa ja jatkuu koko elämän ajan. Esiopetuksen tehtävä on tukea lasten monilukutaidon kehi</w:t>
      </w:r>
      <w:r w:rsidRPr="00E730D1">
        <w:t>t</w:t>
      </w:r>
      <w:r w:rsidRPr="00E730D1">
        <w:t>tymistä yhteistyössä huoltajien kanssa.</w:t>
      </w:r>
    </w:p>
    <w:p w:rsidR="00F3580C" w:rsidRPr="00E730D1" w:rsidRDefault="00F3580C" w:rsidP="00F3580C">
      <w:pPr>
        <w:spacing w:after="0" w:line="240" w:lineRule="auto"/>
        <w:ind w:left="567"/>
        <w:jc w:val="both"/>
      </w:pPr>
    </w:p>
    <w:p w:rsidR="00F3580C" w:rsidRPr="00E730D1" w:rsidRDefault="00F3580C" w:rsidP="00F3580C">
      <w:pPr>
        <w:spacing w:line="240" w:lineRule="auto"/>
        <w:ind w:left="567"/>
        <w:jc w:val="both"/>
      </w:pPr>
      <w:r w:rsidRPr="00E730D1">
        <w:t xml:space="preserve">Lapsia kannustetaan tutkimaan, käyttämään ja tuottamaan erilaisia </w:t>
      </w:r>
      <w:r>
        <w:t>viestejä</w:t>
      </w:r>
      <w:r w:rsidRPr="00E730D1">
        <w:t>. Niiden avulla opetellaan i</w:t>
      </w:r>
      <w:r w:rsidRPr="00E730D1">
        <w:t>l</w:t>
      </w:r>
      <w:r w:rsidRPr="00E730D1">
        <w:t>maisua ja vuorovaikutusta ja niiden herättämiin ajatuksiin ja tunteisiin eläydytään yhdessä. Lasten kuv</w:t>
      </w:r>
      <w:r w:rsidRPr="00E730D1">
        <w:t>a</w:t>
      </w:r>
      <w:r w:rsidRPr="00E730D1">
        <w:t>lukutaidon, kirjoittamisen, lukemisen ja numeerisen lukutaidon sekä medialukutaidon kehittymistä tu</w:t>
      </w:r>
      <w:r w:rsidRPr="00E730D1">
        <w:t>e</w:t>
      </w:r>
      <w:r w:rsidRPr="00E730D1">
        <w:t>taan. Monilukutaitoisiksi kehittyäkseen lapset tarvitsevat aikuisen mallia sekä rikasta tekstiympäristöä, lasten tuottamaa kulttuuria sekä lapsille soveltuvia kulttuuripalveluja, kuten elokuvia, leikkiloruja ja m</w:t>
      </w:r>
      <w:r w:rsidRPr="00E730D1">
        <w:t>u</w:t>
      </w:r>
      <w:r w:rsidRPr="00E730D1">
        <w:t>siikkia. Lasten osallisuus vahvistuu monilukutaidon kehittymisen myötä. Samalla lasten maailma avautuu, jäsentyy ja saa uusia merkityksiä.</w:t>
      </w:r>
    </w:p>
    <w:p w:rsidR="00F3580C" w:rsidRPr="00E730D1" w:rsidRDefault="00F3580C" w:rsidP="00F3580C">
      <w:pPr>
        <w:ind w:firstLine="567"/>
        <w:jc w:val="both"/>
        <w:rPr>
          <w:rFonts w:cs="Times New Roman"/>
        </w:rPr>
      </w:pPr>
      <w:r w:rsidRPr="00E730D1">
        <w:rPr>
          <w:rFonts w:cs="Times New Roman"/>
          <w:b/>
        </w:rPr>
        <w:t xml:space="preserve">Tieto- ja viestintäteknologinen osaaminen </w:t>
      </w:r>
    </w:p>
    <w:p w:rsidR="00F3580C" w:rsidRPr="00E730D1" w:rsidRDefault="00F3580C" w:rsidP="00F3580C">
      <w:pPr>
        <w:spacing w:after="0" w:line="240" w:lineRule="auto"/>
        <w:ind w:left="567"/>
        <w:jc w:val="both"/>
        <w:rPr>
          <w:rFonts w:cstheme="minorHAnsi"/>
        </w:rPr>
      </w:pPr>
      <w:r w:rsidRPr="00E730D1">
        <w:rPr>
          <w:rFonts w:cstheme="minorHAnsi"/>
        </w:rPr>
        <w:t>Tieto- ja viestintäteknologinen osaaminen on tärkeä kansalaistaito. Sitä tarvitaan lasten ja perheiden a</w:t>
      </w:r>
      <w:r w:rsidRPr="00E730D1">
        <w:rPr>
          <w:rFonts w:cstheme="minorHAnsi"/>
        </w:rPr>
        <w:t>r</w:t>
      </w:r>
      <w:r w:rsidRPr="00E730D1">
        <w:rPr>
          <w:rFonts w:cstheme="minorHAnsi"/>
        </w:rPr>
        <w:t>jessa, ihmisten välisessä vuorovaikutuksessa ja yhteiskunnallisessa osallistumisessa.  Se on osa moniluk</w:t>
      </w:r>
      <w:r w:rsidRPr="00E730D1">
        <w:rPr>
          <w:rFonts w:cstheme="minorHAnsi"/>
        </w:rPr>
        <w:t>u</w:t>
      </w:r>
      <w:r w:rsidRPr="00E730D1">
        <w:rPr>
          <w:rFonts w:cstheme="minorHAnsi"/>
        </w:rPr>
        <w:t xml:space="preserve">taitoa sekä media- ja opiskelutaitoja, joita tarvitaan opiskelussa ja työelämässä. Esiopetuksen tehtävä on kotien rinnalla edistää lasten tieto- ja viestintäteknologista osaamista. </w:t>
      </w:r>
    </w:p>
    <w:p w:rsidR="00F3580C" w:rsidRPr="00E730D1" w:rsidRDefault="00F3580C" w:rsidP="00F3580C">
      <w:pPr>
        <w:spacing w:after="0" w:line="240" w:lineRule="auto"/>
        <w:ind w:left="567"/>
        <w:jc w:val="both"/>
        <w:rPr>
          <w:rFonts w:cstheme="minorHAnsi"/>
        </w:rPr>
      </w:pPr>
    </w:p>
    <w:p w:rsidR="00F3580C" w:rsidRPr="00E730D1" w:rsidRDefault="00F3580C" w:rsidP="00F3580C">
      <w:pPr>
        <w:spacing w:after="0" w:line="240" w:lineRule="auto"/>
        <w:ind w:left="567"/>
        <w:jc w:val="both"/>
        <w:rPr>
          <w:rFonts w:cstheme="minorHAnsi"/>
          <w:strike/>
        </w:rPr>
      </w:pPr>
      <w:r w:rsidRPr="00E730D1">
        <w:rPr>
          <w:rFonts w:cstheme="minorHAnsi"/>
        </w:rPr>
        <w:t>Opetuksessa tutustutaan erilaisiin tieto- ja viestintäteknologisiin välineisiin, palveluihin ja peleihin. Tieto- ja viestintäteknologian avulla tuetaan lasten vuorovaikutustaitoja, oppimisen taitoja sekä vähitellen k</w:t>
      </w:r>
      <w:r w:rsidRPr="00E730D1">
        <w:rPr>
          <w:rFonts w:cstheme="minorHAnsi"/>
        </w:rPr>
        <w:t>e</w:t>
      </w:r>
      <w:r w:rsidRPr="00E730D1">
        <w:rPr>
          <w:rFonts w:cstheme="minorHAnsi"/>
        </w:rPr>
        <w:t>hittyvää kirjoitus- ja lukutaitoa.</w:t>
      </w:r>
      <w:r w:rsidRPr="00E730D1">
        <w:t xml:space="preserve">  Mahdollisuudet kokeilla ja tuottaa itse edistävät lasten luovan ajattelun ja yhteistoiminnan taitoja. Lapsia ohjataan omaksumaan turvallisia ja ergonomisia käyttötaitoja.</w:t>
      </w:r>
      <w:r w:rsidRPr="00E730D1">
        <w:rPr>
          <w:rFonts w:cstheme="minorHAnsi"/>
          <w:strike/>
        </w:rPr>
        <w:t xml:space="preserve"> </w:t>
      </w:r>
    </w:p>
    <w:p w:rsidR="00F3580C" w:rsidRDefault="00F3580C"/>
    <w:p w:rsidR="00F3580C" w:rsidRDefault="00F3580C"/>
    <w:p w:rsidR="00F3580C" w:rsidRDefault="00F3580C">
      <w:r w:rsidRPr="00F3580C">
        <w:t>4.3 Opetuksen yhteiset tavoitteet ja oppimiskokonaisuudet</w:t>
      </w:r>
    </w:p>
    <w:p w:rsidR="00F3580C" w:rsidRDefault="00F3580C"/>
    <w:p w:rsidR="00ED27A0" w:rsidRPr="00E730D1" w:rsidRDefault="00ED27A0" w:rsidP="00ED27A0">
      <w:pPr>
        <w:jc w:val="both"/>
      </w:pPr>
      <w:r w:rsidRPr="00E730D1">
        <w:t xml:space="preserve">Lasten kanssa havainnoidaan ja pohditaan arjessa esiintyviä </w:t>
      </w:r>
      <w:r w:rsidRPr="00E730D1">
        <w:rPr>
          <w:b/>
        </w:rPr>
        <w:t xml:space="preserve">teknologisia ratkaisuja </w:t>
      </w:r>
      <w:r w:rsidRPr="00E730D1">
        <w:t>ja niiden omina</w:t>
      </w:r>
      <w:r w:rsidRPr="00E730D1">
        <w:t>i</w:t>
      </w:r>
      <w:r w:rsidRPr="00E730D1">
        <w:t>suuksia ja toimivuutta. Opetuksessa tuodaan esille, että teknologia on ihmisen luovan toiminnan a</w:t>
      </w:r>
      <w:r w:rsidRPr="00E730D1">
        <w:t>i</w:t>
      </w:r>
      <w:r w:rsidRPr="00E730D1">
        <w:t xml:space="preserve">kaansaamaa. Lapset tutustuvat teknologiaan keksimällä, askartelemalla ja rakentamalla itse erilaisia rakenteita ja ratkaisuja eri materiaaleja hyödyntäen. Lapsia kannustetaan kuvailemaan tekemiään ratkaisuja. Opetuksessa voidaan hyödyntää oppimisympäristöjen välineiden lisäksi esimerkiksi lasten omia leikkikaluja ja miettiä niiden toimintaperiaatteita. </w:t>
      </w:r>
    </w:p>
    <w:p w:rsidR="00ED27A0" w:rsidRPr="00E730D1" w:rsidRDefault="00ED27A0" w:rsidP="00ED27A0">
      <w:pPr>
        <w:jc w:val="both"/>
      </w:pPr>
      <w:r w:rsidRPr="00E730D1">
        <w:t xml:space="preserve">Opetuksessa hyödynnetään muun muassa leikkejä, pelejä ja tarinoita sekä tieto- ja </w:t>
      </w:r>
      <w:proofErr w:type="spellStart"/>
      <w:r w:rsidRPr="00E730D1">
        <w:t>viestintäteknolo</w:t>
      </w:r>
      <w:r>
        <w:t>-</w:t>
      </w:r>
      <w:r w:rsidRPr="00E730D1">
        <w:t>giaa</w:t>
      </w:r>
      <w:proofErr w:type="spellEnd"/>
      <w:r w:rsidRPr="00E730D1">
        <w:t>.</w:t>
      </w:r>
    </w:p>
    <w:p w:rsidR="002446C3" w:rsidRPr="002446C3" w:rsidRDefault="002446C3" w:rsidP="002446C3">
      <w:pPr>
        <w:pStyle w:val="Otsikko3"/>
        <w:ind w:left="540"/>
        <w:rPr>
          <w:lang w:val="fi-FI"/>
        </w:rPr>
      </w:pPr>
      <w:bookmarkStart w:id="4" w:name="_Toc400530989"/>
      <w:r w:rsidRPr="002446C3">
        <w:rPr>
          <w:lang w:val="fi-FI"/>
        </w:rPr>
        <w:lastRenderedPageBreak/>
        <w:t>Tutkin ja toimin ympäristössäni</w:t>
      </w:r>
      <w:bookmarkEnd w:id="4"/>
      <w:r w:rsidRPr="002446C3">
        <w:rPr>
          <w:lang w:val="fi-FI"/>
        </w:rPr>
        <w:t xml:space="preserve"> </w:t>
      </w:r>
    </w:p>
    <w:p w:rsidR="002446C3" w:rsidRPr="00E730D1" w:rsidRDefault="002446C3" w:rsidP="002446C3">
      <w:pPr>
        <w:spacing w:after="0" w:line="240" w:lineRule="auto"/>
        <w:rPr>
          <w:sz w:val="16"/>
          <w:szCs w:val="16"/>
        </w:rPr>
      </w:pPr>
    </w:p>
    <w:p w:rsidR="002446C3" w:rsidRPr="00E730D1" w:rsidRDefault="002446C3" w:rsidP="002446C3">
      <w:pPr>
        <w:spacing w:line="240" w:lineRule="auto"/>
        <w:ind w:left="540"/>
        <w:jc w:val="both"/>
      </w:pPr>
      <w:r w:rsidRPr="00E730D1">
        <w:t>Lasten toimintaympäristö - lähiluonto ja rakennettu ympäristö sekä muut esiopetuksen oppimisympäri</w:t>
      </w:r>
      <w:r w:rsidRPr="00E730D1">
        <w:t>s</w:t>
      </w:r>
      <w:r w:rsidRPr="00E730D1">
        <w:t>töt - tarjoavat runsaasti aineksia lasten oppimiselle. Erityisen tärkeää opetuksen liittäminen lasten kok</w:t>
      </w:r>
      <w:r w:rsidRPr="00E730D1">
        <w:t>e</w:t>
      </w:r>
      <w:r w:rsidRPr="00E730D1">
        <w:t xml:space="preserve">musmaailmaan ja heidän toimintaympäristöönsä on </w:t>
      </w:r>
      <w:r w:rsidRPr="00E730D1">
        <w:rPr>
          <w:b/>
        </w:rPr>
        <w:t xml:space="preserve">matemaattisten </w:t>
      </w:r>
      <w:r w:rsidRPr="002E7DAC">
        <w:rPr>
          <w:b/>
        </w:rPr>
        <w:t>taitojen</w:t>
      </w:r>
      <w:r w:rsidRPr="002E7DAC">
        <w:t xml:space="preserve"> opettelussa sekä </w:t>
      </w:r>
      <w:r w:rsidRPr="002E7DAC">
        <w:rPr>
          <w:b/>
        </w:rPr>
        <w:t>teknol</w:t>
      </w:r>
      <w:r w:rsidRPr="002E7DAC">
        <w:rPr>
          <w:b/>
        </w:rPr>
        <w:t>o</w:t>
      </w:r>
      <w:r w:rsidRPr="002E7DAC">
        <w:rPr>
          <w:b/>
        </w:rPr>
        <w:t>gia- ja ympäristökasvatusten</w:t>
      </w:r>
      <w:r w:rsidRPr="002E7DAC">
        <w:t xml:space="preserve"> toteuttamisessa.  Toimintaympäristöön liittyvät havainnot, </w:t>
      </w:r>
      <w:r w:rsidRPr="00E730D1">
        <w:t xml:space="preserve">kokemukset ja tiedot, niiden jäsentäminen ja kuvaaminen auttavat lapsia kehittymään ajattelijoina ja </w:t>
      </w:r>
      <w:proofErr w:type="spellStart"/>
      <w:r w:rsidRPr="00E730D1">
        <w:t>oppijoina</w:t>
      </w:r>
      <w:proofErr w:type="spellEnd"/>
      <w:r w:rsidRPr="00E730D1">
        <w:t>. Kehitt</w:t>
      </w:r>
      <w:r w:rsidRPr="00E730D1">
        <w:t>y</w:t>
      </w:r>
      <w:r w:rsidRPr="00E730D1">
        <w:t>vä taito nimetä asioita sekä ymmärtää ja käyttää erilaisia käsitteitä edistää lasten monilukutaitoa. Esiop</w:t>
      </w:r>
      <w:r w:rsidRPr="00E730D1">
        <w:t>e</w:t>
      </w:r>
      <w:r w:rsidRPr="00E730D1">
        <w:t>tuksen tehtävänä on tukea lasten matemaattisen ajattelun kehittymistä ja kiinnostusta matematiikkaan. Tehtävänä on myös vahvistaa lasten luonnontuntemusta ja luontosuhdetta sekä tutustua arjen teknol</w:t>
      </w:r>
      <w:r w:rsidRPr="00E730D1">
        <w:t>o</w:t>
      </w:r>
      <w:r w:rsidRPr="00E730D1">
        <w:t xml:space="preserve">giaan. Esiopetuksessa tutustutaan tutkivaan oppimiseen havainnoimalla ja tutkimalla ympäristöä sekä kokeilemalla ja päättelemällä. </w:t>
      </w:r>
    </w:p>
    <w:p w:rsidR="00F3580C" w:rsidRDefault="00F3580C"/>
    <w:sectPr w:rsidR="00F3580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68"/>
    <w:rsid w:val="00183077"/>
    <w:rsid w:val="0022321F"/>
    <w:rsid w:val="002446C3"/>
    <w:rsid w:val="00272489"/>
    <w:rsid w:val="00334F68"/>
    <w:rsid w:val="00413298"/>
    <w:rsid w:val="00431F80"/>
    <w:rsid w:val="004B6E6D"/>
    <w:rsid w:val="0080682F"/>
    <w:rsid w:val="00D001C9"/>
    <w:rsid w:val="00D52738"/>
    <w:rsid w:val="00ED27A0"/>
    <w:rsid w:val="00F25640"/>
    <w:rsid w:val="00F3580C"/>
    <w:rsid w:val="00FD28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72489"/>
  </w:style>
  <w:style w:type="paragraph" w:styleId="Otsikko3">
    <w:name w:val="heading 3"/>
    <w:basedOn w:val="Normaali"/>
    <w:next w:val="Normaali"/>
    <w:link w:val="Otsikko3Char"/>
    <w:uiPriority w:val="9"/>
    <w:unhideWhenUsed/>
    <w:qFormat/>
    <w:rsid w:val="002446C3"/>
    <w:pPr>
      <w:keepNext/>
      <w:keepLines/>
      <w:widowControl w:val="0"/>
      <w:spacing w:before="200" w:after="0"/>
      <w:outlineLvl w:val="2"/>
    </w:pPr>
    <w:rPr>
      <w:rFonts w:asciiTheme="majorHAnsi" w:eastAsiaTheme="majorEastAsia" w:hAnsiTheme="majorHAnsi" w:cstheme="majorBidi"/>
      <w:b/>
      <w:bCs/>
      <w:color w:val="4F81BD" w:themeColor="accent1"/>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3580C"/>
    <w:pPr>
      <w:widowControl w:val="0"/>
      <w:ind w:left="720"/>
      <w:contextualSpacing/>
    </w:pPr>
    <w:rPr>
      <w:lang w:val="en-US"/>
    </w:rPr>
  </w:style>
  <w:style w:type="character" w:customStyle="1" w:styleId="Otsikko3Char">
    <w:name w:val="Otsikko 3 Char"/>
    <w:basedOn w:val="Kappaleenoletusfontti"/>
    <w:link w:val="Otsikko3"/>
    <w:uiPriority w:val="9"/>
    <w:rsid w:val="002446C3"/>
    <w:rPr>
      <w:rFonts w:asciiTheme="majorHAnsi" w:eastAsiaTheme="majorEastAsia" w:hAnsiTheme="majorHAnsi" w:cstheme="majorBidi"/>
      <w:b/>
      <w:bCs/>
      <w:color w:val="4F81BD"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72489"/>
  </w:style>
  <w:style w:type="paragraph" w:styleId="Otsikko3">
    <w:name w:val="heading 3"/>
    <w:basedOn w:val="Normaali"/>
    <w:next w:val="Normaali"/>
    <w:link w:val="Otsikko3Char"/>
    <w:uiPriority w:val="9"/>
    <w:unhideWhenUsed/>
    <w:qFormat/>
    <w:rsid w:val="002446C3"/>
    <w:pPr>
      <w:keepNext/>
      <w:keepLines/>
      <w:widowControl w:val="0"/>
      <w:spacing w:before="200" w:after="0"/>
      <w:outlineLvl w:val="2"/>
    </w:pPr>
    <w:rPr>
      <w:rFonts w:asciiTheme="majorHAnsi" w:eastAsiaTheme="majorEastAsia" w:hAnsiTheme="majorHAnsi" w:cstheme="majorBidi"/>
      <w:b/>
      <w:bCs/>
      <w:color w:val="4F81BD" w:themeColor="accent1"/>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3580C"/>
    <w:pPr>
      <w:widowControl w:val="0"/>
      <w:ind w:left="720"/>
      <w:contextualSpacing/>
    </w:pPr>
    <w:rPr>
      <w:lang w:val="en-US"/>
    </w:rPr>
  </w:style>
  <w:style w:type="character" w:customStyle="1" w:styleId="Otsikko3Char">
    <w:name w:val="Otsikko 3 Char"/>
    <w:basedOn w:val="Kappaleenoletusfontti"/>
    <w:link w:val="Otsikko3"/>
    <w:uiPriority w:val="9"/>
    <w:rsid w:val="002446C3"/>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1795</Words>
  <Characters>14546</Characters>
  <Application>Microsoft Office Word</Application>
  <DocSecurity>0</DocSecurity>
  <Lines>121</Lines>
  <Paragraphs>32</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Jussi Ylinen</dc:creator>
  <cp:lastModifiedBy>Jussi Ylinen</cp:lastModifiedBy>
  <cp:revision>14</cp:revision>
  <dcterms:created xsi:type="dcterms:W3CDTF">2015-04-22T12:02:00Z</dcterms:created>
  <dcterms:modified xsi:type="dcterms:W3CDTF">2015-04-22T12:20:00Z</dcterms:modified>
</cp:coreProperties>
</file>