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BCE0" w14:textId="77777777" w:rsidR="00424D08" w:rsidRPr="00606EE9" w:rsidRDefault="003F34E8" w:rsidP="003F34E8">
      <w:pPr>
        <w:pStyle w:val="Heading2"/>
        <w:spacing w:before="0"/>
        <w:ind w:hanging="6"/>
        <w:rPr>
          <w:rFonts w:ascii="DejaVu Serif Condensed" w:hAnsi="DejaVu Serif Condensed" w:cs="DejaVu Serif Condensed"/>
          <w:b w:val="0"/>
          <w:bCs w:val="0"/>
          <w:color w:val="003F87"/>
          <w:sz w:val="40"/>
          <w:szCs w:val="48"/>
          <w:lang w:val="fi-FI"/>
        </w:rPr>
      </w:pPr>
      <w:r w:rsidRPr="00606EE9">
        <w:rPr>
          <w:rFonts w:ascii="DejaVu Serif Condensed" w:hAnsi="DejaVu Serif Condensed" w:cs="DejaVu Serif Condensed"/>
          <w:b w:val="0"/>
          <w:bCs w:val="0"/>
          <w:color w:val="003F87"/>
          <w:sz w:val="40"/>
          <w:szCs w:val="48"/>
          <w:lang w:val="fi-FI"/>
        </w:rPr>
        <w:t>Ohjeita opettajille</w:t>
      </w:r>
    </w:p>
    <w:p w14:paraId="0F27BCE1" w14:textId="6F660942" w:rsidR="00424D08" w:rsidRPr="00606EE9" w:rsidRDefault="003F34E8" w:rsidP="003F34E8">
      <w:pPr>
        <w:spacing w:before="200" w:after="0"/>
        <w:ind w:firstLine="0"/>
        <w:rPr>
          <w:b/>
          <w:color w:val="1F497D"/>
          <w:sz w:val="24"/>
          <w:szCs w:val="24"/>
          <w:lang w:val="fi-FI"/>
        </w:rPr>
      </w:pPr>
      <w:r w:rsidRPr="00606EE9">
        <w:rPr>
          <w:b/>
          <w:color w:val="1F497D"/>
          <w:sz w:val="24"/>
          <w:szCs w:val="24"/>
          <w:lang w:val="fi-FI"/>
        </w:rPr>
        <w:t>moduulista 4</w:t>
      </w:r>
      <w:r w:rsidR="00562D8C">
        <w:rPr>
          <w:b/>
          <w:color w:val="1F497D"/>
          <w:sz w:val="24"/>
          <w:szCs w:val="24"/>
          <w:lang w:val="fi-FI"/>
        </w:rPr>
        <w:t>:</w:t>
      </w:r>
    </w:p>
    <w:p w14:paraId="0F27BCE2" w14:textId="77777777" w:rsidR="003F34E8" w:rsidRPr="00606EE9" w:rsidRDefault="003F34E8" w:rsidP="003F34E8">
      <w:pPr>
        <w:spacing w:before="200" w:after="0"/>
        <w:ind w:firstLine="0"/>
        <w:rPr>
          <w:b/>
          <w:color w:val="1F497D"/>
          <w:sz w:val="24"/>
          <w:szCs w:val="24"/>
          <w:lang w:val="fi-FI"/>
        </w:rPr>
      </w:pPr>
    </w:p>
    <w:p w14:paraId="0F27BCE3" w14:textId="77777777" w:rsidR="00424D08" w:rsidRPr="003F34E8" w:rsidRDefault="003F34E8" w:rsidP="00AA5D5B">
      <w:pPr>
        <w:pStyle w:val="Default"/>
        <w:rPr>
          <w:rFonts w:ascii="DejaVu Serif Condensed" w:hAnsi="DejaVu Serif Condensed" w:cs="DejaVu Serif Condensed"/>
          <w:color w:val="003F87"/>
          <w:sz w:val="48"/>
          <w:szCs w:val="48"/>
          <w:lang w:val="fi-FI"/>
        </w:rPr>
      </w:pPr>
      <w:r w:rsidRPr="003F34E8">
        <w:rPr>
          <w:rFonts w:ascii="DejaVu Serif Condensed" w:hAnsi="DejaVu Serif Condensed" w:cs="DejaVu Serif Condensed"/>
          <w:color w:val="003F87"/>
          <w:sz w:val="48"/>
          <w:szCs w:val="48"/>
          <w:lang w:val="fi-FI"/>
        </w:rPr>
        <w:t>Silmä ja näkö</w:t>
      </w:r>
    </w:p>
    <w:p w14:paraId="0F27BCE4" w14:textId="77777777" w:rsidR="00424D08" w:rsidRPr="00606EE9" w:rsidRDefault="003F34E8" w:rsidP="00253593">
      <w:pPr>
        <w:pStyle w:val="Default"/>
        <w:jc w:val="both"/>
        <w:rPr>
          <w:rFonts w:ascii="Calibri" w:hAnsi="Calibri" w:cs="Calibri"/>
          <w:i/>
          <w:iCs/>
          <w:color w:val="auto"/>
          <w:sz w:val="22"/>
          <w:szCs w:val="22"/>
          <w:lang w:val="fi-FI"/>
        </w:rPr>
      </w:pPr>
      <w:r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 xml:space="preserve">Silmän toimintaa on pyritty selvittämään jo pitkään. </w:t>
      </w:r>
      <w:r w:rsidRPr="003966C8"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 xml:space="preserve">On uskomatonta kuinka voimme silmiemme avulla nähdä erimuotoisia ja värisiä esineitä kaukaa ja läheltä </w:t>
      </w:r>
      <w:r w:rsidR="003966C8" w:rsidRPr="003966C8"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>vain siten että silmä säätää itseään sekunnin murto-osassa.</w:t>
      </w:r>
      <w:r w:rsidRPr="003966C8"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 xml:space="preserve"> </w:t>
      </w:r>
      <w:r w:rsidR="003966C8"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 xml:space="preserve">Tässä moduulissa oppilaat vertaavat kameran ja silmän osia toisiinsa ja oppivat eri osien toiminnan. </w:t>
      </w:r>
      <w:proofErr w:type="gramStart"/>
      <w:r w:rsidR="003966C8"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>He oppivat myös ’mukautumisesta’</w:t>
      </w:r>
      <w:proofErr w:type="gramEnd"/>
      <w:r w:rsidR="003966C8"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 xml:space="preserve"> – silmän erikoisominaisuudesta joka auttaa tarkentamaan eri etäisyyksille silmän linssin muuttaessa muotoaan</w:t>
      </w:r>
      <w:r w:rsidR="00424D08" w:rsidRPr="003966C8">
        <w:rPr>
          <w:rFonts w:ascii="Calibri" w:hAnsi="Calibri" w:cs="Calibri"/>
          <w:i/>
          <w:iCs/>
          <w:color w:val="auto"/>
          <w:sz w:val="22"/>
          <w:szCs w:val="22"/>
          <w:lang w:val="fi-FI"/>
        </w:rPr>
        <w:t>.</w:t>
      </w:r>
    </w:p>
    <w:p w14:paraId="0F27BCE5" w14:textId="77777777" w:rsidR="00424D08" w:rsidRPr="00606EE9" w:rsidRDefault="0081325D" w:rsidP="00AA5D5B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7BD7B" wp14:editId="0F27BD7C">
                <wp:simplePos x="0" y="0"/>
                <wp:positionH relativeFrom="column">
                  <wp:posOffset>-24130</wp:posOffset>
                </wp:positionH>
                <wp:positionV relativeFrom="paragraph">
                  <wp:posOffset>306705</wp:posOffset>
                </wp:positionV>
                <wp:extent cx="5986145" cy="5807710"/>
                <wp:effectExtent l="27940" t="27940" r="24765" b="2222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580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27BD88" w14:textId="77777777" w:rsidR="00BD651F" w:rsidRPr="00606EE9" w:rsidRDefault="00BD651F" w:rsidP="001A6966">
                            <w:pPr>
                              <w:pStyle w:val="Default"/>
                              <w:ind w:left="705" w:hanging="705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  <w:proofErr w:type="gramStart"/>
                            <w:r w:rsidRPr="00606EE9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fi-FI"/>
                              </w:rPr>
                              <w:t xml:space="preserve">Yhteenveto: </w:t>
                            </w:r>
                            <w:r w:rsidRPr="00606EE9">
                              <w:rPr>
                                <w:color w:val="auto"/>
                                <w:lang w:val="fi-FI"/>
                              </w:rPr>
                              <w:t xml:space="preserve"> </w:t>
                            </w: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Oppilaat</w:t>
                            </w:r>
                            <w:proofErr w:type="gramEnd"/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 xml:space="preserve"> ver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tailevat kameran ja silmän osia ja</w:t>
                            </w: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 xml:space="preserve"> käyttävät kahta linssiä tutustuessaan silmän tarkennusmekanismiin </w:t>
                            </w:r>
                          </w:p>
                          <w:p w14:paraId="0F27BD89" w14:textId="77777777" w:rsidR="00BD651F" w:rsidRPr="00606EE9" w:rsidRDefault="00BD651F" w:rsidP="001A6966">
                            <w:pPr>
                              <w:pStyle w:val="Default"/>
                              <w:ind w:left="705" w:hanging="705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14:paraId="0F27BD8A" w14:textId="538F36DD" w:rsidR="00BD651F" w:rsidRPr="001322E4" w:rsidRDefault="00BD651F" w:rsidP="001A6966">
                            <w:pPr>
                              <w:pStyle w:val="Default"/>
                              <w:ind w:left="705" w:hanging="1"/>
                              <w:rPr>
                                <w:color w:val="auto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Mod</w:t>
                            </w:r>
                            <w:r w:rsidR="002229F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uuli</w:t>
                            </w:r>
                            <w:proofErr w:type="spellEnd"/>
                            <w:r w:rsidR="00E621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E621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koostuu</w:t>
                            </w:r>
                            <w:proofErr w:type="spellEnd"/>
                            <w:r w:rsidR="00E621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E621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kahdesta</w:t>
                            </w:r>
                            <w:proofErr w:type="spellEnd"/>
                            <w:r w:rsidR="00E621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E621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luvusta</w:t>
                            </w:r>
                            <w:proofErr w:type="spellEnd"/>
                            <w:r w:rsidRPr="001322E4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</w:p>
                          <w:p w14:paraId="0F27BD8B" w14:textId="77777777" w:rsidR="00BD651F" w:rsidRPr="00606EE9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  <w:lang w:val="fi-F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Kurkistus silmään -työohje</w:t>
                            </w:r>
                          </w:p>
                          <w:p w14:paraId="0F27BD8C" w14:textId="77777777" w:rsidR="00BD651F" w:rsidRPr="00C607F5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Silmä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fokuksessa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-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työohje</w:t>
                            </w:r>
                            <w:proofErr w:type="spellEnd"/>
                            <w:r w:rsidRPr="003F6F95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0F27BD8D" w14:textId="77777777" w:rsidR="00BD651F" w:rsidRPr="0011256E" w:rsidRDefault="00BD651F" w:rsidP="001A6966">
                            <w:pPr>
                              <w:pStyle w:val="Default"/>
                              <w:ind w:left="1064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0F27BD8E" w14:textId="139DA647" w:rsidR="00BD651F" w:rsidRPr="008A5DC3" w:rsidRDefault="00BD651F" w:rsidP="001A696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8A5DC3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fi-FI"/>
                              </w:rPr>
                              <w:t xml:space="preserve">Suunniteltu: </w:t>
                            </w:r>
                            <w:r w:rsidRPr="008A5DC3">
                              <w:rPr>
                                <w:color w:val="auto"/>
                                <w:lang w:val="fi-FI"/>
                              </w:rPr>
                              <w:tab/>
                            </w:r>
                            <w:r w:rsidR="00562D8C" w:rsidRPr="008A5D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yläkoululaisille (ikä noin 12–</w:t>
                            </w:r>
                            <w:r w:rsidRPr="008A5D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14</w:t>
                            </w:r>
                            <w:r w:rsidR="00562D8C" w:rsidRPr="008A5D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 xml:space="preserve"> v.</w:t>
                            </w:r>
                            <w:r w:rsidRPr="008A5DC3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)</w:t>
                            </w:r>
                          </w:p>
                          <w:p w14:paraId="0F27BD8F" w14:textId="77777777" w:rsidR="00BD651F" w:rsidRPr="008A5DC3" w:rsidRDefault="00BD651F" w:rsidP="001A6966">
                            <w:pPr>
                              <w:pStyle w:val="Default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14:paraId="0F27BD90" w14:textId="1EF98D0C" w:rsidR="00BD651F" w:rsidRPr="00606EE9" w:rsidRDefault="00BD651F" w:rsidP="001A6966">
                            <w:pPr>
                              <w:pStyle w:val="Default"/>
                              <w:rPr>
                                <w:color w:val="auto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fi-FI"/>
                              </w:rPr>
                              <w:t xml:space="preserve">Kesto: </w:t>
                            </w:r>
                            <w:r w:rsidRPr="00606EE9">
                              <w:rPr>
                                <w:color w:val="auto"/>
                                <w:lang w:val="fi-FI"/>
                              </w:rPr>
                              <w:tab/>
                            </w:r>
                            <w:r w:rsidR="002229F8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Jokainen luku</w:t>
                            </w: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 xml:space="preserve"> on suunniteltu kestämään noin 40 minuuttia </w:t>
                            </w:r>
                          </w:p>
                          <w:p w14:paraId="0F27BD91" w14:textId="77777777" w:rsidR="00BD651F" w:rsidRPr="00606EE9" w:rsidRDefault="00BD651F" w:rsidP="001A6966">
                            <w:pPr>
                              <w:pStyle w:val="Default"/>
                              <w:rPr>
                                <w:color w:val="auto"/>
                                <w:lang w:val="fi-FI"/>
                              </w:rPr>
                            </w:pPr>
                            <w:r w:rsidRPr="00606EE9">
                              <w:rPr>
                                <w:color w:val="auto"/>
                                <w:lang w:val="fi-FI"/>
                              </w:rPr>
                              <w:tab/>
                            </w:r>
                            <w:r w:rsidRPr="00606EE9">
                              <w:rPr>
                                <w:color w:val="auto"/>
                                <w:lang w:val="fi-FI"/>
                              </w:rPr>
                              <w:tab/>
                            </w:r>
                          </w:p>
                          <w:p w14:paraId="0F27BD92" w14:textId="77777777" w:rsidR="00BD651F" w:rsidRPr="00606EE9" w:rsidRDefault="00BD651F" w:rsidP="001A6966">
                            <w:pPr>
                              <w:pStyle w:val="Default"/>
                              <w:rPr>
                                <w:color w:val="auto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fi-FI"/>
                              </w:rPr>
                              <w:t>Mitä oppilaiden pitäisi tietää jo aiemmin:</w:t>
                            </w:r>
                          </w:p>
                          <w:p w14:paraId="0F27BD93" w14:textId="77777777" w:rsidR="00BD651F" w:rsidRPr="00606EE9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 xml:space="preserve">Kuinka linssit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ohjaavat valon kulkua</w:t>
                            </w: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</w:p>
                          <w:p w14:paraId="0F27BD94" w14:textId="77777777" w:rsidR="00BD651F" w:rsidRPr="00606EE9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Ohuen linssin kuvausyhtälö</w:t>
                            </w:r>
                          </w:p>
                          <w:p w14:paraId="0F27BD95" w14:textId="77777777" w:rsidR="00BD651F" w:rsidRPr="001322E4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Linssien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päätyypit</w:t>
                            </w:r>
                            <w:proofErr w:type="spellEnd"/>
                          </w:p>
                          <w:p w14:paraId="0F27BD96" w14:textId="77777777" w:rsidR="00BD651F" w:rsidRPr="00E270D1" w:rsidRDefault="00BD651F" w:rsidP="001A6966">
                            <w:pPr>
                              <w:pStyle w:val="Default"/>
                              <w:ind w:left="1064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F27BD97" w14:textId="77777777" w:rsidR="00BD651F" w:rsidRPr="001322E4" w:rsidRDefault="00BD651F" w:rsidP="001A6966">
                            <w:pPr>
                              <w:pStyle w:val="Default"/>
                              <w:rPr>
                                <w:color w:val="auto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Mitä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oppilaat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oppivat</w:t>
                            </w:r>
                            <w:proofErr w:type="spellEnd"/>
                            <w:r w:rsidRPr="001322E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0F27BD98" w14:textId="77777777" w:rsidR="00BD651F" w:rsidRPr="00606EE9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määrittämään polttovälejä</w:t>
                            </w:r>
                          </w:p>
                          <w:p w14:paraId="0F27BD99" w14:textId="77777777" w:rsidR="00BD651F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kameran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osista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ja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niiden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toiminnasta</w:t>
                            </w:r>
                            <w:proofErr w:type="spellEnd"/>
                          </w:p>
                          <w:p w14:paraId="0F27BD9A" w14:textId="77777777" w:rsidR="00BD651F" w:rsidRPr="00606EE9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ihmisen silmän osista ja niiden toiminnasta</w:t>
                            </w:r>
                          </w:p>
                          <w:p w14:paraId="0F27BD9B" w14:textId="77777777" w:rsidR="00BD651F" w:rsidRPr="004B09C3" w:rsidRDefault="00BD651F" w:rsidP="00BD651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fi-FI"/>
                              </w:rPr>
                              <w:t>maksimi- ja minimitarkennusetäisyyden määrittäminen ohuen linssin kuvausyhtälön avulla</w:t>
                            </w:r>
                          </w:p>
                          <w:p w14:paraId="0F27BD9C" w14:textId="77777777" w:rsidR="00BD651F" w:rsidRPr="00606EE9" w:rsidRDefault="00BD651F" w:rsidP="00BD651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silmän</w:t>
                            </w:r>
                            <w:proofErr w:type="spellEnd"/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  <w:t>mukautumisesta</w:t>
                            </w:r>
                            <w:proofErr w:type="spellEnd"/>
                          </w:p>
                          <w:p w14:paraId="0F27BD9D" w14:textId="77777777" w:rsidR="00BD651F" w:rsidRPr="001322E4" w:rsidRDefault="00BD651F" w:rsidP="001A6966">
                            <w:pPr>
                              <w:pStyle w:val="Default"/>
                              <w:ind w:left="1064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F27BD9E" w14:textId="77777777" w:rsidR="00BD651F" w:rsidRPr="001322E4" w:rsidRDefault="00BD651F" w:rsidP="001A6966">
                            <w:pPr>
                              <w:pStyle w:val="Default"/>
                              <w:rPr>
                                <w:color w:val="auto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Oppilailla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kehittyvät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taidot</w:t>
                            </w:r>
                            <w:proofErr w:type="spellEnd"/>
                            <w:r w:rsidRPr="001322E4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0F27BD9F" w14:textId="77777777" w:rsidR="00BD651F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ryhmätyö</w:t>
                            </w:r>
                            <w:proofErr w:type="spellEnd"/>
                          </w:p>
                          <w:p w14:paraId="0F27BDA0" w14:textId="77777777" w:rsidR="00BD651F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konkreettisten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käsitteiden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yhdistämistä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abstrakteihin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ajatuksiin</w:t>
                            </w:r>
                            <w:proofErr w:type="spellEnd"/>
                          </w:p>
                          <w:p w14:paraId="0F27BDA1" w14:textId="77777777" w:rsidR="00BD651F" w:rsidRPr="004D2FDD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linssien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ja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sädediagrammien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käyttö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0F27BDA2" w14:textId="77777777" w:rsidR="00BD651F" w:rsidRPr="001322E4" w:rsidRDefault="00BD651F" w:rsidP="001A6966">
                            <w:pPr>
                              <w:pStyle w:val="Default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0F27BDA3" w14:textId="77777777" w:rsidR="00BD651F" w:rsidRPr="00606EE9" w:rsidRDefault="00BD651F" w:rsidP="001A6966">
                            <w:pPr>
                              <w:pStyle w:val="Default"/>
                              <w:rPr>
                                <w:color w:val="auto"/>
                                <w:lang w:val="fi-FI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fi-FI"/>
                              </w:rPr>
                              <w:t>Tämä moduuli sisältää:</w:t>
                            </w:r>
                          </w:p>
                          <w:p w14:paraId="0F27BDA4" w14:textId="77777777" w:rsidR="00BD651F" w:rsidRPr="001322E4" w:rsidRDefault="00BD651F" w:rsidP="001A696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työohjetta</w:t>
                            </w:r>
                            <w:proofErr w:type="spellEnd"/>
                          </w:p>
                          <w:p w14:paraId="0F27BDA5" w14:textId="77777777" w:rsidR="00BD651F" w:rsidRPr="00606EE9" w:rsidRDefault="00BD651F" w:rsidP="00BD651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 xml:space="preserve">1 </w:t>
                            </w:r>
                            <w:proofErr w:type="spellStart"/>
                            <w:r w:rsidRPr="00606EE9"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en-GB"/>
                              </w:rPr>
                              <w:t>tietosivun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7BD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9pt;margin-top:24.15pt;width:471.35pt;height:45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" strokecolor="#1f497d" strokeweight="3pt">
                <v:shadow color="#243f60" opacity=".5" offset="1pt"/>
                <v:textbox>
                  <w:txbxContent>
                    <w:p w14:paraId="0F27BD88" w14:textId="77777777" w:rsidR="00BD651F" w:rsidRPr="00606EE9" w:rsidRDefault="00BD651F" w:rsidP="001A6966">
                      <w:pPr>
                        <w:pStyle w:val="Default"/>
                        <w:ind w:left="705" w:hanging="705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fi-FI"/>
                        </w:rPr>
                        <w:t xml:space="preserve">Yhteenveto: </w:t>
                      </w:r>
                      <w:r w:rsidRPr="00606EE9">
                        <w:rPr>
                          <w:color w:val="auto"/>
                          <w:lang w:val="fi-FI"/>
                        </w:rPr>
                        <w:t xml:space="preserve"> </w:t>
                      </w: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Oppilaat ver</w:t>
                      </w: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tailevat kameran ja silmän osia ja</w:t>
                      </w: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 xml:space="preserve"> käyttävät kahta linssiä tutustuessaan silmän tarkennusmekanismiin </w:t>
                      </w:r>
                    </w:p>
                    <w:p w14:paraId="0F27BD89" w14:textId="77777777" w:rsidR="00BD651F" w:rsidRPr="00606EE9" w:rsidRDefault="00BD651F" w:rsidP="001A6966">
                      <w:pPr>
                        <w:pStyle w:val="Default"/>
                        <w:ind w:left="705" w:hanging="705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</w:pPr>
                    </w:p>
                    <w:p w14:paraId="0F27BD8A" w14:textId="538F36DD" w:rsidR="00BD651F" w:rsidRPr="001322E4" w:rsidRDefault="00BD651F" w:rsidP="001A6966">
                      <w:pPr>
                        <w:pStyle w:val="Default"/>
                        <w:ind w:left="705" w:hanging="1"/>
                        <w:rPr>
                          <w:color w:val="auto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Mod</w:t>
                      </w:r>
                      <w:r w:rsidR="002229F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uuli</w:t>
                      </w:r>
                      <w:r w:rsidR="00E621C3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 xml:space="preserve"> koostuu kahdesta luvusta</w:t>
                      </w:r>
                      <w:r w:rsidRPr="001322E4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</w:p>
                    <w:p w14:paraId="0F27BD8B" w14:textId="77777777" w:rsidR="00BD651F" w:rsidRPr="00606EE9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color w:val="auto"/>
                          <w:lang w:val="fi-FI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Kurkistus silmään -työohje</w:t>
                      </w:r>
                    </w:p>
                    <w:p w14:paraId="0F27BD8C" w14:textId="77777777" w:rsidR="00BD651F" w:rsidRPr="00C607F5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color w:val="auto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en-GB"/>
                        </w:rPr>
                        <w:t>Silmä fokuksessa -työohje</w:t>
                      </w:r>
                      <w:r w:rsidRPr="003F6F95">
                        <w:rPr>
                          <w:rFonts w:ascii="Calibri" w:hAnsi="Calibri"/>
                          <w:color w:val="auto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0F27BD8D" w14:textId="77777777" w:rsidR="00BD651F" w:rsidRPr="0011256E" w:rsidRDefault="00BD651F" w:rsidP="001A6966">
                      <w:pPr>
                        <w:pStyle w:val="Default"/>
                        <w:ind w:left="1064"/>
                        <w:rPr>
                          <w:color w:val="auto"/>
                          <w:lang w:val="en-GB"/>
                        </w:rPr>
                      </w:pPr>
                    </w:p>
                    <w:p w14:paraId="0F27BD8E" w14:textId="139DA647" w:rsidR="00BD651F" w:rsidRDefault="00BD651F" w:rsidP="001A696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Suunniteltu</w:t>
                      </w:r>
                      <w:r w:rsidRPr="001322E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322E4">
                        <w:rPr>
                          <w:color w:val="auto"/>
                          <w:lang w:val="en-GB"/>
                        </w:rPr>
                        <w:tab/>
                      </w:r>
                      <w:r w:rsidR="00562D8C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yläkoululaisille (ikä noin 12–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14</w:t>
                      </w:r>
                      <w:r w:rsidR="00562D8C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 xml:space="preserve"> v.</w:t>
                      </w: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0F27BD8F" w14:textId="77777777" w:rsidR="00BD651F" w:rsidRPr="001322E4" w:rsidRDefault="00BD651F" w:rsidP="001A6966">
                      <w:pPr>
                        <w:pStyle w:val="Default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</w:p>
                    <w:p w14:paraId="0F27BD90" w14:textId="1EF98D0C" w:rsidR="00BD651F" w:rsidRPr="00606EE9" w:rsidRDefault="00BD651F" w:rsidP="001A6966">
                      <w:pPr>
                        <w:pStyle w:val="Default"/>
                        <w:rPr>
                          <w:color w:val="auto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fi-FI"/>
                        </w:rPr>
                        <w:t xml:space="preserve">Kesto: </w:t>
                      </w:r>
                      <w:r w:rsidRPr="00606EE9">
                        <w:rPr>
                          <w:color w:val="auto"/>
                          <w:lang w:val="fi-FI"/>
                        </w:rPr>
                        <w:tab/>
                      </w:r>
                      <w:r w:rsidR="002229F8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Jokainen luku</w:t>
                      </w: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 xml:space="preserve"> on suunniteltu kestämään noin 40 minuuttia </w:t>
                      </w:r>
                    </w:p>
                    <w:p w14:paraId="0F27BD91" w14:textId="77777777" w:rsidR="00BD651F" w:rsidRPr="00606EE9" w:rsidRDefault="00BD651F" w:rsidP="001A6966">
                      <w:pPr>
                        <w:pStyle w:val="Default"/>
                        <w:rPr>
                          <w:color w:val="auto"/>
                          <w:lang w:val="fi-FI"/>
                        </w:rPr>
                      </w:pPr>
                      <w:r w:rsidRPr="00606EE9">
                        <w:rPr>
                          <w:color w:val="auto"/>
                          <w:lang w:val="fi-FI"/>
                        </w:rPr>
                        <w:tab/>
                      </w:r>
                      <w:r w:rsidRPr="00606EE9">
                        <w:rPr>
                          <w:color w:val="auto"/>
                          <w:lang w:val="fi-FI"/>
                        </w:rPr>
                        <w:tab/>
                      </w:r>
                    </w:p>
                    <w:p w14:paraId="0F27BD92" w14:textId="77777777" w:rsidR="00BD651F" w:rsidRPr="00606EE9" w:rsidRDefault="00BD651F" w:rsidP="001A6966">
                      <w:pPr>
                        <w:pStyle w:val="Default"/>
                        <w:rPr>
                          <w:color w:val="auto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fi-FI"/>
                        </w:rPr>
                        <w:t>Mitä oppilaiden pitäisi tietää jo aiemmin:</w:t>
                      </w:r>
                    </w:p>
                    <w:p w14:paraId="0F27BD93" w14:textId="77777777" w:rsidR="00BD651F" w:rsidRPr="00606EE9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 xml:space="preserve">Kuinka linssit </w:t>
                      </w: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ohjaavat valon kulkua</w:t>
                      </w: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</w:p>
                    <w:p w14:paraId="0F27BD94" w14:textId="77777777" w:rsidR="00BD651F" w:rsidRPr="00606EE9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Ohuen linssin kuvausyhtälö</w:t>
                      </w:r>
                    </w:p>
                    <w:p w14:paraId="0F27BD95" w14:textId="77777777" w:rsidR="00BD651F" w:rsidRPr="001322E4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Linssien päätyypit</w:t>
                      </w:r>
                    </w:p>
                    <w:p w14:paraId="0F27BD96" w14:textId="77777777" w:rsidR="00BD651F" w:rsidRPr="00E270D1" w:rsidRDefault="00BD651F" w:rsidP="001A6966">
                      <w:pPr>
                        <w:pStyle w:val="Default"/>
                        <w:ind w:left="1064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</w:p>
                    <w:p w14:paraId="0F27BD97" w14:textId="77777777" w:rsidR="00BD651F" w:rsidRPr="001322E4" w:rsidRDefault="00BD651F" w:rsidP="001A6966">
                      <w:pPr>
                        <w:pStyle w:val="Default"/>
                        <w:rPr>
                          <w:color w:val="auto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Mitä oppilaat oppivat</w:t>
                      </w:r>
                      <w:r w:rsidRPr="001322E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0F27BD98" w14:textId="77777777" w:rsidR="00BD651F" w:rsidRPr="00606EE9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määrittämään polttovälejä</w:t>
                      </w:r>
                    </w:p>
                    <w:p w14:paraId="0F27BD99" w14:textId="77777777" w:rsidR="00BD651F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kameran osista ja niiden toiminnasta</w:t>
                      </w:r>
                    </w:p>
                    <w:p w14:paraId="0F27BD9A" w14:textId="77777777" w:rsidR="00BD651F" w:rsidRPr="00606EE9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ihmisen silmän osista ja niiden toiminnasta</w:t>
                      </w:r>
                    </w:p>
                    <w:p w14:paraId="0F27BD9B" w14:textId="77777777" w:rsidR="00BD651F" w:rsidRPr="004B09C3" w:rsidRDefault="00BD651F" w:rsidP="00BD651F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fi-FI"/>
                        </w:rPr>
                        <w:t>maksimi- ja minimitarkennusetäisyyden määrittäminen ohuen linssin kuvausyhtälön avulla</w:t>
                      </w:r>
                    </w:p>
                    <w:p w14:paraId="0F27BD9C" w14:textId="77777777" w:rsidR="00BD651F" w:rsidRPr="00606EE9" w:rsidRDefault="00BD651F" w:rsidP="00BD651F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US"/>
                        </w:rPr>
                        <w:t>silmän mukautumisesta</w:t>
                      </w:r>
                    </w:p>
                    <w:p w14:paraId="0F27BD9D" w14:textId="77777777" w:rsidR="00BD651F" w:rsidRPr="001322E4" w:rsidRDefault="00BD651F" w:rsidP="001A6966">
                      <w:pPr>
                        <w:pStyle w:val="Default"/>
                        <w:ind w:left="1064"/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</w:p>
                    <w:p w14:paraId="0F27BD9E" w14:textId="77777777" w:rsidR="00BD651F" w:rsidRPr="001322E4" w:rsidRDefault="00BD651F" w:rsidP="001A6966">
                      <w:pPr>
                        <w:pStyle w:val="Default"/>
                        <w:rPr>
                          <w:color w:val="auto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Oppilailla kehittyvät taidot</w:t>
                      </w:r>
                      <w:r w:rsidRPr="001322E4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0F27BD9F" w14:textId="77777777" w:rsidR="00BD651F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ryhmätyö</w:t>
                      </w:r>
                    </w:p>
                    <w:p w14:paraId="0F27BDA0" w14:textId="77777777" w:rsidR="00BD651F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konkreettisten käsitteiden yhdistämistä abstrakteihin ajatuksiin</w:t>
                      </w:r>
                    </w:p>
                    <w:p w14:paraId="0F27BDA1" w14:textId="77777777" w:rsidR="00BD651F" w:rsidRPr="004D2FDD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 xml:space="preserve">linssien ja sädediagrammien käyttö </w:t>
                      </w:r>
                    </w:p>
                    <w:p w14:paraId="0F27BDA2" w14:textId="77777777" w:rsidR="00BD651F" w:rsidRPr="001322E4" w:rsidRDefault="00BD651F" w:rsidP="001A6966">
                      <w:pPr>
                        <w:pStyle w:val="Default"/>
                        <w:rPr>
                          <w:color w:val="auto"/>
                          <w:lang w:val="en-GB"/>
                        </w:rPr>
                      </w:pPr>
                    </w:p>
                    <w:p w14:paraId="0F27BDA3" w14:textId="77777777" w:rsidR="00BD651F" w:rsidRPr="00606EE9" w:rsidRDefault="00BD651F" w:rsidP="001A6966">
                      <w:pPr>
                        <w:pStyle w:val="Default"/>
                        <w:rPr>
                          <w:color w:val="auto"/>
                          <w:lang w:val="fi-FI"/>
                        </w:rPr>
                      </w:pPr>
                      <w:r w:rsidRPr="00606EE9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fi-FI"/>
                        </w:rPr>
                        <w:t>Tämä moduuli sisältää:</w:t>
                      </w:r>
                    </w:p>
                    <w:p w14:paraId="0F27BDA4" w14:textId="77777777" w:rsidR="00BD651F" w:rsidRPr="001322E4" w:rsidRDefault="00BD651F" w:rsidP="001A6966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2 työohjetta</w:t>
                      </w:r>
                    </w:p>
                    <w:p w14:paraId="0F27BDA5" w14:textId="77777777" w:rsidR="00BD651F" w:rsidRPr="00606EE9" w:rsidRDefault="00BD651F" w:rsidP="00BD651F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</w:pPr>
                      <w:r w:rsidRPr="00606EE9">
                        <w:rPr>
                          <w:rFonts w:ascii="Calibri" w:hAnsi="Calibri" w:cs="Calibri"/>
                          <w:color w:val="auto"/>
                          <w:sz w:val="20"/>
                          <w:szCs w:val="20"/>
                          <w:lang w:val="en-GB"/>
                        </w:rPr>
                        <w:t>1 tietosivun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27BCE6" w14:textId="77777777" w:rsidR="00606EE9" w:rsidRPr="00E53D88" w:rsidRDefault="00606EE9" w:rsidP="006F69E2">
      <w:pPr>
        <w:autoSpaceDE/>
        <w:autoSpaceDN/>
        <w:adjustRightInd/>
        <w:spacing w:after="200" w:line="276" w:lineRule="auto"/>
        <w:ind w:firstLine="0"/>
        <w:jc w:val="left"/>
        <w:rPr>
          <w:b/>
          <w:bCs/>
          <w:color w:val="003F87"/>
          <w:sz w:val="28"/>
          <w:szCs w:val="28"/>
          <w:lang w:val="fi-FI"/>
        </w:rPr>
      </w:pPr>
    </w:p>
    <w:p w14:paraId="0F27BCE7" w14:textId="77777777" w:rsidR="00606EE9" w:rsidRPr="00E53D88" w:rsidRDefault="00606EE9" w:rsidP="006F69E2">
      <w:pPr>
        <w:autoSpaceDE/>
        <w:autoSpaceDN/>
        <w:adjustRightInd/>
        <w:spacing w:after="200" w:line="276" w:lineRule="auto"/>
        <w:ind w:firstLine="0"/>
        <w:jc w:val="left"/>
        <w:rPr>
          <w:b/>
          <w:bCs/>
          <w:color w:val="003F87"/>
          <w:sz w:val="28"/>
          <w:szCs w:val="28"/>
          <w:lang w:val="fi-FI"/>
        </w:rPr>
      </w:pPr>
    </w:p>
    <w:p w14:paraId="0F27BCE8" w14:textId="70915D90" w:rsidR="00424D08" w:rsidRPr="004B09C3" w:rsidRDefault="004B09C3" w:rsidP="006F69E2">
      <w:pPr>
        <w:autoSpaceDE/>
        <w:autoSpaceDN/>
        <w:adjustRightInd/>
        <w:spacing w:after="200" w:line="276" w:lineRule="auto"/>
        <w:ind w:firstLine="0"/>
        <w:jc w:val="left"/>
        <w:rPr>
          <w:b/>
          <w:bCs/>
          <w:color w:val="003F87"/>
          <w:sz w:val="28"/>
          <w:szCs w:val="28"/>
          <w:lang w:val="fi-FI"/>
        </w:rPr>
      </w:pPr>
      <w:r>
        <w:rPr>
          <w:b/>
          <w:bCs/>
          <w:color w:val="003F87"/>
          <w:sz w:val="28"/>
          <w:szCs w:val="28"/>
          <w:lang w:val="fi-FI"/>
        </w:rPr>
        <w:lastRenderedPageBreak/>
        <w:t>Luku</w:t>
      </w:r>
      <w:r w:rsidR="00424D08" w:rsidRPr="004B09C3">
        <w:rPr>
          <w:b/>
          <w:bCs/>
          <w:color w:val="003F87"/>
          <w:sz w:val="28"/>
          <w:szCs w:val="28"/>
          <w:lang w:val="fi-FI"/>
        </w:rPr>
        <w:t xml:space="preserve"> 1 | </w:t>
      </w:r>
      <w:r w:rsidR="00FD7C73" w:rsidRPr="004B09C3">
        <w:rPr>
          <w:b/>
          <w:bCs/>
          <w:color w:val="003F87"/>
          <w:sz w:val="28"/>
          <w:szCs w:val="28"/>
          <w:lang w:val="fi-FI"/>
        </w:rPr>
        <w:t>Kurkistus silmään</w:t>
      </w:r>
    </w:p>
    <w:p w14:paraId="0F27BCE9" w14:textId="77777777" w:rsidR="00424D08" w:rsidRPr="004B09C3" w:rsidRDefault="00424D08" w:rsidP="006F69E2">
      <w:pPr>
        <w:pStyle w:val="Default"/>
        <w:ind w:left="705" w:hanging="705"/>
        <w:rPr>
          <w:lang w:val="fi-FI"/>
        </w:rPr>
      </w:pPr>
    </w:p>
    <w:p w14:paraId="0F27BCEA" w14:textId="77777777" w:rsidR="00424D08" w:rsidRPr="004B09C3" w:rsidRDefault="00FD7C73" w:rsidP="006F69E2">
      <w:pPr>
        <w:pStyle w:val="Default"/>
        <w:ind w:left="705" w:hanging="705"/>
        <w:rPr>
          <w:rFonts w:ascii="Calibri" w:hAnsi="Calibri" w:cs="Calibri"/>
          <w:b/>
          <w:bCs/>
          <w:color w:val="003F87"/>
          <w:sz w:val="24"/>
          <w:szCs w:val="24"/>
          <w:lang w:val="fi-FI"/>
        </w:rPr>
      </w:pPr>
      <w:proofErr w:type="gramStart"/>
      <w:r w:rsidRPr="004B09C3">
        <w:rPr>
          <w:rFonts w:ascii="Calibri" w:hAnsi="Calibri" w:cs="Calibri"/>
          <w:b/>
          <w:bCs/>
          <w:color w:val="003F87"/>
          <w:sz w:val="24"/>
          <w:szCs w:val="24"/>
          <w:lang w:val="fi-FI"/>
        </w:rPr>
        <w:t>Suositeltu oppitunnin rakenne</w:t>
      </w:r>
      <w:proofErr w:type="gramEnd"/>
    </w:p>
    <w:p w14:paraId="0F27BCEB" w14:textId="77777777" w:rsidR="00424D08" w:rsidRPr="004B09C3" w:rsidRDefault="00424D08" w:rsidP="006F69E2">
      <w:pPr>
        <w:rPr>
          <w:lang w:val="fi-FI"/>
        </w:rPr>
      </w:pPr>
    </w:p>
    <w:p w14:paraId="0F27BCEC" w14:textId="77777777" w:rsidR="00424D08" w:rsidRPr="005F27D1" w:rsidRDefault="005F27D1" w:rsidP="006F69E2">
      <w:pPr>
        <w:rPr>
          <w:lang w:val="fi-FI"/>
        </w:rPr>
      </w:pPr>
      <w:r w:rsidRPr="005F27D1">
        <w:rPr>
          <w:lang w:val="fi-FI"/>
        </w:rPr>
        <w:t>Oppilaat vertaavat kameran ja silmän osia toisiinsa ja oppivat osien toiminnasta</w:t>
      </w:r>
      <w:r w:rsidR="00424D08" w:rsidRPr="005F27D1">
        <w:rPr>
          <w:lang w:val="fi-FI"/>
        </w:rPr>
        <w:t>.</w:t>
      </w: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1206"/>
        <w:gridCol w:w="4752"/>
        <w:gridCol w:w="2986"/>
      </w:tblGrid>
      <w:tr w:rsidR="005F27D1" w:rsidRPr="00337574" w14:paraId="0F27BCF1" w14:textId="77777777">
        <w:tc>
          <w:tcPr>
            <w:tcW w:w="1134" w:type="dxa"/>
            <w:tcBorders>
              <w:bottom w:val="single" w:sz="18" w:space="0" w:color="4F81BD"/>
            </w:tcBorders>
          </w:tcPr>
          <w:p w14:paraId="5061CE87" w14:textId="77777777" w:rsidR="00E621C3" w:rsidRPr="00823700" w:rsidRDefault="00E621C3" w:rsidP="00E621C3">
            <w:pPr>
              <w:pStyle w:val="Default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Aika</w:t>
            </w:r>
            <w:proofErr w:type="spellEnd"/>
          </w:p>
          <w:p w14:paraId="0F27BCEE" w14:textId="533CE0FE" w:rsidR="00424D08" w:rsidRPr="00303A6B" w:rsidRDefault="00E621C3" w:rsidP="00E621C3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 w:rsidRPr="00EE7219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minu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utteina</w:t>
            </w:r>
            <w:proofErr w:type="spellEnd"/>
          </w:p>
        </w:tc>
        <w:tc>
          <w:tcPr>
            <w:tcW w:w="4899" w:type="dxa"/>
            <w:tcBorders>
              <w:bottom w:val="single" w:sz="18" w:space="0" w:color="4F81BD"/>
            </w:tcBorders>
          </w:tcPr>
          <w:p w14:paraId="0F27BCEF" w14:textId="77777777" w:rsidR="00424D08" w:rsidRPr="00303A6B" w:rsidRDefault="005F27D1" w:rsidP="005F27D1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Toiminto</w:t>
            </w:r>
            <w:proofErr w:type="spellEnd"/>
          </w:p>
        </w:tc>
        <w:tc>
          <w:tcPr>
            <w:tcW w:w="3071" w:type="dxa"/>
            <w:tcBorders>
              <w:bottom w:val="single" w:sz="18" w:space="0" w:color="4F81BD"/>
            </w:tcBorders>
          </w:tcPr>
          <w:p w14:paraId="0F27BCF0" w14:textId="77777777" w:rsidR="00424D08" w:rsidRPr="00303A6B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 w:rsidRPr="004B0516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Materi</w:t>
            </w:r>
            <w:r w:rsidR="005F27D1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a</w:t>
            </w:r>
            <w:r w:rsidRPr="004B0516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al</w:t>
            </w:r>
            <w:r w:rsidR="005F27D1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5F27D1" w:rsidRPr="00337574" w14:paraId="0F27BCF5" w14:textId="77777777">
        <w:tc>
          <w:tcPr>
            <w:tcW w:w="1134" w:type="dxa"/>
            <w:shd w:val="clear" w:color="auto" w:fill="D3DFEE"/>
          </w:tcPr>
          <w:p w14:paraId="0F27BCF2" w14:textId="77777777" w:rsidR="00424D08" w:rsidRPr="00303A6B" w:rsidRDefault="00424D08" w:rsidP="00E3202F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303A6B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0-10</w:t>
            </w:r>
          </w:p>
        </w:tc>
        <w:tc>
          <w:tcPr>
            <w:tcW w:w="4899" w:type="dxa"/>
            <w:shd w:val="clear" w:color="auto" w:fill="D3DFEE"/>
          </w:tcPr>
          <w:p w14:paraId="0F27BCF3" w14:textId="77777777" w:rsidR="00424D08" w:rsidRPr="005F27D1" w:rsidRDefault="005F27D1" w:rsidP="005F27D1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 xml:space="preserve">Yleinen keskustelu </w:t>
            </w:r>
            <w:r w:rsidR="00424D08"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”</w:t>
            </w:r>
            <w:r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Mitä on näkeminen</w:t>
            </w:r>
            <w:r w:rsidR="00424D08"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”</w:t>
            </w:r>
          </w:p>
        </w:tc>
        <w:tc>
          <w:tcPr>
            <w:tcW w:w="3071" w:type="dxa"/>
            <w:shd w:val="clear" w:color="auto" w:fill="D3DFEE"/>
          </w:tcPr>
          <w:p w14:paraId="0F27BCF4" w14:textId="77777777" w:rsidR="00424D08" w:rsidRPr="005F27D1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</w:p>
        </w:tc>
      </w:tr>
      <w:tr w:rsidR="005F27D1" w:rsidRPr="00337574" w14:paraId="0F27BCF9" w14:textId="77777777">
        <w:tc>
          <w:tcPr>
            <w:tcW w:w="1134" w:type="dxa"/>
          </w:tcPr>
          <w:p w14:paraId="0F27BCF6" w14:textId="77777777" w:rsidR="00424D08" w:rsidRPr="00303A6B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303A6B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10-30</w:t>
            </w:r>
          </w:p>
        </w:tc>
        <w:tc>
          <w:tcPr>
            <w:tcW w:w="4899" w:type="dxa"/>
          </w:tcPr>
          <w:p w14:paraId="0F27BCF7" w14:textId="77777777" w:rsidR="00424D08" w:rsidRPr="005F27D1" w:rsidRDefault="005F27D1" w:rsidP="005F27D1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Ryhmätyö</w:t>
            </w:r>
            <w:r w:rsidR="00424D08"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:</w:t>
            </w:r>
            <w:r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 xml:space="preserve"> </w:t>
            </w:r>
            <w:r w:rsidR="00424D08"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”</w:t>
            </w:r>
            <w:r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Palapelin</w:t>
            </w:r>
            <w:r w:rsidR="00424D08"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”</w:t>
            </w:r>
            <w:r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 xml:space="preserve"> ratkaiseminen, jossa kameran ja silmän osat järjestetään sekä ymmärretään niiden toiminnasta</w:t>
            </w:r>
          </w:p>
        </w:tc>
        <w:tc>
          <w:tcPr>
            <w:tcW w:w="3071" w:type="dxa"/>
          </w:tcPr>
          <w:p w14:paraId="0F27BCF8" w14:textId="77777777" w:rsidR="00424D08" w:rsidRPr="00303A6B" w:rsidRDefault="00424D08" w:rsidP="005E4CC9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  <w:r w:rsidRPr="004B0516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WS04.1</w:t>
            </w:r>
          </w:p>
        </w:tc>
      </w:tr>
      <w:tr w:rsidR="005F27D1" w:rsidRPr="00337574" w14:paraId="0F27BCFD" w14:textId="77777777">
        <w:tc>
          <w:tcPr>
            <w:tcW w:w="1134" w:type="dxa"/>
            <w:shd w:val="clear" w:color="auto" w:fill="D3DFEE"/>
          </w:tcPr>
          <w:p w14:paraId="0F27BCFA" w14:textId="77777777" w:rsidR="00424D08" w:rsidRPr="00303A6B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303A6B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30-40</w:t>
            </w:r>
          </w:p>
        </w:tc>
        <w:tc>
          <w:tcPr>
            <w:tcW w:w="4899" w:type="dxa"/>
            <w:shd w:val="clear" w:color="auto" w:fill="D3DFEE"/>
          </w:tcPr>
          <w:p w14:paraId="0F27BCFB" w14:textId="77777777" w:rsidR="00424D08" w:rsidRPr="005F27D1" w:rsidRDefault="005F27D1" w:rsidP="005F27D1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5F27D1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Keskustelu tuloksista</w:t>
            </w:r>
          </w:p>
        </w:tc>
        <w:tc>
          <w:tcPr>
            <w:tcW w:w="3071" w:type="dxa"/>
            <w:shd w:val="clear" w:color="auto" w:fill="D3DFEE"/>
          </w:tcPr>
          <w:p w14:paraId="0F27BCFC" w14:textId="77777777" w:rsidR="00424D08" w:rsidRPr="005F27D1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</w:p>
        </w:tc>
      </w:tr>
      <w:tr w:rsidR="005F27D1" w:rsidRPr="00337574" w14:paraId="0F27BD01" w14:textId="77777777">
        <w:tc>
          <w:tcPr>
            <w:tcW w:w="1134" w:type="dxa"/>
          </w:tcPr>
          <w:p w14:paraId="0F27BCFE" w14:textId="77777777" w:rsidR="00424D08" w:rsidRPr="00303A6B" w:rsidRDefault="005F27D1" w:rsidP="005F27D1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kotitehtävä</w:t>
            </w:r>
            <w:proofErr w:type="spellEnd"/>
          </w:p>
        </w:tc>
        <w:tc>
          <w:tcPr>
            <w:tcW w:w="4899" w:type="dxa"/>
          </w:tcPr>
          <w:p w14:paraId="0F27BCFF" w14:textId="77777777" w:rsidR="00424D08" w:rsidRPr="00303A6B" w:rsidRDefault="005F27D1" w:rsidP="005F27D1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Ei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 ole</w:t>
            </w:r>
          </w:p>
        </w:tc>
        <w:tc>
          <w:tcPr>
            <w:tcW w:w="3071" w:type="dxa"/>
          </w:tcPr>
          <w:p w14:paraId="0F27BD00" w14:textId="77777777" w:rsidR="00424D08" w:rsidRPr="00303A6B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</w:p>
        </w:tc>
      </w:tr>
    </w:tbl>
    <w:p w14:paraId="0F27BD02" w14:textId="77777777" w:rsidR="00424D08" w:rsidRPr="00303A6B" w:rsidRDefault="00424D08" w:rsidP="006F69E2">
      <w:pPr>
        <w:rPr>
          <w:lang w:val="en-GB"/>
        </w:rPr>
      </w:pPr>
    </w:p>
    <w:p w14:paraId="0F27BD03" w14:textId="77777777" w:rsidR="00424D08" w:rsidRPr="00303A6B" w:rsidRDefault="005F27D1" w:rsidP="00BE3D7B">
      <w:pPr>
        <w:pStyle w:val="Default"/>
        <w:ind w:left="705" w:hanging="705"/>
        <w:rPr>
          <w:lang w:val="en-GB"/>
        </w:rPr>
      </w:pPr>
      <w:proofErr w:type="spellStart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>Kuvaus</w:t>
      </w:r>
      <w:proofErr w:type="spellEnd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>suositellusta</w:t>
      </w:r>
      <w:proofErr w:type="spellEnd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>oppitunnista</w:t>
      </w:r>
      <w:proofErr w:type="spellEnd"/>
    </w:p>
    <w:p w14:paraId="0F27BD04" w14:textId="77777777" w:rsidR="00424D08" w:rsidRPr="00303A6B" w:rsidRDefault="00424D08" w:rsidP="006F69E2">
      <w:pPr>
        <w:rPr>
          <w:lang w:val="en-GB"/>
        </w:rPr>
      </w:pPr>
    </w:p>
    <w:p w14:paraId="0F27BD05" w14:textId="77777777" w:rsidR="00424D08" w:rsidRPr="009B4952" w:rsidRDefault="005F27D1" w:rsidP="006F69E2">
      <w:pPr>
        <w:rPr>
          <w:lang w:val="fi-FI"/>
        </w:rPr>
      </w:pPr>
      <w:r w:rsidRPr="005F27D1">
        <w:rPr>
          <w:lang w:val="fi-FI"/>
        </w:rPr>
        <w:t xml:space="preserve">Kysy oppilailtasi mitä he ajattelevat mitä tarkoittaa jonkun </w:t>
      </w:r>
      <w:r>
        <w:rPr>
          <w:lang w:val="fi-FI"/>
        </w:rPr>
        <w:t>a</w:t>
      </w:r>
      <w:r w:rsidRPr="005F27D1">
        <w:rPr>
          <w:lang w:val="fi-FI"/>
        </w:rPr>
        <w:t xml:space="preserve">sian </w:t>
      </w:r>
      <w:r w:rsidR="00424D08" w:rsidRPr="005F27D1">
        <w:rPr>
          <w:lang w:val="fi-FI"/>
        </w:rPr>
        <w:t>”</w:t>
      </w:r>
      <w:r>
        <w:rPr>
          <w:lang w:val="fi-FI"/>
        </w:rPr>
        <w:t>näkeminen</w:t>
      </w:r>
      <w:r w:rsidR="00424D08" w:rsidRPr="005F27D1">
        <w:rPr>
          <w:lang w:val="fi-FI"/>
        </w:rPr>
        <w:t>”.</w:t>
      </w:r>
      <w:r w:rsidR="00FD4DF1">
        <w:rPr>
          <w:lang w:val="fi-FI"/>
        </w:rPr>
        <w:t xml:space="preserve"> </w:t>
      </w:r>
      <w:r w:rsidR="00FD4DF1" w:rsidRPr="00FD4DF1">
        <w:rPr>
          <w:lang w:val="fi-FI"/>
        </w:rPr>
        <w:t>Suurin osa heistä todennäköisesti tietää jo että näkemiseen tarvitaan kappaleesta silmään tuleva</w:t>
      </w:r>
      <w:r w:rsidR="00FD4DF1">
        <w:rPr>
          <w:lang w:val="fi-FI"/>
        </w:rPr>
        <w:t>a</w:t>
      </w:r>
      <w:r w:rsidR="00FD4DF1" w:rsidRPr="00FD4DF1">
        <w:rPr>
          <w:lang w:val="fi-FI"/>
        </w:rPr>
        <w:t xml:space="preserve"> valo</w:t>
      </w:r>
      <w:r w:rsidR="00FD4DF1">
        <w:rPr>
          <w:lang w:val="fi-FI"/>
        </w:rPr>
        <w:t>a</w:t>
      </w:r>
      <w:r w:rsidR="00424D08" w:rsidRPr="00FD4DF1">
        <w:rPr>
          <w:lang w:val="fi-FI"/>
        </w:rPr>
        <w:t xml:space="preserve">. </w:t>
      </w:r>
      <w:r w:rsidR="00FD4DF1">
        <w:rPr>
          <w:lang w:val="fi-FI"/>
        </w:rPr>
        <w:t xml:space="preserve">Johdattele heitä ymmärtämään ettei tämä pelkästään riitä. Esimerkiksi emme näe tuolia pimeässä </w:t>
      </w:r>
      <w:proofErr w:type="gramStart"/>
      <w:r w:rsidR="00FD4DF1">
        <w:rPr>
          <w:lang w:val="fi-FI"/>
        </w:rPr>
        <w:t>ja emme</w:t>
      </w:r>
      <w:proofErr w:type="gramEnd"/>
      <w:r w:rsidR="00FD4DF1">
        <w:rPr>
          <w:lang w:val="fi-FI"/>
        </w:rPr>
        <w:t xml:space="preserve"> voi katsoa suoraan aurinkoon</w:t>
      </w:r>
      <w:r w:rsidR="00424D08" w:rsidRPr="00FD4DF1">
        <w:rPr>
          <w:lang w:val="fi-FI"/>
        </w:rPr>
        <w:t xml:space="preserve">. </w:t>
      </w:r>
      <w:r w:rsidR="00FD4DF1" w:rsidRPr="00FD4DF1">
        <w:rPr>
          <w:lang w:val="fi-FI"/>
        </w:rPr>
        <w:t>Molemmissa tapauksissa valon määrä on ongelma</w:t>
      </w:r>
      <w:r w:rsidR="00424D08" w:rsidRPr="00FD4DF1">
        <w:rPr>
          <w:lang w:val="fi-FI"/>
        </w:rPr>
        <w:t xml:space="preserve">. </w:t>
      </w:r>
      <w:r w:rsidR="00FD4DF1" w:rsidRPr="00FD4DF1">
        <w:rPr>
          <w:lang w:val="fi-FI"/>
        </w:rPr>
        <w:t>Valon on oltava</w:t>
      </w:r>
      <w:r w:rsidR="00424D08" w:rsidRPr="00FD4DF1">
        <w:rPr>
          <w:lang w:val="fi-FI"/>
        </w:rPr>
        <w:t xml:space="preserve"> ”ju</w:t>
      </w:r>
      <w:r w:rsidR="00FD4DF1">
        <w:rPr>
          <w:lang w:val="fi-FI"/>
        </w:rPr>
        <w:t>uri sopivaa</w:t>
      </w:r>
      <w:r w:rsidR="00424D08" w:rsidRPr="00FD4DF1">
        <w:rPr>
          <w:lang w:val="fi-FI"/>
        </w:rPr>
        <w:t xml:space="preserve">” </w:t>
      </w:r>
      <w:r w:rsidR="00FD4DF1">
        <w:rPr>
          <w:lang w:val="fi-FI"/>
        </w:rPr>
        <w:t>jotta voisimme nähdä</w:t>
      </w:r>
      <w:r w:rsidR="00424D08" w:rsidRPr="00FD4DF1">
        <w:rPr>
          <w:lang w:val="fi-FI"/>
        </w:rPr>
        <w:t xml:space="preserve">. </w:t>
      </w:r>
      <w:r w:rsidR="009B4952" w:rsidRPr="009B4952">
        <w:rPr>
          <w:lang w:val="fi-FI"/>
        </w:rPr>
        <w:t>Kameran osat ja silmämme pystyvät säätämään valoa ja tekemään siitä sopivaa nähdäksemme</w:t>
      </w:r>
      <w:r w:rsidR="00424D08" w:rsidRPr="009B4952">
        <w:rPr>
          <w:lang w:val="fi-FI"/>
        </w:rPr>
        <w:t>.</w:t>
      </w:r>
    </w:p>
    <w:p w14:paraId="0F27BD06" w14:textId="77777777" w:rsidR="00424D08" w:rsidRPr="009B4952" w:rsidRDefault="00424D08" w:rsidP="006F69E2">
      <w:pPr>
        <w:rPr>
          <w:lang w:val="fi-FI"/>
        </w:rPr>
      </w:pPr>
    </w:p>
    <w:p w14:paraId="0F27BD07" w14:textId="77777777" w:rsidR="00424D08" w:rsidRPr="004B09C3" w:rsidRDefault="009B4952" w:rsidP="00613C53">
      <w:pPr>
        <w:rPr>
          <w:color w:val="1F497D"/>
          <w:lang w:val="fi-FI"/>
        </w:rPr>
      </w:pPr>
      <w:r w:rsidRPr="004B09C3">
        <w:rPr>
          <w:b/>
          <w:bCs/>
          <w:color w:val="1F497D"/>
          <w:lang w:val="fi-FI"/>
        </w:rPr>
        <w:t>Työohje</w:t>
      </w:r>
      <w:r w:rsidR="00424D08" w:rsidRPr="004B09C3">
        <w:rPr>
          <w:b/>
          <w:bCs/>
          <w:color w:val="1F497D"/>
          <w:lang w:val="fi-FI"/>
        </w:rPr>
        <w:t xml:space="preserve"> "</w:t>
      </w:r>
      <w:r w:rsidRPr="004B09C3">
        <w:rPr>
          <w:b/>
          <w:bCs/>
          <w:color w:val="1F497D"/>
          <w:lang w:val="fi-FI"/>
        </w:rPr>
        <w:t>Kurkistus silmään</w:t>
      </w:r>
      <w:r w:rsidR="00424D08" w:rsidRPr="004B09C3">
        <w:rPr>
          <w:b/>
          <w:bCs/>
          <w:color w:val="1F497D"/>
          <w:lang w:val="fi-FI"/>
        </w:rPr>
        <w:t>"</w:t>
      </w:r>
    </w:p>
    <w:p w14:paraId="0F27BD08" w14:textId="77777777" w:rsidR="00424D08" w:rsidRPr="00A43C2B" w:rsidRDefault="009B4952" w:rsidP="006F69E2">
      <w:pPr>
        <w:rPr>
          <w:lang w:val="fi-FI"/>
        </w:rPr>
      </w:pPr>
      <w:r w:rsidRPr="004B09C3">
        <w:rPr>
          <w:lang w:val="fi-FI"/>
        </w:rPr>
        <w:t>Jaa luokka 2-3 oppilaan ryhmiin</w:t>
      </w:r>
      <w:r w:rsidR="00424D08" w:rsidRPr="004B09C3">
        <w:rPr>
          <w:lang w:val="fi-FI"/>
        </w:rPr>
        <w:t xml:space="preserve">. </w:t>
      </w:r>
      <w:r w:rsidRPr="009B4952">
        <w:rPr>
          <w:lang w:val="fi-FI"/>
        </w:rPr>
        <w:t>Ohjeista ryhmät lukemaan johdanto työohjeesta</w:t>
      </w:r>
      <w:r w:rsidR="00424D08" w:rsidRPr="009B4952">
        <w:rPr>
          <w:lang w:val="fi-FI"/>
        </w:rPr>
        <w:t xml:space="preserve"> WS4.1. </w:t>
      </w:r>
      <w:r>
        <w:rPr>
          <w:lang w:val="fi-FI"/>
        </w:rPr>
        <w:t xml:space="preserve">Seuraavaksi oppilaat voivat työstää palapeliä. Suurin osa oppilaista </w:t>
      </w:r>
      <w:r w:rsidR="001C5484">
        <w:rPr>
          <w:lang w:val="fi-FI"/>
        </w:rPr>
        <w:t>voi tietää jo jotain kameran ja silmän osista</w:t>
      </w:r>
      <w:r w:rsidR="00424D08" w:rsidRPr="001C5484">
        <w:rPr>
          <w:lang w:val="fi-FI"/>
        </w:rPr>
        <w:t xml:space="preserve">. </w:t>
      </w:r>
      <w:r w:rsidR="001C5484" w:rsidRPr="001C5484">
        <w:rPr>
          <w:lang w:val="fi-FI"/>
        </w:rPr>
        <w:t>Pyydä oppilaita keskustelemaan jo aiemmin tuntemistaan asioista ryhmissä</w:t>
      </w:r>
      <w:r w:rsidR="00424D08" w:rsidRPr="001C5484">
        <w:rPr>
          <w:lang w:val="fi-FI"/>
        </w:rPr>
        <w:t xml:space="preserve"> (</w:t>
      </w:r>
      <w:r w:rsidR="001C5484" w:rsidRPr="001C5484">
        <w:rPr>
          <w:lang w:val="fi-FI"/>
        </w:rPr>
        <w:t xml:space="preserve">mm. </w:t>
      </w:r>
      <w:r w:rsidR="001C5484">
        <w:rPr>
          <w:lang w:val="fi-FI"/>
        </w:rPr>
        <w:t>suljin avautuu ja sulkeutuu, eli se mahdollistaa tai estää valon sisään pääsyn</w:t>
      </w:r>
      <w:r w:rsidR="00424D08" w:rsidRPr="001C5484">
        <w:rPr>
          <w:lang w:val="fi-FI"/>
        </w:rPr>
        <w:t xml:space="preserve">). </w:t>
      </w:r>
      <w:r w:rsidR="00A43C2B" w:rsidRPr="00A43C2B">
        <w:rPr>
          <w:lang w:val="fi-FI"/>
        </w:rPr>
        <w:t>Ohjaa oppilaita miettimään myös mitkä osat ovat kiinteitä ja mitkä voi liikkua</w:t>
      </w:r>
      <w:proofErr w:type="gramStart"/>
      <w:r w:rsidR="00424D08" w:rsidRPr="00A43C2B">
        <w:rPr>
          <w:lang w:val="fi-FI"/>
        </w:rPr>
        <w:t xml:space="preserve"> (</w:t>
      </w:r>
      <w:r w:rsidR="00A43C2B" w:rsidRPr="00A43C2B">
        <w:rPr>
          <w:lang w:val="fi-FI"/>
        </w:rPr>
        <w:t>tämä</w:t>
      </w:r>
      <w:proofErr w:type="gramEnd"/>
      <w:r w:rsidR="00A43C2B" w:rsidRPr="00A43C2B">
        <w:rPr>
          <w:lang w:val="fi-FI"/>
        </w:rPr>
        <w:t xml:space="preserve"> tarkastelu on helpompaa kameralle kuin silmälle, eli oppilaat voivat tarvita apua silmän </w:t>
      </w:r>
      <w:r w:rsidR="00A43C2B">
        <w:rPr>
          <w:lang w:val="fi-FI"/>
        </w:rPr>
        <w:t>osalta selityksessä</w:t>
      </w:r>
      <w:r w:rsidR="00424D08" w:rsidRPr="00A43C2B">
        <w:rPr>
          <w:lang w:val="fi-FI"/>
        </w:rPr>
        <w:t>).</w:t>
      </w:r>
    </w:p>
    <w:p w14:paraId="0F27BD09" w14:textId="77777777" w:rsidR="00424D08" w:rsidRPr="004B09C3" w:rsidRDefault="006F2D9A" w:rsidP="006F69E2">
      <w:pPr>
        <w:rPr>
          <w:lang w:val="fi-FI"/>
        </w:rPr>
      </w:pPr>
      <w:r w:rsidRPr="006F2D9A">
        <w:rPr>
          <w:lang w:val="fi-FI"/>
        </w:rPr>
        <w:t>Oppilaiden tulisi erityisesti miettiä missä järjestyksessä valo etenee silmän ja kameran osien läpi ja mitä valolle tapahtuu eri osissa.</w:t>
      </w:r>
      <w:r w:rsidR="00B11684">
        <w:rPr>
          <w:lang w:val="fi-FI"/>
        </w:rPr>
        <w:t xml:space="preserve"> </w:t>
      </w:r>
      <w:r w:rsidR="00B11684" w:rsidRPr="004B09C3">
        <w:rPr>
          <w:lang w:val="fi-FI"/>
        </w:rPr>
        <w:t>Palapelin ratkaisu ja eri osien toiminta selitetään erillisessä liitteessä</w:t>
      </w:r>
      <w:r w:rsidR="00424D08" w:rsidRPr="004B09C3">
        <w:rPr>
          <w:lang w:val="fi-FI"/>
        </w:rPr>
        <w:t>.</w:t>
      </w:r>
    </w:p>
    <w:p w14:paraId="0F27BD0A" w14:textId="77777777" w:rsidR="00424D08" w:rsidRPr="00B11684" w:rsidRDefault="00B11684" w:rsidP="006F69E2">
      <w:pPr>
        <w:rPr>
          <w:lang w:val="fi-FI"/>
        </w:rPr>
      </w:pPr>
      <w:r w:rsidRPr="00B11684">
        <w:rPr>
          <w:lang w:val="fi-FI"/>
        </w:rPr>
        <w:t>Auta oppilaita selviämään luokassa kiertämällä että kaikki ryhmät saavat ratkaisun palapeliin</w:t>
      </w:r>
      <w:r w:rsidR="00424D08" w:rsidRPr="00B11684">
        <w:rPr>
          <w:lang w:val="fi-FI"/>
        </w:rPr>
        <w:t>.</w:t>
      </w:r>
    </w:p>
    <w:p w14:paraId="0F27BD0B" w14:textId="77777777" w:rsidR="00424D08" w:rsidRPr="00B11684" w:rsidRDefault="00424D08" w:rsidP="006F69E2">
      <w:pPr>
        <w:rPr>
          <w:lang w:val="fi-FI"/>
        </w:rPr>
      </w:pPr>
    </w:p>
    <w:p w14:paraId="0F27BD0C" w14:textId="77777777" w:rsidR="00424D08" w:rsidRPr="004B09C3" w:rsidRDefault="00B11684" w:rsidP="006F69E2">
      <w:pPr>
        <w:rPr>
          <w:b/>
          <w:bCs/>
          <w:color w:val="1F497D"/>
          <w:lang w:val="fi-FI"/>
        </w:rPr>
      </w:pPr>
      <w:r w:rsidRPr="004B09C3">
        <w:rPr>
          <w:b/>
          <w:bCs/>
          <w:color w:val="1F497D"/>
          <w:lang w:val="fi-FI"/>
        </w:rPr>
        <w:t>Keskustelu tuloksista</w:t>
      </w:r>
    </w:p>
    <w:p w14:paraId="0F27BD0D" w14:textId="77777777" w:rsidR="00424D08" w:rsidRPr="00725EA0" w:rsidRDefault="00725EA0" w:rsidP="006F69E2">
      <w:pPr>
        <w:rPr>
          <w:bCs/>
          <w:lang w:val="fi-FI"/>
        </w:rPr>
      </w:pPr>
      <w:r w:rsidRPr="00E53D88">
        <w:rPr>
          <w:bCs/>
          <w:lang w:val="fi-FI"/>
        </w:rPr>
        <w:t xml:space="preserve">Pyydä oppilaita liimaamaan osat oikeassa järjestyksessä vihkoihin kun ryhmät ovat saaneet ratkaisun tehtävään. </w:t>
      </w:r>
      <w:r w:rsidRPr="00725EA0">
        <w:rPr>
          <w:bCs/>
          <w:lang w:val="fi-FI"/>
        </w:rPr>
        <w:t>Pyydä että jokaisen osan alle jää tilaa kirjoittamiselle</w:t>
      </w:r>
      <w:r w:rsidR="00424D08" w:rsidRPr="00725EA0">
        <w:rPr>
          <w:bCs/>
          <w:lang w:val="fi-FI"/>
        </w:rPr>
        <w:t>.</w:t>
      </w:r>
      <w:r w:rsidRPr="00725EA0">
        <w:rPr>
          <w:bCs/>
          <w:lang w:val="fi-FI"/>
        </w:rPr>
        <w:t xml:space="preserve"> Seuraavaksi pyydä oppilaita keskustelemaan jokaisesta osasta erikseen ryhmissä</w:t>
      </w:r>
      <w:r w:rsidR="00424D08" w:rsidRPr="00725EA0">
        <w:rPr>
          <w:bCs/>
          <w:lang w:val="fi-FI"/>
        </w:rPr>
        <w:t xml:space="preserve">. </w:t>
      </w:r>
      <w:r>
        <w:rPr>
          <w:bCs/>
          <w:lang w:val="fi-FI"/>
        </w:rPr>
        <w:t xml:space="preserve">Kierrä ryhmissä kunnes kaikilla on vastaukset. Pyydä ryhmiltä perusteluita </w:t>
      </w:r>
      <w:proofErr w:type="spellStart"/>
      <w:r>
        <w:rPr>
          <w:bCs/>
          <w:lang w:val="fi-FI"/>
        </w:rPr>
        <w:t>rakaisuille</w:t>
      </w:r>
      <w:proofErr w:type="spellEnd"/>
      <w:r>
        <w:rPr>
          <w:bCs/>
          <w:lang w:val="fi-FI"/>
        </w:rPr>
        <w:t xml:space="preserve"> ja auta heitä löytämään oikeat ratkaisut j</w:t>
      </w:r>
      <w:r w:rsidRPr="00725EA0">
        <w:rPr>
          <w:bCs/>
          <w:lang w:val="fi-FI"/>
        </w:rPr>
        <w:t>os ryhmien</w:t>
      </w:r>
      <w:r>
        <w:rPr>
          <w:bCs/>
          <w:lang w:val="fi-FI"/>
        </w:rPr>
        <w:t xml:space="preserve"> tulosten</w:t>
      </w:r>
      <w:r w:rsidRPr="00725EA0">
        <w:rPr>
          <w:bCs/>
          <w:lang w:val="fi-FI"/>
        </w:rPr>
        <w:t xml:space="preserve"> välillä on eroavaisuuksia.</w:t>
      </w:r>
    </w:p>
    <w:p w14:paraId="0F27BD0E" w14:textId="77777777" w:rsidR="00424D08" w:rsidRDefault="00424D08" w:rsidP="006F69E2">
      <w:pPr>
        <w:rPr>
          <w:bCs/>
          <w:lang w:val="fi-FI"/>
        </w:rPr>
      </w:pPr>
    </w:p>
    <w:p w14:paraId="0F27BD0F" w14:textId="77777777" w:rsidR="00725EA0" w:rsidRDefault="00725EA0" w:rsidP="006F69E2">
      <w:pPr>
        <w:rPr>
          <w:bCs/>
          <w:lang w:val="fi-FI"/>
        </w:rPr>
      </w:pPr>
    </w:p>
    <w:p w14:paraId="0F27BD10" w14:textId="77777777" w:rsidR="00725EA0" w:rsidRPr="00725EA0" w:rsidRDefault="00725EA0" w:rsidP="006F69E2">
      <w:pPr>
        <w:rPr>
          <w:bCs/>
          <w:lang w:val="fi-FI"/>
        </w:rPr>
      </w:pPr>
    </w:p>
    <w:p w14:paraId="0F27BD11" w14:textId="77777777" w:rsidR="00424D08" w:rsidRPr="00725EA0" w:rsidRDefault="00424D08" w:rsidP="006F69E2">
      <w:pPr>
        <w:rPr>
          <w:bCs/>
          <w:lang w:val="fi-FI"/>
        </w:rPr>
      </w:pPr>
    </w:p>
    <w:p w14:paraId="0F27BD12" w14:textId="77777777" w:rsidR="00424D08" w:rsidRPr="00725EA0" w:rsidRDefault="00424D08" w:rsidP="006F69E2">
      <w:pPr>
        <w:rPr>
          <w:bCs/>
          <w:lang w:val="fi-FI"/>
        </w:rPr>
      </w:pPr>
    </w:p>
    <w:p w14:paraId="0F27BD13" w14:textId="77777777" w:rsidR="00424D08" w:rsidRPr="00725EA0" w:rsidRDefault="00725EA0" w:rsidP="008863CE">
      <w:pPr>
        <w:ind w:firstLine="0"/>
        <w:rPr>
          <w:lang w:val="fi-FI"/>
        </w:rPr>
      </w:pPr>
      <w:r w:rsidRPr="00725EA0">
        <w:rPr>
          <w:lang w:val="fi-FI"/>
        </w:rPr>
        <w:lastRenderedPageBreak/>
        <w:t xml:space="preserve">Kysy oppilailta </w:t>
      </w:r>
      <w:r>
        <w:rPr>
          <w:lang w:val="fi-FI"/>
        </w:rPr>
        <w:t>uskovatko</w:t>
      </w:r>
      <w:r w:rsidRPr="00725EA0">
        <w:rPr>
          <w:lang w:val="fi-FI"/>
        </w:rPr>
        <w:t xml:space="preserve"> he </w:t>
      </w:r>
      <w:r>
        <w:rPr>
          <w:lang w:val="fi-FI"/>
        </w:rPr>
        <w:t>seuraavat väitteet</w:t>
      </w:r>
      <w:r w:rsidR="00424D08" w:rsidRPr="00725EA0">
        <w:rPr>
          <w:lang w:val="fi-FI"/>
        </w:rPr>
        <w:t xml:space="preserve"> </w:t>
      </w:r>
    </w:p>
    <w:p w14:paraId="0F27BD14" w14:textId="77777777" w:rsidR="00424D08" w:rsidRPr="00725EA0" w:rsidRDefault="00725EA0" w:rsidP="008863CE">
      <w:pPr>
        <w:pStyle w:val="ListParagraph"/>
        <w:numPr>
          <w:ilvl w:val="0"/>
          <w:numId w:val="3"/>
        </w:numPr>
        <w:rPr>
          <w:lang w:val="fi-FI"/>
        </w:rPr>
      </w:pPr>
      <w:r w:rsidRPr="00725EA0">
        <w:rPr>
          <w:lang w:val="fi-FI"/>
        </w:rPr>
        <w:t xml:space="preserve">Silmä on </w:t>
      </w:r>
      <w:r w:rsidR="00424D08" w:rsidRPr="00725EA0">
        <w:rPr>
          <w:lang w:val="fi-FI"/>
        </w:rPr>
        <w:t>”opti</w:t>
      </w:r>
      <w:r w:rsidRPr="00725EA0">
        <w:rPr>
          <w:lang w:val="fi-FI"/>
        </w:rPr>
        <w:t>nen instrumentti</w:t>
      </w:r>
      <w:r w:rsidR="00424D08" w:rsidRPr="00725EA0">
        <w:rPr>
          <w:lang w:val="fi-FI"/>
        </w:rPr>
        <w:t xml:space="preserve">” </w:t>
      </w:r>
      <w:r w:rsidRPr="00725EA0">
        <w:rPr>
          <w:lang w:val="fi-FI"/>
        </w:rPr>
        <w:t>joka kerää valoa katsottavasta kohteesta ja havaitsee kuvan, mahdollistaen näkemisen</w:t>
      </w:r>
      <w:r w:rsidR="00424D08" w:rsidRPr="00725EA0">
        <w:rPr>
          <w:lang w:val="fi-FI"/>
        </w:rPr>
        <w:t>.</w:t>
      </w:r>
    </w:p>
    <w:p w14:paraId="0F27BD15" w14:textId="77777777" w:rsidR="00424D08" w:rsidRPr="007A051B" w:rsidRDefault="00725EA0" w:rsidP="008863CE">
      <w:pPr>
        <w:pStyle w:val="ListParagraph"/>
        <w:numPr>
          <w:ilvl w:val="0"/>
          <w:numId w:val="3"/>
        </w:numPr>
        <w:rPr>
          <w:lang w:val="fi-FI"/>
        </w:rPr>
      </w:pPr>
      <w:r w:rsidRPr="007A051B">
        <w:rPr>
          <w:lang w:val="fi-FI"/>
        </w:rPr>
        <w:t>Kamera ja ihmissilmä ovat hyvin samanlaisia monessa suhteessa</w:t>
      </w:r>
      <w:r w:rsidR="00424D08" w:rsidRPr="007A051B">
        <w:rPr>
          <w:lang w:val="fi-FI"/>
        </w:rPr>
        <w:t>.</w:t>
      </w:r>
    </w:p>
    <w:p w14:paraId="0F27BD16" w14:textId="77777777" w:rsidR="00424D08" w:rsidRPr="007A051B" w:rsidRDefault="007A051B" w:rsidP="00F2626F">
      <w:pPr>
        <w:rPr>
          <w:b/>
          <w:bCs/>
          <w:color w:val="1F497D"/>
          <w:lang w:val="fi-FI"/>
        </w:rPr>
      </w:pPr>
      <w:r w:rsidRPr="007A051B">
        <w:rPr>
          <w:b/>
          <w:bCs/>
          <w:color w:val="1F497D"/>
          <w:lang w:val="fi-FI"/>
        </w:rPr>
        <w:t>Kamera vastaan silmä: eroavaisuudet</w:t>
      </w:r>
    </w:p>
    <w:p w14:paraId="0F27BD17" w14:textId="77777777" w:rsidR="00424D08" w:rsidRPr="00D72979" w:rsidRDefault="007A051B" w:rsidP="00140406">
      <w:pPr>
        <w:ind w:firstLine="0"/>
        <w:rPr>
          <w:lang w:val="fi-FI"/>
        </w:rPr>
      </w:pPr>
      <w:r w:rsidRPr="007A051B">
        <w:rPr>
          <w:lang w:val="fi-FI"/>
        </w:rPr>
        <w:t>Pyydä oppilaitasi listaamaan kameran ja silmän välisiä erovaisuuksia</w:t>
      </w:r>
      <w:r w:rsidR="00424D08" w:rsidRPr="007A051B">
        <w:rPr>
          <w:lang w:val="fi-FI"/>
        </w:rPr>
        <w:t xml:space="preserve">. </w:t>
      </w:r>
      <w:r>
        <w:rPr>
          <w:lang w:val="fi-FI"/>
        </w:rPr>
        <w:t>Kerää erilaiset näkemykset taululle kun kaikilla ryhmillä on joitakin ajatuksia koottuna.</w:t>
      </w:r>
      <w:r w:rsidR="00424D08" w:rsidRPr="007A051B">
        <w:rPr>
          <w:lang w:val="fi-FI"/>
        </w:rPr>
        <w:t xml:space="preserve"> </w:t>
      </w:r>
      <w:r w:rsidR="00D72979">
        <w:rPr>
          <w:lang w:val="fi-FI"/>
        </w:rPr>
        <w:t>Jotkut saattavat sanoa että linssi on erilainen, kamera yhdistetään tietokoneeseen kun taas silmä lähettää viestejä aivoille jne</w:t>
      </w:r>
      <w:r w:rsidR="00424D08" w:rsidRPr="00D72979">
        <w:rPr>
          <w:lang w:val="fi-FI"/>
        </w:rPr>
        <w:t xml:space="preserve">. </w:t>
      </w:r>
      <w:r w:rsidR="00D72979">
        <w:rPr>
          <w:lang w:val="fi-FI"/>
        </w:rPr>
        <w:t>Seuraavaksi pyydä oppilaita työstämään toista osiota kysymyksestä</w:t>
      </w:r>
      <w:r w:rsidR="00424D08" w:rsidRPr="00D72979">
        <w:rPr>
          <w:lang w:val="fi-FI"/>
        </w:rPr>
        <w:t xml:space="preserve"> 2) WS4.1</w:t>
      </w:r>
      <w:r w:rsidR="00D72979">
        <w:rPr>
          <w:lang w:val="fi-FI"/>
        </w:rPr>
        <w:t>:ssa</w:t>
      </w:r>
      <w:r w:rsidR="00424D08" w:rsidRPr="00D72979">
        <w:rPr>
          <w:lang w:val="fi-FI"/>
        </w:rPr>
        <w:t xml:space="preserve">. </w:t>
      </w:r>
      <w:r w:rsidR="00D72979">
        <w:rPr>
          <w:lang w:val="fi-FI"/>
        </w:rPr>
        <w:t>Ohjaa oppilaat ymmärtämään että kameran linssi voi liikkua eteen ja taakse mutta silmän linssi on paikallaan</w:t>
      </w:r>
      <w:r w:rsidR="00424D08" w:rsidRPr="00D72979">
        <w:rPr>
          <w:lang w:val="fi-FI"/>
        </w:rPr>
        <w:t>.</w:t>
      </w:r>
    </w:p>
    <w:p w14:paraId="0F27BD18" w14:textId="77777777" w:rsidR="00424D08" w:rsidRPr="00D72979" w:rsidRDefault="00D72979" w:rsidP="00777DFC">
      <w:pPr>
        <w:rPr>
          <w:lang w:val="fi-FI"/>
        </w:rPr>
      </w:pPr>
      <w:r w:rsidRPr="00D72979">
        <w:rPr>
          <w:lang w:val="fi-FI"/>
        </w:rPr>
        <w:t>Kuinka silmä voi nähdä tarkasti erimuotoisia kappaleita eri etäisyyksiltä</w:t>
      </w:r>
      <w:r>
        <w:rPr>
          <w:lang w:val="fi-FI"/>
        </w:rPr>
        <w:t xml:space="preserve"> j</w:t>
      </w:r>
      <w:r w:rsidRPr="00D72979">
        <w:rPr>
          <w:lang w:val="fi-FI"/>
        </w:rPr>
        <w:t>os silmän linssi on paikallaan ja varjostin (verkkokalvo) on myös paikallaan</w:t>
      </w:r>
      <w:r>
        <w:rPr>
          <w:lang w:val="fi-FI"/>
        </w:rPr>
        <w:t>?</w:t>
      </w:r>
    </w:p>
    <w:p w14:paraId="0F27BD19" w14:textId="77777777" w:rsidR="00424D08" w:rsidRPr="00D72979" w:rsidRDefault="00D72979" w:rsidP="00777DFC">
      <w:pPr>
        <w:rPr>
          <w:lang w:val="fi-FI"/>
        </w:rPr>
      </w:pPr>
      <w:r w:rsidRPr="00D72979">
        <w:rPr>
          <w:lang w:val="fi-FI"/>
        </w:rPr>
        <w:t xml:space="preserve">Jätä tämä kohta avoimeksi työohjeessa ja kerro oppilaille että seuraavalla oppitunnilla opitaan miten silmä tarkentuu </w:t>
      </w:r>
      <w:r>
        <w:rPr>
          <w:lang w:val="fi-FI"/>
        </w:rPr>
        <w:t xml:space="preserve">erilaisiin </w:t>
      </w:r>
      <w:r w:rsidRPr="00D72979">
        <w:rPr>
          <w:lang w:val="fi-FI"/>
        </w:rPr>
        <w:t>kohteisiin.</w:t>
      </w:r>
    </w:p>
    <w:p w14:paraId="0F27BD1A" w14:textId="77777777" w:rsidR="00424D08" w:rsidRPr="00D72979" w:rsidRDefault="00D72979" w:rsidP="00777DFC">
      <w:pPr>
        <w:rPr>
          <w:lang w:val="fi-FI"/>
        </w:rPr>
      </w:pPr>
      <w:r w:rsidRPr="00D72979">
        <w:rPr>
          <w:lang w:val="fi-FI"/>
        </w:rPr>
        <w:t>Kysymyksessä 3 oppilaiden tulisi ymmärtää että silmä kerää valoa ja lähettää informaatiota, kun taas tiedon prosessointi merkitykselliseksi kuvaksi tapahtuu aivoissa ja tätä kautta muodostuu myös näköaistimus</w:t>
      </w:r>
      <w:r>
        <w:rPr>
          <w:lang w:val="fi-FI"/>
        </w:rPr>
        <w:t xml:space="preserve">. </w:t>
      </w:r>
      <w:r w:rsidRPr="00D72979">
        <w:rPr>
          <w:lang w:val="fi-FI"/>
        </w:rPr>
        <w:t>Vastaavasti tietokone (joko kameran prosessori tai erillinen laite) prosessoi informaation tuottaakseen valokuvan</w:t>
      </w:r>
      <w:r w:rsidR="00424D08" w:rsidRPr="00D72979">
        <w:rPr>
          <w:lang w:val="fi-FI"/>
        </w:rPr>
        <w:t xml:space="preserve">. </w:t>
      </w:r>
    </w:p>
    <w:p w14:paraId="2E12ECB4" w14:textId="5A49FF2C" w:rsidR="008A5DC3" w:rsidRDefault="008A5DC3" w:rsidP="00FC6C06">
      <w:pPr>
        <w:pStyle w:val="Default"/>
        <w:ind w:left="705" w:hanging="705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</w:p>
    <w:p w14:paraId="030E651F" w14:textId="77777777" w:rsidR="008A5DC3" w:rsidRDefault="008A5DC3" w:rsidP="00FC6C06">
      <w:pPr>
        <w:pStyle w:val="Default"/>
        <w:ind w:left="705" w:hanging="705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</w:p>
    <w:p w14:paraId="3C8C3D58" w14:textId="77777777" w:rsidR="008A5DC3" w:rsidRDefault="008A5DC3" w:rsidP="00FC6C06">
      <w:pPr>
        <w:pStyle w:val="Default"/>
        <w:ind w:left="705" w:hanging="705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</w:p>
    <w:p w14:paraId="0F27BD1B" w14:textId="77777777" w:rsidR="00424D08" w:rsidRPr="004B09C3" w:rsidRDefault="00D72979" w:rsidP="00FC6C06">
      <w:pPr>
        <w:pStyle w:val="Default"/>
        <w:ind w:left="705" w:hanging="705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  <w:r w:rsidRPr="004B09C3"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  <w:t>Taustatietoja</w:t>
      </w:r>
    </w:p>
    <w:p w14:paraId="0F27BD1C" w14:textId="77777777" w:rsidR="00424D08" w:rsidRPr="004B09C3" w:rsidRDefault="00424D08" w:rsidP="00FC6C06">
      <w:pPr>
        <w:pStyle w:val="Default"/>
        <w:ind w:left="705" w:hanging="705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</w:p>
    <w:p w14:paraId="0F27BD1D" w14:textId="77777777" w:rsidR="00424D08" w:rsidRPr="004B09C3" w:rsidRDefault="00D72979" w:rsidP="00FC6C06">
      <w:pPr>
        <w:pStyle w:val="Default"/>
        <w:ind w:left="705" w:hanging="705"/>
        <w:rPr>
          <w:rFonts w:ascii="Calibri" w:hAnsi="Calibri" w:cs="Calibri"/>
          <w:b/>
          <w:bCs/>
          <w:color w:val="auto"/>
          <w:sz w:val="20"/>
          <w:szCs w:val="20"/>
          <w:lang w:val="fi-FI"/>
        </w:rPr>
      </w:pPr>
      <w:r w:rsidRPr="004B09C3">
        <w:rPr>
          <w:rFonts w:ascii="Calibri" w:hAnsi="Calibri" w:cs="Calibri"/>
          <w:b/>
          <w:bCs/>
          <w:color w:val="auto"/>
          <w:sz w:val="20"/>
          <w:szCs w:val="20"/>
          <w:lang w:val="fi-FI"/>
        </w:rPr>
        <w:t>Silmän valoa aistivat solut</w:t>
      </w:r>
      <w:r w:rsidR="00424D08" w:rsidRPr="004B09C3">
        <w:rPr>
          <w:rFonts w:ascii="Calibri" w:hAnsi="Calibri" w:cs="Calibri"/>
          <w:b/>
          <w:bCs/>
          <w:color w:val="auto"/>
          <w:sz w:val="20"/>
          <w:szCs w:val="20"/>
          <w:lang w:val="fi-FI"/>
        </w:rPr>
        <w:t xml:space="preserve"> </w:t>
      </w:r>
    </w:p>
    <w:p w14:paraId="0F27BD1E" w14:textId="77777777" w:rsidR="00424D08" w:rsidRPr="00F03E8F" w:rsidRDefault="00F03E8F" w:rsidP="00FC6C06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  <w:r w:rsidRPr="00F03E8F">
        <w:rPr>
          <w:rFonts w:ascii="Calibri" w:hAnsi="Calibri"/>
          <w:color w:val="auto"/>
          <w:sz w:val="20"/>
          <w:szCs w:val="20"/>
          <w:lang w:val="fi-FI"/>
        </w:rPr>
        <w:t>Ihmissilmän verkkokalvolla on neljää erilaista valoa aistivaa solua</w:t>
      </w:r>
      <w:r>
        <w:rPr>
          <w:rFonts w:ascii="Calibri" w:hAnsi="Calibri"/>
          <w:color w:val="auto"/>
          <w:sz w:val="20"/>
          <w:szCs w:val="20"/>
          <w:lang w:val="fi-FI"/>
        </w:rPr>
        <w:t xml:space="preserve"> (näköreseptorisolua)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>:</w:t>
      </w:r>
    </w:p>
    <w:p w14:paraId="0F27BD1F" w14:textId="77777777" w:rsidR="00424D08" w:rsidRPr="00F03E8F" w:rsidRDefault="00F03E8F" w:rsidP="00FC6C06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  <w:r w:rsidRPr="00F03E8F">
        <w:rPr>
          <w:rFonts w:ascii="Calibri" w:hAnsi="Calibri"/>
          <w:i/>
          <w:color w:val="auto"/>
          <w:sz w:val="20"/>
          <w:szCs w:val="20"/>
          <w:lang w:val="fi-FI"/>
        </w:rPr>
        <w:t>Sauvasoluja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 xml:space="preserve"> 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>käytetään yöllä tai hämärässä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 xml:space="preserve">. 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 xml:space="preserve">Silmässä on noin 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>120 mil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 xml:space="preserve">joonaa sauvasolua ja ne tunnistavat valon intensiteetin mutta eivät </w:t>
      </w:r>
      <w:r>
        <w:rPr>
          <w:rFonts w:ascii="Calibri" w:hAnsi="Calibri"/>
          <w:color w:val="auto"/>
          <w:sz w:val="20"/>
          <w:szCs w:val="20"/>
          <w:lang w:val="fi-FI"/>
        </w:rPr>
        <w:t xml:space="preserve">pysty 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>tunnista</w:t>
      </w:r>
      <w:r>
        <w:rPr>
          <w:rFonts w:ascii="Calibri" w:hAnsi="Calibri"/>
          <w:color w:val="auto"/>
          <w:sz w:val="20"/>
          <w:szCs w:val="20"/>
          <w:lang w:val="fi-FI"/>
        </w:rPr>
        <w:t>maan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 xml:space="preserve"> värejä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>.</w:t>
      </w:r>
    </w:p>
    <w:p w14:paraId="0F27BD20" w14:textId="77777777" w:rsidR="00424D08" w:rsidRPr="004B09C3" w:rsidRDefault="00F03E8F" w:rsidP="00FC6C06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  <w:r w:rsidRPr="00F03E8F">
        <w:rPr>
          <w:rFonts w:ascii="Calibri" w:hAnsi="Calibri"/>
          <w:i/>
          <w:color w:val="auto"/>
          <w:sz w:val="20"/>
          <w:szCs w:val="20"/>
          <w:lang w:val="fi-FI"/>
        </w:rPr>
        <w:t>Tappisolut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 xml:space="preserve"> 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 xml:space="preserve">pystyvät tunnistamaan värejä ja </w:t>
      </w:r>
      <w:r>
        <w:rPr>
          <w:rFonts w:ascii="Calibri" w:hAnsi="Calibri"/>
          <w:color w:val="auto"/>
          <w:sz w:val="20"/>
          <w:szCs w:val="20"/>
          <w:lang w:val="fi-FI"/>
        </w:rPr>
        <w:t xml:space="preserve">silmässä näitä 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>soluja on noin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 xml:space="preserve"> 6-7 mil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>joonaa</w:t>
      </w:r>
      <w:r w:rsidR="00EE6331" w:rsidRPr="00F03E8F">
        <w:rPr>
          <w:rFonts w:ascii="Calibri" w:hAnsi="Calibri"/>
          <w:color w:val="auto"/>
          <w:sz w:val="20"/>
          <w:szCs w:val="20"/>
          <w:lang w:val="fi-FI"/>
        </w:rPr>
        <w:t xml:space="preserve">. </w:t>
      </w:r>
      <w:r w:rsidRPr="004B09C3">
        <w:rPr>
          <w:rFonts w:ascii="Calibri" w:hAnsi="Calibri"/>
          <w:color w:val="auto"/>
          <w:sz w:val="20"/>
          <w:szCs w:val="20"/>
          <w:lang w:val="fi-FI"/>
        </w:rPr>
        <w:t>Tappisolut jaetaan kolmeen kategoriaan niiden aallonpituusherkkyyden mukaisesti</w:t>
      </w:r>
    </w:p>
    <w:p w14:paraId="0F27BD21" w14:textId="77777777" w:rsidR="00424D08" w:rsidRPr="004B09C3" w:rsidRDefault="00424D08" w:rsidP="00FC6C06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</w:p>
    <w:p w14:paraId="0F27BD22" w14:textId="77777777" w:rsidR="00424D08" w:rsidRPr="00F03E8F" w:rsidRDefault="00EE6331" w:rsidP="00FC6C06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  <w:r w:rsidRPr="00F03E8F">
        <w:rPr>
          <w:rFonts w:ascii="Calibri" w:hAnsi="Calibri"/>
          <w:color w:val="auto"/>
          <w:sz w:val="20"/>
          <w:szCs w:val="20"/>
          <w:lang w:val="fi-FI"/>
        </w:rPr>
        <w:t xml:space="preserve">1. </w:t>
      </w:r>
      <w:r w:rsidRPr="00F03E8F">
        <w:rPr>
          <w:rFonts w:ascii="Calibri" w:hAnsi="Calibri"/>
          <w:i/>
          <w:color w:val="auto"/>
          <w:sz w:val="20"/>
          <w:szCs w:val="20"/>
          <w:lang w:val="fi-FI"/>
        </w:rPr>
        <w:t>L-re</w:t>
      </w:r>
      <w:r w:rsidR="00F03E8F" w:rsidRPr="00F03E8F">
        <w:rPr>
          <w:rFonts w:ascii="Calibri" w:hAnsi="Calibri"/>
          <w:i/>
          <w:color w:val="auto"/>
          <w:sz w:val="20"/>
          <w:szCs w:val="20"/>
          <w:lang w:val="fi-FI"/>
        </w:rPr>
        <w:t>septorit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 xml:space="preserve"> </w:t>
      </w:r>
      <w:r w:rsidR="00F03E8F" w:rsidRPr="00F03E8F">
        <w:rPr>
          <w:rFonts w:ascii="Calibri" w:hAnsi="Calibri"/>
          <w:color w:val="auto"/>
          <w:sz w:val="20"/>
          <w:szCs w:val="20"/>
          <w:lang w:val="fi-FI"/>
        </w:rPr>
        <w:t>ovat herkimpiä pitkille aallonpituuksille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 xml:space="preserve"> (</w:t>
      </w:r>
      <w:r w:rsidR="00F03E8F" w:rsidRPr="00F03E8F">
        <w:rPr>
          <w:rFonts w:ascii="Calibri" w:hAnsi="Calibri"/>
          <w:color w:val="auto"/>
          <w:sz w:val="20"/>
          <w:szCs w:val="20"/>
          <w:lang w:val="fi-FI"/>
        </w:rPr>
        <w:t>punai</w:t>
      </w:r>
      <w:r w:rsidR="00B67DCA">
        <w:rPr>
          <w:rFonts w:ascii="Calibri" w:hAnsi="Calibri"/>
          <w:color w:val="auto"/>
          <w:sz w:val="20"/>
          <w:szCs w:val="20"/>
          <w:lang w:val="fi-FI"/>
        </w:rPr>
        <w:t>sen sävyt</w:t>
      </w:r>
      <w:r w:rsidRPr="00F03E8F">
        <w:rPr>
          <w:rFonts w:ascii="Calibri" w:hAnsi="Calibri"/>
          <w:color w:val="auto"/>
          <w:sz w:val="20"/>
          <w:szCs w:val="20"/>
          <w:lang w:val="fi-FI"/>
        </w:rPr>
        <w:t>)</w:t>
      </w:r>
    </w:p>
    <w:p w14:paraId="0F27BD23" w14:textId="77777777" w:rsidR="00424D08" w:rsidRPr="00B67DCA" w:rsidRDefault="00EE6331" w:rsidP="00FC6C06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  <w:r w:rsidRPr="00B67DCA">
        <w:rPr>
          <w:rFonts w:ascii="Calibri" w:hAnsi="Calibri"/>
          <w:color w:val="auto"/>
          <w:sz w:val="20"/>
          <w:szCs w:val="20"/>
          <w:lang w:val="fi-FI"/>
        </w:rPr>
        <w:t xml:space="preserve">2. </w:t>
      </w:r>
      <w:r w:rsidRPr="00B67DCA">
        <w:rPr>
          <w:rFonts w:ascii="Calibri" w:hAnsi="Calibri"/>
          <w:i/>
          <w:color w:val="auto"/>
          <w:sz w:val="20"/>
          <w:szCs w:val="20"/>
          <w:lang w:val="fi-FI"/>
        </w:rPr>
        <w:t>M-re</w:t>
      </w:r>
      <w:r w:rsidR="00F03E8F" w:rsidRPr="00B67DCA">
        <w:rPr>
          <w:rFonts w:ascii="Calibri" w:hAnsi="Calibri"/>
          <w:i/>
          <w:color w:val="auto"/>
          <w:sz w:val="20"/>
          <w:szCs w:val="20"/>
          <w:lang w:val="fi-FI"/>
        </w:rPr>
        <w:t xml:space="preserve">septorit </w:t>
      </w:r>
      <w:r w:rsidR="00F03E8F" w:rsidRPr="00B67DCA">
        <w:rPr>
          <w:rFonts w:ascii="Calibri" w:hAnsi="Calibri"/>
          <w:color w:val="auto"/>
          <w:sz w:val="20"/>
          <w:szCs w:val="20"/>
          <w:lang w:val="fi-FI"/>
        </w:rPr>
        <w:t>ovat herkimpiä keskiaallonpituuksille</w:t>
      </w:r>
      <w:r w:rsidRPr="00B67DCA">
        <w:rPr>
          <w:rFonts w:ascii="Calibri" w:hAnsi="Calibri"/>
          <w:color w:val="auto"/>
          <w:sz w:val="20"/>
          <w:szCs w:val="20"/>
          <w:lang w:val="fi-FI"/>
        </w:rPr>
        <w:t xml:space="preserve"> (</w:t>
      </w:r>
      <w:r w:rsidR="00B67DCA" w:rsidRPr="00B67DCA">
        <w:rPr>
          <w:rFonts w:ascii="Calibri" w:hAnsi="Calibri"/>
          <w:color w:val="auto"/>
          <w:sz w:val="20"/>
          <w:szCs w:val="20"/>
          <w:lang w:val="fi-FI"/>
        </w:rPr>
        <w:t>vihreän sävyt</w:t>
      </w:r>
      <w:r w:rsidRPr="00B67DCA">
        <w:rPr>
          <w:rFonts w:ascii="Calibri" w:hAnsi="Calibri"/>
          <w:color w:val="auto"/>
          <w:sz w:val="20"/>
          <w:szCs w:val="20"/>
          <w:lang w:val="fi-FI"/>
        </w:rPr>
        <w:t xml:space="preserve">). </w:t>
      </w:r>
    </w:p>
    <w:p w14:paraId="0F27BD24" w14:textId="77777777" w:rsidR="00424D08" w:rsidRPr="00B67DCA" w:rsidRDefault="00EE6331" w:rsidP="00FC6C06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  <w:r w:rsidRPr="00B67DCA">
        <w:rPr>
          <w:rFonts w:ascii="Calibri" w:hAnsi="Calibri"/>
          <w:color w:val="auto"/>
          <w:sz w:val="20"/>
          <w:szCs w:val="20"/>
          <w:lang w:val="fi-FI"/>
        </w:rPr>
        <w:t xml:space="preserve">3. </w:t>
      </w:r>
      <w:r w:rsidRPr="00B67DCA">
        <w:rPr>
          <w:rFonts w:ascii="Calibri" w:hAnsi="Calibri"/>
          <w:i/>
          <w:color w:val="auto"/>
          <w:sz w:val="20"/>
          <w:szCs w:val="20"/>
          <w:lang w:val="fi-FI"/>
        </w:rPr>
        <w:t>S- re</w:t>
      </w:r>
      <w:r w:rsidR="00B67DCA" w:rsidRPr="00B67DCA">
        <w:rPr>
          <w:rFonts w:ascii="Calibri" w:hAnsi="Calibri"/>
          <w:i/>
          <w:color w:val="auto"/>
          <w:sz w:val="20"/>
          <w:szCs w:val="20"/>
          <w:lang w:val="fi-FI"/>
        </w:rPr>
        <w:t>septorit</w:t>
      </w:r>
      <w:r w:rsidRPr="00B67DCA">
        <w:rPr>
          <w:rFonts w:ascii="Calibri" w:hAnsi="Calibri"/>
          <w:color w:val="auto"/>
          <w:sz w:val="20"/>
          <w:szCs w:val="20"/>
          <w:lang w:val="fi-FI"/>
        </w:rPr>
        <w:t xml:space="preserve"> </w:t>
      </w:r>
      <w:r w:rsidR="00B67DCA" w:rsidRPr="00B67DCA">
        <w:rPr>
          <w:rFonts w:ascii="Calibri" w:hAnsi="Calibri"/>
          <w:color w:val="auto"/>
          <w:sz w:val="20"/>
          <w:szCs w:val="20"/>
          <w:lang w:val="fi-FI"/>
        </w:rPr>
        <w:t>ovat herkimpiä lyhyille aallonpituuksille (sinisen sävyt)</w:t>
      </w:r>
      <w:r w:rsidRPr="00B67DCA">
        <w:rPr>
          <w:rFonts w:ascii="Calibri" w:hAnsi="Calibri"/>
          <w:color w:val="auto"/>
          <w:sz w:val="20"/>
          <w:szCs w:val="20"/>
          <w:lang w:val="fi-FI"/>
        </w:rPr>
        <w:t xml:space="preserve">. </w:t>
      </w:r>
    </w:p>
    <w:p w14:paraId="0F27BD25" w14:textId="77777777" w:rsidR="00424D08" w:rsidRPr="00DD03B8" w:rsidRDefault="00B67DCA" w:rsidP="001D3C14">
      <w:pPr>
        <w:pStyle w:val="Default"/>
        <w:rPr>
          <w:rFonts w:ascii="Calibri" w:hAnsi="Calibri"/>
          <w:color w:val="auto"/>
          <w:sz w:val="20"/>
          <w:szCs w:val="20"/>
          <w:lang w:val="fi-FI"/>
        </w:rPr>
      </w:pPr>
      <w:r w:rsidRPr="00B67DCA">
        <w:rPr>
          <w:rFonts w:ascii="Calibri" w:hAnsi="Calibri"/>
          <w:color w:val="auto"/>
          <w:sz w:val="20"/>
          <w:szCs w:val="20"/>
          <w:lang w:val="fi-FI"/>
        </w:rPr>
        <w:t>Normaalin näön omaavilla on</w:t>
      </w:r>
      <w:r w:rsidR="00EE6331" w:rsidRPr="00B67DCA">
        <w:rPr>
          <w:rFonts w:ascii="Calibri" w:hAnsi="Calibri"/>
          <w:color w:val="auto"/>
          <w:sz w:val="20"/>
          <w:szCs w:val="20"/>
          <w:lang w:val="fi-FI"/>
        </w:rPr>
        <w:t xml:space="preserve"> L-, </w:t>
      </w:r>
      <w:proofErr w:type="spellStart"/>
      <w:r w:rsidR="00EE6331" w:rsidRPr="00B67DCA">
        <w:rPr>
          <w:rFonts w:ascii="Calibri" w:hAnsi="Calibri"/>
          <w:color w:val="auto"/>
          <w:sz w:val="20"/>
          <w:szCs w:val="20"/>
          <w:lang w:val="fi-FI"/>
        </w:rPr>
        <w:t>M-</w:t>
      </w:r>
      <w:proofErr w:type="spellEnd"/>
      <w:r w:rsidRPr="00B67DCA">
        <w:rPr>
          <w:rFonts w:ascii="Calibri" w:hAnsi="Calibri"/>
          <w:color w:val="auto"/>
          <w:sz w:val="20"/>
          <w:szCs w:val="20"/>
          <w:lang w:val="fi-FI"/>
        </w:rPr>
        <w:t xml:space="preserve"> ja</w:t>
      </w:r>
      <w:r w:rsidR="00EE6331" w:rsidRPr="00B67DCA">
        <w:rPr>
          <w:rFonts w:ascii="Calibri" w:hAnsi="Calibri"/>
          <w:color w:val="auto"/>
          <w:sz w:val="20"/>
          <w:szCs w:val="20"/>
          <w:lang w:val="fi-FI"/>
        </w:rPr>
        <w:t xml:space="preserve"> S-</w:t>
      </w:r>
      <w:r w:rsidRPr="00B67DCA">
        <w:rPr>
          <w:rFonts w:ascii="Calibri" w:hAnsi="Calibri"/>
          <w:color w:val="auto"/>
          <w:sz w:val="20"/>
          <w:szCs w:val="20"/>
          <w:lang w:val="fi-FI"/>
        </w:rPr>
        <w:t>sensitiiviset reseptorit</w:t>
      </w:r>
      <w:r w:rsidR="00EE6331" w:rsidRPr="00B67DCA">
        <w:rPr>
          <w:rFonts w:ascii="Calibri" w:hAnsi="Calibri"/>
          <w:color w:val="auto"/>
          <w:sz w:val="20"/>
          <w:szCs w:val="20"/>
          <w:lang w:val="fi-FI"/>
        </w:rPr>
        <w:t xml:space="preserve">. </w:t>
      </w:r>
      <w:r w:rsidR="00DD03B8">
        <w:rPr>
          <w:rFonts w:ascii="Calibri" w:hAnsi="Calibri"/>
          <w:color w:val="auto"/>
          <w:sz w:val="20"/>
          <w:szCs w:val="20"/>
          <w:lang w:val="fi-FI"/>
        </w:rPr>
        <w:t>Poikkeavan värinäön (v</w:t>
      </w:r>
      <w:r w:rsidR="00AF1870" w:rsidRPr="00DD03B8">
        <w:rPr>
          <w:rFonts w:ascii="Calibri" w:hAnsi="Calibri"/>
          <w:color w:val="auto"/>
          <w:sz w:val="20"/>
          <w:szCs w:val="20"/>
          <w:lang w:val="fi-FI"/>
        </w:rPr>
        <w:t>ärisokeilla</w:t>
      </w:r>
      <w:r w:rsidR="00DD03B8">
        <w:rPr>
          <w:rFonts w:ascii="Calibri" w:hAnsi="Calibri"/>
          <w:color w:val="auto"/>
          <w:sz w:val="20"/>
          <w:szCs w:val="20"/>
          <w:lang w:val="fi-FI"/>
        </w:rPr>
        <w:t>)</w:t>
      </w:r>
      <w:r w:rsidR="00AF1870" w:rsidRPr="00DD03B8">
        <w:rPr>
          <w:rFonts w:ascii="Calibri" w:hAnsi="Calibri"/>
          <w:color w:val="auto"/>
          <w:sz w:val="20"/>
          <w:szCs w:val="20"/>
          <w:lang w:val="fi-FI"/>
        </w:rPr>
        <w:t xml:space="preserve"> ihmisillä yksi tai useampi näistä reseptoreista puuttuu</w:t>
      </w:r>
      <w:r w:rsidR="00EE6331" w:rsidRPr="00DD03B8">
        <w:rPr>
          <w:rFonts w:ascii="Calibri" w:hAnsi="Calibri"/>
          <w:color w:val="auto"/>
          <w:sz w:val="20"/>
          <w:szCs w:val="20"/>
          <w:lang w:val="fi-FI"/>
        </w:rPr>
        <w:t>.</w:t>
      </w:r>
    </w:p>
    <w:p w14:paraId="0F27BD26" w14:textId="77777777" w:rsidR="00424D08" w:rsidRPr="00DD03B8" w:rsidRDefault="00424D08" w:rsidP="00140406">
      <w:pPr>
        <w:ind w:firstLine="0"/>
        <w:rPr>
          <w:color w:val="1F497D"/>
          <w:lang w:val="fi-FI"/>
        </w:rPr>
      </w:pPr>
    </w:p>
    <w:p w14:paraId="0F27BD27" w14:textId="77777777" w:rsidR="00424D08" w:rsidRPr="00F879DB" w:rsidRDefault="00DD03B8" w:rsidP="00140406">
      <w:pPr>
        <w:ind w:firstLine="0"/>
        <w:rPr>
          <w:lang w:val="fi-FI"/>
        </w:rPr>
      </w:pPr>
      <w:r w:rsidRPr="00DD03B8">
        <w:rPr>
          <w:lang w:val="fi-FI"/>
        </w:rPr>
        <w:t xml:space="preserve">Nämä silmän reseptorit ovat valoa aistivia hermosoluja ja laukaisevat sähköisiä impulsseja kun valo osuu verkkokalvolle niihin. </w:t>
      </w:r>
      <w:r w:rsidRPr="00F879DB">
        <w:rPr>
          <w:lang w:val="fi-FI"/>
        </w:rPr>
        <w:t>Kuvamuodostus verkkokalvolla perustuu systemaattiseen</w:t>
      </w:r>
      <w:r w:rsidR="00F879DB">
        <w:rPr>
          <w:lang w:val="fi-FI"/>
        </w:rPr>
        <w:t xml:space="preserve"> paikkariippuvaan</w:t>
      </w:r>
      <w:r w:rsidR="00287E35" w:rsidRPr="00F879DB">
        <w:rPr>
          <w:lang w:val="fi-FI"/>
        </w:rPr>
        <w:t xml:space="preserve"> reseptorien </w:t>
      </w:r>
      <w:r w:rsidR="00F879DB" w:rsidRPr="00F879DB">
        <w:rPr>
          <w:lang w:val="fi-FI"/>
        </w:rPr>
        <w:t>toimintaan</w:t>
      </w:r>
      <w:r w:rsidR="00424D08" w:rsidRPr="00F879DB">
        <w:rPr>
          <w:lang w:val="fi-FI"/>
        </w:rPr>
        <w:t xml:space="preserve">. </w:t>
      </w:r>
    </w:p>
    <w:p w14:paraId="0F27BD28" w14:textId="77777777" w:rsidR="00424D08" w:rsidRPr="00F879DB" w:rsidRDefault="00424D08" w:rsidP="00E205F6">
      <w:pPr>
        <w:ind w:firstLine="0"/>
        <w:rPr>
          <w:lang w:val="fi-FI"/>
        </w:rPr>
      </w:pPr>
    </w:p>
    <w:p w14:paraId="0F27BD29" w14:textId="77777777" w:rsidR="00424D08" w:rsidRPr="00F879DB" w:rsidRDefault="00F879DB" w:rsidP="00E205F6">
      <w:pPr>
        <w:pStyle w:val="Default"/>
        <w:ind w:left="705" w:hanging="705"/>
        <w:jc w:val="both"/>
        <w:rPr>
          <w:rFonts w:ascii="Calibri" w:hAnsi="Calibri" w:cs="Calibri"/>
          <w:b/>
          <w:bCs/>
          <w:color w:val="auto"/>
          <w:sz w:val="20"/>
          <w:szCs w:val="20"/>
          <w:lang w:val="fi-FI"/>
        </w:rPr>
      </w:pPr>
      <w:r w:rsidRPr="00F879DB">
        <w:rPr>
          <w:rFonts w:ascii="Calibri" w:hAnsi="Calibri" w:cs="Calibri"/>
          <w:b/>
          <w:bCs/>
          <w:color w:val="auto"/>
          <w:sz w:val="20"/>
          <w:szCs w:val="20"/>
          <w:lang w:val="fi-FI"/>
        </w:rPr>
        <w:t>Verkkokalvon ja CCD-kennon vertailua</w:t>
      </w:r>
    </w:p>
    <w:p w14:paraId="0F27BD2A" w14:textId="77777777" w:rsidR="00424D08" w:rsidRPr="00F879DB" w:rsidRDefault="00F879DB" w:rsidP="00E205F6">
      <w:pPr>
        <w:pStyle w:val="Default"/>
        <w:jc w:val="both"/>
        <w:rPr>
          <w:rFonts w:ascii="Calibri" w:hAnsi="Calibri" w:cs="Calibri"/>
          <w:bCs/>
          <w:color w:val="auto"/>
          <w:sz w:val="20"/>
          <w:szCs w:val="20"/>
          <w:lang w:val="fi-FI"/>
        </w:rPr>
      </w:pPr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Verkkokalvolle saapuvan kuvan ja </w:t>
      </w:r>
      <w:proofErr w:type="spellStart"/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>information</w:t>
      </w:r>
      <w:proofErr w:type="spellEnd"/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välityksen tapa on hyvin samanlainen kuin CCD-kennon toiminta videokamerassa</w:t>
      </w:r>
      <w:r w:rsidR="00424D08"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. </w:t>
      </w:r>
    </w:p>
    <w:p w14:paraId="0F27BD2B" w14:textId="77777777" w:rsidR="00424D08" w:rsidRPr="00A6291C" w:rsidRDefault="00F879DB" w:rsidP="00E205F6">
      <w:pPr>
        <w:pStyle w:val="Default"/>
        <w:jc w:val="both"/>
        <w:rPr>
          <w:rFonts w:ascii="Calibri" w:hAnsi="Calibri" w:cs="Calibri"/>
          <w:bCs/>
          <w:color w:val="auto"/>
          <w:sz w:val="20"/>
          <w:szCs w:val="20"/>
          <w:lang w:val="fi-FI"/>
        </w:rPr>
      </w:pPr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CCD-kennolla </w:t>
      </w:r>
      <w:proofErr w:type="spellStart"/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>pikselit</w:t>
      </w:r>
      <w:proofErr w:type="spellEnd"/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ovat valoherkkiä</w:t>
      </w:r>
      <w:r w:rsidR="00424D08"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. </w:t>
      </w:r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Jokainen </w:t>
      </w:r>
      <w:proofErr w:type="spellStart"/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>pikseli</w:t>
      </w:r>
      <w:proofErr w:type="spellEnd"/>
      <w:r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on oleellisesti kondensaattori ja kun valo osuu siihen, kondensaattori kehittää varauksen jonka suuruus on verrannollinen tulevan valon intensiteettiin</w:t>
      </w:r>
      <w:r w:rsidR="00424D08" w:rsidRPr="00F879DB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. </w:t>
      </w:r>
      <w:r w:rsidRPr="00A6291C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Tämä varaus </w:t>
      </w:r>
      <w:r w:rsidR="00A6291C" w:rsidRPr="00A6291C">
        <w:rPr>
          <w:rFonts w:ascii="Calibri" w:hAnsi="Calibri" w:cs="Calibri"/>
          <w:bCs/>
          <w:color w:val="auto"/>
          <w:sz w:val="20"/>
          <w:szCs w:val="20"/>
          <w:lang w:val="fi-FI"/>
        </w:rPr>
        <w:t>“kytketään” ulkoiseen (analogiseen) piiriin muiden kondensaattoreiden kautta ja tämä ulkoinen piiri lähettää varauksen suuruuteen verrannollisen jännitepulssisarjan</w:t>
      </w:r>
      <w:r w:rsidR="00424D08" w:rsidRPr="00A6291C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. </w:t>
      </w:r>
      <w:r w:rsidR="00A6291C" w:rsidRPr="00A6291C">
        <w:rPr>
          <w:rFonts w:ascii="Calibri" w:hAnsi="Calibri" w:cs="Calibri"/>
          <w:bCs/>
          <w:color w:val="auto"/>
          <w:sz w:val="20"/>
          <w:szCs w:val="20"/>
          <w:lang w:val="fi-FI"/>
        </w:rPr>
        <w:t>Mikroprosessiori tyypillisesti muuttaa tämän sarjan tulevan valon intensiteetiksi jännitteen perusteella</w:t>
      </w:r>
      <w:r w:rsidR="00424D08" w:rsidRPr="00A6291C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. </w:t>
      </w:r>
    </w:p>
    <w:p w14:paraId="0F27BD2C" w14:textId="77777777" w:rsidR="00424D08" w:rsidRPr="00854F6E" w:rsidRDefault="00A6291C" w:rsidP="00E205F6">
      <w:pPr>
        <w:pStyle w:val="Default"/>
        <w:jc w:val="both"/>
        <w:rPr>
          <w:rFonts w:ascii="Calibri" w:hAnsi="Calibri" w:cs="Calibri"/>
          <w:bCs/>
          <w:color w:val="auto"/>
          <w:sz w:val="20"/>
          <w:szCs w:val="20"/>
          <w:lang w:val="fi-FI"/>
        </w:rPr>
      </w:pPr>
      <w:r w:rsidRPr="00A6291C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Digitaalikameroissa käytetään yleisesti CCD-kennon pinnalla </w:t>
      </w:r>
      <w:r>
        <w:rPr>
          <w:rFonts w:ascii="Calibri" w:hAnsi="Calibri" w:cs="Calibri"/>
          <w:bCs/>
          <w:color w:val="auto"/>
          <w:sz w:val="20"/>
          <w:szCs w:val="20"/>
          <w:lang w:val="fi-FI"/>
        </w:rPr>
        <w:t>Bayer-matriisia</w:t>
      </w:r>
      <w:r w:rsidR="00424D08" w:rsidRPr="00A6291C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. </w:t>
      </w:r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Neljästä </w:t>
      </w:r>
      <w:proofErr w:type="spellStart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>pikselistä</w:t>
      </w:r>
      <w:proofErr w:type="spellEnd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</w:t>
      </w:r>
      <w:proofErr w:type="spellStart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>muodstuvassa</w:t>
      </w:r>
      <w:proofErr w:type="spellEnd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neliössä yksi on </w:t>
      </w:r>
      <w:proofErr w:type="spellStart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>filtteröity</w:t>
      </w:r>
      <w:proofErr w:type="spellEnd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punaiselle, yksi siniselle ja kaksi vihreälle valolle (ihmissilmä on herkempi vihreälle kuin punaiselle tai siniselle valolle</w:t>
      </w:r>
      <w:r w:rsidR="00424D08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>). T</w:t>
      </w:r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ämän seurauksena on se, että informaatio luminanssista kerätään jokaisen </w:t>
      </w:r>
      <w:proofErr w:type="spellStart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>pikselin</w:t>
      </w:r>
      <w:proofErr w:type="spellEnd"/>
      <w:r w:rsidR="00854F6E" w:rsidRPr="00854F6E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kautta, mutta väriresoluutio on matalampi kuin luminanssiresoluutio.</w:t>
      </w:r>
    </w:p>
    <w:p w14:paraId="0F27BD2D" w14:textId="77777777" w:rsidR="00424D08" w:rsidRPr="006934E2" w:rsidRDefault="00854F6E" w:rsidP="00140406">
      <w:pPr>
        <w:ind w:firstLine="0"/>
        <w:rPr>
          <w:lang w:val="fi-FI"/>
        </w:rPr>
      </w:pPr>
      <w:r w:rsidRPr="00854F6E">
        <w:rPr>
          <w:lang w:val="fi-FI"/>
        </w:rPr>
        <w:lastRenderedPageBreak/>
        <w:t>Silmässä oleva verkkokalvo toimii hyvin pitkälti samalla tavalla. Verkkokalvon reseptorisolut hyperpolarisoituvat valon osuessa niihin, ja niiden potentiaali (</w:t>
      </w:r>
      <w:r>
        <w:rPr>
          <w:lang w:val="fi-FI"/>
        </w:rPr>
        <w:t>jännite</w:t>
      </w:r>
      <w:r w:rsidRPr="00854F6E">
        <w:rPr>
          <w:lang w:val="fi-FI"/>
        </w:rPr>
        <w:t>)</w:t>
      </w:r>
      <w:r>
        <w:rPr>
          <w:lang w:val="fi-FI"/>
        </w:rPr>
        <w:t xml:space="preserve"> kasvaa. </w:t>
      </w:r>
      <w:r w:rsidRPr="00854F6E">
        <w:rPr>
          <w:lang w:val="fi-FI"/>
        </w:rPr>
        <w:t xml:space="preserve">Hermon lepopotentiaali on tyypillisesti noin </w:t>
      </w:r>
      <w:r w:rsidR="00424D08" w:rsidRPr="00854F6E">
        <w:rPr>
          <w:lang w:val="fi-FI"/>
        </w:rPr>
        <w:t>-70 millivol</w:t>
      </w:r>
      <w:r w:rsidRPr="00854F6E">
        <w:rPr>
          <w:lang w:val="fi-FI"/>
        </w:rPr>
        <w:t xml:space="preserve">ttia, joka voi nousta maksimissaan </w:t>
      </w:r>
      <w:r>
        <w:rPr>
          <w:lang w:val="fi-FI"/>
        </w:rPr>
        <w:t>arvoon</w:t>
      </w:r>
      <w:r w:rsidR="00424D08" w:rsidRPr="00854F6E">
        <w:rPr>
          <w:lang w:val="fi-FI"/>
        </w:rPr>
        <w:t xml:space="preserve"> -55 mV. </w:t>
      </w:r>
      <w:r w:rsidRPr="00860402">
        <w:rPr>
          <w:lang w:val="fi-FI"/>
        </w:rPr>
        <w:t>Hyperpolarisoitunut näköreseptori</w:t>
      </w:r>
      <w:r w:rsidR="00424D08" w:rsidRPr="00860402">
        <w:rPr>
          <w:lang w:val="fi-FI"/>
        </w:rPr>
        <w:t xml:space="preserve"> (</w:t>
      </w:r>
      <w:r w:rsidRPr="00860402">
        <w:rPr>
          <w:lang w:val="fi-FI"/>
        </w:rPr>
        <w:t>sauva tai tappi riippuen valaistuksesta</w:t>
      </w:r>
      <w:r w:rsidR="00424D08" w:rsidRPr="00860402">
        <w:rPr>
          <w:lang w:val="fi-FI"/>
        </w:rPr>
        <w:t xml:space="preserve">) </w:t>
      </w:r>
      <w:r w:rsidR="00860402" w:rsidRPr="00860402">
        <w:rPr>
          <w:lang w:val="fi-FI"/>
        </w:rPr>
        <w:t xml:space="preserve">antaa ärsykkeen </w:t>
      </w:r>
      <w:r w:rsidR="00860402">
        <w:rPr>
          <w:lang w:val="fi-FI"/>
        </w:rPr>
        <w:t xml:space="preserve">allaan oleville </w:t>
      </w:r>
      <w:proofErr w:type="spellStart"/>
      <w:r w:rsidR="00860402" w:rsidRPr="00860402">
        <w:rPr>
          <w:lang w:val="fi-FI"/>
        </w:rPr>
        <w:t>bipolaarisoluill</w:t>
      </w:r>
      <w:r w:rsidR="00860402">
        <w:rPr>
          <w:lang w:val="fi-FI"/>
        </w:rPr>
        <w:t>e</w:t>
      </w:r>
      <w:proofErr w:type="spellEnd"/>
      <w:r w:rsidR="00860402">
        <w:rPr>
          <w:lang w:val="fi-FI"/>
        </w:rPr>
        <w:t xml:space="preserve"> jotka välittävät sen gangliosoluille</w:t>
      </w:r>
      <w:r w:rsidR="00424D08" w:rsidRPr="00860402">
        <w:rPr>
          <w:lang w:val="fi-FI"/>
        </w:rPr>
        <w:t xml:space="preserve">. </w:t>
      </w:r>
      <w:r w:rsidR="00860402" w:rsidRPr="004B09C3">
        <w:rPr>
          <w:lang w:val="fi-FI"/>
        </w:rPr>
        <w:t xml:space="preserve">Gangliosolu lähettää sähköisen impulssin aivoille näköhermoa Pitkin. </w:t>
      </w:r>
      <w:r w:rsidR="00424D08" w:rsidRPr="006934E2">
        <w:rPr>
          <w:lang w:val="fi-FI"/>
        </w:rPr>
        <w:t>(</w:t>
      </w:r>
      <w:r w:rsidR="00860402" w:rsidRPr="006934E2">
        <w:rPr>
          <w:lang w:val="fi-FI"/>
        </w:rPr>
        <w:t>Huomioi että tämä on yksinkertaistettu malli varsinaisesta mekanismista joka sisältää useita hermokerroksia</w:t>
      </w:r>
      <w:r w:rsidR="00424D08" w:rsidRPr="006934E2">
        <w:rPr>
          <w:lang w:val="fi-FI"/>
        </w:rPr>
        <w:t>).</w:t>
      </w:r>
    </w:p>
    <w:p w14:paraId="0F27BD2E" w14:textId="77777777" w:rsidR="00424D08" w:rsidRPr="004B09C3" w:rsidRDefault="006934E2" w:rsidP="00140406">
      <w:pPr>
        <w:ind w:firstLine="0"/>
        <w:rPr>
          <w:lang w:val="fi-FI"/>
        </w:rPr>
      </w:pPr>
      <w:r w:rsidRPr="004B09C3">
        <w:rPr>
          <w:lang w:val="fi-FI"/>
        </w:rPr>
        <w:t>Kuvan prosessointi tapahtuu aivoissa</w:t>
      </w:r>
      <w:r w:rsidR="00424D08" w:rsidRPr="004B09C3">
        <w:rPr>
          <w:lang w:val="fi-FI"/>
        </w:rPr>
        <w:t>.</w:t>
      </w:r>
      <w:r w:rsidRPr="004B09C3">
        <w:rPr>
          <w:lang w:val="fi-FI"/>
        </w:rPr>
        <w:t xml:space="preserve"> </w:t>
      </w:r>
      <w:r w:rsidRPr="006934E2">
        <w:rPr>
          <w:lang w:val="fi-FI"/>
        </w:rPr>
        <w:t>Tarkemmin sanottuna se tapahtuu visuaalisessa aivokuoressa kahdella alueella aivoissa jotka tunnetaan takaraivolohkona</w:t>
      </w:r>
      <w:r w:rsidR="00424D08" w:rsidRPr="006934E2">
        <w:rPr>
          <w:lang w:val="fi-FI"/>
        </w:rPr>
        <w:t xml:space="preserve">. </w:t>
      </w:r>
      <w:r>
        <w:rPr>
          <w:lang w:val="fi-FI"/>
        </w:rPr>
        <w:t xml:space="preserve">Oikean silmän näkemä kuva prosessoidaan vasemmalla puolella aivoja ja päinvastoin. </w:t>
      </w:r>
      <w:r w:rsidRPr="004B09C3">
        <w:rPr>
          <w:lang w:val="fi-FI"/>
        </w:rPr>
        <w:t>Vaikka kuva verkkokalvolla onkin ylösalaisin, näemme sen kuitenkin oikein pain.</w:t>
      </w:r>
      <w:r w:rsidR="00424D08" w:rsidRPr="004B09C3">
        <w:rPr>
          <w:lang w:val="fi-FI"/>
        </w:rPr>
        <w:t xml:space="preserve"> </w:t>
      </w:r>
    </w:p>
    <w:p w14:paraId="0F27BD2F" w14:textId="77777777" w:rsidR="00424D08" w:rsidRPr="004B09C3" w:rsidRDefault="00424D08" w:rsidP="00140406">
      <w:pPr>
        <w:ind w:firstLine="0"/>
        <w:rPr>
          <w:lang w:val="fi-FI"/>
        </w:rPr>
      </w:pPr>
    </w:p>
    <w:p w14:paraId="0F27BD30" w14:textId="77777777" w:rsidR="00424D08" w:rsidRPr="004B09C3" w:rsidRDefault="00EB3E31" w:rsidP="003C5890">
      <w:pPr>
        <w:pStyle w:val="Default"/>
        <w:ind w:left="705" w:hanging="705"/>
        <w:jc w:val="both"/>
        <w:rPr>
          <w:rFonts w:ascii="Calibri" w:hAnsi="Calibri" w:cs="Calibri"/>
          <w:b/>
          <w:bCs/>
          <w:color w:val="auto"/>
          <w:sz w:val="20"/>
          <w:szCs w:val="20"/>
          <w:lang w:val="fi-FI"/>
        </w:rPr>
      </w:pPr>
      <w:r w:rsidRPr="004B09C3">
        <w:rPr>
          <w:rFonts w:ascii="Calibri" w:hAnsi="Calibri" w:cs="Calibri"/>
          <w:b/>
          <w:bCs/>
          <w:color w:val="auto"/>
          <w:sz w:val="20"/>
          <w:szCs w:val="20"/>
          <w:lang w:val="fi-FI"/>
        </w:rPr>
        <w:t>Stereoskooppinen näkö</w:t>
      </w:r>
    </w:p>
    <w:p w14:paraId="0F27BD31" w14:textId="77777777" w:rsidR="00424D08" w:rsidRPr="001E4B37" w:rsidRDefault="00EB3E31" w:rsidP="004D3A5E">
      <w:pPr>
        <w:pStyle w:val="Default"/>
        <w:jc w:val="both"/>
        <w:rPr>
          <w:rFonts w:ascii="Calibri" w:hAnsi="Calibri" w:cs="Calibri"/>
          <w:bCs/>
          <w:color w:val="auto"/>
          <w:sz w:val="20"/>
          <w:szCs w:val="20"/>
          <w:lang w:val="fi-FI"/>
        </w:rPr>
      </w:pPr>
      <w:r w:rsidRPr="00EB3E31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Ihmisillä ja monilla muilla lajeilla on </w:t>
      </w:r>
      <w:r w:rsidRPr="00EB3E31">
        <w:rPr>
          <w:rFonts w:ascii="Calibri" w:hAnsi="Calibri" w:cs="Calibri"/>
          <w:bCs/>
          <w:i/>
          <w:color w:val="auto"/>
          <w:sz w:val="20"/>
          <w:szCs w:val="20"/>
          <w:lang w:val="fi-FI"/>
        </w:rPr>
        <w:t xml:space="preserve">“stereoskooppinen näkö”, </w:t>
      </w:r>
      <w:r w:rsidRPr="00EB3E31">
        <w:rPr>
          <w:rFonts w:ascii="Calibri" w:hAnsi="Calibri" w:cs="Calibri"/>
          <w:bCs/>
          <w:color w:val="auto"/>
          <w:sz w:val="20"/>
          <w:szCs w:val="20"/>
          <w:lang w:val="fi-FI"/>
        </w:rPr>
        <w:t>joka tarkoittaa että yksi kohde nähdään kahdella silmällä.</w:t>
      </w:r>
      <w:r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Molemmat silmät ovat samassa tasossa, eli kallon etuosassa. Kaloilla silmät ovat yleensä eri puolilla päätä, jolloin molemmat silmät näkevät eri kuvat. </w:t>
      </w:r>
      <w:r w:rsidRPr="00EB3E31">
        <w:rPr>
          <w:rFonts w:ascii="Calibri" w:hAnsi="Calibri" w:cs="Calibri"/>
          <w:bCs/>
          <w:color w:val="auto"/>
          <w:sz w:val="20"/>
          <w:szCs w:val="20"/>
          <w:lang w:val="fi-FI"/>
        </w:rPr>
        <w:t>Yksi stereoskooppisen näön ominaisuuksia on syvyysnäkö ja paikallistaminen. Helppo tapa testat</w:t>
      </w:r>
      <w:r>
        <w:rPr>
          <w:rFonts w:ascii="Calibri" w:hAnsi="Calibri" w:cs="Calibri"/>
          <w:bCs/>
          <w:color w:val="auto"/>
          <w:sz w:val="20"/>
          <w:szCs w:val="20"/>
          <w:lang w:val="fi-FI"/>
        </w:rPr>
        <w:t>a</w:t>
      </w:r>
      <w:r w:rsidRPr="00EB3E31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tätä on pitää sormea kasvojesi edessä ja katsoa jotain esinettä kaukana.</w:t>
      </w:r>
      <w:r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Silmiä suhteellisen nopeasti sulkemalla vuorotellen esineeseen tarkentaen voi nähdä sormen liikkuvan kun taas esine pysyy paikallaan.</w:t>
      </w:r>
      <w:r w:rsidR="00424D08" w:rsidRPr="00EB3E31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 </w:t>
      </w:r>
      <w:r w:rsidRPr="00EB3E31">
        <w:rPr>
          <w:rFonts w:ascii="Calibri" w:hAnsi="Calibri" w:cs="Calibri"/>
          <w:bCs/>
          <w:color w:val="auto"/>
          <w:sz w:val="20"/>
          <w:szCs w:val="20"/>
          <w:lang w:val="fi-FI"/>
        </w:rPr>
        <w:t xml:space="preserve">Kun henkilö katsoo kohdetta, molemmat silmät suuntautuvat siten, että kohde näkyy keskellä verkkokalvoa molemmissa silmissä. </w:t>
      </w:r>
      <w:r w:rsidRPr="001E4B37">
        <w:rPr>
          <w:rFonts w:ascii="Calibri" w:hAnsi="Calibri" w:cs="Calibri"/>
          <w:bCs/>
          <w:color w:val="auto"/>
          <w:sz w:val="20"/>
          <w:szCs w:val="20"/>
          <w:lang w:val="fi-FI"/>
        </w:rPr>
        <w:t>Muut kappaleet pääkohteen ympärillä näkyvät siirtyneenä suhteessa pääkohteeseen (tässä tapauksessa sormi)</w:t>
      </w:r>
      <w:r w:rsidR="00424D08" w:rsidRPr="001E4B37">
        <w:rPr>
          <w:rFonts w:ascii="Calibri" w:hAnsi="Calibri" w:cs="Calibri"/>
          <w:bCs/>
          <w:color w:val="auto"/>
          <w:sz w:val="20"/>
          <w:szCs w:val="20"/>
          <w:lang w:val="fi-FI"/>
        </w:rPr>
        <w:t>.</w:t>
      </w:r>
    </w:p>
    <w:p w14:paraId="0F27BD32" w14:textId="77777777" w:rsidR="00424D08" w:rsidRPr="001E4B37" w:rsidRDefault="00424D08" w:rsidP="00140406">
      <w:pPr>
        <w:ind w:firstLine="0"/>
        <w:rPr>
          <w:lang w:val="fi-FI"/>
        </w:rPr>
      </w:pPr>
    </w:p>
    <w:p w14:paraId="0F27BD33" w14:textId="77777777" w:rsidR="00424D08" w:rsidRPr="001E4B37" w:rsidRDefault="001E4B37" w:rsidP="00140406">
      <w:pPr>
        <w:ind w:firstLine="0"/>
        <w:rPr>
          <w:b/>
          <w:lang w:val="fi-FI"/>
        </w:rPr>
      </w:pPr>
      <w:r w:rsidRPr="001E4B37">
        <w:rPr>
          <w:b/>
          <w:lang w:val="fi-FI"/>
        </w:rPr>
        <w:t>Ihmissilmän linssi ja sen ominaisuudet</w:t>
      </w:r>
    </w:p>
    <w:p w14:paraId="0F27BD34" w14:textId="77777777" w:rsidR="00424D08" w:rsidRPr="002200BB" w:rsidRDefault="00293CEF" w:rsidP="00635F96">
      <w:pPr>
        <w:ind w:firstLine="0"/>
        <w:rPr>
          <w:lang w:val="fi-FI"/>
        </w:rPr>
      </w:pPr>
      <w:r w:rsidRPr="00293CEF">
        <w:rPr>
          <w:lang w:val="fi-FI"/>
        </w:rPr>
        <w:t>Silmän linssiä kutsutaan myös mykiöksi</w:t>
      </w:r>
      <w:r w:rsidR="00EE6331" w:rsidRPr="00293CEF">
        <w:rPr>
          <w:lang w:val="fi-FI"/>
        </w:rPr>
        <w:t xml:space="preserve">. </w:t>
      </w:r>
      <w:r>
        <w:rPr>
          <w:lang w:val="fi-FI"/>
        </w:rPr>
        <w:t xml:space="preserve">Ihmisillä </w:t>
      </w:r>
      <w:r w:rsidR="002200BB">
        <w:rPr>
          <w:lang w:val="fi-FI"/>
        </w:rPr>
        <w:t>silmän ollessa lepotilassa (katsottaessa kauas)</w:t>
      </w:r>
      <w:r>
        <w:rPr>
          <w:lang w:val="fi-FI"/>
        </w:rPr>
        <w:t xml:space="preserve"> linssin taittovoima on noin 18 diopteria</w:t>
      </w:r>
      <w:r w:rsidR="002200BB">
        <w:rPr>
          <w:lang w:val="fi-FI"/>
        </w:rPr>
        <w:t>, joka on noin kolmannes silmän maksimitehokkuudesta (katsottaessa lähelle noin 60 diopteria)</w:t>
      </w:r>
      <w:r>
        <w:rPr>
          <w:lang w:val="fi-FI"/>
        </w:rPr>
        <w:t xml:space="preserve">. </w:t>
      </w:r>
      <w:r w:rsidRPr="00293CEF">
        <w:rPr>
          <w:lang w:val="fi-FI"/>
        </w:rPr>
        <w:t>Linssin taitekerroin vaihtelee hieman välillä</w:t>
      </w:r>
      <w:r w:rsidR="00EE6331" w:rsidRPr="00293CEF">
        <w:rPr>
          <w:lang w:val="fi-FI"/>
        </w:rPr>
        <w:t xml:space="preserve"> 1.38 </w:t>
      </w:r>
      <w:r w:rsidR="00424D08" w:rsidRPr="00293CEF">
        <w:rPr>
          <w:lang w:val="fi-FI"/>
        </w:rPr>
        <w:t>–</w:t>
      </w:r>
      <w:r w:rsidR="00EE6331" w:rsidRPr="00293CEF">
        <w:rPr>
          <w:lang w:val="fi-FI"/>
        </w:rPr>
        <w:t xml:space="preserve"> 1.40. </w:t>
      </w:r>
      <w:r w:rsidRPr="00293CEF">
        <w:rPr>
          <w:lang w:val="fi-FI"/>
        </w:rPr>
        <w:t>Linssin erityisiin ominaisuuksiin kuuluu se, että linssi voi muuttaa muotoaan ja polttoväliään, jonka ansiosta voimme nähdä erilaisia kappaleita.</w:t>
      </w:r>
      <w:r>
        <w:rPr>
          <w:lang w:val="fi-FI"/>
        </w:rPr>
        <w:t xml:space="preserve"> Tämä sopeutuminen toimii refleksin tavoin mutta sitä voi myös tietoisesti kontrolloida</w:t>
      </w:r>
      <w:r w:rsidR="00EE6331" w:rsidRPr="00293CEF">
        <w:rPr>
          <w:lang w:val="fi-FI"/>
        </w:rPr>
        <w:t>.</w:t>
      </w:r>
      <w:r>
        <w:rPr>
          <w:lang w:val="fi-FI"/>
        </w:rPr>
        <w:t xml:space="preserve"> </w:t>
      </w:r>
      <w:r w:rsidRPr="002200BB">
        <w:rPr>
          <w:lang w:val="fi-FI"/>
        </w:rPr>
        <w:t xml:space="preserve">Ihmiset ja muut nisäkkäät </w:t>
      </w:r>
      <w:r w:rsidR="002200BB" w:rsidRPr="002200BB">
        <w:rPr>
          <w:lang w:val="fi-FI"/>
        </w:rPr>
        <w:t>sekä</w:t>
      </w:r>
      <w:r w:rsidRPr="002200BB">
        <w:rPr>
          <w:lang w:val="fi-FI"/>
        </w:rPr>
        <w:t xml:space="preserve"> linnut </w:t>
      </w:r>
      <w:r w:rsidR="002200BB" w:rsidRPr="002200BB">
        <w:rPr>
          <w:lang w:val="fi-FI"/>
        </w:rPr>
        <w:t xml:space="preserve">muuttavat linssin taittovoimakkuutta sen muotoa muuttamalla käyttämällä </w:t>
      </w:r>
      <w:r w:rsidR="002200BB" w:rsidRPr="002200BB">
        <w:rPr>
          <w:i/>
          <w:lang w:val="fi-FI"/>
        </w:rPr>
        <w:t>sädeliha</w:t>
      </w:r>
      <w:r w:rsidR="002200BB">
        <w:rPr>
          <w:i/>
          <w:lang w:val="fi-FI"/>
        </w:rPr>
        <w:t>ksia</w:t>
      </w:r>
      <w:r w:rsidR="00EE6331" w:rsidRPr="002200BB">
        <w:rPr>
          <w:lang w:val="fi-FI"/>
        </w:rPr>
        <w:t>. T</w:t>
      </w:r>
      <w:r w:rsidR="002200BB" w:rsidRPr="002200BB">
        <w:rPr>
          <w:lang w:val="fi-FI"/>
        </w:rPr>
        <w:t xml:space="preserve">ällä tehtävä muutos voi olla 15 diopteria ihmisillä. Kalat ja sammakkoeläimet muuttavat taittovoimakkuutta </w:t>
      </w:r>
      <w:r w:rsidR="002200BB">
        <w:rPr>
          <w:lang w:val="fi-FI"/>
        </w:rPr>
        <w:t>säätämällä jäykän linssin ja verkkokalvon välistä etäisyyttä</w:t>
      </w:r>
      <w:r w:rsidR="00EE6331" w:rsidRPr="002200BB">
        <w:rPr>
          <w:lang w:val="fi-FI"/>
        </w:rPr>
        <w:t>.</w:t>
      </w:r>
    </w:p>
    <w:p w14:paraId="0F27BD35" w14:textId="77777777" w:rsidR="00424D08" w:rsidRPr="004B09C3" w:rsidRDefault="00495677" w:rsidP="00635F96">
      <w:pPr>
        <w:ind w:firstLine="0"/>
        <w:rPr>
          <w:lang w:val="fi-FI"/>
        </w:rPr>
      </w:pPr>
      <w:r w:rsidRPr="00495677">
        <w:rPr>
          <w:lang w:val="fi-FI"/>
        </w:rPr>
        <w:t xml:space="preserve">Nuorella silmä voi tarkentaa kaukaa 7 cm etäisyydelle 350 millisekunnissa. </w:t>
      </w:r>
      <w:r w:rsidRPr="00764399">
        <w:rPr>
          <w:lang w:val="fi-FI"/>
        </w:rPr>
        <w:t>Tämä dramaattinen muutos polttovälissä vastaa 12 diopteria</w:t>
      </w:r>
      <w:r w:rsidR="00424D08" w:rsidRPr="00764399">
        <w:rPr>
          <w:lang w:val="fi-FI"/>
        </w:rPr>
        <w:t> </w:t>
      </w:r>
      <w:r w:rsidR="00EE6331" w:rsidRPr="00764399">
        <w:rPr>
          <w:lang w:val="fi-FI"/>
        </w:rPr>
        <w:t>(</w:t>
      </w:r>
      <w:r w:rsidRPr="00764399">
        <w:rPr>
          <w:lang w:val="fi-FI"/>
        </w:rPr>
        <w:t xml:space="preserve">diopteri = 1 / </w:t>
      </w:r>
      <w:r w:rsidR="00764399" w:rsidRPr="00764399">
        <w:rPr>
          <w:lang w:val="fi-FI"/>
        </w:rPr>
        <w:t>polttoväli</w:t>
      </w:r>
      <w:r w:rsidRPr="00764399">
        <w:rPr>
          <w:lang w:val="fi-FI"/>
        </w:rPr>
        <w:t>(m)</w:t>
      </w:r>
      <w:r w:rsidR="00EE6331" w:rsidRPr="00764399">
        <w:rPr>
          <w:lang w:val="fi-FI"/>
        </w:rPr>
        <w:t xml:space="preserve">) </w:t>
      </w:r>
      <w:r w:rsidR="00764399" w:rsidRPr="00764399">
        <w:rPr>
          <w:lang w:val="fi-FI"/>
        </w:rPr>
        <w:t>ja saavutetaan</w:t>
      </w:r>
      <w:r w:rsidR="00764399">
        <w:rPr>
          <w:lang w:val="fi-FI"/>
        </w:rPr>
        <w:t xml:space="preserve"> sädelihasten supistumisella</w:t>
      </w:r>
      <w:r w:rsidR="00EE6331" w:rsidRPr="00764399">
        <w:rPr>
          <w:lang w:val="fi-FI"/>
        </w:rPr>
        <w:t xml:space="preserve">. </w:t>
      </w:r>
      <w:r w:rsidR="00764399">
        <w:rPr>
          <w:lang w:val="fi-FI"/>
        </w:rPr>
        <w:t xml:space="preserve">Kyky tarkentaa nopeasti eri etäisyyksille heikkenee iän myötä. </w:t>
      </w:r>
    </w:p>
    <w:p w14:paraId="0F27BD36" w14:textId="77777777" w:rsidR="00424D08" w:rsidRPr="004B09C3" w:rsidRDefault="00424D08" w:rsidP="004A1918">
      <w:pPr>
        <w:pStyle w:val="Default"/>
        <w:ind w:left="705" w:hanging="705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</w:p>
    <w:p w14:paraId="0F27BD37" w14:textId="77777777" w:rsidR="00424D08" w:rsidRPr="004B09C3" w:rsidRDefault="00764399" w:rsidP="004A1918">
      <w:pPr>
        <w:pStyle w:val="Default"/>
        <w:ind w:left="705" w:hanging="705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  <w:r w:rsidRPr="004B09C3"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  <w:t>Oppilaat saattavat kysyä</w:t>
      </w:r>
    </w:p>
    <w:p w14:paraId="0F27BD38" w14:textId="77777777" w:rsidR="00424D08" w:rsidRPr="004B09C3" w:rsidRDefault="00764399" w:rsidP="001D3C14">
      <w:pPr>
        <w:rPr>
          <w:lang w:val="fi-FI"/>
        </w:rPr>
      </w:pPr>
      <w:r w:rsidRPr="004B09C3">
        <w:rPr>
          <w:lang w:val="fi-FI"/>
        </w:rPr>
        <w:t>Kuinka digikamera toimii</w:t>
      </w:r>
      <w:r w:rsidR="00424D08" w:rsidRPr="004B09C3">
        <w:rPr>
          <w:lang w:val="fi-FI"/>
        </w:rPr>
        <w:t>?</w:t>
      </w:r>
    </w:p>
    <w:p w14:paraId="0F27BD39" w14:textId="77777777" w:rsidR="00424D08" w:rsidRPr="004B09C3" w:rsidRDefault="00764399" w:rsidP="001D3C14">
      <w:pPr>
        <w:rPr>
          <w:bCs/>
          <w:lang w:val="fi-FI"/>
        </w:rPr>
      </w:pPr>
      <w:r w:rsidRPr="00764399">
        <w:rPr>
          <w:lang w:val="fi-FI"/>
        </w:rPr>
        <w:t xml:space="preserve">Perinteiset kamerat käyttävät filmiä kuvien talteen ottoon. Filmi tyypillisesti sisältää valoherkkää </w:t>
      </w:r>
      <w:proofErr w:type="spellStart"/>
      <w:r w:rsidRPr="00764399">
        <w:rPr>
          <w:lang w:val="fi-FI"/>
        </w:rPr>
        <w:t>hopeahalidia</w:t>
      </w:r>
      <w:proofErr w:type="spellEnd"/>
      <w:r w:rsidRPr="00764399">
        <w:rPr>
          <w:lang w:val="fi-FI"/>
        </w:rPr>
        <w:t>. Digikameroissa kuva tallentuu rivissä oleville valoherkille antureille. Nämä anturit ovat herkkiä tulevan valon intensiteetille ja tallentavat digitaalisesti tiedon punaise</w:t>
      </w:r>
      <w:r>
        <w:rPr>
          <w:lang w:val="fi-FI"/>
        </w:rPr>
        <w:t>n</w:t>
      </w:r>
      <w:r w:rsidRPr="00764399">
        <w:rPr>
          <w:lang w:val="fi-FI"/>
        </w:rPr>
        <w:t>, vihreä</w:t>
      </w:r>
      <w:r>
        <w:rPr>
          <w:lang w:val="fi-FI"/>
        </w:rPr>
        <w:t>n</w:t>
      </w:r>
      <w:r w:rsidRPr="00764399">
        <w:rPr>
          <w:lang w:val="fi-FI"/>
        </w:rPr>
        <w:t xml:space="preserve"> ja sinise</w:t>
      </w:r>
      <w:r>
        <w:rPr>
          <w:lang w:val="fi-FI"/>
        </w:rPr>
        <w:t>n värin</w:t>
      </w:r>
      <w:r w:rsidRPr="00764399">
        <w:rPr>
          <w:lang w:val="fi-FI"/>
        </w:rPr>
        <w:t xml:space="preserve"> informaationa tai raakadatana.</w:t>
      </w:r>
      <w:r>
        <w:rPr>
          <w:lang w:val="fi-FI"/>
        </w:rPr>
        <w:t xml:space="preserve"> </w:t>
      </w:r>
      <w:r w:rsidR="00EE6331" w:rsidRPr="00764399">
        <w:rPr>
          <w:bCs/>
          <w:lang w:val="fi-FI"/>
        </w:rPr>
        <w:t xml:space="preserve"> </w:t>
      </w:r>
      <w:proofErr w:type="spellStart"/>
      <w:r w:rsidRPr="00764399">
        <w:rPr>
          <w:bCs/>
          <w:lang w:val="en-US"/>
        </w:rPr>
        <w:t>Antureita</w:t>
      </w:r>
      <w:proofErr w:type="spellEnd"/>
      <w:r>
        <w:rPr>
          <w:bCs/>
          <w:lang w:val="en-US"/>
        </w:rPr>
        <w:t xml:space="preserve"> (</w:t>
      </w:r>
      <w:proofErr w:type="spellStart"/>
      <w:r>
        <w:rPr>
          <w:bCs/>
          <w:lang w:val="en-US"/>
        </w:rPr>
        <w:t>kennoja</w:t>
      </w:r>
      <w:proofErr w:type="spellEnd"/>
      <w:r>
        <w:rPr>
          <w:bCs/>
          <w:lang w:val="en-US"/>
        </w:rPr>
        <w:t>)</w:t>
      </w:r>
      <w:r w:rsidRPr="00764399">
        <w:rPr>
          <w:bCs/>
          <w:lang w:val="en-US"/>
        </w:rPr>
        <w:t xml:space="preserve"> on </w:t>
      </w:r>
      <w:proofErr w:type="spellStart"/>
      <w:r w:rsidRPr="00764399">
        <w:rPr>
          <w:bCs/>
          <w:lang w:val="en-US"/>
        </w:rPr>
        <w:t>kahta</w:t>
      </w:r>
      <w:proofErr w:type="spellEnd"/>
      <w:r w:rsidRPr="00764399">
        <w:rPr>
          <w:bCs/>
          <w:lang w:val="en-US"/>
        </w:rPr>
        <w:t xml:space="preserve"> </w:t>
      </w:r>
      <w:proofErr w:type="spellStart"/>
      <w:r w:rsidRPr="00764399">
        <w:rPr>
          <w:bCs/>
          <w:lang w:val="en-US"/>
        </w:rPr>
        <w:t>päätyyppiä</w:t>
      </w:r>
      <w:proofErr w:type="spellEnd"/>
      <w:r>
        <w:rPr>
          <w:bCs/>
          <w:lang w:val="en-US"/>
        </w:rPr>
        <w:t>: CCD (</w:t>
      </w:r>
      <w:proofErr w:type="spellStart"/>
      <w:r>
        <w:rPr>
          <w:bCs/>
          <w:lang w:val="en-US"/>
        </w:rPr>
        <w:t>engl.</w:t>
      </w:r>
      <w:proofErr w:type="spellEnd"/>
      <w:r>
        <w:rPr>
          <w:bCs/>
          <w:lang w:val="en-US"/>
        </w:rPr>
        <w:t xml:space="preserve"> </w:t>
      </w:r>
      <w:r w:rsidR="00EE6331" w:rsidRPr="00EE6331">
        <w:rPr>
          <w:bCs/>
          <w:lang w:val="en-GB"/>
        </w:rPr>
        <w:t>charge-coupled device</w:t>
      </w:r>
      <w:r>
        <w:rPr>
          <w:bCs/>
          <w:lang w:val="en-GB"/>
        </w:rPr>
        <w:t xml:space="preserve">) </w:t>
      </w:r>
      <w:proofErr w:type="spellStart"/>
      <w:proofErr w:type="gramStart"/>
      <w:r>
        <w:rPr>
          <w:bCs/>
          <w:lang w:val="en-GB"/>
        </w:rPr>
        <w:t>ja</w:t>
      </w:r>
      <w:proofErr w:type="spellEnd"/>
      <w:proofErr w:type="gramEnd"/>
      <w:r>
        <w:rPr>
          <w:bCs/>
          <w:lang w:val="en-GB"/>
        </w:rPr>
        <w:t xml:space="preserve"> CMOS (</w:t>
      </w:r>
      <w:proofErr w:type="spellStart"/>
      <w:r>
        <w:rPr>
          <w:bCs/>
          <w:lang w:val="en-GB"/>
        </w:rPr>
        <w:t>engl.</w:t>
      </w:r>
      <w:proofErr w:type="spellEnd"/>
      <w:r>
        <w:rPr>
          <w:bCs/>
          <w:lang w:val="en-GB"/>
        </w:rPr>
        <w:t xml:space="preserve"> </w:t>
      </w:r>
      <w:r w:rsidR="00EE6331" w:rsidRPr="00EE6331">
        <w:rPr>
          <w:bCs/>
          <w:lang w:val="en-GB"/>
        </w:rPr>
        <w:t xml:space="preserve">complementary metal-oxide semiconductor). </w:t>
      </w:r>
      <w:r w:rsidRPr="00764399">
        <w:rPr>
          <w:bCs/>
          <w:lang w:val="fi-FI"/>
        </w:rPr>
        <w:t>Perinteiset kamerat pystyivät toimimaan ilman sähköä mutta digikamerat tarvitsevat yhteyden tietokoneeseen kuvien tallennuksen j</w:t>
      </w:r>
      <w:r>
        <w:rPr>
          <w:bCs/>
          <w:lang w:val="fi-FI"/>
        </w:rPr>
        <w:t xml:space="preserve">a prosessoinnin vuoksi. </w:t>
      </w:r>
    </w:p>
    <w:p w14:paraId="0F27BD3A" w14:textId="77777777" w:rsidR="00424D08" w:rsidRPr="004B09C3" w:rsidRDefault="00424D08" w:rsidP="001D3C14">
      <w:pPr>
        <w:rPr>
          <w:bCs/>
          <w:lang w:val="fi-FI"/>
        </w:rPr>
      </w:pPr>
    </w:p>
    <w:p w14:paraId="0F27BD3B" w14:textId="77777777" w:rsidR="00424D08" w:rsidRPr="004B09C3" w:rsidRDefault="00424D08" w:rsidP="001D3C14">
      <w:pPr>
        <w:rPr>
          <w:bCs/>
          <w:lang w:val="fi-FI"/>
        </w:rPr>
      </w:pPr>
    </w:p>
    <w:p w14:paraId="0F27BD3C" w14:textId="77777777" w:rsidR="00424D08" w:rsidRPr="004B09C3" w:rsidRDefault="00424D08" w:rsidP="001D3C14">
      <w:pPr>
        <w:rPr>
          <w:bCs/>
          <w:lang w:val="fi-FI"/>
        </w:rPr>
      </w:pPr>
    </w:p>
    <w:p w14:paraId="0F27BD3D" w14:textId="77777777" w:rsidR="00424D08" w:rsidRPr="004B09C3" w:rsidRDefault="00424D08" w:rsidP="001D3C14">
      <w:pPr>
        <w:rPr>
          <w:bCs/>
          <w:lang w:val="fi-FI"/>
        </w:rPr>
      </w:pPr>
    </w:p>
    <w:p w14:paraId="0F27BD3E" w14:textId="77777777" w:rsidR="00424D08" w:rsidRPr="004B09C3" w:rsidRDefault="00424D08" w:rsidP="001D3C14">
      <w:pPr>
        <w:rPr>
          <w:bCs/>
          <w:lang w:val="fi-FI"/>
        </w:rPr>
      </w:pPr>
    </w:p>
    <w:p w14:paraId="0F27BD3F" w14:textId="77777777" w:rsidR="00424D08" w:rsidRPr="004B09C3" w:rsidRDefault="00424D08" w:rsidP="001D3C14">
      <w:pPr>
        <w:rPr>
          <w:bCs/>
          <w:lang w:val="fi-FI"/>
        </w:rPr>
      </w:pPr>
    </w:p>
    <w:p w14:paraId="0F27BD40" w14:textId="77777777" w:rsidR="00424D08" w:rsidRPr="004B09C3" w:rsidRDefault="00424D08" w:rsidP="001D3C14">
      <w:pPr>
        <w:rPr>
          <w:bCs/>
          <w:lang w:val="fi-FI"/>
        </w:rPr>
      </w:pPr>
    </w:p>
    <w:p w14:paraId="0F27BD41" w14:textId="77777777" w:rsidR="00424D08" w:rsidRPr="004B09C3" w:rsidRDefault="00424D08" w:rsidP="001D3C14">
      <w:pPr>
        <w:rPr>
          <w:bCs/>
          <w:lang w:val="fi-FI"/>
        </w:rPr>
      </w:pPr>
    </w:p>
    <w:p w14:paraId="0F27BD44" w14:textId="09992E20" w:rsidR="00424D08" w:rsidRPr="004B09C3" w:rsidRDefault="002229F8" w:rsidP="003647E7">
      <w:pPr>
        <w:autoSpaceDE/>
        <w:autoSpaceDN/>
        <w:adjustRightInd/>
        <w:spacing w:after="200" w:line="276" w:lineRule="auto"/>
        <w:ind w:firstLine="0"/>
        <w:jc w:val="left"/>
        <w:rPr>
          <w:b/>
          <w:bCs/>
          <w:color w:val="003F87"/>
          <w:sz w:val="28"/>
          <w:szCs w:val="28"/>
          <w:lang w:val="fi-FI"/>
        </w:rPr>
      </w:pPr>
      <w:r>
        <w:rPr>
          <w:b/>
          <w:bCs/>
          <w:color w:val="003F87"/>
          <w:sz w:val="28"/>
          <w:szCs w:val="28"/>
          <w:lang w:val="fi-FI"/>
        </w:rPr>
        <w:lastRenderedPageBreak/>
        <w:t>Luku</w:t>
      </w:r>
      <w:r w:rsidR="00424D08" w:rsidRPr="004B09C3">
        <w:rPr>
          <w:b/>
          <w:bCs/>
          <w:color w:val="003F87"/>
          <w:sz w:val="28"/>
          <w:szCs w:val="28"/>
          <w:lang w:val="fi-FI"/>
        </w:rPr>
        <w:t xml:space="preserve"> 2 | </w:t>
      </w:r>
      <w:r w:rsidR="00E1146A" w:rsidRPr="004B09C3">
        <w:rPr>
          <w:b/>
          <w:bCs/>
          <w:color w:val="003F87"/>
          <w:sz w:val="28"/>
          <w:szCs w:val="28"/>
          <w:lang w:val="fi-FI"/>
        </w:rPr>
        <w:t>Polttovälit</w:t>
      </w:r>
    </w:p>
    <w:p w14:paraId="0F27BD45" w14:textId="77777777" w:rsidR="00424D08" w:rsidRPr="00E1146A" w:rsidRDefault="00E1146A" w:rsidP="003647E7">
      <w:pPr>
        <w:pStyle w:val="Default"/>
        <w:ind w:left="705" w:hanging="705"/>
        <w:rPr>
          <w:rFonts w:ascii="Calibri" w:hAnsi="Calibri" w:cs="Calibri"/>
          <w:b/>
          <w:bCs/>
          <w:color w:val="003F87"/>
          <w:sz w:val="24"/>
          <w:szCs w:val="24"/>
          <w:lang w:val="fi-FI"/>
        </w:rPr>
      </w:pPr>
      <w:proofErr w:type="gramStart"/>
      <w:r w:rsidRPr="00E1146A">
        <w:rPr>
          <w:rFonts w:ascii="Calibri" w:hAnsi="Calibri" w:cs="Calibri"/>
          <w:b/>
          <w:bCs/>
          <w:color w:val="003F87"/>
          <w:sz w:val="24"/>
          <w:szCs w:val="24"/>
          <w:lang w:val="fi-FI"/>
        </w:rPr>
        <w:t>Suositeltu oppitunnin rakenne</w:t>
      </w:r>
      <w:proofErr w:type="gramEnd"/>
    </w:p>
    <w:p w14:paraId="0F27BD46" w14:textId="77777777" w:rsidR="00424D08" w:rsidRPr="00E1146A" w:rsidRDefault="00424D08" w:rsidP="003647E7">
      <w:pPr>
        <w:rPr>
          <w:lang w:val="fi-FI"/>
        </w:rPr>
      </w:pPr>
    </w:p>
    <w:p w14:paraId="0F27BD47" w14:textId="77777777" w:rsidR="00424D08" w:rsidRPr="00E1146A" w:rsidRDefault="00E1146A" w:rsidP="003647E7">
      <w:pPr>
        <w:rPr>
          <w:lang w:val="fi-FI"/>
        </w:rPr>
      </w:pPr>
      <w:r w:rsidRPr="00E1146A">
        <w:rPr>
          <w:lang w:val="fi-FI"/>
        </w:rPr>
        <w:t>Oppilaat oppivat kuinka silmä fokusoi valoa ja</w:t>
      </w:r>
      <w:r>
        <w:rPr>
          <w:lang w:val="fi-FI"/>
        </w:rPr>
        <w:t xml:space="preserve"> silmän</w:t>
      </w:r>
      <w:r w:rsidRPr="00E1146A">
        <w:rPr>
          <w:lang w:val="fi-FI"/>
        </w:rPr>
        <w:t xml:space="preserve"> “sopeutumisen” </w:t>
      </w:r>
      <w:r>
        <w:rPr>
          <w:lang w:val="fi-FI"/>
        </w:rPr>
        <w:t>käsitteen</w:t>
      </w:r>
      <w:r w:rsidR="00424D08" w:rsidRPr="00E1146A">
        <w:rPr>
          <w:lang w:val="fi-FI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1206"/>
        <w:gridCol w:w="4764"/>
        <w:gridCol w:w="2974"/>
      </w:tblGrid>
      <w:tr w:rsidR="00E1146A" w:rsidRPr="00337574" w14:paraId="0F27BD4C" w14:textId="77777777">
        <w:tc>
          <w:tcPr>
            <w:tcW w:w="1134" w:type="dxa"/>
            <w:tcBorders>
              <w:bottom w:val="single" w:sz="18" w:space="0" w:color="4F81BD"/>
            </w:tcBorders>
          </w:tcPr>
          <w:p w14:paraId="0C32C764" w14:textId="77777777" w:rsidR="00E621C3" w:rsidRPr="00823700" w:rsidRDefault="00E621C3" w:rsidP="00E621C3">
            <w:pPr>
              <w:pStyle w:val="Default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Aika</w:t>
            </w:r>
            <w:proofErr w:type="spellEnd"/>
          </w:p>
          <w:p w14:paraId="0F27BD49" w14:textId="131811A9" w:rsidR="00424D08" w:rsidRPr="00303A6B" w:rsidRDefault="00E621C3" w:rsidP="00E621C3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 w:rsidRPr="00EE7219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minu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utteina</w:t>
            </w:r>
            <w:proofErr w:type="spellEnd"/>
          </w:p>
        </w:tc>
        <w:tc>
          <w:tcPr>
            <w:tcW w:w="4899" w:type="dxa"/>
            <w:tcBorders>
              <w:bottom w:val="single" w:sz="18" w:space="0" w:color="4F81BD"/>
            </w:tcBorders>
          </w:tcPr>
          <w:p w14:paraId="0F27BD4A" w14:textId="77777777" w:rsidR="00424D08" w:rsidRPr="00303A6B" w:rsidRDefault="00E1146A" w:rsidP="00E1146A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Toiminto</w:t>
            </w:r>
            <w:proofErr w:type="spellEnd"/>
          </w:p>
        </w:tc>
        <w:tc>
          <w:tcPr>
            <w:tcW w:w="3071" w:type="dxa"/>
            <w:tcBorders>
              <w:bottom w:val="single" w:sz="18" w:space="0" w:color="4F81BD"/>
            </w:tcBorders>
          </w:tcPr>
          <w:p w14:paraId="0F27BD4B" w14:textId="77777777" w:rsidR="00424D08" w:rsidRPr="00303A6B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proofErr w:type="spellStart"/>
            <w:r w:rsidRPr="004B0516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Materia</w:t>
            </w:r>
            <w:r w:rsidR="00E1146A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a</w:t>
            </w:r>
            <w:r w:rsidRPr="004B0516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l</w:t>
            </w:r>
            <w:r w:rsidR="00E1146A"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  <w:t>i</w:t>
            </w:r>
            <w:proofErr w:type="spellEnd"/>
          </w:p>
        </w:tc>
      </w:tr>
      <w:tr w:rsidR="00E1146A" w:rsidRPr="00337574" w14:paraId="0F27BD50" w14:textId="77777777">
        <w:tc>
          <w:tcPr>
            <w:tcW w:w="1134" w:type="dxa"/>
            <w:shd w:val="clear" w:color="auto" w:fill="D3DFEE"/>
          </w:tcPr>
          <w:p w14:paraId="0F27BD4D" w14:textId="77777777" w:rsidR="00424D08" w:rsidRPr="00303A6B" w:rsidRDefault="00424D08" w:rsidP="003E171B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303A6B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0-5</w:t>
            </w:r>
          </w:p>
        </w:tc>
        <w:tc>
          <w:tcPr>
            <w:tcW w:w="4899" w:type="dxa"/>
            <w:shd w:val="clear" w:color="auto" w:fill="D3DFEE"/>
          </w:tcPr>
          <w:p w14:paraId="0F27BD4E" w14:textId="77777777" w:rsidR="00424D08" w:rsidRPr="00303A6B" w:rsidRDefault="00E1146A" w:rsidP="00E1146A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Edellisen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keskustelun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jatkaminen</w:t>
            </w:r>
            <w:proofErr w:type="spellEnd"/>
          </w:p>
        </w:tc>
        <w:tc>
          <w:tcPr>
            <w:tcW w:w="3071" w:type="dxa"/>
            <w:shd w:val="clear" w:color="auto" w:fill="D3DFEE"/>
          </w:tcPr>
          <w:p w14:paraId="0F27BD4F" w14:textId="77777777" w:rsidR="00424D08" w:rsidRPr="00303A6B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</w:p>
        </w:tc>
      </w:tr>
      <w:tr w:rsidR="00E1146A" w:rsidRPr="00337574" w14:paraId="0F27BD54" w14:textId="77777777">
        <w:tc>
          <w:tcPr>
            <w:tcW w:w="1134" w:type="dxa"/>
          </w:tcPr>
          <w:p w14:paraId="0F27BD51" w14:textId="77777777" w:rsidR="00424D08" w:rsidRPr="00303A6B" w:rsidRDefault="00424D08" w:rsidP="003E171B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303A6B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10-20</w:t>
            </w:r>
          </w:p>
        </w:tc>
        <w:tc>
          <w:tcPr>
            <w:tcW w:w="4899" w:type="dxa"/>
          </w:tcPr>
          <w:p w14:paraId="0F27BD52" w14:textId="77777777" w:rsidR="00424D08" w:rsidRPr="00303A6B" w:rsidRDefault="00E1146A" w:rsidP="00E1146A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Silmän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polttovälikoe</w:t>
            </w:r>
            <w:proofErr w:type="spellEnd"/>
          </w:p>
        </w:tc>
        <w:tc>
          <w:tcPr>
            <w:tcW w:w="3071" w:type="dxa"/>
          </w:tcPr>
          <w:p w14:paraId="0F27BD53" w14:textId="77777777" w:rsidR="00424D08" w:rsidRPr="00303A6B" w:rsidRDefault="00424D08" w:rsidP="003E171B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  <w:r w:rsidRPr="004B0516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WS04.2</w:t>
            </w:r>
          </w:p>
        </w:tc>
      </w:tr>
      <w:tr w:rsidR="00E1146A" w:rsidRPr="00337574" w14:paraId="0F27BD58" w14:textId="77777777">
        <w:tc>
          <w:tcPr>
            <w:tcW w:w="1134" w:type="dxa"/>
            <w:shd w:val="clear" w:color="auto" w:fill="D3DFEE"/>
          </w:tcPr>
          <w:p w14:paraId="0F27BD55" w14:textId="77777777" w:rsidR="00424D08" w:rsidRPr="00303A6B" w:rsidRDefault="00424D08" w:rsidP="003E171B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303A6B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20-30</w:t>
            </w:r>
          </w:p>
        </w:tc>
        <w:tc>
          <w:tcPr>
            <w:tcW w:w="4899" w:type="dxa"/>
            <w:shd w:val="clear" w:color="auto" w:fill="D3DFEE"/>
          </w:tcPr>
          <w:p w14:paraId="0F27BD56" w14:textId="77777777" w:rsidR="00424D08" w:rsidRPr="00E1146A" w:rsidRDefault="00E1146A" w:rsidP="00E1146A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Luokkahuonekeskustelu tuloksista</w:t>
            </w:r>
          </w:p>
        </w:tc>
        <w:tc>
          <w:tcPr>
            <w:tcW w:w="3071" w:type="dxa"/>
            <w:shd w:val="clear" w:color="auto" w:fill="D3DFEE"/>
          </w:tcPr>
          <w:p w14:paraId="0F27BD57" w14:textId="77777777" w:rsidR="00424D08" w:rsidRPr="00E1146A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</w:p>
        </w:tc>
      </w:tr>
      <w:tr w:rsidR="00E1146A" w:rsidRPr="00337574" w14:paraId="0F27BD60" w14:textId="77777777">
        <w:tc>
          <w:tcPr>
            <w:tcW w:w="1134" w:type="dxa"/>
          </w:tcPr>
          <w:p w14:paraId="0F27BD59" w14:textId="77777777" w:rsidR="00424D08" w:rsidRPr="00303A6B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b/>
                <w:bCs/>
                <w:color w:val="auto"/>
                <w:sz w:val="20"/>
                <w:szCs w:val="20"/>
                <w:lang w:val="en-GB"/>
              </w:rPr>
            </w:pPr>
            <w:r w:rsidRPr="00303A6B">
              <w:rPr>
                <w:rFonts w:ascii="Calibri" w:hAnsi="Calibri"/>
                <w:bCs/>
                <w:color w:val="auto"/>
                <w:sz w:val="20"/>
                <w:szCs w:val="20"/>
                <w:lang w:val="en-GB"/>
              </w:rPr>
              <w:t>30-40</w:t>
            </w:r>
          </w:p>
        </w:tc>
        <w:tc>
          <w:tcPr>
            <w:tcW w:w="4899" w:type="dxa"/>
          </w:tcPr>
          <w:p w14:paraId="0F27BD5A" w14:textId="77777777" w:rsidR="00424D08" w:rsidRPr="00303A6B" w:rsidRDefault="00E1146A" w:rsidP="00E1146A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Ryhmätyö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koe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polttoväleistä</w:t>
            </w:r>
            <w:proofErr w:type="spellEnd"/>
            <w:r w:rsidR="00424D08" w:rsidRPr="004B0516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71" w:type="dxa"/>
          </w:tcPr>
          <w:p w14:paraId="0F27BD5B" w14:textId="77777777" w:rsidR="00424D08" w:rsidRPr="00E1146A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L</w:t>
            </w:r>
            <w:r w:rsidR="00E1146A"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inssit</w:t>
            </w: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 xml:space="preserve"> (30 mm </w:t>
            </w:r>
            <w:r w:rsidR="00E1146A"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ja</w:t>
            </w: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 xml:space="preserve"> 150 mm </w:t>
            </w:r>
            <w:r w:rsid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polttoväli</w:t>
            </w: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)</w:t>
            </w:r>
          </w:p>
          <w:p w14:paraId="0F27BD5C" w14:textId="77777777" w:rsidR="00424D08" w:rsidRPr="00E1146A" w:rsidRDefault="00424D08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LED</w:t>
            </w:r>
            <w:r w:rsidR="00E1146A"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-m</w:t>
            </w: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odu</w:t>
            </w:r>
            <w:r w:rsidR="00E1146A"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u</w:t>
            </w: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l</w:t>
            </w:r>
            <w:r w:rsidR="00E1146A"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i</w:t>
            </w:r>
          </w:p>
          <w:p w14:paraId="0F27BD5D" w14:textId="77777777" w:rsidR="00424D08" w:rsidRPr="00E1146A" w:rsidRDefault="00E1146A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i/>
                <w:color w:val="auto"/>
                <w:sz w:val="20"/>
                <w:szCs w:val="20"/>
                <w:lang w:val="fi-FI"/>
              </w:rPr>
            </w:pPr>
            <w:r w:rsidRPr="00E1146A">
              <w:rPr>
                <w:rFonts w:ascii="Calibri" w:hAnsi="Calibri"/>
                <w:i/>
                <w:color w:val="auto"/>
                <w:sz w:val="20"/>
                <w:szCs w:val="20"/>
                <w:lang w:val="fi-FI"/>
              </w:rPr>
              <w:t>Ei kuulu pakettiin</w:t>
            </w:r>
            <w:r w:rsidR="00424D08" w:rsidRPr="00E1146A">
              <w:rPr>
                <w:rFonts w:ascii="Calibri" w:hAnsi="Calibri"/>
                <w:i/>
                <w:color w:val="auto"/>
                <w:sz w:val="20"/>
                <w:szCs w:val="20"/>
                <w:lang w:val="fi-FI"/>
              </w:rPr>
              <w:t>:</w:t>
            </w:r>
          </w:p>
          <w:p w14:paraId="0F27BD5E" w14:textId="77777777" w:rsidR="00424D08" w:rsidRPr="00E1146A" w:rsidRDefault="00E1146A" w:rsidP="007C75AE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Varjostin</w:t>
            </w:r>
          </w:p>
          <w:p w14:paraId="0F27BD5F" w14:textId="77777777" w:rsidR="00424D08" w:rsidRPr="00E1146A" w:rsidRDefault="00424D08" w:rsidP="00E1146A">
            <w:pPr>
              <w:pStyle w:val="Default"/>
              <w:spacing w:after="120"/>
              <w:ind w:hanging="7"/>
              <w:jc w:val="both"/>
              <w:rPr>
                <w:rFonts w:ascii="Calibri" w:hAnsi="Calibri"/>
                <w:color w:val="auto"/>
                <w:sz w:val="20"/>
                <w:szCs w:val="20"/>
                <w:lang w:val="fi-FI"/>
              </w:rPr>
            </w:pPr>
            <w:r w:rsidRP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Metr</w:t>
            </w:r>
            <w:r w:rsidR="00E1146A">
              <w:rPr>
                <w:rFonts w:ascii="Calibri" w:hAnsi="Calibri"/>
                <w:color w:val="auto"/>
                <w:sz w:val="20"/>
                <w:szCs w:val="20"/>
                <w:lang w:val="fi-FI"/>
              </w:rPr>
              <w:t>imitta</w:t>
            </w:r>
          </w:p>
        </w:tc>
      </w:tr>
    </w:tbl>
    <w:p w14:paraId="0F27BD61" w14:textId="77777777" w:rsidR="00424D08" w:rsidRPr="00E1146A" w:rsidRDefault="00424D08" w:rsidP="00140406">
      <w:pPr>
        <w:ind w:firstLine="0"/>
        <w:rPr>
          <w:lang w:val="fi-FI"/>
        </w:rPr>
      </w:pPr>
    </w:p>
    <w:p w14:paraId="0F27BD62" w14:textId="77777777" w:rsidR="00424D08" w:rsidRPr="00303A6B" w:rsidRDefault="00C14D38" w:rsidP="0050417D">
      <w:pPr>
        <w:pStyle w:val="Default"/>
        <w:ind w:left="705" w:hanging="705"/>
        <w:rPr>
          <w:lang w:val="en-GB"/>
        </w:rPr>
      </w:pPr>
      <w:proofErr w:type="spellStart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>Kuvaus</w:t>
      </w:r>
      <w:proofErr w:type="spellEnd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>suositellusta</w:t>
      </w:r>
      <w:proofErr w:type="spellEnd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3F87"/>
          <w:sz w:val="24"/>
          <w:szCs w:val="24"/>
          <w:lang w:val="en-GB"/>
        </w:rPr>
        <w:t>oppitunnista</w:t>
      </w:r>
      <w:proofErr w:type="spellEnd"/>
    </w:p>
    <w:p w14:paraId="0F27BD63" w14:textId="77777777" w:rsidR="00424D08" w:rsidRPr="00303A6B" w:rsidRDefault="00424D08" w:rsidP="00140406">
      <w:pPr>
        <w:ind w:firstLine="0"/>
        <w:rPr>
          <w:lang w:val="en-GB"/>
        </w:rPr>
      </w:pPr>
    </w:p>
    <w:p w14:paraId="0F27BD64" w14:textId="77777777" w:rsidR="00424D08" w:rsidRPr="00C14D38" w:rsidRDefault="00C14D38" w:rsidP="00140406">
      <w:pPr>
        <w:ind w:firstLine="0"/>
        <w:rPr>
          <w:lang w:val="fi-FI"/>
        </w:rPr>
      </w:pPr>
      <w:r w:rsidRPr="00C14D38">
        <w:rPr>
          <w:lang w:val="fi-FI"/>
        </w:rPr>
        <w:t>Kerro oppilaille että jatkamalla edellisen oppitunnin keskustelua ymmärretään kuinka silmä fokusoi valoa eri tavalla verrattuna kameraan ja että he oppivat mittaamaan omien silmiensä polttovälin</w:t>
      </w:r>
      <w:r w:rsidR="00424D08" w:rsidRPr="00C14D38">
        <w:rPr>
          <w:lang w:val="fi-FI"/>
        </w:rPr>
        <w:t>.</w:t>
      </w:r>
    </w:p>
    <w:p w14:paraId="0F27BD65" w14:textId="77777777" w:rsidR="00424D08" w:rsidRPr="00C14D38" w:rsidRDefault="00424D08" w:rsidP="00140406">
      <w:pPr>
        <w:ind w:firstLine="0"/>
        <w:rPr>
          <w:lang w:val="fi-FI"/>
        </w:rPr>
      </w:pPr>
    </w:p>
    <w:p w14:paraId="0F27BD66" w14:textId="77777777" w:rsidR="00424D08" w:rsidRPr="00C14D38" w:rsidRDefault="00C14D38" w:rsidP="00140406">
      <w:pPr>
        <w:ind w:firstLine="0"/>
        <w:rPr>
          <w:b/>
          <w:color w:val="1F497D"/>
          <w:lang w:val="fi-FI"/>
        </w:rPr>
      </w:pPr>
      <w:r w:rsidRPr="00C14D38">
        <w:rPr>
          <w:b/>
          <w:color w:val="1F497D"/>
          <w:lang w:val="fi-FI"/>
        </w:rPr>
        <w:t>Silmäni polttoväli</w:t>
      </w:r>
      <w:r w:rsidR="00424D08" w:rsidRPr="00C14D38">
        <w:rPr>
          <w:b/>
          <w:color w:val="1F497D"/>
          <w:lang w:val="fi-FI"/>
        </w:rPr>
        <w:t>:</w:t>
      </w:r>
    </w:p>
    <w:p w14:paraId="0F27BD67" w14:textId="77777777" w:rsidR="00424D08" w:rsidRPr="004B09C3" w:rsidRDefault="00C14D38" w:rsidP="00140406">
      <w:pPr>
        <w:ind w:firstLine="0"/>
        <w:rPr>
          <w:lang w:val="fi-FI"/>
        </w:rPr>
      </w:pPr>
      <w:r w:rsidRPr="00C14D38">
        <w:rPr>
          <w:lang w:val="fi-FI"/>
        </w:rPr>
        <w:t>Pyydä oppilaita lukemaan kysymys</w:t>
      </w:r>
      <w:r w:rsidR="00424D08" w:rsidRPr="00C14D38">
        <w:rPr>
          <w:lang w:val="fi-FI"/>
        </w:rPr>
        <w:t xml:space="preserve"> 1) </w:t>
      </w:r>
      <w:r w:rsidRPr="00C14D38">
        <w:rPr>
          <w:lang w:val="fi-FI"/>
        </w:rPr>
        <w:t>työohjeesta</w:t>
      </w:r>
      <w:r w:rsidR="00424D08" w:rsidRPr="00C14D38">
        <w:rPr>
          <w:lang w:val="fi-FI"/>
        </w:rPr>
        <w:t xml:space="preserve"> WS4.2 </w:t>
      </w:r>
      <w:r w:rsidRPr="00C14D38">
        <w:rPr>
          <w:lang w:val="fi-FI"/>
        </w:rPr>
        <w:t>ja tekemään koe 2-3 hengen ryhmissä.</w:t>
      </w:r>
      <w:r w:rsidR="00424D08" w:rsidRPr="00C14D38">
        <w:rPr>
          <w:lang w:val="fi-FI"/>
        </w:rPr>
        <w:t xml:space="preserve"> </w:t>
      </w:r>
      <w:r w:rsidRPr="00C14D38">
        <w:rPr>
          <w:lang w:val="fi-FI"/>
        </w:rPr>
        <w:t>Oppilaiden pitäisi kysyä ryhmänsä jäseniltä apua siinä vaiheessa kun heidän on mitattava sormen ja silmän välinen matka.</w:t>
      </w:r>
      <w:r w:rsidR="00424D08" w:rsidRPr="00C14D38">
        <w:rPr>
          <w:lang w:val="fi-FI"/>
        </w:rPr>
        <w:t xml:space="preserve"> </w:t>
      </w:r>
      <w:r w:rsidRPr="00C14D38">
        <w:rPr>
          <w:lang w:val="fi-FI"/>
        </w:rPr>
        <w:t>Kirjoita taululle tulokset jokaiselta ryhmältä viimeisen kysymyksen osalta (“Onko tämä matka suunnilleen sama kaikille?”) ja pyydä oppilaita vertailemaa</w:t>
      </w:r>
      <w:r>
        <w:rPr>
          <w:lang w:val="fi-FI"/>
        </w:rPr>
        <w:t xml:space="preserve">n tuloksia. </w:t>
      </w:r>
      <w:r w:rsidRPr="00C14D38">
        <w:rPr>
          <w:lang w:val="fi-FI"/>
        </w:rPr>
        <w:t>Jos jollakulla on hyvin erilainen tulos, pyydä heitä kertomaan miten koe suoritetiin ja pyri ymmärtämään miksi vastaukset eroavat.</w:t>
      </w:r>
    </w:p>
    <w:p w14:paraId="0F27BD68" w14:textId="77777777" w:rsidR="00424D08" w:rsidRPr="00C3350C" w:rsidRDefault="00C3350C" w:rsidP="00140406">
      <w:pPr>
        <w:ind w:firstLine="0"/>
        <w:rPr>
          <w:lang w:val="fi-FI"/>
        </w:rPr>
      </w:pPr>
      <w:r>
        <w:rPr>
          <w:lang w:val="fi-FI"/>
        </w:rPr>
        <w:t>Työohjeessa annetun o</w:t>
      </w:r>
      <w:r w:rsidR="00C14D38" w:rsidRPr="00C14D38">
        <w:rPr>
          <w:lang w:val="fi-FI"/>
        </w:rPr>
        <w:t>huen linssin kuvausyhtälö oppilaat voivat laskea silmänsä polttovälin.</w:t>
      </w:r>
      <w:r w:rsidRPr="00C3350C">
        <w:rPr>
          <w:lang w:val="fi-FI"/>
        </w:rPr>
        <w:t xml:space="preserve"> </w:t>
      </w:r>
    </w:p>
    <w:p w14:paraId="0F27BD69" w14:textId="77777777" w:rsidR="00424D08" w:rsidRPr="004B09C3" w:rsidRDefault="00C3350C" w:rsidP="00140406">
      <w:pPr>
        <w:ind w:firstLine="0"/>
        <w:rPr>
          <w:lang w:val="fi-FI"/>
        </w:rPr>
      </w:pPr>
      <w:r w:rsidRPr="00C3350C">
        <w:rPr>
          <w:lang w:val="fi-FI"/>
        </w:rPr>
        <w:t>Seuraavaksi pyydä oppilaita lukemaan tehtävät 2) ja 3) työohjeesta ja työskentelemään 2-3 hengen ryhmissä. Varmista että oppilaat asettavat varjostimen linssin taakse siten, että etäisyys on suurempi kuin linssin polttoväli</w:t>
      </w:r>
      <w:r w:rsidR="00424D08" w:rsidRPr="00C3350C">
        <w:rPr>
          <w:lang w:val="fi-FI"/>
        </w:rPr>
        <w:t xml:space="preserve"> (150 mm) </w:t>
      </w:r>
      <w:r w:rsidRPr="00C3350C">
        <w:rPr>
          <w:lang w:val="fi-FI"/>
        </w:rPr>
        <w:t>ja että varjostin ei liiku. Varmista että oppilaat vaihtavat linssin toiseen linssiin (+30 mm polttoväli)</w:t>
      </w:r>
      <w:r>
        <w:rPr>
          <w:lang w:val="fi-FI"/>
        </w:rPr>
        <w:t xml:space="preserve"> ensimmäisen etäisyyden mittaamisen jälkeen</w:t>
      </w:r>
      <w:r w:rsidRPr="00C3350C">
        <w:rPr>
          <w:lang w:val="fi-FI"/>
        </w:rPr>
        <w:t xml:space="preserve"> ja että linssin ja varjostimen välimatka pysyy samana.</w:t>
      </w:r>
    </w:p>
    <w:p w14:paraId="0F27BD6A" w14:textId="77777777" w:rsidR="00424D08" w:rsidRPr="004B09C3" w:rsidRDefault="00424D08" w:rsidP="00140406">
      <w:pPr>
        <w:ind w:firstLine="0"/>
        <w:rPr>
          <w:lang w:val="fi-FI"/>
        </w:rPr>
      </w:pPr>
    </w:p>
    <w:p w14:paraId="0F27BD6B" w14:textId="77777777" w:rsidR="00424D08" w:rsidRPr="004B09C3" w:rsidRDefault="00C3350C" w:rsidP="00D77117">
      <w:pPr>
        <w:ind w:firstLine="0"/>
        <w:rPr>
          <w:b/>
          <w:color w:val="1F497D"/>
          <w:lang w:val="fi-FI"/>
        </w:rPr>
      </w:pPr>
      <w:r w:rsidRPr="004B09C3">
        <w:rPr>
          <w:b/>
          <w:color w:val="1F497D"/>
          <w:lang w:val="fi-FI"/>
        </w:rPr>
        <w:t>Keskustelu tuloksista</w:t>
      </w:r>
      <w:r w:rsidR="00424D08" w:rsidRPr="004B09C3">
        <w:rPr>
          <w:b/>
          <w:color w:val="1F497D"/>
          <w:lang w:val="fi-FI"/>
        </w:rPr>
        <w:t>:</w:t>
      </w:r>
    </w:p>
    <w:p w14:paraId="0F27BD6C" w14:textId="77777777" w:rsidR="00424D08" w:rsidRPr="004B09C3" w:rsidRDefault="00C3350C" w:rsidP="00D77117">
      <w:pPr>
        <w:ind w:firstLine="0"/>
        <w:rPr>
          <w:lang w:val="fi-FI"/>
        </w:rPr>
      </w:pPr>
      <w:r w:rsidRPr="00C3350C">
        <w:rPr>
          <w:lang w:val="fi-FI"/>
        </w:rPr>
        <w:t>Keskustele tehtävä</w:t>
      </w:r>
      <w:r w:rsidR="00424D08" w:rsidRPr="00C3350C">
        <w:rPr>
          <w:lang w:val="fi-FI"/>
        </w:rPr>
        <w:t xml:space="preserve"> 4) </w:t>
      </w:r>
      <w:r w:rsidRPr="00C3350C">
        <w:rPr>
          <w:lang w:val="fi-FI"/>
        </w:rPr>
        <w:t>oppilaidesi kanssa kysyen millaisia tuloksia he saivat ja mitä he tekivät</w:t>
      </w:r>
      <w:r w:rsidR="00424D08" w:rsidRPr="00C3350C">
        <w:rPr>
          <w:lang w:val="fi-FI"/>
        </w:rPr>
        <w:t xml:space="preserve">. </w:t>
      </w:r>
      <w:r>
        <w:rPr>
          <w:lang w:val="fi-FI"/>
        </w:rPr>
        <w:t xml:space="preserve">Tämä koe auttaa heitä keskustelemaan linssin ominaisuuksista suhteessa tarkentamiseen kauas ja lähelle. Todennäköisesti oppilaat sanovat että pidempipolttovälinen linssi tarkentaa paremmin kaukaisiin kohteisiin kuin lyhytpolttovälinen ja päinvastoin. </w:t>
      </w:r>
    </w:p>
    <w:p w14:paraId="0F27BD6D" w14:textId="77777777" w:rsidR="00424D08" w:rsidRPr="008748BE" w:rsidRDefault="00C3350C" w:rsidP="00D77117">
      <w:pPr>
        <w:ind w:firstLine="0"/>
        <w:rPr>
          <w:lang w:val="fi-FI"/>
        </w:rPr>
      </w:pPr>
      <w:r w:rsidRPr="00C3350C">
        <w:rPr>
          <w:lang w:val="fi-FI"/>
        </w:rPr>
        <w:t>Pyydä oppilaitasi tarkastelemaan linssejä ja kommentoimaan linssien muotoja. He saattavat huomata että 30 mm linssi on pyöreämpi ja toinen on litteämpi</w:t>
      </w:r>
      <w:r w:rsidR="00424D08" w:rsidRPr="00C3350C">
        <w:rPr>
          <w:lang w:val="fi-FI"/>
        </w:rPr>
        <w:t xml:space="preserve">. </w:t>
      </w:r>
      <w:proofErr w:type="gramStart"/>
      <w:r>
        <w:rPr>
          <w:lang w:val="fi-FI"/>
        </w:rPr>
        <w:t>Kysy seuraavaksi mikä on toinen tapa tarkentaa kohteeseen mikäli linssi ei vaihdu.</w:t>
      </w:r>
      <w:proofErr w:type="gramEnd"/>
      <w:r>
        <w:rPr>
          <w:lang w:val="fi-FI"/>
        </w:rPr>
        <w:t xml:space="preserve"> </w:t>
      </w:r>
      <w:r w:rsidR="008748BE" w:rsidRPr="008748BE">
        <w:rPr>
          <w:lang w:val="fi-FI"/>
        </w:rPr>
        <w:t xml:space="preserve">Johdattele heidät ymmärtämään että on kaksi tapaa </w:t>
      </w:r>
      <w:r w:rsidR="00424D08" w:rsidRPr="008748BE">
        <w:rPr>
          <w:lang w:val="fi-FI"/>
        </w:rPr>
        <w:t xml:space="preserve">– </w:t>
      </w:r>
      <w:r w:rsidR="008748BE" w:rsidRPr="008748BE">
        <w:rPr>
          <w:lang w:val="fi-FI"/>
        </w:rPr>
        <w:t xml:space="preserve">linssi </w:t>
      </w:r>
      <w:r w:rsidR="008748BE">
        <w:rPr>
          <w:lang w:val="fi-FI"/>
        </w:rPr>
        <w:t>muuttuu</w:t>
      </w:r>
      <w:r w:rsidR="008748BE" w:rsidRPr="008748BE">
        <w:rPr>
          <w:lang w:val="fi-FI"/>
        </w:rPr>
        <w:t xml:space="preserve"> tai etäisyys linssin ja varjostimen välillä muuttuu</w:t>
      </w:r>
      <w:r w:rsidR="00424D08" w:rsidRPr="008748BE">
        <w:rPr>
          <w:lang w:val="fi-FI"/>
        </w:rPr>
        <w:t xml:space="preserve">. </w:t>
      </w:r>
      <w:r w:rsidR="008748BE">
        <w:rPr>
          <w:lang w:val="fi-FI"/>
        </w:rPr>
        <w:t>Silmän tapauksessa vain linssin muoto voi muuttua ja tämä on juuri mitä tapahtuu</w:t>
      </w:r>
      <w:r w:rsidR="00424D08" w:rsidRPr="008748BE">
        <w:rPr>
          <w:lang w:val="fi-FI"/>
        </w:rPr>
        <w:t>.</w:t>
      </w:r>
    </w:p>
    <w:p w14:paraId="0F27BD6E" w14:textId="77777777" w:rsidR="00424D08" w:rsidRPr="002B31E9" w:rsidRDefault="0004629E" w:rsidP="00D77117">
      <w:pPr>
        <w:ind w:firstLine="0"/>
        <w:rPr>
          <w:lang w:val="fi-FI"/>
        </w:rPr>
      </w:pPr>
      <w:r w:rsidRPr="002B31E9">
        <w:rPr>
          <w:lang w:val="fi-FI"/>
        </w:rPr>
        <w:lastRenderedPageBreak/>
        <w:t>Tehtävässä</w:t>
      </w:r>
      <w:r w:rsidR="00424D08" w:rsidRPr="002B31E9">
        <w:rPr>
          <w:lang w:val="fi-FI"/>
        </w:rPr>
        <w:t xml:space="preserve"> 5)</w:t>
      </w:r>
      <w:r w:rsidRPr="002B31E9">
        <w:rPr>
          <w:lang w:val="fi-FI"/>
        </w:rPr>
        <w:t xml:space="preserve"> oppilaiden on käytettävä ohuen linssin kuvausyhtälöä ja ymmärrettävä että verkkokalvon ja sarveiskalvon etäisyys ja polttoväli</w:t>
      </w:r>
      <w:r w:rsidR="002B31E9" w:rsidRPr="002B31E9">
        <w:rPr>
          <w:lang w:val="fi-FI"/>
        </w:rPr>
        <w:t xml:space="preserve"> ovat kiinnitettyjä ja nämä on annettu edellisellä sivulla.</w:t>
      </w:r>
      <w:r w:rsidR="002B31E9">
        <w:rPr>
          <w:lang w:val="fi-FI"/>
        </w:rPr>
        <w:t xml:space="preserve"> </w:t>
      </w:r>
      <w:r w:rsidR="002B31E9" w:rsidRPr="002B31E9">
        <w:rPr>
          <w:lang w:val="fi-FI"/>
        </w:rPr>
        <w:t>Tehtävät 6) ja 7)</w:t>
      </w:r>
      <w:r w:rsidR="00424D08" w:rsidRPr="002B31E9">
        <w:rPr>
          <w:lang w:val="fi-FI"/>
        </w:rPr>
        <w:t xml:space="preserve"> </w:t>
      </w:r>
      <w:r w:rsidR="002B31E9" w:rsidRPr="002B31E9">
        <w:rPr>
          <w:lang w:val="fi-FI"/>
        </w:rPr>
        <w:t xml:space="preserve">ovat </w:t>
      </w:r>
      <w:proofErr w:type="spellStart"/>
      <w:r w:rsidR="002B31E9" w:rsidRPr="002B31E9">
        <w:rPr>
          <w:lang w:val="fi-FI"/>
        </w:rPr>
        <w:t>lisätehtävie</w:t>
      </w:r>
      <w:proofErr w:type="spellEnd"/>
      <w:r w:rsidR="002B31E9" w:rsidRPr="002B31E9">
        <w:rPr>
          <w:lang w:val="fi-FI"/>
        </w:rPr>
        <w:t xml:space="preserve"> riippuen siitä onko sädediagrammit käyty läpi oppilaiden kanssa jo aiemmin</w:t>
      </w:r>
      <w:r w:rsidR="00424D08" w:rsidRPr="002B31E9">
        <w:rPr>
          <w:lang w:val="fi-FI"/>
        </w:rPr>
        <w:t xml:space="preserve">. </w:t>
      </w:r>
    </w:p>
    <w:p w14:paraId="0F27BD6F" w14:textId="77777777" w:rsidR="00424D08" w:rsidRPr="002B31E9" w:rsidRDefault="002B31E9" w:rsidP="00D77117">
      <w:pPr>
        <w:ind w:firstLine="0"/>
        <w:rPr>
          <w:lang w:val="fi-FI"/>
        </w:rPr>
      </w:pPr>
      <w:r w:rsidRPr="002B31E9">
        <w:rPr>
          <w:i/>
          <w:lang w:val="fi-FI"/>
        </w:rPr>
        <w:t>Lisätehtävät:</w:t>
      </w:r>
      <w:r w:rsidRPr="002B31E9">
        <w:rPr>
          <w:lang w:val="fi-FI"/>
        </w:rPr>
        <w:t xml:space="preserve"> Tehtävissä</w:t>
      </w:r>
      <w:r w:rsidR="00424D08" w:rsidRPr="002B31E9">
        <w:rPr>
          <w:lang w:val="fi-FI"/>
        </w:rPr>
        <w:t xml:space="preserve"> 6) </w:t>
      </w:r>
      <w:r w:rsidRPr="002B31E9">
        <w:rPr>
          <w:lang w:val="fi-FI"/>
        </w:rPr>
        <w:t>ja</w:t>
      </w:r>
      <w:r w:rsidR="00424D08" w:rsidRPr="002B31E9">
        <w:rPr>
          <w:lang w:val="fi-FI"/>
        </w:rPr>
        <w:t xml:space="preserve"> 7)</w:t>
      </w:r>
      <w:r w:rsidRPr="002B31E9">
        <w:rPr>
          <w:lang w:val="fi-FI"/>
        </w:rPr>
        <w:t xml:space="preserve"> oppilaiden tulee piirtää kohde ja varjostin (joka kuvaa verkkokalvoa) ja päättää mihin kuva muodostuu missäkin taittovirheessä (verkkokalvon eteen tai taakse)</w:t>
      </w:r>
      <w:r w:rsidR="00424D08" w:rsidRPr="002B31E9">
        <w:rPr>
          <w:lang w:val="fi-FI"/>
        </w:rPr>
        <w:t>.</w:t>
      </w:r>
      <w:r>
        <w:rPr>
          <w:lang w:val="fi-FI"/>
        </w:rPr>
        <w:t xml:space="preserve"> Sitten oppilaat voivat keskustella millaista linssiä tarvitaan riippuen siitä tarvitseeko kuvaa tuoda eteenpäin tai siirtää taaksepäin.</w:t>
      </w:r>
    </w:p>
    <w:p w14:paraId="0F27BD70" w14:textId="77777777" w:rsidR="00424D08" w:rsidRDefault="00424D08" w:rsidP="00D77117">
      <w:pPr>
        <w:ind w:firstLine="0"/>
        <w:rPr>
          <w:lang w:val="fi-FI"/>
        </w:rPr>
      </w:pPr>
    </w:p>
    <w:p w14:paraId="233F514B" w14:textId="08593FF1" w:rsidR="008A5DC3" w:rsidRDefault="008A5DC3" w:rsidP="00D77117">
      <w:pPr>
        <w:ind w:firstLine="0"/>
        <w:rPr>
          <w:lang w:val="fi-FI"/>
        </w:rPr>
      </w:pPr>
    </w:p>
    <w:p w14:paraId="50131D56" w14:textId="77777777" w:rsidR="008A5DC3" w:rsidRPr="002B31E9" w:rsidRDefault="008A5DC3" w:rsidP="00D77117">
      <w:pPr>
        <w:ind w:firstLine="0"/>
        <w:rPr>
          <w:lang w:val="fi-FI"/>
        </w:rPr>
      </w:pPr>
    </w:p>
    <w:p w14:paraId="0F27BD71" w14:textId="77777777" w:rsidR="00424D08" w:rsidRPr="004B09C3" w:rsidRDefault="002B31E9" w:rsidP="00E461CB">
      <w:pPr>
        <w:pStyle w:val="Default"/>
        <w:spacing w:after="200"/>
        <w:ind w:left="703" w:hanging="703"/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</w:pPr>
      <w:r w:rsidRPr="004B09C3">
        <w:rPr>
          <w:rFonts w:ascii="Calibri" w:hAnsi="Calibri" w:cs="Calibri"/>
          <w:b/>
          <w:bCs/>
          <w:color w:val="1F497D"/>
          <w:sz w:val="24"/>
          <w:szCs w:val="24"/>
          <w:lang w:val="fi-FI"/>
        </w:rPr>
        <w:t>Taustatietoja</w:t>
      </w:r>
    </w:p>
    <w:p w14:paraId="0F27BD72" w14:textId="77777777" w:rsidR="00424D08" w:rsidRPr="004B09C3" w:rsidRDefault="002B31E9" w:rsidP="00EF6480">
      <w:pPr>
        <w:ind w:firstLine="0"/>
        <w:rPr>
          <w:b/>
          <w:lang w:val="fi-FI"/>
        </w:rPr>
      </w:pPr>
      <w:r w:rsidRPr="004B09C3">
        <w:rPr>
          <w:b/>
          <w:lang w:val="fi-FI"/>
        </w:rPr>
        <w:t>Nestelinssit</w:t>
      </w:r>
      <w:r w:rsidR="00424D08" w:rsidRPr="004B09C3">
        <w:rPr>
          <w:b/>
          <w:lang w:val="fi-FI"/>
        </w:rPr>
        <w:t xml:space="preserve"> </w:t>
      </w:r>
    </w:p>
    <w:p w14:paraId="0F27BD73" w14:textId="77777777" w:rsidR="00424D08" w:rsidRPr="004B09C3" w:rsidRDefault="00BD651F" w:rsidP="00EF6480">
      <w:pPr>
        <w:ind w:firstLine="0"/>
        <w:rPr>
          <w:lang w:val="fi-FI"/>
        </w:rPr>
      </w:pPr>
      <w:r w:rsidRPr="00BD651F">
        <w:rPr>
          <w:lang w:val="fi-FI"/>
        </w:rPr>
        <w:t xml:space="preserve">Silmän sopeutuminen on hyvin käyttökelpoinen toiminto ja sen avulla pystytään parantamaan tarkkuutta ja </w:t>
      </w:r>
      <w:proofErr w:type="spellStart"/>
      <w:r w:rsidRPr="00BD651F">
        <w:rPr>
          <w:lang w:val="fi-FI"/>
        </w:rPr>
        <w:t>pienetämään</w:t>
      </w:r>
      <w:proofErr w:type="spellEnd"/>
      <w:r w:rsidRPr="00BD651F">
        <w:rPr>
          <w:lang w:val="fi-FI"/>
        </w:rPr>
        <w:t xml:space="preserve"> kokoa erilaisten laitteiden, kuten kameroiden</w:t>
      </w:r>
      <w:r>
        <w:rPr>
          <w:lang w:val="fi-FI"/>
        </w:rPr>
        <w:t xml:space="preserve"> osalta. </w:t>
      </w:r>
      <w:r w:rsidRPr="004B09C3">
        <w:rPr>
          <w:lang w:val="fi-FI"/>
        </w:rPr>
        <w:t xml:space="preserve">Aiemmin monimutkaiset optiset laitteet käyttivät kiinteän polttovälin linssisysteemeitä. </w:t>
      </w:r>
      <w:r w:rsidRPr="00BD651F">
        <w:rPr>
          <w:lang w:val="fi-FI"/>
        </w:rPr>
        <w:t xml:space="preserve">Laajat tutkimukset ovat johtaneet nestelinssien valmistamiseen, jossa linssit voivat muuttaa muotoaan ja polttoväliään tarpeen mukaan. </w:t>
      </w:r>
      <w:r w:rsidRPr="00D3701E">
        <w:rPr>
          <w:lang w:val="fi-FI"/>
        </w:rPr>
        <w:t xml:space="preserve">Linssi pystyy adaptoitumaan nopeasti ja jatkuvasti </w:t>
      </w:r>
      <w:r w:rsidR="00D3701E" w:rsidRPr="00D3701E">
        <w:rPr>
          <w:lang w:val="fi-FI"/>
        </w:rPr>
        <w:t>hajottavasta kokoavaan ja sitä voidaan käyttää automaattitarkennukseen ja optiseen kuvanvakautukseen.</w:t>
      </w:r>
      <w:r w:rsidR="00424D08" w:rsidRPr="00D3701E">
        <w:rPr>
          <w:lang w:val="fi-FI"/>
        </w:rPr>
        <w:t xml:space="preserve"> </w:t>
      </w:r>
      <w:r w:rsidR="00D3701E" w:rsidRPr="00755959">
        <w:rPr>
          <w:lang w:val="fi-FI"/>
        </w:rPr>
        <w:t>Teknologia</w:t>
      </w:r>
      <w:r w:rsidR="00653251">
        <w:rPr>
          <w:lang w:val="fi-FI"/>
        </w:rPr>
        <w:t>ssa nesteen pintajännitystä muokataan sähkökentällä</w:t>
      </w:r>
      <w:r w:rsidR="00D3701E" w:rsidRPr="00755959">
        <w:rPr>
          <w:lang w:val="fi-FI"/>
        </w:rPr>
        <w:t xml:space="preserve"> sekä läpinäkyvä</w:t>
      </w:r>
      <w:r w:rsidR="00755959" w:rsidRPr="00755959">
        <w:rPr>
          <w:lang w:val="fi-FI"/>
        </w:rPr>
        <w:t>n</w:t>
      </w:r>
      <w:r w:rsidR="00D3701E" w:rsidRPr="00755959">
        <w:rPr>
          <w:lang w:val="fi-FI"/>
        </w:rPr>
        <w:t xml:space="preserve"> ja optis</w:t>
      </w:r>
      <w:r w:rsidR="00755959" w:rsidRPr="00755959">
        <w:rPr>
          <w:lang w:val="fi-FI"/>
        </w:rPr>
        <w:t>es</w:t>
      </w:r>
      <w:r w:rsidR="00D3701E" w:rsidRPr="00755959">
        <w:rPr>
          <w:lang w:val="fi-FI"/>
        </w:rPr>
        <w:t>t</w:t>
      </w:r>
      <w:r w:rsidR="00755959" w:rsidRPr="00755959">
        <w:rPr>
          <w:lang w:val="fi-FI"/>
        </w:rPr>
        <w:t>i</w:t>
      </w:r>
      <w:r w:rsidR="00D3701E" w:rsidRPr="00755959">
        <w:rPr>
          <w:lang w:val="fi-FI"/>
        </w:rPr>
        <w:t xml:space="preserve"> vääristymää aiheuttama</w:t>
      </w:r>
      <w:r w:rsidR="00755959" w:rsidRPr="00755959">
        <w:rPr>
          <w:lang w:val="fi-FI"/>
        </w:rPr>
        <w:t>t</w:t>
      </w:r>
      <w:r w:rsidR="00D3701E" w:rsidRPr="00755959">
        <w:rPr>
          <w:lang w:val="fi-FI"/>
        </w:rPr>
        <w:t>to</w:t>
      </w:r>
      <w:r w:rsidR="00755959" w:rsidRPr="00755959">
        <w:rPr>
          <w:lang w:val="fi-FI"/>
        </w:rPr>
        <w:t>man</w:t>
      </w:r>
      <w:r w:rsidR="00D3701E" w:rsidRPr="00755959">
        <w:rPr>
          <w:lang w:val="fi-FI"/>
        </w:rPr>
        <w:t xml:space="preserve"> neste</w:t>
      </w:r>
      <w:r w:rsidR="00755959" w:rsidRPr="00755959">
        <w:rPr>
          <w:lang w:val="fi-FI"/>
        </w:rPr>
        <w:t xml:space="preserve">en yhdistelmää </w:t>
      </w:r>
      <w:r w:rsidR="00D3701E" w:rsidRPr="00755959">
        <w:rPr>
          <w:lang w:val="fi-FI"/>
        </w:rPr>
        <w:t>linssin muodostamiseksi ja sen ominaisuuksien muuttamiseksi reaaliajassa.</w:t>
      </w:r>
      <w:r w:rsidR="00424D08" w:rsidRPr="00755959">
        <w:rPr>
          <w:lang w:val="fi-FI"/>
        </w:rPr>
        <w:t xml:space="preserve"> </w:t>
      </w:r>
      <w:r w:rsidR="00653251">
        <w:rPr>
          <w:lang w:val="fi-FI"/>
        </w:rPr>
        <w:t xml:space="preserve">Pintajännitys </w:t>
      </w:r>
      <w:r w:rsidR="00755959">
        <w:rPr>
          <w:lang w:val="fi-FI"/>
        </w:rPr>
        <w:t>on nesteen ominaisuus pysyä kiinteän aineen pinnan kanssa kontaktissa, ja on kombinaatio useista voimista</w:t>
      </w:r>
      <w:r w:rsidR="00424D08" w:rsidRPr="00755959">
        <w:rPr>
          <w:lang w:val="fi-FI"/>
        </w:rPr>
        <w:t xml:space="preserve">. </w:t>
      </w:r>
      <w:r w:rsidR="00653251" w:rsidRPr="004B09C3">
        <w:rPr>
          <w:lang w:val="fi-FI"/>
        </w:rPr>
        <w:t>Sähkökentällä muokattava pintajännitys (</w:t>
      </w:r>
      <w:proofErr w:type="spellStart"/>
      <w:r w:rsidR="00653251" w:rsidRPr="004B09C3">
        <w:rPr>
          <w:lang w:val="fi-FI"/>
        </w:rPr>
        <w:t>Electrowetting</w:t>
      </w:r>
      <w:proofErr w:type="spellEnd"/>
      <w:r w:rsidR="00653251" w:rsidRPr="004B09C3">
        <w:rPr>
          <w:lang w:val="fi-FI"/>
        </w:rPr>
        <w:t>)</w:t>
      </w:r>
      <w:r w:rsidR="00424D08" w:rsidRPr="004B09C3">
        <w:rPr>
          <w:lang w:val="fi-FI"/>
        </w:rPr>
        <w:t xml:space="preserve"> </w:t>
      </w:r>
      <w:r w:rsidR="00755959" w:rsidRPr="004B09C3">
        <w:rPr>
          <w:lang w:val="fi-FI"/>
        </w:rPr>
        <w:t xml:space="preserve">on muunnos nesteen </w:t>
      </w:r>
      <w:r w:rsidR="00653251" w:rsidRPr="004B09C3">
        <w:rPr>
          <w:lang w:val="fi-FI"/>
        </w:rPr>
        <w:t xml:space="preserve">pintajännityksen </w:t>
      </w:r>
      <w:r w:rsidR="00755959" w:rsidRPr="004B09C3">
        <w:rPr>
          <w:lang w:val="fi-FI"/>
        </w:rPr>
        <w:t>ominaisuuksista.</w:t>
      </w:r>
    </w:p>
    <w:p w14:paraId="0F27BD74" w14:textId="77777777" w:rsidR="00424D08" w:rsidRPr="004B09C3" w:rsidRDefault="00653251" w:rsidP="00EF6480">
      <w:pPr>
        <w:ind w:firstLine="0"/>
        <w:rPr>
          <w:lang w:val="fi-FI"/>
        </w:rPr>
      </w:pPr>
      <w:r w:rsidRPr="00CC095C">
        <w:rPr>
          <w:lang w:val="fi-FI"/>
        </w:rPr>
        <w:t xml:space="preserve">Pääetuina nestelinssien käytössä verrattuna lasi- tai muovilinsseihin on se, että niiden avulla </w:t>
      </w:r>
      <w:r w:rsidR="00CC095C" w:rsidRPr="00CC095C">
        <w:rPr>
          <w:lang w:val="fi-FI"/>
        </w:rPr>
        <w:t>pystytään kattamaan laaja polttovälialue, ne ovat vankempia ja iskunkestävämpiä kuin perinteiset linssit ja että ne voivat muuttaa tarkennustaan nopeasti (millisekuntiskaalassa)</w:t>
      </w:r>
      <w:r w:rsidR="00424D08" w:rsidRPr="00CC095C">
        <w:rPr>
          <w:lang w:val="fi-FI"/>
        </w:rPr>
        <w:t xml:space="preserve">. </w:t>
      </w:r>
      <w:r w:rsidR="00CC095C" w:rsidRPr="004B09C3">
        <w:rPr>
          <w:lang w:val="fi-FI"/>
        </w:rPr>
        <w:t>Nestelinssien taipuisuus mahdollistaa usean linssin koteloinnin paljon pienempään tilaan kuin nykyisissä kameroiden objektiiveissa.</w:t>
      </w:r>
    </w:p>
    <w:p w14:paraId="0F27BD75" w14:textId="77777777" w:rsidR="00424D08" w:rsidRPr="00CC095C" w:rsidRDefault="00CC095C" w:rsidP="00EF6480">
      <w:pPr>
        <w:ind w:firstLine="0"/>
        <w:rPr>
          <w:lang w:val="fi-FI"/>
        </w:rPr>
      </w:pPr>
      <w:r w:rsidRPr="00CC095C">
        <w:rPr>
          <w:lang w:val="fi-FI"/>
        </w:rPr>
        <w:t>Nestelinssiteknologia on jo tällä hetkellä murtautumassa älypuhelimiin, kameroihin ja kuvantamiseen. Monia muita sovellutuksia on vielä kuitenkin tutkimatta</w:t>
      </w:r>
      <w:r w:rsidR="00424D08" w:rsidRPr="00CC095C">
        <w:rPr>
          <w:lang w:val="fi-FI"/>
        </w:rPr>
        <w:t>.</w:t>
      </w:r>
    </w:p>
    <w:p w14:paraId="0F27BD76" w14:textId="77777777" w:rsidR="00424D08" w:rsidRPr="00CC095C" w:rsidRDefault="00424D08" w:rsidP="00EF6480">
      <w:pPr>
        <w:ind w:firstLine="0"/>
        <w:rPr>
          <w:b/>
          <w:color w:val="1F497D"/>
          <w:lang w:val="fi-FI"/>
        </w:rPr>
      </w:pPr>
      <w:bookmarkStart w:id="0" w:name="_GoBack"/>
      <w:bookmarkEnd w:id="0"/>
    </w:p>
    <w:p w14:paraId="0F27BD77" w14:textId="77777777" w:rsidR="00424D08" w:rsidRPr="00CC095C" w:rsidRDefault="00CC095C" w:rsidP="00EF6480">
      <w:pPr>
        <w:ind w:firstLine="0"/>
        <w:rPr>
          <w:b/>
          <w:color w:val="1F497D"/>
          <w:lang w:val="fi-FI"/>
        </w:rPr>
      </w:pPr>
      <w:r w:rsidRPr="00CC095C">
        <w:rPr>
          <w:b/>
          <w:color w:val="1F497D"/>
          <w:lang w:val="fi-FI"/>
        </w:rPr>
        <w:t>Oppilaat saattavat kysyä</w:t>
      </w:r>
      <w:r w:rsidR="00424D08" w:rsidRPr="00CC095C">
        <w:rPr>
          <w:b/>
          <w:color w:val="1F497D"/>
          <w:lang w:val="fi-FI"/>
        </w:rPr>
        <w:t>:</w:t>
      </w:r>
    </w:p>
    <w:p w14:paraId="0F27BD78" w14:textId="77777777" w:rsidR="00424D08" w:rsidRPr="004B09C3" w:rsidRDefault="00CC095C" w:rsidP="00140406">
      <w:pPr>
        <w:ind w:firstLine="0"/>
        <w:rPr>
          <w:b/>
          <w:lang w:val="fi-FI"/>
        </w:rPr>
      </w:pPr>
      <w:r w:rsidRPr="004B09C3">
        <w:rPr>
          <w:b/>
          <w:lang w:val="fi-FI"/>
        </w:rPr>
        <w:t>Miten piilolinssit toimivat</w:t>
      </w:r>
      <w:r w:rsidR="00424D08" w:rsidRPr="004B09C3">
        <w:rPr>
          <w:b/>
          <w:lang w:val="fi-FI"/>
        </w:rPr>
        <w:t>?</w:t>
      </w:r>
    </w:p>
    <w:p w14:paraId="0F27BD79" w14:textId="77777777" w:rsidR="00424D08" w:rsidRPr="00E53D88" w:rsidRDefault="00CC095C" w:rsidP="00140406">
      <w:pPr>
        <w:ind w:firstLine="0"/>
        <w:rPr>
          <w:lang w:val="fi-FI"/>
        </w:rPr>
      </w:pPr>
      <w:r w:rsidRPr="00CC095C">
        <w:rPr>
          <w:lang w:val="fi-FI"/>
        </w:rPr>
        <w:t xml:space="preserve">Piilolinssit asetetaan sarveiskalvon pinnalle korjaamaan näön ongelmia. Vastaavasti kuin silmälasit, myös ensimmäiset </w:t>
      </w:r>
      <w:r>
        <w:rPr>
          <w:lang w:val="fi-FI"/>
        </w:rPr>
        <w:t>piilo</w:t>
      </w:r>
      <w:r w:rsidRPr="00CC095C">
        <w:rPr>
          <w:lang w:val="fi-FI"/>
        </w:rPr>
        <w:t xml:space="preserve">linssit tehtiin lasista. </w:t>
      </w:r>
      <w:r>
        <w:rPr>
          <w:lang w:val="fi-FI"/>
        </w:rPr>
        <w:t xml:space="preserve">Tämä aiheutti silmien ärtymistä ja linssejä ei voinut käyttää pitkiä aikoja kerrallaan. </w:t>
      </w:r>
      <w:r w:rsidRPr="00CC095C">
        <w:rPr>
          <w:lang w:val="fi-FI"/>
        </w:rPr>
        <w:t xml:space="preserve">Lasilinssit korvattiin </w:t>
      </w:r>
      <w:proofErr w:type="spellStart"/>
      <w:r w:rsidRPr="00CC095C">
        <w:rPr>
          <w:lang w:val="fi-FI"/>
        </w:rPr>
        <w:t>polymetyylimetakrylaattilinsseillä</w:t>
      </w:r>
      <w:proofErr w:type="spellEnd"/>
      <w:r w:rsidRPr="00CC095C">
        <w:rPr>
          <w:lang w:val="fi-FI"/>
        </w:rPr>
        <w:t xml:space="preserve"> (PMMA) jotka olivat paljon miellyttävämmät mutta eivät johtaneet happea linssin läpi sarveiskalvol</w:t>
      </w:r>
      <w:r w:rsidR="00F43A69">
        <w:rPr>
          <w:lang w:val="fi-FI"/>
        </w:rPr>
        <w:t>l</w:t>
      </w:r>
      <w:r w:rsidRPr="00CC095C">
        <w:rPr>
          <w:lang w:val="fi-FI"/>
        </w:rPr>
        <w:t>e.</w:t>
      </w:r>
      <w:r>
        <w:rPr>
          <w:lang w:val="fi-FI"/>
        </w:rPr>
        <w:t xml:space="preserve"> </w:t>
      </w:r>
      <w:r w:rsidRPr="00F43A69">
        <w:rPr>
          <w:lang w:val="fi-FI"/>
        </w:rPr>
        <w:t xml:space="preserve">Myöhempi tutkimus johti </w:t>
      </w:r>
      <w:r w:rsidR="00F43A69" w:rsidRPr="00F43A69">
        <w:rPr>
          <w:lang w:val="fi-FI"/>
        </w:rPr>
        <w:t>kaasua läpäisevien materiaalien käyttöön piilolinsseissä.</w:t>
      </w:r>
      <w:r w:rsidR="00F43A69">
        <w:rPr>
          <w:lang w:val="fi-FI"/>
        </w:rPr>
        <w:t xml:space="preserve"> </w:t>
      </w:r>
      <w:r w:rsidR="00F43A69" w:rsidRPr="00E53D88">
        <w:rPr>
          <w:lang w:val="fi-FI"/>
        </w:rPr>
        <w:t>Kuitenkin kaikki nämä linssit olivat edelleen ”kovia” linssejä</w:t>
      </w:r>
      <w:r w:rsidR="00424D08" w:rsidRPr="00E53D88">
        <w:rPr>
          <w:lang w:val="fi-FI"/>
        </w:rPr>
        <w:t xml:space="preserve">. </w:t>
      </w:r>
    </w:p>
    <w:p w14:paraId="0F27BD7A" w14:textId="77777777" w:rsidR="00424D08" w:rsidRPr="00607E0C" w:rsidRDefault="00F43A69" w:rsidP="00140406">
      <w:pPr>
        <w:ind w:firstLine="0"/>
        <w:rPr>
          <w:lang w:val="fi-FI"/>
        </w:rPr>
      </w:pPr>
      <w:r w:rsidRPr="00A95AD0">
        <w:rPr>
          <w:lang w:val="fi-FI"/>
        </w:rPr>
        <w:t>Suurin läpimurto piilolinsseissä tehtiin kun ensimmäiset pehmeät (</w:t>
      </w:r>
      <w:proofErr w:type="spellStart"/>
      <w:r w:rsidRPr="00A95AD0">
        <w:rPr>
          <w:lang w:val="fi-FI"/>
        </w:rPr>
        <w:t>hydrogeeli</w:t>
      </w:r>
      <w:proofErr w:type="spellEnd"/>
      <w:r w:rsidRPr="00A95AD0">
        <w:rPr>
          <w:lang w:val="fi-FI"/>
        </w:rPr>
        <w:t>) linssit lanseerattiin joissakin maissa 1960-luvulla ja “</w:t>
      </w:r>
      <w:proofErr w:type="spellStart"/>
      <w:r w:rsidRPr="00A95AD0">
        <w:rPr>
          <w:lang w:val="fi-FI"/>
        </w:rPr>
        <w:t>Soflens</w:t>
      </w:r>
      <w:proofErr w:type="spellEnd"/>
      <w:r w:rsidRPr="00A95AD0">
        <w:rPr>
          <w:lang w:val="fi-FI"/>
        </w:rPr>
        <w:t xml:space="preserve">”-materiaali </w:t>
      </w:r>
      <w:r w:rsidR="00A95AD0" w:rsidRPr="00A95AD0">
        <w:rPr>
          <w:lang w:val="fi-FI"/>
        </w:rPr>
        <w:t>(</w:t>
      </w:r>
      <w:proofErr w:type="spellStart"/>
      <w:r w:rsidR="00A95AD0" w:rsidRPr="00A95AD0">
        <w:rPr>
          <w:lang w:val="fi-FI"/>
        </w:rPr>
        <w:t>polymacon</w:t>
      </w:r>
      <w:proofErr w:type="spellEnd"/>
      <w:r w:rsidR="00A95AD0" w:rsidRPr="00A95AD0">
        <w:rPr>
          <w:lang w:val="fi-FI"/>
        </w:rPr>
        <w:t xml:space="preserve">) hyväksyttiin USA:ssa 1971. Pehmeät linssit ovat välittömästi mukavat, kun taas jäykemmät linssit vaativat totuttelujakson ennen kuin täysi mukavuus saavutetaan. </w:t>
      </w:r>
      <w:r w:rsidR="00A95AD0" w:rsidRPr="00607E0C">
        <w:rPr>
          <w:lang w:val="fi-FI"/>
        </w:rPr>
        <w:t xml:space="preserve">Pehmeissä linsseissä käytettäviä polymeerejä on kehitetty </w:t>
      </w:r>
      <w:r w:rsidR="00607E0C">
        <w:rPr>
          <w:lang w:val="fi-FI"/>
        </w:rPr>
        <w:t xml:space="preserve">jo </w:t>
      </w:r>
      <w:r w:rsidR="00A95AD0" w:rsidRPr="00607E0C">
        <w:rPr>
          <w:lang w:val="fi-FI"/>
        </w:rPr>
        <w:t xml:space="preserve">yli 25 vuotta, ja pääasiassa on pyritty lisäämään hapen läpäisyä muuttamalla </w:t>
      </w:r>
      <w:r w:rsidR="00607E0C" w:rsidRPr="00607E0C">
        <w:rPr>
          <w:lang w:val="fi-FI"/>
        </w:rPr>
        <w:t>polymeer</w:t>
      </w:r>
      <w:r w:rsidR="00607E0C">
        <w:rPr>
          <w:lang w:val="fi-FI"/>
        </w:rPr>
        <w:t>eissä</w:t>
      </w:r>
      <w:r w:rsidR="00607E0C" w:rsidRPr="00607E0C">
        <w:rPr>
          <w:lang w:val="fi-FI"/>
        </w:rPr>
        <w:t xml:space="preserve"> käytettäviä ainesosia.</w:t>
      </w:r>
    </w:p>
    <w:sectPr w:rsidR="00424D08" w:rsidRPr="00607E0C" w:rsidSect="00386D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BD7F" w14:textId="77777777" w:rsidR="005C03EE" w:rsidRDefault="005C03EE" w:rsidP="003014A1">
      <w:pPr>
        <w:spacing w:after="0" w:line="240" w:lineRule="auto"/>
      </w:pPr>
      <w:r>
        <w:separator/>
      </w:r>
    </w:p>
  </w:endnote>
  <w:endnote w:type="continuationSeparator" w:id="0">
    <w:p w14:paraId="0F27BD80" w14:textId="77777777" w:rsidR="005C03EE" w:rsidRDefault="005C03EE" w:rsidP="0030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 Condense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7BD81" w14:textId="50454B7E" w:rsidR="00BD651F" w:rsidRDefault="00BD651F" w:rsidP="003014A1">
    <w:pPr>
      <w:pStyle w:val="Footer"/>
      <w:jc w:val="right"/>
    </w:pPr>
    <w:r>
      <w:rPr>
        <w:noProof/>
        <w:lang w:val="fi-FI" w:eastAsia="fi-FI"/>
      </w:rPr>
      <w:drawing>
        <wp:anchor distT="0" distB="0" distL="114300" distR="114300" simplePos="0" relativeHeight="251658240" behindDoc="0" locked="0" layoutInCell="1" allowOverlap="1" wp14:anchorId="0F27BD84" wp14:editId="0F27BD85">
          <wp:simplePos x="0" y="0"/>
          <wp:positionH relativeFrom="column">
            <wp:posOffset>1032510</wp:posOffset>
          </wp:positionH>
          <wp:positionV relativeFrom="paragraph">
            <wp:posOffset>127000</wp:posOffset>
          </wp:positionV>
          <wp:extent cx="693420" cy="163830"/>
          <wp:effectExtent l="19050" t="0" r="0" b="0"/>
          <wp:wrapNone/>
          <wp:docPr id="1" name="Picture 5" descr="cc-logo-pla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-logo-pla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163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595959"/>
        <w:sz w:val="16"/>
        <w:szCs w:val="16"/>
      </w:rPr>
      <w:t>Opettajan ohjeet</w:t>
    </w:r>
    <w:r w:rsidR="00562D8C">
      <w:rPr>
        <w:color w:val="595959"/>
        <w:sz w:val="16"/>
        <w:szCs w:val="16"/>
      </w:rPr>
      <w:t xml:space="preserve"> moduulista</w:t>
    </w:r>
    <w:r w:rsidRPr="00273124">
      <w:rPr>
        <w:color w:val="595959"/>
        <w:sz w:val="16"/>
        <w:szCs w:val="16"/>
      </w:rPr>
      <w:t xml:space="preserve"> “</w:t>
    </w:r>
    <w:r>
      <w:rPr>
        <w:color w:val="595959"/>
        <w:sz w:val="16"/>
        <w:szCs w:val="16"/>
      </w:rPr>
      <w:t>Silmä ja näkö</w:t>
    </w:r>
    <w:r w:rsidRPr="00273124">
      <w:rPr>
        <w:color w:val="595959"/>
        <w:sz w:val="16"/>
        <w:szCs w:val="16"/>
      </w:rPr>
      <w:t xml:space="preserve">” | page </w:t>
    </w:r>
    <w:r w:rsidRPr="00273124">
      <w:rPr>
        <w:b/>
        <w:sz w:val="16"/>
        <w:szCs w:val="16"/>
      </w:rPr>
      <w:fldChar w:fldCharType="begin"/>
    </w:r>
    <w:r w:rsidRPr="00273124">
      <w:rPr>
        <w:b/>
        <w:sz w:val="16"/>
        <w:szCs w:val="16"/>
      </w:rPr>
      <w:instrText xml:space="preserve"> PAGE </w:instrText>
    </w:r>
    <w:r w:rsidRPr="00273124">
      <w:rPr>
        <w:b/>
        <w:sz w:val="16"/>
        <w:szCs w:val="16"/>
      </w:rPr>
      <w:fldChar w:fldCharType="separate"/>
    </w:r>
    <w:r w:rsidR="00726C72">
      <w:rPr>
        <w:b/>
        <w:noProof/>
        <w:sz w:val="16"/>
        <w:szCs w:val="16"/>
      </w:rPr>
      <w:t>6</w:t>
    </w:r>
    <w:r w:rsidRPr="00273124">
      <w:rPr>
        <w:b/>
        <w:sz w:val="16"/>
        <w:szCs w:val="16"/>
      </w:rPr>
      <w:fldChar w:fldCharType="end"/>
    </w:r>
    <w:r w:rsidRPr="00273124">
      <w:rPr>
        <w:color w:val="595959"/>
        <w:sz w:val="16"/>
        <w:szCs w:val="16"/>
      </w:rPr>
      <w:t xml:space="preserve"> of </w:t>
    </w:r>
    <w:r w:rsidRPr="00273124">
      <w:rPr>
        <w:b/>
        <w:color w:val="595959"/>
        <w:sz w:val="16"/>
        <w:szCs w:val="16"/>
      </w:rPr>
      <w:fldChar w:fldCharType="begin"/>
    </w:r>
    <w:r w:rsidRPr="00273124">
      <w:rPr>
        <w:b/>
        <w:color w:val="595959"/>
        <w:sz w:val="16"/>
        <w:szCs w:val="16"/>
      </w:rPr>
      <w:instrText xml:space="preserve"> NUMPAGES  </w:instrText>
    </w:r>
    <w:r w:rsidRPr="00273124">
      <w:rPr>
        <w:b/>
        <w:color w:val="595959"/>
        <w:sz w:val="16"/>
        <w:szCs w:val="16"/>
      </w:rPr>
      <w:fldChar w:fldCharType="separate"/>
    </w:r>
    <w:r w:rsidR="00726C72">
      <w:rPr>
        <w:b/>
        <w:noProof/>
        <w:color w:val="595959"/>
        <w:sz w:val="16"/>
        <w:szCs w:val="16"/>
      </w:rPr>
      <w:t>6</w:t>
    </w:r>
    <w:r w:rsidRPr="00273124">
      <w:rPr>
        <w:b/>
        <w:color w:val="595959"/>
        <w:sz w:val="16"/>
        <w:szCs w:val="16"/>
      </w:rPr>
      <w:fldChar w:fldCharType="end"/>
    </w:r>
  </w:p>
  <w:p w14:paraId="0F27BD82" w14:textId="77777777" w:rsidR="00BD651F" w:rsidRDefault="00BD651F" w:rsidP="003014A1">
    <w:pPr>
      <w:pStyle w:val="Footer"/>
    </w:pPr>
    <w:r w:rsidRPr="003014A1">
      <w:t xml:space="preserve"> </w:t>
    </w:r>
    <w:r>
      <w:rPr>
        <w:noProof/>
        <w:lang w:val="fi-FI" w:eastAsia="fi-FI"/>
      </w:rPr>
      <w:drawing>
        <wp:anchor distT="0" distB="0" distL="114300" distR="114300" simplePos="0" relativeHeight="251657216" behindDoc="0" locked="0" layoutInCell="1" allowOverlap="1" wp14:anchorId="0F27BD86" wp14:editId="0F27BD87">
          <wp:simplePos x="0" y="0"/>
          <wp:positionH relativeFrom="column">
            <wp:posOffset>33655</wp:posOffset>
          </wp:positionH>
          <wp:positionV relativeFrom="paragraph">
            <wp:posOffset>-104775</wp:posOffset>
          </wp:positionV>
          <wp:extent cx="732790" cy="238125"/>
          <wp:effectExtent l="19050" t="0" r="0" b="0"/>
          <wp:wrapNone/>
          <wp:docPr id="2" name="Picture 2" descr="logo_in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Pant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27BD83" w14:textId="77777777" w:rsidR="00BD651F" w:rsidRDefault="00BD6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7BD7D" w14:textId="77777777" w:rsidR="005C03EE" w:rsidRDefault="005C03EE" w:rsidP="003014A1">
      <w:pPr>
        <w:spacing w:after="0" w:line="240" w:lineRule="auto"/>
      </w:pPr>
      <w:r>
        <w:separator/>
      </w:r>
    </w:p>
  </w:footnote>
  <w:footnote w:type="continuationSeparator" w:id="0">
    <w:p w14:paraId="0F27BD7E" w14:textId="77777777" w:rsidR="005C03EE" w:rsidRDefault="005C03EE" w:rsidP="00301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61C7"/>
    <w:multiLevelType w:val="hybridMultilevel"/>
    <w:tmpl w:val="37284B5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741F2"/>
    <w:multiLevelType w:val="hybridMultilevel"/>
    <w:tmpl w:val="CB7E3880"/>
    <w:lvl w:ilvl="0" w:tplc="014862C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77BB4"/>
    <w:multiLevelType w:val="hybridMultilevel"/>
    <w:tmpl w:val="61380E0A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D407C5"/>
    <w:multiLevelType w:val="hybridMultilevel"/>
    <w:tmpl w:val="7966B35E"/>
    <w:lvl w:ilvl="0" w:tplc="08130005">
      <w:start w:val="1"/>
      <w:numFmt w:val="bullet"/>
      <w:lvlText w:val=""/>
      <w:lvlJc w:val="left"/>
      <w:pPr>
        <w:ind w:left="1064" w:hanging="360"/>
      </w:pPr>
      <w:rPr>
        <w:rFonts w:ascii="Wingdings" w:hAnsi="Wingdings" w:hint="default"/>
        <w:b w:val="0"/>
        <w:i w:val="0"/>
        <w:color w:val="002060"/>
        <w:sz w:val="20"/>
      </w:rPr>
    </w:lvl>
    <w:lvl w:ilvl="1" w:tplc="0813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" w15:restartNumberingAfterBreak="0">
    <w:nsid w:val="73AB2DE5"/>
    <w:multiLevelType w:val="hybridMultilevel"/>
    <w:tmpl w:val="168AF22A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82638F"/>
    <w:multiLevelType w:val="hybridMultilevel"/>
    <w:tmpl w:val="C7907CA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5B"/>
    <w:rsid w:val="000004B1"/>
    <w:rsid w:val="00004B93"/>
    <w:rsid w:val="00007667"/>
    <w:rsid w:val="00007C13"/>
    <w:rsid w:val="00022A27"/>
    <w:rsid w:val="0002764A"/>
    <w:rsid w:val="00037193"/>
    <w:rsid w:val="0004629E"/>
    <w:rsid w:val="000517B5"/>
    <w:rsid w:val="00052E7A"/>
    <w:rsid w:val="00054344"/>
    <w:rsid w:val="00057E92"/>
    <w:rsid w:val="00073860"/>
    <w:rsid w:val="000812C9"/>
    <w:rsid w:val="00082F31"/>
    <w:rsid w:val="000A0972"/>
    <w:rsid w:val="000A5573"/>
    <w:rsid w:val="000B0645"/>
    <w:rsid w:val="000B483D"/>
    <w:rsid w:val="000B4FB9"/>
    <w:rsid w:val="000C7A70"/>
    <w:rsid w:val="000D09C2"/>
    <w:rsid w:val="000D6A23"/>
    <w:rsid w:val="000E64AD"/>
    <w:rsid w:val="000E7E6F"/>
    <w:rsid w:val="000F4015"/>
    <w:rsid w:val="000F5A7A"/>
    <w:rsid w:val="000F6502"/>
    <w:rsid w:val="0011256E"/>
    <w:rsid w:val="001322E4"/>
    <w:rsid w:val="00140406"/>
    <w:rsid w:val="00142108"/>
    <w:rsid w:val="00145B8D"/>
    <w:rsid w:val="00160BDA"/>
    <w:rsid w:val="001641FE"/>
    <w:rsid w:val="00164C49"/>
    <w:rsid w:val="0018117C"/>
    <w:rsid w:val="001A6966"/>
    <w:rsid w:val="001B3B60"/>
    <w:rsid w:val="001C5484"/>
    <w:rsid w:val="001D20E4"/>
    <w:rsid w:val="001D3C14"/>
    <w:rsid w:val="001E4B37"/>
    <w:rsid w:val="001E521B"/>
    <w:rsid w:val="001F01C2"/>
    <w:rsid w:val="001F352B"/>
    <w:rsid w:val="001F5986"/>
    <w:rsid w:val="00204496"/>
    <w:rsid w:val="00204EC9"/>
    <w:rsid w:val="002200BB"/>
    <w:rsid w:val="002229F8"/>
    <w:rsid w:val="00223F7C"/>
    <w:rsid w:val="0022480E"/>
    <w:rsid w:val="0023250C"/>
    <w:rsid w:val="0025134B"/>
    <w:rsid w:val="00252B5D"/>
    <w:rsid w:val="00253593"/>
    <w:rsid w:val="00264D47"/>
    <w:rsid w:val="00267137"/>
    <w:rsid w:val="00273124"/>
    <w:rsid w:val="00287E35"/>
    <w:rsid w:val="00293CEF"/>
    <w:rsid w:val="002A3640"/>
    <w:rsid w:val="002B0C41"/>
    <w:rsid w:val="002B31E9"/>
    <w:rsid w:val="002C6B23"/>
    <w:rsid w:val="002C71D4"/>
    <w:rsid w:val="002C77E2"/>
    <w:rsid w:val="002D5A9D"/>
    <w:rsid w:val="003014A1"/>
    <w:rsid w:val="00303A6B"/>
    <w:rsid w:val="00306C6C"/>
    <w:rsid w:val="003245EA"/>
    <w:rsid w:val="00337574"/>
    <w:rsid w:val="00344D78"/>
    <w:rsid w:val="0035027E"/>
    <w:rsid w:val="00360D8A"/>
    <w:rsid w:val="0036456A"/>
    <w:rsid w:val="003647E7"/>
    <w:rsid w:val="00386D8C"/>
    <w:rsid w:val="003966C8"/>
    <w:rsid w:val="003C2353"/>
    <w:rsid w:val="003C5890"/>
    <w:rsid w:val="003E171B"/>
    <w:rsid w:val="003F27DA"/>
    <w:rsid w:val="003F34E8"/>
    <w:rsid w:val="003F6F95"/>
    <w:rsid w:val="004079B4"/>
    <w:rsid w:val="00424AD9"/>
    <w:rsid w:val="00424D08"/>
    <w:rsid w:val="0042717E"/>
    <w:rsid w:val="00435086"/>
    <w:rsid w:val="00437E39"/>
    <w:rsid w:val="004427E9"/>
    <w:rsid w:val="00446834"/>
    <w:rsid w:val="0045312A"/>
    <w:rsid w:val="00495677"/>
    <w:rsid w:val="004A1918"/>
    <w:rsid w:val="004A38C5"/>
    <w:rsid w:val="004B0516"/>
    <w:rsid w:val="004B09C3"/>
    <w:rsid w:val="004C2150"/>
    <w:rsid w:val="004C3835"/>
    <w:rsid w:val="004D0C15"/>
    <w:rsid w:val="004D2FDD"/>
    <w:rsid w:val="004D3A5E"/>
    <w:rsid w:val="004E145D"/>
    <w:rsid w:val="004E494F"/>
    <w:rsid w:val="004F2EB9"/>
    <w:rsid w:val="0050417D"/>
    <w:rsid w:val="00514E9B"/>
    <w:rsid w:val="0051545F"/>
    <w:rsid w:val="00553793"/>
    <w:rsid w:val="00562D8C"/>
    <w:rsid w:val="00567051"/>
    <w:rsid w:val="00570F5F"/>
    <w:rsid w:val="005918E4"/>
    <w:rsid w:val="00591E69"/>
    <w:rsid w:val="00592D07"/>
    <w:rsid w:val="005A1E6F"/>
    <w:rsid w:val="005A737A"/>
    <w:rsid w:val="005B7280"/>
    <w:rsid w:val="005C03EE"/>
    <w:rsid w:val="005C1DC5"/>
    <w:rsid w:val="005C2571"/>
    <w:rsid w:val="005C4DBE"/>
    <w:rsid w:val="005D038C"/>
    <w:rsid w:val="005D3878"/>
    <w:rsid w:val="005E4CC9"/>
    <w:rsid w:val="005E536B"/>
    <w:rsid w:val="005F27D1"/>
    <w:rsid w:val="00600E13"/>
    <w:rsid w:val="00606347"/>
    <w:rsid w:val="00606EE9"/>
    <w:rsid w:val="00607E0C"/>
    <w:rsid w:val="00613C53"/>
    <w:rsid w:val="00632992"/>
    <w:rsid w:val="00635F96"/>
    <w:rsid w:val="0064411E"/>
    <w:rsid w:val="006450A2"/>
    <w:rsid w:val="00647B94"/>
    <w:rsid w:val="00653251"/>
    <w:rsid w:val="006543AA"/>
    <w:rsid w:val="00662CBF"/>
    <w:rsid w:val="0068567F"/>
    <w:rsid w:val="006859F0"/>
    <w:rsid w:val="006934E2"/>
    <w:rsid w:val="00695B29"/>
    <w:rsid w:val="006A153E"/>
    <w:rsid w:val="006B0216"/>
    <w:rsid w:val="006E0816"/>
    <w:rsid w:val="006E0DDF"/>
    <w:rsid w:val="006F0097"/>
    <w:rsid w:val="006F2849"/>
    <w:rsid w:val="006F29AD"/>
    <w:rsid w:val="006F2D9A"/>
    <w:rsid w:val="006F69E2"/>
    <w:rsid w:val="007057B6"/>
    <w:rsid w:val="00725EA0"/>
    <w:rsid w:val="00726C72"/>
    <w:rsid w:val="007350C3"/>
    <w:rsid w:val="00751CE7"/>
    <w:rsid w:val="007520E7"/>
    <w:rsid w:val="00755959"/>
    <w:rsid w:val="00757AD1"/>
    <w:rsid w:val="00764399"/>
    <w:rsid w:val="00770B1E"/>
    <w:rsid w:val="00777716"/>
    <w:rsid w:val="00777C27"/>
    <w:rsid w:val="00777DFC"/>
    <w:rsid w:val="00790568"/>
    <w:rsid w:val="00792B62"/>
    <w:rsid w:val="007A051B"/>
    <w:rsid w:val="007A0A45"/>
    <w:rsid w:val="007C2E00"/>
    <w:rsid w:val="007C32F6"/>
    <w:rsid w:val="007C75AE"/>
    <w:rsid w:val="007D3EE5"/>
    <w:rsid w:val="007D67D5"/>
    <w:rsid w:val="007E24D7"/>
    <w:rsid w:val="007E38C3"/>
    <w:rsid w:val="007E5D3E"/>
    <w:rsid w:val="008020FD"/>
    <w:rsid w:val="0081325D"/>
    <w:rsid w:val="008134D6"/>
    <w:rsid w:val="00815DBF"/>
    <w:rsid w:val="00816DC4"/>
    <w:rsid w:val="00820B6F"/>
    <w:rsid w:val="00822D9A"/>
    <w:rsid w:val="008270F4"/>
    <w:rsid w:val="00827A8D"/>
    <w:rsid w:val="00843EF3"/>
    <w:rsid w:val="00846409"/>
    <w:rsid w:val="00854F6E"/>
    <w:rsid w:val="008577C1"/>
    <w:rsid w:val="00860402"/>
    <w:rsid w:val="008716C7"/>
    <w:rsid w:val="008748BE"/>
    <w:rsid w:val="00883BD0"/>
    <w:rsid w:val="008863CE"/>
    <w:rsid w:val="008A5DC3"/>
    <w:rsid w:val="008C1850"/>
    <w:rsid w:val="008D1639"/>
    <w:rsid w:val="008E4A5B"/>
    <w:rsid w:val="008F4BB8"/>
    <w:rsid w:val="00903C5B"/>
    <w:rsid w:val="00906808"/>
    <w:rsid w:val="00907646"/>
    <w:rsid w:val="009137F0"/>
    <w:rsid w:val="00923D3B"/>
    <w:rsid w:val="009344CF"/>
    <w:rsid w:val="00937092"/>
    <w:rsid w:val="00961F1C"/>
    <w:rsid w:val="0096257B"/>
    <w:rsid w:val="009739FE"/>
    <w:rsid w:val="00975AFD"/>
    <w:rsid w:val="00981C76"/>
    <w:rsid w:val="009822A0"/>
    <w:rsid w:val="009874D4"/>
    <w:rsid w:val="00992615"/>
    <w:rsid w:val="009948DF"/>
    <w:rsid w:val="00995FB3"/>
    <w:rsid w:val="00996693"/>
    <w:rsid w:val="009A45B4"/>
    <w:rsid w:val="009B4952"/>
    <w:rsid w:val="009B6AF0"/>
    <w:rsid w:val="009B79FA"/>
    <w:rsid w:val="00A05AEF"/>
    <w:rsid w:val="00A0655C"/>
    <w:rsid w:val="00A15F20"/>
    <w:rsid w:val="00A27ADD"/>
    <w:rsid w:val="00A372D7"/>
    <w:rsid w:val="00A40C71"/>
    <w:rsid w:val="00A43C2B"/>
    <w:rsid w:val="00A602AC"/>
    <w:rsid w:val="00A60D70"/>
    <w:rsid w:val="00A6291C"/>
    <w:rsid w:val="00A630F4"/>
    <w:rsid w:val="00A723D2"/>
    <w:rsid w:val="00A75418"/>
    <w:rsid w:val="00A75C6F"/>
    <w:rsid w:val="00A8347E"/>
    <w:rsid w:val="00A95AD0"/>
    <w:rsid w:val="00AA0AAC"/>
    <w:rsid w:val="00AA159D"/>
    <w:rsid w:val="00AA5D5B"/>
    <w:rsid w:val="00AD615A"/>
    <w:rsid w:val="00AF1870"/>
    <w:rsid w:val="00B05619"/>
    <w:rsid w:val="00B104D9"/>
    <w:rsid w:val="00B11684"/>
    <w:rsid w:val="00B267F2"/>
    <w:rsid w:val="00B47097"/>
    <w:rsid w:val="00B61A00"/>
    <w:rsid w:val="00B61C01"/>
    <w:rsid w:val="00B64A1D"/>
    <w:rsid w:val="00B67DCA"/>
    <w:rsid w:val="00B71744"/>
    <w:rsid w:val="00BA30FD"/>
    <w:rsid w:val="00BB5D77"/>
    <w:rsid w:val="00BB73D8"/>
    <w:rsid w:val="00BC1BA7"/>
    <w:rsid w:val="00BC1E06"/>
    <w:rsid w:val="00BC3825"/>
    <w:rsid w:val="00BC388B"/>
    <w:rsid w:val="00BC5C08"/>
    <w:rsid w:val="00BD21C8"/>
    <w:rsid w:val="00BD4FC8"/>
    <w:rsid w:val="00BD651F"/>
    <w:rsid w:val="00BD6D4D"/>
    <w:rsid w:val="00BE3D7B"/>
    <w:rsid w:val="00BF0AA2"/>
    <w:rsid w:val="00C10B39"/>
    <w:rsid w:val="00C14D38"/>
    <w:rsid w:val="00C17260"/>
    <w:rsid w:val="00C23323"/>
    <w:rsid w:val="00C27EF6"/>
    <w:rsid w:val="00C3350C"/>
    <w:rsid w:val="00C41478"/>
    <w:rsid w:val="00C607F5"/>
    <w:rsid w:val="00C9039D"/>
    <w:rsid w:val="00CA7552"/>
    <w:rsid w:val="00CB4177"/>
    <w:rsid w:val="00CC095C"/>
    <w:rsid w:val="00CC257A"/>
    <w:rsid w:val="00CC7F49"/>
    <w:rsid w:val="00CF0500"/>
    <w:rsid w:val="00CF2F76"/>
    <w:rsid w:val="00D0171D"/>
    <w:rsid w:val="00D10AA7"/>
    <w:rsid w:val="00D14136"/>
    <w:rsid w:val="00D20046"/>
    <w:rsid w:val="00D3701E"/>
    <w:rsid w:val="00D40DC4"/>
    <w:rsid w:val="00D456C8"/>
    <w:rsid w:val="00D64057"/>
    <w:rsid w:val="00D72979"/>
    <w:rsid w:val="00D74E1E"/>
    <w:rsid w:val="00D77117"/>
    <w:rsid w:val="00D95410"/>
    <w:rsid w:val="00DA3161"/>
    <w:rsid w:val="00DA362F"/>
    <w:rsid w:val="00DA7BEB"/>
    <w:rsid w:val="00DB1867"/>
    <w:rsid w:val="00DB78B5"/>
    <w:rsid w:val="00DC33A6"/>
    <w:rsid w:val="00DC7E66"/>
    <w:rsid w:val="00DD03B8"/>
    <w:rsid w:val="00DD4E81"/>
    <w:rsid w:val="00DD5A61"/>
    <w:rsid w:val="00DE2855"/>
    <w:rsid w:val="00DF6C91"/>
    <w:rsid w:val="00DF704C"/>
    <w:rsid w:val="00E04189"/>
    <w:rsid w:val="00E04965"/>
    <w:rsid w:val="00E04A60"/>
    <w:rsid w:val="00E1146A"/>
    <w:rsid w:val="00E205F6"/>
    <w:rsid w:val="00E225CF"/>
    <w:rsid w:val="00E270D1"/>
    <w:rsid w:val="00E3202F"/>
    <w:rsid w:val="00E32A6A"/>
    <w:rsid w:val="00E461CB"/>
    <w:rsid w:val="00E52A8D"/>
    <w:rsid w:val="00E53D88"/>
    <w:rsid w:val="00E621C3"/>
    <w:rsid w:val="00E74C5E"/>
    <w:rsid w:val="00E75A61"/>
    <w:rsid w:val="00E77A40"/>
    <w:rsid w:val="00E93B4B"/>
    <w:rsid w:val="00EA4322"/>
    <w:rsid w:val="00EB3E31"/>
    <w:rsid w:val="00EB443A"/>
    <w:rsid w:val="00EB5033"/>
    <w:rsid w:val="00EB504E"/>
    <w:rsid w:val="00ED37B0"/>
    <w:rsid w:val="00EE6331"/>
    <w:rsid w:val="00EF6480"/>
    <w:rsid w:val="00F032A7"/>
    <w:rsid w:val="00F03E8F"/>
    <w:rsid w:val="00F2626F"/>
    <w:rsid w:val="00F35BE6"/>
    <w:rsid w:val="00F363A5"/>
    <w:rsid w:val="00F43A69"/>
    <w:rsid w:val="00F459BA"/>
    <w:rsid w:val="00F515A8"/>
    <w:rsid w:val="00F71B12"/>
    <w:rsid w:val="00F80E5B"/>
    <w:rsid w:val="00F879DB"/>
    <w:rsid w:val="00F9584C"/>
    <w:rsid w:val="00FA533A"/>
    <w:rsid w:val="00FA6E3B"/>
    <w:rsid w:val="00FB7E47"/>
    <w:rsid w:val="00FC0903"/>
    <w:rsid w:val="00FC0BEB"/>
    <w:rsid w:val="00FC448B"/>
    <w:rsid w:val="00FC6C06"/>
    <w:rsid w:val="00FD4DF1"/>
    <w:rsid w:val="00FD53CA"/>
    <w:rsid w:val="00FD7246"/>
    <w:rsid w:val="00FD7272"/>
    <w:rsid w:val="00FD7C73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27BCE0"/>
  <w15:docId w15:val="{89B2B298-6F12-43CE-9BEA-3672F01C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D5B"/>
    <w:pPr>
      <w:autoSpaceDE w:val="0"/>
      <w:autoSpaceDN w:val="0"/>
      <w:adjustRightInd w:val="0"/>
      <w:spacing w:after="120" w:line="200" w:lineRule="atLeast"/>
      <w:ind w:hanging="7"/>
      <w:jc w:val="both"/>
    </w:pPr>
    <w:rPr>
      <w:rFonts w:eastAsia="Times New Roman" w:cs="Calibri"/>
      <w:kern w:val="1"/>
      <w:sz w:val="20"/>
      <w:szCs w:val="20"/>
      <w:lang w:val="nl-BE" w:eastAsia="nl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5D5B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A5D5B"/>
    <w:rPr>
      <w:rFonts w:ascii="Cambria" w:hAnsi="Cambria" w:cs="Times New Roman"/>
      <w:b/>
      <w:bCs/>
      <w:color w:val="4F81BD"/>
      <w:kern w:val="1"/>
      <w:sz w:val="26"/>
      <w:szCs w:val="26"/>
      <w:lang w:eastAsia="nl-BE"/>
    </w:rPr>
  </w:style>
  <w:style w:type="paragraph" w:customStyle="1" w:styleId="Default">
    <w:name w:val="Default"/>
    <w:link w:val="DefaultChar"/>
    <w:uiPriority w:val="99"/>
    <w:rsid w:val="00AA5D5B"/>
    <w:pPr>
      <w:autoSpaceDE w:val="0"/>
      <w:autoSpaceDN w:val="0"/>
      <w:adjustRightInd w:val="0"/>
      <w:spacing w:line="200" w:lineRule="atLeast"/>
    </w:pPr>
    <w:rPr>
      <w:rFonts w:ascii="Tahoma" w:eastAsia="Times New Roman" w:hAnsi="Tahoma" w:cs="Tahoma"/>
      <w:color w:val="FFFFFF"/>
      <w:kern w:val="1"/>
      <w:sz w:val="36"/>
      <w:szCs w:val="36"/>
      <w:lang w:val="nl-BE" w:eastAsia="nl-BE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9948DF"/>
    <w:rPr>
      <w:rFonts w:ascii="Tahoma" w:hAnsi="Tahoma" w:cs="Tahoma"/>
      <w:color w:val="FFFFFF"/>
      <w:kern w:val="1"/>
      <w:sz w:val="36"/>
      <w:szCs w:val="36"/>
      <w:lang w:val="nl-BE" w:eastAsia="nl-BE" w:bidi="ar-SA"/>
    </w:rPr>
  </w:style>
  <w:style w:type="table" w:customStyle="1" w:styleId="LightGrid-Accent11">
    <w:name w:val="Light Grid - Accent 11"/>
    <w:uiPriority w:val="99"/>
    <w:rsid w:val="0023250C"/>
    <w:rPr>
      <w:rFonts w:eastAsia="Times New Roman"/>
      <w:sz w:val="20"/>
      <w:szCs w:val="20"/>
      <w:lang w:eastAsia="nl-BE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863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723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0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14A1"/>
    <w:rPr>
      <w:rFonts w:ascii="Calibri" w:hAnsi="Calibri" w:cs="Calibri"/>
      <w:kern w:val="1"/>
      <w:sz w:val="20"/>
      <w:szCs w:val="20"/>
      <w:lang w:eastAsia="nl-BE"/>
    </w:rPr>
  </w:style>
  <w:style w:type="paragraph" w:styleId="Footer">
    <w:name w:val="footer"/>
    <w:basedOn w:val="Normal"/>
    <w:link w:val="FooterChar"/>
    <w:uiPriority w:val="99"/>
    <w:rsid w:val="00301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14A1"/>
    <w:rPr>
      <w:rFonts w:ascii="Calibri" w:hAnsi="Calibri" w:cs="Calibri"/>
      <w:kern w:val="1"/>
      <w:sz w:val="20"/>
      <w:szCs w:val="20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rsid w:val="0030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14A1"/>
    <w:rPr>
      <w:rFonts w:ascii="Tahoma" w:hAnsi="Tahoma" w:cs="Tahoma"/>
      <w:kern w:val="1"/>
      <w:sz w:val="16"/>
      <w:szCs w:val="16"/>
      <w:lang w:eastAsia="nl-BE"/>
    </w:rPr>
  </w:style>
  <w:style w:type="paragraph" w:styleId="NormalWeb">
    <w:name w:val="Normal (Web)"/>
    <w:basedOn w:val="Normal"/>
    <w:uiPriority w:val="99"/>
    <w:semiHidden/>
    <w:rsid w:val="00635F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83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AE543CB37F4BAB92E5A395043560" ma:contentTypeVersion="0" ma:contentTypeDescription="Create a new document." ma:contentTypeScope="" ma:versionID="c0c8379e601fdc6ba2716d45be81a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5325-929A-4C23-AC71-0381FBF97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04E23-F056-4D3D-84A4-E514C160B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E592D-1B93-4DA9-A1DA-BDE20592A5DE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6942B0-CE36-4B87-BE5D-834A87E6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7515</TotalTime>
  <Pages>6</Pages>
  <Words>1733</Words>
  <Characters>14046</Characters>
  <Application>Microsoft Office Word</Application>
  <DocSecurity>0</DocSecurity>
  <Lines>117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TONA-VUB</Company>
  <LinksUpToDate>false</LinksUpToDate>
  <CharactersWithSpaces>15748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Jesse Hietala</cp:lastModifiedBy>
  <cp:revision>23</cp:revision>
  <cp:lastPrinted>2015-10-09T13:50:00Z</cp:lastPrinted>
  <dcterms:created xsi:type="dcterms:W3CDTF">2015-09-18T12:39:00Z</dcterms:created>
  <dcterms:modified xsi:type="dcterms:W3CDTF">2015-10-09T13:50:00Z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0x010100C6E5AE543CB37F4BAB92E5A395043560</vt:lpwstr>
  </property>
</Properties>
</file>