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25" w:rsidRDefault="00B6134A">
      <w:r>
        <w:t xml:space="preserve">Moniste </w:t>
      </w:r>
      <w:bookmarkStart w:id="0" w:name="_GoBack"/>
      <w:bookmarkEnd w:id="0"/>
      <w:r w:rsidR="00BB7F44">
        <w:t xml:space="preserve">9. </w:t>
      </w:r>
      <w:proofErr w:type="spellStart"/>
      <w:r w:rsidR="00BB7F44">
        <w:t>Kystinen</w:t>
      </w:r>
      <w:proofErr w:type="spellEnd"/>
      <w:r w:rsidR="00BB7F44">
        <w:t xml:space="preserve"> </w:t>
      </w:r>
      <w:proofErr w:type="spellStart"/>
      <w:r w:rsidR="00BB7F44">
        <w:t>fibroosi</w:t>
      </w:r>
      <w:proofErr w:type="spellEnd"/>
      <w:r w:rsidR="00BB7F44">
        <w:t xml:space="preserve"> kevät 2014</w:t>
      </w:r>
    </w:p>
    <w:p w:rsidR="00BB7F44" w:rsidRDefault="00BB7F44">
      <w:r w:rsidRPr="00DB4FCD">
        <w:rPr>
          <w:noProof/>
          <w:lang w:eastAsia="fi-FI"/>
        </w:rPr>
        <w:drawing>
          <wp:inline distT="0" distB="0" distL="0" distR="0" wp14:anchorId="36785536" wp14:editId="4169C8F1">
            <wp:extent cx="6029325" cy="2267205"/>
            <wp:effectExtent l="0" t="0" r="0" b="0"/>
            <wp:docPr id="6" name="Kuva 6" descr="C:\Users\hanna.numminen\Desktop\BI6 kuvia\sukupuuS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nna.numminen\Desktop\BI6 kuvia\sukupuuS20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50" cy="2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F44" w:rsidRDefault="00BB7F44"/>
    <w:p w:rsidR="00BB7F44" w:rsidRDefault="00BB7F44">
      <w:r>
        <w:t>a)</w:t>
      </w:r>
    </w:p>
    <w:p w:rsidR="00BB7F44" w:rsidRDefault="00BB7F44">
      <w:r>
        <w:t>merkinnät:</w:t>
      </w:r>
    </w:p>
    <w:p w:rsidR="00BB7F44" w:rsidRDefault="00BB7F44">
      <w:r>
        <w:t>K= terve alleeli</w:t>
      </w:r>
    </w:p>
    <w:p w:rsidR="00BB7F44" w:rsidRDefault="00BB7F44">
      <w:r>
        <w:t xml:space="preserve">k= </w:t>
      </w:r>
      <w:proofErr w:type="spellStart"/>
      <w:r>
        <w:t>kystisen</w:t>
      </w:r>
      <w:proofErr w:type="spellEnd"/>
      <w:r>
        <w:t xml:space="preserve"> </w:t>
      </w:r>
      <w:proofErr w:type="spellStart"/>
      <w:r>
        <w:t>fibroosin</w:t>
      </w:r>
      <w:proofErr w:type="spellEnd"/>
      <w:r>
        <w:t xml:space="preserve"> alleeli</w:t>
      </w:r>
    </w:p>
    <w:p w:rsidR="00BB7F44" w:rsidRDefault="00BB7F44"/>
    <w:p w:rsidR="00BB7F44" w:rsidRDefault="00BB7F44">
      <w:r>
        <w:t xml:space="preserve"> Koska Kallen ja hänen aiemman vaimonsa lapsi sairastui, Kalle kantaa </w:t>
      </w:r>
      <w:proofErr w:type="spellStart"/>
      <w:r>
        <w:t>tautigeenia</w:t>
      </w:r>
      <w:proofErr w:type="spellEnd"/>
      <w:r>
        <w:t xml:space="preserve"> ja on heterotsygootti</w:t>
      </w:r>
      <w:r>
        <w:t xml:space="preserve"> (Kk)</w:t>
      </w:r>
      <w:r>
        <w:t xml:space="preserve">. Todennäköisyys, että Kalle kantaa tautia, on siten 100 %, ja todennäköisyys, että hän on täysin terve (homotsygootti), on 0 %. 2 p. </w:t>
      </w:r>
    </w:p>
    <w:p w:rsidR="00BB7F44" w:rsidRDefault="00BB7F44"/>
    <w:p w:rsidR="00BB7F44" w:rsidRDefault="00BB7F44"/>
    <w:p w:rsidR="00BB7F44" w:rsidRDefault="00BB7F44">
      <w:r>
        <w:t xml:space="preserve">b) Koska Eilan sisar on kuollut tähän resessiivisen alleelin aiheuttamaan tautiin, hänen molemmat vanhempansa ovat heterotsygootteja kyseisen alleelin suhteen. Tällaisten vanhempien lapset ovat 25 %:n todennäköisyydellä terveitä homotsygootteja, 50 %:n todennäköisyydellä tautia kantavia heterotsygootteja ja 25 %:n todennäköisyydellä sairaita homotsygootteja. </w:t>
      </w:r>
    </w:p>
    <w:p w:rsidR="00BB7F44" w:rsidRDefault="00BB7F44"/>
    <w:p w:rsidR="00BB7F44" w:rsidRDefault="00BB7F44">
      <w:r>
        <w:t>Eilan äiti           Eilan isä</w:t>
      </w:r>
    </w:p>
    <w:p w:rsidR="00BB7F44" w:rsidRDefault="00BB7F44">
      <w:r>
        <w:t>Kk                 x    Kk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7F44" w:rsidTr="00BB7F44">
        <w:tc>
          <w:tcPr>
            <w:tcW w:w="3209" w:type="dxa"/>
          </w:tcPr>
          <w:p w:rsidR="00BB7F44" w:rsidRDefault="00BB7F44">
            <w:r>
              <w:t>sukusolut</w:t>
            </w:r>
          </w:p>
        </w:tc>
        <w:tc>
          <w:tcPr>
            <w:tcW w:w="3209" w:type="dxa"/>
          </w:tcPr>
          <w:p w:rsidR="00BB7F44" w:rsidRDefault="00BB7F44">
            <w:r>
              <w:t>K</w:t>
            </w:r>
          </w:p>
        </w:tc>
        <w:tc>
          <w:tcPr>
            <w:tcW w:w="3210" w:type="dxa"/>
          </w:tcPr>
          <w:p w:rsidR="00BB7F44" w:rsidRDefault="00BB7F44">
            <w:r>
              <w:t>k</w:t>
            </w:r>
          </w:p>
        </w:tc>
      </w:tr>
      <w:tr w:rsidR="00BB7F44" w:rsidTr="00BB7F44">
        <w:tc>
          <w:tcPr>
            <w:tcW w:w="3209" w:type="dxa"/>
          </w:tcPr>
          <w:p w:rsidR="00BB7F44" w:rsidRDefault="00BB7F44">
            <w:r>
              <w:t>K</w:t>
            </w:r>
          </w:p>
        </w:tc>
        <w:tc>
          <w:tcPr>
            <w:tcW w:w="3209" w:type="dxa"/>
          </w:tcPr>
          <w:p w:rsidR="00BB7F44" w:rsidRDefault="00BB7F44">
            <w:r>
              <w:t>KK</w:t>
            </w:r>
          </w:p>
          <w:p w:rsidR="00BB7F44" w:rsidRDefault="00BB7F44">
            <w:r>
              <w:t>täysin terve</w:t>
            </w:r>
          </w:p>
        </w:tc>
        <w:tc>
          <w:tcPr>
            <w:tcW w:w="3210" w:type="dxa"/>
          </w:tcPr>
          <w:p w:rsidR="00BB7F44" w:rsidRDefault="00BB7F44">
            <w:r>
              <w:t>Kk</w:t>
            </w:r>
          </w:p>
          <w:p w:rsidR="00BB7F44" w:rsidRDefault="00BB7F44">
            <w:r>
              <w:t>kantaja</w:t>
            </w:r>
          </w:p>
        </w:tc>
      </w:tr>
      <w:tr w:rsidR="00BB7F44" w:rsidTr="00BB7F44">
        <w:tc>
          <w:tcPr>
            <w:tcW w:w="3209" w:type="dxa"/>
          </w:tcPr>
          <w:p w:rsidR="00BB7F44" w:rsidRDefault="00BB7F44">
            <w:r>
              <w:t>k</w:t>
            </w:r>
          </w:p>
        </w:tc>
        <w:tc>
          <w:tcPr>
            <w:tcW w:w="3209" w:type="dxa"/>
          </w:tcPr>
          <w:p w:rsidR="00BB7F44" w:rsidRDefault="00BB7F44">
            <w:r>
              <w:t>Kk</w:t>
            </w:r>
          </w:p>
          <w:p w:rsidR="00BB7F44" w:rsidRDefault="00BB7F44">
            <w:r>
              <w:t>kantaja</w:t>
            </w:r>
          </w:p>
        </w:tc>
        <w:tc>
          <w:tcPr>
            <w:tcW w:w="3210" w:type="dxa"/>
          </w:tcPr>
          <w:p w:rsidR="00BB7F44" w:rsidRDefault="00BB7F44">
            <w:r>
              <w:t>kk</w:t>
            </w:r>
          </w:p>
          <w:p w:rsidR="00BB7F44" w:rsidRDefault="00BB7F44">
            <w:r>
              <w:t>sairas</w:t>
            </w:r>
          </w:p>
        </w:tc>
      </w:tr>
    </w:tbl>
    <w:p w:rsidR="00BB7F44" w:rsidRDefault="00BB7F44"/>
    <w:p w:rsidR="00BB7F44" w:rsidRDefault="00BB7F44"/>
    <w:p w:rsidR="00BB7F44" w:rsidRDefault="00BB7F44"/>
    <w:p w:rsidR="00BB7F44" w:rsidRDefault="00BB7F44">
      <w:r>
        <w:t>Koska Eila on tehtävänannon mukaa</w:t>
      </w:r>
      <w:r>
        <w:t>n terve, sairas homotsygootti (kk)</w:t>
      </w:r>
      <w:r>
        <w:t xml:space="preserve"> ei tule kyseeseen. Siten todennäköisyys, ett</w:t>
      </w:r>
      <w:r>
        <w:t>ä Eila on täysin terve 1/3 eli noin 33 %</w:t>
      </w:r>
      <w:r>
        <w:t xml:space="preserve"> ja todennäköisyys, että hän o</w:t>
      </w:r>
      <w:r>
        <w:t>n taudin kantaja, on 2/3 eli noin 67 %.</w:t>
      </w:r>
      <w:r>
        <w:t xml:space="preserve"> </w:t>
      </w:r>
    </w:p>
    <w:p w:rsidR="00BB7F44" w:rsidRDefault="00BB7F44"/>
    <w:p w:rsidR="00BB7F44" w:rsidRDefault="00BB7F44">
      <w:r>
        <w:t>c) Koska Kalle on varmasti taudin kantaja ja Eila voi olla joko terve tai kantaja, kaikki kolme v</w:t>
      </w:r>
      <w:r>
        <w:t>aihtoehtoa ovat mahdollisia. Asian kannattaa todistaa taulukoin.</w:t>
      </w:r>
    </w:p>
    <w:p w:rsidR="00BB7F44" w:rsidRDefault="00BB7F44">
      <w:r>
        <w:t>Kalle                       Eila</w:t>
      </w:r>
    </w:p>
    <w:p w:rsidR="00BB7F44" w:rsidRDefault="00BB7F44">
      <w:r>
        <w:t xml:space="preserve">Kk                              </w:t>
      </w:r>
      <w:proofErr w:type="spellStart"/>
      <w:r>
        <w:t>KK</w:t>
      </w:r>
      <w:proofErr w:type="spellEnd"/>
      <w:r>
        <w:t xml:space="preserve"> tai Kk</w:t>
      </w:r>
    </w:p>
    <w:p w:rsidR="00BB7F44" w:rsidRDefault="00BB7F44">
      <w:r>
        <w:t>Jos Eila on täysin terve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7F44" w:rsidTr="00BB7F44">
        <w:tc>
          <w:tcPr>
            <w:tcW w:w="3209" w:type="dxa"/>
          </w:tcPr>
          <w:p w:rsidR="00BB7F44" w:rsidRDefault="00BB7F44">
            <w:r>
              <w:t>sukusolut</w:t>
            </w:r>
          </w:p>
        </w:tc>
        <w:tc>
          <w:tcPr>
            <w:tcW w:w="3209" w:type="dxa"/>
          </w:tcPr>
          <w:p w:rsidR="00BB7F44" w:rsidRDefault="00BB7F44">
            <w:r>
              <w:t>K</w:t>
            </w:r>
          </w:p>
        </w:tc>
        <w:tc>
          <w:tcPr>
            <w:tcW w:w="3210" w:type="dxa"/>
          </w:tcPr>
          <w:p w:rsidR="00BB7F44" w:rsidRDefault="00BB7F44">
            <w:r>
              <w:t>k</w:t>
            </w:r>
          </w:p>
        </w:tc>
      </w:tr>
      <w:tr w:rsidR="00BB7F44" w:rsidTr="00BB7F44">
        <w:tc>
          <w:tcPr>
            <w:tcW w:w="3209" w:type="dxa"/>
          </w:tcPr>
          <w:p w:rsidR="00BB7F44" w:rsidRDefault="00BB7F44">
            <w:r>
              <w:t>K</w:t>
            </w:r>
          </w:p>
        </w:tc>
        <w:tc>
          <w:tcPr>
            <w:tcW w:w="3209" w:type="dxa"/>
          </w:tcPr>
          <w:p w:rsidR="00BB7F44" w:rsidRDefault="00BB7F44"/>
        </w:tc>
        <w:tc>
          <w:tcPr>
            <w:tcW w:w="3210" w:type="dxa"/>
          </w:tcPr>
          <w:p w:rsidR="00BB7F44" w:rsidRDefault="00BB7F44"/>
        </w:tc>
      </w:tr>
      <w:tr w:rsidR="00BB7F44" w:rsidTr="00BB7F44">
        <w:tc>
          <w:tcPr>
            <w:tcW w:w="3209" w:type="dxa"/>
          </w:tcPr>
          <w:p w:rsidR="00BB7F44" w:rsidRDefault="00BB7F44">
            <w:r>
              <w:t>K</w:t>
            </w:r>
          </w:p>
        </w:tc>
        <w:tc>
          <w:tcPr>
            <w:tcW w:w="3209" w:type="dxa"/>
          </w:tcPr>
          <w:p w:rsidR="00BB7F44" w:rsidRDefault="00BB7F44"/>
        </w:tc>
        <w:tc>
          <w:tcPr>
            <w:tcW w:w="3210" w:type="dxa"/>
          </w:tcPr>
          <w:p w:rsidR="00BB7F44" w:rsidRDefault="00BB7F44"/>
        </w:tc>
      </w:tr>
    </w:tbl>
    <w:p w:rsidR="00BB7F44" w:rsidRDefault="00BB7F44"/>
    <w:p w:rsidR="00B6134A" w:rsidRDefault="00B6134A">
      <w:r>
        <w:t>Jos Eila on kantaja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6134A" w:rsidTr="00B6134A">
        <w:tc>
          <w:tcPr>
            <w:tcW w:w="3209" w:type="dxa"/>
          </w:tcPr>
          <w:p w:rsidR="00B6134A" w:rsidRDefault="00B6134A">
            <w:r>
              <w:t>sukusolut</w:t>
            </w:r>
          </w:p>
        </w:tc>
        <w:tc>
          <w:tcPr>
            <w:tcW w:w="3209" w:type="dxa"/>
          </w:tcPr>
          <w:p w:rsidR="00B6134A" w:rsidRDefault="00B6134A">
            <w:r>
              <w:t>K</w:t>
            </w:r>
          </w:p>
        </w:tc>
        <w:tc>
          <w:tcPr>
            <w:tcW w:w="3210" w:type="dxa"/>
          </w:tcPr>
          <w:p w:rsidR="00B6134A" w:rsidRDefault="00B6134A">
            <w:r>
              <w:t>k</w:t>
            </w:r>
          </w:p>
        </w:tc>
      </w:tr>
      <w:tr w:rsidR="00B6134A" w:rsidTr="00B6134A">
        <w:tc>
          <w:tcPr>
            <w:tcW w:w="3209" w:type="dxa"/>
          </w:tcPr>
          <w:p w:rsidR="00B6134A" w:rsidRDefault="00B6134A">
            <w:r>
              <w:t>K</w:t>
            </w:r>
          </w:p>
        </w:tc>
        <w:tc>
          <w:tcPr>
            <w:tcW w:w="3209" w:type="dxa"/>
          </w:tcPr>
          <w:p w:rsidR="00B6134A" w:rsidRDefault="00B6134A"/>
        </w:tc>
        <w:tc>
          <w:tcPr>
            <w:tcW w:w="3210" w:type="dxa"/>
          </w:tcPr>
          <w:p w:rsidR="00B6134A" w:rsidRDefault="00B6134A"/>
        </w:tc>
      </w:tr>
      <w:tr w:rsidR="00B6134A" w:rsidTr="00B6134A">
        <w:tc>
          <w:tcPr>
            <w:tcW w:w="3209" w:type="dxa"/>
          </w:tcPr>
          <w:p w:rsidR="00B6134A" w:rsidRDefault="00B6134A">
            <w:r>
              <w:t>k</w:t>
            </w:r>
          </w:p>
        </w:tc>
        <w:tc>
          <w:tcPr>
            <w:tcW w:w="3209" w:type="dxa"/>
          </w:tcPr>
          <w:p w:rsidR="00B6134A" w:rsidRDefault="00B6134A"/>
        </w:tc>
        <w:tc>
          <w:tcPr>
            <w:tcW w:w="3210" w:type="dxa"/>
          </w:tcPr>
          <w:p w:rsidR="00B6134A" w:rsidRDefault="00B6134A"/>
        </w:tc>
      </w:tr>
    </w:tbl>
    <w:p w:rsidR="00B6134A" w:rsidRDefault="00B6134A"/>
    <w:sectPr w:rsidR="00B613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44"/>
    <w:rsid w:val="00074805"/>
    <w:rsid w:val="00B6134A"/>
    <w:rsid w:val="00B96FE6"/>
    <w:rsid w:val="00B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334F"/>
  <w15:chartTrackingRefBased/>
  <w15:docId w15:val="{F3D7C893-7C9A-44DD-BB48-D236A53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B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Hirvelä</dc:creator>
  <cp:keywords/>
  <dc:description/>
  <cp:lastModifiedBy>Hanna Hirvelä</cp:lastModifiedBy>
  <cp:revision>1</cp:revision>
  <dcterms:created xsi:type="dcterms:W3CDTF">2022-11-15T10:33:00Z</dcterms:created>
  <dcterms:modified xsi:type="dcterms:W3CDTF">2022-11-15T10:45:00Z</dcterms:modified>
</cp:coreProperties>
</file>