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1B63B" w14:textId="77777777" w:rsidR="00FE6395" w:rsidRDefault="00FE6395" w:rsidP="00FE6395">
      <w:pPr>
        <w:pStyle w:val="NormaaliWe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Tavoitteet 9.</w:t>
      </w:r>
      <w:r w:rsidR="007B1318">
        <w:rPr>
          <w:color w:val="000000"/>
          <w:sz w:val="27"/>
          <w:szCs w:val="27"/>
        </w:rPr>
        <w:t xml:space="preserve"> luokka</w:t>
      </w:r>
    </w:p>
    <w:p w14:paraId="1498DBDD" w14:textId="77777777" w:rsidR="00FE6395" w:rsidRDefault="00FE6395" w:rsidP="00FE6395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ohjata oppilasta havaitsemaan ja arvioimaan erilaisia argumentaation tapoja sekä uskonnon ja tieteen kielen välisiä eroja</w:t>
      </w:r>
    </w:p>
    <w:p w14:paraId="47376C60" w14:textId="77777777" w:rsidR="00FE6395" w:rsidRDefault="00FE6395" w:rsidP="00FE6395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ohjata oppilasta perehtymään eettisen ajattelun keskeisiin käsitteisiin, ihmisoikeuksiin sekä opiskeltavan uskonnon ja muiden uskontojen ja katsomusten eettisiin periaatteisin</w:t>
      </w:r>
    </w:p>
    <w:p w14:paraId="34457678" w14:textId="77777777" w:rsidR="00FE6395" w:rsidRDefault="00FE6395" w:rsidP="00FE6395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rohkaista oppilasta pohtimaan ihmisyyteen kuuluvia elämänkysymyksiä, ajankohtaisia eettisiä kysymyksiä ja omien arvojen suhdetta niihin</w:t>
      </w:r>
    </w:p>
    <w:p w14:paraId="67DE9A08" w14:textId="77777777" w:rsidR="00FE6395" w:rsidRDefault="00FE6395" w:rsidP="00FE6395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innostaa oppilasta tutkimaan omien valintojensa eettisiä ulottuvuuksia ja niiden vaikutusta hyvinvointiin ja kannustaa kestävään elämäntapaan</w:t>
      </w:r>
    </w:p>
    <w:p w14:paraId="61C806D6" w14:textId="77777777" w:rsidR="00FE6395" w:rsidRDefault="00FE6395" w:rsidP="00FE6395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ohjata oppilasta tuntemaan eri uskontojen ja katsomusten tapoja ja symboleita sekä tunnistamaan uskonnollisia aiheita mediassa, maailmanpolitiikassa, taiteessa ja populaarikulttuurissa</w:t>
      </w:r>
    </w:p>
    <w:p w14:paraId="51BB2917" w14:textId="77777777" w:rsidR="00FE6395" w:rsidRDefault="00FE6395" w:rsidP="00FE6395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rohkaista oppilasta kohtaamaan erilaisia ihmisiä nyt ja tulevaisuudessa (ei vaikuta arvosanan muodostamiseen)</w:t>
      </w:r>
    </w:p>
    <w:p w14:paraId="14244009" w14:textId="77777777" w:rsidR="00FE6395" w:rsidRDefault="00FE6395" w:rsidP="00FE6395">
      <w:pPr>
        <w:pStyle w:val="NormaaliWeb"/>
        <w:rPr>
          <w:color w:val="000000"/>
          <w:sz w:val="27"/>
          <w:szCs w:val="27"/>
        </w:rPr>
      </w:pPr>
    </w:p>
    <w:p w14:paraId="4DB9433B" w14:textId="77777777" w:rsidR="00FE6395" w:rsidRPr="007B1318" w:rsidRDefault="007B1318" w:rsidP="00FE6395">
      <w:pPr>
        <w:pStyle w:val="NormaaliWeb"/>
        <w:rPr>
          <w:b/>
          <w:color w:val="000000"/>
          <w:sz w:val="27"/>
          <w:szCs w:val="27"/>
        </w:rPr>
      </w:pPr>
      <w:r w:rsidRPr="007B1318">
        <w:rPr>
          <w:b/>
          <w:color w:val="000000"/>
          <w:sz w:val="27"/>
          <w:szCs w:val="27"/>
        </w:rPr>
        <w:t xml:space="preserve">UO </w:t>
      </w:r>
      <w:r w:rsidR="00FE6395" w:rsidRPr="007B1318">
        <w:rPr>
          <w:b/>
          <w:color w:val="000000"/>
          <w:sz w:val="27"/>
          <w:szCs w:val="27"/>
        </w:rPr>
        <w:t>Sisällöt</w:t>
      </w:r>
    </w:p>
    <w:p w14:paraId="5754FD7B" w14:textId="77777777" w:rsidR="00654175" w:rsidRDefault="00322093" w:rsidP="00FE6395">
      <w:pPr>
        <w:pStyle w:val="NormaaliWeb"/>
        <w:rPr>
          <w:color w:val="000000"/>
          <w:sz w:val="27"/>
          <w:szCs w:val="27"/>
        </w:rPr>
      </w:pPr>
      <w:r w:rsidRPr="007B1318">
        <w:rPr>
          <w:i/>
          <w:color w:val="000000"/>
          <w:sz w:val="27"/>
          <w:szCs w:val="27"/>
        </w:rPr>
        <w:t>S3 Hyvä elämä</w:t>
      </w:r>
      <w:r w:rsidR="007B1318">
        <w:rPr>
          <w:i/>
          <w:color w:val="000000"/>
          <w:sz w:val="27"/>
          <w:szCs w:val="27"/>
        </w:rPr>
        <w:br/>
      </w:r>
      <w:r w:rsidR="007B1318">
        <w:rPr>
          <w:color w:val="000000"/>
          <w:sz w:val="27"/>
          <w:szCs w:val="27"/>
        </w:rPr>
        <w:br/>
      </w:r>
      <w:r w:rsidR="00654175">
        <w:rPr>
          <w:color w:val="000000"/>
          <w:sz w:val="27"/>
          <w:szCs w:val="27"/>
        </w:rPr>
        <w:t>(Myös S1 Suhde omaan uskontoon: Etiikan keskiössä on ortodoksinen ihmiskuva</w:t>
      </w:r>
      <w:r w:rsidR="007B1318">
        <w:rPr>
          <w:color w:val="000000"/>
          <w:sz w:val="27"/>
          <w:szCs w:val="27"/>
        </w:rPr>
        <w:t xml:space="preserve"> s</w:t>
      </w:r>
      <w:r w:rsidR="00654175">
        <w:rPr>
          <w:color w:val="000000"/>
          <w:sz w:val="27"/>
          <w:szCs w:val="27"/>
        </w:rPr>
        <w:t>ekä S2 Uskontojen maailma: Erityisesti juutalaisuus</w:t>
      </w:r>
      <w:r w:rsidR="0095143E">
        <w:rPr>
          <w:color w:val="000000"/>
          <w:sz w:val="27"/>
          <w:szCs w:val="27"/>
        </w:rPr>
        <w:t>)</w:t>
      </w:r>
    </w:p>
    <w:p w14:paraId="728D49B9" w14:textId="2C8D912A" w:rsidR="001A2E61" w:rsidRDefault="007B1318" w:rsidP="00FE6395">
      <w:pPr>
        <w:pStyle w:val="Normaali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-</w:t>
      </w:r>
      <w:r w:rsidR="00407B3B">
        <w:rPr>
          <w:color w:val="000000"/>
          <w:sz w:val="27"/>
          <w:szCs w:val="27"/>
        </w:rPr>
        <w:t>Tutustutaan</w:t>
      </w:r>
      <w:proofErr w:type="spellEnd"/>
      <w:r w:rsidR="00407B3B">
        <w:rPr>
          <w:color w:val="000000"/>
          <w:sz w:val="27"/>
          <w:szCs w:val="27"/>
        </w:rPr>
        <w:t xml:space="preserve"> ortodoks</w:t>
      </w:r>
      <w:r w:rsidR="001A2E61">
        <w:rPr>
          <w:color w:val="000000"/>
          <w:sz w:val="27"/>
          <w:szCs w:val="27"/>
        </w:rPr>
        <w:t>iseen etiikkaan</w:t>
      </w:r>
      <w:r w:rsidR="00A33741">
        <w:rPr>
          <w:color w:val="000000"/>
          <w:sz w:val="27"/>
          <w:szCs w:val="27"/>
        </w:rPr>
        <w:t xml:space="preserve"> ja pohditaan ihmisyyteen kuuluvia elämänkysymyksiä</w:t>
      </w:r>
      <w:r w:rsidR="001A2E61">
        <w:rPr>
          <w:color w:val="000000"/>
          <w:sz w:val="27"/>
          <w:szCs w:val="27"/>
        </w:rPr>
        <w:t>; T</w:t>
      </w:r>
      <w:r w:rsidR="00407B3B">
        <w:rPr>
          <w:color w:val="000000"/>
          <w:sz w:val="27"/>
          <w:szCs w:val="27"/>
        </w:rPr>
        <w:t>arkastelun lähtökohtana pidetään ortodoksista ihmiskuvaa joka korostaa elämän ainutkertaisuutta, rajallisuutta ja pyhyyttä, ihmisen erityistä suhdetta luontoo</w:t>
      </w:r>
      <w:r w:rsidR="00300C3D">
        <w:rPr>
          <w:color w:val="000000"/>
          <w:sz w:val="27"/>
          <w:szCs w:val="27"/>
        </w:rPr>
        <w:t>n, vapauden ja vastuun suhdetta ja</w:t>
      </w:r>
      <w:r w:rsidR="00407B3B">
        <w:rPr>
          <w:color w:val="000000"/>
          <w:sz w:val="27"/>
          <w:szCs w:val="27"/>
        </w:rPr>
        <w:t xml:space="preserve"> ihmisy</w:t>
      </w:r>
      <w:r w:rsidR="00300C3D">
        <w:rPr>
          <w:color w:val="000000"/>
          <w:sz w:val="27"/>
          <w:szCs w:val="27"/>
        </w:rPr>
        <w:t>yden yhteisöllistä ulottuvuutta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-</w:t>
      </w:r>
      <w:r w:rsidR="00D76846">
        <w:rPr>
          <w:color w:val="000000"/>
          <w:sz w:val="27"/>
          <w:szCs w:val="27"/>
        </w:rPr>
        <w:t>Tutustutaan</w:t>
      </w:r>
      <w:proofErr w:type="spellEnd"/>
      <w:r w:rsidR="00D76846">
        <w:rPr>
          <w:color w:val="000000"/>
          <w:sz w:val="27"/>
          <w:szCs w:val="27"/>
        </w:rPr>
        <w:t xml:space="preserve"> YK:n i</w:t>
      </w:r>
      <w:r w:rsidR="001A2E61">
        <w:rPr>
          <w:color w:val="000000"/>
          <w:sz w:val="27"/>
          <w:szCs w:val="27"/>
        </w:rPr>
        <w:t>hmisoikeu</w:t>
      </w:r>
      <w:r w:rsidR="00D76846">
        <w:rPr>
          <w:color w:val="000000"/>
          <w:sz w:val="27"/>
          <w:szCs w:val="27"/>
        </w:rPr>
        <w:t xml:space="preserve">ksien </w:t>
      </w:r>
      <w:r w:rsidR="001A2E61">
        <w:rPr>
          <w:color w:val="000000"/>
          <w:sz w:val="27"/>
          <w:szCs w:val="27"/>
        </w:rPr>
        <w:t>julistukseen ja sen syntyyn vaikuttaneisiin olosuhteisiin</w:t>
      </w:r>
      <w:r w:rsidR="00300C3D">
        <w:rPr>
          <w:color w:val="000000"/>
          <w:sz w:val="27"/>
          <w:szCs w:val="27"/>
        </w:rPr>
        <w:t xml:space="preserve">, sekä tarkastellaan </w:t>
      </w:r>
      <w:r w:rsidR="00654175">
        <w:rPr>
          <w:color w:val="000000"/>
          <w:sz w:val="27"/>
          <w:szCs w:val="27"/>
        </w:rPr>
        <w:t>juutalais-</w:t>
      </w:r>
      <w:r w:rsidR="00300C3D">
        <w:rPr>
          <w:color w:val="000000"/>
          <w:sz w:val="27"/>
          <w:szCs w:val="27"/>
        </w:rPr>
        <w:t>kr</w:t>
      </w:r>
      <w:r>
        <w:rPr>
          <w:color w:val="000000"/>
          <w:sz w:val="27"/>
          <w:szCs w:val="27"/>
        </w:rPr>
        <w:t>istillisten arvojen vaikutusta e</w:t>
      </w:r>
      <w:r w:rsidR="00300C3D">
        <w:rPr>
          <w:color w:val="000000"/>
          <w:sz w:val="27"/>
          <w:szCs w:val="27"/>
        </w:rPr>
        <w:t>urooppalaiseen ihmisoikeuskäsitykseen</w:t>
      </w:r>
      <w:r w:rsidR="001A2E61">
        <w:rPr>
          <w:color w:val="000000"/>
          <w:sz w:val="27"/>
          <w:szCs w:val="27"/>
        </w:rPr>
        <w:t xml:space="preserve">. </w:t>
      </w:r>
      <w:r w:rsidR="00300C3D">
        <w:rPr>
          <w:color w:val="000000"/>
          <w:sz w:val="27"/>
          <w:szCs w:val="27"/>
        </w:rPr>
        <w:t>Tarkastellaan ihmisoikeustilannetta tämän päivän maailmassa ja pohditaan yksilön ja yhteisön vastuuta ihmisoikeuksien toteutumisessa. Vertaillaan ortodoksista ja sekulaaria käsitystä oikeudenmukaisuudesta ja tasa-arvosta. Vertaillaan ortodoksisia ja sekulaareja arvoja ja arvostuksia, huomioiden eri</w:t>
      </w:r>
      <w:r w:rsidR="00887DD0">
        <w:rPr>
          <w:color w:val="000000"/>
          <w:sz w:val="27"/>
          <w:szCs w:val="27"/>
        </w:rPr>
        <w:t>tyisesti Vuorisaarnan opetukset ja pyhien hagiografiat.</w:t>
      </w:r>
      <w:r w:rsidR="00887DD0" w:rsidRPr="00887DD0">
        <w:rPr>
          <w:color w:val="000000"/>
          <w:sz w:val="27"/>
          <w:szCs w:val="27"/>
        </w:rPr>
        <w:t xml:space="preserve"> </w:t>
      </w:r>
      <w:r w:rsidR="00887DD0">
        <w:rPr>
          <w:color w:val="000000"/>
          <w:sz w:val="27"/>
          <w:szCs w:val="27"/>
        </w:rPr>
        <w:t>Huomioidaan oppilaiden omista kokemuksista kumpuavat eettiset kysymykset ja ohjataan oppilasta eettiseen pohdintaan ja keskusteluun, joka huomio erilaiset lähtökohdat, maailmankatsomukset ja näkökulmat.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-</w:t>
      </w:r>
      <w:r w:rsidR="00887DD0">
        <w:rPr>
          <w:color w:val="000000"/>
          <w:sz w:val="27"/>
          <w:szCs w:val="27"/>
        </w:rPr>
        <w:t>Tutustutaan</w:t>
      </w:r>
      <w:proofErr w:type="spellEnd"/>
      <w:r w:rsidR="00887DD0">
        <w:rPr>
          <w:color w:val="000000"/>
          <w:sz w:val="27"/>
          <w:szCs w:val="27"/>
        </w:rPr>
        <w:t xml:space="preserve"> eri uskontojen eettisiin periaatteisiin, erityisesti Kultaiseen sääntöön.</w:t>
      </w:r>
      <w:r w:rsidR="00654175">
        <w:rPr>
          <w:color w:val="000000"/>
          <w:sz w:val="27"/>
          <w:szCs w:val="27"/>
        </w:rPr>
        <w:t xml:space="preserve"> Erityisesti huomioidaan kristillisen etiikan juutalaiset juuret sekä Vanhan ja Uuden testamentin eroavai</w:t>
      </w:r>
      <w:r>
        <w:rPr>
          <w:color w:val="000000"/>
          <w:sz w:val="27"/>
          <w:szCs w:val="27"/>
        </w:rPr>
        <w:t>suudet eettisissä painotuksissa.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-</w:t>
      </w:r>
      <w:r w:rsidR="00407B3B">
        <w:rPr>
          <w:color w:val="000000"/>
          <w:sz w:val="27"/>
          <w:szCs w:val="27"/>
        </w:rPr>
        <w:t>Tutustutaan</w:t>
      </w:r>
      <w:proofErr w:type="spellEnd"/>
      <w:r w:rsidR="00407B3B">
        <w:rPr>
          <w:color w:val="000000"/>
          <w:sz w:val="27"/>
          <w:szCs w:val="27"/>
        </w:rPr>
        <w:t xml:space="preserve"> Raamattuun kristillisen etiikan lähteenä mutta myös historiallisena ja kaunokirjallisena teoksena</w:t>
      </w:r>
      <w:r w:rsidR="001A2E61">
        <w:rPr>
          <w:color w:val="000000"/>
          <w:sz w:val="27"/>
          <w:szCs w:val="27"/>
        </w:rPr>
        <w:t>, sekä osana ortodoksista Traditiota</w:t>
      </w:r>
      <w:r w:rsidR="00407B3B">
        <w:rPr>
          <w:color w:val="000000"/>
          <w:sz w:val="27"/>
          <w:szCs w:val="27"/>
        </w:rPr>
        <w:t>. Poh</w:t>
      </w:r>
      <w:r w:rsidR="00D76846">
        <w:rPr>
          <w:color w:val="000000"/>
          <w:sz w:val="27"/>
          <w:szCs w:val="27"/>
        </w:rPr>
        <w:t>ditaan Raamatun kertomusten ja -</w:t>
      </w:r>
      <w:r w:rsidR="00407B3B">
        <w:rPr>
          <w:color w:val="000000"/>
          <w:sz w:val="27"/>
          <w:szCs w:val="27"/>
        </w:rPr>
        <w:t>opetusten suhdetta luonnontieteisiin ja</w:t>
      </w:r>
      <w:r w:rsidR="001A2E61">
        <w:rPr>
          <w:color w:val="000000"/>
          <w:sz w:val="27"/>
          <w:szCs w:val="27"/>
        </w:rPr>
        <w:t xml:space="preserve"> humanistisiin tieteisiin. </w:t>
      </w:r>
      <w:r w:rsidR="00FE2B02">
        <w:rPr>
          <w:color w:val="000000"/>
          <w:sz w:val="27"/>
          <w:szCs w:val="27"/>
        </w:rPr>
        <w:t xml:space="preserve">Tutustutaan Raamatun juutalaisiin juuriin ja asemaan juutalaisuudessa. Vertaillaan juutalaista, ortodoksista, roomalaiskatolista ja luterilaista (suomalaista) Raamattua, huomioiden erityisesti </w:t>
      </w:r>
      <w:proofErr w:type="spellStart"/>
      <w:r w:rsidR="00FE2B02">
        <w:rPr>
          <w:color w:val="000000"/>
          <w:sz w:val="27"/>
          <w:szCs w:val="27"/>
        </w:rPr>
        <w:t>d</w:t>
      </w:r>
      <w:r w:rsidR="00887DD0">
        <w:rPr>
          <w:color w:val="000000"/>
          <w:sz w:val="27"/>
          <w:szCs w:val="27"/>
        </w:rPr>
        <w:t>euterokanonisten</w:t>
      </w:r>
      <w:proofErr w:type="spellEnd"/>
      <w:r w:rsidR="00887DD0">
        <w:rPr>
          <w:color w:val="000000"/>
          <w:sz w:val="27"/>
          <w:szCs w:val="27"/>
        </w:rPr>
        <w:t xml:space="preserve"> kirjojen asema</w:t>
      </w:r>
      <w:r w:rsidR="00FE2B02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-</w:t>
      </w:r>
      <w:r w:rsidR="001A2E61">
        <w:rPr>
          <w:color w:val="000000"/>
          <w:sz w:val="27"/>
          <w:szCs w:val="27"/>
        </w:rPr>
        <w:t>Tutustutaan</w:t>
      </w:r>
      <w:proofErr w:type="spellEnd"/>
      <w:r w:rsidR="001A2E61">
        <w:rPr>
          <w:color w:val="000000"/>
          <w:sz w:val="27"/>
          <w:szCs w:val="27"/>
        </w:rPr>
        <w:t xml:space="preserve"> ortodoksiseen Traditioon etiikan lähteenä mutta myös sen ilmentymänä; Erityisesti pyhiin toimituksiin, uskontunnustukseen ja sen keskeisiin dogmaattisiin kysymyksiin, pyhien ihmisten merkitykseen, liturgiseen taiteeseen ja esineistöön.</w:t>
      </w:r>
      <w:r w:rsidR="0056110D">
        <w:rPr>
          <w:color w:val="000000"/>
          <w:sz w:val="27"/>
          <w:szCs w:val="27"/>
        </w:rPr>
        <w:t xml:space="preserve"> </w:t>
      </w:r>
      <w:r w:rsidR="00D76846">
        <w:rPr>
          <w:color w:val="000000"/>
          <w:sz w:val="27"/>
          <w:szCs w:val="27"/>
        </w:rPr>
        <w:br/>
      </w:r>
      <w:proofErr w:type="spellStart"/>
      <w:r w:rsidR="00D76846">
        <w:rPr>
          <w:color w:val="000000"/>
          <w:sz w:val="27"/>
          <w:szCs w:val="27"/>
        </w:rPr>
        <w:t>-</w:t>
      </w:r>
      <w:r w:rsidR="0056110D">
        <w:rPr>
          <w:color w:val="000000"/>
          <w:sz w:val="27"/>
          <w:szCs w:val="27"/>
        </w:rPr>
        <w:t>Tutustutaan</w:t>
      </w:r>
      <w:proofErr w:type="spellEnd"/>
      <w:r w:rsidR="0056110D">
        <w:rPr>
          <w:color w:val="000000"/>
          <w:sz w:val="27"/>
          <w:szCs w:val="27"/>
        </w:rPr>
        <w:t xml:space="preserve"> dogmatiikan ja liturgiikan käsitteisiin ja niiden alkuperään.</w:t>
      </w:r>
      <w:r w:rsidR="00C07FB0">
        <w:rPr>
          <w:color w:val="000000"/>
          <w:sz w:val="27"/>
          <w:szCs w:val="27"/>
        </w:rPr>
        <w:t xml:space="preserve"> P</w:t>
      </w:r>
      <w:r w:rsidR="002C7EFE">
        <w:rPr>
          <w:color w:val="000000"/>
          <w:sz w:val="27"/>
          <w:szCs w:val="27"/>
        </w:rPr>
        <w:t>ohditaan Tradition merkitystä ortodoksin ja oppilaan omassa elämässä sekä sitä, ohjaako Kirkon opetus yksilön arvoja, normeja ja jokapäiväisiä valintoja.</w:t>
      </w:r>
    </w:p>
    <w:sectPr w:rsidR="001A2E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95"/>
    <w:rsid w:val="000744D9"/>
    <w:rsid w:val="00116590"/>
    <w:rsid w:val="001A2E61"/>
    <w:rsid w:val="002C7EFE"/>
    <w:rsid w:val="00300C3D"/>
    <w:rsid w:val="00322093"/>
    <w:rsid w:val="00407B3B"/>
    <w:rsid w:val="0056110D"/>
    <w:rsid w:val="006419CF"/>
    <w:rsid w:val="00654175"/>
    <w:rsid w:val="007B1318"/>
    <w:rsid w:val="00887DD0"/>
    <w:rsid w:val="008B7B63"/>
    <w:rsid w:val="0095143E"/>
    <w:rsid w:val="00A0796D"/>
    <w:rsid w:val="00A33741"/>
    <w:rsid w:val="00B51EF1"/>
    <w:rsid w:val="00C07FB0"/>
    <w:rsid w:val="00D76846"/>
    <w:rsid w:val="00FE2B02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11F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E639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FE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E639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FE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363</Words>
  <Characters>2942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</dc:creator>
  <cp:keywords/>
  <dc:description/>
  <cp:lastModifiedBy>Mikko Junes</cp:lastModifiedBy>
  <cp:revision>8</cp:revision>
  <dcterms:created xsi:type="dcterms:W3CDTF">2016-02-13T14:07:00Z</dcterms:created>
  <dcterms:modified xsi:type="dcterms:W3CDTF">2016-03-16T14:02:00Z</dcterms:modified>
</cp:coreProperties>
</file>