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B8" w:rsidRDefault="00DD301C">
      <w:pPr>
        <w:pStyle w:val="Otsikko"/>
      </w:pPr>
      <w:r>
        <w:t>RYHMÄYTTÄMISTEHTÄVÄT</w:t>
      </w:r>
    </w:p>
    <w:p w:rsidR="004E3852" w:rsidRPr="004E3852" w:rsidRDefault="004E3852" w:rsidP="004E3852"/>
    <w:p w:rsidR="00DD301C" w:rsidRDefault="00DD301C" w:rsidP="00DD301C">
      <w:pPr>
        <w:pStyle w:val="Otsikko1"/>
      </w:pPr>
      <w:r>
        <w:t>Punaiset ja keltaiset laput – pelot ja toiveet</w:t>
      </w:r>
    </w:p>
    <w:p w:rsidR="00DD301C" w:rsidRDefault="00DD301C"/>
    <w:p w:rsidR="00DD301C" w:rsidRPr="00595C9F" w:rsidRDefault="00595C9F" w:rsidP="00595C9F">
      <w:pPr>
        <w:pStyle w:val="Luettelokappale"/>
        <w:numPr>
          <w:ilvl w:val="0"/>
          <w:numId w:val="5"/>
        </w:numPr>
      </w:pPr>
      <w:r>
        <w:rPr>
          <w:rFonts w:ascii="Calibri" w:hAnsi="Calibri"/>
          <w:sz w:val="24"/>
          <w:szCs w:val="24"/>
        </w:rPr>
        <w:t>Tarvitaan: punaisia ja keltaisia lappuja, jokaiselle yksi</w:t>
      </w:r>
    </w:p>
    <w:p w:rsidR="00595C9F" w:rsidRDefault="00595C9F" w:rsidP="00595C9F"/>
    <w:p w:rsidR="00DD301C" w:rsidRDefault="00DD301C" w:rsidP="00DD301C">
      <w:pPr>
        <w:pStyle w:val="Luettelokappale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Jokainen kirjoittaa punaiselle lapulle yhden asian, joka huolestuttaa tai pelottaa tulevassa kouluvuodessa tai yläasteen ajalta.</w:t>
      </w:r>
    </w:p>
    <w:p w:rsidR="00DD301C" w:rsidRDefault="00DD301C" w:rsidP="00DD301C">
      <w:pPr>
        <w:pStyle w:val="Luettelokappale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Jokainen kirjoittaa keltaiselle lapulle yhden asian, jota toivoo tulevassa kouluvuodessa tai yläasteen ajalta.</w:t>
      </w:r>
    </w:p>
    <w:p w:rsidR="00DD301C" w:rsidRDefault="00DD301C" w:rsidP="00DD301C">
      <w:pPr>
        <w:pStyle w:val="Luettelokappale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Laput kerätään kulhoon tai laatikkoon ja sekoitetaan.</w:t>
      </w:r>
    </w:p>
    <w:p w:rsidR="00DD301C" w:rsidRDefault="00DD301C" w:rsidP="00DD301C">
      <w:pPr>
        <w:pStyle w:val="Luettelokappale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Lapun voidaan jakaa satunnaisessa järjestyksessä oppilaille, jotka lukevat ne (yhden punaisen ja yhden keltaisen lapun) TAI opettaja voi lukea laput tai yhteenvedon niistä.</w:t>
      </w:r>
    </w:p>
    <w:p w:rsidR="004E3852" w:rsidRPr="00DD301C" w:rsidRDefault="004E3852" w:rsidP="004E3852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DD301C" w:rsidRDefault="00595C9F" w:rsidP="00DD301C">
      <w:pPr>
        <w:pStyle w:val="Otsikko1"/>
      </w:pPr>
      <w:r>
        <w:t>Hämähäkinverkko – nimet ja lupaukset</w:t>
      </w:r>
    </w:p>
    <w:p w:rsidR="00DD301C" w:rsidRDefault="00DD301C" w:rsidP="00595C9F"/>
    <w:p w:rsidR="00595C9F" w:rsidRDefault="00595C9F" w:rsidP="00595C9F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Tarvitaan: pitkä lankakerä</w:t>
      </w:r>
    </w:p>
    <w:p w:rsidR="00595C9F" w:rsidRDefault="00595C9F" w:rsidP="00595C9F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Tuolit tai ihmiset ympyrään</w:t>
      </w:r>
    </w:p>
    <w:p w:rsidR="00595C9F" w:rsidRDefault="00595C9F" w:rsidP="00595C9F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595C9F" w:rsidRDefault="00596E03" w:rsidP="00595C9F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Ideana on muodostaa langasta hämähäkinverkko ympyrän keskelle. Lankakerää heitellään siten, että jokainen pitää saamastaan langasta kiinni.</w:t>
      </w:r>
    </w:p>
    <w:p w:rsidR="00596E03" w:rsidRPr="00596E03" w:rsidRDefault="00596E03" w:rsidP="00596E03">
      <w:pPr>
        <w:pStyle w:val="Luettelokappale"/>
        <w:rPr>
          <w:rFonts w:ascii="Calibri" w:hAnsi="Calibri"/>
          <w:sz w:val="24"/>
          <w:szCs w:val="24"/>
        </w:rPr>
      </w:pPr>
    </w:p>
    <w:p w:rsidR="00596E03" w:rsidRDefault="00596E03" w:rsidP="00595C9F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Ensimmäinen (opettaja) sanoo nimensä ja yhden asian, jonka lupaa ensi vuodelle (kouluun liittyvän, esim. olen mukava opettaja). </w:t>
      </w:r>
    </w:p>
    <w:p w:rsidR="00596E03" w:rsidRPr="00596E03" w:rsidRDefault="00596E03" w:rsidP="00596E03">
      <w:pPr>
        <w:pStyle w:val="Luettelokappale"/>
        <w:rPr>
          <w:rFonts w:ascii="Calibri" w:hAnsi="Calibri"/>
          <w:sz w:val="24"/>
          <w:szCs w:val="24"/>
        </w:rPr>
      </w:pPr>
    </w:p>
    <w:p w:rsidR="00596E03" w:rsidRDefault="00596E03" w:rsidP="00595C9F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Ensimmäinen ottaa langanpäästä kiinni ja heittää lankakerän jollekin seuraavalle.</w:t>
      </w:r>
    </w:p>
    <w:p w:rsidR="00596E03" w:rsidRPr="00596E03" w:rsidRDefault="00596E03" w:rsidP="00596E03">
      <w:pPr>
        <w:pStyle w:val="Luettelokappale"/>
        <w:rPr>
          <w:rFonts w:ascii="Calibri" w:hAnsi="Calibri"/>
          <w:sz w:val="24"/>
          <w:szCs w:val="24"/>
        </w:rPr>
      </w:pPr>
    </w:p>
    <w:p w:rsidR="00596E03" w:rsidRDefault="00596E03" w:rsidP="00596E03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Seuraava sanoo nimensä ja yhden lupauksen. Sitten hän ottaa langasta kiinni ja heittää lankakerän seuraavalle. </w:t>
      </w:r>
    </w:p>
    <w:p w:rsidR="00596E03" w:rsidRPr="00596E03" w:rsidRDefault="00596E03" w:rsidP="00596E03">
      <w:pPr>
        <w:pStyle w:val="Luettelokappale"/>
        <w:rPr>
          <w:rFonts w:ascii="Calibri" w:hAnsi="Calibri"/>
          <w:sz w:val="24"/>
          <w:szCs w:val="24"/>
        </w:rPr>
      </w:pPr>
    </w:p>
    <w:p w:rsidR="00596E03" w:rsidRPr="00596E03" w:rsidRDefault="00596E03" w:rsidP="00596E03">
      <w:pPr>
        <w:pStyle w:val="Luettelokappale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Näin jatketaan kunnes kaikilla on lanka kädessä.</w:t>
      </w:r>
    </w:p>
    <w:p w:rsidR="00DD301C" w:rsidRDefault="00DD301C" w:rsidP="00DD301C"/>
    <w:p w:rsidR="00DD301C" w:rsidRDefault="00DD301C" w:rsidP="00DD301C"/>
    <w:p w:rsidR="00DD301C" w:rsidRDefault="000D4D03" w:rsidP="00DD301C">
      <w:pPr>
        <w:pStyle w:val="Otsikko1"/>
      </w:pPr>
      <w:r>
        <w:lastRenderedPageBreak/>
        <w:t>Vessapaperipalat – kerro itsestäsi</w:t>
      </w:r>
    </w:p>
    <w:p w:rsidR="00DD301C" w:rsidRDefault="00DD301C" w:rsidP="000D4D03">
      <w:pPr>
        <w:pStyle w:val="Luettelokappale"/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Tarvitaan: vessapaperirulla</w:t>
      </w:r>
    </w:p>
    <w:p w:rsidR="000D4D03" w:rsidRDefault="000D4D03" w:rsidP="000D4D03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Osallistujat istuvat ympyrässä</w:t>
      </w:r>
    </w:p>
    <w:p w:rsidR="000D4D03" w:rsidRDefault="000D4D03" w:rsidP="000D4D03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Osallistujille ei kerrota etukäteen muuta kuin, että heidän pitää ottaa </w:t>
      </w:r>
      <w:proofErr w:type="spellStart"/>
      <w:r>
        <w:rPr>
          <w:rFonts w:ascii="Calibri" w:hAnsi="Calibri"/>
          <w:sz w:val="24"/>
          <w:szCs w:val="24"/>
        </w:rPr>
        <w:t>itselleen</w:t>
      </w:r>
      <w:proofErr w:type="spellEnd"/>
      <w:r>
        <w:rPr>
          <w:rFonts w:ascii="Calibri" w:hAnsi="Calibri"/>
          <w:sz w:val="24"/>
          <w:szCs w:val="24"/>
        </w:rPr>
        <w:t xml:space="preserve"> vessapaperia. Jokainen ottaa sellaisen määrän vessapaperia kun haluaa. </w:t>
      </w:r>
    </w:p>
    <w:p w:rsidR="000D4D03" w:rsidRPr="000D4D03" w:rsidRDefault="000D4D03" w:rsidP="000D4D03">
      <w:pPr>
        <w:pStyle w:val="Luettelokappale"/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Osallistujien pitää irrottaa paperiarkit toisistaan.</w:t>
      </w:r>
    </w:p>
    <w:p w:rsidR="000D4D03" w:rsidRPr="000D4D03" w:rsidRDefault="000D4D03" w:rsidP="000D4D03">
      <w:pPr>
        <w:pStyle w:val="Luettelokappale"/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Tämän jälkeen osallistujia pyydetään kertomaan itsestään niin monta asiaa kuin heillä on vessapaperiarkkeja.</w:t>
      </w:r>
    </w:p>
    <w:p w:rsidR="00812F9B" w:rsidRPr="00812F9B" w:rsidRDefault="00812F9B" w:rsidP="00812F9B">
      <w:pPr>
        <w:pStyle w:val="Luettelokappale"/>
        <w:rPr>
          <w:rFonts w:ascii="Calibri" w:hAnsi="Calibri"/>
          <w:sz w:val="24"/>
          <w:szCs w:val="24"/>
        </w:rPr>
      </w:pPr>
    </w:p>
    <w:p w:rsidR="00812F9B" w:rsidRDefault="00812F9B" w:rsidP="00812F9B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B02326" w:rsidRDefault="000D7E3A" w:rsidP="00B02326">
      <w:pPr>
        <w:pStyle w:val="Otsikko1"/>
      </w:pPr>
      <w:r>
        <w:t>Metsän puut – paikkojen sekoittelua</w:t>
      </w:r>
    </w:p>
    <w:p w:rsidR="00B02326" w:rsidRPr="00B02326" w:rsidRDefault="00B02326" w:rsidP="00B02326">
      <w:pPr>
        <w:rPr>
          <w:rFonts w:ascii="Calibri" w:hAnsi="Calibri"/>
          <w:sz w:val="24"/>
          <w:szCs w:val="24"/>
        </w:rPr>
      </w:pPr>
    </w:p>
    <w:p w:rsidR="00045DB8" w:rsidRDefault="000D7E3A" w:rsidP="000D7E3A">
      <w:pPr>
        <w:pStyle w:val="Luettelokappale"/>
        <w:numPr>
          <w:ilvl w:val="0"/>
          <w:numId w:val="1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Tarvitaan jokaiselle yksi lappu:</w:t>
      </w:r>
    </w:p>
    <w:p w:rsidR="000D7E3A" w:rsidRDefault="000D7E3A" w:rsidP="000D7E3A">
      <w:pPr>
        <w:pStyle w:val="Luettelokappale"/>
        <w:numPr>
          <w:ilvl w:val="1"/>
          <w:numId w:val="1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Jokaisessa lapussa lukee joku seuraavista sanoista: kuusi, mänty, koivu, pihlaja, sekametsä. </w:t>
      </w:r>
    </w:p>
    <w:p w:rsidR="004E3852" w:rsidRDefault="004E3852" w:rsidP="004E3852">
      <w:pPr>
        <w:pStyle w:val="Luettelokappale"/>
        <w:numPr>
          <w:ilvl w:val="0"/>
          <w:numId w:val="1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Tuoleja yksi vähemmän kuin osallistujia (opettaja voi olla mukana jos haluaa)</w:t>
      </w:r>
    </w:p>
    <w:p w:rsidR="000D7E3A" w:rsidRDefault="004E3852" w:rsidP="004E3852">
      <w:pPr>
        <w:pStyle w:val="Luettelokappale"/>
        <w:numPr>
          <w:ilvl w:val="0"/>
          <w:numId w:val="1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Osallistujat istuvat ympyrässä, yksi jää keskelle</w:t>
      </w:r>
    </w:p>
    <w:p w:rsidR="004E3852" w:rsidRDefault="004E3852" w:rsidP="004E3852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4E3852" w:rsidRDefault="004E3852" w:rsidP="004E3852">
      <w:pPr>
        <w:pStyle w:val="Luettelokappale"/>
        <w:numPr>
          <w:ilvl w:val="0"/>
          <w:numId w:val="1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Keskellä oleva sanoo jonkun seuraavista sanoista: kuusi, mänty, koivu, pihlaja, sekametsä</w:t>
      </w:r>
    </w:p>
    <w:p w:rsidR="004E3852" w:rsidRPr="004E3852" w:rsidRDefault="004E3852" w:rsidP="004E3852">
      <w:pPr>
        <w:pStyle w:val="Luettelokappale"/>
        <w:rPr>
          <w:rFonts w:ascii="Calibri" w:hAnsi="Calibri"/>
          <w:sz w:val="24"/>
          <w:szCs w:val="24"/>
        </w:rPr>
      </w:pPr>
    </w:p>
    <w:p w:rsidR="004E3852" w:rsidRDefault="004E3852" w:rsidP="004E3852">
      <w:pPr>
        <w:pStyle w:val="Luettelokappale"/>
        <w:numPr>
          <w:ilvl w:val="1"/>
          <w:numId w:val="1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Jos sanotaan puulajit </w:t>
      </w:r>
      <w:r w:rsidRPr="004E3852">
        <w:rPr>
          <w:rFonts w:ascii="Calibri" w:hAnsi="Calibri"/>
          <w:sz w:val="24"/>
          <w:szCs w:val="24"/>
        </w:rPr>
        <w:sym w:font="Wingdings" w:char="F0E0"/>
      </w:r>
      <w:r>
        <w:rPr>
          <w:rFonts w:ascii="Calibri" w:hAnsi="Calibri"/>
          <w:sz w:val="24"/>
          <w:szCs w:val="24"/>
        </w:rPr>
        <w:t xml:space="preserve"> ne joilla on tämä puulaji lapussaan vaihtaa paikkaa mahdollisemman nopeasti. Ilman tuolia jäänyt menee keskelle ja aloittaa alusta.</w:t>
      </w:r>
    </w:p>
    <w:p w:rsidR="004E3852" w:rsidRDefault="004E3852" w:rsidP="004E3852">
      <w:pPr>
        <w:pStyle w:val="Luettelokappale"/>
        <w:numPr>
          <w:ilvl w:val="1"/>
          <w:numId w:val="1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Jos sanotaan ”sekametsä” </w:t>
      </w:r>
      <w:r w:rsidRPr="004E3852">
        <w:rPr>
          <w:rFonts w:ascii="Calibri" w:hAnsi="Calibri"/>
          <w:sz w:val="24"/>
          <w:szCs w:val="24"/>
        </w:rPr>
        <w:sym w:font="Wingdings" w:char="F0E0"/>
      </w:r>
      <w:r>
        <w:rPr>
          <w:rFonts w:ascii="Calibri" w:hAnsi="Calibri"/>
          <w:sz w:val="24"/>
          <w:szCs w:val="24"/>
        </w:rPr>
        <w:t xml:space="preserve"> kaikki vaihtaa paikkaa mahdollisemman nopeasti. Ilman tuolia jäänyt menee keskelle ja aloittaa alusta. </w:t>
      </w:r>
    </w:p>
    <w:p w:rsidR="00812F9B" w:rsidRDefault="00812F9B" w:rsidP="00812F9B">
      <w:pPr>
        <w:rPr>
          <w:rFonts w:ascii="Calibri" w:hAnsi="Calibri"/>
          <w:sz w:val="24"/>
          <w:szCs w:val="24"/>
        </w:rPr>
      </w:pPr>
    </w:p>
    <w:p w:rsidR="00812F9B" w:rsidRDefault="00812F9B" w:rsidP="00812F9B">
      <w:pPr>
        <w:rPr>
          <w:rFonts w:ascii="Calibri" w:hAnsi="Calibri"/>
          <w:sz w:val="24"/>
          <w:szCs w:val="24"/>
        </w:rPr>
      </w:pPr>
    </w:p>
    <w:p w:rsidR="00812F9B" w:rsidRDefault="00812F9B" w:rsidP="00812F9B">
      <w:pPr>
        <w:rPr>
          <w:rFonts w:ascii="Calibri" w:hAnsi="Calibri"/>
          <w:sz w:val="24"/>
          <w:szCs w:val="24"/>
        </w:rPr>
      </w:pPr>
    </w:p>
    <w:p w:rsidR="00812F9B" w:rsidRDefault="00812F9B" w:rsidP="00812F9B">
      <w:pPr>
        <w:rPr>
          <w:rFonts w:ascii="Calibri" w:hAnsi="Calibri"/>
          <w:sz w:val="24"/>
          <w:szCs w:val="24"/>
        </w:rPr>
      </w:pPr>
    </w:p>
    <w:p w:rsidR="00812F9B" w:rsidRDefault="00812F9B" w:rsidP="00812F9B">
      <w:pPr>
        <w:rPr>
          <w:rFonts w:ascii="Calibri" w:hAnsi="Calibri"/>
          <w:sz w:val="24"/>
          <w:szCs w:val="24"/>
        </w:rPr>
      </w:pPr>
    </w:p>
    <w:p w:rsidR="00812F9B" w:rsidRDefault="00812F9B" w:rsidP="00812F9B">
      <w:pPr>
        <w:rPr>
          <w:rFonts w:ascii="Calibri" w:hAnsi="Calibri"/>
          <w:sz w:val="24"/>
          <w:szCs w:val="24"/>
        </w:rPr>
      </w:pPr>
    </w:p>
    <w:p w:rsidR="00812F9B" w:rsidRPr="00812F9B" w:rsidRDefault="00812F9B" w:rsidP="00812F9B">
      <w:pPr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Otsikko1"/>
      </w:pPr>
      <w:r>
        <w:lastRenderedPageBreak/>
        <w:t>Sanomalehtihippa – nimien opettelua</w:t>
      </w:r>
    </w:p>
    <w:p w:rsidR="000D4D03" w:rsidRDefault="000D4D03" w:rsidP="000D4D03">
      <w:pPr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Tarvitaan: sanomalehti</w:t>
      </w:r>
    </w:p>
    <w:p w:rsidR="000D4D03" w:rsidRDefault="000D4D03" w:rsidP="000D4D03">
      <w:pPr>
        <w:pStyle w:val="Luettelokappale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Osallistujat istuvat ympyrässä</w:t>
      </w:r>
    </w:p>
    <w:p w:rsidR="000D4D03" w:rsidRDefault="000D4D03" w:rsidP="000D4D03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Ympyrän keskelle jää yksi osallistuja (vaikka opettaja aluksi) ja hänellä on sanomalehti kädessä.</w:t>
      </w:r>
    </w:p>
    <w:p w:rsidR="000D4D03" w:rsidRPr="000D4D03" w:rsidRDefault="000D4D03" w:rsidP="000D4D03">
      <w:pPr>
        <w:pStyle w:val="Luettelokappale"/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Keskellä oleva sanoo yhden ympyrässä istuvan nimen ja yrittää läpsäyttää (ei lujaa) tätä sanomalehdellä.</w:t>
      </w:r>
    </w:p>
    <w:p w:rsidR="000D4D03" w:rsidRPr="000D4D03" w:rsidRDefault="000D4D03" w:rsidP="000D4D03">
      <w:pPr>
        <w:pStyle w:val="Luettelokappale"/>
        <w:rPr>
          <w:rFonts w:ascii="Calibri" w:hAnsi="Calibri"/>
          <w:sz w:val="24"/>
          <w:szCs w:val="24"/>
        </w:rPr>
      </w:pPr>
    </w:p>
    <w:p w:rsidR="000D4D03" w:rsidRDefault="000D4D03" w:rsidP="000D4D03">
      <w:pPr>
        <w:pStyle w:val="Luettelokappale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Se, jonka nimi sanottiin yrittää sanoa jonkun muun ympyrässä istuvan nimen ennen kuin häntä ehditään </w:t>
      </w:r>
      <w:proofErr w:type="spellStart"/>
      <w:r>
        <w:rPr>
          <w:rFonts w:ascii="Calibri" w:hAnsi="Calibri"/>
          <w:sz w:val="24"/>
          <w:szCs w:val="24"/>
        </w:rPr>
        <w:t>läpsäistä</w:t>
      </w:r>
      <w:proofErr w:type="spellEnd"/>
      <w:r w:rsidR="008C034E">
        <w:rPr>
          <w:rFonts w:ascii="Calibri" w:hAnsi="Calibri"/>
          <w:sz w:val="24"/>
          <w:szCs w:val="24"/>
        </w:rPr>
        <w:t xml:space="preserve">. </w:t>
      </w:r>
    </w:p>
    <w:p w:rsidR="0025776F" w:rsidRPr="0025776F" w:rsidRDefault="0025776F" w:rsidP="0025776F">
      <w:pPr>
        <w:pStyle w:val="Luettelokappale"/>
        <w:rPr>
          <w:rFonts w:ascii="Calibri" w:hAnsi="Calibri"/>
          <w:sz w:val="24"/>
          <w:szCs w:val="24"/>
        </w:rPr>
      </w:pPr>
    </w:p>
    <w:p w:rsidR="0025776F" w:rsidRDefault="0025776F" w:rsidP="0025776F">
      <w:pPr>
        <w:pStyle w:val="Luettelokappale"/>
        <w:numPr>
          <w:ilvl w:val="1"/>
          <w:numId w:val="12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 xml:space="preserve">Jos osallistuja ehtii sanoa uuden nimen </w:t>
      </w:r>
      <w:r w:rsidRPr="0025776F">
        <w:rPr>
          <w:rFonts w:ascii="Calibri" w:hAnsi="Calibri"/>
          <w:sz w:val="24"/>
          <w:szCs w:val="24"/>
        </w:rPr>
        <w:sym w:font="Wingdings" w:char="F0E0"/>
      </w:r>
      <w:r>
        <w:rPr>
          <w:rFonts w:ascii="Calibri" w:hAnsi="Calibri"/>
          <w:sz w:val="24"/>
          <w:szCs w:val="24"/>
        </w:rPr>
        <w:t xml:space="preserve"> keskellä olevan pitää yrittää nyt </w:t>
      </w:r>
      <w:proofErr w:type="spellStart"/>
      <w:r>
        <w:rPr>
          <w:rFonts w:ascii="Calibri" w:hAnsi="Calibri"/>
          <w:sz w:val="24"/>
          <w:szCs w:val="24"/>
        </w:rPr>
        <w:t>läpsäistä</w:t>
      </w:r>
      <w:proofErr w:type="spellEnd"/>
      <w:r>
        <w:rPr>
          <w:rFonts w:ascii="Calibri" w:hAnsi="Calibri"/>
          <w:sz w:val="24"/>
          <w:szCs w:val="24"/>
        </w:rPr>
        <w:t xml:space="preserve"> tätä.</w:t>
      </w:r>
      <w:proofErr w:type="gramEnd"/>
      <w:r>
        <w:rPr>
          <w:rFonts w:ascii="Calibri" w:hAnsi="Calibri"/>
          <w:sz w:val="24"/>
          <w:szCs w:val="24"/>
        </w:rPr>
        <w:t xml:space="preserve"> </w:t>
      </w:r>
    </w:p>
    <w:p w:rsidR="0025776F" w:rsidRPr="000D4D03" w:rsidRDefault="0025776F" w:rsidP="0025776F">
      <w:pPr>
        <w:pStyle w:val="Luettelokappale"/>
        <w:numPr>
          <w:ilvl w:val="1"/>
          <w:numId w:val="1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Jos osallistuja ei ehdi sanoa uutta nimeä </w:t>
      </w:r>
      <w:r w:rsidRPr="0025776F">
        <w:rPr>
          <w:rFonts w:ascii="Calibri" w:hAnsi="Calibri"/>
          <w:sz w:val="24"/>
          <w:szCs w:val="24"/>
        </w:rPr>
        <w:sym w:font="Wingdings" w:char="F0E0"/>
      </w:r>
      <w:r>
        <w:rPr>
          <w:rFonts w:ascii="Calibri" w:hAnsi="Calibri"/>
          <w:sz w:val="24"/>
          <w:szCs w:val="24"/>
        </w:rPr>
        <w:t xml:space="preserve"> hän siirtyy keskelle ja aloittaa leikin alusta.</w:t>
      </w:r>
    </w:p>
    <w:p w:rsidR="000D4D03" w:rsidRDefault="000D4D03"/>
    <w:p w:rsidR="00812F9B" w:rsidRDefault="00812F9B">
      <w:bookmarkStart w:id="0" w:name="_GoBack"/>
      <w:bookmarkEnd w:id="0"/>
    </w:p>
    <w:p w:rsidR="000D4D03" w:rsidRDefault="00B02326" w:rsidP="000D4D03">
      <w:pPr>
        <w:pStyle w:val="Otsikko1"/>
      </w:pPr>
      <w:r>
        <w:t>Niin minäkin – yhteisten asioiden löytämistä</w:t>
      </w:r>
    </w:p>
    <w:p w:rsidR="000D4D03" w:rsidRDefault="000D4D03" w:rsidP="00B02326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B02326" w:rsidRDefault="00B02326" w:rsidP="00B02326">
      <w:pPr>
        <w:pStyle w:val="Luettelokappale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Osallistujat istuvat ympyrässä</w:t>
      </w:r>
    </w:p>
    <w:p w:rsidR="00B02326" w:rsidRDefault="00B02326" w:rsidP="00B02326">
      <w:pPr>
        <w:pStyle w:val="Luettelokappale"/>
        <w:ind w:left="360"/>
        <w:rPr>
          <w:rFonts w:ascii="Calibri" w:hAnsi="Calibri"/>
          <w:sz w:val="24"/>
          <w:szCs w:val="24"/>
        </w:rPr>
      </w:pPr>
    </w:p>
    <w:p w:rsidR="00B02326" w:rsidRDefault="00B02326" w:rsidP="00B02326">
      <w:pPr>
        <w:pStyle w:val="Luettelokappale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Yksi osallistujista seisoo keskellä (aluksi vaikka opettaja)</w:t>
      </w:r>
    </w:p>
    <w:p w:rsidR="00B02326" w:rsidRPr="00B02326" w:rsidRDefault="00B02326" w:rsidP="00B02326">
      <w:pPr>
        <w:pStyle w:val="Luettelokappale"/>
        <w:rPr>
          <w:rFonts w:ascii="Calibri" w:hAnsi="Calibri"/>
          <w:sz w:val="24"/>
          <w:szCs w:val="24"/>
        </w:rPr>
      </w:pPr>
    </w:p>
    <w:p w:rsidR="00B02326" w:rsidRDefault="00B02326" w:rsidP="00B02326">
      <w:pPr>
        <w:pStyle w:val="Luettelokappale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Keskellä oleva sanoo itsestään yhden asian (esim. minun lempiruokani on pizza, minun lempiaine on historia, harrastan jääkiekkoa, kirjoitan runoja, minulla on koira, minulla on kaksi veljeä ym.)</w:t>
      </w:r>
    </w:p>
    <w:p w:rsidR="00B02326" w:rsidRPr="00B02326" w:rsidRDefault="00B02326" w:rsidP="00B02326">
      <w:pPr>
        <w:pStyle w:val="Luettelokappale"/>
        <w:rPr>
          <w:rFonts w:ascii="Calibri" w:hAnsi="Calibri"/>
          <w:sz w:val="24"/>
          <w:szCs w:val="24"/>
        </w:rPr>
      </w:pPr>
    </w:p>
    <w:p w:rsidR="00B02326" w:rsidRDefault="00B02326" w:rsidP="00B02326">
      <w:pPr>
        <w:pStyle w:val="Luettelokappale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Kaikki, joilla on sama asia, nousevat ylös ja sanovat ”niin minäkin” tai ”niin minullakin”.</w:t>
      </w:r>
    </w:p>
    <w:p w:rsidR="00B02326" w:rsidRPr="00B02326" w:rsidRDefault="00B02326" w:rsidP="00B02326">
      <w:pPr>
        <w:pStyle w:val="Luettelokappale"/>
        <w:rPr>
          <w:rFonts w:ascii="Calibri" w:hAnsi="Calibri"/>
          <w:sz w:val="24"/>
          <w:szCs w:val="24"/>
        </w:rPr>
      </w:pPr>
    </w:p>
    <w:p w:rsidR="00B02326" w:rsidRDefault="00B02326" w:rsidP="00B02326">
      <w:pPr>
        <w:pStyle w:val="Luettelokappale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Sitten kaikki istuvat takaisin ja keskellä oleva valitsee seuraavan oppilaan keskelle.</w:t>
      </w:r>
    </w:p>
    <w:p w:rsidR="00B02326" w:rsidRPr="00B02326" w:rsidRDefault="00B02326" w:rsidP="00B02326">
      <w:pPr>
        <w:pStyle w:val="Luettelokappale"/>
        <w:rPr>
          <w:rFonts w:ascii="Calibri" w:hAnsi="Calibri"/>
          <w:sz w:val="24"/>
          <w:szCs w:val="24"/>
        </w:rPr>
      </w:pPr>
    </w:p>
    <w:p w:rsidR="00B02326" w:rsidRPr="00B02326" w:rsidRDefault="00B02326" w:rsidP="00B02326">
      <w:pPr>
        <w:pStyle w:val="Luettelokappale"/>
        <w:numPr>
          <w:ilvl w:val="0"/>
          <w:numId w:val="1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Jatketaan niin kauan kuin kaikki ovat olleet keskellä tai aikaa on.</w:t>
      </w:r>
    </w:p>
    <w:p w:rsidR="000D4D03" w:rsidRDefault="000D4D03"/>
    <w:p w:rsidR="000D4D03" w:rsidRDefault="000D4D03" w:rsidP="000D4D03">
      <w:pPr>
        <w:pStyle w:val="Otsikko1"/>
      </w:pPr>
      <w:r>
        <w:lastRenderedPageBreak/>
        <w:t>Otsikko</w:t>
      </w:r>
    </w:p>
    <w:p w:rsidR="000D4D03" w:rsidRDefault="000D4D03"/>
    <w:sectPr w:rsidR="000D4D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6C6"/>
    <w:multiLevelType w:val="hybridMultilevel"/>
    <w:tmpl w:val="91469652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B2933"/>
    <w:multiLevelType w:val="hybridMultilevel"/>
    <w:tmpl w:val="B170B2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6061"/>
    <w:multiLevelType w:val="hybridMultilevel"/>
    <w:tmpl w:val="5ECC3CF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5496"/>
    <w:multiLevelType w:val="hybridMultilevel"/>
    <w:tmpl w:val="CAA23476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A3C68"/>
    <w:multiLevelType w:val="hybridMultilevel"/>
    <w:tmpl w:val="2D14D64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2F2E"/>
    <w:multiLevelType w:val="hybridMultilevel"/>
    <w:tmpl w:val="55D40636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B7DDB"/>
    <w:multiLevelType w:val="hybridMultilevel"/>
    <w:tmpl w:val="9808D994"/>
    <w:lvl w:ilvl="0" w:tplc="B752709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4678"/>
    <w:multiLevelType w:val="hybridMultilevel"/>
    <w:tmpl w:val="3944556C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41914"/>
    <w:multiLevelType w:val="hybridMultilevel"/>
    <w:tmpl w:val="72AEFE60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2021C"/>
    <w:multiLevelType w:val="hybridMultilevel"/>
    <w:tmpl w:val="5F720800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143F92"/>
    <w:multiLevelType w:val="hybridMultilevel"/>
    <w:tmpl w:val="F9D2B6D8"/>
    <w:lvl w:ilvl="0" w:tplc="A6F6A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10482"/>
    <w:multiLevelType w:val="hybridMultilevel"/>
    <w:tmpl w:val="5268DA0C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B70316"/>
    <w:multiLevelType w:val="hybridMultilevel"/>
    <w:tmpl w:val="34C03428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24523"/>
    <w:multiLevelType w:val="hybridMultilevel"/>
    <w:tmpl w:val="248EE6E2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737734"/>
    <w:multiLevelType w:val="hybridMultilevel"/>
    <w:tmpl w:val="91723FB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01785"/>
    <w:multiLevelType w:val="hybridMultilevel"/>
    <w:tmpl w:val="73B4617E"/>
    <w:lvl w:ilvl="0" w:tplc="A6F6A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80CDB"/>
    <w:multiLevelType w:val="hybridMultilevel"/>
    <w:tmpl w:val="DC8EC63C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"/>
  </w:num>
  <w:num w:numId="5">
    <w:abstractNumId w:val="9"/>
  </w:num>
  <w:num w:numId="6">
    <w:abstractNumId w:val="16"/>
  </w:num>
  <w:num w:numId="7">
    <w:abstractNumId w:val="7"/>
  </w:num>
  <w:num w:numId="8">
    <w:abstractNumId w:val="14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0"/>
  </w:num>
  <w:num w:numId="14">
    <w:abstractNumId w:val="5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1C"/>
    <w:rsid w:val="00045DB8"/>
    <w:rsid w:val="000D4D03"/>
    <w:rsid w:val="000D7E3A"/>
    <w:rsid w:val="0025776F"/>
    <w:rsid w:val="002D2F67"/>
    <w:rsid w:val="004E3852"/>
    <w:rsid w:val="00595C9F"/>
    <w:rsid w:val="00596E03"/>
    <w:rsid w:val="00812F9B"/>
    <w:rsid w:val="008C034E"/>
    <w:rsid w:val="00B02326"/>
    <w:rsid w:val="00D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2E928-F7F7-4D90-92A6-1ADA7D1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2F67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2F67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eastAsiaTheme="majorEastAsia" w:cstheme="majorBidi"/>
      <w:color w:val="90C226" w:themeColor="accen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D2F67"/>
    <w:pPr>
      <w:keepNext/>
      <w:keepLines/>
      <w:spacing w:before="160" w:after="0" w:line="240" w:lineRule="auto"/>
      <w:outlineLvl w:val="1"/>
    </w:pPr>
    <w:rPr>
      <w:rFonts w:eastAsiaTheme="majorEastAsia" w:cstheme="majorBidi"/>
      <w:color w:val="90C226" w:themeColor="accen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D2F67"/>
    <w:pPr>
      <w:spacing w:after="0" w:line="240" w:lineRule="auto"/>
      <w:contextualSpacing/>
    </w:pPr>
    <w:rPr>
      <w:rFonts w:eastAsiaTheme="majorEastAsia" w:cstheme="majorBidi"/>
      <w:color w:val="90C226" w:themeColor="accent1"/>
      <w:spacing w:val="-7"/>
      <w:sz w:val="64"/>
      <w:szCs w:val="64"/>
    </w:rPr>
  </w:style>
  <w:style w:type="character" w:customStyle="1" w:styleId="OtsikkoChar">
    <w:name w:val="Otsikko Char"/>
    <w:basedOn w:val="Kappaleenoletusfontti"/>
    <w:link w:val="Otsikko"/>
    <w:uiPriority w:val="10"/>
    <w:rsid w:val="002D2F67"/>
    <w:rPr>
      <w:rFonts w:ascii="Segoe UI" w:eastAsiaTheme="majorEastAsia" w:hAnsi="Segoe UI" w:cstheme="majorBidi"/>
      <w:color w:val="90C226" w:themeColor="accent1"/>
      <w:spacing w:val="-7"/>
      <w:sz w:val="64"/>
      <w:szCs w:val="6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2F67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D2F67"/>
    <w:rPr>
      <w:rFonts w:ascii="Segoe UI" w:eastAsiaTheme="majorEastAsia" w:hAnsi="Segoe UI" w:cstheme="majorBidi"/>
      <w:color w:val="404040" w:themeColor="text1" w:themeTint="BF"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2D2F67"/>
    <w:rPr>
      <w:rFonts w:ascii="Segoe UI" w:eastAsiaTheme="majorEastAsia" w:hAnsi="Segoe UI" w:cstheme="majorBidi"/>
      <w:color w:val="90C226" w:themeColor="accen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D2F67"/>
    <w:rPr>
      <w:rFonts w:ascii="Segoe UI" w:eastAsiaTheme="majorEastAsia" w:hAnsi="Segoe UI" w:cstheme="majorBidi"/>
      <w:color w:val="90C226" w:themeColor="accent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Hienovarainenkorostus">
    <w:name w:val="Subtle Emphasis"/>
    <w:basedOn w:val="Kappaleenoletusfontti"/>
    <w:uiPriority w:val="19"/>
    <w:qFormat/>
    <w:rsid w:val="002D2F67"/>
    <w:rPr>
      <w:rFonts w:ascii="Segoe UI" w:hAnsi="Segoe UI"/>
      <w:i/>
      <w:iCs/>
      <w:color w:val="595959" w:themeColor="text1" w:themeTint="A6"/>
    </w:rPr>
  </w:style>
  <w:style w:type="character" w:styleId="Korostus">
    <w:name w:val="Emphasis"/>
    <w:basedOn w:val="Kappaleenoletusfontti"/>
    <w:uiPriority w:val="20"/>
    <w:qFormat/>
    <w:rsid w:val="002D2F67"/>
    <w:rPr>
      <w:rFonts w:ascii="Segoe UI" w:hAnsi="Segoe UI"/>
      <w:i/>
      <w:iCs/>
    </w:rPr>
  </w:style>
  <w:style w:type="character" w:styleId="Voimakaskorostus">
    <w:name w:val="Intense Emphasis"/>
    <w:basedOn w:val="Kappaleenoletusfontti"/>
    <w:uiPriority w:val="21"/>
    <w:qFormat/>
    <w:rsid w:val="002D2F67"/>
    <w:rPr>
      <w:rFonts w:ascii="Segoe UI" w:hAnsi="Segoe UI"/>
      <w:b/>
      <w:bCs/>
      <w:i/>
      <w:iCs/>
    </w:rPr>
  </w:style>
  <w:style w:type="character" w:styleId="Voimakas">
    <w:name w:val="Strong"/>
    <w:basedOn w:val="Kappaleenoletusfontti"/>
    <w:uiPriority w:val="22"/>
    <w:qFormat/>
    <w:rsid w:val="002D2F67"/>
    <w:rPr>
      <w:rFonts w:ascii="Segoe UI" w:hAnsi="Segoe UI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2F67"/>
    <w:pPr>
      <w:spacing w:before="100" w:beforeAutospacing="1" w:after="240"/>
      <w:ind w:left="864" w:right="864"/>
      <w:jc w:val="center"/>
    </w:pPr>
    <w:rPr>
      <w:rFonts w:eastAsiaTheme="majorEastAsia" w:cstheme="majorBidi"/>
      <w:color w:val="90C226" w:themeColor="accent1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2F67"/>
    <w:rPr>
      <w:rFonts w:ascii="Segoe UI" w:eastAsiaTheme="majorEastAsia" w:hAnsi="Segoe UI" w:cstheme="majorBidi"/>
      <w:color w:val="90C226" w:themeColor="accent1"/>
      <w:sz w:val="28"/>
      <w:szCs w:val="28"/>
    </w:rPr>
  </w:style>
  <w:style w:type="character" w:styleId="Hienovarainenviittaus">
    <w:name w:val="Subtle Reference"/>
    <w:basedOn w:val="Kappaleenoletusfontti"/>
    <w:uiPriority w:val="31"/>
    <w:qFormat/>
    <w:rsid w:val="002D2F67"/>
    <w:rPr>
      <w:rFonts w:ascii="Segoe UI" w:hAnsi="Segoe UI"/>
      <w:smallCaps/>
      <w:color w:val="404040" w:themeColor="text1" w:themeTint="BF"/>
    </w:rPr>
  </w:style>
  <w:style w:type="character" w:styleId="Erottuvaviittaus">
    <w:name w:val="Intense Reference"/>
    <w:basedOn w:val="Kappaleenoletusfontti"/>
    <w:uiPriority w:val="32"/>
    <w:qFormat/>
    <w:rsid w:val="002D2F67"/>
    <w:rPr>
      <w:rFonts w:ascii="Segoe UI" w:hAnsi="Segoe UI"/>
      <w:b/>
      <w:bCs/>
      <w:smallCaps/>
      <w:u w:val="single"/>
    </w:rPr>
  </w:style>
  <w:style w:type="character" w:customStyle="1" w:styleId="Kirjannimi">
    <w:name w:val="Kirjan nimi"/>
    <w:basedOn w:val="Kappaleenoletusfontti"/>
    <w:uiPriority w:val="33"/>
    <w:qFormat/>
    <w:rsid w:val="002D2F67"/>
    <w:rPr>
      <w:rFonts w:ascii="Segoe UI" w:hAnsi="Segoe UI"/>
      <w:b/>
      <w:bCs/>
      <w:smallCaps/>
    </w:rPr>
  </w:style>
  <w:style w:type="paragraph" w:customStyle="1" w:styleId="kuvateksti">
    <w:name w:val="kuvateksti"/>
    <w:basedOn w:val="Normaali"/>
    <w:next w:val="Normaali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Eivli">
    <w:name w:val="No Spacing"/>
    <w:uiPriority w:val="1"/>
    <w:qFormat/>
    <w:rsid w:val="002D2F67"/>
    <w:pPr>
      <w:spacing w:after="0" w:line="240" w:lineRule="auto"/>
    </w:pPr>
    <w:rPr>
      <w:rFonts w:ascii="Segoe UI" w:hAnsi="Segoe UI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Kirjannimike">
    <w:name w:val="Book Title"/>
    <w:basedOn w:val="Kappaleenoletusfontti"/>
    <w:uiPriority w:val="33"/>
    <w:qFormat/>
    <w:rsid w:val="002D2F67"/>
    <w:rPr>
      <w:rFonts w:ascii="Segoe UI" w:hAnsi="Segoe UI"/>
      <w:b/>
      <w:bCs/>
      <w:i/>
      <w:iCs/>
      <w:spacing w:val="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301C"/>
    <w:pPr>
      <w:spacing w:after="0" w:line="240" w:lineRule="auto"/>
    </w:pPr>
    <w:rPr>
      <w:rFonts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3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ja\AppData\Roaming\Microsoft\Templates\Yksinkertainen%20ulkoasu%20-malli%20(tyhj&#228;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Yksinkertainen ulkoasu -malli (tyhjä)</Template>
  <TotalTime>36</TotalTime>
  <Pages>4</Pages>
  <Words>384</Words>
  <Characters>3112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Eija Arvola</dc:creator>
  <cp:keywords/>
  <cp:lastModifiedBy>Eija Arvola</cp:lastModifiedBy>
  <cp:revision>7</cp:revision>
  <dcterms:created xsi:type="dcterms:W3CDTF">2015-08-09T05:26:00Z</dcterms:created>
  <dcterms:modified xsi:type="dcterms:W3CDTF">2015-08-09T06:02:00Z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