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72650" w14:textId="571F9A5C" w:rsidR="00586C89" w:rsidRPr="00586C89" w:rsidRDefault="00586C89" w:rsidP="00586C89">
      <w:pPr>
        <w:spacing w:line="450" w:lineRule="atLeast"/>
        <w:rPr>
          <w:rFonts w:ascii="Arial" w:eastAsia="Times New Roman" w:hAnsi="Arial" w:cs="Arial"/>
          <w:color w:val="000000"/>
          <w:spacing w:val="-19"/>
          <w:sz w:val="28"/>
          <w:szCs w:val="28"/>
          <w:lang w:eastAsia="fi-FI"/>
        </w:rPr>
      </w:pPr>
      <w:r w:rsidRPr="00586C89">
        <w:rPr>
          <w:rFonts w:ascii="Arial" w:eastAsia="Times New Roman" w:hAnsi="Arial" w:cs="Arial"/>
          <w:color w:val="000000"/>
          <w:spacing w:val="-19"/>
          <w:sz w:val="28"/>
          <w:szCs w:val="28"/>
          <w:lang w:eastAsia="fi-FI"/>
        </w:rPr>
        <w:t>BBC</w:t>
      </w:r>
      <w:r>
        <w:rPr>
          <w:rFonts w:ascii="Arial" w:eastAsia="Times New Roman" w:hAnsi="Arial" w:cs="Arial"/>
          <w:color w:val="000000"/>
          <w:spacing w:val="-19"/>
          <w:sz w:val="28"/>
          <w:szCs w:val="28"/>
          <w:lang w:eastAsia="fi-FI"/>
        </w:rPr>
        <w:t xml:space="preserve"> News</w:t>
      </w:r>
      <w:r w:rsidRPr="00586C89">
        <w:rPr>
          <w:rFonts w:ascii="Arial" w:eastAsia="Times New Roman" w:hAnsi="Arial" w:cs="Arial"/>
          <w:color w:val="000000"/>
          <w:spacing w:val="-19"/>
          <w:sz w:val="28"/>
          <w:szCs w:val="28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000000"/>
          <w:spacing w:val="-19"/>
          <w:sz w:val="28"/>
          <w:szCs w:val="28"/>
          <w:lang w:eastAsia="fi-FI"/>
        </w:rPr>
        <w:t>February</w:t>
      </w:r>
      <w:proofErr w:type="spellEnd"/>
      <w:r w:rsidRPr="00586C89">
        <w:rPr>
          <w:rFonts w:ascii="Arial" w:eastAsia="Times New Roman" w:hAnsi="Arial" w:cs="Arial"/>
          <w:color w:val="000000"/>
          <w:spacing w:val="-19"/>
          <w:sz w:val="28"/>
          <w:szCs w:val="28"/>
          <w:lang w:eastAsia="fi-FI"/>
        </w:rPr>
        <w:t xml:space="preserve"> 2, 2022</w:t>
      </w:r>
    </w:p>
    <w:p w14:paraId="5429CCD1" w14:textId="64505699" w:rsidR="00586C89" w:rsidRPr="00586C89" w:rsidRDefault="00586C89" w:rsidP="00586C89">
      <w:pPr>
        <w:spacing w:line="450" w:lineRule="atLeast"/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  <w:t>Why</w:t>
      </w:r>
      <w:proofErr w:type="spellEnd"/>
      <w:r w:rsidRPr="00586C89"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  <w:t>teenagers</w:t>
      </w:r>
      <w:proofErr w:type="spellEnd"/>
      <w:r w:rsidRPr="00586C89"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  <w:t>aren't</w:t>
      </w:r>
      <w:proofErr w:type="spellEnd"/>
      <w:r w:rsidRPr="00586C89"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  <w:t>what</w:t>
      </w:r>
      <w:proofErr w:type="spellEnd"/>
      <w:r w:rsidRPr="00586C89"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  <w:t>used</w:t>
      </w:r>
      <w:proofErr w:type="spellEnd"/>
      <w:r w:rsidRPr="00586C89"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  <w:t>be</w:t>
      </w:r>
      <w:proofErr w:type="spellEnd"/>
    </w:p>
    <w:p w14:paraId="39B6CA04" w14:textId="72719782" w:rsidR="00586C89" w:rsidRPr="00586C89" w:rsidRDefault="00586C89" w:rsidP="00586C89">
      <w:pPr>
        <w:spacing w:after="0" w:line="240" w:lineRule="auto"/>
        <w:rPr>
          <w:rFonts w:ascii="Arial" w:eastAsia="Times New Roman" w:hAnsi="Arial" w:cs="Times New Roman"/>
          <w:color w:val="000000"/>
          <w:sz w:val="15"/>
          <w:szCs w:val="15"/>
          <w:lang w:eastAsia="fi-FI"/>
        </w:rPr>
      </w:pPr>
    </w:p>
    <w:p w14:paraId="3470BE11" w14:textId="5A19D32E" w:rsidR="00586C89" w:rsidRPr="00586C89" w:rsidRDefault="00586C89" w:rsidP="00586C8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fi-FI"/>
        </w:rPr>
      </w:pPr>
      <w:r w:rsidRPr="00586C89">
        <w:rPr>
          <w:rFonts w:ascii="Arial" w:eastAsia="Times New Roman" w:hAnsi="Arial" w:cs="Arial"/>
          <w:noProof/>
          <w:color w:val="000000"/>
          <w:sz w:val="15"/>
          <w:szCs w:val="15"/>
          <w:lang w:eastAsia="fi-FI"/>
        </w:rPr>
        <w:drawing>
          <wp:inline distT="0" distB="0" distL="0" distR="0" wp14:anchorId="2FCEE399" wp14:editId="016D531B">
            <wp:extent cx="6120130" cy="3441065"/>
            <wp:effectExtent l="0" t="0" r="0" b="6985"/>
            <wp:docPr id="17" name="Kuva 17" descr="Adolescence has a surprising history (Getty Imag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olescence has a surprising history (Getty Images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85802" w14:textId="77777777" w:rsidR="00586C89" w:rsidRPr="00586C89" w:rsidRDefault="00586C89" w:rsidP="00586C89">
      <w:pPr>
        <w:spacing w:after="0" w:line="525" w:lineRule="atLeast"/>
        <w:rPr>
          <w:rFonts w:ascii="Times New Roman" w:eastAsia="Times New Roman" w:hAnsi="Times New Roman" w:cs="Times New Roman"/>
          <w:color w:val="6A6A6A"/>
          <w:spacing w:val="-2"/>
          <w:sz w:val="21"/>
          <w:szCs w:val="21"/>
          <w:lang w:eastAsia="fi-FI"/>
        </w:rPr>
      </w:pPr>
      <w:r w:rsidRPr="00586C89">
        <w:rPr>
          <w:rFonts w:ascii="Arial" w:eastAsia="Times New Roman" w:hAnsi="Arial" w:cs="Arial"/>
          <w:color w:val="4A4A4A"/>
          <w:spacing w:val="-2"/>
          <w:sz w:val="21"/>
          <w:szCs w:val="21"/>
          <w:lang w:eastAsia="fi-FI"/>
        </w:rPr>
        <w:t>By Richard Fisher</w:t>
      </w:r>
      <w:r w:rsidRPr="00586C89">
        <w:rPr>
          <w:rFonts w:ascii="Arial" w:eastAsia="Times New Roman" w:hAnsi="Arial" w:cs="Arial"/>
          <w:color w:val="4A4A4A"/>
          <w:spacing w:val="-2"/>
          <w:sz w:val="21"/>
          <w:szCs w:val="21"/>
          <w:lang w:eastAsia="fi-FI"/>
        </w:rPr>
        <w:fldChar w:fldCharType="begin"/>
      </w:r>
      <w:r w:rsidRPr="00586C89">
        <w:rPr>
          <w:rFonts w:ascii="Arial" w:eastAsia="Times New Roman" w:hAnsi="Arial" w:cs="Arial"/>
          <w:color w:val="4A4A4A"/>
          <w:spacing w:val="-2"/>
          <w:sz w:val="21"/>
          <w:szCs w:val="21"/>
          <w:lang w:eastAsia="fi-FI"/>
        </w:rPr>
        <w:instrText xml:space="preserve"> HYPERLINK "https://twitter.com/@rifish" \t "_blank" </w:instrText>
      </w:r>
      <w:r w:rsidRPr="00586C89">
        <w:rPr>
          <w:rFonts w:ascii="Arial" w:eastAsia="Times New Roman" w:hAnsi="Arial" w:cs="Arial"/>
          <w:color w:val="4A4A4A"/>
          <w:spacing w:val="-2"/>
          <w:sz w:val="21"/>
          <w:szCs w:val="21"/>
          <w:lang w:eastAsia="fi-FI"/>
        </w:rPr>
        <w:fldChar w:fldCharType="separate"/>
      </w:r>
    </w:p>
    <w:p w14:paraId="609529A7" w14:textId="77777777" w:rsidR="00586C89" w:rsidRPr="00586C89" w:rsidRDefault="00586C89" w:rsidP="00586C89">
      <w:pPr>
        <w:spacing w:after="0" w:line="525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A4A4A"/>
          <w:spacing w:val="-2"/>
          <w:sz w:val="21"/>
          <w:szCs w:val="21"/>
          <w:lang w:eastAsia="fi-FI"/>
        </w:rPr>
        <w:fldChar w:fldCharType="end"/>
      </w:r>
      <w:r w:rsidRPr="00586C89">
        <w:rPr>
          <w:rFonts w:ascii="Times New Roman" w:eastAsia="Times New Roman" w:hAnsi="Times New Roman" w:cs="Times New Roman"/>
          <w:color w:val="4A4A4A"/>
          <w:spacing w:val="-2"/>
          <w:sz w:val="21"/>
          <w:szCs w:val="21"/>
          <w:lang w:eastAsia="fi-FI"/>
        </w:rPr>
        <w:t xml:space="preserve">2nd </w:t>
      </w:r>
      <w:proofErr w:type="spellStart"/>
      <w:r w:rsidRPr="00586C89">
        <w:rPr>
          <w:rFonts w:ascii="Times New Roman" w:eastAsia="Times New Roman" w:hAnsi="Times New Roman" w:cs="Times New Roman"/>
          <w:color w:val="4A4A4A"/>
          <w:spacing w:val="-2"/>
          <w:sz w:val="21"/>
          <w:szCs w:val="21"/>
          <w:lang w:eastAsia="fi-FI"/>
        </w:rPr>
        <w:t>February</w:t>
      </w:r>
      <w:proofErr w:type="spellEnd"/>
      <w:r w:rsidRPr="00586C89">
        <w:rPr>
          <w:rFonts w:ascii="Times New Roman" w:eastAsia="Times New Roman" w:hAnsi="Times New Roman" w:cs="Times New Roman"/>
          <w:color w:val="4A4A4A"/>
          <w:spacing w:val="-2"/>
          <w:sz w:val="21"/>
          <w:szCs w:val="21"/>
          <w:lang w:eastAsia="fi-FI"/>
        </w:rPr>
        <w:t xml:space="preserve"> 2022</w:t>
      </w:r>
    </w:p>
    <w:p w14:paraId="556BDF35" w14:textId="77777777" w:rsidR="00586C89" w:rsidRPr="00586C89" w:rsidRDefault="00586C89" w:rsidP="00586C89">
      <w:pPr>
        <w:spacing w:line="555" w:lineRule="atLeast"/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</w:pP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There's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childhood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,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adulthood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, and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the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messy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bit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in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between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.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Here's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how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we've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defined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adolescence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throughout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history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- and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why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it's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time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for a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new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category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.</w:t>
      </w:r>
    </w:p>
    <w:p w14:paraId="265ED18B" w14:textId="77777777" w:rsidR="00586C89" w:rsidRPr="00586C89" w:rsidRDefault="00586C89" w:rsidP="00586C89">
      <w:pPr>
        <w:spacing w:after="60" w:line="240" w:lineRule="auto"/>
        <w:rPr>
          <w:rFonts w:ascii="Arial" w:eastAsia="Times New Roman" w:hAnsi="Arial" w:cs="Arial"/>
          <w:b/>
          <w:bCs/>
          <w:caps/>
          <w:color w:val="444444"/>
          <w:sz w:val="87"/>
          <w:szCs w:val="87"/>
          <w:lang w:eastAsia="fi-FI"/>
        </w:rPr>
      </w:pPr>
      <w:r w:rsidRPr="00586C89">
        <w:rPr>
          <w:rFonts w:ascii="Arial" w:eastAsia="Times New Roman" w:hAnsi="Arial" w:cs="Arial"/>
          <w:b/>
          <w:bCs/>
          <w:caps/>
          <w:color w:val="444444"/>
          <w:sz w:val="87"/>
          <w:szCs w:val="87"/>
          <w:lang w:eastAsia="fi-FI"/>
        </w:rPr>
        <w:t>Y</w:t>
      </w:r>
    </w:p>
    <w:p w14:paraId="1E997A72" w14:textId="77777777" w:rsidR="00586C89" w:rsidRPr="00586C89" w:rsidRDefault="00586C89" w:rsidP="00586C8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know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trouble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people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days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?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younkers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think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they're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better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us,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ephebes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growing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up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too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backfisch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?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too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precocious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00FB1CB1" w14:textId="77777777" w:rsidR="00586C89" w:rsidRPr="00586C89" w:rsidRDefault="00586C89" w:rsidP="00586C8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If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don’t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recognise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words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wouldn't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alone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terms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adolescents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fallen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out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common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usage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312A7263" w14:textId="77777777" w:rsidR="00586C89" w:rsidRPr="00586C89" w:rsidRDefault="00586C89" w:rsidP="00586C8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lastRenderedPageBreak/>
        <w:t>A 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younker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used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pre-1900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stemming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from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begin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instrText xml:space="preserve"> HYPERLINK "https://www.merriam-webster.com/words-at-play/8-old-words-for-young-people/younker" </w:instrText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separate"/>
      </w:r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Dutch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German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terms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for a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young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nobleman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end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 – 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little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lord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–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used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describe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junior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sailor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 An 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ephebe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Athenian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Ancient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Greece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aged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18 to 19,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begin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instrText xml:space="preserve"> HYPERLINK "https://www.britannica.com/topic/ephebus" </w:instrText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separate"/>
      </w:r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training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full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citizen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end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 And a 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backfisch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 –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literally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baked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fish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 – is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German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popped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up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hyperlink r:id="rId6" w:history="1"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in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coming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-of-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age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novels</w:t>
        </w:r>
        <w:proofErr w:type="spellEnd"/>
      </w:hyperlink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published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around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turn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20th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Century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It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described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giddy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spontaneous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adventurous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girl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adult's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independence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paired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reckless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approach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risk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4472FBE8" w14:textId="77777777" w:rsidR="00586C89" w:rsidRPr="00586C89" w:rsidRDefault="00586C89" w:rsidP="00586C8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Across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history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words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categories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describe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people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evolved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significantly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driven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transformations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culture,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education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scientific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insight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How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factors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shaped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terms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adolescents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today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–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teenager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"? And as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societal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norms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shift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new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discoveries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made,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might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categories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change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again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future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?</w:t>
      </w:r>
    </w:p>
    <w:p w14:paraId="0A36D91D" w14:textId="4B51D9BB" w:rsidR="00586C89" w:rsidRPr="00586C89" w:rsidRDefault="00586C89" w:rsidP="00586C8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fi-FI"/>
        </w:rPr>
      </w:pPr>
      <w:r w:rsidRPr="00586C89">
        <w:rPr>
          <w:rFonts w:ascii="Arial" w:eastAsia="Times New Roman" w:hAnsi="Arial" w:cs="Arial"/>
          <w:noProof/>
          <w:color w:val="000000"/>
          <w:sz w:val="15"/>
          <w:szCs w:val="15"/>
          <w:lang w:eastAsia="fi-FI"/>
        </w:rPr>
        <w:drawing>
          <wp:inline distT="0" distB="0" distL="0" distR="0" wp14:anchorId="2EFE30A3" wp14:editId="71CFC8A8">
            <wp:extent cx="6120130" cy="3441065"/>
            <wp:effectExtent l="0" t="0" r="0" b="6985"/>
            <wp:docPr id="16" name="Kuva 16" descr="Teenagers were more rebellious in the past, studies show (Credit: Getty Imag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enagers were more rebellious in the past, studies show (Credit: Getty Image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3DB3D" w14:textId="77777777" w:rsidR="00586C89" w:rsidRPr="00586C89" w:rsidRDefault="00586C89" w:rsidP="00586C89">
      <w:pPr>
        <w:spacing w:line="360" w:lineRule="atLeast"/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Teenagers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were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more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rebellious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past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studies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show (Credit: Getty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Images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)</w:t>
      </w:r>
    </w:p>
    <w:p w14:paraId="616EABB8" w14:textId="77777777" w:rsidR="00586C89" w:rsidRPr="00586C89" w:rsidRDefault="00586C89" w:rsidP="00586C8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One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culturally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significant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inventions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century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teenager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difficult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imagine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ever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existed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without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adolescent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years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experience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if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could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time-travel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back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few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centuries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people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would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find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modern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idea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teenager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something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an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alien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concept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6DBE95B8" w14:textId="77777777" w:rsidR="00586C89" w:rsidRPr="00586C89" w:rsidRDefault="00586C89" w:rsidP="00586C8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Back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gram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1500s</w:t>
      </w:r>
      <w:proofErr w:type="gram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example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Western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adolescents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would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workers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recruited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adult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labour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from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early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seven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years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according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hyperlink r:id="rId8" w:history="1"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historian of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childhood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Hugh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Cunningham</w:t>
        </w:r>
        <w:proofErr w:type="spellEnd"/>
      </w:hyperlink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 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University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Kent.</w:t>
      </w:r>
    </w:p>
    <w:p w14:paraId="4382B8EB" w14:textId="77777777" w:rsidR="00586C89" w:rsidRPr="00586C89" w:rsidRDefault="00586C89" w:rsidP="00586C8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rural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economies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involved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farm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support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family's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agricultural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income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industrialisation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spread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18th and 19th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Centuries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many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became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factory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workers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grafting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alongside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adult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peers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late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gram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1800s</w:t>
      </w:r>
      <w:proofErr w:type="gram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writes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Cunningham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US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contributing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around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third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family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income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time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father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50s.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no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begin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instrText xml:space="preserve"> HYPERLINK "https://www.parliament.uk/about/living-heritage/transformingsociety/livinglearning/school/overview/1870educationact/" </w:instrText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separate"/>
      </w:r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universal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schooling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end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only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wealthiest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could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tap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into a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bank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mum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dad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provide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food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shelter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08FCD9A1" w14:textId="77777777" w:rsidR="00586C89" w:rsidRPr="00586C89" w:rsidRDefault="00586C89" w:rsidP="00586C8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lastRenderedPageBreak/>
        <w:t xml:space="preserve">As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developed-world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living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standards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education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policies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began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change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early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20th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Century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however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people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increasingly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able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live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fully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under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wings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guardians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longer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supported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financially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emotionally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even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invention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modern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teenager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wouldn't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happen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immediately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6735A930" w14:textId="6517446F" w:rsidR="00586C89" w:rsidRPr="00586C89" w:rsidRDefault="00586C89" w:rsidP="00586C8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fi-FI"/>
        </w:rPr>
      </w:pPr>
      <w:r w:rsidRPr="00586C89">
        <w:rPr>
          <w:rFonts w:ascii="Arial" w:eastAsia="Times New Roman" w:hAnsi="Arial" w:cs="Arial"/>
          <w:noProof/>
          <w:color w:val="000000"/>
          <w:sz w:val="15"/>
          <w:szCs w:val="15"/>
          <w:lang w:eastAsia="fi-FI"/>
        </w:rPr>
        <w:drawing>
          <wp:inline distT="0" distB="0" distL="0" distR="0" wp14:anchorId="689C9EB3" wp14:editId="700AB038">
            <wp:extent cx="6120130" cy="3441065"/>
            <wp:effectExtent l="0" t="0" r="0" b="6985"/>
            <wp:docPr id="15" name="Kuva 15" descr="The place of young people in society has changed hugely, driven by shifts in culture, work, education, and scientific insight. (Credit: Getty Imag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place of young people in society has changed hugely, driven by shifts in culture, work, education, and scientific insight. (Credit: Getty Images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87D04" w14:textId="77777777" w:rsidR="00586C89" w:rsidRPr="00586C89" w:rsidRDefault="00586C89" w:rsidP="00586C89">
      <w:pPr>
        <w:spacing w:line="360" w:lineRule="atLeast"/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place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young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people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society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has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changed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hugely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driven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by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shifts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in culture,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work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education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, and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scientific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insight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. (Credit: Getty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Images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)</w:t>
      </w:r>
    </w:p>
    <w:p w14:paraId="2AD0CF7B" w14:textId="77777777" w:rsidR="00586C89" w:rsidRPr="00586C89" w:rsidRDefault="00586C89" w:rsidP="00586C8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Before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World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Two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term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teenager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(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teen-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ager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)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occasionally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used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only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begin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instrText xml:space="preserve"> HYPERLINK "https://books.google.com/ngrams/graph?content=teenager&amp;year_start=1800&amp;year_end=2019&amp;corpus=26&amp;smoothing=3&amp;direct_url=t1%3B%2Cteenager%3B%2Cc0" </w:instrText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separate"/>
      </w:r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late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gram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1940s</w:t>
      </w:r>
      <w:proofErr w:type="gram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and 1950s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it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became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more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common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end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Around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time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number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different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forces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converged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happen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27B47109" w14:textId="77777777" w:rsidR="00586C89" w:rsidRPr="00586C89" w:rsidRDefault="00586C89" w:rsidP="00586C8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rich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countries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it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became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much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likely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person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stay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school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years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late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gram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1940s</w:t>
      </w:r>
      <w:proofErr w:type="gram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schooling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UK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made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begin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instrText xml:space="preserve"> HYPERLINK "https://www.politics.co.uk/reference/education-leaving-age/" </w:instrText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separate"/>
      </w:r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compulsory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up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age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of 15</w:t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end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And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US,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high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school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graduation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rates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grew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from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less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gram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10%</w:t>
      </w:r>
      <w:proofErr w:type="gram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start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century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hyperlink r:id="rId10" w:history="1"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to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around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60%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by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the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mid-1950s</w:t>
        </w:r>
      </w:hyperlink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50612775" w14:textId="77777777" w:rsidR="00586C89" w:rsidRPr="00586C89" w:rsidRDefault="00586C89" w:rsidP="00586C8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Post-World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Two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,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begin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instrText xml:space="preserve"> HYPERLINK "https://www.cairn.info/revue-francaise-de-sociologie-1-2003-5-page-163.htm" </w:instrText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separate"/>
      </w:r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historians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also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note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end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social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attitudes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towards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rights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people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shifted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many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Western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nations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: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sense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people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duty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serve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weakened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own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wishes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values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began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listened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3A338E65" w14:textId="77777777" w:rsidR="00586C89" w:rsidRPr="00586C89" w:rsidRDefault="00586C89" w:rsidP="00586C8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one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sector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society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listening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needs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? Commerce.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gram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1950s</w:t>
      </w:r>
      <w:proofErr w:type="gram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companies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realised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teenagers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could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influencers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capable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setting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trends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spreading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fashions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therefore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could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marketed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great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profit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 As a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begin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instrText xml:space="preserve"> HYPERLINK "https://www.newyorker.com/magazine/1958/11/29/inventing-the-american-teenager" </w:instrText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separate"/>
      </w:r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writer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New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Yorker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end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noted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1958: "To some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extent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market – and,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fact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very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teenager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–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created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businessmen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exploit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it."</w:t>
      </w:r>
    </w:p>
    <w:p w14:paraId="66EA78D4" w14:textId="77777777" w:rsidR="00586C89" w:rsidRPr="00586C89" w:rsidRDefault="00586C89" w:rsidP="00586C8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Back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about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capitalising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rebellion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,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begin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instrText xml:space="preserve"> HYPERLINK "https://www.merriam-webster.com/dictionary/hot%20rod" </w:instrText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separate"/>
      </w:r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hot-rods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end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 and rock n' roll.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Today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TikTok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and…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wouldn't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know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since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I'm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41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years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point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perception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teenagers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as cool,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trend-setting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influential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–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still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– just as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lastRenderedPageBreak/>
        <w:t>much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creation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commerce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media as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reflection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reality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music,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fashion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language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ripples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across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society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supercharged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industries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established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profit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from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4C2A4970" w14:textId="6A46DEE3" w:rsidR="00586C89" w:rsidRPr="00586C89" w:rsidRDefault="00586C89" w:rsidP="00586C8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fi-FI"/>
        </w:rPr>
      </w:pPr>
      <w:r w:rsidRPr="00586C89">
        <w:rPr>
          <w:rFonts w:ascii="Arial" w:eastAsia="Times New Roman" w:hAnsi="Arial" w:cs="Arial"/>
          <w:noProof/>
          <w:color w:val="000000"/>
          <w:sz w:val="15"/>
          <w:szCs w:val="15"/>
          <w:lang w:eastAsia="fi-FI"/>
        </w:rPr>
        <w:drawing>
          <wp:inline distT="0" distB="0" distL="0" distR="0" wp14:anchorId="5B812FCA" wp14:editId="21202C0E">
            <wp:extent cx="6120130" cy="3441065"/>
            <wp:effectExtent l="0" t="0" r="0" b="6985"/>
            <wp:docPr id="14" name="Kuva 14" descr="In the 1950s, teenagers emerged as trendsetters in fashion, music, film and dance  (Credit: Getty Imag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 the 1950s, teenagers emerged as trendsetters in fashion, music, film and dance  (Credit: Getty Images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02129" w14:textId="77777777" w:rsidR="00586C89" w:rsidRPr="00586C89" w:rsidRDefault="00586C89" w:rsidP="00586C89">
      <w:pPr>
        <w:spacing w:line="360" w:lineRule="atLeast"/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In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gram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1950s</w:t>
      </w:r>
      <w:proofErr w:type="gram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teenagers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emerged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as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trendsetters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fashion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, music,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film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dance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(Credit: Getty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Images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)</w:t>
      </w:r>
    </w:p>
    <w:p w14:paraId="5614E2B5" w14:textId="77777777" w:rsidR="00586C89" w:rsidRPr="00586C89" w:rsidRDefault="00586C89" w:rsidP="00586C8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Around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gram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1950s</w:t>
      </w:r>
      <w:proofErr w:type="gram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find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anecdotal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evidence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cultural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perceptions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teenagers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painfully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adolescent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becoming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widely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known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complaints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about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trials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parenting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pubescent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In 1955,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example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woman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called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G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wrote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Mary Brown, </w:t>
      </w:r>
      <w:hyperlink r:id="rId12" w:history="1"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an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agony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aunt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for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the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UK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Daily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Mirror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newspaper</w:t>
        </w:r>
        <w:proofErr w:type="spellEnd"/>
      </w:hyperlink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complaining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about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: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He's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cheeky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he's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sulky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…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should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boy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change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?"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wrote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"He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resents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any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questions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get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polite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no,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angry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look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which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clearly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tells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me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mind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my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own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business."</w:t>
      </w:r>
    </w:p>
    <w:p w14:paraId="7A4A1829" w14:textId="77777777" w:rsidR="00586C89" w:rsidRPr="00586C89" w:rsidRDefault="00586C89" w:rsidP="00586C8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means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teenager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know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very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much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20th-Century invention.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question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cultural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perceptions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shift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again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future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?</w:t>
      </w:r>
    </w:p>
    <w:p w14:paraId="078DD801" w14:textId="77777777" w:rsidR="00586C89" w:rsidRPr="00586C89" w:rsidRDefault="00586C89" w:rsidP="00586C89">
      <w:pPr>
        <w:spacing w:line="480" w:lineRule="atLeast"/>
        <w:outlineLvl w:val="1"/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</w:pPr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A </w:t>
      </w:r>
      <w:proofErr w:type="gram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17-18</w:t>
      </w:r>
      <w:proofErr w:type="gram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-year-old in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the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US is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now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less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likely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have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tried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alcohol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,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have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had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sex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,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or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acquired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their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driver's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licence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,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than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teens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20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years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ago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- Jean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Twenge</w:t>
      </w:r>
      <w:proofErr w:type="spellEnd"/>
    </w:p>
    <w:p w14:paraId="67A4629F" w14:textId="77777777" w:rsidR="00586C89" w:rsidRPr="00586C89" w:rsidRDefault="00586C89" w:rsidP="00586C8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Over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decade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two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some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intriguing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changes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attributes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teenager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psychologist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Jean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Twenge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San Diego State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University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notes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begin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instrText xml:space="preserve"> HYPERLINK "https://srcd.onlinelibrary.wiley.com/doi/10.1111/cdev.12930" </w:instrText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separate"/>
      </w:r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growing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up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more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slowly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by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many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measures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compared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with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20th-Century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counterparts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.</w:t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end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 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typical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gram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17-18</w:t>
      </w:r>
      <w:proofErr w:type="gram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-year-old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US,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example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less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likely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tried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alcohol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sex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acquired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driver's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licence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compared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similarly-aged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only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20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years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ago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A </w:t>
      </w:r>
      <w:proofErr w:type="gram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13-14</w:t>
      </w:r>
      <w:proofErr w:type="gram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-year-old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less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likely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job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gone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dates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Meanwhile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other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measures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early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adulthood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such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pregnancy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reached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historic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lows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hyperlink r:id="rId13" w:history="1"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in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the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US</w:t>
        </w:r>
      </w:hyperlink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and </w:t>
      </w:r>
      <w:hyperlink r:id="rId14" w:history="1"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Europe</w:t>
        </w:r>
      </w:hyperlink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286859CF" w14:textId="77777777" w:rsidR="00586C89" w:rsidRPr="00586C89" w:rsidRDefault="00586C89" w:rsidP="00586C8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lastRenderedPageBreak/>
        <w:t>Twenge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points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number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reasons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growing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up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slowing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down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There's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little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doubt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technology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internet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played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major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role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meaning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interaction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peers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happens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online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home,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where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sex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experimentation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trouble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perhaps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less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likely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reason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calls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latest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crop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people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iGen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generation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written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hyperlink r:id="rId15" w:history="1"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a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book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all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about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their</w:t>
        </w:r>
        <w:proofErr w:type="spellEnd"/>
      </w:hyperlink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characteristics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points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out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some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trends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already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beginning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before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online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culture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21st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Century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internet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can't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totally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blamed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464A3131" w14:textId="77777777" w:rsidR="00586C89" w:rsidRPr="00586C89" w:rsidRDefault="00586C89" w:rsidP="00586C8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hypothesis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differently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depending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hostile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unforgiving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local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environment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feels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an idea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social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scientists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called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"</w:t>
      </w:r>
      <w:hyperlink r:id="rId16" w:history="1"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life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history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theory</w:t>
        </w:r>
        <w:proofErr w:type="spellEnd"/>
      </w:hyperlink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".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tougher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times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history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forced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take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life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strategy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growing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up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faster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reproducing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earlier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focusing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basic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needs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life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West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generally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forgiving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families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wealthier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– at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least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average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–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possible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take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slow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life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strategy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delaying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transition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adult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behaviours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274DFA39" w14:textId="77777777" w:rsidR="00586C89" w:rsidRPr="00586C89" w:rsidRDefault="00586C89" w:rsidP="00586C8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"At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times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places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where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people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live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longer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healthcare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better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education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takes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longer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finish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people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usually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choice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fewer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nurture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carefully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,"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Twenge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explains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758512E1" w14:textId="50917951" w:rsidR="00586C89" w:rsidRPr="00586C89" w:rsidRDefault="00586C89" w:rsidP="00586C8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fi-FI"/>
        </w:rPr>
      </w:pPr>
      <w:r w:rsidRPr="00586C89">
        <w:rPr>
          <w:rFonts w:ascii="Arial" w:eastAsia="Times New Roman" w:hAnsi="Arial" w:cs="Arial"/>
          <w:noProof/>
          <w:color w:val="000000"/>
          <w:sz w:val="15"/>
          <w:szCs w:val="15"/>
          <w:lang w:eastAsia="fi-FI"/>
        </w:rPr>
        <w:drawing>
          <wp:inline distT="0" distB="0" distL="0" distR="0" wp14:anchorId="06132E68" wp14:editId="384F2D81">
            <wp:extent cx="6120130" cy="3441065"/>
            <wp:effectExtent l="0" t="0" r="0" b="6985"/>
            <wp:docPr id="13" name="Kuva 13" descr="Entire cultural traditions have evolved around the passage from childhood to adulthood, such as prom night (Credit: Getty Imag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tire cultural traditions have evolved around the passage from childhood to adulthood, such as prom night (Credit: Getty Images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22818" w14:textId="77777777" w:rsidR="00586C89" w:rsidRPr="00586C89" w:rsidRDefault="00586C89" w:rsidP="00586C89">
      <w:pPr>
        <w:spacing w:line="360" w:lineRule="atLeast"/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Entire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cultural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traditions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evolved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around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passage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from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childhood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adulthood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such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as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prom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night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(Credit: Getty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Images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)</w:t>
      </w:r>
    </w:p>
    <w:p w14:paraId="5838D8FD" w14:textId="77777777" w:rsidR="00586C89" w:rsidRPr="00586C89" w:rsidRDefault="00586C89" w:rsidP="00586C8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begin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instrText xml:space="preserve"> HYPERLINK "https://www.health.org.uk/news-and-comment/podcast/episode-08-inside-the-teen-mind" </w:instrText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separate"/>
      </w:r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greater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emphasis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on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safety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among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latest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teenage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generation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,</w:t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end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Twenge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suggests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both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physically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emotionally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which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encourages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people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guardians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keep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insulated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from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harshness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adult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longer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17E94B90" w14:textId="77777777" w:rsidR="00586C89" w:rsidRPr="00586C89" w:rsidRDefault="00586C89" w:rsidP="00586C8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mean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ideas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about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teenagers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if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trends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continue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? It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might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suggest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20th-Century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rebel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-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without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-a-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cause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becoming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outdated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Whereas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many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teenagers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gram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1950s</w:t>
      </w:r>
      <w:proofErr w:type="gram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1960s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driving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own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getting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trouble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experimenting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drink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drugs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similarly-aged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lastRenderedPageBreak/>
        <w:t>counterparts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today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often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clean-living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safety-conscious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If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reckless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behaviour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an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urge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independence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coming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later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6C048B22" w14:textId="77777777" w:rsidR="00586C89" w:rsidRPr="00586C89" w:rsidRDefault="00586C89" w:rsidP="00586C89">
      <w:pPr>
        <w:spacing w:line="480" w:lineRule="atLeast"/>
        <w:outlineLvl w:val="1"/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</w:pPr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By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many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measures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,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adolescence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now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continues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until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around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the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age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of 24 to 25</w:t>
      </w:r>
    </w:p>
    <w:p w14:paraId="055A7D8F" w14:textId="77777777" w:rsidR="00586C89" w:rsidRPr="00586C89" w:rsidRDefault="00586C89" w:rsidP="00586C8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slower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adulthood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only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cultural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perceptions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need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updating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recent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years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science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shown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adolescence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doesn't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finish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years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By 20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years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person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usually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considered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adult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: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body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size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fully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grown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vote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get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married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many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already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entered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workplace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evidence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suggests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many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important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measures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adolescence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continues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until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around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24 to 25.</w:t>
      </w:r>
    </w:p>
    <w:p w14:paraId="7B8F8121" w14:textId="77777777" w:rsidR="00586C89" w:rsidRPr="00586C89" w:rsidRDefault="00586C89" w:rsidP="00586C8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At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puberty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finished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development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maturation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brain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from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complete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Brain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imaging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shows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hyperlink r:id="rId18" w:history="1"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white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matter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, for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instance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,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continues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to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increase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into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the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mid-</w:t>
        </w:r>
        <w:proofErr w:type="gram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20s</w:t>
        </w:r>
        <w:proofErr w:type="gramEnd"/>
      </w:hyperlink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coupled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rise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begin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instrText xml:space="preserve"> HYPERLINK "https://behavioralandbrainfunctions.biomedcentral.com/articles/10.1186/1744-9081-10-44" </w:instrText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separate"/>
      </w:r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cortical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complexity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end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Some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researchers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begin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instrText xml:space="preserve"> HYPERLINK "https://www.frontiersin.org/articles/10.3389/fendo.2019.00918/full" </w:instrText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separate"/>
      </w:r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see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these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years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as an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important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developmental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social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stage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end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too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where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people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still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learning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about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intimacy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friendship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family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self-expression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political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social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awareness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deserve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support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protection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currently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receive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from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society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4B59D94E" w14:textId="77777777" w:rsidR="00586C89" w:rsidRPr="00586C89" w:rsidRDefault="00586C89" w:rsidP="00586C8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Could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therefore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case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older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adolescents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should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become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clearly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recognised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as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distinct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demographic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group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?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Should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allow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delay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entry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fully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adult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life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? It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might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seem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coddling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some,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again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ancestors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might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said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same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about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treat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teenagers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50F26B2A" w14:textId="6A6A47D1" w:rsidR="00586C89" w:rsidRPr="00586C89" w:rsidRDefault="00586C89" w:rsidP="00586C8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fi-FI"/>
        </w:rPr>
      </w:pPr>
      <w:r w:rsidRPr="00586C89">
        <w:rPr>
          <w:rFonts w:ascii="Arial" w:eastAsia="Times New Roman" w:hAnsi="Arial" w:cs="Arial"/>
          <w:noProof/>
          <w:color w:val="000000"/>
          <w:sz w:val="15"/>
          <w:szCs w:val="15"/>
          <w:lang w:eastAsia="fi-FI"/>
        </w:rPr>
        <w:drawing>
          <wp:inline distT="0" distB="0" distL="0" distR="0" wp14:anchorId="28E7ECFA" wp14:editId="6D622D21">
            <wp:extent cx="6120130" cy="3441065"/>
            <wp:effectExtent l="0" t="0" r="0" b="6985"/>
            <wp:docPr id="12" name="Kuva 12" descr="In tougher times in history, teenagers had to grow up quickly and behave like older adults. When life is more forgiving, they tend to take more time (Credit: Getty Imag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 tougher times in history, teenagers had to grow up quickly and behave like older adults. When life is more forgiving, they tend to take more time (Credit: Getty Images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5FE53" w14:textId="77777777" w:rsidR="00586C89" w:rsidRPr="00586C89" w:rsidRDefault="00586C89" w:rsidP="00586C89">
      <w:pPr>
        <w:spacing w:line="360" w:lineRule="atLeast"/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In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tougher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times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history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teenagers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had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grow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up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quickly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behave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like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older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adults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When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life is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more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forgiving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tend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take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more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time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(Credit: Getty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Images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)</w:t>
      </w:r>
    </w:p>
    <w:p w14:paraId="23FAAEB7" w14:textId="77777777" w:rsidR="00586C89" w:rsidRPr="00586C89" w:rsidRDefault="00586C89" w:rsidP="00586C8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Signs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cultural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change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happening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already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boomerang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phenomenon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describes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recent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rises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number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adults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returning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nest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live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after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higher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education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because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can't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afford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own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property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lastRenderedPageBreak/>
        <w:t xml:space="preserve">(Some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never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out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first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place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.)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UK,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around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hyperlink r:id="rId20" w:history="1"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3.5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million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single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young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adults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now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live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with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their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parents</w:t>
        </w:r>
        <w:proofErr w:type="spellEnd"/>
      </w:hyperlink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which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third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decade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ago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according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research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led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Katherine Hill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Loughborough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University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2020.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Wealth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imbalances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between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older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generations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today's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people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only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strengthened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trend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1AD65C78" w14:textId="77777777" w:rsidR="00586C89" w:rsidRDefault="00586C89" w:rsidP="00586C8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</w:p>
    <w:p w14:paraId="7F1D11DD" w14:textId="5C2BE3FE" w:rsidR="00586C89" w:rsidRPr="00586C89" w:rsidRDefault="00586C89" w:rsidP="00586C8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possible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cultural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changes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brought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longer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lifespans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begin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play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role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too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As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longer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stronger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financial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position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support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older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opposed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retiring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all.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Lynda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Gratton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Andrew J Scott of London Business School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propose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greater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longevity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begin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three-stage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 life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school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retirement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feel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outdated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argue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book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begin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instrText xml:space="preserve"> HYPERLINK "https://www.100yearlife.com/" </w:instrText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separate"/>
      </w:r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100-Year Life</w:t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end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bring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particularly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big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changes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cultural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expectations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people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early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gram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20s</w:t>
      </w:r>
      <w:proofErr w:type="gram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19435934" w14:textId="77777777" w:rsidR="00586C89" w:rsidRPr="00586C89" w:rsidRDefault="00586C89" w:rsidP="00586C8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"One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difference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should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consider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assumption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gram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20s</w:t>
      </w:r>
      <w:proofErr w:type="gram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meant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go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immediately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from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schooling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career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100-year life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should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consider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taking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period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gram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20s</w:t>
      </w:r>
      <w:proofErr w:type="gram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dedicating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new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exploration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,"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write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Gratton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Scott.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decisions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early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life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impact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entirety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it…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it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rather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absurd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expect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people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late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early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gram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20s</w:t>
      </w:r>
      <w:proofErr w:type="gram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decisions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direction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lives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take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Instead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should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period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exploring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trying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different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paths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."</w:t>
      </w:r>
    </w:p>
    <w:p w14:paraId="47C1D491" w14:textId="77777777" w:rsidR="00586C89" w:rsidRPr="00586C89" w:rsidRDefault="00586C89" w:rsidP="00586C8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What's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curious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specific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period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life, post-teen,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doesn't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commonly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known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name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describe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it, at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least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English.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Perhaps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should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After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, 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pre-</w:t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own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moniker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as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tweens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". Some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researchers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labelled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period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pre-25 as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prolonged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adolescence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perhaps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another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name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could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adolthood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 –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spanning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teenage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adult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worlds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72048CC0" w14:textId="77777777" w:rsidR="00586C89" w:rsidRPr="00586C89" w:rsidRDefault="00586C89" w:rsidP="00586C8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if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idea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adolts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doesn't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catch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on,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someone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surely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find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better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name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: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after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from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ephebes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to 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younkers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to 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backfisch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coining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new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categories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people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history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339885EE" w14:textId="77777777" w:rsidR="00586C89" w:rsidRPr="00586C89" w:rsidRDefault="00586C89" w:rsidP="00586C8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*Richard Fisher is a senior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journalist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for BBC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Future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tweets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 </w:t>
      </w:r>
      <w:hyperlink r:id="rId21" w:history="1">
        <w:r w:rsidRPr="00586C89">
          <w:rPr>
            <w:rFonts w:ascii="Arial" w:eastAsia="Times New Roman" w:hAnsi="Arial" w:cs="Arial"/>
            <w:b/>
            <w:bCs/>
            <w:i/>
            <w:iCs/>
            <w:color w:val="002856"/>
            <w:sz w:val="24"/>
            <w:szCs w:val="24"/>
            <w:u w:val="single"/>
            <w:lang w:eastAsia="fi-FI"/>
          </w:rPr>
          <w:t>@rifish</w:t>
        </w:r>
      </w:hyperlink>
    </w:p>
    <w:sectPr w:rsidR="00586C89" w:rsidRPr="00586C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06801"/>
    <w:multiLevelType w:val="multilevel"/>
    <w:tmpl w:val="5F9C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21EC4"/>
    <w:multiLevelType w:val="multilevel"/>
    <w:tmpl w:val="EB7A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61D09"/>
    <w:multiLevelType w:val="multilevel"/>
    <w:tmpl w:val="28BE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50270"/>
    <w:multiLevelType w:val="multilevel"/>
    <w:tmpl w:val="45E6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B3BAD"/>
    <w:multiLevelType w:val="multilevel"/>
    <w:tmpl w:val="557C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F72030"/>
    <w:multiLevelType w:val="multilevel"/>
    <w:tmpl w:val="3696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D85FD3"/>
    <w:multiLevelType w:val="multilevel"/>
    <w:tmpl w:val="DBE8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488498">
    <w:abstractNumId w:val="6"/>
  </w:num>
  <w:num w:numId="2" w16cid:durableId="2146703750">
    <w:abstractNumId w:val="0"/>
  </w:num>
  <w:num w:numId="3" w16cid:durableId="1608153399">
    <w:abstractNumId w:val="2"/>
  </w:num>
  <w:num w:numId="4" w16cid:durableId="2029329722">
    <w:abstractNumId w:val="5"/>
  </w:num>
  <w:num w:numId="5" w16cid:durableId="1652246802">
    <w:abstractNumId w:val="3"/>
  </w:num>
  <w:num w:numId="6" w16cid:durableId="2047828519">
    <w:abstractNumId w:val="1"/>
  </w:num>
  <w:num w:numId="7" w16cid:durableId="1182085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89"/>
    <w:rsid w:val="00565363"/>
    <w:rsid w:val="00586C89"/>
    <w:rsid w:val="00732845"/>
    <w:rsid w:val="007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A1AA"/>
  <w15:chartTrackingRefBased/>
  <w15:docId w15:val="{B79D2326-3B3D-42D9-B258-9F7307B2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586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586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586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586C89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586C89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586C89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customStyle="1" w:styleId="msonormal0">
    <w:name w:val="msonormal"/>
    <w:basedOn w:val="Normaali"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586C89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586C89"/>
    <w:rPr>
      <w:color w:val="800080"/>
      <w:u w:val="single"/>
    </w:rPr>
  </w:style>
  <w:style w:type="character" w:customStyle="1" w:styleId="orbit-button-text">
    <w:name w:val="orbit-button-text"/>
    <w:basedOn w:val="Kappaleenoletusfontti"/>
    <w:rsid w:val="00586C89"/>
  </w:style>
  <w:style w:type="paragraph" w:customStyle="1" w:styleId="orb-nav-homedotcom">
    <w:name w:val="orb-nav-homedotcom"/>
    <w:basedOn w:val="Normaali"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orb-nav-newsdotcom">
    <w:name w:val="orb-nav-newsdotcom"/>
    <w:basedOn w:val="Normaali"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orb-nav-sport">
    <w:name w:val="orb-nav-sport"/>
    <w:basedOn w:val="Normaali"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orb-nav-reeldotcom">
    <w:name w:val="orb-nav-reeldotcom"/>
    <w:basedOn w:val="Normaali"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orb-nav-worklife">
    <w:name w:val="orb-nav-worklife"/>
    <w:basedOn w:val="Normaali"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orb-nav-traveldotcom">
    <w:name w:val="orb-nav-traveldotcom"/>
    <w:basedOn w:val="Normaali"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orb-nav-future">
    <w:name w:val="orb-nav-future"/>
    <w:basedOn w:val="Normaali"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orb-nav-culture">
    <w:name w:val="orb-nav-culture"/>
    <w:basedOn w:val="Normaali"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ux-v5">
    <w:name w:val="ux-v5"/>
    <w:basedOn w:val="Kappaleenoletusfontti"/>
    <w:rsid w:val="00586C89"/>
  </w:style>
  <w:style w:type="paragraph" w:customStyle="1" w:styleId="nav-label">
    <w:name w:val="nav-label"/>
    <w:basedOn w:val="Normaali"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rticle-labelsdelimiter">
    <w:name w:val="article-labels__delimiter"/>
    <w:basedOn w:val="Kappaleenoletusfontti"/>
    <w:rsid w:val="00586C89"/>
  </w:style>
  <w:style w:type="character" w:customStyle="1" w:styleId="screen-reader-only">
    <w:name w:val="screen-reader-only"/>
    <w:basedOn w:val="Kappaleenoletusfontti"/>
    <w:rsid w:val="00586C89"/>
  </w:style>
  <w:style w:type="character" w:customStyle="1" w:styleId="b-font-family-serif">
    <w:name w:val="b-font-family-serif"/>
    <w:basedOn w:val="Kappaleenoletusfontti"/>
    <w:rsid w:val="00586C89"/>
  </w:style>
  <w:style w:type="paragraph" w:styleId="NormaaliWWW">
    <w:name w:val="Normal (Web)"/>
    <w:basedOn w:val="Normaali"/>
    <w:uiPriority w:val="99"/>
    <w:semiHidden/>
    <w:unhideWhenUsed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586C89"/>
    <w:rPr>
      <w:i/>
      <w:iCs/>
    </w:rPr>
  </w:style>
  <w:style w:type="paragraph" w:customStyle="1" w:styleId="text-summarytext">
    <w:name w:val="text-summary__text"/>
    <w:basedOn w:val="Normaali"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586C89"/>
    <w:rPr>
      <w:b/>
      <w:bCs/>
    </w:rPr>
  </w:style>
  <w:style w:type="character" w:customStyle="1" w:styleId="gelicon--share">
    <w:name w:val="gelicon--share"/>
    <w:basedOn w:val="Kappaleenoletusfontti"/>
    <w:rsid w:val="00586C89"/>
  </w:style>
  <w:style w:type="character" w:customStyle="1" w:styleId="basic-buttontext">
    <w:name w:val="basic-button__text"/>
    <w:basedOn w:val="Kappaleenoletusfontti"/>
    <w:rsid w:val="00586C89"/>
  </w:style>
  <w:style w:type="character" w:customStyle="1" w:styleId="swimlanetitle">
    <w:name w:val="swimlane__title"/>
    <w:basedOn w:val="Kappaleenoletusfontti"/>
    <w:rsid w:val="00586C89"/>
  </w:style>
  <w:style w:type="character" w:customStyle="1" w:styleId="rectangle-imageoverlay">
    <w:name w:val="rectangle-image__overlay"/>
    <w:basedOn w:val="Kappaleenoletusfontti"/>
    <w:rsid w:val="00586C89"/>
  </w:style>
  <w:style w:type="paragraph" w:customStyle="1" w:styleId="orb-nav-tv">
    <w:name w:val="orb-nav-tv"/>
    <w:basedOn w:val="Normaali"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orb-nav-weather">
    <w:name w:val="orb-nav-weather"/>
    <w:basedOn w:val="Normaali"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orb-nav-sounds">
    <w:name w:val="orb-nav-sounds"/>
    <w:basedOn w:val="Normaali"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orb-footer-terms">
    <w:name w:val="orb-footer-terms"/>
    <w:basedOn w:val="Normaali"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orb-footer-about">
    <w:name w:val="orb-footer-about"/>
    <w:basedOn w:val="Normaali"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orb-footer-privacy">
    <w:name w:val="orb-footer-privacy"/>
    <w:basedOn w:val="Normaali"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orb-footer-cookies">
    <w:name w:val="orb-footer-cookies"/>
    <w:basedOn w:val="Normaali"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orb-footer-accessibility">
    <w:name w:val="orb-footer-accessibility"/>
    <w:basedOn w:val="Normaali"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orb-footer-parental">
    <w:name w:val="orb-footer-parental"/>
    <w:basedOn w:val="Normaali"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orb-footer-contact">
    <w:name w:val="orb-footer-contact"/>
    <w:basedOn w:val="Normaali"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orb-footer-newsletter">
    <w:name w:val="orb-footer-newsletter"/>
    <w:basedOn w:val="Normaali"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international">
    <w:name w:val="international"/>
    <w:basedOn w:val="Normaali"/>
    <w:rsid w:val="005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rb-footer-links">
    <w:name w:val="orb-footer-links"/>
    <w:basedOn w:val="Kappaleenoletusfontti"/>
    <w:rsid w:val="00586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6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7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9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9166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5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7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83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7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33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3481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0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7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5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744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609092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22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236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73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82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8877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7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3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4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043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2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93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31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130043">
                                                      <w:marLeft w:val="0"/>
                                                      <w:marRight w:val="150"/>
                                                      <w:marTop w:val="120"/>
                                                      <w:marBottom w:val="60"/>
                                                      <w:divBdr>
                                                        <w:top w:val="single" w:sz="12" w:space="0" w:color="005A5A"/>
                                                        <w:left w:val="single" w:sz="12" w:space="0" w:color="005A5A"/>
                                                        <w:bottom w:val="single" w:sz="12" w:space="0" w:color="005A5A"/>
                                                        <w:right w:val="single" w:sz="12" w:space="0" w:color="005A5A"/>
                                                      </w:divBdr>
                                                    </w:div>
                                                    <w:div w:id="107678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92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06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29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81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447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426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207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64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2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32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7578388">
                                              <w:marLeft w:val="-4992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602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57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589810">
                                                          <w:marLeft w:val="270"/>
                                                          <w:marRight w:val="27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48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32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85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062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17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7232496">
                                              <w:marLeft w:val="-4992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32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34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11281">
                                                          <w:marLeft w:val="270"/>
                                                          <w:marRight w:val="27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57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0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95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77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0383397">
                                              <w:marLeft w:val="-4992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0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49678">
                                                          <w:marLeft w:val="270"/>
                                                          <w:marRight w:val="27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70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970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585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8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098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503761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6487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7" w:color="005A5A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899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53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267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9762337">
                                              <w:marLeft w:val="-4992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5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1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742269">
                                                          <w:marLeft w:val="270"/>
                                                          <w:marRight w:val="27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51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188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316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12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06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009983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195369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7" w:color="005A5A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886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490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19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798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8183837">
                                              <w:marLeft w:val="-4992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0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067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682288">
                                                          <w:marLeft w:val="270"/>
                                                          <w:marRight w:val="27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2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654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57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06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9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82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8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566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78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501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273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1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69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076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450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16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9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9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59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6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31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454915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92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3183296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1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14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873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875732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22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2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1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18547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788499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95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2056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2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65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3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3502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01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44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24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65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52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92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96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78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76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4748376">
                                              <w:marLeft w:val="-4992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59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15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83896">
                                                          <w:marLeft w:val="270"/>
                                                          <w:marRight w:val="27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633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45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1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75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060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3657877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783459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7" w:color="005A5A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087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0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583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1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0399933">
                                              <w:marLeft w:val="-4992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85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12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366255">
                                                          <w:marLeft w:val="270"/>
                                                          <w:marRight w:val="27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920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161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3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61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3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174250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0952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7" w:color="005A5A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353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51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87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96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2220015">
                                              <w:marLeft w:val="-4992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212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99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250141">
                                                          <w:marLeft w:val="270"/>
                                                          <w:marRight w:val="27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799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09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68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98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499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9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241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8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37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828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733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24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987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50591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8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42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7792">
                                      <w:marLeft w:val="0"/>
                                      <w:marRight w:val="0"/>
                                      <w:marTop w:val="6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655320">
                                          <w:marLeft w:val="0"/>
                                          <w:marRight w:val="24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604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751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456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463014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000381">
                                          <w:marLeft w:val="0"/>
                                          <w:marRight w:val="24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98542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1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25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7414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9314651">
                                          <w:marLeft w:val="0"/>
                                          <w:marRight w:val="24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9171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067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667864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922886">
          <w:marLeft w:val="0"/>
          <w:marRight w:val="0"/>
          <w:marTop w:val="0"/>
          <w:marBottom w:val="0"/>
          <w:divBdr>
            <w:top w:val="single" w:sz="6" w:space="0" w:color="94949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202233">
              <w:marLeft w:val="0"/>
              <w:marRight w:val="0"/>
              <w:marTop w:val="3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9693">
                  <w:marLeft w:val="0"/>
                  <w:marRight w:val="0"/>
                  <w:marTop w:val="0"/>
                  <w:marBottom w:val="0"/>
                  <w:divBdr>
                    <w:top w:val="single" w:sz="6" w:space="19" w:color="94949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utledge.com/Children-and-Childhood-in-Western-Society-Since-1500/Cunningham/p/book/9780367470623" TargetMode="External"/><Relationship Id="rId13" Type="http://schemas.openxmlformats.org/officeDocument/2006/relationships/hyperlink" Target="https://opa.hhs.gov/adolescent-health/reproductive-health-and-teen-pregnancy" TargetMode="External"/><Relationship Id="rId18" Type="http://schemas.openxmlformats.org/officeDocument/2006/relationships/hyperlink" Target="https://www.nature.com/articles/npp20142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witter.com/rifish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blog.britishnewspaperarchive.co.uk/2020/03/30/birth-of-the-teenager/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www.apa.org/pubs/journals/releases/psp-a0037398.pdf" TargetMode="External"/><Relationship Id="rId20" Type="http://schemas.openxmlformats.org/officeDocument/2006/relationships/hyperlink" Target="https://www.lboro.ac.uk/media/wwwlboroacuk/external/content/mediacentre/pressreleases/2020/09/Loughborough%20-%20Home%20truth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jstor.org/stable/10.5250/femigermstud.35.0001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s://www.simonandschuster.com/books/iGen/Jean-M-Twenge/978150115201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jstor.org/stable/2566738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bgyn.onlinelibrary.wiley.com/doi/10.1111/aogs.1225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1653</Words>
  <Characters>13394</Characters>
  <Application>Microsoft Office Word</Application>
  <DocSecurity>0</DocSecurity>
  <Lines>111</Lines>
  <Paragraphs>30</Paragraphs>
  <ScaleCrop>false</ScaleCrop>
  <Company/>
  <LinksUpToDate>false</LinksUpToDate>
  <CharactersWithSpaces>15017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Snabb Virpi</dc:creator>
  <cp:keywords/>
  <dc:description/>
  <cp:lastModifiedBy>Snabb Virpi</cp:lastModifiedBy>
  <cp:revision>1</cp:revision>
  <dcterms:created xsi:type="dcterms:W3CDTF">2023-01-08T12:22:00Z</dcterms:created>
  <dcterms:modified xsi:type="dcterms:W3CDTF">2023-01-08T12:27:00Z</dcterms:modified>
</cp:coreProperties>
</file>