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E9C" w:rsidRPr="00941AE0" w:rsidRDefault="00A02293" w:rsidP="00941AE0">
      <w:pPr>
        <w:pStyle w:val="Otsikko1"/>
        <w:keepNext w:val="0"/>
        <w:keepLines w:val="0"/>
        <w:pBdr>
          <w:bottom w:val="single" w:sz="6" w:space="0" w:color="4D4D4D"/>
        </w:pBdr>
        <w:spacing w:before="460" w:after="0" w:line="288" w:lineRule="auto"/>
        <w:jc w:val="both"/>
        <w:rPr>
          <w:b/>
          <w:color w:val="4D4D4D"/>
          <w:sz w:val="44"/>
          <w:szCs w:val="46"/>
        </w:rPr>
      </w:pPr>
      <w:bookmarkStart w:id="0" w:name="_9zpot11kca20" w:colFirst="0" w:colLast="0"/>
      <w:bookmarkStart w:id="1" w:name="_GoBack"/>
      <w:bookmarkEnd w:id="0"/>
      <w:bookmarkEnd w:id="1"/>
      <w:r w:rsidRPr="00941AE0">
        <w:rPr>
          <w:b/>
          <w:color w:val="4D4D4D"/>
          <w:sz w:val="44"/>
          <w:szCs w:val="46"/>
        </w:rPr>
        <w:t>I LÄHTÖKOHDAT</w:t>
      </w:r>
    </w:p>
    <w:p w:rsidR="004D2E9C" w:rsidRPr="00941AE0" w:rsidRDefault="00A02293" w:rsidP="00941AE0">
      <w:pPr>
        <w:pStyle w:val="Otsikko1"/>
        <w:keepNext w:val="0"/>
        <w:keepLines w:val="0"/>
        <w:pBdr>
          <w:bottom w:val="single" w:sz="6" w:space="0" w:color="4D4D4D"/>
        </w:pBdr>
        <w:spacing w:before="460" w:after="0" w:line="288" w:lineRule="auto"/>
        <w:jc w:val="both"/>
        <w:rPr>
          <w:b/>
          <w:color w:val="4D4D4D"/>
          <w:sz w:val="44"/>
          <w:szCs w:val="46"/>
        </w:rPr>
      </w:pPr>
      <w:bookmarkStart w:id="2" w:name="_k3lie8edgr9y" w:colFirst="0" w:colLast="0"/>
      <w:bookmarkEnd w:id="2"/>
      <w:r w:rsidRPr="00941AE0">
        <w:rPr>
          <w:b/>
          <w:color w:val="4D4D4D"/>
          <w:sz w:val="44"/>
          <w:szCs w:val="46"/>
        </w:rPr>
        <w:t>1. Varallisuusoikeus ja talousjärjestys</w:t>
      </w:r>
    </w:p>
    <w:p w:rsidR="004D2E9C" w:rsidRPr="00941AE0" w:rsidRDefault="00A02293" w:rsidP="00941AE0">
      <w:pPr>
        <w:pBdr>
          <w:bottom w:val="none" w:sz="0" w:space="11" w:color="auto"/>
        </w:pBdr>
        <w:spacing w:before="240" w:after="240"/>
        <w:jc w:val="both"/>
        <w:rPr>
          <w:sz w:val="20"/>
        </w:rPr>
      </w:pPr>
      <w:r w:rsidRPr="00941AE0">
        <w:rPr>
          <w:sz w:val="20"/>
        </w:rPr>
        <w:t>Juha Tolonen</w:t>
      </w:r>
    </w:p>
    <w:p w:rsidR="004D2E9C" w:rsidRPr="00941AE0" w:rsidRDefault="00A02293" w:rsidP="00941AE0">
      <w:pPr>
        <w:pStyle w:val="Otsikko2"/>
        <w:keepNext w:val="0"/>
        <w:keepLines w:val="0"/>
        <w:spacing w:before="340" w:after="0" w:line="288" w:lineRule="auto"/>
        <w:jc w:val="both"/>
        <w:rPr>
          <w:color w:val="4D4D4D"/>
          <w:szCs w:val="34"/>
        </w:rPr>
      </w:pPr>
      <w:bookmarkStart w:id="3" w:name="_m1qvlhywerdf" w:colFirst="0" w:colLast="0"/>
      <w:bookmarkEnd w:id="3"/>
      <w:r w:rsidRPr="00941AE0">
        <w:rPr>
          <w:color w:val="4D4D4D"/>
          <w:szCs w:val="34"/>
        </w:rPr>
        <w:t>Varallisuusoikeuden ala</w:t>
      </w:r>
    </w:p>
    <w:p w:rsidR="004D2E9C" w:rsidRPr="00941AE0" w:rsidRDefault="00A02293" w:rsidP="00941AE0">
      <w:pPr>
        <w:spacing w:before="200" w:after="20"/>
        <w:jc w:val="both"/>
        <w:rPr>
          <w:b/>
          <w:sz w:val="18"/>
          <w:szCs w:val="20"/>
        </w:rPr>
      </w:pPr>
      <w:r w:rsidRPr="00941AE0">
        <w:rPr>
          <w:b/>
          <w:sz w:val="18"/>
          <w:szCs w:val="20"/>
        </w:rPr>
        <w:t>Esineoikeus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Varallisuusoikeus on keskeinen osa yksityisoikeutta. Tässä teoksessa varallisuusoikeuden ala on rajattu siten, että varallisuusoikeuteen kuuluvat oikeustieteen osa-alueet velvoiteoikeus ja esineoikeus. Esineoikeus on perinteisesti määritelty oikeuden alaksi, jossa tarkastellaan esineisiin liittyviä oikeuksia. Tässä määrittelyssä käsite ”esine” on ollut varsin keskeinen. Mannereurooppalaisissa oppikirjoissa esineen määrittelyssä oli (ja on) kuitenkin moniselitteisyyttä. Esine määritellään sellaiseksi luonnon osaksi, joka voi olla oikeudellisen vallan kohteena. Tällaisia ovat kiistatta esimerkiksi irtain esine tai kiinteistö. Sen sijaan luonto siltä osin, kuin se ei voi yleensäkään olla ihmisen vallan kohteena, ei ole myöskään esine sanan perinteisessä merkityksessä. Esimerkkeinä oppikirjat mainitsevat mm. ilman, virtaavan veden tai planeetat.</w:t>
      </w:r>
    </w:p>
    <w:p w:rsidR="004D2E9C" w:rsidRPr="00941AE0" w:rsidRDefault="00A02293" w:rsidP="00941AE0">
      <w:pPr>
        <w:pBdr>
          <w:bottom w:val="none" w:sz="0" w:space="11" w:color="auto"/>
        </w:pBdr>
        <w:spacing w:before="240" w:after="240"/>
        <w:jc w:val="both"/>
        <w:rPr>
          <w:sz w:val="20"/>
        </w:rPr>
      </w:pPr>
      <w:r w:rsidRPr="00941AE0">
        <w:rPr>
          <w:sz w:val="20"/>
        </w:rPr>
        <w:t>Mainituilta osin määrittely on johdonmukainen. Esineoikeuden oppikirjoissa, kuten mm. Zittingin ja Rautialan Esineoikeuden oppikirjassa (1982), kuitenkin lisätään, että muitakin varallisuuskohteita on ruvettu pitämään esineinä. Tällaisia ovat esimerkiksi osake sekä muut arvopaperit ja muunlaiset oikeudet, joilla on varallisuusarvoa ja jotka voivat olla vaihdannan kohteena.</w:t>
      </w:r>
    </w:p>
    <w:p w:rsidR="004D2E9C" w:rsidRPr="00941AE0" w:rsidRDefault="00A02293" w:rsidP="00941AE0">
      <w:pPr>
        <w:pBdr>
          <w:bottom w:val="none" w:sz="0" w:space="11" w:color="auto"/>
        </w:pBdr>
        <w:spacing w:before="240" w:after="240"/>
        <w:jc w:val="both"/>
        <w:rPr>
          <w:sz w:val="20"/>
        </w:rPr>
      </w:pPr>
      <w:r w:rsidRPr="00941AE0">
        <w:rPr>
          <w:sz w:val="20"/>
        </w:rPr>
        <w:t>Näin sanottaessa esineen käsite on itse asiassa muuttunut varallisuuden käsitteeksi. Tästä näkökulmasta nimittäin jokainen varallisuuserä on esine. Perinteisiä esineitä ja mainittuja uusia varallisuuden kohteita yhdistää se, että ne molemmat voivat olla, ja yleensä ovat, taloudellisen vaihdannan kohteina. Vaihdanta on tullut keskeiseksi esineoikeuden alan määrittelyssä. Esineoikeudessa tarkastellaan nykyään tyypillisesti vaihdannan synnyttämiä oikeudellisia kysymyksiä.</w:t>
      </w:r>
    </w:p>
    <w:p w:rsidR="004D2E9C" w:rsidRPr="00941AE0" w:rsidRDefault="00A02293" w:rsidP="00941AE0">
      <w:pPr>
        <w:pBdr>
          <w:bottom w:val="none" w:sz="0" w:space="11" w:color="auto"/>
        </w:pBdr>
        <w:spacing w:before="240" w:after="240"/>
        <w:jc w:val="both"/>
        <w:rPr>
          <w:sz w:val="20"/>
        </w:rPr>
      </w:pPr>
      <w:r w:rsidRPr="00941AE0">
        <w:rPr>
          <w:sz w:val="20"/>
        </w:rPr>
        <w:t>Tämä tilanne on itse asiassa ollut jo kauan vallitsevana esineoikeuksien oppikirjoissa. Vanhoissakin oppikirjoissa vaihdannan tarkastelu oli keskeisessä asemassa. Aiemmin vaihdannan kohteena olevat oikeudet vain rajoitettiin ”perinteisiksi esineoikeuksiksi” (omistusoikeus, vuokrat ja ns. arvo-oikeudet). Nykyään kaikki muutkin oikeudet vaihdannassa ovat alan ”esineoikeus” kohteina. Ongelmien perustyypithän vaihdannassa ovat samat, vaikka niiden ratkaisu voi vaihdella riippuen siitä, onko vaihdannan kohteena kiinteistön omistusoikeus, vuokra tai jokin muu oikeus.</w:t>
      </w:r>
    </w:p>
    <w:p w:rsidR="004D2E9C" w:rsidRPr="00941AE0" w:rsidRDefault="00A02293" w:rsidP="00941AE0">
      <w:pPr>
        <w:spacing w:before="60" w:after="20" w:line="360" w:lineRule="auto"/>
        <w:jc w:val="both"/>
        <w:rPr>
          <w:b/>
          <w:sz w:val="18"/>
          <w:szCs w:val="20"/>
        </w:rPr>
      </w:pPr>
      <w:r w:rsidRPr="00941AE0">
        <w:rPr>
          <w:color w:val="0000FF"/>
          <w:sz w:val="18"/>
          <w:szCs w:val="20"/>
        </w:rPr>
        <w:t xml:space="preserve">► </w:t>
      </w:r>
      <w:r w:rsidRPr="00941AE0">
        <w:rPr>
          <w:b/>
          <w:sz w:val="18"/>
          <w:szCs w:val="20"/>
        </w:rPr>
        <w:t>Velvoiteoikeus</w:t>
      </w:r>
    </w:p>
    <w:p w:rsidR="004D2E9C" w:rsidRPr="00941AE0" w:rsidRDefault="00A02293" w:rsidP="00941AE0">
      <w:pPr>
        <w:pBdr>
          <w:bottom w:val="none" w:sz="0" w:space="11" w:color="auto"/>
        </w:pBdr>
        <w:spacing w:before="240" w:after="240"/>
        <w:jc w:val="both"/>
        <w:rPr>
          <w:i/>
          <w:sz w:val="20"/>
        </w:rPr>
      </w:pPr>
      <w:r w:rsidRPr="00941AE0">
        <w:rPr>
          <w:i/>
          <w:sz w:val="20"/>
        </w:rPr>
        <w:t>Kirjailija päiv</w:t>
      </w:r>
      <w:r w:rsidR="00941AE0" w:rsidRPr="00941AE0">
        <w:rPr>
          <w:i/>
          <w:sz w:val="20"/>
        </w:rPr>
        <w:t>ittänyt tekstin 1.10.2011</w:t>
      </w:r>
    </w:p>
    <w:p w:rsidR="004D2E9C" w:rsidRPr="00941AE0" w:rsidRDefault="00A02293" w:rsidP="00941AE0">
      <w:pPr>
        <w:pBdr>
          <w:bottom w:val="none" w:sz="0" w:space="11" w:color="auto"/>
        </w:pBdr>
        <w:spacing w:before="240" w:after="240" w:line="327" w:lineRule="auto"/>
        <w:jc w:val="both"/>
        <w:rPr>
          <w:sz w:val="20"/>
        </w:rPr>
      </w:pPr>
      <w:r w:rsidRPr="00941AE0">
        <w:rPr>
          <w:sz w:val="20"/>
        </w:rPr>
        <w:lastRenderedPageBreak/>
        <w:t xml:space="preserve">Velvoiteoikeus on perinteisesti määritelty oikeuden alaksi, jossa tarkastellaan ihmisten välisiä velvoitteita ja oikeuksia, joilla on varallisuusarvo. Ala jakautuu velvoitteiden syntyperusteiden mukaan sopimusoikeuteen, vahingonkorvausoikeuteen ja perusteettoman edun palautukseen. Sopimusoikeuden osalta velvoiteoikeudessakin tarkastellaan vaihdantaa. Tässä tapauksessa tarkastelun kohteena ovat sopijapuolten väliset suhteet eivätkä sivullissuhteet, kuten esineoikeudessa. Käytännössä on kuitenkin vaikea erotella ns. sivullissuhteita ja sopijapuolten välisiä suhteita toisistaan. Tämä näkyy mm. siinä, että sopimusoikeudellisissa laeissa (esim. </w:t>
      </w:r>
      <w:hyperlink r:id="rId7" w:anchor="//Regulation/Regulation/Si501///">
        <w:r w:rsidRPr="00941AE0">
          <w:rPr>
            <w:color w:val="0000FF"/>
            <w:sz w:val="20"/>
          </w:rPr>
          <w:t>kauppalaki</w:t>
        </w:r>
      </w:hyperlink>
      <w:r w:rsidRPr="00941AE0">
        <w:rPr>
          <w:sz w:val="20"/>
        </w:rPr>
        <w:t xml:space="preserve">, </w:t>
      </w:r>
      <w:hyperlink r:id="rId8" w:anchor="//Regulation/Regulation/Si629///">
        <w:r w:rsidRPr="00941AE0">
          <w:rPr>
            <w:color w:val="0000FF"/>
            <w:sz w:val="20"/>
          </w:rPr>
          <w:t>maanvuokralaki</w:t>
        </w:r>
      </w:hyperlink>
      <w:r w:rsidRPr="00941AE0">
        <w:rPr>
          <w:sz w:val="20"/>
        </w:rPr>
        <w:t xml:space="preserve"> ja huoneenvuokralaki) joudutaan sääntelemään myös sivullissuhteisiin liittyviä kysymyksiä. Tällainen asia on vaikkapa oikeuden hankkijan suhde oikeuden luovuttajan taustatahojen vaatimuksiin esimerkiksi luovuttajan konkurssissa.</w:t>
      </w:r>
    </w:p>
    <w:p w:rsidR="004D2E9C" w:rsidRPr="00941AE0" w:rsidRDefault="00A02293" w:rsidP="00941AE0">
      <w:pPr>
        <w:spacing w:before="60" w:after="20"/>
        <w:jc w:val="both"/>
        <w:rPr>
          <w:b/>
          <w:sz w:val="18"/>
          <w:szCs w:val="20"/>
        </w:rPr>
      </w:pPr>
      <w:r w:rsidRPr="00941AE0">
        <w:rPr>
          <w:b/>
          <w:sz w:val="18"/>
          <w:szCs w:val="20"/>
        </w:rPr>
        <w:t>Oikeudenalojen päällekkäisyys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Perinteistä esine- ja velvoiteoikeutta on vaikea pitää erossa toisistaan. Samaa voidaan sanoa osittain myös vahingonkorvausoikeudesta nimenomaan silloin, kun on kysymys esinevahingoista. Silloinhan tarkastelun kohteena ei tosin ole vaihdantaan liittyvä kysymys, vaan perinteisen esineoikeuden suoja suhteessa vahingontekijään.</w:t>
      </w:r>
    </w:p>
    <w:p w:rsidR="004D2E9C" w:rsidRPr="00941AE0" w:rsidRDefault="00A02293" w:rsidP="00941AE0">
      <w:pPr>
        <w:pBdr>
          <w:bottom w:val="none" w:sz="0" w:space="11" w:color="auto"/>
        </w:pBdr>
        <w:spacing w:before="240" w:after="240"/>
        <w:jc w:val="both"/>
        <w:rPr>
          <w:sz w:val="20"/>
        </w:rPr>
      </w:pPr>
      <w:r w:rsidRPr="00941AE0">
        <w:rPr>
          <w:sz w:val="20"/>
        </w:rPr>
        <w:t>Näyttää siis tarkoituksenmukaiselta yhdistää perinteisen esineoikeuden ja velvoiteoikeuden alat ja tarkastella niitä kokonaisuutena. Näin on tässä teoksessa menetelty.</w:t>
      </w:r>
    </w:p>
    <w:p w:rsidR="004D2E9C" w:rsidRPr="00941AE0" w:rsidRDefault="00A02293" w:rsidP="00941AE0">
      <w:pPr>
        <w:spacing w:before="60" w:after="20"/>
        <w:jc w:val="both"/>
        <w:rPr>
          <w:b/>
          <w:sz w:val="18"/>
          <w:szCs w:val="20"/>
        </w:rPr>
      </w:pPr>
      <w:r w:rsidRPr="00941AE0">
        <w:rPr>
          <w:b/>
          <w:sz w:val="18"/>
          <w:szCs w:val="20"/>
        </w:rPr>
        <w:t>Oikeusvertailua</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 xml:space="preserve">Oikeusvertailevasti voidaan todeta, että </w:t>
      </w:r>
      <w:r w:rsidRPr="00941AE0">
        <w:rPr>
          <w:i/>
          <w:sz w:val="20"/>
        </w:rPr>
        <w:t>common law</w:t>
      </w:r>
      <w:r w:rsidRPr="00941AE0">
        <w:rPr>
          <w:sz w:val="20"/>
        </w:rPr>
        <w:t xml:space="preserve"> -maissa ei esiinny käsitettä ”esineoikeus”. Oikeuksia ei ole näissä maissa jyrkästi rajattu joko esine- tai velvoiteoikeuksiksi. Esineoikeutta lähinnä vastaava oikeuden ala on nimeltään ”law of property”, joka voitaisiin kääntää juuri käsitteellä ”varallisuusoikeus”. Siinä tarkastellaan erilaisia oikeuksia vaihdannan näkökulmasta. Sen ohella erillisinä oikeudenaloina ovat sopimusoikeus (contract law) ja vahingonkorvausoikeus (law of torts). Perusteetonta etua sen sijaan käsitellään sopimusoikeuden yhteydessä ns. kvasisopimuksena.</w:t>
      </w:r>
    </w:p>
    <w:p w:rsidR="004D2E9C" w:rsidRPr="00941AE0" w:rsidRDefault="00A02293" w:rsidP="00941AE0">
      <w:pPr>
        <w:pBdr>
          <w:bottom w:val="none" w:sz="0" w:space="11" w:color="auto"/>
        </w:pBdr>
        <w:spacing w:before="240" w:after="240"/>
        <w:jc w:val="both"/>
        <w:rPr>
          <w:sz w:val="20"/>
        </w:rPr>
      </w:pPr>
      <w:r w:rsidRPr="00941AE0">
        <w:rPr>
          <w:sz w:val="20"/>
        </w:rPr>
        <w:t>Manner-Euroopassa ja nimenomaan saksalaisen oikeuskulttuurin maissa, joita ovat mm. Baltian maat, ero esine- ja velvoiteoikeuksien välillä on perinteinen ja jyrkkä, sillä se on vahvistettu lainsäädännössä. Oikeuden haltijan sivullissuojakysymykset ratkaistaan konkreettisten esineiden ollessa kyseessä sen mukaan, onko oikeuden saaja saanut esineoikeuden vai ei. Muiden oikeuksien (mm. osake tai juokseva velkakirja) osalta ajatellaan lähtökohtaisesti niin, että kukaan ei voi antaa parempaa oikeutta kuin hänellä itsellään on. Tästä poikkeuksena ovat ns. vilpittömän mielen saannot (ekstinktiiviset saannot), jotka paikkaavat saannon puutteellisuuksia. Myös varsinaisten esineiden ollessa kyseessä ekstinktiivisellä saannolla on merkitystä määriteltäessä, kenellä on esineoikeus vaihdannan kohteeseen.</w:t>
      </w:r>
    </w:p>
    <w:p w:rsidR="004D2E9C" w:rsidRPr="00941AE0" w:rsidRDefault="00A02293" w:rsidP="00941AE0">
      <w:pPr>
        <w:spacing w:before="60" w:after="20" w:line="360" w:lineRule="auto"/>
        <w:jc w:val="both"/>
        <w:rPr>
          <w:b/>
          <w:sz w:val="18"/>
          <w:szCs w:val="20"/>
        </w:rPr>
      </w:pPr>
      <w:r w:rsidRPr="00941AE0">
        <w:rPr>
          <w:color w:val="0000FF"/>
          <w:sz w:val="18"/>
          <w:szCs w:val="20"/>
        </w:rPr>
        <w:t xml:space="preserve">► </w:t>
      </w:r>
      <w:r w:rsidRPr="00941AE0">
        <w:rPr>
          <w:b/>
          <w:sz w:val="18"/>
          <w:szCs w:val="20"/>
        </w:rPr>
        <w:t>Julkis- ja yksityisoikeus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lastRenderedPageBreak/>
        <w:t>Oikeusjärjestys jakaantuu kaikissa maissa julkisoikeuteen ja yksityisoikeuteen. Julkisoikeus on se osa oikeusjärjestystä, jossa säännellään julkisen vallan käyttöä. Yksityisoikeuden ala sen sijaan kohdistuu yksityisten intressien sääntelyyn.</w:t>
      </w:r>
    </w:p>
    <w:p w:rsidR="004D2E9C" w:rsidRPr="00941AE0" w:rsidRDefault="00A02293" w:rsidP="00941AE0">
      <w:pPr>
        <w:pBdr>
          <w:left w:val="none" w:sz="0" w:space="11" w:color="auto"/>
          <w:bottom w:val="none" w:sz="0" w:space="11" w:color="auto"/>
        </w:pBdr>
        <w:spacing w:before="240" w:after="240"/>
        <w:jc w:val="both"/>
        <w:rPr>
          <w:color w:val="218A21"/>
          <w:sz w:val="20"/>
        </w:rPr>
      </w:pPr>
      <w:r w:rsidRPr="00941AE0">
        <w:rPr>
          <w:color w:val="218A21"/>
          <w:sz w:val="20"/>
        </w:rPr>
        <w:t>Julkisoikeudellinen organisaatio on osallisena julkisoikeudellisessa oikeussuhteessa nimenomaan julkisen vallan kantajana. Vastapuoli on sen alainen. Yksityisoikeudellisessa oikeussuhteessa osapuolet ovat sen sijaan juridismuodollisesti tasavertaisia. Siinä ei ole mukana valtasuhdetta, vaikka osapuolten resurssit olisivatkin hyvin erilaiset.</w:t>
      </w:r>
    </w:p>
    <w:p w:rsidR="004D2E9C" w:rsidRPr="00941AE0" w:rsidRDefault="00A02293" w:rsidP="00941AE0">
      <w:pPr>
        <w:pBdr>
          <w:bottom w:val="none" w:sz="0" w:space="11" w:color="auto"/>
        </w:pBdr>
        <w:spacing w:before="240" w:after="240"/>
        <w:jc w:val="both"/>
        <w:rPr>
          <w:sz w:val="20"/>
        </w:rPr>
      </w:pPr>
      <w:r w:rsidRPr="00941AE0">
        <w:rPr>
          <w:sz w:val="20"/>
        </w:rPr>
        <w:t>Mainitussa jaossa varallisuusoikeus on periaatteessa selvästi osa yksityisoikeutta. Kuitenkin varallisuusoikeuden esityksissä on aina välttämättä mukana julkisoikeudellista ainesta, koska julkisoikeudelliset järjestelyt liittyvät usein läheisesti varallisuusoikeuteen. Esimerkkeinä voidaan mainita valtion ylläpitämät erilaiset rekisterit, mm. kaupparekisteri ja kiinteistörekisteri. Samoin maanmittaustoiminta, jonka avulla luodaan ja muutetaan kiinteistöjä, on Suomessa ja Manner-Euroopassa kaikkialla valtion tehtävä, siis osa julkishallintoa. Näillä julkisoikeudellisilla järjestelyillä ei suinkaan pyritä supistamaan yksityisen toimintasektorin alaa, vaan luomaan taloudelliseen vaihdantaan luotettavuutta, jota olisi mahdoton saada samalla tavalla yksityisoikeudellisin järjestelyin.</w:t>
      </w:r>
    </w:p>
    <w:p w:rsidR="004D2E9C" w:rsidRPr="00941AE0" w:rsidRDefault="00A02293" w:rsidP="00941AE0">
      <w:pPr>
        <w:pStyle w:val="Otsikko2"/>
        <w:keepNext w:val="0"/>
        <w:keepLines w:val="0"/>
        <w:spacing w:before="340" w:after="0" w:line="288" w:lineRule="auto"/>
        <w:jc w:val="both"/>
        <w:rPr>
          <w:color w:val="4D4D4D"/>
          <w:szCs w:val="34"/>
        </w:rPr>
      </w:pPr>
      <w:bookmarkStart w:id="4" w:name="_rhga7vhaikig" w:colFirst="0" w:colLast="0"/>
      <w:bookmarkEnd w:id="4"/>
      <w:r w:rsidRPr="00941AE0">
        <w:rPr>
          <w:color w:val="4D4D4D"/>
          <w:szCs w:val="34"/>
        </w:rPr>
        <w:t>Oikeudellinen ja taloudellinen näkökulma varallisuusoikeuteen</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5" w:name="_4h3ie4u4d6y0" w:colFirst="0" w:colLast="0"/>
      <w:bookmarkEnd w:id="5"/>
      <w:r w:rsidRPr="00941AE0">
        <w:rPr>
          <w:color w:val="4D4D4D"/>
          <w:sz w:val="24"/>
          <w:szCs w:val="26"/>
        </w:rPr>
        <w:t>Yleistä</w:t>
      </w:r>
    </w:p>
    <w:p w:rsidR="004D2E9C" w:rsidRPr="00941AE0" w:rsidRDefault="00A02293" w:rsidP="00941AE0">
      <w:pPr>
        <w:pBdr>
          <w:bottom w:val="none" w:sz="0" w:space="11" w:color="auto"/>
        </w:pBdr>
        <w:spacing w:before="240" w:after="240"/>
        <w:jc w:val="both"/>
        <w:rPr>
          <w:sz w:val="20"/>
        </w:rPr>
      </w:pPr>
      <w:r w:rsidRPr="00941AE0">
        <w:rPr>
          <w:sz w:val="20"/>
        </w:rPr>
        <w:t>Varallisuusoikeus, sellaisena kuin se on edellä luonnehdittu, on keskeinen osa yksityisoikeutta. Toisaalta tämä ala on tärkeä osa yhteiskunnan talouden järjestystä, jota voidaan ja tulee tarkastella myös taloudelliselta kannalta. Tällöin ovat erittäin oleellisia esimerkiksi omistamisen järjestelmä tai sopimukset, joita ilman markkinatalous ei voi toimia.</w:t>
      </w:r>
    </w:p>
    <w:p w:rsidR="004D2E9C" w:rsidRPr="00941AE0" w:rsidRDefault="00A02293" w:rsidP="00941AE0">
      <w:pPr>
        <w:spacing w:before="60" w:after="20"/>
        <w:jc w:val="both"/>
        <w:rPr>
          <w:b/>
          <w:sz w:val="18"/>
          <w:szCs w:val="20"/>
        </w:rPr>
      </w:pPr>
      <w:r w:rsidRPr="00941AE0">
        <w:rPr>
          <w:b/>
          <w:sz w:val="18"/>
          <w:szCs w:val="20"/>
        </w:rPr>
        <w:t>Oikeudellinen näkökulma</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 xml:space="preserve">Oikeudellisesta näkökulmasta varallisuusoikeutta tarkastellaan oikeussääntöjen järjestelmänä. Oikeussäännöt muodostavat oman hierarkiansa, jonka huipulla ovat kaikissa maissa kansanedustuslaitoksen säätämät lait. Sen alapuolella, lakien asettamissa rajoissa, ovat erilaiset alemmanasteiset juridiset normit tietyssä hierarkkisessa järjestyksessä. Tämä järjestys esitetään oikeuslähdeopeissa. Mannereurooppalainen oikeuslähdeoppi poikkeaa hieman </w:t>
      </w:r>
      <w:r w:rsidRPr="00941AE0">
        <w:rPr>
          <w:i/>
          <w:sz w:val="20"/>
        </w:rPr>
        <w:t>common law</w:t>
      </w:r>
      <w:r w:rsidRPr="00941AE0">
        <w:rPr>
          <w:sz w:val="20"/>
        </w:rPr>
        <w:t xml:space="preserve"> -maiden oikeuslähdeopista, jossa säädetyn oikeuden lisäksi ylempien tuomioistuinten ratkaisukäytäntö on muodollisesti tunnustettu oikeuden lähde. Ennakkotapauksilla on merkitystä tosin myös Manner-Euroopassa, mutta hieman toisella tavalla kuin </w:t>
      </w:r>
      <w:r w:rsidRPr="00941AE0">
        <w:rPr>
          <w:i/>
          <w:sz w:val="20"/>
        </w:rPr>
        <w:t>common law</w:t>
      </w:r>
      <w:r w:rsidRPr="00941AE0">
        <w:rPr>
          <w:sz w:val="20"/>
        </w:rPr>
        <w:t xml:space="preserve"> -järjestelmissä.</w:t>
      </w:r>
    </w:p>
    <w:p w:rsidR="004D2E9C" w:rsidRPr="00941AE0" w:rsidRDefault="00A02293" w:rsidP="00941AE0">
      <w:pPr>
        <w:pBdr>
          <w:bottom w:val="none" w:sz="0" w:space="11" w:color="auto"/>
        </w:pBdr>
        <w:spacing w:before="240" w:after="240"/>
        <w:jc w:val="both"/>
        <w:rPr>
          <w:sz w:val="20"/>
        </w:rPr>
      </w:pPr>
      <w:r w:rsidRPr="00941AE0">
        <w:rPr>
          <w:sz w:val="20"/>
        </w:rPr>
        <w:t>Oleellista kummassakin oikeuskulttuurissa on kuitenkin tapa nähdä oikeudellisen ajattelun rajat. Ne ovat oikeuslähteissä. Sen ulkopuolelle oikeustieteen tai käytännön juridiikan ei vakiintuneen käsityksen mukaan tule mennä. Ns. tosiasiakysymysten tulkinnassa seurataan yleensä kussakin yhteiskunnassa vallitsevana pidettävää asiantuntijuutta, ja asia ratkaistaan tämän mukaan. Tässä on varallisuusoikeuden ja talousjärjestyksen kosketuskohta. Se on varsin oleellinen, sillä varallisuusoikeudellinen päätöksenteko, olipa sitten kysymys yksittäisistä ratkaisuista tai lainsäädännöstä määräytyy useimmiten tämän asiantuntemuksen varassa.</w:t>
      </w:r>
    </w:p>
    <w:p w:rsidR="004D2E9C" w:rsidRPr="00941AE0" w:rsidRDefault="00A02293" w:rsidP="00941AE0">
      <w:pPr>
        <w:spacing w:before="60" w:after="20"/>
        <w:jc w:val="both"/>
        <w:rPr>
          <w:b/>
          <w:sz w:val="18"/>
          <w:szCs w:val="20"/>
        </w:rPr>
      </w:pPr>
      <w:r w:rsidRPr="00941AE0">
        <w:rPr>
          <w:b/>
          <w:sz w:val="18"/>
          <w:szCs w:val="20"/>
        </w:rPr>
        <w:lastRenderedPageBreak/>
        <w:t>Talousjärjestys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Talousjärjestys ei rakennu niinkään säädösten varaan, vaan taloudellisessa ajattelussa pyritään näkemään talousjärjestys toiminnallisena järjestyksenä yhteiskunnan tuotannon ja vaihdannan toteuttamiseksi.</w:t>
      </w:r>
    </w:p>
    <w:p w:rsidR="004D2E9C" w:rsidRPr="00941AE0" w:rsidRDefault="00A02293" w:rsidP="00941AE0">
      <w:pPr>
        <w:pBdr>
          <w:bottom w:val="none" w:sz="0" w:space="11" w:color="auto"/>
        </w:pBdr>
        <w:spacing w:before="240" w:after="240"/>
        <w:jc w:val="both"/>
        <w:rPr>
          <w:sz w:val="20"/>
        </w:rPr>
      </w:pPr>
      <w:r w:rsidRPr="00941AE0">
        <w:rPr>
          <w:sz w:val="20"/>
        </w:rPr>
        <w:t>Talousjärjestyksen kriteeri järjestyksenä on se, että käytännön taloudelliset instituutiot voidaan nähdä jonkin kokonaisvaltaisen ja johdonmukaisen taloudellisen ajattelun toteutumana. Tästä käsin mm. juuri varallisuusoikeuden instituutiot saavat juridiikasta poikkeavan, toisenlaisen tarkastelun. Kun on kysymys esimerkiksi omistamisen järjestämisestä yhteiskunnassa, taloudelliselta kannalta keskeisintä on omistamisen taloudelliset seuraamukset. Samoin sopimusten osalta arvio keskittyy kysymään, mitä tietty sopimusoikeudellinen järjestelmä merkitsee vaikkapa vaihdantatalouden kannalta. Talousjärjestyksen näkökulmasta taloudellisen instituution hyvyys ja huonous (siis hyväksyttävyys) määräytyvät näiden seikkojen kautta.</w:t>
      </w:r>
    </w:p>
    <w:p w:rsidR="004D2E9C" w:rsidRPr="00941AE0" w:rsidRDefault="00A02293" w:rsidP="00941AE0">
      <w:pPr>
        <w:pBdr>
          <w:bottom w:val="none" w:sz="0" w:space="11" w:color="auto"/>
        </w:pBdr>
        <w:spacing w:before="240" w:after="240"/>
        <w:jc w:val="both"/>
        <w:rPr>
          <w:sz w:val="20"/>
        </w:rPr>
      </w:pPr>
      <w:r w:rsidRPr="00941AE0">
        <w:rPr>
          <w:sz w:val="20"/>
        </w:rPr>
        <w:t>Taloudellista instituutiota koskevat juridiset normit ja soveltamiskäytäntö voivat olla selkeitä. Siitä huolimatta ne voivat olla yhteiskunnallistaloudelliselta kannalta hyvin epätarkoituksenmukaisia. Maanomistusolot Suomessa viime vuosisadan vaihteessa tai tänä päivänä monissa kehitysmaissa ovat hyvä esimerkki positiivisen oikeuden ja taloudellisen tarkoituksenmukaisuuden välisestä ristiriidasta.</w:t>
      </w:r>
    </w:p>
    <w:p w:rsidR="004D2E9C" w:rsidRPr="00941AE0" w:rsidRDefault="00A02293" w:rsidP="00941AE0">
      <w:pPr>
        <w:spacing w:before="60" w:after="20"/>
        <w:jc w:val="both"/>
        <w:rPr>
          <w:b/>
          <w:sz w:val="18"/>
          <w:szCs w:val="20"/>
        </w:rPr>
      </w:pPr>
      <w:r w:rsidRPr="00941AE0">
        <w:rPr>
          <w:b/>
          <w:sz w:val="18"/>
          <w:szCs w:val="20"/>
        </w:rPr>
        <w:t>Erilaisia talous­järjestyksiä</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Kun ajatellaan talousjärjestyksen erilaisia muotoja, on todettava, että ns. markkinatalous on tullut periaatteessa melkein yksinomaiseksi talousjärjestyksen muodoksi. Monet pitävätkin sitä ainoana oikeana taloudellisena järjestyksenä. Todettakoon kuitenkin, että yhteiskunnan kollektiivisessa muistissa kaikkialla Euroopassa on ainakin kaksi muuta talouden muotoa. Ensinnäkin historiallisesti markkinataloutta edeltänyt järjestelmä, jota yleensä luonnehditaan ”merkantilistiseksi”, oli Suomessakin voimassa periaatteessa 1800-luvun puoleenväliin saakka. Elinkeinon harjoittamisen vapauttaminen 1870-luvulla on tässä mielessä rajapyykki, josta lähtee markkinatalouden varsin nopea kehitys.</w:t>
      </w:r>
    </w:p>
    <w:p w:rsidR="004D2E9C" w:rsidRPr="00941AE0" w:rsidRDefault="00A02293" w:rsidP="00941AE0">
      <w:pPr>
        <w:pBdr>
          <w:bottom w:val="none" w:sz="0" w:space="11" w:color="auto"/>
        </w:pBdr>
        <w:spacing w:before="240" w:after="240"/>
        <w:jc w:val="both"/>
        <w:rPr>
          <w:sz w:val="20"/>
        </w:rPr>
      </w:pPr>
      <w:r w:rsidRPr="00941AE0">
        <w:rPr>
          <w:sz w:val="20"/>
        </w:rPr>
        <w:t>Toiseksi Suomen itä- ja osittain eteläpuolella toteutettiin aina 1990-luvun alkuun saakka ns. sosialistista, valtiokeskeistä talousjärjestystä, joka monessakin mielessä oli markkinatalouden vastakohta. Sen vaikutus markkinatalousmaissakin oli huomattava nimenomaan siksi, että sisäistä talouspoliittista keskustelua hallitsi jako sosialistien ja markkinatalouden kannattajien välillä. Näin oli asia Suomessakin. Useimmat talouspoliittiset (lainsäädäntöpoliittiset) käytännön kysymykset projisoitiin tähän maailmanlaajuiseen kahden järjestelmän väliseen ristiriitaan. Esimerkkinä sopinee mainita sotien jälkeen toteutettu valtiokeskeinen yrityspolitiikka.</w:t>
      </w:r>
    </w:p>
    <w:p w:rsidR="004D2E9C" w:rsidRPr="00941AE0" w:rsidRDefault="00A02293" w:rsidP="00941AE0">
      <w:pPr>
        <w:pBdr>
          <w:bottom w:val="none" w:sz="0" w:space="11" w:color="auto"/>
        </w:pBdr>
        <w:spacing w:before="240" w:after="240"/>
        <w:jc w:val="both"/>
        <w:rPr>
          <w:sz w:val="20"/>
        </w:rPr>
      </w:pPr>
      <w:r w:rsidRPr="00941AE0">
        <w:rPr>
          <w:sz w:val="20"/>
        </w:rPr>
        <w:t>Markkinatalousjärjestelmä on siis tänä päivänä melkein yksinomaan vallitseva talousjärjestyksen muoto maailmassa. Nekin maat, jotka vielä periaatteessa tunnustautuvat sosialistisiksi, ovat hyvää vauhtia liberalisoimassa talouttaan markkinatalousjärjestelmän mukaisesti. Tällaisia maita ovat lähinnä Kiina ja Vietnam. Tämän mukaisesti myös varallisuusoikeudellisten järjestelmien taustalla on markkinatalouden mukainen ajattelutapa</w:t>
      </w:r>
    </w:p>
    <w:p w:rsidR="004D2E9C" w:rsidRPr="00941AE0" w:rsidRDefault="00A02293" w:rsidP="00941AE0">
      <w:pPr>
        <w:pBdr>
          <w:left w:val="none" w:sz="0" w:space="11" w:color="auto"/>
          <w:bottom w:val="none" w:sz="0" w:space="11" w:color="auto"/>
        </w:pBdr>
        <w:spacing w:before="240" w:after="240"/>
        <w:jc w:val="both"/>
        <w:rPr>
          <w:color w:val="218A21"/>
          <w:sz w:val="20"/>
        </w:rPr>
      </w:pPr>
      <w:r w:rsidRPr="00941AE0">
        <w:rPr>
          <w:color w:val="218A21"/>
          <w:sz w:val="20"/>
        </w:rPr>
        <w:t>Markkinataloudeksi kutsutaan sellaista taloudellista järjestelmää, jossa</w:t>
      </w:r>
    </w:p>
    <w:p w:rsidR="004D2E9C" w:rsidRPr="00941AE0" w:rsidRDefault="00A02293" w:rsidP="00941AE0">
      <w:pPr>
        <w:numPr>
          <w:ilvl w:val="0"/>
          <w:numId w:val="1"/>
        </w:numPr>
        <w:jc w:val="both"/>
        <w:rPr>
          <w:sz w:val="20"/>
        </w:rPr>
      </w:pPr>
      <w:r w:rsidRPr="00941AE0">
        <w:rPr>
          <w:color w:val="218A21"/>
          <w:sz w:val="20"/>
        </w:rPr>
        <w:t>mukana toiminnassa on monta itsenäistä osapuolta, jotka voivat tehdä päätöksensä itsenäisesti,</w:t>
      </w:r>
    </w:p>
    <w:p w:rsidR="004D2E9C" w:rsidRPr="00941AE0" w:rsidRDefault="00A02293" w:rsidP="00941AE0">
      <w:pPr>
        <w:numPr>
          <w:ilvl w:val="0"/>
          <w:numId w:val="1"/>
        </w:numPr>
        <w:jc w:val="both"/>
        <w:rPr>
          <w:sz w:val="20"/>
        </w:rPr>
      </w:pPr>
      <w:r w:rsidRPr="00941AE0">
        <w:rPr>
          <w:color w:val="218A21"/>
          <w:sz w:val="20"/>
        </w:rPr>
        <w:t>osapuolilla on suojattu omaisuutensa ja siihen liittyvät oikeudet, joita he voivat vapaasti käyttää ja joista he voivat vapaasti määrätä, ja</w:t>
      </w:r>
    </w:p>
    <w:p w:rsidR="004D2E9C" w:rsidRPr="00941AE0" w:rsidRDefault="00A02293" w:rsidP="00941AE0">
      <w:pPr>
        <w:numPr>
          <w:ilvl w:val="0"/>
          <w:numId w:val="1"/>
        </w:numPr>
        <w:jc w:val="both"/>
        <w:rPr>
          <w:sz w:val="20"/>
        </w:rPr>
      </w:pPr>
      <w:r w:rsidRPr="00941AE0">
        <w:rPr>
          <w:color w:val="218A21"/>
          <w:sz w:val="20"/>
        </w:rPr>
        <w:t>osapuolilla on vapaus tehdä markkinoilla omat sopimuksensa.</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6" w:name="_1kwpgk4qszye" w:colFirst="0" w:colLast="0"/>
      <w:bookmarkEnd w:id="6"/>
      <w:r w:rsidRPr="00941AE0">
        <w:rPr>
          <w:color w:val="4D4D4D"/>
          <w:sz w:val="24"/>
          <w:szCs w:val="26"/>
        </w:rPr>
        <w:t>Markkinatalousjärjestelmä varallisuusoikeuden asiallisena perusteena</w:t>
      </w:r>
    </w:p>
    <w:p w:rsidR="004D2E9C" w:rsidRPr="00941AE0" w:rsidRDefault="00A02293" w:rsidP="00941AE0">
      <w:pPr>
        <w:spacing w:before="200" w:after="20"/>
        <w:jc w:val="both"/>
        <w:rPr>
          <w:b/>
          <w:sz w:val="18"/>
          <w:szCs w:val="20"/>
        </w:rPr>
      </w:pPr>
      <w:r w:rsidRPr="00941AE0">
        <w:rPr>
          <w:b/>
          <w:sz w:val="18"/>
          <w:szCs w:val="20"/>
        </w:rPr>
        <w:t>Järjestelmän ehdot</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Varallisuusoikeudellisen järjestelmän missä maassa hyvänsä pitää täyttää kaksi ehtoa ollakseen tehokkaasti voimassa oleva järjestys. Ensinnäkin juridismuodollisesti järjestystä ylläpitävien oikeusnormien on oltava oikeuslähdeopillisesti (hierarkkisesti) oikealla tavalla syntyneitä. Muuten kyseessä ei ole järjestys oikeudellisessa mielessä. Tämän ohella varallisuusoikeudellisen järjestelmän tulee sisällöllisesti olla kansalaisten hyväksymä asiallisena ja tarkoituksenmukaisena järjestyksenä. Muussa tapauksessa järjestelmällä ei ole asiallista legitimiteettiä. Se johtaa, kuten useissa maissa on nähtävissä, sisäisiin levottomuuksiin, jolloin mitkään oikeudet eivät ole turvattuina. Useat latinalaisen Amerikan maat ja Venäjä ovat tästä hyvinä esimerkkeinä.</w:t>
      </w:r>
    </w:p>
    <w:p w:rsidR="004D2E9C" w:rsidRPr="00941AE0" w:rsidRDefault="00A02293" w:rsidP="00941AE0">
      <w:pPr>
        <w:spacing w:before="60" w:after="20"/>
        <w:jc w:val="both"/>
        <w:rPr>
          <w:b/>
          <w:sz w:val="18"/>
          <w:szCs w:val="20"/>
        </w:rPr>
      </w:pPr>
      <w:r w:rsidRPr="00941AE0">
        <w:rPr>
          <w:b/>
          <w:sz w:val="18"/>
          <w:szCs w:val="20"/>
        </w:rPr>
        <w:t>Talousteorian tehtävä</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Talousteorian tehtävänä on tarkastella talousjärjestystä juuri tämän asiallisen hyväksyttävyyden näkökulmasta. Teorialla on tässä mielessä aina poliittinen funktio. Ei voida olla panematta merkille, kuinka talousteoreettinen analyysi elää poliittisten muutosten mukana. Asia ei kuitenkaan ole aina niin yksinkertainen, että ensin luodaan hyvä talousteoria, jonka mukaan politiikassa ja lainsäädäntötyössä toimitaan. Usein asia on myös käänteinen: poliittinen tilanne määrää, mikä on oikea talousteoria. Hyvän esimerkin tästä tarjoaa presidentti Franklin D. Rooseveltin talousohjelma 1930-luvulla, joka oli aikaisemman taloudellisen asiantuntemuksen vastainen, mutta saavutti myöhemmin yleisesti tunnustetun aseman Keynesin teorioiden noustessa johtavaan asemaan.</w:t>
      </w:r>
    </w:p>
    <w:p w:rsidR="004D2E9C" w:rsidRPr="00941AE0" w:rsidRDefault="00A02293" w:rsidP="00941AE0">
      <w:pPr>
        <w:spacing w:before="60" w:after="20"/>
        <w:jc w:val="both"/>
        <w:rPr>
          <w:b/>
          <w:sz w:val="18"/>
          <w:szCs w:val="20"/>
        </w:rPr>
      </w:pPr>
      <w:r w:rsidRPr="00941AE0">
        <w:rPr>
          <w:b/>
          <w:sz w:val="18"/>
          <w:szCs w:val="20"/>
        </w:rPr>
        <w:t>Markkinataloudellinen perusta</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Suomessa varallisuusoikeudellista järjestelmää, kuten muutakin talouteen liittyvää lainsäädäntöä on rakennettu markkinatalouden pohjalle. Sen asiallinen perustelu on siis löydettävissä markkinatalouteen liittyvästä ja sen perustana olevasta taloudellisesta ajattelusta. Tämä ajattelu heijastuu mm. jokaisessa varallisuusoikeudellisessa lainsäädäntöhankkeessa hallituksen esitysten yleisperusteluissa.</w:t>
      </w:r>
    </w:p>
    <w:p w:rsidR="004D2E9C" w:rsidRPr="00941AE0" w:rsidRDefault="00A02293" w:rsidP="00941AE0">
      <w:pPr>
        <w:pBdr>
          <w:bottom w:val="none" w:sz="0" w:space="11" w:color="auto"/>
        </w:pBdr>
        <w:spacing w:before="240" w:after="240"/>
        <w:jc w:val="both"/>
        <w:rPr>
          <w:sz w:val="20"/>
        </w:rPr>
      </w:pPr>
      <w:r w:rsidRPr="00941AE0">
        <w:rPr>
          <w:sz w:val="20"/>
        </w:rPr>
        <w:t>Markkinataloudelle on ominaista sen itseohjautuvuus. Markkinatalous on mekanismi, jossa vaikuttavat kysyntä ja tarjonta talouden kaikissa osissa. Tasapaino saavutetaan vapaan hinnan muotoutumisen seurauksena. Jos kysyntä ylittää tarjonnan, tasapainotus tapahtuu hinnan nousun seurauksena. Se taas tuo alalle uusia yrittäjiä, jolloin tarjonta lisääntyy ja hinta tasapainottuu. Sama tasapainottuminen toteutuu myös päinvastaisessa tapauksessa. Tämä itseohjautuvuuden idea on ollut markkinatalouden perustana sen toteuttamisen alusta lähtien. Adam Smithin klassisessa teoksessa ”Kansojen varallisuuden syistä” koko vapaata markkinataloutta kannattavan esityksen keskeinen argumentti on juuri tämä mekanismi, eli kuten Adam Smith sen ilmaisi, näkymättömän käden ohjaus.</w:t>
      </w:r>
    </w:p>
    <w:p w:rsidR="004D2E9C" w:rsidRPr="00941AE0" w:rsidRDefault="00A02293" w:rsidP="00941AE0">
      <w:pPr>
        <w:pBdr>
          <w:bottom w:val="none" w:sz="0" w:space="11" w:color="auto"/>
        </w:pBdr>
        <w:spacing w:before="240" w:after="240"/>
        <w:jc w:val="both"/>
        <w:rPr>
          <w:sz w:val="20"/>
        </w:rPr>
      </w:pPr>
      <w:r w:rsidRPr="00941AE0">
        <w:rPr>
          <w:sz w:val="20"/>
        </w:rPr>
        <w:t>Tästä markkinatalouden ominaisuudesta kaikki ovat periaatteessa yksimielisiä. Sen sijaan mielipiteet ovat jakautuneet ja jakautuvat sen suhteen, miten mainittu mekanismi toteuttaa yhteiskunnallisia tavoitteita yleensä. Eräät ovat sitä mieltä, että markkinamekanismi toimii yhteiskunnan kokonaisuudenkin kannalta tarkoituksenmukaisesti ja sen vuoksi se pitää saattaa toimintaan mahdollisimman laajalti. Tämän päivän maailmassa mainittu ajatus on ollut pitkälti talouspoliittisen päätöksenteon taustalla. Se tekee ymmärrettäväksi mm. julkisten toimintojen ja palvelujen yksityistämiset, joita on toteutettu Suomessa ja monissa muissa läntisen Euroopan maissa Keski- ja Itä-Euroopan maista puhumattakaan. Tämän hetken kannalta on kuitenkin huomionarvoista maailmanlaajuinen finanssikriisi, joka on antanut kouriintuntuvaa opetusta siitä, että sääntelyä tarvitaan ainakin rahoitus- ja pankkialalla. Millaiseen taloudelliseen uudelleenajatteluun se johtaa, jää nähtäväksi.</w:t>
      </w:r>
    </w:p>
    <w:p w:rsidR="004D2E9C" w:rsidRPr="00941AE0" w:rsidRDefault="00A02293" w:rsidP="00941AE0">
      <w:pPr>
        <w:pBdr>
          <w:bottom w:val="none" w:sz="0" w:space="11" w:color="auto"/>
        </w:pBdr>
        <w:spacing w:before="240" w:after="240"/>
        <w:jc w:val="both"/>
        <w:rPr>
          <w:sz w:val="20"/>
        </w:rPr>
      </w:pPr>
      <w:r w:rsidRPr="00941AE0">
        <w:rPr>
          <w:sz w:val="20"/>
        </w:rPr>
        <w:t>Toiset taas katsovat, että markkinamekanismi, joka sinänsä on välttämätön, synnyttää kuitenkin paljon yhteiskunnallisia epäkohtia. Tämän vuoksi sen toimintasektoria pitää rajoittaa ja sen vaikutuksia ohjata julkisen vallan toimenpitein. Nämä kaksi näkemystä ovat kaiken talouspoliittisen keskustelun taustalla. Tämän keskustelun tuloksena määräytyy taloudellisen ja varallisuusoikeudellisen lainsäädännön sisältö.</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7" w:name="_iai5b4kiknl6" w:colFirst="0" w:colLast="0"/>
      <w:bookmarkEnd w:id="7"/>
      <w:r w:rsidRPr="00941AE0">
        <w:rPr>
          <w:color w:val="4D4D4D"/>
          <w:sz w:val="24"/>
          <w:szCs w:val="26"/>
        </w:rPr>
        <w:t>Markkinamekanismin perusosat</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Markkinatalous on historiallisesti toteutettu ensin Englannissa 1800-luvun ensimmäisellä puoliskolla. Keskustelun teoreettiset ainekset saatiin Adam Smithin alun perin muotoilemasta teoriasta, jota ovat edelleen kehittäneet mm. David Ricardo ja vähän myöhemmin John Stuart Mill. Taustalla on myös Jeremy Bentham, utilitarismin kehittäjä. Vapaa markkinamekanismi nähtiin aikanaan nimenomaan utilitaristisen oppijärjestelmän toteutuksena.</w:t>
      </w:r>
    </w:p>
    <w:p w:rsidR="004D2E9C" w:rsidRPr="00941AE0" w:rsidRDefault="00A02293" w:rsidP="00941AE0">
      <w:pPr>
        <w:spacing w:before="60" w:after="20"/>
        <w:jc w:val="both"/>
        <w:rPr>
          <w:b/>
          <w:sz w:val="18"/>
          <w:szCs w:val="20"/>
        </w:rPr>
      </w:pPr>
      <w:r w:rsidRPr="00941AE0">
        <w:rPr>
          <w:b/>
          <w:sz w:val="18"/>
          <w:szCs w:val="20"/>
        </w:rPr>
        <w:t>Markkinatalouden perusajatukset</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Klassinen englantilainen poliittinen talousteoria oli itse asiassa kuvaus ja analyysi siitä, miten markkinamekanismi toimi vapaan yritteliäisyyden puitteissa. Sen perustana olivat seuraavat näkemykset:</w:t>
      </w:r>
    </w:p>
    <w:p w:rsidR="004D2E9C" w:rsidRPr="00941AE0" w:rsidRDefault="00A02293" w:rsidP="00941AE0">
      <w:pPr>
        <w:pBdr>
          <w:bottom w:val="none" w:sz="0" w:space="11" w:color="auto"/>
        </w:pBdr>
        <w:spacing w:before="240" w:after="240"/>
        <w:jc w:val="both"/>
        <w:rPr>
          <w:sz w:val="20"/>
        </w:rPr>
      </w:pPr>
      <w:r w:rsidRPr="00941AE0">
        <w:rPr>
          <w:sz w:val="20"/>
        </w:rPr>
        <w:t>Tärkeintä on työnjaon idea. Smithin pääteoksen alussa on kuuluisa nuppineulaesimerkki, jonka tarkoituksena on konkreettisesti osoittaa, miten vapaissa oloissa työnjako kehittyy ideaalipisteeseensä automaattisesti ja miten tämä työnjaon toteuttaminen lisää työn tuloksia huomattavasti.</w:t>
      </w:r>
    </w:p>
    <w:p w:rsidR="004D2E9C" w:rsidRPr="00941AE0" w:rsidRDefault="00A02293" w:rsidP="00941AE0">
      <w:pPr>
        <w:pBdr>
          <w:bottom w:val="none" w:sz="0" w:space="11" w:color="auto"/>
        </w:pBdr>
        <w:spacing w:before="240" w:after="240"/>
        <w:jc w:val="both"/>
        <w:rPr>
          <w:sz w:val="20"/>
        </w:rPr>
      </w:pPr>
      <w:r w:rsidRPr="00941AE0">
        <w:rPr>
          <w:sz w:val="20"/>
        </w:rPr>
        <w:t>Työnjaon idean taustalla oli näkemys, että jokainen ihminen pyrkii oman hyvinvointinsa maksimointiin. Tämän vuoksi ei tarvita mitään keskitettyä valtaa ohjaamaan työnjakoa, vaan se toteutuu yrittäjänvapauden vallitessa itsestään. Jos siis jokainen pyrkisi oman etunsa toteuttamiseen, kokonaisetu toteutuisi automaattisesti parhaalla mahdollisella tavalla.</w:t>
      </w:r>
    </w:p>
    <w:p w:rsidR="004D2E9C" w:rsidRPr="00941AE0" w:rsidRDefault="00A02293" w:rsidP="00941AE0">
      <w:pPr>
        <w:pBdr>
          <w:bottom w:val="none" w:sz="0" w:space="11" w:color="auto"/>
        </w:pBdr>
        <w:spacing w:before="240" w:after="240"/>
        <w:jc w:val="both"/>
        <w:rPr>
          <w:sz w:val="20"/>
        </w:rPr>
      </w:pPr>
      <w:r w:rsidRPr="00941AE0">
        <w:rPr>
          <w:sz w:val="20"/>
        </w:rPr>
        <w:t>Kyseiseen ajattelutapaan liittyi näkemys siitä, että jokaisen hyvinvointi on yhtä tärkeä kuin toisenkin. Tämä oli klassisen talousteorian selvästi poliittis-moraalinen vaatimus. Ajatus jokaisen hyvinvoinnista on ehkäpä oleellisin osa koko Jeremy Benthamin utilitaristista oppia. Tästä seuraa, että kaikilla on oltava yhtäläinen vapaus toteuttaa omia tarpeitaan. Iskulauseena olikin ”equal freedom for all”. Juuri tässä suhteessa sekä Benthamin utilitarismi että Adam Smithin perustama klassinen taloustiede olivat omana aikanaan radikaaleja oppeja.</w:t>
      </w:r>
    </w:p>
    <w:p w:rsidR="004D2E9C" w:rsidRPr="00941AE0" w:rsidRDefault="00A02293" w:rsidP="00941AE0">
      <w:pPr>
        <w:pBdr>
          <w:bottom w:val="none" w:sz="0" w:space="11" w:color="auto"/>
        </w:pBdr>
        <w:spacing w:before="240" w:after="240"/>
        <w:jc w:val="both"/>
        <w:rPr>
          <w:sz w:val="20"/>
        </w:rPr>
      </w:pPr>
      <w:r w:rsidRPr="00941AE0">
        <w:rPr>
          <w:sz w:val="20"/>
        </w:rPr>
        <w:t>Edellä mainituista ajatuksista seurasi käytännön vaatimuksia talousjärjestelmälle: ”Yhtäläiset mahdollisuudet kaikille” merkitsi sen ajan oloissa vaatimusta kaikkien niiden rajoitteiden poistamiseksi, joiden perustella jollakin oli yhteiskunnassa etuoikeuksia. Tällaisia olivat mm. erilaiset elinkeinoprivilegiot ja ammattikuntajärjestelmä. Sehän rajoitti vapaata elinkeinon harjoitusta pakottamalla sen ammattikunnan sääntöjen puitteisiin. Sellainen oli myös englantilaisen maaseutuaatelin (</w:t>
      </w:r>
      <w:r w:rsidRPr="00941AE0">
        <w:rPr>
          <w:i/>
          <w:sz w:val="20"/>
        </w:rPr>
        <w:t>gentry</w:t>
      </w:r>
      <w:r w:rsidRPr="00941AE0">
        <w:rPr>
          <w:sz w:val="20"/>
        </w:rPr>
        <w:t>) asema maanomistajana. Tätä asemaa nimittäin tuettiin ulkoa tapahtuvan viljan tuonnin tulleilla ja rajoituksilla. Ne poistettiin 1840-luvulla lopullisesti, mikä romahdutti mainitun yhteiskuntaluokan taloudellisen aseman.</w:t>
      </w:r>
    </w:p>
    <w:p w:rsidR="004D2E9C" w:rsidRPr="00941AE0" w:rsidRDefault="00A02293" w:rsidP="00941AE0">
      <w:pPr>
        <w:pBdr>
          <w:bottom w:val="none" w:sz="0" w:space="11" w:color="auto"/>
        </w:pBdr>
        <w:spacing w:before="240" w:after="240"/>
        <w:jc w:val="both"/>
        <w:rPr>
          <w:sz w:val="20"/>
        </w:rPr>
      </w:pPr>
      <w:r w:rsidRPr="00941AE0">
        <w:rPr>
          <w:sz w:val="20"/>
        </w:rPr>
        <w:t>Järjestelmä, jossa kaikilla tuli olla yhtäläiset vapaudet, edellytti selkeiden ja yhdenmukaisten sääntöjen luomista markkinamekanismin toimintaa varten. Oikeusjärjestelmä oli tässä suhteessa välttämätön. Muussa tapauksessahan vahvemman oikeus olisi ollut määräävä. Sellaista vapautta klassinen talousteoreettinen ajattelu ei hyväksynyt. Oleellista oli, että taloudellista toimintaa ohjaavien säännösten tuli olla kaikille samat.</w:t>
      </w:r>
    </w:p>
    <w:p w:rsidR="004D2E9C" w:rsidRPr="00941AE0" w:rsidRDefault="00A02293" w:rsidP="00941AE0">
      <w:pPr>
        <w:pBdr>
          <w:bottom w:val="none" w:sz="0" w:space="11" w:color="auto"/>
        </w:pBdr>
        <w:spacing w:before="240" w:after="240"/>
        <w:jc w:val="both"/>
        <w:rPr>
          <w:sz w:val="20"/>
        </w:rPr>
      </w:pPr>
      <w:r w:rsidRPr="00941AE0">
        <w:rPr>
          <w:sz w:val="20"/>
        </w:rPr>
        <w:t>Mitä juridisia sääntöjä markkinajärjestelmä sitten välttämättä edellyttää voidakseen toimia? Tähän kysymykseen vastaamiseksi on ensin mietittävä, mitkä asiat yleensä talousjärjestyksessä on säädeltävä, jotta se olisi järjestys. Sen jälkeen vapaan markkinatalouden ylläkuvatusta ideasta voidaan loogisesti johtaa se, miten näitä asioita on säänneltävä.</w:t>
      </w:r>
    </w:p>
    <w:p w:rsidR="004D2E9C" w:rsidRPr="00941AE0" w:rsidRDefault="00A02293" w:rsidP="00941AE0">
      <w:pPr>
        <w:pBdr>
          <w:bottom w:val="none" w:sz="0" w:space="11" w:color="auto"/>
        </w:pBdr>
        <w:spacing w:before="240" w:after="240"/>
        <w:jc w:val="both"/>
        <w:rPr>
          <w:sz w:val="20"/>
        </w:rPr>
      </w:pPr>
      <w:r w:rsidRPr="00941AE0">
        <w:rPr>
          <w:sz w:val="20"/>
        </w:rPr>
        <w:t>Talousjärjestelmässä on säänneltävä seuraavat asiat, jotta se olisi looginen ja ristiriidaton kokonaisuus:</w:t>
      </w:r>
    </w:p>
    <w:p w:rsidR="004D2E9C" w:rsidRPr="00941AE0" w:rsidRDefault="00A02293" w:rsidP="00941AE0">
      <w:pPr>
        <w:numPr>
          <w:ilvl w:val="0"/>
          <w:numId w:val="7"/>
        </w:numPr>
        <w:jc w:val="both"/>
        <w:rPr>
          <w:sz w:val="20"/>
        </w:rPr>
      </w:pPr>
      <w:r w:rsidRPr="00941AE0">
        <w:rPr>
          <w:sz w:val="20"/>
        </w:rPr>
        <w:t>Yksiköt, jotka toimivat itsenäisesti omissa nimissään talousjärjestelmän sisällä. Tämä osa merkitsee juridisesti oikeussubjektien määrittelyä. Oikeussubjekteja voivat olla fyysiset henkilöt tai organisaatiot.</w:t>
      </w:r>
    </w:p>
    <w:p w:rsidR="004D2E9C" w:rsidRPr="00941AE0" w:rsidRDefault="00A02293" w:rsidP="00941AE0">
      <w:pPr>
        <w:numPr>
          <w:ilvl w:val="0"/>
          <w:numId w:val="7"/>
        </w:numPr>
        <w:jc w:val="both"/>
        <w:rPr>
          <w:sz w:val="20"/>
        </w:rPr>
      </w:pPr>
      <w:r w:rsidRPr="00941AE0">
        <w:rPr>
          <w:sz w:val="20"/>
        </w:rPr>
        <w:t>Yksiköiden oikeudet, joiden suhteen se voi taloudellista toimintaa harjoittaa. Juridisesti ilmaisten tässä on kysymys subjektiivisten varallisuusoikeuksien määrittelystä.</w:t>
      </w:r>
    </w:p>
    <w:p w:rsidR="004D2E9C" w:rsidRPr="00941AE0" w:rsidRDefault="00A02293" w:rsidP="00941AE0">
      <w:pPr>
        <w:numPr>
          <w:ilvl w:val="0"/>
          <w:numId w:val="7"/>
        </w:numPr>
        <w:jc w:val="both"/>
        <w:rPr>
          <w:sz w:val="20"/>
        </w:rPr>
      </w:pPr>
      <w:r w:rsidRPr="00941AE0">
        <w:rPr>
          <w:sz w:val="20"/>
        </w:rPr>
        <w:t>Taloudellisen vaihdannan organisointi sopimusoikeuden puitteissa. Tältä osin kysymys on taloudellisen toiminnan sääntelystä markkinoilla.</w:t>
      </w:r>
    </w:p>
    <w:p w:rsidR="004D2E9C" w:rsidRPr="00941AE0" w:rsidRDefault="00A02293" w:rsidP="00941AE0">
      <w:pPr>
        <w:numPr>
          <w:ilvl w:val="0"/>
          <w:numId w:val="7"/>
        </w:numPr>
        <w:jc w:val="both"/>
        <w:rPr>
          <w:sz w:val="20"/>
        </w:rPr>
      </w:pPr>
      <w:r w:rsidRPr="00941AE0">
        <w:rPr>
          <w:sz w:val="20"/>
        </w:rPr>
        <w:t>Toisille oikeudettomasti aiheutettujen vahinkojen korvaamisjärjestelmä.</w:t>
      </w:r>
    </w:p>
    <w:p w:rsidR="004D2E9C" w:rsidRPr="00941AE0" w:rsidRDefault="00A02293" w:rsidP="00941AE0">
      <w:pPr>
        <w:pBdr>
          <w:bottom w:val="none" w:sz="0" w:space="11" w:color="auto"/>
        </w:pBdr>
        <w:spacing w:before="240" w:after="240"/>
        <w:jc w:val="both"/>
        <w:rPr>
          <w:sz w:val="20"/>
        </w:rPr>
      </w:pPr>
      <w:r w:rsidRPr="00941AE0">
        <w:rPr>
          <w:sz w:val="20"/>
        </w:rPr>
        <w:t>Luetellut kysymykset muodostavat varallisuusoikeuden alan käsitteen laajassa mielessä. Tässä teoksessa käytetty varallisuusoikeuden käsite on esitetty siten, että oikeussubjektiopit on jätetty ulkopuolelle.</w:t>
      </w:r>
    </w:p>
    <w:p w:rsidR="004D2E9C" w:rsidRPr="00941AE0" w:rsidRDefault="00A02293" w:rsidP="00941AE0">
      <w:pPr>
        <w:pStyle w:val="Otsikko2"/>
        <w:keepNext w:val="0"/>
        <w:keepLines w:val="0"/>
        <w:spacing w:before="340" w:after="0" w:line="288" w:lineRule="auto"/>
        <w:jc w:val="both"/>
        <w:rPr>
          <w:color w:val="4D4D4D"/>
          <w:szCs w:val="34"/>
        </w:rPr>
      </w:pPr>
      <w:bookmarkStart w:id="8" w:name="_h4xxv2om5n9p" w:colFirst="0" w:colLast="0"/>
      <w:bookmarkEnd w:id="8"/>
      <w:r w:rsidRPr="00941AE0">
        <w:rPr>
          <w:color w:val="4D4D4D"/>
          <w:szCs w:val="34"/>
        </w:rPr>
        <w:t>Klassisen englantilaisen taloudellisen ajattelutavan mukainen varallisuusoikeus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Kuvatuista klassisen talousteorian ajatuksista voitiin johtaa se, miten asiat tämän ajattelutavan puitteissa tulisi järjestää asiallisesti perustellulla tavalla.</w:t>
      </w:r>
    </w:p>
    <w:p w:rsidR="004D2E9C" w:rsidRPr="00941AE0" w:rsidRDefault="00A02293" w:rsidP="00941AE0">
      <w:pPr>
        <w:spacing w:before="60" w:after="20"/>
        <w:jc w:val="both"/>
        <w:rPr>
          <w:b/>
          <w:sz w:val="18"/>
          <w:szCs w:val="20"/>
        </w:rPr>
      </w:pPr>
      <w:r w:rsidRPr="00941AE0">
        <w:rPr>
          <w:b/>
          <w:sz w:val="18"/>
          <w:szCs w:val="20"/>
        </w:rPr>
        <w:t>Oikeussubjektioppi</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Klassisen vapaan markkinatalouden idea oli se, että jokainen ihminen on yhtä lailla vapaa oman onnensa seppä. Kukin tietää itse parhaiten, mitä hänen oma etunsa vaatii. Tästä seuraa, että taloudellisen toiminnan tulokset ovat sen fyysisen henkilön ansiota, joka ne on tehnyt. Näin ollen talouselämän organisaatiomuodot, jotka rajoittavat toiminnan tulosten lankeamista niiden ihmisten hyväksi, jotka ovat saaneet aikaan tulokset, eivät olleet tarkoituksenmukaisia. Siten rajoitetun vastuun yhtiöt tai ammattikuntalaitos olivat epätarkoituksenmukaisia. Niissä kummassakin jäsenten ja taloudellisen toiminnan välille oli asetettu abstrakti organisaatio, joka saattoi estää hyötyjen välittömän koitumisen niille, jotka olivat ne aikaansaaneet, ja katkaista vastaavalla tavalla taloudellisten tappioiden kohdentumisen.</w:t>
      </w:r>
    </w:p>
    <w:p w:rsidR="004D2E9C" w:rsidRPr="00941AE0" w:rsidRDefault="00A02293" w:rsidP="00941AE0">
      <w:pPr>
        <w:spacing w:before="60" w:after="20"/>
        <w:jc w:val="both"/>
        <w:rPr>
          <w:b/>
          <w:sz w:val="18"/>
          <w:szCs w:val="20"/>
        </w:rPr>
      </w:pPr>
      <w:r w:rsidRPr="00941AE0">
        <w:rPr>
          <w:b/>
          <w:sz w:val="18"/>
          <w:szCs w:val="20"/>
        </w:rPr>
        <w:t>Varallisuusoikeudet</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Omaisuus, jonka henkilö oli omalla yritteliäisyydellään ja työllään ansainnut oli suojelemisen arvoinen. Sen sijaan omaisuus, joka oli tullut subjektille muulla tavalla, ei ollut samalla tavalla legitiimi. Tämä koski mm. omaisuutta, joka oli seurausta kiinteistöjen arvonnoususta vain siitä syystä, että yhteiskunnan kehitys nosti niiden arvoja. Tästä hankinnan lajista klassinen teoria käytti nimitystä maankorko.</w:t>
      </w:r>
    </w:p>
    <w:p w:rsidR="004D2E9C" w:rsidRPr="00941AE0" w:rsidRDefault="00A02293" w:rsidP="00941AE0">
      <w:pPr>
        <w:pBdr>
          <w:bottom w:val="none" w:sz="0" w:space="11" w:color="auto"/>
        </w:pBdr>
        <w:spacing w:before="240" w:after="240"/>
        <w:jc w:val="both"/>
        <w:rPr>
          <w:sz w:val="20"/>
        </w:rPr>
      </w:pPr>
      <w:r w:rsidRPr="00941AE0">
        <w:rPr>
          <w:sz w:val="20"/>
        </w:rPr>
        <w:t>Laillisen omaisuuden korostetun suojan vuoksi kaikki ostajan vilpittömään mieleen perustuvat ns. ekstinktiiviset saannot, joissa kumottiin ”oikean omistajan” oikeus, olivat mahdollisia vain suhteellisen tiukkojen edellytysten vallitessa.</w:t>
      </w:r>
    </w:p>
    <w:p w:rsidR="004D2E9C" w:rsidRPr="00941AE0" w:rsidRDefault="00A02293" w:rsidP="00941AE0">
      <w:pPr>
        <w:spacing w:before="60" w:after="20"/>
        <w:jc w:val="both"/>
        <w:rPr>
          <w:b/>
          <w:sz w:val="18"/>
          <w:szCs w:val="20"/>
        </w:rPr>
      </w:pPr>
      <w:r w:rsidRPr="00941AE0">
        <w:rPr>
          <w:b/>
          <w:sz w:val="18"/>
          <w:szCs w:val="20"/>
        </w:rPr>
        <w:t>Sopimusoikeus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Periaatteena sopimusoikeudessa oli, että kukin vastasi ehdottomasti omista vapaaehtoisista sitoumuksistaan. Yhteiskunnan puuttuminen sopimussuhteiden sisältöön esimerkiksi kohtuullistamalla sopimuksen ehtoa ei ollut tämän ajattelutavan mukaan asianmukaista. Jokainen tiesi itse parhaiten, mihin sitoumuksiin meni. Yhteiskunnan tuli vain pitää huolta siitä, että sopimukset täytettiin täsmällisesti sopimusten sananmuodon mukaisesti.</w:t>
      </w:r>
    </w:p>
    <w:p w:rsidR="004D2E9C" w:rsidRPr="00941AE0" w:rsidRDefault="00A02293" w:rsidP="00941AE0">
      <w:pPr>
        <w:spacing w:before="60" w:after="20"/>
        <w:jc w:val="both"/>
        <w:rPr>
          <w:b/>
          <w:sz w:val="18"/>
          <w:szCs w:val="20"/>
        </w:rPr>
      </w:pPr>
      <w:r w:rsidRPr="00941AE0">
        <w:rPr>
          <w:b/>
          <w:sz w:val="18"/>
          <w:szCs w:val="20"/>
        </w:rPr>
        <w:t>Vahingonkorvaus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Klassisen käsityksen mukaan tahallaan tai tuottamuksella selvästi oikeudenvastaisella teolla aiheutettu taloudellinen vahinko on korvattava. Oleellista kuitenkin oli, että taloudelliseen toimintaan kuuluvista riskeistä syntyneet tappiot eivät kuulunut korvattaviin vahinkoihin. Ne luokiteltiin ”onnettomuuksiksi”, jotka kukin joutui itse kantamaan.</w:t>
      </w:r>
    </w:p>
    <w:p w:rsidR="004D2E9C" w:rsidRPr="00941AE0" w:rsidRDefault="00A02293" w:rsidP="00941AE0">
      <w:pPr>
        <w:spacing w:before="60" w:after="20"/>
        <w:jc w:val="both"/>
        <w:rPr>
          <w:b/>
          <w:sz w:val="18"/>
          <w:szCs w:val="20"/>
        </w:rPr>
      </w:pPr>
      <w:r w:rsidRPr="00941AE0">
        <w:rPr>
          <w:b/>
          <w:sz w:val="18"/>
          <w:szCs w:val="20"/>
        </w:rPr>
        <w:t>Saksalainen ajattelu</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Edellä kuvattu ajattelutapa oli tyypillinen nimenomaan anglosaksisissa maissa, joissa itse asiassa ns. vapaa markkinatalous alun perin kehittyi. Siellä juridiikan sisällön ja taloudellisen ajattelun yhteys on myös ilmeisin ja välittömin. Saksassa sen sijaan varallisuusoikeus, kuten koko yksityisoikeuskin, kehittyi näennäisesti juridiikan sisäisesti (omalakisesti). Lisäksi Saksa oli siviilioikeutta kehitettäessä vielä agraarinen ja osittain merkantilistinen maa. Siitä huolimatta sama varallisuusoikeuden ja talousteorian yhteys, joka Isossa-Britanniassa on niin selvä, on havaittavissa myös Saksassa.</w:t>
      </w:r>
    </w:p>
    <w:p w:rsidR="004D2E9C" w:rsidRPr="00941AE0" w:rsidRDefault="00A02293" w:rsidP="00941AE0">
      <w:pPr>
        <w:pBdr>
          <w:bottom w:val="none" w:sz="0" w:space="11" w:color="auto"/>
        </w:pBdr>
        <w:spacing w:before="240" w:after="240"/>
        <w:jc w:val="both"/>
        <w:rPr>
          <w:sz w:val="20"/>
        </w:rPr>
      </w:pPr>
      <w:r w:rsidRPr="00941AE0">
        <w:rPr>
          <w:sz w:val="20"/>
        </w:rPr>
        <w:t>Tärkein asiallinen ero mainittujen maiden välillä on ollut ja on edelleen siinä, miten julkisen vallan asema mielletään markkinataloudessa. Saksan perinteestä johtuu, että julkisen vallan osuus markkinamekanismin sisällä (esim. valtion osallistuminen yritystoiminnan kehittämiseen) ja sitä ohjailevana tahona (esim. työoikeus ja sosiaalioikeus) on selvästi keskeisempi kuin Isossa-Britanniassa. Historiallinen syy tähän on ymmärrettävä. 1800-luvulla Saksa oli verrattuna nimenomaan Isoon-Britanniaan kehittymätön valtio, jonka tuli jo ulkopoliittisista syistä kehittää talouttaan keskitetyn tehokkaasti. Tällaisessa tilanteessa valtio oli keskeinen organisoiva tekijä. Samahan on tilanne tänä päivänä Venäjällä. Se selittää monet Venäjän talouden ja myös varallisuusoikeuden erityispiirteet kyseisessä maassa.</w:t>
      </w:r>
    </w:p>
    <w:p w:rsidR="004D2E9C" w:rsidRPr="00941AE0" w:rsidRDefault="00A02293" w:rsidP="00941AE0">
      <w:pPr>
        <w:pStyle w:val="Otsikko2"/>
        <w:keepNext w:val="0"/>
        <w:keepLines w:val="0"/>
        <w:spacing w:before="340" w:after="0" w:line="288" w:lineRule="auto"/>
        <w:jc w:val="both"/>
        <w:rPr>
          <w:color w:val="4D4D4D"/>
          <w:szCs w:val="34"/>
        </w:rPr>
      </w:pPr>
      <w:bookmarkStart w:id="9" w:name="_s7apfhqslavl" w:colFirst="0" w:colLast="0"/>
      <w:bookmarkEnd w:id="9"/>
      <w:r w:rsidRPr="00941AE0">
        <w:rPr>
          <w:color w:val="4D4D4D"/>
          <w:szCs w:val="34"/>
        </w:rPr>
        <w:t>Markkinajärjestelmän kehityslinjoja</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Markkinatalouden perusajatukset, jotka sinänsä ovat yleisesti hyväksyttyjä, eivät ole yksiselitteisiä, vaan niitä voidaan painottaa eri suuntiin. Markkinatalouden kehitys voidaan nähdä näiden ristiriitojen ratkaisuyrityksinä. Tästä on seurannut järjestelmän kehitys seuraavilla tavoilla:</w:t>
      </w:r>
    </w:p>
    <w:p w:rsidR="004D2E9C" w:rsidRPr="00941AE0" w:rsidRDefault="00A02293" w:rsidP="00941AE0">
      <w:pPr>
        <w:spacing w:before="60" w:after="20"/>
        <w:jc w:val="both"/>
        <w:rPr>
          <w:b/>
          <w:sz w:val="18"/>
          <w:szCs w:val="20"/>
        </w:rPr>
      </w:pPr>
      <w:r w:rsidRPr="00941AE0">
        <w:rPr>
          <w:b/>
          <w:sz w:val="18"/>
          <w:szCs w:val="20"/>
        </w:rPr>
        <w:t>Oikeussubjektien kehitys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Oikeussubjektien osalta merkittävin kehitys kuluneiden 150 vuoden aikana on ollut taloudellisen toiminnan subjektien institutionalisoituminen. Tuotannollisesta toiminnasta vastaavat jatkuvasti kasvavat, aluksi kansalliset, nyttemmin kansainvälistyneet yhtiöryhmät. Samoin ammattijärjestöjen esiinmarssi työntekijäpuolella on ollut merkille pantavaa. Työsuhteiden ehdoista eivät enää niinkään päätä yksittäiset työnantajat ja työntekijät kuin heitä edustavat järjestöt.</w:t>
      </w:r>
    </w:p>
    <w:p w:rsidR="004D2E9C" w:rsidRPr="00941AE0" w:rsidRDefault="00A02293" w:rsidP="00941AE0">
      <w:pPr>
        <w:pBdr>
          <w:bottom w:val="none" w:sz="0" w:space="11" w:color="auto"/>
        </w:pBdr>
        <w:spacing w:before="240" w:after="240"/>
        <w:jc w:val="both"/>
        <w:rPr>
          <w:sz w:val="20"/>
        </w:rPr>
      </w:pPr>
      <w:r w:rsidRPr="00941AE0">
        <w:rPr>
          <w:sz w:val="20"/>
        </w:rPr>
        <w:t>Tämän päivän maailmassa yksityinen ihminen ei useimmiten ole markkinamekanismin välitön osapuoli, vaan markkinamekanismista on tullut enemmänkin organisaatioiden välinen. Taloudellisen toiminnan kuvatunlainen organisoituminen taas on johtanut siihen, että useimmilla aloilla uuden yrittäjän sisäänpääsykynnys (</w:t>
      </w:r>
      <w:r w:rsidRPr="00941AE0">
        <w:rPr>
          <w:i/>
          <w:sz w:val="20"/>
        </w:rPr>
        <w:t>barriers to trade</w:t>
      </w:r>
      <w:r w:rsidRPr="00941AE0">
        <w:rPr>
          <w:sz w:val="20"/>
        </w:rPr>
        <w:t>) on tullut yhä korkeammaksi. Kehitys ei ole ollut niinkään riippuvainen yrittäjien halusta monopolisoida tuotantoa kuin siitä yksinkertaisesta tosiasiasta, että tuotanto edellyttää teknistyessään yhä suurempia sijoituksia ja että tuotannossa pätee suurelta osin ns. suuren mittakaavan ekonomia (</w:t>
      </w:r>
      <w:r w:rsidRPr="00941AE0">
        <w:rPr>
          <w:i/>
          <w:sz w:val="20"/>
        </w:rPr>
        <w:t>economies of scale</w:t>
      </w:r>
      <w:r w:rsidRPr="00941AE0">
        <w:rPr>
          <w:sz w:val="20"/>
        </w:rPr>
        <w:t>). Mitä suuremmassa mittakaavassa jotain tuotetaan, sitä pienemmät ovat kustannukset tuotettua yksikköä kohti.</w:t>
      </w:r>
    </w:p>
    <w:p w:rsidR="004D2E9C" w:rsidRPr="00941AE0" w:rsidRDefault="00A02293" w:rsidP="00941AE0">
      <w:pPr>
        <w:pBdr>
          <w:bottom w:val="none" w:sz="0" w:space="11" w:color="auto"/>
        </w:pBdr>
        <w:spacing w:before="240" w:after="240"/>
        <w:jc w:val="both"/>
        <w:rPr>
          <w:sz w:val="20"/>
        </w:rPr>
      </w:pPr>
      <w:r w:rsidRPr="00941AE0">
        <w:rPr>
          <w:sz w:val="20"/>
        </w:rPr>
        <w:t>Kehitys merkitsee ristiriitaa alkuperäisen markkinatalouden idean kanssa. Poliittisesti ristiriita on tehty hyväksyttäväksi korostamalla kehityksestä saatavia taloudellisia etuja. Lisäksi on luotu erityinen kilpailuoikeus (</w:t>
      </w:r>
      <w:r w:rsidRPr="00941AE0">
        <w:rPr>
          <w:i/>
          <w:sz w:val="20"/>
        </w:rPr>
        <w:t>competition law</w:t>
      </w:r>
      <w:r w:rsidRPr="00941AE0">
        <w:rPr>
          <w:sz w:val="20"/>
        </w:rPr>
        <w:t xml:space="preserve">; </w:t>
      </w:r>
      <w:r w:rsidRPr="00941AE0">
        <w:rPr>
          <w:i/>
          <w:sz w:val="20"/>
        </w:rPr>
        <w:t>antitrust law</w:t>
      </w:r>
      <w:r w:rsidRPr="00941AE0">
        <w:rPr>
          <w:sz w:val="20"/>
        </w:rPr>
        <w:t>) kehityksen kontrolloimiseksi siten, että markkinoilla olisi riittävästi kilpailua. Tosiasiaksi kuitenkin jää, että näillä julkisen vallan toimenpiteillä ei keskittymiskehitystä ole pysäytetty, korkeintaan sen vauhtia on vähän jarrutettu. On syytä muistaa, että keskittymiskehitys oli marxilaisen ajattelutavan peruslähtökohta. Siitä käsin johdettiin koko markkinatalousjärjestelmän kritiikki.</w:t>
      </w:r>
    </w:p>
    <w:p w:rsidR="004D2E9C" w:rsidRPr="00941AE0" w:rsidRDefault="00A02293" w:rsidP="00941AE0">
      <w:pPr>
        <w:spacing w:before="60" w:after="20"/>
        <w:jc w:val="both"/>
        <w:rPr>
          <w:b/>
          <w:sz w:val="18"/>
          <w:szCs w:val="20"/>
        </w:rPr>
      </w:pPr>
      <w:r w:rsidRPr="00941AE0">
        <w:rPr>
          <w:b/>
          <w:sz w:val="18"/>
          <w:szCs w:val="20"/>
        </w:rPr>
        <w:t>Varallisuusoikeudet</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line="327" w:lineRule="auto"/>
        <w:jc w:val="both"/>
        <w:rPr>
          <w:sz w:val="20"/>
        </w:rPr>
      </w:pPr>
      <w:r w:rsidRPr="00941AE0">
        <w:rPr>
          <w:sz w:val="20"/>
        </w:rPr>
        <w:t xml:space="preserve">Subjektiivisten varallisuusoikeuksien osalta markkinatalouksissa toteutunut ja edelleen toteutuva työnjaon kasvu on merkinnyt vaihdannan lisääntymistä. Ensinnäkin vaihdannan kohteina olevien objektien (siis perinteisessä mielessä ”esineiden”) määrä on lisääntynyt. Kiinteistöoikeuden kehitys Suomessa on tästä hyvä esimerkki. Ne maa-alueet, jotka ovat normaalin kiinteistönvaihdannan ulkopuolella ja jotka eivät tässä mielessä ole ”kiinteistöjä”, ovat koko ajan vähentyneet. Seikka näkyy selvästi verrattaessa entisen jakolain (604/1951) ja nykyisen </w:t>
      </w:r>
      <w:hyperlink r:id="rId9" w:anchor="//Regulation/Regulation/Ym101///">
        <w:r w:rsidRPr="00941AE0">
          <w:rPr>
            <w:color w:val="0000FF"/>
            <w:sz w:val="20"/>
          </w:rPr>
          <w:t>kiinteistönmuodostamislain (554/1995)</w:t>
        </w:r>
      </w:hyperlink>
      <w:r w:rsidRPr="00941AE0">
        <w:rPr>
          <w:sz w:val="20"/>
        </w:rPr>
        <w:t xml:space="preserve"> kiinteistön määrittelyä ja siinä tapahtuneita muutoksia.</w:t>
      </w:r>
    </w:p>
    <w:p w:rsidR="004D2E9C" w:rsidRPr="00941AE0" w:rsidRDefault="00A02293" w:rsidP="00941AE0">
      <w:pPr>
        <w:pBdr>
          <w:bottom w:val="none" w:sz="0" w:space="11" w:color="auto"/>
        </w:pBdr>
        <w:spacing w:before="240" w:after="240"/>
        <w:jc w:val="both"/>
        <w:rPr>
          <w:sz w:val="20"/>
        </w:rPr>
      </w:pPr>
      <w:r w:rsidRPr="00941AE0">
        <w:rPr>
          <w:sz w:val="20"/>
        </w:rPr>
        <w:t>Toiseksi vaihdantatalous on kehittyessään myös koko ajan luonut uusia ”oikeuksia” vaihdannan kohteiksi. Arvopaperien kokema kehitys on tästä hyvä esimerkki, samoin rahan luonteen jatkuva abstrahoituminen. Markkinat luovat koko ajan uusia vaihdannan kohteita.</w:t>
      </w:r>
    </w:p>
    <w:p w:rsidR="004D2E9C" w:rsidRPr="00941AE0" w:rsidRDefault="00A02293" w:rsidP="00941AE0">
      <w:pPr>
        <w:pBdr>
          <w:bottom w:val="none" w:sz="0" w:space="11" w:color="auto"/>
        </w:pBdr>
        <w:spacing w:before="240" w:after="240"/>
        <w:jc w:val="both"/>
        <w:rPr>
          <w:sz w:val="20"/>
        </w:rPr>
      </w:pPr>
      <w:r w:rsidRPr="00941AE0">
        <w:rPr>
          <w:sz w:val="20"/>
        </w:rPr>
        <w:t>Näin on nimenomaan rahoitussektorilla. Osakkeiden ja lainojen varaan rakentuvat erilaiset johdannaiset ja muut uudet rahoitusinstrumentit ovat tästä hyvänä esimerkkinä. On syytä huomata, että tämä varallisuusoikeuksien kehitys on mitä läheisimmässä yhteydessä talousjärjestelmän kasvavaan institutionalisoitumiseen, jota käsiteltiin edellä. Juuri arvopaperioikeuden ylläkuvattu kehitys mahdollistaa sen, että varsinainen tuotannollinen ja kaupallinen toiminta on yhä etäämmällä toiminnan rahoituksesta ja määräysvallasta. Vaihdantatalouden kehitys johtaa näin finanssisektorin ja varsinaisen ”reaalitalouden” kasvavaan eriytymiseen toisistaan. Viimeaikainen maailmanlaajuinen finanssikriisi havainnollistaa tätä hyvin.</w:t>
      </w:r>
    </w:p>
    <w:p w:rsidR="004D2E9C" w:rsidRPr="00941AE0" w:rsidRDefault="00A02293" w:rsidP="00941AE0">
      <w:pPr>
        <w:spacing w:before="60" w:after="20"/>
        <w:jc w:val="both"/>
        <w:rPr>
          <w:b/>
          <w:sz w:val="18"/>
          <w:szCs w:val="20"/>
        </w:rPr>
      </w:pPr>
      <w:r w:rsidRPr="00941AE0">
        <w:rPr>
          <w:b/>
          <w:sz w:val="18"/>
          <w:szCs w:val="20"/>
        </w:rPr>
        <w:t>Sopimusoikeus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 xml:space="preserve">Sopimusoikeuden osalta kehitys on ollut toisenlainen. Kehitystä on hallinnut ristiriita toisaalta ehdottoman sopimusvapauden ja toisaalta sopimuskohtuuden välillä. Kehityksen kuluessa on painotettu yhä enemmän sitä, että sopimusta on luettava ja tulkittava siten, että se on tasapuolinen molempien kannalta. Tausta-ajatuksena on, että kukaan ei pyri tekemään omalta kannaltaan epäedullisia sopimuksia, mutta tulevaisuuteen liittyvät epävarmuudet ja toisen osapuolen mahdollinen taitamattomuus saattavat johtaa kohtuuttomuuteen arvioitaessa asiaa </w:t>
      </w:r>
      <w:r w:rsidRPr="00941AE0">
        <w:rPr>
          <w:i/>
          <w:sz w:val="20"/>
        </w:rPr>
        <w:t>ex post</w:t>
      </w:r>
      <w:r w:rsidRPr="00941AE0">
        <w:rPr>
          <w:sz w:val="20"/>
        </w:rPr>
        <w:t>. Tältä osin sopimusoikeuden kehitys on palautettavissa tasapuolisuuden vaatimukseen markkinatalouden peruslähtökohtana (</w:t>
      </w:r>
      <w:r w:rsidRPr="00941AE0">
        <w:rPr>
          <w:i/>
          <w:sz w:val="20"/>
        </w:rPr>
        <w:t>equal opportunities for all</w:t>
      </w:r>
      <w:r w:rsidRPr="00941AE0">
        <w:rPr>
          <w:sz w:val="20"/>
        </w:rPr>
        <w:t>).</w:t>
      </w:r>
    </w:p>
    <w:p w:rsidR="004D2E9C" w:rsidRPr="00941AE0" w:rsidRDefault="00A02293" w:rsidP="00941AE0">
      <w:pPr>
        <w:spacing w:before="60" w:after="20"/>
        <w:jc w:val="both"/>
        <w:rPr>
          <w:b/>
          <w:sz w:val="18"/>
          <w:szCs w:val="20"/>
        </w:rPr>
      </w:pPr>
      <w:r w:rsidRPr="00941AE0">
        <w:rPr>
          <w:b/>
          <w:sz w:val="18"/>
          <w:szCs w:val="20"/>
        </w:rPr>
        <w:t>Vahingonkorvausoikeus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Sama kohtuullisuuden ajatus hallitsee myös vahingonkorvausoikeuden kehitystä. Tuottamusperusteisesta vastuuajattelusta on siirrytty entistä enemmän miettimään vahingonkorvausvelvollisuutta riskien jaon näkökulmasta.</w:t>
      </w:r>
    </w:p>
    <w:p w:rsidR="004D2E9C" w:rsidRPr="00941AE0" w:rsidRDefault="00A02293" w:rsidP="00941AE0">
      <w:pPr>
        <w:pStyle w:val="Otsikko2"/>
        <w:keepNext w:val="0"/>
        <w:keepLines w:val="0"/>
        <w:spacing w:before="340" w:after="0" w:line="288" w:lineRule="auto"/>
        <w:jc w:val="both"/>
        <w:rPr>
          <w:color w:val="4D4D4D"/>
          <w:szCs w:val="34"/>
        </w:rPr>
      </w:pPr>
      <w:bookmarkStart w:id="10" w:name="_pvgwgwxu9z9y" w:colFirst="0" w:colLast="0"/>
      <w:bookmarkEnd w:id="10"/>
      <w:r w:rsidRPr="00941AE0">
        <w:rPr>
          <w:color w:val="4D4D4D"/>
          <w:szCs w:val="34"/>
        </w:rPr>
        <w:t>Markkinat ja julkinen valta</w:t>
      </w:r>
    </w:p>
    <w:p w:rsidR="004D2E9C" w:rsidRPr="00941AE0" w:rsidRDefault="00A02293" w:rsidP="00941AE0">
      <w:pPr>
        <w:spacing w:before="200" w:after="20"/>
        <w:jc w:val="both"/>
        <w:rPr>
          <w:b/>
          <w:sz w:val="18"/>
          <w:szCs w:val="20"/>
        </w:rPr>
      </w:pPr>
      <w:r w:rsidRPr="00941AE0">
        <w:rPr>
          <w:b/>
          <w:sz w:val="18"/>
          <w:szCs w:val="20"/>
        </w:rPr>
        <w:t>Perusideana itseohjautuvuus</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Markkinajärjestelmän perusidea on siis itseohjautuvuus. Tavoitellessaan omaa etuaan ihmiset toteuttavat samalla yhteiskunnan kokonaisetua sitä nimenomaan ajattelematta. Oikeudellinen järjestelmä ja erityisesti varallisuusoikeus toimivat markkinatalouden kehyksenä. Nykymaailmassa on ollut varsin voimakas talouspoliittinen mielipide, jonka mukaan yhteiskunta ei muuta sääntelyä juuri kaipaakaan. Markkinataloutta on vain laajennettava riittävästi kattamaan yhteiskunnan eri aloja. Juridisesti tämä merkitsee julkisoikeuden minimointia markkinamekanismin ohjailussa.</w:t>
      </w:r>
    </w:p>
    <w:p w:rsidR="004D2E9C" w:rsidRPr="00941AE0" w:rsidRDefault="00A02293" w:rsidP="00941AE0">
      <w:pPr>
        <w:pBdr>
          <w:bottom w:val="none" w:sz="0" w:space="11" w:color="auto"/>
        </w:pBdr>
        <w:spacing w:before="240" w:after="240"/>
        <w:jc w:val="both"/>
        <w:rPr>
          <w:sz w:val="20"/>
        </w:rPr>
      </w:pPr>
      <w:r w:rsidRPr="00941AE0">
        <w:rPr>
          <w:sz w:val="20"/>
        </w:rPr>
        <w:t>Julkista valtaa tarvitaan kuitenkin aina. On muistettava, että yksityisoikeudellisen lainsäädäntö on julkista vallan käyttöä. Sen lisäksi kaikki tunnustavat tuomioistuinten ja täytäntöönpanokoneiston tarpeen. Nehän ovat myös julkisen vallan (tuomiovallan) käyttöä. Näiltä osin kukaan ei kiistä julkisen vallan tarpeellisuutta. Tämän lisäksi on kuitenkin huomioitava seuraavat näkökohdat:</w:t>
      </w:r>
    </w:p>
    <w:p w:rsidR="004D2E9C" w:rsidRPr="00941AE0" w:rsidRDefault="00A02293" w:rsidP="00941AE0">
      <w:pPr>
        <w:spacing w:before="60" w:after="20"/>
        <w:jc w:val="both"/>
        <w:rPr>
          <w:b/>
          <w:sz w:val="18"/>
          <w:szCs w:val="20"/>
        </w:rPr>
      </w:pPr>
      <w:r w:rsidRPr="00941AE0">
        <w:rPr>
          <w:b/>
          <w:sz w:val="18"/>
          <w:szCs w:val="20"/>
        </w:rPr>
        <w:t>Markkinajärjestelmän tehostaminen</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Valtio voi omilla toimillaan edistää markkinoiden luotettavuutta. Se vähentää markkinaosapuolien riskejä ja niin muodoin kustannuksia. Tällainen järjestelmä on kiinteistöjen rekisteröinti ja siihen liittyvät asiat. Luotettava rekisteri helpottaa varsinkin ostajapuolen asemaa ja vähentää hänen riskejään. Toinen esimerkki on kuluttajansuoja, joka turvaa kuluttajan asemaa monilla tavoilla. Se on omiaan edistämään vähittäismarkkinoiden kehitystä.</w:t>
      </w:r>
    </w:p>
    <w:p w:rsidR="004D2E9C" w:rsidRPr="00941AE0" w:rsidRDefault="00A02293" w:rsidP="00941AE0">
      <w:pPr>
        <w:spacing w:before="60" w:after="20"/>
        <w:jc w:val="both"/>
        <w:rPr>
          <w:b/>
          <w:sz w:val="18"/>
          <w:szCs w:val="20"/>
        </w:rPr>
      </w:pPr>
      <w:r w:rsidRPr="00941AE0">
        <w:rPr>
          <w:b/>
          <w:sz w:val="18"/>
          <w:szCs w:val="20"/>
        </w:rPr>
        <w:t>Kilpailun säilyttäminen markkinoilla</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Marxin kritiikki markkinatalousjärjestelmää vastaan keskittyi nimenomaan järjestelmän sisäiseen taipumukseen keskittyä ja viime kädessä monopolisoitua. Tässä kritiikissä on perää. Sen havaitsee jokainen, joka seuraa talouselämän kehitystä. Tätä tendenssiä ei markkinamekanismin itseohjautuvuus estä. Tarvitaan siis julkisen vallan rajoittavia säännöksiä. Tämän vuoksi kilpailuoikeudelliset rajoitukset ja kontrolli ovat välttämättömiä. Kilpailuoikeus tai sen amerikkalainen vastine ”</w:t>
      </w:r>
      <w:r w:rsidRPr="00941AE0">
        <w:rPr>
          <w:i/>
          <w:sz w:val="20"/>
        </w:rPr>
        <w:t>antitrust legislation</w:t>
      </w:r>
      <w:r w:rsidRPr="00941AE0">
        <w:rPr>
          <w:sz w:val="20"/>
        </w:rPr>
        <w:t>” ovat luonteeltaan julkisoikeudellisia järjestelyjä, vaikka ne pedagogisista syistä on sijoitettu kauppaoikeuteen.</w:t>
      </w:r>
    </w:p>
    <w:p w:rsidR="004D2E9C" w:rsidRPr="00941AE0" w:rsidRDefault="00A02293" w:rsidP="00941AE0">
      <w:pPr>
        <w:pBdr>
          <w:bottom w:val="none" w:sz="0" w:space="11" w:color="auto"/>
        </w:pBdr>
        <w:spacing w:before="240" w:after="240"/>
        <w:jc w:val="both"/>
        <w:rPr>
          <w:sz w:val="20"/>
        </w:rPr>
      </w:pPr>
      <w:r w:rsidRPr="00941AE0">
        <w:rPr>
          <w:sz w:val="20"/>
        </w:rPr>
        <w:t xml:space="preserve">Alun perin </w:t>
      </w:r>
      <w:r w:rsidRPr="00941AE0">
        <w:rPr>
          <w:i/>
          <w:sz w:val="20"/>
        </w:rPr>
        <w:t>antitrust</w:t>
      </w:r>
      <w:r w:rsidRPr="00941AE0">
        <w:rPr>
          <w:sz w:val="20"/>
        </w:rPr>
        <w:t>-säädökset Yhdysvalloissa, joka on tällä oikeudenalalla edelläkävijä, luotiin pienyrittäjien turvaksi suuria yrityskokonaisuuksia vastaan. Tarkoitus oli pitää uuden yrittäjän pääsyä alalle mahdollisena estämällä suuryritysten vallan väärinkäyttö. Tästä tavoitteesta on tänä päivänä luovuttu ja päämääränä on vain pitää riittävää kilpailua eri aloilla. On kuitenkin todettava, että ns. toimialarationalisoinnin nimissä yrityskokonaisuudet kasvavat ja näiden kokonaisuuksien mahdollisuudet hallita markkinoita lisääntyvät koko ajan.</w:t>
      </w:r>
    </w:p>
    <w:p w:rsidR="004D2E9C" w:rsidRPr="00941AE0" w:rsidRDefault="00A02293" w:rsidP="00941AE0">
      <w:pPr>
        <w:spacing w:before="60" w:after="20"/>
        <w:jc w:val="both"/>
        <w:rPr>
          <w:b/>
          <w:sz w:val="18"/>
          <w:szCs w:val="20"/>
        </w:rPr>
      </w:pPr>
      <w:r w:rsidRPr="00941AE0">
        <w:rPr>
          <w:b/>
          <w:sz w:val="18"/>
          <w:szCs w:val="20"/>
        </w:rPr>
        <w:t>Markkinoiden epäonnistuminen (market failure)</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Kaikissa mikrotalouden oppikirjoissa käsitellään tapauksia, joissa markkinamekanismi synnyttää epäkohtia, joita ei voida hyväksyä. Tällöin vaaditaan julkisen vallan sääntelyä. Tämän päivän näkökulmasta keskeinen tällainen epäkohta on rahoitustalouden maailmanlaajuinen kriisi. Se johtuu yksinkertaisesti kultakannan poistumisesta rahajärjestelmän perustana. Nykyisin rahaa voidaan periaatteessa luoda (varsinkin keskuspankkien toimesta) ilman pidäkkeitä. Tähän ollaan parhaillaan luomassa globaaleja rajoitteita, jolla rahalaitosten vakavaraisuussäännöksiä pitäisi tiukentaa oleellisesti. Tulevaisuus näyttää, onnistutaanko tässä.</w:t>
      </w:r>
    </w:p>
    <w:p w:rsidR="004D2E9C" w:rsidRPr="00941AE0" w:rsidRDefault="00A02293" w:rsidP="00941AE0">
      <w:pPr>
        <w:spacing w:before="60" w:after="20"/>
        <w:jc w:val="both"/>
        <w:rPr>
          <w:b/>
          <w:sz w:val="18"/>
          <w:szCs w:val="20"/>
        </w:rPr>
      </w:pPr>
      <w:r w:rsidRPr="00941AE0">
        <w:rPr>
          <w:b/>
          <w:sz w:val="18"/>
          <w:szCs w:val="20"/>
        </w:rPr>
        <w:t>Ympäristön suojelu</w:t>
      </w:r>
    </w:p>
    <w:p w:rsidR="004D2E9C" w:rsidRPr="00941AE0" w:rsidRDefault="00A02293" w:rsidP="00941AE0">
      <w:pPr>
        <w:pBdr>
          <w:bottom w:val="none" w:sz="0" w:space="11" w:color="auto"/>
        </w:pBdr>
        <w:spacing w:before="240" w:after="240"/>
        <w:jc w:val="both"/>
        <w:rPr>
          <w:i/>
          <w:sz w:val="20"/>
        </w:rPr>
      </w:pPr>
      <w:r w:rsidRPr="00941AE0">
        <w:rPr>
          <w:i/>
          <w:sz w:val="20"/>
        </w:rPr>
        <w:t>Kirjailija päivittänyt tekstin 1.10.2011.</w:t>
      </w:r>
    </w:p>
    <w:p w:rsidR="004D2E9C" w:rsidRPr="00941AE0" w:rsidRDefault="00A02293" w:rsidP="00941AE0">
      <w:pPr>
        <w:pBdr>
          <w:bottom w:val="none" w:sz="0" w:space="11" w:color="auto"/>
        </w:pBdr>
        <w:spacing w:before="240" w:after="240"/>
        <w:jc w:val="both"/>
        <w:rPr>
          <w:sz w:val="20"/>
        </w:rPr>
      </w:pPr>
      <w:r w:rsidRPr="00941AE0">
        <w:rPr>
          <w:sz w:val="20"/>
        </w:rPr>
        <w:t>Ympäristön suojelu ei ole kenenkään erityisessä intressissä, koska se on kaikkien yhteinen intressi, joten se ei ole markkinamekanismin sisäisesti hoidettavissa ilman julkisen vallan ohjaavaa toimintaa.</w:t>
      </w:r>
    </w:p>
    <w:p w:rsidR="004D2E9C" w:rsidRPr="00941AE0" w:rsidRDefault="00A02293" w:rsidP="00941AE0">
      <w:pPr>
        <w:pStyle w:val="Otsikko2"/>
        <w:keepNext w:val="0"/>
        <w:keepLines w:val="0"/>
        <w:spacing w:before="340" w:after="0" w:line="288" w:lineRule="auto"/>
        <w:jc w:val="both"/>
        <w:rPr>
          <w:color w:val="4D4D4D"/>
          <w:szCs w:val="34"/>
        </w:rPr>
      </w:pPr>
      <w:bookmarkStart w:id="11" w:name="_wtoru1redhcy" w:colFirst="0" w:colLast="0"/>
      <w:bookmarkEnd w:id="11"/>
      <w:r w:rsidRPr="00941AE0">
        <w:rPr>
          <w:color w:val="4D4D4D"/>
          <w:szCs w:val="34"/>
        </w:rPr>
        <w:t>Kirjallisuutta</w:t>
      </w:r>
    </w:p>
    <w:p w:rsidR="004D2E9C" w:rsidRPr="00941AE0" w:rsidRDefault="00A02293" w:rsidP="00941AE0">
      <w:pPr>
        <w:pBdr>
          <w:bottom w:val="none" w:sz="0" w:space="11" w:color="auto"/>
        </w:pBdr>
        <w:spacing w:before="240" w:after="240"/>
        <w:jc w:val="both"/>
        <w:rPr>
          <w:sz w:val="20"/>
        </w:rPr>
      </w:pPr>
      <w:r w:rsidRPr="00941AE0">
        <w:rPr>
          <w:sz w:val="20"/>
        </w:rPr>
        <w:t xml:space="preserve">Ekström: </w:t>
      </w:r>
      <w:r w:rsidRPr="00941AE0">
        <w:rPr>
          <w:i/>
          <w:sz w:val="20"/>
        </w:rPr>
        <w:t>Privaträttens allmänna läror I – III,</w:t>
      </w:r>
      <w:r w:rsidRPr="00941AE0">
        <w:rPr>
          <w:sz w:val="20"/>
        </w:rPr>
        <w:t xml:space="preserve"> 1921 – 1922</w:t>
      </w:r>
    </w:p>
    <w:p w:rsidR="004D2E9C" w:rsidRPr="00941AE0" w:rsidRDefault="00A02293" w:rsidP="00941AE0">
      <w:pPr>
        <w:pBdr>
          <w:bottom w:val="none" w:sz="0" w:space="11" w:color="auto"/>
        </w:pBdr>
        <w:spacing w:before="240" w:after="240"/>
        <w:jc w:val="both"/>
        <w:rPr>
          <w:sz w:val="20"/>
        </w:rPr>
      </w:pPr>
      <w:r w:rsidRPr="00941AE0">
        <w:rPr>
          <w:sz w:val="20"/>
        </w:rPr>
        <w:t xml:space="preserve">Friedman: </w:t>
      </w:r>
      <w:r w:rsidRPr="00941AE0">
        <w:rPr>
          <w:i/>
          <w:sz w:val="20"/>
        </w:rPr>
        <w:t>Law in a Changing Society,</w:t>
      </w:r>
      <w:r w:rsidRPr="00941AE0">
        <w:rPr>
          <w:sz w:val="20"/>
        </w:rPr>
        <w:t xml:space="preserve"> 1972</w:t>
      </w:r>
    </w:p>
    <w:p w:rsidR="004D2E9C" w:rsidRPr="00941AE0" w:rsidRDefault="00A02293" w:rsidP="00941AE0">
      <w:pPr>
        <w:pBdr>
          <w:bottom w:val="none" w:sz="0" w:space="11" w:color="auto"/>
        </w:pBdr>
        <w:spacing w:before="240" w:after="240"/>
        <w:jc w:val="both"/>
        <w:rPr>
          <w:sz w:val="20"/>
        </w:rPr>
      </w:pPr>
      <w:r w:rsidRPr="00941AE0">
        <w:rPr>
          <w:sz w:val="20"/>
        </w:rPr>
        <w:t xml:space="preserve">Halévy: </w:t>
      </w:r>
      <w:r w:rsidRPr="00941AE0">
        <w:rPr>
          <w:i/>
          <w:sz w:val="20"/>
        </w:rPr>
        <w:t>The Growth of Philosophical Radicalism,</w:t>
      </w:r>
      <w:r w:rsidRPr="00941AE0">
        <w:rPr>
          <w:sz w:val="20"/>
        </w:rPr>
        <w:t xml:space="preserve"> 1955</w:t>
      </w:r>
    </w:p>
    <w:p w:rsidR="004D2E9C" w:rsidRPr="00941AE0" w:rsidRDefault="00A02293" w:rsidP="00941AE0">
      <w:pPr>
        <w:pBdr>
          <w:bottom w:val="none" w:sz="0" w:space="11" w:color="auto"/>
        </w:pBdr>
        <w:spacing w:before="240" w:after="240"/>
        <w:jc w:val="both"/>
        <w:rPr>
          <w:sz w:val="20"/>
        </w:rPr>
      </w:pPr>
      <w:r w:rsidRPr="00941AE0">
        <w:rPr>
          <w:sz w:val="20"/>
        </w:rPr>
        <w:t xml:space="preserve">James: </w:t>
      </w:r>
      <w:r w:rsidRPr="00941AE0">
        <w:rPr>
          <w:i/>
          <w:sz w:val="20"/>
        </w:rPr>
        <w:t>Introduction to English Law,</w:t>
      </w:r>
      <w:r w:rsidRPr="00941AE0">
        <w:rPr>
          <w:sz w:val="20"/>
        </w:rPr>
        <w:t xml:space="preserve"> 1985</w:t>
      </w:r>
    </w:p>
    <w:p w:rsidR="004D2E9C" w:rsidRPr="00941AE0" w:rsidRDefault="00A02293" w:rsidP="00941AE0">
      <w:pPr>
        <w:pBdr>
          <w:bottom w:val="none" w:sz="0" w:space="11" w:color="auto"/>
        </w:pBdr>
        <w:spacing w:before="240" w:after="240"/>
        <w:jc w:val="both"/>
        <w:rPr>
          <w:sz w:val="20"/>
        </w:rPr>
      </w:pPr>
      <w:r w:rsidRPr="00941AE0">
        <w:rPr>
          <w:sz w:val="20"/>
        </w:rPr>
        <w:t xml:space="preserve">Kivimäki – Ylöstalo: </w:t>
      </w:r>
      <w:r w:rsidRPr="00941AE0">
        <w:rPr>
          <w:i/>
          <w:sz w:val="20"/>
        </w:rPr>
        <w:t>Suomen siviilioikeuden oppikirja,</w:t>
      </w:r>
      <w:r w:rsidRPr="00941AE0">
        <w:rPr>
          <w:sz w:val="20"/>
        </w:rPr>
        <w:t xml:space="preserve"> 1981</w:t>
      </w:r>
    </w:p>
    <w:p w:rsidR="004D2E9C" w:rsidRPr="00941AE0" w:rsidRDefault="00A02293" w:rsidP="00941AE0">
      <w:pPr>
        <w:pBdr>
          <w:bottom w:val="none" w:sz="0" w:space="11" w:color="auto"/>
        </w:pBdr>
        <w:spacing w:before="240" w:after="240"/>
        <w:jc w:val="both"/>
        <w:rPr>
          <w:sz w:val="20"/>
        </w:rPr>
      </w:pPr>
      <w:r w:rsidRPr="00941AE0">
        <w:rPr>
          <w:sz w:val="20"/>
        </w:rPr>
        <w:t xml:space="preserve">Larenz: </w:t>
      </w:r>
      <w:r w:rsidRPr="00941AE0">
        <w:rPr>
          <w:i/>
          <w:sz w:val="20"/>
        </w:rPr>
        <w:t>Allgemeiner Teil des deutschen bürgerlichen Rechts,</w:t>
      </w:r>
      <w:r w:rsidRPr="00941AE0">
        <w:rPr>
          <w:sz w:val="20"/>
        </w:rPr>
        <w:t xml:space="preserve"> 1980</w:t>
      </w:r>
    </w:p>
    <w:p w:rsidR="004D2E9C" w:rsidRPr="00941AE0" w:rsidRDefault="00A02293" w:rsidP="00941AE0">
      <w:pPr>
        <w:pBdr>
          <w:bottom w:val="none" w:sz="0" w:space="11" w:color="auto"/>
        </w:pBdr>
        <w:spacing w:before="240" w:after="240"/>
        <w:jc w:val="both"/>
        <w:rPr>
          <w:sz w:val="20"/>
        </w:rPr>
      </w:pPr>
      <w:r w:rsidRPr="00941AE0">
        <w:rPr>
          <w:sz w:val="20"/>
        </w:rPr>
        <w:t xml:space="preserve">Montgomery: </w:t>
      </w:r>
      <w:r w:rsidRPr="00941AE0">
        <w:rPr>
          <w:i/>
          <w:sz w:val="20"/>
        </w:rPr>
        <w:t>Handbok i Finlands allmänna privaträtt,</w:t>
      </w:r>
      <w:r w:rsidRPr="00941AE0">
        <w:rPr>
          <w:sz w:val="20"/>
        </w:rPr>
        <w:t xml:space="preserve"> 1908</w:t>
      </w:r>
    </w:p>
    <w:p w:rsidR="004D2E9C" w:rsidRPr="00941AE0" w:rsidRDefault="00A02293" w:rsidP="00941AE0">
      <w:pPr>
        <w:pBdr>
          <w:bottom w:val="none" w:sz="0" w:space="11" w:color="auto"/>
        </w:pBdr>
        <w:spacing w:before="240" w:after="240"/>
        <w:jc w:val="both"/>
        <w:rPr>
          <w:sz w:val="20"/>
        </w:rPr>
      </w:pPr>
      <w:r w:rsidRPr="00941AE0">
        <w:rPr>
          <w:sz w:val="20"/>
        </w:rPr>
        <w:t xml:space="preserve">Ricardo: </w:t>
      </w:r>
      <w:r w:rsidRPr="00941AE0">
        <w:rPr>
          <w:i/>
          <w:sz w:val="20"/>
        </w:rPr>
        <w:t>The Principles of Political Economy and Taxation,</w:t>
      </w:r>
      <w:r w:rsidRPr="00941AE0">
        <w:rPr>
          <w:sz w:val="20"/>
        </w:rPr>
        <w:t xml:space="preserve"> 1971</w:t>
      </w:r>
    </w:p>
    <w:p w:rsidR="004D2E9C" w:rsidRPr="00941AE0" w:rsidRDefault="00A02293" w:rsidP="00941AE0">
      <w:pPr>
        <w:pBdr>
          <w:bottom w:val="none" w:sz="0" w:space="11" w:color="auto"/>
        </w:pBdr>
        <w:spacing w:before="240" w:after="240"/>
        <w:jc w:val="both"/>
        <w:rPr>
          <w:sz w:val="20"/>
        </w:rPr>
      </w:pPr>
      <w:r w:rsidRPr="00941AE0">
        <w:rPr>
          <w:sz w:val="20"/>
        </w:rPr>
        <w:t xml:space="preserve">Schmoller: </w:t>
      </w:r>
      <w:r w:rsidRPr="00941AE0">
        <w:rPr>
          <w:i/>
          <w:sz w:val="20"/>
        </w:rPr>
        <w:t>The Mercantile System and Its Historical Significance</w:t>
      </w:r>
      <w:r w:rsidRPr="00941AE0">
        <w:rPr>
          <w:sz w:val="20"/>
        </w:rPr>
        <w:t>, 1910</w:t>
      </w:r>
    </w:p>
    <w:p w:rsidR="004D2E9C" w:rsidRPr="00941AE0" w:rsidRDefault="00A02293" w:rsidP="00941AE0">
      <w:pPr>
        <w:pBdr>
          <w:bottom w:val="none" w:sz="0" w:space="11" w:color="auto"/>
        </w:pBdr>
        <w:spacing w:before="240" w:after="240"/>
        <w:jc w:val="both"/>
        <w:rPr>
          <w:sz w:val="20"/>
        </w:rPr>
      </w:pPr>
      <w:r w:rsidRPr="00941AE0">
        <w:rPr>
          <w:sz w:val="20"/>
        </w:rPr>
        <w:t xml:space="preserve">Smith: </w:t>
      </w:r>
      <w:r w:rsidRPr="00941AE0">
        <w:rPr>
          <w:i/>
          <w:sz w:val="20"/>
        </w:rPr>
        <w:t>The Wealth of Nations,</w:t>
      </w:r>
      <w:r w:rsidRPr="00941AE0">
        <w:rPr>
          <w:sz w:val="20"/>
        </w:rPr>
        <w:t xml:space="preserve"> 1970</w:t>
      </w:r>
    </w:p>
    <w:p w:rsidR="004D2E9C" w:rsidRPr="00941AE0" w:rsidRDefault="00A02293" w:rsidP="00941AE0">
      <w:pPr>
        <w:pBdr>
          <w:bottom w:val="none" w:sz="0" w:space="11" w:color="auto"/>
        </w:pBdr>
        <w:spacing w:before="240" w:after="240"/>
        <w:jc w:val="both"/>
        <w:rPr>
          <w:sz w:val="20"/>
        </w:rPr>
      </w:pPr>
      <w:r w:rsidRPr="00941AE0">
        <w:rPr>
          <w:sz w:val="20"/>
        </w:rPr>
        <w:t xml:space="preserve">Zitting – Rautiala: </w:t>
      </w:r>
      <w:r w:rsidRPr="00941AE0">
        <w:rPr>
          <w:i/>
          <w:sz w:val="20"/>
        </w:rPr>
        <w:t>Esineoikeuden oppikirja,</w:t>
      </w:r>
      <w:r w:rsidRPr="00941AE0">
        <w:rPr>
          <w:sz w:val="20"/>
        </w:rPr>
        <w:t xml:space="preserve"> 1982</w:t>
      </w:r>
    </w:p>
    <w:p w:rsidR="004D2E9C" w:rsidRPr="00941AE0" w:rsidRDefault="004D2E9C" w:rsidP="00941AE0">
      <w:pPr>
        <w:jc w:val="both"/>
        <w:rPr>
          <w:sz w:val="20"/>
        </w:rPr>
      </w:pPr>
    </w:p>
    <w:p w:rsidR="004D2E9C" w:rsidRPr="00941AE0" w:rsidRDefault="00A02293" w:rsidP="00941AE0">
      <w:pPr>
        <w:jc w:val="both"/>
        <w:rPr>
          <w:sz w:val="20"/>
        </w:rPr>
      </w:pPr>
      <w:r w:rsidRPr="00941AE0">
        <w:rPr>
          <w:sz w:val="20"/>
        </w:rPr>
        <w:br w:type="page"/>
      </w:r>
    </w:p>
    <w:p w:rsidR="004D2E9C" w:rsidRPr="00941AE0" w:rsidRDefault="00A02293" w:rsidP="00941AE0">
      <w:pPr>
        <w:pStyle w:val="Otsikko1"/>
        <w:keepNext w:val="0"/>
        <w:keepLines w:val="0"/>
        <w:pBdr>
          <w:bottom w:val="single" w:sz="6" w:space="0" w:color="4D4D4D"/>
        </w:pBdr>
        <w:spacing w:before="460" w:after="0" w:line="288" w:lineRule="auto"/>
        <w:jc w:val="both"/>
        <w:rPr>
          <w:b/>
          <w:color w:val="4D4D4D"/>
          <w:sz w:val="44"/>
          <w:szCs w:val="46"/>
        </w:rPr>
      </w:pPr>
      <w:bookmarkStart w:id="12" w:name="_n4ditdigbhpr" w:colFirst="0" w:colLast="0"/>
      <w:bookmarkEnd w:id="12"/>
      <w:r w:rsidRPr="00941AE0">
        <w:rPr>
          <w:b/>
          <w:color w:val="4D4D4D"/>
          <w:sz w:val="44"/>
          <w:szCs w:val="46"/>
        </w:rPr>
        <w:t>2. Varallisuusoikeus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Leena Kartio – Eva Tammi-Salminen</w:t>
      </w:r>
    </w:p>
    <w:p w:rsidR="004D2E9C" w:rsidRPr="00941AE0" w:rsidRDefault="00A02293" w:rsidP="00941AE0">
      <w:pPr>
        <w:pStyle w:val="Otsikko2"/>
        <w:keepNext w:val="0"/>
        <w:keepLines w:val="0"/>
        <w:spacing w:before="340" w:after="0" w:line="211" w:lineRule="auto"/>
        <w:jc w:val="both"/>
        <w:rPr>
          <w:color w:val="4D4D4D"/>
          <w:szCs w:val="34"/>
        </w:rPr>
      </w:pPr>
      <w:bookmarkStart w:id="13" w:name="_w5q46g4me0mt" w:colFirst="0" w:colLast="0"/>
      <w:bookmarkEnd w:id="13"/>
      <w:r w:rsidRPr="00941AE0">
        <w:rPr>
          <w:color w:val="0000FF"/>
          <w:szCs w:val="34"/>
        </w:rPr>
        <w:t xml:space="preserve">► </w:t>
      </w:r>
      <w:r w:rsidRPr="00941AE0">
        <w:rPr>
          <w:color w:val="4D4D4D"/>
          <w:szCs w:val="34"/>
        </w:rPr>
        <w:t>Varallisuusoikeus oikeudenalana</w:t>
      </w:r>
    </w:p>
    <w:p w:rsidR="004D2E9C" w:rsidRPr="00941AE0" w:rsidRDefault="00A02293" w:rsidP="00941AE0">
      <w:pPr>
        <w:spacing w:before="200" w:after="20"/>
        <w:jc w:val="both"/>
        <w:rPr>
          <w:b/>
          <w:color w:val="4D4D4D"/>
          <w:sz w:val="18"/>
          <w:szCs w:val="20"/>
        </w:rPr>
      </w:pPr>
      <w:r w:rsidRPr="00941AE0">
        <w:rPr>
          <w:b/>
          <w:color w:val="4D4D4D"/>
          <w:sz w:val="18"/>
          <w:szCs w:val="20"/>
        </w:rPr>
        <w:t>Oikeudenalajaon merkitys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Voimassa oleva oikeus koostuu oikeussäännöistä ja -periaatteista. Nämä normit muodostavat oikeusjärjestyksen. Oikeusjärjestystä puolestaan jäsennetään oikeuskulttuurissamme oikeudenalajaottelun avulla. Oikeudenalajaottelu ilmentää oikeustieteessä luotua oikeusjärjestelmää. Oikeusjärjestelmä on oikeudellisen ajattelun tuote, jonka avulla systematisoidaan oikeusjärjestystä ja annetaan sille tukikehikko. Voidaan sanoa, että oikeusjärjestystä hahmotetaan ja hallitaan oikeudellisessa toiminnassa oikeudenalajaottelun avulla. Oikeudenalajaotuksen tärkeä perustehtävä on mahdollistaa oikeusnormien mielekäs esittäminen oikeustieteellisessä opetuksessa. Sillä on kuitenkin tätä esitysteknistä ulottuvuutta sisällöllisempikin merkitys. Oikeudenalajaotus nimittäin vaikuttaa myös oikeudellisten ongelmien paikantamiseen ja ongelmanratkaisussa olennaisten normien löytymiseen. Tätä kautta se vaikuttaa samalla myös voimassa olevan oikeuden sisältöön.</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Oikeudenalajaon merkityksestä, muutoksista ja suhteesta oikeusjärjestykseen ja oikeusjärjestelmään ks. esim. Tuori 2004.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Edellä on jo selvitetty jakoa yksityis- ja julkisoikeuteen ja jaon perusteita. Yksityisoikeuden jaottelua tarkastellaan seuraavassa. Näissä jaotteluissa on kysymys oikeudesta objektiivisessa merkityksessä. Varallisuusoikeudella objektiivisessa merkityksessä tarkoitetaan tiettyä oikeusjärjestyksen osa-aluetta. On huomattava, että oikeuksista voidaan puhua myös subjektiivisessa merkityksessä, jolloin tarkoitetaan jollekulle kuuluvaa oikeutta, kuten esimerkiksi varallisuusoikeudessa jäljempänä puheeksi tulevia omistusoikeutta ja saamisoikeutta.</w:t>
      </w:r>
    </w:p>
    <w:p w:rsidR="004D2E9C" w:rsidRPr="00941AE0" w:rsidRDefault="00A02293" w:rsidP="00941AE0">
      <w:pPr>
        <w:spacing w:before="60" w:after="20"/>
        <w:jc w:val="both"/>
        <w:rPr>
          <w:b/>
          <w:color w:val="4D4D4D"/>
          <w:sz w:val="18"/>
          <w:szCs w:val="20"/>
        </w:rPr>
      </w:pPr>
      <w:r w:rsidRPr="00941AE0">
        <w:rPr>
          <w:b/>
          <w:color w:val="4D4D4D"/>
          <w:sz w:val="18"/>
          <w:szCs w:val="20"/>
        </w:rPr>
        <w:t>Yksityisoikeus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Suomen yksityisoikeuden perinteisen jaottelun mukaan varallisuusoikeus on luettu yleisen yksityisoikeuden eli siviilioikeuden osaksi. Varallisuusoikeuden lisäksi siviilioikeuteen on katsottu kuuluvan perhe- ja perintö- eli jäämistöoikeus sekä henkilöoikeus.</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Suomen yksityisoikeuden rakennetta on esimerkiksi usein viitatussa Björnen esityksessä (1986, s. 16) kuvattu seuraavasti:</w:t>
      </w:r>
    </w:p>
    <w:p w:rsidR="004D2E9C" w:rsidRPr="00941AE0" w:rsidRDefault="00A02293" w:rsidP="00941AE0">
      <w:pPr>
        <w:jc w:val="both"/>
        <w:rPr>
          <w:color w:val="218A21"/>
          <w:sz w:val="18"/>
          <w:szCs w:val="20"/>
        </w:rPr>
      </w:pPr>
      <w:r w:rsidRPr="00941AE0">
        <w:rPr>
          <w:noProof/>
          <w:color w:val="218A21"/>
          <w:sz w:val="18"/>
          <w:szCs w:val="20"/>
          <w:lang w:val="fi-FI"/>
        </w:rPr>
        <w:drawing>
          <wp:inline distT="114300" distB="114300" distL="114300" distR="114300">
            <wp:extent cx="3990975" cy="2914650"/>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3990975" cy="2914650"/>
                    </a:xfrm>
                    <a:prstGeom prst="rect">
                      <a:avLst/>
                    </a:prstGeom>
                    <a:ln/>
                  </pic:spPr>
                </pic:pic>
              </a:graphicData>
            </a:graphic>
          </wp:inline>
        </w:drawing>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Varallisuusoikeutta lähellä oleva kauppaoikeus kuuluu tämän jäsentelyn mukaan erityiseen yksityisoikeuteen. Kuviosta taas puuttuvat kokonaan omina uudempina oikeudenaloinaan pidetyt henkilöoikeus ja immateriaalioikeus. Henkilöoikeutta on pidetty itsenäisenä siviilioikeuden osa-alueena, immateriaalioikeutta puolestaan varallisuusoikeuden kolmantena osa-alueena esine- ja velvoiteoikeuden ohella. Uusien oikeudenalojen syntyminen onkin yksi keskeisistä oikeudenalajaottelua aikojen kuluessa kohdanneista muutospiirteistä.</w:t>
      </w:r>
    </w:p>
    <w:p w:rsidR="004D2E9C" w:rsidRPr="00941AE0" w:rsidRDefault="00A02293" w:rsidP="00941AE0">
      <w:pPr>
        <w:spacing w:before="60" w:after="20"/>
        <w:jc w:val="both"/>
        <w:rPr>
          <w:b/>
          <w:color w:val="4D4D4D"/>
          <w:sz w:val="18"/>
          <w:szCs w:val="20"/>
        </w:rPr>
      </w:pPr>
      <w:r w:rsidRPr="00941AE0">
        <w:rPr>
          <w:b/>
          <w:color w:val="4D4D4D"/>
          <w:sz w:val="18"/>
          <w:szCs w:val="20"/>
        </w:rPr>
        <w:t>Historia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Siviilioikeuden systematiikka perustuu meille Saksan oikeuden kautta periytyneisiin roomalaisen oikeuden lähtökohtiin. Roomalaisen oikeuden reseptioon pohjautuvan saksalaisen oikeuden järjestelmässä erotettiin jo ainakin 1700-luvulla varallisuusoikeudet (</w:t>
      </w:r>
      <w:r w:rsidRPr="00941AE0">
        <w:rPr>
          <w:i/>
          <w:color w:val="4D4D4D"/>
          <w:sz w:val="18"/>
          <w:szCs w:val="20"/>
        </w:rPr>
        <w:t>iura circa res</w:t>
      </w:r>
      <w:r w:rsidRPr="00941AE0">
        <w:rPr>
          <w:color w:val="4D4D4D"/>
          <w:sz w:val="18"/>
          <w:szCs w:val="20"/>
        </w:rPr>
        <w:t>) vastakohdiksi henkilö- ja perheoikeuksille (</w:t>
      </w:r>
      <w:r w:rsidRPr="00941AE0">
        <w:rPr>
          <w:i/>
          <w:color w:val="4D4D4D"/>
          <w:sz w:val="18"/>
          <w:szCs w:val="20"/>
        </w:rPr>
        <w:t>iura personarum</w:t>
      </w:r>
      <w:r w:rsidRPr="00941AE0">
        <w:rPr>
          <w:color w:val="4D4D4D"/>
          <w:sz w:val="18"/>
          <w:szCs w:val="20"/>
        </w:rPr>
        <w:t>). Oikeudessamme seurattiin 1800-luvun jälkipuolelta alkaen läheisesti Saksan siviilioikeudessa kehittynyttä ns. viiden kirjan järjestelmää. Sen mukaan siviilioikeuden yleisen osan sisältönä olivat siviilioikeuden yleiset opit ja velvoiteoikeus, erityisen osan taas esine-, perhe- ja perintöoikeus.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Tämän järjestelmän pohjalta tapahtunut varallisuusoikeuden perusjako velvoite- ja esineoikeuteen on jättänyt syvät jäljet oikeudenala- ja oppiainejaotteluumme. Kuten edellä jo mainittiin, nykyään lisäksi immateriaalioikeuden on katsottu eräin rajoituksin kuuluvan varallisuusoikeuteen omana oikeudenalanaan.</w:t>
      </w:r>
    </w:p>
    <w:p w:rsidR="004D2E9C" w:rsidRPr="00941AE0" w:rsidRDefault="00A02293" w:rsidP="00941AE0">
      <w:pPr>
        <w:spacing w:before="60" w:after="20"/>
        <w:jc w:val="both"/>
        <w:rPr>
          <w:b/>
          <w:color w:val="4D4D4D"/>
          <w:sz w:val="18"/>
          <w:szCs w:val="20"/>
        </w:rPr>
      </w:pPr>
      <w:r w:rsidRPr="00941AE0">
        <w:rPr>
          <w:b/>
          <w:color w:val="4D4D4D"/>
          <w:sz w:val="18"/>
          <w:szCs w:val="20"/>
        </w:rPr>
        <w:t>Perhe- ja jäämistöoikeus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Kuten myös edellä on todettu, toisiinsa läheisesti liittyvät perhe- ja jäämistöoikeus on perinteisesti luettu omaksi oikeudenalakseen. Tämän oikeudenalan normein järjestellään toisiinsa elämänyhteydessä olevien henkilöiden välisiä suhteita. Verrattuna muiden siviilioikeudellisten oikeudenalojen normeihin perhe- ja jäämistöoikeuden normeille on usein pidetty ominaisena, että ne ovat erityisen kiinteästi sidoksissa yhteiskunnan eettisiin arvoperusteisiin ja vallitseviin moraalikäsityksiin. Tämä koskee esimerkiksi normeja, jotka sääntelevät avioliiton solmimisen edellytyksiä ja sen purkamisen perusteita, isyyden määräytymistä, lapsen huollon järjestämistä taikka lakimääräisen perimysjärjestyksen ja lakiosaoikeuden ulottuvuutta. Perhe- ja jäämistöoikeuteen kuuluu kuitenkin myös huomattava määrä asiallisesti varallisuusoikeudellisia normeja. Esimerkiksi aviopuolisoiden omaisuussuhteiden sääntely taikka kuolleen henkilön jäämistön jako ja siihen liittyvät velkavastuukysymykset palautuvat viime kädessä varallisuusoikeudellisiksi ongelmiksi. Oikeuskirjallisuudessa onkin tuotu esiin näkemystä, jonka mukaan tällaisia kysymyksiä on perusteltua arvioida yleisistä varallisuusoikeudellisista peruslähtökohdista käsin. Tähän nähden hieman eri asia on, että perhesuhteella voi luonnollisesti olla erityistä merkitystä toimintaympäristönä, joka yleisiä varallisuusoikeudellisia normeja sovellettaessa on otettava tulkinnassa huomioon. Perheoikeuden erityispiirteistä oikeudenalana ja sen eri osa-alueiden eroista ks. esim. Helin 2004.</w:t>
      </w:r>
    </w:p>
    <w:p w:rsidR="004D2E9C" w:rsidRPr="00941AE0" w:rsidRDefault="00A02293" w:rsidP="00941AE0">
      <w:pPr>
        <w:spacing w:before="6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Vallitsevan käsityksen mukaan varallisuusoikeudella tarkoitetaan oikeusjärjestyksen osaa, joka sääntelee yksityisten välisiä taloudellisia suhteita ja heidän oikeusasemiaan näiden suhteiden osapuolina. Varallisuusoikeuden eri aloja yhdistävänä tekijänä on varallisuuden käsite. Varallisuus eli omaisuus koostuu yksittäisistä (subjektiivisista) varallisuusoikeuksista. Tästä näkökulmasta varallisuusoikeus objektiivisessa mielessä on subjektiivisia varallisuusoikeuksia koskeva oikeudenala. Varallisuusoikeuteen kuuluvat siten ainakin kaikki varallisuusoikeuksien syntyä ja sisältöä, siirtämistä ja lakkaamista sekä oikeudenhaltijan suojaa koskevat kysymykset.</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Jos varallisuusoikeus ymmärretään alaksi, jonka piirissä yleiset varallisuusoikeudelliset säännöt ja periaatteet tulevat noudatettaviksi, voidaan perinteisen siviilioikeudellisen aineksen lisäksi monet kauppaoikeuden osat lukea kuuluviksi varallisuusoikeuteen. Taloudellista toimintaa markkinoilla säännellään yksityisoikeudessa varallisuusoikeuden lisäksi juuri kauppaoikeudessa. Toimijoina ja sääntelyn subjekteina niin varallisuus- kuin kauppaoikeudessakin voivat olla yhtä hyvin yksilöt kuin yritykset. Kauppa- ja varallisuusoikeuden yhteydestä ks. esim. Rudanko 1996 ja 1998. Tässä teoksessa varallisuusoikeus on kuitenkin rajattu siten, että kauppaoikeuteen vallitsevan käsityksen mukaan kuuluva aines jää teoksen ulkopuolelle.</w:t>
      </w:r>
    </w:p>
    <w:p w:rsidR="004D2E9C" w:rsidRPr="00941AE0" w:rsidRDefault="00A02293" w:rsidP="00941AE0">
      <w:pPr>
        <w:pStyle w:val="Otsikko2"/>
        <w:keepNext w:val="0"/>
        <w:keepLines w:val="0"/>
        <w:spacing w:before="340" w:after="0" w:line="211" w:lineRule="auto"/>
        <w:jc w:val="both"/>
        <w:rPr>
          <w:color w:val="4D4D4D"/>
          <w:szCs w:val="34"/>
        </w:rPr>
      </w:pPr>
      <w:bookmarkStart w:id="14" w:name="_z1o4xr34sr7r" w:colFirst="0" w:colLast="0"/>
      <w:bookmarkEnd w:id="14"/>
      <w:r w:rsidRPr="00941AE0">
        <w:rPr>
          <w:color w:val="0000FF"/>
          <w:szCs w:val="34"/>
        </w:rPr>
        <w:t xml:space="preserve">► </w:t>
      </w:r>
      <w:r w:rsidRPr="00941AE0">
        <w:rPr>
          <w:color w:val="4D4D4D"/>
          <w:szCs w:val="34"/>
        </w:rPr>
        <w:t>Varallisuusoikeuden ominaispiirteet</w:t>
      </w:r>
    </w:p>
    <w:p w:rsidR="004D2E9C" w:rsidRPr="00941AE0" w:rsidRDefault="00A02293" w:rsidP="00941AE0">
      <w:pPr>
        <w:spacing w:before="200" w:after="20"/>
        <w:jc w:val="both"/>
        <w:rPr>
          <w:b/>
          <w:color w:val="4D4D4D"/>
          <w:sz w:val="18"/>
          <w:szCs w:val="20"/>
        </w:rPr>
      </w:pPr>
      <w:r w:rsidRPr="00941AE0">
        <w:rPr>
          <w:b/>
          <w:color w:val="4D4D4D"/>
          <w:sz w:val="18"/>
          <w:szCs w:val="20"/>
        </w:rPr>
        <w:t>Epäyhtenäisyys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Vaikka varallisuusoikeus muodostaa siviilioikeuden keskeisen osan, se ei kuitenkaan oikeudenalana muodosta erityisen kiinteää kokonaisuutta eikä nykyisessä oikeustieteellisessä yliopisto-opetuksessa myöskään omaa oppiainetta. Varallisuusoikeuden eri osa-alueilla onkin ollut leimallisesti oma identiteetti ja omia metodisiakin erityispiirteitä. Kuten jo edellä esitetystä ilmenee, varallisuusoikeuden alaan lukeutuu perusluonteeltaan monentyyppisiä oikeuksia. Kysymys varallisuusoikeutta yhdistävistä piirteistä on viime aikoihin asti jäänyt yksityiskohtaista selvittelyä vaille, eikä varallisuusoikeudelle ominaisiin yhteisiin yleisiin oppeihin ole kovin pitkään kiinnitetty huomiota. Kehittyvän vaihdanta- ja luottoelämän tarpeet ovat kuitenkin vähitellen synnyttäneet paineita uudenlaiseen asennoitumiseen näissä kysymyksissä. Etenkin talouselämän monimutkaistuvat oikeussuhteet ovat johtaneet miettimään varallisuusoikeuden identiteettiä ja kehittämään sille myös yhteisiä yleisiä oppeja.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Oikeussuhteiden monimutkaistuminen on nostanut esiin varallisuusoikeuden kokonaisuuden merkityksen muun muassa siltä kannalta, että perinteiset rajanvedot sopimus- ja sivullissuhteiden välillä, joilla on eri ulottuvuuksissaan keskeistä merkitystä arvioitaessa osapuolten oikeusasemaa toisiinsa nähden, eivät ole nykyisissä verkottuneen vaihdannan ja luotonannon toimintaympäristöissä aina kovin yksiselitteisesti tehtävissä eivätkä niiden erilaiset seuraukset myöskään asiallisesti perusteltavissa.</w:t>
      </w:r>
    </w:p>
    <w:p w:rsidR="004D2E9C" w:rsidRPr="00941AE0" w:rsidRDefault="00A02293" w:rsidP="00941AE0">
      <w:pPr>
        <w:spacing w:before="60" w:after="20"/>
        <w:jc w:val="both"/>
        <w:rPr>
          <w:b/>
          <w:color w:val="4D4D4D"/>
          <w:sz w:val="18"/>
          <w:szCs w:val="20"/>
        </w:rPr>
      </w:pPr>
      <w:r w:rsidRPr="00941AE0">
        <w:rPr>
          <w:b/>
          <w:color w:val="4D4D4D"/>
          <w:sz w:val="18"/>
          <w:szCs w:val="20"/>
        </w:rPr>
        <w:t>Perusinstituutiot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Varallisuusoikeuden kantavia instituutioita ovat perinteisesti olleet sopimus, omistus ja vahingonkorvaus. Näihin instituutioihin perinteisesti kytkeytyneet varallisuusoikeudellisen ajattelutavan peruslähtökohdat ovat perustuneet 1800-luvun liberalismin henkeä heijastaneen yksityisautonomian ilmentymiin, sopimusvapauteen, omistajan ehdottomaan määräysvaltaan omaisuudestaan sekä yleiseen tuottamusperiaatteeseen vahingonkorvausoikeuden perustana. Tällaiselle aatteelliselle perustalle rakentunutta varallisuusoikeutta onkin kutsuttu vapaan vaihdannan erityisoikeudeksi.</w:t>
      </w:r>
    </w:p>
    <w:p w:rsidR="004D2E9C" w:rsidRPr="00941AE0" w:rsidRDefault="00A02293" w:rsidP="00941AE0">
      <w:pPr>
        <w:spacing w:before="60" w:after="20"/>
        <w:jc w:val="both"/>
        <w:rPr>
          <w:b/>
          <w:color w:val="4D4D4D"/>
          <w:sz w:val="18"/>
          <w:szCs w:val="20"/>
        </w:rPr>
      </w:pPr>
      <w:r w:rsidRPr="00941AE0">
        <w:rPr>
          <w:b/>
          <w:color w:val="4D4D4D"/>
          <w:sz w:val="18"/>
          <w:szCs w:val="20"/>
        </w:rPr>
        <w:t>Ajattelutavan muutokset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Yhteiskunnallisen kehityksen myötä varallisuusoikeudellinen ajattelutapa on kokenut muutoksia. Yhtäältä vaihdannallinen näkökulma on korostunut aikaisemmasta. Oikeudellisten määräämistoimien sitovuuden arvioinnissa se on merkinnyt esimerkiksi muiden vaihdannan osapuolten luottamuksen suojaamiselle annettavaa merkitystä yksityisautonomisen tahdon vapauden yksipuolisen korostamisen sijaan. Käsitteellisemmällä tasolla muutos on varallisuusoikeudessa näkynyt esimerkiksi siinä, että kun omistuskohteiden käyttöarvoa tärkeämpänä tai ainakin sen kanssa samanarvoisena on alettu pitää kohteiden arvoa vaihdannassa, niin konkreettisten esineiden on entistä selvemmin nähty rinnastuvan tiettyihin muihin vaihdannassa tärkeisiin varallisuusetuuksiin, kuten saataviin, yhtiöosuuksiin tai immateriaalioikeudellisiin kohteisiin.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Toisaalta myös yleinen oikeuden materiaalistumiskehitys on vaikuttanut varallisuusoikeudellisen ajattelutavan muuttumiseen. Oikeudellisten periaatteiden merkitys on ensinnäkin ylipäänsä kasvanut ja lisäksi monet periaatteet ovat modifioituneet ja muuttuneet painoarvoltaan. Sopimusvapauden periaatteen rinnalla on jo pitkään keskusteltu kohtuusperiaatteesta samoin kuin heikomman osapuolen suojasta ja sosiaalisen siviilioikeuden vaatimuksista varallisuusoikeudessa. On myös nähtävissä tilannesidonnaisuuden merkityksen kasvua varallisuusoikeudellisten normien soveltamisessa. Tyyppiesimerkkinä tästä voidaan mainita markkinoiden eriytyminen toisaalta yksilömarkkinoihin, joiden osapuolina ovat elinkeinonharjoittaja ja yksityinen henkilö, kuten kuluttaja, ja toisaalta yritysten välisiin markkinoihin, joiden sääntelyssä osapuolta suojaavilla periaatteilla ei ole samaa merkitystä kuin yksilömarkkinoilla.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Tähän liittyen voitaisiinkin sanoa, että samalla kun varallisuusoikeudesta on mahdollisesti yleisten oppien osalta tulossa oikeudenalana aiempaa yhtenäisempi, niin varallisuusoikeudellisten normien soveltamisen erot kasvavat eri toimintaympäristöjen välillä. Eräänlaisena oikeuskirjallisuudessa pisimmälle vietynä hahmotelmana tällaisesta ajattelutavasta ks. Pöyhönen 2000. Siinä yksityisautonomia varallisuusoikeuden kantavana rakenteena on korvattu perusoikeusjärjestelmällä.</w:t>
      </w:r>
    </w:p>
    <w:p w:rsidR="004D2E9C" w:rsidRPr="00941AE0" w:rsidRDefault="00A02293" w:rsidP="00941AE0">
      <w:pPr>
        <w:spacing w:before="60" w:after="20"/>
        <w:jc w:val="both"/>
        <w:rPr>
          <w:b/>
          <w:color w:val="4D4D4D"/>
          <w:sz w:val="18"/>
          <w:szCs w:val="20"/>
        </w:rPr>
      </w:pPr>
      <w:r w:rsidRPr="00941AE0">
        <w:rPr>
          <w:b/>
          <w:color w:val="4D4D4D"/>
          <w:sz w:val="18"/>
          <w:szCs w:val="20"/>
        </w:rPr>
        <w:t>Sopimusvapaus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Erilaisista ajattelutavan muutoksista huolimatta sopimusvapaudella on yhä varallisuusoikeudessa keskeinen merkitys. Sen rajoitusten perusteet ovat kaikkien varallisuusoikeuksien kohdalla samat. Muilla oikeudenaloilla sääntely on useammin pakottavaa kuin ”puhtaassa” varallisuusoikeudessa. Sanottu koskee esimerkiksi useita erityisen yksityisoikeuden – kuten työ- ja ympäristöoikeuden – lohkoja. Tämä johtuu asianomaisten oikeudenalojen erityispiirteistä ja niiden puitteissa kulloinkin suojattavista intresseistä.</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Myös hallinto-oikeudellisessa toimintaympäristössä tehdään luonteeltaan varallisuusoikeudellisia oikeustoimia. Tästä esimerkkinä voidaan mainita kuntien maanomistajina yksityisten kanssa tekemät kiinteistön kauppaa ja vuokraa koskevat sopimukset. Näillä sopimuksilla on aina jossain määrin toiset tavoitteet kuin yksityisten välisillä vastaavilla oikeustoimilla olisi. Sopimusten oikeudellisessa arvioinnissa joudutaan ottamaan huomioon mm. julkisoikeudelliset toimivaltanormit varallisuusoikeudellisten normien lisäksi.</w:t>
      </w:r>
    </w:p>
    <w:p w:rsidR="004D2E9C" w:rsidRPr="00941AE0" w:rsidRDefault="00A02293" w:rsidP="00941AE0">
      <w:pPr>
        <w:spacing w:before="60" w:after="20"/>
        <w:jc w:val="both"/>
        <w:rPr>
          <w:b/>
          <w:color w:val="4D4D4D"/>
          <w:sz w:val="18"/>
          <w:szCs w:val="20"/>
        </w:rPr>
      </w:pPr>
      <w:r w:rsidRPr="00941AE0">
        <w:rPr>
          <w:b/>
          <w:color w:val="4D4D4D"/>
          <w:sz w:val="18"/>
          <w:szCs w:val="20"/>
        </w:rPr>
        <w:t>Lainsäädäntö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Varallisuusoikeuden alalla lainsäädännön ajanmukaisuus ja kattavuus vaihtelevat monista syistä. Oikeudenalan osa-alueita ja eri oikeustyyppejä koskevia säädöksiä selvitetään asianomaisissa yhteyksissä jäljempänä. Tämän sääntelyn lisäksi on olemassa normistoa, joka ulottuu periaatteessa koko varallisuusoikeuden alueelle.</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Varallisuusoikeuden keskeistä aluetta on sopimusoikeus. Laki varallisuusoikeudellisista oikeustoimista eli </w:t>
      </w:r>
      <w:hyperlink r:id="rId11" w:anchor="//Regulation/Regulation/Si402///">
        <w:r w:rsidRPr="00941AE0">
          <w:rPr>
            <w:color w:val="0000FF"/>
            <w:sz w:val="18"/>
            <w:szCs w:val="20"/>
          </w:rPr>
          <w:t>oikeustoimilaki (228/1929, OikTL)</w:t>
        </w:r>
      </w:hyperlink>
      <w:r w:rsidRPr="00941AE0">
        <w:rPr>
          <w:color w:val="4D4D4D"/>
          <w:sz w:val="18"/>
          <w:szCs w:val="20"/>
        </w:rPr>
        <w:t>, joka perustuu yhteispohjoismaiseen valmisteluun, on merkittävä yhtenäinen lainsäädännöllinen saavutus varallisuusoikeuden alalla. Se sisältää säännökset sopimuksen tekemisestä, valtuutuksesta ja sopimuksen pätemättömyydestä sekä vuodesta 1983 alkaen myös yleissäännöksen kohtuuttomien sopimusehtojen sovittelusta.</w:t>
      </w:r>
    </w:p>
    <w:p w:rsidR="004D2E9C" w:rsidRPr="00941AE0" w:rsidRDefault="00A02293" w:rsidP="00941AE0">
      <w:pPr>
        <w:spacing w:before="60" w:after="20"/>
        <w:jc w:val="both"/>
        <w:rPr>
          <w:b/>
          <w:color w:val="4D4D4D"/>
          <w:sz w:val="18"/>
          <w:szCs w:val="20"/>
        </w:rPr>
      </w:pPr>
      <w:r w:rsidRPr="00941AE0">
        <w:rPr>
          <w:b/>
          <w:color w:val="4D4D4D"/>
          <w:sz w:val="18"/>
          <w:szCs w:val="20"/>
        </w:rPr>
        <w:t>Pohjoismaisuus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Vaikka Suomen varallisuusoikeus on saanut vahvoja vaikutteita Saksasta, on toisaalta muistettava, että yksityisoikeutemme on juuriltaan pohjoismaista. Voimassa olevaa oikeuttamme ajatellen voidaan myös sanoa, että Pohjoismaihin on oikeustoimilain syntyajoista alkaen muodostunut moderni yhtenäinen oikeuskulttuuri varallisuusoikeudellisten oikeustointen alueella. Tämä on osaltaan helpottanut näiden maiden välistä taloudellista kanssakäymistä.</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Vaikka yhtenäisyys on suurinta sopimusoikeudessa, monilla muillakin varallisuusoikeuden lohkoilla, esimerkiksi vahingonkorvausoikeudessa, on huomattavasti yhteisiä piirteitä. Oikeustoimilain lisäksi monet muutkin tärkeät lait ovat syntyneet pohjoismaisessa yhteistyössä ja ovat näissä maissa pitkälti samansisältöiset. Tärkeimpinä esimerkkeinä voidaan mainita velkasuhteita ja velkakirjoja koskeva </w:t>
      </w:r>
      <w:hyperlink r:id="rId12" w:anchor="//Regulation/Regulation/Si406///">
        <w:r w:rsidRPr="00941AE0">
          <w:rPr>
            <w:color w:val="0000FF"/>
            <w:sz w:val="18"/>
            <w:szCs w:val="20"/>
          </w:rPr>
          <w:t>velkakirjalaki (622/1947, VKL)</w:t>
        </w:r>
      </w:hyperlink>
      <w:r w:rsidRPr="00941AE0">
        <w:rPr>
          <w:color w:val="4D4D4D"/>
          <w:sz w:val="18"/>
          <w:szCs w:val="20"/>
        </w:rPr>
        <w:t xml:space="preserve"> sekä irtaimen kauppaa koskeva </w:t>
      </w:r>
      <w:hyperlink r:id="rId13" w:anchor="//Regulation/Regulation/Si501///">
        <w:r w:rsidRPr="00941AE0">
          <w:rPr>
            <w:color w:val="0000FF"/>
            <w:sz w:val="18"/>
            <w:szCs w:val="20"/>
          </w:rPr>
          <w:t>kauppalaki (355/1987, KL)</w:t>
        </w:r>
      </w:hyperlink>
      <w:r w:rsidRPr="00941AE0">
        <w:rPr>
          <w:color w:val="4D4D4D"/>
          <w:sz w:val="18"/>
          <w:szCs w:val="20"/>
        </w:rPr>
        <w:t>, joka on saatettu voimaan lähes samanlaisena Suomessa, Ruotsissa ja Norjassa.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Suomen liittyminen Euroopan unioniin ja unionin piirissä tapahtuneen kehityksen myötä pohjoismaisen lainsäädäntöyhteistyön merkitys voimassa olevan oikeuden tuottajana on olennaisesti vähentynyt aiemmasta. Tästä huolimatta pohjoismaisen varallisuusoikeuden yhteiset piirteet tulevat monissa suhteissa esiin juuri eurooppalaisen siviilioikeuden yhtenäistämisen tarpeista ja mahdollisuuksista käytävissä keskusteluissa ja käynnistetyissä hankkeissa.</w:t>
      </w:r>
    </w:p>
    <w:p w:rsidR="004D2E9C" w:rsidRPr="00941AE0" w:rsidRDefault="00A02293" w:rsidP="00941AE0">
      <w:pPr>
        <w:pStyle w:val="Otsikko2"/>
        <w:keepNext w:val="0"/>
        <w:keepLines w:val="0"/>
        <w:spacing w:before="340" w:after="0" w:line="288" w:lineRule="auto"/>
        <w:jc w:val="both"/>
        <w:rPr>
          <w:color w:val="4D4D4D"/>
          <w:szCs w:val="34"/>
        </w:rPr>
      </w:pPr>
      <w:bookmarkStart w:id="15" w:name="_hd1m7ewe5kae" w:colFirst="0" w:colLast="0"/>
      <w:bookmarkEnd w:id="15"/>
      <w:r w:rsidRPr="00941AE0">
        <w:rPr>
          <w:color w:val="4D4D4D"/>
          <w:szCs w:val="34"/>
        </w:rPr>
        <w:t>Varallisuusoikeus ja eurooppalaistuminen</w:t>
      </w:r>
    </w:p>
    <w:p w:rsidR="004D2E9C" w:rsidRPr="00941AE0" w:rsidRDefault="00A02293" w:rsidP="00941AE0">
      <w:pPr>
        <w:spacing w:before="200" w:after="20"/>
        <w:jc w:val="both"/>
        <w:rPr>
          <w:b/>
          <w:color w:val="4D4D4D"/>
          <w:sz w:val="18"/>
          <w:szCs w:val="20"/>
        </w:rPr>
      </w:pPr>
      <w:r w:rsidRPr="00941AE0">
        <w:rPr>
          <w:b/>
          <w:color w:val="4D4D4D"/>
          <w:sz w:val="18"/>
          <w:szCs w:val="20"/>
        </w:rPr>
        <w:t>Kehitys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Euroopan unionin alaisen integraatiokehityksen suhde kansalliseen yksityisoikeuteen on ollut jo jonkin aikaa yksi oikeudellisen keskustelun keskeisistä teemoista. Esimerkiksi erilaiset yksityisoikeuden harmonisointiin liittyvät hankkeet ovat työllistäneet lainvalmistelijoita niin unionin tasolla kuin kansallisesti. Yksityisoikeuden näkyvä rooli eurooppalaisessa integraatiossa on kuitenkin verraten tuore ilmiö. Sekä kysymys unionin oikeuden vaikutuksista kansalliseen yksityisoikeuteen että kansallisen yksityisoikeuden merkitys Euroopan integraatiossa ovat nykymuotoisen integraation historiassa nousseet esiin suhteellisen myöhään. Etenkin siviilioikeus ja varallisuusoikeus sen keskeisenä osana on säilynyt integraatiossa pitkään suhteellisen koskemattomana.</w:t>
      </w:r>
    </w:p>
    <w:p w:rsidR="004D2E9C" w:rsidRPr="00941AE0" w:rsidRDefault="00A02293" w:rsidP="00941AE0">
      <w:pPr>
        <w:spacing w:before="60" w:after="20"/>
        <w:jc w:val="both"/>
        <w:rPr>
          <w:b/>
          <w:color w:val="4D4D4D"/>
          <w:sz w:val="18"/>
          <w:szCs w:val="20"/>
        </w:rPr>
      </w:pPr>
      <w:r w:rsidRPr="00941AE0">
        <w:rPr>
          <w:b/>
          <w:color w:val="4D4D4D"/>
          <w:sz w:val="18"/>
          <w:szCs w:val="20"/>
        </w:rPr>
        <w:t>Kuluttajansuoja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Siviilioikeuden roolin muuttumisessa voidaan hahmottaa joitakin erityisiä kehityskulkuja ja merkkipaaluja integraatiokehityksen historiassa. Ne liittyvät integraation syventymiseen ja laajentumiseen ennen kaikkea 1970- ja 1980-luvuilla. Tällaisena kehityskulkuna voidaan nähdä ensinnäkin 1970-luvulta alkanut ja itsenäisenä tavoitteena jatkuvasti voimistunut kuluttajansuojapolitiikan kehittyminen. Tuolloin alkuun saatettu kehityskulku on sittemmin johtanut lukuisiin lainsäädäntötoimenpiteisiin kuluttajansuojan alalla. Tällä keskeiseen siviilioikeuteen, erityisesti sopimus- ja vahingonkorvausoikeuteen sekä suoraan että välillisesti vaikuttavalla alalla unionin aktiivisuus on nykyäänkin suurta.</w:t>
      </w:r>
    </w:p>
    <w:p w:rsidR="004D2E9C" w:rsidRPr="00941AE0" w:rsidRDefault="00A02293" w:rsidP="00941AE0">
      <w:pPr>
        <w:spacing w:before="60" w:after="20"/>
        <w:jc w:val="both"/>
        <w:rPr>
          <w:b/>
          <w:color w:val="4D4D4D"/>
          <w:sz w:val="18"/>
          <w:szCs w:val="20"/>
        </w:rPr>
      </w:pPr>
      <w:r w:rsidRPr="00941AE0">
        <w:rPr>
          <w:b/>
          <w:color w:val="4D4D4D"/>
          <w:sz w:val="18"/>
          <w:szCs w:val="20"/>
        </w:rPr>
        <w:t>Sisämarkkinat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Toinen, edellistä laajakantoisempi ja unionin toimivallan kannalta merkityksellisempi keskeinen kehityskulku siviilioikeuden roolin muuttumisessa on ollut 1980-luvun sisämarkkinaohjelma. Sisämarkkinaohjelman tavoitteenasettelut ovat keskeisesti ohjanneet sekä kysymyksiä, joita siviilioikeuden harmonisointi on koskenut, että harmonisoitavan oikeuden sisältöä. Tämän tavoitteellisen ohjelman yhdistäminen kansallisen oikeuden lähtökohtiin ei aina ole ollut ongelmatonta. Myös kuluttajapolitiikan tavoitteenasettelujen suhde sisämarkkinoiden perusvapauksiin on tuonut oman jännitteensä etenkin harmonisoitavan oikeuden sisältöön. Tämä jännite näkyy esimerkiksi keskustelussa sosiaaliselle oikeudenmukaisuudelle eurooppalaisessa siviilioikeudessa annettavasta merkityksestä.</w:t>
      </w:r>
    </w:p>
    <w:p w:rsidR="004D2E9C" w:rsidRPr="00941AE0" w:rsidRDefault="00A02293" w:rsidP="00941AE0">
      <w:pPr>
        <w:spacing w:before="60" w:after="20"/>
        <w:jc w:val="both"/>
        <w:rPr>
          <w:b/>
          <w:color w:val="4D4D4D"/>
          <w:sz w:val="18"/>
          <w:szCs w:val="20"/>
        </w:rPr>
      </w:pPr>
      <w:r w:rsidRPr="00941AE0">
        <w:rPr>
          <w:b/>
          <w:color w:val="4D4D4D"/>
          <w:sz w:val="18"/>
          <w:szCs w:val="20"/>
        </w:rPr>
        <w:t>Euroopan oikeusalue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Kolmantena, siviilioikeuden eurooppalaistumiskehitykseen 2000-luvulla vaikuttaneena kehityskulkuna voidaan pitää pyrkimystä luoda Euroopan oikeusalue. Siihen liittyvä pyrkimys vapauden, turvallisuuden ja oikeuden alueen kehittämiseen on korostanut henkilöiden vapaan liikkuvuuden merkitystä, mikä puolestaan on nostanut kysymyksen perhe- ja perintöoikeuden kansallisista eroista ja harmonisoinnin tarpeista keskusteluun eri tapaan kuin talouteen enemmän keskittyneen sisämarkkinaohjelman yhteydessä.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Euroopan oikeusalueen toteuttaminen tavoitteensa mukaisesti siten, että jäsenvaltioiden oikeusperinteitä ja -järjestelmiä kunnioitetaan ja keskinäistä luottamusta lisätään, heijastuu vastavuoroisen tunnustamisen periaatteen ottamisessa yksityisoikeuden alan yhteistyön kulmakiveksi. Unioni onkin aktivoitunut ennen kaikkea sekä siviilioikeudellisten vaatimusten täytäntöönpanoon liittyvien siviiliprosessioikeuden säännösten että aineellisen siviilioikeuden harmonisoinnin pehmeämpänä vaihtoehtona usein esitetyn kansainvälisen yksityisoikeuden lainvalintaa ja tuomioistuinten toimivaltaa koskevien säännösten yhdenmukaistamisessa.</w:t>
      </w:r>
    </w:p>
    <w:p w:rsidR="004D2E9C" w:rsidRPr="00941AE0" w:rsidRDefault="00A02293" w:rsidP="00941AE0">
      <w:pPr>
        <w:spacing w:before="60" w:after="20"/>
        <w:jc w:val="both"/>
        <w:rPr>
          <w:b/>
          <w:color w:val="4D4D4D"/>
          <w:sz w:val="18"/>
          <w:szCs w:val="20"/>
        </w:rPr>
      </w:pPr>
      <w:r w:rsidRPr="00941AE0">
        <w:rPr>
          <w:b/>
          <w:color w:val="4D4D4D"/>
          <w:sz w:val="18"/>
          <w:szCs w:val="20"/>
        </w:rPr>
        <w:t>Direktiivisääntely</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Tapa, jolla siviilioikeus on eurooppalaistunut, perustuu olennaisesti EU-oikeuden tavoitteelliseen luonteeseen. EU-oikeuden kannalta jäsenvaltioiden siviilioikeuden kattava yhdenmukaistaminen ei ole ollut ensisijainen tavoite. Sääntelyn harmonisointi on ollut vain väline toteuttaa sisämarkkinoita. Tavoitteellinen luonne onkin rajoittanut EU-oikeuden vaikutusta vain tiettyihin sisämarkkinoiden kannalta merkityksellisiin siviilioikeuden alueisiin tilanteissa, joissa on kyse jäsenvaltioiden rajat ylittävistä toimista. Keskeisessä asemassa aineellisen siviilioikeuden eurooppalaistumisessa on ollut direktiivipohjainen, pistemäinen yhtenäistymisstrategia.</w:t>
      </w:r>
    </w:p>
    <w:p w:rsidR="004D2E9C" w:rsidRPr="00941AE0" w:rsidRDefault="00A02293" w:rsidP="00941AE0">
      <w:pPr>
        <w:spacing w:before="60" w:after="20"/>
        <w:jc w:val="both"/>
        <w:rPr>
          <w:b/>
          <w:color w:val="4D4D4D"/>
          <w:sz w:val="18"/>
          <w:szCs w:val="20"/>
        </w:rPr>
      </w:pPr>
      <w:r w:rsidRPr="00941AE0">
        <w:rPr>
          <w:b/>
          <w:color w:val="4D4D4D"/>
          <w:sz w:val="18"/>
          <w:szCs w:val="20"/>
        </w:rPr>
        <w:t>Kuluttajasopimukset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Siviilioikeuden aloista eniten harmonisoitu on velvoiteoikeus. Velvoiteoikeudessa keskeisin harmonisoitu ala taas on kuluttajasopimusoikeus, josta on annettu verraten paljon direktiivejä. Nämä direktiivit ovat pääosin hyvin kapea-alaisia ja koskevat tiettyä yksittäistä sopimustyyppiä tai tiettyä erityiskysymystä. Niillä ei sen vuoksi ole ollut laajakantoisia vaikutuksia yleiseen kansalliseen sopimusoikeuteen. Esimerkiksi kohtuuttomia sopimusehtoja koskevaan direktiiviin ja kuluttajakauppadirektiiviin kuitenkin liittyy mahdollisuus vaikuttaa laajemmin keskeiseen sopimusoikeuteen. Vuonna 1993 annettua kohtuuttomia sopimusehtoja koskevaa direktiiviä on pidetty sopimusoikeuden yleisten oppien kannalta eurooppalaisittain merkityksellisenä ennen kaikkea siinä mielessä, että sillä vahvistettiin kohtuusperiaatteen voimassaolo kuluttajasopimusten osalta koko unionin alueella.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Suomessa kohtuuttomia sopimusehtoja koskevan direktiivin voimaansaattaminen ei tuonut olennaisia muutoksia sopimusoikeuden periaatteisiin. Näkyvimpänä muutoksena on toisinaan pidetty </w:t>
      </w:r>
      <w:hyperlink r:id="rId14" w:anchor="//Regulation/Regulation/Yr501/Yr501_L1_P3//">
        <w:r w:rsidRPr="00941AE0">
          <w:rPr>
            <w:color w:val="0000FF"/>
            <w:sz w:val="18"/>
            <w:szCs w:val="20"/>
          </w:rPr>
          <w:t>kuluttajansuojalain (38/1978, KSL) 4 luvun 3</w:t>
        </w:r>
      </w:hyperlink>
      <w:r w:rsidRPr="00941AE0">
        <w:rPr>
          <w:color w:val="4D4D4D"/>
          <w:sz w:val="18"/>
          <w:szCs w:val="20"/>
        </w:rPr>
        <w:t xml:space="preserve"> §:n pakottavaa säännöstä, jonka mukaan tulkinnanvaraista ehtoa on tulkittava kuluttajan hyväksi, jos ehto on laadittu etukäteen siten, ettei kuluttaja ole voinut vaikuttaa sen sisältöön. Siinä nimittäin vahvistettiin lain tasolla sitä ennen oikeuskäytännössä tunnustettu, yleisenä sopimuksen tulkintaperiaatteena noudatettu epäselvyyssääntö (epäselvää sopimusehtoa tulkitaan sen laatijan vahingoksi, </w:t>
      </w:r>
      <w:r w:rsidRPr="00941AE0">
        <w:rPr>
          <w:i/>
          <w:color w:val="4D4D4D"/>
          <w:sz w:val="18"/>
          <w:szCs w:val="20"/>
        </w:rPr>
        <w:t>in dubio contra stipulatorem</w:t>
      </w:r>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Liikesopimukset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Vaikka kuluttajansuojalainsäädäntö on ollut keskeisessä asemassa sopimusoikeuden harmonisoinnissa, myös liikesopimuksia koskevia merkityksellisiä direktiivejä on annettu. Liikesopimuksia koskevasta sääntelystä esimerkiksi maksuviivästysdirektiiviä on pidetty merkityksellisenä sopimusoikeuden yleisten oppien näkökulmasta sikäli, että se ulottaa sääntelynsä velkasuhteen ydinkysymyksiin, sopimusrikkomukseen ja sen seurauksiin, ja niiden yhteydessä nostaa esiin periaatteellisen kysymyksen osapuolten yksityisautonomian ja heikomman suojaamisen välisestä suhteesta. Myös liikesopimuksia koskevan sääntelyn yhtenä kantavana ajatuksena onkin pidetty kuluttajansuojasääntelyn tapaan eräänlaista sopimuksen heikompana pidetyn osapuolen suojaamista pakottavin säännöksin.</w:t>
      </w:r>
    </w:p>
    <w:p w:rsidR="004D2E9C" w:rsidRPr="00941AE0" w:rsidRDefault="00A02293" w:rsidP="00941AE0">
      <w:pPr>
        <w:spacing w:before="60" w:after="20"/>
        <w:jc w:val="both"/>
        <w:rPr>
          <w:b/>
          <w:color w:val="4D4D4D"/>
          <w:sz w:val="18"/>
          <w:szCs w:val="20"/>
        </w:rPr>
      </w:pPr>
      <w:r w:rsidRPr="00941AE0">
        <w:rPr>
          <w:b/>
          <w:color w:val="4D4D4D"/>
          <w:sz w:val="18"/>
          <w:szCs w:val="20"/>
        </w:rPr>
        <w:t>Esineoikeus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Esineoikeudellisiksi luonnehdittavien kysymysten osalta harmonisointitoimenpiteet ovat olleet velvoiteoikeutta vähäisempiä. Esimerkiksi irtaimeen kohdistuvien vakuusoikeuksien sääntelyn harmonisoinnin puuttuminen johtuu ennen kaikkea sääntelyn sisältöä koskevista, muodollisesti toimivaltakysymyksiin purkautuneista asiallisista erimielisyyksistä, minkä vuoksi muun muassa edellä mainittuun maksuviivästysdirektiiviin kaavaillut säännökset omistuksenpidätysehdon sivullissitovuudesta vesittyivät direktiivin lopullisessa versiossa.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Esineoikeuden alueelle ulottuvaa sääntelyä sen sijaan sisältävät esimerkiksi kulttuuriesineiden palauttamista koskeva direktiivi ja rahoitusvakuusjärjestelydirektiivi. Vaikka jälkimmäinen rajautuu soveltamisalaltaan vain erityiseen rahoitusmarkkinatoimintaympäristöön, sen yhteydessä nousee esiin kysymys siinä olevien, sivullisia kohtaan tehokkaan esinevakuusoikeuden perustamisen edellytyksiä ja velkojan maksunsaantioikeuden toteuttamista koskevien ainakin osin kansallisen esinevakuusoikeuden yleisistä opeista poikkeavien sääntelyjen vaikutuksesta.</w:t>
      </w:r>
    </w:p>
    <w:p w:rsidR="004D2E9C" w:rsidRPr="00941AE0" w:rsidRDefault="00A02293" w:rsidP="00941AE0">
      <w:pPr>
        <w:spacing w:before="60" w:after="20"/>
        <w:jc w:val="both"/>
        <w:rPr>
          <w:b/>
          <w:color w:val="4D4D4D"/>
          <w:sz w:val="18"/>
          <w:szCs w:val="20"/>
        </w:rPr>
      </w:pPr>
      <w:r w:rsidRPr="00941AE0">
        <w:rPr>
          <w:b/>
          <w:color w:val="4D4D4D"/>
          <w:sz w:val="18"/>
          <w:szCs w:val="20"/>
        </w:rPr>
        <w:t>Kohti yleistä siviililakia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Ajatus yhtenäisestä eurooppalaisesta siviililaista esitettiin akateemisessa keskustelussa jo 1970-luvulla. Tämän keskustelun tuloksena syntyivät tunnetuimman eurooppalaista siviilioikeutta koskevan akateemisen hankkeen, Euroopan sopimusoikeuskomission laatimat eurooppalaisen sopimusoikeuden periaatteet, jotka on tarkoitettu käytettäväksi eri oikeusjärjestysten piiristä tulevien osapuolten sopimukseen sovellettavana valinnaisena normistona. Ne koskevat muun muassa sopimuksen syntymistä, pätevyyttä, tulkintaa, sisältöä ja oikeusvaikutuksia, suoritushäiriöitä ja oikeussuojakeinoja sekä edustusta. Tällä periaatekokoelmalla on ollut keskeinen merkitys EU:ssa 2000-luvulla nopeasti ajankohtaistuneessa hankkeessa yhteisen siviilioikeuden ydinalueita koskevan viitekehyksen laatimisen pohjana. Siviilioikeuden eurooppalaistumiskehityksestä ks. lähemmin esim. Tammi-Salminen 2007a.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Eurooppalaistumista voi tapahtua myös itseohjautuvammalta pohjalta kansallisten toimijoiden käytännöissä esimerkiksi niin, että yhdessä valtiossa omaksutaan toisen valtion lainsäädäntöratkaisuja tai että kansallisessa tuomioistuimessa otetaan huomioon toisen valtion oikeutta. Tällainen spontaani kehitys on tietyssä määrin luonnollista taloudellisen ja muun kanssakäymisen yhdenmukaistavan vaikutuksen takia. Itse asiassa sen olemassaolo on välttämätöntä oikeudellisesti velvoittavan eurooppalaistumiskehityksen onnistumiseksi.</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Lisäksi yksityisoikeuden harmonisoitumista tukevat lukuisat unionia globaalimmat, oikeudelliselta velvoittavuudeltaan eriasteiset kansainväliset hankkeet. Nämä ovat merkityksellisiä ennen kaikkea kaupallisten toimijoiden välisissä suhteissa noudatettavien normien muotoutumiselle. Tärkeimpinä esimerkkeinä tällaisista toteutetuista sääntelyhankkeista voidaan mainita YK:n yleissopimus kansainvälistä tavaran kauppaa koskevista sopimuksista (ns. YK:n kauppalaki, </w:t>
      </w:r>
      <w:hyperlink r:id="rId15" w:anchor="//Regulation/Regulation/Si504///2019-06-12">
        <w:r w:rsidRPr="00941AE0">
          <w:rPr>
            <w:color w:val="0000FF"/>
            <w:sz w:val="18"/>
            <w:szCs w:val="20"/>
          </w:rPr>
          <w:t>CISG</w:t>
        </w:r>
      </w:hyperlink>
      <w:r w:rsidRPr="00941AE0">
        <w:rPr>
          <w:color w:val="218A21"/>
          <w:sz w:val="18"/>
          <w:szCs w:val="20"/>
        </w:rPr>
        <w:t>) sekä yksityisoikeuden yhdenmukaistamiseksi toimivan kansainvälisen instituutin julkaisemat UNIDROIT-periaatteet, keskeisimpänä niistä kansainvälisiä kaupallisia sopimuksia koskevat periaatteet.</w:t>
      </w:r>
    </w:p>
    <w:p w:rsidR="004D2E9C" w:rsidRPr="00941AE0" w:rsidRDefault="00A02293" w:rsidP="00941AE0">
      <w:pPr>
        <w:pStyle w:val="Otsikko2"/>
        <w:keepNext w:val="0"/>
        <w:keepLines w:val="0"/>
        <w:spacing w:before="340" w:after="0" w:line="211" w:lineRule="auto"/>
        <w:jc w:val="both"/>
        <w:rPr>
          <w:color w:val="4D4D4D"/>
          <w:szCs w:val="34"/>
        </w:rPr>
      </w:pPr>
      <w:bookmarkStart w:id="16" w:name="_ggu447bgx57" w:colFirst="0" w:colLast="0"/>
      <w:bookmarkEnd w:id="16"/>
      <w:r w:rsidRPr="00941AE0">
        <w:rPr>
          <w:color w:val="0000FF"/>
          <w:szCs w:val="34"/>
        </w:rPr>
        <w:t xml:space="preserve">► </w:t>
      </w:r>
      <w:r w:rsidRPr="00941AE0">
        <w:rPr>
          <w:color w:val="4D4D4D"/>
          <w:szCs w:val="34"/>
        </w:rPr>
        <w:t>Varallisuusoikeudet</w:t>
      </w:r>
    </w:p>
    <w:p w:rsidR="004D2E9C" w:rsidRPr="00941AE0" w:rsidRDefault="00A02293" w:rsidP="00941AE0">
      <w:pPr>
        <w:spacing w:before="200" w:after="20"/>
        <w:jc w:val="both"/>
        <w:rPr>
          <w:b/>
          <w:color w:val="4D4D4D"/>
          <w:sz w:val="18"/>
          <w:szCs w:val="20"/>
        </w:rPr>
      </w:pPr>
      <w:r w:rsidRPr="00941AE0">
        <w:rPr>
          <w:b/>
          <w:color w:val="4D4D4D"/>
          <w:sz w:val="18"/>
          <w:szCs w:val="20"/>
        </w:rPr>
        <w:t>Kohde ja sisältö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Varallisuusoikeuksien sisältö määräytyy niitä koskevien säädösten, sopimusten ja yleisten periaatteiden mukaisesti. Kysymystä varallisuusoikeuksien kohteesta pidettiin aikanaan tärkeänä. Tälle kysymykselle ei enää anneta samaa merkitystä kuin aikaisemmin. Varallisuusoikeutemme kattaa yhtä hyvin henkilöön kuin esineeseenkin ”kohdistuvat” oikeudet, toisin sanoen niin perinteiset velvoiteoikeudet (saamisoikeudet) kuin esineoikeudetkin. Tähän varallisuusoikeuksien jaotteluun palataan jäljempänä (ks. </w:t>
      </w:r>
      <w:hyperlink r:id="rId16" w:anchor="/kohta:I((20)L((c4)HT((d6)KOHDAT(:2.((20)Varallisuusoikeus(:Varallisuusoikeuden((20)jako((20)velvoite-((20)ja((20)esineoikeuteen/piste:tgA">
        <w:r w:rsidRPr="00941AE0">
          <w:rPr>
            <w:color w:val="0000FF"/>
            <w:sz w:val="18"/>
            <w:szCs w:val="20"/>
          </w:rPr>
          <w:t>Varallisuusoikeuden jako velvoite- ja esineoikeuteen</w:t>
        </w:r>
      </w:hyperlink>
      <w:r w:rsidRPr="00941AE0">
        <w:rPr>
          <w:color w:val="4D4D4D"/>
          <w:sz w:val="18"/>
          <w:szCs w:val="20"/>
        </w:rPr>
        <w:t xml:space="preserve"> ja </w:t>
      </w:r>
      <w:hyperlink r:id="rId17" w:anchor="/kohta:I((20)L((c4)HT((d6)KOHDAT(:2.((20)Varallisuusoikeus(:Varallisuusoikeuden((20)j((e4)sentely((20)t((e4)ss((e4)((20)teoksessa/piste:th3">
        <w:r w:rsidRPr="00941AE0">
          <w:rPr>
            <w:color w:val="0000FF"/>
            <w:sz w:val="18"/>
            <w:szCs w:val="20"/>
          </w:rPr>
          <w:t>Varallisuusoikeuden jäsentely tässä teoksessa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Immateriaalioikeudet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Kuten edellä ilmeni, myös immateriaalioikeudet luokitellaan usein varallisuusoikeuksiin kuuluviksi. Immateriaalioikeuden käsite on peräisin ajalta, jolloin kaikille varallisuusoikeuksille haluttiin konstruoida jokin kohde; tässä tapauksessa ”kohteena” ovat aineettomat, immateriaaliset objektit, kuten tekijänoikeudelliset luomukset ja uudet keksinnöt. Immateriaalioikeuksia ei tässä teoksessa lähemmin tarkastella.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Varallisuusoikeuksista keskeisin on </w:t>
      </w:r>
      <w:r w:rsidRPr="00941AE0">
        <w:rPr>
          <w:i/>
          <w:color w:val="4D4D4D"/>
          <w:sz w:val="18"/>
          <w:szCs w:val="20"/>
        </w:rPr>
        <w:t>omistusoikeus</w:t>
      </w:r>
      <w:r w:rsidRPr="00941AE0">
        <w:rPr>
          <w:color w:val="4D4D4D"/>
          <w:sz w:val="18"/>
          <w:szCs w:val="20"/>
        </w:rPr>
        <w:t xml:space="preserve">. Tärkeitä ovat myös erityyppiset </w:t>
      </w:r>
      <w:r w:rsidRPr="00941AE0">
        <w:rPr>
          <w:i/>
          <w:color w:val="4D4D4D"/>
          <w:sz w:val="18"/>
          <w:szCs w:val="20"/>
        </w:rPr>
        <w:t>rajoitetut esineoikeudet</w:t>
      </w:r>
      <w:r w:rsidRPr="00941AE0">
        <w:rPr>
          <w:color w:val="4D4D4D"/>
          <w:sz w:val="18"/>
          <w:szCs w:val="20"/>
        </w:rPr>
        <w:t xml:space="preserve">, samoin kuin </w:t>
      </w:r>
      <w:r w:rsidRPr="00941AE0">
        <w:rPr>
          <w:i/>
          <w:color w:val="4D4D4D"/>
          <w:sz w:val="18"/>
          <w:szCs w:val="20"/>
        </w:rPr>
        <w:t>osuusoikeudet</w:t>
      </w:r>
      <w:r w:rsidRPr="00941AE0">
        <w:rPr>
          <w:color w:val="4D4D4D"/>
          <w:sz w:val="18"/>
          <w:szCs w:val="20"/>
        </w:rPr>
        <w:t xml:space="preserve"> eri yhteisöissä, esimerkiksi yhtiöosuudet (eli omistusoikeus osakkeisiin). Henkilöön kohdistuvilla oikeuksilla, eli </w:t>
      </w:r>
      <w:r w:rsidRPr="00941AE0">
        <w:rPr>
          <w:i/>
          <w:color w:val="4D4D4D"/>
          <w:sz w:val="18"/>
          <w:szCs w:val="20"/>
        </w:rPr>
        <w:t>saamisoikeuksilla</w:t>
      </w:r>
      <w:r w:rsidRPr="00941AE0">
        <w:rPr>
          <w:color w:val="4D4D4D"/>
          <w:sz w:val="18"/>
          <w:szCs w:val="20"/>
        </w:rPr>
        <w:t>, on varallisuusarvoa yhtä hyvin – ja toisinaan enemmänkin – kuin sellaisilla oikeuksilla, joiden kohteena on yksilöllisesti määrätty esine. Pakkotäytäntöönpanossa tosin saamisoikeuksien haltijoiden asema ei ole yhtä hyvin turvattu kuin sellaisten velkojien asema, jotka ovat samalla jonkin esinevakuusoikeuden haltijoita.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Siirrettävyys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Varallisuusoikeuksille on katsottu olevan tyypillistä, että niillä on vaihdanta-arvoa, joskaan tämä piirre ei ole välttämätön. Varallisuusoikeuksille vaihdannan kohteena on niin ikään pidetty ominaisena vapaata siirrettävyyttä ja ulosmitattavuutta. Kehittyneen vaihdanta- ja luottotalouden katsotaan edellyttävän, että varallisuusoikeuden haltija voi käyttää hyväkseen oikeuden taloudellista arvoa vaihdannassa.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Lähtökohta on erityisen vahva omistusoikeuden osalta. Tämä heijastuu esimerkiksi siinä, että meillä on suhtauduttu yhä kielteisemmin omistusoikeuden edelleen siirrettävyyden rajoittamiseen luovutussopimuksessa. Sen paremmin vastikkeelliseen kuin vastikkeettomaankaan irtaimen luovutussopimukseen liitetyllä luovutuskiellolla ei nykyisen ulosotto- ja konkurssilainsäädännön mukaan ole vaikutuksia luovutuksensaajan velkojin ja kiinteistön luovutuksessa tällaiset kiellot eivät ole sitovia edes sopimuksen osapuolten välillä.</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Sen sijaan rajoitettujen esineoikeuksien, kuten vuokraoikeuden osalta siirtokelvottomuus voi olla lähtökohtana. Myös siirtokelpoisuuden rajoittaminen eri tavoin sopimuksilla on mahdollista ja myös oikeudenhaltijan velkojin nähden sitovasti toteutettavissa. Ks. lähemmin jäljempää </w:t>
      </w:r>
      <w:hyperlink r:id="rId18" w:anchor="/kohta:VI((20)ESINEOIKEUS(:7.((a0)Esineoikeudet((20)vaihdannassa/piste:t781">
        <w:r w:rsidRPr="00941AE0">
          <w:rPr>
            <w:color w:val="0000FF"/>
            <w:sz w:val="18"/>
            <w:szCs w:val="20"/>
          </w:rPr>
          <w:t>Esineoikeudet vaihdannassa</w:t>
        </w:r>
      </w:hyperlink>
      <w:r w:rsidRPr="00941AE0">
        <w:rPr>
          <w:color w:val="4D4D4D"/>
          <w:sz w:val="18"/>
          <w:szCs w:val="20"/>
        </w:rPr>
        <w:t xml:space="preserve"> esitettyä.</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Vertailukohtana voidaan pitää henkilöoikeutta, johon kuuluvilla normeilla pyritään yksilön itsemääräämisoikeuden suojaamiseen. Tämän pyrkimyksen vastaista olisi, että henkilöoikeudet olisivat luovutettavissa ja että ne siten voitaisiin erottaa siitä henkilöstä, jonka hyväksi suoja on säädetty. Niinpä kukaan ei voi toiselle luovuttaa oikeuttaan saada turvaa ruumiilliselle koskemattomuudelleen taikka henkilökohtaiselle vapaudelleen tai kunnialleen.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Omaisuuden suoja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19" w:anchor="//Regulation/Regulation/Pe101/Pe101_L2//">
        <w:r w:rsidR="00A02293" w:rsidRPr="00941AE0">
          <w:rPr>
            <w:color w:val="0000FF"/>
            <w:sz w:val="18"/>
            <w:szCs w:val="20"/>
          </w:rPr>
          <w:t>Suomen perustuslain 2 luvussa</w:t>
        </w:r>
      </w:hyperlink>
      <w:r w:rsidR="00A02293" w:rsidRPr="00941AE0">
        <w:rPr>
          <w:color w:val="4D4D4D"/>
          <w:sz w:val="18"/>
          <w:szCs w:val="20"/>
        </w:rPr>
        <w:t xml:space="preserve"> on säädetty perusoikeuksista. </w:t>
      </w:r>
      <w:hyperlink r:id="rId20" w:anchor="//Regulation/Regulation/Pe101/Pe101_P15//">
        <w:r w:rsidR="00A02293" w:rsidRPr="00941AE0">
          <w:rPr>
            <w:color w:val="0000FF"/>
            <w:sz w:val="18"/>
            <w:szCs w:val="20"/>
          </w:rPr>
          <w:t>Perustuslain 15</w:t>
        </w:r>
      </w:hyperlink>
      <w:r w:rsidR="00A02293" w:rsidRPr="00941AE0">
        <w:rPr>
          <w:color w:val="4D4D4D"/>
          <w:sz w:val="18"/>
          <w:szCs w:val="20"/>
        </w:rPr>
        <w:t xml:space="preserve"> §:n mukaan jokaisen omaisuus on turvattu. Koska omaisuuden käsite on varallisuusoikeudessa keskeinen, tällä sääntelyllä on tärkeä merkitys. Kuten jo edellä esitetystä on käynyt ilmi, omaisuutta ovat omistusoikeuden lisäksi muutkin varallisuusoikeudet. Ks. myös esim. Länsineva 2002, s. 180–184 sekä </w:t>
      </w:r>
      <w:hyperlink r:id="rId21" w:anchor="/kohta:VI((20)ESINEOIKEUS(:2.((a0)Esineet((20)ja((20)omaisuus(:Omaisuus(:Esineen((20)ja((20)omaisuuden((20)k((e4)sitteiden((20)v((e4)linen((20)suhde/piste:t6Zl">
        <w:r w:rsidR="00A02293" w:rsidRPr="00941AE0">
          <w:rPr>
            <w:color w:val="0000FF"/>
            <w:sz w:val="18"/>
            <w:szCs w:val="20"/>
          </w:rPr>
          <w:t>Esineen ja omaisuuden käsitteiden välinen suhde</w:t>
        </w:r>
      </w:hyperlink>
      <w:r w:rsidR="00A02293"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Suomi on vuonna 1990 hyväksynyt </w:t>
      </w:r>
      <w:hyperlink r:id="rId22" w:anchor="//Regulation/Regulation/Pe102///">
        <w:r w:rsidRPr="00941AE0">
          <w:rPr>
            <w:color w:val="0000FF"/>
            <w:sz w:val="18"/>
            <w:szCs w:val="20"/>
          </w:rPr>
          <w:t>Euroopan neuvoston ihmisoikeussopimuksen</w:t>
        </w:r>
      </w:hyperlink>
      <w:r w:rsidRPr="00941AE0">
        <w:rPr>
          <w:color w:val="4D4D4D"/>
          <w:sz w:val="18"/>
          <w:szCs w:val="20"/>
        </w:rPr>
        <w:t xml:space="preserve"> (438/1990). Sopimuksen ensimmäisen, Suomen niin ikään hyväksymän </w:t>
      </w:r>
      <w:hyperlink r:id="rId23" w:anchor="//Regulation/Regulation/Pe102///">
        <w:r w:rsidRPr="00941AE0">
          <w:rPr>
            <w:color w:val="0000FF"/>
            <w:sz w:val="18"/>
            <w:szCs w:val="20"/>
          </w:rPr>
          <w:t>lisäpöytäkirjan 1 artiklan</w:t>
        </w:r>
      </w:hyperlink>
      <w:r w:rsidRPr="00941AE0">
        <w:rPr>
          <w:color w:val="4D4D4D"/>
          <w:sz w:val="18"/>
          <w:szCs w:val="20"/>
        </w:rPr>
        <w:t xml:space="preserve"> nojalla jokaisella on oikeus nauttia rauhassa omaisuudestaan. Myös tässä artiklassa omaisuuden käsite on omistusoikeuden käsitettä paljon laajempi.</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Staattinen ja dynaaminen suoja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Tarkasteltaessa varallisuusoikeuksien suojaa yksityisten välisissä suhteissa voidaan erottaa toisistaan staattinen ja dynaaminen suoja. Ensiksi mainittu suojamuoto tarkoittaa oikeudenhaltijan suojaa ns. staattisessa vaiheessa, jolloin oikeutta ei ole saatettu vaihdannan piiriin. </w:t>
      </w:r>
      <w:r w:rsidRPr="00941AE0">
        <w:rPr>
          <w:i/>
          <w:color w:val="4D4D4D"/>
          <w:sz w:val="18"/>
          <w:szCs w:val="20"/>
        </w:rPr>
        <w:t>Staattinen suoja</w:t>
      </w:r>
      <w:r w:rsidRPr="00941AE0">
        <w:rPr>
          <w:color w:val="4D4D4D"/>
          <w:sz w:val="18"/>
          <w:szCs w:val="20"/>
        </w:rPr>
        <w:t xml:space="preserve"> on oikeudenhaltijan suojaa oikeudenloukkauksia vastaan. Jos joku esimerkiksi varastaa omistajalle kuuluvan esineen taikka häiritsee vuokralaista vuokrakohteen käytössä, loukattu oikeudenhaltija voi turvautua loukkaajaa vastaan oikeusjärjestyksen tarjoamiin suojakeinoihin loukkauksen torjumiseksi ja sen vaikutusten eliminoimiseksi. Loukatun suojakeinoihin kuuluu oikeus vaatia oikeudenvastaisesti menetelleeltä korvausta aiheutuneesta vahingosta. Tällainen rikkomusperusteinen, ulkokontrahdillinen korvausvelvollisuus eroaa sopimuksen rikkomiseen perustuvasta vahingonkorvausvelvollisuudesta, joita kumpaakin tarkastellaan varallisuusoikeudessa (ks. jäljempänä </w:t>
      </w:r>
      <w:hyperlink r:id="rId24" w:anchor="/kohta:II((20)VELVOITE(:1.((a0)Velvoite((20)ja((20)velkakirja(:Velvoitteiden((20)syntyminen/piste:t1dt">
        <w:r w:rsidRPr="00941AE0">
          <w:rPr>
            <w:color w:val="0000FF"/>
            <w:sz w:val="18"/>
            <w:szCs w:val="20"/>
          </w:rPr>
          <w:t>Velvoitteiden syntyminen</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Staattisen suojan laajuuden on usein aiemmin katsottu riippuvan siitä, onko kyseessä esineoikeus vai ei. Tämän ajattelutavan mukaan vain esineoikeudet ovat staattisesti suojattuja kaikkia ulkopuolisia vastaan. Saamisoikeudet sen sijaan saavat suojaa vain saamissuhteen toista osapuolta vastaan. Tähän erotteluun sisältyy ongelmia, jotka osaksi liittyvät siihen, millä perustein oikeudet jaotellaan esine- ja velvoiteoikeuksiin. Jakoa ei muutoinkaan ole pidetty riidattomana (ks. jäljempänä </w:t>
      </w:r>
      <w:hyperlink r:id="rId25" w:anchor="/kohta:I((20)L((c4)HT((d6)KOHDAT(:2.((20)Varallisuusoikeus(:Varallisuusoikeuden((20)jako((20)velvoite-((20)ja((20)esineoikeuteen(:Uusi((20)ajatustapa/piste:tgm">
        <w:r w:rsidRPr="00941AE0">
          <w:rPr>
            <w:color w:val="0000FF"/>
            <w:sz w:val="18"/>
            <w:szCs w:val="20"/>
          </w:rPr>
          <w:t>Uusi ajatustapa</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i/>
          <w:color w:val="4D4D4D"/>
          <w:sz w:val="18"/>
          <w:szCs w:val="20"/>
        </w:rPr>
        <w:t>Dynaamisesta suojasta</w:t>
      </w:r>
      <w:r w:rsidRPr="00941AE0">
        <w:rPr>
          <w:color w:val="4D4D4D"/>
          <w:sz w:val="18"/>
          <w:szCs w:val="20"/>
        </w:rPr>
        <w:t xml:space="preserve"> tulee lähemmin puhetta (ks. </w:t>
      </w:r>
      <w:hyperlink r:id="rId26" w:anchor="/kohta:VI((20)ESINEOIKEUS(:1.((a0)L((e4)ht((f6)kohdat(:Esineoikeus((20)oikeudenalana(:Uusi((20)m((e4)((e4)ritelm((e4)/piste:t69T">
        <w:r w:rsidRPr="00941AE0">
          <w:rPr>
            <w:color w:val="0000FF"/>
            <w:sz w:val="18"/>
            <w:szCs w:val="20"/>
          </w:rPr>
          <w:t>Uusi määritelmä</w:t>
        </w:r>
      </w:hyperlink>
      <w:r w:rsidRPr="00941AE0">
        <w:rPr>
          <w:color w:val="4D4D4D"/>
          <w:sz w:val="18"/>
          <w:szCs w:val="20"/>
        </w:rPr>
        <w:t>) esineoikeuden käsitemääritelmiä tarkasteltaessa. Varallisuusoikeuksien dynaaminen suoja vaihdantaan liittyvissä kollisiotilanteissa on riippuvainen monista tekijöistä, ja suojan saannin perusteet vaihtelevat. Dynaamisen suojan laajuus ei ole välittömässä yhteydessä siihen, minkätyyppisestä varallisuusoikeudesta on kysymys.</w:t>
      </w:r>
    </w:p>
    <w:p w:rsidR="004D2E9C" w:rsidRPr="00941AE0" w:rsidRDefault="00A02293" w:rsidP="00941AE0">
      <w:pPr>
        <w:pStyle w:val="Otsikko2"/>
        <w:keepNext w:val="0"/>
        <w:keepLines w:val="0"/>
        <w:spacing w:before="340" w:after="0" w:line="211" w:lineRule="auto"/>
        <w:jc w:val="both"/>
        <w:rPr>
          <w:color w:val="4D4D4D"/>
          <w:szCs w:val="34"/>
        </w:rPr>
      </w:pPr>
      <w:bookmarkStart w:id="17" w:name="_db44mcf1t1j6" w:colFirst="0" w:colLast="0"/>
      <w:bookmarkEnd w:id="17"/>
      <w:r w:rsidRPr="00941AE0">
        <w:rPr>
          <w:color w:val="0000FF"/>
          <w:szCs w:val="34"/>
        </w:rPr>
        <w:t xml:space="preserve">► </w:t>
      </w:r>
      <w:r w:rsidRPr="00941AE0">
        <w:rPr>
          <w:color w:val="4D4D4D"/>
          <w:szCs w:val="34"/>
        </w:rPr>
        <w:t>Varallisuusoikeuden jako velvoite- ja esineoikeuteen</w:t>
      </w:r>
    </w:p>
    <w:p w:rsidR="004D2E9C" w:rsidRPr="00941AE0" w:rsidRDefault="00A02293" w:rsidP="00941AE0">
      <w:pPr>
        <w:spacing w:before="200" w:after="20"/>
        <w:jc w:val="both"/>
        <w:rPr>
          <w:b/>
          <w:color w:val="4D4D4D"/>
          <w:sz w:val="18"/>
          <w:szCs w:val="20"/>
        </w:rPr>
      </w:pPr>
      <w:r w:rsidRPr="00941AE0">
        <w:rPr>
          <w:b/>
          <w:color w:val="4D4D4D"/>
          <w:sz w:val="18"/>
          <w:szCs w:val="20"/>
        </w:rPr>
        <w:t>Jaon perusteet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Varallisuusoikeus on perinteisesti jaettu velvoite- ja esineoikeuteen. Jako pohjautuu alkuaan roomalaisen oikeuden luonteeltaan prosessuaaliseen jaotteluun </w:t>
      </w:r>
      <w:r w:rsidRPr="00941AE0">
        <w:rPr>
          <w:i/>
          <w:color w:val="4D4D4D"/>
          <w:sz w:val="18"/>
          <w:szCs w:val="20"/>
        </w:rPr>
        <w:t>actio in rem/actio in personam. Actio in rem</w:t>
      </w:r>
      <w:r w:rsidRPr="00941AE0">
        <w:rPr>
          <w:color w:val="4D4D4D"/>
          <w:sz w:val="18"/>
          <w:szCs w:val="20"/>
        </w:rPr>
        <w:t xml:space="preserve"> liittyi omistusoikeuden lisäksi tiettyihin rasitemuotoihin ja käyttöoikeuksiin sekä panttioikeuteen. Keskiajalta alkaen esine- ja velvoiteoikeuden välistä eroa on roomalaisen oikeuden reseption pohjalta kehitetty erityisesti ranskalaisessa ja saksalaisessa oikeudessa. Näiden maiden oikeudessa jakoon liittyy esineoikeuksien tyyppipakko- eli </w:t>
      </w:r>
      <w:r w:rsidRPr="00941AE0">
        <w:rPr>
          <w:i/>
          <w:color w:val="4D4D4D"/>
          <w:sz w:val="18"/>
          <w:szCs w:val="20"/>
        </w:rPr>
        <w:t>numerus clausus</w:t>
      </w:r>
      <w:r w:rsidRPr="00941AE0">
        <w:rPr>
          <w:color w:val="4D4D4D"/>
          <w:sz w:val="18"/>
          <w:szCs w:val="20"/>
        </w:rPr>
        <w:t xml:space="preserve"> -periaate. Tämän periaatteen mukaan esineoikeuksien lukumäärä on rajoitettu niin, ettei niitä voida perustaa muissa kuin lain nimenomaan sallimissa tapauksissa.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Ruotsi-Suomen varhaisessa oikeustieteessä roomalaisen oikeuden vaikutus mm. oikeuksien jaottelussa näyttäytyi selvästi. Matthias Calonius jakoi 1700-luvun lopulla pitämissään siviilioikeuden luennoissa kaikki varallisuusoikeudet toisaalta esineoikeuksiin, joiden päälajit olivat omistus, rasite ja pantti, toisaalta henkilöitä koskeviin oikeuksiin, jotka syntyivät velvoitteista. Ruotsi-Suomen vuoden 1734 laki oli puolestaan yhdistelmä vanhaa kotimaista ja 1600-luvulla omaksuttua roomalaista oikeutta.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Kuvatulta pohjalta roomalaisen oikeuden reseptioon perustuvasta saksalaisesta oikeudesta saadut vaikutteet ovat pitkään olleet varallisuusoikeutemme ja sen osa-alueiden velvoite- ja esineoikeuden yleisten oppien perustana. Vasta toisen maailmansodan jälkeen uusi pohjoismainen ajattelutapa on ollut vaikuttamassa näitä kysymyksiä koskevan ajattelun osittaiseen muuttumiseen.</w:t>
      </w:r>
    </w:p>
    <w:p w:rsidR="004D2E9C" w:rsidRPr="00941AE0" w:rsidRDefault="00A02293" w:rsidP="00941AE0">
      <w:pPr>
        <w:spacing w:before="60" w:after="20"/>
        <w:jc w:val="both"/>
        <w:rPr>
          <w:b/>
          <w:color w:val="4D4D4D"/>
          <w:sz w:val="18"/>
          <w:szCs w:val="20"/>
        </w:rPr>
      </w:pPr>
      <w:r w:rsidRPr="00941AE0">
        <w:rPr>
          <w:b/>
          <w:color w:val="4D4D4D"/>
          <w:sz w:val="18"/>
          <w:szCs w:val="20"/>
        </w:rPr>
        <w:t>Oikeudenalojen peruserot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Varallisuusoikeuden kahtiajako velvoite- ja esineoikeuteen on aikaisemmin ratkaisevalla tavalla toiminut koko varallisuusoikeussystematiikkamme perustana. Velvoiteoikeuden on katsottu koskevan subjektiivisia saamis- eli velvoiteoikeuksia ja esineoikeuden puolestaan subjektiivisia esineoikeuksia. Velvoiteoikeudellisen oikeussuhteen osapuolina on kaksi henkilöä, velkoja ja velallinen. Esineoikeudellisissa oikeussuhteissa henkilöpiiri ei ole tällä tavoin rajoitettu.</w:t>
      </w:r>
    </w:p>
    <w:p w:rsidR="004D2E9C" w:rsidRPr="00941AE0" w:rsidRDefault="00A02293" w:rsidP="00941AE0">
      <w:pPr>
        <w:spacing w:before="60" w:after="20"/>
        <w:jc w:val="both"/>
        <w:rPr>
          <w:b/>
          <w:color w:val="4D4D4D"/>
          <w:sz w:val="18"/>
          <w:szCs w:val="20"/>
        </w:rPr>
      </w:pPr>
      <w:r w:rsidRPr="00941AE0">
        <w:rPr>
          <w:b/>
          <w:color w:val="4D4D4D"/>
          <w:sz w:val="18"/>
          <w:szCs w:val="20"/>
        </w:rPr>
        <w:t>Velvoiteoikeus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Velvoiteoikeus on jaettu yleiseen ja erityiseen osaan. Velvoiteoikeuden yleiseen osaan ovat tässä jaossa ymmärrettävästi kuuluneet velvoiteoikeuden yleiset periaatteet ja kaikille velvoitteille yhteiset säännöt. Yleisessä osassa käsiteltäviksi on luettu ainakin velvoitteiden syntyminen, sisältö, vaikutukset ja tehosteet samoin kuin velvoitteiden muuttuminen ja lakkaaminen. Velvoiteoikeuden erityisessä osassa on tarkasteltu mm. tiettyjä sopimustyyppejä, velkasitoumuksia ja maksuvälineitä koskevia sääntöjä. Oikeuskirjallisuudessa velvoiteoikeuden alan määrittely samoin kuin jako yleisen ja erityisen osan välillä kuitenkin vaihtelevat.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velvoiteoikeuden alan määrittelystä eri aikoina lähemmin esim. Hakulinen 1965b, s. 11 – 13 ja Aurejärvi – Hemmo 2007, s. 7–9 viitteineen mm. pohjoismaiseen oikeuskirjallisuuteen. Eri suuntiin käyviä käsityksiä on esitetty esimerkiksi rikkomusperusteisten velvoitteiden asemasta velvoiteoikeuden systematiikassa. Ks. jäljempänä jakso </w:t>
      </w:r>
      <w:hyperlink r:id="rId27" w:anchor="/kohta:II((20)VELVOITE(:1.((a0)Velvoite((20)ja((20)velkakirja(:Velvoitteiden((20)syntyminen/piste:t1dt">
        <w:r w:rsidRPr="00941AE0">
          <w:rPr>
            <w:color w:val="0000FF"/>
            <w:sz w:val="18"/>
            <w:szCs w:val="20"/>
          </w:rPr>
          <w:t>Velvoitteiden syntyminen</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Esineoikeus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Esineoikeudessa, joka on määritelty esineoikeuksia koskevaksi oikeudenalaksi, on perinteisesti käsitelty eri esineoikeuksia (omistusoikeutta ja rajoitettuja esineoikeuksia) koskevia normistoja ja esineoikeuksien sisältöä. Varsinkin esineoikeuden keskeinen, ”perimmäinen” subjektiivinen esineoikeus, omistusoikeus, on saanut paljon huomiota osakseen. Esineoikeuden peruskäsitteitä ja yleisiä periaatteita käsittelevissä yleisissä opeissa on tarkasteltu esineen käsitettä ja esineiden jaotteluita. Lisäksi huomiota on kiinnitetty hallinnan käsitteeseen ja kirjaamislaitokseen. Hallinta ja kirjaaminen näet toteuttavat esineoikeudessa tärkeää julkisuuden vaatimusta.</w:t>
      </w:r>
    </w:p>
    <w:p w:rsidR="004D2E9C" w:rsidRPr="00941AE0" w:rsidRDefault="00A02293" w:rsidP="00941AE0">
      <w:pPr>
        <w:spacing w:before="60" w:after="20"/>
        <w:jc w:val="both"/>
        <w:rPr>
          <w:b/>
          <w:color w:val="4D4D4D"/>
          <w:sz w:val="18"/>
          <w:szCs w:val="20"/>
        </w:rPr>
      </w:pPr>
      <w:r w:rsidRPr="00941AE0">
        <w:rPr>
          <w:b/>
          <w:color w:val="4D4D4D"/>
          <w:sz w:val="18"/>
          <w:szCs w:val="20"/>
        </w:rPr>
        <w:t>Jaottelun arviointia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Varallisuusoikeuden luonnetta ja sitä, onko oikeus luokiteltavissa velvoite- vai esineoikeudeksi, on aikaisemmin usein käytetty hyväksi oikeudellisessa päättelyssä. Ajattelu on ollut vahvasti sidoksissa siihen, mihin oikeuden on nähty kohdistuvan. Henkilöön kohdistuvien velvoiteoikeuksien on katsottu saavan suojaa vain oikeussuhteen toista osapuolta vastaan. Esineoikeutta, jonka kohteena on esine, on pidetty ”absoluuttisena” oikeutena, joka saa suojaa kaikkia sivullisia vastaan.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Oikeuden kohdistumisesta johonkin esineeseen voidaan kuitenkin puhua ainoastaan kuvaannollisesti. Tämä johtuu siitä, että oikeussuhteet ovat henkilöiden välisiä. Oikeuden fyysinen kohde vain on yksi niistä tekijöistä, jotka vaikuttavat kyseisten oikeussuhteiden sisältöön. Kaikilla varallisuusoikeuksilla on jonkinasteinen, toisinaan selvästi havaittava, toisinaan tuskin nähtävissä oleva yhteys johonkin tai joihinkin konkreettisiin kohteisiin. Tästä näkökulmasta jaottelua toisaalta henkilöön, toisaalta esineeseen kohdistuviin oikeuksiin voidaan pitää ongelmallisena.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On tosin ajateltavissa, että esinekohtaisesta oikeudesta puheen ollen on olemassa etukäteen määrittelemätön määrä henkilöiden välisiä oikeussuhteita, kun taas henkilökohtaisen oikeuden osalta oikeussuhteiden määrä on rajoitettu. Jos joku esimerkiksi varastaa esineen, sen omistajalla on periaatteessa rajoittamattomaan henkilöpiiriin kohdistuva, oikeusjärjestyksen turvaama oikeus saada esine palautetuksi tai vaatia syylliseltä korvausta, eli saada staattista suojaa. Jos sen sijaan velallinen joutuu esimerkiksi ryöstön uhriksi ja menettää omaisuutensa, velkojan oikeus vaatia korvausta taloudellisen menetyksensä johdosta ei ulotu ulkopuoliseen rikoksen tekijään.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Uusi ajatustapa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Nykyisin velvoite- ja esineoikeuden väliselle jaottelulle ei anneta samaa merkitystä kuin aikaisemmin. Oikeuksien luokittelua tämän jaon pohjalta on alettu pitää tarpeettomana ja harhaanjohtavanakin. On havaittu, ettei riippuvuussuhde oikeuksien sisällön ja suojan välillä suinkaan ole ehdoton. Vaihdantatilanteissa on kaikkien varallisuusoikeuksien osalta erikseen eri henkilötahoihin nähden ratkaistava, nauttiiko oikeus dynaamiseksi kutsuttua sivullissuojaa vai ei. Ajattelun muuttuminen seuraa meillä pohjoismaista, erityisesti Tanskan ja Norjan siviilioikeudessa jo varhain 1900-luvulla tapahtunutta kehitystä.</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Myöskään staattisen oikeussuojan ulottuvuuteen perustuva oikeuksien kahtiajako velvoite- ja esineoikeuksiin ei ole riidaton. Toisinaan lisäksi oikeus on saatettu määritellä esineoikeudeksi sillä perusteella, että oikeudenhaltijan staattinen suoja ulottuu myös sivullisiin. Ks. kysymyksestä lähemmin myös Tuomisto 1993, s. 30–44, joka on päätynyt katsomaan, että valta vaatia vahingonkorvausta tai rangaistusta riippuu lähinnä siitä, miten välittömästi vahinkotapahtuma tai rikos kohdistuu kulloinkin kyseessä olevaan varallisuusoikeuden haltijaan. Staattisen suojan ehdottomana edellytyksenä ei hänen mukaansa voida välttämättä pitää edes oikeuden kohdistumista yksilöityyn objektiin.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Varallisuusoikeuksia on myös alettu tarkastella lähtien ajatuksesta, että niillä kaikilla on sekä velvoiteoikeudellinen että esineoikeudellinen puoli. Ensiksi mainittu koskee sopijapuolten (velkojan ja velallisen) välistä suhdetta eli suhdetta </w:t>
      </w:r>
      <w:r w:rsidRPr="00941AE0">
        <w:rPr>
          <w:i/>
          <w:color w:val="4D4D4D"/>
          <w:sz w:val="18"/>
          <w:szCs w:val="20"/>
        </w:rPr>
        <w:t>inter partes</w:t>
      </w:r>
      <w:r w:rsidRPr="00941AE0">
        <w:rPr>
          <w:color w:val="4D4D4D"/>
          <w:sz w:val="18"/>
          <w:szCs w:val="20"/>
        </w:rPr>
        <w:t xml:space="preserve">. Oikeuden esineoikeudellinen puoli taas tulee esiin tarkasteltaessa oikeudenhaltijan suhdetta kolmanteen, ulkopuoliseen henkilöön nähden; kysymyksessä on tällöin suhde </w:t>
      </w:r>
      <w:r w:rsidRPr="00941AE0">
        <w:rPr>
          <w:i/>
          <w:color w:val="4D4D4D"/>
          <w:sz w:val="18"/>
          <w:szCs w:val="20"/>
        </w:rPr>
        <w:t>ultra partes</w:t>
      </w:r>
      <w:r w:rsidRPr="00941AE0">
        <w:rPr>
          <w:color w:val="4D4D4D"/>
          <w:sz w:val="18"/>
          <w:szCs w:val="20"/>
        </w:rPr>
        <w: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Viimeksi mainittu näkemys on yhteydessä siihen jäljempänä (ks. </w:t>
      </w:r>
      <w:hyperlink r:id="rId28" w:anchor="/kohta:VI((20)ESINEOIKEUS(:1.((a0)L((e4)ht((f6)kohdat(:Esineoikeus((20)oikeudenalana(:Esineoikeuden((20)m((e4)((e4)ritelm((e4)t/piste:t69B">
        <w:r w:rsidRPr="00941AE0">
          <w:rPr>
            <w:color w:val="0000FF"/>
            <w:sz w:val="18"/>
            <w:szCs w:val="20"/>
          </w:rPr>
          <w:t>Esineoikeuden määritelmät</w:t>
        </w:r>
      </w:hyperlink>
      <w:r w:rsidRPr="00941AE0">
        <w:rPr>
          <w:color w:val="218A21"/>
          <w:sz w:val="18"/>
          <w:szCs w:val="20"/>
        </w:rPr>
        <w:t>) tarkemmin esitettävään käsitykseen, jonka mukaan esineoikeudessa tarkasteltaviksi kuuluisivatkin vain eri oikeudenhaltijoille vaihdannassa annettava suoja ja sen perusteet – lyhyemmin sanoen sivullissuojaongelmat vaihdannassa.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Esimerkiksi irtaimen kauppa synnyttää velvoitteita sopijapuolten välille (mm. kauppahinnan maksaminen, kaupan kohteen luovutus ja vastuu virheestä), mutta myös tyypillisesti esineoikeudellisina pidettyjä kysymyksiä esimerkiksi osapuolen suojasta toisen osapuolen seuraajia ja velkojia vastaan. Huoneenvuokrasuhteessa vuokralaisella on vuokranmaksuvelvollisuus ja vuokranantajalla vastaava saamisoikeus, mutta vuokralaisella on myös oikeus huoneiston häiriöttömään hallintaan sekä vuokranantajaa että sivullisia vastaan. Niin vuokranantajan kuin vuokralaisenkin konkurssi synnyttävät puolestaan kysymyksen vuokraoikeuden pysyvyydestä sivullissuhteissa. Ratkaistaessa oikeudellisia ongelmia, jotka liittyvät eri henkilösuhteisiin, ei vastauksia löydy sen avulla, ovatko irtaimen kauppa tai huoneenvuokraoikeus luettavissa velvoite- vai esineoikeuteen kuuluvaksi.</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Tämä ajatustapa on melkoisen etäällä siitä käsitystavasta, jonka mukaan irtaimen kauppaa koskevia normeja tulee tarkastella nimenomaan velvoiteoikeuden yleisessä osassa. Esimerkiksi Hakulinen on katsonut kauppaa koskevien oikeusnormien ilmentävän erityisvelvoitteita laajemmalle ulottuvia periaatteita, minkä vuoksi näille normeille on omistettava huomiota jo velvoiteoikeuden yleisten kysymysten yhteydessä. (Ks. Hakulinen 1965b, s. 11.)</w:t>
      </w:r>
    </w:p>
    <w:p w:rsidR="004D2E9C" w:rsidRPr="00941AE0" w:rsidRDefault="00A02293" w:rsidP="00941AE0">
      <w:pPr>
        <w:pStyle w:val="Otsikko2"/>
        <w:keepNext w:val="0"/>
        <w:keepLines w:val="0"/>
        <w:spacing w:before="340" w:after="0" w:line="211" w:lineRule="auto"/>
        <w:jc w:val="both"/>
        <w:rPr>
          <w:color w:val="4D4D4D"/>
          <w:szCs w:val="34"/>
        </w:rPr>
      </w:pPr>
      <w:bookmarkStart w:id="18" w:name="_90jmyl4cy5tm" w:colFirst="0" w:colLast="0"/>
      <w:bookmarkEnd w:id="18"/>
      <w:r w:rsidRPr="00941AE0">
        <w:rPr>
          <w:color w:val="0000FF"/>
          <w:szCs w:val="34"/>
        </w:rPr>
        <w:t xml:space="preserve">► </w:t>
      </w:r>
      <w:r w:rsidRPr="00941AE0">
        <w:rPr>
          <w:color w:val="4D4D4D"/>
          <w:szCs w:val="34"/>
        </w:rPr>
        <w:t>Varallisuusoikeuden jäsentely tässä teoksessa</w:t>
      </w:r>
    </w:p>
    <w:p w:rsidR="004D2E9C" w:rsidRPr="00941AE0" w:rsidRDefault="00A02293" w:rsidP="00941AE0">
      <w:pPr>
        <w:spacing w:before="200" w:after="20"/>
        <w:jc w:val="both"/>
        <w:rPr>
          <w:b/>
          <w:color w:val="4D4D4D"/>
          <w:sz w:val="18"/>
          <w:szCs w:val="20"/>
        </w:rPr>
      </w:pPr>
      <w:r w:rsidRPr="00941AE0">
        <w:rPr>
          <w:b/>
          <w:color w:val="4D4D4D"/>
          <w:sz w:val="18"/>
          <w:szCs w:val="20"/>
        </w:rPr>
        <w:t>Yleiset pääjaksot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Tässä teoksessa varallisuusoikeutta tarkastellaan kokonaisuutena edellä jaksossa </w:t>
      </w:r>
      <w:hyperlink r:id="rId29" w:anchor="/kohta:I((20)L((c4)HT((d6)KOHDAT(:2.((20)Varallisuusoikeus(:Varallisuusoikeuden((20)jako((20)velvoite-((20)ja((20)esineoikeuteen/piste:tgA">
        <w:r w:rsidRPr="00941AE0">
          <w:rPr>
            <w:color w:val="0000FF"/>
            <w:sz w:val="18"/>
            <w:szCs w:val="20"/>
          </w:rPr>
          <w:t>Varallisuusoikeuden jako velvoite- ja esineoikeuteen</w:t>
        </w:r>
      </w:hyperlink>
      <w:r w:rsidRPr="00941AE0">
        <w:rPr>
          <w:color w:val="4D4D4D"/>
          <w:sz w:val="18"/>
          <w:szCs w:val="20"/>
        </w:rPr>
        <w:t xml:space="preserve"> omaksuttujen lähtökohtien pohjalta. Oikeudenalojen rajat ovat pitkälti sopimuksenvaraisia. Velvoite- ja esineoikeuden väliseen jyrkkään jakoon ei nykyisessä varallisuusoikeudessa ole perusteita. Toisaalta velvoite- ja esineoikeuden välisen rajanvedon ”häivyttämisestä” huolimatta on selvää, että kumpikin oikeudenala sisältää sellaista ydinainesta, jonka käsittely parhaiten tapahtuu toisistaan erillisissä pääjaksoissa. Jos halutaan, voidaan sanoa, että tässä teoksessa perinteinen velvoiteoikeudellinen aines sisältyy pääjaksoihin II – V (</w:t>
      </w:r>
      <w:hyperlink r:id="rId30" w:anchor="va,15616">
        <w:r w:rsidRPr="00941AE0">
          <w:rPr>
            <w:color w:val="0000FF"/>
            <w:sz w:val="18"/>
            <w:szCs w:val="20"/>
          </w:rPr>
          <w:t>Velvoite</w:t>
        </w:r>
      </w:hyperlink>
      <w:r w:rsidRPr="00941AE0">
        <w:rPr>
          <w:color w:val="4D4D4D"/>
          <w:sz w:val="18"/>
          <w:szCs w:val="20"/>
        </w:rPr>
        <w:t xml:space="preserve">, </w:t>
      </w:r>
      <w:hyperlink r:id="rId31" w:anchor="va,15687">
        <w:r w:rsidRPr="00941AE0">
          <w:rPr>
            <w:color w:val="0000FF"/>
            <w:sz w:val="18"/>
            <w:szCs w:val="20"/>
          </w:rPr>
          <w:t>Sopimus</w:t>
        </w:r>
      </w:hyperlink>
      <w:r w:rsidRPr="00941AE0">
        <w:rPr>
          <w:color w:val="4D4D4D"/>
          <w:sz w:val="18"/>
          <w:szCs w:val="20"/>
        </w:rPr>
        <w:t xml:space="preserve">, </w:t>
      </w:r>
      <w:hyperlink r:id="rId32" w:anchor="va,15795">
        <w:r w:rsidRPr="00941AE0">
          <w:rPr>
            <w:color w:val="0000FF"/>
            <w:sz w:val="18"/>
            <w:szCs w:val="20"/>
          </w:rPr>
          <w:t>Vahinkojen korvaaminen</w:t>
        </w:r>
      </w:hyperlink>
      <w:r w:rsidRPr="00941AE0">
        <w:rPr>
          <w:color w:val="4D4D4D"/>
          <w:sz w:val="18"/>
          <w:szCs w:val="20"/>
        </w:rPr>
        <w:t xml:space="preserve"> ja </w:t>
      </w:r>
      <w:hyperlink r:id="rId33" w:anchor="va,15830">
        <w:r w:rsidRPr="00941AE0">
          <w:rPr>
            <w:color w:val="0000FF"/>
            <w:sz w:val="18"/>
            <w:szCs w:val="20"/>
          </w:rPr>
          <w:t>Perusteettoman edun palautus</w:t>
        </w:r>
      </w:hyperlink>
      <w:r w:rsidRPr="00941AE0">
        <w:rPr>
          <w:color w:val="4D4D4D"/>
          <w:sz w:val="18"/>
          <w:szCs w:val="20"/>
        </w:rPr>
        <w:t>). Esineoikeuden peruskysymykset tulevat käsiteltäviksi pääjaksossa VI (</w:t>
      </w:r>
      <w:hyperlink r:id="rId34" w:anchor="va,15840">
        <w:r w:rsidRPr="00941AE0">
          <w:rPr>
            <w:color w:val="0000FF"/>
            <w:sz w:val="18"/>
            <w:szCs w:val="20"/>
          </w:rPr>
          <w:t>Esineoikeus</w:t>
        </w:r>
      </w:hyperlink>
      <w:r w:rsidRPr="00941AE0">
        <w:rPr>
          <w:color w:val="4D4D4D"/>
          <w:sz w:val="18"/>
          <w:szCs w:val="20"/>
        </w:rPr>
        <w:t xml:space="preserve">). Kaikkia näitä jaksoja edeltää ja samalla yhdistää siviilioikeuden yleisiä periaatteita koskeva jakso </w:t>
      </w:r>
      <w:hyperlink r:id="rId35" w:anchor="/kohta:I((20)L((c4)HT((d6)KOHDAT(:2.((20)Varallisuusoikeus(:Varallisuusoikeudet/piste:tfE">
        <w:r w:rsidRPr="00941AE0">
          <w:rPr>
            <w:color w:val="0000FF"/>
            <w:sz w:val="18"/>
            <w:szCs w:val="20"/>
          </w:rPr>
          <w:t>Varallisuusoikeudet</w:t>
        </w:r>
      </w:hyperlink>
      <w:r w:rsidRPr="00941AE0">
        <w:rPr>
          <w:color w:val="4D4D4D"/>
          <w:sz w:val="18"/>
          <w:szCs w:val="20"/>
        </w:rPr>
        <w:t>. Nämä periaatteet kattavat koko varallisuusoikeuden, joskin niiden painoarvo luonnollisesti vaihtelee tarkasteltavien henkilösuhteiden mukaan.</w:t>
      </w:r>
    </w:p>
    <w:p w:rsidR="004D2E9C" w:rsidRPr="00941AE0" w:rsidRDefault="00A02293" w:rsidP="00941AE0">
      <w:pPr>
        <w:spacing w:before="60" w:after="20"/>
        <w:jc w:val="both"/>
        <w:rPr>
          <w:b/>
          <w:color w:val="4D4D4D"/>
          <w:sz w:val="18"/>
          <w:szCs w:val="20"/>
        </w:rPr>
      </w:pPr>
      <w:r w:rsidRPr="00941AE0">
        <w:rPr>
          <w:b/>
          <w:color w:val="4D4D4D"/>
          <w:sz w:val="18"/>
          <w:szCs w:val="20"/>
        </w:rPr>
        <w:t>Sopimustyypit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Aikaisemmista varallisuusoikeudellisista yleisesityksistä poiketen yksittäisten sopimustyyppien tarkastelu on tässä teoksessa kokonaan irrotettu velvoite- ja esineoikeuden yleisten kysymysten yhteydestä. Varallisuusoikeuden keskeiset sopimustyypit tulevat selvitettäviksi teoksen viimeisessä pääjaksossa VII. Tähänkin ratkaisuun on osaltaan johtanut jaksossa </w:t>
      </w:r>
      <w:hyperlink r:id="rId36" w:anchor="/kohta:I((20)L((c4)HT((d6)KOHDAT(:2.((20)Varallisuusoikeus(:Varallisuusoikeuden((20)jako((20)velvoite-((20)ja((20)esineoikeuteen/piste:tgA">
        <w:r w:rsidRPr="00941AE0">
          <w:rPr>
            <w:color w:val="0000FF"/>
            <w:sz w:val="18"/>
            <w:szCs w:val="20"/>
          </w:rPr>
          <w:t>Varallisuusoikeuden jako velvoite- ja esineoikeuteen</w:t>
        </w:r>
      </w:hyperlink>
      <w:r w:rsidRPr="00941AE0">
        <w:rPr>
          <w:color w:val="4D4D4D"/>
          <w:sz w:val="18"/>
          <w:szCs w:val="20"/>
        </w:rPr>
        <w:t xml:space="preserve"> kuvattu oikeuskehitys. Sen lisäperusteluiksi on vielä kiinnitettävä huomiota tiettyihin varallisuusoikeustutkimuksen uusiin kehityspiirteisiin. Tässä suhteessa paljon merkitystä on ollut esineoikeuden määrittelytapaa ja sisältöä koskeneilla muutoksilla.</w:t>
      </w:r>
    </w:p>
    <w:p w:rsidR="004D2E9C" w:rsidRPr="00941AE0" w:rsidRDefault="00A02293" w:rsidP="00941AE0">
      <w:pPr>
        <w:spacing w:before="60" w:after="20"/>
        <w:jc w:val="both"/>
        <w:rPr>
          <w:b/>
          <w:color w:val="4D4D4D"/>
          <w:sz w:val="18"/>
          <w:szCs w:val="20"/>
        </w:rPr>
      </w:pPr>
      <w:r w:rsidRPr="00941AE0">
        <w:rPr>
          <w:b/>
          <w:color w:val="4D4D4D"/>
          <w:sz w:val="18"/>
          <w:szCs w:val="20"/>
        </w:rPr>
        <w:t>Sopimus esineoikeudessa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Kuten edellä todettiin, varallisuusoikeus objektiivisessa merkityksessä voitiin aikaisemmin selkeästi määritellä subjektiivisia varallisuusoikeuksia – saamis- ja esineoikeuksia – koskevaksi oikeudenalaksi. Analyyttisen oikeustieteen läpimurto 1950-luvulla johti esineoikeuden määrittelyyn osin uudelta pohjalta. Tämän tutkimussuuntauksen vaikutuksesta esineoikeuteen alettiin lukea se osa varallisuusoikeudesta, joka koskee esineoikeudellisia vaihdantakollisioita eli sivullissuojaongelmia vaihdannassa. Kuten jaksossa </w:t>
      </w:r>
      <w:hyperlink r:id="rId37" w:anchor="/kohta:VI((20)ESINEOIKEUS(:1.((a0)L((e4)ht((f6)kohdat(:Esineoikeus((20)oikeudenalana(:Esineoikeuden((20)m((e4)((e4)ritelm((e4)t/piste:t69B">
        <w:r w:rsidRPr="00941AE0">
          <w:rPr>
            <w:color w:val="0000FF"/>
            <w:sz w:val="18"/>
            <w:szCs w:val="20"/>
          </w:rPr>
          <w:t>Esineoikeuden määritelmät</w:t>
        </w:r>
      </w:hyperlink>
      <w:r w:rsidRPr="00941AE0">
        <w:rPr>
          <w:color w:val="4D4D4D"/>
          <w:sz w:val="18"/>
          <w:szCs w:val="20"/>
        </w:rPr>
        <w:t xml:space="preserve"> lähemmin selvitetään, esineoikeus oikeudenalana muodostaa nykymuodossaan jossain määrin täsmentymättömän kokonaisuuden. Siihen voidaan lukea kuuluviksi sekä esineiden käyttö- ja määräämisvaltaa koskevat kysymykset että sivullissuojakysymykset, jotka tulevat esille kaikkien varallisuusoikeuksien vaihdannassa.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Ongelmaksi esineoikeudessa on koettu, että analyyttinen tutkimussuuntaus on kokonaan ohittanut sopimusoikeudelliset kysymykset. Sopimusoikeudellisen aineksen tuominen entistä selvemmin mukaan koko varallisuusoikeuteen näyttää välttämättömältä. Esineoikeuksien abstraktin tunnusmerkistön selvittäminen ei anna riittäviä vastauksia käytännössä merkittäviin oikeudellisiin ongelmiin. Esineoikeudet, myös omistusoikeus, perustuvat useimmiten sopimukseen, joka usein ratkaisevasti vaikuttaa oikeuden sisältöön. Lisäksi sopimus hämärtää oikeustyyppien välisiä rajoja.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Itse asiassa esineoikeuksien ja niitä koskevien sopimusten tyhjentävä tarkastelu edellyttää pitkälle menevää esineoikeuden integrointia sopimusoikeuteen. Hyvän esimerkin tarjoaa kiinteistönkauppa, perinteisesti nimenomaan esineoikeudessa tarkasteltu sopimustyyppi. Sen sääntelyn selvittäminen vaatii mm. sopimuksen tulkintaa ja pätemättömyyttä, viivästystä ja virhettä sekä sopimusrikkomuksen seuraamuksia – kuten vahingonkorvausta – koskevien normien yksityiskohtaista tarkastelua. Kehitystä voidaan luonnehtia sanomalla, että varallisuusoikeudessa kaiken kaikkiaan oikeustyypeiltä ovat viemässä sijaa sopimustyypit.</w:t>
      </w:r>
    </w:p>
    <w:p w:rsidR="004D2E9C" w:rsidRPr="00941AE0" w:rsidRDefault="00A02293" w:rsidP="00941AE0">
      <w:pPr>
        <w:spacing w:before="60" w:after="20"/>
        <w:jc w:val="both"/>
        <w:rPr>
          <w:b/>
          <w:color w:val="4D4D4D"/>
          <w:sz w:val="18"/>
          <w:szCs w:val="20"/>
        </w:rPr>
      </w:pPr>
      <w:r w:rsidRPr="00941AE0">
        <w:rPr>
          <w:b/>
          <w:color w:val="4D4D4D"/>
          <w:sz w:val="18"/>
          <w:szCs w:val="20"/>
        </w:rPr>
        <w:t>Irti oppiainejaosta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Yleisten sopimusoikeudellisten kysymysten tulee siten käydä yksittäisten sopimustyyppien tarkastelun edellä, luettiinpa sopimustyyppi perinteisesti velvoiteoikeuteen taikka esineoikeuteen kuuluvaksi. Sopimustyyppien erillisen tarkastelun perustelee osaltaan sekin, että ne nykyisessä oikeudenala- ja oppiainejaossamme asettuvat osin varsin mielivaltaisesti eri puolille velvoite- ja esineoikeuden välisiä rajoja – ja osin niiden ulkopuolellekin. Asiallisesti on vaikea perustella esimerkiksi sitä, että irtaimen kauppa ja lahja kuuluvat velvoiteoikeuteen, mutta kiinteistönkauppa esineoikeuteen. Asunnon kauppa osaksi yhtiöoikeuden osana taas luetaan kauppaoikeuteen kuuluvaksi – ratkaisu, jolla silläkään ei välttämättä ole riittäviä perusteita.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Kaiken edellä esitetyn nojalla tässä teoksessa on katsottu aiheelliseksi jäsentää varallisuusoikeutta koskeva kokonaisesitys edellä kuvattuun tapaan. On perusteltua tarkastella varallisuusoikeudellisia sopimustyyppejä muusta varallisuusoikeudesta erillään omassa pääjaksossaan.</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Sopimustyyppejä koskevan pääjakson VII voitaisiin myös sanoa muodostavan varallisuusoikeuden erityisen osan taikka ainakin osan siitä. Yleiseen osaan kuuluisivat näin ajateltaessa teoksen muut jaksot, ja siten sekä yleiset varallisuussuhteiden syntyä, sisältöä ja lakkaamista koskevat osapuolten väliset kysymykset että suhde kolmanteen ja sen yleiset opit.</w:t>
      </w:r>
    </w:p>
    <w:p w:rsidR="004D2E9C" w:rsidRPr="00941AE0" w:rsidRDefault="00A02293" w:rsidP="00941AE0">
      <w:pPr>
        <w:pStyle w:val="Otsikko2"/>
        <w:keepNext w:val="0"/>
        <w:keepLines w:val="0"/>
        <w:spacing w:before="340" w:after="0" w:line="288" w:lineRule="auto"/>
        <w:jc w:val="both"/>
        <w:rPr>
          <w:color w:val="4D4D4D"/>
          <w:szCs w:val="34"/>
        </w:rPr>
      </w:pPr>
      <w:bookmarkStart w:id="19" w:name="_cjv0h2y8fq5p" w:colFirst="0" w:colLast="0"/>
      <w:bookmarkEnd w:id="19"/>
      <w:r w:rsidRPr="00941AE0">
        <w:rPr>
          <w:color w:val="4D4D4D"/>
          <w:szCs w:val="34"/>
        </w:rPr>
        <w:t>Kirjallisuutta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Björne: </w:t>
      </w:r>
      <w:r w:rsidRPr="00941AE0">
        <w:rPr>
          <w:i/>
          <w:color w:val="4D4D4D"/>
          <w:sz w:val="18"/>
          <w:szCs w:val="20"/>
        </w:rPr>
        <w:t>Siviilioikeuden yleiset opit</w:t>
      </w:r>
      <w:r w:rsidRPr="00941AE0">
        <w:rPr>
          <w:color w:val="4D4D4D"/>
          <w:sz w:val="18"/>
          <w:szCs w:val="20"/>
        </w:rPr>
        <w:t>, 1977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Björne: </w:t>
      </w:r>
      <w:r w:rsidRPr="00941AE0">
        <w:rPr>
          <w:i/>
          <w:color w:val="4D4D4D"/>
          <w:sz w:val="18"/>
          <w:szCs w:val="20"/>
        </w:rPr>
        <w:t>Oikeusjärjestelmän kehityksestä</w:t>
      </w:r>
      <w:r w:rsidRPr="00941AE0">
        <w:rPr>
          <w:color w:val="4D4D4D"/>
          <w:sz w:val="18"/>
          <w:szCs w:val="20"/>
        </w:rPr>
        <w:t>, 1986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Björne: </w:t>
      </w:r>
      <w:r w:rsidRPr="00941AE0">
        <w:rPr>
          <w:i/>
          <w:color w:val="4D4D4D"/>
          <w:sz w:val="18"/>
          <w:szCs w:val="20"/>
        </w:rPr>
        <w:t>Den nordiska rättsvetenskapens historia</w:t>
      </w:r>
      <w:r w:rsidRPr="00941AE0">
        <w:rPr>
          <w:color w:val="4D4D4D"/>
          <w:sz w:val="18"/>
          <w:szCs w:val="20"/>
        </w:rPr>
        <w:t>, del I 1995, del II 1998, del III 2002 ja del IV 2007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Calonius: </w:t>
      </w:r>
      <w:r w:rsidRPr="00941AE0">
        <w:rPr>
          <w:i/>
          <w:color w:val="4D4D4D"/>
          <w:sz w:val="18"/>
          <w:szCs w:val="20"/>
        </w:rPr>
        <w:t>Siviilioikeuden luennot</w:t>
      </w:r>
      <w:r w:rsidRPr="00941AE0">
        <w:rPr>
          <w:color w:val="4D4D4D"/>
          <w:sz w:val="18"/>
          <w:szCs w:val="20"/>
        </w:rPr>
        <w:t>, 1998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Velvoiteoikeus I,</w:t>
      </w:r>
      <w:r w:rsidRPr="00941AE0">
        <w:rPr>
          <w:color w:val="4D4D4D"/>
          <w:sz w:val="18"/>
          <w:szCs w:val="20"/>
        </w:rPr>
        <w:t xml:space="preserve"> 1965b</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Helin: </w:t>
      </w:r>
      <w:r w:rsidRPr="00941AE0">
        <w:rPr>
          <w:i/>
          <w:color w:val="4D4D4D"/>
          <w:sz w:val="18"/>
          <w:szCs w:val="20"/>
        </w:rPr>
        <w:t>Lainoppi ja metafysiikka</w:t>
      </w:r>
      <w:r w:rsidRPr="00941AE0">
        <w:rPr>
          <w:color w:val="4D4D4D"/>
          <w:sz w:val="18"/>
          <w:szCs w:val="20"/>
        </w:rPr>
        <w:t>, 1988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Kaisto – Lohi: </w:t>
      </w:r>
      <w:r w:rsidRPr="00941AE0">
        <w:rPr>
          <w:i/>
          <w:color w:val="4D4D4D"/>
          <w:sz w:val="18"/>
          <w:szCs w:val="20"/>
        </w:rPr>
        <w:t>Johdatus varallisuusoikeuteen</w:t>
      </w:r>
      <w:r w:rsidRPr="00941AE0">
        <w:rPr>
          <w:color w:val="4D4D4D"/>
          <w:sz w:val="18"/>
          <w:szCs w:val="20"/>
        </w:rPr>
        <w:t>, 2008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Kartio: </w:t>
      </w:r>
      <w:r w:rsidRPr="00941AE0">
        <w:rPr>
          <w:i/>
          <w:color w:val="4D4D4D"/>
          <w:sz w:val="18"/>
          <w:szCs w:val="20"/>
        </w:rPr>
        <w:t>Esineoikeuden perusteet</w:t>
      </w:r>
      <w:r w:rsidRPr="00941AE0">
        <w:rPr>
          <w:color w:val="4D4D4D"/>
          <w:sz w:val="18"/>
          <w:szCs w:val="20"/>
        </w:rPr>
        <w:t>, 2001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1981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Lando – Beale: </w:t>
      </w:r>
      <w:r w:rsidRPr="00941AE0">
        <w:rPr>
          <w:i/>
          <w:color w:val="4D4D4D"/>
          <w:sz w:val="18"/>
          <w:szCs w:val="20"/>
        </w:rPr>
        <w:t>Principles of European Contract Law,</w:t>
      </w:r>
      <w:r w:rsidRPr="00941AE0">
        <w:rPr>
          <w:color w:val="4D4D4D"/>
          <w:sz w:val="18"/>
          <w:szCs w:val="20"/>
        </w:rPr>
        <w:t xml:space="preserve"> Parts 1–2, 2000</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Lando – Clive – Prüm – Zimmermann: </w:t>
      </w:r>
      <w:r w:rsidRPr="00941AE0">
        <w:rPr>
          <w:i/>
          <w:color w:val="4D4D4D"/>
          <w:sz w:val="18"/>
          <w:szCs w:val="20"/>
        </w:rPr>
        <w:t>Principles of European Contract Law</w:t>
      </w:r>
      <w:r w:rsidRPr="00941AE0">
        <w:rPr>
          <w:color w:val="4D4D4D"/>
          <w:sz w:val="18"/>
          <w:szCs w:val="20"/>
        </w:rPr>
        <w:t>, Part 3, 2003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Länsineva: </w:t>
      </w:r>
      <w:r w:rsidRPr="00941AE0">
        <w:rPr>
          <w:i/>
          <w:color w:val="4D4D4D"/>
          <w:sz w:val="18"/>
          <w:szCs w:val="20"/>
        </w:rPr>
        <w:t>Perusoikeudet ja varallisuussuhteet</w:t>
      </w:r>
      <w:r w:rsidRPr="00941AE0">
        <w:rPr>
          <w:color w:val="4D4D4D"/>
          <w:sz w:val="18"/>
          <w:szCs w:val="20"/>
        </w:rPr>
        <w:t>, 2002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Pöyhönen: </w:t>
      </w:r>
      <w:r w:rsidRPr="00941AE0">
        <w:rPr>
          <w:i/>
          <w:color w:val="4D4D4D"/>
          <w:sz w:val="18"/>
          <w:szCs w:val="20"/>
        </w:rPr>
        <w:t>Uusi varallisuusoikeus</w:t>
      </w:r>
      <w:r w:rsidRPr="00941AE0">
        <w:rPr>
          <w:color w:val="4D4D4D"/>
          <w:sz w:val="18"/>
          <w:szCs w:val="20"/>
        </w:rPr>
        <w:t>, 2000</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Tammi-Salminen: </w:t>
      </w:r>
      <w:r w:rsidRPr="00941AE0">
        <w:rPr>
          <w:i/>
          <w:color w:val="4D4D4D"/>
          <w:sz w:val="18"/>
          <w:szCs w:val="20"/>
        </w:rPr>
        <w:t>Eurooppalaistuva yksityisoikeus – näkökohtia integraation vaikutuksista erityisesti varallisuusoikeudessa</w:t>
      </w:r>
      <w:r w:rsidRPr="00941AE0">
        <w:rPr>
          <w:color w:val="4D4D4D"/>
          <w:sz w:val="18"/>
          <w:szCs w:val="20"/>
        </w:rPr>
        <w:t>, teoksessa Ojanen – Haapea (toim.) EU-oikeuden perusteita II, 2007a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Tepora: </w:t>
      </w:r>
      <w:r w:rsidRPr="00941AE0">
        <w:rPr>
          <w:i/>
          <w:color w:val="4D4D4D"/>
          <w:sz w:val="18"/>
          <w:szCs w:val="20"/>
        </w:rPr>
        <w:t>Johdatus esineoikeuden perusteisiin</w:t>
      </w:r>
      <w:r w:rsidRPr="00941AE0">
        <w:rPr>
          <w:color w:val="4D4D4D"/>
          <w:sz w:val="18"/>
          <w:szCs w:val="20"/>
        </w:rPr>
        <w:t>, 2008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Tuomisto: </w:t>
      </w:r>
      <w:r w:rsidRPr="00941AE0">
        <w:rPr>
          <w:i/>
          <w:color w:val="4D4D4D"/>
          <w:sz w:val="18"/>
          <w:szCs w:val="20"/>
        </w:rPr>
        <w:t>Tyyppipakosta aikaprioriteettiin</w:t>
      </w:r>
      <w:r w:rsidRPr="00941AE0">
        <w:rPr>
          <w:color w:val="4D4D4D"/>
          <w:sz w:val="18"/>
          <w:szCs w:val="20"/>
        </w:rPr>
        <w:t>, 1993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Tuori: </w:t>
      </w:r>
      <w:r w:rsidRPr="00941AE0">
        <w:rPr>
          <w:i/>
          <w:color w:val="4D4D4D"/>
          <w:sz w:val="18"/>
          <w:szCs w:val="20"/>
        </w:rPr>
        <w:t>Oikeudenalajaotus – strategista valtapeliä ja normatiivista argumentaatiota</w:t>
      </w:r>
      <w:r w:rsidRPr="00941AE0">
        <w:rPr>
          <w:color w:val="4D4D4D"/>
          <w:sz w:val="18"/>
          <w:szCs w:val="20"/>
        </w:rPr>
        <w:t>, Lakimies 2004, s. 1196–1224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Zitting – Rautiala: </w:t>
      </w:r>
      <w:r w:rsidRPr="00941AE0">
        <w:rPr>
          <w:i/>
          <w:color w:val="4D4D4D"/>
          <w:sz w:val="18"/>
          <w:szCs w:val="20"/>
        </w:rPr>
        <w:t>Esineoikeuden oppikirja</w:t>
      </w:r>
      <w:r w:rsidRPr="00941AE0">
        <w:rPr>
          <w:color w:val="4D4D4D"/>
          <w:sz w:val="18"/>
          <w:szCs w:val="20"/>
        </w:rPr>
        <w:t>, 1982</w:t>
      </w:r>
    </w:p>
    <w:p w:rsidR="004D2E9C" w:rsidRPr="00941AE0" w:rsidRDefault="00A02293" w:rsidP="00941AE0">
      <w:pPr>
        <w:jc w:val="both"/>
        <w:rPr>
          <w:b/>
          <w:color w:val="4D4D4D"/>
          <w:sz w:val="44"/>
          <w:szCs w:val="46"/>
        </w:rPr>
      </w:pPr>
      <w:r w:rsidRPr="00941AE0">
        <w:rPr>
          <w:sz w:val="20"/>
        </w:rPr>
        <w:br w:type="page"/>
      </w:r>
      <w:r w:rsidRPr="00941AE0">
        <w:rPr>
          <w:sz w:val="20"/>
        </w:rPr>
        <w:br/>
      </w:r>
      <w:r w:rsidRPr="00941AE0">
        <w:rPr>
          <w:color w:val="0000FF"/>
          <w:sz w:val="44"/>
          <w:szCs w:val="46"/>
        </w:rPr>
        <w:t xml:space="preserve">► </w:t>
      </w:r>
      <w:r w:rsidRPr="00941AE0">
        <w:rPr>
          <w:b/>
          <w:color w:val="4D4D4D"/>
          <w:sz w:val="44"/>
          <w:szCs w:val="46"/>
        </w:rPr>
        <w:t>3. Siviilioikeuden yleiset periaatteet</w:t>
      </w:r>
    </w:p>
    <w:p w:rsidR="004D2E9C" w:rsidRPr="00941AE0" w:rsidRDefault="00A02293" w:rsidP="00941AE0">
      <w:pPr>
        <w:pStyle w:val="Otsikko2"/>
        <w:keepNext w:val="0"/>
        <w:keepLines w:val="0"/>
        <w:spacing w:before="340" w:after="0" w:line="288" w:lineRule="auto"/>
        <w:jc w:val="both"/>
        <w:rPr>
          <w:color w:val="4D4D4D"/>
          <w:szCs w:val="34"/>
        </w:rPr>
      </w:pPr>
      <w:bookmarkStart w:id="20" w:name="_h66mgns58ru4" w:colFirst="0" w:colLast="0"/>
      <w:bookmarkEnd w:id="20"/>
      <w:r w:rsidRPr="00941AE0">
        <w:rPr>
          <w:color w:val="4D4D4D"/>
          <w:szCs w:val="34"/>
        </w:rPr>
        <w:t>Yleiset periaatteet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Juha Karhu – Hannu Tolonen</w:t>
      </w:r>
    </w:p>
    <w:p w:rsidR="004D2E9C" w:rsidRPr="00941AE0" w:rsidRDefault="00A02293" w:rsidP="00941AE0">
      <w:pPr>
        <w:pStyle w:val="Otsikko3"/>
        <w:keepNext w:val="0"/>
        <w:keepLines w:val="0"/>
        <w:spacing w:before="260" w:after="140"/>
        <w:jc w:val="both"/>
        <w:rPr>
          <w:color w:val="4D4D4D"/>
          <w:sz w:val="24"/>
          <w:szCs w:val="26"/>
        </w:rPr>
      </w:pPr>
      <w:bookmarkStart w:id="21" w:name="_mup20rhphvhi" w:colFirst="0" w:colLast="0"/>
      <w:bookmarkEnd w:id="21"/>
      <w:r w:rsidRPr="00941AE0">
        <w:rPr>
          <w:color w:val="0000FF"/>
          <w:sz w:val="24"/>
          <w:szCs w:val="26"/>
        </w:rPr>
        <w:t xml:space="preserve">► </w:t>
      </w:r>
      <w:r w:rsidRPr="00941AE0">
        <w:rPr>
          <w:color w:val="4D4D4D"/>
          <w:sz w:val="24"/>
          <w:szCs w:val="26"/>
        </w:rPr>
        <w:t>Sopimus oikeustoimena</w:t>
      </w:r>
    </w:p>
    <w:p w:rsidR="004D2E9C" w:rsidRPr="00941AE0" w:rsidRDefault="00A02293" w:rsidP="00941AE0">
      <w:pPr>
        <w:spacing w:before="200" w:after="20"/>
        <w:jc w:val="both"/>
        <w:rPr>
          <w:b/>
          <w:color w:val="4D4D4D"/>
          <w:sz w:val="18"/>
          <w:szCs w:val="20"/>
        </w:rPr>
      </w:pPr>
      <w:r w:rsidRPr="00941AE0">
        <w:rPr>
          <w:b/>
          <w:color w:val="4D4D4D"/>
          <w:sz w:val="18"/>
          <w:szCs w:val="20"/>
        </w:rPr>
        <w:t>Yksityiset/julkiset oikeudet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Oikeusjärjestelmä jaetaan yksityiseen ja julkiseen oikeuteen (ks. jakso </w:t>
      </w:r>
      <w:hyperlink r:id="rId38" w:anchor="/kohta:I((20)L((c4)HT((d6)KOHDAT(:1.((20)Varallisuusoikeus((20)ja((20)talousj((e4)rjestys(:Varallisuusoikeuden((20)ala(:Julkis-((20)ja((20)yksityisoikeus/piste:tZa">
        <w:r w:rsidRPr="00941AE0">
          <w:rPr>
            <w:color w:val="0000FF"/>
            <w:sz w:val="18"/>
            <w:szCs w:val="20"/>
          </w:rPr>
          <w:t>Julkis- ja yksityisoikeus</w:t>
        </w:r>
      </w:hyperlink>
      <w:r w:rsidRPr="00941AE0">
        <w:rPr>
          <w:color w:val="4D4D4D"/>
          <w:sz w:val="18"/>
          <w:szCs w:val="20"/>
        </w:rPr>
        <w:t xml:space="preserve">). Vaikka erottelu sisältää ongelmia, se muodostaa edelleen oikeussysteemin perusjaottelun (ks. jakso </w:t>
      </w:r>
      <w:hyperlink r:id="rId39" w:anchor="/kohta:I((20)L((c4)HT((d6)KOHDAT(:1.((20)Varallisuusoikeus((20)ja((20)talousj((e4)rjestys(:Varallisuusoikeuden((20)ala(:Julkis-((20)ja((20)yksityisoikeus/piste:tZa">
        <w:r w:rsidRPr="00941AE0">
          <w:rPr>
            <w:color w:val="0000FF"/>
            <w:sz w:val="18"/>
            <w:szCs w:val="20"/>
          </w:rPr>
          <w:t>Julkis- ja yksityisoikeus</w:t>
        </w:r>
      </w:hyperlink>
      <w:r w:rsidRPr="00941AE0">
        <w:rPr>
          <w:color w:val="4D4D4D"/>
          <w:sz w:val="18"/>
          <w:szCs w:val="20"/>
        </w:rPr>
        <w:t xml:space="preserve">, H. Tolonen 1998, Tuori 2007 s. 103–132). Kummallakin eri oikeuden alueella oikeudet ja velvollisuudet syntyvät, muuttuvat ja lakkaavat eri tavalla. Julkisessa oikeudessa lainsäädännön ohella oikeuksia ja velvollisuuksia synnytetään nimenomaan </w:t>
      </w:r>
      <w:r w:rsidRPr="00941AE0">
        <w:rPr>
          <w:i/>
          <w:color w:val="4D4D4D"/>
          <w:sz w:val="18"/>
          <w:szCs w:val="20"/>
        </w:rPr>
        <w:t>hallintotoimin</w:t>
      </w:r>
      <w:r w:rsidRPr="00941AE0">
        <w:rPr>
          <w:color w:val="4D4D4D"/>
          <w:sz w:val="18"/>
          <w:szCs w:val="20"/>
        </w:rPr>
        <w:t xml:space="preserve">. Yksityisoikeuden alueella taas </w:t>
      </w:r>
      <w:r w:rsidRPr="00941AE0">
        <w:rPr>
          <w:i/>
          <w:color w:val="4D4D4D"/>
          <w:sz w:val="18"/>
          <w:szCs w:val="20"/>
        </w:rPr>
        <w:t>oikeustoimi</w:t>
      </w:r>
      <w:r w:rsidRPr="00941AE0">
        <w:rPr>
          <w:color w:val="4D4D4D"/>
          <w:sz w:val="18"/>
          <w:szCs w:val="20"/>
        </w:rPr>
        <w:t xml:space="preserve"> on periaatteessa pääasiallinen oikeuksien ja velvollisuuksien luoja.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Osapuolten oikeuksien ja velvollisuuksien arviointi yksityisessä pysäköinninvalvonnassa on havainnollinen esimerkki tämän eron käytännön merkityksestä. Ennakkopäätöksessä </w:t>
      </w:r>
      <w:hyperlink r:id="rId40" w:anchor="//Judgment/KkoCaseLaw/4ba045b3///">
        <w:r w:rsidRPr="00941AE0">
          <w:rPr>
            <w:color w:val="0000FF"/>
            <w:sz w:val="18"/>
            <w:szCs w:val="20"/>
          </w:rPr>
          <w:t>KKO 2010:23</w:t>
        </w:r>
      </w:hyperlink>
      <w:r w:rsidRPr="00941AE0">
        <w:rPr>
          <w:color w:val="218A21"/>
          <w:sz w:val="18"/>
          <w:szCs w:val="20"/>
        </w:rPr>
        <w:t xml:space="preserve"> oli otettava kanta siihen, sisältyikö pysäköintivirhemaksun tyyppisen oikeusseuraamuksen (valvontamaksun) määräämiseen julkisen vallan käyttöä. Tällä kysymyksellä oli merkitystä päätettäessä siitä, edellyttääkö valvontamaksun määrääminen toimivaltaisen viranomaisen hallintotointa vai voiko velvollisuus suorittaa valvontamaksu perustua myös pysäköijän ja kiinteistön omistajan väliseen sopimukseen. Korkeimman oikeuden mukaan kun kiinteistön omistaja perii valvontamaksua, kysymys ei ole julkisen vallan käyttämisestä (perustelujen kohta 9). – Eron merkitystä tekee suhteelliseksi kuitenkin se, että riippumatta velvollisuuden perustasta maksuvelvollisella on joka tapauksessa oltava perusoikeuksien edellyttämä oikeusturva.</w:t>
      </w:r>
    </w:p>
    <w:p w:rsidR="004D2E9C" w:rsidRPr="00941AE0" w:rsidRDefault="00A02293" w:rsidP="00941AE0">
      <w:pPr>
        <w:spacing w:before="60" w:after="20"/>
        <w:jc w:val="both"/>
        <w:rPr>
          <w:b/>
          <w:color w:val="4D4D4D"/>
          <w:sz w:val="18"/>
          <w:szCs w:val="20"/>
        </w:rPr>
      </w:pPr>
      <w:r w:rsidRPr="00941AE0">
        <w:rPr>
          <w:b/>
          <w:color w:val="4D4D4D"/>
          <w:sz w:val="18"/>
          <w:szCs w:val="20"/>
        </w:rPr>
        <w:t>Varallisuusoikeudet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Varallisuusoikeuksia on selvitetty jo edellä (ks. jakso </w:t>
      </w:r>
      <w:hyperlink r:id="rId41" w:anchor="/kohta:I((20)L((c4)HT((d6)KOHDAT(:2.((20)Varallisuusoikeus(:Varallisuusoikeus((20)oikeudenalana/piste:tcu">
        <w:r w:rsidRPr="00941AE0">
          <w:rPr>
            <w:color w:val="0000FF"/>
            <w:sz w:val="18"/>
            <w:szCs w:val="20"/>
          </w:rPr>
          <w:t>Varallisuusoikeus oikeudenalana</w:t>
        </w:r>
      </w:hyperlink>
      <w:r w:rsidRPr="00941AE0">
        <w:rPr>
          <w:color w:val="4D4D4D"/>
          <w:sz w:val="18"/>
          <w:szCs w:val="20"/>
        </w:rPr>
        <w:t>). Myös immateriaalioikeuden on eräin rajoituksin katsottu kuuluvan varallisuusoikeuteen. Varaukset johtuvat siitä, että immateriaalisilla oikeuksilla (</w:t>
      </w:r>
      <w:r w:rsidRPr="00941AE0">
        <w:rPr>
          <w:i/>
          <w:color w:val="4D4D4D"/>
          <w:sz w:val="18"/>
          <w:szCs w:val="20"/>
        </w:rPr>
        <w:t>intellectual property</w:t>
      </w:r>
      <w:r w:rsidRPr="00941AE0">
        <w:rPr>
          <w:color w:val="4D4D4D"/>
          <w:sz w:val="18"/>
          <w:szCs w:val="20"/>
        </w:rPr>
        <w:t>) on yhteisöllisiä piirteitä. Tähän ryhmään kuuluvat mm. tekijänoikeus ja oikeus patenttiin. Immateriaalioikeuksia koskevat omat norminsa, joiden eräs tehtävä on ratkaista yhtäältä immateriaalioikeuden yksinomistus ja toisaalta koko yhteiskunnan perusteltu käyttö. Konkreettisesti nämä erityispiirteet näkyvät siinä, että immateriaaliset yksinoikeudet ovat pääsääntöisesti voimassa vain tietyn määräajan ja siinä, että immateriaalioikeuden haltijan yksinoikeuden tosiasiallista sisältöä määrittävät monet yleisessä intressissä tehdyt rajoitukset.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Pääasiassa julkisoikeuden alueeseen kuuluvat sen sijaan sellaiset oikeudet, joita on kutsuttu </w:t>
      </w:r>
      <w:r w:rsidRPr="00941AE0">
        <w:rPr>
          <w:i/>
          <w:color w:val="4D4D4D"/>
          <w:sz w:val="18"/>
          <w:szCs w:val="20"/>
        </w:rPr>
        <w:t>uudeksi omaisuudeksi</w:t>
      </w:r>
      <w:r w:rsidRPr="00941AE0">
        <w:rPr>
          <w:color w:val="4D4D4D"/>
          <w:sz w:val="18"/>
          <w:szCs w:val="20"/>
        </w:rPr>
        <w:t xml:space="preserve"> (</w:t>
      </w:r>
      <w:r w:rsidRPr="00941AE0">
        <w:rPr>
          <w:i/>
          <w:color w:val="4D4D4D"/>
          <w:sz w:val="18"/>
          <w:szCs w:val="20"/>
        </w:rPr>
        <w:t>new property</w:t>
      </w:r>
      <w:r w:rsidRPr="00941AE0">
        <w:rPr>
          <w:color w:val="4D4D4D"/>
          <w:sz w:val="18"/>
          <w:szCs w:val="20"/>
        </w:rPr>
        <w:t>). Tällöin kysymyksessä on oikeus ympäristöön ja oikeudet (tuleviin) sosiaalietuuksiin, esimerkiksi eläkkeisiin, terveyspalveluihin ja päivähoitoon. Viimeksi mainittujen merkitys omaisuudensuojan turvaamana varallisuutena on viime aikoina korostunut, mutta ne eivät ole perinteisten varallisuusoikeuksien tapaan disponoitavissa.</w:t>
      </w:r>
    </w:p>
    <w:p w:rsidR="004D2E9C" w:rsidRPr="00941AE0" w:rsidRDefault="00A02293" w:rsidP="00941AE0">
      <w:pPr>
        <w:spacing w:before="60" w:after="20"/>
        <w:jc w:val="both"/>
        <w:rPr>
          <w:b/>
          <w:color w:val="4D4D4D"/>
          <w:sz w:val="18"/>
          <w:szCs w:val="20"/>
        </w:rPr>
      </w:pPr>
      <w:r w:rsidRPr="00941AE0">
        <w:rPr>
          <w:b/>
          <w:color w:val="4D4D4D"/>
          <w:sz w:val="18"/>
          <w:szCs w:val="20"/>
        </w:rPr>
        <w:t>Oikeustoimi ja sopimus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Yksityisistä oikeuksista voidaan määrätä oikeustoimilla. Oikeustoimet jaetaan yksipuolisiin ja kaksipuolisiin sekä vastikkeellisiin ja vastikkeettomiin. </w:t>
      </w:r>
      <w:r w:rsidRPr="00941AE0">
        <w:rPr>
          <w:i/>
          <w:color w:val="4D4D4D"/>
          <w:sz w:val="18"/>
          <w:szCs w:val="20"/>
        </w:rPr>
        <w:t>Yksipuolista oikeustointa</w:t>
      </w:r>
      <w:r w:rsidRPr="00941AE0">
        <w:rPr>
          <w:color w:val="4D4D4D"/>
          <w:sz w:val="18"/>
          <w:szCs w:val="20"/>
        </w:rPr>
        <w:t xml:space="preserve"> on perinteisesti kutsuttu </w:t>
      </w:r>
      <w:r w:rsidRPr="00941AE0">
        <w:rPr>
          <w:i/>
          <w:color w:val="4D4D4D"/>
          <w:sz w:val="18"/>
          <w:szCs w:val="20"/>
        </w:rPr>
        <w:t>lupaukseksi</w:t>
      </w:r>
      <w:r w:rsidRPr="00941AE0">
        <w:rPr>
          <w:color w:val="4D4D4D"/>
          <w:sz w:val="18"/>
          <w:szCs w:val="20"/>
        </w:rPr>
        <w:t xml:space="preserve"> ja </w:t>
      </w:r>
      <w:r w:rsidRPr="00941AE0">
        <w:rPr>
          <w:i/>
          <w:color w:val="4D4D4D"/>
          <w:sz w:val="18"/>
          <w:szCs w:val="20"/>
        </w:rPr>
        <w:t>vastikkeetonta lahjaksi</w:t>
      </w:r>
      <w:r w:rsidRPr="00941AE0">
        <w:rPr>
          <w:color w:val="4D4D4D"/>
          <w:sz w:val="18"/>
          <w:szCs w:val="20"/>
        </w:rPr>
        <w:t xml:space="preserve">. Kaksipuolinen oikeustoimi on puolestaan sopimus: </w:t>
      </w:r>
      <w:r w:rsidRPr="00941AE0">
        <w:rPr>
          <w:i/>
          <w:color w:val="4D4D4D"/>
          <w:sz w:val="18"/>
          <w:szCs w:val="20"/>
        </w:rPr>
        <w:t>sopimus</w:t>
      </w:r>
      <w:r w:rsidRPr="00941AE0">
        <w:rPr>
          <w:color w:val="4D4D4D"/>
          <w:sz w:val="18"/>
          <w:szCs w:val="20"/>
        </w:rPr>
        <w:t xml:space="preserve"> voidaan määritellä oikeudellisesti kaksipuoliseksi eli kahden osapuolen väliseksi oikeustoimeksi, joka synnyttää näiden osapuolten välisiä velvoitteita ja niitä vastaavia oikeuksia.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Perinteisesti ajateltiin, että sopimus synnyttää sopimustyypin mukaisia päävelvoitteita (velvollisuus irtaimen esineen luovuttamiseen, vastikkeen maksamiseen, velaksi annetun summan takaisinmaksuun) ja erilaisia pääsuoritukseen liittyviä sivuvelvoitteita (esim. tarkastusvelvollisuus, tiedonanto- ja neuvotteluvelvollisuus).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Nyttemmin erottelu päävelvoitteisiin ja sivuvelvoitteisiin on menettämässä itsenäistä merkitystään harkittaessa oikeustoimien ja sopimusten oikeusvaikutuksia. Sen sijaan korostuneempaa merkitystä on alettu antaa sopimuksen yhteiselle tarkoitukselle ja kunkin sopimusvelvoitteen merkitykselle tuon tarkoituksen toteutumiselle.</w:t>
      </w:r>
    </w:p>
    <w:p w:rsidR="004D2E9C" w:rsidRPr="00941AE0" w:rsidRDefault="00A02293" w:rsidP="00941AE0">
      <w:pPr>
        <w:spacing w:before="60" w:after="20"/>
        <w:jc w:val="both"/>
        <w:rPr>
          <w:b/>
          <w:color w:val="4D4D4D"/>
          <w:sz w:val="18"/>
          <w:szCs w:val="20"/>
        </w:rPr>
      </w:pPr>
      <w:r w:rsidRPr="00941AE0">
        <w:rPr>
          <w:b/>
          <w:color w:val="4D4D4D"/>
          <w:sz w:val="18"/>
          <w:szCs w:val="20"/>
        </w:rPr>
        <w:t>Tahto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Oikeustoimen ja sopimuksen velvoittavuus on yleensä liitetty tahtoon ja tahdonilmaisuun. Tämä synnyttää joukon sopimusoikeudellisia ongelmia, koska tahto ei aina ilmene oikeusjärjestyksen edellyttämällä tavalla tahdonilmaisussa. Petollinen viettely ja erehdys ovat esimerkkejä tällaisista tilanteista (ks. jakso </w:t>
      </w:r>
      <w:hyperlink r:id="rId42" w:anchor="/kohta:III((20)SOPIMUS(:4.((a0)Sopimuksen((20)p((e4)tem((e4)tt((f6)myys(:Oikeustoimilain((20)p((e4)tem((e4)tt((f6)myysperusteista(:Petollinen((20)viettely((20)((((OikTL((20)30((20)((a7))/piste:t3uT">
        <w:r w:rsidRPr="00941AE0">
          <w:rPr>
            <w:color w:val="0000FF"/>
            <w:sz w:val="18"/>
            <w:szCs w:val="20"/>
          </w:rPr>
          <w:t>Petollinen viettely (OikTL 30 §)</w:t>
        </w:r>
      </w:hyperlink>
      <w:r w:rsidRPr="00941AE0">
        <w:rPr>
          <w:color w:val="4D4D4D"/>
          <w:sz w:val="18"/>
          <w:szCs w:val="20"/>
        </w:rPr>
        <w:t xml:space="preserve"> ja jakso </w:t>
      </w:r>
      <w:hyperlink r:id="rId43" w:anchor="/kohta:III((20)SOPIMUS(:4.((a0)Sopimuksen((20)p((e4)tem((e4)tt((f6)myys(:Oikeustoimilain((20)p((e4)tem((e4)tt((f6)myysperusteista(:Ilmaisuerehdys((20)((((OikTL((20)32.1((20)((a7))/piste:t3wa">
        <w:r w:rsidRPr="00941AE0">
          <w:rPr>
            <w:color w:val="0000FF"/>
            <w:sz w:val="18"/>
            <w:szCs w:val="20"/>
          </w:rPr>
          <w:t>Ilmaisuerehdys (OikTL 32.1 §)</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Toinen ongelma koskee sitä, että sopimusvelvoitteita voi syntyä myös ilman nimenomaista tahdonilmaisua. Tahdon katsotaan silloin ilmenevän henkilön käyttäytymisestä tietynlaisessa toimintaympäristössä (ks. </w:t>
      </w:r>
      <w:hyperlink r:id="rId44" w:anchor="//Judgment/KkoCaseLaw/4ba045b3///">
        <w:r w:rsidRPr="00941AE0">
          <w:rPr>
            <w:color w:val="0000FF"/>
            <w:sz w:val="18"/>
            <w:szCs w:val="20"/>
          </w:rPr>
          <w:t>KKO 2010:23</w:t>
        </w:r>
      </w:hyperlink>
      <w:r w:rsidRPr="00941AE0">
        <w:rPr>
          <w:color w:val="4D4D4D"/>
          <w:sz w:val="18"/>
          <w:szCs w:val="20"/>
        </w:rPr>
        <w:t>, perustelujen kohdat 12–13). Myös henkilön oma aikaisempi toiminta voi saada oikeudellista merkitystä. Esimerkiksi passiviteetti, kuten reklamaatiovelvollisuuden laiminlyönti saattaa muodostaa oikeustosiasian, johon velvoite perustetaan.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Oikeustoimilaissa (</w:t>
      </w:r>
      <w:hyperlink r:id="rId45" w:anchor="//Regulation/Regulation/Si402///">
        <w:r w:rsidRPr="00941AE0">
          <w:rPr>
            <w:color w:val="0000FF"/>
            <w:sz w:val="18"/>
            <w:szCs w:val="20"/>
          </w:rPr>
          <w:t>OikTL, 228/1929</w:t>
        </w:r>
      </w:hyperlink>
      <w:r w:rsidRPr="00941AE0">
        <w:rPr>
          <w:color w:val="218A21"/>
          <w:sz w:val="18"/>
          <w:szCs w:val="20"/>
        </w:rPr>
        <w:t>) käytetään kolmea ilmaisua. Sen 1 luvussa säännellään asioita otsakkeella ”</w:t>
      </w:r>
      <w:r w:rsidRPr="00941AE0">
        <w:rPr>
          <w:i/>
          <w:color w:val="218A21"/>
          <w:sz w:val="18"/>
          <w:szCs w:val="20"/>
        </w:rPr>
        <w:t>sopimuksen</w:t>
      </w:r>
      <w:r w:rsidRPr="00941AE0">
        <w:rPr>
          <w:color w:val="218A21"/>
          <w:sz w:val="18"/>
          <w:szCs w:val="20"/>
        </w:rPr>
        <w:t xml:space="preserve">syntyminen”. Lain 3 luku koskee pätemättömyysperusteita. Niiden yhteydessä laissa puhutaan </w:t>
      </w:r>
      <w:r w:rsidRPr="00941AE0">
        <w:rPr>
          <w:i/>
          <w:color w:val="218A21"/>
          <w:sz w:val="18"/>
          <w:szCs w:val="20"/>
        </w:rPr>
        <w:t>oikeustoimesta</w:t>
      </w:r>
      <w:r w:rsidRPr="00941AE0">
        <w:rPr>
          <w:color w:val="218A21"/>
          <w:sz w:val="18"/>
          <w:szCs w:val="20"/>
        </w:rPr>
        <w:t xml:space="preserve">. Lukua sovelletaan myös yksipuolisiin oikeustoimiin. Tällaisen (sitovan) lupauksen muodostaa myös lain 1 luvussa mainittu tarjous. Kolmanneksi laissa käytetään erehdystä koskevan säännöksen yhteydessä käsitettä </w:t>
      </w:r>
      <w:r w:rsidRPr="00941AE0">
        <w:rPr>
          <w:i/>
          <w:color w:val="218A21"/>
          <w:sz w:val="18"/>
          <w:szCs w:val="20"/>
        </w:rPr>
        <w:t>tahdonilmaisu</w:t>
      </w:r>
      <w:r w:rsidRPr="00941AE0">
        <w:rPr>
          <w:color w:val="218A21"/>
          <w:sz w:val="18"/>
          <w:szCs w:val="20"/>
        </w:rPr>
        <w:t xml:space="preserve"> (</w:t>
      </w:r>
      <w:hyperlink r:id="rId46" w:anchor="//Regulation/Regulation/Si402/Si402_P32//">
        <w:r w:rsidRPr="00941AE0">
          <w:rPr>
            <w:color w:val="0000FF"/>
            <w:sz w:val="18"/>
            <w:szCs w:val="20"/>
          </w:rPr>
          <w:t>OikTL 32</w:t>
        </w:r>
      </w:hyperlink>
      <w:r w:rsidRPr="00941AE0">
        <w:rPr>
          <w:color w:val="218A21"/>
          <w:sz w:val="18"/>
          <w:szCs w:val="20"/>
        </w:rPr>
        <w:t xml:space="preserve"> §). Säännös koskee sekä yksipuolisia että kaksipuolisia tahdonilmaisuja ja niihin liittyviä erehdystilanteita.</w:t>
      </w:r>
    </w:p>
    <w:p w:rsidR="004D2E9C" w:rsidRPr="00941AE0" w:rsidRDefault="00A02293" w:rsidP="00941AE0">
      <w:pPr>
        <w:spacing w:before="60" w:after="20"/>
        <w:jc w:val="both"/>
        <w:rPr>
          <w:b/>
          <w:color w:val="4D4D4D"/>
          <w:sz w:val="18"/>
          <w:szCs w:val="20"/>
        </w:rPr>
      </w:pPr>
      <w:r w:rsidRPr="00941AE0">
        <w:rPr>
          <w:b/>
          <w:color w:val="4D4D4D"/>
          <w:sz w:val="18"/>
          <w:szCs w:val="20"/>
        </w:rPr>
        <w:t>Sopimus oikeustosiasiana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Sopimusta sanotaan usein yksityisoikeudessa oikeusseuraamuksia luovaksi oikeustosiasiaksi. Vaikka se on periaatteessa tärkein oikeustosiasia, myös muut seikat voivat siihen liittyneenä luoda oikeusvaikutuksia. Sellaisia ovat esimerkiksi vilpitön mieli (vrt. </w:t>
      </w:r>
      <w:hyperlink r:id="rId47" w:anchor="//Regulation/Regulation/Si402/Si402_L3//">
        <w:r w:rsidRPr="00941AE0">
          <w:rPr>
            <w:color w:val="0000FF"/>
            <w:sz w:val="18"/>
            <w:szCs w:val="20"/>
          </w:rPr>
          <w:t>OikTL 28</w:t>
        </w:r>
      </w:hyperlink>
      <w:r w:rsidRPr="00941AE0">
        <w:rPr>
          <w:color w:val="4D4D4D"/>
          <w:sz w:val="18"/>
          <w:szCs w:val="20"/>
        </w:rPr>
        <w:t xml:space="preserve"> – 32 §), määräajan kuluminen (vrt. </w:t>
      </w:r>
      <w:hyperlink r:id="rId48" w:anchor="//Regulation/Regulation/Si601/Si601_L13_P5//">
        <w:r w:rsidRPr="00941AE0">
          <w:rPr>
            <w:color w:val="0000FF"/>
            <w:sz w:val="18"/>
            <w:szCs w:val="20"/>
          </w:rPr>
          <w:t>MK 13:5</w:t>
        </w:r>
      </w:hyperlink>
      <w:r w:rsidRPr="00941AE0">
        <w:rPr>
          <w:color w:val="4D4D4D"/>
          <w:sz w:val="18"/>
          <w:szCs w:val="20"/>
        </w:rPr>
        <w:t xml:space="preserve"> ja </w:t>
      </w:r>
      <w:hyperlink r:id="rId49" w:anchor="//Regulation/Regulation/Si601/Si601_L13_P10//">
        <w:r w:rsidRPr="00941AE0">
          <w:rPr>
            <w:color w:val="0000FF"/>
            <w:sz w:val="18"/>
            <w:szCs w:val="20"/>
          </w:rPr>
          <w:t>10</w:t>
        </w:r>
      </w:hyperlink>
      <w:r w:rsidRPr="00941AE0">
        <w:rPr>
          <w:color w:val="4D4D4D"/>
          <w:sz w:val="18"/>
          <w:szCs w:val="20"/>
        </w:rPr>
        <w:t>) ja maksukyvyttömyys.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Sopimukselle on oikeustosiasiana tyypillistä se, että sen oikeusvaikutukset jäävät yleensä sopijapuolten välisiksi. Myös sopimusvastuuta hallitsee tämä kaksiasianosaissuhde (ks. Hemmo 1998, s. 5 – 7 ja erit. s. 253 – 288). Jos useat erityyppiset sopimukset liittyvät toisiinsa, sopimusten muodostamaa kokonaisuutta on luonnehdittu sopimusverkostoksi (</w:t>
      </w:r>
      <w:r w:rsidRPr="00941AE0">
        <w:rPr>
          <w:i/>
          <w:color w:val="4D4D4D"/>
          <w:sz w:val="18"/>
          <w:szCs w:val="20"/>
        </w:rPr>
        <w:t>network</w:t>
      </w:r>
      <w:r w:rsidRPr="00941AE0">
        <w:rPr>
          <w:color w:val="4D4D4D"/>
          <w:sz w:val="18"/>
          <w:szCs w:val="20"/>
        </w:rPr>
        <w:t>) (ks. Lehtinen 2006, Norros 2007 ja Teubner 2008). Siinä ovat usein kysymyksessä pitkäkestoiset sopimukset, joissa useiden osapuolien suoritukset liittyvät toisiinsa (ks. Nystén-Haarala 1998, s. 10, 20 ja 231). Tällaisissa tilanteissa sopimuksilla saattaa olla vaikutusta toisiinsa, esimerkiksi kysymyksissä sopimuksen sisällön määrittämisestä ja tulkinnasta sekä oikeusvaikutusten kohdentumisesta.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Mikäli irtaimen kaupassa sama tavara kulkee jakeluvaiheessa valmistajalta tukkuportaan kautta vähittäismyyjälle ja edelleen käyttäjälle, puhutaan myös sopimusketjuista. Tällaisia tilanteita saattavat koskea erityiset säännökset, kuten </w:t>
      </w:r>
      <w:hyperlink r:id="rId50" w:anchor="//Regulation/Regulation/Yr501///">
        <w:r w:rsidRPr="00941AE0">
          <w:rPr>
            <w:color w:val="0000FF"/>
            <w:sz w:val="18"/>
            <w:szCs w:val="20"/>
          </w:rPr>
          <w:t>kuluttajansuojalain</w:t>
        </w:r>
      </w:hyperlink>
      <w:r w:rsidRPr="00941AE0">
        <w:rPr>
          <w:color w:val="218A21"/>
          <w:sz w:val="18"/>
          <w:szCs w:val="20"/>
        </w:rPr>
        <w:t xml:space="preserve"> (KSL, 38/1978) vuonna 1994 muutetut 5, 8 ja 9 luvut (L 16/1994) sekä </w:t>
      </w:r>
      <w:hyperlink r:id="rId51" w:anchor="//Regulation/Regulation/Si303///">
        <w:r w:rsidRPr="00941AE0">
          <w:rPr>
            <w:color w:val="0000FF"/>
            <w:sz w:val="18"/>
            <w:szCs w:val="20"/>
          </w:rPr>
          <w:t>tuotevastuulaki</w:t>
        </w:r>
      </w:hyperlink>
      <w:r w:rsidRPr="00941AE0">
        <w:rPr>
          <w:color w:val="218A21"/>
          <w:sz w:val="18"/>
          <w:szCs w:val="20"/>
        </w:rPr>
        <w:t xml:space="preserve"> (694/1990); ks. Norros 2007.</w:t>
      </w:r>
    </w:p>
    <w:p w:rsidR="004D2E9C" w:rsidRPr="00941AE0" w:rsidRDefault="00A02293" w:rsidP="00941AE0">
      <w:pPr>
        <w:spacing w:before="60" w:after="20"/>
        <w:jc w:val="both"/>
        <w:rPr>
          <w:b/>
          <w:color w:val="4D4D4D"/>
          <w:sz w:val="18"/>
          <w:szCs w:val="20"/>
        </w:rPr>
      </w:pPr>
      <w:r w:rsidRPr="00941AE0">
        <w:rPr>
          <w:b/>
          <w:color w:val="4D4D4D"/>
          <w:sz w:val="18"/>
          <w:szCs w:val="20"/>
        </w:rPr>
        <w:t>Sopimuksen merkitys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 on oikeudellinen instrumentti, jonka kanssa jokainen oikeudellisesti täysivaltainen ihminen joutuu toistuvasti ja päivittäin tekemisiin nykyisessä työnjaolliseksi luonnehditussa yhteiskunnassa. Emme tuota itse – paitsi poikkeuksellisesti – päivittäiseen kulutukseen tarvittavia esineitä ja tarvikkeita, vaan ostamme ne toisten ihmisten tuotanto- ja jakelumekanismin välittäminä. Toimiessamme näissä tapauksissa kuluttajina teemme valintoja: toteutamme sellaisia etusijoja (preferenssejä), joita pidämme itsellemme parhaina. Itse asiassa toisinaan laskemme tällaisia etusijoja ottaen huomioon käytettävissä olevan ajan, ostotapahtumaan kuluvat kustannukset ja vaivannäön. Emme lähde ostamaan tarjouksessa olevaa kahvia kovin kaukaa, koska se aiheuttaisi matkakustannuksia ja ajanhukkaa.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Kuluttajasopimusten ohella toisen suuren ryhmän muodostavat liikesopimukset. Tavaroiden tuotanto, kuljetus, markkinointi ja myynti tarvitsevat monimuotoisia suoritteita ja niiden yhdistämistä. Sopimus on tuotannollisen ja kaupallisen yhteistoiminnan tae ja sen monimuotoisten toimintojen suunnittelun väline. Liikesopimuksille on tunnusomaista liiketoiminnallinen harkinta (</w:t>
      </w:r>
      <w:r w:rsidRPr="00941AE0">
        <w:rPr>
          <w:i/>
          <w:color w:val="4D4D4D"/>
          <w:sz w:val="18"/>
          <w:szCs w:val="20"/>
        </w:rPr>
        <w:t>business judgment</w:t>
      </w:r>
      <w:r w:rsidRPr="00941AE0">
        <w:rPr>
          <w:color w:val="4D4D4D"/>
          <w:sz w:val="18"/>
          <w:szCs w:val="20"/>
        </w:rPr>
        <w:t>), jossa osapuolten yksilöllisten tavoitteiden varaan muodostuu liikesopimuksen yhteinen tarkoitus.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Erottelu kuluttajasopimuksiin ja liikesopimuksiin on kuitenkin vain tyypittelevä ja havainnollistava (pedagoginen). Sopimusoikeuden kantavat periaatteet kuten sopimusvapaus, lojaliteettiperiaate ja kohtuus ovat perustaltaan yhtenäisiä ja soveltuvat sekä kuluttajasopimuksiin että liikesopimuksiin.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Esimerkiksi tapauksessa </w:t>
      </w:r>
      <w:hyperlink r:id="rId52" w:anchor="//Judgment/KkoJudgment/%252FOT%252FKKO%252F2008%252F91.xml///">
        <w:r w:rsidRPr="00941AE0">
          <w:rPr>
            <w:color w:val="0000FF"/>
            <w:sz w:val="18"/>
            <w:szCs w:val="20"/>
          </w:rPr>
          <w:t>KKO 2008:91</w:t>
        </w:r>
      </w:hyperlink>
      <w:r w:rsidRPr="00941AE0">
        <w:rPr>
          <w:color w:val="218A21"/>
          <w:sz w:val="18"/>
          <w:szCs w:val="20"/>
        </w:rPr>
        <w:t xml:space="preserve"> korkein oikeus sovelsi aiemmin tapauksessa </w:t>
      </w:r>
      <w:hyperlink r:id="rId53" w:anchor="//Judgment/KkoJudgment/%252FOT%252FKKO%252F1993%252F130.xml///">
        <w:r w:rsidRPr="00941AE0">
          <w:rPr>
            <w:color w:val="0000FF"/>
            <w:sz w:val="18"/>
            <w:szCs w:val="20"/>
          </w:rPr>
          <w:t>KKO 1993:130</w:t>
        </w:r>
      </w:hyperlink>
      <w:r w:rsidRPr="00941AE0">
        <w:rPr>
          <w:color w:val="218A21"/>
          <w:sz w:val="18"/>
          <w:szCs w:val="20"/>
        </w:rPr>
        <w:t xml:space="preserve"> liikesopimuksiin soveltamaansa lojaliteettiperiaatetta myös kuluttajapalvelussopimuksen neuvotteluvaiheen tiedonantovelvollisuuksien määrittämiseen.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Sopimus ja talous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Sopimuksella on huomattavaa merkitystä myös muiden elämänalueiden kuin oikeuden ja muiden tieteenalojen kuin oikeustieteen kannalta. Markkinakäyttäytyminen sekä sen kilpailu- ja yhteistoimintamuodot ovat talouden aluetta ja taloudellisen tutkimuksen eli taloustieteen peruskohde. Sopimuskäyttäytyminen ja markkinakäyttäytyminen ovat lähellä toisiaan – molemmille on ominaista liiketaloudellinen harkinta (</w:t>
      </w:r>
      <w:r w:rsidRPr="00941AE0">
        <w:rPr>
          <w:i/>
          <w:color w:val="4D4D4D"/>
          <w:sz w:val="18"/>
          <w:szCs w:val="20"/>
        </w:rPr>
        <w:t>business judgment</w:t>
      </w:r>
      <w:r w:rsidRPr="00941AE0">
        <w:rPr>
          <w:color w:val="4D4D4D"/>
          <w:sz w:val="18"/>
          <w:szCs w:val="20"/>
        </w:rPr>
        <w:t>). Taloudellinen tehokkuus ja oikeudellisen säätelyn järkevyys ovat kuitenkin viime kädessä eri asioita, mutta nimenomaan kokonaistaloudellisia hyötynäkökohtia käytetään osana sopimusoikeudellisia argumentteja.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Talous- ja oikeustieteen välimaastoon on kehittynyt erityinen tutkimussuuntaus eli ns. oikeustaloustiede. Sen perustavanlaatuinen käsite on liiketoimintakustannusten (ns. transaktiokustannusten) minimointi ja yhteiskunnallisen kokonaishyödyn toteuttaminen. Liiketoimintakustannuksia ovat keskeisesti juuri sopimuksiin, niiden solmimiseen ja sopimusvelvoitteiden täyttämisen varmistamiseen liittyvät kustannukset, kuten sopimusneuvottelu- ja sopimusten täytäntöönpanokustannukset.</w:t>
      </w:r>
    </w:p>
    <w:p w:rsidR="004D2E9C" w:rsidRPr="00941AE0" w:rsidRDefault="00A02293" w:rsidP="00941AE0">
      <w:pPr>
        <w:spacing w:before="60" w:after="20"/>
        <w:jc w:val="both"/>
        <w:rPr>
          <w:b/>
          <w:color w:val="4D4D4D"/>
          <w:sz w:val="18"/>
          <w:szCs w:val="20"/>
        </w:rPr>
      </w:pPr>
      <w:r w:rsidRPr="00941AE0">
        <w:rPr>
          <w:b/>
          <w:color w:val="4D4D4D"/>
          <w:sz w:val="18"/>
          <w:szCs w:val="20"/>
        </w:rPr>
        <w:t>Sopimus ja moraali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Toiseksi sopimuksella on olennaista merkitystä moraalifilosofian kannalta. Jokapäiväisessä elämässä teemme lukuisia sopimuksia, jotka eivät ole oikeudellisesti sitovia tai oikeuden keinoin täytäntöönpantavissa: lupaamme tulla ystävämme syntymäpäiville, sovimme tapaamisesta tiettynä aikana määrätyssä paikassa. Jos rikomme tekemämme sopimuksen tai antamamme lupauksen, emme joudu oikeudellisten sanktioiden alaisiksi. Sen sijaan toimintaamme voidaan arvostella moraalisesti, koska yleisesti hyväksytyn moraalinormin mukaan lupaukset ja sopimukset on pidettävä.</w:t>
      </w:r>
    </w:p>
    <w:p w:rsidR="004D2E9C" w:rsidRPr="00941AE0" w:rsidRDefault="00A02293" w:rsidP="00941AE0">
      <w:pPr>
        <w:spacing w:before="60" w:after="20"/>
        <w:jc w:val="both"/>
        <w:rPr>
          <w:b/>
          <w:color w:val="4D4D4D"/>
          <w:sz w:val="18"/>
          <w:szCs w:val="20"/>
        </w:rPr>
      </w:pPr>
      <w:r w:rsidRPr="00941AE0">
        <w:rPr>
          <w:b/>
          <w:color w:val="4D4D4D"/>
          <w:sz w:val="18"/>
          <w:szCs w:val="20"/>
        </w:rPr>
        <w:t>Liberalismi/ kommunitarismi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Sopimuksen moraalinen merkitys ulottuu kuitenkin mainittuja jokapäiväisiä tilanteita laajemmalle. Niinpä yhteiskunta- ja moraalifilosofiassa on keskusteltu verraten laajasti yksilö- ja yhteisöperusteisen moraalin oikeutuksesta. </w:t>
      </w:r>
      <w:r w:rsidRPr="00941AE0">
        <w:rPr>
          <w:i/>
          <w:color w:val="4D4D4D"/>
          <w:sz w:val="18"/>
          <w:szCs w:val="20"/>
        </w:rPr>
        <w:t>Liberalistisen</w:t>
      </w:r>
      <w:r w:rsidRPr="00941AE0">
        <w:rPr>
          <w:color w:val="4D4D4D"/>
          <w:sz w:val="18"/>
          <w:szCs w:val="20"/>
        </w:rPr>
        <w:t>ajattelun kannattajat ovat perinteisesti nähneet yhdessä sopimisessa sekä sopimuksen luomassa ja edellyttämässä valinnan vapaudessa yhteiskuntamoraalin perusasian, jolle koko yhteisöllinen elämä perustuu.</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Kaikki yhteisöelämän muodot ja viime kädessä koko yhteiskunnan voidaan ajatella rakentuvan sopimuksille. Viimeksi mainittua on liberalistinen ajattelu kutsunut ns. yhteiskuntasopimukseksi, joka on ollut klassinen oikeuden ja moraalin peruskäsite aina uuden ajan alusta lähtien. Ajatustavan kannattajat pyrkivät perustelemaan yhteiskuntasopimuksen ja sosiaalisen yhteiselämän sovitut lähtökohdat keskeisimmiksi hyväksytyiksi moraaliperiaatteiksi (Rawls 1971) tai yksilökohtaisen hyötyperiaatteen välineiksi (Gauthier 1986).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Yhteisöllisen moraaliopin kannattajat tunnistetaan nykyään usein ns. </w:t>
      </w:r>
      <w:r w:rsidRPr="00941AE0">
        <w:rPr>
          <w:i/>
          <w:color w:val="4D4D4D"/>
          <w:sz w:val="18"/>
          <w:szCs w:val="20"/>
        </w:rPr>
        <w:t>kommunitarismin</w:t>
      </w:r>
      <w:r w:rsidRPr="00941AE0">
        <w:rPr>
          <w:color w:val="4D4D4D"/>
          <w:sz w:val="18"/>
          <w:szCs w:val="20"/>
        </w:rPr>
        <w:t xml:space="preserve"> edustajina. Heidän mukaansa sopimus on tärkeä muttei ensisijainen yhteisökäsite. Heidän mielestään sopimusta ja valintaa edeltävät ja sille luovat pohjaa ihmisen yhteisölliset ja kulttuuriset muodostelmat, joiden valossa yksilöllistä valintaakin on tarkasteltava. Tämän ajattelutavan valossa sopimus on moraalisesti ja tosiasiallisesti vain yksi tapa luoda yhteisöllisiä muodostelmia ja normeja. Sopimus ei ole ensisijainen yhteiselämän velvollisuuksien ja oikeuksien luoja. Pikemminkin se rakentuu muille yhteisöllisille muodoille (luottamus, solidaarisuus ja yhteisön luoma valinnan mahdollisuus) ja edellyttää niitä (ks. esim. Hellsten 1997).</w:t>
      </w:r>
    </w:p>
    <w:p w:rsidR="004D2E9C" w:rsidRPr="00941AE0" w:rsidRDefault="00A02293" w:rsidP="00941AE0">
      <w:pPr>
        <w:pStyle w:val="Otsikko3"/>
        <w:keepNext w:val="0"/>
        <w:keepLines w:val="0"/>
        <w:spacing w:before="260" w:after="140"/>
        <w:jc w:val="both"/>
        <w:rPr>
          <w:color w:val="4D4D4D"/>
          <w:sz w:val="24"/>
          <w:szCs w:val="26"/>
        </w:rPr>
      </w:pPr>
      <w:bookmarkStart w:id="22" w:name="_sg7yisgqaucd" w:colFirst="0" w:colLast="0"/>
      <w:bookmarkEnd w:id="22"/>
      <w:r w:rsidRPr="00941AE0">
        <w:rPr>
          <w:color w:val="0000FF"/>
          <w:sz w:val="24"/>
          <w:szCs w:val="26"/>
        </w:rPr>
        <w:t xml:space="preserve">► </w:t>
      </w:r>
      <w:r w:rsidRPr="00941AE0">
        <w:rPr>
          <w:color w:val="4D4D4D"/>
          <w:sz w:val="24"/>
          <w:szCs w:val="26"/>
        </w:rPr>
        <w:t>Varallisuusoikeuden periaatteet</w:t>
      </w:r>
    </w:p>
    <w:p w:rsidR="004D2E9C" w:rsidRPr="00941AE0" w:rsidRDefault="00A02293" w:rsidP="00941AE0">
      <w:pPr>
        <w:spacing w:before="200" w:after="20"/>
        <w:jc w:val="both"/>
        <w:rPr>
          <w:b/>
          <w:color w:val="4D4D4D"/>
          <w:sz w:val="18"/>
          <w:szCs w:val="20"/>
        </w:rPr>
      </w:pPr>
      <w:r w:rsidRPr="00941AE0">
        <w:rPr>
          <w:b/>
          <w:color w:val="4D4D4D"/>
          <w:sz w:val="18"/>
          <w:szCs w:val="20"/>
        </w:rPr>
        <w:t>Sopimusoikeuden normit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Sopimuksen monet ulottuvuudet ovat tässä esityksessä lähtökohtana sopimusoikeuden normeja tarkasteltaessa. Sopimusoikeudessa sopimusvapaudella on edelleen keskeinen merkitys yhtenä lähtökohtana. Sopimusvapautta voidaan pitää eräänlaisena kompetenssinormina, joka antaa sopimuspuolille itselleen oikeudellisen vallan päättää keskinäisistä suhteistaan (yksityisautonomia). Tästä näkökulmasta tarkastellen sopimusoikeudellisen normiston perustarkoitus ei ole suoranaisesti säädellä ihmisten käyttäytymistä esimerkiksi rikosoikeuden tavoin. Sopimusoikeuden normeilla säännellään sen sijaan pikemminkin toimintamahdollisuuksia ja niiden ehtoja: millä edellytyksillä sitova sopimus ja sen mukaiset velvoitteet syntyvät, muuttuvat ja lakkaavat sekä mitä vaikutuksia tahdonilmaisuilla ja muilla relevanteilla oikeustosiasioilla on. Vastaavalla tavalla varallisuusoikeudessa säännellään myös omistusoikeutta ja vahingonkorvausvastuuta.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Sopimusvapauden asemasta ja merkityksestä sopimusoikeuden järjestelmässä käydään jatkuvasti keskustelua sopimusoikeuden tutkimuksessa (ks. esim. Karhu 2003, Paasto 2001 ja Mäkelä 2010, s. 98–101). Sopimusvapauden rinnalle on asetettu muita periaatteita. Keskustelussa voidaan nähdä samankaltaisia piirteitä kuin siinä perusoikeuksista käydyssä keskustelussa, jossa on alettu painottaa aikaisempaa enemmän myös muiden kuin ns. vapausoikeuksien merkitystä nykyaikaisissa länsimaisissa oikeusjärjestelmissä.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Omistus, sopimus ja vahingonkorvaus ovat varallisuusoikeuden keskeiset oikeusinstituutiot. Niillä on reaalitaloudellista merkitystä, koska ne määrittävät sen, kenelle varallisuus kuuluu (omistus), sen, miten varallisuus voi siirtyä ja mitä täsmällisiä oikeusseuraamuksia sopimuksista on ja vihdoin sen, mitkä tahot ja millä tavoin kantavat vastuun toiminnan haitallisista seurauksista. Tässä katsannossa omistus, sopimus ja vahingonkorvaus muodostavat samalla markkinamekanismin perusinstituutiot. Tällaisia instituutioita perustavia normeja kutsutaan usein </w:t>
      </w:r>
      <w:r w:rsidRPr="00941AE0">
        <w:rPr>
          <w:i/>
          <w:color w:val="4D4D4D"/>
          <w:sz w:val="18"/>
          <w:szCs w:val="20"/>
        </w:rPr>
        <w:t>konstitutiivisiksi normeiksi</w:t>
      </w:r>
      <w:r w:rsidRPr="00941AE0">
        <w:rPr>
          <w:color w:val="4D4D4D"/>
          <w:sz w:val="18"/>
          <w:szCs w:val="20"/>
        </w:rPr>
        <w:t xml:space="preserve"> vastakohtana ihmisten käyttäytymistä suoranaisesti sääteleville </w:t>
      </w:r>
      <w:r w:rsidRPr="00941AE0">
        <w:rPr>
          <w:i/>
          <w:color w:val="4D4D4D"/>
          <w:sz w:val="18"/>
          <w:szCs w:val="20"/>
        </w:rPr>
        <w:t>regulatiivisille normeille</w:t>
      </w:r>
      <w:r w:rsidRPr="00941AE0">
        <w:rPr>
          <w:color w:val="4D4D4D"/>
          <w:sz w:val="18"/>
          <w:szCs w:val="20"/>
        </w:rPr>
        <w:t>. Konstitutiivisilla normeilla on läheinen yhteys oikeudellisiin peruskäsitteisiin (ks. laajemmin Tuori 2007, s. 101–218). Konstitutiiviset ja regulatiiviset normit ovat kuitenkin jatkuvassa vuorovaikutuksessa toistensa kanssa. Tämä ilmenee havainnollisesti esimerkiksi siinä, millä tavoin uudentyyppisten haittojen kuten inhimillisen kärsimyksen tai ekologisten häiriöiden määrittäminen vahingoiksi (konstitutiivinen normi) on tarkoitettu vaikuttamaan ennalta estävästi tällaisia haittoja aiheuttavien tahojen toimintaan (regulatiivinen normi).</w:t>
      </w:r>
    </w:p>
    <w:p w:rsidR="004D2E9C" w:rsidRPr="00941AE0" w:rsidRDefault="00A02293" w:rsidP="00941AE0">
      <w:pPr>
        <w:spacing w:before="60" w:after="20"/>
        <w:jc w:val="both"/>
        <w:rPr>
          <w:b/>
          <w:color w:val="4D4D4D"/>
          <w:sz w:val="18"/>
          <w:szCs w:val="20"/>
        </w:rPr>
      </w:pPr>
      <w:r w:rsidRPr="00941AE0">
        <w:rPr>
          <w:b/>
          <w:color w:val="4D4D4D"/>
          <w:sz w:val="18"/>
          <w:szCs w:val="20"/>
        </w:rPr>
        <w:t xml:space="preserve">Säännöt ja periaatteet </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Varallisuusoikeuden normit on jaettu viime aikoina kahteen ryhmään, nimittäin sääntöihin ja periaatteisiin. Tätä erottelua on pidetty merkittävänä siksi, että mainitut normityypit ohjaavat eri tavoin sekä kansalaisten sopimustoimintaa että varsinkin tuomioistuimen ratkaisutoimintaa. Periaatteet ohjaavat ratkaisua yleisesti ja väljästi. Ne määrittävät ratkaisun lopputuloksen suuntaa-antavasti. Säännöt taas ovat käyttäytymisen ohjeina yksiselitteisiä ja ehdottomia.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Erityisesti sopimusoikeudessa periaatteilla on tärkeä merkitys: sopimusoikeutta voidaan luonnehtia periaateohjautuneeksi oikeuden alueeksi. Kuitenkin sopimusoikeus sisältää myös monia sääntöluontoisia normeja. Sellaisia ovat mm. määrämuotoa vaativat (esimerkiksi </w:t>
      </w:r>
      <w:r w:rsidRPr="00941AE0">
        <w:rPr>
          <w:color w:val="4D4D4D"/>
          <w:sz w:val="18"/>
          <w:szCs w:val="20"/>
          <w:shd w:val="clear" w:color="auto" w:fill="DCDCDC"/>
        </w:rPr>
        <w:t>MK 2:1</w:t>
      </w:r>
      <w:r w:rsidRPr="00941AE0">
        <w:rPr>
          <w:color w:val="4D4D4D"/>
          <w:sz w:val="18"/>
          <w:szCs w:val="20"/>
        </w:rPr>
        <w:t>), useat tarjousta ja vastausta säätelevät (</w:t>
      </w:r>
      <w:hyperlink r:id="rId54" w:anchor="//Regulation/Regulation/Si402///">
        <w:r w:rsidRPr="00941AE0">
          <w:rPr>
            <w:color w:val="0000FF"/>
            <w:sz w:val="18"/>
            <w:szCs w:val="20"/>
          </w:rPr>
          <w:t>OikTL 1 luku</w:t>
        </w:r>
      </w:hyperlink>
      <w:r w:rsidRPr="00941AE0">
        <w:rPr>
          <w:color w:val="4D4D4D"/>
          <w:sz w:val="18"/>
          <w:szCs w:val="20"/>
        </w:rPr>
        <w:t>) ja monet kuluttajansuojaan liittyvät normit (esim. oikeus peruuttaa sopimus ja palauttaa tavara tietyn ajan kuluessa).</w:t>
      </w:r>
    </w:p>
    <w:p w:rsidR="004D2E9C" w:rsidRPr="00941AE0" w:rsidRDefault="007D240A" w:rsidP="00941AE0">
      <w:pPr>
        <w:jc w:val="both"/>
        <w:rPr>
          <w:color w:val="4D4D4D"/>
          <w:sz w:val="18"/>
          <w:szCs w:val="20"/>
        </w:rPr>
      </w:pPr>
      <w:hyperlink r:id="rId55" w:anchor="//Regulation/Regulation/Si601/Si601_L2//">
        <w:r w:rsidR="00A02293" w:rsidRPr="00941AE0">
          <w:rPr>
            <w:color w:val="0000FF"/>
            <w:sz w:val="18"/>
            <w:szCs w:val="20"/>
          </w:rPr>
          <w:t>MK 2:1</w:t>
        </w:r>
      </w:hyperlink>
      <w:r w:rsidR="00A02293" w:rsidRPr="00941AE0">
        <w:rPr>
          <w:color w:val="4D4D4D"/>
          <w:sz w:val="18"/>
          <w:szCs w:val="20"/>
        </w:rPr>
        <w:t xml:space="preserve"> muutettu lailla 4.2.2011/96, voimaan 1.11.2013 (L 622/2013).</w:t>
      </w:r>
    </w:p>
    <w:p w:rsidR="004D2E9C" w:rsidRPr="00941AE0" w:rsidRDefault="00A02293" w:rsidP="00941AE0">
      <w:pPr>
        <w:spacing w:before="60" w:after="20"/>
        <w:jc w:val="both"/>
        <w:rPr>
          <w:b/>
          <w:color w:val="4D4D4D"/>
          <w:sz w:val="18"/>
          <w:szCs w:val="20"/>
        </w:rPr>
      </w:pPr>
      <w:r w:rsidRPr="00941AE0">
        <w:rPr>
          <w:b/>
          <w:color w:val="4D4D4D"/>
          <w:sz w:val="18"/>
          <w:szCs w:val="20"/>
        </w:rPr>
        <w:t>Esimerkkejä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 xml:space="preserve">Voimme ottaa esimerkkinä sääntötyyppisestä normista </w:t>
      </w:r>
      <w:r w:rsidRPr="00941AE0">
        <w:rPr>
          <w:color w:val="218A21"/>
          <w:sz w:val="18"/>
          <w:szCs w:val="20"/>
          <w:shd w:val="clear" w:color="auto" w:fill="DCDCDC"/>
        </w:rPr>
        <w:t>MK 2:1:n</w:t>
      </w:r>
      <w:r w:rsidRPr="00941AE0">
        <w:rPr>
          <w:color w:val="218A21"/>
          <w:sz w:val="18"/>
          <w:szCs w:val="20"/>
        </w:rPr>
        <w:t>. Sen mukaan ”kiinteistön kauppa on tehtävä kirjallisesti. Myyjän ja ostajan tai heidän asiamiehensä on allekirjoitettava kauppakirja. Kaupanvahvistajan on vahvistettava kauppa kaikkien kauppakirjan allekirjoittajien läsnäollessa”. Säännös määrittää yksiselitteisesti tietyn muodon, jonka mukaisesti kauppakirja joko on tai ei ole pätevä.</w:t>
      </w:r>
    </w:p>
    <w:p w:rsidR="004D2E9C" w:rsidRPr="00941AE0" w:rsidRDefault="007D240A" w:rsidP="00941AE0">
      <w:pPr>
        <w:jc w:val="both"/>
        <w:rPr>
          <w:color w:val="4D4D4D"/>
          <w:sz w:val="18"/>
          <w:szCs w:val="20"/>
        </w:rPr>
      </w:pPr>
      <w:hyperlink r:id="rId56" w:anchor="//Regulation/Regulation/Si601/Si601_L2//">
        <w:r w:rsidR="00A02293" w:rsidRPr="00941AE0">
          <w:rPr>
            <w:color w:val="0000FF"/>
            <w:sz w:val="18"/>
            <w:szCs w:val="20"/>
          </w:rPr>
          <w:t>MK 2:1</w:t>
        </w:r>
      </w:hyperlink>
      <w:r w:rsidR="00A02293" w:rsidRPr="00941AE0">
        <w:rPr>
          <w:color w:val="4D4D4D"/>
          <w:sz w:val="18"/>
          <w:szCs w:val="20"/>
        </w:rPr>
        <w:t xml:space="preserve"> muutettu lailla 4.2.2011/96, voimaan 1.11.2013 (L 622/2013).</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Periaatetyyppisestä säätelytavasta voi ottaa esimerkkinä lojaliteettiperiaatteen (ks. tarkemmin jakso </w:t>
      </w:r>
      <w:hyperlink r:id="rId57" w:anchor="/kohta:I((20)L((c4)HT((d6)KOHDAT(:3.((20)Siviilioikeuden((20)yleiset((20)periaatteet(:Lojaliteettivelvollisuus((20)ja((20)tiedonantovelvollisuus(:Lojaliteettivelvollisuuden((20)perusta/piste:t1BD">
        <w:r w:rsidRPr="00941AE0">
          <w:rPr>
            <w:color w:val="0000FF"/>
            <w:sz w:val="18"/>
            <w:szCs w:val="20"/>
          </w:rPr>
          <w:t>Lojaliteettivelvollisuuden perusta</w:t>
        </w:r>
      </w:hyperlink>
      <w:r w:rsidRPr="00941AE0">
        <w:rPr>
          <w:color w:val="218A21"/>
          <w:sz w:val="18"/>
          <w:szCs w:val="20"/>
        </w:rPr>
        <w:t>). Tämän periaatteen mukaan sopijapuolen on toiminnassaan otettava huomioon kohtuullisessa määrin myös vastapuolen perustellut intressit. Tällainen normi sisältää aina harkintaa: ensinnäkin on harkinnanvaraista, mitä konkreettisia velvoitteita lojaliteettivelvollisuudesta seuraa. Toiseksi lojaliteettiperiaatteen rikkomisen konkreettiset seuraamukset ovat tulkinnanvaraisia.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Erottelu suhteellinen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Kuitenkaan sääntöjen ja periaatteiden ero ei ole ehdoton. Nimenomaisesti on huomautettava, että erottelu ei tarkoita ehdotonta luokittelua yksiselitteisiin ja harkinnanvaraisiin normeihin. Niinpä </w:t>
      </w:r>
      <w:r w:rsidRPr="00941AE0">
        <w:rPr>
          <w:color w:val="4D4D4D"/>
          <w:sz w:val="18"/>
          <w:szCs w:val="20"/>
          <w:shd w:val="clear" w:color="auto" w:fill="DCDCDC"/>
        </w:rPr>
        <w:t>MK 2:1:n</w:t>
      </w:r>
      <w:r w:rsidRPr="00941AE0">
        <w:rPr>
          <w:color w:val="4D4D4D"/>
          <w:sz w:val="18"/>
          <w:szCs w:val="20"/>
        </w:rPr>
        <w:t xml:space="preserve"> muotomääräys sisältää aina sen tulkintakysymyksen, onko kyseinen kauppa kohdistunut esineeseen, joka on oikeudellisesti ”kiinteistö” (vrt. </w:t>
      </w:r>
      <w:hyperlink r:id="rId58" w:anchor="/kohta:I((20)L((c4)HT((d6)KOHDAT(:3.((20)Siviilioikeuden((20)yleiset((20)periaatteet(:Yleiset((20)periaatteet(:Varallisuusoikeuden((20)periaatteet(:S((e4)((e4)nt((f6)kollisio/piste:tm3">
        <w:r w:rsidRPr="00941AE0">
          <w:rPr>
            <w:color w:val="0000FF"/>
            <w:sz w:val="18"/>
            <w:szCs w:val="20"/>
          </w:rPr>
          <w:t>kuolinpesäesimerkki</w:t>
        </w:r>
      </w:hyperlink>
      <w:r w:rsidRPr="00941AE0">
        <w:rPr>
          <w:color w:val="4D4D4D"/>
          <w:sz w:val="18"/>
          <w:szCs w:val="20"/>
        </w:rPr>
        <w:t xml:space="preserve">). Sen sijaan, että haemme ehdotonta ja laadullista eroa, on tyydyttävä luonnehtimaan kolmea sääntöjen ja periaatteiden tyypillistä eroa. Nämä erot ovat </w:t>
      </w:r>
      <w:r w:rsidRPr="00941AE0">
        <w:rPr>
          <w:i/>
          <w:color w:val="4D4D4D"/>
          <w:sz w:val="18"/>
          <w:szCs w:val="20"/>
        </w:rPr>
        <w:t>voimassaolo, soveltaminen</w:t>
      </w:r>
      <w:r w:rsidRPr="00941AE0">
        <w:rPr>
          <w:color w:val="4D4D4D"/>
          <w:sz w:val="18"/>
          <w:szCs w:val="20"/>
        </w:rPr>
        <w:t xml:space="preserve"> ja </w:t>
      </w:r>
      <w:r w:rsidRPr="00941AE0">
        <w:rPr>
          <w:i/>
          <w:color w:val="4D4D4D"/>
          <w:sz w:val="18"/>
          <w:szCs w:val="20"/>
        </w:rPr>
        <w:t>normien ristiriita</w:t>
      </w:r>
      <w:r w:rsidRPr="00941AE0">
        <w:rPr>
          <w:color w:val="4D4D4D"/>
          <w:sz w:val="18"/>
          <w:szCs w:val="20"/>
        </w:rPr>
        <w:t>.</w:t>
      </w:r>
    </w:p>
    <w:p w:rsidR="004D2E9C" w:rsidRPr="00941AE0" w:rsidRDefault="007D240A" w:rsidP="00941AE0">
      <w:pPr>
        <w:jc w:val="both"/>
        <w:rPr>
          <w:color w:val="4D4D4D"/>
          <w:sz w:val="18"/>
          <w:szCs w:val="20"/>
        </w:rPr>
      </w:pPr>
      <w:hyperlink r:id="rId59" w:anchor="//Regulation/Regulation/Si601/Si601_L2//">
        <w:r w:rsidR="00A02293" w:rsidRPr="00941AE0">
          <w:rPr>
            <w:color w:val="0000FF"/>
            <w:sz w:val="18"/>
            <w:szCs w:val="20"/>
          </w:rPr>
          <w:t>MK 2:1</w:t>
        </w:r>
      </w:hyperlink>
      <w:r w:rsidR="00A02293" w:rsidRPr="00941AE0">
        <w:rPr>
          <w:color w:val="4D4D4D"/>
          <w:sz w:val="18"/>
          <w:szCs w:val="20"/>
        </w:rPr>
        <w:t xml:space="preserve"> muutettu lailla 4.2.2011/96, voimaan 1.11.2013 (L 622/2013).</w:t>
      </w:r>
    </w:p>
    <w:p w:rsidR="004D2E9C" w:rsidRPr="00941AE0" w:rsidRDefault="00A02293" w:rsidP="00941AE0">
      <w:pPr>
        <w:spacing w:before="60" w:after="20"/>
        <w:jc w:val="both"/>
        <w:rPr>
          <w:b/>
          <w:color w:val="4D4D4D"/>
          <w:sz w:val="18"/>
          <w:szCs w:val="20"/>
        </w:rPr>
      </w:pPr>
      <w:r w:rsidRPr="00941AE0">
        <w:rPr>
          <w:b/>
          <w:color w:val="4D4D4D"/>
          <w:sz w:val="18"/>
          <w:szCs w:val="20"/>
        </w:rPr>
        <w:t>Voimassaolo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Ensinnäkin oikeusperiaatteille on ominaista, että ne ovat voimassaolevaa oikeutta väljemmän kriteerin mukaisesti kuin säännöt. Oikeusjärjestyksen säännöistä tiedämme yksiselitteisesti, että ne ovat voimassa ja milloin ne tulivat tai tulevat voimaan: tämä koskee selvimmin eduskunnan säätämiä lakeja ja valtioneuvoston tai ministeriön antamia asetuksia, joissa on omat voimaantulosäännöksensä. Niinpä puhutaan säännöille ominaisesta syntytavasta ns. tunnistamiskriteerin mukaan. Sen nojalla voimme pääsääntöisesti aina ratkaista kysymyksen, ovatko säännöt voimassa vai eivät. Normin voimassaolon muodollinen peruste sisältää sääntöjen normiauktoriteetin ja voimaantulon ajankohdan.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Oikeusperiaatteiden voimassaolo on väljempi kuin sääntöjen. Periaatteet pikemminkin kehittyvät hitaasti kuin syntyvät ehdottomasti tiettynä ajankohtana. Periaatteen voimassaoloon liittyy myös kysymys sen tulkinnallisesta sisällöstä (vrt. esimerkiksi kohtuusperiaate ja lojaliteettiperiaate): periaate voidaan yleisessä muodossa muotoilla eri vivahtein. Tällöin on edelleen kysymys kannanotosta periaatteen merkitykseen, arvoon ja sen ns. ”voimaan” (</w:t>
      </w:r>
      <w:r w:rsidRPr="00941AE0">
        <w:rPr>
          <w:i/>
          <w:color w:val="4D4D4D"/>
          <w:sz w:val="18"/>
          <w:szCs w:val="20"/>
        </w:rPr>
        <w:t>weight</w:t>
      </w:r>
      <w:r w:rsidRPr="00941AE0">
        <w:rPr>
          <w:color w:val="4D4D4D"/>
          <w:sz w:val="18"/>
          <w:szCs w:val="20"/>
        </w:rPr>
        <w:t>), jonka mukaisesti puhutaan periaatteen ”painoarvosta”. Periaate muistuttaa yhteiskuntamoraalista kannanottoa, jonka mukaan tietyt yhteisöelämän normit ovat tärkeitä ja arvokkaita. Itse asiassa monien mielestä juuri periaatteet liittävät oikeuden moraaliin.</w:t>
      </w:r>
    </w:p>
    <w:p w:rsidR="004D2E9C" w:rsidRPr="00941AE0" w:rsidRDefault="00A02293" w:rsidP="00941AE0">
      <w:pPr>
        <w:spacing w:before="60" w:after="20"/>
        <w:jc w:val="both"/>
        <w:rPr>
          <w:b/>
          <w:color w:val="4D4D4D"/>
          <w:sz w:val="18"/>
          <w:szCs w:val="20"/>
        </w:rPr>
      </w:pPr>
      <w:r w:rsidRPr="00941AE0">
        <w:rPr>
          <w:b/>
          <w:color w:val="4D4D4D"/>
          <w:sz w:val="18"/>
          <w:szCs w:val="20"/>
        </w:rPr>
        <w:t>Institutionaalinen tuki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Lainsäädäntö muodostaa säännöille yleensä yksiselitteisen ja ehdottoman normiauktorin eli auktoriteetin, lähteen ja tunnistamiskriteerin. Oikeusperiaatteilla ei tavallisesti ole vastaavaa yksiselitteistä normiauktoria. Sen sijaan periaatteille on ominaista suurempi tai pienempi tuki erilaisissa oikeuslähteissä kuten tuomioistuinten ennakkoratkaisuissa, lakien esitöissä, tapaoikeudessa ja oikeuskirjallisuudessa. Tämän näkökohdan mukaan oikeusperiaatteilla tulee olla ns. institutionaalista tukea oikeusjärjestyksessä ja sen osatoiminnoissa. Periaatteilla on siis enemmän tai vähemmän institutionaalista tukea, säännöt taas joko ovat tai eivät ole voimassa.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Periaate, jolla ei ole (lainkaan) institutionaalista tukea oikeusjärjestyksessä ja sen lähteissä, on (puhtaasti) moraalinen. Se voi muuttua oikeusperiaatteeksi (ilman ehdotonta ajankohtaa) lisääntyvän institutionaalisen tuen myötä (vrt. erityisesti hyvä tapa oikeusperiaatteena jaksossa </w:t>
      </w:r>
      <w:hyperlink r:id="rId60" w:anchor="/kohta:I((20)L((c4)HT((d6)KOHDAT(:3.((20)Siviilioikeuden((20)yleiset((20)periaatteet(:Hyv((e4)n((20)tavan((20)vastaisuus/piste:t1Ip">
        <w:r w:rsidRPr="00941AE0">
          <w:rPr>
            <w:color w:val="0000FF"/>
            <w:sz w:val="18"/>
            <w:szCs w:val="20"/>
          </w:rPr>
          <w:t>Hyvän tavan vastaisuus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Esimerkkejä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Oikeusperiaatteet saavat tarvitsemaansa institutionaalista tukea eräissä tapauksissa lain säännöksistä. Tällainen periaate on esimerkiksi kohtuusperiaate, jonka keskeinen institutionaalinen tuki on </w:t>
      </w:r>
      <w:hyperlink r:id="rId61" w:anchor="//Regulation/Regulation/Si402/Si402_P36//">
        <w:r w:rsidRPr="00941AE0">
          <w:rPr>
            <w:color w:val="0000FF"/>
            <w:sz w:val="18"/>
            <w:szCs w:val="20"/>
          </w:rPr>
          <w:t>OikTL 36</w:t>
        </w:r>
      </w:hyperlink>
      <w:r w:rsidRPr="00941AE0">
        <w:rPr>
          <w:color w:val="218A21"/>
          <w:sz w:val="18"/>
          <w:szCs w:val="20"/>
        </w:rPr>
        <w:t xml:space="preserve"> §:n säännös. Useinkaan lain säännökset eivät suoraan anna institutionaalista tukea. Tällöin periaate voi perustua lain esitöihin, joissa säännöstä perustellaan periaatteella. Oikeusperiaatteilla onkin usein yhteys ns. lain tarkoitukseen (</w:t>
      </w:r>
      <w:r w:rsidRPr="00941AE0">
        <w:rPr>
          <w:i/>
          <w:color w:val="218A21"/>
          <w:sz w:val="18"/>
          <w:szCs w:val="20"/>
        </w:rPr>
        <w:t>ratio legis</w:t>
      </w:r>
      <w:r w:rsidRPr="00941AE0">
        <w:rPr>
          <w:color w:val="218A21"/>
          <w:sz w:val="18"/>
          <w:szCs w:val="20"/>
        </w:rPr>
        <w:t>). Edelleen periaate voi nojautua oikeuskäytäntöön, kuten eri periaatteita koskevista esityksistä ilmenee.</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Myös oikeuskirjallisuus voi eräissä tapauksissa olla myötävaikuttamassa oikeusperiaatteen aseman vahvistumiseen. Tässä valossa on nähtävä P.J. Muukkosen artikkeli lojaliteettiperiaatteesta vuodelta 1993 (ks. Muukkonen 1993, s. 1030–1048). Toisaalta on muistettava, että varsinkin L.E. Taxell, johon Muukkonen myös viittaa, käytti tätä periaatetta keskeisellä tavalla teoksessaan jo vuonna 1972 (ks. Taxell 1972 ja 1977). Löydämme lojaliteettiperiaatetta vastaavan termin ”solidaritetsprincipen” jopa vuodelta 1962 (ks. Portin 1962, s. 189). Useimmiten oikeuskirjallisuus tukeutuu periaatekannanotoissaan oikeuskäytäntöön tai lakien esitöihin.</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Joka tapauksessa periaatteen voimassaololle on ominaista tietty harkinnanvaraisuus, joka liittyy sen sisällön tulkinnanvaraisuuteen. Institutionaalisesta tuesta riippuen periaatteiden pätevyys muodostaa pikemminkin tietyn skaalan kuin ehdottoman voimassa / ei voimassa -rajan, joka taas on säännöille tunnusomainen.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Soveltaminen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Toinen ero sääntöjen ja periaatteiden välillä koskee niiden sovellettavuutta tai sovellutusaluetta. Säännöt ovat omalla sovellutusalueellaan ehdottomia ja lopullisia. Jos sääntöä ei sovelleta sen ydinalueella, ei voida puhua voimassaolevasta säännöstä. Periaatteiden osalta asia ei ole näin yksinkertainen. Periaatteet kohdistuvat sovellutusalueeseensa ”enemmän tai vähemmän” -tyyppisesti eivätkä säännöille ominaisella ”kyllä tai ei” -tavalla. Piirre johtuu siitä, että periaatteisiin sisältyy useita harkinnanvaraisia kriteereitä, joista niiden soveltaminen riippuu. Asia voidaan ilmaista myös siten, että emme ehdottomalla täsmällisyydellä pysty yksiselitteisesti määrittelemään periaatteiden sovellutusalueita, vaan ainoastaan seikkoja, joista soveltaminen riippuu.</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Viime aikoina on puhuttu oikeustieteessä tyyppitapauksista tulkintatilanteissa, joita on vaikea pukea ehdottomien käsitteellisten rajanvetojen muotoon. Periaatteiden sovellutusalueita määritetään usein juuri tällaisten tyypillisten (so. ei ehdottomien) piirteiden avulla (ks. esim. jakso </w:t>
      </w:r>
      <w:hyperlink r:id="rId62" w:anchor="/kohta:I((20)L((c4)HT((d6)KOHDAT(:3.((20)Siviilioikeuden((20)yleiset((20)periaatteet(:Lojaliteettivelvollisuus((20)ja((20)tiedonantovelvollisuus(:Lojaliteettivelvollisuuden((20)perusta/piste:t1BD">
        <w:r w:rsidRPr="00941AE0">
          <w:rPr>
            <w:color w:val="0000FF"/>
            <w:sz w:val="18"/>
            <w:szCs w:val="20"/>
          </w:rPr>
          <w:t>Lojaliteettivelvollisuuden perusta</w:t>
        </w:r>
      </w:hyperlink>
      <w:r w:rsidRPr="00941AE0">
        <w:rPr>
          <w:color w:val="4D4D4D"/>
          <w:sz w:val="18"/>
          <w:szCs w:val="20"/>
        </w:rPr>
        <w:t>). Periaatteisiin liittyvät väljät ja joustavat tyypittelyt, sääntöihin taas lähinnä ehdottomat ja yksiselitteiset käsitteet. Esimerkiksi lojaliteettiperiaate voidaan formuloida usealla tavalla (sopimuksen yhteistoimintaluonne, toisen sopijapuolen intressien huomioon ottaminen). Sen sijaan kiinteistön kaupan kirjallista muotoa edellyttävä sääntö (</w:t>
      </w:r>
      <w:r w:rsidRPr="00941AE0">
        <w:rPr>
          <w:color w:val="4D4D4D"/>
          <w:sz w:val="18"/>
          <w:szCs w:val="20"/>
          <w:shd w:val="clear" w:color="auto" w:fill="DCDCDC"/>
        </w:rPr>
        <w:t>MK 2:1</w:t>
      </w:r>
      <w:r w:rsidRPr="00941AE0">
        <w:rPr>
          <w:color w:val="4D4D4D"/>
          <w:sz w:val="18"/>
          <w:szCs w:val="20"/>
        </w:rPr>
        <w:t>) on ehdoton, eikä siitä voida yleisessä muodossa esittää useita tulkintoja.</w:t>
      </w:r>
    </w:p>
    <w:p w:rsidR="004D2E9C" w:rsidRPr="00941AE0" w:rsidRDefault="007D240A" w:rsidP="00941AE0">
      <w:pPr>
        <w:jc w:val="both"/>
        <w:rPr>
          <w:color w:val="4D4D4D"/>
          <w:sz w:val="18"/>
          <w:szCs w:val="20"/>
        </w:rPr>
      </w:pPr>
      <w:hyperlink r:id="rId63" w:anchor="//Regulation/Regulation/Si601/Si601_L2//">
        <w:r w:rsidR="00A02293" w:rsidRPr="00941AE0">
          <w:rPr>
            <w:color w:val="0000FF"/>
            <w:sz w:val="18"/>
            <w:szCs w:val="20"/>
          </w:rPr>
          <w:t>MK 2:1</w:t>
        </w:r>
      </w:hyperlink>
      <w:r w:rsidR="00A02293" w:rsidRPr="00941AE0">
        <w:rPr>
          <w:color w:val="4D4D4D"/>
          <w:sz w:val="18"/>
          <w:szCs w:val="20"/>
        </w:rPr>
        <w:t xml:space="preserve"> muutettu lailla 4.2.2011/96, voimaan 1.11.2013 (L 622/2013).</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Kuten kohdassa </w:t>
      </w:r>
      <w:hyperlink r:id="rId64" w:anchor="/kohta:I((20)L((c4)HT((d6)KOHDAT(:3.((20)Siviilioikeuden((20)yleiset((20)periaatteet(:Yleiset((20)periaatteet(:Varallisuusoikeuden((20)periaatteet(:Erottelu((20)suhteellinen/piste:tkw">
        <w:r w:rsidRPr="00941AE0">
          <w:rPr>
            <w:color w:val="0000FF"/>
            <w:sz w:val="18"/>
            <w:szCs w:val="20"/>
          </w:rPr>
          <w:t>Erottelu suhteellinen</w:t>
        </w:r>
      </w:hyperlink>
      <w:r w:rsidRPr="00941AE0">
        <w:rPr>
          <w:color w:val="218A21"/>
          <w:sz w:val="18"/>
          <w:szCs w:val="20"/>
        </w:rPr>
        <w:t xml:space="preserve"> jo huomautettiin, myös sääntöjen soveltamiseen voi kuitenkin sisältyä harkinnanvaraisuutta. Esimerkiksi </w:t>
      </w:r>
      <w:r w:rsidRPr="00941AE0">
        <w:rPr>
          <w:color w:val="218A21"/>
          <w:sz w:val="18"/>
          <w:szCs w:val="20"/>
          <w:shd w:val="clear" w:color="auto" w:fill="DCDCDC"/>
        </w:rPr>
        <w:t>MK 2:1:een</w:t>
      </w:r>
      <w:r w:rsidRPr="00941AE0">
        <w:rPr>
          <w:color w:val="218A21"/>
          <w:sz w:val="18"/>
          <w:szCs w:val="20"/>
        </w:rPr>
        <w:t xml:space="preserve"> liittyen on keskusteltu siitä, voisivatko kiinteistönkaupan osapuolet </w:t>
      </w:r>
      <w:r w:rsidRPr="00941AE0">
        <w:rPr>
          <w:color w:val="218A21"/>
          <w:sz w:val="18"/>
          <w:szCs w:val="20"/>
          <w:shd w:val="clear" w:color="auto" w:fill="DCDCDC"/>
        </w:rPr>
        <w:t>MK 2:1:n</w:t>
      </w:r>
      <w:r w:rsidRPr="00941AE0">
        <w:rPr>
          <w:color w:val="218A21"/>
          <w:sz w:val="18"/>
          <w:szCs w:val="20"/>
        </w:rPr>
        <w:t>estämättä laatia kaksi kauppakirjaa, toisen suppeasti muotovaatimusten mukaisesti ja toisen, johon voitaisiin ottaa laajemmin kauppaan liittyviä järjestelyjä kuten taustoja, tavoitteita ja toteutustapoja (esim. kiinteistöeläkejärjestely tai rakennusten kunnostaminen). Ks. tästä Matti Ilmari Niemi 2002, s. 19.</w:t>
      </w:r>
    </w:p>
    <w:p w:rsidR="004D2E9C" w:rsidRPr="00941AE0" w:rsidRDefault="007D240A" w:rsidP="00941AE0">
      <w:pPr>
        <w:jc w:val="both"/>
        <w:rPr>
          <w:color w:val="4D4D4D"/>
          <w:sz w:val="18"/>
          <w:szCs w:val="20"/>
        </w:rPr>
      </w:pPr>
      <w:hyperlink r:id="rId65" w:anchor="//Regulation/Regulation/Si601/Si601_L2//">
        <w:r w:rsidR="00A02293" w:rsidRPr="00941AE0">
          <w:rPr>
            <w:color w:val="0000FF"/>
            <w:sz w:val="18"/>
            <w:szCs w:val="20"/>
          </w:rPr>
          <w:t>MK 2:1</w:t>
        </w:r>
      </w:hyperlink>
      <w:r w:rsidR="00A02293" w:rsidRPr="00941AE0">
        <w:rPr>
          <w:color w:val="4D4D4D"/>
          <w:sz w:val="18"/>
          <w:szCs w:val="20"/>
        </w:rPr>
        <w:t xml:space="preserve"> muutettu lailla 4.2.2011/96, voimaan 1.11.2013 (L 622/2013).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Sääntöjen ja periaatteiden ero on edelleen yhteydessä sen kanssa, että juuri periaatteet voivat muuttua ja kehittyä normitodellisuuden (sopimustodellisuuden) kehityksen mukana ja ilmaista samalla yhteiskunnassa muuttuvia ja kehittyviä uusia arvokannanottoja. Säännöt ovat kuitenkin varallisuusoikeudessakin aivan yhtä välttämättömiä oikeusjärjestykselle: ne tarjoavat oikeudelle selvät ja vakiintuneet puitteet. Joidenkin normien tulkinnallinen yksiselitteisyys on välttämätön oikeuden ennustettavuuden ja oikeusvarmuuden kannalta. (Ks. jäykkyyden ja joustavuuden dynamiikasta Pöyhönen 1996.)</w:t>
      </w:r>
    </w:p>
    <w:p w:rsidR="004D2E9C" w:rsidRPr="00941AE0" w:rsidRDefault="00A02293" w:rsidP="00941AE0">
      <w:pPr>
        <w:spacing w:before="60" w:after="20"/>
        <w:jc w:val="both"/>
        <w:rPr>
          <w:b/>
          <w:color w:val="4D4D4D"/>
          <w:sz w:val="18"/>
          <w:szCs w:val="20"/>
        </w:rPr>
      </w:pPr>
      <w:r w:rsidRPr="00941AE0">
        <w:rPr>
          <w:b/>
          <w:color w:val="4D4D4D"/>
          <w:sz w:val="18"/>
          <w:szCs w:val="20"/>
        </w:rPr>
        <w:t>Ristiriidat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Kolmanneksi sääntöjen ja periaatteiden ero ilmenee normien ristiriidassa eli normikollisiossa. Kyse on normien sovellettavuuden erityistapauksesta, joka merkityksensä vuoksi voidaan erottaa omaksi ryhmäkseen. Oikeusjärjestelmässä normien ristiriita on verraten yleistä varsinkin uusien normistojen aiheuttaman tietynlaisen normitulvan vuoksi.</w:t>
      </w:r>
    </w:p>
    <w:p w:rsidR="004D2E9C" w:rsidRPr="00941AE0" w:rsidRDefault="00A02293" w:rsidP="00941AE0">
      <w:pPr>
        <w:spacing w:before="60" w:after="20"/>
        <w:jc w:val="both"/>
        <w:rPr>
          <w:b/>
          <w:color w:val="4D4D4D"/>
          <w:sz w:val="18"/>
          <w:szCs w:val="20"/>
        </w:rPr>
      </w:pPr>
      <w:r w:rsidRPr="00941AE0">
        <w:rPr>
          <w:b/>
          <w:color w:val="4D4D4D"/>
          <w:sz w:val="18"/>
          <w:szCs w:val="20"/>
        </w:rPr>
        <w:t>Sääntökollisio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Kun kyseessä on kahden normiauktoriltaan ja sisällöltään yksiselitteisen säännön ristiriita, löydämme oikeusjärjestelmästä tiettyjä ristiriitoja poistavia periaatteita. Sellaisia on kolme: 1) erityislaki syrjäyttää yleisen lain, </w:t>
      </w:r>
      <w:r w:rsidRPr="00941AE0">
        <w:rPr>
          <w:i/>
          <w:color w:val="4D4D4D"/>
          <w:sz w:val="18"/>
          <w:szCs w:val="20"/>
        </w:rPr>
        <w:t>lex specialis derogat legi generali</w:t>
      </w:r>
      <w:r w:rsidRPr="00941AE0">
        <w:rPr>
          <w:color w:val="4D4D4D"/>
          <w:sz w:val="18"/>
          <w:szCs w:val="20"/>
        </w:rPr>
        <w:t xml:space="preserve">, 2) ylempi laki syrjäyttää alemman lain, </w:t>
      </w:r>
      <w:r w:rsidRPr="00941AE0">
        <w:rPr>
          <w:i/>
          <w:color w:val="4D4D4D"/>
          <w:sz w:val="18"/>
          <w:szCs w:val="20"/>
        </w:rPr>
        <w:t>lex superior derogat legi inferiori</w:t>
      </w:r>
      <w:r w:rsidRPr="00941AE0">
        <w:rPr>
          <w:color w:val="4D4D4D"/>
          <w:sz w:val="18"/>
          <w:szCs w:val="20"/>
        </w:rPr>
        <w:t xml:space="preserve"> ja 3) myöhempi laki syrjäyttää aiemman lain, </w:t>
      </w:r>
      <w:r w:rsidRPr="00941AE0">
        <w:rPr>
          <w:i/>
          <w:color w:val="4D4D4D"/>
          <w:sz w:val="18"/>
          <w:szCs w:val="20"/>
        </w:rPr>
        <w:t>lex posterior derogat legi priori</w:t>
      </w:r>
      <w:r w:rsidRPr="00941AE0">
        <w:rPr>
          <w:color w:val="4D4D4D"/>
          <w:sz w:val="18"/>
          <w:szCs w:val="20"/>
        </w:rPr>
        <w:t>. Nämä periaatteet ovat luonteeltaan formaaleja siksi, että ne eivät ota huomioon lainkaan lain sisältöä tai sen merkitystä muuta kuin erityisen, hierarkkisesti ylemmän ja ajallisesti myöhemmän normin mielessä.</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0000FF"/>
          <w:sz w:val="18"/>
          <w:szCs w:val="20"/>
        </w:rPr>
        <w:t xml:space="preserve">► </w:t>
      </w:r>
      <w:r w:rsidRPr="00941AE0">
        <w:rPr>
          <w:color w:val="4D4D4D"/>
          <w:sz w:val="18"/>
          <w:szCs w:val="20"/>
        </w:rPr>
        <w:t xml:space="preserve">Esimerkkinä voidaan mainita </w:t>
      </w:r>
      <w:r w:rsidRPr="00941AE0">
        <w:rPr>
          <w:color w:val="4D4D4D"/>
          <w:sz w:val="18"/>
          <w:szCs w:val="20"/>
          <w:shd w:val="clear" w:color="auto" w:fill="DCDCDC"/>
        </w:rPr>
        <w:t>MK 2:1:n</w:t>
      </w:r>
      <w:r w:rsidRPr="00941AE0">
        <w:rPr>
          <w:color w:val="4D4D4D"/>
          <w:sz w:val="18"/>
          <w:szCs w:val="20"/>
        </w:rPr>
        <w:t xml:space="preserve"> ja perintökaaren (</w:t>
      </w:r>
      <w:hyperlink r:id="rId66" w:anchor="//Regulation/Regulation/Si235/Si235_L1_P3//">
        <w:r w:rsidRPr="00941AE0">
          <w:rPr>
            <w:color w:val="0000FF"/>
            <w:sz w:val="18"/>
            <w:szCs w:val="20"/>
          </w:rPr>
          <w:t>PK, 40/1965) 17 luvun 3</w:t>
        </w:r>
      </w:hyperlink>
      <w:r w:rsidRPr="00941AE0">
        <w:rPr>
          <w:color w:val="4D4D4D"/>
          <w:sz w:val="18"/>
          <w:szCs w:val="20"/>
        </w:rPr>
        <w:t xml:space="preserve"> §:n ajateltu ristiriitatilanne. Ensin mainitussa säännössä vaaditaan kiinteistön kaupalle määrättyä muotoa, jälkimmäisessä taas edellytetään perintöosuuden luovuttamista koskevalta asiakirjalta toisenlaista muotoa (ilman julkista kaupanvahvistajaa). Kumpaa sääntöä sovelletaan, jos kuolinpesään kuuluu kiinteistö? Vastaus on, että perintökaaren säännös on erityislaki ja maakaaren säännös yleissääntö. Siten normien päällekkäisen sovellutusalueen ongelma ratkaistaan mainitulla </w:t>
      </w:r>
      <w:r w:rsidRPr="00941AE0">
        <w:rPr>
          <w:i/>
          <w:color w:val="4D4D4D"/>
          <w:sz w:val="18"/>
          <w:szCs w:val="20"/>
        </w:rPr>
        <w:t>lex specialis</w:t>
      </w:r>
      <w:r w:rsidRPr="00941AE0">
        <w:rPr>
          <w:color w:val="4D4D4D"/>
          <w:sz w:val="18"/>
          <w:szCs w:val="20"/>
        </w:rPr>
        <w:t xml:space="preserve"> -periaatteella. Soveltuva normi on </w:t>
      </w:r>
      <w:hyperlink r:id="rId67" w:anchor="//Regulation/Regulation/Si235/Si235_L1_P3//">
        <w:r w:rsidRPr="00941AE0">
          <w:rPr>
            <w:color w:val="0000FF"/>
            <w:sz w:val="18"/>
            <w:szCs w:val="20"/>
          </w:rPr>
          <w:t>PK 17:3</w:t>
        </w:r>
      </w:hyperlink>
      <w:r w:rsidRPr="00941AE0">
        <w:rPr>
          <w:color w:val="4D4D4D"/>
          <w:sz w:val="18"/>
          <w:szCs w:val="20"/>
        </w:rPr>
        <w:t>erityislakina.</w:t>
      </w:r>
    </w:p>
    <w:p w:rsidR="004D2E9C" w:rsidRPr="00941AE0" w:rsidRDefault="007D240A" w:rsidP="00941AE0">
      <w:pPr>
        <w:jc w:val="both"/>
        <w:rPr>
          <w:color w:val="4D4D4D"/>
          <w:sz w:val="18"/>
          <w:szCs w:val="20"/>
        </w:rPr>
      </w:pPr>
      <w:hyperlink r:id="rId68" w:anchor="//Regulation/Regulation/Si601/Si601_L2//">
        <w:r w:rsidR="00A02293" w:rsidRPr="00941AE0">
          <w:rPr>
            <w:color w:val="0000FF"/>
            <w:sz w:val="18"/>
            <w:szCs w:val="20"/>
          </w:rPr>
          <w:t>MK 2:1</w:t>
        </w:r>
      </w:hyperlink>
      <w:r w:rsidR="00A02293" w:rsidRPr="00941AE0">
        <w:rPr>
          <w:color w:val="4D4D4D"/>
          <w:sz w:val="18"/>
          <w:szCs w:val="20"/>
        </w:rPr>
        <w:t xml:space="preserve"> muutettu lailla 4.2.2011/96, voimaan 1.11.2013 (L 622/2013).</w:t>
      </w:r>
    </w:p>
    <w:p w:rsidR="004D2E9C" w:rsidRPr="00941AE0" w:rsidRDefault="00A02293" w:rsidP="00941AE0">
      <w:pPr>
        <w:spacing w:before="60" w:after="20"/>
        <w:jc w:val="both"/>
        <w:rPr>
          <w:b/>
          <w:color w:val="4D4D4D"/>
          <w:sz w:val="18"/>
          <w:szCs w:val="20"/>
        </w:rPr>
      </w:pPr>
      <w:r w:rsidRPr="00941AE0">
        <w:rPr>
          <w:b/>
          <w:color w:val="4D4D4D"/>
          <w:sz w:val="18"/>
          <w:szCs w:val="20"/>
        </w:rPr>
        <w:t>Periaatekollisio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Kahden periaatteen välinen ristiriita on yleinen ratkaisutoiminnassa periaatteiden laajan ja moniselitteisen sovellutusalueen johdosta. Tällöin eivät tule kyseeseen mainitut sääntöjen ristiriitojen ratkaisuperusteet. Emme voi sanoa, että kohtuusperiaate olisi erityinen verrattuna sopimusvapauden periaatteeseen tai että se olisi </w:t>
      </w:r>
      <w:r w:rsidRPr="00941AE0">
        <w:rPr>
          <w:i/>
          <w:color w:val="4D4D4D"/>
          <w:sz w:val="18"/>
          <w:szCs w:val="20"/>
        </w:rPr>
        <w:t>lex posterior</w:t>
      </w:r>
      <w:r w:rsidRPr="00941AE0">
        <w:rPr>
          <w:color w:val="4D4D4D"/>
          <w:sz w:val="18"/>
          <w:szCs w:val="20"/>
        </w:rPr>
        <w:t>, vaikka kohtuusperiaate on epäilemättä historiallisesti myöhempää perua kuin sopimusvapauden periaate. Joudumme periaatteiden kollisioissa tekemisiin samojen piirteiden kanssa, jotka koskevat niiden voimassaoloa ja soveltamisalueen määrittelyä. Ristiriitojen ratkaisu sisältää yhtäältä aina harkinnanvaraisen elementin ja liittyy toisaalta yhteiskuntamoraalisiin periaatteisiin.</w:t>
      </w:r>
    </w:p>
    <w:p w:rsidR="004D2E9C" w:rsidRPr="00941AE0" w:rsidRDefault="00A02293" w:rsidP="00941AE0">
      <w:pPr>
        <w:spacing w:before="60" w:after="20"/>
        <w:jc w:val="both"/>
        <w:rPr>
          <w:b/>
          <w:color w:val="4D4D4D"/>
          <w:sz w:val="18"/>
          <w:szCs w:val="20"/>
        </w:rPr>
      </w:pPr>
      <w:r w:rsidRPr="00941AE0">
        <w:rPr>
          <w:b/>
          <w:color w:val="4D4D4D"/>
          <w:sz w:val="18"/>
          <w:szCs w:val="20"/>
        </w:rPr>
        <w:t>Esimerkki moraaliperiaatteista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Ottakaamme esimerkki kahden lähinnä moraalin alueen periaatteen ristiriidasta jokapäiväisessä elämässä. Euroopassa on viime vuosina keskusteltu armokuoleman eli ns. eutanasian oikeutuksesta. Olemme voineet havaita, että eri maissa moraaliset katsomukset vaihtuvat jossain määrin. Kuitenkin eri puolilla Eurooppaa, esimerkiksi Espanjassa, Alankomaissa ja Suomessa, ratkaisun kysymykseen nähdään olevan johdettavissa kahden moraalisen periaatteen välisestä kollisiosta. Yhtäältä on olemassa itsemääräämisen periaate, jonka valossa ihminen saa tehdä omaa persoonaansa koskevia ratkaisuja. Toisaalta on voimassa elämän säilyttämisen ja kunnioittamisen moraalinen periaate.</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Eutanasiassa on itse asiassa kysymys näiden kahden moraaliperiaatteen ristiriidasta, jonka ratkaisulle ei useimmiten haeta ehdotonta yleispätevyyttä. Emme voi yleisesti sanoa, että toinen periaate on aina tärkeämpi tai että toinen on poikkeus toisesta (tai olisi erityissäännös yleisperiaatteesta). Siten ratkaisu joudutaan tekemään kulloisenkin tilanteen tyypillisten piirteiden mukaan. Tyypillisiä relevantteja piirteitä olisivat sairauden vakavuus ja peruuttamattomuus sekä henkilön mahdollisuus antaa vakaa tahdonilmaus (</w:t>
      </w:r>
      <w:r w:rsidRPr="00941AE0">
        <w:rPr>
          <w:i/>
          <w:color w:val="218A21"/>
          <w:sz w:val="18"/>
          <w:szCs w:val="20"/>
        </w:rPr>
        <w:t>informed consent</w:t>
      </w:r>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Esimerkki oikeusperiaatteista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 xml:space="preserve">Oikeusperiaatteiden läheisyys yhteiskuntamoraaliin tulee näkyviin siitä, että niiden kollisiossa ratkaisu muistuttaa rakenteellisesti läheisesti edellä mainittua. Hannu von Hertzen on kiteyttänyt (ks. von Hertzen 1983) sopimusneuvotteluissa esiintyvän käyttäytymisvastuun kahdeksi eri periaatteeksi. Yhtäältä käyttäytyminen voidaan arvioida ns. </w:t>
      </w:r>
      <w:r w:rsidRPr="00941AE0">
        <w:rPr>
          <w:i/>
          <w:color w:val="218A21"/>
          <w:sz w:val="18"/>
          <w:szCs w:val="20"/>
        </w:rPr>
        <w:t>neuvotteluriskin periaatteen</w:t>
      </w:r>
      <w:r w:rsidRPr="00941AE0">
        <w:rPr>
          <w:color w:val="218A21"/>
          <w:sz w:val="18"/>
          <w:szCs w:val="20"/>
        </w:rPr>
        <w:t xml:space="preserve"> ja toisaalta </w:t>
      </w:r>
      <w:r w:rsidRPr="00941AE0">
        <w:rPr>
          <w:i/>
          <w:color w:val="218A21"/>
          <w:sz w:val="18"/>
          <w:szCs w:val="20"/>
        </w:rPr>
        <w:t>lojaliteettivelvollisuuden</w:t>
      </w:r>
      <w:r w:rsidRPr="00941AE0">
        <w:rPr>
          <w:color w:val="218A21"/>
          <w:sz w:val="18"/>
          <w:szCs w:val="20"/>
        </w:rPr>
        <w:t xml:space="preserve"> mukaan.</w:t>
      </w:r>
    </w:p>
    <w:p w:rsidR="004D2E9C" w:rsidRPr="00941AE0" w:rsidRDefault="00A02293" w:rsidP="00941AE0">
      <w:pPr>
        <w:spacing w:before="60" w:after="20"/>
        <w:jc w:val="both"/>
        <w:rPr>
          <w:b/>
          <w:color w:val="4D4D4D"/>
          <w:sz w:val="18"/>
          <w:szCs w:val="20"/>
        </w:rPr>
      </w:pPr>
      <w:r w:rsidRPr="00941AE0">
        <w:rPr>
          <w:b/>
          <w:color w:val="4D4D4D"/>
          <w:sz w:val="18"/>
          <w:szCs w:val="20"/>
        </w:rPr>
        <w:t>Neuvotteluriski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Neuvotteluriskissä perusajatuksena on, että jokainen neuvottelee sopimuksia omalla riskillään. Vastuuta toiselle ei voi syntyä ennen kuin osapuolet tulevat sidotuksi sopimukseen. Lojaliteettivelvollisuuden mukaan on kuitenkin otettava huomioon vastapuolen perustellut intressit ja odotukset. Perusasia on tässä yhteydessä se, että kyseistä ristiriitaa ei voida ratkaista em. muodollisten normien (</w:t>
      </w:r>
      <w:r w:rsidRPr="00941AE0">
        <w:rPr>
          <w:i/>
          <w:color w:val="218A21"/>
          <w:sz w:val="18"/>
          <w:szCs w:val="20"/>
        </w:rPr>
        <w:t>lex specialis, lex superior tai lex posterior</w:t>
      </w:r>
      <w:r w:rsidRPr="00941AE0">
        <w:rPr>
          <w:color w:val="218A21"/>
          <w:sz w:val="18"/>
          <w:szCs w:val="20"/>
        </w:rPr>
        <w:t xml:space="preserve">) perusteella. Ratkaisu sisältää periaatteiden ristiriitatilanteessa aina harkintaa. Kuitenkaan kyseessä ei ole täysin tilannekohtainen </w:t>
      </w:r>
      <w:r w:rsidRPr="00941AE0">
        <w:rPr>
          <w:i/>
          <w:color w:val="218A21"/>
          <w:sz w:val="18"/>
          <w:szCs w:val="20"/>
        </w:rPr>
        <w:t>in casu</w:t>
      </w:r>
      <w:r w:rsidRPr="00941AE0">
        <w:rPr>
          <w:color w:val="218A21"/>
          <w:sz w:val="18"/>
          <w:szCs w:val="20"/>
        </w:rPr>
        <w:t xml:space="preserve"> -ratkaisu, vaan voimme jälleen hakea tyypillisiä piirteitä, joiden valossa käyttäytymisvastuu ratkaistaan.</w:t>
      </w:r>
    </w:p>
    <w:p w:rsidR="004D2E9C" w:rsidRPr="00941AE0" w:rsidRDefault="00A02293" w:rsidP="00941AE0">
      <w:pPr>
        <w:spacing w:before="60" w:after="20"/>
        <w:jc w:val="both"/>
        <w:rPr>
          <w:b/>
          <w:color w:val="4D4D4D"/>
          <w:sz w:val="18"/>
          <w:szCs w:val="20"/>
        </w:rPr>
      </w:pPr>
      <w:r w:rsidRPr="00941AE0">
        <w:rPr>
          <w:b/>
          <w:color w:val="4D4D4D"/>
          <w:sz w:val="18"/>
          <w:szCs w:val="20"/>
        </w:rPr>
        <w:t>Lojaliteetti sopimusneuvotteluissa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 xml:space="preserve">Nykyään hyväksytään periaatteessa yleisesti mahdollisuus joutua vastuuseen sopimusneuvotteluissa ns. </w:t>
      </w:r>
      <w:r w:rsidRPr="00941AE0">
        <w:rPr>
          <w:i/>
          <w:color w:val="218A21"/>
          <w:sz w:val="18"/>
          <w:szCs w:val="20"/>
        </w:rPr>
        <w:t>in contrahendo</w:t>
      </w:r>
      <w:r w:rsidRPr="00941AE0">
        <w:rPr>
          <w:color w:val="218A21"/>
          <w:sz w:val="18"/>
          <w:szCs w:val="20"/>
        </w:rPr>
        <w:t xml:space="preserve"> -tilanteissa.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Lojaliteettivelvollisuuden osalta von Hertzen kiteyttää erään tyypillisen piirteen, kun hän toteaa ilmaisun johtavan vastuuseen, jos sopimusneuvottelujen osapuoli ”[on] kuitenkin herättänyt vastapuolessa luottamuksen siihen, että sopimus on tehty – edellyttäen, että hänen on täytynyt käsittää vastapuolen pitävän sopimusta tehtynä” (ks. myös </w:t>
      </w:r>
      <w:hyperlink r:id="rId69" w:anchor="//Judgment/KkoJudgment/%252FOT%252FKKO%252F2009%252F45.xml///">
        <w:r w:rsidRPr="00941AE0">
          <w:rPr>
            <w:color w:val="0000FF"/>
            <w:sz w:val="18"/>
            <w:szCs w:val="20"/>
          </w:rPr>
          <w:t>KKO 2009:45</w:t>
        </w:r>
      </w:hyperlink>
      <w:r w:rsidRPr="00941AE0">
        <w:rPr>
          <w:color w:val="218A21"/>
          <w:sz w:val="18"/>
          <w:szCs w:val="20"/>
        </w:rPr>
        <w:t>, perustelujen kohta 2).</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 xml:space="preserve">Neuvotteluvaiheessa ei sopimusta ole vielä syntynyt: se voi syntyä tai jäädä syntymättä. Pääsääntö on – kuten jo von Hertzen esitti – että osapuoli voi käydä sopimusneuvotteluja ilman oikeudellista vastuuta. Edelleen nykyäänkin katsotaan, että vastuu edellyttää tuottamuksellista menettelyä, jolloin puhutaan sopimuksentekotuottamuksesta. Vastuu edellyttää tuottamusta, moitittavaa käyttäytymistä tai vilpillistä mieltä sopimusneuvotteluissa (ns. </w:t>
      </w:r>
      <w:r w:rsidRPr="00941AE0">
        <w:rPr>
          <w:i/>
          <w:color w:val="218A21"/>
          <w:sz w:val="18"/>
          <w:szCs w:val="20"/>
        </w:rPr>
        <w:t>good faith and fair dealing</w:t>
      </w:r>
      <w:r w:rsidRPr="00941AE0">
        <w:rPr>
          <w:color w:val="218A21"/>
          <w:sz w:val="18"/>
          <w:szCs w:val="20"/>
        </w:rPr>
        <w:t xml:space="preserve"> -periaatteen rikkomista, ks. siitä </w:t>
      </w:r>
      <w:r w:rsidRPr="00941AE0">
        <w:rPr>
          <w:i/>
          <w:color w:val="218A21"/>
          <w:sz w:val="18"/>
          <w:szCs w:val="20"/>
        </w:rPr>
        <w:t>Principles of European Contract Law Article</w:t>
      </w:r>
      <w:r w:rsidRPr="00941AE0">
        <w:rPr>
          <w:color w:val="218A21"/>
          <w:sz w:val="18"/>
          <w:szCs w:val="20"/>
        </w:rPr>
        <w:t xml:space="preserve"> 1:201).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Sopimusneuvotteluissa tulevat eri tilanteissa sovellettaviksi joko neuvotteluriskin periaatteen tai lojaliteettiperiaatteen yleislinjat. Edellinen kuvastelee vahingonkorvausoikeudelle ominaista yleistä toimintavapautta: vastuu seuraa vain tuottamusperusteella, ja se on määrältään rajattu aiheutettujen kulujen korvaamiseen. Mitä tiiviimmäksi yhteistoiminta tulee tai mitä selvemmin sitoutumistahto ilmenee, sitä enemmän sopimusoikeudellinen lojaliteettiperiaate saa merkitystä.</w:t>
      </w:r>
    </w:p>
    <w:p w:rsidR="004D2E9C" w:rsidRPr="00941AE0" w:rsidRDefault="00A02293" w:rsidP="00941AE0">
      <w:pPr>
        <w:spacing w:before="60" w:after="20"/>
        <w:jc w:val="both"/>
        <w:rPr>
          <w:b/>
          <w:color w:val="4D4D4D"/>
          <w:sz w:val="18"/>
          <w:szCs w:val="20"/>
        </w:rPr>
      </w:pPr>
      <w:r w:rsidRPr="00941AE0">
        <w:rPr>
          <w:b/>
          <w:color w:val="4D4D4D"/>
          <w:sz w:val="18"/>
          <w:szCs w:val="20"/>
        </w:rPr>
        <w:t>Yhteenvetoa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normit tähtäävät sopimuskäyttäytymisen ennakointiin ja vakiinnuttamiseen, sopimusriskien oikeasuhtaiseen jakautumiseen taloudellisten ja tiedollisten resurssien mukaan ja sopijapuolten perusteltujen käyttäytymisodotusten turvaamiseen. Toiset näistä normeista ovat suhteellisen yksiselitteisiä sääntöjä, kuten tarjouksen vastaanottamista koskeva oikeustoimilain säännös. Toiset ovat taas väljiä periaatteita, joiden merkitys on lisääntymässä, kuten lojaliteettiperiaate.</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Edellä mainitut kolme sääntöjen ja periaatteiden erotteluperustetta eivät ole ehdottomia. Yhdessä ne muodostavat eritellyn tavan tarkastella erityisesti periaatesuuntautuneita normeja, joiden merkitys on varallisuusoikeudessa, varsinkin sopimusoikeudellisessa säätelyssä, keskeinen.</w:t>
      </w:r>
    </w:p>
    <w:p w:rsidR="004D2E9C" w:rsidRPr="00941AE0" w:rsidRDefault="00A02293" w:rsidP="00941AE0">
      <w:pPr>
        <w:spacing w:before="60" w:after="20"/>
        <w:jc w:val="both"/>
        <w:rPr>
          <w:b/>
          <w:color w:val="4D4D4D"/>
          <w:sz w:val="18"/>
          <w:szCs w:val="20"/>
        </w:rPr>
      </w:pPr>
      <w:r w:rsidRPr="00941AE0">
        <w:rPr>
          <w:b/>
          <w:color w:val="4D4D4D"/>
          <w:sz w:val="18"/>
          <w:szCs w:val="20"/>
        </w:rPr>
        <w:t>Periaatteiden tehtävät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Vaikka periaatteet luokitellaan tässä sääntöjen vastakohtana yhdeksi normityypiksi, vaikuttaa ilmeiseltä, että periaatteet saattavat poiketa toisistaan vaikutukseltaan, tehtävältään ja arvosidonnaisuudeltaan. Periaatteita on kuitenkin hankala jakaa yleispäteviin kategorioihin. Sen sijaan voidaan viitata periaatteiden kolmeen tyypilliseen ulottuvuuteen, jotka ovat yleensä kaikki läsnä, mutta erivahvuisesti.</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Periaatteita tarvitaan käyttäytymistä ohjaavina standardeina, oikeudenmukaisuutta luovina ja ylläpitävinä maksiimeina sekä esitysteknisinä peukalosääntöinä.</w:t>
      </w:r>
    </w:p>
    <w:p w:rsidR="004D2E9C" w:rsidRPr="00941AE0" w:rsidRDefault="00A02293" w:rsidP="00941AE0">
      <w:pPr>
        <w:spacing w:before="60" w:after="20"/>
        <w:jc w:val="both"/>
        <w:rPr>
          <w:b/>
          <w:color w:val="4D4D4D"/>
          <w:sz w:val="18"/>
          <w:szCs w:val="20"/>
        </w:rPr>
      </w:pPr>
      <w:r w:rsidRPr="00941AE0">
        <w:rPr>
          <w:b/>
          <w:color w:val="4D4D4D"/>
          <w:sz w:val="18"/>
          <w:szCs w:val="20"/>
        </w:rPr>
        <w:t>Standardeina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Periaatteilla on käyttäytymistä ohjaava, vakiinnuttava ja koordinoiva tehtävä. Tämän ominaisuuden mukaan kaikki periaatteet ovat jossain mielessä standardeja, jotka ohjaavat ja vakiinnuttavat käyttäytymistä niihin sisältyvien alakriteerien mukaan. Niinpä esimerkiksi hyvä tapa eri aloilla ja eri sopimustyypeissä vakiintuu useimmiten oikeuskäytännön ja oikeuskirjallisuuden konkreettisten tai yleisluontoisten kannanottojen mukana.</w:t>
      </w:r>
    </w:p>
    <w:p w:rsidR="004D2E9C" w:rsidRPr="00941AE0" w:rsidRDefault="00A02293" w:rsidP="00941AE0">
      <w:pPr>
        <w:spacing w:before="60" w:after="20"/>
        <w:jc w:val="both"/>
        <w:rPr>
          <w:b/>
          <w:color w:val="4D4D4D"/>
          <w:sz w:val="18"/>
          <w:szCs w:val="20"/>
        </w:rPr>
      </w:pPr>
      <w:r w:rsidRPr="00941AE0">
        <w:rPr>
          <w:b/>
          <w:color w:val="4D4D4D"/>
          <w:sz w:val="18"/>
          <w:szCs w:val="20"/>
        </w:rPr>
        <w:t>Maksiimeina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Periaatteilla on myös erivahvuinen moraalinen ulottuvuus, joka vaihtelee teknisestä pääsäännöstä uudenlaiseen yhteiskuntamoraaliseen toimintalinjaan. Tasajaon periaate voidaan jäämistöoikeudessa ymmärtää kummallakin tavalla: se on yhtäältä tekninen pääsääntö perinnönjaossa (</w:t>
      </w:r>
      <w:hyperlink r:id="rId70" w:anchor="//Regulation/Regulation/Si235/Si235_L6_P8//">
        <w:r w:rsidRPr="00941AE0">
          <w:rPr>
            <w:color w:val="0000FF"/>
            <w:sz w:val="18"/>
            <w:szCs w:val="20"/>
          </w:rPr>
          <w:t>PK 23:8</w:t>
        </w:r>
      </w:hyperlink>
      <w:r w:rsidRPr="00941AE0">
        <w:rPr>
          <w:color w:val="4D4D4D"/>
          <w:sz w:val="18"/>
          <w:szCs w:val="20"/>
        </w:rPr>
        <w:t>), toisaalta samassa perillisasemassa olevien sukulaisten yhteiskuntamoraalista yhdenvertaisuutta heijasteleva yleinen normi (</w:t>
      </w:r>
      <w:hyperlink r:id="rId71" w:anchor="//Regulation/Regulation/Si235/Si235_L2//">
        <w:r w:rsidRPr="00941AE0">
          <w:rPr>
            <w:color w:val="0000FF"/>
            <w:sz w:val="18"/>
            <w:szCs w:val="20"/>
          </w:rPr>
          <w:t>PK 2 luku</w:t>
        </w:r>
      </w:hyperlink>
      <w:r w:rsidRPr="00941AE0">
        <w:rPr>
          <w:color w:val="4D4D4D"/>
          <w:sz w:val="18"/>
          <w:szCs w:val="20"/>
        </w:rPr>
        <w:t>). Tämän ominaisuuden mukaan periaatteita voidaan kutsua (yhteiskuntamoraalisiksi) maksiimeiksi. Tämä ominaisuus on kaikilla jäljempänä käsitellyillä periaatteilla mutta erivahvuisesti. Niinpä varallisuusoikeudellinen julkisuuperiaate voidaan ymmärtää tekniseksi, vaihdannan varmuutta palvelevaksi normiksi. Toisaalta siihen liittyy reilun ja oikeudenmukaisen vaihdannan ajatus. Lojaliteettiperiaatteen ja heikomman suojan yhteys on taas selvästi suoranaisesti yhteiskuntamoraalinen.</w:t>
      </w:r>
    </w:p>
    <w:p w:rsidR="004D2E9C" w:rsidRPr="00941AE0" w:rsidRDefault="00A02293" w:rsidP="00941AE0">
      <w:pPr>
        <w:spacing w:before="60" w:after="20"/>
        <w:jc w:val="both"/>
        <w:rPr>
          <w:b/>
          <w:color w:val="4D4D4D"/>
          <w:sz w:val="18"/>
          <w:szCs w:val="20"/>
        </w:rPr>
      </w:pPr>
      <w:r w:rsidRPr="00941AE0">
        <w:rPr>
          <w:b/>
          <w:color w:val="4D4D4D"/>
          <w:sz w:val="18"/>
          <w:szCs w:val="20"/>
        </w:rPr>
        <w:t>Peukalosääntöinä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Periaatteilla on lisäksi esitysteknisen pääsäännön luonne, eräänlainen oikeusajatuksen formulointi ja ”havainnollistaminen”. Niillä on aina yhtäältä systematisoiva ja toisaalta tyypittelevä tehtävä. Tämän mukaisesti periaatteilla on aina peukalosäännön luonne. Kaikilla varallisuusoikeuden periaatteilla on tässä esitetyn terminologian mukaisesti standardin, maksiimin ja peukalosäännön luonne; niiden painotus on kuitenkin eri periaatteilla erilainen.</w:t>
      </w:r>
    </w:p>
    <w:p w:rsidR="004D2E9C" w:rsidRPr="00941AE0" w:rsidRDefault="00A02293" w:rsidP="00941AE0">
      <w:pPr>
        <w:spacing w:before="60" w:after="20"/>
        <w:jc w:val="both"/>
        <w:rPr>
          <w:b/>
          <w:color w:val="4D4D4D"/>
          <w:sz w:val="18"/>
          <w:szCs w:val="20"/>
        </w:rPr>
      </w:pPr>
      <w:r w:rsidRPr="00941AE0">
        <w:rPr>
          <w:b/>
          <w:color w:val="4D4D4D"/>
          <w:sz w:val="18"/>
          <w:szCs w:val="20"/>
        </w:rPr>
        <w:t>Periaatteet jatkoesityksessä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Mistä seikoista mainittu periaatteisiin liittyvä harkinta riippuu? Yleisluontoisesti voidaan todeta, että periaatteiden väljyys ja harkinta liittyvät yhtäältä sekä sopimustyyppien että sopimustodellisuuden monimuotoisuuteen ja toisaalta sopimusten tai sopimustodellisuuden joustavuuteen ja uusiin kehityspiirteisiin. Näihin seikkoihin palataan jaksossa </w:t>
      </w:r>
      <w:hyperlink r:id="rId72" w:anchor="/kohta:I((20)L((c4)HT((d6)KOHDAT(:3.((20)Siviilioikeuden((20)yleiset((20)periaatteet(:Yleisten((20)periaatteiden((20)merkitys((20)ja((20)niiden((20)yhteensovittaminen/piste:t1M3">
        <w:r w:rsidRPr="00941AE0">
          <w:rPr>
            <w:color w:val="0000FF"/>
            <w:sz w:val="18"/>
            <w:szCs w:val="20"/>
          </w:rPr>
          <w:t>Yleisten periaatteiden merkitys ja niiden yhteensovittaminen</w:t>
        </w:r>
      </w:hyperlink>
      <w:r w:rsidRPr="00941AE0">
        <w:rPr>
          <w:color w:val="4D4D4D"/>
          <w:sz w:val="18"/>
          <w:szCs w:val="20"/>
        </w:rPr>
        <w: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Lainsäätäjä ei ole vahvistanut mitään luetteloa voimassaolevista periaatteista. Periaatteet syntyvät ja saavat tarkemman sisältönsä useiden oikeuslähteiden keskinäisestä vuorovaikutuksesta. Tuomioistuinratkaisut, lakien esityöt ja tapaoikeus antavat periaatteille usein edellä mainittua institutionaalista tukea. Oikeuskirjallisuus formuloi näiden oikeuslähteiden oikeusajatuksia.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Jäljempänä erotellaan kuusi eri varallisuusoikeuden periaatetta. Tämä luettelo ei ole ehdoton, joskin kaikki mainitut periaatteet ovat melko vakiintuneita oikeuskäytännössä ja oikeuskirjallisuudessa. Periaatteiden formuloinnit (muotoilut) niiden sisällön ja keskeisen oikeusajatuksen merkityksessä sallivat myös erilaisia painotuksia. Periaatteiden suhteeseen ja yhteensovittamiseen palataan jaksossa </w:t>
      </w:r>
      <w:hyperlink r:id="rId73" w:anchor="/kohta:I((20)L((c4)HT((d6)KOHDAT(:3.((20)Siviilioikeuden((20)yleiset((20)periaatteet(:Yleisten((20)periaatteiden((20)merkitys((20)ja((20)niiden((20)yhteensovittaminen/piste:t1M3">
        <w:r w:rsidRPr="00941AE0">
          <w:rPr>
            <w:color w:val="0000FF"/>
            <w:sz w:val="18"/>
            <w:szCs w:val="20"/>
          </w:rPr>
          <w:t>Yleisten periaatteiden merkitys ja niiden yhteensovittaminen</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Jäljempänä erotellaan kuusi eri varallisuusoikeuden periaatetta. Tämä luettelo ei ole ehdoton, joskin kaikki mainitut periaatteet ovat melko vakiintuneita oikeuskäytännössä ja oikeuskirjallisuudessa. Periaatteiden sisällön ja niiden keskeisen oikeusajatuksen muotoilut sallivat myös erilaisia painotuksia. Periaatteiden suhteeseen ja yhteensovittamiseen palataan jaksossa </w:t>
      </w:r>
      <w:hyperlink r:id="rId74" w:anchor="/kohta:I((20)L((c4)HT((d6)KOHDAT(:3.((20)Siviilioikeuden((20)yleiset((20)periaatteet(:Yleisten((20)periaatteiden((20)merkitys((20)ja((20)niiden((20)yhteensovittaminen/piste:t1M3">
        <w:r w:rsidRPr="00941AE0">
          <w:rPr>
            <w:color w:val="0000FF"/>
            <w:sz w:val="18"/>
            <w:szCs w:val="20"/>
          </w:rPr>
          <w:t>Yleisten periaatteiden merkitys ja niiden yhteensovittaminen</w:t>
        </w:r>
      </w:hyperlink>
      <w:r w:rsidRPr="00941AE0">
        <w:rPr>
          <w:color w:val="4D4D4D"/>
          <w:sz w:val="18"/>
          <w:szCs w:val="20"/>
        </w:rPr>
        <w:t>.</w:t>
      </w:r>
    </w:p>
    <w:p w:rsidR="004D2E9C" w:rsidRPr="00941AE0" w:rsidRDefault="00A02293" w:rsidP="00941AE0">
      <w:pPr>
        <w:pStyle w:val="Otsikko2"/>
        <w:keepNext w:val="0"/>
        <w:keepLines w:val="0"/>
        <w:spacing w:before="340" w:after="0" w:line="211" w:lineRule="auto"/>
        <w:jc w:val="both"/>
        <w:rPr>
          <w:color w:val="4D4D4D"/>
          <w:szCs w:val="34"/>
        </w:rPr>
      </w:pPr>
      <w:bookmarkStart w:id="23" w:name="_d9igef701d1y" w:colFirst="0" w:colLast="0"/>
      <w:bookmarkEnd w:id="23"/>
      <w:r w:rsidRPr="00941AE0">
        <w:rPr>
          <w:color w:val="0000FF"/>
          <w:szCs w:val="34"/>
        </w:rPr>
        <w:t xml:space="preserve">► </w:t>
      </w:r>
      <w:r w:rsidRPr="00941AE0">
        <w:rPr>
          <w:color w:val="4D4D4D"/>
          <w:szCs w:val="34"/>
        </w:rPr>
        <w:t>Sopimuksen sitovuus ja sopimusvapaus</w:t>
      </w:r>
    </w:p>
    <w:p w:rsidR="004D2E9C" w:rsidRPr="00941AE0" w:rsidRDefault="00A02293" w:rsidP="00941AE0">
      <w:pPr>
        <w:spacing w:before="200" w:after="20"/>
        <w:jc w:val="both"/>
        <w:rPr>
          <w:b/>
          <w:color w:val="4D4D4D"/>
          <w:sz w:val="18"/>
          <w:szCs w:val="20"/>
        </w:rPr>
      </w:pPr>
      <w:r w:rsidRPr="00941AE0">
        <w:rPr>
          <w:b/>
          <w:color w:val="4D4D4D"/>
          <w:sz w:val="18"/>
          <w:szCs w:val="20"/>
        </w:rPr>
        <w:t>Sopimuksen sitovuus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normeilla on vakiinnuttava, koordinoiva ja yleisesti vaihdannan varmuutta luova tehtävä, jonka perusteella on mahdollisuus ennakoida toisen sopijapuolen käyttäytymistä. Tämän vuoksi sopimuksen sitovuudella on asiallisesti keskeisimmän lähtökohtaisen periaatteen merkitys. Sopimusten oikeudellinen sitovuus tarkoittaa sitä, että toinen osapuoli voi vaatia suoritusta taikka sitä vastaavaa vahingon korvaamista tuomioistuimessa. Oikeudellisen pätevyyden merkityksessä sitovuus tarkoittaa sopimuksen sisällön mukaisia oikeusvaikutuksia. Suorituksen viivästyessä tai ollessa virheellinen toinen osapuoli on oikeutettu häiriön korjaukseen tai uuteen suoritukseen taikka hinnan alennukseen sekä vaihtoehtoisesti tai rinnakkaisesti virheen tai viivästyksen johdosta kärsityn vahingon korvaamiseen.. Henkilökohtaisissa suorituksissa, kuten työsopimuksissa, on vain korvaus mahdollinen.</w:t>
      </w:r>
    </w:p>
    <w:p w:rsidR="004D2E9C" w:rsidRPr="00941AE0" w:rsidRDefault="00A02293" w:rsidP="00941AE0">
      <w:pPr>
        <w:spacing w:before="60" w:after="20"/>
        <w:jc w:val="both"/>
        <w:rPr>
          <w:b/>
          <w:color w:val="4D4D4D"/>
          <w:sz w:val="18"/>
          <w:szCs w:val="20"/>
        </w:rPr>
      </w:pPr>
      <w:r w:rsidRPr="00941AE0">
        <w:rPr>
          <w:b/>
          <w:color w:val="4D4D4D"/>
          <w:sz w:val="18"/>
          <w:szCs w:val="20"/>
        </w:rPr>
        <w:t>Sitovuuden rajat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Sopimuksen sitovuus ei ole kuitenkaan ehdotonta. Sopimuksen suoritusta koskevat olosuhteet voivat muuttua poikkeuksellisella tavalla ulkoisen syyn, kuten sodan, terrorismin, luonnonkatastrofin, yleisen liikenteen tai maksuliikenteen keskeytymisen, julkisen vallan toimen kuten tuonti- tai vientikiellon taikka muun sellaisen syyn johdosta, joka tekee suorituksen mahdottomaksi. Tällaista tilannetta kutsutaan ylivoimaiseksi esteeksi (</w:t>
      </w:r>
      <w:r w:rsidRPr="00941AE0">
        <w:rPr>
          <w:i/>
          <w:color w:val="4D4D4D"/>
          <w:sz w:val="18"/>
          <w:szCs w:val="20"/>
        </w:rPr>
        <w:t>force majeure</w:t>
      </w:r>
      <w:r w:rsidRPr="00941AE0">
        <w:rPr>
          <w:color w:val="4D4D4D"/>
          <w:sz w:val="18"/>
          <w:szCs w:val="20"/>
        </w:rPr>
        <w:t>). Jos ulkoinen syy on sellainen, ettei suorittava osapuoli voinut sitä ennakoida eikä välttää, suoritusvelvollisuus raukeaa esteen vaikutusajaksi eikä oikeutta täyteen vahingonkorvaukseen synny.</w:t>
      </w:r>
    </w:p>
    <w:p w:rsidR="004D2E9C" w:rsidRPr="00941AE0" w:rsidRDefault="00A02293" w:rsidP="00941AE0">
      <w:pPr>
        <w:spacing w:before="60" w:after="20" w:line="360" w:lineRule="auto"/>
        <w:jc w:val="both"/>
        <w:rPr>
          <w:b/>
          <w:i/>
          <w:color w:val="4D4D4D"/>
          <w:sz w:val="18"/>
          <w:szCs w:val="20"/>
        </w:rPr>
      </w:pPr>
      <w:r w:rsidRPr="00941AE0">
        <w:rPr>
          <w:color w:val="0000FF"/>
          <w:sz w:val="18"/>
          <w:szCs w:val="20"/>
        </w:rPr>
        <w:t xml:space="preserve">► </w:t>
      </w:r>
      <w:r w:rsidRPr="00941AE0">
        <w:rPr>
          <w:b/>
          <w:i/>
          <w:color w:val="4D4D4D"/>
          <w:sz w:val="18"/>
          <w:szCs w:val="20"/>
        </w:rPr>
        <w:t>Force majeure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Voimassa olevassa kauppalaissa (</w:t>
      </w:r>
      <w:hyperlink r:id="rId75" w:anchor="//Regulation/Regulation/Si501///">
        <w:r w:rsidRPr="00941AE0">
          <w:rPr>
            <w:color w:val="0000FF"/>
            <w:sz w:val="18"/>
            <w:szCs w:val="20"/>
          </w:rPr>
          <w:t>KL, 355/1987</w:t>
        </w:r>
      </w:hyperlink>
      <w:r w:rsidRPr="00941AE0">
        <w:rPr>
          <w:color w:val="4D4D4D"/>
          <w:sz w:val="18"/>
          <w:szCs w:val="20"/>
        </w:rPr>
        <w:t xml:space="preserve">) tunnetaan kaksi viivästyksen perustapausta, jotka koskevat ulkoista ja ennakoimatonta syytä. </w:t>
      </w:r>
      <w:hyperlink r:id="rId76" w:anchor="//Regulation/Regulation/Si501/Si501_P26//">
        <w:r w:rsidRPr="00941AE0">
          <w:rPr>
            <w:color w:val="0000FF"/>
            <w:sz w:val="18"/>
            <w:szCs w:val="20"/>
          </w:rPr>
          <w:t>KL 27</w:t>
        </w:r>
      </w:hyperlink>
      <w:r w:rsidRPr="00941AE0">
        <w:rPr>
          <w:color w:val="4D4D4D"/>
          <w:sz w:val="18"/>
          <w:szCs w:val="20"/>
        </w:rPr>
        <w:t xml:space="preserve"> ja </w:t>
      </w:r>
      <w:hyperlink r:id="rId77" w:anchor="//Regulation/Regulation/Si501/Si501_P26//">
        <w:r w:rsidRPr="00941AE0">
          <w:rPr>
            <w:color w:val="0000FF"/>
            <w:sz w:val="18"/>
            <w:szCs w:val="20"/>
          </w:rPr>
          <w:t>57</w:t>
        </w:r>
      </w:hyperlink>
      <w:r w:rsidRPr="00941AE0">
        <w:rPr>
          <w:color w:val="4D4D4D"/>
          <w:sz w:val="18"/>
          <w:szCs w:val="20"/>
        </w:rPr>
        <w:t xml:space="preserve"> §:ssä säädetään myyjän ja ostajan velvollisuudesta vahingon korvaamiseen suorituksen viivästyessä. Sopimuspuoli voi vapautua vahingonkorvausvelvollisuudesta, jos viivästyksen aiheuttaa ulkoinen syy, jota suorittavan osapuolen ei voida kohtuudella edellyttää ennakoineen ja jonka seurauksia osapuoli ei olisi voinut kohtuudella välttää tai voittaa. Ostajan vastuu kauppahinnan suorittamisesta on kuitenkin ankarampaa ja sitä luonnehditaan kirjallisuudessa </w:t>
      </w:r>
      <w:r w:rsidRPr="00941AE0">
        <w:rPr>
          <w:i/>
          <w:color w:val="4D4D4D"/>
          <w:sz w:val="18"/>
          <w:szCs w:val="20"/>
        </w:rPr>
        <w:t>ankaraksi vastuuksi</w:t>
      </w:r>
      <w:r w:rsidRPr="00941AE0">
        <w:rPr>
          <w:color w:val="4D4D4D"/>
          <w:sz w:val="18"/>
          <w:szCs w:val="20"/>
        </w:rPr>
        <w:t xml:space="preserve">. Myyjän vastuuta on kauppalain voimaantulon jälkeen taas kutsuttu </w:t>
      </w:r>
      <w:r w:rsidRPr="00941AE0">
        <w:rPr>
          <w:i/>
          <w:color w:val="4D4D4D"/>
          <w:sz w:val="18"/>
          <w:szCs w:val="20"/>
        </w:rPr>
        <w:t>kontrollivastuuksi</w:t>
      </w:r>
      <w:r w:rsidRPr="00941AE0">
        <w:rPr>
          <w:color w:val="4D4D4D"/>
          <w:sz w:val="18"/>
          <w:szCs w:val="20"/>
        </w:rPr>
        <w:t xml:space="preserve">(ks. vastuumuodoista Taxell 1993, s. 77 ja 91; Hemmo 2003b, s. 227–234). </w:t>
      </w:r>
      <w:r w:rsidRPr="00941AE0">
        <w:rPr>
          <w:i/>
          <w:color w:val="4D4D4D"/>
          <w:sz w:val="18"/>
          <w:szCs w:val="20"/>
        </w:rPr>
        <w:t>Force majeure</w:t>
      </w:r>
      <w:r w:rsidRPr="00941AE0">
        <w:rPr>
          <w:color w:val="4D4D4D"/>
          <w:sz w:val="18"/>
          <w:szCs w:val="20"/>
        </w:rPr>
        <w:t xml:space="preserve"> -tyyppistä estettä ei ole suoranaisesti samaistettava kumpaankaan. Lähinnä se vastaa ankaran vastuun poistavaa ulkoista ja ennakoimatonta mahdottomuutta (ks. Taxell 1993, s. 82 ja 97; Hemmo 2003b, s. 231, 239 ja 340).</w:t>
      </w:r>
    </w:p>
    <w:p w:rsidR="004D2E9C" w:rsidRPr="00941AE0" w:rsidRDefault="00A02293" w:rsidP="00941AE0">
      <w:pPr>
        <w:spacing w:before="60" w:after="20"/>
        <w:jc w:val="both"/>
        <w:rPr>
          <w:b/>
          <w:color w:val="4D4D4D"/>
          <w:sz w:val="18"/>
          <w:szCs w:val="20"/>
        </w:rPr>
      </w:pPr>
      <w:r w:rsidRPr="00941AE0">
        <w:rPr>
          <w:b/>
          <w:color w:val="4D4D4D"/>
          <w:sz w:val="18"/>
          <w:szCs w:val="20"/>
        </w:rPr>
        <w:t>Myyjän ylivoimainen este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Irtaimen kaupassa myyjä voi vapautua vahingon korvaamisesta, jos hän osoittaa, että viivästys tai virhe johtuu ylivoimaisesta esteestä. Tällainen syy on </w:t>
      </w:r>
      <w:hyperlink r:id="rId78" w:anchor="//Regulation/Regulation/Si501/Si501_P26//">
        <w:r w:rsidRPr="00941AE0">
          <w:rPr>
            <w:color w:val="0000FF"/>
            <w:sz w:val="18"/>
            <w:szCs w:val="20"/>
          </w:rPr>
          <w:t>KL 27</w:t>
        </w:r>
      </w:hyperlink>
      <w:r w:rsidRPr="00941AE0">
        <w:rPr>
          <w:color w:val="4D4D4D"/>
          <w:sz w:val="18"/>
          <w:szCs w:val="20"/>
        </w:rPr>
        <w:t xml:space="preserve"> §:n mukaan vaikutusmahdollisuuksien ulkopuolella oleva este, ”jota hänen [myyjän] ei kohtuudella voida edellyttää ottaneen huomioon kaupantekohetkellä ja jonka seurauksia hän ei myöskään kohtuudella olisi voinut välttää eikä voittaa”. Laki lähtee siitä, että myyjä vastaa tuottamuksestaan riippumatta sellaisista tapahtumista, jotka kuuluvat hänen riskipiiriinsä. Ulkoinen, ennakoimaton ja voittamaton tapahtuma voi olla kuitenkin lievempi kuin </w:t>
      </w:r>
      <w:r w:rsidRPr="00941AE0">
        <w:rPr>
          <w:i/>
          <w:color w:val="4D4D4D"/>
          <w:sz w:val="18"/>
          <w:szCs w:val="20"/>
        </w:rPr>
        <w:t>force majeure</w:t>
      </w:r>
      <w:r w:rsidRPr="00941AE0">
        <w:rPr>
          <w:color w:val="4D4D4D"/>
          <w:sz w:val="18"/>
          <w:szCs w:val="20"/>
        </w:rPr>
        <w:t xml:space="preserve"> -este. Kirjallisuudessa on esimerkkinä mainittu työtaistelu, joka ei ole aiheutunut myyjän toiminnasta (ks. Taxell 1993, s. 81 – 82; Hemmo 2003b, s. 232; ks. myös Routamo – Ramberg, s. 211–227).</w:t>
      </w:r>
    </w:p>
    <w:p w:rsidR="004D2E9C" w:rsidRPr="00941AE0" w:rsidRDefault="00A02293" w:rsidP="00941AE0">
      <w:pPr>
        <w:spacing w:before="60" w:after="20"/>
        <w:jc w:val="both"/>
        <w:rPr>
          <w:b/>
          <w:color w:val="4D4D4D"/>
          <w:sz w:val="18"/>
          <w:szCs w:val="20"/>
        </w:rPr>
      </w:pPr>
      <w:r w:rsidRPr="00941AE0">
        <w:rPr>
          <w:b/>
          <w:color w:val="4D4D4D"/>
          <w:sz w:val="18"/>
          <w:szCs w:val="20"/>
        </w:rPr>
        <w:t>Kontrollivastuu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Kontrollivastuun yleissääntö tulee </w:t>
      </w:r>
      <w:hyperlink r:id="rId79" w:anchor="//Regulation/Regulation/Si501/Si501_P26//">
        <w:r w:rsidRPr="00941AE0">
          <w:rPr>
            <w:color w:val="0000FF"/>
            <w:sz w:val="18"/>
            <w:szCs w:val="20"/>
          </w:rPr>
          <w:t>KL 27</w:t>
        </w:r>
      </w:hyperlink>
      <w:r w:rsidRPr="00941AE0">
        <w:rPr>
          <w:color w:val="218A21"/>
          <w:sz w:val="18"/>
          <w:szCs w:val="20"/>
        </w:rPr>
        <w:t xml:space="preserve"> §:n 3 momentin mukaan kysymykseen vain välittömän vahingon tilanteissa. Välillisen vahingon tapaukset, jotka luetellaan </w:t>
      </w:r>
      <w:hyperlink r:id="rId80" w:anchor="//Regulation/Regulation/Si501/Si501_L13//">
        <w:r w:rsidRPr="00941AE0">
          <w:rPr>
            <w:color w:val="0000FF"/>
            <w:sz w:val="18"/>
            <w:szCs w:val="20"/>
          </w:rPr>
          <w:t>KL 67</w:t>
        </w:r>
      </w:hyperlink>
      <w:r w:rsidRPr="00941AE0">
        <w:rPr>
          <w:color w:val="218A21"/>
          <w:sz w:val="18"/>
          <w:szCs w:val="20"/>
        </w:rPr>
        <w:t xml:space="preserve"> §:ssä, tulevat arvioitavaksi tuottamusvastuun perusteella (Wilhelmsson ym. 1998, s. 79; Routamo – Ramberg 1997, s. 227). Niihin kuuluvat mm. liiketoiminnan keskeytyminen ja menetetty liikevoitto. Eroa lieventää kuitenkin sopimusoikeuden korvaussäännöksille ominainen ns. käännetty todistustaakka, jonka mukaan pääsääntöisesti myyjän on näytettävä toteen tuottamuksen puuttuminen (ks. Taxell 1993, s. 76; Hemmo 2003b, s. 234–241; Wilhelmsson ym. 1998, s. 67 ja 91–97; vrt. Routamo – Ramberg 1997, s. 227).</w:t>
      </w:r>
    </w:p>
    <w:p w:rsidR="004D2E9C" w:rsidRPr="00941AE0" w:rsidRDefault="00A02293" w:rsidP="00941AE0">
      <w:pPr>
        <w:spacing w:before="60" w:after="20"/>
        <w:jc w:val="both"/>
        <w:rPr>
          <w:b/>
          <w:color w:val="4D4D4D"/>
          <w:sz w:val="18"/>
          <w:szCs w:val="20"/>
        </w:rPr>
      </w:pPr>
      <w:r w:rsidRPr="00941AE0">
        <w:rPr>
          <w:b/>
          <w:color w:val="4D4D4D"/>
          <w:sz w:val="18"/>
          <w:szCs w:val="20"/>
        </w:rPr>
        <w:t>Ostajan ylivoimainen este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Ostajan maksuviivästyksen kohdalla vahingonkorvausvastuu on edellistä ankarampi. </w:t>
      </w:r>
      <w:hyperlink r:id="rId81" w:anchor="//Regulation/Regulation/Si501/Si501_P26//">
        <w:r w:rsidRPr="00941AE0">
          <w:rPr>
            <w:color w:val="0000FF"/>
            <w:sz w:val="18"/>
            <w:szCs w:val="20"/>
          </w:rPr>
          <w:t>KL 57</w:t>
        </w:r>
      </w:hyperlink>
      <w:r w:rsidRPr="00941AE0">
        <w:rPr>
          <w:color w:val="4D4D4D"/>
          <w:sz w:val="18"/>
          <w:szCs w:val="20"/>
        </w:rPr>
        <w:t xml:space="preserve"> §:n mukaan ostaja vapautuu korvauksesta vain, jos viivästys johtuu lain säännöksestä, liikenteen tai maksuliikenteen keskeytymisestä taikka muusta ennakoimattomasta ja voittamattomasta esteestä. Vastuu koskee sekä välittömiä että välillisiä vahinkoja.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Kirjallisuudesta on katsottu tämän perusteella, että ostajan vastuu on ns. </w:t>
      </w:r>
      <w:r w:rsidRPr="00941AE0">
        <w:rPr>
          <w:i/>
          <w:color w:val="4D4D4D"/>
          <w:sz w:val="18"/>
          <w:szCs w:val="20"/>
        </w:rPr>
        <w:t>ankaraa vastuuta</w:t>
      </w:r>
      <w:r w:rsidRPr="00941AE0">
        <w:rPr>
          <w:color w:val="4D4D4D"/>
          <w:sz w:val="18"/>
          <w:szCs w:val="20"/>
        </w:rPr>
        <w:t xml:space="preserve"> (Hemmo 2003b, s. 224–227; strikt ansvar, Taxell 1993, s. 90) tai </w:t>
      </w:r>
      <w:r w:rsidRPr="00941AE0">
        <w:rPr>
          <w:i/>
          <w:color w:val="4D4D4D"/>
          <w:sz w:val="18"/>
          <w:szCs w:val="20"/>
        </w:rPr>
        <w:t>objektiivista vastuuta</w:t>
      </w:r>
      <w:r w:rsidRPr="00941AE0">
        <w:rPr>
          <w:color w:val="4D4D4D"/>
          <w:sz w:val="18"/>
          <w:szCs w:val="20"/>
        </w:rPr>
        <w:t xml:space="preserve"> (ks. Wilhelmsson ym. 1998, s. 162). Yleinen liikenteen tai maksuliikenteen keskeytyminen on perinteisesti ollut </w:t>
      </w:r>
      <w:r w:rsidRPr="00941AE0">
        <w:rPr>
          <w:i/>
          <w:color w:val="4D4D4D"/>
          <w:sz w:val="18"/>
          <w:szCs w:val="20"/>
        </w:rPr>
        <w:t>force majeure</w:t>
      </w:r>
      <w:r w:rsidRPr="00941AE0">
        <w:rPr>
          <w:color w:val="4D4D4D"/>
          <w:sz w:val="18"/>
          <w:szCs w:val="20"/>
        </w:rPr>
        <w:t xml:space="preserve"> -tyyppinen este. Siksi kirjallisuudessa on </w:t>
      </w:r>
      <w:r w:rsidRPr="00941AE0">
        <w:rPr>
          <w:i/>
          <w:color w:val="4D4D4D"/>
          <w:sz w:val="18"/>
          <w:szCs w:val="20"/>
        </w:rPr>
        <w:t>force majeure</w:t>
      </w:r>
      <w:r w:rsidRPr="00941AE0">
        <w:rPr>
          <w:color w:val="4D4D4D"/>
          <w:sz w:val="18"/>
          <w:szCs w:val="20"/>
        </w:rPr>
        <w:t xml:space="preserve"> yhtäältä liitetty ostajan viivästykseen. Toisaalta ostajan ylivoimaista estettä ei ole täysin samaistettu siihen: esteen tulee olla ennakoimaton (Hemmo 2003b, s. 225–226), ja myös muunlainen, yleensä erityislainsäädäntöön perustuva suorituksen mahdottomuus tulee kysymykseen ylivoimaisena esteenä (Taxell 1993, s. 97–100).</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Oikeuskirjallisuudessa on edelleen katsottu, ettei ankaran vastuun ja kontrollivastuun ero ole ehdoton ja yksiselitteinen (ks. Taxell 1993, s. 104 ja Hemmo 2003b, s. 228–229 ja 1998, s. 44–46; Routamo – Ramberg 1997, s. 408–409).</w:t>
      </w:r>
    </w:p>
    <w:p w:rsidR="004D2E9C" w:rsidRPr="00941AE0" w:rsidRDefault="00A02293" w:rsidP="00941AE0">
      <w:pPr>
        <w:spacing w:before="60" w:after="20"/>
        <w:jc w:val="both"/>
        <w:rPr>
          <w:b/>
          <w:color w:val="4D4D4D"/>
          <w:sz w:val="18"/>
          <w:szCs w:val="20"/>
        </w:rPr>
      </w:pPr>
      <w:r w:rsidRPr="00941AE0">
        <w:rPr>
          <w:b/>
          <w:color w:val="4D4D4D"/>
          <w:sz w:val="18"/>
          <w:szCs w:val="20"/>
        </w:rPr>
        <w:t>KSL:n säännökset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Kuluttajansuojalain yleissäännökset myyjän ja ostajan viivästyksestä vastaavat melko tarkoin kauppalain vastaavia sanamuotoja (ks. </w:t>
      </w:r>
      <w:hyperlink r:id="rId82" w:anchor="//Regulation/Regulation/Yr501/Yr501_L5_P10//">
        <w:r w:rsidRPr="00941AE0">
          <w:rPr>
            <w:color w:val="0000FF"/>
            <w:sz w:val="18"/>
            <w:szCs w:val="20"/>
          </w:rPr>
          <w:t>KSL 5:10.1</w:t>
        </w:r>
      </w:hyperlink>
      <w:r w:rsidRPr="00941AE0">
        <w:rPr>
          <w:color w:val="218A21"/>
          <w:sz w:val="18"/>
          <w:szCs w:val="20"/>
        </w:rPr>
        <w:t xml:space="preserve"> ja </w:t>
      </w:r>
      <w:hyperlink r:id="rId83" w:anchor="//Regulation/Regulation/Si501/Si501_P28//">
        <w:r w:rsidRPr="00941AE0">
          <w:rPr>
            <w:color w:val="0000FF"/>
            <w:sz w:val="18"/>
            <w:szCs w:val="20"/>
          </w:rPr>
          <w:t>KL 28</w:t>
        </w:r>
      </w:hyperlink>
      <w:r w:rsidRPr="00941AE0">
        <w:rPr>
          <w:color w:val="218A21"/>
          <w:sz w:val="18"/>
          <w:szCs w:val="20"/>
        </w:rPr>
        <w:t xml:space="preserve"> §). Sen sijaan välillinen vahinko on määritelty eri tavoin (</w:t>
      </w:r>
      <w:hyperlink r:id="rId84" w:anchor="//Regulation/Regulation/Yr501/Yr501_L5_P10//">
        <w:r w:rsidRPr="00941AE0">
          <w:rPr>
            <w:color w:val="0000FF"/>
            <w:sz w:val="18"/>
            <w:szCs w:val="20"/>
          </w:rPr>
          <w:t>KSL 5:10.3</w:t>
        </w:r>
      </w:hyperlink>
      <w:r w:rsidRPr="00941AE0">
        <w:rPr>
          <w:color w:val="218A21"/>
          <w:sz w:val="18"/>
          <w:szCs w:val="20"/>
        </w:rPr>
        <w:t>). Sen on katsottu vastaavan paremmin kuluttajalle ominaista välillistä vahinkoa (ks. myös Taxell 1993, s. 23 – 24).</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Liikavaikeus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Nimenomaan sellaisen myyjän osalta, joka on sitoutunut tietyn tavaran tai tavaramäärän suorittamiseen, kauppalaissa säännellään ylivoimaisen esteen ohella myös toista vastuusta vapautumisen tilannetta. </w:t>
      </w:r>
      <w:hyperlink r:id="rId85" w:anchor="//Regulation/Regulation/Si501/Si501_P22//">
        <w:r w:rsidRPr="00941AE0">
          <w:rPr>
            <w:color w:val="0000FF"/>
            <w:sz w:val="18"/>
            <w:szCs w:val="20"/>
          </w:rPr>
          <w:t>KL 23</w:t>
        </w:r>
      </w:hyperlink>
      <w:r w:rsidRPr="00941AE0">
        <w:rPr>
          <w:color w:val="4D4D4D"/>
          <w:sz w:val="18"/>
          <w:szCs w:val="20"/>
        </w:rPr>
        <w:t xml:space="preserve"> §:n mukaan ostaja ei voi vaatia suoritusta, jos sopimuksen täyttäminen edellyttäisi myyjältä uhrauksia, jotka ovat kohtuuttomia verrattuna ostajalle koituvaan etuun. Tällaista tilannetta on kutsuttu taloudelliseksi liikavaikeudeksi (</w:t>
      </w:r>
      <w:r w:rsidRPr="00941AE0">
        <w:rPr>
          <w:i/>
          <w:color w:val="4D4D4D"/>
          <w:sz w:val="18"/>
          <w:szCs w:val="20"/>
        </w:rPr>
        <w:t>hardship</w:t>
      </w:r>
      <w:r w:rsidRPr="00941AE0">
        <w:rPr>
          <w:color w:val="4D4D4D"/>
          <w:sz w:val="18"/>
          <w:szCs w:val="20"/>
        </w:rPr>
        <w:t>), joskaan suomalainen termi ei ole täysin vakiintunut (ks. Taxell 1972, s. 113–114; Hemmo 2003b, s. 233–234; vrt. Wilhelmsson ym. 1998, s. 68 ja Routamo – Ramberg 1997, s. 187).</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86" w:anchor="//Regulation/Regulation/Si501/Si501_P22//">
        <w:r w:rsidRPr="00941AE0">
          <w:rPr>
            <w:color w:val="0000FF"/>
            <w:sz w:val="18"/>
            <w:szCs w:val="20"/>
          </w:rPr>
          <w:t>KL 23</w:t>
        </w:r>
      </w:hyperlink>
      <w:r w:rsidRPr="00941AE0">
        <w:rPr>
          <w:color w:val="218A21"/>
          <w:sz w:val="18"/>
          <w:szCs w:val="20"/>
        </w:rPr>
        <w:t xml:space="preserve">, </w:t>
      </w:r>
      <w:hyperlink r:id="rId87" w:anchor="//Regulation/Regulation/Si501/Si501_P26//">
        <w:r w:rsidRPr="00941AE0">
          <w:rPr>
            <w:color w:val="0000FF"/>
            <w:sz w:val="18"/>
            <w:szCs w:val="20"/>
          </w:rPr>
          <w:t>27</w:t>
        </w:r>
      </w:hyperlink>
      <w:r w:rsidRPr="00941AE0">
        <w:rPr>
          <w:color w:val="218A21"/>
          <w:sz w:val="18"/>
          <w:szCs w:val="20"/>
        </w:rPr>
        <w:t xml:space="preserve"> ja </w:t>
      </w:r>
      <w:hyperlink r:id="rId88" w:anchor="//Regulation/Regulation/Si501/Si501_P26//">
        <w:r w:rsidRPr="00941AE0">
          <w:rPr>
            <w:color w:val="0000FF"/>
            <w:sz w:val="18"/>
            <w:szCs w:val="20"/>
          </w:rPr>
          <w:t>57</w:t>
        </w:r>
      </w:hyperlink>
      <w:r w:rsidRPr="00941AE0">
        <w:rPr>
          <w:color w:val="218A21"/>
          <w:sz w:val="18"/>
          <w:szCs w:val="20"/>
        </w:rPr>
        <w:t xml:space="preserve"> §. Molemmissa tapauksissa on kysymys yleensä muuttuneista olosuhteista, mutta ne koskevat erilaista suoritusmahdollisuutta. Myös kuluttajasuojan yhteydessä myyjän liikavaikeus määritellään vastaavalla tavalla (</w:t>
      </w:r>
      <w:hyperlink r:id="rId89" w:anchor="//Regulation/Regulation/Yr501/Yr501_L5_P8//">
        <w:r w:rsidRPr="00941AE0">
          <w:rPr>
            <w:color w:val="0000FF"/>
            <w:sz w:val="18"/>
            <w:szCs w:val="20"/>
          </w:rPr>
          <w:t>KSL 5:8</w:t>
        </w:r>
      </w:hyperlink>
      <w:r w:rsidRPr="00941AE0">
        <w:rPr>
          <w:color w:val="218A21"/>
          <w:sz w:val="18"/>
          <w:szCs w:val="20"/>
        </w:rPr>
        <w: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Muuttuneita olosuhteita säätelevät myös eri sovittelusäännökset, joista tärkein on yleinen sovittelusäännös </w:t>
      </w:r>
      <w:hyperlink r:id="rId90" w:anchor="//Regulation/Regulation/Si402/Si402_P36//">
        <w:r w:rsidRPr="00941AE0">
          <w:rPr>
            <w:color w:val="0000FF"/>
            <w:sz w:val="18"/>
            <w:szCs w:val="20"/>
          </w:rPr>
          <w:t>OikTL 36</w:t>
        </w:r>
      </w:hyperlink>
      <w:r w:rsidRPr="00941AE0">
        <w:rPr>
          <w:color w:val="218A21"/>
          <w:sz w:val="18"/>
          <w:szCs w:val="20"/>
        </w:rPr>
        <w:t xml:space="preserve"> §:ssä.</w:t>
      </w:r>
    </w:p>
    <w:p w:rsidR="004D2E9C" w:rsidRPr="00941AE0" w:rsidRDefault="00A02293" w:rsidP="00941AE0">
      <w:pPr>
        <w:spacing w:before="60" w:after="20"/>
        <w:jc w:val="both"/>
        <w:rPr>
          <w:b/>
          <w:color w:val="4D4D4D"/>
          <w:sz w:val="18"/>
          <w:szCs w:val="20"/>
        </w:rPr>
      </w:pPr>
      <w:r w:rsidRPr="00941AE0">
        <w:rPr>
          <w:b/>
          <w:color w:val="4D4D4D"/>
          <w:sz w:val="18"/>
          <w:szCs w:val="20"/>
        </w:rPr>
        <w:t>Oikeustapauksia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91" w:anchor="//Judgment/KkoJudgment/%252FOT%252FKKO%252F1982%252Fii141.xml///">
        <w:r w:rsidR="00A02293" w:rsidRPr="00941AE0">
          <w:rPr>
            <w:color w:val="0000FF"/>
            <w:sz w:val="18"/>
            <w:szCs w:val="20"/>
          </w:rPr>
          <w:t>KKO 1982 II 141</w:t>
        </w:r>
      </w:hyperlink>
      <w:r w:rsidR="00A02293" w:rsidRPr="00941AE0">
        <w:rPr>
          <w:color w:val="218A21"/>
          <w:sz w:val="18"/>
          <w:szCs w:val="20"/>
        </w:rPr>
        <w:t>: Maitojauheen myyjä oli sitoutunut toimittamaan maitojauhetta 3,50 markan kilohintaan, mutta raaka-ainekustannusten noustua valtiovallan toimenpiteiden johdosta yllättäen 1,81 markasta 4,17 markkaan kilolta kieltäytynyt toimittamasta osaa sovitusta erästä. Koska sopimuksen hintaehdon soveltaminen oli näissä olosuhteissa ilmeisen kohtuutonta, soviteltiin ostajan kateoston perusteella tekemää vahingonkorvausvaatimusta. (Ks. myös Hemmo 2003b, s. 409; Saarnilehto 1996d, s. 134 ja 146.)</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Jokainen asiaan vaikuttava muutos ei ole kohtuuton tai liikavaikeus. Edellinen ja seuraava ratkaisu ovat ajalta ennen kauppalain (1987) tai </w:t>
      </w:r>
      <w:hyperlink r:id="rId92" w:anchor="//Regulation/Regulation/Si402/Si402_P36//">
        <w:r w:rsidRPr="00941AE0">
          <w:rPr>
            <w:color w:val="0000FF"/>
            <w:sz w:val="18"/>
            <w:szCs w:val="20"/>
          </w:rPr>
          <w:t>oikeustoimilain 36</w:t>
        </w:r>
      </w:hyperlink>
      <w:r w:rsidRPr="00941AE0">
        <w:rPr>
          <w:color w:val="4D4D4D"/>
          <w:sz w:val="18"/>
          <w:szCs w:val="20"/>
        </w:rPr>
        <w:t xml:space="preserve"> §:n (1982) säätämistä.</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93" w:anchor="//Judgment/KkoJudgment/%252FOT%252FKKO%252F1973%252Fii26.xml///">
        <w:r w:rsidR="00A02293" w:rsidRPr="00941AE0">
          <w:rPr>
            <w:color w:val="0000FF"/>
            <w:sz w:val="18"/>
            <w:szCs w:val="20"/>
          </w:rPr>
          <w:t>KKO 1973 II 26</w:t>
        </w:r>
      </w:hyperlink>
      <w:r w:rsidR="00A02293"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KSL:n säännökset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30.11.2010.</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Kauppalaki ei koske kuluttajan ja elinkeinonharjoittajan sopimussuhdetta. Se arvioidaan kuluttajansuojalain ja siihen liittyvän lainsäädännön perusteella, joiden pääperiaatteet vastaavat kauppalain perussääntelyä sekä myyjän että ostajan kohdalla (ks. </w:t>
      </w:r>
      <w:hyperlink r:id="rId94" w:anchor="//Regulation/Regulation/Yr501/Yr501_L5_P10//">
        <w:r w:rsidRPr="00941AE0">
          <w:rPr>
            <w:color w:val="0000FF"/>
            <w:sz w:val="18"/>
            <w:szCs w:val="20"/>
          </w:rPr>
          <w:t>KSL 5:10</w:t>
        </w:r>
      </w:hyperlink>
      <w:r w:rsidRPr="00941AE0">
        <w:rPr>
          <w:color w:val="4D4D4D"/>
          <w:sz w:val="18"/>
          <w:szCs w:val="20"/>
        </w:rPr>
        <w:t xml:space="preserve"> ja </w:t>
      </w:r>
      <w:hyperlink r:id="rId95" w:anchor="//Regulation/Regulation/Si501/Si501_P28//">
        <w:r w:rsidRPr="00941AE0">
          <w:rPr>
            <w:color w:val="0000FF"/>
            <w:sz w:val="18"/>
            <w:szCs w:val="20"/>
          </w:rPr>
          <w:t>KL 28</w:t>
        </w:r>
      </w:hyperlink>
      <w:r w:rsidRPr="00941AE0">
        <w:rPr>
          <w:color w:val="4D4D4D"/>
          <w:sz w:val="18"/>
          <w:szCs w:val="20"/>
        </w:rPr>
        <w:t xml:space="preserve"> §, vrt. kuitenkin </w:t>
      </w:r>
      <w:hyperlink r:id="rId96" w:anchor="//Regulation/Regulation/Yr501/Yr501_L5_P10//">
        <w:r w:rsidRPr="00941AE0">
          <w:rPr>
            <w:color w:val="0000FF"/>
            <w:sz w:val="18"/>
            <w:szCs w:val="20"/>
          </w:rPr>
          <w:t>KSL 5:10.3</w:t>
        </w:r>
      </w:hyperlink>
      <w:r w:rsidRPr="00941AE0">
        <w:rPr>
          <w:color w:val="4D4D4D"/>
          <w:sz w:val="18"/>
          <w:szCs w:val="20"/>
        </w:rPr>
        <w:t xml:space="preserve"> ja 4). Erityisissä kuluttajansuojan sopimustyypeissä (kotimyynti, postimyynti ja kuluttajaluottosopimukset, </w:t>
      </w:r>
      <w:hyperlink r:id="rId97" w:anchor="//Regulation/Regulation/Yr501/Yr501_L6//">
        <w:r w:rsidRPr="00941AE0">
          <w:rPr>
            <w:color w:val="0000FF"/>
            <w:sz w:val="18"/>
            <w:szCs w:val="20"/>
          </w:rPr>
          <w:t>KSL 6</w:t>
        </w:r>
      </w:hyperlink>
      <w:r w:rsidRPr="00941AE0">
        <w:rPr>
          <w:color w:val="4D4D4D"/>
          <w:sz w:val="18"/>
          <w:szCs w:val="20"/>
        </w:rPr>
        <w:t xml:space="preserve"> ja </w:t>
      </w:r>
      <w:hyperlink r:id="rId98" w:anchor="//Regulation/Regulation/Yr501/Yr501_L7//">
        <w:r w:rsidRPr="00941AE0">
          <w:rPr>
            <w:color w:val="0000FF"/>
            <w:sz w:val="18"/>
            <w:szCs w:val="20"/>
          </w:rPr>
          <w:t>7 luvut</w:t>
        </w:r>
      </w:hyperlink>
      <w:r w:rsidRPr="00941AE0">
        <w:rPr>
          <w:color w:val="4D4D4D"/>
          <w:sz w:val="18"/>
          <w:szCs w:val="20"/>
        </w:rPr>
        <w:t xml:space="preserve">) sekä erityisissä tilanteissa (kuten kuluttajaluottosopimuksissa myyjän henkilöä kohdanneet esteet, ks. </w:t>
      </w:r>
      <w:r w:rsidRPr="00941AE0">
        <w:rPr>
          <w:color w:val="4D4D4D"/>
          <w:sz w:val="18"/>
          <w:szCs w:val="20"/>
          <w:shd w:val="clear" w:color="auto" w:fill="DCDCDC"/>
        </w:rPr>
        <w:t>KSL 7:16.2</w:t>
      </w:r>
      <w:r w:rsidRPr="00941AE0">
        <w:rPr>
          <w:color w:val="4D4D4D"/>
          <w:sz w:val="18"/>
          <w:szCs w:val="20"/>
        </w:rPr>
        <w:t>) kuluttajalla on kuitenkin parempi suoja kuin muulla ostajalla.</w:t>
      </w:r>
    </w:p>
    <w:p w:rsidR="004D2E9C" w:rsidRPr="00941AE0" w:rsidRDefault="00A02293" w:rsidP="00941AE0">
      <w:pPr>
        <w:jc w:val="both"/>
        <w:rPr>
          <w:color w:val="4D4D4D"/>
          <w:sz w:val="18"/>
          <w:szCs w:val="20"/>
        </w:rPr>
      </w:pPr>
      <w:r w:rsidRPr="00941AE0">
        <w:rPr>
          <w:color w:val="4D4D4D"/>
          <w:sz w:val="18"/>
          <w:szCs w:val="20"/>
        </w:rPr>
        <w:t xml:space="preserve">KSL 7 luku muutettu lailla 27.8.2010/746, voimaan 1.12.2010. Ks. uusi </w:t>
      </w:r>
      <w:hyperlink r:id="rId99" w:anchor="//Regulation/Regulation/Yr501/Yr501_L7//">
        <w:r w:rsidRPr="00941AE0">
          <w:rPr>
            <w:color w:val="0000FF"/>
            <w:sz w:val="18"/>
            <w:szCs w:val="20"/>
          </w:rPr>
          <w:t>KSL 7 luku</w:t>
        </w:r>
      </w:hyperlink>
      <w:r w:rsidRPr="00941AE0">
        <w:rPr>
          <w:color w:val="4D4D4D"/>
          <w:sz w:val="18"/>
          <w:szCs w:val="20"/>
        </w:rPr>
        <w:t xml:space="preserve"> (Kuluttajaluotot), erit. </w:t>
      </w:r>
      <w:hyperlink r:id="rId100" w:anchor="//Regulation/Regulation/Yr501/Yr501_L7_P33//">
        <w:r w:rsidRPr="00941AE0">
          <w:rPr>
            <w:color w:val="0000FF"/>
            <w:sz w:val="18"/>
            <w:szCs w:val="20"/>
          </w:rPr>
          <w:t>7:33</w:t>
        </w:r>
      </w:hyperlink>
      <w:r w:rsidRPr="00941AE0">
        <w:rPr>
          <w:color w:val="4D4D4D"/>
          <w:sz w:val="18"/>
          <w:szCs w:val="20"/>
        </w:rPr>
        <w:t xml:space="preserve"> ja </w:t>
      </w:r>
      <w:hyperlink r:id="rId101" w:anchor="//Regulation/Regulation/Yr501/Yr501_L7_P34//">
        <w:r w:rsidRPr="00941AE0">
          <w:rPr>
            <w:color w:val="0000FF"/>
            <w:sz w:val="18"/>
            <w:szCs w:val="20"/>
          </w:rPr>
          <w:t>7:34</w:t>
        </w:r>
      </w:hyperlink>
      <w:r w:rsidRPr="00941AE0">
        <w:rPr>
          <w:color w:val="4D4D4D"/>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Sopimusvapaus ja sen kehitys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Kompetenssinormina sopimusvapaus merkitsee oikeudellisesti täysivaltaisen henkilön mahdollisuutta sitoa tulevia toimintamahdollisuuksiaan (tahtoaan) haluamallaan tavalla ilman, että oikeusjärjestys asettaa sille esteitä tai rajoituksia (yksityisautonomia). Oikeustoimi sitoo pelkästään oikein annetun tahdonilmaisun perusteella. Rajoittamattoman sopimusvapauden oloissa sopimuksen sitovuus on sopimusvapauden käänteisilmiö.</w:t>
      </w:r>
    </w:p>
    <w:p w:rsidR="004D2E9C" w:rsidRPr="00941AE0" w:rsidRDefault="00A02293" w:rsidP="00941AE0">
      <w:pPr>
        <w:spacing w:before="60" w:after="20"/>
        <w:jc w:val="both"/>
        <w:rPr>
          <w:b/>
          <w:color w:val="4D4D4D"/>
          <w:sz w:val="18"/>
          <w:szCs w:val="20"/>
        </w:rPr>
      </w:pPr>
      <w:r w:rsidRPr="00941AE0">
        <w:rPr>
          <w:b/>
          <w:color w:val="4D4D4D"/>
          <w:sz w:val="18"/>
          <w:szCs w:val="20"/>
        </w:rPr>
        <w:t>Antiikki ja keskiaika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 xml:space="preserve">Jo roomalaisessa oikeudessa esiintyi sellaisia maksiimeja, jotka viittasivat sopimusvapauteen, kuten periaate, jonka mukaan jokainen on omien valintojensa paras toteuttaja ja esine on sen hintainen, millä se myydään, </w:t>
      </w:r>
      <w:r w:rsidRPr="00941AE0">
        <w:rPr>
          <w:i/>
          <w:color w:val="218A21"/>
          <w:sz w:val="18"/>
          <w:szCs w:val="20"/>
        </w:rPr>
        <w:t>res tenti valet quanti vendi postest</w:t>
      </w:r>
      <w:r w:rsidRPr="00941AE0">
        <w:rPr>
          <w:color w:val="218A21"/>
          <w:sz w:val="18"/>
          <w:szCs w:val="20"/>
        </w:rPr>
        <w:t>. Keskiaikana sopimusvapautta rajoitti ensinnäkin käsitys oikeudenmukaisesta hinnasta (</w:t>
      </w:r>
      <w:r w:rsidRPr="00941AE0">
        <w:rPr>
          <w:i/>
          <w:color w:val="218A21"/>
          <w:sz w:val="18"/>
          <w:szCs w:val="20"/>
        </w:rPr>
        <w:t>iustum pretium</w:t>
      </w:r>
      <w:r w:rsidRPr="00941AE0">
        <w:rPr>
          <w:color w:val="218A21"/>
          <w:sz w:val="18"/>
          <w:szCs w:val="20"/>
        </w:rPr>
        <w:t>). Toiseksi keskiaikainen doktriini rakentui usein Aristoteleen etiikasta peräisin olevaan korjaavan oikeudenmukaisuuden (</w:t>
      </w:r>
      <w:r w:rsidRPr="00941AE0">
        <w:rPr>
          <w:i/>
          <w:color w:val="218A21"/>
          <w:sz w:val="18"/>
          <w:szCs w:val="20"/>
        </w:rPr>
        <w:t>synallagma</w:t>
      </w:r>
      <w:r w:rsidRPr="00941AE0">
        <w:rPr>
          <w:color w:val="218A21"/>
          <w:sz w:val="18"/>
          <w:szCs w:val="20"/>
        </w:rPr>
        <w:t>) ja sopimustasapainon perusajatuksille, joiden valossa kohtuuttomat sopimukset eivät sitoneet ja muuttuneet olosuhteet aiheuttivat sopimusvelvoitteiden rajoittamisen tai niistä vapautumisen (</w:t>
      </w:r>
      <w:r w:rsidRPr="00941AE0">
        <w:rPr>
          <w:i/>
          <w:color w:val="218A21"/>
          <w:sz w:val="18"/>
          <w:szCs w:val="20"/>
        </w:rPr>
        <w:t>rebus sic stantibus</w:t>
      </w:r>
      <w:r w:rsidRPr="00941AE0">
        <w:rPr>
          <w:color w:val="218A21"/>
          <w:sz w:val="18"/>
          <w:szCs w:val="20"/>
        </w:rPr>
        <w:t xml:space="preserve"> -oppi).</w:t>
      </w:r>
    </w:p>
    <w:p w:rsidR="004D2E9C" w:rsidRPr="00941AE0" w:rsidRDefault="00A02293" w:rsidP="00941AE0">
      <w:pPr>
        <w:spacing w:before="60" w:after="20"/>
        <w:jc w:val="both"/>
        <w:rPr>
          <w:b/>
          <w:color w:val="4D4D4D"/>
          <w:sz w:val="18"/>
          <w:szCs w:val="20"/>
        </w:rPr>
      </w:pPr>
      <w:r w:rsidRPr="00941AE0">
        <w:rPr>
          <w:b/>
          <w:color w:val="4D4D4D"/>
          <w:sz w:val="18"/>
          <w:szCs w:val="20"/>
        </w:rPr>
        <w:t>Sopimusvapauden synty</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Rajoittamattoman sopimusvapauden ajatus on peräisin 1600-luvun suurilta luonnonoikeuden auktoriteeteilta, erityisesti Hugo Grotiukselta ja Samuel Pufendorfilta. He edustivat uutta sopimusdoktriinia, jonka keskeisen ajatuksen mukaan tahto voi rajattomasti sitoa itseään. Grotius esitti myös aatehistoriallisesti tärkeän erittelyn täydellisen (so. sitovuuteen johtavan) tahdon kolmesta aktista, jotka seuraavat toisiaan: toimintasuunnitelma, itsemäärääminen ja oikeuden luovutus. Niiden seurauksena syntyy täydellinen lupaus, joka velvoittaa tahtoon perustuvana (ks. Grotius 1939, jaksot II XI ja XII). Huomionarvoista on edelleen, että jo pelkkä yksipuolinen oikeustoimi eli lupaus sitoo velvoittavasti. Aiemmin lupausta eriteltiin lähinnä moraalisena ilmiönä; sen sitovuus oli riippuvainen mm. osapuolten tarpeista ja olosuhteista, ei sellaisenaan tahdonilmaisusta.</w:t>
      </w:r>
    </w:p>
    <w:p w:rsidR="004D2E9C" w:rsidRPr="00941AE0" w:rsidRDefault="00A02293" w:rsidP="00941AE0">
      <w:pPr>
        <w:spacing w:before="60" w:after="20"/>
        <w:jc w:val="both"/>
        <w:rPr>
          <w:b/>
          <w:color w:val="4D4D4D"/>
          <w:sz w:val="18"/>
          <w:szCs w:val="20"/>
        </w:rPr>
      </w:pPr>
      <w:r w:rsidRPr="00941AE0">
        <w:rPr>
          <w:b/>
          <w:color w:val="4D4D4D"/>
          <w:sz w:val="18"/>
          <w:szCs w:val="20"/>
        </w:rPr>
        <w:t>Käsitelainoppi ja luonnonoikeus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Sittemmin käsitelainopissa perusteltiin 1800-luvulla sopimussidonnaisuutta rajoittamattoman sopimusvapauden idean pohjalta mm. Georg Friedrich Puchtan ja Bernhard Windscheidin opeissa pelkän tahdonilmaisun nojalla. Käsitelainopissa erityinen oikeudellinen ilmiö, ns. puhdas tahto synnytti oikeusvaikutukset. Tällöin tuli käyttöön myös nykyinen tahdon vapaata toimintamahdollisuutta kuvasteleva, edelleen käytössä oleva termi yksityisautonomia. Se vastasi periaatteessa jo aiemmin 1600-luvulla vallinneen luonnonoikeudellisen ajattelun mukaista tahdon itsesidonnaisuutta ja vapautta.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 xml:space="preserve">Toisin kuin käsitelainopissa uuden ajan alun luonnonoikeudessa esitettiin tahdonvapauden eettisen toimintamahdollisuuden ohella myös reaalinen ja taloudellinen peruste. Se koski oikeudenmukaista hintaa mutta esiintyi juuri sopimusvapauden kohdalla. Hugo Grotiuksen ja Samuel Pufendorfin mielestä hinta oli sitä oikeudenmukaisempi, mitä enemmän esiintyi ostajia, myyjiä ja käytettävissä olevaa rahaa. Tällöin he itse asiassa esittivät ensi kertaa oikeuden ja talouden aatehistoriassa markkinamekanismin käsitteellisen kehikon: markkinat ovat sitä täydellisempiä, mitä enemmän taloudellisessa vuorovaikutuksessa on ostajia, myyjiä ja käytettävissä olevaa rahaa. Tämä ensimmäinen markkinoita kuvaava käsite esiintyy latinaksi juuri sopimusoikeuden yhteydessä, yhteistä tilaa tarkoittavana käsitteenä </w:t>
      </w:r>
      <w:r w:rsidRPr="00941AE0">
        <w:rPr>
          <w:i/>
          <w:color w:val="218A21"/>
          <w:sz w:val="18"/>
          <w:szCs w:val="20"/>
        </w:rPr>
        <w:t>commune forum</w:t>
      </w:r>
      <w:r w:rsidRPr="00941AE0">
        <w:rPr>
          <w:color w:val="218A21"/>
          <w:sz w:val="18"/>
          <w:szCs w:val="20"/>
        </w:rPr>
        <w:t xml:space="preserve"> (ks. H. Tolonen 1992, s. 126 – 146; Diesselhorst 1959, Nanz 1985 ja Gordley 1984).</w:t>
      </w:r>
    </w:p>
    <w:p w:rsidR="004D2E9C" w:rsidRPr="00941AE0" w:rsidRDefault="00A02293" w:rsidP="00941AE0">
      <w:pPr>
        <w:spacing w:before="60" w:after="20"/>
        <w:jc w:val="both"/>
        <w:rPr>
          <w:b/>
          <w:color w:val="4D4D4D"/>
          <w:sz w:val="18"/>
          <w:szCs w:val="20"/>
        </w:rPr>
      </w:pPr>
      <w:r w:rsidRPr="00941AE0">
        <w:rPr>
          <w:b/>
          <w:color w:val="4D4D4D"/>
          <w:sz w:val="18"/>
          <w:szCs w:val="20"/>
        </w:rPr>
        <w:t>Yksityinen omistus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Aatehistoriallisesti samanaikaisesti sopimusvapauden kanssa syntyi ajatus yksityisestä ja individuaalisesta omistusoikeudesta nykyisen, periaatteessa rajattoman ja muut poissulkevan oikeuden merkityksessä. Se muodostui esineoikeuden peruskäsitteeksi ja esiintyi selväpiirteisesti muotoiltuna nimenomaan Pufendorfilla. Tällaisen omistuksen luonnonoikeudellinen peruste oli sopimus ja valtaaminen (joiden yhdistelmänä ajatus esiintyi sekä Grotiuksella että Pufendorfilla) sekä työ (joka esiintyi John Lockella) (ks. Paasto 2004). Keskiajalla omistuksen lähtökohta sen sijaan oli yhteisomistus: ”</w:t>
      </w:r>
      <w:r w:rsidRPr="00941AE0">
        <w:rPr>
          <w:i/>
          <w:color w:val="218A21"/>
          <w:sz w:val="18"/>
          <w:szCs w:val="20"/>
        </w:rPr>
        <w:t>omnia sunt omnibus communia</w:t>
      </w:r>
      <w:r w:rsidRPr="00941AE0">
        <w:rPr>
          <w:color w:val="218A21"/>
          <w:sz w:val="18"/>
          <w:szCs w:val="20"/>
        </w:rPr>
        <w:t>” (ks. H. Tolonen 1994 ja siinä mainittua kirjallisuutta). Perusajatuksen tärkeä ilmentymä oli oppi jaetusta omistusoikeudesta, jossa kenelläkään ei ollut esineeseen täysvaltaa (ks. Paasto 1994).</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Sopimusvapaus ja tahtomalli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Täydelliseen sopimusvapauteen ja rajattomaan tahdon autonomiaan rakentuvaa perusajatusta sopimuksesta, sopimusmallia, sanotaan usein tahtomalliksi tai tahtoteoriaksi (ks. Pöyhönen 1988, s. 118–139 ja Hemmo 2003a, s. 16–19). Sillä, samoin kuin yksityisellä omistuksella, on edelleen markkinamekanismin kannalta perustavanlaatuinen merkitys. Rajoittamattomien sopimusvapauden ja yksityisen omistuksen korostaminen ovat edelleen osia liberalistisesta yhteiskuntamallista. Nykyisin nämä perustavanlaatuiset vapaudet ovat yhteydessä moniin muihin perusoikeuksiin kuten elinkeinovapauteen ja yhdistymisvapauteen mutta myös taloudellisiin, sosiaalisiin ja sivistyksellisiin oikeuksiin.</w:t>
      </w:r>
    </w:p>
    <w:p w:rsidR="004D2E9C" w:rsidRPr="00941AE0" w:rsidRDefault="00A02293" w:rsidP="00941AE0">
      <w:pPr>
        <w:spacing w:before="60" w:after="20"/>
        <w:jc w:val="both"/>
        <w:rPr>
          <w:b/>
          <w:color w:val="4D4D4D"/>
          <w:sz w:val="18"/>
          <w:szCs w:val="20"/>
        </w:rPr>
      </w:pPr>
      <w:r w:rsidRPr="00941AE0">
        <w:rPr>
          <w:b/>
          <w:color w:val="4D4D4D"/>
          <w:sz w:val="18"/>
          <w:szCs w:val="20"/>
        </w:rPr>
        <w:t>Liberalismi ja uusliberalismi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1980-luvulta alkaen on puhuttu paljon liberalismin heräämisestä tai uusliberalismista. Piirre ei kuitenkaan poista sitä tosiasiaa, että oikeustieteen ja oikeudellisen ajattelun kannalta puhdas tahtoteoria on jo aiemmin alkanut väistyä ja tehdä tilaa sopimusoikeuden muille ajattelutavoille (ks. Atiyah 1979, Collins 1986, Pöyhönen 1988, Muukkonen 1993). Samaan aikaan ruvettiin esineoikeudessa korostamaan omistuksen sosiaalisia funktioita (ks. yleisluontoisesti H. Tolonen 1998). Vahingonkorvausoikeudessa samaa kehityssuuntaa ilmentää ankaran vastuun tilanteiden kehittyminen yhteiskunnallisesti hyödyllisissä mutta vahinkoja aiheuttavissa toiminnoissa (tietyt teollisuusalat, liikenne, energiantuotanto).</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Kysymys on osittain jo yli sata vuotta vanhasta ilmiöstä: käsitelainopillisten tahtodogmien yleisestä väistymisestä yhteiskunnallisten tarkoitusten ja uusien intressitarkastelujen tieltä. – Kysymys oli oikeudellisen ajattelun omasta kehityspiirteestä, joskin sillä oli 1800-luvun lopussa ja 1900-luvun alkupuolella yhteyksiä mm. ns. työväenkysymykseen. Mainittu ilmiö koski myös julkisoikeutta erityisesti uusissa valtiohenkilökonstruktioissa, jotka eivät enää rakentuneet valtion tahdon vaan tarkoitusten ja julkisintressien varaan.</w:t>
      </w:r>
    </w:p>
    <w:p w:rsidR="004D2E9C" w:rsidRPr="00941AE0" w:rsidRDefault="00A02293" w:rsidP="00941AE0">
      <w:pPr>
        <w:spacing w:before="60" w:after="20"/>
        <w:jc w:val="both"/>
        <w:rPr>
          <w:b/>
          <w:color w:val="4D4D4D"/>
          <w:sz w:val="18"/>
          <w:szCs w:val="20"/>
        </w:rPr>
      </w:pPr>
      <w:r w:rsidRPr="00941AE0">
        <w:rPr>
          <w:b/>
          <w:color w:val="4D4D4D"/>
          <w:sz w:val="18"/>
          <w:szCs w:val="20"/>
        </w:rPr>
        <w:t>Sopimusvapauden tausta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Sopimusvapauden korostamisella on edelleen myös liberalistiseen yhteiskunta- ja ihmiskuvaan liittyvä tärkeä perustansa. Mitä enemmän sopimusvapautta ja sen rajoittamattomuutta korostetaan, sen vankkumattomammin uskotaan yhtäältä markkinamekanismin itsesäätelevään voimaan ja toisaalta yksilön kykyyn hoitaa asiansa omien intressiensä ja aitojen tarkoitustensa mukaisesti.</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 </w:t>
      </w:r>
      <w:r w:rsidRPr="00941AE0">
        <w:rPr>
          <w:b/>
          <w:color w:val="4D4D4D"/>
          <w:sz w:val="18"/>
          <w:szCs w:val="20"/>
        </w:rPr>
        <w:t>Sopimusvapauden kaventuminen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Yleisesti ottaen – tarkasteltuna yhtäältä runsaan sadan tai toisaalta viimeisten neljänkymmenen vuoden tähtäimellä – näyttää sopimusvapaus tosin säilyttäneen perusmerkityksensä, mutta samanaikaisesti selvästi kaventuneen ja muuntuneen. Ilmiöllä on perustansa epäilemättä myös ihmis- ja yhteiskuntakuvan tietyssä muutoksessa. Emme usko enää sopijapuolten tasavertaiseen asemaan – emme taloudellisesti, emmekä varsinkaan viime aikoina tiedollisessa katsannossa. Tämän piirteen ilmenemismuodot tapaamme selvimpänä eräällä sopimusoikeuden alueella, jota on kutsuttu heikompaa suojaavaksi tai sosiaaliseksi siviilioikeudeksi (Wilhelmsson 1987,1995 ja 2008, s. 32). Tarvetta sopimusvapauden rajoittamiseen ilmenee nykyisin myös monilla hyödykemarkkinoilla esimerkiksi silloin, kun jokin yritys on määräävässä markkina-asemassa tai kun yritykset pyrkivät keskinäisin sopimuksin vaikuttamaan epäasianmukaisesti markkinoiden toimintaan (esim. kartellit).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Sosiaalinen siviilioikeus oli alun perin ns. hyvinvointivaltiollisen ajattelun rinnakkaisilmiö. 1990-luvulla kuitenkin korostettiin pikemminkin sen markkinarationaalista luonnetta (Wilhelmsson 2008, s. 24–34). Se ei myöskään tarkoita, että sopimusoikeuden avulla voitaisiin ratkaista suoranaisesti varallisuuden jakautumiseen liittyviä ongelmia. Perimmäisenä tarkoituksena on turvata osapuolten sekä taloudellisesti että tiedollisesti yhdenvertaista asemaa (ks. jakso </w:t>
      </w:r>
      <w:hyperlink r:id="rId102" w:anchor="/kohta:I((20)L((c4)HT((d6)KOHDAT(:3.((20)Siviilioikeuden((20)yleiset((20)periaatteet(:Heikomman((20)suoja(:Tavoitteet/piste:txx">
        <w:r w:rsidRPr="00941AE0">
          <w:rPr>
            <w:color w:val="0000FF"/>
            <w:sz w:val="18"/>
            <w:szCs w:val="20"/>
          </w:rPr>
          <w:t>Tavoitteet</w:t>
        </w:r>
      </w:hyperlink>
      <w:r w:rsidRPr="00941AE0">
        <w:rPr>
          <w:color w:val="4D4D4D"/>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Valinnanvapauden turvaaminen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Sosiaalinen siviilioikeus voidaan ymmärtää – kuten varsinkin kuluttajansuojan alueella on nyttemmin alettu tehdä – myös liberalismin hengessä yksilön valinnan mahdollisuuksia lisäävänä tekijänä. Usko puhtaaseen ja säätelemättömään markkinamekanismiin on asetettu perustellusti kyseenalaiseksi. Sotien jälkeen on taloudellisessa ajattelussa usein puhuttu markkinaepäonnistumisista (</w:t>
      </w:r>
      <w:r w:rsidRPr="00941AE0">
        <w:rPr>
          <w:i/>
          <w:color w:val="4D4D4D"/>
          <w:sz w:val="18"/>
          <w:szCs w:val="20"/>
        </w:rPr>
        <w:t>market failures</w:t>
      </w:r>
      <w:r w:rsidRPr="00941AE0">
        <w:rPr>
          <w:color w:val="4D4D4D"/>
          <w:sz w:val="18"/>
          <w:szCs w:val="20"/>
        </w:rPr>
        <w:t>), joiden perusteella on vaadittu markkinoiden säätelyä. Niiden alkuperäinen peruste oli epäilemättä monopoliasemien ja määräävän markkina-aseman väärinkäyttö. Näiden ilmiöiden säätely on edelleen keskeinen kilpailuoikeudellinen sopimusinstituutioon liittyvä lähtökohtia (ks. yleisesti Aine 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Sopimusoikeuden uudet periaatteet, erityisesti uudet sosiaaliset suojaroolit (vrt. </w:t>
      </w:r>
      <w:hyperlink r:id="rId103" w:anchor="/kohta:I((20)L((c4)HT((d6)KOHDAT(:3.((20)Siviilioikeuden((20)yleiset((20)periaatteet(:Yhdenvertaisuus/piste:trO">
        <w:r w:rsidRPr="00941AE0">
          <w:rPr>
            <w:color w:val="0000FF"/>
            <w:sz w:val="18"/>
            <w:szCs w:val="20"/>
          </w:rPr>
          <w:t>Yhdenvertaisuus</w:t>
        </w:r>
      </w:hyperlink>
      <w:r w:rsidRPr="00941AE0">
        <w:rPr>
          <w:color w:val="4D4D4D"/>
          <w:sz w:val="18"/>
          <w:szCs w:val="20"/>
        </w:rPr>
        <w:t xml:space="preserve"> ja </w:t>
      </w:r>
      <w:hyperlink r:id="rId104" w:anchor="/kohta:I((20)L((c4)HT((d6)KOHDAT(:3.((20)Siviilioikeuden((20)yleiset((20)periaatteet(:Heikomman((20)suoja/piste:txb">
        <w:r w:rsidRPr="00941AE0">
          <w:rPr>
            <w:color w:val="0000FF"/>
            <w:sz w:val="18"/>
            <w:szCs w:val="20"/>
          </w:rPr>
          <w:t>Heikomman suoja</w:t>
        </w:r>
      </w:hyperlink>
      <w:r w:rsidRPr="00941AE0">
        <w:rPr>
          <w:color w:val="4D4D4D"/>
          <w:sz w:val="18"/>
          <w:szCs w:val="20"/>
        </w:rPr>
        <w:t xml:space="preserve">) ja niistä varsinkin kuluttajanrooli sekä kohtuuslausekkeet, on kuitenkin viime aikoina pyritty näkemään myös markkinarationaalisina ilmiöinä (ks. Wilhelmsson 1995 ja 1999a). Samoin on taloudellisesti rationaalista, että se sopijapuoli, jonka saatavilla tieto on, informoi siitä lojaliteettiperiaatteen ja sen tiedonantovelvollisuuden mukaisesti (vrt. </w:t>
      </w:r>
      <w:hyperlink r:id="rId105" w:anchor="//Judgment/KkoJudgment/%252FOT%252FKKO%252F1993%252F130.xml///">
        <w:r w:rsidRPr="00941AE0">
          <w:rPr>
            <w:color w:val="0000FF"/>
            <w:sz w:val="18"/>
            <w:szCs w:val="20"/>
          </w:rPr>
          <w:t>KKO 1993:130</w:t>
        </w:r>
      </w:hyperlink>
      <w:r w:rsidRPr="00941AE0">
        <w:rPr>
          <w:color w:val="4D4D4D"/>
          <w:sz w:val="18"/>
          <w:szCs w:val="20"/>
        </w:rPr>
        <w:t>, jossa ei ollut kysymys taloudellisesti vaan vain tiedollisesti epätasavertaisista sopijapuolista).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Valinnanvapaudesta onkin pyritty uudemmassa sopimusoikeuden teoriassa kehittämään vastuun yleinen tunnusmerkki. Tällöin ajatuksena on, että sopimusvastuu seuraa ja oikeutetaan osapuolen tekemästä vapaasta valinnasta. (Ks. tarkemmin Mäkelä 2010.)</w:t>
      </w:r>
    </w:p>
    <w:p w:rsidR="004D2E9C" w:rsidRPr="00941AE0" w:rsidRDefault="00A02293" w:rsidP="00941AE0">
      <w:pPr>
        <w:spacing w:before="60" w:after="20"/>
        <w:jc w:val="both"/>
        <w:rPr>
          <w:b/>
          <w:color w:val="4D4D4D"/>
          <w:sz w:val="18"/>
          <w:szCs w:val="20"/>
        </w:rPr>
      </w:pPr>
      <w:r w:rsidRPr="00941AE0">
        <w:rPr>
          <w:b/>
          <w:color w:val="4D4D4D"/>
          <w:sz w:val="18"/>
          <w:szCs w:val="20"/>
        </w:rPr>
        <w:t>Luottamusmalli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Luottamusmallista tai luottamusteoriasta puhutaan tahtoteorian vastakohtana (ks. esim. Hemmo 2003a, s. 18). Niitä ei kuitenkaan ainakaan yleisesti ole syytä asettaa toistensa vastakohdiksi. Tosin tahtoteoriassa asetetaan tahto sopimussidonnaisuuden perustaksi, kun taas luottamusteoriassa pidetään sopimuskäytäntöjä (sopimusmoraalia) ja niiden yhteydessä syntyneitä perusteltuja odotuksia ja luottamusta lähtökohtina. Kuitenkin myös luottamusteoriassa tähdätään sopijapuolten yhdenvertaisuuteen ja aitojen valintojen mahdollistamiseen.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Sekä tahtoteoriassa että luottamusteoriassa tavoitteena on vaihdannan intressin toteuttaminen. Niiden ero tulee lopulta näkyviin lähinnä epätäydellisten sopimusten tapauksissa. Ne tarkoittavat tilanteita, joissa sopimusta ei ole vielä syntynyt yhtäpitävinä tahdonilmaisuina taikka joissa tahdonilmaisu on puutteellinen tai virheellinen.</w:t>
      </w:r>
    </w:p>
    <w:p w:rsidR="004D2E9C" w:rsidRPr="00941AE0" w:rsidRDefault="00A02293" w:rsidP="00941AE0">
      <w:pPr>
        <w:spacing w:before="60" w:after="20"/>
        <w:jc w:val="both"/>
        <w:rPr>
          <w:b/>
          <w:color w:val="4D4D4D"/>
          <w:sz w:val="18"/>
          <w:szCs w:val="20"/>
        </w:rPr>
      </w:pPr>
      <w:r w:rsidRPr="00941AE0">
        <w:rPr>
          <w:b/>
          <w:color w:val="4D4D4D"/>
          <w:sz w:val="18"/>
          <w:szCs w:val="20"/>
        </w:rPr>
        <w:t>Tahto ja luottamus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Yhdistävistä taustoistaan huolimatta luottamusteoria ja tahtoteoria ovat kuitenkin kaksi erilaista tapaa jäsentää sopimusoikeuden normeja ja ilmiöitä. Luottamusteorian mukaan pelkkä sopijapuolien tahto on riittämätön peruste keskeisten sopimusoikeudellisten ilmiöiden ymmärtämisen kannalta. Perusteltu luottamus on otettava huomioon varsinkin ns. vilpittömän mielen ja lojaliteettiperiaatteen tarkoittamissa tapauksissa. Edelleen sopijapuolten ryhmäkuuluvuudesta on tullut merkityksellinen seikka erityisesti kuluttaja- ja työntekijäaseman oikeudellisen relevanssin välittämänä. Tähän ryhmään voidaan lukea myös ”kollektiivinen sopimusoikeus”, joka koskee lähinnä työehtosopimusmekanismia.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Ryhmäkuuluvuus menee osin päällekkäin sellaisten sopimusvapauden rajoitusten kanssa, joissa kyse on sosiaalisen siviilioikeuden tapauksista (ks. jakso </w:t>
      </w:r>
      <w:hyperlink r:id="rId106" w:anchor="/kohta:I((20)L((c4)HT((d6)KOHDAT(:3.((20)Siviilioikeuden((20)yleiset((20)periaatteet(:Yhdenvertaisuus(:Yhdenvertaisuuden((20)s((e4)((e4)ntelymuodot(:Suojaroolit/piste:tsV">
        <w:r w:rsidRPr="00941AE0">
          <w:rPr>
            <w:color w:val="0000FF"/>
            <w:sz w:val="18"/>
            <w:szCs w:val="20"/>
          </w:rPr>
          <w:t>Suojaroolit</w:t>
        </w:r>
      </w:hyperlink>
      <w:r w:rsidRPr="00941AE0">
        <w:rPr>
          <w:color w:val="4D4D4D"/>
          <w:sz w:val="18"/>
          <w:szCs w:val="20"/>
        </w:rPr>
        <w:t xml:space="preserve">). Niissä on kysymys perinteisistä ns. suojarooleista (työntekijä, vuokralainen) sekä uusista suojarooleista, joita tapaamme lainsäädännössä (ks. </w:t>
      </w:r>
      <w:hyperlink r:id="rId107" w:anchor="/kohta:I((20)L((c4)HT((d6)KOHDAT(:3.((20)Siviilioikeuden((20)yleiset((20)periaatteet(:Yhdenvertaisuus(:Yhdenvertaisuuden((20)s((e4)((e4)ntelymuodot(:Suojaroolit(:Uusia((20)suojarooleja/piste:tt3">
        <w:r w:rsidRPr="00941AE0">
          <w:rPr>
            <w:color w:val="0000FF"/>
            <w:sz w:val="18"/>
            <w:szCs w:val="20"/>
          </w:rPr>
          <w:t>Uusia suojarooleja</w:t>
        </w:r>
      </w:hyperlink>
      <w:r w:rsidRPr="00941AE0">
        <w:rPr>
          <w:color w:val="4D4D4D"/>
          <w:sz w:val="18"/>
          <w:szCs w:val="20"/>
        </w:rPr>
        <w:t xml:space="preserve">). Uudet suojaroolit koskevat sairautta, työttömyyttä ja muuta erityistä seikkaa, joiden suoritusvelvollisuuden sovittelusta on säädelty nykyään useassa laissa (mm. </w:t>
      </w:r>
      <w:hyperlink r:id="rId108" w:anchor="//Regulation/Regulation/Si410/Si410_P11//">
        <w:r w:rsidRPr="00941AE0">
          <w:rPr>
            <w:color w:val="0000FF"/>
            <w:sz w:val="18"/>
            <w:szCs w:val="20"/>
          </w:rPr>
          <w:t>KorkoL 11</w:t>
        </w:r>
      </w:hyperlink>
      <w:r w:rsidRPr="00941AE0">
        <w:rPr>
          <w:color w:val="4D4D4D"/>
          <w:sz w:val="18"/>
          <w:szCs w:val="20"/>
        </w:rPr>
        <w:t xml:space="preserve"> §, </w:t>
      </w:r>
      <w:hyperlink r:id="rId109" w:anchor="//Regulation/Regulation/Si506/Si506_P2//">
        <w:r w:rsidRPr="00941AE0">
          <w:rPr>
            <w:color w:val="0000FF"/>
            <w:sz w:val="18"/>
            <w:szCs w:val="20"/>
          </w:rPr>
          <w:t>OsamKL 2.2</w:t>
        </w:r>
      </w:hyperlink>
      <w:r w:rsidRPr="00941AE0">
        <w:rPr>
          <w:color w:val="4D4D4D"/>
          <w:sz w:val="18"/>
          <w:szCs w:val="20"/>
        </w:rPr>
        <w:t xml:space="preserve"> §, </w:t>
      </w:r>
      <w:hyperlink r:id="rId110" w:anchor="//Regulation/Regulation/Ra201/Ra201_P27//">
        <w:r w:rsidRPr="00941AE0">
          <w:rPr>
            <w:color w:val="0000FF"/>
            <w:sz w:val="18"/>
            <w:szCs w:val="20"/>
          </w:rPr>
          <w:t>VakSopL 27.2</w:t>
        </w:r>
      </w:hyperlink>
      <w:r w:rsidRPr="00941AE0">
        <w:rPr>
          <w:color w:val="4D4D4D"/>
          <w:sz w:val="18"/>
          <w:szCs w:val="20"/>
        </w:rPr>
        <w:t xml:space="preserve"> §). Kuluttajansuojassa, jolla vielä 1990-luvulla oli kasvava merkitys sekä suomalaisessa että eurooppalaisessa oikeusjärjestyksessä, on piirteitä sekä ryhmäkuuluvuudesta että sosiaalisesta siviilioikeudesta (ks. jakso </w:t>
      </w:r>
      <w:hyperlink r:id="rId111" w:anchor="/kohta:I((20)L((c4)HT((d6)KOHDAT(:3.((20)Siviilioikeuden((20)yleiset((20)periaatteet(:Yhdenvertaisuus(:Yhdenvertaisuuden((20)s((e4)((e4)ntelymuodot(:Suojaroolit/piste:tsV">
        <w:r w:rsidRPr="00941AE0">
          <w:rPr>
            <w:color w:val="0000FF"/>
            <w:sz w:val="18"/>
            <w:szCs w:val="20"/>
          </w:rPr>
          <w:t>Suojaroolit</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Analyyttinen suuntaus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1950- ja 1960-luvulla suomalaista varallisuusoikeutta hallitsi analyyttinen suuntaus ja ajattelutapa. Se vaikutti syvälle varsinkin esineoikeudessa, jossa sen lähtökohtana ja perustana oli Simo Zittingin väitöskirja vuodelta 1951 (ks. Zitting 1951). Analyyttisen suuntauksen valtakaudella oli tapana jakaa oikeudelliset yleiskäsitteet osatekijöihin ja tarkastella oikeusasemia eri relaatioissa sekä välttää epätarkkoja yleistyksiä.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Zittingin tutkimuksessa ”Omistajanvaihdoksesta” tarkasteltiin ensi kerran omistusoikeutta tässä hengessä. Zittingin perusajatuksen mukaan omistajan oikeusasema oli yhteisnimitys kolmelle ulottuvuudelle, joita olivat omistajan hallintaoikeus, kompetenssi ja dynaaminen suoja (suoja eri sivullistahoja vastaan omistajanvaihdostilanteissa).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Sopimusvapauden elementit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Analyyttisen ajattelutavan esikuvan mukaan P.J. Muukkonen jakoi sopimusvapauden eri elementit osiinsa vieläkin huomionarvoisella tavalla. Muukkosen mukaan sopimusvapaus on (ei eri oikeusasemien vaan) erilaisten sopimukseen liittyvien vapausoikeuksien yhteisnimitys. Sellaisia on kuusi: 1) sopimuksen päätäntävapaus, 2) sopimuskumppanin valinnanvapaus, 3) tyyppivapaus, 4) sisältövapaus, 5) muotovapaus ja 6) purkuvapaus.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Muukkosen jaottelu ei ole yhtä yksiselitteinen kuin Zittingin mainittu analyysi. Purkuvapauden on nähty olevan eritasoinen ilmiö muihin verrattuna. Hemmo on selventävällä tavalla ehdottanut elementtien supistamista hakemalla vastaukset seuraaviin kysymyksiin: tehdäänkö sopimus (päätäntävapaus), kenen kanssa (sopimuskumppanin valinnan vapaus) ja millä tavoin sekä minkä muotoisena (sisältö-, tyyppi- ja muotovapaus) se tehdään (ks. Hemmo 2003a, s. 76).</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Sisältövapaus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Kaikki jäljempänä seuraavat oikeusperiaatteet koskevat etupäässä nimenomaan sisältövapautta. Ne ovat pääsääntöisesti indispositiivista oikeutta. Sopijapuoli ei voi luopua ennakolta oikeudestaan vedota kohtuuttomuuteen, sopimuslojaliteetin tai lain säätämään suojarooliinsa.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Sopimusvapaudesta on jatkuvasti tehty kohtuuden, yhdenvertaisuuden tai luottamuksen perusteella yhä enemmän poikkeuksia (ks. myös jakso </w:t>
      </w:r>
      <w:hyperlink r:id="rId112" w:anchor="/kohta:I((20)L((c4)HT((d6)KOHDAT(:3.((20)Siviilioikeuden((20)yleiset((20)periaatteet(:Yhdenvertaisuus/piste:trO">
        <w:r w:rsidRPr="00941AE0">
          <w:rPr>
            <w:color w:val="0000FF"/>
            <w:sz w:val="18"/>
            <w:szCs w:val="20"/>
          </w:rPr>
          <w:t>Yhdenvertaisuus</w:t>
        </w:r>
      </w:hyperlink>
      <w:r w:rsidRPr="00941AE0">
        <w:rPr>
          <w:color w:val="4D4D4D"/>
          <w:sz w:val="18"/>
          <w:szCs w:val="20"/>
        </w:rPr>
        <w:t xml:space="preserve"> ja jakso </w:t>
      </w:r>
      <w:hyperlink r:id="rId113" w:anchor="/kohta:I((20)L((c4)HT((d6)KOHDAT(:3.((20)Siviilioikeuden((20)yleiset((20)periaatteet(:Yleisten((20)periaatteiden((20)merkitys((20)ja((20)niiden((20)yhteensovittaminen/piste:t1M3">
        <w:r w:rsidRPr="00941AE0">
          <w:rPr>
            <w:color w:val="0000FF"/>
            <w:sz w:val="18"/>
            <w:szCs w:val="20"/>
          </w:rPr>
          <w:t>Yleisten periaatteiden merkitys ja niiden yhteensovittaminen</w:t>
        </w:r>
      </w:hyperlink>
      <w:r w:rsidRPr="00941AE0">
        <w:rPr>
          <w:color w:val="4D4D4D"/>
          <w:sz w:val="18"/>
          <w:szCs w:val="20"/>
        </w:rPr>
        <w:t>). Sopimusvapauden ja siitä tehtyjen poikkeusten suhde voidaan jäsentää kahdella tavalla. Toisaalta voidaan ajatella rajoittamattoman sopimusvapauden edelleenkin olevan sopimusoikeuden systemaattinen lähtökohta. Siitä tehtäviä poikkeuksia olisi siksi yleisesti syytä tulkita suppeasti. Toisaalta voidaan katsoa sopimusvapauden saavan nykyisen sisältönsä juuri noiden poikkeusten kautta. Näin ajatellen poikkeukset ilmentävät sitä rajaa, jonka sisällä sopimusvapaudella on ensisijainen merkitys.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Sopimusvapaus on historiallisissa alkumuodoissaan tarkoittanut nimenomaan valinnan vapautta, kykyä oman oikeudellisen tahtonsa muodostamiseen ja käyttämiseen. Sopimusvapautta voidaan kuitenkin tarkastella myös riskinjaon näkökulmasta, jolloin sopimus on riskien jakamisen instrumentti (Taxell 1972 ja 1993, s. 52 sekä Pöyhönen 1996, s. 311 – 312, vrt. angloamerikkalaisen sopimusjärjestelmän osalta Atiyah 1978, s. 716 – 752). Tällöin sopimusvapaus tarkoittaa sopijapuolen mahdollisuutta ottaa haluamansa sopimusriski.</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Kummastakin näkökulmasta sopimusvapaus ja sen rajoitukset kohdistuvat erityisesti sisältövapauteen ja sellaisiin ehtoihin, joista ei voida pätevästi sopia. Sen ohella näyttää tyyppivapaudella olevan uusien sopimusjärjestelyjen synnyn kannalta merkitystä (esim. ns. sopimusvakuudet eli kovenantit, </w:t>
      </w:r>
      <w:r w:rsidRPr="00941AE0">
        <w:rPr>
          <w:i/>
          <w:color w:val="4D4D4D"/>
          <w:sz w:val="18"/>
          <w:szCs w:val="20"/>
        </w:rPr>
        <w:t>on first</w:t>
      </w:r>
      <w:r w:rsidRPr="00941AE0">
        <w:rPr>
          <w:color w:val="4D4D4D"/>
          <w:sz w:val="18"/>
          <w:szCs w:val="20"/>
        </w:rPr>
        <w:t xml:space="preserve"> </w:t>
      </w:r>
      <w:r w:rsidRPr="00941AE0">
        <w:rPr>
          <w:i/>
          <w:color w:val="4D4D4D"/>
          <w:sz w:val="18"/>
          <w:szCs w:val="20"/>
        </w:rPr>
        <w:t>demand</w:t>
      </w:r>
      <w:r w:rsidRPr="00941AE0">
        <w:rPr>
          <w:color w:val="4D4D4D"/>
          <w:sz w:val="18"/>
          <w:szCs w:val="20"/>
        </w:rPr>
        <w:t xml:space="preserve"> -takuut, ks. </w:t>
      </w:r>
      <w:hyperlink r:id="rId114" w:anchor="/kohta:III((20)SOPIMUS(:1.((a0)Johdanto(:Erilaisia((20)sopimuksia(:Sopimustyypit/piste:t30R">
        <w:r w:rsidRPr="00941AE0">
          <w:rPr>
            <w:color w:val="0000FF"/>
            <w:sz w:val="18"/>
            <w:szCs w:val="20"/>
          </w:rPr>
          <w:t>Sopimustyypit</w:t>
        </w:r>
      </w:hyperlink>
      <w:r w:rsidRPr="00941AE0">
        <w:rPr>
          <w:color w:val="4D4D4D"/>
          <w:sz w:val="18"/>
          <w:szCs w:val="20"/>
        </w:rPr>
        <w:t>). Muotovapauden rajoitukset ovat aina laissa säädeltyjä poikkeuksia, joskin muodolla saattaa olla ainakin todistelun kannalta yleinen merkitys.</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Sopimuspakko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Päätäntävapaus ja sopimuskumppanin valinnanvapaus näyttävät liittyvän yhteen. Niiden poikkeukset voidaan tunnistaa sopimuspakkona, joka koskee osaa sopimusoikeudellisista tilanteista. Sille on tunnusomaista yleensä kaksi piirrettä. Pakko koskee yrityksiä, joilla on toimialueellaan monopoli tai siihen rinnastettava asema. Toiseksi se koskee julkispalveluiksi miellettyjen toimintojen tarjoamista.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Sopimuspakosta ei oikeusjärjestyksessämme ole yleisiä säännöksiä, koska sääntely kohdistuu elinkeinon harjoittamiseen. Koska elinkeinovapaus on turvattu perusoikeutena, on sen rajoittamiseksi oltava perusteet. Osa näistä perusteista liittyy markkinoiden asianmukaisen toiminnan turvaamiseen. Nykyisin löydämme säännöksiä sopimuspakosta sähkön tuotannossa (</w:t>
      </w:r>
      <w:r w:rsidRPr="00941AE0">
        <w:rPr>
          <w:color w:val="4D4D4D"/>
          <w:sz w:val="18"/>
          <w:szCs w:val="20"/>
          <w:shd w:val="clear" w:color="auto" w:fill="DCDCDC"/>
        </w:rPr>
        <w:t>SähkömarkkinaL 9.2 §</w:t>
      </w:r>
      <w:r w:rsidRPr="00941AE0">
        <w:rPr>
          <w:color w:val="4D4D4D"/>
          <w:sz w:val="18"/>
          <w:szCs w:val="20"/>
        </w:rPr>
        <w:t>) sekä posti- ja teletoiminnassa (</w:t>
      </w:r>
      <w:r w:rsidRPr="00941AE0">
        <w:rPr>
          <w:color w:val="4D4D4D"/>
          <w:sz w:val="18"/>
          <w:szCs w:val="20"/>
          <w:shd w:val="clear" w:color="auto" w:fill="DCDCDC"/>
        </w:rPr>
        <w:t>PostipalveluL 11 § sekä</w:t>
      </w:r>
      <w:r w:rsidRPr="00941AE0">
        <w:rPr>
          <w:color w:val="4D4D4D"/>
          <w:sz w:val="18"/>
          <w:szCs w:val="20"/>
        </w:rPr>
        <w:t xml:space="preserve"> </w:t>
      </w:r>
      <w:r w:rsidRPr="00941AE0">
        <w:rPr>
          <w:color w:val="4D4D4D"/>
          <w:sz w:val="18"/>
          <w:szCs w:val="20"/>
          <w:shd w:val="clear" w:color="auto" w:fill="DCDCDC"/>
        </w:rPr>
        <w:t>ViestintämarkkinaL 18</w:t>
      </w:r>
      <w:r w:rsidRPr="00941AE0">
        <w:rPr>
          <w:color w:val="4D4D4D"/>
          <w:sz w:val="18"/>
          <w:szCs w:val="20"/>
        </w:rPr>
        <w:t xml:space="preserve">, </w:t>
      </w:r>
      <w:r w:rsidRPr="00941AE0">
        <w:rPr>
          <w:color w:val="4D4D4D"/>
          <w:sz w:val="18"/>
          <w:szCs w:val="20"/>
          <w:shd w:val="clear" w:color="auto" w:fill="DCDCDC"/>
        </w:rPr>
        <w:t>19 ja 20 §</w:t>
      </w:r>
      <w:r w:rsidRPr="00941AE0">
        <w:rPr>
          <w:color w:val="4D4D4D"/>
          <w:sz w:val="18"/>
          <w:szCs w:val="20"/>
        </w:rPr>
        <w:t>). Myös vakuutustoiminnassa saattaa olla piirteitä sopimuspakosta, selvimmin liikennevakuutuksen yhteydessä. Tapaukset koskevat ”kilpailuvapauden” rajoituksina sopimuskumppanin vapaata valintaa ja päätäntävapautta.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Kilpailuvapauden rajoitusten oikeudellinen arviointi on tällä hetkellä muutostilassa. Yhtäältä monopolien ja määräävän markkina-aseman säännökset näyttävät olevan tiukentumassa. Toisaalta tietyt, ennen julkispalveluina pidetyt palvelut, kuten posti- ja viestintätoiminnat, ollaan taipuvaisia muuttamaan laajentuvan kilpailumekanismin ja sen mukana laajenevan sopimusvapauden piiriin. Kun tällaisilla julkishyödykkeillä on usein välttämättömyyshyödykkeen asema nykyaikaisessa yhteiskunnassa (esimerkiksi vesi ja sähkö mutta myös peruspankkipalvelut, vakuutukset ja liikennepalvelut), myös sopimuspakon ala näyttäisi olevan laajenemassa. (Ks. Nybergh 2004.)</w:t>
      </w:r>
    </w:p>
    <w:p w:rsidR="004D2E9C" w:rsidRPr="00941AE0" w:rsidRDefault="00A02293" w:rsidP="00941AE0">
      <w:pPr>
        <w:jc w:val="both"/>
        <w:rPr>
          <w:color w:val="4D4D4D"/>
          <w:sz w:val="18"/>
          <w:szCs w:val="20"/>
        </w:rPr>
      </w:pPr>
      <w:r w:rsidRPr="00941AE0">
        <w:rPr>
          <w:color w:val="4D4D4D"/>
          <w:sz w:val="18"/>
          <w:szCs w:val="20"/>
        </w:rPr>
        <w:t xml:space="preserve">Postipalvelulaki kumottu </w:t>
      </w:r>
      <w:hyperlink r:id="rId115" w:anchor="//Regulation/Regulation/Vi124///">
        <w:r w:rsidRPr="00941AE0">
          <w:rPr>
            <w:color w:val="0000FF"/>
            <w:sz w:val="18"/>
            <w:szCs w:val="20"/>
          </w:rPr>
          <w:t>postilailla 29.4.2011/415</w:t>
        </w:r>
      </w:hyperlink>
      <w:r w:rsidRPr="00941AE0">
        <w:rPr>
          <w:color w:val="4D4D4D"/>
          <w:sz w:val="18"/>
          <w:szCs w:val="20"/>
        </w:rPr>
        <w:t xml:space="preserve">, voimaan 1.6.2011.Uusi </w:t>
      </w:r>
      <w:hyperlink r:id="rId116" w:anchor="//Regulation/Regulation/Yr704///">
        <w:r w:rsidRPr="00941AE0">
          <w:rPr>
            <w:color w:val="0000FF"/>
            <w:sz w:val="18"/>
            <w:szCs w:val="20"/>
          </w:rPr>
          <w:t>sähkömarkkinalaki 9.8.2013/588</w:t>
        </w:r>
      </w:hyperlink>
      <w:r w:rsidRPr="00941AE0">
        <w:rPr>
          <w:color w:val="4D4D4D"/>
          <w:sz w:val="18"/>
          <w:szCs w:val="20"/>
        </w:rPr>
        <w:t xml:space="preserve"> voimaan 1.9.2013.Viestintämarkkinalaki (</w:t>
      </w:r>
      <w:hyperlink r:id="rId117" w:anchor="//Regulation/Regulation/Vi117///2014-12-31">
        <w:r w:rsidRPr="00941AE0">
          <w:rPr>
            <w:color w:val="0000FF"/>
            <w:sz w:val="18"/>
            <w:szCs w:val="20"/>
          </w:rPr>
          <w:t>393/2003</w:t>
        </w:r>
      </w:hyperlink>
      <w:r w:rsidRPr="00941AE0">
        <w:rPr>
          <w:color w:val="4D4D4D"/>
          <w:sz w:val="18"/>
          <w:szCs w:val="20"/>
        </w:rPr>
        <w:t xml:space="preserve">) kumottu </w:t>
      </w:r>
      <w:hyperlink r:id="rId118" w:anchor="//Regulation/Regulation/Vi105///">
        <w:r w:rsidRPr="00941AE0">
          <w:rPr>
            <w:color w:val="0000FF"/>
            <w:sz w:val="18"/>
            <w:szCs w:val="20"/>
          </w:rPr>
          <w:t>tietoyhteiskuntakaarella</w:t>
        </w:r>
      </w:hyperlink>
      <w:r w:rsidRPr="00941AE0">
        <w:rPr>
          <w:color w:val="4D4D4D"/>
          <w:sz w:val="18"/>
          <w:szCs w:val="20"/>
        </w:rPr>
        <w:t xml:space="preserve"> 7.11.2014/917, voimaan 1.1.2015. Tietoyhteiskuntakaarta (917/2014) muutettu lailla 12.1.2018/68. Lain nimike muutettu muotoon Laki sähköisen viestinnän palveluista.</w:t>
      </w:r>
    </w:p>
    <w:p w:rsidR="004D2E9C" w:rsidRPr="00941AE0" w:rsidRDefault="00A02293" w:rsidP="00941AE0">
      <w:pPr>
        <w:pStyle w:val="Otsikko2"/>
        <w:keepNext w:val="0"/>
        <w:keepLines w:val="0"/>
        <w:spacing w:before="340" w:after="0" w:line="211" w:lineRule="auto"/>
        <w:jc w:val="both"/>
        <w:rPr>
          <w:color w:val="4D4D4D"/>
          <w:szCs w:val="34"/>
        </w:rPr>
      </w:pPr>
      <w:bookmarkStart w:id="24" w:name="_uj8m0o9chzrs" w:colFirst="0" w:colLast="0"/>
      <w:bookmarkEnd w:id="24"/>
      <w:r w:rsidRPr="00941AE0">
        <w:rPr>
          <w:color w:val="0000FF"/>
          <w:szCs w:val="34"/>
        </w:rPr>
        <w:t xml:space="preserve">► </w:t>
      </w:r>
      <w:r w:rsidRPr="00941AE0">
        <w:rPr>
          <w:color w:val="4D4D4D"/>
          <w:szCs w:val="34"/>
        </w:rPr>
        <w:t>Yhdenvertaisuus</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25" w:name="_29ihdo7fgmxz" w:colFirst="0" w:colLast="0"/>
      <w:bookmarkEnd w:id="25"/>
      <w:r w:rsidRPr="00941AE0">
        <w:rPr>
          <w:color w:val="4D4D4D"/>
          <w:sz w:val="24"/>
          <w:szCs w:val="26"/>
        </w:rPr>
        <w:t>Yleistä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Uudet periaatteet ovat usein syntyneet poikkeuksina perinteisestä ja edelleen voimassa olevasta sopimusvapauden periaatteesta. Puhtaasti määrällisesti useimmat sopimukset on tehty kuluttajan roolissa. Niitä säännellään kuluttajansuojalailla (</w:t>
      </w:r>
      <w:hyperlink r:id="rId119" w:anchor="//Regulation/Regulation/Yr501///">
        <w:r w:rsidRPr="00941AE0">
          <w:rPr>
            <w:color w:val="0000FF"/>
            <w:sz w:val="18"/>
            <w:szCs w:val="20"/>
          </w:rPr>
          <w:t>38/1978</w:t>
        </w:r>
      </w:hyperlink>
      <w:r w:rsidRPr="00941AE0">
        <w:rPr>
          <w:color w:val="4D4D4D"/>
          <w:sz w:val="18"/>
          <w:szCs w:val="20"/>
        </w:rPr>
        <w:t>). Toinen suuri ryhmä ovat pörssissä tapahtuvat liiketoimet. Niitä säätelee arvopaperimarkkinalaki (</w:t>
      </w:r>
      <w:r w:rsidRPr="00941AE0">
        <w:rPr>
          <w:color w:val="4D4D4D"/>
          <w:sz w:val="18"/>
          <w:szCs w:val="20"/>
          <w:shd w:val="clear" w:color="auto" w:fill="DCDCDC"/>
        </w:rPr>
        <w:t>495/1989</w:t>
      </w:r>
      <w:r w:rsidRPr="00941AE0">
        <w:rPr>
          <w:color w:val="4D4D4D"/>
          <w:sz w:val="18"/>
          <w:szCs w:val="20"/>
        </w:rPr>
        <w:t>). Monet ajattelevat, että sopimusvapaus on edelleen sopimusoikeuden lähtökohta ja pääsääntö. Heidän mielestään sopimusvapauden merkitys on samanlainen kuin perinteisen rajattoman omistajanvallan ja yleiseen toiminnanvapauteen sisältyvän vastuuvapauden idean: ellei oikeus sisällä erityistä vastaperustetta, ovat sopimusvapaus, omistajan oikeus ja vapaus korvausvastuusta (</w:t>
      </w:r>
      <w:r w:rsidRPr="00941AE0">
        <w:rPr>
          <w:i/>
          <w:color w:val="4D4D4D"/>
          <w:sz w:val="18"/>
          <w:szCs w:val="20"/>
        </w:rPr>
        <w:t>casus sentit dominus</w:t>
      </w:r>
      <w:r w:rsidRPr="00941AE0">
        <w:rPr>
          <w:color w:val="4D4D4D"/>
          <w:sz w:val="18"/>
          <w:szCs w:val="20"/>
        </w:rPr>
        <w:t xml:space="preserve"> -periaate ja tuottamusvaatimus) lähtökohtina.</w:t>
      </w:r>
    </w:p>
    <w:p w:rsidR="004D2E9C" w:rsidRPr="00941AE0" w:rsidRDefault="00A02293" w:rsidP="00941AE0">
      <w:pPr>
        <w:jc w:val="both"/>
        <w:rPr>
          <w:color w:val="4D4D4D"/>
          <w:sz w:val="18"/>
          <w:szCs w:val="20"/>
        </w:rPr>
      </w:pPr>
      <w:r w:rsidRPr="00941AE0">
        <w:rPr>
          <w:color w:val="4D4D4D"/>
          <w:sz w:val="18"/>
          <w:szCs w:val="20"/>
        </w:rPr>
        <w:t xml:space="preserve">Arvopaperimarkkinalaki (495/1989) kumottu uudella </w:t>
      </w:r>
      <w:hyperlink r:id="rId120" w:anchor="//Regulation/Regulation/Ra116///">
        <w:r w:rsidRPr="00941AE0">
          <w:rPr>
            <w:color w:val="0000FF"/>
            <w:sz w:val="18"/>
            <w:szCs w:val="20"/>
          </w:rPr>
          <w:t>arvopaperimarkkinalailla</w:t>
        </w:r>
      </w:hyperlink>
      <w:r w:rsidRPr="00941AE0">
        <w:rPr>
          <w:color w:val="4D4D4D"/>
          <w:sz w:val="18"/>
          <w:szCs w:val="20"/>
        </w:rPr>
        <w:t xml:space="preserve"> 14.12.2012/746, voimaan 1.1.2013.</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Nykyinen perusoikeusajattelu perustelee kuitenkin myös toisenlaista lähtökohtaa. Sopimusvapauden ja yksityisen omistusoikeuden taustalla on omaisuudensuojan perusoikeus ja yleisen vastuuvapauden puolestaan jokaisen perusoikeus vapauteen. Mitään perusoikeutta ei uudessa perusoikeusjärjestelmässämme kuitenkaan ole asetettu muita perusoikeuksia korostetumpaan asemaan. Sopimusvapaus, rajaton omistajanvalta ja yleinen vastuuvapaus näyttäisivät siksi muuttuneen ehdottomista lähtökohdista tilannekohtaisessa punninnassa merkitystä saaviksi näkökohdiksi. (Ks. jäljempänä jakso </w:t>
      </w:r>
      <w:hyperlink r:id="rId121" w:anchor="/kohta:I((20)L((c4)HT((d6)KOHDAT(:3.((20)Siviilioikeuden((20)yleiset((20)periaatteet(:Yhdenvertaisuus(:Yleist((e4)(:S((e4)((e4)ntely((20)ja((20)markkinat/piste:trz">
        <w:r w:rsidRPr="00941AE0">
          <w:rPr>
            <w:color w:val="0000FF"/>
            <w:sz w:val="18"/>
            <w:szCs w:val="20"/>
          </w:rPr>
          <w:t>Sääntely ja markkinat</w:t>
        </w:r>
      </w:hyperlink>
      <w:r w:rsidRPr="00941AE0">
        <w:rPr>
          <w:color w:val="4D4D4D"/>
          <w:sz w:val="18"/>
          <w:szCs w:val="20"/>
        </w:rPr>
        <w:t xml:space="preserve"> sekä jakso </w:t>
      </w:r>
      <w:hyperlink r:id="rId122" w:anchor="/kohta:I((20)L((c4)HT((d6)KOHDAT(:3.((20)Siviilioikeuden((20)yleiset((20)periaatteet(:Yhdenvertaisuus(:Yleist((e4)(:Ep((e4)tasavertaiset((20)sopijapuolet/piste:ts5">
        <w:r w:rsidRPr="00941AE0">
          <w:rPr>
            <w:color w:val="0000FF"/>
            <w:sz w:val="18"/>
            <w:szCs w:val="20"/>
          </w:rPr>
          <w:t>Epätasavertaiset sopijapuolet</w:t>
        </w:r>
      </w:hyperlink>
      <w:r w:rsidRPr="00941AE0">
        <w:rPr>
          <w:color w:val="4D4D4D"/>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Sopijapuolten yhdenvertaisuus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Sopimusvapaus on perinteisesti tarkoittanut osapuolten vapaata valintaa, mahdollisuutta sitoutua hyväksi arvioimaansa suoritukseen. Osapuolilla on kyky ja mahdollisuus arvioida oikeustoimen merkitys omien intressiensä kannalta. Niiden oletetaan olevan yhdenvertaiset molemmilla osapuolilla. Tämä on oikeusjärjestyksen lähtökohta ja pääperiaate. Sellaisissa tapauksissa, joissa tämä mahdollisuus joko tyypillisenä sopijapuoliasemana (esim. kuluttaja – elinkeinonharjoittaja) tai tyypillisiltä vaikutuksiltaan (esim. olosuhteiden kohtuuton muutos) on osapuolilla erilainen, tulevat kysymykseen epätasavertaisuutta tasoittavat ja korjaavat oikeudelliset keinot.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Mainitussa katsannossa yhdenvertaisuuden periaatteella on tärkeä taustamerkitys useamman oikeusperiaatteen kannalta. Sen perustapaus on heikompaa suojaava, pakottava lainsäädäntö, mutta se ulottuu myös kohtuus- ja lojaliteettiperiaatteen eräisiin keskeisiin sovellutustilanteisiin. Itsenäisenä periaatteena sitä ei ole sopimusoikeudessa juurikaan käytetty (ks. kuitenkin Karhu 2003).</w:t>
      </w:r>
    </w:p>
    <w:p w:rsidR="004D2E9C" w:rsidRPr="00941AE0" w:rsidRDefault="00A02293" w:rsidP="00941AE0">
      <w:pPr>
        <w:spacing w:before="60" w:after="20"/>
        <w:jc w:val="both"/>
        <w:rPr>
          <w:b/>
          <w:color w:val="4D4D4D"/>
          <w:sz w:val="18"/>
          <w:szCs w:val="20"/>
        </w:rPr>
      </w:pPr>
      <w:r w:rsidRPr="00941AE0">
        <w:rPr>
          <w:b/>
          <w:color w:val="4D4D4D"/>
          <w:sz w:val="18"/>
          <w:szCs w:val="20"/>
        </w:rPr>
        <w:t>Yhdenvertaisuus muilla alueilla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Yhdenvertaisuuden ongelmat vaihtelevat oikeudenaloittain. Esimerkiksi hallinto-oikeudessa, ja joskus myös rikosoikeudessa, kysymys on kansalaisten yhdenvertaisen kohtelun vaatimuksesta julkisoikeudellisiin vaateisiin nähden.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Tapauksessa </w:t>
      </w:r>
      <w:hyperlink r:id="rId123" w:anchor="//Judgment/KkoJudgment/%252FOT%252FKKO%252F1973%252Fii73.xml///">
        <w:r w:rsidRPr="00941AE0">
          <w:rPr>
            <w:color w:val="0000FF"/>
            <w:sz w:val="18"/>
            <w:szCs w:val="20"/>
          </w:rPr>
          <w:t>KKO 1973 II 73</w:t>
        </w:r>
      </w:hyperlink>
      <w:r w:rsidRPr="00941AE0">
        <w:rPr>
          <w:color w:val="218A21"/>
          <w:sz w:val="18"/>
          <w:szCs w:val="20"/>
        </w:rPr>
        <w:t xml:space="preserve"> kahdelle rikoskumppanille samassa jutussa tuomitut rangaistukset olivat ilmeisessä epäsuhteessa keskenään. Rangaistuksen mittaaminen katsottiin yhdenvertaisuusperiaatetta loukkaavana virkavirheeksi.</w:t>
      </w:r>
    </w:p>
    <w:p w:rsidR="004D2E9C" w:rsidRPr="00941AE0" w:rsidRDefault="00A02293" w:rsidP="00941AE0">
      <w:pPr>
        <w:spacing w:before="60" w:after="20"/>
        <w:jc w:val="both"/>
        <w:rPr>
          <w:b/>
          <w:color w:val="4D4D4D"/>
          <w:sz w:val="18"/>
          <w:szCs w:val="20"/>
        </w:rPr>
      </w:pPr>
      <w:r w:rsidRPr="00941AE0">
        <w:rPr>
          <w:b/>
          <w:color w:val="4D4D4D"/>
          <w:sz w:val="18"/>
          <w:szCs w:val="20"/>
        </w:rPr>
        <w:t>Julkisoikeudellinen sääntely</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Kuitenkin sopimusvapaudesta, samoin kuin omistajan täysvallasta ja yleisestä vastuuvapaudesta, on tällä vuosisadalla tehty yhä enemmän poikkeuksia, jotka ainakin 1970-luvulle asti liittyivät välittömästi tai välillisesti hyvinvointivaltion kehittymiseen. Usein rajoitukset ovat julkisoikeudellisesti sävyttyneitä tai julkisen edun nimissä tehtyjä, kuten ympäristöoikeudelliset suojelunormit, indeksiehdon käytön kielto tai kilpailuoikeudellinen sääntely. Vastaavasti rakennus- ja kaavoituslainsäädännöllä rajoitetaan omistajan täysvaltaa. Vastuu luonnosta ja sen monimuotoisuudesta, ympäristöstä ja kulttuuriperinnöstä kuuluu jo </w:t>
      </w:r>
      <w:hyperlink r:id="rId124" w:anchor="//Regulation/Regulation/Pe101/Pe101_P20//">
        <w:r w:rsidRPr="00941AE0">
          <w:rPr>
            <w:color w:val="0000FF"/>
            <w:sz w:val="18"/>
            <w:szCs w:val="20"/>
          </w:rPr>
          <w:t>PL 20</w:t>
        </w:r>
      </w:hyperlink>
      <w:r w:rsidRPr="00941AE0">
        <w:rPr>
          <w:color w:val="4D4D4D"/>
          <w:sz w:val="18"/>
          <w:szCs w:val="20"/>
        </w:rPr>
        <w:t xml:space="preserve"> §:n mukaan kaikille. Rajoitusten historiallisesti ensimmäinen muoto on työntekijän suojelulainsäädäntö joko vakuutusten tai julkisoikeudellisen suojelunormiston välittämänä.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Sääntely ja markkinat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Sopimusvapaus on valinnan vapautta, ja se on yksi markkinamekanismin perusinstituutioista. Miten voimme sovittaa yhteen (liberalistisen) opin vapaasta markkinataloudesta ja yhdenvertaisuutta suojaavat sopimusvapauden rajoitukset? Kysymys on ehkä entistä ajankohtaisempi 2000-luvun alussa, koska usein luonnehditaan meidän elävän jälkihyvinvointivaltiollisessa yhteiskunnassa, jota sävyttää myös tietynasteinen uusliberalismi.</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 </w:t>
      </w:r>
      <w:r w:rsidRPr="00941AE0">
        <w:rPr>
          <w:b/>
          <w:color w:val="4D4D4D"/>
          <w:sz w:val="18"/>
          <w:szCs w:val="20"/>
        </w:rPr>
        <w:t>Epätasavertaiset sopijapuolet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Vastauksen päälinjaksi näyttää olevan muodostumassa perusnäkemys, joka yhdistää markkinarationaliteetin ja yksilöllisten toimintamahdollisuuksien suojaa. Varsinkin sopimusoikeudessa on keskeisenä perusarvona nähty sopijapuolten reaalinen yhdenvertaisuus. Nykyään katsotaan, että liberalistisessa sopimusopissa (ks. Häyhä 1996b) edellytetään sopijapuolten yhdenvertaisuutta. Aiemmin siinä kiinnitettiin huomiota vain abstrakteihin sopijarooleihin, kuten ostaja ja myyjä, velkoja ja velallinen. Nykyään pyritään sitä vastoin konkreettisesti yksilöimään sellaisia tyypillisiä tilanteita, joissa sopijapuolet ovat epätasavertaisia. Niitä pyritään hallitsemaan yksityisoikeudellisella sääntelyllä, ilman että puututaan markkinamekanismin perussisältöön, vapaaseen vaihdantaan.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Yhdenvertaisuuden sisältö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Yhdenvertaisuuden periaate näyttää siten muodostavan keskeisen ja yhä enemmän merkitystä saavan yleisperiaatteen. Sen merkittävää laajentumista edustaa nykyään nimenomaan ajatus, että </w:t>
      </w:r>
      <w:r w:rsidRPr="00941AE0">
        <w:rPr>
          <w:i/>
          <w:color w:val="4D4D4D"/>
          <w:sz w:val="18"/>
          <w:szCs w:val="20"/>
        </w:rPr>
        <w:t>taloudellisen tasavertaisuuden</w:t>
      </w:r>
      <w:r w:rsidRPr="00941AE0">
        <w:rPr>
          <w:color w:val="4D4D4D"/>
          <w:sz w:val="18"/>
          <w:szCs w:val="20"/>
        </w:rPr>
        <w:t xml:space="preserve"> ohella myös </w:t>
      </w:r>
      <w:r w:rsidRPr="00941AE0">
        <w:rPr>
          <w:i/>
          <w:color w:val="4D4D4D"/>
          <w:sz w:val="18"/>
          <w:szCs w:val="20"/>
        </w:rPr>
        <w:t>tiedollinen tasavertaisuus</w:t>
      </w:r>
      <w:r w:rsidRPr="00941AE0">
        <w:rPr>
          <w:color w:val="4D4D4D"/>
          <w:sz w:val="18"/>
          <w:szCs w:val="20"/>
        </w:rPr>
        <w:t xml:space="preserve"> on relevantti seikka sopimuksen pätevyyttä, kohtuullisuutta tai osapuolten toimimisvelvoitteita koskevissa kysymyksissä. (Ks. tosiasiallisen tiedon vaikutuksesta sivullissuojalle Hoffrén 2008.)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Erityinen uusi sovellutusalue näyttää juuri tässä katsannossa muodostuvan lojaliteettiperiaatteen käytön laajenemisesta 1990-luvulta alkaen. Niinpä on sanottu, että nykyään ei sopimus ole enää perinteisen liberalismin mukainen oman eduntavoittelun instrumentti, vaan sopijapuolten yhteisen tarkoituksen toteuttamisen ja vastavuoroisuuden väline, jossa sopimuspuolen täytyy kohtuullisessa määrin ottaa huomioon myös toisen osapuolen perustellut intressit. Tässä suhteessa yhdenvertaisuus on vahventanut myös vastavuoroisen toimimisen velvoitteita.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Yhdenvertaisuuden vaatimus sopimussuhteissa alkaa jo sopimusneuvotteluissa (</w:t>
      </w:r>
      <w:hyperlink r:id="rId125" w:anchor="//Judgment/KkoJudgment/%252FOT%252FKKO%252F1993%252F130.xml///">
        <w:r w:rsidRPr="00941AE0">
          <w:rPr>
            <w:color w:val="0000FF"/>
            <w:sz w:val="18"/>
            <w:szCs w:val="20"/>
          </w:rPr>
          <w:t>KKO 1993:130</w:t>
        </w:r>
      </w:hyperlink>
      <w:r w:rsidRPr="00941AE0">
        <w:rPr>
          <w:color w:val="4D4D4D"/>
          <w:sz w:val="18"/>
          <w:szCs w:val="20"/>
        </w:rPr>
        <w:t xml:space="preserve"> ja </w:t>
      </w:r>
      <w:hyperlink r:id="rId126" w:anchor="//Judgment/KkoJudgment/%252FOT%252FKKO%252F2008%252F91.xml///">
        <w:r w:rsidRPr="00941AE0">
          <w:rPr>
            <w:color w:val="0000FF"/>
            <w:sz w:val="18"/>
            <w:szCs w:val="20"/>
          </w:rPr>
          <w:t>KKO 2008:91</w:t>
        </w:r>
      </w:hyperlink>
      <w:r w:rsidRPr="00941AE0">
        <w:rPr>
          <w:color w:val="4D4D4D"/>
          <w:sz w:val="18"/>
          <w:szCs w:val="20"/>
        </w:rPr>
        <w:t>; Saarnilehto 1996d, s. 51 – 52; Timonen 1997, s. 139 – 140 ja Muukkonen 1993) ja jatkuu sopimuksen jälkivaikutuksiin, jos sopimus raukeaa virheen tai viivästyksen johdosta. Yhdenvertaisuus tarkoittaa yhtäältä kummankin sopijapuolen tiedollisia, taidollisia ja taloudellisia olosuhteita ja niiden tasapainoa sopimuksentekotilanteessa sekä toisaalta menettelyllistä vastavuoroisuutta ja toisen edun kohtuullista valvomista sopimusta täytettäessä.</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26" w:name="_qav8eqjbud7q" w:colFirst="0" w:colLast="0"/>
      <w:bookmarkEnd w:id="26"/>
      <w:r w:rsidRPr="00941AE0">
        <w:rPr>
          <w:color w:val="4D4D4D"/>
          <w:sz w:val="24"/>
          <w:szCs w:val="26"/>
        </w:rPr>
        <w:t>Yhdenvertaisuuden sääntelymuodot</w:t>
      </w:r>
    </w:p>
    <w:p w:rsidR="004D2E9C" w:rsidRPr="00941AE0" w:rsidRDefault="00A02293" w:rsidP="00941AE0">
      <w:pPr>
        <w:pStyle w:val="Otsikko4"/>
        <w:keepNext w:val="0"/>
        <w:keepLines w:val="0"/>
        <w:spacing w:before="220" w:after="0" w:line="327" w:lineRule="auto"/>
        <w:jc w:val="both"/>
        <w:rPr>
          <w:b/>
          <w:color w:val="4D4D4D"/>
          <w:sz w:val="20"/>
          <w:szCs w:val="22"/>
        </w:rPr>
      </w:pPr>
      <w:bookmarkStart w:id="27" w:name="_m7wb5evzkztm" w:colFirst="0" w:colLast="0"/>
      <w:bookmarkEnd w:id="27"/>
      <w:r w:rsidRPr="00941AE0">
        <w:rPr>
          <w:color w:val="0000FF"/>
          <w:sz w:val="20"/>
          <w:szCs w:val="22"/>
        </w:rPr>
        <w:t xml:space="preserve">► ► </w:t>
      </w:r>
      <w:r w:rsidRPr="00941AE0">
        <w:rPr>
          <w:b/>
          <w:color w:val="4D4D4D"/>
          <w:sz w:val="20"/>
          <w:szCs w:val="22"/>
        </w:rPr>
        <w:t>Suojaroolit</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Nykyään oikeusjärjestys turvaa yhdenvertaisuutta kolmessa eri katsannossa: suojarooleissa, sopimusten sovittelussa ja lojaliteettiperiaatteessa.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Ensimmäinen tapaus liittyy heikomman suojan periaatteeseen. Siihen erityistä huomiota kiinnittävää katsantokantaa on kutsuttu sosiaaliseksi siviilioikeudeksi (ks. Wilhelmsson 1987). Siinä on lähtökohtana nähtävissä nimenomaan taloudellisen aseman epätasavertaisuus, joka usein on omiaan aikaansaamaan myös tiedollista epätasavertaisuutta. Jos laissa suojataan tietyntyyppistä sopimusasemaa, sitä voidaan sanoa suojarooliksi.</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Perinteiset suojaroolit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Sosiaalisen siviilioikeuden lähtökohtana ovat suojaroolit, joissa olevia on tarkoitus turvata tietyissä, erityisen tarpeen tai epätasavertaisen kyvyn tilanteissa. Tapaukset voidaan jakaa kolmeen alaryhmään. Ensinnäkin voidaan puhua perinteisistä suojarooleista, joihin kuuluvat työntekijä ja vuokralainen. Työsopimuslaissa ja asuinhuoneiston vuokrauksesta annetussa laissa (</w:t>
      </w:r>
      <w:hyperlink r:id="rId127" w:anchor="//Regulation/Regulation/Si417///">
        <w:r w:rsidRPr="00941AE0">
          <w:rPr>
            <w:color w:val="0000FF"/>
            <w:sz w:val="18"/>
            <w:szCs w:val="20"/>
          </w:rPr>
          <w:t>AsHVL, 481/1995</w:t>
        </w:r>
      </w:hyperlink>
      <w:r w:rsidRPr="00941AE0">
        <w:rPr>
          <w:color w:val="4D4D4D"/>
          <w:sz w:val="18"/>
          <w:szCs w:val="20"/>
        </w:rPr>
        <w:t>) säännellään pakottavasti mm. sopimuksen irtisanomista ja purkamista ja turvataan siten heikomman osapuolen, työntekijän ja vuokralaisen, asemaa.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Niinpä työsopimus voidaan irtisanoa vain, jos peruste siihen on erityisen tärkeä, sekä purkaa tärkeästä syystä, joita käsitteitä </w:t>
      </w:r>
      <w:hyperlink r:id="rId128" w:anchor="//Regulation/Regulation/Ty101/Ty101_L7_P2//">
        <w:r w:rsidRPr="00941AE0">
          <w:rPr>
            <w:color w:val="0000FF"/>
            <w:sz w:val="18"/>
            <w:szCs w:val="20"/>
          </w:rPr>
          <w:t>TSL 7:2</w:t>
        </w:r>
      </w:hyperlink>
      <w:r w:rsidRPr="00941AE0">
        <w:rPr>
          <w:color w:val="218A21"/>
          <w:sz w:val="18"/>
          <w:szCs w:val="20"/>
        </w:rPr>
        <w:t xml:space="preserve">:n ja </w:t>
      </w:r>
      <w:hyperlink r:id="rId129" w:anchor="//Regulation/Regulation/Ty101/Ty101_L8//">
        <w:r w:rsidRPr="00941AE0">
          <w:rPr>
            <w:color w:val="0000FF"/>
            <w:sz w:val="18"/>
            <w:szCs w:val="20"/>
          </w:rPr>
          <w:t>8:1</w:t>
        </w:r>
      </w:hyperlink>
      <w:r w:rsidRPr="00941AE0">
        <w:rPr>
          <w:color w:val="218A21"/>
          <w:sz w:val="18"/>
          <w:szCs w:val="20"/>
        </w:rPr>
        <w:t>:n esimerkkiluettelot konkretisoivat. Asuinhuoneiston vuokrasopimus voidaan irtisanoa vuokranantajan taholta päättymään aikaisintaan kolmen kuukauden kuluttua. Jos vuokrasuhde on jatkunut yli vuoden, irtisanomisaika on kuusi kuukautta (</w:t>
      </w:r>
      <w:hyperlink r:id="rId130" w:anchor="//Regulation/Regulation/Si417/Si417_P52//">
        <w:r w:rsidRPr="00941AE0">
          <w:rPr>
            <w:color w:val="0000FF"/>
            <w:sz w:val="18"/>
            <w:szCs w:val="20"/>
          </w:rPr>
          <w:t>52</w:t>
        </w:r>
      </w:hyperlink>
      <w:r w:rsidRPr="00941AE0">
        <w:rPr>
          <w:color w:val="218A21"/>
          <w:sz w:val="18"/>
          <w:szCs w:val="20"/>
        </w:rPr>
        <w:t xml:space="preserve"> §). Sopimuksen purkaminen on mahdollista vain lain määrittämissä tilanteissa (</w:t>
      </w:r>
      <w:hyperlink r:id="rId131" w:anchor="//Regulation/Regulation/Si417/Si417_P65//">
        <w:r w:rsidRPr="00941AE0">
          <w:rPr>
            <w:color w:val="0000FF"/>
            <w:sz w:val="18"/>
            <w:szCs w:val="20"/>
          </w:rPr>
          <w:t>65</w:t>
        </w:r>
      </w:hyperlink>
      <w:r w:rsidRPr="00941AE0">
        <w:rPr>
          <w:color w:val="218A21"/>
          <w:sz w:val="18"/>
          <w:szCs w:val="20"/>
        </w:rPr>
        <w:t xml:space="preserve"> §).</w:t>
      </w:r>
    </w:p>
    <w:p w:rsidR="004D2E9C" w:rsidRPr="00941AE0" w:rsidRDefault="007D240A" w:rsidP="00941AE0">
      <w:pPr>
        <w:jc w:val="both"/>
        <w:rPr>
          <w:color w:val="4D4D4D"/>
          <w:sz w:val="18"/>
          <w:szCs w:val="20"/>
        </w:rPr>
      </w:pPr>
      <w:hyperlink r:id="rId132" w:anchor="//Regulation/Regulation/Ty101/Ty101_L7_P2//">
        <w:r w:rsidR="00A02293" w:rsidRPr="00941AE0">
          <w:rPr>
            <w:color w:val="0000FF"/>
            <w:sz w:val="18"/>
            <w:szCs w:val="20"/>
          </w:rPr>
          <w:t>TSL 7:2.1</w:t>
        </w:r>
      </w:hyperlink>
      <w:r w:rsidR="00A02293" w:rsidRPr="00941AE0">
        <w:rPr>
          <w:color w:val="4D4D4D"/>
          <w:sz w:val="18"/>
          <w:szCs w:val="20"/>
        </w:rPr>
        <w:t xml:space="preserve"> muutettu lailla 18.1.2019/127, voimaan 1.7.2019.</w:t>
      </w:r>
    </w:p>
    <w:p w:rsidR="004D2E9C" w:rsidRPr="00941AE0" w:rsidRDefault="00A02293" w:rsidP="00941AE0">
      <w:pPr>
        <w:spacing w:before="60" w:after="20"/>
        <w:jc w:val="both"/>
        <w:rPr>
          <w:b/>
          <w:color w:val="4D4D4D"/>
          <w:sz w:val="18"/>
          <w:szCs w:val="20"/>
        </w:rPr>
      </w:pPr>
      <w:r w:rsidRPr="00941AE0">
        <w:rPr>
          <w:b/>
          <w:color w:val="4D4D4D"/>
          <w:sz w:val="18"/>
          <w:szCs w:val="20"/>
        </w:rPr>
        <w:t>Kuluttaja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Perinteisiin suojarooleihin voidaan rinnastaa kuluttajan asema. Sillä oli lisääntyvää merkitystä 1990-luvulle saakka. Mm. </w:t>
      </w:r>
      <w:r w:rsidRPr="00941AE0">
        <w:rPr>
          <w:color w:val="4D4D4D"/>
          <w:sz w:val="18"/>
          <w:szCs w:val="20"/>
          <w:shd w:val="clear" w:color="auto" w:fill="DCDCDC"/>
        </w:rPr>
        <w:t>valmismatkojen markkinoinnista ja sopimuksista on annettu oma lakinsa (1079/1994)</w:t>
      </w:r>
      <w:r w:rsidRPr="00941AE0">
        <w:rPr>
          <w:color w:val="4D4D4D"/>
          <w:sz w:val="18"/>
          <w:szCs w:val="20"/>
        </w:rPr>
        <w:t>, kuluttajakauppaa sekä koti- ja postimyyntiä koskevat säännökset on uudistettu (</w:t>
      </w:r>
      <w:hyperlink r:id="rId133" w:anchor="//Regulation/Regulation/Yr501/Yr501_L5//">
        <w:r w:rsidRPr="00941AE0">
          <w:rPr>
            <w:color w:val="0000FF"/>
            <w:sz w:val="18"/>
            <w:szCs w:val="20"/>
          </w:rPr>
          <w:t>KSL 5 luku</w:t>
        </w:r>
      </w:hyperlink>
      <w:r w:rsidRPr="00941AE0">
        <w:rPr>
          <w:color w:val="4D4D4D"/>
          <w:sz w:val="18"/>
          <w:szCs w:val="20"/>
        </w:rPr>
        <w:t xml:space="preserve">, L 16/1994 ja </w:t>
      </w:r>
      <w:r w:rsidRPr="00941AE0">
        <w:rPr>
          <w:color w:val="4D4D4D"/>
          <w:sz w:val="18"/>
          <w:szCs w:val="20"/>
          <w:shd w:val="clear" w:color="auto" w:fill="DCDCDC"/>
        </w:rPr>
        <w:t>6 luku, L 84/1993</w:t>
      </w:r>
      <w:r w:rsidRPr="00941AE0">
        <w:rPr>
          <w:color w:val="4D4D4D"/>
          <w:sz w:val="18"/>
          <w:szCs w:val="20"/>
        </w:rPr>
        <w:t>) ja kuluttajapalvelussopimuksista on säädetty uusi luku (</w:t>
      </w:r>
      <w:hyperlink r:id="rId134" w:anchor="//Regulation/Regulation/Yr501/Yr501_L8//">
        <w:r w:rsidRPr="00941AE0">
          <w:rPr>
            <w:color w:val="0000FF"/>
            <w:sz w:val="18"/>
            <w:szCs w:val="20"/>
          </w:rPr>
          <w:t>KSL 8 luku</w:t>
        </w:r>
      </w:hyperlink>
      <w:r w:rsidRPr="00941AE0">
        <w:rPr>
          <w:color w:val="4D4D4D"/>
          <w:sz w:val="18"/>
          <w:szCs w:val="20"/>
        </w:rPr>
        <w:t>, L 16/1994). Kuluttajansuojalainsäädännöllä säännellään pakottavasti ostajan ja myyjän velvollisuudet virhe- ja viivästystilanteissa, koti- ja posti myynnissä sekä kulutus luotoissa ja monissa muissa kuluttajan asemalle tyypillisissä tilanteissa. Kuluttajansuojaoikeus on muodostunut keskeiseksi myös Euroopan yhteisen EU-oikeuden kehityksessä.</w:t>
      </w:r>
    </w:p>
    <w:p w:rsidR="004D2E9C" w:rsidRPr="00941AE0" w:rsidRDefault="007D240A" w:rsidP="00941AE0">
      <w:pPr>
        <w:jc w:val="both"/>
        <w:rPr>
          <w:color w:val="4D4D4D"/>
          <w:sz w:val="18"/>
          <w:szCs w:val="20"/>
        </w:rPr>
      </w:pPr>
      <w:hyperlink r:id="rId135" w:anchor="//Regulation/Regulation/Yr501/Yr501_L6//">
        <w:r w:rsidR="00A02293" w:rsidRPr="00941AE0">
          <w:rPr>
            <w:color w:val="0000FF"/>
            <w:sz w:val="18"/>
            <w:szCs w:val="20"/>
          </w:rPr>
          <w:t>KSL 6 luku</w:t>
        </w:r>
      </w:hyperlink>
      <w:r w:rsidR="00A02293" w:rsidRPr="00941AE0">
        <w:rPr>
          <w:color w:val="4D4D4D"/>
          <w:sz w:val="18"/>
          <w:szCs w:val="20"/>
        </w:rPr>
        <w:t xml:space="preserve"> muutettu lailla 30.12.2013/1211, voimaan 13.6.2014.Valmismatkalaki (1079/1994) kumottu matkapalveluyhdistelmistä annetulla lailla </w:t>
      </w:r>
      <w:hyperlink r:id="rId136" w:anchor="//Regulation/Regulation/Yr508///">
        <w:r w:rsidR="00A02293" w:rsidRPr="00941AE0">
          <w:rPr>
            <w:color w:val="0000FF"/>
            <w:sz w:val="18"/>
            <w:szCs w:val="20"/>
          </w:rPr>
          <w:t>14.12.2017/901</w:t>
        </w:r>
      </w:hyperlink>
      <w:r w:rsidR="00A02293" w:rsidRPr="00941AE0">
        <w:rPr>
          <w:color w:val="4D4D4D"/>
          <w:sz w:val="18"/>
          <w:szCs w:val="20"/>
        </w:rPr>
        <w:t>, voimaan 1.7.2018.</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EU-oikeudessa kuluttajansuojasäätelyn taustalla korostuu pyrkimys yhdenmukaisiin kilpailuolosuhteisiin kaikissa jäsenvaltioissa. Kuluttajien suojaamisella ei siten EU:ssa näyttäisi olevan samanlaista itseisarvoista merkitystä yhteiskunnallisena tavoitteena kuin Pohjoismaissa on perinteisesti ollut.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Uusia suojarooleja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30.11.2010.</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Kolmanneksi voidaan puhua uusista suojarooleista. Niissä ratkaiseva ei ole sopimustyyppi vaan sopijapuolen henkilölliset olosuhteet. Useissa laeissa (mm. </w:t>
      </w:r>
      <w:hyperlink r:id="rId137" w:anchor="//Regulation/Regulation/Si410/Si410_P11//">
        <w:r w:rsidRPr="00941AE0">
          <w:rPr>
            <w:color w:val="0000FF"/>
            <w:sz w:val="18"/>
            <w:szCs w:val="20"/>
          </w:rPr>
          <w:t>KorkoL 11</w:t>
        </w:r>
      </w:hyperlink>
      <w:r w:rsidRPr="00941AE0">
        <w:rPr>
          <w:color w:val="4D4D4D"/>
          <w:sz w:val="18"/>
          <w:szCs w:val="20"/>
        </w:rPr>
        <w:t xml:space="preserve"> §, </w:t>
      </w:r>
      <w:hyperlink r:id="rId138" w:anchor="//Regulation/Regulation/Si506/Si506_P2//">
        <w:r w:rsidRPr="00941AE0">
          <w:rPr>
            <w:color w:val="0000FF"/>
            <w:sz w:val="18"/>
            <w:szCs w:val="20"/>
          </w:rPr>
          <w:t>OsamKL 2.2</w:t>
        </w:r>
      </w:hyperlink>
      <w:r w:rsidRPr="00941AE0">
        <w:rPr>
          <w:color w:val="4D4D4D"/>
          <w:sz w:val="18"/>
          <w:szCs w:val="20"/>
        </w:rPr>
        <w:t xml:space="preserve"> §, </w:t>
      </w:r>
      <w:hyperlink r:id="rId139" w:anchor="//Regulation/Regulation/Ra201/Ra201_P39//">
        <w:r w:rsidRPr="00941AE0">
          <w:rPr>
            <w:color w:val="0000FF"/>
            <w:sz w:val="18"/>
            <w:szCs w:val="20"/>
          </w:rPr>
          <w:t>VakSopL 39.3</w:t>
        </w:r>
      </w:hyperlink>
      <w:r w:rsidRPr="00941AE0">
        <w:rPr>
          <w:color w:val="4D4D4D"/>
          <w:sz w:val="18"/>
          <w:szCs w:val="20"/>
        </w:rPr>
        <w:t xml:space="preserve"> § ja </w:t>
      </w:r>
      <w:r w:rsidRPr="00941AE0">
        <w:rPr>
          <w:color w:val="4D4D4D"/>
          <w:sz w:val="18"/>
          <w:szCs w:val="20"/>
          <w:shd w:val="clear" w:color="auto" w:fill="DCDCDC"/>
        </w:rPr>
        <w:t>KSL 7:16.3)</w:t>
      </w:r>
      <w:r w:rsidRPr="00941AE0">
        <w:rPr>
          <w:color w:val="4D4D4D"/>
          <w:sz w:val="18"/>
          <w:szCs w:val="20"/>
        </w:rPr>
        <w:t xml:space="preserve"> on velallisen viivästystä silmällä pitäen säädetty, ettei tavanmukaisia viivästysseuraamuksia voida saattaa voimaan, jos viivästys johtuu velallisen sairaudesta, työttömyydestä tai muusta niihin rinnastettavasta syystä. Muuna syynä on pidetty avioeroa ja työ- tai asuntotilannetta kohdannutta vaikeutta. Kaikissa tapauksissa edellytetään, ettei velallinen ole itse aiheuttanut suoritusestettä, laissa käytetyn ilmaisun mukaan maksun viivästymisen on johtunut maksuvaikeuksista, joihin velallinen on joutunut pääasiallisesti omatta syyttään.</w:t>
      </w:r>
    </w:p>
    <w:p w:rsidR="004D2E9C" w:rsidRPr="00941AE0" w:rsidRDefault="00A02293" w:rsidP="00941AE0">
      <w:pPr>
        <w:jc w:val="both"/>
        <w:rPr>
          <w:color w:val="4D4D4D"/>
          <w:sz w:val="18"/>
          <w:szCs w:val="20"/>
        </w:rPr>
      </w:pPr>
      <w:r w:rsidRPr="00941AE0">
        <w:rPr>
          <w:color w:val="4D4D4D"/>
          <w:sz w:val="18"/>
          <w:szCs w:val="20"/>
        </w:rPr>
        <w:t xml:space="preserve">KSL 7 luku muutettu lailla 27.8.2010/746, voimaan 1.12.2010. Ks. uusi </w:t>
      </w:r>
      <w:hyperlink r:id="rId140" w:anchor="//Regulation/Regulation/Yr501/Yr501_L7//">
        <w:r w:rsidRPr="00941AE0">
          <w:rPr>
            <w:color w:val="0000FF"/>
            <w:sz w:val="18"/>
            <w:szCs w:val="20"/>
          </w:rPr>
          <w:t>KSL 7 luku</w:t>
        </w:r>
      </w:hyperlink>
      <w:r w:rsidRPr="00941AE0">
        <w:rPr>
          <w:color w:val="4D4D4D"/>
          <w:sz w:val="18"/>
          <w:szCs w:val="20"/>
        </w:rPr>
        <w:t xml:space="preserve"> (Kuluttajaluotot), erit. </w:t>
      </w:r>
      <w:hyperlink r:id="rId141" w:anchor="//Regulation/Regulation/Yr501/Yr501_L7_P33//">
        <w:r w:rsidRPr="00941AE0">
          <w:rPr>
            <w:color w:val="0000FF"/>
            <w:sz w:val="18"/>
            <w:szCs w:val="20"/>
          </w:rPr>
          <w:t>7:33</w:t>
        </w:r>
      </w:hyperlink>
      <w:r w:rsidRPr="00941AE0">
        <w:rPr>
          <w:color w:val="4D4D4D"/>
          <w:sz w:val="18"/>
          <w:szCs w:val="20"/>
        </w:rPr>
        <w:t xml:space="preserve"> ja </w:t>
      </w:r>
      <w:hyperlink r:id="rId142" w:anchor="//Regulation/Regulation/Yr501/Yr501_L7_P34//">
        <w:r w:rsidRPr="00941AE0">
          <w:rPr>
            <w:color w:val="0000FF"/>
            <w:sz w:val="18"/>
            <w:szCs w:val="20"/>
          </w:rPr>
          <w:t>7:34</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Samanlainen tarvesuuntautunut suojarooli on säädetty yleisesti vahingonkorvausoikeudessa. </w:t>
      </w:r>
      <w:hyperlink r:id="rId143" w:anchor="//Regulation/Regulation/Si301/Si301_L2//">
        <w:r w:rsidRPr="00941AE0">
          <w:rPr>
            <w:color w:val="0000FF"/>
            <w:sz w:val="18"/>
            <w:szCs w:val="20"/>
          </w:rPr>
          <w:t>VahL 2:1</w:t>
        </w:r>
      </w:hyperlink>
      <w:r w:rsidRPr="00941AE0">
        <w:rPr>
          <w:color w:val="4D4D4D"/>
          <w:sz w:val="18"/>
          <w:szCs w:val="20"/>
        </w:rPr>
        <w:t>:n 2 momentin yleisen sovittelusäännöksen mukaan vahingonkorvausta voidaan sovitella, jos korvausvelvollisuus harkitaan kohtuuttoman raskaaksi ottaen huomioon vahinkoa aiheuttaneen ja vahingon kärsineen varallisuusolot ja muut olosuhteet.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Sosiaalinen suorituseste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Kaikista mainituista tilanteista on käytetty sosiaalisen suoritusesteen käsitettä. Yksityishenkilön velkajärjestely liitetään yleensä mainitun käsitteen alaiseksi.</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Sääntelykohtuus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Suojarooleille ja heikompaa suojaavalle ns. sosiaaliselle siviilioikeudelle ovat tunnusomaista laissa säännellyt tilanteet ja oikeusasemat. Sääntelyn tulosta on kutsuttu sääntelykohtuudeksi. Se koskee sopimuspuolten yhdenvertaisuutta laissa säännellyn rooliepätasapainon vallitessa.</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28" w:name="_cdjv0gnqfpnc" w:colFirst="0" w:colLast="0"/>
      <w:bookmarkEnd w:id="28"/>
      <w:r w:rsidRPr="00941AE0">
        <w:rPr>
          <w:b/>
          <w:color w:val="4D4D4D"/>
          <w:sz w:val="20"/>
          <w:szCs w:val="22"/>
        </w:rPr>
        <w:t>Sopimusten sovittelu</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Sovittelukohtuus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Toinen päätapaus koskee sovittelukohtuutta ja perustuu yleisluontoisiin sovittelusäännöksiin, joiden yksityiskohtaiset kriteerit on jätetty oikeuskäytännön kehiteltäviksi. Yleinen sovittelusäännös sisältyy </w:t>
      </w:r>
      <w:hyperlink r:id="rId144" w:anchor="//Regulation/Regulation/Si402/Si402_P36//">
        <w:r w:rsidRPr="00941AE0">
          <w:rPr>
            <w:color w:val="0000FF"/>
            <w:sz w:val="18"/>
            <w:szCs w:val="20"/>
          </w:rPr>
          <w:t>OikTL 36</w:t>
        </w:r>
      </w:hyperlink>
      <w:r w:rsidRPr="00941AE0">
        <w:rPr>
          <w:color w:val="4D4D4D"/>
          <w:sz w:val="18"/>
          <w:szCs w:val="20"/>
        </w:rPr>
        <w:t xml:space="preserve"> §:ään (ks. jakso </w:t>
      </w:r>
      <w:hyperlink r:id="rId145" w:anchor="/kohta:I((20)L((c4)HT((d6)KOHDAT(:3.((20)Siviilioikeuden((20)yleiset((20)periaatteet(:Kohtuus(:Oikeustoimen((20)sovittelu/piste:t13Y">
        <w:r w:rsidRPr="00941AE0">
          <w:rPr>
            <w:color w:val="0000FF"/>
            <w:sz w:val="18"/>
            <w:szCs w:val="20"/>
          </w:rPr>
          <w:t>Oikeustoimen sovittelu</w:t>
        </w:r>
      </w:hyperlink>
      <w:r w:rsidRPr="00941AE0">
        <w:rPr>
          <w:color w:val="4D4D4D"/>
          <w:sz w:val="18"/>
          <w:szCs w:val="20"/>
        </w:rPr>
        <w:t xml:space="preserve">). Sen mukaan oikeustoimen ehtoa voidaan sovitella tai se voidaan jättää huomioon ottamatta, jos se on kohtuuton tai sen soveltaminen johtaisi kohtuuttomuuteen. Vastaavansisältöinen säännös sisältyy </w:t>
      </w:r>
      <w:r w:rsidRPr="00941AE0">
        <w:rPr>
          <w:color w:val="4D4D4D"/>
          <w:sz w:val="18"/>
          <w:szCs w:val="20"/>
          <w:shd w:val="clear" w:color="auto" w:fill="DCDCDC"/>
        </w:rPr>
        <w:t>kuluttajansuojalain 4 luvun 1 §:ään</w:t>
      </w:r>
      <w:r w:rsidRPr="00941AE0">
        <w:rPr>
          <w:color w:val="4D4D4D"/>
          <w:sz w:val="18"/>
          <w:szCs w:val="20"/>
        </w:rPr>
        <w:t xml:space="preserve">. Kohtuullisuuden kriteereistä ja sovittelusta on voimassa lisäksi useita erityissäännöksiä, kuten </w:t>
      </w:r>
      <w:hyperlink r:id="rId146" w:anchor="//Regulation/Regulation/Si201/Si201_P103b//">
        <w:r w:rsidRPr="00941AE0">
          <w:rPr>
            <w:color w:val="0000FF"/>
            <w:sz w:val="18"/>
            <w:szCs w:val="20"/>
          </w:rPr>
          <w:t>avioliittolain (AL, 234/1929) 103 b</w:t>
        </w:r>
      </w:hyperlink>
      <w:r w:rsidRPr="00941AE0">
        <w:rPr>
          <w:color w:val="4D4D4D"/>
          <w:sz w:val="18"/>
          <w:szCs w:val="20"/>
        </w:rPr>
        <w:t xml:space="preserve"> §, joka koskee ositussopimusten sovittelua).</w:t>
      </w:r>
    </w:p>
    <w:p w:rsidR="004D2E9C" w:rsidRPr="00941AE0" w:rsidRDefault="007D240A" w:rsidP="00941AE0">
      <w:pPr>
        <w:jc w:val="both"/>
        <w:rPr>
          <w:color w:val="4D4D4D"/>
          <w:sz w:val="18"/>
          <w:szCs w:val="20"/>
        </w:rPr>
      </w:pPr>
      <w:hyperlink r:id="rId147" w:anchor="//Regulation/Regulation/Yr501/Yr501_L4//">
        <w:r w:rsidR="00A02293" w:rsidRPr="00941AE0">
          <w:rPr>
            <w:color w:val="0000FF"/>
            <w:sz w:val="18"/>
            <w:szCs w:val="20"/>
          </w:rPr>
          <w:t>KSL 4:1</w:t>
        </w:r>
      </w:hyperlink>
      <w:r w:rsidR="00A02293" w:rsidRPr="00941AE0">
        <w:rPr>
          <w:color w:val="4D4D4D"/>
          <w:sz w:val="18"/>
          <w:szCs w:val="20"/>
        </w:rPr>
        <w:t xml:space="preserve"> muutettu lailla 26.4.2019/596, voimaan 1.9.2019.</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Yhdenvertaisuus sovittelussa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Sovittelua koskeva periaatesuuntautunut sääntely ja kohtuusperiaate liittyvät sopijapuolten yhdenvertaisuuteen sikäli, että laissa mainittu ”osapuolten asema” viittaa juuri heidän taloudelliseen ja tiedolliseen epätasavertaisuuteensa. Seikka on </w:t>
      </w:r>
      <w:hyperlink r:id="rId148" w:anchor="//Regulation/Regulation/Si402/Si402_P36//">
        <w:r w:rsidRPr="00941AE0">
          <w:rPr>
            <w:color w:val="0000FF"/>
            <w:sz w:val="18"/>
            <w:szCs w:val="20"/>
          </w:rPr>
          <w:t>OikTL 36</w:t>
        </w:r>
      </w:hyperlink>
      <w:r w:rsidRPr="00941AE0">
        <w:rPr>
          <w:color w:val="4D4D4D"/>
          <w:sz w:val="18"/>
          <w:szCs w:val="20"/>
        </w:rPr>
        <w:t xml:space="preserve"> §:n sovittelusäännöksen kannalta keskeinen: pääsääntönä voidaan pitää sitä, että kaikissa suhteissa tasavertaisten osapuolten välistä sopimusta on kohtuullistettava harkiten ja vain silloin, kun käsillä on todella merkittävä sopimussuoritteiden epätasapaino (ks. </w:t>
      </w:r>
      <w:hyperlink r:id="rId149" w:anchor="//Bill/HE/1981%2F241///">
        <w:r w:rsidRPr="00941AE0">
          <w:rPr>
            <w:color w:val="0000FF"/>
            <w:sz w:val="18"/>
            <w:szCs w:val="20"/>
          </w:rPr>
          <w:t>HE 241/1981 vp</w:t>
        </w:r>
      </w:hyperlink>
      <w:r w:rsidRPr="00941AE0">
        <w:rPr>
          <w:color w:val="4D4D4D"/>
          <w:sz w:val="18"/>
          <w:szCs w:val="20"/>
        </w:rPr>
        <w:t>, s. 14).</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Voidaan myös sanoa, että tasavertaiset osapuolet voivat ottaa haluamansa sopimusriskin, jota ei pitäisi jälkeenpäin sovitella (</w:t>
      </w:r>
      <w:hyperlink r:id="rId150" w:anchor="//Judgment/KkoJudgment/%252FOT%252FKKO%252F1982%252Fii192.xml///">
        <w:r w:rsidRPr="00941AE0">
          <w:rPr>
            <w:color w:val="0000FF"/>
            <w:sz w:val="18"/>
            <w:szCs w:val="20"/>
          </w:rPr>
          <w:t>KKO 1982 II 192</w:t>
        </w:r>
      </w:hyperlink>
      <w:r w:rsidRPr="00941AE0">
        <w:rPr>
          <w:color w:val="4D4D4D"/>
          <w:sz w:val="18"/>
          <w:szCs w:val="20"/>
        </w:rPr>
        <w:t xml:space="preserve"> ja </w:t>
      </w:r>
      <w:hyperlink r:id="rId151" w:anchor="//Judgment/KkoJudgment/%252FOT%252FKKO%252F1983%252Fii78.xml///">
        <w:r w:rsidRPr="00941AE0">
          <w:rPr>
            <w:color w:val="0000FF"/>
            <w:sz w:val="18"/>
            <w:szCs w:val="20"/>
          </w:rPr>
          <w:t>KKO 1983 II 78</w:t>
        </w:r>
      </w:hyperlink>
      <w:r w:rsidRPr="00941AE0">
        <w:rPr>
          <w:color w:val="4D4D4D"/>
          <w:sz w:val="18"/>
          <w:szCs w:val="20"/>
        </w:rPr>
        <w:t xml:space="preserve"> ja ja </w:t>
      </w:r>
      <w:hyperlink r:id="rId152" w:anchor="//Judgment/KkoJudgment/%252FOT%252FKKO%252F1996%252F27.xml///">
        <w:r w:rsidRPr="00941AE0">
          <w:rPr>
            <w:color w:val="0000FF"/>
            <w:sz w:val="18"/>
            <w:szCs w:val="20"/>
          </w:rPr>
          <w:t>KKO 1996:27</w:t>
        </w:r>
      </w:hyperlink>
      <w:r w:rsidRPr="00941AE0">
        <w:rPr>
          <w:color w:val="4D4D4D"/>
          <w:sz w:val="18"/>
          <w:szCs w:val="20"/>
        </w:rPr>
        <w:t>). Erityisesti tämä koskee ammattimaista liiketoimintaa. Tästä näkökulmasta on ymmärrettävää, että erityisesti pitkäkestoisissa sopimuksissa muuttuneet olosuhteet voivat olla perusteena sopimuksen kohtuullistamiseen osapuolten tasavertaisuudesta riippumatta. Mainitut linjat näkyvät korkeimman oikeuden ratkaisukäytännöstä. Muuttuneitten olosuhteiden yhteydessä osapuolten epätasavertaisuutta ei tarvitse perustella.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153" w:anchor="//Judgment/KkoJudgment/%252FOT%252FKKO%252F1990%252F138.xml///">
        <w:r w:rsidRPr="00941AE0">
          <w:rPr>
            <w:color w:val="0000FF"/>
            <w:sz w:val="18"/>
            <w:szCs w:val="20"/>
          </w:rPr>
          <w:t>KKO 1990:138</w:t>
        </w:r>
      </w:hyperlink>
      <w:r w:rsidRPr="00941AE0">
        <w:rPr>
          <w:color w:val="218A21"/>
          <w:sz w:val="18"/>
          <w:szCs w:val="20"/>
        </w:rPr>
        <w:t>. Tapauksessa oli kysymys pitkäkestoisen sähkötoimitussopimuksen maksuehdon sovittelusta muuttuneiden olosuhteiden johdosta. Ehtoa, jonka mukaan tietyn vuotuisen ilmaissähkön ylittävästä sähköstä oli suoritettava maksu yleistariffia korkeamman tilapäisen tariffin maksuehtojen mukaan, soviteltiin, koska se sähkön lisääntyneen käytön vuoksi johti kohtuuttomaan lopputulokseen.</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Sopimusten sovittelu liikesuhteissa saattaa myös tulla ajankohtaiseksi tilanteissa, joissa toisen sopijapuolen mahdollisuudet päästä oikeuksiinsa muutoin liiaksi rajoittuisivat. (Ks. </w:t>
      </w:r>
      <w:hyperlink r:id="rId154" w:anchor="//Judgment/KkoJudgment/%252FOT%252FKKO%252F2003%252F60.xml///">
        <w:r w:rsidRPr="00941AE0">
          <w:rPr>
            <w:color w:val="0000FF"/>
            <w:sz w:val="18"/>
            <w:szCs w:val="20"/>
          </w:rPr>
          <w:t>KKO 2003:60</w:t>
        </w:r>
      </w:hyperlink>
      <w:r w:rsidRPr="00941AE0">
        <w:rPr>
          <w:color w:val="4D4D4D"/>
          <w:sz w:val="18"/>
          <w:szCs w:val="20"/>
        </w:rPr>
        <w:t>)</w:t>
      </w:r>
    </w:p>
    <w:p w:rsidR="004D2E9C" w:rsidRPr="00941AE0" w:rsidRDefault="00A02293" w:rsidP="00941AE0">
      <w:pPr>
        <w:pStyle w:val="Otsikko4"/>
        <w:keepNext w:val="0"/>
        <w:keepLines w:val="0"/>
        <w:spacing w:before="220" w:after="0" w:line="327" w:lineRule="auto"/>
        <w:jc w:val="both"/>
        <w:rPr>
          <w:b/>
          <w:color w:val="4D4D4D"/>
          <w:sz w:val="20"/>
          <w:szCs w:val="22"/>
        </w:rPr>
      </w:pPr>
      <w:bookmarkStart w:id="29" w:name="_1m8bbhm84rmg" w:colFirst="0" w:colLast="0"/>
      <w:bookmarkEnd w:id="29"/>
      <w:r w:rsidRPr="00941AE0">
        <w:rPr>
          <w:color w:val="0000FF"/>
          <w:sz w:val="20"/>
          <w:szCs w:val="22"/>
        </w:rPr>
        <w:t xml:space="preserve">► </w:t>
      </w:r>
      <w:r w:rsidRPr="00941AE0">
        <w:rPr>
          <w:b/>
          <w:color w:val="4D4D4D"/>
          <w:sz w:val="20"/>
          <w:szCs w:val="22"/>
        </w:rPr>
        <w:t>Lojaliteettiperiaate</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Edellä mainituissa suojarooleissa kysymys on useimmiten taloudellisesta yhdenvertaisuudesta. Tarve sovitteluun voi aiheuttua taloudellisen epätasavertaisuuden ohella tiedollisesta epätasavertaisuudesta. Kolmas näkökohta liittyy lojaliteettiperiaatteeseen. Siinä onkin tyypillisesti kysymys tiedollisesta yhdenvertaisuudesta.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Lojaliteettiperiaatteen mukaan sopijapuoli on käyttäytymisessään velvollinen ottamaan huomioon vastapuolen perustellut odotukset (ks. jakso </w:t>
      </w:r>
      <w:hyperlink r:id="rId155" w:anchor="/kohta:I((20)L((c4)HT((d6)KOHDAT(:3.((20)Siviilioikeuden((20)yleiset((20)periaatteet(:Lojaliteettivelvollisuus((20)ja((20)tiedonantovelvollisuus/piste:t1Au">
        <w:r w:rsidRPr="00941AE0">
          <w:rPr>
            <w:color w:val="0000FF"/>
            <w:sz w:val="18"/>
            <w:szCs w:val="20"/>
          </w:rPr>
          <w:t>Lojaliteettivelvollisuus ja tiedonantovelvollisuus</w:t>
        </w:r>
      </w:hyperlink>
      <w:r w:rsidRPr="00941AE0">
        <w:rPr>
          <w:color w:val="4D4D4D"/>
          <w:sz w:val="18"/>
          <w:szCs w:val="20"/>
        </w:rPr>
        <w:t>). Lojaliteettiperiaate korostuu pitkän keston sopimuksissa (franchising, joint venture, alihankintasopimukset, yhteistyösopimukset) ja usein myös henkilökohtaisissa sopimussuhteissa (avoimen yhtiön sopimus, kustannussopimus). Sopimuslojaliteetin tuntomerkkejä ovat yhteinen päämäärä, luottamus ja yhteinen toiminta: mitä kauemmin yhteinen toiminta on jatkunut, sen perustellummin sopijapuoli voi odottaa vastapuolen lojaalia käyttäytymistä.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Tiedonantovelvollisuus</w:t>
      </w:r>
    </w:p>
    <w:p w:rsidR="004D2E9C" w:rsidRPr="00941AE0" w:rsidRDefault="004D2E9C" w:rsidP="00941AE0">
      <w:pPr>
        <w:jc w:val="both"/>
        <w:rPr>
          <w:sz w:val="20"/>
        </w:rPr>
      </w:pPr>
    </w:p>
    <w:p w:rsidR="004D2E9C" w:rsidRPr="00941AE0" w:rsidRDefault="00A02293" w:rsidP="00941AE0">
      <w:pPr>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Yhdenvertaisuuden näkökulmasta sopimuslojaliteetti pelkistyy monesti havainnollisesti tiedonantovelvollisuuteen. Tällöin kysymys on usein korostetusti osapuolten tiedollisesta epätasavertaisuudesta, kuten ratkaisuissa </w:t>
      </w:r>
      <w:hyperlink r:id="rId156" w:anchor="//Judgment/KkoJudgment/%252FOT%252FKKO%252F1993%252F130.xml///">
        <w:r w:rsidRPr="00941AE0">
          <w:rPr>
            <w:color w:val="0000FF"/>
            <w:sz w:val="18"/>
            <w:szCs w:val="20"/>
          </w:rPr>
          <w:t>KKO 1993:130</w:t>
        </w:r>
      </w:hyperlink>
      <w:r w:rsidRPr="00941AE0">
        <w:rPr>
          <w:color w:val="4D4D4D"/>
          <w:sz w:val="18"/>
          <w:szCs w:val="20"/>
        </w:rPr>
        <w:t xml:space="preserve"> ja </w:t>
      </w:r>
      <w:hyperlink r:id="rId157" w:anchor="//Judgment/KkoJudgment/%252FOT%252FKKO%252F2007%252F72.xml///">
        <w:r w:rsidRPr="00941AE0">
          <w:rPr>
            <w:color w:val="0000FF"/>
            <w:sz w:val="18"/>
            <w:szCs w:val="20"/>
          </w:rPr>
          <w:t>KKO 2007:72</w:t>
        </w:r>
      </w:hyperlink>
      <w:r w:rsidRPr="00941AE0">
        <w:rPr>
          <w:color w:val="4D4D4D"/>
          <w:sz w:val="18"/>
          <w:szCs w:val="20"/>
        </w:rPr>
        <w:t>. Edellisessä osapuolina olivat taloudellisesti epäilemättä tasavertaiset satamaurakoitsija X ja Hangon kaupunki, jälkimmäisessä liikeyritys Y ja sitä luotottanut pankki Z. Tapauksiin ei soveltunut sopimusvapaus siinä merkityksessä, että tasavertaiset osapuolet voivat ottaa tahtomansa riskin. Itse asiassa myös taloudellispainotteiset seikat puolsivat molemmissa tilanteissa toisenlaista oikeusajatusta: se, jolla informaatio oli helpoimmin saatavissa, oli velvollinen tiedottamaan siitä toiselle osapuolelle silloin kun oli selvää, että informaatiolla olisi ollut olennainen merkitys vastapuolen (liiketoiminta)harkinnalle.</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Vastaavaa perusajatusta voidaan usein soveltaa myötävaikutusvelvollisuuteen. Esimerkiksi se osapuoli, joka voi vaivattomimmin huolehtia tavarasta, voi olla velvollinen sen tekemään, vaikka tavara siirtyy toisen riskipiiriin, jos kyseinen osapuoli on havainnut, että toinen osapuoli ei ole tietoinen riskistä tai jos häntä on kohdannut ylivoimainen este.</w:t>
      </w:r>
    </w:p>
    <w:p w:rsidR="004D2E9C" w:rsidRPr="00941AE0" w:rsidRDefault="00A02293" w:rsidP="00941AE0">
      <w:pPr>
        <w:spacing w:before="60" w:after="20"/>
        <w:jc w:val="both"/>
        <w:rPr>
          <w:b/>
          <w:color w:val="4D4D4D"/>
          <w:sz w:val="18"/>
          <w:szCs w:val="20"/>
        </w:rPr>
      </w:pPr>
      <w:r w:rsidRPr="00941AE0">
        <w:rPr>
          <w:b/>
          <w:color w:val="4D4D4D"/>
          <w:sz w:val="18"/>
          <w:szCs w:val="20"/>
        </w:rPr>
        <w:t>Yhteenvetoa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Sopimusvapaus, omistajan täysvalta ja yleinen vastuuvapaus ovat olleet viime vuosisadan lisääntyvän sääntelyn kohteena. Sääntelyn juuret ovat yhtäältä markkinamekanismin sääntelytarpeessa ja toisaalta tiettyjen reaalisten perusmahdollisuuksien ja perusoikeuksien takaamisessa jokaiselle kansalaiselle. Tämä ajattelutapa on pikemmin vahvistumassa kuin heikkenemässä. Sen vuoksi sopimusvapauden, omistajan täysvallan ja yleisen vastuuvapauden merkitys varallisuusoikeuden järjestelmän lähtökohtina on suhteellistunut.</w:t>
      </w:r>
    </w:p>
    <w:p w:rsidR="004D2E9C" w:rsidRPr="00941AE0" w:rsidRDefault="00A02293" w:rsidP="00941AE0">
      <w:pPr>
        <w:spacing w:before="60" w:after="20"/>
        <w:jc w:val="both"/>
        <w:rPr>
          <w:b/>
          <w:color w:val="4D4D4D"/>
          <w:sz w:val="18"/>
          <w:szCs w:val="20"/>
        </w:rPr>
      </w:pPr>
      <w:r w:rsidRPr="00941AE0">
        <w:rPr>
          <w:b/>
          <w:color w:val="4D4D4D"/>
          <w:sz w:val="18"/>
          <w:szCs w:val="20"/>
        </w:rPr>
        <w:t>Perusoikeuksien näkökulma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Kansalaisten perusoikeuksia koskevassa keskustelussakin on tähdennetty, että sellaiset oikeussuhteet, jotka eivät perustu aitoon vuorovaikutukseen ja tasavertaisiin mahdollisuuksiin arvioida suhteen merkitystä, eivät ole sopusoinnussa heikomman osapuolen perusoikeuksien kunnioittamisen, suojaamisen ja toteuttamisen kanssa. Esimerkkeinä on mainittu pankki- ja vakuutuspalvelut myös siksi, ettei niiden ulkopuolelle jättäytyminen ole realistinen vaihtoehto nykyisessä yhteiskunnassa (ks. Nybergh 2004). Näissä tapauksissa yksilöllä on myös perusteltu oikeus odottaa, että häntä kohdellaan asianmukaisella tavalla. Vaatimukset asianmukaisesta ja viivytyksettömästä päätöksentekomenettelystä, asianmukaisesta kuulemisesta ja päätöksen perustelemisesta voidaan kohdistaa näihin muodollisesti ainakin sellaisiin yksityisiin toimijoihin, joita koskee sopimuspakko (perusoikeuksien ns. horisontaalivaikutus).</w:t>
      </w:r>
    </w:p>
    <w:p w:rsidR="004D2E9C" w:rsidRPr="00941AE0" w:rsidRDefault="00A02293" w:rsidP="00941AE0">
      <w:pPr>
        <w:pStyle w:val="Otsikko2"/>
        <w:keepNext w:val="0"/>
        <w:keepLines w:val="0"/>
        <w:spacing w:before="340" w:after="0" w:line="211" w:lineRule="auto"/>
        <w:jc w:val="both"/>
        <w:rPr>
          <w:color w:val="4D4D4D"/>
          <w:szCs w:val="34"/>
        </w:rPr>
      </w:pPr>
      <w:bookmarkStart w:id="30" w:name="_n7dkdc2onxx0" w:colFirst="0" w:colLast="0"/>
      <w:bookmarkEnd w:id="30"/>
      <w:r w:rsidRPr="00941AE0">
        <w:rPr>
          <w:color w:val="0000FF"/>
          <w:szCs w:val="34"/>
        </w:rPr>
        <w:t xml:space="preserve">► </w:t>
      </w:r>
      <w:r w:rsidRPr="00941AE0">
        <w:rPr>
          <w:color w:val="4D4D4D"/>
          <w:szCs w:val="34"/>
        </w:rPr>
        <w:t>Julkisuusperiaate ja vilpittömän mielen suoja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Jarmo Tuomisto</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31" w:name="_le6bw0wpj957" w:colFirst="0" w:colLast="0"/>
      <w:bookmarkEnd w:id="31"/>
      <w:r w:rsidRPr="00941AE0">
        <w:rPr>
          <w:color w:val="4D4D4D"/>
          <w:sz w:val="24"/>
          <w:szCs w:val="26"/>
        </w:rPr>
        <w:t>Julkisuusperiaate</w:t>
      </w:r>
    </w:p>
    <w:p w:rsidR="004D2E9C" w:rsidRPr="00941AE0" w:rsidRDefault="00A02293" w:rsidP="00941AE0">
      <w:pPr>
        <w:spacing w:before="200" w:after="20"/>
        <w:jc w:val="both"/>
        <w:rPr>
          <w:b/>
          <w:color w:val="4D4D4D"/>
          <w:sz w:val="18"/>
          <w:szCs w:val="20"/>
        </w:rPr>
      </w:pPr>
      <w:r w:rsidRPr="00941AE0">
        <w:rPr>
          <w:b/>
          <w:color w:val="4D4D4D"/>
          <w:sz w:val="18"/>
          <w:szCs w:val="20"/>
        </w:rPr>
        <w:t>Merkityssisältö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Varallisuusoikeudellisella julkisuusperiaatteella on perinteisesti ollut keskeinen merkitys nimenomaan esineoikeudessa. Laajassa merkityksessä julkisuusperiaatteella on tarkoitettu ylimalkaan pyrkimystä edistää ulkopuolisia sitovien varallisuusoikeuksien havaittavuutta. Julkisuutta voidaan edistää esimerkiksi käyttäytymisnormein, jotka velvoittavat osapuolia ryhtymään julkisuutta tuottaviin toimiin. Tässä yhteydessä julkisuusperiaatteen käsitettä käytetään kuitenkin suppeammassa merkityksessä. Suppeassa merkityksessä julkisuusperiaate merkitsee, että oikeusperusteen sitovuus sellaisia sivullistahoja kuin toisen osapuolen myöhempiä velkojia ja luovutuksensaajia kohtaan kytketään johonkin julkisuutta tuottavaan toimenpiteeseen. Sivulliset voivat tuolloin luottaa siihen, että todellinen oikeustila vastaa heille ulkoisten seikkojen perusteella syntynyttä kuvaa (ks. Zitting – Rautiala 1982, s. 53 – 55; Tepora 1984, s. 504 – 505, Tuomisto 1993, s. 58 – 59 ja Kartio 2001, s. 124).</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Kun julkistaminen on edellytyksenä suojalle myöhempiä velkojia ja luovutuksensaajia vastaan, kysymys on julkisuuden merkityksestä ns. aikaprioriteettia turvaavana tekijänä. Ensin suoritetun oikeustoimen sitovuus toisen osapuolen myöhempiä velkojia ja luovutuksensaajia kohtaan edellyttää tällöin paitsi tavallisesti oikeustoimen kohdistumista yksilöityyn objektiin myös tiettyä julkistamistointa.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Mikäli julkistamisen vaikutuksia tarkastellaan luottamuksensuojan näkökulmasta, julkistaminen tai sen puutteet näyttäytyvät osana edellytyksiä, joilla aikaisemmin perustettu oikeus lakkaa eli tapahtuu ns. ekstinktio. Esimerkiksi myöhemmän luovutuksensaajan tai panttivelkojan luottamusta vastapuolen luovutus- tai panttauskompetenssiin suojataan, jos aikaisempaa luovutus- tai panttaussopimusta ei ole julkistettu asianmukaisella tavalla. Lisäedellytyksenä luottamuksensuojan saamiselle on normaalisti, että myöhempi luovutus tai panttaus on puolestaan julkistettu asianmukaisesti.</w:t>
      </w:r>
    </w:p>
    <w:p w:rsidR="004D2E9C" w:rsidRPr="00941AE0" w:rsidRDefault="00A02293" w:rsidP="00941AE0">
      <w:pPr>
        <w:spacing w:before="60" w:after="20"/>
        <w:jc w:val="both"/>
        <w:rPr>
          <w:b/>
          <w:color w:val="4D4D4D"/>
          <w:sz w:val="18"/>
          <w:szCs w:val="20"/>
        </w:rPr>
      </w:pPr>
      <w:r w:rsidRPr="00941AE0">
        <w:rPr>
          <w:b/>
          <w:color w:val="4D4D4D"/>
          <w:sz w:val="18"/>
          <w:szCs w:val="20"/>
        </w:rPr>
        <w:t>Julkistamiskeinot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26.4.2019.</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Julkisuuden tuottamisen perinteisiä välineitä ovat oikeustoimien </w:t>
      </w:r>
      <w:r w:rsidRPr="00941AE0">
        <w:rPr>
          <w:i/>
          <w:color w:val="4D4D4D"/>
          <w:sz w:val="18"/>
          <w:szCs w:val="20"/>
        </w:rPr>
        <w:t>määrämuotoisuus</w:t>
      </w:r>
      <w:r w:rsidRPr="00941AE0">
        <w:rPr>
          <w:color w:val="4D4D4D"/>
          <w:sz w:val="18"/>
          <w:szCs w:val="20"/>
        </w:rPr>
        <w:t xml:space="preserve"> sekä esineiden </w:t>
      </w:r>
      <w:r w:rsidRPr="00941AE0">
        <w:rPr>
          <w:i/>
          <w:color w:val="4D4D4D"/>
          <w:sz w:val="18"/>
          <w:szCs w:val="20"/>
        </w:rPr>
        <w:t>hallinta</w:t>
      </w:r>
      <w:r w:rsidRPr="00941AE0">
        <w:rPr>
          <w:color w:val="4D4D4D"/>
          <w:sz w:val="18"/>
          <w:szCs w:val="20"/>
        </w:rPr>
        <w:t xml:space="preserve"> ja </w:t>
      </w:r>
      <w:r w:rsidRPr="00941AE0">
        <w:rPr>
          <w:i/>
          <w:color w:val="4D4D4D"/>
          <w:sz w:val="18"/>
          <w:szCs w:val="20"/>
        </w:rPr>
        <w:t>hallinnan siirtyminen</w:t>
      </w:r>
      <w:r w:rsidRPr="00941AE0">
        <w:rPr>
          <w:color w:val="4D4D4D"/>
          <w:sz w:val="18"/>
          <w:szCs w:val="20"/>
        </w:rPr>
        <w:t xml:space="preserve">. Keskeisesti julkisuuden tuottamiseen tähtäävä muotovaatimus koskee esimerkiksi kiinteistön luovutusta </w:t>
      </w:r>
      <w:hyperlink r:id="rId158" w:anchor="//Regulation/Regulation/Si601/Si601_L2//">
        <w:r w:rsidRPr="00941AE0">
          <w:rPr>
            <w:color w:val="0000FF"/>
            <w:sz w:val="18"/>
            <w:szCs w:val="20"/>
          </w:rPr>
          <w:t>MK 2:1</w:t>
        </w:r>
      </w:hyperlink>
      <w:r w:rsidRPr="00941AE0">
        <w:rPr>
          <w:color w:val="4D4D4D"/>
          <w:sz w:val="18"/>
          <w:szCs w:val="20"/>
        </w:rPr>
        <w:t xml:space="preserve">:n mukaan. Hallinnan siirto taas on julkisuutta tuottava lisätoimi esimerkiksi arvopaperien luovutuksessa sekä irtaimen omaisuuden panttauksessa ja lahjoituksessa </w:t>
      </w:r>
      <w:hyperlink r:id="rId159" w:anchor="//Regulation/Regulation/Si406/Si406_P10//">
        <w:r w:rsidRPr="00941AE0">
          <w:rPr>
            <w:color w:val="0000FF"/>
            <w:sz w:val="18"/>
            <w:szCs w:val="20"/>
          </w:rPr>
          <w:t>velkakirjalain (622/1947, VKL) 10</w:t>
        </w:r>
      </w:hyperlink>
      <w:r w:rsidRPr="00941AE0">
        <w:rPr>
          <w:color w:val="4D4D4D"/>
          <w:sz w:val="18"/>
          <w:szCs w:val="20"/>
        </w:rPr>
        <w:t xml:space="preserve"> ja </w:t>
      </w:r>
      <w:hyperlink r:id="rId160" w:anchor="//Regulation/Regulation/Si406/Si406_P22//">
        <w:r w:rsidRPr="00941AE0">
          <w:rPr>
            <w:color w:val="0000FF"/>
            <w:sz w:val="18"/>
            <w:szCs w:val="20"/>
          </w:rPr>
          <w:t>22</w:t>
        </w:r>
      </w:hyperlink>
      <w:r w:rsidRPr="00941AE0">
        <w:rPr>
          <w:color w:val="4D4D4D"/>
          <w:sz w:val="18"/>
          <w:szCs w:val="20"/>
        </w:rPr>
        <w:t xml:space="preserve"> §:n, osakeyhtiölain (624/2006) </w:t>
      </w:r>
      <w:hyperlink r:id="rId161" w:anchor="//Regulation/Regulation/Yr103/Yr103_L3_P13//">
        <w:r w:rsidRPr="00941AE0">
          <w:rPr>
            <w:color w:val="0000FF"/>
            <w:sz w:val="18"/>
            <w:szCs w:val="20"/>
          </w:rPr>
          <w:t>3 luvun 13</w:t>
        </w:r>
      </w:hyperlink>
      <w:r w:rsidRPr="00941AE0">
        <w:rPr>
          <w:color w:val="4D4D4D"/>
          <w:sz w:val="18"/>
          <w:szCs w:val="20"/>
        </w:rPr>
        <w:t xml:space="preserve"> §:n sekä </w:t>
      </w:r>
      <w:hyperlink r:id="rId162" w:anchor="//Regulation/Regulation/Si510/Si510_P2//">
        <w:r w:rsidRPr="00941AE0">
          <w:rPr>
            <w:color w:val="0000FF"/>
            <w:sz w:val="18"/>
            <w:szCs w:val="20"/>
          </w:rPr>
          <w:t>lahjanlupauslain (625/1947) 2</w:t>
        </w:r>
      </w:hyperlink>
      <w:r w:rsidRPr="00941AE0">
        <w:rPr>
          <w:color w:val="4D4D4D"/>
          <w:sz w:val="18"/>
          <w:szCs w:val="20"/>
        </w:rPr>
        <w:t xml:space="preserve"> ja </w:t>
      </w:r>
      <w:hyperlink r:id="rId163" w:anchor="//Regulation/Regulation/Si510/Si510_P3//">
        <w:r w:rsidRPr="00941AE0">
          <w:rPr>
            <w:color w:val="0000FF"/>
            <w:sz w:val="18"/>
            <w:szCs w:val="20"/>
          </w:rPr>
          <w:t>3.1</w:t>
        </w:r>
      </w:hyperlink>
      <w:r w:rsidRPr="00941AE0">
        <w:rPr>
          <w:color w:val="4D4D4D"/>
          <w:sz w:val="18"/>
          <w:szCs w:val="20"/>
        </w:rPr>
        <w:t xml:space="preserve"> §:n mukaan.</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KKO 1967 II 107: A:n tarkoituksena oli näytetty olleen lahjoittaa pankin tallelokerossa säilyttämänsä rahat sekä velka- ja pankkikirjat määrätyille sukulaisilleen. Lahjoitusta ei katsottu täytetyksi, kun A ei ollut luopunut tallelokeron ja siinä säilyttämiensä varojen hallinnasta.</w:t>
      </w:r>
    </w:p>
    <w:p w:rsidR="004D2E9C" w:rsidRPr="00941AE0" w:rsidRDefault="00A02293" w:rsidP="00941AE0">
      <w:pPr>
        <w:spacing w:before="60" w:after="20"/>
        <w:jc w:val="both"/>
        <w:rPr>
          <w:b/>
          <w:color w:val="4D4D4D"/>
          <w:sz w:val="18"/>
          <w:szCs w:val="20"/>
        </w:rPr>
      </w:pPr>
      <w:r w:rsidRPr="00941AE0">
        <w:rPr>
          <w:b/>
          <w:color w:val="4D4D4D"/>
          <w:sz w:val="18"/>
          <w:szCs w:val="20"/>
        </w:rPr>
        <w:t>Denuntiaatio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Hallinnan siirtoa muistuttava julkistamistoimi on siirto- tai panttausilmoitus eli denuntiaatio. Esimerkiksi tavallisen velkakirjan panttauksen sitovuus pantinantajan muita velkojia kohtaan riippuu </w:t>
      </w:r>
      <w:hyperlink r:id="rId164" w:anchor="//Regulation/Regulation/Si406/Si406_P10//">
        <w:r w:rsidRPr="00941AE0">
          <w:rPr>
            <w:color w:val="0000FF"/>
            <w:sz w:val="18"/>
            <w:szCs w:val="20"/>
          </w:rPr>
          <w:t>VKL 10</w:t>
        </w:r>
      </w:hyperlink>
      <w:r w:rsidRPr="00941AE0">
        <w:rPr>
          <w:color w:val="4D4D4D"/>
          <w:sz w:val="18"/>
          <w:szCs w:val="20"/>
        </w:rPr>
        <w:t xml:space="preserve"> ja </w:t>
      </w:r>
      <w:hyperlink r:id="rId165" w:anchor="//Regulation/Regulation/Si406/Si406_P31//">
        <w:r w:rsidRPr="00941AE0">
          <w:rPr>
            <w:color w:val="0000FF"/>
            <w:sz w:val="18"/>
            <w:szCs w:val="20"/>
          </w:rPr>
          <w:t>31</w:t>
        </w:r>
      </w:hyperlink>
      <w:r w:rsidRPr="00941AE0">
        <w:rPr>
          <w:color w:val="4D4D4D"/>
          <w:sz w:val="18"/>
          <w:szCs w:val="20"/>
        </w:rPr>
        <w:t xml:space="preserve"> §:n mukaan siitä, onko panttauksesta ilmoitettu velkakirjasta ilmenevälle velalliselle. Panttausilmoitusta voidaan </w:t>
      </w:r>
      <w:hyperlink r:id="rId166" w:anchor="//Regulation/Regulation/Si401/Si401_L10//">
        <w:r w:rsidRPr="00941AE0">
          <w:rPr>
            <w:color w:val="0000FF"/>
            <w:sz w:val="18"/>
            <w:szCs w:val="20"/>
          </w:rPr>
          <w:t>KK 10:1</w:t>
        </w:r>
      </w:hyperlink>
      <w:r w:rsidRPr="00941AE0">
        <w:rPr>
          <w:color w:val="4D4D4D"/>
          <w:sz w:val="18"/>
          <w:szCs w:val="20"/>
        </w:rPr>
        <w:t xml:space="preserve">:n mukaan käyttää julkistamistoimena myös sellaisissa tapauksissa, joissa irtain esine tai arvopaperi on kolmannen henkilön (eli muun tahon kuin omistajan) hallussa. Panttauksesta ilmoitetaan silloin esinettä tai arvopaperia hallussaan pitävälle henkilölle. Vastaavanlainen panttausilmoitus sähköisen panttikirjan haltijalle on osa kiinteistöön kohdistuvan jälkipanttioikeuden perustamistoimia (ks. jakso </w:t>
      </w:r>
      <w:hyperlink r:id="rId167" w:anchor="/kohta:I((20)L((c4)HT((d6)KOHDAT(:3.((20)Siviilioikeuden((20)yleiset((20)periaatteet(:Julkisuusperiaate((20)ja((20)vilpitt((f6)m((e4)n((20)mielen((20)suoja(:Julkisuusperiaate(:Kirjaaminen/piste:tvW">
        <w:r w:rsidRPr="00941AE0">
          <w:rPr>
            <w:color w:val="0000FF"/>
            <w:sz w:val="18"/>
            <w:szCs w:val="20"/>
          </w:rPr>
          <w:t>Kirjaaminen</w:t>
        </w:r>
      </w:hyperlink>
      <w:r w:rsidRPr="00941AE0">
        <w:rPr>
          <w:color w:val="4D4D4D"/>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Kirjaaminen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Kirjaamisen eli oikeussuhteiden rekisteröimisen merkitys julkistamiskeinona on kasvanut jatkuvasti. Kirjaaminen vahvistaa </w:t>
      </w:r>
      <w:hyperlink r:id="rId168" w:anchor="//Regulation/Regulation/Si601/Si601_L13//">
        <w:r w:rsidRPr="00941AE0">
          <w:rPr>
            <w:color w:val="0000FF"/>
            <w:sz w:val="18"/>
            <w:szCs w:val="20"/>
          </w:rPr>
          <w:t>MK 13</w:t>
        </w:r>
      </w:hyperlink>
      <w:r w:rsidRPr="00941AE0">
        <w:rPr>
          <w:color w:val="4D4D4D"/>
          <w:sz w:val="18"/>
          <w:szCs w:val="20"/>
        </w:rPr>
        <w:t xml:space="preserve"> ja </w:t>
      </w:r>
      <w:hyperlink r:id="rId169" w:anchor="//Regulation/Regulation/Si601/Si601_L14//">
        <w:r w:rsidRPr="00941AE0">
          <w:rPr>
            <w:color w:val="0000FF"/>
            <w:sz w:val="18"/>
            <w:szCs w:val="20"/>
          </w:rPr>
          <w:t>14 luvun</w:t>
        </w:r>
      </w:hyperlink>
      <w:r w:rsidRPr="00941AE0">
        <w:rPr>
          <w:color w:val="4D4D4D"/>
          <w:sz w:val="18"/>
          <w:szCs w:val="20"/>
        </w:rPr>
        <w:t xml:space="preserve"> säännösten mukaan kiinteistön luovutuksensaajan ja kiinteistöön kohdistuvan käyttöoikeuden tai muun ns. erityisen oikeuden saajan sivullissuojaa. </w:t>
      </w:r>
      <w:hyperlink r:id="rId170" w:anchor="//Regulation/Regulation/Si601/Si601_L17_P2//">
        <w:r w:rsidRPr="00941AE0">
          <w:rPr>
            <w:color w:val="0000FF"/>
            <w:sz w:val="18"/>
            <w:szCs w:val="20"/>
          </w:rPr>
          <w:t>MK 17:2</w:t>
        </w:r>
      </w:hyperlink>
      <w:r w:rsidRPr="00941AE0">
        <w:rPr>
          <w:color w:val="4D4D4D"/>
          <w:sz w:val="18"/>
          <w:szCs w:val="20"/>
        </w:rPr>
        <w:t xml:space="preserve">:n mukaan panttivelkojan kirjaaminen lainhuuto- ja kiinnitysrekisteriin sähköisen panttikirjan haltijaksi taas on osa kiinteistöpanttioikeuden perustamistoimia. Kirjaaminen on myös </w:t>
      </w:r>
      <w:hyperlink r:id="rId171" w:anchor="//Regulation/Regulation/Si421///">
        <w:r w:rsidRPr="00941AE0">
          <w:rPr>
            <w:color w:val="0000FF"/>
            <w:sz w:val="18"/>
            <w:szCs w:val="20"/>
          </w:rPr>
          <w:t>yrityskiinnityslaissa (634/1984</w:t>
        </w:r>
      </w:hyperlink>
      <w:r w:rsidRPr="00941AE0">
        <w:rPr>
          <w:color w:val="4D4D4D"/>
          <w:sz w:val="18"/>
          <w:szCs w:val="20"/>
        </w:rPr>
        <w:t xml:space="preserve">), </w:t>
      </w:r>
      <w:hyperlink r:id="rId172" w:anchor="//Regulation/Regulation/Si423///">
        <w:r w:rsidRPr="00941AE0">
          <w:rPr>
            <w:color w:val="0000FF"/>
            <w:sz w:val="18"/>
            <w:szCs w:val="20"/>
          </w:rPr>
          <w:t>autokiinnityslaissa (810/1972)</w:t>
        </w:r>
      </w:hyperlink>
      <w:r w:rsidRPr="00941AE0">
        <w:rPr>
          <w:color w:val="4D4D4D"/>
          <w:sz w:val="18"/>
          <w:szCs w:val="20"/>
        </w:rPr>
        <w:t xml:space="preserve">, </w:t>
      </w:r>
      <w:hyperlink r:id="rId173" w:anchor="//Regulation/Regulation/Si424///">
        <w:r w:rsidRPr="00941AE0">
          <w:rPr>
            <w:color w:val="0000FF"/>
            <w:sz w:val="18"/>
            <w:szCs w:val="20"/>
          </w:rPr>
          <w:t>aluskiinnityslaissa (211/1927</w:t>
        </w:r>
      </w:hyperlink>
      <w:r w:rsidRPr="00941AE0">
        <w:rPr>
          <w:color w:val="4D4D4D"/>
          <w:sz w:val="18"/>
          <w:szCs w:val="20"/>
        </w:rPr>
        <w:t xml:space="preserve">) ja </w:t>
      </w:r>
      <w:hyperlink r:id="rId174" w:anchor="//Regulation/Regulation/Si425///">
        <w:r w:rsidRPr="00941AE0">
          <w:rPr>
            <w:color w:val="0000FF"/>
            <w:sz w:val="18"/>
            <w:szCs w:val="20"/>
          </w:rPr>
          <w:t>ilma-aluskiinnityslaissa (211/1928</w:t>
        </w:r>
      </w:hyperlink>
      <w:r w:rsidRPr="00941AE0">
        <w:rPr>
          <w:color w:val="4D4D4D"/>
          <w:sz w:val="18"/>
          <w:szCs w:val="20"/>
        </w:rPr>
        <w:t xml:space="preserve">) tarkoitetun panttioikeuden perustamisen edellytys. Niin ikään arvo-osuuksia, tilioikeuksia ja useita immateriaalioikeuksia koskevat oikeustoimet kuuluvat kirjaamisjärjestelmän piiriin. 1.1.2019 alkaen käyttöön otettu huoneistotietojärjestelmä johtaa ajan myötä siihen, että myös esimerkiksi asunto-osakeyhtiöiden osakkeista annetut paperiset osakekirjat tulevat korvautumaan sähköisillä, muun muassa omistusta ja panttauksia koskevilla kirjauksilla osakehuoneistorekisteriin (ks. jakso </w:t>
      </w:r>
      <w:hyperlink r:id="rId175" w:anchor="/kohta:VII((20)SOPIMUSTYYPEIST((c4)(:6.((a0)Rahoitussopimukset(:Panttaus(:Julkivarmistus((20)irtaimen((20)panttauksessa(:Viranomaiskirjaus/piste:tACq">
        <w:r w:rsidRPr="00941AE0">
          <w:rPr>
            <w:color w:val="0000FF"/>
            <w:sz w:val="18"/>
            <w:szCs w:val="20"/>
          </w:rPr>
          <w:t>Viranomaiskirjaus</w:t>
        </w:r>
      </w:hyperlink>
      <w:r w:rsidRPr="00941AE0">
        <w:rPr>
          <w:color w:val="4D4D4D"/>
          <w:sz w:val="18"/>
          <w:szCs w:val="20"/>
        </w:rPr>
        <w: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Kiinteistöpanttioikeuden perustaminen edellyttää </w:t>
      </w:r>
      <w:hyperlink r:id="rId176" w:anchor="//Regulation/Regulation/Si601/Si601_L15_P2//">
        <w:r w:rsidRPr="00941AE0">
          <w:rPr>
            <w:color w:val="0000FF"/>
            <w:sz w:val="18"/>
            <w:szCs w:val="20"/>
          </w:rPr>
          <w:t>MK 15:2</w:t>
        </w:r>
      </w:hyperlink>
      <w:r w:rsidRPr="00941AE0">
        <w:rPr>
          <w:color w:val="218A21"/>
          <w:sz w:val="18"/>
          <w:szCs w:val="20"/>
        </w:rPr>
        <w:t xml:space="preserve">:n mukaan kiinnityksen vahvistamista kiinteistöön. Vahvistetusta kiinnityksestä annetaan nykyisin aina sähköinen panttikirja, mikä tarkoittaa itse asiassa vain kiinnityksen suuruuden, panttikirjan saajan ja muut laissa edellytetyt tiedot ilmaisevan kirjauksen tekemistä lainhuuto- ja kiinteistörekisteriin. Sähköisen panttikirjan saajaksi merkitään </w:t>
      </w:r>
      <w:hyperlink r:id="rId177" w:anchor="//Regulation/Regulation/Si601/Si601_L16_P3//">
        <w:r w:rsidRPr="00941AE0">
          <w:rPr>
            <w:color w:val="0000FF"/>
            <w:sz w:val="18"/>
            <w:szCs w:val="20"/>
          </w:rPr>
          <w:t>MK 16:3</w:t>
        </w:r>
      </w:hyperlink>
      <w:r w:rsidRPr="00941AE0">
        <w:rPr>
          <w:color w:val="218A21"/>
          <w:sz w:val="18"/>
          <w:szCs w:val="20"/>
        </w:rPr>
        <w:t xml:space="preserve">:n ja </w:t>
      </w:r>
      <w:hyperlink r:id="rId178" w:anchor="//Regulation/Regulation/Si601/Si601_L16_P8a//">
        <w:r w:rsidRPr="00941AE0">
          <w:rPr>
            <w:color w:val="0000FF"/>
            <w:sz w:val="18"/>
            <w:szCs w:val="20"/>
          </w:rPr>
          <w:t>16:8a</w:t>
        </w:r>
      </w:hyperlink>
      <w:r w:rsidRPr="00941AE0">
        <w:rPr>
          <w:color w:val="218A21"/>
          <w:sz w:val="18"/>
          <w:szCs w:val="20"/>
        </w:rPr>
        <w:t xml:space="preserve">:n mukaan kiinteistön omistaja, ellei kiinnityshakemuksessa ole muuta pyydetty. Kiinteistöpanttioikeuden syntyminen edellyttää kuitenkin </w:t>
      </w:r>
      <w:hyperlink r:id="rId179" w:anchor="//Regulation/Regulation/Si601/Si601_L17_P2//">
        <w:r w:rsidRPr="00941AE0">
          <w:rPr>
            <w:color w:val="0000FF"/>
            <w:sz w:val="18"/>
            <w:szCs w:val="20"/>
          </w:rPr>
          <w:t>MK 17:2</w:t>
        </w:r>
      </w:hyperlink>
      <w:r w:rsidRPr="00941AE0">
        <w:rPr>
          <w:color w:val="218A21"/>
          <w:sz w:val="18"/>
          <w:szCs w:val="20"/>
        </w:rPr>
        <w:t>:n mukaan, että sähköisen panttikirjan saajaksi ilmoitetaan – joko kiinnitystä haettaessa tai myöhemmässä vaiheessa – nimenomaan panttivelkoja.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Ennen 1.6.2017 haetusta kiinnityksestä on voitu antaa sähköisen panttikirjan sijasta kirjallinen panttikirja, jolla tarkoitetaan lainhuuto- ja kiinnitysrekisteristä tulostettua määrämuotoista, kiinnityspäätöksen sisällön osoittavaa dokumenttia. Tällaista kirjallista panttikirjaa voidaan 1.1.2020 asti käyttää kiinteistöpanttioikeuden perustamiseen luovuttamalla panttikirjan hallinta panttivelkojalle tai ilmoittamalla panttauksesta panttikirjan haltijalle. Jälkipanttauksesta on tehtävä panttausilmoitus ensipantin saajalle myös siinä tapauksessa, että ensipantin saajalle on annettu sähköinen panttikirja. Jälkipanttauksista ei nimittäin tehdä merkintää lainhuuto- ja kiinnitysrekisteriin, ja kirjallisen panttikirjan haltijasta annettuja säännöksiä on </w:t>
      </w:r>
      <w:hyperlink r:id="rId180" w:anchor="//Regulation/Regulation/Si601/Si601_L17_P2//">
        <w:r w:rsidRPr="00941AE0">
          <w:rPr>
            <w:color w:val="0000FF"/>
            <w:sz w:val="18"/>
            <w:szCs w:val="20"/>
          </w:rPr>
          <w:t>MK 17:2</w:t>
        </w:r>
      </w:hyperlink>
      <w:r w:rsidRPr="00941AE0">
        <w:rPr>
          <w:color w:val="218A21"/>
          <w:sz w:val="18"/>
          <w:szCs w:val="20"/>
        </w:rPr>
        <w:t>:n mukaan sovellettava myös sähköisen panttikirjan saajaksi merkittyyn.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Arvo-osuuksia koskevasta kirjaamisjärjestelmästä säädetään arvo-osuusjärjestelmästä ja selvitystoiminnasta annetussa laissa (Arvo-osuusJSL, </w:t>
      </w:r>
      <w:hyperlink r:id="rId181" w:anchor="//Regulation/Regulation/Ra120///">
        <w:r w:rsidRPr="00941AE0">
          <w:rPr>
            <w:color w:val="0000FF"/>
            <w:sz w:val="18"/>
            <w:szCs w:val="20"/>
          </w:rPr>
          <w:t>348/2017</w:t>
        </w:r>
      </w:hyperlink>
      <w:r w:rsidRPr="00941AE0">
        <w:rPr>
          <w:color w:val="218A21"/>
          <w:sz w:val="18"/>
          <w:szCs w:val="20"/>
        </w:rPr>
        <w:t>) sekä arvo-osuustileistä annetussa laissa (</w:t>
      </w:r>
      <w:hyperlink r:id="rId182" w:anchor="//Regulation/Regulation/Ra122///">
        <w:r w:rsidRPr="00941AE0">
          <w:rPr>
            <w:color w:val="0000FF"/>
            <w:sz w:val="18"/>
            <w:szCs w:val="20"/>
          </w:rPr>
          <w:t>827/1991</w:t>
        </w:r>
      </w:hyperlink>
      <w:r w:rsidRPr="00941AE0">
        <w:rPr>
          <w:color w:val="218A21"/>
          <w:sz w:val="18"/>
          <w:szCs w:val="20"/>
        </w:rPr>
        <w:t xml:space="preserve">). Keskeisimmät kirjauksen oikeusvaikutuksia koskevat säännökset ovat </w:t>
      </w:r>
      <w:hyperlink r:id="rId183" w:anchor="//Regulation/Regulation/Ra122/Ra122_P26//">
        <w:r w:rsidRPr="00941AE0">
          <w:rPr>
            <w:color w:val="0000FF"/>
            <w:sz w:val="18"/>
            <w:szCs w:val="20"/>
          </w:rPr>
          <w:t>arvo-osuustileistä annetun lain 26</w:t>
        </w:r>
      </w:hyperlink>
      <w:r w:rsidRPr="00941AE0">
        <w:rPr>
          <w:color w:val="218A21"/>
          <w:sz w:val="18"/>
          <w:szCs w:val="20"/>
        </w:rPr>
        <w:t> – 29 §:ssä. Tilioikeuksia koskevasta kirjaamisjärjestelmästä säädetään puolestaan arvopaperitileistä annetussa laissa (</w:t>
      </w:r>
      <w:hyperlink r:id="rId184" w:anchor="//Regulation/Regulation/Ra122a///">
        <w:r w:rsidRPr="00941AE0">
          <w:rPr>
            <w:color w:val="0000FF"/>
            <w:sz w:val="18"/>
            <w:szCs w:val="20"/>
          </w:rPr>
          <w:t>750/2012</w:t>
        </w:r>
      </w:hyperlink>
      <w:r w:rsidRPr="00941AE0">
        <w:rPr>
          <w:color w:val="218A21"/>
          <w:sz w:val="18"/>
          <w:szCs w:val="20"/>
        </w:rPr>
        <w:t xml:space="preserve">). Immateriaalioikeuksia koskevista kirjauksista ja niiden oikeusvaikutuksista säädetään mm. patenttilain (550/1967) </w:t>
      </w:r>
      <w:hyperlink r:id="rId185" w:anchor="//Regulation/Regulation/Yr408/Yr408_P44//">
        <w:r w:rsidRPr="00941AE0">
          <w:rPr>
            <w:color w:val="0000FF"/>
            <w:sz w:val="18"/>
            <w:szCs w:val="20"/>
          </w:rPr>
          <w:t>44</w:t>
        </w:r>
      </w:hyperlink>
      <w:r w:rsidRPr="00941AE0">
        <w:rPr>
          <w:color w:val="218A21"/>
          <w:sz w:val="18"/>
          <w:szCs w:val="20"/>
        </w:rPr>
        <w:t xml:space="preserve"> §:ssä, hyödyllisyysmallioikeudesta annetun lain (800/1991) </w:t>
      </w:r>
      <w:hyperlink r:id="rId186" w:anchor="//Regulation/Regulation/Yr414/Yr414_P28//">
        <w:r w:rsidRPr="00941AE0">
          <w:rPr>
            <w:color w:val="0000FF"/>
            <w:sz w:val="18"/>
            <w:szCs w:val="20"/>
          </w:rPr>
          <w:t>28</w:t>
        </w:r>
      </w:hyperlink>
      <w:r w:rsidRPr="00941AE0">
        <w:rPr>
          <w:color w:val="218A21"/>
          <w:sz w:val="18"/>
          <w:szCs w:val="20"/>
        </w:rPr>
        <w:t xml:space="preserve"> ja </w:t>
      </w:r>
      <w:hyperlink r:id="rId187" w:anchor="//Regulation/Regulation/Yr414/Yr414_P29//">
        <w:r w:rsidRPr="00941AE0">
          <w:rPr>
            <w:color w:val="0000FF"/>
            <w:sz w:val="18"/>
            <w:szCs w:val="20"/>
          </w:rPr>
          <w:t>29</w:t>
        </w:r>
      </w:hyperlink>
      <w:r w:rsidRPr="00941AE0">
        <w:rPr>
          <w:color w:val="218A21"/>
          <w:sz w:val="18"/>
          <w:szCs w:val="20"/>
        </w:rPr>
        <w:t xml:space="preserve"> §:ssä, yksinoikeudesta integroidun piirin piirimalliin annetun lain (32/1991) </w:t>
      </w:r>
      <w:hyperlink r:id="rId188" w:anchor="//Regulation/Regulation/Yr416/Yr416_P23//">
        <w:r w:rsidRPr="00941AE0">
          <w:rPr>
            <w:color w:val="0000FF"/>
            <w:sz w:val="18"/>
            <w:szCs w:val="20"/>
          </w:rPr>
          <w:t>23</w:t>
        </w:r>
      </w:hyperlink>
      <w:r w:rsidRPr="00941AE0">
        <w:rPr>
          <w:color w:val="218A21"/>
          <w:sz w:val="18"/>
          <w:szCs w:val="20"/>
        </w:rPr>
        <w:t xml:space="preserve"> §:ssä, </w:t>
      </w:r>
      <w:hyperlink r:id="rId189" w:anchor="//Regulation/Regulation/Yr421/Yr421_P27//">
        <w:r w:rsidRPr="00941AE0">
          <w:rPr>
            <w:color w:val="0000FF"/>
            <w:sz w:val="18"/>
            <w:szCs w:val="20"/>
          </w:rPr>
          <w:t>mallioikeuslain (221/1971) 27</w:t>
        </w:r>
      </w:hyperlink>
      <w:r w:rsidRPr="00941AE0">
        <w:rPr>
          <w:color w:val="218A21"/>
          <w:sz w:val="18"/>
          <w:szCs w:val="20"/>
        </w:rPr>
        <w:t xml:space="preserve"> §:ssä sekä tavaramerkkilain (544/2019) </w:t>
      </w:r>
      <w:hyperlink r:id="rId190" w:anchor="//Regulation/Regulation/Yr418/Yr418_P38//">
        <w:r w:rsidRPr="00941AE0">
          <w:rPr>
            <w:color w:val="0000FF"/>
            <w:sz w:val="18"/>
            <w:szCs w:val="20"/>
          </w:rPr>
          <w:t>38</w:t>
        </w:r>
      </w:hyperlink>
      <w:r w:rsidRPr="00941AE0">
        <w:rPr>
          <w:color w:val="218A21"/>
          <w:sz w:val="18"/>
          <w:szCs w:val="20"/>
        </w:rPr>
        <w:t xml:space="preserve">, </w:t>
      </w:r>
      <w:hyperlink r:id="rId191" w:anchor="//Regulation/Regulation/Yr418/Yr418_P40//">
        <w:r w:rsidRPr="00941AE0">
          <w:rPr>
            <w:color w:val="0000FF"/>
            <w:sz w:val="18"/>
            <w:szCs w:val="20"/>
          </w:rPr>
          <w:t>40</w:t>
        </w:r>
      </w:hyperlink>
      <w:r w:rsidRPr="00941AE0">
        <w:rPr>
          <w:color w:val="218A21"/>
          <w:sz w:val="18"/>
          <w:szCs w:val="20"/>
        </w:rPr>
        <w:t xml:space="preserve"> ja </w:t>
      </w:r>
      <w:hyperlink r:id="rId192" w:anchor="//Regulation/Regulation/Yr418/Yr418_P43//">
        <w:r w:rsidRPr="00941AE0">
          <w:rPr>
            <w:color w:val="0000FF"/>
            <w:sz w:val="18"/>
            <w:szCs w:val="20"/>
          </w:rPr>
          <w:t>43</w:t>
        </w:r>
      </w:hyperlink>
      <w:r w:rsidRPr="00941AE0">
        <w:rPr>
          <w:color w:val="218A21"/>
          <w:sz w:val="18"/>
          <w:szCs w:val="20"/>
        </w:rPr>
        <w:t xml:space="preserve"> §:ssä.</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32" w:name="_l9wqc6oiu2dh" w:colFirst="0" w:colLast="0"/>
      <w:bookmarkEnd w:id="32"/>
      <w:r w:rsidRPr="00941AE0">
        <w:rPr>
          <w:color w:val="4D4D4D"/>
          <w:sz w:val="24"/>
          <w:szCs w:val="26"/>
        </w:rPr>
        <w:t>Julkisuusperiaatteen eri ulottuvuudet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Julkisuusperiaatteen voidaan sanoa olevan sekä eräänlainen oikeusjärjestyksen sisältöä kuvaava peukalosääntö että tulkintaa ja yleisemminkin oikeudellista ajattelua ohjaava maksiimi.</w:t>
      </w:r>
    </w:p>
    <w:p w:rsidR="004D2E9C" w:rsidRPr="00941AE0" w:rsidRDefault="00A02293" w:rsidP="00941AE0">
      <w:pPr>
        <w:spacing w:before="60" w:after="20"/>
        <w:jc w:val="both"/>
        <w:rPr>
          <w:b/>
          <w:color w:val="4D4D4D"/>
          <w:sz w:val="18"/>
          <w:szCs w:val="20"/>
        </w:rPr>
      </w:pPr>
      <w:r w:rsidRPr="00941AE0">
        <w:rPr>
          <w:b/>
          <w:color w:val="4D4D4D"/>
          <w:sz w:val="18"/>
          <w:szCs w:val="20"/>
        </w:rPr>
        <w:t>Periaate peukalosääntönä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Oikeusjärjestyksen sisältöä kuvaavana peukalosääntönä julkisuusperiaate antaa varsin karkean kuvan siitä, mikä vaikutus julkistamistoimilla on oikeusperusteen sivullissitovuuteen. Oikeustoimet ovat nimittäin usein sivullisia sitovia, vaikka mitään julkistamistointa ei olisi suoritettu. Esimerkiksi irtaimen esineen kaupassa ostaja saa suojaa myyjän myöhempiä ulosmittaus- ja konkurssivelkojia vastaan pelkän kaupan kohteen yksilöivän vapaamuotoisen sopimuksen perusteella. Toisinaan oikeustoimea ei taas saada edes julkistamistoimien avulla sivullisia sitovaksi. Tuollaisissa tapauksissa sanotaan noudatettavan sitomattomuusperiaatetta.</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193" w:anchor="//Judgment/KkoJudgment/%252FOT%252FKKO%252F1991%252F9.xml///">
        <w:r w:rsidR="00A02293" w:rsidRPr="00941AE0">
          <w:rPr>
            <w:color w:val="0000FF"/>
            <w:sz w:val="18"/>
            <w:szCs w:val="20"/>
          </w:rPr>
          <w:t>KKO 1991:9</w:t>
        </w:r>
      </w:hyperlink>
      <w:r w:rsidR="00A02293" w:rsidRPr="00941AE0">
        <w:rPr>
          <w:color w:val="218A21"/>
          <w:sz w:val="18"/>
          <w:szCs w:val="20"/>
        </w:rPr>
        <w:t>. Ostajalla on myyjän haltuun jääneeseen tavaraan parempi oikeus kuin myyjän konkurssivelkojilla, jos ostajalle tuleva omaisuus on sovitulla taikka muutoin kaupan täyttämiseen kuuluvalla tavalla erotettu ostajaa varten konkurssin alkaessa. Ostajayhtiön edustaja oli ennen konkurssia tarkastanut rakennuselementtejä myyjän tehtaalla. Muuta selvitystä kysymyksessä olleiden noin 60 rakennuselementin yksilöimisestä ostajan lukuun ei ollut esitetty. Ostajalla ei siten ollut elementteihin parempaa oikeutta kuin konkurssipesällä.</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194" w:anchor="//Judgment/KkoJudgment/%252FOT%252FKKO%252F1999%252F111.xml///">
        <w:r w:rsidR="00A02293" w:rsidRPr="00941AE0">
          <w:rPr>
            <w:color w:val="0000FF"/>
            <w:sz w:val="18"/>
            <w:szCs w:val="20"/>
          </w:rPr>
          <w:t>KKO 1999:111</w:t>
        </w:r>
      </w:hyperlink>
      <w:r w:rsidR="00A02293" w:rsidRPr="00941AE0">
        <w:rPr>
          <w:color w:val="218A21"/>
          <w:sz w:val="18"/>
          <w:szCs w:val="20"/>
        </w:rPr>
        <w:t>: Asunto-osakkeita koskeva esisopimus ei sitonut myöhempää luovutuksensaajaa, vaikka tämä tiesi esisopimuksesta kaupan tehdessään.</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195" w:anchor="//Judgment/KkoJudgment/%252FOT%252FKKO%252F2002%252F58.xml///">
        <w:r w:rsidR="00A02293" w:rsidRPr="00941AE0">
          <w:rPr>
            <w:color w:val="0000FF"/>
            <w:sz w:val="18"/>
            <w:szCs w:val="20"/>
          </w:rPr>
          <w:t>KKO 2002:58</w:t>
        </w:r>
      </w:hyperlink>
      <w:r w:rsidR="00A02293" w:rsidRPr="00941AE0">
        <w:rPr>
          <w:color w:val="218A21"/>
          <w:sz w:val="18"/>
          <w:szCs w:val="20"/>
        </w:rPr>
        <w:t>: Työnantaja oli leasingsopimuksin vuokrannut autoliikkeeltä ja sen kanssa yhteistyössä toimineelta rahoitusyhtiöltä auton työntekijänsä käyttöön. Sopimusneuvottelujen yhteydessä auton käyttäjälle oli perustettu oikeus lunastaa auto leasingkauden päätyttyä. Rahoitusyhtiö, jonka omistukseen auto oli leasingvuokrauksen yhteydessä siirtynyt, oli sittemmin myynyt koko leasingliiketoimintansa siihen kuuluvine autoineen eräälle kolmannelle yhtiölle. Lunastusoikeus on sellainen irtaimeen esineeseen kohdistuva oikeus, jonka sitovuus vaihdannassa vakiintuneiden oikeussuojasäännösten mukaan pääsääntöisesti rajoittuu sopijapuoliin. Asiassa ei ollut esitetty näkökohtia, joiden perusteella lunastusoikeuden sitovuutta suhteessa luovutuksensaajaan olisi pitänyt nyt arvioida toisin. Niinpä lunastusoikeus olisi ollut tehokas leasingliiketoiminnan ostajaan nähden vain, jos tämä olisi hankkinut leasingomaisuuden siihen kohdistuneen lunastusoikeuden hyväksyen. Tällaista hyväksyntää ei asiassa ollut selvitetty annetun.</w:t>
      </w:r>
    </w:p>
    <w:p w:rsidR="004D2E9C" w:rsidRPr="00941AE0" w:rsidRDefault="00A02293" w:rsidP="00941AE0">
      <w:pPr>
        <w:spacing w:before="60" w:after="20"/>
        <w:jc w:val="both"/>
        <w:rPr>
          <w:b/>
          <w:color w:val="4D4D4D"/>
          <w:sz w:val="18"/>
          <w:szCs w:val="20"/>
        </w:rPr>
      </w:pPr>
      <w:r w:rsidRPr="00941AE0">
        <w:rPr>
          <w:b/>
          <w:color w:val="4D4D4D"/>
          <w:sz w:val="18"/>
          <w:szCs w:val="20"/>
        </w:rPr>
        <w:t>Periaate maksiimina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Julkisuusperiaate heijastaa tiettyjä yhteiskunnallisia arvovalintoja, jotka ohjaavat tulkintaratkaisuja ja esineoikeuden yleisten oppien muotoutumista. Julkisuusperiaatteella tavoitellaan myöhempien sopimuskumppanien selonottotyön helpottumista. Esimerkiksi luovutuksensaaja tai luotonantaja voi julkistamistoimien johdosta saada vähemmällä vaivalla ja luotettavammin selville, mitä häntä sitovia oikeuksia oikeustoimen kohteeseen on mahdollisesti aiemmin perustettu. Tällä tavoin julkisuusperiaate suojaa yhtäältä myöhempiä sopimuskumppaneita menetyksiltä yksittäistapauksissa ja vähentää toisaalta kokonaistaloudelliselta kannalta epätarkoituksenmukaista selonottotyötä.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Julkisuusperiaatteen avulla pyritään myös ehkäisemään ennakolta erilaisia vilpillisiä oikeustoimia, sillä oikeustoimen julkistaminen vaikeuttaa sen salaamista myöhemmältä sopimuskumppanilta. Tässäkin suhteessa julkisuusperiaatteella voidaan olettaa olevan myönteisiä vaikutuksia niin yksittäistapausten tasolla kuin kokonaisuuden kannalta. Vilpillisistä oikeustoimista aiheutuu sekä yksilötason tappioita että kokonaistaloudellisia ja yhteiskunnallisia menetyksiä.</w:t>
      </w:r>
    </w:p>
    <w:p w:rsidR="004D2E9C" w:rsidRPr="00941AE0" w:rsidRDefault="00A02293" w:rsidP="00941AE0">
      <w:pPr>
        <w:spacing w:before="60" w:after="20"/>
        <w:jc w:val="both"/>
        <w:rPr>
          <w:b/>
          <w:color w:val="4D4D4D"/>
          <w:sz w:val="18"/>
          <w:szCs w:val="20"/>
        </w:rPr>
      </w:pPr>
      <w:r w:rsidRPr="00941AE0">
        <w:rPr>
          <w:b/>
          <w:color w:val="4D4D4D"/>
          <w:sz w:val="18"/>
          <w:szCs w:val="20"/>
        </w:rPr>
        <w:t>Julkisuusperiaatteen haitat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Vastapainona julkisuusperiaatteen myönteisille vaikutuksille ovat julkistamisesta aiheutuvat vaihdannan lisäkustannukset ja jäykkyydet. Julkistamisella saatavia etuja on tämän tähden punnittava siitä aiheutuvia haittoja vastaan. Sivullissitovuuden edellytykseksi ei ole aina tarkoituksenmukaista asettaa julkistamistoimenpidettä. Toisaalta julkistamisella saavutettava myöhempien sopijapuolten selonottotyön ja riskien vähentyminen ei sellaisenaan ole riittävä syy ensin perustetun oikeuden sitovuudelle edes julkistamisen jälkeen. Julkistamisella voidaan vähentää ensin perustetun oikeuden sitovuudesta myöhemmille sopimuskumppaneille aiheutuvia haittoja, mutta kokonaan niitä ei voida poistaa. Syy ensin perustetun oikeuden sitovuudelle – ilman julkistamista tai julkistamisen jälkeen – on siis löydettävä muualta. Jos tällaista perustetta ei löydy, on aiheellista soveltaa sitomattomuusperiaatetta. Tässäkin mielessä julkisuusperiaatteen soveltaminen edellyttää erisuuntaisten näkökohtien punnintaa (ks. Tuomisto 1993, s. 60 ja 104 ss., Tammi-Salminen 2001, s. 152–182 ja Hoffrén 2008, s. 123–174).</w:t>
      </w:r>
    </w:p>
    <w:p w:rsidR="004D2E9C" w:rsidRPr="00941AE0" w:rsidRDefault="00A02293" w:rsidP="00941AE0">
      <w:pPr>
        <w:pStyle w:val="Otsikko3"/>
        <w:keepNext w:val="0"/>
        <w:keepLines w:val="0"/>
        <w:spacing w:before="260" w:after="140"/>
        <w:jc w:val="both"/>
        <w:rPr>
          <w:color w:val="4D4D4D"/>
          <w:sz w:val="24"/>
          <w:szCs w:val="26"/>
        </w:rPr>
      </w:pPr>
      <w:bookmarkStart w:id="33" w:name="_c00ijmcwhpmm" w:colFirst="0" w:colLast="0"/>
      <w:bookmarkEnd w:id="33"/>
      <w:r w:rsidRPr="00941AE0">
        <w:rPr>
          <w:color w:val="0000FF"/>
          <w:sz w:val="24"/>
          <w:szCs w:val="26"/>
        </w:rPr>
        <w:t xml:space="preserve">► </w:t>
      </w:r>
      <w:r w:rsidRPr="00941AE0">
        <w:rPr>
          <w:color w:val="4D4D4D"/>
          <w:sz w:val="24"/>
          <w:szCs w:val="26"/>
        </w:rPr>
        <w:t>Vilpittömän mielen suoja esineoikeudessa</w:t>
      </w:r>
    </w:p>
    <w:p w:rsidR="004D2E9C" w:rsidRPr="00941AE0" w:rsidRDefault="00A02293" w:rsidP="00941AE0">
      <w:pPr>
        <w:spacing w:before="200" w:after="20"/>
        <w:jc w:val="both"/>
        <w:rPr>
          <w:b/>
          <w:color w:val="4D4D4D"/>
          <w:sz w:val="18"/>
          <w:szCs w:val="20"/>
        </w:rPr>
      </w:pPr>
      <w:r w:rsidRPr="00941AE0">
        <w:rPr>
          <w:b/>
          <w:color w:val="4D4D4D"/>
          <w:sz w:val="18"/>
          <w:szCs w:val="20"/>
        </w:rPr>
        <w:t>Soveltamistilanteita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Julkisuusperiaate ei edes yhdessä sitomattomuusperiaatteen kanssa riitä ainoaksi kriteeriksi, jonka nojalla oikeusperusteen sitovuus ratkaistaan. Kaikissa tapauksissa, joissa ensin perustetun oikeuden suojaamiseen olisi syytä, ei ole käytettävissä tarkoituksenmukaista julkistamistoimenpidettä. Silloin voi vilpittömän mielen vaatimus tarjota käyttökelpoisen ratkaisuperusteen: ensin perustettu oikeus on myöhempää sopijapuolta kohtaan tehoton, jos tämä oli vilpittömässä mielessä.</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Esimerkiksi irtaimen esineen kauppaan liittyvää omistuksenpidätysehtoa ei juuri voida saattaa kattavan rekisteröintijärjestelmän piiriin. Toisaalta omistuksenpidätysehdon tarkoituksena on suojata myyjää juuri sellaisissa tapauksissa, joissa ostaja tarvitsee esineen käyttöönsä ennen koko kauppahinnan maksamista. Myöskään hallinta ei täten sovi omistuksenpidätyksen julkistamiskeinoksi. Vilpittömän mielen suojaa koskevat säännöt tarjoavat sen sijaan tarkoituksenmukaisen ratkaisun: ehto sitoo esimerkiksi ostajan luovutuksensaajia yleensä vain, jos he eivät ole tienneet eikä heidän olisi pitänytkään tietää omistuksenpidätysehdosta ja siitä johtuvista ostajan luovutuskompetenssin rajoituksista.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Vilpittömän mielen suoja tarjoaa käyttökelpoisen ratkaisuperusteen myös silloin, kun sinänsä käytettävissä ollut julkistamistoimi on laiminlyöty. Julkistamisvaatimuksella pyritään vähentämään sivullisten selonottotyötä ja erehdyksistä aiheutuvia tappioita. Julkistamistoimien laiminlyönti ei täten anna perustetta myöhemmän sopijapuolen suojaamiseen, jos hän ei ole tapahtuneesta laiminlyönnistä huolimatta toiminut erehdyksen vallassa.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Esimerkiksi kiinteistöön kohdistuva käyttöoikeus, joka on kirjattu </w:t>
      </w:r>
      <w:hyperlink r:id="rId196" w:anchor="//Regulation/Regulation/Si601/Si601_L14//">
        <w:r w:rsidRPr="00941AE0">
          <w:rPr>
            <w:color w:val="0000FF"/>
            <w:sz w:val="18"/>
            <w:szCs w:val="20"/>
          </w:rPr>
          <w:t>MK 14:1</w:t>
        </w:r>
      </w:hyperlink>
      <w:r w:rsidRPr="00941AE0">
        <w:rPr>
          <w:color w:val="218A21"/>
          <w:sz w:val="18"/>
          <w:szCs w:val="20"/>
        </w:rPr>
        <w:t xml:space="preserve">:n mukaisesti, sitoo jokaista kiinteistön ostajaa, joka on kirjaamisen jälkeen saanut kiinteistön vapaaehtoisella kaupalla. Jos käyttöoikeuden haltija on laiminlyönyt oikeutensa julkistamisen, hänen suojansa on heikompi. Silti MK 14:1:n mukaan kirjaamiskelpoinen käyttöoikeus sitoo </w:t>
      </w:r>
      <w:hyperlink r:id="rId197" w:anchor="//Regulation/Regulation/Si601/Si601_L13_P3//">
        <w:r w:rsidRPr="00941AE0">
          <w:rPr>
            <w:color w:val="0000FF"/>
            <w:sz w:val="18"/>
            <w:szCs w:val="20"/>
          </w:rPr>
          <w:t>MK 13:3</w:t>
        </w:r>
      </w:hyperlink>
      <w:r w:rsidRPr="00941AE0">
        <w:rPr>
          <w:color w:val="218A21"/>
          <w:sz w:val="18"/>
          <w:szCs w:val="20"/>
        </w:rPr>
        <w:t>:n mukaan aina sellaista ostajaa, joka kiinteistön ostaessaan on tiennyt tai jonka olisi pitänyt tietää käyttöoikeuden olemassaolosta.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Julkistamisessa tapahtuvia virheitä ei voida koskaan kokonaan ehkäistä. Esimerkiksi oikeustoimea rasittava pätemättömyysperuste voi jäädä huomaamatta kirjaamismenettelyssä. Vilpittömän mielen vaatimus soveltuu myös tällaisista virheistä johtuvien ristiriitojen ratkaisuperusteeksi. Jos sopijapuoli ei ole julkistamisessa tapahtuneesta virheestä huolimatta toiminut erehdyksen vallassa, häntä ei ole tarpeen suojata.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Esimerkiksi lainhuudatusmenettelyssä voi jäädä havaitsematta hakijan saantoa rasittava pätemättömyysperuste. Pätemättömyysperusteeseen ei maakaaren mukaan voida yleensä vedota sellaista sivullista vastaan, joka tekee lainhuudon saajan kanssa oikeustoimia rekisteritietojen oikeellisuuteen luottaen. Suojaa ei sen sijaan myönnetä, jos sopimuskumppani merkinnästä huolimatta tiesi tai jos hänen olisi pitänyt tietää lainhuudon saajan saantoa rasittavasta pätemättömyysperusteesta.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 </w:t>
      </w:r>
      <w:r w:rsidRPr="00941AE0">
        <w:rPr>
          <w:b/>
          <w:color w:val="4D4D4D"/>
          <w:sz w:val="18"/>
          <w:szCs w:val="20"/>
        </w:rPr>
        <w:t>Selonottovelvollisuus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Vilpittömän mielen suojassa on kysymys puuttuvasta tiedosta. Vilpittömän mielen suojaa ei toisin sanoen anneta, jos sopijapuoli tosiasiallisesti tiesi esimerkiksi ensin perustetusta oikeudesta. Useimmiten vilpittömän mielen vaatimukseen sisältyy kuitenkin myös se, että sopijapuoli ei ole laiminlyönyt selvittää kohtuullisella huolellisuudella sopimuskumppaninsa määräämisvaltaa. Tällainen selonottovelvollisuus on määritelty eri säännöksissä hieman vaihtelevasti. Useimmissa säännöksissä on edellytetty, että asianomainen ei tiennyt eikä hänen olisi pitänyt tietää asian oikeaa laitaa. Tätä ilmaisua on käytetty esimerkiksi </w:t>
      </w:r>
      <w:hyperlink r:id="rId198" w:anchor="//Regulation/Regulation/Si406/Si406_P14//">
        <w:r w:rsidRPr="00941AE0">
          <w:rPr>
            <w:color w:val="0000FF"/>
            <w:sz w:val="18"/>
            <w:szCs w:val="20"/>
          </w:rPr>
          <w:t>VKL 14</w:t>
        </w:r>
      </w:hyperlink>
      <w:r w:rsidRPr="00941AE0">
        <w:rPr>
          <w:color w:val="4D4D4D"/>
          <w:sz w:val="18"/>
          <w:szCs w:val="20"/>
        </w:rPr>
        <w:t xml:space="preserve"> §:ssä, johon viitataan monissa muissa arvopapereita koskevissa säännöksissä. Samalla tavalla on kieliasun eroista huolimatta tulkittu </w:t>
      </w:r>
      <w:hyperlink r:id="rId199" w:anchor="//Regulation/Regulation/Si401/Si401_L11_P4//">
        <w:r w:rsidRPr="00941AE0">
          <w:rPr>
            <w:color w:val="0000FF"/>
            <w:sz w:val="18"/>
            <w:szCs w:val="20"/>
          </w:rPr>
          <w:t>KK 11:4</w:t>
        </w:r>
      </w:hyperlink>
      <w:r w:rsidRPr="00941AE0">
        <w:rPr>
          <w:color w:val="4D4D4D"/>
          <w:sz w:val="18"/>
          <w:szCs w:val="20"/>
        </w:rPr>
        <w:t xml:space="preserve">:n ja </w:t>
      </w:r>
      <w:hyperlink r:id="rId200" w:anchor="//Regulation/Regulation/Si401/Si401_L12_P4//">
        <w:r w:rsidRPr="00941AE0">
          <w:rPr>
            <w:color w:val="0000FF"/>
            <w:sz w:val="18"/>
            <w:szCs w:val="20"/>
          </w:rPr>
          <w:t>12:4</w:t>
        </w:r>
      </w:hyperlink>
      <w:r w:rsidRPr="00941AE0">
        <w:rPr>
          <w:color w:val="4D4D4D"/>
          <w:sz w:val="18"/>
          <w:szCs w:val="20"/>
        </w:rPr>
        <w:t xml:space="preserve">:n irtaimia esineitä koskevia saantosuojasäännöksiä. Esimerkiksi </w:t>
      </w:r>
      <w:hyperlink r:id="rId201" w:anchor="//Regulation/Regulation/Si408/Si408_P16//">
        <w:r w:rsidRPr="00941AE0">
          <w:rPr>
            <w:color w:val="0000FF"/>
            <w:sz w:val="18"/>
            <w:szCs w:val="20"/>
          </w:rPr>
          <w:t>vekselilain (242/1932) 16</w:t>
        </w:r>
      </w:hyperlink>
      <w:r w:rsidRPr="00941AE0">
        <w:rPr>
          <w:color w:val="4D4D4D"/>
          <w:sz w:val="18"/>
          <w:szCs w:val="20"/>
        </w:rPr>
        <w:t xml:space="preserve"> §:n ja </w:t>
      </w:r>
      <w:hyperlink r:id="rId202" w:anchor="//Regulation/Regulation/Si409/Si409_P21//">
        <w:r w:rsidRPr="00941AE0">
          <w:rPr>
            <w:color w:val="0000FF"/>
            <w:sz w:val="18"/>
            <w:szCs w:val="20"/>
          </w:rPr>
          <w:t>shekkilain (244/1932) 21</w:t>
        </w:r>
      </w:hyperlink>
      <w:r w:rsidRPr="00941AE0">
        <w:rPr>
          <w:color w:val="4D4D4D"/>
          <w:sz w:val="18"/>
          <w:szCs w:val="20"/>
        </w:rPr>
        <w:t xml:space="preserve"> §:n mukaan saantosuojan myöntämisen estää taas se, että siirronsaaja ”on ollut vilpillisessä mielessä tai menetellyt törkeän huolimattomasti”.</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203" w:anchor="//Judgment/KkoJudgment/%252FOT%252FKKO%252F1973%252Fii10.xml///">
        <w:r w:rsidR="00A02293" w:rsidRPr="00941AE0">
          <w:rPr>
            <w:color w:val="0000FF"/>
            <w:sz w:val="18"/>
            <w:szCs w:val="20"/>
          </w:rPr>
          <w:t>KKO 1973 II 10</w:t>
        </w:r>
      </w:hyperlink>
      <w:r w:rsidR="00A02293" w:rsidRPr="00941AE0">
        <w:rPr>
          <w:color w:val="218A21"/>
          <w:sz w:val="18"/>
          <w:szCs w:val="20"/>
        </w:rPr>
        <w:t>: A oli vuokrannut auton B:lle, joka myi sen käytettyjen autojen kauppiaalle C:lle väärennettyä rekisteriotetta käyttäen. C velvoitettiin luovuttamaan auto A:lle ilman lunastusta, koska C olisi voinut esitetyn rekisteriotteen riittävän huolellisesti tarkastamalla havaita siinä otteen väärentämiseen viittaavia jälkiä sekä auton mallia, käyttöönottoaikaa ja uusintakatsastuksia koskevia merkintöjä, jotka eivät voineet tarkoittaa kaupan kohteena ollutta autoa. C:llä olisi tämän perusteella ollut syytä epäillä otteen oikeellisuutta ja ryhtyä toimiin auton omistussuhteen tarkistamiseksi ennen kaupan päättämistä.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Vilpittömän mielen suoja tarjoaa joustavan keinon säädellä ristiriitatilanteista aiheutuvia haittoja niin yksittäistapausten tasolla kuin yleiselläkin tasolla. Selonottovaatimusta yleisesti kiristämällä tai lieventämällä voidaan pyrkiä löytämään optimaalinen ratkaisu erilaisia tyyppitilanteita varten. Toisaalta vilpittömän mielen vaatimusta sovellettaessa voidaan kiinnittää huomiota myös kysymyksessä olevan yksittäisen henkilön tiedollisiin ja taloudellisiin resursseihin sekä hänen yksilölliseen suojantarpeeseensa (ks. Kaisto 1997b, s. 268).</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204" w:anchor="//Judgment/KkoJudgment/%252FOT%252FKKO%252F1986%252Fii67.xml///">
        <w:r w:rsidR="00A02293" w:rsidRPr="00941AE0">
          <w:rPr>
            <w:color w:val="0000FF"/>
            <w:sz w:val="18"/>
            <w:szCs w:val="20"/>
          </w:rPr>
          <w:t>KKO 1986 II 67</w:t>
        </w:r>
      </w:hyperlink>
      <w:r w:rsidR="00A02293" w:rsidRPr="00941AE0">
        <w:rPr>
          <w:color w:val="218A21"/>
          <w:sz w:val="18"/>
          <w:szCs w:val="20"/>
        </w:rPr>
        <w:t>: A oli oikeudettomasti myynyt ja luovuttanut B:lle C Oy:n nimeen rekisteröidyn auton. Osoituksena oikeudestaan omistajan tavoin määrätä autosta A oli esittänyt rekisteriotteen sekä merkinnyt teettämäänsä leimaa käyttäen luovutuskirjaan myyjäksi ”C Oy Om. A”. B velvoitettiin lunastuksetta luovuttamaan auto sen C Oy:ltä ostaneelle oikealle omistajalle, koska hän entisenä autohallin pitäjänä saamansa tiedon ja kokemuksen perusteella ei saanut pelkästään edellä mainittujen seikkojen perusteella luottaa A:n oikeuteen määrätä autosta.</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205" w:anchor="//Judgment/KkoJudgment/%252FOT%252FKKO%252F1992%252F13.xml///">
        <w:r w:rsidR="00A02293" w:rsidRPr="00941AE0">
          <w:rPr>
            <w:color w:val="0000FF"/>
            <w:sz w:val="18"/>
            <w:szCs w:val="20"/>
          </w:rPr>
          <w:t>KKO 1992:13</w:t>
        </w:r>
      </w:hyperlink>
      <w:r w:rsidR="00A02293" w:rsidRPr="00941AE0">
        <w:rPr>
          <w:color w:val="218A21"/>
          <w:sz w:val="18"/>
          <w:szCs w:val="20"/>
        </w:rPr>
        <w:t>. Autoliike C:n myydessä autoliike A:lle käytettyjä autoja edelleenmyyntiä varten kauppasopimuksessa oli omistuksenpidätysehto ja kielto myydä autoja edelleen ennen kutakin autoa vastaavan kauppahinnan maksamista C:lle. A oli silti myynyt yhden autoista B:lle ennen sen kauppahinnan maksamista C:lle. C vaati tämän johdosta, että kyseisen auton vahvistettaisiin kuuluvan C:lle ja että B velvoitettaisiin luovuttamaan auto C:lle. C:n vaatimukset hylättiin, koska B:llä, joka oli ostanut käytetyn auton A:n autoliikkeestä, ei ollut ollut velvollisuutta tarkastaa rekisteriotteen merkintää auton omistajasta eikä vaatia nähtäväkseen luovutuskirjoja, joiden mukaan auton omistusoikeus oli siirtynyt A:lle. B oli siten auton ostaessaan ollut vilpittömässä mielessä eikä hän ollut velvollinen luovuttamaan autoa C:lle.</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206" w:anchor="//Judgment/KkoJudgment/%252FOT%252FKKO%252F1992%252F181.xml///">
        <w:r w:rsidR="00A02293" w:rsidRPr="00941AE0">
          <w:rPr>
            <w:color w:val="0000FF"/>
            <w:sz w:val="18"/>
            <w:szCs w:val="20"/>
          </w:rPr>
          <w:t>KKO 1992:181</w:t>
        </w:r>
      </w:hyperlink>
      <w:r w:rsidR="00A02293" w:rsidRPr="00941AE0">
        <w:rPr>
          <w:color w:val="218A21"/>
          <w:sz w:val="18"/>
          <w:szCs w:val="20"/>
        </w:rPr>
        <w:t>. Leasingyhtiö B oli ostanut asiakkaalleen vuokrattavaksi auton luottaen autoliike A:n ilmoituksiin ja tämän toimittamiin asiakirjoihin kuten väärennettyyn todistukseen moottoriajoneuvon väliaikaisesta rekisteröinnistä. Sittemmin kävi ilmi, että auto oli kuulunut maahantuojalle C. Leasingyhtiö B:n vaatimukset omistusoikeuden vahvistamisesta ja auton hallinnan luovuttamisesta hylättiin, koska B:n katsottiin laiminlyöneen siltä kohtuudella edellytettävät tarkistus- ja varotoimenpiteet ja ottaneen liiketoiminnassaan riskin autoliike A:n väärinkäytösten seurauksista.</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34" w:name="_l886lkt05sup" w:colFirst="0" w:colLast="0"/>
      <w:bookmarkEnd w:id="34"/>
      <w:r w:rsidRPr="00941AE0">
        <w:rPr>
          <w:color w:val="4D4D4D"/>
          <w:sz w:val="24"/>
          <w:szCs w:val="26"/>
        </w:rPr>
        <w:t>Vilpittömän mielen merkitys muissa yhteyksissä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1.2.2019.</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Vilpittömän mielen suoja ei liity ainoastaan edellä käsiteltyjen esineoikeudellisten ristiriitatilanteiden ratkaisemiseen. Niinpä esimerkiksi vilpittömässä mielessä ollut luovutuksensaaja voi saada </w:t>
      </w:r>
      <w:hyperlink r:id="rId207" w:anchor="//Regulation/Regulation/Si406/Si406_P15//">
        <w:r w:rsidRPr="00941AE0">
          <w:rPr>
            <w:color w:val="0000FF"/>
            <w:sz w:val="18"/>
            <w:szCs w:val="20"/>
          </w:rPr>
          <w:t>VKL 15</w:t>
        </w:r>
      </w:hyperlink>
      <w:r w:rsidRPr="00941AE0">
        <w:rPr>
          <w:color w:val="4D4D4D"/>
          <w:sz w:val="18"/>
          <w:szCs w:val="20"/>
        </w:rPr>
        <w:t xml:space="preserve"> §:n nojalla suojaa myös erinäisiä velallisen väitteitä vastaan. </w:t>
      </w:r>
      <w:hyperlink r:id="rId208" w:anchor="//Regulation/Regulation/Si402/Si402_P11//">
        <w:r w:rsidRPr="00941AE0">
          <w:rPr>
            <w:color w:val="0000FF"/>
            <w:sz w:val="18"/>
            <w:szCs w:val="20"/>
          </w:rPr>
          <w:t>OikTL 11</w:t>
        </w:r>
      </w:hyperlink>
      <w:r w:rsidRPr="00941AE0">
        <w:rPr>
          <w:color w:val="4D4D4D"/>
          <w:sz w:val="18"/>
          <w:szCs w:val="20"/>
        </w:rPr>
        <w:t xml:space="preserve"> §:n nojalla saa taas vilpittömässä mielessä ollut sopimuskumppani suojaa valtuutetun toimivallan ylitykseen perustuvia päämiehen väitteitä vastaan, ja </w:t>
      </w:r>
      <w:hyperlink r:id="rId209" w:anchor="//Regulation/Regulation/Si402/Si402_P29//">
        <w:r w:rsidRPr="00941AE0">
          <w:rPr>
            <w:color w:val="0000FF"/>
            <w:sz w:val="18"/>
            <w:szCs w:val="20"/>
          </w:rPr>
          <w:t>OikTL 29</w:t>
        </w:r>
      </w:hyperlink>
      <w:r w:rsidRPr="00941AE0">
        <w:rPr>
          <w:color w:val="4D4D4D"/>
          <w:sz w:val="18"/>
          <w:szCs w:val="20"/>
        </w:rPr>
        <w:t> – 31 §:n mukaan sopimuskumppanin vilpitön mieli rajoittaa vastapuolen oikeutta vedota oikeustointa rasittaviin pätemättömyysperusteisiin.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Viimeksi mainituissa tilanteissa vilpittömän mielen suojasta puhutaan pitkälti samassa merkityksessä kuin julkisuusperiaatteen yhteydessä. Kysymys on puuttuvasta tiedosta ja selonottovelvollisuuden tason määrittelystä. Vilpittömään mieleensä vetoavan osapuolen luottamus perustuu lisäksi yleensä johonkin samantyyppiseen ulkoiseen tosiseikkaan kuin alussa käsitellyissä esineoikeudellisissa ristiriitatilanteissa.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Toisinaan vilpittömästä mielestä puhutaan kuitenkin myös samankaltaisessa merkityksessä kuin yleisestä rehellisyyden ja kunniallisuuden vaatimuksesta (ks. Zitting 1977, s. 184 – 191). Tässä merkityksessä vilpittömän mielen suoja – tai ehkä pikemminkin vilpittömän mielen vaatimus – ei liity julkisuusperiaatteeseen vaan lähinnä hyvän tavan noudattamista koskevaan periaatteeseen (ks. jakso </w:t>
      </w:r>
      <w:hyperlink r:id="rId210" w:anchor="/kohta:I((20)L((c4)HT((d6)KOHDAT(:3.((20)Siviilioikeuden((20)yleiset((20)periaatteet(:Hyv((e4)n((20)tavan((20)vastaisuus/piste:t1Ip">
        <w:r w:rsidRPr="00941AE0">
          <w:rPr>
            <w:color w:val="0000FF"/>
            <w:sz w:val="18"/>
            <w:szCs w:val="20"/>
          </w:rPr>
          <w:t>Hyvän tavan vastaisuus</w:t>
        </w:r>
      </w:hyperlink>
      <w:r w:rsidRPr="00941AE0">
        <w:rPr>
          <w:color w:val="4D4D4D"/>
          <w:sz w:val="18"/>
          <w:szCs w:val="20"/>
        </w:rPr>
        <w:t>).</w:t>
      </w:r>
    </w:p>
    <w:p w:rsidR="004D2E9C" w:rsidRPr="00941AE0" w:rsidRDefault="00A02293" w:rsidP="00941AE0">
      <w:pPr>
        <w:pStyle w:val="Otsikko2"/>
        <w:keepNext w:val="0"/>
        <w:keepLines w:val="0"/>
        <w:spacing w:before="340" w:after="0" w:line="211" w:lineRule="auto"/>
        <w:jc w:val="both"/>
        <w:rPr>
          <w:color w:val="4D4D4D"/>
          <w:szCs w:val="34"/>
        </w:rPr>
      </w:pPr>
      <w:bookmarkStart w:id="35" w:name="_cbu9fllxsxff" w:colFirst="0" w:colLast="0"/>
      <w:bookmarkEnd w:id="35"/>
      <w:r w:rsidRPr="00941AE0">
        <w:rPr>
          <w:color w:val="0000FF"/>
          <w:szCs w:val="34"/>
        </w:rPr>
        <w:t xml:space="preserve">► </w:t>
      </w:r>
      <w:r w:rsidRPr="00941AE0">
        <w:rPr>
          <w:color w:val="4D4D4D"/>
          <w:szCs w:val="34"/>
        </w:rPr>
        <w:t>Heikomman suoja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Juha Karhu – Hannu Tolonen – Tuula Ämmälä</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36" w:name="_7uw062z5biec" w:colFirst="0" w:colLast="0"/>
      <w:bookmarkEnd w:id="36"/>
      <w:r w:rsidRPr="00941AE0">
        <w:rPr>
          <w:color w:val="4D4D4D"/>
          <w:sz w:val="24"/>
          <w:szCs w:val="26"/>
        </w:rPr>
        <w:t>Johdanto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Heikomman osapuolen suojaaminen on nykyisin yksi siviilioikeudellisista periaatteista. Periaate saa tarvitsemaansa institutionaalista tukea lainsäädännöstä ja oikeuskäytännöstä. Periaatteen sisältöä on täsmennetty oikeuskirjallisuudessa.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Alun alkaen heikompaa osapuolta on suojattu etupäässä erilaisin kieltonormein. Erityisesti 1980- ja 1990-luvuilla sääntely kehittyi siten, että ns. vahvemmalle osapuolelle asetettiin kieltojen ohella erilaisia velvollisuuksia.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Viimeaikaisten säännösuudistusten taustana ovat säännönmukaisesti olleet Euroopan Unionin direktiivit. Useimmat kuluttajansuojaa koskevat direktiivit ovat olleet ns. minimidirektiivejä, joten ne eivät ole estäneet meillä eräisiin muihin Euroopan maihin nähden korkean heikomman suojan sääntelyn tason pysyttämistä. EU:n pyrkimys oikeudellisesti yhdenmukaisiin kilpailuolosuhteisiin siirtymällä ns. maksimidirektiiveihin, jotka eivät jätä kansallista liikkumavaraa, saattaa ajan mittaan vaikuttaa siihen, ettei Suomessa eikä muissa Pohjoismaissa voida säilyttää tätä perinteistä korkeaa kuluttajansuojan tasoa.</w:t>
      </w:r>
    </w:p>
    <w:p w:rsidR="004D2E9C" w:rsidRPr="00941AE0" w:rsidRDefault="00A02293" w:rsidP="00941AE0">
      <w:pPr>
        <w:spacing w:before="60" w:after="20"/>
        <w:jc w:val="both"/>
        <w:rPr>
          <w:b/>
          <w:color w:val="4D4D4D"/>
          <w:sz w:val="18"/>
          <w:szCs w:val="20"/>
        </w:rPr>
      </w:pPr>
      <w:r w:rsidRPr="00941AE0">
        <w:rPr>
          <w:b/>
          <w:color w:val="4D4D4D"/>
          <w:sz w:val="18"/>
          <w:szCs w:val="20"/>
        </w:rPr>
        <w:t>Syyt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Sopimussuhteessa ei osapuolella aina ole tosiasiallisesti mahdollisuutta tehdä tasapuolista sopimusta, jos osapuolet eivät ole taloudelliselta asemaltaan tai tiedollisilta edellytyksiltään tasavertaisia. Tämän vuoksi sopijapuolista heikomman suojaamista on pidetty tarpeellisena. Suojaamisen syynä on yleensä se, että muutoin vastapuoli voisi käyttää hyväkseen toisen hetkellistä tai pysyvää heikompaa asemaa.</w:t>
      </w:r>
    </w:p>
    <w:p w:rsidR="004D2E9C" w:rsidRPr="00941AE0" w:rsidRDefault="00A02293" w:rsidP="00941AE0">
      <w:pPr>
        <w:spacing w:before="60" w:after="20"/>
        <w:jc w:val="both"/>
        <w:rPr>
          <w:b/>
          <w:color w:val="4D4D4D"/>
          <w:sz w:val="18"/>
          <w:szCs w:val="20"/>
        </w:rPr>
      </w:pPr>
      <w:r w:rsidRPr="00941AE0">
        <w:rPr>
          <w:b/>
          <w:color w:val="4D4D4D"/>
          <w:sz w:val="18"/>
          <w:szCs w:val="20"/>
        </w:rPr>
        <w:t>Käsite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Heikomman osapuolen suojaaminen toteutuu yleensä vahvemman osapuolen sopimusvapauden rajoittamisena (ks. jakso </w:t>
      </w:r>
      <w:hyperlink r:id="rId211" w:anchor="/kohta:I((20)L((c4)HT((d6)KOHDAT(:3.((20)Siviilioikeuden((20)yleiset((20)periaatteet(:Yhdenvertaisuus(:Yhdenvertaisuuden((20)s((e4)((e4)ntelymuodot(:Suojaroolit/piste:tsV">
        <w:r w:rsidRPr="00941AE0">
          <w:rPr>
            <w:color w:val="0000FF"/>
            <w:sz w:val="18"/>
            <w:szCs w:val="20"/>
          </w:rPr>
          <w:t>Suojaroolit</w:t>
        </w:r>
      </w:hyperlink>
      <w:r w:rsidRPr="00941AE0">
        <w:rPr>
          <w:color w:val="4D4D4D"/>
          <w:sz w:val="18"/>
          <w:szCs w:val="20"/>
        </w:rPr>
        <w:t>). Vaikea kysymys on, milloin heikompaa on syytä turvata rajoittamalla sopimusvapautta ja miten pitkälle tässä voidaan mennä.</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Heikomman osapuolen suojaa on oikeuskirjallisuudessa korostettu ns. sosiaalista sopimusoikeutta koskevissa esityksissä. (Ks. esim. Wilhelmsson 1993, s. 31–33.)</w:t>
      </w:r>
    </w:p>
    <w:p w:rsidR="004D2E9C" w:rsidRPr="00941AE0" w:rsidRDefault="00A02293" w:rsidP="00941AE0">
      <w:pPr>
        <w:pStyle w:val="Otsikko3"/>
        <w:keepNext w:val="0"/>
        <w:keepLines w:val="0"/>
        <w:spacing w:before="260" w:after="140"/>
        <w:jc w:val="both"/>
        <w:rPr>
          <w:color w:val="4D4D4D"/>
          <w:sz w:val="24"/>
          <w:szCs w:val="26"/>
        </w:rPr>
      </w:pPr>
      <w:bookmarkStart w:id="37" w:name="_b0xn1fi0tii3" w:colFirst="0" w:colLast="0"/>
      <w:bookmarkEnd w:id="37"/>
      <w:r w:rsidRPr="00941AE0">
        <w:rPr>
          <w:color w:val="0000FF"/>
          <w:sz w:val="24"/>
          <w:szCs w:val="26"/>
        </w:rPr>
        <w:t xml:space="preserve">► </w:t>
      </w:r>
      <w:r w:rsidRPr="00941AE0">
        <w:rPr>
          <w:color w:val="4D4D4D"/>
          <w:sz w:val="24"/>
          <w:szCs w:val="26"/>
        </w:rPr>
        <w:t>Tavoitteet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Yleisenä heikomman osapuolen suojaa koskevana tavoitteena voidaan pitää sitä, että määrätyissä sopimussuhteissa lähtökohtana pidettyä osapuolten välistä epätasavertaisuutta tulisi muuttaa oikeudellisin keinoin vähintään niin, että sopimussuhdetta voitaisiin pitää toimivana vastavuoroisuus- eikä alistus- tai pakkosuhteena. Suojalla pyritään siten palauttamaan osapuolten yhdenvertaisuutta.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Heikomman suojassa voidaan Talan mukaan erotella periaatteessa kolme tavoitetasoa. Heikomman asemaa voidaan pyrkiä parantamaan</w:t>
      </w:r>
    </w:p>
    <w:p w:rsidR="004D2E9C" w:rsidRPr="00941AE0" w:rsidRDefault="00A02293" w:rsidP="00941AE0">
      <w:pPr>
        <w:numPr>
          <w:ilvl w:val="0"/>
          <w:numId w:val="2"/>
        </w:numPr>
        <w:jc w:val="both"/>
        <w:rPr>
          <w:sz w:val="20"/>
        </w:rPr>
      </w:pPr>
      <w:r w:rsidRPr="00941AE0">
        <w:rPr>
          <w:color w:val="218A21"/>
          <w:sz w:val="18"/>
          <w:szCs w:val="20"/>
        </w:rPr>
        <w:t>turvaamalla tälle määrätty vähimmäisoikeuksien taso ja määrä,</w:t>
      </w:r>
    </w:p>
    <w:p w:rsidR="004D2E9C" w:rsidRPr="00941AE0" w:rsidRDefault="00A02293" w:rsidP="00941AE0">
      <w:pPr>
        <w:numPr>
          <w:ilvl w:val="0"/>
          <w:numId w:val="2"/>
        </w:numPr>
        <w:jc w:val="both"/>
        <w:rPr>
          <w:sz w:val="20"/>
        </w:rPr>
      </w:pPr>
      <w:r w:rsidRPr="00941AE0">
        <w:rPr>
          <w:color w:val="218A21"/>
          <w:sz w:val="18"/>
          <w:szCs w:val="20"/>
        </w:rPr>
        <w:t>asettamalla tavoitteeksi jonkinlaisen tasapainon (vastavuoroisuuden) aikaansaaminen osapuolten välisessä suhteessa tai</w:t>
      </w:r>
    </w:p>
    <w:p w:rsidR="004D2E9C" w:rsidRPr="00941AE0" w:rsidRDefault="00A02293" w:rsidP="00941AE0">
      <w:pPr>
        <w:numPr>
          <w:ilvl w:val="0"/>
          <w:numId w:val="2"/>
        </w:numPr>
        <w:jc w:val="both"/>
        <w:rPr>
          <w:sz w:val="20"/>
        </w:rPr>
      </w:pPr>
      <w:r w:rsidRPr="00941AE0">
        <w:rPr>
          <w:color w:val="218A21"/>
          <w:sz w:val="18"/>
          <w:szCs w:val="20"/>
        </w:rPr>
        <w:t>pitämällä tavoitteena heikomman saattamista toista osapuolta parempaan asemaan (heikomman juridinen hyvittäminen) (Tala 1993, s. 293).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Sopimukselle on periaatteessa ominaista se, että osapuolet antavat vastavuoroiset, vapaaehtoiset tahdonilmaisut. Osapuolten valinnanvapauden turvaamisen näkökulmasta on tasapainon aikaansaaminen osapuolten välisessä suhteessa keskeistä.</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38" w:name="_ec1cn1gwoi0v" w:colFirst="0" w:colLast="0"/>
      <w:bookmarkEnd w:id="38"/>
      <w:r w:rsidRPr="00941AE0">
        <w:rPr>
          <w:color w:val="4D4D4D"/>
          <w:sz w:val="24"/>
          <w:szCs w:val="26"/>
        </w:rPr>
        <w:t>Suojan kohde</w:t>
      </w:r>
    </w:p>
    <w:p w:rsidR="004D2E9C" w:rsidRPr="00941AE0" w:rsidRDefault="00A02293" w:rsidP="00941AE0">
      <w:pPr>
        <w:spacing w:before="200" w:after="20"/>
        <w:jc w:val="both"/>
        <w:rPr>
          <w:b/>
          <w:color w:val="4D4D4D"/>
          <w:sz w:val="18"/>
          <w:szCs w:val="20"/>
        </w:rPr>
      </w:pPr>
      <w:r w:rsidRPr="00941AE0">
        <w:rPr>
          <w:b/>
          <w:color w:val="4D4D4D"/>
          <w:sz w:val="18"/>
          <w:szCs w:val="20"/>
        </w:rPr>
        <w:t>Epätasavertainen asema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Toisen osapuolen vastapuoleensa nähden heikompi asema saattaa perustua moniin tosiasioihin. Epätasavertainen asema määräytyy usein ensi sijassa taloudellisten seikkojen perusteella. Myös esimerkiksi kokemukseen ja ammattitietoihin, perustuvaan tiedolliseen eriarvoisuuteen on kiinnitettävä huomiota. (Ks. esim. </w:t>
      </w:r>
      <w:hyperlink r:id="rId212" w:anchor="//Bill/HE/1985%2F88///">
        <w:r w:rsidRPr="00941AE0">
          <w:rPr>
            <w:color w:val="0000FF"/>
            <w:sz w:val="18"/>
            <w:szCs w:val="20"/>
          </w:rPr>
          <w:t>HE 88/1985 vp</w:t>
        </w:r>
      </w:hyperlink>
      <w:r w:rsidRPr="00941AE0">
        <w:rPr>
          <w:color w:val="4D4D4D"/>
          <w:sz w:val="18"/>
          <w:szCs w:val="20"/>
        </w:rPr>
        <w:t>, s. 5.)</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Suojattavaksi osapuoleksi on perinteisesti katsottu toinen osapuoli sopimussuhteissa, joissa osapuolet ennalta arvioiden ovat keskenään epätasavertaisia. Heikommaksi osapuoleksi on katsottu esimerkiksi vuokralainen, kuluttaja ja vakuutuksenottaja. Myös erilaiset alistussuhteet, kuten työntekijän suhde työnantajaan ja toimeksisaajan suhde toimeksiantajaan, sekä sosiaaliset seikat saattavat olla perusteena sille, että toinen osapuoli katsotaan vastapuolta heikommaksi.</w:t>
      </w:r>
    </w:p>
    <w:p w:rsidR="004D2E9C" w:rsidRPr="00941AE0" w:rsidRDefault="00A02293" w:rsidP="00941AE0">
      <w:pPr>
        <w:spacing w:before="60" w:after="20"/>
        <w:jc w:val="both"/>
        <w:rPr>
          <w:b/>
          <w:color w:val="4D4D4D"/>
          <w:sz w:val="18"/>
          <w:szCs w:val="20"/>
        </w:rPr>
      </w:pPr>
      <w:r w:rsidRPr="00941AE0">
        <w:rPr>
          <w:b/>
          <w:color w:val="4D4D4D"/>
          <w:sz w:val="18"/>
          <w:szCs w:val="20"/>
        </w:rPr>
        <w:t>Rinnasteiset henkilöt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Sääntelyä on eräissä säädöksissä laajennettu koskemaan suojarooliin rinnasteisessa asemassa olevia henkilöitä. Perusteena rinnastukselle on se samankaltainen asema, jossa henkilö on nimenomaan vastapuoleensa nähden. Samaa suojaa kuin kuluttajalle voidaan antaa sellaiselle sopijapuolelle, jota on suhteessa vastapuoleensa pidettävä kuluttajaan rinnastettavissa olevana.</w:t>
      </w:r>
    </w:p>
    <w:p w:rsidR="004D2E9C" w:rsidRPr="00941AE0" w:rsidRDefault="00A02293" w:rsidP="00941AE0">
      <w:pPr>
        <w:spacing w:before="60" w:after="20"/>
        <w:jc w:val="both"/>
        <w:rPr>
          <w:b/>
          <w:color w:val="4D4D4D"/>
          <w:sz w:val="18"/>
          <w:szCs w:val="20"/>
        </w:rPr>
      </w:pPr>
      <w:r w:rsidRPr="00941AE0">
        <w:rPr>
          <w:b/>
          <w:color w:val="4D4D4D"/>
          <w:sz w:val="18"/>
          <w:szCs w:val="20"/>
        </w:rPr>
        <w:t>Esimerkkejä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213" w:anchor="//Regulation/Regulation/Ra201/Ra201_P3//">
        <w:r w:rsidR="00A02293" w:rsidRPr="00941AE0">
          <w:rPr>
            <w:color w:val="0000FF"/>
            <w:sz w:val="18"/>
            <w:szCs w:val="20"/>
          </w:rPr>
          <w:t>VakSopL (543/1994) 3.2</w:t>
        </w:r>
      </w:hyperlink>
      <w:r w:rsidR="00A02293" w:rsidRPr="00941AE0">
        <w:rPr>
          <w:color w:val="4D4D4D"/>
          <w:sz w:val="18"/>
          <w:szCs w:val="20"/>
        </w:rPr>
        <w:t xml:space="preserve"> §:ssa säädetään mitättömäksi sopimusehto, joka poikkeaa kyseisen lain säännöksistä vakuutuksenottajan vahingoksi kuluttajaa kohtaan sekä sellaista elinkeinonharjoittajaa kohtaan, joka huomioon ottaen hänen elinkeinotoimintansa laatu ja laajuus sekä olosuhteet muutoin on vakuutuksenottajan sopijapuolena rinnastettavissa kuluttajaan. Laissa elinkeinonharjoittajien välisten sopimusehtojen sääntelystä (1062/1993, </w:t>
      </w:r>
      <w:r w:rsidR="00A02293" w:rsidRPr="00941AE0">
        <w:rPr>
          <w:color w:val="4D4D4D"/>
          <w:sz w:val="18"/>
          <w:szCs w:val="20"/>
          <w:shd w:val="clear" w:color="auto" w:fill="DCDCDC"/>
        </w:rPr>
        <w:t>1.1 §</w:t>
      </w:r>
      <w:r w:rsidR="00A02293" w:rsidRPr="00941AE0">
        <w:rPr>
          <w:color w:val="4D4D4D"/>
          <w:sz w:val="18"/>
          <w:szCs w:val="20"/>
        </w:rPr>
        <w:t>) kielletään käyttämästä toisena osapuolena olevien elinkeinonharjoittajien kannalta kohtuutonta ehtoa. Huomioon otetaan kyseisten elinkeinonharjoittajien heikommasta asemasta johtuva suojan tarve ja muut asiaan vaikuttavat seikat.</w:t>
      </w:r>
    </w:p>
    <w:p w:rsidR="004D2E9C" w:rsidRPr="00941AE0" w:rsidRDefault="00A02293" w:rsidP="00941AE0">
      <w:pPr>
        <w:jc w:val="both"/>
        <w:rPr>
          <w:color w:val="4D4D4D"/>
          <w:sz w:val="18"/>
          <w:szCs w:val="20"/>
        </w:rPr>
      </w:pPr>
      <w:r w:rsidRPr="00941AE0">
        <w:rPr>
          <w:color w:val="4D4D4D"/>
          <w:sz w:val="18"/>
          <w:szCs w:val="20"/>
        </w:rPr>
        <w:t xml:space="preserve">Elinkeinonharjoittajien välisten sopimusehtojen sääntelystä annetun </w:t>
      </w:r>
      <w:hyperlink r:id="rId214" w:anchor="//Regulation/Regulation/Si404///">
        <w:r w:rsidRPr="00941AE0">
          <w:rPr>
            <w:color w:val="0000FF"/>
            <w:sz w:val="18"/>
            <w:szCs w:val="20"/>
          </w:rPr>
          <w:t>lain (1062/1993) 1</w:t>
        </w:r>
      </w:hyperlink>
      <w:r w:rsidRPr="00941AE0">
        <w:rPr>
          <w:color w:val="4D4D4D"/>
          <w:sz w:val="18"/>
          <w:szCs w:val="20"/>
        </w:rPr>
        <w:t xml:space="preserve"> § muutettu lailla 18.1.2013/37, voimaan 16.3.2013.</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Tunnusmerkkeinä pienyrittäjäksi luokiteltavan heikommalle asemalle on mainittu mm. se, että kyseinen elinkeinonharjoittaja yleensä on vastapuoleen verrattuna voimavaroiltaan tai muuten erityisen suojan tarpeessa tai että tämän koko toiminta on riippuvainen vastapuolesta. Myös elinkeinonharjoittajan toiminnan laatu ja laajuus tai olosuhteet muutoin saattavat olla sellaiset, että elinkeinonharjoittaja voidaan rinnastaa kuluttajaan tai työntekijään taikka muuhun heikommaksi katsottavaan osapuoleen. (</w:t>
      </w:r>
      <w:hyperlink r:id="rId215">
        <w:r w:rsidRPr="00941AE0">
          <w:rPr>
            <w:color w:val="0000FF"/>
            <w:sz w:val="18"/>
            <w:szCs w:val="20"/>
          </w:rPr>
          <w:t>HE 39/1993</w:t>
        </w:r>
      </w:hyperlink>
      <w:r w:rsidRPr="00941AE0">
        <w:rPr>
          <w:color w:val="4D4D4D"/>
          <w:sz w:val="18"/>
          <w:szCs w:val="20"/>
        </w:rPr>
        <w:t xml:space="preserve"> vp, s. 8.)</w:t>
      </w:r>
    </w:p>
    <w:p w:rsidR="004D2E9C" w:rsidRPr="00941AE0" w:rsidRDefault="00A02293" w:rsidP="00941AE0">
      <w:pPr>
        <w:spacing w:before="60" w:after="20"/>
        <w:jc w:val="both"/>
        <w:rPr>
          <w:b/>
          <w:color w:val="4D4D4D"/>
          <w:sz w:val="18"/>
          <w:szCs w:val="20"/>
        </w:rPr>
      </w:pPr>
      <w:r w:rsidRPr="00941AE0">
        <w:rPr>
          <w:b/>
          <w:color w:val="4D4D4D"/>
          <w:sz w:val="18"/>
          <w:szCs w:val="20"/>
        </w:rPr>
        <w:t>Kaavamainen ratkaisu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Toinen osapuoli saattaa olla vastapuoleensa nähden heikommassa asemassa myös muissa kuin edellä mainitun kaltaisissa sopimussuhteissa. Esimerkiksi takaajan rooli vaihtelee ammattitakaajasta, joka voi olla elinkeinonharjoittaja tai luonnollinen henkilö, kuluttajan asemassa olevaan tai kuluttajaan rinnastettavissa olevaan luonnolliseen henkilöön. Takauksesta ja vierasvelkapanttauksesta annetussa laissa (</w:t>
      </w:r>
      <w:hyperlink r:id="rId216" w:anchor="//Regulation/Regulation/Si407///">
        <w:r w:rsidRPr="00941AE0">
          <w:rPr>
            <w:color w:val="0000FF"/>
            <w:sz w:val="18"/>
            <w:szCs w:val="20"/>
          </w:rPr>
          <w:t>361/1999</w:t>
        </w:r>
      </w:hyperlink>
      <w:r w:rsidRPr="00941AE0">
        <w:rPr>
          <w:color w:val="4D4D4D"/>
          <w:sz w:val="18"/>
          <w:szCs w:val="20"/>
        </w:rPr>
        <w:t>) suojataan pääasiassa yksityistakaajaa tai yksityistä pantinantajaa, joka voi määritelmän mukaan olla vain luonnollinen henkilö (</w:t>
      </w:r>
      <w:hyperlink r:id="rId217" w:anchor="//Regulation/Regulation/Si407/Si407_P2//">
        <w:r w:rsidRPr="00941AE0">
          <w:rPr>
            <w:color w:val="0000FF"/>
            <w:sz w:val="18"/>
            <w:szCs w:val="20"/>
          </w:rPr>
          <w:t>2</w:t>
        </w:r>
      </w:hyperlink>
      <w:r w:rsidRPr="00941AE0">
        <w:rPr>
          <w:color w:val="4D4D4D"/>
          <w:sz w:val="18"/>
          <w:szCs w:val="20"/>
        </w:rPr>
        <w:t xml:space="preserve"> §). Yleistakauksen rajoituksia koskevan </w:t>
      </w:r>
      <w:hyperlink r:id="rId218" w:anchor="//Regulation/Regulation/Si407/Si407_P5//">
        <w:r w:rsidRPr="00941AE0">
          <w:rPr>
            <w:color w:val="0000FF"/>
            <w:sz w:val="18"/>
            <w:szCs w:val="20"/>
          </w:rPr>
          <w:t>TakL 5</w:t>
        </w:r>
      </w:hyperlink>
      <w:r w:rsidRPr="00941AE0">
        <w:rPr>
          <w:color w:val="4D4D4D"/>
          <w:sz w:val="18"/>
          <w:szCs w:val="20"/>
        </w:rPr>
        <w:t xml:space="preserve"> §:n säännökset ovat takaajan hyväksi pakottavia aina, kun takaajana on luonnollinen henkilö.</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Maanvuokraa ja asuinhuoneiston vuokraa koskevien pakottavien säännösten mukaan suojataan vuokralaista siitä riippumatta, onko vuokralainen luonnollinen henkilö vai oikeushenkilö, vaikka vuokranantaja olisi luonnollinen henkilö ja vuokralainen tosiasiallisesti taloudellisesti ja juridisesti vuokranantajaa huomattavastikin vahvemmassa asemassa. Lainsäädännössä onkin mainitunlaisissa tilanteissa lähdetty tyypinmukaiseen, yleistävään ratkaisuun: toista osapuolta pidetään oikeudellisesti aina heikompana riippumatta konkreettisista olosuhteista.</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39" w:name="_8jxzcxxbem5d" w:colFirst="0" w:colLast="0"/>
      <w:bookmarkEnd w:id="39"/>
      <w:r w:rsidRPr="00941AE0">
        <w:rPr>
          <w:color w:val="4D4D4D"/>
          <w:sz w:val="24"/>
          <w:szCs w:val="26"/>
        </w:rPr>
        <w:t>Keinot</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40" w:name="_gwd2ezqj5h4p" w:colFirst="0" w:colLast="0"/>
      <w:bookmarkEnd w:id="40"/>
      <w:r w:rsidRPr="00941AE0">
        <w:rPr>
          <w:b/>
          <w:color w:val="4D4D4D"/>
          <w:sz w:val="20"/>
          <w:szCs w:val="22"/>
        </w:rPr>
        <w:t>Ennaltaehkäisevät keinot</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Sopimusosapuolten keskinäistä epätasavertaisuutta on tasoitettu oikeusjärjestyksessä monin eri keinoin.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Ennaltaehkäisevät keinot ovat joko välitöntä tai välillistä heikomman suojaa. </w:t>
      </w:r>
      <w:r w:rsidRPr="00941AE0">
        <w:rPr>
          <w:i/>
          <w:color w:val="4D4D4D"/>
          <w:sz w:val="18"/>
          <w:szCs w:val="20"/>
        </w:rPr>
        <w:t>Välittömällä suojalla</w:t>
      </w:r>
      <w:r w:rsidRPr="00941AE0">
        <w:rPr>
          <w:color w:val="4D4D4D"/>
          <w:sz w:val="18"/>
          <w:szCs w:val="20"/>
        </w:rPr>
        <w:t xml:space="preserve"> parannetaan heikon osapuolen asemaa suoraan säännöksellä niin, ettei ylivertaisuuden hyödyntäminen ole mahdollista. Välittömään suojaan voidaan lukea pakottava, oikeustoimen sisältöön vaikuttava lainsäädäntö. </w:t>
      </w:r>
      <w:r w:rsidRPr="00941AE0">
        <w:rPr>
          <w:i/>
          <w:color w:val="4D4D4D"/>
          <w:sz w:val="18"/>
          <w:szCs w:val="20"/>
        </w:rPr>
        <w:t>Välillisellä suojalla</w:t>
      </w:r>
      <w:r w:rsidRPr="00941AE0">
        <w:rPr>
          <w:color w:val="4D4D4D"/>
          <w:sz w:val="18"/>
          <w:szCs w:val="20"/>
        </w:rPr>
        <w:t xml:space="preserve"> parannetaan heikon osapuolen mahdollisuuksia toimia tasavertaisena sopijapuolena. Välillistä suojaa voidaan antaa mm. ohjaamalla sopimuskäytäntöä dispositiivisin säännöksin, kontrolloimalla sopimusehtoja etukäteen, velvoittamalla vahva osapuoli antamaan tietoja heikommalle sekä uhkaamalla erityisellä rangaistus- ja vahingonkorvausvastuulla.</w:t>
      </w:r>
    </w:p>
    <w:p w:rsidR="004D2E9C" w:rsidRPr="00941AE0" w:rsidRDefault="00A02293" w:rsidP="00941AE0">
      <w:pPr>
        <w:spacing w:before="60" w:after="20"/>
        <w:jc w:val="both"/>
        <w:rPr>
          <w:b/>
          <w:color w:val="4D4D4D"/>
          <w:sz w:val="18"/>
          <w:szCs w:val="20"/>
        </w:rPr>
      </w:pPr>
      <w:r w:rsidRPr="00941AE0">
        <w:rPr>
          <w:b/>
          <w:color w:val="4D4D4D"/>
          <w:sz w:val="18"/>
          <w:szCs w:val="20"/>
        </w:rPr>
        <w:t>Pakottava lainsäädäntö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Sopimusvapautta on rajoitettu heikomman hyväksi erilaisin pakottavin säännöksin. Ankarimpia ovat säännökset, joiden mukaan säännöksen vastainen sopimusehto on mitätön. Tällaisilla ehdoilla ei ole lainkaan vaikutusta, eikä osapuolilla ole mahdollisuutta hyväksyä säännöksen vastaisia ehtoja. Ehdon sijasta ei välttämättä sovelleta pakottavaa lain säännöstä.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Eräissä pakottavissa säännöksissä määrätyt ehdot on kielletty. Näiden säännösten osalta on sopiminen kuitenkin usein mahdollista sikäli, että heikomman osapuolen saattaminen sääntelyä parempaan asemaan on sallittu. Tällaiset säännökset muodostavat siten perustan heikomman minimioikeuksille, enimmäisvelvollisuuksille ja enimmäisseuraamuksille.</w:t>
      </w:r>
    </w:p>
    <w:p w:rsidR="004D2E9C" w:rsidRPr="00941AE0" w:rsidRDefault="00A02293" w:rsidP="00941AE0">
      <w:pPr>
        <w:spacing w:before="60" w:after="20"/>
        <w:jc w:val="both"/>
        <w:rPr>
          <w:b/>
          <w:color w:val="4D4D4D"/>
          <w:sz w:val="18"/>
          <w:szCs w:val="20"/>
        </w:rPr>
      </w:pPr>
      <w:r w:rsidRPr="00941AE0">
        <w:rPr>
          <w:b/>
          <w:color w:val="4D4D4D"/>
          <w:sz w:val="18"/>
          <w:szCs w:val="20"/>
        </w:rPr>
        <w:t>Esimerkkejä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219" w:anchor="//Regulation/Regulation/Ra201/Ra201_P3//">
        <w:r w:rsidR="00A02293" w:rsidRPr="00941AE0">
          <w:rPr>
            <w:color w:val="0000FF"/>
            <w:sz w:val="18"/>
            <w:szCs w:val="20"/>
          </w:rPr>
          <w:t>VakSopL (543/1994) 1:3.2</w:t>
        </w:r>
      </w:hyperlink>
      <w:r w:rsidR="00A02293" w:rsidRPr="00941AE0">
        <w:rPr>
          <w:color w:val="4D4D4D"/>
          <w:sz w:val="18"/>
          <w:szCs w:val="20"/>
        </w:rPr>
        <w:t xml:space="preserve">:n mukaan sopimusehto, joka poikkeaa kyseisen lain säännöksistä vakuutuksenottajan vahingoksi, on mitätön kuluttajaa sekä kuluttajaan rinnastettavissa olevaa elinkeinonharjoittajaa kohtaan. Sille ei ole estettä, että mainitut henkilöt saavat vakuutussopimuksen perusteella laissa säädettyä paremmat edut. (Ks. Häyhä 1993, s. 203–232. Ks. myös </w:t>
      </w:r>
      <w:hyperlink r:id="rId220" w:anchor="//Regulation/Regulation/Si301/Si301_L7//">
        <w:r w:rsidR="00A02293" w:rsidRPr="00941AE0">
          <w:rPr>
            <w:color w:val="0000FF"/>
            <w:sz w:val="18"/>
            <w:szCs w:val="20"/>
          </w:rPr>
          <w:t>VahL 7:1</w:t>
        </w:r>
      </w:hyperlink>
      <w:r w:rsidR="00A02293" w:rsidRPr="00941AE0">
        <w:rPr>
          <w:color w:val="4D4D4D"/>
          <w:sz w:val="18"/>
          <w:szCs w:val="20"/>
        </w:rPr>
        <w:t xml:space="preserve">, </w:t>
      </w:r>
      <w:hyperlink r:id="rId221" w:anchor="//Regulation/Regulation/Yr501/Yr501_L5_P2//">
        <w:r w:rsidR="00A02293" w:rsidRPr="00941AE0">
          <w:rPr>
            <w:color w:val="0000FF"/>
            <w:sz w:val="18"/>
            <w:szCs w:val="20"/>
          </w:rPr>
          <w:t>KSL 5:2</w:t>
        </w:r>
      </w:hyperlink>
      <w:r w:rsidR="00A02293" w:rsidRPr="00941AE0">
        <w:rPr>
          <w:color w:val="4D4D4D"/>
          <w:sz w:val="18"/>
          <w:szCs w:val="20"/>
        </w:rPr>
        <w:t xml:space="preserve"> ja </w:t>
      </w:r>
      <w:r w:rsidR="00A02293" w:rsidRPr="00941AE0">
        <w:rPr>
          <w:color w:val="4D4D4D"/>
          <w:sz w:val="18"/>
          <w:szCs w:val="20"/>
          <w:shd w:val="clear" w:color="auto" w:fill="DCDCDC"/>
        </w:rPr>
        <w:t>10:2</w:t>
      </w:r>
      <w:r w:rsidR="00A02293" w:rsidRPr="00941AE0">
        <w:rPr>
          <w:color w:val="4D4D4D"/>
          <w:sz w:val="18"/>
          <w:szCs w:val="20"/>
        </w:rPr>
        <w:t xml:space="preserve">, </w:t>
      </w:r>
      <w:hyperlink r:id="rId222" w:anchor="//Regulation/Regulation/Si407///">
        <w:r w:rsidR="00A02293" w:rsidRPr="00941AE0">
          <w:rPr>
            <w:color w:val="0000FF"/>
            <w:sz w:val="18"/>
            <w:szCs w:val="20"/>
          </w:rPr>
          <w:t>TakL 1.3</w:t>
        </w:r>
      </w:hyperlink>
      <w:r w:rsidR="00A02293" w:rsidRPr="00941AE0">
        <w:rPr>
          <w:color w:val="4D4D4D"/>
          <w:sz w:val="18"/>
          <w:szCs w:val="20"/>
        </w:rPr>
        <w:t xml:space="preserve"> § ja </w:t>
      </w:r>
      <w:hyperlink r:id="rId223" w:anchor="//Regulation/Regulation/Si407/Si407_P5//">
        <w:r w:rsidR="00A02293" w:rsidRPr="00941AE0">
          <w:rPr>
            <w:color w:val="0000FF"/>
            <w:sz w:val="18"/>
            <w:szCs w:val="20"/>
          </w:rPr>
          <w:t>5.3</w:t>
        </w:r>
      </w:hyperlink>
      <w:r w:rsidR="00A02293" w:rsidRPr="00941AE0">
        <w:rPr>
          <w:color w:val="4D4D4D"/>
          <w:sz w:val="18"/>
          <w:szCs w:val="20"/>
        </w:rPr>
        <w:t xml:space="preserve"> §, </w:t>
      </w:r>
      <w:hyperlink r:id="rId224" w:anchor="//Regulation/Regulation/Si401/Si401_L10_P14//">
        <w:r w:rsidR="00A02293" w:rsidRPr="00941AE0">
          <w:rPr>
            <w:color w:val="0000FF"/>
            <w:sz w:val="18"/>
            <w:szCs w:val="20"/>
          </w:rPr>
          <w:t>KK 10:14.4</w:t>
        </w:r>
      </w:hyperlink>
      <w:r w:rsidR="00A02293" w:rsidRPr="00941AE0">
        <w:rPr>
          <w:color w:val="4D4D4D"/>
          <w:sz w:val="18"/>
          <w:szCs w:val="20"/>
        </w:rPr>
        <w:t xml:space="preserve"> sekä </w:t>
      </w:r>
      <w:r w:rsidR="00A02293" w:rsidRPr="00941AE0">
        <w:rPr>
          <w:color w:val="4D4D4D"/>
          <w:sz w:val="18"/>
          <w:szCs w:val="20"/>
          <w:shd w:val="clear" w:color="auto" w:fill="DCDCDC"/>
        </w:rPr>
        <w:t>ValmismatkaL 4 §</w:t>
      </w:r>
      <w:r w:rsidR="00A02293" w:rsidRPr="00941AE0">
        <w:rPr>
          <w:color w:val="4D4D4D"/>
          <w:sz w:val="18"/>
          <w:szCs w:val="20"/>
        </w:rPr>
        <w:t>.)</w:t>
      </w:r>
    </w:p>
    <w:p w:rsidR="004D2E9C" w:rsidRPr="00941AE0" w:rsidRDefault="00A02293" w:rsidP="00941AE0">
      <w:pPr>
        <w:jc w:val="both"/>
        <w:rPr>
          <w:color w:val="4D4D4D"/>
          <w:sz w:val="18"/>
          <w:szCs w:val="20"/>
        </w:rPr>
      </w:pPr>
      <w:r w:rsidRPr="00941AE0">
        <w:rPr>
          <w:color w:val="4D4D4D"/>
          <w:sz w:val="18"/>
          <w:szCs w:val="20"/>
        </w:rPr>
        <w:t xml:space="preserve">KSL 10 luku muutettu lailla 11.3.2011/227, voimaan 15.6.2011. Ks. uusi </w:t>
      </w:r>
      <w:hyperlink r:id="rId225" w:anchor="//Regulation/Regulation/Yr501/Yr501_L10//">
        <w:r w:rsidRPr="00941AE0">
          <w:rPr>
            <w:color w:val="0000FF"/>
            <w:sz w:val="18"/>
            <w:szCs w:val="20"/>
          </w:rPr>
          <w:t>10 luku</w:t>
        </w:r>
      </w:hyperlink>
      <w:r w:rsidRPr="00941AE0">
        <w:rPr>
          <w:color w:val="4D4D4D"/>
          <w:sz w:val="18"/>
          <w:szCs w:val="20"/>
        </w:rPr>
        <w:t xml:space="preserve"> Aikaosuudet ja pitkäkestoiset lomatuotteet.Valmismatkalaki (1079/1994) kumottu matkapalveluyhdistelmistä annetulla lailla </w:t>
      </w:r>
      <w:hyperlink r:id="rId226" w:anchor="//Regulation/Regulation/Yr508///">
        <w:r w:rsidRPr="00941AE0">
          <w:rPr>
            <w:color w:val="0000FF"/>
            <w:sz w:val="18"/>
            <w:szCs w:val="20"/>
          </w:rPr>
          <w:t>14.12.2017/901</w:t>
        </w:r>
      </w:hyperlink>
      <w:r w:rsidRPr="00941AE0">
        <w:rPr>
          <w:color w:val="4D4D4D"/>
          <w:sz w:val="18"/>
          <w:szCs w:val="20"/>
        </w:rPr>
        <w:t>, voimaan 1.7.2018.</w:t>
      </w:r>
    </w:p>
    <w:p w:rsidR="004D2E9C" w:rsidRPr="00941AE0" w:rsidRDefault="00A02293" w:rsidP="00941AE0">
      <w:pPr>
        <w:spacing w:before="60" w:after="20"/>
        <w:jc w:val="both"/>
        <w:rPr>
          <w:b/>
          <w:color w:val="4D4D4D"/>
          <w:sz w:val="18"/>
          <w:szCs w:val="20"/>
        </w:rPr>
      </w:pPr>
      <w:r w:rsidRPr="00941AE0">
        <w:rPr>
          <w:b/>
          <w:color w:val="4D4D4D"/>
          <w:sz w:val="18"/>
          <w:szCs w:val="20"/>
        </w:rPr>
        <w:t>Tehoste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Heikomman osapuolen suojan tehostamiseksi on pakottavan säännöksen syrjäyttäminen sopimuksin yleensä otettu viran puolesta, </w:t>
      </w:r>
      <w:r w:rsidRPr="00941AE0">
        <w:rPr>
          <w:i/>
          <w:color w:val="4D4D4D"/>
          <w:sz w:val="18"/>
          <w:szCs w:val="20"/>
        </w:rPr>
        <w:t>ex officio</w:t>
      </w:r>
      <w:r w:rsidRPr="00941AE0">
        <w:rPr>
          <w:color w:val="4D4D4D"/>
          <w:sz w:val="18"/>
          <w:szCs w:val="20"/>
        </w:rPr>
        <w:t xml:space="preserve">, huomioon. Tuomioistuimen ja kuluttajariitalautakunnan on otettava viran puolesta huomioon esimerkiksi kuluttajansuojalain pakottavien säännösten vastaisen sopimusehdon mitättömyys (ks. </w:t>
      </w:r>
      <w:hyperlink r:id="rId227" w:anchor="//Regulation/Regulation/Yr501/Yr501_L1_P2//">
        <w:r w:rsidRPr="00941AE0">
          <w:rPr>
            <w:color w:val="0000FF"/>
            <w:sz w:val="18"/>
            <w:szCs w:val="20"/>
          </w:rPr>
          <w:t>KSL 5:2</w:t>
        </w:r>
      </w:hyperlink>
      <w:r w:rsidRPr="00941AE0">
        <w:rPr>
          <w:color w:val="4D4D4D"/>
          <w:sz w:val="18"/>
          <w:szCs w:val="20"/>
        </w:rPr>
        <w:t xml:space="preserve"> ja </w:t>
      </w:r>
      <w:r w:rsidRPr="00941AE0">
        <w:rPr>
          <w:color w:val="4D4D4D"/>
          <w:sz w:val="18"/>
          <w:szCs w:val="20"/>
          <w:shd w:val="clear" w:color="auto" w:fill="DCDCDC"/>
        </w:rPr>
        <w:t>10:2:n</w:t>
      </w:r>
      <w:r w:rsidRPr="00941AE0">
        <w:rPr>
          <w:color w:val="4D4D4D"/>
          <w:sz w:val="18"/>
          <w:szCs w:val="20"/>
        </w:rPr>
        <w:t xml:space="preserve"> osalta </w:t>
      </w:r>
      <w:hyperlink r:id="rId228" w:anchor="//Bill/HE/1992%2F360///">
        <w:r w:rsidRPr="00941AE0">
          <w:rPr>
            <w:color w:val="0000FF"/>
            <w:sz w:val="18"/>
            <w:szCs w:val="20"/>
          </w:rPr>
          <w:t>HE 360/1992 vp</w:t>
        </w:r>
      </w:hyperlink>
      <w:r w:rsidRPr="00941AE0">
        <w:rPr>
          <w:color w:val="4D4D4D"/>
          <w:sz w:val="18"/>
          <w:szCs w:val="20"/>
        </w:rPr>
        <w:t xml:space="preserve">, s. 48 ja </w:t>
      </w:r>
      <w:hyperlink r:id="rId229" w:anchor="//Bill/HE/1997%2F181///">
        <w:r w:rsidRPr="00941AE0">
          <w:rPr>
            <w:color w:val="0000FF"/>
            <w:sz w:val="18"/>
            <w:szCs w:val="20"/>
          </w:rPr>
          <w:t>HE 181/1997 vp</w:t>
        </w:r>
      </w:hyperlink>
      <w:r w:rsidRPr="00941AE0">
        <w:rPr>
          <w:color w:val="4D4D4D"/>
          <w:sz w:val="18"/>
          <w:szCs w:val="20"/>
        </w:rPr>
        <w:t>, s. 13–14; ks. myös Saarnilehto 1981b, s. 153 ja 241).</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esim. </w:t>
      </w:r>
      <w:hyperlink r:id="rId230" w:anchor="//Judgment/KkoJudgment/%252FOT%252FKKO%252F1976%252Fii64.xml///">
        <w:r w:rsidRPr="00941AE0">
          <w:rPr>
            <w:color w:val="0000FF"/>
            <w:sz w:val="18"/>
            <w:szCs w:val="20"/>
          </w:rPr>
          <w:t>KKO 1976 II 64</w:t>
        </w:r>
      </w:hyperlink>
      <w:r w:rsidRPr="00941AE0">
        <w:rPr>
          <w:color w:val="218A21"/>
          <w:sz w:val="18"/>
          <w:szCs w:val="20"/>
        </w:rPr>
        <w:t>, jossa vuokranantaja oli kanteessaan vaatinut vuokran korottamista enemmän kuin mitä HVL (82/196) 47a §:n 1 momentissa tarkoitettu yleisohje edellytti. Vuokralainen oli myöntänyt kanteen oikeaksi ja ilmoittanut pitävänsä vuokraa kohtuullisena. Koska HVL 49 §:n 4 momentin mukaan yleisohjeen ylittävän vuokran vahvistaminen kuului tuomioistuimelle eivätkä asianosaiset voineet siitä keskenään sopia, vahvistettiin vuokra asianomaisten sopimaa määrää pienemmäksi.</w:t>
      </w:r>
    </w:p>
    <w:p w:rsidR="004D2E9C" w:rsidRPr="00941AE0" w:rsidRDefault="00A02293" w:rsidP="00941AE0">
      <w:pPr>
        <w:jc w:val="both"/>
        <w:rPr>
          <w:color w:val="4D4D4D"/>
          <w:sz w:val="18"/>
          <w:szCs w:val="20"/>
        </w:rPr>
      </w:pPr>
      <w:r w:rsidRPr="00941AE0">
        <w:rPr>
          <w:color w:val="4D4D4D"/>
          <w:sz w:val="18"/>
          <w:szCs w:val="20"/>
        </w:rPr>
        <w:t xml:space="preserve">KSL 10 luku muutettu lailla 11.3.2011/227, voimaan 15.6.2011. Ks. uusi </w:t>
      </w:r>
      <w:hyperlink r:id="rId231" w:anchor="//Regulation/Regulation/Yr501/Yr501_L10//">
        <w:r w:rsidRPr="00941AE0">
          <w:rPr>
            <w:color w:val="0000FF"/>
            <w:sz w:val="18"/>
            <w:szCs w:val="20"/>
          </w:rPr>
          <w:t>10 luku</w:t>
        </w:r>
      </w:hyperlink>
      <w:r w:rsidRPr="00941AE0">
        <w:rPr>
          <w:color w:val="4D4D4D"/>
          <w:sz w:val="18"/>
          <w:szCs w:val="20"/>
        </w:rPr>
        <w:t xml:space="preserve"> Aikaosuudet ja pitkäkestoiset lomatuotteet.</w:t>
      </w:r>
    </w:p>
    <w:p w:rsidR="004D2E9C" w:rsidRPr="00941AE0" w:rsidRDefault="00A02293" w:rsidP="00941AE0">
      <w:pPr>
        <w:spacing w:before="60" w:after="20"/>
        <w:jc w:val="both"/>
        <w:rPr>
          <w:b/>
          <w:color w:val="4D4D4D"/>
          <w:sz w:val="18"/>
          <w:szCs w:val="20"/>
        </w:rPr>
      </w:pPr>
      <w:r w:rsidRPr="00941AE0">
        <w:rPr>
          <w:b/>
          <w:color w:val="4D4D4D"/>
          <w:sz w:val="18"/>
          <w:szCs w:val="20"/>
        </w:rPr>
        <w:t>Etukäteinen pakottavuus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Eräät säännökset ovat pakottavia vain etukäteen. Kun heikompana pidetty osapuoli on saavuttanut oikeutensa, hän voi siitä luopua. Sen sijaan luopumista ei voida asettaa oikeuksien saavuttamisen ehdoksi.</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232" w:anchor="//Regulation/Regulation/Si505/Si505_L7_P2a_M3//">
        <w:r w:rsidR="00A02293" w:rsidRPr="00941AE0">
          <w:rPr>
            <w:color w:val="0000FF"/>
            <w:sz w:val="18"/>
            <w:szCs w:val="20"/>
          </w:rPr>
          <w:t>AsKL (843/1994) 7:3</w:t>
        </w:r>
      </w:hyperlink>
      <w:r w:rsidR="00A02293" w:rsidRPr="00941AE0">
        <w:rPr>
          <w:color w:val="4D4D4D"/>
          <w:sz w:val="18"/>
          <w:szCs w:val="20"/>
        </w:rPr>
        <w:t xml:space="preserve">:n mukaan kuluttajaa ei sido ennen riidan syntymistä tehdyn sopimuksen ehto, jonka mukaan elinkeinonharjoittajan ja kuluttajan välinen riita-asia on ratkaistava välimiesmenettelyssä. Vastaava säännös on </w:t>
      </w:r>
      <w:hyperlink r:id="rId233" w:anchor="//Regulation/Regulation/Yr501/Yr501_L12_P1d//">
        <w:r w:rsidR="00A02293" w:rsidRPr="00941AE0">
          <w:rPr>
            <w:color w:val="0000FF"/>
            <w:sz w:val="18"/>
            <w:szCs w:val="20"/>
          </w:rPr>
          <w:t>KSL 12:1d</w:t>
        </w:r>
      </w:hyperlink>
      <w:r w:rsidR="00A02293" w:rsidRPr="00941AE0">
        <w:rPr>
          <w:color w:val="4D4D4D"/>
          <w:sz w:val="18"/>
          <w:szCs w:val="20"/>
        </w:rPr>
        <w:t xml:space="preserve">:ssä. Säännös otettiin kuluttajansuojalakiin lähinnä sen vuoksi, että se liittyy kuluttajan oikeussuojaan erityisesti </w:t>
      </w:r>
      <w:hyperlink r:id="rId234" w:anchor="//Regulation/Regulation/Yr501/Yr501_L9//">
        <w:r w:rsidR="00A02293" w:rsidRPr="00941AE0">
          <w:rPr>
            <w:color w:val="0000FF"/>
            <w:sz w:val="18"/>
            <w:szCs w:val="20"/>
          </w:rPr>
          <w:t>KSL 9 luvussa</w:t>
        </w:r>
      </w:hyperlink>
      <w:r w:rsidR="00A02293" w:rsidRPr="00941AE0">
        <w:rPr>
          <w:color w:val="4D4D4D"/>
          <w:sz w:val="18"/>
          <w:szCs w:val="20"/>
        </w:rPr>
        <w:t>tarkoitettujen sopimussuhteiden yhteydessä (</w:t>
      </w:r>
      <w:hyperlink r:id="rId235">
        <w:r w:rsidR="00A02293" w:rsidRPr="00941AE0">
          <w:rPr>
            <w:color w:val="0000FF"/>
            <w:sz w:val="18"/>
            <w:szCs w:val="20"/>
          </w:rPr>
          <w:t>HE 360/1992</w:t>
        </w:r>
      </w:hyperlink>
      <w:r w:rsidR="00A02293" w:rsidRPr="00941AE0">
        <w:rPr>
          <w:color w:val="4D4D4D"/>
          <w:sz w:val="18"/>
          <w:szCs w:val="20"/>
        </w:rPr>
        <w:t xml:space="preserve"> vp, s. 39. Ks. myös </w:t>
      </w:r>
      <w:hyperlink r:id="rId236" w:anchor="//Regulation/Regulation/Vi301/Vi301_L13_P59_M2//">
        <w:r w:rsidR="00A02293" w:rsidRPr="00941AE0">
          <w:rPr>
            <w:color w:val="0000FF"/>
            <w:sz w:val="18"/>
            <w:szCs w:val="20"/>
          </w:rPr>
          <w:t>merilain, 674/1994, 13:60</w:t>
        </w:r>
      </w:hyperlink>
      <w:r w:rsidR="00A02293" w:rsidRPr="00941AE0">
        <w:rPr>
          <w:color w:val="4D4D4D"/>
          <w:sz w:val="18"/>
          <w:szCs w:val="20"/>
        </w:rPr>
        <w:t xml:space="preserve"> ja </w:t>
      </w:r>
      <w:hyperlink r:id="rId237" w:anchor="//Regulation/Regulation/Vi301/Vi301_L13_P61//">
        <w:r w:rsidR="00A02293" w:rsidRPr="00941AE0">
          <w:rPr>
            <w:color w:val="0000FF"/>
            <w:sz w:val="18"/>
            <w:szCs w:val="20"/>
          </w:rPr>
          <w:t>13:61</w:t>
        </w:r>
      </w:hyperlink>
      <w:r w:rsidR="00A02293" w:rsidRPr="00941AE0">
        <w:rPr>
          <w:color w:val="4D4D4D"/>
          <w:sz w:val="18"/>
          <w:szCs w:val="20"/>
        </w:rPr>
        <w:t xml:space="preserve">.) OikTL pätemättömyysperusteet ja sovittelusäännös sekä </w:t>
      </w:r>
      <w:r w:rsidR="00A02293" w:rsidRPr="00941AE0">
        <w:rPr>
          <w:color w:val="4D4D4D"/>
          <w:sz w:val="18"/>
          <w:szCs w:val="20"/>
          <w:shd w:val="clear" w:color="auto" w:fill="DCDCDC"/>
        </w:rPr>
        <w:t>KSL 4:1</w:t>
      </w:r>
      <w:r w:rsidR="00A02293" w:rsidRPr="00941AE0">
        <w:rPr>
          <w:color w:val="4D4D4D"/>
          <w:sz w:val="18"/>
          <w:szCs w:val="20"/>
        </w:rPr>
        <w:t xml:space="preserve"> ovat myös etukäteisesti pakottavia säännöksiä. Lisäksi voidaan mainita </w:t>
      </w:r>
      <w:hyperlink r:id="rId238" w:anchor="//Regulation/Regulation/Si301/Si301_L7//">
        <w:r w:rsidR="00A02293" w:rsidRPr="00941AE0">
          <w:rPr>
            <w:color w:val="0000FF"/>
            <w:sz w:val="18"/>
            <w:szCs w:val="20"/>
          </w:rPr>
          <w:t>VahL 7:1</w:t>
        </w:r>
      </w:hyperlink>
      <w:r w:rsidR="00A02293" w:rsidRPr="00941AE0">
        <w:rPr>
          <w:color w:val="4D4D4D"/>
          <w:sz w:val="18"/>
          <w:szCs w:val="20"/>
        </w:rPr>
        <w:t>, jonka mukaan sopimuksin ei saa lisätä työntekijän tai virkamiehen lain mukaista korvausvastuuta.</w:t>
      </w:r>
    </w:p>
    <w:p w:rsidR="004D2E9C" w:rsidRPr="00941AE0" w:rsidRDefault="007D240A" w:rsidP="00941AE0">
      <w:pPr>
        <w:jc w:val="both"/>
        <w:rPr>
          <w:color w:val="4D4D4D"/>
          <w:sz w:val="18"/>
          <w:szCs w:val="20"/>
        </w:rPr>
      </w:pPr>
      <w:hyperlink r:id="rId239" w:anchor="//Regulation/Regulation/Yr501/Yr501_L4//">
        <w:r w:rsidR="00A02293" w:rsidRPr="00941AE0">
          <w:rPr>
            <w:color w:val="0000FF"/>
            <w:sz w:val="18"/>
            <w:szCs w:val="20"/>
          </w:rPr>
          <w:t>KSL 4:1</w:t>
        </w:r>
      </w:hyperlink>
      <w:r w:rsidR="00A02293" w:rsidRPr="00941AE0">
        <w:rPr>
          <w:color w:val="4D4D4D"/>
          <w:sz w:val="18"/>
          <w:szCs w:val="20"/>
        </w:rPr>
        <w:t xml:space="preserve"> muutettu lailla 26.4.2019/596, voimaan 1.9.2019.</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240" w:anchor="//Judgment/KkoJudgment/%252FOT%252FKKO%252F1984%252Fi1.xml///">
        <w:r w:rsidR="00A02293" w:rsidRPr="00941AE0">
          <w:rPr>
            <w:color w:val="0000FF"/>
            <w:sz w:val="18"/>
            <w:szCs w:val="20"/>
          </w:rPr>
          <w:t>KKO 1984 I 1</w:t>
        </w:r>
      </w:hyperlink>
      <w:r w:rsidR="00A02293" w:rsidRPr="00941AE0">
        <w:rPr>
          <w:color w:val="218A21"/>
          <w:sz w:val="18"/>
          <w:szCs w:val="20"/>
        </w:rPr>
        <w:t>: VahL 7 luvun 1 §:ää ei sovellettu työntekijän työnantajalleen aiheuttaman vahingon korvaamista koskevaan sopimukseen, kun sopimus oli tehty työsuhteen päättymisen jälkeen. Koska sopimusta kuitenkin pidettiin kohtuuttomana, sitä soviteltiin OikTL 36 §:n 1 momentin nojalla. Korkein oikeus ei ottanut kantaa siihen, voitiinko työntekijän VahL 4 luvun 1 §:n mukaista korvausvastuuta VahL 7 luvun 1 §:n estämättä lisätä sopimuksen jälkeen syntyvistä vahingoista.</w:t>
      </w:r>
    </w:p>
    <w:p w:rsidR="004D2E9C" w:rsidRPr="00941AE0" w:rsidRDefault="00A02293" w:rsidP="00941AE0">
      <w:pPr>
        <w:spacing w:before="60" w:after="20"/>
        <w:jc w:val="both"/>
        <w:rPr>
          <w:b/>
          <w:color w:val="4D4D4D"/>
          <w:sz w:val="18"/>
          <w:szCs w:val="20"/>
        </w:rPr>
      </w:pPr>
      <w:r w:rsidRPr="00941AE0">
        <w:rPr>
          <w:b/>
          <w:color w:val="4D4D4D"/>
          <w:sz w:val="18"/>
          <w:szCs w:val="20"/>
        </w:rPr>
        <w:t>Pakollinen tiedonantovelvollisuus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30.11.2010.</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Merkittävä vahvemmalle osapuolelle säädetty velvollisuus on tiedonantovelvollisuus (</w:t>
      </w:r>
      <w:hyperlink r:id="rId241" w:anchor="//Regulation/Regulation/Si407/Si407_L3//">
        <w:r w:rsidRPr="00941AE0">
          <w:rPr>
            <w:color w:val="0000FF"/>
            <w:sz w:val="18"/>
            <w:szCs w:val="20"/>
          </w:rPr>
          <w:t>TakL 12 – 14</w:t>
        </w:r>
      </w:hyperlink>
      <w:r w:rsidRPr="00941AE0">
        <w:rPr>
          <w:color w:val="4D4D4D"/>
          <w:sz w:val="18"/>
          <w:szCs w:val="20"/>
        </w:rPr>
        <w:t xml:space="preserve"> §, </w:t>
      </w:r>
      <w:hyperlink r:id="rId242" w:anchor="//Regulation/Regulation/Si401/Si401_L10_P14//">
        <w:r w:rsidRPr="00941AE0">
          <w:rPr>
            <w:color w:val="0000FF"/>
            <w:sz w:val="18"/>
            <w:szCs w:val="20"/>
          </w:rPr>
          <w:t>KK 10:14.1</w:t>
        </w:r>
      </w:hyperlink>
      <w:r w:rsidRPr="00941AE0">
        <w:rPr>
          <w:color w:val="4D4D4D"/>
          <w:sz w:val="18"/>
          <w:szCs w:val="20"/>
        </w:rPr>
        <w:t xml:space="preserve">, </w:t>
      </w:r>
      <w:hyperlink r:id="rId243" w:anchor="//Regulation/Regulation/Yr501/Yr501_L5_P13//">
        <w:r w:rsidRPr="00941AE0">
          <w:rPr>
            <w:color w:val="0000FF"/>
            <w:sz w:val="18"/>
            <w:szCs w:val="20"/>
          </w:rPr>
          <w:t>KSL 5:13</w:t>
        </w:r>
      </w:hyperlink>
      <w:r w:rsidRPr="00941AE0">
        <w:rPr>
          <w:color w:val="4D4D4D"/>
          <w:sz w:val="18"/>
          <w:szCs w:val="20"/>
        </w:rPr>
        <w:t xml:space="preserve">, </w:t>
      </w:r>
      <w:r w:rsidRPr="00941AE0">
        <w:rPr>
          <w:color w:val="4D4D4D"/>
          <w:sz w:val="18"/>
          <w:szCs w:val="20"/>
          <w:shd w:val="clear" w:color="auto" w:fill="DCDCDC"/>
        </w:rPr>
        <w:t>7:9</w:t>
      </w:r>
      <w:r w:rsidRPr="00941AE0">
        <w:rPr>
          <w:color w:val="4D4D4D"/>
          <w:sz w:val="18"/>
          <w:szCs w:val="20"/>
        </w:rPr>
        <w:t xml:space="preserve">, </w:t>
      </w:r>
      <w:hyperlink r:id="rId244" w:anchor="//Regulation/Regulation/Yr501/Yr501_L8_P13//">
        <w:r w:rsidRPr="00941AE0">
          <w:rPr>
            <w:color w:val="0000FF"/>
            <w:sz w:val="18"/>
            <w:szCs w:val="20"/>
          </w:rPr>
          <w:t>8:13</w:t>
        </w:r>
      </w:hyperlink>
      <w:r w:rsidRPr="00941AE0">
        <w:rPr>
          <w:color w:val="4D4D4D"/>
          <w:sz w:val="18"/>
          <w:szCs w:val="20"/>
        </w:rPr>
        <w:t xml:space="preserve">ja </w:t>
      </w:r>
      <w:r w:rsidRPr="00941AE0">
        <w:rPr>
          <w:color w:val="4D4D4D"/>
          <w:sz w:val="18"/>
          <w:szCs w:val="20"/>
          <w:shd w:val="clear" w:color="auto" w:fill="DCDCDC"/>
        </w:rPr>
        <w:t>10:4</w:t>
      </w:r>
      <w:r w:rsidRPr="00941AE0">
        <w:rPr>
          <w:color w:val="4D4D4D"/>
          <w:sz w:val="18"/>
          <w:szCs w:val="20"/>
        </w:rPr>
        <w:t xml:space="preserve">, </w:t>
      </w:r>
      <w:r w:rsidRPr="00941AE0">
        <w:rPr>
          <w:color w:val="4D4D4D"/>
          <w:sz w:val="18"/>
          <w:szCs w:val="20"/>
          <w:shd w:val="clear" w:color="auto" w:fill="DCDCDC"/>
        </w:rPr>
        <w:t>VakSopL 5 ja 7 §</w:t>
      </w:r>
      <w:r w:rsidRPr="00941AE0">
        <w:rPr>
          <w:color w:val="4D4D4D"/>
          <w:sz w:val="18"/>
          <w:szCs w:val="20"/>
        </w:rPr>
        <w:t xml:space="preserve">, </w:t>
      </w:r>
      <w:r w:rsidRPr="00941AE0">
        <w:rPr>
          <w:color w:val="4D4D4D"/>
          <w:sz w:val="18"/>
          <w:szCs w:val="20"/>
          <w:shd w:val="clear" w:color="auto" w:fill="DCDCDC"/>
        </w:rPr>
        <w:t>LuottolaitosL 20 §</w:t>
      </w:r>
      <w:r w:rsidRPr="00941AE0">
        <w:rPr>
          <w:color w:val="4D4D4D"/>
          <w:sz w:val="18"/>
          <w:szCs w:val="20"/>
        </w:rPr>
        <w:t xml:space="preserve">). Esimerkiksi </w:t>
      </w:r>
      <w:hyperlink r:id="rId245" w:anchor="//Regulation/Regulation/Si407/Si407_L3//">
        <w:r w:rsidRPr="00941AE0">
          <w:rPr>
            <w:color w:val="0000FF"/>
            <w:sz w:val="18"/>
            <w:szCs w:val="20"/>
          </w:rPr>
          <w:t>TakL 12</w:t>
        </w:r>
      </w:hyperlink>
      <w:r w:rsidRPr="00941AE0">
        <w:rPr>
          <w:color w:val="4D4D4D"/>
          <w:sz w:val="18"/>
          <w:szCs w:val="20"/>
        </w:rPr>
        <w:t xml:space="preserve"> §:n nojalla velkojan on annettava takaajalle tietoja annettavasta sitoumuksesta, takaajan asemaan vaikuttavista seikoista ja velallisen maksukyvystä. OikTL:n pätemättömyysperusteista voidaan johtaa yleinen tiedonantovelvollisuus.</w:t>
      </w:r>
    </w:p>
    <w:p w:rsidR="004D2E9C" w:rsidRPr="00941AE0" w:rsidRDefault="00A02293" w:rsidP="00941AE0">
      <w:pPr>
        <w:jc w:val="both"/>
        <w:rPr>
          <w:color w:val="4D4D4D"/>
          <w:sz w:val="18"/>
          <w:szCs w:val="20"/>
        </w:rPr>
      </w:pPr>
      <w:r w:rsidRPr="00941AE0">
        <w:rPr>
          <w:color w:val="4D4D4D"/>
          <w:sz w:val="18"/>
          <w:szCs w:val="20"/>
        </w:rPr>
        <w:t xml:space="preserve">KSL 7 luku muutettu lailla 27.8.2010/746, voimaan 1.12.2010. Ks. uusi </w:t>
      </w:r>
      <w:hyperlink r:id="rId246" w:anchor="//Regulation/Regulation/Yr501/Yr501_L7//">
        <w:r w:rsidRPr="00941AE0">
          <w:rPr>
            <w:color w:val="0000FF"/>
            <w:sz w:val="18"/>
            <w:szCs w:val="20"/>
          </w:rPr>
          <w:t>KSL 7 luku</w:t>
        </w:r>
      </w:hyperlink>
      <w:r w:rsidRPr="00941AE0">
        <w:rPr>
          <w:color w:val="4D4D4D"/>
          <w:sz w:val="18"/>
          <w:szCs w:val="20"/>
        </w:rPr>
        <w:t xml:space="preserve"> (Kuluttajaluotot), tiedonantovelvollisuuksista ks. </w:t>
      </w:r>
      <w:hyperlink r:id="rId247" w:anchor="//Regulation/Regulation/Yr501/Yr501_L7_P7//">
        <w:r w:rsidRPr="00941AE0">
          <w:rPr>
            <w:color w:val="0000FF"/>
            <w:sz w:val="18"/>
            <w:szCs w:val="20"/>
          </w:rPr>
          <w:t>7:8</w:t>
        </w:r>
      </w:hyperlink>
      <w:r w:rsidRPr="00941AE0">
        <w:rPr>
          <w:color w:val="4D4D4D"/>
          <w:sz w:val="18"/>
          <w:szCs w:val="20"/>
        </w:rPr>
        <w:t xml:space="preserve">–12.KSL 10 luku muutettu lailla 11.3.2011/227, voimaan 15.6.2011. Ks. uusi </w:t>
      </w:r>
      <w:hyperlink r:id="rId248" w:anchor="//Regulation/Regulation/Yr501/Yr501_L10//">
        <w:r w:rsidRPr="00941AE0">
          <w:rPr>
            <w:color w:val="0000FF"/>
            <w:sz w:val="18"/>
            <w:szCs w:val="20"/>
          </w:rPr>
          <w:t>KSL 10 luku</w:t>
        </w:r>
      </w:hyperlink>
      <w:r w:rsidRPr="00941AE0">
        <w:rPr>
          <w:color w:val="4D4D4D"/>
          <w:sz w:val="18"/>
          <w:szCs w:val="20"/>
        </w:rPr>
        <w:t xml:space="preserve"> (Aikaosuudet ja pitkäkestoiset lomatuotteet).</w:t>
      </w:r>
      <w:hyperlink r:id="rId249" w:anchor="//Regulation/Regulation/Ra107/Ra107_P20//2014-08-14">
        <w:r w:rsidRPr="00941AE0">
          <w:rPr>
            <w:color w:val="0000FF"/>
            <w:sz w:val="18"/>
            <w:szCs w:val="20"/>
          </w:rPr>
          <w:t>LuottolaitosL 20</w:t>
        </w:r>
      </w:hyperlink>
      <w:r w:rsidRPr="00941AE0">
        <w:rPr>
          <w:color w:val="4D4D4D"/>
          <w:sz w:val="18"/>
          <w:szCs w:val="20"/>
        </w:rPr>
        <w:t xml:space="preserve"> § muutettu lailla 22.7.2011/901, voimaan 1.8.2011.</w:t>
      </w:r>
      <w:hyperlink r:id="rId250" w:anchor="//Regulation/Regulation/Ra107/Ra107_P20//2014-08-14">
        <w:r w:rsidRPr="00941AE0">
          <w:rPr>
            <w:color w:val="0000FF"/>
            <w:sz w:val="18"/>
            <w:szCs w:val="20"/>
          </w:rPr>
          <w:t>LuottolaitosL 20.2</w:t>
        </w:r>
      </w:hyperlink>
      <w:r w:rsidRPr="00941AE0">
        <w:rPr>
          <w:color w:val="4D4D4D"/>
          <w:sz w:val="18"/>
          <w:szCs w:val="20"/>
        </w:rPr>
        <w:t xml:space="preserve"> § muutettu lailla 14.12.2012/759, voimaan 1.1.2013.</w:t>
      </w:r>
      <w:hyperlink r:id="rId251" w:anchor="//Regulation/Regulation/Ra107/Ra107_P20//2014-08-14">
        <w:r w:rsidRPr="00941AE0">
          <w:rPr>
            <w:color w:val="0000FF"/>
            <w:sz w:val="18"/>
            <w:szCs w:val="20"/>
          </w:rPr>
          <w:t>LuottolaitosL 20</w:t>
        </w:r>
      </w:hyperlink>
      <w:r w:rsidRPr="00941AE0">
        <w:rPr>
          <w:color w:val="4D4D4D"/>
          <w:sz w:val="18"/>
          <w:szCs w:val="20"/>
        </w:rPr>
        <w:t xml:space="preserve"> § 1 momenttiin lisätty 2a kohta lailla 7.3.2014/173, voimaan 15.3.2014.</w:t>
      </w:r>
      <w:hyperlink r:id="rId252" w:anchor="//Regulation/Regulation/Ra201/Ra201_P5//">
        <w:r w:rsidRPr="00941AE0">
          <w:rPr>
            <w:color w:val="0000FF"/>
            <w:sz w:val="18"/>
            <w:szCs w:val="20"/>
          </w:rPr>
          <w:t>VakSopL 5</w:t>
        </w:r>
      </w:hyperlink>
      <w:r w:rsidRPr="00941AE0">
        <w:rPr>
          <w:color w:val="4D4D4D"/>
          <w:sz w:val="18"/>
          <w:szCs w:val="20"/>
        </w:rPr>
        <w:t xml:space="preserve"> § ja </w:t>
      </w:r>
      <w:hyperlink r:id="rId253" w:anchor="//Regulation/Regulation/Ra201/Ra201_P7//">
        <w:r w:rsidRPr="00941AE0">
          <w:rPr>
            <w:color w:val="0000FF"/>
            <w:sz w:val="18"/>
            <w:szCs w:val="20"/>
          </w:rPr>
          <w:t>7</w:t>
        </w:r>
      </w:hyperlink>
      <w:r w:rsidRPr="00941AE0">
        <w:rPr>
          <w:color w:val="4D4D4D"/>
          <w:sz w:val="18"/>
          <w:szCs w:val="20"/>
        </w:rPr>
        <w:t xml:space="preserve"> § muutettu lailla 20.4.2018/238, voimaan 1.10.2018.</w:t>
      </w:r>
    </w:p>
    <w:p w:rsidR="004D2E9C" w:rsidRPr="00941AE0" w:rsidRDefault="00A02293" w:rsidP="00941AE0">
      <w:pPr>
        <w:spacing w:before="60" w:after="20"/>
        <w:jc w:val="both"/>
        <w:rPr>
          <w:b/>
          <w:color w:val="4D4D4D"/>
          <w:sz w:val="18"/>
          <w:szCs w:val="20"/>
        </w:rPr>
      </w:pPr>
      <w:r w:rsidRPr="00941AE0">
        <w:rPr>
          <w:b/>
          <w:color w:val="4D4D4D"/>
          <w:sz w:val="18"/>
          <w:szCs w:val="20"/>
        </w:rPr>
        <w:t>Esimerkkejä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Turun HO 4.3.1994, S 92/475. Ratkaisua perusteltiin mm. seuraavasti: Kantaja on ammatikseen pankkitoimintaa ja mm. luotonantoa harjoittava rahalaitos. H. on ollut yleensä ja erityisesti sopimuskumppaniinsa verrattuna kokematon. Sopimuskumppanien kesken on vallinnut selvä epätasapaino. Kantajan on jättämällä antamatta H:lle informaatiota takaussitoumuksen kannalta olennaisista seikoista katsottava käyttäneen OikTL 33 §:n sisältämän rehellisyysperiaatteen vastaisesti hyväkseen H:n tietämättömyyttä.</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KVL/TI 10.4.1992, 90/38/2843. Opintolainan noston yhteydessä perittyjä kuluja koskevaa ratkaisua perusteltiin mm. seuraavasti: Pankilla on lähtökohtaisesti oikeus vapaasti päättää ehdoista, joilla se tarjoaa luottoja. Lainanottajalle on kuitenkin annettava mahdollisuus tutustua lainaehtoihin ennen luottopäätöksen tekoa ja luottoasiakirjojen allekirjoittamista.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shd w:val="clear" w:color="auto" w:fill="DCDCDC"/>
        </w:rPr>
        <w:t>Kulutushyödykkeen hinnan ilmoittamisesta markkinoinnissa annetun asetuksen (9/1989) 7 §:n</w:t>
      </w:r>
      <w:r w:rsidRPr="00941AE0">
        <w:rPr>
          <w:color w:val="218A21"/>
          <w:sz w:val="18"/>
          <w:szCs w:val="20"/>
        </w:rPr>
        <w:t xml:space="preserve"> mukaan kuluttajapalveluksia kuluttajalle tarjoavalla elinkeinonharjoittajalla on oltava maksuluettelo tai muu selvitys maksujen määräytymisperusteista. Se on asetettava liikehuoneiston seinälle tai muuhun sopivaan paikkaan, jossa se on kuluttajan helposti havaittavissa.</w:t>
      </w:r>
    </w:p>
    <w:p w:rsidR="004D2E9C" w:rsidRPr="00941AE0" w:rsidRDefault="00A02293" w:rsidP="00941AE0">
      <w:pPr>
        <w:jc w:val="both"/>
        <w:rPr>
          <w:color w:val="4D4D4D"/>
          <w:sz w:val="18"/>
          <w:szCs w:val="20"/>
        </w:rPr>
      </w:pPr>
      <w:r w:rsidRPr="00941AE0">
        <w:rPr>
          <w:color w:val="4D4D4D"/>
          <w:sz w:val="18"/>
          <w:szCs w:val="20"/>
        </w:rPr>
        <w:t xml:space="preserve">Asetus kulutushyödykkeen hinnan ilmoittamisesta markkinoinnissa (9/1989) kumottu kulutushyödykkeen hinnan ilmoittamisesta markkinoinnissa annetulla asetuksella 30.12.1999/1359, voimaan 1.4.2000. Asetus 1359/1999 kumottu kulutushyödykkeen hinnan ilmoittamisesta markkinoinnissa annetulla valtioneuvoston </w:t>
      </w:r>
      <w:hyperlink r:id="rId254" w:anchor="//Regulation/Regulation/Yr504///">
        <w:r w:rsidRPr="00941AE0">
          <w:rPr>
            <w:color w:val="0000FF"/>
            <w:sz w:val="18"/>
            <w:szCs w:val="20"/>
          </w:rPr>
          <w:t>asetuksella</w:t>
        </w:r>
      </w:hyperlink>
      <w:r w:rsidRPr="00941AE0">
        <w:rPr>
          <w:color w:val="4D4D4D"/>
          <w:sz w:val="18"/>
          <w:szCs w:val="20"/>
        </w:rPr>
        <w:t>11.7.2013/553, voimaan 18.7.2013.</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Tapauksessa todettiin, että voidakseen periä provisiota opintolainasta vastoin palveluhinnastoaan pankin olisi pitänyt kyetä osoittamaan, että maksusta oli kerrottu luotonhakijalle etukäteen. Pankki ei kuitenkaan ollut edes väittänyt ilmoittaneensa luottovarausprovisiosta luotonhakijalle.</w:t>
      </w:r>
    </w:p>
    <w:p w:rsidR="004D2E9C" w:rsidRPr="00941AE0" w:rsidRDefault="00A02293" w:rsidP="00941AE0">
      <w:pPr>
        <w:spacing w:before="60" w:after="20"/>
        <w:jc w:val="both"/>
        <w:rPr>
          <w:b/>
          <w:color w:val="4D4D4D"/>
          <w:sz w:val="18"/>
          <w:szCs w:val="20"/>
        </w:rPr>
      </w:pPr>
      <w:r w:rsidRPr="00941AE0">
        <w:rPr>
          <w:b/>
          <w:color w:val="4D4D4D"/>
          <w:sz w:val="18"/>
          <w:szCs w:val="20"/>
        </w:rPr>
        <w:t>Muita velvollisuuksia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Muista vahvemman osapuolen velvollisuuksista voidaan mainita neuvontavelvollisuus. Mikäli palvelusta, esimerkiksi esineen korjausta tai huoltoa, koskevaa sopimusta tehtäessä osoittautuu, että palvelu, sen hinta, kohteen arvo ja ominaisuudet tai muut erityiset seikat huomioon ottaen ilmeisesti ei olisi tilaajan kannalta tarkoituksenmukainen, toimeksisaajan on ilmoitettava siitä tilaajalle (</w:t>
      </w:r>
      <w:hyperlink r:id="rId255" w:anchor="//Regulation/Regulation/Yr501/Yr501_L8_P14//">
        <w:r w:rsidRPr="00941AE0">
          <w:rPr>
            <w:color w:val="0000FF"/>
            <w:sz w:val="18"/>
            <w:szCs w:val="20"/>
          </w:rPr>
          <w:t>KSL 8:14.1</w:t>
        </w:r>
      </w:hyperlink>
      <w:r w:rsidRPr="00941AE0">
        <w:rPr>
          <w:color w:val="4D4D4D"/>
          <w:sz w:val="18"/>
          <w:szCs w:val="20"/>
        </w:rPr>
        <w:t>). Toimeksisaajan on ilmoitettava myös, jos palvelu ilmeisesti tulee huomattavasti kalliimmaksi kuin tilaaja on kohtuudella voinut olettaa.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Palvelus on suoritettava ammattitaitoisesti ja huolellisesti ottaen huomioon tilaajan edut (</w:t>
      </w:r>
      <w:hyperlink r:id="rId256" w:anchor="//Regulation/Regulation/Yr501/Yr501_L8_P11//">
        <w:r w:rsidRPr="00941AE0">
          <w:rPr>
            <w:color w:val="0000FF"/>
            <w:sz w:val="18"/>
            <w:szCs w:val="20"/>
          </w:rPr>
          <w:t>KSL 8:12.2</w:t>
        </w:r>
      </w:hyperlink>
      <w:r w:rsidRPr="00941AE0">
        <w:rPr>
          <w:color w:val="4D4D4D"/>
          <w:sz w:val="18"/>
          <w:szCs w:val="20"/>
        </w:rPr>
        <w:t xml:space="preserve"> ja </w:t>
      </w:r>
      <w:hyperlink r:id="rId257" w:anchor="//Regulation/Regulation/Yr501/Yr501_L9_P12_M2//">
        <w:r w:rsidRPr="00941AE0">
          <w:rPr>
            <w:color w:val="0000FF"/>
            <w:sz w:val="18"/>
            <w:szCs w:val="20"/>
          </w:rPr>
          <w:t>9:13.2</w:t>
        </w:r>
      </w:hyperlink>
      <w:r w:rsidRPr="00941AE0">
        <w:rPr>
          <w:color w:val="4D4D4D"/>
          <w:sz w:val="18"/>
          <w:szCs w:val="20"/>
        </w:rPr>
        <w:t>). Ammattitaitoisuusvaatimus määräytyy alakohtaisesti sen mukaan, mitä on pidettävä elinkeinonharjoittajille yleensä asetettavan tiedollisen ja taidollisen mittapuun kannalta asianmukaisena suorituksena.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Avustamisvelvollisuus on säädetty esimerkiksi </w:t>
      </w:r>
      <w:hyperlink r:id="rId258" w:anchor="//Regulation/Regulation/Yr506/Yr506_P12//">
        <w:r w:rsidRPr="00941AE0">
          <w:rPr>
            <w:color w:val="0000FF"/>
            <w:sz w:val="18"/>
            <w:szCs w:val="20"/>
          </w:rPr>
          <w:t>kiinteistöjen ja vuokrahuoneistojen välityksestä annetun lain 12</w:t>
        </w:r>
      </w:hyperlink>
      <w:r w:rsidRPr="00941AE0">
        <w:rPr>
          <w:color w:val="4D4D4D"/>
          <w:sz w:val="18"/>
          <w:szCs w:val="20"/>
        </w:rPr>
        <w:t xml:space="preserve"> §:ssä ja </w:t>
      </w:r>
      <w:r w:rsidRPr="00941AE0">
        <w:rPr>
          <w:color w:val="4D4D4D"/>
          <w:sz w:val="18"/>
          <w:szCs w:val="20"/>
          <w:shd w:val="clear" w:color="auto" w:fill="DCDCDC"/>
        </w:rPr>
        <w:t>ValmismatkaL 16 §:ssä</w:t>
      </w:r>
      <w:r w:rsidRPr="00941AE0">
        <w:rPr>
          <w:color w:val="4D4D4D"/>
          <w:sz w:val="18"/>
          <w:szCs w:val="20"/>
        </w:rPr>
        <w:t>.</w:t>
      </w:r>
    </w:p>
    <w:p w:rsidR="004D2E9C" w:rsidRPr="00941AE0" w:rsidRDefault="00A02293" w:rsidP="00941AE0">
      <w:pPr>
        <w:jc w:val="both"/>
        <w:rPr>
          <w:color w:val="4D4D4D"/>
          <w:sz w:val="18"/>
          <w:szCs w:val="20"/>
        </w:rPr>
      </w:pPr>
      <w:r w:rsidRPr="00941AE0">
        <w:rPr>
          <w:color w:val="4D4D4D"/>
          <w:sz w:val="18"/>
          <w:szCs w:val="20"/>
        </w:rPr>
        <w:t xml:space="preserve">Valmismatkalaki (1079/1994) kumottu matkapalveluyhdistelmistä annetulla lailla </w:t>
      </w:r>
      <w:hyperlink r:id="rId259" w:anchor="//Regulation/Regulation/Yr508///">
        <w:r w:rsidRPr="00941AE0">
          <w:rPr>
            <w:color w:val="0000FF"/>
            <w:sz w:val="18"/>
            <w:szCs w:val="20"/>
          </w:rPr>
          <w:t>14.12.2017/901</w:t>
        </w:r>
      </w:hyperlink>
      <w:r w:rsidRPr="00941AE0">
        <w:rPr>
          <w:color w:val="4D4D4D"/>
          <w:sz w:val="18"/>
          <w:szCs w:val="20"/>
        </w:rPr>
        <w:t>, voimaan 1.7.2018.</w:t>
      </w:r>
    </w:p>
    <w:p w:rsidR="004D2E9C" w:rsidRPr="00941AE0" w:rsidRDefault="00A02293" w:rsidP="00941AE0">
      <w:pPr>
        <w:spacing w:before="60" w:after="20"/>
        <w:jc w:val="both"/>
        <w:rPr>
          <w:b/>
          <w:color w:val="4D4D4D"/>
          <w:sz w:val="18"/>
          <w:szCs w:val="20"/>
        </w:rPr>
      </w:pPr>
      <w:r w:rsidRPr="00941AE0">
        <w:rPr>
          <w:b/>
          <w:color w:val="4D4D4D"/>
          <w:sz w:val="18"/>
          <w:szCs w:val="20"/>
        </w:rPr>
        <w:t>Dispositiivinen lainsäädäntö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Dispositiivisella eli tahdonvaltaisella lainsäädännöllä on heikomman suojan kannalta lähinnä ohjaava merkitys, koska osapuolet voivat ottaa sopimukseensa laista poikkeavia määräyksiä. Tämän vuoksi sen suojaava vaikutus ei ole yhtä tehokasta kuin pakottavan lainsäädännön. Lainsäädännössä onkin siirrytty kohti pakottavia säännöksiä aina, kun halutaan suojata jompaakumpaa osapuolta. Tämä näkyy erityisen selvästi asuinhuoneiston vuokralaista suojaavien säännösten kehittymisessä 1920-luvulta 1990-luvun alkuun.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Dispositiivisella lainsäädännöllä on kuitenkin monesti tärkeä välillinen merkitys: dispositiiviseen lainsäädäntöön saattaa sisältyä pohdittuja ja perusteltuja linjauksia siitä, millaista oikeuksien ja velvollisuuksien suhdetta pidetään tasapainoisena. Tällaisia säännöksiä voidaan siksi usein käyttää vertailumittana pohdittaessa sopimuksen jälkikäteistä sovittelua. Jos vahvempi osapuoli noudattaa dispositiivista lainsäädäntöä, vähentää se siten sopimuksen sovitteluriskiä.</w:t>
      </w:r>
    </w:p>
    <w:p w:rsidR="004D2E9C" w:rsidRPr="00941AE0" w:rsidRDefault="00A02293" w:rsidP="00941AE0">
      <w:pPr>
        <w:spacing w:before="60" w:after="20"/>
        <w:jc w:val="both"/>
        <w:rPr>
          <w:b/>
          <w:color w:val="4D4D4D"/>
          <w:sz w:val="18"/>
          <w:szCs w:val="20"/>
        </w:rPr>
      </w:pPr>
      <w:r w:rsidRPr="00941AE0">
        <w:rPr>
          <w:b/>
          <w:color w:val="4D4D4D"/>
          <w:sz w:val="18"/>
          <w:szCs w:val="20"/>
        </w:rPr>
        <w:t>Muu välillinen suoja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Joissakin tapauksissa kontrolloidaan etukäteen sopimussuhteissa käytettävien ehtojen sisältö. Valvontaa suorittavat eri viranomaiset, kuten Finanssivalvonta, aluehallintovirastot ja kuluttaja-asiamies (ks. mm. </w:t>
      </w:r>
      <w:hyperlink r:id="rId260" w:anchor="//Regulation/Regulation/Yr501/Yr501_L2//">
        <w:r w:rsidRPr="00941AE0">
          <w:rPr>
            <w:color w:val="0000FF"/>
            <w:sz w:val="18"/>
            <w:szCs w:val="20"/>
          </w:rPr>
          <w:t>KSL 2</w:t>
        </w:r>
      </w:hyperlink>
      <w:r w:rsidRPr="00941AE0">
        <w:rPr>
          <w:color w:val="4D4D4D"/>
          <w:sz w:val="18"/>
          <w:szCs w:val="20"/>
        </w:rPr>
        <w:t xml:space="preserve"> ja </w:t>
      </w:r>
      <w:hyperlink r:id="rId261" w:anchor="//Regulation/Regulation/Yr501/Yr501_L3//">
        <w:r w:rsidRPr="00941AE0">
          <w:rPr>
            <w:color w:val="0000FF"/>
            <w:sz w:val="18"/>
            <w:szCs w:val="20"/>
          </w:rPr>
          <w:t>3 luku</w:t>
        </w:r>
      </w:hyperlink>
      <w:r w:rsidRPr="00941AE0">
        <w:rPr>
          <w:color w:val="4D4D4D"/>
          <w:sz w:val="18"/>
          <w:szCs w:val="20"/>
        </w:rPr>
        <w:t xml:space="preserve">). Esimerkiksi kuluttaja-asiamies tarkastaa eri alojen käyttämien yleisten sopimusehtojen lainmukaisuuden. Myös ehtojen käyttöä ja markkinointia valvotaan (esim. </w:t>
      </w:r>
      <w:r w:rsidRPr="00941AE0">
        <w:rPr>
          <w:color w:val="4D4D4D"/>
          <w:sz w:val="18"/>
          <w:szCs w:val="20"/>
          <w:shd w:val="clear" w:color="auto" w:fill="DCDCDC"/>
        </w:rPr>
        <w:t>LuottolaitosL 168 §</w:t>
      </w:r>
      <w:r w:rsidRPr="00941AE0">
        <w:rPr>
          <w:color w:val="4D4D4D"/>
          <w:sz w:val="18"/>
          <w:szCs w:val="20"/>
        </w:rPr>
        <w:t>).</w:t>
      </w:r>
    </w:p>
    <w:p w:rsidR="004D2E9C" w:rsidRPr="00941AE0" w:rsidRDefault="00A02293" w:rsidP="00941AE0">
      <w:pPr>
        <w:jc w:val="both"/>
        <w:rPr>
          <w:color w:val="4D4D4D"/>
          <w:sz w:val="18"/>
          <w:szCs w:val="20"/>
        </w:rPr>
      </w:pPr>
      <w:r w:rsidRPr="00941AE0">
        <w:rPr>
          <w:color w:val="4D4D4D"/>
          <w:sz w:val="18"/>
          <w:szCs w:val="20"/>
        </w:rPr>
        <w:t xml:space="preserve">Uusi laki luottolaitostoiminnasta </w:t>
      </w:r>
      <w:hyperlink r:id="rId262" w:anchor="//Regulation/Regulation/Ra107///">
        <w:r w:rsidRPr="00941AE0">
          <w:rPr>
            <w:color w:val="0000FF"/>
            <w:sz w:val="18"/>
            <w:szCs w:val="20"/>
          </w:rPr>
          <w:t>8.8.2014/610</w:t>
        </w:r>
      </w:hyperlink>
      <w:r w:rsidRPr="00941AE0">
        <w:rPr>
          <w:color w:val="4D4D4D"/>
          <w:sz w:val="18"/>
          <w:szCs w:val="20"/>
        </w:rPr>
        <w:t xml:space="preserve"> voimaan 15.8.2014.</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Välillistä suojaa ovat myös mm. </w:t>
      </w:r>
      <w:hyperlink r:id="rId263" w:anchor="//Regulation/Regulation/Yr206/Yr206_P17//">
        <w:r w:rsidRPr="00941AE0">
          <w:rPr>
            <w:color w:val="0000FF"/>
            <w:sz w:val="18"/>
            <w:szCs w:val="20"/>
          </w:rPr>
          <w:t>kiinteistönvälittäjälain (1075/2000) 17</w:t>
        </w:r>
      </w:hyperlink>
      <w:r w:rsidRPr="00941AE0">
        <w:rPr>
          <w:color w:val="4D4D4D"/>
          <w:sz w:val="18"/>
          <w:szCs w:val="20"/>
        </w:rPr>
        <w:t xml:space="preserve">, </w:t>
      </w:r>
      <w:hyperlink r:id="rId264" w:anchor="//Regulation/Regulation/Yr206/Yr206_P18//">
        <w:r w:rsidRPr="00941AE0">
          <w:rPr>
            <w:color w:val="0000FF"/>
            <w:sz w:val="18"/>
            <w:szCs w:val="20"/>
          </w:rPr>
          <w:t>18</w:t>
        </w:r>
      </w:hyperlink>
      <w:r w:rsidRPr="00941AE0">
        <w:rPr>
          <w:color w:val="4D4D4D"/>
          <w:sz w:val="18"/>
          <w:szCs w:val="20"/>
        </w:rPr>
        <w:t xml:space="preserve">, </w:t>
      </w:r>
      <w:hyperlink r:id="rId265" w:anchor="//Regulation/Regulation/Yr206/Yr206_P19//">
        <w:r w:rsidRPr="00941AE0">
          <w:rPr>
            <w:color w:val="0000FF"/>
            <w:sz w:val="18"/>
            <w:szCs w:val="20"/>
          </w:rPr>
          <w:t>19</w:t>
        </w:r>
      </w:hyperlink>
      <w:r w:rsidRPr="00941AE0">
        <w:rPr>
          <w:color w:val="4D4D4D"/>
          <w:sz w:val="18"/>
          <w:szCs w:val="20"/>
        </w:rPr>
        <w:t xml:space="preserve"> ja </w:t>
      </w:r>
      <w:hyperlink r:id="rId266" w:anchor="//Regulation/Regulation/Yr206/Yr206_P20//">
        <w:r w:rsidRPr="00941AE0">
          <w:rPr>
            <w:color w:val="0000FF"/>
            <w:sz w:val="18"/>
            <w:szCs w:val="20"/>
          </w:rPr>
          <w:t>20</w:t>
        </w:r>
      </w:hyperlink>
      <w:r w:rsidRPr="00941AE0">
        <w:rPr>
          <w:color w:val="4D4D4D"/>
          <w:sz w:val="18"/>
          <w:szCs w:val="20"/>
        </w:rPr>
        <w:t xml:space="preserve"> §:ssä säädetty mahdollisuus kieltoon, rekisteristä poistamiseen ja sakkorangaistukseen.</w:t>
      </w:r>
    </w:p>
    <w:p w:rsidR="004D2E9C" w:rsidRPr="00941AE0" w:rsidRDefault="007D240A" w:rsidP="00941AE0">
      <w:pPr>
        <w:jc w:val="both"/>
        <w:rPr>
          <w:color w:val="4D4D4D"/>
          <w:sz w:val="18"/>
          <w:szCs w:val="20"/>
        </w:rPr>
      </w:pPr>
      <w:hyperlink r:id="rId267" w:anchor="//Regulation/Regulation/Yr206/Yr206_P17//">
        <w:r w:rsidR="00A02293" w:rsidRPr="00941AE0">
          <w:rPr>
            <w:color w:val="0000FF"/>
            <w:sz w:val="18"/>
            <w:szCs w:val="20"/>
          </w:rPr>
          <w:t>Kiinteistönvälittäjälain 17.3</w:t>
        </w:r>
      </w:hyperlink>
      <w:r w:rsidR="00A02293" w:rsidRPr="00941AE0">
        <w:rPr>
          <w:color w:val="4D4D4D"/>
          <w:sz w:val="18"/>
          <w:szCs w:val="20"/>
        </w:rPr>
        <w:t xml:space="preserve"> § ja </w:t>
      </w:r>
      <w:hyperlink r:id="rId268" w:anchor="//Regulation/Regulation/Yr206/Yr206_P19//">
        <w:r w:rsidR="00A02293" w:rsidRPr="00941AE0">
          <w:rPr>
            <w:color w:val="0000FF"/>
            <w:sz w:val="18"/>
            <w:szCs w:val="20"/>
          </w:rPr>
          <w:t>19.1</w:t>
        </w:r>
      </w:hyperlink>
      <w:r w:rsidR="00A02293" w:rsidRPr="00941AE0">
        <w:rPr>
          <w:color w:val="4D4D4D"/>
          <w:sz w:val="18"/>
          <w:szCs w:val="20"/>
        </w:rPr>
        <w:t xml:space="preserve"> § muutettu lailla 28.6.2017/465, voimaan 3.7.2017.</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41" w:name="_974bzy3bk3d4" w:colFirst="0" w:colLast="0"/>
      <w:bookmarkEnd w:id="41"/>
      <w:r w:rsidRPr="00941AE0">
        <w:rPr>
          <w:b/>
          <w:color w:val="4D4D4D"/>
          <w:sz w:val="20"/>
          <w:szCs w:val="22"/>
        </w:rPr>
        <w:t>Jälkikäteinen suoja</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Jälkikäteiseen heikomman suojaan voidaan lukea sovittelu, normin ja sopimusehdon tulkinta, peruuttamisoikeus, vahingonkorvaus ja riitojen ratkaisu omissa ratkaisuelimissä.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Sovittelu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Heikomman suoja liittyy läheisesti kohtuusperiaatteeseen (ks. jakso </w:t>
      </w:r>
      <w:hyperlink r:id="rId269" w:anchor="/kohta:I((20)L((c4)HT((d6)KOHDAT(:3.((20)Siviilioikeuden((20)yleiset((20)periaatteet(:Kohtuus(:Kohtuusperiaate/piste:t133">
        <w:r w:rsidRPr="00941AE0">
          <w:rPr>
            <w:color w:val="0000FF"/>
            <w:sz w:val="18"/>
            <w:szCs w:val="20"/>
          </w:rPr>
          <w:t>Kohtuusperiaate</w:t>
        </w:r>
      </w:hyperlink>
      <w:r w:rsidRPr="00941AE0">
        <w:rPr>
          <w:color w:val="4D4D4D"/>
          <w:sz w:val="18"/>
          <w:szCs w:val="20"/>
        </w:rPr>
        <w:t>), joskaan niitä ei ole pidetty täysin päällekkäisinä. Kohtuusperiaate saattaa johtaa sopimuksen sisältöön puuttumiseen sopimustasapainon määrittämän kohtuuden rajoissa. Heikomman suojelu taas saattaa johtaa siihen, että vahvemman osapuolen vahingoksi sopimusvapauteen puututaan enemmän kuin sopimustasapaino edellyttää. (Annola 1995, s. 7 ss.; Pöyhönen 1988, s. 274.)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Heikompaa osapuolta voidaan suojata kohtuusperiaatetta ilmentävillä sopimuksen sovittelua koskevilla säännöksillä.</w:t>
      </w:r>
    </w:p>
    <w:p w:rsidR="004D2E9C" w:rsidRPr="00941AE0" w:rsidRDefault="00A02293" w:rsidP="00941AE0">
      <w:pPr>
        <w:spacing w:before="60" w:after="20"/>
        <w:jc w:val="both"/>
        <w:rPr>
          <w:b/>
          <w:color w:val="4D4D4D"/>
          <w:sz w:val="18"/>
          <w:szCs w:val="20"/>
        </w:rPr>
      </w:pPr>
      <w:r w:rsidRPr="00941AE0">
        <w:rPr>
          <w:b/>
          <w:color w:val="4D4D4D"/>
          <w:sz w:val="18"/>
          <w:szCs w:val="20"/>
        </w:rPr>
        <w:t>Yleinen sovittelusäännös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270" w:anchor="//Regulation/Regulation/Si402/Si402_P36//">
        <w:r w:rsidR="00A02293" w:rsidRPr="00941AE0">
          <w:rPr>
            <w:color w:val="0000FF"/>
            <w:sz w:val="18"/>
            <w:szCs w:val="20"/>
          </w:rPr>
          <w:t>OikTL 36</w:t>
        </w:r>
      </w:hyperlink>
      <w:r w:rsidR="00A02293" w:rsidRPr="00941AE0">
        <w:rPr>
          <w:color w:val="4D4D4D"/>
          <w:sz w:val="18"/>
          <w:szCs w:val="20"/>
        </w:rPr>
        <w:t xml:space="preserve"> §:n yleinen sovittelusäännös on tarkoitettu etupäässä epätasavertaisten sopijapuolten sopimusehtojen sovitteluun. Heikomman osapuolen suojaa korostettiin säännöstä valmisteltaessa monella tavalla (</w:t>
      </w:r>
      <w:hyperlink r:id="rId271" w:anchor="//Bill/HE/1981%2F247///">
        <w:r w:rsidR="00A02293" w:rsidRPr="00941AE0">
          <w:rPr>
            <w:color w:val="0000FF"/>
            <w:sz w:val="18"/>
            <w:szCs w:val="20"/>
          </w:rPr>
          <w:t>HE 247/1981 vp</w:t>
        </w:r>
      </w:hyperlink>
      <w:r w:rsidR="00A02293" w:rsidRPr="00941AE0">
        <w:rPr>
          <w:color w:val="4D4D4D"/>
          <w:sz w:val="18"/>
          <w:szCs w:val="20"/>
        </w:rPr>
        <w:t>, s. 3 ja 15).</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esim. </w:t>
      </w:r>
      <w:hyperlink r:id="rId272" w:anchor="//Judgment/KkoJudgment/%252FOT%252FKKO%252F1994%252F140.xml///">
        <w:r w:rsidRPr="00941AE0">
          <w:rPr>
            <w:color w:val="0000FF"/>
            <w:sz w:val="18"/>
            <w:szCs w:val="20"/>
          </w:rPr>
          <w:t>KKO 1994:140</w:t>
        </w:r>
      </w:hyperlink>
      <w:r w:rsidRPr="00941AE0">
        <w:rPr>
          <w:color w:val="218A21"/>
          <w:sz w:val="18"/>
          <w:szCs w:val="20"/>
        </w:rPr>
        <w:t>: Useiden henkilöiden tehtyä yhtiön kanssa sopimuksen asunto-osakkeiden varaamisesta kiinteään hintaan heille oli lyhyen ajan kuluttua ilmoitettu, että kustannustason nousun johdosta hintaa oli korotettava, ja tarjottu mahdollisuutta purkaa tekemänsä varaus. Uusissa varaussopimuksissa hinta oli sovittu korkeammaksi ja sopimuksiin oli otettu ehto, jonka mukaan asuntojen varaajat eivät tulisi kohdistamaan yhtiötä vastaan mitään vaateita varaushinnan muutoksen johdosta.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Viimeksi mainittu ehto ei estänyt asunnon varaajia vaatimasta kauppahinnan palautusta sillä perusteella, että hinnankorotus oli oikeustoimilain oikeustoimen pätemättömyyttä ja sovittelua koskevien pakottavien säännösten mukaan pätemätön tai sovittelua edellyttävästi kohtuuton. Hinnankorotus jätettiin </w:t>
      </w:r>
      <w:hyperlink r:id="rId273" w:anchor="//Regulation/Regulation/Si402/Si402_P36//">
        <w:r w:rsidRPr="00941AE0">
          <w:rPr>
            <w:color w:val="0000FF"/>
            <w:sz w:val="18"/>
            <w:szCs w:val="20"/>
          </w:rPr>
          <w:t>OikTL 36.1</w:t>
        </w:r>
      </w:hyperlink>
      <w:r w:rsidRPr="00941AE0">
        <w:rPr>
          <w:color w:val="218A21"/>
          <w:sz w:val="18"/>
          <w:szCs w:val="20"/>
        </w:rPr>
        <w:t xml:space="preserve"> §:n nojalla kohtuuttomana huomioon ottamatta ja yhtiö velvoitettiin palauttamaan asuntojen ostajille korotetun hinnan ja alkuperäisen hinnan erotus.</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Mainitussa ratkaisussa oli kysymys vahvemman osapuolen sanelemasta sopimuksesta. Korkeimman oikeuden enemmistö näyttää asettaneen heikomman osapuolen suojaamista koskevan periaatteen sovittelun estävien sääntöjen edelle. On toki huomattava, että myös tasavertaisten sopijapuolten välisiä sopimuksia voidaan sovitella </w:t>
      </w:r>
      <w:hyperlink r:id="rId274" w:anchor="//Regulation/Regulation/Si402/Si402_P36//">
        <w:r w:rsidRPr="00941AE0">
          <w:rPr>
            <w:color w:val="0000FF"/>
            <w:sz w:val="18"/>
            <w:szCs w:val="20"/>
          </w:rPr>
          <w:t>OikTL 36</w:t>
        </w:r>
      </w:hyperlink>
      <w:r w:rsidRPr="00941AE0">
        <w:rPr>
          <w:color w:val="4D4D4D"/>
          <w:sz w:val="18"/>
          <w:szCs w:val="20"/>
        </w:rPr>
        <w:t xml:space="preserve"> §:n nojalla.</w:t>
      </w:r>
    </w:p>
    <w:p w:rsidR="004D2E9C" w:rsidRPr="00941AE0" w:rsidRDefault="00A02293" w:rsidP="00941AE0">
      <w:pPr>
        <w:spacing w:before="60" w:after="20"/>
        <w:jc w:val="both"/>
        <w:rPr>
          <w:b/>
          <w:color w:val="4D4D4D"/>
          <w:sz w:val="18"/>
          <w:szCs w:val="20"/>
        </w:rPr>
      </w:pPr>
      <w:r w:rsidRPr="00941AE0">
        <w:rPr>
          <w:b/>
          <w:color w:val="4D4D4D"/>
          <w:sz w:val="18"/>
          <w:szCs w:val="20"/>
        </w:rPr>
        <w:t>Kuluttajasopimusten sovittelu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Kuluttajasopimuksia sovitellaan </w:t>
      </w:r>
      <w:r w:rsidRPr="00941AE0">
        <w:rPr>
          <w:color w:val="4D4D4D"/>
          <w:sz w:val="18"/>
          <w:szCs w:val="20"/>
          <w:shd w:val="clear" w:color="auto" w:fill="DCDCDC"/>
        </w:rPr>
        <w:t>KSL 4:1:n ja 4:2:n</w:t>
      </w:r>
      <w:r w:rsidRPr="00941AE0">
        <w:rPr>
          <w:color w:val="4D4D4D"/>
          <w:sz w:val="18"/>
          <w:szCs w:val="20"/>
        </w:rPr>
        <w:t xml:space="preserve"> nojalla. Edellinen säännös koskee hinnan sovittelua. Jälkimmäisen säännöksen mukaan taas voidaan sovitella sopimusehtoa, joka on laadittu etukäteen ilman että kuluttaja on voinut vaikuttaa sen sisältöön, ja ehtoa, joka hyvän tavan vastaisesti johtaa osapuolten oikeuksien ja velvollisuuksien huomattavaan epätasapainoon kuluttajan vahingoksi (</w:t>
      </w:r>
      <w:hyperlink r:id="rId275">
        <w:r w:rsidRPr="00941AE0">
          <w:rPr>
            <w:color w:val="0000FF"/>
            <w:sz w:val="18"/>
            <w:szCs w:val="20"/>
          </w:rPr>
          <w:t>HE 218/1994</w:t>
        </w:r>
      </w:hyperlink>
      <w:r w:rsidRPr="00941AE0">
        <w:rPr>
          <w:color w:val="4D4D4D"/>
          <w:sz w:val="18"/>
          <w:szCs w:val="20"/>
        </w:rPr>
        <w:t xml:space="preserve"> vp, s. 8 ja 16).</w:t>
      </w:r>
    </w:p>
    <w:p w:rsidR="004D2E9C" w:rsidRPr="00941AE0" w:rsidRDefault="007D240A" w:rsidP="00941AE0">
      <w:pPr>
        <w:jc w:val="both"/>
        <w:rPr>
          <w:color w:val="4D4D4D"/>
          <w:sz w:val="18"/>
          <w:szCs w:val="20"/>
        </w:rPr>
      </w:pPr>
      <w:hyperlink r:id="rId276" w:anchor="//Regulation/Regulation/Yr501/Yr501_L4//">
        <w:r w:rsidR="00A02293" w:rsidRPr="00941AE0">
          <w:rPr>
            <w:color w:val="0000FF"/>
            <w:sz w:val="18"/>
            <w:szCs w:val="20"/>
          </w:rPr>
          <w:t>KSL 4:1</w:t>
        </w:r>
      </w:hyperlink>
      <w:r w:rsidR="00A02293" w:rsidRPr="00941AE0">
        <w:rPr>
          <w:color w:val="4D4D4D"/>
          <w:sz w:val="18"/>
          <w:szCs w:val="20"/>
        </w:rPr>
        <w:t xml:space="preserve"> ja </w:t>
      </w:r>
      <w:hyperlink r:id="rId277" w:anchor="//Regulation/Regulation/Yr501/Yr501_L4_P2//">
        <w:r w:rsidR="00A02293" w:rsidRPr="00941AE0">
          <w:rPr>
            <w:color w:val="0000FF"/>
            <w:sz w:val="18"/>
            <w:szCs w:val="20"/>
          </w:rPr>
          <w:t>4:2</w:t>
        </w:r>
      </w:hyperlink>
      <w:r w:rsidR="00A02293" w:rsidRPr="00941AE0">
        <w:rPr>
          <w:color w:val="4D4D4D"/>
          <w:sz w:val="18"/>
          <w:szCs w:val="20"/>
        </w:rPr>
        <w:t xml:space="preserve"> muutettu lailla 26.4.2019/596, voimaan 1.9.2019.</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Mainittuja kuluttajansuojalain säännöksiä sovelletaan myös vuokran määrän sovittelua lukuun ottamatta kuluttajan ja elinkeinonharjoittajan välisen huoneenvuokra- ja maanvuokrasopimuksen sovitteluun (</w:t>
      </w:r>
      <w:hyperlink r:id="rId278" w:anchor="//Regulation/Regulation/Si417/Si417_P6//">
        <w:r w:rsidRPr="00941AE0">
          <w:rPr>
            <w:color w:val="0000FF"/>
            <w:sz w:val="18"/>
            <w:szCs w:val="20"/>
          </w:rPr>
          <w:t>AsHVL 6.2</w:t>
        </w:r>
      </w:hyperlink>
      <w:r w:rsidRPr="00941AE0">
        <w:rPr>
          <w:color w:val="4D4D4D"/>
          <w:sz w:val="18"/>
          <w:szCs w:val="20"/>
        </w:rPr>
        <w:t xml:space="preserve"> §, </w:t>
      </w:r>
      <w:hyperlink r:id="rId279" w:anchor="//Regulation/Regulation/Si629/Si629_P4//">
        <w:r w:rsidRPr="00941AE0">
          <w:rPr>
            <w:color w:val="0000FF"/>
            <w:sz w:val="18"/>
            <w:szCs w:val="20"/>
          </w:rPr>
          <w:t>MVL 4</w:t>
        </w:r>
      </w:hyperlink>
      <w:r w:rsidRPr="00941AE0">
        <w:rPr>
          <w:color w:val="4D4D4D"/>
          <w:sz w:val="18"/>
          <w:szCs w:val="20"/>
        </w:rPr>
        <w:t>.3 §).</w:t>
      </w:r>
    </w:p>
    <w:p w:rsidR="004D2E9C" w:rsidRPr="00941AE0" w:rsidRDefault="00A02293" w:rsidP="00941AE0">
      <w:pPr>
        <w:spacing w:before="60" w:after="20"/>
        <w:jc w:val="both"/>
        <w:rPr>
          <w:b/>
          <w:color w:val="4D4D4D"/>
          <w:sz w:val="18"/>
          <w:szCs w:val="20"/>
        </w:rPr>
      </w:pPr>
      <w:r w:rsidRPr="00941AE0">
        <w:rPr>
          <w:b/>
          <w:color w:val="4D4D4D"/>
          <w:sz w:val="18"/>
          <w:szCs w:val="20"/>
        </w:rPr>
        <w:t>Takaus ja panttaus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Sovittelu voi johtua myös tiedonantovelvollisuuden laiminlyönnistä. </w:t>
      </w:r>
      <w:hyperlink r:id="rId280" w:anchor="//Regulation/Regulation/Si407/Si407_L3//">
        <w:r w:rsidRPr="00941AE0">
          <w:rPr>
            <w:color w:val="0000FF"/>
            <w:sz w:val="18"/>
            <w:szCs w:val="20"/>
          </w:rPr>
          <w:t>TakL 12</w:t>
        </w:r>
      </w:hyperlink>
      <w:r w:rsidRPr="00941AE0">
        <w:rPr>
          <w:color w:val="4D4D4D"/>
          <w:sz w:val="18"/>
          <w:szCs w:val="20"/>
        </w:rPr>
        <w:t> – 14 §:n mukaan yksityistakaajan vastuuta voidaan sovitella, jos luotonantaja on laiminlyönyt tiedonantovelvollisuutensa ja laiminlyönnin voidaan olettaa vaikuttaneen takaukseen. Säännökset koskevat myös yksityistä vierasvelkapantin antajaa (</w:t>
      </w:r>
      <w:hyperlink r:id="rId281" w:anchor="//Regulation/Regulation/Si407/Si407_P41//">
        <w:r w:rsidRPr="00941AE0">
          <w:rPr>
            <w:color w:val="0000FF"/>
            <w:sz w:val="18"/>
            <w:szCs w:val="20"/>
          </w:rPr>
          <w:t>TakL 41</w:t>
        </w:r>
      </w:hyperlink>
      <w:r w:rsidRPr="00941AE0">
        <w:rPr>
          <w:color w:val="4D4D4D"/>
          <w:sz w:val="18"/>
          <w:szCs w:val="20"/>
        </w:rPr>
        <w:t xml:space="preserve"> §). (Ks. jakso </w:t>
      </w:r>
      <w:hyperlink r:id="rId282" w:anchor="/kohta:VII((20)SOPIMUSTYYPEIST((c4)(:6.((a0)Rahoitussopimukset(:Panttaus(:Pantilla((20)turvattavien((20)saamisten((20)m((e4)((e4)rittely(:Vierasvelkapantti((20)/piste:tA97">
        <w:r w:rsidRPr="00941AE0">
          <w:rPr>
            <w:color w:val="0000FF"/>
            <w:sz w:val="18"/>
            <w:szCs w:val="20"/>
          </w:rPr>
          <w:t xml:space="preserve">Vierasvelkapantti </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Tulkinta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Heikomman osapuolen suojaa voidaan toteuttaa myös normia tai sopimusta tulkittaessa. Normin tulkinnassa otetaan sen suojatarkoitus huomioon. Ns. epäselvyyssäännön (</w:t>
      </w:r>
      <w:r w:rsidRPr="00941AE0">
        <w:rPr>
          <w:i/>
          <w:color w:val="4D4D4D"/>
          <w:sz w:val="18"/>
          <w:szCs w:val="20"/>
        </w:rPr>
        <w:t>in dubio contra stipulatorem</w:t>
      </w:r>
      <w:r w:rsidRPr="00941AE0">
        <w:rPr>
          <w:color w:val="4D4D4D"/>
          <w:sz w:val="18"/>
          <w:szCs w:val="20"/>
        </w:rPr>
        <w:t>) mukaan on sopimuksen ehtoa tulkittava ehdon laatineen osapuolen vahingoksi. Sääntö on erityisen merkittävä vakioehtoja tulkittaessa. Vastapuolen asemalla ei sinänsä ole merkitystä.</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283" w:anchor="//Judgment/KkoJudgment/%252FOT%252FKKO%252F1981%252Fii141.xml///">
        <w:r w:rsidR="00A02293" w:rsidRPr="00941AE0">
          <w:rPr>
            <w:color w:val="0000FF"/>
            <w:sz w:val="18"/>
            <w:szCs w:val="20"/>
          </w:rPr>
          <w:t>KKO 1981 II 141</w:t>
        </w:r>
      </w:hyperlink>
      <w:r w:rsidR="00A02293" w:rsidRPr="00941AE0">
        <w:rPr>
          <w:color w:val="218A21"/>
          <w:sz w:val="18"/>
          <w:szCs w:val="20"/>
        </w:rPr>
        <w:t>: Osamaksukaupalla myydyn esineen käteismaksuosana suoritettavaksi tarkoitettu kauppahinnan osa oli jäänyt kaupan päättämisen ja esineen luovuttamisen yhteydessä maksamatta. Kun osamaksukaupan ehdot oli tarkoitettu tyhjentävästi ilmaistaviksi käytettävällä lomakkeella ja osamaksukauppaa koskevista säännöksistä oli johtunut, ettei käytettyyn lomakkeeseen ollut tarvettakaan ottaa määräyksiä käteismaksuosalle laskettavasta korosta, lomakkeen sopimusehtojen epäselvyys koron osalta koitui myyjän vahingoksi. Maksamatta jääneelle käteismaksuosalle ei näin ollen ollut suoritettava KK 9 luvun 10 §:ssä säädettyä 6 prosenttia suurempaa korkoa.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Jos ehdot etukäteen laatineen vastapuoli on kuluttaja, joka ei ole voinut vaikuttaa ehdon sisältöön, ehtoa on tulkittava kuluttajan hyväksi (</w:t>
      </w:r>
      <w:hyperlink r:id="rId284" w:anchor="//Regulation/Regulation/Yr501/Yr501_L1_P3//">
        <w:r w:rsidRPr="00941AE0">
          <w:rPr>
            <w:color w:val="0000FF"/>
            <w:sz w:val="18"/>
            <w:szCs w:val="20"/>
          </w:rPr>
          <w:t>KSL 4:3</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Muita keinoja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Jälkikäteisiä keinoja ovat myös </w:t>
      </w:r>
      <w:hyperlink r:id="rId285" w:anchor="//Regulation/Regulation/Yr501/Yr501_L6//">
        <w:r w:rsidRPr="00941AE0">
          <w:rPr>
            <w:color w:val="0000FF"/>
            <w:sz w:val="18"/>
            <w:szCs w:val="20"/>
          </w:rPr>
          <w:t>KSL 6 luvussa</w:t>
        </w:r>
      </w:hyperlink>
      <w:r w:rsidRPr="00941AE0">
        <w:rPr>
          <w:color w:val="4D4D4D"/>
          <w:sz w:val="18"/>
          <w:szCs w:val="20"/>
        </w:rPr>
        <w:t xml:space="preserve"> säännelty kuluttajan oikeus peruuttaa koti- ja postimyynnissä kulutushyödykkeen hankkimista tarkoittava tarjous tai elinkeinonharjoittajan tarjoukseen antama hyväksyvä vastaus sekä </w:t>
      </w:r>
      <w:hyperlink r:id="rId286" w:anchor="//Regulation/Regulation/Yr501/Yr501_L10//">
        <w:r w:rsidRPr="00941AE0">
          <w:rPr>
            <w:color w:val="0000FF"/>
            <w:sz w:val="18"/>
            <w:szCs w:val="20"/>
          </w:rPr>
          <w:t>10 luvun</w:t>
        </w:r>
      </w:hyperlink>
      <w:r w:rsidRPr="00941AE0">
        <w:rPr>
          <w:color w:val="4D4D4D"/>
          <w:sz w:val="18"/>
          <w:szCs w:val="20"/>
        </w:rPr>
        <w:t xml:space="preserve"> mukainen ostajan oikeus peruuttaa aikaosuusasunnon kauppa. Jälkikäteisenä keinona voidaan mainita myös kuluttajariitojen ratkaiseminen omissa ratkaisuelimissä. Viimeksi mainittu suojaa kuluttajaa sikäli, että ratkaisuelimissä on kuluttaja-asioihin perehtyneitä henkilöitä ja menettely on kuluttajalle taloudellisesti edullisempaa kuin yleisissä tuomioistuimissa.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Kuluttajaa ja pienyrittäjää suojaavia keinoja ovat myös markkinaoikeuden määräämät kiellot ja aluehallintoviraston kiellon tehosteeksi asettamat uhkasakot (</w:t>
      </w:r>
      <w:hyperlink r:id="rId287" w:anchor="//Regulation/Regulation/Yr501///">
        <w:r w:rsidRPr="00941AE0">
          <w:rPr>
            <w:color w:val="0000FF"/>
            <w:sz w:val="18"/>
            <w:szCs w:val="20"/>
          </w:rPr>
          <w:t>KSL 2:8</w:t>
        </w:r>
      </w:hyperlink>
      <w:r w:rsidRPr="00941AE0">
        <w:rPr>
          <w:color w:val="4D4D4D"/>
          <w:sz w:val="18"/>
          <w:szCs w:val="20"/>
        </w:rPr>
        <w:t xml:space="preserve"> ja </w:t>
      </w:r>
      <w:hyperlink r:id="rId288" w:anchor="//Regulation/Regulation/Yr501///">
        <w:r w:rsidRPr="00941AE0">
          <w:rPr>
            <w:color w:val="0000FF"/>
            <w:sz w:val="18"/>
            <w:szCs w:val="20"/>
          </w:rPr>
          <w:t>2:8a</w:t>
        </w:r>
      </w:hyperlink>
      <w:r w:rsidRPr="00941AE0">
        <w:rPr>
          <w:color w:val="4D4D4D"/>
          <w:sz w:val="18"/>
          <w:szCs w:val="20"/>
        </w:rPr>
        <w:t xml:space="preserve">, </w:t>
      </w:r>
      <w:hyperlink r:id="rId289" w:anchor="//Regulation/Regulation/Si404/Si404_P2//">
        <w:r w:rsidRPr="00941AE0">
          <w:rPr>
            <w:color w:val="0000FF"/>
            <w:sz w:val="18"/>
            <w:szCs w:val="20"/>
          </w:rPr>
          <w:t>L elinkeinonharjoittajien välisten sopimusehtojen sääntelystä 2</w:t>
        </w:r>
      </w:hyperlink>
      <w:r w:rsidRPr="00941AE0">
        <w:rPr>
          <w:color w:val="4D4D4D"/>
          <w:sz w:val="18"/>
          <w:szCs w:val="20"/>
        </w:rPr>
        <w:t xml:space="preserve"> §).</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42" w:name="_3375trfdgpnl" w:colFirst="0" w:colLast="0"/>
      <w:bookmarkEnd w:id="42"/>
      <w:r w:rsidRPr="00941AE0">
        <w:rPr>
          <w:color w:val="4D4D4D"/>
          <w:sz w:val="24"/>
          <w:szCs w:val="26"/>
        </w:rPr>
        <w:t>Lopuksi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Heikomman suoja on meillä voimassa yleisenä oikeusperiaatteena. Periaatteen asema ja merkitys on sidoksissa sen yhteiskunnallisiin tausta-arvoihin. Heikomman suojan periaatteen vahvistuminen liittyi hyvinvointivaltiollisiin arvoihin, ennen kaikkea yhteisvastuun (solidaarisuuden) ideaan. Tämä näkyy muun muassa siinä, että heikompaa suojaava lainsäädäntö on pääosin peräisin 1970-, 1980- ja jossain määrin myös 1990-luvuilta. Kun nyky-yhteiskuntaa leimaa aikaisempaa vahvempi markkinaistuminen ja vastaavasti markkinaliberalististen arvojen vahvistuminen, ei ole enää selvää, että sopimussuhteissa heikompaa osapuolta voitaisiin eri keinoin suojata ilman lainsäännöksen tukea, eikä se, kuinka laajalle tämä periaate on mahdollista ulottaa (Pöyhönen 1988, s. 273–274; Wilhelmsson 1987, s. 57 ja 66). Perusoikeuksien vahvistuneen aseman myötä heikomman suoja voidaan myös liittää perusoikeuksien kunnioittamiseen, suojaamiseen ja toteuttamiseen perusoikeuksien ns. horisontaalivaikutuksen kautta (ks. myös jakso </w:t>
      </w:r>
      <w:hyperlink r:id="rId290" w:anchor="/kohta:I((20)L((c4)HT((d6)KOHDAT(:3.((20)Siviilioikeuden((20)yleiset((20)periaatteet(:Kohtuus(:Perusoikeuksien((20)merkitys/piste:t18W">
        <w:r w:rsidRPr="00941AE0">
          <w:rPr>
            <w:color w:val="0000FF"/>
            <w:sz w:val="18"/>
            <w:szCs w:val="20"/>
          </w:rPr>
          <w:t>Perusoikeuksien merkitys</w:t>
        </w:r>
      </w:hyperlink>
      <w:r w:rsidRPr="00941AE0">
        <w:rPr>
          <w:color w:val="4D4D4D"/>
          <w:sz w:val="18"/>
          <w:szCs w:val="20"/>
        </w:rPr>
        <w:t xml:space="preserve"> Kohtuus-jaksossa).</w:t>
      </w:r>
    </w:p>
    <w:p w:rsidR="004D2E9C" w:rsidRPr="00941AE0" w:rsidRDefault="00A02293" w:rsidP="00941AE0">
      <w:pPr>
        <w:pStyle w:val="Otsikko2"/>
        <w:keepNext w:val="0"/>
        <w:keepLines w:val="0"/>
        <w:spacing w:before="340" w:after="0" w:line="211" w:lineRule="auto"/>
        <w:jc w:val="both"/>
        <w:rPr>
          <w:color w:val="4D4D4D"/>
          <w:szCs w:val="34"/>
        </w:rPr>
      </w:pPr>
      <w:bookmarkStart w:id="43" w:name="_534sjtvfc45k" w:colFirst="0" w:colLast="0"/>
      <w:bookmarkEnd w:id="43"/>
      <w:r w:rsidRPr="00941AE0">
        <w:rPr>
          <w:color w:val="0000FF"/>
          <w:szCs w:val="34"/>
        </w:rPr>
        <w:t xml:space="preserve">► </w:t>
      </w:r>
      <w:r w:rsidRPr="00941AE0">
        <w:rPr>
          <w:color w:val="4D4D4D"/>
          <w:szCs w:val="34"/>
        </w:rPr>
        <w:t>Kohtuus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Jukka Mähönen</w:t>
      </w:r>
    </w:p>
    <w:p w:rsidR="004D2E9C" w:rsidRPr="00941AE0" w:rsidRDefault="00A02293" w:rsidP="00941AE0">
      <w:pPr>
        <w:pStyle w:val="Otsikko3"/>
        <w:keepNext w:val="0"/>
        <w:keepLines w:val="0"/>
        <w:spacing w:before="260" w:after="140"/>
        <w:jc w:val="both"/>
        <w:rPr>
          <w:color w:val="4D4D4D"/>
          <w:sz w:val="24"/>
          <w:szCs w:val="26"/>
        </w:rPr>
      </w:pPr>
      <w:bookmarkStart w:id="44" w:name="_kiev5phojqti" w:colFirst="0" w:colLast="0"/>
      <w:bookmarkEnd w:id="44"/>
      <w:r w:rsidRPr="00941AE0">
        <w:rPr>
          <w:color w:val="0000FF"/>
          <w:sz w:val="24"/>
          <w:szCs w:val="26"/>
        </w:rPr>
        <w:t xml:space="preserve">► </w:t>
      </w:r>
      <w:r w:rsidRPr="00941AE0">
        <w:rPr>
          <w:color w:val="4D4D4D"/>
          <w:sz w:val="24"/>
          <w:szCs w:val="26"/>
        </w:rPr>
        <w:t>Velvoiteoikeuden säännöt ja kohtuuden vaatimus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Sopimusvapauden (ks. jakso </w:t>
      </w:r>
      <w:hyperlink r:id="rId291" w:anchor="/kohta:I((20)L((c4)HT((d6)KOHDAT(:3.((20)Siviilioikeuden((20)yleiset((20)periaatteet(:Sopimuksen((20)sitovuus((20)ja((20)sopimusvapaus/piste:tnT">
        <w:r w:rsidRPr="00941AE0">
          <w:rPr>
            <w:color w:val="0000FF"/>
            <w:sz w:val="18"/>
            <w:szCs w:val="20"/>
          </w:rPr>
          <w:t>Sopimuksen sitovuus ja sopimusvapaus</w:t>
        </w:r>
      </w:hyperlink>
      <w:r w:rsidRPr="00941AE0">
        <w:rPr>
          <w:color w:val="4D4D4D"/>
          <w:sz w:val="18"/>
          <w:szCs w:val="20"/>
        </w:rPr>
        <w:t xml:space="preserve">) ja yhdenvertaisuuden periaatteesta (ks. jakso </w:t>
      </w:r>
      <w:hyperlink r:id="rId292" w:anchor="/kohta:I((20)L((c4)HT((d6)KOHDAT(:3.((20)Siviilioikeuden((20)yleiset((20)periaatteet(:Yhdenvertaisuus/piste:trO">
        <w:r w:rsidRPr="00941AE0">
          <w:rPr>
            <w:color w:val="0000FF"/>
            <w:sz w:val="18"/>
            <w:szCs w:val="20"/>
          </w:rPr>
          <w:t>Yhdenvertaisuus</w:t>
        </w:r>
      </w:hyperlink>
      <w:r w:rsidRPr="00941AE0">
        <w:rPr>
          <w:color w:val="4D4D4D"/>
          <w:sz w:val="18"/>
          <w:szCs w:val="20"/>
        </w:rPr>
        <w:t xml:space="preserve">) johtuu, että on lähtökohtaisesti sopimusosapuolten asia, miten he jakavat sopimuksen kohteesta aiheutuvat hyödyt ja kustannukset. Sopimuksen lopputulos riippuu osapuolten neuvotteluvoimasta. Sopimuksen ja sitä täydentävän sopimusoikeuden keskeinen tehtävä on sopimustoimintaan liittyvän epävarmuuden vähentäminen. Tästä näkökulmasta olennaista on, miten riski sopimuksen täyttämättä jättämisestä jakaantuu sopimusosapuolten välillä (ks. jakso </w:t>
      </w:r>
      <w:hyperlink r:id="rId293" w:anchor="/kohta:I((20)L((c4)HT((d6)KOHDAT(:3.((20)Siviilioikeuden((20)yleiset((20)periaatteet(:Yleiset((20)periaatteet(:Sopimus((20)oikeustoimena(:Sopimus((20)ja((20)talous/piste:tjv">
        <w:r w:rsidRPr="00941AE0">
          <w:rPr>
            <w:color w:val="0000FF"/>
            <w:sz w:val="18"/>
            <w:szCs w:val="20"/>
          </w:rPr>
          <w:t>Sopimus ja talous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Sopimuksen sitovuus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Sopimuksen sitovuuden periaatteella (ks. jakso </w:t>
      </w:r>
      <w:hyperlink r:id="rId294" w:anchor="/kohta:I((20)L((c4)HT((d6)KOHDAT(:3.((20)Siviilioikeuden((20)yleiset((20)periaatteet(:Sopimuksen((20)sitovuus((20)ja((20)sopimusvapaus/piste:tnT">
        <w:r w:rsidRPr="00941AE0">
          <w:rPr>
            <w:color w:val="0000FF"/>
            <w:sz w:val="18"/>
            <w:szCs w:val="20"/>
          </w:rPr>
          <w:t>Sopimuksen sitovuus ja sopimusvapaus</w:t>
        </w:r>
      </w:hyperlink>
      <w:r w:rsidRPr="00941AE0">
        <w:rPr>
          <w:color w:val="4D4D4D"/>
          <w:sz w:val="18"/>
          <w:szCs w:val="20"/>
        </w:rPr>
        <w:t>) varmistetaan, että osapuolet kantavat sovitun riskinjaon mukaisen riskin. Vahingonkorvausoikeuden tarkoitus puolestaan on jakaa vahinkoriski vahingonaiheuttajan ja vahingonkärsijän välillä.</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Sopimuksen sitovuutta ja vahinkojen korvaamista koskevat velvoiteoikeudelliset säännöt eivät ole kuitenkaan ehdottomia. Perinteisesti erityisesti ylivoimainen este ja liikavaikeus (ks. jakso </w:t>
      </w:r>
      <w:hyperlink r:id="rId295" w:anchor="/kohta:I((20)L((c4)HT((d6)KOHDAT(:3.((20)Siviilioikeuden((20)yleiset((20)periaatteet(:Sopimuksen((20)sitovuus((20)ja((20)sopimusvapaus(:Force((20)majeure/piste:tnf">
        <w:r w:rsidRPr="00941AE0">
          <w:rPr>
            <w:color w:val="0000FF"/>
            <w:sz w:val="18"/>
            <w:szCs w:val="20"/>
          </w:rPr>
          <w:t>Force majeure</w:t>
        </w:r>
      </w:hyperlink>
      <w:r w:rsidRPr="00941AE0">
        <w:rPr>
          <w:color w:val="4D4D4D"/>
          <w:sz w:val="18"/>
          <w:szCs w:val="20"/>
        </w:rPr>
        <w:t>) ovat voineet vapauttaa sopimusosapuolen sopimusvastuusta joko osittain tai kokonaan. Näiden vastuuvapautusperusteiden rinnalle ovat viime vuosikymmeninä tulleet erilaiset sovittelusäännökset ja yleinen kohtuusperiaate tasapainottamaan sopimusvapauden ja yhdenvertaisuuden periaatteita.</w:t>
      </w:r>
    </w:p>
    <w:p w:rsidR="004D2E9C" w:rsidRPr="00941AE0" w:rsidRDefault="00A02293" w:rsidP="00941AE0">
      <w:pPr>
        <w:spacing w:before="60" w:after="20"/>
        <w:jc w:val="both"/>
        <w:rPr>
          <w:b/>
          <w:color w:val="4D4D4D"/>
          <w:sz w:val="18"/>
          <w:szCs w:val="20"/>
        </w:rPr>
      </w:pPr>
      <w:r w:rsidRPr="00941AE0">
        <w:rPr>
          <w:b/>
          <w:color w:val="4D4D4D"/>
          <w:sz w:val="18"/>
          <w:szCs w:val="20"/>
        </w:rPr>
        <w:t>Sovittelu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Tärkein oikeustoimen kohtuutta tukeva sopimusoikeudellinen instituutio on oikeustoimen sovittelu. Keskeiset oikeustoimen sovittelua koskevat säännökset sisältyvät </w:t>
      </w:r>
      <w:hyperlink r:id="rId296" w:anchor="//Regulation/Regulation/Si402/Si402_P36//">
        <w:r w:rsidRPr="00941AE0">
          <w:rPr>
            <w:color w:val="0000FF"/>
            <w:sz w:val="18"/>
            <w:szCs w:val="20"/>
          </w:rPr>
          <w:t>OikTL 36</w:t>
        </w:r>
      </w:hyperlink>
      <w:r w:rsidRPr="00941AE0">
        <w:rPr>
          <w:color w:val="4D4D4D"/>
          <w:sz w:val="18"/>
          <w:szCs w:val="20"/>
        </w:rPr>
        <w:t xml:space="preserve"> §:ään ja </w:t>
      </w:r>
      <w:hyperlink r:id="rId297" w:anchor="//Regulation/Regulation/Yr501/Yr501_L4//">
        <w:r w:rsidRPr="00941AE0">
          <w:rPr>
            <w:color w:val="0000FF"/>
            <w:sz w:val="18"/>
            <w:szCs w:val="20"/>
          </w:rPr>
          <w:t>KSL 4 lukuun</w:t>
        </w:r>
      </w:hyperlink>
      <w:r w:rsidRPr="00941AE0">
        <w:rPr>
          <w:color w:val="4D4D4D"/>
          <w:sz w:val="18"/>
          <w:szCs w:val="20"/>
        </w:rPr>
        <w:t>, maanvuokrasopimuksen sovittelua koskevat säännökset maanvuokralain (</w:t>
      </w:r>
      <w:hyperlink r:id="rId298" w:anchor="//Regulation/Regulation/Si629/Si629_P4//">
        <w:r w:rsidRPr="00941AE0">
          <w:rPr>
            <w:color w:val="0000FF"/>
            <w:sz w:val="18"/>
            <w:szCs w:val="20"/>
          </w:rPr>
          <w:t>258/1966, MVL) 4.2</w:t>
        </w:r>
      </w:hyperlink>
      <w:r w:rsidRPr="00941AE0">
        <w:rPr>
          <w:color w:val="4D4D4D"/>
          <w:sz w:val="18"/>
          <w:szCs w:val="20"/>
        </w:rPr>
        <w:t xml:space="preserve"> ja </w:t>
      </w:r>
      <w:hyperlink r:id="rId299" w:anchor="//Regulation/Regulation/Si629/Si629_P7//">
        <w:r w:rsidRPr="00941AE0">
          <w:rPr>
            <w:color w:val="0000FF"/>
            <w:sz w:val="18"/>
            <w:szCs w:val="20"/>
          </w:rPr>
          <w:t>7.3</w:t>
        </w:r>
      </w:hyperlink>
      <w:r w:rsidRPr="00941AE0">
        <w:rPr>
          <w:color w:val="4D4D4D"/>
          <w:sz w:val="18"/>
          <w:szCs w:val="20"/>
        </w:rPr>
        <w:t xml:space="preserve"> §:ään, asuinhuoneiston vuokrasopimuksen sovittelua koskevat säännökset asuinhuoneiston vuokrauksesta annetun lain (</w:t>
      </w:r>
      <w:hyperlink r:id="rId300" w:anchor="//Regulation/Regulation/Si417/Si417_P6//">
        <w:r w:rsidRPr="00941AE0">
          <w:rPr>
            <w:color w:val="0000FF"/>
            <w:sz w:val="18"/>
            <w:szCs w:val="20"/>
          </w:rPr>
          <w:t>481/1995, AsHVL) 6</w:t>
        </w:r>
      </w:hyperlink>
      <w:r w:rsidRPr="00941AE0">
        <w:rPr>
          <w:color w:val="4D4D4D"/>
          <w:sz w:val="18"/>
          <w:szCs w:val="20"/>
        </w:rPr>
        <w:t xml:space="preserve"> §:ään ja </w:t>
      </w:r>
      <w:hyperlink r:id="rId301" w:anchor="//Regulation/Regulation/Si417/Si417_L3//">
        <w:r w:rsidRPr="00941AE0">
          <w:rPr>
            <w:color w:val="0000FF"/>
            <w:sz w:val="18"/>
            <w:szCs w:val="20"/>
          </w:rPr>
          <w:t>3 lukuun</w:t>
        </w:r>
      </w:hyperlink>
      <w:r w:rsidRPr="00941AE0">
        <w:rPr>
          <w:color w:val="4D4D4D"/>
          <w:sz w:val="18"/>
          <w:szCs w:val="20"/>
        </w:rPr>
        <w:t xml:space="preserve"> sekä liikehuoneiston vuokrauksesta annetun lain (</w:t>
      </w:r>
      <w:hyperlink r:id="rId302" w:anchor="//Regulation/Regulation/Si418/Si418_P5//">
        <w:r w:rsidRPr="00941AE0">
          <w:rPr>
            <w:color w:val="0000FF"/>
            <w:sz w:val="18"/>
            <w:szCs w:val="20"/>
          </w:rPr>
          <w:t>482/1995, LiikHVL) 5</w:t>
        </w:r>
      </w:hyperlink>
      <w:r w:rsidRPr="00941AE0">
        <w:rPr>
          <w:color w:val="4D4D4D"/>
          <w:sz w:val="18"/>
          <w:szCs w:val="20"/>
        </w:rPr>
        <w:t xml:space="preserve">§:ään ja </w:t>
      </w:r>
      <w:hyperlink r:id="rId303" w:anchor="//Regulation/Regulation/Si418/Si418_L3//">
        <w:r w:rsidRPr="00941AE0">
          <w:rPr>
            <w:color w:val="0000FF"/>
            <w:sz w:val="18"/>
            <w:szCs w:val="20"/>
          </w:rPr>
          <w:t>3 lukuun</w:t>
        </w:r>
      </w:hyperlink>
      <w:r w:rsidRPr="00941AE0">
        <w:rPr>
          <w:color w:val="4D4D4D"/>
          <w:sz w:val="18"/>
          <w:szCs w:val="20"/>
        </w:rPr>
        <w:t>. Viivästyskoron sovittelusta ovat säännökset korkolain (</w:t>
      </w:r>
      <w:hyperlink r:id="rId304" w:anchor="//Regulation/Regulation/Si410/Si410_P11//">
        <w:r w:rsidRPr="00941AE0">
          <w:rPr>
            <w:color w:val="0000FF"/>
            <w:sz w:val="18"/>
            <w:szCs w:val="20"/>
          </w:rPr>
          <w:t>633/1982, KorkoL) 11</w:t>
        </w:r>
      </w:hyperlink>
      <w:r w:rsidRPr="00941AE0">
        <w:rPr>
          <w:color w:val="4D4D4D"/>
          <w:sz w:val="18"/>
          <w:szCs w:val="20"/>
        </w:rPr>
        <w:t xml:space="preserve"> §:ssä (340/2002). Osituksen sovittelua koskevat säännökset sisältyvät puolestaan avioliittolain (</w:t>
      </w:r>
      <w:hyperlink r:id="rId305" w:anchor="//Regulation/Regulation/Si201/Si201_P103b//">
        <w:r w:rsidRPr="00941AE0">
          <w:rPr>
            <w:color w:val="0000FF"/>
            <w:sz w:val="18"/>
            <w:szCs w:val="20"/>
          </w:rPr>
          <w:t>234/1929, AL) 103 b</w:t>
        </w:r>
      </w:hyperlink>
      <w:r w:rsidRPr="00941AE0">
        <w:rPr>
          <w:color w:val="4D4D4D"/>
          <w:sz w:val="18"/>
          <w:szCs w:val="20"/>
        </w:rPr>
        <w:t xml:space="preserve"> §:ään ja asunto-osakeyhtiön yhtiöjärjestyksen määräysten sovittelua koskevat säännökset asunto-osakeyhtiölain (</w:t>
      </w:r>
      <w:hyperlink r:id="rId306" w:anchor="//Regulation/Regulation/Yr109/Yr109_L2_P5//">
        <w:r w:rsidRPr="00941AE0">
          <w:rPr>
            <w:color w:val="0000FF"/>
            <w:sz w:val="18"/>
            <w:szCs w:val="20"/>
          </w:rPr>
          <w:t>1599/2009, AsOYL) 2:5.7</w:t>
        </w:r>
      </w:hyperlink>
      <w:r w:rsidRPr="00941AE0">
        <w:rPr>
          <w:color w:val="4D4D4D"/>
          <w:sz w:val="18"/>
          <w:szCs w:val="20"/>
        </w:rPr>
        <w:t xml:space="preserve"> ja </w:t>
      </w:r>
      <w:hyperlink r:id="rId307" w:anchor="//Regulation/Regulation/Yr109/Yr109_L6_P36//">
        <w:r w:rsidRPr="00941AE0">
          <w:rPr>
            <w:color w:val="0000FF"/>
            <w:sz w:val="18"/>
            <w:szCs w:val="20"/>
          </w:rPr>
          <w:t>6:36.6</w:t>
        </w:r>
      </w:hyperlink>
      <w:r w:rsidRPr="00941AE0">
        <w:rPr>
          <w:color w:val="4D4D4D"/>
          <w:sz w:val="18"/>
          <w:szCs w:val="20"/>
        </w:rPr>
        <w:t>:ään. Tuomioistuin voi kohtuullistaa myös vahingonkorvausta. Vahingonkorvauksen sovittelusta on säännökset vahingonkorvauslain (</w:t>
      </w:r>
      <w:hyperlink r:id="rId308" w:anchor="//Regulation/Regulation/Si301/Si301_L2//">
        <w:r w:rsidRPr="00941AE0">
          <w:rPr>
            <w:color w:val="0000FF"/>
            <w:sz w:val="18"/>
            <w:szCs w:val="20"/>
          </w:rPr>
          <w:t>412/1974, VahL) 2:1.2</w:t>
        </w:r>
      </w:hyperlink>
      <w:r w:rsidRPr="00941AE0">
        <w:rPr>
          <w:color w:val="4D4D4D"/>
          <w:sz w:val="18"/>
          <w:szCs w:val="20"/>
        </w:rPr>
        <w:t>:ssa. Muualla laissa on lisäksi runsaasti viittaussäännöksiä oikeustoimilain ja vahingonkorvauslain sovittelusäännöksiin.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Vaikka asunto-osakeyhtiölaissa ovat säännökset sekä yhtiöjärjestyksen määräysten sovittelusta yleensä (</w:t>
      </w:r>
      <w:hyperlink r:id="rId309" w:anchor="//Regulation/Regulation/Yr109/Yr109_L6_P36//">
        <w:r w:rsidRPr="00941AE0">
          <w:rPr>
            <w:color w:val="0000FF"/>
            <w:sz w:val="18"/>
            <w:szCs w:val="20"/>
          </w:rPr>
          <w:t>AsOYL 6:36</w:t>
        </w:r>
      </w:hyperlink>
      <w:r w:rsidRPr="00941AE0">
        <w:rPr>
          <w:color w:val="218A21"/>
          <w:sz w:val="18"/>
          <w:szCs w:val="20"/>
        </w:rPr>
        <w:t>) että yhtiöjärjestykseen sisältyvän lunastuslausekkeen lunastushinnan suuruutta koskevan määräyksen sovittelusta erityisesti (</w:t>
      </w:r>
      <w:hyperlink r:id="rId310" w:anchor="//Regulation/Regulation/Yr109/Yr109_L2_P5//">
        <w:r w:rsidRPr="00941AE0">
          <w:rPr>
            <w:color w:val="0000FF"/>
            <w:sz w:val="18"/>
            <w:szCs w:val="20"/>
          </w:rPr>
          <w:t>AsOYL 2:5</w:t>
        </w:r>
      </w:hyperlink>
      <w:r w:rsidRPr="00941AE0">
        <w:rPr>
          <w:color w:val="218A21"/>
          <w:sz w:val="18"/>
          <w:szCs w:val="20"/>
        </w:rPr>
        <w:t xml:space="preserve">), oikeuskäytännössä on vakiintuneesti katsottu, että osakeyhtiöiden yhtiöjärjestystä voidaan sovitella suoraan </w:t>
      </w:r>
      <w:hyperlink r:id="rId311" w:anchor="//Regulation/Regulation/Si402/Si402_P36//">
        <w:r w:rsidRPr="00941AE0">
          <w:rPr>
            <w:color w:val="0000FF"/>
            <w:sz w:val="18"/>
            <w:szCs w:val="20"/>
          </w:rPr>
          <w:t>OikTL 36</w:t>
        </w:r>
      </w:hyperlink>
      <w:r w:rsidRPr="00941AE0">
        <w:rPr>
          <w:color w:val="218A21"/>
          <w:sz w:val="18"/>
          <w:szCs w:val="20"/>
        </w:rPr>
        <w:t xml:space="preserve"> §:n nojalla (KKO 1990:171 ja KKO 1999:42; ks. HE 24/2009 vp s. 67–68 ja 147).</w:t>
      </w:r>
    </w:p>
    <w:p w:rsidR="004D2E9C" w:rsidRPr="00941AE0" w:rsidRDefault="00A02293" w:rsidP="00941AE0">
      <w:pPr>
        <w:pStyle w:val="Otsikko3"/>
        <w:keepNext w:val="0"/>
        <w:keepLines w:val="0"/>
        <w:spacing w:before="260" w:after="140"/>
        <w:jc w:val="both"/>
        <w:rPr>
          <w:color w:val="4D4D4D"/>
          <w:sz w:val="24"/>
          <w:szCs w:val="26"/>
        </w:rPr>
      </w:pPr>
      <w:bookmarkStart w:id="45" w:name="_mafp2v95hqwp" w:colFirst="0" w:colLast="0"/>
      <w:bookmarkEnd w:id="45"/>
      <w:r w:rsidRPr="00941AE0">
        <w:rPr>
          <w:color w:val="0000FF"/>
          <w:sz w:val="24"/>
          <w:szCs w:val="26"/>
        </w:rPr>
        <w:t xml:space="preserve">► </w:t>
      </w:r>
      <w:r w:rsidRPr="00941AE0">
        <w:rPr>
          <w:color w:val="4D4D4D"/>
          <w:sz w:val="24"/>
          <w:szCs w:val="26"/>
        </w:rPr>
        <w:t>Kohtuusperiaate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Kohtuusperiaatteen käsitettä on käytetty kuvaamaan sovittelusäännöksiin sisältyvää yleistä oikeustoimien ja vahingonkorvausvastuun kohtuullisuusedellytystä ja kohtuusperiaatetta. Sovittelu on nykyään keskeisin tapa puuttua jälkikäteen kohtuusperustein oikeustoimen sisältöön. Kohtuusperiaate ilmentää poikkeusta sopimuksen sitovuuden periaatteeseen: periaatteen mukaan ainoastaan kohtuulliset sopimukset ovat sitovia. Näin siis sopimusosapuolen käyttäytyminen, joka sopimuksen alkuperäisten ehtojen mukaan olisi muodostanut sopimusrikkomuksen ja josta olisi seurannut tälle negatiivisia oikeusvaikutuksia (yleensä vahingonkorvaus), katsotaan sopimuksen mukaiseksi. Kohtuutonta sopimusta ei tarvitse pitää, eikä toisella osapuolella ole oikeutta saada oikeussuojaa sen täytäntöönpanoon.</w:t>
      </w:r>
    </w:p>
    <w:p w:rsidR="004D2E9C" w:rsidRPr="00941AE0" w:rsidRDefault="00A02293" w:rsidP="00941AE0">
      <w:pPr>
        <w:spacing w:before="60" w:after="20"/>
        <w:jc w:val="both"/>
        <w:rPr>
          <w:b/>
          <w:color w:val="4D4D4D"/>
          <w:sz w:val="18"/>
          <w:szCs w:val="20"/>
        </w:rPr>
      </w:pPr>
      <w:r w:rsidRPr="00941AE0">
        <w:rPr>
          <w:b/>
          <w:color w:val="4D4D4D"/>
          <w:sz w:val="18"/>
          <w:szCs w:val="20"/>
        </w:rPr>
        <w:t>Kohtuusperiaate ja muut periaatteet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Toisin kuin heikomman suojaa koskevien normien (ks. jakso </w:t>
      </w:r>
      <w:hyperlink r:id="rId312" w:anchor="/kohta:I((20)L((c4)HT((d6)KOHDAT(:3.((20)Siviilioikeuden((20)yleiset((20)periaatteet(:Heikomman((20)suoja/piste:txb">
        <w:r w:rsidRPr="00941AE0">
          <w:rPr>
            <w:color w:val="0000FF"/>
            <w:sz w:val="18"/>
            <w:szCs w:val="20"/>
          </w:rPr>
          <w:t>Heikomman suoja</w:t>
        </w:r>
      </w:hyperlink>
      <w:r w:rsidRPr="00941AE0">
        <w:rPr>
          <w:color w:val="4D4D4D"/>
          <w:sz w:val="18"/>
          <w:szCs w:val="20"/>
        </w:rPr>
        <w:t xml:space="preserve">) kohtuusperiaatteen tarkoitus ei ole puuttua ensisijaisesti sopimusvapauteen vaan ennen kaikkea tarkentaa sopimuksen sisältöä. Näin jäljempänä (ks. jakso </w:t>
      </w:r>
      <w:hyperlink r:id="rId313" w:anchor="/kohta:I((20)L((c4)HT((d6)KOHDAT(:3.((20)Siviilioikeuden((20)yleiset((20)periaatteet(:Kohtuus(:Oikeustoimen((20)sovittelu/piste:t13Y">
        <w:r w:rsidRPr="00941AE0">
          <w:rPr>
            <w:color w:val="0000FF"/>
            <w:sz w:val="18"/>
            <w:szCs w:val="20"/>
          </w:rPr>
          <w:t>Oikeustoimen sovittelu</w:t>
        </w:r>
      </w:hyperlink>
      <w:r w:rsidRPr="00941AE0">
        <w:rPr>
          <w:color w:val="4D4D4D"/>
          <w:sz w:val="18"/>
          <w:szCs w:val="20"/>
        </w:rPr>
        <w:t xml:space="preserve">) tarkemmin käsitellyn </w:t>
      </w:r>
      <w:hyperlink r:id="rId314" w:anchor="//Regulation/Regulation/Si402/Si402_P36//">
        <w:r w:rsidRPr="00941AE0">
          <w:rPr>
            <w:color w:val="0000FF"/>
            <w:sz w:val="18"/>
            <w:szCs w:val="20"/>
          </w:rPr>
          <w:t>OikTL 36</w:t>
        </w:r>
      </w:hyperlink>
      <w:r w:rsidRPr="00941AE0">
        <w:rPr>
          <w:color w:val="4D4D4D"/>
          <w:sz w:val="18"/>
          <w:szCs w:val="20"/>
        </w:rPr>
        <w:t xml:space="preserve"> §:n sovittelusäännöksen ensisijaisena tarkoituksena on pysyttää sopimus voimassa, pätevänä (ks. jakso </w:t>
      </w:r>
      <w:hyperlink r:id="rId315" w:anchor="/kohta:I((20)L((c4)HT((d6)KOHDAT(:3.((20)Siviilioikeuden((20)yleiset((20)periaatteet(:Sopimuksen((20)sitovuus((20)ja((20)sopimusvapaus/piste:tnT">
        <w:r w:rsidRPr="00941AE0">
          <w:rPr>
            <w:color w:val="0000FF"/>
            <w:sz w:val="18"/>
            <w:szCs w:val="20"/>
          </w:rPr>
          <w:t>Sopimuksen sitovuus ja sopimusvapaus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Sopimustasapaino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Kohtuusperiaatteessa onkin kysymys viime kädessä sopimustasapainon ylläpitämisestä: esimerkiksi </w:t>
      </w:r>
      <w:hyperlink r:id="rId316" w:anchor="//Regulation/Regulation/Si402/Si402_P36//">
        <w:r w:rsidRPr="00941AE0">
          <w:rPr>
            <w:color w:val="0000FF"/>
            <w:sz w:val="18"/>
            <w:szCs w:val="20"/>
          </w:rPr>
          <w:t>OikTL 36</w:t>
        </w:r>
      </w:hyperlink>
      <w:r w:rsidRPr="00941AE0">
        <w:rPr>
          <w:color w:val="4D4D4D"/>
          <w:sz w:val="18"/>
          <w:szCs w:val="20"/>
        </w:rPr>
        <w:t xml:space="preserve"> §:n mukaisella sovittelulla pyritään tasapainottamaan suoritus ja vastasuoritus (sovittelun suhteesta heikomman suojaan ks. tarkemmin jäljempänä </w:t>
      </w:r>
      <w:hyperlink r:id="rId317" w:anchor="/kohta:I((20)L((c4)HT((d6)KOHDAT(:3.((20)Siviilioikeuden((20)yleiset((20)periaatteet(:Kohtuus(:Sovittelun((20)l((e4)hi-ilmi((f6)it((e4)(:Sovittelu((20)ja((20)heikomman((20)suoja/piste:t17I">
        <w:r w:rsidRPr="00941AE0">
          <w:rPr>
            <w:color w:val="0000FF"/>
            <w:sz w:val="18"/>
            <w:szCs w:val="20"/>
          </w:rPr>
          <w:t>Sovittelu ja heikomman suoja</w:t>
        </w:r>
      </w:hyperlink>
      <w:r w:rsidRPr="00941AE0">
        <w:rPr>
          <w:color w:val="4D4D4D"/>
          <w:sz w:val="18"/>
          <w:szCs w:val="20"/>
        </w:rPr>
        <w:t xml:space="preserve">). Kohtuus liittyykin ehkä heikomman suojaa läheisemmin sopimusosapuolten väliseen lojaliteettivelvollisuuteen (ks. jakso </w:t>
      </w:r>
      <w:hyperlink r:id="rId318" w:anchor="/kohta:I((20)L((c4)HT((d6)KOHDAT(:3.((20)Siviilioikeuden((20)yleiset((20)periaatteet(:Lojaliteettivelvollisuus((20)ja((20)tiedonantovelvollisuus/piste:t1Au">
        <w:r w:rsidRPr="00941AE0">
          <w:rPr>
            <w:color w:val="0000FF"/>
            <w:sz w:val="18"/>
            <w:szCs w:val="20"/>
          </w:rPr>
          <w:t>Lojaliteettivelvollisuus ja tiedonantovelvollisuus</w:t>
        </w:r>
      </w:hyperlink>
      <w:r w:rsidRPr="00941AE0">
        <w:rPr>
          <w:color w:val="4D4D4D"/>
          <w:sz w:val="18"/>
          <w:szCs w:val="20"/>
        </w:rPr>
        <w:t>) eli velvollisuuteen ottaa toisen osapuolen edut kohtuudella huomioon vaihdannassa. Kohtuusperiaate ja lojaliteettivelvollisuus on joskus jopa rinnastettu toisiinsa. Aidosti onnistunut vaihdanta näet hyödyttää molempia osapuolia (ks. Pöyhönen 1988, s. 272). Asiaa voidaan kuvata myös kunniallisen ja rehellisen vaihdannan vaatimuksen käsitteellä (Kartio 1997c, s. 160).</w:t>
      </w:r>
    </w:p>
    <w:p w:rsidR="004D2E9C" w:rsidRPr="00941AE0" w:rsidRDefault="00A02293" w:rsidP="00941AE0">
      <w:pPr>
        <w:spacing w:before="60" w:after="20"/>
        <w:jc w:val="both"/>
        <w:rPr>
          <w:b/>
          <w:color w:val="4D4D4D"/>
          <w:sz w:val="18"/>
          <w:szCs w:val="20"/>
        </w:rPr>
      </w:pPr>
      <w:r w:rsidRPr="00941AE0">
        <w:rPr>
          <w:b/>
          <w:color w:val="4D4D4D"/>
          <w:sz w:val="18"/>
          <w:szCs w:val="20"/>
        </w:rPr>
        <w:t>Erillinen periaate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Yleensä kohtuusperiaate on kuitenkin nähty erillisenä periaatteena, joka korostaa sopimusosapuolten todellista tasa-arvoisuutta (Taxell 1997, s. 65). Kohtuusperiaatteen ilmentymillä pyritään korjaamaan sopijapuolten taloudellisesta ja tiedollisesta eriarvoisuudesta aiheutuva epätasapaino puuttumatta vaihdannan vapauteen. Näin kohtuusperiaatteen soveltaminen tarkoittaa sopijaosapuolten asemayhdenvertaisuuden varmistamista (ks. jakso </w:t>
      </w:r>
      <w:hyperlink r:id="rId319" w:anchor="/kohta:I((20)L((c4)HT((d6)KOHDAT(:3.((20)Siviilioikeuden((20)yleiset((20)periaatteet(:Yhdenvertaisuus(:Yhdenvertaisuuden((20)s((e4)((e4)ntelymuodot(:Sopimusten((20)sovittelu(:Sovittelukohtuus/piste:ttV">
        <w:r w:rsidRPr="00941AE0">
          <w:rPr>
            <w:color w:val="0000FF"/>
            <w:sz w:val="18"/>
            <w:szCs w:val="20"/>
          </w:rPr>
          <w:t>Sovittelukohtuus</w:t>
        </w:r>
      </w:hyperlink>
      <w:r w:rsidRPr="00941AE0">
        <w:rPr>
          <w:color w:val="4D4D4D"/>
          <w:sz w:val="18"/>
          <w:szCs w:val="20"/>
        </w:rPr>
        <w:t>). Lojaliteettiperiaatteella taas luodaan sopijapuolille nimenomaisia toimintavelvoitteita toisen osapuolen edun huomioon ottamiseksi.</w:t>
      </w:r>
    </w:p>
    <w:p w:rsidR="004D2E9C" w:rsidRPr="00941AE0" w:rsidRDefault="00A02293" w:rsidP="00941AE0">
      <w:pPr>
        <w:pStyle w:val="Otsikko3"/>
        <w:keepNext w:val="0"/>
        <w:keepLines w:val="0"/>
        <w:spacing w:before="260" w:after="140"/>
        <w:jc w:val="both"/>
        <w:rPr>
          <w:color w:val="4D4D4D"/>
          <w:sz w:val="24"/>
          <w:szCs w:val="26"/>
        </w:rPr>
      </w:pPr>
      <w:bookmarkStart w:id="46" w:name="_uod96zsnsl6w" w:colFirst="0" w:colLast="0"/>
      <w:bookmarkEnd w:id="46"/>
      <w:r w:rsidRPr="00941AE0">
        <w:rPr>
          <w:color w:val="0000FF"/>
          <w:sz w:val="24"/>
          <w:szCs w:val="26"/>
        </w:rPr>
        <w:t xml:space="preserve">► </w:t>
      </w:r>
      <w:r w:rsidRPr="00941AE0">
        <w:rPr>
          <w:color w:val="4D4D4D"/>
          <w:sz w:val="24"/>
          <w:szCs w:val="26"/>
        </w:rPr>
        <w:t>Oikeustoimen sovittelu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320" w:anchor="//Regulation/Regulation/Si402/Si402_P36//">
        <w:r w:rsidR="00A02293" w:rsidRPr="00941AE0">
          <w:rPr>
            <w:color w:val="0000FF"/>
            <w:sz w:val="18"/>
            <w:szCs w:val="20"/>
          </w:rPr>
          <w:t>OikTL 36</w:t>
        </w:r>
      </w:hyperlink>
      <w:r w:rsidR="00A02293" w:rsidRPr="00941AE0">
        <w:rPr>
          <w:color w:val="4D4D4D"/>
          <w:sz w:val="18"/>
          <w:szCs w:val="20"/>
        </w:rPr>
        <w:t xml:space="preserve"> §:n mukaan oikeustoimen ehtoa voidaan sovitella tai jättää ehto huomioon ottamatta, jos ehto on kohtuuton tai sen soveltaminen johtaisi kohtuuttomuuteen. Kohtuuttomuutta arvosteltaessa on otettava huomioon oikeustoimen koko sisältö, osapuolten asema, oikeustointa tehtäessä ja sen jälkeen vallinneet olosuhteet sekä muut seikat. Jos ehto on sellainen, että sopimuksen jääminen voimaan muilta osin muuttumattomana ei ole ehdon sovittelun vuoksi kohtuullista, sopimusta voidaan sovitella muiltakin osin tai se voidaan määrätä raukeamaan. Sääntö on indispositiivinen; sopimusosapuoli ei voi etukäteen luopua oikeudestaan vedota sopimuksen kohtuullisuuteen (ks. jakso </w:t>
      </w:r>
      <w:hyperlink r:id="rId321" w:anchor="/kohta:I((20)L((c4)HT((d6)KOHDAT(:3.((20)Siviilioikeuden((20)yleiset((20)periaatteet(:Sopimuksen((20)sitovuus((20)ja((20)sopimusvapaus(:Sopimusvapauden((20)kaventuminen/piste:tq1">
        <w:r w:rsidR="00A02293" w:rsidRPr="00941AE0">
          <w:rPr>
            <w:color w:val="0000FF"/>
            <w:sz w:val="18"/>
            <w:szCs w:val="20"/>
          </w:rPr>
          <w:t>Sopimusvapauden kaventuminen</w:t>
        </w:r>
      </w:hyperlink>
      <w:r w:rsidR="00A02293"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Vaikka kohtuusperiaate ei tyhjenekään täydellisesti </w:t>
      </w:r>
      <w:hyperlink r:id="rId322" w:anchor="//Regulation/Regulation/Si402/Si402_P36//">
        <w:r w:rsidRPr="00941AE0">
          <w:rPr>
            <w:color w:val="0000FF"/>
            <w:sz w:val="18"/>
            <w:szCs w:val="20"/>
          </w:rPr>
          <w:t>OikTL 36</w:t>
        </w:r>
      </w:hyperlink>
      <w:r w:rsidRPr="00941AE0">
        <w:rPr>
          <w:color w:val="4D4D4D"/>
          <w:sz w:val="18"/>
          <w:szCs w:val="20"/>
        </w:rPr>
        <w:t xml:space="preserve"> §:ään ja sen mallin mukaan säädettyihin muihin nimenomaisiin sovittelusäännöksiin, säännös on kohtuusperiaatteen tärkein ilmentymä. Oikeustoimen sovittelussa on kysymys kokonaisarvioinnista, jossa otetaan kaikki asiaan vaikuttavat seikat huomioon. Tiettyjä tyypillisiä piirteitä on kuitenkin mahdollista erottaa.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Olennainen kysymys sovittelussa on osapuolten keskinäisen aseman arvioiminen. Kuten yllä on todettu, sopimuksesta johtuvien hyötyjen ja haittojen jakaantuminen riippuu osapuolten neuvotteluvoimasta. Angloamerikkalaisessa oikeudessa tästä käytetään ilmaisua </w:t>
      </w:r>
      <w:r w:rsidRPr="00941AE0">
        <w:rPr>
          <w:i/>
          <w:color w:val="4D4D4D"/>
          <w:sz w:val="18"/>
          <w:szCs w:val="20"/>
        </w:rPr>
        <w:t>bargaining power</w:t>
      </w:r>
      <w:r w:rsidRPr="00941AE0">
        <w:rPr>
          <w:color w:val="4D4D4D"/>
          <w:sz w:val="18"/>
          <w:szCs w:val="20"/>
        </w:rPr>
        <w:t>, suomeksi sitä voidaan kutsua neuvotteluvoiman lisäksi myös tinkimistaidoksi.</w:t>
      </w:r>
    </w:p>
    <w:p w:rsidR="004D2E9C" w:rsidRPr="00941AE0" w:rsidRDefault="00A02293" w:rsidP="00941AE0">
      <w:pPr>
        <w:spacing w:before="60" w:after="20"/>
        <w:jc w:val="both"/>
        <w:rPr>
          <w:b/>
          <w:color w:val="4D4D4D"/>
          <w:sz w:val="18"/>
          <w:szCs w:val="20"/>
        </w:rPr>
      </w:pPr>
      <w:r w:rsidRPr="00941AE0">
        <w:rPr>
          <w:b/>
          <w:color w:val="4D4D4D"/>
          <w:sz w:val="18"/>
          <w:szCs w:val="20"/>
        </w:rPr>
        <w:t>Epätasainen neuvotteluvoima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Osapuolet oletetaan lähtökohtaisesti yhdenvertaisiksi (ks. jakso </w:t>
      </w:r>
      <w:hyperlink r:id="rId323" w:anchor="/kohta:I((20)L((c4)HT((d6)KOHDAT(:3.((20)Siviilioikeuden((20)yleiset((20)periaatteet(:Yhdenvertaisuus(:Yleist((e4)(:Sopijapuolten((20)yhdenvertaisuus/piste:trc">
        <w:r w:rsidRPr="00941AE0">
          <w:rPr>
            <w:color w:val="0000FF"/>
            <w:sz w:val="18"/>
            <w:szCs w:val="20"/>
          </w:rPr>
          <w:t>Sopijapuolten yhdenvertaisuus</w:t>
        </w:r>
      </w:hyperlink>
      <w:r w:rsidRPr="00941AE0">
        <w:rPr>
          <w:color w:val="4D4D4D"/>
          <w:sz w:val="18"/>
          <w:szCs w:val="20"/>
        </w:rPr>
        <w:t>). Sovittelussa on ensisijaisesti kysymys puuttumisesta juuri sellaisiin oikeustoimiin, joissa osapuolet eivät ole yhdenvertaisia selvästi erilaisen neuvotteluvoimansa takia. Neuvotteluvoiman erilaisuus johtuu puolestaan osapuolten taloudellisesta, taidollisesta tai tiedollisesta epätasavertaisuudesta.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Sovittelussa korostetaan erityisesti taloudellista epätasavertaisuutta sovitteluperusteena. </w:t>
      </w:r>
      <w:hyperlink r:id="rId324" w:anchor="//Regulation/Regulation/Si402/Si402_P36//">
        <w:r w:rsidRPr="00941AE0">
          <w:rPr>
            <w:color w:val="0000FF"/>
            <w:sz w:val="18"/>
            <w:szCs w:val="20"/>
          </w:rPr>
          <w:t>OikTL 36</w:t>
        </w:r>
      </w:hyperlink>
      <w:r w:rsidRPr="00941AE0">
        <w:rPr>
          <w:color w:val="4D4D4D"/>
          <w:sz w:val="18"/>
          <w:szCs w:val="20"/>
        </w:rPr>
        <w:t xml:space="preserve"> §:ää säädettäessä pidettiin säännöksen merkittävimpänä soveltamiskohteena epätasavertaisten osapuolten välisen sopimuksen sovittelua (</w:t>
      </w:r>
      <w:hyperlink r:id="rId325" w:anchor="//Bill/HE/1981%2F247///">
        <w:r w:rsidRPr="00941AE0">
          <w:rPr>
            <w:color w:val="0000FF"/>
            <w:sz w:val="18"/>
            <w:szCs w:val="20"/>
          </w:rPr>
          <w:t>HE 247/1981 vp</w:t>
        </w:r>
      </w:hyperlink>
      <w:r w:rsidRPr="00941AE0">
        <w:rPr>
          <w:color w:val="4D4D4D"/>
          <w:sz w:val="18"/>
          <w:szCs w:val="20"/>
        </w:rPr>
        <w:t>, s. 3). Taloudellinen epätasavertaisuus on perusteena myös erityisillä heikompaa osapuolta suojaavilla normeilla. Nämä normit perustavat ns. suojarooleja. Vaikka sovittelussa on heikomman suojan piirteitä, siinä on kuitenkin eri näkökulma: lähtökohtana on edelleen osapuolten yhdenvertaisuus. Sopimuksen sovittelun tarkoituksena on sopimustasapainon ylläpitäminen ja näin sopimuksen perustamien oikeussuhteiden säilyttäminen.</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47" w:name="_n8rs8juraddw" w:colFirst="0" w:colLast="0"/>
      <w:bookmarkEnd w:id="47"/>
      <w:r w:rsidRPr="00941AE0">
        <w:rPr>
          <w:color w:val="4D4D4D"/>
          <w:sz w:val="24"/>
          <w:szCs w:val="26"/>
        </w:rPr>
        <w:t>Yhdenvertaisuus sovittelussa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Sopimussidonnaisuuden lähtökohtana on osapuolten yhdenvertaisuus (ks. jakso </w:t>
      </w:r>
      <w:hyperlink r:id="rId326" w:anchor="/kohta:I((20)L((c4)HT((d6)KOHDAT(:3.((20)Siviilioikeuden((20)yleiset((20)periaatteet(:Yhdenvertaisuus(:Yleist((e4)(:Sopijapuolten((20)yhdenvertaisuus/piste:trc">
        <w:r w:rsidRPr="00941AE0">
          <w:rPr>
            <w:color w:val="0000FF"/>
            <w:sz w:val="18"/>
            <w:szCs w:val="20"/>
          </w:rPr>
          <w:t>Sopijapuolten yhdenvertaisuus</w:t>
        </w:r>
      </w:hyperlink>
      <w:r w:rsidRPr="00941AE0">
        <w:rPr>
          <w:color w:val="4D4D4D"/>
          <w:sz w:val="18"/>
          <w:szCs w:val="20"/>
        </w:rPr>
        <w:t xml:space="preserve">). Yhdenvertaisuudesta johtuen pääsääntö on, että sopimuksia ei sovitella. Sopimusneuvotteluihin liittyy riski siitä, että sopimuksesta saatava hyöty ei ole sopijapuolelle optimaalinen. Toinen on ollut vain parempi tinkimään. Yhdenvertaisten sopijapuolten välistä sopimusta tulee sovitella vain silloin, kun sopimussuoritteet ovat merkittävällä tavalla epätasapainossa (ks. </w:t>
      </w:r>
      <w:hyperlink r:id="rId327" w:anchor="//Bill/HE/1981%2F247///">
        <w:r w:rsidRPr="00941AE0">
          <w:rPr>
            <w:color w:val="0000FF"/>
            <w:sz w:val="18"/>
            <w:szCs w:val="20"/>
          </w:rPr>
          <w:t>HE 247/1981 vp</w:t>
        </w:r>
      </w:hyperlink>
      <w:r w:rsidRPr="00941AE0">
        <w:rPr>
          <w:color w:val="4D4D4D"/>
          <w:sz w:val="18"/>
          <w:szCs w:val="20"/>
        </w:rPr>
        <w:t>, s. 14). Sovittelu edellyttää tietyn minimitason eli sovittelukynnyksen ylittämistä (Pöyhönen 1999, s. 157).</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Ratkaisussa </w:t>
      </w:r>
      <w:hyperlink r:id="rId328" w:anchor="//Judgment/KkoJudgment/%252FOT%252FKKO%252F1996%252F27.xml///">
        <w:r w:rsidRPr="00941AE0">
          <w:rPr>
            <w:color w:val="0000FF"/>
            <w:sz w:val="18"/>
            <w:szCs w:val="20"/>
          </w:rPr>
          <w:t>KKO 1996:27</w:t>
        </w:r>
      </w:hyperlink>
      <w:r w:rsidRPr="00941AE0">
        <w:rPr>
          <w:color w:val="218A21"/>
          <w:sz w:val="18"/>
          <w:szCs w:val="20"/>
        </w:rPr>
        <w:t xml:space="preserve"> korkein oikeus ei sovitellut yhteistoimintasopimusta, vaikka sopimusosapuolet eivät ole olleet keskenään tasaveroisessa asemassa sopimusta solmiessaan ja vaikka sovittelua vaatinut osapuoli ei voinut sanottavasti vaikuttaa sopimuksen sisältöön ja joutui näin hyväksymään toisen osapuolen laatimat sopimusehdot lähes sellaisinaan. Olennaista korkeimman oikeuden mukaan oli, että sovittelua vaatinut osapuoli oli ollut taloudellisesti riippumaton toisesta osapuolesta ja olisi voinut vapaasti päättää, halusiko hän tämän tarjoamilla ehdoilla tehdä yhteistoimintasopimuksen.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Kuten korkein oikeus totesi ratkaisussaan </w:t>
      </w:r>
      <w:hyperlink r:id="rId329" w:anchor="//Judgment/KkoJudgment/%252FOT%252FKKO%252F2001%252F27.xml///">
        <w:r w:rsidRPr="00941AE0">
          <w:rPr>
            <w:color w:val="0000FF"/>
            <w:sz w:val="18"/>
            <w:szCs w:val="20"/>
          </w:rPr>
          <w:t>KKO 2001:27</w:t>
        </w:r>
      </w:hyperlink>
      <w:r w:rsidRPr="00941AE0">
        <w:rPr>
          <w:color w:val="218A21"/>
          <w:sz w:val="18"/>
          <w:szCs w:val="20"/>
        </w:rPr>
        <w:t>, varallisuusoikeudessamme on pääsääntönä, että sopimukset sitovat osapuolia sellaisina kuin ne on tehty. Sopimusehtojen kohtuullistamista eli sovittelua koskevat säännökset ovat poikkeussääntöjä.</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Ratkaisussa </w:t>
      </w:r>
      <w:hyperlink r:id="rId330" w:anchor="//Judgment/KkoCaseLaw/4b968d0d///">
        <w:r w:rsidRPr="00941AE0">
          <w:rPr>
            <w:color w:val="0000FF"/>
            <w:sz w:val="18"/>
            <w:szCs w:val="20"/>
          </w:rPr>
          <w:t>KKO 2010:9</w:t>
        </w:r>
      </w:hyperlink>
      <w:r w:rsidRPr="00941AE0">
        <w:rPr>
          <w:color w:val="218A21"/>
          <w:sz w:val="18"/>
          <w:szCs w:val="20"/>
        </w:rPr>
        <w:t xml:space="preserve"> korkein oikeus totesi, OikTL 36 §:n esitöihin viitaten (</w:t>
      </w:r>
      <w:hyperlink r:id="rId331" w:anchor="//Bill/HE/1981%2F247///">
        <w:r w:rsidRPr="00941AE0">
          <w:rPr>
            <w:color w:val="0000FF"/>
            <w:sz w:val="18"/>
            <w:szCs w:val="20"/>
          </w:rPr>
          <w:t>HE 247/1981 vp</w:t>
        </w:r>
      </w:hyperlink>
      <w:r w:rsidRPr="00941AE0">
        <w:rPr>
          <w:color w:val="218A21"/>
          <w:sz w:val="18"/>
          <w:szCs w:val="20"/>
        </w:rPr>
        <w:t>, s. 1, 14 ja 17), että sovittelusäännöksen tarkoituksena on koko oikeustoimen saaminen molempien sopijapuolten edut huomioon ottaen kohtuulliseksi. Kun kantaja oikeudenkäynnissä vaatii oikeustoimen sovittelua joltakin osin, OikTL 36.2 §:sta seuraa, että vastaajan vaatimuksesta myös muut sovittelukeinot tulevat mahdollisiksi ja että jopa koko oikeustoimi voidaan määrätä raukeamaan. Yhtä ehtoa koskeva sovitteluvaatimus voi avata lähtökohtaisesti koko oikeustoimen uuteen arviointiin.</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48" w:name="_8yonoutxifs6" w:colFirst="0" w:colLast="0"/>
      <w:bookmarkEnd w:id="48"/>
      <w:r w:rsidRPr="00941AE0">
        <w:rPr>
          <w:color w:val="4D4D4D"/>
          <w:sz w:val="24"/>
          <w:szCs w:val="26"/>
        </w:rPr>
        <w:t>Sovittelun sopimuksenulkoinen ja -sisäinen puoli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Sovittelun perusedellytyksenä on siis sopijapuolten epätasavertaisuus. Tätä voidaan kutsua sovittelun sopimuksenulkoiseksi puoleksi. Sopijapuolten eriarvoisuus on sovittelun välttämätön mutta ei riittävä ehto. Epätasavertaisuuden täytyy myös ilmetä itse sopimuksessa sopimuksen kohtuuttomuutena. Näitä itse sopimukseen liittyviä kriteereitä voidaan kutsua sovittelun sopimuksensisäiseksi puoleksi.</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49" w:name="_kbevpmwwkpbw" w:colFirst="0" w:colLast="0"/>
      <w:bookmarkEnd w:id="49"/>
      <w:r w:rsidRPr="00941AE0">
        <w:rPr>
          <w:b/>
          <w:color w:val="4D4D4D"/>
          <w:sz w:val="20"/>
          <w:szCs w:val="22"/>
        </w:rPr>
        <w:t>Sopimuksenulkoinen puoli</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332" w:anchor="//Regulation/Regulation/Si402/Si402_P36//">
        <w:r w:rsidR="00A02293" w:rsidRPr="00941AE0">
          <w:rPr>
            <w:color w:val="0000FF"/>
            <w:sz w:val="18"/>
            <w:szCs w:val="20"/>
          </w:rPr>
          <w:t>OikTL 36</w:t>
        </w:r>
      </w:hyperlink>
      <w:r w:rsidR="00A02293" w:rsidRPr="00941AE0">
        <w:rPr>
          <w:color w:val="4D4D4D"/>
          <w:sz w:val="18"/>
          <w:szCs w:val="20"/>
        </w:rPr>
        <w:t xml:space="preserve"> §:n esitöissä kiinnitettiin erityistä huomiota sopijapuolten väliseen riippuvuussuhteeseen (</w:t>
      </w:r>
      <w:hyperlink r:id="rId333" w:anchor="//Bill/HE/1981%2F247///">
        <w:r w:rsidR="00A02293" w:rsidRPr="00941AE0">
          <w:rPr>
            <w:color w:val="0000FF"/>
            <w:sz w:val="18"/>
            <w:szCs w:val="20"/>
          </w:rPr>
          <w:t>HE 247/1981 vp</w:t>
        </w:r>
      </w:hyperlink>
      <w:r w:rsidR="00A02293" w:rsidRPr="00941AE0">
        <w:rPr>
          <w:color w:val="4D4D4D"/>
          <w:sz w:val="18"/>
          <w:szCs w:val="20"/>
        </w:rPr>
        <w:t>, s. 3). Sopijapuolten yhdenvertaisuutta arvioitaessa on olennaista kiinnittää huomio sopijapuolten taloudelliseen ja tiedolliseen tasapainoon.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Korkein oikeus on useissa ratkaisuissaan kiinnittänyt huomionsa osapuolten taloudelliseen tai tiedolliseen epätasavertaisuuteen. Työntekijän epätasavertainen asema työnantajaan saattaa olla sovitteluperuste (ks. </w:t>
      </w:r>
      <w:hyperlink r:id="rId334" w:anchor="//Judgment/KkoJudgment/%252FOT%252FKKO%252F1984%252Fi1.xml///">
        <w:r w:rsidRPr="00941AE0">
          <w:rPr>
            <w:color w:val="0000FF"/>
            <w:sz w:val="18"/>
            <w:szCs w:val="20"/>
          </w:rPr>
          <w:t>KKO 1984 I 1</w:t>
        </w:r>
      </w:hyperlink>
      <w:r w:rsidRPr="00941AE0">
        <w:rPr>
          <w:color w:val="218A21"/>
          <w:sz w:val="18"/>
          <w:szCs w:val="20"/>
        </w:rPr>
        <w:t xml:space="preserve">). Oikeuskäytännössä on korostettu myös sopijapuolen taloudellista riippumattomuutta sovittelua estävänä perusteena (ks. edellä mainittu </w:t>
      </w:r>
      <w:hyperlink r:id="rId335" w:anchor="//Judgment/KkoJudgment/%252FOT%252FKKO%252F1996%252F27.xml///">
        <w:r w:rsidRPr="00941AE0">
          <w:rPr>
            <w:color w:val="0000FF"/>
            <w:sz w:val="18"/>
            <w:szCs w:val="20"/>
          </w:rPr>
          <w:t>KKO 1996:27</w:t>
        </w:r>
      </w:hyperlink>
      <w:r w:rsidRPr="00941AE0">
        <w:rPr>
          <w:color w:val="218A21"/>
          <w:sz w:val="18"/>
          <w:szCs w:val="20"/>
        </w:rPr>
        <w:t xml:space="preserve">). Epätasavertaisuuden puuttuminen on oikeuskäytännössä johtanut sovitteluvaatimuksen hylkäämiseen (ks. </w:t>
      </w:r>
      <w:hyperlink r:id="rId336" w:anchor="//Judgment/KkoJudgment/%252FOT%252FKKO%252F1983%252Fii78.xml///">
        <w:r w:rsidRPr="00941AE0">
          <w:rPr>
            <w:color w:val="0000FF"/>
            <w:sz w:val="18"/>
            <w:szCs w:val="20"/>
          </w:rPr>
          <w:t>KKO 1983 II 78</w:t>
        </w:r>
      </w:hyperlink>
      <w:r w:rsidRPr="00941AE0">
        <w:rPr>
          <w:color w:val="218A21"/>
          <w:sz w:val="18"/>
          <w:szCs w:val="20"/>
        </w:rPr>
        <w:t xml:space="preserve"> ja </w:t>
      </w:r>
      <w:hyperlink r:id="rId337" w:anchor="//Judgment/KkoJudgment/%252FOT%252FKKO%252F1985%252Fii36.xml///">
        <w:r w:rsidRPr="00941AE0">
          <w:rPr>
            <w:color w:val="0000FF"/>
            <w:sz w:val="18"/>
            <w:szCs w:val="20"/>
          </w:rPr>
          <w:t>KKO 1985 II 36</w:t>
        </w:r>
      </w:hyperlink>
      <w:r w:rsidRPr="00941AE0">
        <w:rPr>
          <w:color w:val="218A21"/>
          <w:sz w:val="18"/>
          <w:szCs w:val="20"/>
        </w:rPr>
        <w: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Ennalta huolellisesti harkittu sopimus tasavertaisten osapuolten välillä ilman yllättäviä ehtoja ei yleensä tule sovitelluksi, elleivät olosuhteet ole muuttuneet.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edelleen edellä mainittu </w:t>
      </w:r>
      <w:hyperlink r:id="rId338" w:anchor="//Judgment/KkoJudgment/%252FOT%252FKKO%252F1996%252F27.xml///">
        <w:r w:rsidRPr="00941AE0">
          <w:rPr>
            <w:color w:val="0000FF"/>
            <w:sz w:val="18"/>
            <w:szCs w:val="20"/>
          </w:rPr>
          <w:t>KKO 1996:27</w:t>
        </w:r>
      </w:hyperlink>
      <w:r w:rsidRPr="00941AE0">
        <w:rPr>
          <w:color w:val="218A21"/>
          <w:sz w:val="18"/>
          <w:szCs w:val="20"/>
        </w:rPr>
        <w:t>, jossa oli kysymys välityslausekkeen sovittelusta. Korkeimman oikeuden mukaan kaupalliseen yhteistoimintasopimukseen otettuna välityslauseke ei ollut epätavallinen tai yllätyksellinen sopimusehto eikä näin oikeuttanut sovitteluun. Korkeimman oikeuden mukaan välityslausekkeen sovittelu voi tulla kysymykseen, jos ehdon soveltaminen välimiesmenettelyn kustannuksista johtuen kohtuuttomasti heikentäisi toisen osapuolen mahdollisuuksia saada oikeussuojaa. Erityisenä välityslausekkeen sovitteluperusteena korkein oikeus mainitsi yhtäältä tilanteen, jossa toinen sopimuspuoli on verrattavissa työntekijään tai kuluttajaan ja toisaalta tilanteen, jossa riitakysymys on selvä ja yksinkertainen ja sen taloudellinen arvo on vähäinen edellyttäen, että välimiesmenettelystä sopijapuolelle aiheutuvat kustannukset ovat sopimussuhde kokonaisuudessaan huomioon ottaen kohtuuttomat.</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50" w:name="_o25vvgnwh7se" w:colFirst="0" w:colLast="0"/>
      <w:bookmarkEnd w:id="50"/>
      <w:r w:rsidRPr="00941AE0">
        <w:rPr>
          <w:b/>
          <w:color w:val="4D4D4D"/>
          <w:sz w:val="20"/>
          <w:szCs w:val="22"/>
        </w:rPr>
        <w:t>Sopimuksensisäinen puoli</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Itse sopimukseen sisältyviä kohtuuttomia ehtoja ovat 1) </w:t>
      </w:r>
      <w:r w:rsidRPr="00941AE0">
        <w:rPr>
          <w:i/>
          <w:color w:val="4D4D4D"/>
          <w:sz w:val="18"/>
          <w:szCs w:val="20"/>
        </w:rPr>
        <w:t>hinta</w:t>
      </w:r>
      <w:r w:rsidRPr="00941AE0">
        <w:rPr>
          <w:color w:val="4D4D4D"/>
          <w:sz w:val="18"/>
          <w:szCs w:val="20"/>
        </w:rPr>
        <w:t xml:space="preserve">, 2) ehdot, joita on aina pidettävä kohtuuttomina sopimuksen muusta sisällöstä ja soveltamistilanteessa riippumatta (ks. </w:t>
      </w:r>
      <w:hyperlink r:id="rId339" w:anchor="//Bill/HE/1981%2F247///">
        <w:r w:rsidRPr="00941AE0">
          <w:rPr>
            <w:color w:val="0000FF"/>
            <w:sz w:val="18"/>
            <w:szCs w:val="20"/>
          </w:rPr>
          <w:t>HE 247/1981 vp</w:t>
        </w:r>
      </w:hyperlink>
      <w:r w:rsidRPr="00941AE0">
        <w:rPr>
          <w:color w:val="4D4D4D"/>
          <w:sz w:val="18"/>
          <w:szCs w:val="20"/>
        </w:rPr>
        <w:t xml:space="preserve">, s. 14) eli ns. </w:t>
      </w:r>
      <w:r w:rsidRPr="00941AE0">
        <w:rPr>
          <w:i/>
          <w:color w:val="4D4D4D"/>
          <w:sz w:val="18"/>
          <w:szCs w:val="20"/>
        </w:rPr>
        <w:t>tyyppikohtuuttomuus</w:t>
      </w:r>
      <w:r w:rsidRPr="00941AE0">
        <w:rPr>
          <w:color w:val="4D4D4D"/>
          <w:sz w:val="18"/>
          <w:szCs w:val="20"/>
        </w:rPr>
        <w:t xml:space="preserve"> sekä ennen kaikkea 3) </w:t>
      </w:r>
      <w:r w:rsidRPr="00941AE0">
        <w:rPr>
          <w:i/>
          <w:color w:val="4D4D4D"/>
          <w:sz w:val="18"/>
          <w:szCs w:val="20"/>
        </w:rPr>
        <w:t>sopimuksen sisäinen kokonaistasapaino</w:t>
      </w:r>
      <w:r w:rsidRPr="00941AE0">
        <w:rPr>
          <w:color w:val="4D4D4D"/>
          <w:sz w:val="18"/>
          <w:szCs w:val="20"/>
        </w:rPr>
        <w:t>, jolloin sopimus arvioidaan kokonaisuutena.</w:t>
      </w:r>
    </w:p>
    <w:p w:rsidR="004D2E9C" w:rsidRPr="00941AE0" w:rsidRDefault="00A02293" w:rsidP="00941AE0">
      <w:pPr>
        <w:spacing w:before="60" w:after="20"/>
        <w:jc w:val="both"/>
        <w:rPr>
          <w:b/>
          <w:color w:val="4D4D4D"/>
          <w:sz w:val="18"/>
          <w:szCs w:val="20"/>
        </w:rPr>
      </w:pPr>
      <w:r w:rsidRPr="00941AE0">
        <w:rPr>
          <w:b/>
          <w:color w:val="4D4D4D"/>
          <w:sz w:val="18"/>
          <w:szCs w:val="20"/>
        </w:rPr>
        <w:t>Hinta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340" w:anchor="//Regulation/Regulation/Si402/Si402_P36//">
        <w:r w:rsidR="00A02293" w:rsidRPr="00941AE0">
          <w:rPr>
            <w:color w:val="0000FF"/>
            <w:sz w:val="18"/>
            <w:szCs w:val="20"/>
          </w:rPr>
          <w:t>OikTL 36.3</w:t>
        </w:r>
      </w:hyperlink>
      <w:r w:rsidR="00A02293" w:rsidRPr="00941AE0">
        <w:rPr>
          <w:color w:val="4D4D4D"/>
          <w:sz w:val="18"/>
          <w:szCs w:val="20"/>
        </w:rPr>
        <w:t xml:space="preserve"> §:n mukaan oikeustoimen ehtona pidetään myös vastikkeen määrää koskevaa sitoumusta. Tämä tarkoittaa sitä, että myös hintaa voidaan sovitella. Hintaa voidaan sovitella sekä ylös- että alaspäin. Tämä ei kuitenkaan tarkoita, että hintaa koskevaa ehtoa soviteltaisiin automaattisesti, jos hinta ei vastaa ”yleistä hintatasoa”.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Yleisestä hintatasosta poikkeaminen on sovitteluperuste kuluttajasopimuksissa (</w:t>
      </w:r>
      <w:r w:rsidRPr="00941AE0">
        <w:rPr>
          <w:color w:val="218A21"/>
          <w:sz w:val="18"/>
          <w:szCs w:val="20"/>
          <w:shd w:val="clear" w:color="auto" w:fill="DCDCDC"/>
        </w:rPr>
        <w:t>KSL 4:1.1</w:t>
      </w:r>
      <w:r w:rsidRPr="00941AE0">
        <w:rPr>
          <w:color w:val="218A21"/>
          <w:sz w:val="18"/>
          <w:szCs w:val="20"/>
        </w:rPr>
        <w:t xml:space="preserve">). Vastaavaa säännöstä ei ole </w:t>
      </w:r>
      <w:hyperlink r:id="rId341" w:anchor="//Regulation/Regulation/Si402/Si402_P36//">
        <w:r w:rsidRPr="00941AE0">
          <w:rPr>
            <w:color w:val="0000FF"/>
            <w:sz w:val="18"/>
            <w:szCs w:val="20"/>
          </w:rPr>
          <w:t>OikTL 36</w:t>
        </w:r>
      </w:hyperlink>
      <w:r w:rsidRPr="00941AE0">
        <w:rPr>
          <w:color w:val="218A21"/>
          <w:sz w:val="18"/>
          <w:szCs w:val="20"/>
        </w:rPr>
        <w:t xml:space="preserve"> §:ssä, jota nimenomaisen säännöksen mukaan ei sovelleta kuluttajasopimuksiin (</w:t>
      </w:r>
      <w:hyperlink r:id="rId342" w:anchor="//Regulation/Regulation/Si402/Si402_P36//">
        <w:r w:rsidRPr="00941AE0">
          <w:rPr>
            <w:color w:val="0000FF"/>
            <w:sz w:val="18"/>
            <w:szCs w:val="20"/>
          </w:rPr>
          <w:t>OikTL 36.4</w:t>
        </w:r>
      </w:hyperlink>
      <w:r w:rsidRPr="00941AE0">
        <w:rPr>
          <w:color w:val="218A21"/>
          <w:sz w:val="18"/>
          <w:szCs w:val="20"/>
        </w:rPr>
        <w:t xml:space="preserve"> §). </w:t>
      </w:r>
      <w:hyperlink r:id="rId343" w:anchor="//Regulation/Regulation/Si417/Si417_P6//">
        <w:r w:rsidRPr="00941AE0">
          <w:rPr>
            <w:color w:val="0000FF"/>
            <w:sz w:val="18"/>
            <w:szCs w:val="20"/>
          </w:rPr>
          <w:t>AsHVL 6.2</w:t>
        </w:r>
      </w:hyperlink>
      <w:r w:rsidRPr="00941AE0">
        <w:rPr>
          <w:color w:val="218A21"/>
          <w:sz w:val="18"/>
          <w:szCs w:val="20"/>
        </w:rPr>
        <w:t xml:space="preserve"> §:n ja </w:t>
      </w:r>
      <w:hyperlink r:id="rId344" w:anchor="//Regulation/Regulation/Si418/Si418_P5//">
        <w:r w:rsidRPr="00941AE0">
          <w:rPr>
            <w:color w:val="0000FF"/>
            <w:sz w:val="18"/>
            <w:szCs w:val="20"/>
          </w:rPr>
          <w:t>LiikHVL 5.2</w:t>
        </w:r>
      </w:hyperlink>
      <w:r w:rsidRPr="00941AE0">
        <w:rPr>
          <w:color w:val="218A21"/>
          <w:sz w:val="18"/>
          <w:szCs w:val="20"/>
        </w:rPr>
        <w:t xml:space="preserve"> §:n mukaan kuluttajan ja elinkeinonharjoittajan välisen huoneenvuokrasopimuksen sovitteluun sovelletaan, mitä kuluttajansuojalaissa säädetään. Vuokran määrän sovitteluun sovelletaan kuitenkin, mitä lakien 3 luvuissa säädetään. </w:t>
      </w:r>
      <w:hyperlink r:id="rId345" w:anchor="//Regulation/Regulation/Si417/Si417_P30//">
        <w:r w:rsidRPr="00941AE0">
          <w:rPr>
            <w:color w:val="0000FF"/>
            <w:sz w:val="18"/>
            <w:szCs w:val="20"/>
          </w:rPr>
          <w:t>AsHVL 30.1</w:t>
        </w:r>
      </w:hyperlink>
      <w:r w:rsidRPr="00941AE0">
        <w:rPr>
          <w:color w:val="218A21"/>
          <w:sz w:val="18"/>
          <w:szCs w:val="20"/>
        </w:rPr>
        <w:t xml:space="preserve"> §:n mukaan tuomioistuin voi vuokralaisen vaatimuksesta harkintansa mukaan alentaa vuokraa tai muuttaa vuokran määräytymistä koskevaa ehtoa, jos vuokra olennaisesti ylittää vuokra-arvoltaan samanveroisten ja samaan tarkoitukseen käytettyjen huoneistojen käyvät vuokrat alueella ilman huoneenvuokrasuhteissa hyväksyttäväksi katsottavaa syytä. Vastaavaa säännöstä ei ole liikehuoneiston vuokrauksesta annetussa laissa. Muutoin oikeustoimien sovitteluun sovelletaan </w:t>
      </w:r>
      <w:hyperlink r:id="rId346" w:anchor="//Regulation/Regulation/Si402/Si402_P36//">
        <w:r w:rsidRPr="00941AE0">
          <w:rPr>
            <w:color w:val="0000FF"/>
            <w:sz w:val="18"/>
            <w:szCs w:val="20"/>
          </w:rPr>
          <w:t>OikTL 36</w:t>
        </w:r>
      </w:hyperlink>
      <w:r w:rsidRPr="00941AE0">
        <w:rPr>
          <w:color w:val="218A21"/>
          <w:sz w:val="18"/>
          <w:szCs w:val="20"/>
        </w:rPr>
        <w:t xml:space="preserve"> §:ää.</w:t>
      </w:r>
    </w:p>
    <w:p w:rsidR="004D2E9C" w:rsidRPr="00941AE0" w:rsidRDefault="007D240A" w:rsidP="00941AE0">
      <w:pPr>
        <w:jc w:val="both"/>
        <w:rPr>
          <w:color w:val="4D4D4D"/>
          <w:sz w:val="18"/>
          <w:szCs w:val="20"/>
        </w:rPr>
      </w:pPr>
      <w:hyperlink r:id="rId347" w:anchor="//Regulation/Regulation/Yr501/Yr501_L4//">
        <w:r w:rsidR="00A02293" w:rsidRPr="00941AE0">
          <w:rPr>
            <w:color w:val="0000FF"/>
            <w:sz w:val="18"/>
            <w:szCs w:val="20"/>
          </w:rPr>
          <w:t>KSL 4:1</w:t>
        </w:r>
      </w:hyperlink>
      <w:r w:rsidR="00A02293" w:rsidRPr="00941AE0">
        <w:rPr>
          <w:color w:val="4D4D4D"/>
          <w:sz w:val="18"/>
          <w:szCs w:val="20"/>
        </w:rPr>
        <w:t xml:space="preserve"> muutettu lailla 26.4.2019/596, voimaan 1.9.2019.</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Maanvuokrasopimusta koskevan </w:t>
      </w:r>
      <w:hyperlink r:id="rId348" w:anchor="//Regulation/Regulation/Si629/Si629_P4//">
        <w:r w:rsidRPr="00941AE0">
          <w:rPr>
            <w:color w:val="0000FF"/>
            <w:sz w:val="18"/>
            <w:szCs w:val="20"/>
          </w:rPr>
          <w:t>MVL 4.2</w:t>
        </w:r>
      </w:hyperlink>
      <w:r w:rsidRPr="00941AE0">
        <w:rPr>
          <w:color w:val="4D4D4D"/>
          <w:sz w:val="18"/>
          <w:szCs w:val="20"/>
        </w:rPr>
        <w:t xml:space="preserve"> §:n mukaan jos vuokrasopimusehdon soveltamisen katsotaan olevan maanvuokrasuhteissa noudatettavan hyvän tavan vastaista tai muutoin kohtuutonta, voidaan ehtoa sovitella tai jättää se huomioon ottamatta. </w:t>
      </w:r>
      <w:hyperlink r:id="rId349" w:anchor="//Regulation/Regulation/Si629/Si629_P7//">
        <w:r w:rsidRPr="00941AE0">
          <w:rPr>
            <w:color w:val="0000FF"/>
            <w:sz w:val="18"/>
            <w:szCs w:val="20"/>
          </w:rPr>
          <w:t>MVL 7.3</w:t>
        </w:r>
      </w:hyperlink>
      <w:r w:rsidRPr="00941AE0">
        <w:rPr>
          <w:color w:val="4D4D4D"/>
          <w:sz w:val="18"/>
          <w:szCs w:val="20"/>
        </w:rPr>
        <w:t xml:space="preserve"> §:n mukaan mitä </w:t>
      </w:r>
      <w:hyperlink r:id="rId350" w:anchor="//Regulation/Regulation/Si629/Si629_P4//">
        <w:r w:rsidRPr="00941AE0">
          <w:rPr>
            <w:color w:val="0000FF"/>
            <w:sz w:val="18"/>
            <w:szCs w:val="20"/>
          </w:rPr>
          <w:t>4.2</w:t>
        </w:r>
      </w:hyperlink>
      <w:r w:rsidRPr="00941AE0">
        <w:rPr>
          <w:color w:val="4D4D4D"/>
          <w:sz w:val="18"/>
          <w:szCs w:val="20"/>
        </w:rPr>
        <w:t xml:space="preserve"> §:ssa on kohtuuttoman vuokrasopimusehdon sovittelusta säädetty, koskee myös vuokramaksuehtoa.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351" w:anchor="//Judgment/KkoJudgment/%252FOT%252FKKO%252F2004%252F11.xml///">
        <w:r w:rsidRPr="00941AE0">
          <w:rPr>
            <w:color w:val="0000FF"/>
            <w:sz w:val="18"/>
            <w:szCs w:val="20"/>
          </w:rPr>
          <w:t>KKO 2004:11</w:t>
        </w:r>
      </w:hyperlink>
      <w:r w:rsidRPr="00941AE0">
        <w:rPr>
          <w:color w:val="218A21"/>
          <w:sz w:val="18"/>
          <w:szCs w:val="20"/>
        </w:rPr>
        <w:t>: Käräjäoikeus oli ratkaissut maanvuokrasopimusta koskevan vuokranantajan eli A Oy:n ja vuokralaisena olleen kiinteistöosakeyhtiö B:n välisen riita-asian. Asian ollessa vireillä hovioikeudessa C Oy oli ostanut pakkohuutokaupassa vuokrasopimuksen kohteena olevat kiinteistöt. Mainittu pitkäaikainen maanvuokrasopimus oli syntynyt olosuhteissa, joissa sekä A Oy:ssä että kiinteistöosakeyhtiö B:ssä määräysvaltaa käyttänyt G Oy oli voinut määrätä sopimusehdoista. G Oy oli sittemmin myynyt B:n osakkeita ulkopuolisille.</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Kuten korkein oikeus totesi, kysymys ei ollut todellisesta toisistaan riippumattomien, itsenäisten sopijakumppaneiden välillä tehdystä sopimuksesta. Sopimuksessa ylisuureksi määrätystä maanvuokrasta johtuva taloudellinen rasitus oli tosiasiallisesti kohdistunut niihin ulkopuolisiin B:n osakkeenomistajiin, joille perustajaosakas on myynyt yhtiön osakkeita ja joiden määräysvaltaan yhtiö on sittemmin siirtynyt. B oli sidottu pitkäaikaiseen maanvuokrasopimukseen, jonka mukainen vuokra edellä todetuin tavoin on käypänä pidettävää vuokratasoa olennaisesti korkeampi. Näissä oloissa sopimuksen ehto vuokran määrästä oli MVL 4.2 §:ssa ja 7.3 §:ssa tarkoitetulla tavalla kohtuuton.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myös </w:t>
      </w:r>
      <w:hyperlink r:id="rId352" w:anchor="//Judgment/KkoJudgment/%252FOT%252FKKO%252F2004%252F10.xml///">
        <w:r w:rsidRPr="00941AE0">
          <w:rPr>
            <w:color w:val="0000FF"/>
            <w:sz w:val="18"/>
            <w:szCs w:val="20"/>
          </w:rPr>
          <w:t>KKO 2004:10</w:t>
        </w:r>
      </w:hyperlink>
      <w:r w:rsidRPr="00941AE0">
        <w:rPr>
          <w:color w:val="218A21"/>
          <w:sz w:val="18"/>
          <w:szCs w:val="20"/>
        </w:rPr>
        <w:t>, jossa samaan etupiiriin kuuluvien asunto-osakeyhtiön ja osakeyhtiön välillä oli tehty pitkäaikainen maanvuokrasopimus nimellistä vuosivuokraa vastaan. Pian vuokrasopimuksen solmimisen jälkeen osakeyhtiö oli ryhtynyt myymään vuokranantajana olevan asunto-osakeyhtiön osakkeita ulkopuolisille. Vuokrasopimuksen ehto, jolla asunto-osakeyhtiö vuokranantajana oli pitkäksi ajaksi sidottu maanvuokrasuhteeseen nimellistä vuokraa vastaan, oli siten tosiasiallisesti koitunut näiden ulkopuolisten, asunto-osakeyhtiön omistajiksi tulleiden tahojen vahingoksi. Mitään selvitystä siitä, että vuokran määräämiselle nimelliseksi olisi jokin sellainen peruste, jota voitaisiin pitää näissä oloissa hyväksyttävänä, ei ollut esitetty. Sopimusehto, joka näin ollen johtaa osapuolten velvoitteiden väliseen olennaiseen epätasapainoon, oli siten MVL 4.2 §:ssa ja 7.3 §:ssa tarkoitetulla tavalla vuokranantajan kannalta kohtuuton.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Sovittelussa ei ole kuitenkaan tarkoitus puuttua sopimusvapauteen hinnankaan osalta. Hinta määräytyy sopimusneuvotteluissa tinkimisprosessin tuloksena. Näin sopimuksenmukainen hinta on lähtökohtaisesti oikea hinta. Molemmat osapuolet eivät välttämättä hyödy sopimuksesta yhtä paljon. Lopullinen hinta riippuu esimerkiksi juuri osapuolten tinkimistaidosta. Olennaista kuitenkin on, parantaako sopimus sopimusosapuolten hyvinvointia.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Kysymystä voidaan lähestyä paretotehokkuuden kautta. Osapuolet pyrkivät parantamaan sopimuksella omaa taloudellista asemaansa. Sopimuksella aikaansaatu voimavarojen jakaantuminen on paretotehokas silloin, kun kummankaan taloudellista asemaa ei voi parantaa heikentämättä toisen asemaa. Vapaaehtoisessa vaihdannassa kummankaan osapuolen ei tarvitse hyväksyä sopimusta, joka heikentää hänen taloudellista asemaansa. Miten sopimuksella aikaansaatava hyvinvoinnin lisäys jakaantuu osapuolten kesken, riippuu heidän neuvotteluvoimastaan.</w:t>
      </w:r>
    </w:p>
    <w:p w:rsidR="004D2E9C" w:rsidRPr="00941AE0" w:rsidRDefault="00A02293" w:rsidP="00941AE0">
      <w:pPr>
        <w:spacing w:before="60" w:after="20"/>
        <w:jc w:val="both"/>
        <w:rPr>
          <w:b/>
          <w:color w:val="4D4D4D"/>
          <w:sz w:val="18"/>
          <w:szCs w:val="20"/>
        </w:rPr>
      </w:pPr>
      <w:r w:rsidRPr="00941AE0">
        <w:rPr>
          <w:b/>
          <w:color w:val="4D4D4D"/>
          <w:sz w:val="18"/>
          <w:szCs w:val="20"/>
        </w:rPr>
        <w:t>Tyyppi­kohtuuttomuus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Tyyppikohtuuttomuudella ymmärretään ehtoja, jotka ovat kaikissa tilanteissa kohtuuttomia. Niitä ei sovitella, vaan ne katsotaan aina tehottomiksi. Tällaisia tyyppikohtuuttomia ehtoja ovat esimerkiksi 1) ehdot, joilla jätetään toisen osapuolen yksipuoliseen päätäntävaltaan oikeussuhteen olennaiset seikat, 2) ehdot, joilla tosiasiallisesti estetään toisen osapuolen mahdollisuudet toteuttaa oikeutensa, ja 3) vastuunrajoitusehdot, joilla rajataan toisen osapuolen vastuu korvata tahallisesti tai törkeällä huolimattomuudella aiheuttamansa vahingot.</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Esimerkiksi voidaan ottaa irtaimen kauppa. Jos myyjä saa sopimuksen ehtojen mukaisesti yksin päättää, onko hyödykkeessä oleva puute tavaran virhe, ostajalla ei ole hyödykkeen osoittautuessa olennaisesti tavanomaista huonommaksi todellista mahdollisuutta saada oikeussuojaa, koska hän ei voi vedota virheeseen (Pöyhönen 1999, s. 158).</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Elinkeinonharjoittajien välisten sopimusehtojen sääntelystä annetun lain (1062/1993) </w:t>
      </w:r>
      <w:r w:rsidRPr="00941AE0">
        <w:rPr>
          <w:color w:val="218A21"/>
          <w:sz w:val="18"/>
          <w:szCs w:val="20"/>
          <w:shd w:val="clear" w:color="auto" w:fill="DCDCDC"/>
        </w:rPr>
        <w:t>1.1 §:n</w:t>
      </w:r>
      <w:r w:rsidRPr="00941AE0">
        <w:rPr>
          <w:color w:val="218A21"/>
          <w:sz w:val="18"/>
          <w:szCs w:val="20"/>
        </w:rPr>
        <w:t xml:space="preserve"> mukaan elinkeinonharjoittajien välisissä sopimuksissa ei saa käyttää ehtoa, joka on sopimuksissa toisena osapuolena olevien elinkeinonharjoittajien kannalta kohtuuton, kun otetaan huomioon toisena osapuolena olevien elinkeinonharjoittajien heikommasta asemasta johtuva suojan tarve ja muut asiaan vaikuttavat seikat. Kiellon vastainen ehto ei kuitenkaan ole tehoton, vaan osapuolen täytyy nostaa erikseen kanne sen sovittelemiseksi </w:t>
      </w:r>
      <w:hyperlink r:id="rId353" w:anchor="//Regulation/Regulation/Si402/Si402_P36//">
        <w:r w:rsidRPr="00941AE0">
          <w:rPr>
            <w:color w:val="0000FF"/>
            <w:sz w:val="18"/>
            <w:szCs w:val="20"/>
          </w:rPr>
          <w:t>OikTL 36</w:t>
        </w:r>
      </w:hyperlink>
      <w:r w:rsidRPr="00941AE0">
        <w:rPr>
          <w:color w:val="218A21"/>
          <w:sz w:val="18"/>
          <w:szCs w:val="20"/>
        </w:rPr>
        <w:t xml:space="preserve"> §:n perusteella. Markkinaoikeus voi kyllä kieltää elinkeinonharjoittajaa tai tämän palveluksessa olevaa henkilöä taikka muuta, joka toimii hänen lukuunsa, jatkamasta kielletyn ehdon käyttämistä tai uudistamasta kielletyn ehdon tai siihen rinnastettavan ehdon käyttämistä, mutta kiellon tehosteena on (vain) uhkasakko.</w:t>
      </w:r>
    </w:p>
    <w:p w:rsidR="004D2E9C" w:rsidRPr="00941AE0" w:rsidRDefault="00A02293" w:rsidP="00941AE0">
      <w:pPr>
        <w:jc w:val="both"/>
        <w:rPr>
          <w:color w:val="4D4D4D"/>
          <w:sz w:val="18"/>
          <w:szCs w:val="20"/>
        </w:rPr>
      </w:pPr>
      <w:r w:rsidRPr="00941AE0">
        <w:rPr>
          <w:color w:val="4D4D4D"/>
          <w:sz w:val="18"/>
          <w:szCs w:val="20"/>
        </w:rPr>
        <w:t xml:space="preserve">Elinkeinonharjoittajien välisten sopimusehtojen sääntelystä annetun </w:t>
      </w:r>
      <w:hyperlink r:id="rId354" w:anchor="//Regulation/Regulation/Si404///">
        <w:r w:rsidRPr="00941AE0">
          <w:rPr>
            <w:color w:val="0000FF"/>
            <w:sz w:val="18"/>
            <w:szCs w:val="20"/>
          </w:rPr>
          <w:t>lain (1062/1993) 1</w:t>
        </w:r>
      </w:hyperlink>
      <w:r w:rsidRPr="00941AE0">
        <w:rPr>
          <w:color w:val="4D4D4D"/>
          <w:sz w:val="18"/>
          <w:szCs w:val="20"/>
        </w:rPr>
        <w:t xml:space="preserve"> § muutettu lailla 18.1.2013/37, voimaan 16.3.2013.</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Olosuhteiden muutos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Lähtökohta on, että sovittelu edellyttää sopijapuolten epätasavertaisuutta. Tämä sääntö ei kuitenkaan ole poikkeukseton. Merkittävä sovittelutilanne on sopimuksen syntymisen jälkeen muuttuneiden olosuhteiden huomioon ottaminen sopijaosapuolten yhdenvertaisuudesta huolimatta. Muuttuneiden olosuhteiden tapauksessa ei osapuolten epätasavertaisuutta tarvitse perustella (ks. jakso </w:t>
      </w:r>
      <w:hyperlink r:id="rId355" w:anchor="/kohta:I((20)L((c4)HT((d6)KOHDAT(:3.((20)Siviilioikeuden((20)yleiset((20)periaatteet(:Yhdenvertaisuus(:Yhdenvertaisuuden((20)s((e4)((e4)ntelymuodot(:Sopimusten((20)sovittelu(:Yhdenvertaisuus((20)sovittelussa/piste:tte">
        <w:r w:rsidRPr="00941AE0">
          <w:rPr>
            <w:color w:val="0000FF"/>
            <w:sz w:val="18"/>
            <w:szCs w:val="20"/>
          </w:rPr>
          <w:t>Yhdenvertaisuus sovittelussa</w:t>
        </w:r>
      </w:hyperlink>
      <w:r w:rsidRPr="00941AE0">
        <w:rPr>
          <w:color w:val="4D4D4D"/>
          <w:sz w:val="18"/>
          <w:szCs w:val="20"/>
        </w:rPr>
        <w: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Olosuhteiden muutostilanteessa tuomioistuin puuttuu sopimusvapauteen kuuluvaan osapuolten riskinjakoon. Tälle on kuitenkin taloudellinen perusta. Voimavarojen jakaantumisen kannalta on mielekästä, että riski olosuhteiden ennalta arvaamattomasta muutoksesta ja näin alkuperäisen sopimustasapainon palauttamisesta asetetaan sille osapuolelle, joka paremmin pystyy sen kantamaan tai siihen varautumaan esimerkiksi vakuutuksin.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356" w:anchor="//Judgment/KkoJudgment/%252FOT%252FKKO%252F1990%252F138.xml///">
        <w:r w:rsidRPr="00941AE0">
          <w:rPr>
            <w:color w:val="0000FF"/>
            <w:sz w:val="18"/>
            <w:szCs w:val="20"/>
          </w:rPr>
          <w:t>KKO 1990:138</w:t>
        </w:r>
      </w:hyperlink>
      <w:r w:rsidRPr="00941AE0">
        <w:rPr>
          <w:color w:val="218A21"/>
          <w:sz w:val="18"/>
          <w:szCs w:val="20"/>
        </w:rPr>
        <w:t xml:space="preserve">, jossa soviteltiin pitkäkestoisen sähköntoimitussopimuksen maksuehtoa. Olosuhteiden muutos on olennainen kriteeri myös eräissä kauppalain säännöksissä (ks. KL 23 ja 27 §, ks. </w:t>
      </w:r>
      <w:hyperlink r:id="rId357" w:anchor="/kohta:I((20)L((c4)HT((d6)KOHDAT(:3.((20)Siviilioikeuden((20)yleiset((20)periaatteet(:Sopimuksen((20)sitovuus((20)ja((20)sopimusvapaus(:Liikavaikeus/piste:toT">
        <w:r w:rsidRPr="00941AE0">
          <w:rPr>
            <w:color w:val="0000FF"/>
            <w:sz w:val="18"/>
            <w:szCs w:val="20"/>
          </w:rPr>
          <w:t>Liikavaikeus</w:t>
        </w:r>
      </w:hyperlink>
      <w:r w:rsidRPr="00941AE0">
        <w:rPr>
          <w:color w:val="218A21"/>
          <w:sz w:val="18"/>
          <w:szCs w:val="20"/>
        </w:rPr>
        <w:t xml:space="preserve">). KorkoL 11.1 §:n sovittelusäännös rakentuu myös olosuhteiden muutokselle. Säännöksen mukaan viivästyskorkoa voidaan sovitella, jos velallisena on luonnollinen henkilö eikä velka liity velallisen harjoittamaan elinkeinotoimintaan. Sovittelun edellytyksenä on, että 1) maksun viivästyminen on johtunut maksuvaikeuksista, joihin velallinen on joutunut sairauden, työttömyyden tai muun erityisen seikan vuoksi pääasiallisesti omatta syyttään, 2) sovitteluun on painavat perusteet ottaen huomioon viivästyskoron määrä suhteessa velallisen taloudelliseen asemaan eikä maksun viivästyminen johdu velallisen ilmeisen kevytmielisestä suhtautumisesta velkaantumiseen tai velkojen maksuun tai 3) velallisella on katsottava olleen perusteltua aihetta kieltäytyä maksamasta velkaansa. Säännöksen soveltamiskäytännöstä ks. </w:t>
      </w:r>
      <w:hyperlink r:id="rId358" w:anchor="//Judgment/KkoJudgment/%252FOT%252FKKO%252F2006%252F66.xml///">
        <w:r w:rsidRPr="00941AE0">
          <w:rPr>
            <w:color w:val="0000FF"/>
            <w:sz w:val="18"/>
            <w:szCs w:val="20"/>
          </w:rPr>
          <w:t>KKO 2006:66</w:t>
        </w:r>
      </w:hyperlink>
      <w:r w:rsidRPr="00941AE0">
        <w:rPr>
          <w:color w:val="218A21"/>
          <w:sz w:val="18"/>
          <w:szCs w:val="20"/>
        </w:rPr>
        <w:t>.</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51" w:name="_klqqinvjgufi" w:colFirst="0" w:colLast="0"/>
      <w:bookmarkEnd w:id="51"/>
      <w:r w:rsidRPr="00941AE0">
        <w:rPr>
          <w:color w:val="4D4D4D"/>
          <w:sz w:val="24"/>
          <w:szCs w:val="26"/>
        </w:rPr>
        <w:t>Tietoisuus kohtuuttomuudesta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359" w:anchor="//Regulation/Regulation/Si402/Si402_P36//">
        <w:r w:rsidR="00A02293" w:rsidRPr="00941AE0">
          <w:rPr>
            <w:color w:val="0000FF"/>
            <w:sz w:val="18"/>
            <w:szCs w:val="20"/>
          </w:rPr>
          <w:t>OikTL 36</w:t>
        </w:r>
      </w:hyperlink>
      <w:r w:rsidR="00A02293" w:rsidRPr="00941AE0">
        <w:rPr>
          <w:color w:val="4D4D4D"/>
          <w:sz w:val="18"/>
          <w:szCs w:val="20"/>
        </w:rPr>
        <w:t xml:space="preserve"> §:n esitöissä osapuolten tietoisuutta oikeustoimen tai sen ehdon kohtuuttomuudesta pidettiin esteenä sovittelusäännökseen vetoamiselle (</w:t>
      </w:r>
      <w:hyperlink r:id="rId360" w:anchor="//Bill/HE/1981%2F247///">
        <w:r w:rsidR="00A02293" w:rsidRPr="00941AE0">
          <w:rPr>
            <w:color w:val="0000FF"/>
            <w:sz w:val="18"/>
            <w:szCs w:val="20"/>
          </w:rPr>
          <w:t>HE 247/1981 vp</w:t>
        </w:r>
      </w:hyperlink>
      <w:r w:rsidR="00A02293" w:rsidRPr="00941AE0">
        <w:rPr>
          <w:color w:val="4D4D4D"/>
          <w:sz w:val="18"/>
          <w:szCs w:val="20"/>
        </w:rPr>
        <w:t>, s. 12 ja 17). Säännös ei itsessään sisällä tällaista vaatimusta (Pöyhönen 1995, s. 628), ja esitöissä esitetty kanta on ehdottomana sääntönä oikeuskäytännössä nimenomaisesti hylätty.</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Ratkaisussa </w:t>
      </w:r>
      <w:hyperlink r:id="rId361" w:anchor="//Judgment/KkoJudgment/%252FOT%252FKKO%252F1994%252F140.xml///">
        <w:r w:rsidRPr="00941AE0">
          <w:rPr>
            <w:color w:val="0000FF"/>
            <w:sz w:val="18"/>
            <w:szCs w:val="20"/>
          </w:rPr>
          <w:t>KKO 1994:140</w:t>
        </w:r>
      </w:hyperlink>
      <w:r w:rsidRPr="00941AE0">
        <w:rPr>
          <w:color w:val="218A21"/>
          <w:sz w:val="18"/>
          <w:szCs w:val="20"/>
        </w:rPr>
        <w:t xml:space="preserve"> enemmistö asetti heikomman osapuolen suojaamista koskevan periaatteen sovittelun estävien perusteiden edelle (olosuhteiden muutos oli johtunut hintatason yleisestä nousemisesta, ”heikompaa” osapuolta eli ostajia oli edustanut asianajaja, ostajat olivat sopimusta tehtäessä olleet tietoisia vastapuolen asettamien hintojen kohtuuttomuudesta) (Ämmälä 1995, s. 283). Perusteluna sovittelulle ko. tapauksessa oli, että sopimusosapuolena ollut yhtiö oli korkeimman oikeuden enemmistön mukaan sanellut sopimuksen sisällön eikä kyse ollut todellisista tasavertaisten sopijakumppaneiden välillä tehdyistä, molemminpuoliseen vapaaseen harkintaan perustuvista sopimuksista.</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52" w:name="_kyb9l72jx9z6" w:colFirst="0" w:colLast="0"/>
      <w:bookmarkEnd w:id="52"/>
      <w:r w:rsidRPr="00941AE0">
        <w:rPr>
          <w:color w:val="4D4D4D"/>
          <w:sz w:val="24"/>
          <w:szCs w:val="26"/>
        </w:rPr>
        <w:t>Sovittelun lähi-ilmiöitä</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53" w:name="_pmgna920t4uc" w:colFirst="0" w:colLast="0"/>
      <w:bookmarkEnd w:id="53"/>
      <w:r w:rsidRPr="00941AE0">
        <w:rPr>
          <w:b/>
          <w:color w:val="4D4D4D"/>
          <w:sz w:val="20"/>
          <w:szCs w:val="22"/>
        </w:rPr>
        <w:t>Sovittelun suhde pätemättömyyteen</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Kohtuusperiaate ei tiivisty pelkkään </w:t>
      </w:r>
      <w:hyperlink r:id="rId362" w:anchor="//Regulation/Regulation/Si402/Si402_P36//">
        <w:r w:rsidRPr="00941AE0">
          <w:rPr>
            <w:color w:val="0000FF"/>
            <w:sz w:val="18"/>
            <w:szCs w:val="20"/>
          </w:rPr>
          <w:t>OikTL 36</w:t>
        </w:r>
      </w:hyperlink>
      <w:r w:rsidRPr="00941AE0">
        <w:rPr>
          <w:color w:val="4D4D4D"/>
          <w:sz w:val="18"/>
          <w:szCs w:val="20"/>
        </w:rPr>
        <w:t xml:space="preserve"> §:ään, vaan sitä ilmentää myös yllä mainittu </w:t>
      </w:r>
      <w:hyperlink r:id="rId363" w:anchor="//Regulation/Regulation/Si402/Si402_P31//">
        <w:r w:rsidRPr="00941AE0">
          <w:rPr>
            <w:color w:val="0000FF"/>
            <w:sz w:val="18"/>
            <w:szCs w:val="20"/>
          </w:rPr>
          <w:t>OikTL 31</w:t>
        </w:r>
      </w:hyperlink>
      <w:r w:rsidRPr="00941AE0">
        <w:rPr>
          <w:color w:val="4D4D4D"/>
          <w:sz w:val="18"/>
          <w:szCs w:val="20"/>
        </w:rPr>
        <w:t xml:space="preserve"> §:n kiskomista koskeva pätemättömyyssäännös (ks. tarkemmin jakso </w:t>
      </w:r>
      <w:hyperlink r:id="rId364" w:anchor="/kohta:III((20)SOPIMUS(:4.((a0)Sopimuksen((20)p((e4)tem((e4)tt((f6)myys(:Oikeustoimilain((20)p((e4)tem((e4)tt((f6)myysperusteista(:Kiskominen((20)((((OikTL((20)31((20)((a7))/piste:t3vP">
        <w:r w:rsidRPr="00941AE0">
          <w:rPr>
            <w:color w:val="0000FF"/>
            <w:sz w:val="18"/>
            <w:szCs w:val="20"/>
          </w:rPr>
          <w:t>Kiskominen (OikTL 31 §)</w:t>
        </w:r>
      </w:hyperlink>
      <w:r w:rsidRPr="00941AE0">
        <w:rPr>
          <w:color w:val="4D4D4D"/>
          <w:sz w:val="18"/>
          <w:szCs w:val="20"/>
        </w:rPr>
        <w:t>). Tuossa säännöksessä on kolme elementtiä: 1) toisen osapuolen erityinen tila (pula, ymmärtämättömyys, kevytmielisyys tai sopimusosapuolesta riippuvainen asema), 2) tilan tietoinen hyväksikäyttö ja 3) ilmeinen epäsuhde suorituksen ja vastasuorituksen välillä. Säännöstä voidaan soveltaa, jos kaikki kolme elementtiä ovat käsillä.</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365" w:anchor="//Regulation/Regulation/Si402/Si402_P31//">
        <w:r w:rsidR="00A02293" w:rsidRPr="00941AE0">
          <w:rPr>
            <w:color w:val="0000FF"/>
            <w:sz w:val="18"/>
            <w:szCs w:val="20"/>
          </w:rPr>
          <w:t>OikTL 31</w:t>
        </w:r>
      </w:hyperlink>
      <w:r w:rsidR="00A02293" w:rsidRPr="00941AE0">
        <w:rPr>
          <w:color w:val="4D4D4D"/>
          <w:sz w:val="18"/>
          <w:szCs w:val="20"/>
        </w:rPr>
        <w:t xml:space="preserve"> §:n ongelma on, että siihen vetoaminen johtaa lähtökohtaisesti koko oikeustoimen pätemättömyyteen, mikä on usein kiskonnan kohteena olleen osapuolen kannalta huonompi vaihtoehto kuin vastikkeen arviointi erikseen </w:t>
      </w:r>
      <w:hyperlink r:id="rId366" w:anchor="//Regulation/Regulation/Si402/Si402_P36//">
        <w:r w:rsidR="00A02293" w:rsidRPr="00941AE0">
          <w:rPr>
            <w:color w:val="0000FF"/>
            <w:sz w:val="18"/>
            <w:szCs w:val="20"/>
          </w:rPr>
          <w:t>OikTL 36</w:t>
        </w:r>
      </w:hyperlink>
      <w:r w:rsidR="00A02293" w:rsidRPr="00941AE0">
        <w:rPr>
          <w:color w:val="4D4D4D"/>
          <w:sz w:val="18"/>
          <w:szCs w:val="20"/>
        </w:rPr>
        <w:t xml:space="preserve"> §:n nojalla. Tästä syystä loukatun kannattaakin vedota vastikkeen sovitteluun eikä oikeustoimen pätemättömyyteen (Hemmo 1997a, s. 240). On myös useita korkeimman oikeuden ratkaisuja pätemättömyyskanteisiin, joissa </w:t>
      </w:r>
      <w:hyperlink r:id="rId367" w:anchor="//Regulation/Regulation/Si402/Si402_P36//">
        <w:r w:rsidR="00A02293" w:rsidRPr="00941AE0">
          <w:rPr>
            <w:color w:val="0000FF"/>
            <w:sz w:val="18"/>
            <w:szCs w:val="20"/>
          </w:rPr>
          <w:t>OikTL 36</w:t>
        </w:r>
      </w:hyperlink>
      <w:r w:rsidR="00A02293" w:rsidRPr="00941AE0">
        <w:rPr>
          <w:color w:val="4D4D4D"/>
          <w:sz w:val="18"/>
          <w:szCs w:val="20"/>
        </w:rPr>
        <w:t xml:space="preserve"> §:ään on vedottu toissijaisesti. (Ks. kuitenkin </w:t>
      </w:r>
      <w:hyperlink r:id="rId368" w:anchor="//Judgment/KkoJudgment/%252FOT%252FKKO%252F2003%252F48.xml///">
        <w:r w:rsidR="00A02293" w:rsidRPr="00941AE0">
          <w:rPr>
            <w:color w:val="0000FF"/>
            <w:sz w:val="18"/>
            <w:szCs w:val="20"/>
          </w:rPr>
          <w:t>KKO 2003:48</w:t>
        </w:r>
      </w:hyperlink>
      <w:r w:rsidR="00A02293" w:rsidRPr="00941AE0">
        <w:rPr>
          <w:color w:val="4D4D4D"/>
          <w:sz w:val="18"/>
          <w:szCs w:val="20"/>
        </w:rPr>
        <w:t xml:space="preserve">, jossa vedottiin </w:t>
      </w:r>
      <w:hyperlink r:id="rId369" w:anchor="//Regulation/Regulation/Si402/Si402_P31//">
        <w:r w:rsidR="00A02293" w:rsidRPr="00941AE0">
          <w:rPr>
            <w:color w:val="0000FF"/>
            <w:sz w:val="18"/>
            <w:szCs w:val="20"/>
          </w:rPr>
          <w:t>OikTL 31</w:t>
        </w:r>
      </w:hyperlink>
      <w:r w:rsidR="00A02293" w:rsidRPr="00941AE0">
        <w:rPr>
          <w:color w:val="4D4D4D"/>
          <w:sz w:val="18"/>
          <w:szCs w:val="20"/>
        </w:rPr>
        <w:t xml:space="preserve"> §:n lisäksi </w:t>
      </w:r>
      <w:hyperlink r:id="rId370" w:anchor="//Regulation/Regulation/Si402/Si402_P33//">
        <w:r w:rsidR="00A02293" w:rsidRPr="00941AE0">
          <w:rPr>
            <w:color w:val="0000FF"/>
            <w:sz w:val="18"/>
            <w:szCs w:val="20"/>
          </w:rPr>
          <w:t>33</w:t>
        </w:r>
      </w:hyperlink>
      <w:r w:rsidR="00A02293" w:rsidRPr="00941AE0">
        <w:rPr>
          <w:color w:val="4D4D4D"/>
          <w:sz w:val="18"/>
          <w:szCs w:val="20"/>
        </w:rPr>
        <w:t xml:space="preserve"> §:ään mutta ei </w:t>
      </w:r>
      <w:hyperlink r:id="rId371" w:anchor="//Regulation/Regulation/Si402/Si402_P36//">
        <w:r w:rsidR="00A02293" w:rsidRPr="00941AE0">
          <w:rPr>
            <w:color w:val="0000FF"/>
            <w:sz w:val="18"/>
            <w:szCs w:val="20"/>
          </w:rPr>
          <w:t>36</w:t>
        </w:r>
      </w:hyperlink>
      <w:r w:rsidR="00A02293" w:rsidRPr="00941AE0">
        <w:rPr>
          <w:color w:val="4D4D4D"/>
          <w:sz w:val="18"/>
          <w:szCs w:val="20"/>
        </w:rPr>
        <w:t xml:space="preserve"> §:ään.)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Esimerkiksi ratkaisussa </w:t>
      </w:r>
      <w:hyperlink r:id="rId372" w:anchor="//Judgment/KkoJudgment/%252FOT%252FKKO%252F1994%252F140.xml///">
        <w:r w:rsidRPr="00941AE0">
          <w:rPr>
            <w:color w:val="0000FF"/>
            <w:sz w:val="18"/>
            <w:szCs w:val="20"/>
          </w:rPr>
          <w:t>KKO 1994:140</w:t>
        </w:r>
      </w:hyperlink>
      <w:r w:rsidRPr="00941AE0">
        <w:rPr>
          <w:color w:val="218A21"/>
          <w:sz w:val="18"/>
          <w:szCs w:val="20"/>
        </w:rPr>
        <w:t xml:space="preserve"> (ks. myös Pöyhönen 1995, s. 627; Ämmälä 1996, s. 51) kantajat vaativat alioikeudessa ensisijaisesti tapauksessa kyseessä olleen hinnankorotusehdon julistamista pätemättömäksi joko OikTL 31 §:n tarkoittaman kiskonnan perusteella tai OikTL 33 §:n perusteella siksi, että ehdon sisältänyt sopimus olisi syntynyt olosuhteissa, joista tietoisena yhtiön olisi kunnian vastaista ja arvotonta vedota ehtoon. Vasta toissijaisesti kantajat vaativat ehdon sovittelua.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Alioikeus hylkäsi pätemättömyysväitteen sillä perusteella, että kantajat eivät olleet siinä määrin riippuvaisia vastaajayhtiöstä, että kysymyksessä olisi ollut OikTL 31 ja 33 §:n tarkoittama riippuvaisuus. Asia ei tullut ylemmissä oikeusasteissa enää esille, koska alioikeus hyväksyi kanteen kohtuuttomuusperusteella. Ratkaisevaksi tapauksessa tulikin sopimuksen epätasapaino, joka johtui korkeimman oikeuden mukaan juuri riippuvuussuhteen olemassaolosta.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Tapauksessa oli kysymys myös ehdosta, jonka mukaan ostaja ei kohdistanut yhtiöön mitään vaateita johtuen varaushinnan muutoksesta. Korkein oikeus katsoi ehdon ”oikeustoimilain oikeustoimen pätemättömyyttä ja sovittelua koskevien pakottavien säännösten” vastaisena pätemättömäksi. Mika Hemmo näkee ratkaisun kvasikiskontatapauksena (Hemmo 1997a, s. 241). Vaikka korkein oikeus ei soveltanut kiskomissäännöstä, lopputulos oli asiallisesti sama. Korkein oikeus viittasi uusien sopimusten tekemisolosuhteiden poikkeuksellisuuteen ja sovitteli ehtoa siten, että hinnankorotusten määrättiin jäävän kokonaan huomioon ottamatta.</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54" w:name="_cg5rvo2ktx0m" w:colFirst="0" w:colLast="0"/>
      <w:bookmarkEnd w:id="54"/>
      <w:r w:rsidRPr="00941AE0">
        <w:rPr>
          <w:b/>
          <w:color w:val="4D4D4D"/>
          <w:sz w:val="20"/>
          <w:szCs w:val="22"/>
        </w:rPr>
        <w:t>Sosiaalinen suorituseste</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Elinkeinotoimintaan liittymättömän velan viivästyskoron sovittelua koskevassa edellä mainitussa </w:t>
      </w:r>
      <w:hyperlink r:id="rId373" w:anchor="//Regulation/Regulation/Si410/Si410_P11//">
        <w:r w:rsidRPr="00941AE0">
          <w:rPr>
            <w:color w:val="0000FF"/>
            <w:sz w:val="18"/>
            <w:szCs w:val="20"/>
          </w:rPr>
          <w:t>KorkoL 11</w:t>
        </w:r>
      </w:hyperlink>
      <w:r w:rsidRPr="00941AE0">
        <w:rPr>
          <w:color w:val="4D4D4D"/>
          <w:sz w:val="18"/>
          <w:szCs w:val="20"/>
        </w:rPr>
        <w:t xml:space="preserve"> §:n (340/2002) sovittelusäännöksessä viivästyskoron sovittelu ei perustu nimenomaisesti sopimustasapainoon vaan muihin seikkoihin (ks. tarkemmin </w:t>
      </w:r>
      <w:hyperlink r:id="rId374">
        <w:r w:rsidRPr="00941AE0">
          <w:rPr>
            <w:color w:val="0000FF"/>
            <w:sz w:val="18"/>
            <w:szCs w:val="20"/>
          </w:rPr>
          <w:t>HE 232/2001</w:t>
        </w:r>
      </w:hyperlink>
      <w:r w:rsidRPr="00941AE0">
        <w:rPr>
          <w:color w:val="4D4D4D"/>
          <w:sz w:val="18"/>
          <w:szCs w:val="20"/>
        </w:rPr>
        <w:t xml:space="preserve"> vp, s. 31–36).</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Vastaavantyyppinen säännös on sosiaaliseksi suoritusesteeksi otsikoidussa </w:t>
      </w:r>
      <w:hyperlink r:id="rId375" w:anchor="//Regulation/Regulation/Yr501/Yr501_L7_P34//">
        <w:r w:rsidRPr="00941AE0">
          <w:rPr>
            <w:color w:val="0000FF"/>
            <w:sz w:val="18"/>
            <w:szCs w:val="20"/>
          </w:rPr>
          <w:t>KSL 7:34</w:t>
        </w:r>
      </w:hyperlink>
      <w:r w:rsidRPr="00941AE0">
        <w:rPr>
          <w:color w:val="218A21"/>
          <w:sz w:val="18"/>
          <w:szCs w:val="20"/>
        </w:rPr>
        <w:t xml:space="preserve">:ssä, jonka mukaan kuluttajaluoton antajalla ei ole oikeutta saattaa voimaan </w:t>
      </w:r>
      <w:hyperlink r:id="rId376" w:anchor="//Regulation/Regulation/Yr501/Yr501_L7_P33//">
        <w:r w:rsidRPr="00941AE0">
          <w:rPr>
            <w:color w:val="0000FF"/>
            <w:sz w:val="18"/>
            <w:szCs w:val="20"/>
          </w:rPr>
          <w:t>KSL 7:33</w:t>
        </w:r>
      </w:hyperlink>
      <w:r w:rsidRPr="00941AE0">
        <w:rPr>
          <w:color w:val="218A21"/>
          <w:sz w:val="18"/>
          <w:szCs w:val="20"/>
        </w:rPr>
        <w:t>:ssä tarkoitettua maksun viivästykseen liittyvää sovittua seuraamusta, esimerkiksi ottaa myyty tavara takaisin, jos viivästyminen johtuu kuluttajan sairaudesta, työttömyydestä tai muusta siihen verrattavasta hänestä riippumattomasta seikasta, paitsi milloin tämä viivästyksen kesto ja muut olosuhteet huomioon ottaen olisi luotonantajalle ilmeisen kohtuutonta.</w:t>
      </w:r>
    </w:p>
    <w:p w:rsidR="004D2E9C" w:rsidRPr="00941AE0" w:rsidRDefault="00A02293" w:rsidP="00941AE0">
      <w:pPr>
        <w:spacing w:before="60" w:after="20"/>
        <w:jc w:val="both"/>
        <w:rPr>
          <w:b/>
          <w:color w:val="4D4D4D"/>
          <w:sz w:val="18"/>
          <w:szCs w:val="20"/>
        </w:rPr>
      </w:pPr>
      <w:r w:rsidRPr="00941AE0">
        <w:rPr>
          <w:b/>
          <w:color w:val="4D4D4D"/>
          <w:sz w:val="18"/>
          <w:szCs w:val="20"/>
        </w:rPr>
        <w:t>Suojaroolit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Näistä heikomman osapuolen suojarooleista (ks. jakso </w:t>
      </w:r>
      <w:hyperlink r:id="rId377" w:anchor="/kohta:I((20)L((c4)HT((d6)KOHDAT(:3.((20)Siviilioikeuden((20)yleiset((20)periaatteet(:Yhdenvertaisuus(:Yhdenvertaisuuden((20)s((e4)((e4)ntelymuodot(:Suojaroolit/piste:tsU">
        <w:r w:rsidRPr="00941AE0">
          <w:rPr>
            <w:color w:val="0000FF"/>
            <w:sz w:val="18"/>
            <w:szCs w:val="20"/>
          </w:rPr>
          <w:t>Suojaroolit</w:t>
        </w:r>
      </w:hyperlink>
      <w:r w:rsidRPr="00941AE0">
        <w:rPr>
          <w:color w:val="4D4D4D"/>
          <w:sz w:val="18"/>
          <w:szCs w:val="20"/>
        </w:rPr>
        <w:t>) on kehitetty sosiaalisen sopimusoikeuden piirissä oppi sosiaalisesta suoritusesteestä, joka on erotettava varsinaisesta sovittelusta. Varsinaisessa sovittelussa henkilöä koskevat muuttuneet olosuhteet, esimerkiksi toisen osapuolen työttömyys, nähdään olosuhteen muutoksena, joka toisen osapuolen tulee ottaa huomioon. Sen sijaan sosiaalisen suoritusesteen tilanteissa toinen osapuoli voi yksipuolisesti pidättäytyä seuraamuksetta maksusta tai välttää sopimuksen rikkomisen seuraukset henkilökohtaisiin olosuhteisiin vedoten.</w:t>
      </w:r>
    </w:p>
    <w:p w:rsidR="004D2E9C" w:rsidRPr="00941AE0" w:rsidRDefault="00A02293" w:rsidP="00941AE0">
      <w:pPr>
        <w:spacing w:before="60" w:after="20"/>
        <w:jc w:val="both"/>
        <w:rPr>
          <w:b/>
          <w:color w:val="4D4D4D"/>
          <w:sz w:val="18"/>
          <w:szCs w:val="20"/>
        </w:rPr>
      </w:pPr>
      <w:r w:rsidRPr="00941AE0">
        <w:rPr>
          <w:b/>
          <w:color w:val="4D4D4D"/>
          <w:sz w:val="18"/>
          <w:szCs w:val="20"/>
        </w:rPr>
        <w:t>Tarvesuuntautunut­ suojarooli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Sosiaalisessa suoritusesteessä onkin kysymys ns. tarvesuuntautuneen suojaroolin identifioimisesta (ks. jakso </w:t>
      </w:r>
      <w:hyperlink r:id="rId378" w:anchor="/kohta:I((20)L((c4)HT((d6)KOHDAT(:3.((20)Siviilioikeuden((20)yleiset((20)periaatteet(:Yhdenvertaisuus(:Yhdenvertaisuuden((20)s((e4)((e4)ntelymuodot(:Suojaroolit(:Uusia((20)suojarooleja/piste:tt3">
        <w:r w:rsidRPr="00941AE0">
          <w:rPr>
            <w:color w:val="0000FF"/>
            <w:sz w:val="18"/>
            <w:szCs w:val="20"/>
          </w:rPr>
          <w:t>Uusia suojarooleja</w:t>
        </w:r>
      </w:hyperlink>
      <w:r w:rsidRPr="00941AE0">
        <w:rPr>
          <w:color w:val="4D4D4D"/>
          <w:sz w:val="18"/>
          <w:szCs w:val="20"/>
        </w:rPr>
        <w:t xml:space="preserve">) ja tietoisesta luopumisesta sopijapuolten yhdenvertaisuudesta siten, että toista sopijapuolta kielletään käyttämästä sille muutoin kuuluvia sopimusrikkomukseen liittyviä oikeussuojakeinoja, koska sopimusta rikkovalla osapuolella on taloudellisia vaikeuksia (ks. Wilhelmsson 1999b, s. 247). Sosiaalista suoritusestettä ei kuitenkaan ole vahvistettu oikeuskäytännössä itsenäiseksi säännöksi, vaan sen soveltaminen on sidottu nimenomaisiin oikeussäännöksiin (edellä mainittujen lisäksi esim. </w:t>
      </w:r>
      <w:hyperlink r:id="rId379" w:anchor="//Regulation/Regulation/Si506/Si506_P2//">
        <w:r w:rsidRPr="00941AE0">
          <w:rPr>
            <w:color w:val="0000FF"/>
            <w:sz w:val="18"/>
            <w:szCs w:val="20"/>
          </w:rPr>
          <w:t>OsamKL 2.2</w:t>
        </w:r>
      </w:hyperlink>
      <w:r w:rsidRPr="00941AE0">
        <w:rPr>
          <w:color w:val="4D4D4D"/>
          <w:sz w:val="18"/>
          <w:szCs w:val="20"/>
        </w:rPr>
        <w:t xml:space="preserve"> § ja </w:t>
      </w:r>
      <w:hyperlink r:id="rId380" w:anchor="//Regulation/Regulation/Ra201/Ra201_P39//">
        <w:r w:rsidRPr="00941AE0">
          <w:rPr>
            <w:color w:val="0000FF"/>
            <w:sz w:val="18"/>
            <w:szCs w:val="20"/>
          </w:rPr>
          <w:t>VakSopL 39.3</w:t>
        </w:r>
      </w:hyperlink>
      <w:r w:rsidRPr="00941AE0">
        <w:rPr>
          <w:color w:val="4D4D4D"/>
          <w:sz w:val="18"/>
          <w:szCs w:val="20"/>
        </w:rPr>
        <w:t xml:space="preserve"> §).</w:t>
      </w:r>
    </w:p>
    <w:p w:rsidR="004D2E9C" w:rsidRPr="00941AE0" w:rsidRDefault="00A02293" w:rsidP="00941AE0">
      <w:pPr>
        <w:pStyle w:val="Otsikko4"/>
        <w:keepNext w:val="0"/>
        <w:keepLines w:val="0"/>
        <w:spacing w:before="220" w:after="0" w:line="327" w:lineRule="auto"/>
        <w:jc w:val="both"/>
        <w:rPr>
          <w:b/>
          <w:color w:val="4D4D4D"/>
          <w:sz w:val="20"/>
          <w:szCs w:val="22"/>
        </w:rPr>
      </w:pPr>
      <w:bookmarkStart w:id="55" w:name="_fiqcsrx1sebj" w:colFirst="0" w:colLast="0"/>
      <w:bookmarkEnd w:id="55"/>
      <w:r w:rsidRPr="00941AE0">
        <w:rPr>
          <w:color w:val="0000FF"/>
          <w:sz w:val="20"/>
          <w:szCs w:val="22"/>
        </w:rPr>
        <w:t xml:space="preserve">► </w:t>
      </w:r>
      <w:r w:rsidRPr="00941AE0">
        <w:rPr>
          <w:b/>
          <w:color w:val="4D4D4D"/>
          <w:sz w:val="20"/>
          <w:szCs w:val="22"/>
        </w:rPr>
        <w:t>Sovittelu ja heikomman suoja</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Vaikka </w:t>
      </w:r>
      <w:hyperlink r:id="rId381" w:anchor="//Regulation/Regulation/Si402/Si402_P36//">
        <w:r w:rsidRPr="00941AE0">
          <w:rPr>
            <w:color w:val="0000FF"/>
            <w:sz w:val="18"/>
            <w:szCs w:val="20"/>
          </w:rPr>
          <w:t>OikTL 36</w:t>
        </w:r>
      </w:hyperlink>
      <w:r w:rsidRPr="00941AE0">
        <w:rPr>
          <w:color w:val="4D4D4D"/>
          <w:sz w:val="18"/>
          <w:szCs w:val="20"/>
        </w:rPr>
        <w:t xml:space="preserve"> § voidaan nähdä ensi sijassa kohtuusperiaatetta toteuttavana säännöksenä, sitä käytetään myös heikomman suojan toteuttamiskeinona (ks. jakso </w:t>
      </w:r>
      <w:hyperlink r:id="rId382" w:anchor="/kohta:I((20)L((c4)HT((d6)KOHDAT(:3.((20)Siviilioikeuden((20)yleiset((20)periaatteet(:Heikomman((20)suoja(:Keinot(:J((e4)lkik((e4)teinen((20)suoja(:Sovittelu/piste:t117">
        <w:r w:rsidRPr="00941AE0">
          <w:rPr>
            <w:color w:val="0000FF"/>
            <w:sz w:val="18"/>
            <w:szCs w:val="20"/>
          </w:rPr>
          <w:t>Sovittelu</w:t>
        </w:r>
      </w:hyperlink>
      <w:r w:rsidRPr="00941AE0">
        <w:rPr>
          <w:color w:val="4D4D4D"/>
          <w:sz w:val="18"/>
          <w:szCs w:val="20"/>
        </w:rPr>
        <w:t>). OikTL 36 §:ää koskevissa lainvalmisteluasiakirjoissa korostettiin myös heikomman osapuolen suojaa (</w:t>
      </w:r>
      <w:hyperlink r:id="rId383" w:anchor="//Bill/HE/1981%2F247///">
        <w:r w:rsidRPr="00941AE0">
          <w:rPr>
            <w:color w:val="0000FF"/>
            <w:sz w:val="18"/>
            <w:szCs w:val="20"/>
          </w:rPr>
          <w:t>HE 247/1981 vp</w:t>
        </w:r>
      </w:hyperlink>
      <w:r w:rsidRPr="00941AE0">
        <w:rPr>
          <w:color w:val="4D4D4D"/>
          <w:sz w:val="18"/>
          <w:szCs w:val="20"/>
        </w:rPr>
        <w:t xml:space="preserve">, s. 3 ja 15). Oikeuskirjallisuudessa OikTL 36 § on nähty keinona varmistaa sopimusosapuolten roolitasapaino ns. sosiaalisen siviilioikeuden mukaisesti (ks. jakso </w:t>
      </w:r>
      <w:hyperlink r:id="rId384" w:anchor="/kohta:I((20)L((c4)HT((d6)KOHDAT(:3.((20)Siviilioikeuden((20)yleiset((20)periaatteet(:Sopimuksen((20)sitovuus((20)ja((20)sopimusvapaus(:Sopimusvapauden((20)kaventuminen/piste:tq2">
        <w:r w:rsidRPr="00941AE0">
          <w:rPr>
            <w:color w:val="0000FF"/>
            <w:sz w:val="18"/>
            <w:szCs w:val="20"/>
          </w:rPr>
          <w:t>Sopimusvapauden kaventuminen</w:t>
        </w:r>
      </w:hyperlink>
      <w:r w:rsidRPr="00941AE0">
        <w:rPr>
          <w:color w:val="4D4D4D"/>
          <w:sz w:val="18"/>
          <w:szCs w:val="20"/>
        </w:rPr>
        <w:t xml:space="preserve"> ja jakso </w:t>
      </w:r>
      <w:hyperlink r:id="rId385" w:anchor="/kohta:I((20)L((c4)HT((d6)KOHDAT(:3.((20)Siviilioikeuden((20)yleiset((20)periaatteet(:Yhdenvertaisuus(:Yhdenvertaisuuden((20)s((e4)((e4)ntelymuodot(:Suojaroolit(:Perinteiset((20)suojaroolit/piste:tsd">
        <w:r w:rsidRPr="00941AE0">
          <w:rPr>
            <w:color w:val="0000FF"/>
            <w:sz w:val="18"/>
            <w:szCs w:val="20"/>
          </w:rPr>
          <w:t>Perinteiset suojaroolit</w:t>
        </w:r>
      </w:hyperlink>
      <w:r w:rsidRPr="00941AE0">
        <w:rPr>
          <w:color w:val="4D4D4D"/>
          <w:sz w:val="18"/>
          <w:szCs w:val="20"/>
        </w:rPr>
        <w:t>). Wilhelmsson samastaakin kohtuusperiaatteen ja heikomman suojan periaatteen (1995, s. 175), ja on totta, että usein molempien periaatteiden tavoitteet sekoittuvat. Koska taloudellisesti vahvemmassa asemassa oleva osapuoli kykenee paremmin kantamaan riskin, kohtuusperiaate ja heikomman suojan periaate johtavat samaan lopputulokseen.</w:t>
      </w:r>
    </w:p>
    <w:p w:rsidR="004D2E9C" w:rsidRPr="00941AE0" w:rsidRDefault="00A02293" w:rsidP="00941AE0">
      <w:pPr>
        <w:spacing w:before="60" w:after="20"/>
        <w:jc w:val="both"/>
        <w:rPr>
          <w:b/>
          <w:color w:val="4D4D4D"/>
          <w:sz w:val="18"/>
          <w:szCs w:val="20"/>
        </w:rPr>
      </w:pPr>
      <w:r w:rsidRPr="00941AE0">
        <w:rPr>
          <w:b/>
          <w:color w:val="4D4D4D"/>
          <w:sz w:val="18"/>
          <w:szCs w:val="20"/>
        </w:rPr>
        <w:t>Sovittelun ja heikomman suojan ero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Tästä huolimatta sovittelua ja heikomman suojaa ei tule kuitenkaan sekoittaa toisiinsa. Heikomman suojan lähtökohtana ovat laissa nimenomaisesti säädetyt suojaroolinormit (ks. jakso </w:t>
      </w:r>
      <w:hyperlink r:id="rId386" w:anchor="/kohta:I((20)L((c4)HT((d6)KOHDAT(:3.((20)Siviilioikeuden((20)yleiset((20)periaatteet(:Yhdenvertaisuus(:Yhdenvertaisuuden((20)s((e4)((e4)ntelymuodot(:Suojaroolit(:Perinteiset((20)suojaroolit/piste:tsd">
        <w:r w:rsidRPr="00941AE0">
          <w:rPr>
            <w:color w:val="0000FF"/>
            <w:sz w:val="18"/>
            <w:szCs w:val="20"/>
          </w:rPr>
          <w:t>Perinteiset suojaroolit</w:t>
        </w:r>
      </w:hyperlink>
      <w:r w:rsidRPr="00941AE0">
        <w:rPr>
          <w:color w:val="4D4D4D"/>
          <w:sz w:val="18"/>
          <w:szCs w:val="20"/>
        </w:rPr>
        <w:t>). Näitä suojarooleja ovat ennen kaikkea työntekijän ja vuokralaisen roolit. Heikomman suojan periaate tarkoittaa lähinnä vain sitä, että toinen osapuoli ei voi sopimuksin vapauttaa itseään suojaroolinormien soveltamisesta suojaroolissa olevan osapuolen vahingoksi.</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Kohtuusperiaate nähdään tässä esityksessä ennen kaikkea erillisenä markkinarationaalisena ilmiönä (ks. jakso </w:t>
      </w:r>
      <w:hyperlink r:id="rId387" w:anchor="/kohta:I((20)L((c4)HT((d6)KOHDAT(:3.((20)Siviilioikeuden((20)yleiset((20)periaatteet(:Sopimuksen((20)sitovuus((20)ja((20)sopimusvapaus(:Valinnanvapauden((20)turvaaminen/piste:tqA">
        <w:r w:rsidRPr="00941AE0">
          <w:rPr>
            <w:color w:val="0000FF"/>
            <w:sz w:val="18"/>
            <w:szCs w:val="20"/>
          </w:rPr>
          <w:t>Valinnanvapauden turvaaminen</w:t>
        </w:r>
      </w:hyperlink>
      <w:r w:rsidRPr="00941AE0">
        <w:rPr>
          <w:color w:val="4D4D4D"/>
          <w:sz w:val="18"/>
          <w:szCs w:val="20"/>
        </w:rPr>
        <w:t xml:space="preserve">; ks. myös Wilhelmsson 1993 ja 1995), ei sosiaalisen siviilioikeuden mukaisena säätelykohtuutena, joka koskee sopimuspuolten yhdenvertaisuutta nimenomaisissa rooliepätasapainotilanteissa (ks. jakso </w:t>
      </w:r>
      <w:hyperlink r:id="rId388" w:anchor="/kohta:I((20)L((c4)HT((d6)KOHDAT(:3.((20)Siviilioikeuden((20)yleiset((20)periaatteet(:Yhdenvertaisuus(:Yhdenvertaisuuden((20)s((e4)((e4)ntelymuodot(:Suojaroolit(:S((e4)((e4)ntelykohtuus/piste:ttO">
        <w:r w:rsidRPr="00941AE0">
          <w:rPr>
            <w:color w:val="0000FF"/>
            <w:sz w:val="18"/>
            <w:szCs w:val="20"/>
          </w:rPr>
          <w:t>Sääntelykohtuus</w:t>
        </w:r>
      </w:hyperlink>
      <w:r w:rsidRPr="00941AE0">
        <w:rPr>
          <w:color w:val="4D4D4D"/>
          <w:sz w:val="18"/>
          <w:szCs w:val="20"/>
        </w:rPr>
        <w:t>). Kuten OikTL 36 §:n perusteluissa todetaan, sovittelusäännöksen tarkoituksena on koko oikeustoimen saaminen molempien sopijapuolten edut huomioon ottaen kohtuulliseksi (</w:t>
      </w:r>
      <w:hyperlink r:id="rId389" w:anchor="//Bill/HE/1981%2F247///">
        <w:r w:rsidRPr="00941AE0">
          <w:rPr>
            <w:color w:val="0000FF"/>
            <w:sz w:val="18"/>
            <w:szCs w:val="20"/>
          </w:rPr>
          <w:t>HE 247/1981 vp</w:t>
        </w:r>
      </w:hyperlink>
      <w:r w:rsidRPr="00941AE0">
        <w:rPr>
          <w:color w:val="4D4D4D"/>
          <w:sz w:val="18"/>
          <w:szCs w:val="20"/>
        </w:rPr>
        <w:t xml:space="preserve">, s. 1, 14 ja 17, näin myös </w:t>
      </w:r>
      <w:hyperlink r:id="rId390" w:anchor="//Judgment/KkoCaseLaw/4b968d0d///">
        <w:r w:rsidRPr="00941AE0">
          <w:rPr>
            <w:color w:val="0000FF"/>
            <w:sz w:val="18"/>
            <w:szCs w:val="20"/>
          </w:rPr>
          <w:t>KKO 2010:9</w:t>
        </w:r>
      </w:hyperlink>
      <w:r w:rsidRPr="00941AE0">
        <w:rPr>
          <w:color w:val="4D4D4D"/>
          <w:sz w:val="18"/>
          <w:szCs w:val="20"/>
        </w:rPr>
        <w:t>). Sovitteluperusteita ei siis tarkastella pelkästään toisen, heikommaksi mielletyn sopimusosapuolen näkökulmasta.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Ratkaisussa </w:t>
      </w:r>
      <w:hyperlink r:id="rId391" w:anchor="//Judgment/KkoJudgment/%252FOT%252FKKO%252F1994%252F140.xml///">
        <w:r w:rsidRPr="00941AE0">
          <w:rPr>
            <w:color w:val="0000FF"/>
            <w:sz w:val="18"/>
            <w:szCs w:val="20"/>
          </w:rPr>
          <w:t>KKO 1994:140</w:t>
        </w:r>
      </w:hyperlink>
      <w:r w:rsidRPr="00941AE0">
        <w:rPr>
          <w:color w:val="4D4D4D"/>
          <w:sz w:val="18"/>
          <w:szCs w:val="20"/>
        </w:rPr>
        <w:t xml:space="preserve"> heikomman osapuolen suojaamisen vaatimus oikeutti kyllä sovitteluun, vaikka tapauksessa oli käsillä myös sovittelua estäviä elementtejä.</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56" w:name="_1764w9en97wv" w:colFirst="0" w:colLast="0"/>
      <w:bookmarkEnd w:id="56"/>
      <w:r w:rsidRPr="00941AE0">
        <w:rPr>
          <w:b/>
          <w:color w:val="4D4D4D"/>
          <w:sz w:val="20"/>
          <w:szCs w:val="22"/>
        </w:rPr>
        <w:t>Kohtuus ja lojaliteettivelvollisuus</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Kohtuusperiaate ja sovittelusäännökset merkitsevät taloudellisesti ja tiedollisesti epätasavertaisten osapuolten aseman ja suoritteiden tapauskohtaista arviointia. Olosuhteiden muutokseen perustuva sovittelu on puolestaan jo lähempänä ns. lojaliteettivelvollisuutta (ks. jakso </w:t>
      </w:r>
      <w:hyperlink r:id="rId392" w:anchor="/kohta:I((20)L((c4)HT((d6)KOHDAT(:3.((20)Siviilioikeuden((20)yleiset((20)periaatteet(:Lojaliteettivelvollisuus((20)ja((20)tiedonantovelvollisuus/piste:t1Av">
        <w:r w:rsidRPr="00941AE0">
          <w:rPr>
            <w:color w:val="0000FF"/>
            <w:sz w:val="18"/>
            <w:szCs w:val="20"/>
          </w:rPr>
          <w:t>Lojaliteettivelvollisuus ja tiedonantovelvollisuus</w:t>
        </w:r>
      </w:hyperlink>
      <w:r w:rsidRPr="00941AE0">
        <w:rPr>
          <w:color w:val="4D4D4D"/>
          <w:sz w:val="18"/>
          <w:szCs w:val="20"/>
        </w:rPr>
        <w:t xml:space="preserve">). Toisaalta </w:t>
      </w:r>
      <w:hyperlink r:id="rId393" w:anchor="//Regulation/Regulation/Si402/Si402_P36//">
        <w:r w:rsidRPr="00941AE0">
          <w:rPr>
            <w:color w:val="0000FF"/>
            <w:sz w:val="18"/>
            <w:szCs w:val="20"/>
          </w:rPr>
          <w:t>OikTL 36</w:t>
        </w:r>
      </w:hyperlink>
      <w:r w:rsidRPr="00941AE0">
        <w:rPr>
          <w:color w:val="4D4D4D"/>
          <w:sz w:val="18"/>
          <w:szCs w:val="20"/>
        </w:rPr>
        <w:t xml:space="preserve"> §:n edellä mainituista perusteluista voidaan johtaa käsitys, jonka mukaan sovittelu on ilmentymä molempien osapuolten keskinäisestä lojaliteetista, onhan sovittelun tarkoitus saada oikeustoimi molempien sopijapuolten edut huomioon ottaen kohtuulliseksi.</w:t>
      </w:r>
    </w:p>
    <w:p w:rsidR="004D2E9C" w:rsidRPr="00941AE0" w:rsidRDefault="00A02293" w:rsidP="00941AE0">
      <w:pPr>
        <w:pStyle w:val="Otsikko4"/>
        <w:keepNext w:val="0"/>
        <w:keepLines w:val="0"/>
        <w:spacing w:before="220" w:after="0" w:line="327" w:lineRule="auto"/>
        <w:jc w:val="both"/>
        <w:rPr>
          <w:b/>
          <w:color w:val="4D4D4D"/>
          <w:sz w:val="20"/>
          <w:szCs w:val="22"/>
        </w:rPr>
      </w:pPr>
      <w:bookmarkStart w:id="57" w:name="_ae4jm1hg2bia" w:colFirst="0" w:colLast="0"/>
      <w:bookmarkEnd w:id="57"/>
      <w:r w:rsidRPr="00941AE0">
        <w:rPr>
          <w:color w:val="0000FF"/>
          <w:sz w:val="20"/>
          <w:szCs w:val="22"/>
        </w:rPr>
        <w:t xml:space="preserve">► </w:t>
      </w:r>
      <w:r w:rsidRPr="00941AE0">
        <w:rPr>
          <w:b/>
          <w:color w:val="4D4D4D"/>
          <w:sz w:val="20"/>
          <w:szCs w:val="22"/>
        </w:rPr>
        <w:t>Yllättävät ja ankarat ehdot vakioehdoissa</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Vakioehtojen käyttö on välttämätön edellytys nykyaikaiselle sopimustoiminnalle (ks. Häyhä 1996a, s. 322 – 323). Vakioehdot ovat kuitenkin monessa suhteessa ongelmallisia. Vakioehtoihin liittyy yhtäältä kysymys siitä, millä edellytyksillä niistä ylipäätään tulee sopimuksen osa (eli ns. liittymisongelma), ja toisaalta siitä, ovatko ne osapuolia sitovia, eli kysymys yllättävistä ja ankarista ehdoista (ks. tarkemmin jakso </w:t>
      </w:r>
      <w:hyperlink r:id="rId394" w:anchor="/kohta:III((20)SOPIMUS(:6.((a0)Sopimuksen((20)sitovuus(:Yll((e4)tt((e4)v((e4)((20)ja((20)ankara((20)ehto/piste:t4W9">
        <w:r w:rsidRPr="00941AE0">
          <w:rPr>
            <w:color w:val="0000FF"/>
            <w:sz w:val="18"/>
            <w:szCs w:val="20"/>
          </w:rPr>
          <w:t>Yllättävä ja ankara ehto</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Vakioehdot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Sopimukseen liitetyt vakioehdot ovat osa sopimusta. Liittymisongelma syntyy, kun vakioehtoja ei oteta selkeästi mukaan sopimukseen. Yksilöllisessä sopimuksessa joko vain viitataan vakioehtoihin tai niiden vain oletetaan sitovan sopimusosapuolia kauppatavan, aiemman sopimuskäytännön tms. perusteella (ks. myös Hemmo 1997a, s. 100 – 107). Vakioehtoihin sisältyvä, toisen osapuolen kannalta yllättävä ja ankara ehto, ei sido tätä osapuolta ainakaan sellaisenaan, ellei toinen osapuoli nimenomaisesti huomauta ehdosta ennen sopimuksen päättämistä (ks. Hemmo 1997a, s. 108 – 111).</w:t>
      </w:r>
    </w:p>
    <w:p w:rsidR="004D2E9C" w:rsidRPr="00941AE0" w:rsidRDefault="00A02293" w:rsidP="00941AE0">
      <w:pPr>
        <w:spacing w:before="60" w:after="20"/>
        <w:jc w:val="both"/>
        <w:rPr>
          <w:b/>
          <w:color w:val="4D4D4D"/>
          <w:sz w:val="18"/>
          <w:szCs w:val="20"/>
        </w:rPr>
      </w:pPr>
      <w:r w:rsidRPr="00941AE0">
        <w:rPr>
          <w:b/>
          <w:color w:val="4D4D4D"/>
          <w:sz w:val="18"/>
          <w:szCs w:val="20"/>
        </w:rPr>
        <w:t>Vakioehtojen sitovuus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Vaikka vakioehdon yllättävyyttä ja ankaruutta tulee pohtia samojen kriteerien perusteella kuin sopimusehdon kohtuullisuutta, kyseessä ei ole sovitteluharkinta. Kysymys on siitä, ovatko ehdot ylipäätään osapuolia sitovia. Oppi yllättävistä ja ankarista ehdoista voidaan nähdä osana sopimusoikeudellista tiedonantovelvollisuutta (ks. jakso </w:t>
      </w:r>
      <w:hyperlink r:id="rId395" w:anchor="/kohta:I((20)L((c4)HT((d6)KOHDAT(:3.((20)Siviilioikeuden((20)yleiset((20)periaatteet(:Lojaliteettivelvollisuus((20)ja((20)tiedonantovelvollisuus(:Tiedonantovelvollisuus/piste:t1CM">
        <w:r w:rsidRPr="00941AE0">
          <w:rPr>
            <w:color w:val="0000FF"/>
            <w:sz w:val="18"/>
            <w:szCs w:val="20"/>
          </w:rPr>
          <w:t>Tiedonantovelvollisuus</w:t>
        </w:r>
      </w:hyperlink>
      <w:r w:rsidRPr="00941AE0">
        <w:rPr>
          <w:color w:val="4D4D4D"/>
          <w:sz w:val="18"/>
          <w:szCs w:val="20"/>
        </w:rPr>
        <w: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esimerkiksi </w:t>
      </w:r>
      <w:hyperlink r:id="rId396" w:anchor="//Judgment/KkoJudgment/%252FOT%252FKKO%252F1992%252F50.xml///">
        <w:r w:rsidRPr="00941AE0">
          <w:rPr>
            <w:color w:val="0000FF"/>
            <w:sz w:val="18"/>
            <w:szCs w:val="20"/>
          </w:rPr>
          <w:t>KKO 1992:50</w:t>
        </w:r>
      </w:hyperlink>
      <w:r w:rsidRPr="00941AE0">
        <w:rPr>
          <w:color w:val="218A21"/>
          <w:sz w:val="18"/>
          <w:szCs w:val="20"/>
        </w:rPr>
        <w:t>, jossa pankki oli korottanut A:n asuntolainan korkoa yksipuolisella päätöksellään. Pankki oli aikaisemmin antanut vastaavista lainoistaan kuvan, että niiden korko oli sidottu Suomen Pankin vahvistamaan peruskorkoon ja muuttui vain peruskoron muutosten johdosta. Tämä oli ollut yleinen käsitys näistä lainoista. Se oli vastannut myös A:n käsitystä, mikä pankin oli täytynyt ymmärtää. Lainaa koskevan velkakirjan korkoehto ei ollut ristiriidassa A:n käsityksen kanssa eikä siinä ollut sanottu, että pankilla olisi oman harkintansa mukaan oikeus muuttaa lainan korkoa. Kun pankki ei ollut näyttänyt, että pankin yksipuolisesta oikeudesta koron korottamiseen muulloin kuin peruskoron muuttuessa olisi selvästi ilmoitettu A:lle lainaneuvotteluissa tai velkakirjaa allekirjoitettaessa, ei pankilla ollut oikeutta lainan koron korottamiseen.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Vakioehtojen sovittelu tulee kysymykseen vain osapuolia sitovien (liityntä kunnossa) ja pätevien (tiedonantovelvollisuus toteutettu) vakioehtojen osalta. Erottelu ei ole kuitenkaan selkeä.</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Ratkaisussa </w:t>
      </w:r>
      <w:hyperlink r:id="rId397" w:anchor="//Judgment/KkoJudgment/%252FOT%252FKKO%252F1991%252F75.xml///">
        <w:r w:rsidRPr="00941AE0">
          <w:rPr>
            <w:color w:val="0000FF"/>
            <w:sz w:val="18"/>
            <w:szCs w:val="20"/>
          </w:rPr>
          <w:t>KKO 1991:75</w:t>
        </w:r>
      </w:hyperlink>
      <w:r w:rsidRPr="00941AE0">
        <w:rPr>
          <w:color w:val="218A21"/>
          <w:sz w:val="18"/>
          <w:szCs w:val="20"/>
        </w:rPr>
        <w:t xml:space="preserve"> yleispanttaussitoumukseen vakioehtona sisältynyt panttauslauseke katsottiin osittain yllättävänä ja ankarana osittain sitomattomaksi. Vaikka ehto oli yllättävä ja ankara, panttauslauseke oli sinänsä sitova. Korkein oikeus sen sijaan rajasi tietyt lainat pantin ulkopuolelle.</w:t>
      </w:r>
    </w:p>
    <w:p w:rsidR="004D2E9C" w:rsidRPr="00941AE0" w:rsidRDefault="00A02293" w:rsidP="00941AE0">
      <w:pPr>
        <w:pStyle w:val="Otsikko3"/>
        <w:keepNext w:val="0"/>
        <w:keepLines w:val="0"/>
        <w:spacing w:before="260" w:after="140"/>
        <w:jc w:val="both"/>
        <w:rPr>
          <w:color w:val="4D4D4D"/>
          <w:sz w:val="24"/>
          <w:szCs w:val="26"/>
        </w:rPr>
      </w:pPr>
      <w:bookmarkStart w:id="58" w:name="_dp0ogqvi9729" w:colFirst="0" w:colLast="0"/>
      <w:bookmarkEnd w:id="58"/>
      <w:r w:rsidRPr="00941AE0">
        <w:rPr>
          <w:color w:val="0000FF"/>
          <w:sz w:val="24"/>
          <w:szCs w:val="26"/>
        </w:rPr>
        <w:t xml:space="preserve">► </w:t>
      </w:r>
      <w:r w:rsidRPr="00941AE0">
        <w:rPr>
          <w:color w:val="4D4D4D"/>
          <w:sz w:val="24"/>
          <w:szCs w:val="26"/>
        </w:rPr>
        <w:t>Perusoikeuksien merkitys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Perusoikeusajattelu tuo mukanaan lisänäkemyksen kohtuusperiaatteen ja heikomman suojan väliseen suhteeseen. Heikomman suojaa koskeva ajattelu pelkistyy helposti paternalistiseen, heikommaksi mielletyn osapuolen asettamiseen eräänlaisen suojeluobjektin rooliin; kohtuusperiaate korostaa osapuolten reaalisen yhdenvertaisuuden, mutta myös sopimusta kunnioittavan omavastuisuuden merkitystä (vrt. Länsineva 2002, s. 271). Sopimusosapuolten yhdenvertaisuutta loukkaava puuttuminen sopimukseen rikkoo </w:t>
      </w:r>
      <w:hyperlink r:id="rId398" w:anchor="//Regulation/Regulation/Pe101/Pe101_L2//">
        <w:r w:rsidRPr="00941AE0">
          <w:rPr>
            <w:color w:val="0000FF"/>
            <w:sz w:val="18"/>
            <w:szCs w:val="20"/>
          </w:rPr>
          <w:t>PL 6.1</w:t>
        </w:r>
      </w:hyperlink>
      <w:r w:rsidRPr="00941AE0">
        <w:rPr>
          <w:color w:val="4D4D4D"/>
          <w:sz w:val="18"/>
          <w:szCs w:val="20"/>
        </w:rPr>
        <w:t xml:space="preserve"> §:ssa suojattua yhdenvertaisuuden vaatimusta, joka ulottuu perusoikeuksien ns. </w:t>
      </w:r>
      <w:r w:rsidRPr="00941AE0">
        <w:rPr>
          <w:i/>
          <w:color w:val="4D4D4D"/>
          <w:sz w:val="18"/>
          <w:szCs w:val="20"/>
        </w:rPr>
        <w:t>Drittwirkung</w:t>
      </w:r>
      <w:r w:rsidRPr="00941AE0">
        <w:rPr>
          <w:color w:val="4D4D4D"/>
          <w:sz w:val="18"/>
          <w:szCs w:val="20"/>
        </w:rPr>
        <w:t xml:space="preserve">-vaikutuksen johdosta myös sopimusosapuolten välisiin suhteisiin (Telaranta 1990, s. 345; Länsineva 1998, s. 117). Toisaalta on selvää, että sovittelua ei voida torjua pelkästään </w:t>
      </w:r>
      <w:hyperlink r:id="rId399" w:anchor="//Regulation/Regulation/Pe101/Pe101_P15//">
        <w:r w:rsidRPr="00941AE0">
          <w:rPr>
            <w:color w:val="0000FF"/>
            <w:sz w:val="18"/>
            <w:szCs w:val="20"/>
          </w:rPr>
          <w:t>PL 15</w:t>
        </w:r>
      </w:hyperlink>
      <w:r w:rsidRPr="00941AE0">
        <w:rPr>
          <w:color w:val="4D4D4D"/>
          <w:sz w:val="18"/>
          <w:szCs w:val="20"/>
        </w:rPr>
        <w:t xml:space="preserve"> §:ään nojautumalla väittäen, että sopimusten pysyvyyttä tulee kunnioittaa. Omaisuudensuojanäkökulmasta on olennaista kuitenkin arvioida, minkälaisia muita perusoikeus- ja yksilöliityntöjä heidän sopimukseen perustuvilla oikeuksillaan ja odotuksillaan on. Mitä vahvempi perusoikeusliityntä sopimusosapuolen sopimukseen perustuvalla oikeudella on, sitä perustellumpaa on sen suojaaminen. Olennaista onkin arvioida sopimusosapuolten omaa toimintaa ja riskinottoa sopimussuhteessa, mahdollisuutta varautua riskien varalta sekä heidän mahdollisuuksiaan ylipäätään tehdä aitoja valintoja. (Ks. Länsineva 2002, s. 271–272.) Näin perusoikeuspohdinnatkin tukevat sovittelun luonnetta sopimusosapuolten keskinäisen lojaliteetin ilmentymänä.</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Heikommansuojanormit on mahdollista nähdä erityisesti yhdenvertaisuuden vastaisina silloin, kun puuttumista ei voida perustella osapuolten markkinayhdenvertaisuuden varmistamistarkoituksella. Tällaisen puuttumisen voi perustella julkisen vallan velvollisuudella varmistaa oikeudenmukaisuus yhteiskunnassa (</w:t>
      </w:r>
      <w:hyperlink r:id="rId400" w:anchor="//Regulation/Regulation/Pe101///">
        <w:r w:rsidRPr="00941AE0">
          <w:rPr>
            <w:color w:val="0000FF"/>
            <w:sz w:val="18"/>
            <w:szCs w:val="20"/>
          </w:rPr>
          <w:t>PL 1.2</w:t>
        </w:r>
      </w:hyperlink>
      <w:r w:rsidRPr="00941AE0">
        <w:rPr>
          <w:color w:val="4D4D4D"/>
          <w:sz w:val="18"/>
          <w:szCs w:val="20"/>
        </w:rPr>
        <w:t xml:space="preserve"> §), mutta puuttumisen täytyy kuitenkin perustua lakiin: </w:t>
      </w:r>
      <w:hyperlink r:id="rId401" w:anchor="//Regulation/Regulation/Pe101/Pe101_P80//">
        <w:r w:rsidRPr="00941AE0">
          <w:rPr>
            <w:color w:val="0000FF"/>
            <w:sz w:val="18"/>
            <w:szCs w:val="20"/>
          </w:rPr>
          <w:t>PL 80.1</w:t>
        </w:r>
      </w:hyperlink>
      <w:r w:rsidRPr="00941AE0">
        <w:rPr>
          <w:color w:val="4D4D4D"/>
          <w:sz w:val="18"/>
          <w:szCs w:val="20"/>
        </w:rPr>
        <w:t xml:space="preserve"> §:n mukaan yksilön oikeuksien ja velvollisuuksien perusteista tulee säätää lailla, ts. kaikki yksilön oikeusasemaan vaikuttavat keskeiset säännökset tulee antaa lailla (</w:t>
      </w:r>
      <w:hyperlink r:id="rId402" w:anchor="//Bill/HE/1998%2F1///">
        <w:r w:rsidRPr="00941AE0">
          <w:rPr>
            <w:color w:val="0000FF"/>
            <w:sz w:val="18"/>
            <w:szCs w:val="20"/>
          </w:rPr>
          <w:t>HE 1/1998 vp</w:t>
        </w:r>
      </w:hyperlink>
      <w:r w:rsidRPr="00941AE0">
        <w:rPr>
          <w:color w:val="4D4D4D"/>
          <w:sz w:val="18"/>
          <w:szCs w:val="20"/>
        </w:rPr>
        <w:t>, s. 131 – 132).</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Tämän mukaisesti varsinaisen heikomman suojan lähtökohtana on laissa ja vain laissa nimenomaisesti säädetyt suojaroolinormit. Näin ajateltu heikomman suojan periaate tarkoittaa sitä, että suojaroolissa oleva osapuoli ei voi sopimuksin vapauttaa itseään laissa säädettyjen suojaroolinormien soveltamisesta. Näin määritellystä heikomman suojasta poiketen kohtuusperiaate voidaan nähdä markkinarationaalisena ilmiönä, ei lakiin perustuvana säätelykohtuutena, jolla puututaan sopimuspuolten yhdenvertaisuuteen nimenomaisissa rooliepätasapainotilanteissa. Kohtuusperiaate ja sen mukainen sovittelu merkitsee taloudellisesti ja tiedollisesti epätasavertaisten osapuolten aseman ja suoritteiden tapauskohtaista arviointia. Tässä arvioinnissa on otettava huomioon mm. se, ovatko osapuolet ns. lojaliteettivelvollisuuden mukaisesti toimineet hyvässä uskossa (ks. jakso </w:t>
      </w:r>
      <w:hyperlink r:id="rId403" w:anchor="/kohta:I((20)L((c4)HT((d6)KOHDAT(:3.((20)Siviilioikeuden((20)yleiset((20)periaatteet(:Lojaliteettivelvollisuus((20)ja((20)tiedonantovelvollisuus/piste:t1Av">
        <w:r w:rsidRPr="00941AE0">
          <w:rPr>
            <w:color w:val="0000FF"/>
            <w:sz w:val="18"/>
            <w:szCs w:val="20"/>
          </w:rPr>
          <w:t>Lojaliteettivelvollisuus ja tiedonantovelvollisuus</w:t>
        </w:r>
      </w:hyperlink>
      <w:r w:rsidRPr="00941AE0">
        <w:rPr>
          <w:color w:val="4D4D4D"/>
          <w:sz w:val="18"/>
          <w:szCs w:val="20"/>
        </w:rPr>
        <w:t>).</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59" w:name="_61eb6u6pbrzl" w:colFirst="0" w:colLast="0"/>
      <w:bookmarkEnd w:id="59"/>
      <w:r w:rsidRPr="00941AE0">
        <w:rPr>
          <w:color w:val="4D4D4D"/>
          <w:sz w:val="24"/>
          <w:szCs w:val="26"/>
        </w:rPr>
        <w:t>Deliktiperusteisen vahingonkorvauksen sovittelu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Vahingonkorvauksen sovittelulla tarkoitetaan vahingonkorvauksen määrän alentamista täydestä korvauksesta. Sovittelu voi toteutua vahingonkorvauslain mukaan kahdesta syystä: 1) korvausvelvollisuuden kohtuuttomuudesta johtuen tai 2) vahingonkärsijän myötävaikutuksen johdosta. Vain edellisessä tapauksessa on kysymys varsinaisesta sovittelusta.</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60" w:name="_n9s2jt4t6m52" w:colFirst="0" w:colLast="0"/>
      <w:bookmarkEnd w:id="60"/>
      <w:r w:rsidRPr="00941AE0">
        <w:rPr>
          <w:b/>
          <w:color w:val="4D4D4D"/>
          <w:sz w:val="20"/>
          <w:szCs w:val="22"/>
        </w:rPr>
        <w:t>Vahingonkorvauksen sovittelu</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404" w:anchor="//Regulation/Regulation/Si301/Si301_L2//">
        <w:r w:rsidR="00A02293" w:rsidRPr="00941AE0">
          <w:rPr>
            <w:color w:val="0000FF"/>
            <w:sz w:val="18"/>
            <w:szCs w:val="20"/>
          </w:rPr>
          <w:t>VahL 2:1.2</w:t>
        </w:r>
      </w:hyperlink>
      <w:r w:rsidR="00A02293" w:rsidRPr="00941AE0">
        <w:rPr>
          <w:color w:val="4D4D4D"/>
          <w:sz w:val="18"/>
          <w:szCs w:val="20"/>
        </w:rPr>
        <w:t xml:space="preserve">:n mukaan vahingonkorvausta voidaan sovitella, jos korvausvelvollisuus harkitaan kohtuuttoman raskaaksi ottaen huomioon vahingon aiheuttajan ja vahingon kärsineen varallisuusolot ja muut olosuhteet. Jos vahinko on aiheutettu tahallisesti, sovittelu on mahdollista vain erityisistä syistä (ks. tarkemmin jakso </w:t>
      </w:r>
      <w:hyperlink r:id="rId405" w:anchor="/kohta:IV((20)VAHINKOJEN((20)KORVAAMINEN(:10.((a0)Korvauksen((20)m((e4)((e4)r((e4)((e4)((20)alentavat((20)seikat(:Kohtuusperusteinen((20)vahingonkorvauksen((20)sovittelu/piste:t5ax">
        <w:r w:rsidR="00A02293" w:rsidRPr="00941AE0">
          <w:rPr>
            <w:color w:val="0000FF"/>
            <w:sz w:val="18"/>
            <w:szCs w:val="20"/>
          </w:rPr>
          <w:t>Kohtuusperusteinen vahingonkorvauksen sovittelu</w:t>
        </w:r>
      </w:hyperlink>
      <w:r w:rsidR="00A02293" w:rsidRPr="00941AE0">
        <w:rPr>
          <w:color w:val="4D4D4D"/>
          <w:sz w:val="18"/>
          <w:szCs w:val="20"/>
        </w:rPr>
        <w:t xml:space="preserve">). Säännös ilmentää samaa periaatetta kuin </w:t>
      </w:r>
      <w:hyperlink r:id="rId406" w:anchor="//Regulation/Regulation/Si402/Si402_P36//">
        <w:r w:rsidR="00A02293" w:rsidRPr="00941AE0">
          <w:rPr>
            <w:color w:val="0000FF"/>
            <w:sz w:val="18"/>
            <w:szCs w:val="20"/>
          </w:rPr>
          <w:t>OikTL 36</w:t>
        </w:r>
      </w:hyperlink>
      <w:r w:rsidR="00A02293" w:rsidRPr="00941AE0">
        <w:rPr>
          <w:color w:val="4D4D4D"/>
          <w:sz w:val="18"/>
          <w:szCs w:val="20"/>
        </w:rPr>
        <w:t xml:space="preserve"> §:n säännös: vahinkotapahtuman ulkoinen puoli, eli vahingonaiheuttajan ja vahingonkärsijän epätasavertaisuus, otetaan huomioon vahinkotapahtuman sisäisen puolen, eli korvauksen (vahingonaiheuttamisen hinnan), määrittelyssä.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Vastaavaa periaatetta kuvaa VahL 2:3:n säännös, jonka mukaan mielisairas, vajaamielinen tai sieluntoiminnaltaan häiriintynyt on velvollinen korvaamaan aiheuttamastaan vahingosta määrän, joka hänen tilaansa, teon laatuun, vahingon aiheuttajan ja vahingon kärsineen varallisuusoloihin sekä muihin olosuhteisiin katsoen harkitaan kohtuulliseksi. Tilapäistä sieluntoiminnan häiriötä, johon vahingon aiheuttaja on saattanut itsensä, ei kuitenkaan yksin ole pidettävä korvausvelvollisuutta vähentävänä perusteena.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Sinänsä rikosoikeudellisella syyntakeettomuudella ei ole vaikutusta siviilioikeudellisen korvausvastuun syntymiseen (HE 116/1998 vp s. 10; HE 167/2003 vp s. 53; </w:t>
      </w:r>
      <w:hyperlink r:id="rId407" w:anchor="//Judgment/KkoJudgment/%252FOT%252FKKO%252F2009%252F56.xml///">
        <w:r w:rsidRPr="00941AE0">
          <w:rPr>
            <w:color w:val="0000FF"/>
            <w:sz w:val="18"/>
            <w:szCs w:val="20"/>
          </w:rPr>
          <w:t>KKO 2009:56</w:t>
        </w:r>
      </w:hyperlink>
      <w:r w:rsidRPr="00941AE0">
        <w:rPr>
          <w:color w:val="4D4D4D"/>
          <w:sz w:val="18"/>
          <w:szCs w:val="20"/>
        </w:rPr>
        <w:t>). Myös psyykkisesti sairas tai muu ”sieluntoiminnaltaan häiriintynyt” henkilö on näin lähtökohtaisesti velvollinen korvaamaan aiheuttamansa vahingon, jos vahinko on aiheutettu tahallisesti tai tuottamuksesta (</w:t>
      </w:r>
      <w:hyperlink r:id="rId408" w:anchor="//Judgment/KkoJudgment/%252FOT%252FKKO%252F2008%252F79.xml///">
        <w:r w:rsidRPr="00941AE0">
          <w:rPr>
            <w:color w:val="0000FF"/>
            <w:sz w:val="18"/>
            <w:szCs w:val="20"/>
          </w:rPr>
          <w:t>KKO 2008:79</w:t>
        </w:r>
      </w:hyperlink>
      <w:r w:rsidRPr="00941AE0">
        <w:rPr>
          <w:color w:val="4D4D4D"/>
          <w:sz w:val="18"/>
          <w:szCs w:val="20"/>
        </w:rPr>
        <w:t>). VahL 2:3 mahdollistaa kuitenkin tällaisen korvausvastuun sovittelun. Esitöiden (</w:t>
      </w:r>
      <w:hyperlink r:id="rId409" w:anchor="//Bill/HE/1973%2F187///">
        <w:r w:rsidRPr="00941AE0">
          <w:rPr>
            <w:color w:val="0000FF"/>
            <w:sz w:val="18"/>
            <w:szCs w:val="20"/>
          </w:rPr>
          <w:t>HE 187/1973 vp</w:t>
        </w:r>
      </w:hyperlink>
      <w:r w:rsidRPr="00941AE0">
        <w:rPr>
          <w:color w:val="4D4D4D"/>
          <w:sz w:val="18"/>
          <w:szCs w:val="20"/>
        </w:rPr>
        <w:t>, s. 15) mukaan säännös voi tulla sovellettavaksi silloin, kun vahingon tekemiseen on vaikuttanut tekijän sieluntoiminnan häiriö. Säännöksen soveltaminen näin ollen edellyttää sieluntoiminnan häiriön ja vahingon tekemisen syy-yhteyttä.</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410" w:anchor="//Judgment/KkoJudgment/%252FOT%252FKKO%252F2009%252F56.xml///">
        <w:r w:rsidRPr="00941AE0">
          <w:rPr>
            <w:color w:val="0000FF"/>
            <w:sz w:val="18"/>
            <w:szCs w:val="20"/>
          </w:rPr>
          <w:t>KKO 2009:56</w:t>
        </w:r>
      </w:hyperlink>
      <w:r w:rsidRPr="00941AE0">
        <w:rPr>
          <w:color w:val="218A21"/>
          <w:sz w:val="18"/>
          <w:szCs w:val="20"/>
        </w:rPr>
        <w:t>: Asiassa esitetyn selvityksen mukaan A on toiminut johdonmukaisesti tekonsa toteuttamiseksi. Surmateko on ollut tahallinen, suunnitelmallinen ja sen motiivina on ollut mustasukkaisuus. A on myös ymmärtänyt tekonsa tosiasiallisen luonteen ja merkityksen. Nämä seikat puhuivat korvausvastuun sovittelua vastaan siinä määrin, ettei korvausvastuun voimakas sovittelu ole perusteltua. Korvausvastuun sovittelun puolesta puhuu kuitenkin se, että A on harhaluuloisuushäiriöstään johtuen ollut kykenemätön kontrolloimaan sinänsä johdonmukaista ja suunnitelmallista käyttäytymistään normaalilla tavalla. Surmateon jälkeen hän on yrittänyt itsemurhaa, ja hän on ollut siitä saakka keskeytyksettä tahdosta riippumattomassa hoidossa. Ilmeistä onkin, että A:n syyntakeettomuuden aiheuttanut sieluntoiminnan häiriö on vaikuttanut A:n sinänsä tahalliseen tekoon ja tietoiseen vahinkojen aiheuttamiseen. A:n vahingonkorvausvastuuta on näin ollen perusteltua ja johdonmukaista sovitella vahingonkorvauslain 2 luvun 3 §:n nojalla siltä osin kuin sitä on pidettävä kohtuullisena siihen nähden, että hänen kykynsä säädellä käyttäytymistään tekohetkellä on ollut alentunut.</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Tässä kohtuusarvioinnissa on otettava huomioon se, minkä laatuisista ja määräisistä vahingoista on kysymys. Kohtuutonta ei ole, että suunnitelmallisen tekonsa merkityksen ja seuraukset mieltänyt A vastaa C:lle tämän äidin kuolemasta johtuneista, määrältäänkin tavanomaisista suoranaisista kuluista täysimääräisesti. Samoin äidin kuolemasta aiheutunut C:n ansionmenetykseen perustunut, suoranaisiin kuluihin verrattava taloudellinen vahinko on perusteltua määrätä korvattavaksi täysimääräisesti.</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411" w:anchor="//Regulation/Regulation/Si301/Si301_L2//">
        <w:r w:rsidR="00A02293" w:rsidRPr="00941AE0">
          <w:rPr>
            <w:color w:val="0000FF"/>
            <w:sz w:val="18"/>
            <w:szCs w:val="20"/>
          </w:rPr>
          <w:t>VahL 2:1.2</w:t>
        </w:r>
      </w:hyperlink>
      <w:r w:rsidR="00A02293" w:rsidRPr="00941AE0">
        <w:rPr>
          <w:color w:val="218A21"/>
          <w:sz w:val="18"/>
          <w:szCs w:val="20"/>
        </w:rPr>
        <w:t xml:space="preserve">:n mukaisen sovittelun keskeiset perusteet ovat vahinkoteon moitittavuusaste ja vahingontekijän ja vahingonaiheuttajan varallisuusolot. Kynnys sovitella tahallista tekoa on korkea. Ratkaisussa </w:t>
      </w:r>
      <w:hyperlink r:id="rId412" w:anchor="//Judgment/KkoJudgment/%252FOT%252FKKO%252F1998%252F149.xml///">
        <w:r w:rsidR="00A02293" w:rsidRPr="00941AE0">
          <w:rPr>
            <w:color w:val="0000FF"/>
            <w:sz w:val="18"/>
            <w:szCs w:val="20"/>
          </w:rPr>
          <w:t>KKO 1998:149</w:t>
        </w:r>
      </w:hyperlink>
      <w:r w:rsidR="00A02293" w:rsidRPr="00941AE0">
        <w:rPr>
          <w:color w:val="218A21"/>
          <w:sz w:val="18"/>
          <w:szCs w:val="20"/>
        </w:rPr>
        <w:t xml:space="preserve"> A oli erehdyttänyt Kansaneläkelaitoksen maksamaan perheelleen aiheettomia matkakorvauksia yli 80 000 markkaa. Teko oli luettu A:n syyksi törkeänä petoksena. Korkeimman oikeuden mukaan A:n taloudellinen tilanne, työttömyys, perheen neljä lasta ja kahden lapsen sairaudet sekä se, että kaikki saadut varat oli käytetty välttämättömiin elinkustannuksiin, eivät olleet sellaisia erityisiä syitä, joiden perusteella vahingonkorvausta tuli sovitella. Ks. myös </w:t>
      </w:r>
      <w:hyperlink r:id="rId413" w:anchor="//Judgment/KkoJudgment/%252FOT%252FKKO%252F2000%252F58.xml///">
        <w:r w:rsidR="00A02293" w:rsidRPr="00941AE0">
          <w:rPr>
            <w:color w:val="0000FF"/>
            <w:sz w:val="18"/>
            <w:szCs w:val="20"/>
          </w:rPr>
          <w:t>KKO 2000:58</w:t>
        </w:r>
      </w:hyperlink>
      <w:r w:rsidR="00A02293" w:rsidRPr="00941AE0">
        <w:rPr>
          <w:color w:val="218A21"/>
          <w:sz w:val="18"/>
          <w:szCs w:val="20"/>
        </w:rPr>
        <w:t xml:space="preserve">, </w:t>
      </w:r>
      <w:hyperlink r:id="rId414" w:anchor="//Judgment/KkoJudgment/%252FOT%252FKKO%252F2003%252F36.xml///">
        <w:r w:rsidR="00A02293" w:rsidRPr="00941AE0">
          <w:rPr>
            <w:color w:val="0000FF"/>
            <w:sz w:val="18"/>
            <w:szCs w:val="20"/>
          </w:rPr>
          <w:t>KKO 2003:36</w:t>
        </w:r>
      </w:hyperlink>
      <w:r w:rsidR="00A02293" w:rsidRPr="00941AE0">
        <w:rPr>
          <w:color w:val="218A21"/>
          <w:sz w:val="18"/>
          <w:szCs w:val="20"/>
        </w:rPr>
        <w:t xml:space="preserve"> ja </w:t>
      </w:r>
      <w:hyperlink r:id="rId415" w:anchor="//Judgment/KkoJudgment/%252FOT%252FKKO%252F2003%252F67.xml///">
        <w:r w:rsidR="00A02293" w:rsidRPr="00941AE0">
          <w:rPr>
            <w:color w:val="0000FF"/>
            <w:sz w:val="18"/>
            <w:szCs w:val="20"/>
          </w:rPr>
          <w:t>KKO 2003:67</w:t>
        </w:r>
      </w:hyperlink>
      <w:r w:rsidR="00A02293" w:rsidRPr="00941AE0">
        <w:rPr>
          <w:color w:val="218A21"/>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416" w:anchor="//Regulation/Regulation/Si301/Si301_L2//">
        <w:r w:rsidR="00A02293" w:rsidRPr="00941AE0">
          <w:rPr>
            <w:color w:val="0000FF"/>
            <w:sz w:val="18"/>
            <w:szCs w:val="20"/>
          </w:rPr>
          <w:t>VahL 2:1.2</w:t>
        </w:r>
      </w:hyperlink>
      <w:r w:rsidR="00A02293" w:rsidRPr="00941AE0">
        <w:rPr>
          <w:color w:val="4D4D4D"/>
          <w:sz w:val="18"/>
          <w:szCs w:val="20"/>
        </w:rPr>
        <w:t xml:space="preserve">:n on nähty tämän lisäksi ilmentävän sosiaaliseen suoritusesteeseen perustuvaa lainsäädäntöä (ks. jakso </w:t>
      </w:r>
      <w:hyperlink r:id="rId417" w:anchor="/kohta:I((20)L((c4)HT((d6)KOHDAT(:3.((20)Siviilioikeuden((20)yleiset((20)periaatteet(:Yhdenvertaisuus(:Yhdenvertaisuuden((20)s((e4)((e4)ntelymuodot(:Suojaroolit(:Sosiaalinen((20)suorituseste/piste:ttI">
        <w:r w:rsidR="00A02293" w:rsidRPr="00941AE0">
          <w:rPr>
            <w:color w:val="0000FF"/>
            <w:sz w:val="18"/>
            <w:szCs w:val="20"/>
          </w:rPr>
          <w:t>Sosiaalinen suorituseste</w:t>
        </w:r>
      </w:hyperlink>
      <w:r w:rsidR="00A02293" w:rsidRPr="00941AE0">
        <w:rPr>
          <w:color w:val="4D4D4D"/>
          <w:sz w:val="18"/>
          <w:szCs w:val="20"/>
        </w:rPr>
        <w:t>).</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61" w:name="_390ysz94me6a" w:colFirst="0" w:colLast="0"/>
      <w:bookmarkEnd w:id="61"/>
      <w:r w:rsidRPr="00941AE0">
        <w:rPr>
          <w:b/>
          <w:color w:val="4D4D4D"/>
          <w:sz w:val="20"/>
          <w:szCs w:val="22"/>
        </w:rPr>
        <w:t>Vahingonkärsijän myötävaikutus</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Varsinaisesta vahingonkorvauksen sovittelusta on pidettävä erillään </w:t>
      </w:r>
      <w:hyperlink r:id="rId418" w:anchor="//Regulation/Regulation/Si301/Si301_L6//">
        <w:r w:rsidRPr="00941AE0">
          <w:rPr>
            <w:color w:val="0000FF"/>
            <w:sz w:val="18"/>
            <w:szCs w:val="20"/>
          </w:rPr>
          <w:t>VahL 6:1</w:t>
        </w:r>
      </w:hyperlink>
      <w:r w:rsidRPr="00941AE0">
        <w:rPr>
          <w:color w:val="4D4D4D"/>
          <w:sz w:val="18"/>
          <w:szCs w:val="20"/>
        </w:rPr>
        <w:t>:n korvausvastuun jakautumista koskeva säännös, jonka mukaan vahingonkorvausta voidaan kohtuuden mukaan sovitella, jos vahingon kärsineen puolelta on myötävaikutettu vahinkoon tai jos muu vahingon aiheuttaneeseen tekoon kuulumaton seikka on myös ollut vahingon syynä. Säännös toteuttaa vahingonkorvausoikeuden tarkoitusta minimoida vahingon torjunnasta aiheutuvien kustannusten ja itse vahingosta aiheutuvien kustannusten summa ja korostaa periaatetta, jonka mukaan vahinkoriski on sälytettävä sille osapuolelle, joka pystyy alhaisimmin kustannuksin välttämään vahingon.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419" w:anchor="//Judgment/KkoJudgment/%252FOT%252FKKO%252F2003%252F70.xml///">
        <w:r w:rsidRPr="00941AE0">
          <w:rPr>
            <w:color w:val="0000FF"/>
            <w:sz w:val="18"/>
            <w:szCs w:val="20"/>
          </w:rPr>
          <w:t>KKO 2003:70</w:t>
        </w:r>
      </w:hyperlink>
      <w:r w:rsidRPr="00941AE0">
        <w:rPr>
          <w:color w:val="218A21"/>
          <w:sz w:val="18"/>
          <w:szCs w:val="20"/>
        </w:rPr>
        <w:t>, jossa sekä hovioikeus että korkein oikeus arvioivat, että vahingonaiheuttajan vastuu oli 60 prosenttia ja vahingonkärsijän oman myötävaikutuksen osuus 40 prosenttia aiheutuneesta vahingosta. Tämän mukaisesti vahingonaiheuttaja velvoitettiin korvaamaan vahingonkärsijälle 60 prosenttia hänelle aiheutuneesta vahingosta.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Rudangon (1998, s. 380) mukaan vahingonkärsijälle asetetaan </w:t>
      </w:r>
      <w:hyperlink r:id="rId420" w:anchor="//Regulation/Regulation/Si301/Si301_L6//">
        <w:r w:rsidRPr="00941AE0">
          <w:rPr>
            <w:color w:val="0000FF"/>
            <w:sz w:val="18"/>
            <w:szCs w:val="20"/>
          </w:rPr>
          <w:t>VahL 6:1</w:t>
        </w:r>
      </w:hyperlink>
      <w:r w:rsidRPr="00941AE0">
        <w:rPr>
          <w:color w:val="4D4D4D"/>
          <w:sz w:val="18"/>
          <w:szCs w:val="20"/>
        </w:rPr>
        <w:t xml:space="preserve">:n säännöksessä lojaliteettiperusteinen velvollisuus rajoittaa sitä kärsimäänsä vahinkoa, josta vahingonaiheuttaja on vastuussa. Tämän mukaisesti korvausta ei suoriteta sellaisen vahingon määrän osalta, jonka vahingon kärsinyt olisi voinut välttää. </w:t>
      </w:r>
      <w:hyperlink r:id="rId421" w:anchor="//Regulation/Regulation/Si301/Si301_L6//">
        <w:r w:rsidRPr="00941AE0">
          <w:rPr>
            <w:color w:val="0000FF"/>
            <w:sz w:val="18"/>
            <w:szCs w:val="20"/>
          </w:rPr>
          <w:t>VahL 6:1</w:t>
        </w:r>
      </w:hyperlink>
      <w:r w:rsidRPr="00941AE0">
        <w:rPr>
          <w:color w:val="4D4D4D"/>
          <w:sz w:val="18"/>
          <w:szCs w:val="20"/>
        </w:rPr>
        <w:t xml:space="preserve">:n perusta ei siis olekaan kohtuusperiaatteessa, vaan lojaliteettivelvollisuudessa (ks. jakso </w:t>
      </w:r>
      <w:hyperlink r:id="rId422" w:anchor="/kohta:I((20)L((c4)HT((d6)KOHDAT(:3.((20)Siviilioikeuden((20)yleiset((20)periaatteet(:Lojaliteettivelvollisuus((20)ja((20)tiedonantovelvollisuus(:Lojaliteettivelvollisuus((20)vahingonkorvausoikeudessa/piste:t1Ha">
        <w:r w:rsidRPr="00941AE0">
          <w:rPr>
            <w:color w:val="0000FF"/>
            <w:sz w:val="18"/>
            <w:szCs w:val="20"/>
          </w:rPr>
          <w:t>Lojaliteettivelvollisuus vahingonkorvausoikeudessa</w:t>
        </w:r>
      </w:hyperlink>
      <w:r w:rsidRPr="00941AE0">
        <w:rPr>
          <w:color w:val="4D4D4D"/>
          <w:sz w:val="18"/>
          <w:szCs w:val="20"/>
        </w:rPr>
        <w:t>).</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62" w:name="_d5aiq2su7dpf" w:colFirst="0" w:colLast="0"/>
      <w:bookmarkEnd w:id="62"/>
      <w:r w:rsidRPr="00941AE0">
        <w:rPr>
          <w:b/>
          <w:color w:val="4D4D4D"/>
          <w:sz w:val="20"/>
          <w:szCs w:val="22"/>
        </w:rPr>
        <w:t>Muu seikka</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Säännöksen toisessa elementissä on kysymys muun, vahingon aiheuttaneeseen tekoon kuulumattoman seikan huomioon ottamisesta vahingon aiheuttajan maksettavaksi tuomittavaa vahingonkorvausta alentavana tekijänä.</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63" w:name="_5qauomgsmv7x" w:colFirst="0" w:colLast="0"/>
      <w:bookmarkEnd w:id="63"/>
      <w:r w:rsidRPr="00941AE0">
        <w:rPr>
          <w:b/>
          <w:color w:val="4D4D4D"/>
          <w:sz w:val="20"/>
          <w:szCs w:val="22"/>
        </w:rPr>
        <w:t>VahL 6:1:n mukainen sovittelu</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423" w:anchor="//Regulation/Regulation/Si301/Si301_L6//">
        <w:r w:rsidR="00A02293" w:rsidRPr="00941AE0">
          <w:rPr>
            <w:color w:val="0000FF"/>
            <w:sz w:val="18"/>
            <w:szCs w:val="20"/>
          </w:rPr>
          <w:t>VahL 6:1</w:t>
        </w:r>
      </w:hyperlink>
      <w:r w:rsidR="00A02293" w:rsidRPr="00941AE0">
        <w:rPr>
          <w:color w:val="4D4D4D"/>
          <w:sz w:val="18"/>
          <w:szCs w:val="20"/>
        </w:rPr>
        <w:t>:n säännökseen sisältyy kuitenkin tämän lisäksi kohtuusperiaatetta ilmentävä sovittelusäännös. Kun säännöksen ensimmäisessä elementissä on kysymys vahingonkärsijän oman tuottamuksen huomioon ottamisesta (vahingonkärsijä on joko laiminlyönyt ehkäistä tai rajoittaa vahinkoa tai jopa edesauttanut sitä) ja toisessa elementissä muun seikan huomioon ottamisesta, säännöksen kolmas elementti ilmentää kohtuutta.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Kohtuus ei ilmene siinä, että vahingonkärsijän oma tuottamus tai muu seikka alentaa vahingonkorvauksen määrää, vaan siinä, että itse vahingonaiheuttajan maksettavaksi määrättävän vahingonkorvauksen alennuksen määrää voidaan sovitella ylöspäin vahingonaiheuttajan vahingoksi. Vahingonaiheuttaja joutuu sovittelun jälkeen maksamaan enemmän kuin mitä hänen maksettavakseen ilman sovittelua kuuluisi.</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64" w:name="_qnvg5vsdgmds" w:colFirst="0" w:colLast="0"/>
      <w:bookmarkEnd w:id="64"/>
      <w:r w:rsidRPr="00941AE0">
        <w:rPr>
          <w:color w:val="4D4D4D"/>
          <w:sz w:val="24"/>
          <w:szCs w:val="26"/>
        </w:rPr>
        <w:t>Sopimusperusteisen vahingonkorvauksen sovittelu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Laissa ei ole sopimussuhteita koskevaa yleistä säännöstä, joka nimenomaisesti mahdollistaisi sopimusrikkomuksen perusteella syntyvän vahingonkorvausvelvollisuuden sovittelun (</w:t>
      </w:r>
      <w:hyperlink r:id="rId424" w:anchor="//Judgment/KkoJudgment/%252FOT%252FKKO%252F2006%252F56.xml///">
        <w:r w:rsidRPr="00941AE0">
          <w:rPr>
            <w:color w:val="0000FF"/>
            <w:sz w:val="18"/>
            <w:szCs w:val="20"/>
          </w:rPr>
          <w:t>KKO 2006:56</w:t>
        </w:r>
      </w:hyperlink>
      <w:r w:rsidRPr="00941AE0">
        <w:rPr>
          <w:color w:val="4D4D4D"/>
          <w:sz w:val="18"/>
          <w:szCs w:val="20"/>
        </w:rPr>
        <w:t>). Oikeuskäytännössä (</w:t>
      </w:r>
      <w:hyperlink r:id="rId425" w:anchor="//Judgment/KkoJudgment/%252FOT%252FKKO%252F1985%252Fii51.xml///">
        <w:r w:rsidRPr="00941AE0">
          <w:rPr>
            <w:color w:val="0000FF"/>
            <w:sz w:val="18"/>
            <w:szCs w:val="20"/>
          </w:rPr>
          <w:t>KKO 1985 II 51</w:t>
        </w:r>
      </w:hyperlink>
      <w:r w:rsidRPr="00941AE0">
        <w:rPr>
          <w:color w:val="4D4D4D"/>
          <w:sz w:val="18"/>
          <w:szCs w:val="20"/>
        </w:rPr>
        <w:t xml:space="preserve"> ja </w:t>
      </w:r>
      <w:hyperlink r:id="rId426" w:anchor="//Judgment/KkoJudgment/%252FOT%252FKKO%252F1985%252Fii82.xml///">
        <w:r w:rsidRPr="00941AE0">
          <w:rPr>
            <w:color w:val="0000FF"/>
            <w:sz w:val="18"/>
            <w:szCs w:val="20"/>
          </w:rPr>
          <w:t>1985 II 82</w:t>
        </w:r>
      </w:hyperlink>
      <w:r w:rsidRPr="00941AE0">
        <w:rPr>
          <w:color w:val="4D4D4D"/>
          <w:sz w:val="18"/>
          <w:szCs w:val="20"/>
        </w:rPr>
        <w:t xml:space="preserve">) sopimukseen perustuvaa vahingonkorvausta kuitenkin soviteltiin soveltaen </w:t>
      </w:r>
      <w:hyperlink r:id="rId427" w:anchor="//Regulation/Regulation/Si301/Si301_L2//">
        <w:r w:rsidRPr="00941AE0">
          <w:rPr>
            <w:color w:val="0000FF"/>
            <w:sz w:val="18"/>
            <w:szCs w:val="20"/>
          </w:rPr>
          <w:t>VahL 2:1.2</w:t>
        </w:r>
      </w:hyperlink>
      <w:r w:rsidRPr="00941AE0">
        <w:rPr>
          <w:color w:val="4D4D4D"/>
          <w:sz w:val="18"/>
          <w:szCs w:val="20"/>
        </w:rPr>
        <w:t>:sta ilmenevää periaatetta, vaikka vahingonkorvauslaki ei sinänsä koske sopimukseen perustuvaa korvausvastuuta.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Sittemmin sopimusoikeudelliseen lainsäädäntöön on sisällytetty nimenomaisia säännöksiä sopimusrikkomukseen perustuvan vahingonkorvauksen sovittelusta. Tällainen säännös on kauppalain (355/1987) </w:t>
      </w:r>
      <w:hyperlink r:id="rId428" w:anchor="//Regulation/Regulation/Si501/Si501_P69_M2//">
        <w:r w:rsidRPr="00941AE0">
          <w:rPr>
            <w:color w:val="0000FF"/>
            <w:sz w:val="18"/>
            <w:szCs w:val="20"/>
          </w:rPr>
          <w:t>70.2</w:t>
        </w:r>
      </w:hyperlink>
      <w:r w:rsidRPr="00941AE0">
        <w:rPr>
          <w:color w:val="4D4D4D"/>
          <w:sz w:val="18"/>
          <w:szCs w:val="20"/>
        </w:rPr>
        <w:t xml:space="preserve"> §:ssa, jonka mukaan vahingonkorvausta voidaan sovitella, jos se on kohtuuton ottaen huomioon vahingonkorvausvelvollisen sopijapuolen mahdollisuudet ennakoida ja estää vahingon syntyminen sekä muut olosuhteet.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Kuten esitöistä (HE 93/1986 vp, s. 44) ilmenee, säännöstä pidettiin tarpeellisena muun muassa sen vuoksi, että </w:t>
      </w:r>
      <w:hyperlink r:id="rId429" w:anchor="//Regulation/Regulation/Si402/Si402_P36//">
        <w:r w:rsidRPr="00941AE0">
          <w:rPr>
            <w:color w:val="0000FF"/>
            <w:sz w:val="18"/>
            <w:szCs w:val="20"/>
          </w:rPr>
          <w:t>OikTL 36</w:t>
        </w:r>
      </w:hyperlink>
      <w:r w:rsidRPr="00941AE0">
        <w:rPr>
          <w:color w:val="4D4D4D"/>
          <w:sz w:val="18"/>
          <w:szCs w:val="20"/>
        </w:rPr>
        <w:t xml:space="preserve"> § ja </w:t>
      </w:r>
      <w:hyperlink r:id="rId430" w:anchor="//Regulation/Regulation/Si301/Si301_L2//">
        <w:r w:rsidRPr="00941AE0">
          <w:rPr>
            <w:color w:val="0000FF"/>
            <w:sz w:val="18"/>
            <w:szCs w:val="20"/>
          </w:rPr>
          <w:t>VahL 2:1.2</w:t>
        </w:r>
      </w:hyperlink>
      <w:r w:rsidRPr="00941AE0">
        <w:rPr>
          <w:color w:val="4D4D4D"/>
          <w:sz w:val="18"/>
          <w:szCs w:val="20"/>
        </w:rPr>
        <w:t xml:space="preserve"> eivät kumpikaan koske sopimussuhteeseen perustuvan lakisääteisen vahingonkorvauksen sovittelua. Vastaavanlaiset säännökset sisällytettiin </w:t>
      </w:r>
      <w:hyperlink r:id="rId431" w:anchor="//Regulation/Regulation/Si601/Si601_L2_P32//">
        <w:r w:rsidRPr="00941AE0">
          <w:rPr>
            <w:color w:val="0000FF"/>
            <w:sz w:val="18"/>
            <w:szCs w:val="20"/>
          </w:rPr>
          <w:t>MK 2:32.3</w:t>
        </w:r>
      </w:hyperlink>
      <w:r w:rsidRPr="00941AE0">
        <w:rPr>
          <w:color w:val="4D4D4D"/>
          <w:sz w:val="18"/>
          <w:szCs w:val="20"/>
        </w:rPr>
        <w:t xml:space="preserve">:iin sekä </w:t>
      </w:r>
      <w:hyperlink r:id="rId432" w:anchor="//Regulation/Regulation/Yr501/Yr501_L5_P30//">
        <w:r w:rsidRPr="00941AE0">
          <w:rPr>
            <w:color w:val="0000FF"/>
            <w:sz w:val="18"/>
            <w:szCs w:val="20"/>
          </w:rPr>
          <w:t>KSL 5:30.2</w:t>
        </w:r>
      </w:hyperlink>
      <w:r w:rsidRPr="00941AE0">
        <w:rPr>
          <w:color w:val="4D4D4D"/>
          <w:sz w:val="18"/>
          <w:szCs w:val="20"/>
        </w:rPr>
        <w:t xml:space="preserve">:iin, </w:t>
      </w:r>
      <w:hyperlink r:id="rId433" w:anchor="//Regulation/Regulation/Yr501/Yr501_L8_P33//">
        <w:r w:rsidRPr="00941AE0">
          <w:rPr>
            <w:color w:val="0000FF"/>
            <w:sz w:val="18"/>
            <w:szCs w:val="20"/>
          </w:rPr>
          <w:t>8:33</w:t>
        </w:r>
      </w:hyperlink>
      <w:r w:rsidRPr="00941AE0">
        <w:rPr>
          <w:color w:val="4D4D4D"/>
          <w:sz w:val="18"/>
          <w:szCs w:val="20"/>
        </w:rPr>
        <w:t xml:space="preserve">:ään ja </w:t>
      </w:r>
      <w:hyperlink r:id="rId434" w:anchor="//Regulation/Regulation/Yr501/Yr501_L8_P33//">
        <w:r w:rsidRPr="00941AE0">
          <w:rPr>
            <w:color w:val="0000FF"/>
            <w:sz w:val="18"/>
            <w:szCs w:val="20"/>
          </w:rPr>
          <w:t>9:33</w:t>
        </w:r>
      </w:hyperlink>
      <w:r w:rsidRPr="00941AE0">
        <w:rPr>
          <w:color w:val="4D4D4D"/>
          <w:sz w:val="18"/>
          <w:szCs w:val="20"/>
        </w:rPr>
        <w:t xml:space="preserve">:ään. Kuten korkein oikeus toteaa ratkaisussaan </w:t>
      </w:r>
      <w:hyperlink r:id="rId435" w:anchor="//Judgment/KkoJudgment/%252FOT%252FKKO%252F2006%252F56.xml///">
        <w:r w:rsidRPr="00941AE0">
          <w:rPr>
            <w:color w:val="0000FF"/>
            <w:sz w:val="18"/>
            <w:szCs w:val="20"/>
          </w:rPr>
          <w:t>KKO 2006:56</w:t>
        </w:r>
      </w:hyperlink>
      <w:r w:rsidRPr="00941AE0">
        <w:rPr>
          <w:color w:val="4D4D4D"/>
          <w:sz w:val="18"/>
          <w:szCs w:val="20"/>
        </w:rPr>
        <w:t>, mainitut lain säännöksetkin huomioon ottaen on perusteltua katsoa, että sopimusrikkomuksesta johtuvaa vahingonkorvausvelvollisuutta voidaan vastaavasti sovitella sellaisessakin sopimussuhteessa, jonka osalta asiasta ei ole nimenomaista säännöstä.</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65" w:name="_26scuoxhdp9b" w:colFirst="0" w:colLast="0"/>
      <w:bookmarkEnd w:id="65"/>
      <w:r w:rsidRPr="00941AE0">
        <w:rPr>
          <w:color w:val="4D4D4D"/>
          <w:sz w:val="24"/>
          <w:szCs w:val="26"/>
        </w:rPr>
        <w:t>Muut oikeusseuraamukset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Sopimustasapainon tietoinen rikkominen saattaa olla rangaistava petoksena (</w:t>
      </w:r>
      <w:hyperlink r:id="rId436" w:anchor="//Regulation/Regulation/Ri101/Ri101_L36//">
        <w:r w:rsidRPr="00941AE0">
          <w:rPr>
            <w:color w:val="0000FF"/>
            <w:sz w:val="18"/>
            <w:szCs w:val="20"/>
          </w:rPr>
          <w:t>RL 36:1 </w:t>
        </w:r>
      </w:hyperlink>
      <w:r w:rsidRPr="00941AE0">
        <w:rPr>
          <w:color w:val="4D4D4D"/>
          <w:sz w:val="18"/>
          <w:szCs w:val="20"/>
        </w:rPr>
        <w:t xml:space="preserve">–3; ks. </w:t>
      </w:r>
      <w:r w:rsidRPr="00941AE0">
        <w:rPr>
          <w:i/>
          <w:color w:val="4D4D4D"/>
          <w:sz w:val="18"/>
          <w:szCs w:val="20"/>
        </w:rPr>
        <w:t>Rikosoikeus 2008</w:t>
      </w:r>
      <w:r w:rsidRPr="00941AE0">
        <w:rPr>
          <w:color w:val="4D4D4D"/>
          <w:sz w:val="18"/>
          <w:szCs w:val="20"/>
        </w:rPr>
        <w:t xml:space="preserve">, jakso </w:t>
      </w:r>
      <w:hyperlink r:id="rId437" w:anchor="ri,ref26562">
        <w:r w:rsidRPr="00941AE0">
          <w:rPr>
            <w:color w:val="0000FF"/>
            <w:sz w:val="18"/>
            <w:szCs w:val="20"/>
          </w:rPr>
          <w:t>Petosrikokset</w:t>
        </w:r>
      </w:hyperlink>
      <w:r w:rsidRPr="00941AE0">
        <w:rPr>
          <w:color w:val="4D4D4D"/>
          <w:sz w:val="18"/>
          <w:szCs w:val="20"/>
        </w:rPr>
        <w:t>) tai kiskontana (</w:t>
      </w:r>
      <w:hyperlink r:id="rId438" w:anchor="//Regulation/Regulation/Ri101/Ri101_L36_P6//">
        <w:r w:rsidRPr="00941AE0">
          <w:rPr>
            <w:color w:val="0000FF"/>
            <w:sz w:val="18"/>
            <w:szCs w:val="20"/>
          </w:rPr>
          <w:t>RL 36:6</w:t>
        </w:r>
      </w:hyperlink>
      <w:r w:rsidRPr="00941AE0">
        <w:rPr>
          <w:color w:val="4D4D4D"/>
          <w:sz w:val="18"/>
          <w:szCs w:val="20"/>
        </w:rPr>
        <w:t xml:space="preserve">–7; ks. </w:t>
      </w:r>
      <w:r w:rsidRPr="00941AE0">
        <w:rPr>
          <w:i/>
          <w:color w:val="4D4D4D"/>
          <w:sz w:val="18"/>
          <w:szCs w:val="20"/>
        </w:rPr>
        <w:t>Rikosoikeus 2008</w:t>
      </w:r>
      <w:r w:rsidRPr="00941AE0">
        <w:rPr>
          <w:color w:val="4D4D4D"/>
          <w:sz w:val="18"/>
          <w:szCs w:val="20"/>
        </w:rPr>
        <w:t xml:space="preserve">, jakso </w:t>
      </w:r>
      <w:hyperlink r:id="rId439" w:anchor="ri,ref26567">
        <w:r w:rsidRPr="00941AE0">
          <w:rPr>
            <w:color w:val="0000FF"/>
            <w:sz w:val="18"/>
            <w:szCs w:val="20"/>
          </w:rPr>
          <w:t>Kiskontarikokset</w:t>
        </w:r>
      </w:hyperlink>
      <w:r w:rsidRPr="00941AE0">
        <w:rPr>
          <w:color w:val="4D4D4D"/>
          <w:sz w:val="18"/>
          <w:szCs w:val="20"/>
        </w:rPr>
        <w:t xml:space="preserve">). Rangaistavasta petoksesta on aiheuduttava taloudellista vahinkoa, joka arvioidaan sopimuksentekohetkellä vallinneiden olosuhteiden mukaan. Vahingon ei kuitenkaan tarvitse realisoitua, vaan vahingon vaara yleensä riittää. Taloudellisen vahingon vaara on olemassa, jos sopimuksen kohteen hinta on korkeampi kuin hyödykkeen markkina-arvo (ks. </w:t>
      </w:r>
      <w:r w:rsidRPr="00941AE0">
        <w:rPr>
          <w:i/>
          <w:color w:val="4D4D4D"/>
          <w:sz w:val="18"/>
          <w:szCs w:val="20"/>
        </w:rPr>
        <w:t>Rikosoikeus</w:t>
      </w:r>
      <w:r w:rsidRPr="00941AE0">
        <w:rPr>
          <w:color w:val="4D4D4D"/>
          <w:sz w:val="18"/>
          <w:szCs w:val="20"/>
        </w:rPr>
        <w:t xml:space="preserve"> 2008, jakso </w:t>
      </w:r>
      <w:hyperlink r:id="rId440" w:anchor="ri,ref26565">
        <w:r w:rsidRPr="00941AE0">
          <w:rPr>
            <w:color w:val="0000FF"/>
            <w:sz w:val="18"/>
            <w:szCs w:val="20"/>
          </w:rPr>
          <w:t>Määräämistoimi ja taloudellinen vahinko</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Mitä tulee kiskontaan, erityinen huomio on kiinnitettävä luottokiskontaa koskevaan </w:t>
      </w:r>
      <w:hyperlink r:id="rId441" w:anchor="//Regulation/Regulation/Ri101/Ri101_L36_P6//">
        <w:r w:rsidRPr="00941AE0">
          <w:rPr>
            <w:color w:val="0000FF"/>
            <w:sz w:val="18"/>
            <w:szCs w:val="20"/>
          </w:rPr>
          <w:t>RL 36:6.2</w:t>
        </w:r>
      </w:hyperlink>
      <w:r w:rsidRPr="00941AE0">
        <w:rPr>
          <w:color w:val="4D4D4D"/>
          <w:sz w:val="18"/>
          <w:szCs w:val="20"/>
        </w:rPr>
        <w:t>:iin. Säännöksen mukaan kiskonnasta tuomitaan se, joka luotonannossa ottaa tai edustaa itselleen tai toiselle korkoa tai muuta taloudellista etua, joka on selvästi epäsuhteessa luotonantajan suoritukseen ottaen huomioon myönnetyn luoton määrä, luottoaika ja luottosopimuksen muut ehdot, myönnettyyn luottoon liittyvä luottoriski, kulut luotonantajan sellaisista toimista, jotka kuuluvat huolelliseen luotonmyöntömenettelyyn, luoton rahoittamisesta aiheutuneet tavanomaiset kulut sekä luottotoiminnan tavanomaiset yleiskulut.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Kiskonta ei kuitenkaan yleensä tule rikosasiana oikeudessa käsiteltäväksi, koska siviilioikeudellisten oikeussuojakeinojen (sopimuksen katsominen pätemättömäksi </w:t>
      </w:r>
      <w:hyperlink r:id="rId442" w:anchor="//Regulation/Regulation/Si402/Si402_P31//">
        <w:r w:rsidRPr="00941AE0">
          <w:rPr>
            <w:color w:val="0000FF"/>
            <w:sz w:val="18"/>
            <w:szCs w:val="20"/>
          </w:rPr>
          <w:t>OikTL 31</w:t>
        </w:r>
      </w:hyperlink>
      <w:r w:rsidRPr="00941AE0">
        <w:rPr>
          <w:color w:val="4D4D4D"/>
          <w:sz w:val="18"/>
          <w:szCs w:val="20"/>
        </w:rPr>
        <w:t xml:space="preserve"> §:n nojalla tai sopimuksen sovittelu) katsotaan antavan loukatulle riittävää suojaa (ks. </w:t>
      </w:r>
      <w:r w:rsidRPr="00941AE0">
        <w:rPr>
          <w:i/>
          <w:color w:val="4D4D4D"/>
          <w:sz w:val="18"/>
          <w:szCs w:val="20"/>
        </w:rPr>
        <w:t>Rikosoikeus</w:t>
      </w:r>
      <w:r w:rsidRPr="00941AE0">
        <w:rPr>
          <w:color w:val="4D4D4D"/>
          <w:sz w:val="18"/>
          <w:szCs w:val="20"/>
        </w:rPr>
        <w:t xml:space="preserve"> 2008, jakso </w:t>
      </w:r>
      <w:hyperlink r:id="rId443" w:anchor="ri,ref26567">
        <w:r w:rsidRPr="00941AE0">
          <w:rPr>
            <w:color w:val="0000FF"/>
            <w:sz w:val="18"/>
            <w:szCs w:val="20"/>
          </w:rPr>
          <w:t>Kiskontarikokset</w:t>
        </w:r>
      </w:hyperlink>
      <w:r w:rsidRPr="00941AE0">
        <w:rPr>
          <w:color w:val="4D4D4D"/>
          <w:sz w:val="18"/>
          <w:szCs w:val="20"/>
        </w:rPr>
        <w:t>). Perustelu ei ole kuitenkaan kestävä. Kiskonta on virallisen syytteen alainen rikos. Riita-asian oikeudenkäyntimenettely on asianomistajalle huomattavasti kalliimpi oikeussuojakeino kuin rikosasian, joten todellisen oikeussuojan varmistaminen edellyttäisi oikeutta saattaa asia rikosasiana tutkittavaksi.</w:t>
      </w:r>
    </w:p>
    <w:p w:rsidR="004D2E9C" w:rsidRPr="00941AE0" w:rsidRDefault="00A02293" w:rsidP="00941AE0">
      <w:pPr>
        <w:pStyle w:val="Otsikko2"/>
        <w:keepNext w:val="0"/>
        <w:keepLines w:val="0"/>
        <w:spacing w:before="340" w:after="0" w:line="211" w:lineRule="auto"/>
        <w:jc w:val="both"/>
        <w:rPr>
          <w:color w:val="4D4D4D"/>
          <w:szCs w:val="34"/>
        </w:rPr>
      </w:pPr>
      <w:bookmarkStart w:id="66" w:name="_dpscvgsypfu9" w:colFirst="0" w:colLast="0"/>
      <w:bookmarkEnd w:id="66"/>
      <w:r w:rsidRPr="00941AE0">
        <w:rPr>
          <w:color w:val="0000FF"/>
          <w:szCs w:val="34"/>
        </w:rPr>
        <w:t xml:space="preserve">► ► </w:t>
      </w:r>
      <w:r w:rsidRPr="00941AE0">
        <w:rPr>
          <w:color w:val="4D4D4D"/>
          <w:szCs w:val="34"/>
        </w:rPr>
        <w:t>Lojaliteettivelvollisuus ja tiedonantovelvollisuus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Jukka Mähönen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Lojaliteettivelvollisuus voidaan formuloida usealla eri tavalla (ks. jakso </w:t>
      </w:r>
      <w:hyperlink r:id="rId444" w:anchor="/kohta:I((20)L((c4)HT((d6)KOHDAT(:3.((20)Siviilioikeuden((20)yleiset((20)periaatteet(:Yleiset((20)periaatteet(:Varallisuusoikeuden((20)periaatteet/piste:tkN">
        <w:r w:rsidRPr="00941AE0">
          <w:rPr>
            <w:color w:val="0000FF"/>
            <w:sz w:val="18"/>
            <w:szCs w:val="20"/>
          </w:rPr>
          <w:t>Varallisuusoikeuden periaatteet</w:t>
        </w:r>
      </w:hyperlink>
      <w:r w:rsidRPr="00941AE0">
        <w:rPr>
          <w:color w:val="4D4D4D"/>
          <w:sz w:val="18"/>
          <w:szCs w:val="20"/>
        </w:rPr>
        <w:t xml:space="preserve">). Yleensä velvollisuudella tarkoitetaan kuitenkin sopimusoikeudessa velvollisuutta ottaa vastapuolen edut huomioon kohtuullisessa määrin ilman, että sopimuksesta aiheutuvat omat oikeudet kohtuuttomasti vaarantuvat (ks. jakso </w:t>
      </w:r>
      <w:hyperlink r:id="rId445" w:anchor="/kohta:I((20)L((c4)HT((d6)KOHDAT(:3.((20)Siviilioikeuden((20)yleiset((20)periaatteet(:Yhdenvertaisuus(:Yhdenvertaisuuden((20)s((e4)((e4)ntelymuodot(:Lojaliteettiperiaate/piste:tuD">
        <w:r w:rsidRPr="00941AE0">
          <w:rPr>
            <w:color w:val="0000FF"/>
            <w:sz w:val="18"/>
            <w:szCs w:val="20"/>
          </w:rPr>
          <w:t>Lojaliteettiperiaate</w:t>
        </w:r>
      </w:hyperlink>
      <w:r w:rsidRPr="00941AE0">
        <w:rPr>
          <w:color w:val="4D4D4D"/>
          <w:sz w:val="18"/>
          <w:szCs w:val="20"/>
        </w:rPr>
        <w:t>). Lojaliteettivelvollisuudesta puhuttaessa korostetaan yleisesti myös sopimuksen yhteistoimintaluonnetta ja sopijapuolten yhdenvertaisuutta, ennen kaikkea tiedollista tasavertaisuutta. Lojaliteettivelvollisuuden noudattamisen laiminlyönti katsotaan rajoitetusti sopimusrikkomukseksi. Joskus lojaliteettivelvollisuuden noudattamisen rikkominen voi kuitenkin tulla myös rangaistavaksi esimerkiksi petoksena (</w:t>
      </w:r>
      <w:hyperlink r:id="rId446" w:anchor="//Regulation/Regulation/Ri101/Ri101_L36//">
        <w:r w:rsidRPr="00941AE0">
          <w:rPr>
            <w:color w:val="0000FF"/>
            <w:sz w:val="18"/>
            <w:szCs w:val="20"/>
          </w:rPr>
          <w:t>RL 36 luku</w:t>
        </w:r>
      </w:hyperlink>
      <w:r w:rsidRPr="00941AE0">
        <w:rPr>
          <w:color w:val="4D4D4D"/>
          <w:sz w:val="18"/>
          <w:szCs w:val="20"/>
        </w:rPr>
        <w:t xml:space="preserve">, ks. </w:t>
      </w:r>
      <w:r w:rsidRPr="00941AE0">
        <w:rPr>
          <w:i/>
          <w:color w:val="4D4D4D"/>
          <w:sz w:val="18"/>
          <w:szCs w:val="20"/>
        </w:rPr>
        <w:t>Rikosoikeus</w:t>
      </w:r>
      <w:r w:rsidRPr="00941AE0">
        <w:rPr>
          <w:color w:val="4D4D4D"/>
          <w:sz w:val="18"/>
          <w:szCs w:val="20"/>
        </w:rPr>
        <w:t xml:space="preserve"> 2008, jakso </w:t>
      </w:r>
      <w:hyperlink r:id="rId447" w:anchor="/kohta:II((a0)RIKOSLAJIT(:24.((20)RL((20)36(((:((20)Petos((20)ja((20)muu((20)ep((e4)rehellisyys/piste:t74c">
        <w:r w:rsidRPr="00941AE0">
          <w:rPr>
            <w:color w:val="0000FF"/>
            <w:sz w:val="18"/>
            <w:szCs w:val="20"/>
          </w:rPr>
          <w:t>Petos ja muu epärehellisyys</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Lojaliteettivelvollisuudella tarkoitetaan sopimusoikeudessa velvollisuutta ottaa vastapuolen edut huomioon kohtuullisessa määrin ilman, että sopimuksesta aiheutuvat omat oikeudet kohtuuttomasti vaarantuvat. Lojaliteettivelvollisuudesta puhuttaessa korostetaan sopimuksen yhteistoimintaluonnetta ja sopijapuolten yhdenvertaisuutta, ennen kaikkea tiedollista tasavertaisuutta (ks. jakso </w:t>
      </w:r>
      <w:hyperlink r:id="rId448" w:anchor="/kohta:I((20)L((c4)HT((d6)KOHDAT(:3.((20)Siviilioikeuden((20)yleiset((20)periaatteet(:Yhdenvertaisuus(:Yhdenvertaisuuden((20)s((e4)((e4)ntelymuodot(:Lojaliteettiperiaate/piste:tuD">
        <w:r w:rsidRPr="00941AE0">
          <w:rPr>
            <w:color w:val="0000FF"/>
            <w:sz w:val="18"/>
            <w:szCs w:val="20"/>
          </w:rPr>
          <w:t>Lojaliteettiperiaate</w:t>
        </w:r>
      </w:hyperlink>
      <w:r w:rsidRPr="00941AE0">
        <w:rPr>
          <w:color w:val="4D4D4D"/>
          <w:sz w:val="18"/>
          <w:szCs w:val="20"/>
        </w:rPr>
        <w:t>). Lojaliteettivelvollisuuden noudattamisen laiminlyönti katsotaan rajoitetusti sopimusrikkomukseksi. Joskus lojaliteettivelvollisuuden noudattamisen rikkominen voi kuitenkin tulla rangaistavaksi petoksena.</w:t>
      </w:r>
    </w:p>
    <w:p w:rsidR="004D2E9C" w:rsidRPr="00941AE0" w:rsidRDefault="00A02293" w:rsidP="00941AE0">
      <w:pPr>
        <w:pStyle w:val="Otsikko3"/>
        <w:keepNext w:val="0"/>
        <w:keepLines w:val="0"/>
        <w:spacing w:before="260" w:after="140"/>
        <w:jc w:val="both"/>
        <w:rPr>
          <w:color w:val="4D4D4D"/>
          <w:sz w:val="24"/>
          <w:szCs w:val="26"/>
        </w:rPr>
      </w:pPr>
      <w:bookmarkStart w:id="67" w:name="_ttudhil5b9tq" w:colFirst="0" w:colLast="0"/>
      <w:bookmarkEnd w:id="67"/>
      <w:r w:rsidRPr="00941AE0">
        <w:rPr>
          <w:color w:val="0000FF"/>
          <w:sz w:val="24"/>
          <w:szCs w:val="26"/>
        </w:rPr>
        <w:t xml:space="preserve">► </w:t>
      </w:r>
      <w:r w:rsidRPr="00941AE0">
        <w:rPr>
          <w:color w:val="4D4D4D"/>
          <w:sz w:val="24"/>
          <w:szCs w:val="26"/>
        </w:rPr>
        <w:t>Lojaliteettivelvollisuuden perusta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Lojaliteettivelvollisuuksien taustalla oleva lojaliteettiperiaate (ks. jakso </w:t>
      </w:r>
      <w:hyperlink r:id="rId449" w:anchor="/kohta:I((20)L((c4)HT((d6)KOHDAT(:3.((20)Siviilioikeuden((20)yleiset((20)periaatteet(:Yhdenvertaisuus(:Yhdenvertaisuuden((20)s((e4)((e4)ntelymuodot(:Lojaliteettiperiaate/piste:tuD">
        <w:r w:rsidRPr="00941AE0">
          <w:rPr>
            <w:color w:val="0000FF"/>
            <w:sz w:val="18"/>
            <w:szCs w:val="20"/>
          </w:rPr>
          <w:t>Lojaliteettiperiaate</w:t>
        </w:r>
      </w:hyperlink>
      <w:r w:rsidRPr="00941AE0">
        <w:rPr>
          <w:color w:val="4D4D4D"/>
          <w:sz w:val="18"/>
          <w:szCs w:val="20"/>
        </w:rPr>
        <w:t xml:space="preserve">) perustuu vahvasti oikeuskirjallisuuteen (ks. jakso </w:t>
      </w:r>
      <w:hyperlink r:id="rId450" w:anchor="/kohta:I((20)L((c4)HT((d6)KOHDAT(:3.((20)Siviilioikeuden((20)yleiset((20)periaatteet(:Yleiset((20)periaatteet(:Varallisuusoikeuden((20)periaatteet/piste:tkN">
        <w:r w:rsidRPr="00941AE0">
          <w:rPr>
            <w:color w:val="0000FF"/>
            <w:sz w:val="18"/>
            <w:szCs w:val="20"/>
          </w:rPr>
          <w:t>Varallisuusoikeuden periaatteet</w:t>
        </w:r>
      </w:hyperlink>
      <w:r w:rsidRPr="00941AE0">
        <w:rPr>
          <w:color w:val="4D4D4D"/>
          <w:sz w:val="18"/>
          <w:szCs w:val="20"/>
        </w:rPr>
        <w:t>). Göran Portin käytti lojaliteettiperiaatetta vastaavaa termiä solidaritetsprincipen jo vuonna 1962 (Portin 1962, s. 189). Lars Erik Taxell tukeutui periaatteeseen vuonna 1972 (Taxell 1972, ks. myös Taxell 1977). Suomenkielisessä oikeuskirjallisuudessa ensimmäisiä lojaliteettiperiaatteen käyttäjiä olivat Ari Huhtamäki (Huhtamäki 1992), P.J. Muukkonen (Muukkonen 1993) ja Tuula Ämmälä (Ämmälä 1994).</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Lojaliteettivelvollisuuden perustana on oikeuskirjallisuudessa pidetty ennen kaikkea sopimuksen yhteistoimintaluonnetta: sopimusta ei ole sopijapuolten toisistaan eriävästä roolista huolimatta ymmärrettävä osapuolten erilliseen toimintaan perustuvana, vaan osapuolten välisenä määrättyyn päämäärään tähtäävänä yhteistoimintana (Ämmälä 1994, s. 3). Lojaliteettivelvollisuus liittyy näin olennaisesti kohtuuden vaatimukseen (ks. jakso </w:t>
      </w:r>
      <w:hyperlink r:id="rId451" w:anchor="/kohta:I((20)L((c4)HT((d6)KOHDAT(:3.((20)Siviilioikeuden((20)yleiset((20)periaatteet(:Kohtuus/piste:t12K">
        <w:r w:rsidRPr="00941AE0">
          <w:rPr>
            <w:color w:val="0000FF"/>
            <w:sz w:val="18"/>
            <w:szCs w:val="20"/>
          </w:rPr>
          <w:t>Kohtuus</w:t>
        </w:r>
      </w:hyperlink>
      <w:r w:rsidRPr="00941AE0">
        <w:rPr>
          <w:color w:val="4D4D4D"/>
          <w:sz w:val="18"/>
          <w:szCs w:val="20"/>
        </w:rPr>
        <w:t>). Laajasti ymmärrettynä lojaliteettivelvollisuus ilmentää koko sopimusoikeuden läpikäyvää tulkinta-asennetta (Niemi 1996, s. 189). Näin lojaliteettivelvollisuus, kuten kohtuuskin, ilmenee niin sopimusneuvotteluissa, sopimusta täytettäessä kuin sopimusrikkomusta arvioitaessakin.</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Vastaavalla tavalla kuin kohtuuden vaatimuksen osalta (ks. jakso </w:t>
      </w:r>
      <w:hyperlink r:id="rId452" w:anchor="/kohta:I((20)L((c4)HT((d6)KOHDAT(:3.((20)Siviilioikeuden((20)yleiset((20)periaatteet(:Kohtuus(:Perusoikeuksien((20)merkitys/piste:t18W">
        <w:r w:rsidRPr="00941AE0">
          <w:rPr>
            <w:color w:val="0000FF"/>
            <w:sz w:val="18"/>
            <w:szCs w:val="20"/>
          </w:rPr>
          <w:t>Perusoikeuksien merkitys</w:t>
        </w:r>
      </w:hyperlink>
      <w:r w:rsidRPr="00941AE0">
        <w:rPr>
          <w:color w:val="4D4D4D"/>
          <w:sz w:val="18"/>
          <w:szCs w:val="20"/>
        </w:rPr>
        <w:t xml:space="preserve">) perusoikeusajattelu tuo mukanaan lisänäkemyksen myös lojaliteettivelvollisuuteen. Siinä korostetaan osapuolten reaalisen yhdenvertaisuuden, vastavuoroisuuden ja toista sopimusosapuolta kunnioittavan keskinäisen omavastuisuuden merkitystä (Pöyhönen 2000, erit. s. 117 s.). </w:t>
      </w:r>
      <w:hyperlink r:id="rId453" w:anchor="//Regulation/Regulation/Pe101/Pe101_L2//">
        <w:r w:rsidRPr="00941AE0">
          <w:rPr>
            <w:color w:val="0000FF"/>
            <w:sz w:val="18"/>
            <w:szCs w:val="20"/>
          </w:rPr>
          <w:t>PL 6.1</w:t>
        </w:r>
      </w:hyperlink>
      <w:r w:rsidRPr="00941AE0">
        <w:rPr>
          <w:color w:val="4D4D4D"/>
          <w:sz w:val="18"/>
          <w:szCs w:val="20"/>
        </w:rPr>
        <w:t xml:space="preserve"> §:ssa suojattu yhdenvertaisuuden vaatimus ulottuu perusoikeuksien ns. </w:t>
      </w:r>
      <w:r w:rsidRPr="00941AE0">
        <w:rPr>
          <w:i/>
          <w:color w:val="4D4D4D"/>
          <w:sz w:val="18"/>
          <w:szCs w:val="20"/>
        </w:rPr>
        <w:t>Drittwirkung</w:t>
      </w:r>
      <w:r w:rsidRPr="00941AE0">
        <w:rPr>
          <w:color w:val="4D4D4D"/>
          <w:sz w:val="18"/>
          <w:szCs w:val="20"/>
        </w:rPr>
        <w:t>-vaikutuksen johdosta myös sopimusosapuolten välisiin suhteisiin (Telaranta 1990, s. 345; Länsineva 1998, s. 117).</w:t>
      </w:r>
    </w:p>
    <w:p w:rsidR="004D2E9C" w:rsidRPr="00941AE0" w:rsidRDefault="00A02293" w:rsidP="00941AE0">
      <w:pPr>
        <w:spacing w:before="60" w:after="20"/>
        <w:jc w:val="both"/>
        <w:rPr>
          <w:b/>
          <w:color w:val="4D4D4D"/>
          <w:sz w:val="18"/>
          <w:szCs w:val="20"/>
        </w:rPr>
      </w:pPr>
      <w:r w:rsidRPr="00941AE0">
        <w:rPr>
          <w:b/>
          <w:color w:val="4D4D4D"/>
          <w:sz w:val="18"/>
          <w:szCs w:val="20"/>
        </w:rPr>
        <w:t>Terminologia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Lojaliteettivelvollisuuden määrittelyä vaikeuttaa horjuva terminologia. Portin käytti aikoinaan termiä solidaritetsprincipen, yhteisvastuullisuusperiaate, ja Taxell on termiä lojalitetsregeln, lojaliteettisääntö (Taxell 1987, s. 60). Korkeimman oikeuden käytännöstä löytyy yksi ratkaisu (</w:t>
      </w:r>
      <w:hyperlink r:id="rId454" w:anchor="//Judgment/KkoJudgment/%252FOT%252FKKO%252F1993%252F130.xml///">
        <w:r w:rsidRPr="00941AE0">
          <w:rPr>
            <w:color w:val="0000FF"/>
            <w:sz w:val="18"/>
            <w:szCs w:val="20"/>
          </w:rPr>
          <w:t>KKO 1993:130</w:t>
        </w:r>
      </w:hyperlink>
      <w:r w:rsidRPr="00941AE0">
        <w:rPr>
          <w:color w:val="4D4D4D"/>
          <w:sz w:val="18"/>
          <w:szCs w:val="20"/>
        </w:rPr>
        <w:t>), jossa eksplisiittisesti mainitaan ”ns. lojaliteettiperiaate”. Lojaliteettiperiaate-termi on käytössä yleisesti myös oikeuskirjallisuudessa (näin esim. Ämmälä 1994, s. 3; Rudanko 1995, s. 157; Häyhä 1996a). Myös termejä lojaalisuusvelvoite ja lojaliteettivelvoite (</w:t>
      </w:r>
      <w:hyperlink r:id="rId455" w:anchor="//Judgment/KkoJudgment/%252FOT%252FKKO%252F2008%252F91.xml///">
        <w:r w:rsidRPr="00941AE0">
          <w:rPr>
            <w:color w:val="0000FF"/>
            <w:sz w:val="18"/>
            <w:szCs w:val="20"/>
          </w:rPr>
          <w:t>KKO 2008:91</w:t>
        </w:r>
      </w:hyperlink>
      <w:r w:rsidRPr="00941AE0">
        <w:rPr>
          <w:color w:val="4D4D4D"/>
          <w:sz w:val="18"/>
          <w:szCs w:val="20"/>
        </w:rPr>
        <w:t xml:space="preserve">) on käytetty. Selkeintä olisikin puhua lojaliteettivelvollisuudesta (esim. Muukkonen 1975, </w:t>
      </w:r>
      <w:hyperlink r:id="rId456" w:anchor="//Judgment/KkoJudgment/%252FOT%252FKKO%252F2007%252F72.xml///">
        <w:r w:rsidRPr="00941AE0">
          <w:rPr>
            <w:color w:val="0000FF"/>
            <w:sz w:val="18"/>
            <w:szCs w:val="20"/>
          </w:rPr>
          <w:t>KKO 2007:72</w:t>
        </w:r>
      </w:hyperlink>
      <w:r w:rsidRPr="00941AE0">
        <w:rPr>
          <w:color w:val="4D4D4D"/>
          <w:sz w:val="18"/>
          <w:szCs w:val="20"/>
        </w:rPr>
        <w:t xml:space="preserve">, ks. myös eri mieltä olevan jäsenen lausunto korkeimman oikeuden ratkaisussa </w:t>
      </w:r>
      <w:hyperlink r:id="rId457" w:anchor="//Judgment/KkoJudgment/%252FOT%252FKKO%252F2008%252F92.xml///">
        <w:r w:rsidRPr="00941AE0">
          <w:rPr>
            <w:color w:val="0000FF"/>
            <w:sz w:val="18"/>
            <w:szCs w:val="20"/>
          </w:rPr>
          <w:t>KKO 2008:92</w:t>
        </w:r>
      </w:hyperlink>
      <w:r w:rsidRPr="00941AE0">
        <w:rPr>
          <w:color w:val="4D4D4D"/>
          <w:sz w:val="18"/>
          <w:szCs w:val="20"/>
        </w:rPr>
        <w:t>) tai yksinkertaisesti lojaliteetista (Mähönen 1998, s. 232).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Paras termi olisi kuitenkin ”hyvän uskon vaatimus”. Ns. eurooppalaisen sopimusoikeuden periaatteissa (</w:t>
      </w:r>
      <w:r w:rsidRPr="00941AE0">
        <w:rPr>
          <w:i/>
          <w:color w:val="4D4D4D"/>
          <w:sz w:val="18"/>
          <w:szCs w:val="20"/>
        </w:rPr>
        <w:t>Principles of European Contract Law</w:t>
      </w:r>
      <w:r w:rsidRPr="00941AE0">
        <w:rPr>
          <w:color w:val="4D4D4D"/>
          <w:sz w:val="18"/>
          <w:szCs w:val="20"/>
        </w:rPr>
        <w:t>) on muotoiltu erityiset hyvän uskon vaatimus (</w:t>
      </w:r>
      <w:r w:rsidRPr="00941AE0">
        <w:rPr>
          <w:i/>
          <w:color w:val="4D4D4D"/>
          <w:sz w:val="18"/>
          <w:szCs w:val="20"/>
        </w:rPr>
        <w:t>good faith and fair dealing</w:t>
      </w:r>
      <w:r w:rsidRPr="00941AE0">
        <w:rPr>
          <w:color w:val="4D4D4D"/>
          <w:sz w:val="18"/>
          <w:szCs w:val="20"/>
        </w:rPr>
        <w:t>) ja myötävaikutusvelvollisuus (</w:t>
      </w:r>
      <w:r w:rsidRPr="00941AE0">
        <w:rPr>
          <w:i/>
          <w:color w:val="4D4D4D"/>
          <w:sz w:val="18"/>
          <w:szCs w:val="20"/>
        </w:rPr>
        <w:t>duty to co-operate</w:t>
      </w:r>
      <w:r w:rsidRPr="00941AE0">
        <w:rPr>
          <w:color w:val="4D4D4D"/>
          <w:sz w:val="18"/>
          <w:szCs w:val="20"/>
        </w:rPr>
        <w:t>) (ks. Commission on European Contract Law 2000). Hyvän uskon vaatimus (1:201 artikla) tarkoittaa itse asiassa samaa kuin lojaliteettivelvollisuus. Myötävaikutusvelvollisuus (1:202 artikla) vastaa suomalaista myötävaikutusvelvollisuutta. Periaatteiden mukaan sen perusta on hyvän uskon vaatimuksessa, vaikkakin sillä on erillinen soveltamisalueensa.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Suomeksikin termi ”hyvä usko” kuvaisi lojaliteettia paremmin </w:t>
      </w:r>
      <w:r w:rsidRPr="00941AE0">
        <w:rPr>
          <w:i/>
          <w:color w:val="4D4D4D"/>
          <w:sz w:val="18"/>
          <w:szCs w:val="20"/>
        </w:rPr>
        <w:t>good faith</w:t>
      </w:r>
      <w:r w:rsidRPr="00941AE0">
        <w:rPr>
          <w:color w:val="4D4D4D"/>
          <w:sz w:val="18"/>
          <w:szCs w:val="20"/>
        </w:rPr>
        <w:t xml:space="preserve"> -vaatimuksen sisältöä. Samalla lojaliteetti-termi voitaisiin varata koskemaan jäljempänä tarkemmin käsiteltävää fidusiaarista lojaaliusvelvollisuutta. Termi lojaliteettivelvollisuus on kuitenkin vakiintumassa Suomen oikeuteen ja sen korvaaminen hyvän uskon vaatimuksella on vaikeaa.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Eurooppalaisen sopimusoikeuden periaatteiden mukaan sekä hyvän uskon vaatimuksen että myötävaikutusvelvollisuuden rikkominen on sopimusrikkomus, johon toinen sopimusosapuoli voisi vedota. Suomen oikeus ei ole kiistattomasti samalla kannalla. Velvoitteiden sopimusoikeudellista vahvuutta lisäisi kuitenkin huomattavasti, jos niiden rikkominen katsottaisiin sopimusrikkomukseksi ja se oikeuttaisi toisen osapuolen vetoamaan sopimusrikkomuksen oikeussuojakeinoihin, esimerkiksi vahingonkorvaukseen.</w:t>
      </w:r>
    </w:p>
    <w:p w:rsidR="004D2E9C" w:rsidRPr="00941AE0" w:rsidRDefault="00A02293" w:rsidP="00941AE0">
      <w:pPr>
        <w:pStyle w:val="Otsikko3"/>
        <w:keepNext w:val="0"/>
        <w:keepLines w:val="0"/>
        <w:spacing w:before="260" w:after="140"/>
        <w:jc w:val="both"/>
        <w:rPr>
          <w:color w:val="4D4D4D"/>
          <w:sz w:val="24"/>
          <w:szCs w:val="26"/>
        </w:rPr>
      </w:pPr>
      <w:bookmarkStart w:id="68" w:name="_i1odbe757je1" w:colFirst="0" w:colLast="0"/>
      <w:bookmarkEnd w:id="68"/>
      <w:r w:rsidRPr="00941AE0">
        <w:rPr>
          <w:color w:val="0000FF"/>
          <w:sz w:val="24"/>
          <w:szCs w:val="26"/>
        </w:rPr>
        <w:t xml:space="preserve">► </w:t>
      </w:r>
      <w:r w:rsidRPr="00941AE0">
        <w:rPr>
          <w:color w:val="4D4D4D"/>
          <w:sz w:val="24"/>
          <w:szCs w:val="26"/>
        </w:rPr>
        <w:t>Lojaliteettivelvollisuuden sisältö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Lojaliteettivelvollisuuden sisältö on jäänyt väljäksi ja epäselväksi. Yksimielisyys vallitsee kuitenkin siitä, että lojaliteettivelvollisuus on eräs siviilioikeuden yleisten oppien peruskäsitteitä. Lojaliteettivelvollisuuden merkitys oikeustieteessä on kasvanut viime vuosina. Sen ongelma on kuitenkin sen suhde muihin sopimusoikeudellisiin sääntöihin ja periaatteisiin.</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Lojaliteettivelvollisuus voidaan ymmärtää lähtökohtaisesti kahdella tavalla. Taxellin (1976, 1977) ja Ämmälän (1994) edustaman käsityksen mukaan lojaliteettivelvollisuus on yleisnimitys kaikille niille velvollisuuksille, joita sopijapuolella on vastapuolta kohtaan. Tämän käsityksen mukaan lojaliteettivelvollisuus ilmenee yhtäältä </w:t>
      </w:r>
      <w:hyperlink r:id="rId458" w:anchor="//Regulation/Regulation/Si402/Si402_P33//">
        <w:r w:rsidRPr="00941AE0">
          <w:rPr>
            <w:color w:val="0000FF"/>
            <w:sz w:val="18"/>
            <w:szCs w:val="20"/>
          </w:rPr>
          <w:t>OikTL 33</w:t>
        </w:r>
      </w:hyperlink>
      <w:r w:rsidRPr="00941AE0">
        <w:rPr>
          <w:color w:val="4D4D4D"/>
          <w:sz w:val="18"/>
          <w:szCs w:val="20"/>
        </w:rPr>
        <w:t xml:space="preserve"> §:n kunnianvastaiset ja arvottomat oikeustoimet kieltävässä säännöksessä ja toisaalta osapuolille asetetuissa erityisissä velvollisuuksissa kuten tiedonantovelvollisuudessa, myötävaikutusvelvollisuudessa, reklamaatiovelvollisuudessa ja uskollisuusvelvollisuudessa. Lojaliteettivelvollisuus voidaan siis jakaa erityisvelvollisuuksiin. Se, mitä erityisvelvollisuutta kulloinkin painotetaan, vaihtelee sopimustyypeittäin.</w:t>
      </w:r>
    </w:p>
    <w:p w:rsidR="004D2E9C" w:rsidRPr="00941AE0" w:rsidRDefault="00A02293" w:rsidP="00941AE0">
      <w:pPr>
        <w:spacing w:before="60" w:after="20"/>
        <w:jc w:val="both"/>
        <w:rPr>
          <w:b/>
          <w:color w:val="4D4D4D"/>
          <w:sz w:val="18"/>
          <w:szCs w:val="20"/>
        </w:rPr>
      </w:pPr>
      <w:r w:rsidRPr="00941AE0">
        <w:rPr>
          <w:b/>
          <w:color w:val="4D4D4D"/>
          <w:sz w:val="18"/>
          <w:szCs w:val="20"/>
        </w:rPr>
        <w:t>Erillinen velvollisuus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Toisessa käsityksessä, jota edustaa ennen kaikkea Muukkonen (1975, 1993), lojaliteettivelvollisuus erotetaan osapuolten muista velvollisuuksista, esimerkiksi tiedonantovelvollisuudesta ja myötävaikutusvelvollisuudesta. Muukkonen erottaa yleisen lojaalisuusvelvollisuuden, joka on voimassa yleisenä periaatteena, sellaisista erityisistä, nimenomaiseen normiin perustuvista lojaalisuusvelvoitteista, jotka koskevat mm. asianajajia ja kiinteistönvälittäjiä.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Vaikka yleinen lojaalisuusvelvollisuus koskee kaikkia sopimussuhteita, on sen intensiteetti arvioitava sopimustyyppikohtaisesti ja viime kädessä kussakin sopimuksessa erikseen. Mitä enemmän sopimussuhde edellyttää osapuolten yhteistoimintaa, sitä ankarammin lojaalisuusvelvollisuutta tulee arvioida. Samoin sopimussuhteen pitkäkestoisuus ja henkilökohtainen luonne puoltavat ankaraa lojaalisuusvelvollisuutta.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Näistä kahdesta näkökulmasta lojaliteettiin jälkimmäinen vaikuttaa perustellummalta. Ensiksi mainitun käsityksen omaksuminen johtaisi siihen, että lojaliteettivelvollisuuden sisältö itsessään jäisi muista sopimusoikeudellisista säännöistä ja periaatteista riippumattomana ohueksi ja käyttöarvo olemattomaksi. Toisaalta puhuminen lojaliteettivelvollisuudesta on omiaan aiheuttamaan sekavuutta, milloin on todellisuudessa kysymys täsmällisemmin määriteltävissä olevasta velvollisuudesta (Halila – Hemmo 1996, s. 12).</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Esimerkkinä lojaliteettivelvollisuudesta erotettavasta erityisestä tiedonantovelvollisuudesta voidaan mainita </w:t>
      </w:r>
      <w:hyperlink r:id="rId459" w:anchor="//Regulation/Regulation/Si501/Si501_L4//">
        <w:r w:rsidRPr="00941AE0">
          <w:rPr>
            <w:color w:val="0000FF"/>
            <w:sz w:val="18"/>
            <w:szCs w:val="20"/>
          </w:rPr>
          <w:t>KL 17.2</w:t>
        </w:r>
      </w:hyperlink>
      <w:r w:rsidRPr="00941AE0">
        <w:rPr>
          <w:color w:val="218A21"/>
          <w:sz w:val="18"/>
          <w:szCs w:val="20"/>
        </w:rPr>
        <w:t xml:space="preserve"> §:n 2 kohdan mukainen myyjän velvollisuus antaa tietoja myymänsä hyödykkeen käyttötarkoituksesta ja soveltuvuudesta ostajan käyttöön. Korkein oikeus on puolestaan korostanut pankin lojaliteettivelvollisuuteen kuuluvaa velvollisuutta huolehtia siitä, että sen asiakas on voinut saada tietoonsa ainakin sellaisia jo pankin tiedossa olleita seikkoja, joilla ilmeisesti on ratkaiseva merkitys asiakkaalle tämän erilaisten rahoitusjärjestelyjen edullisuutta omalta kannaltaan arvioidessaan (</w:t>
      </w:r>
      <w:hyperlink r:id="rId460" w:anchor="//Judgment/KkoJudgment/%252FOT%252FKKO%252F2007%252F72.xml///">
        <w:r w:rsidRPr="00941AE0">
          <w:rPr>
            <w:color w:val="0000FF"/>
            <w:sz w:val="18"/>
            <w:szCs w:val="20"/>
          </w:rPr>
          <w:t>KKO 2007:72</w:t>
        </w:r>
      </w:hyperlink>
      <w:r w:rsidRPr="00941AE0">
        <w:rPr>
          <w:color w:val="218A21"/>
          <w:sz w:val="18"/>
          <w:szCs w:val="20"/>
        </w:rPr>
        <w: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Sen sijaan ”jäännöstä” eli tilanteita, joissa osapuolelta voidaan vaatia sopimuskumppanin etujen huomioon ottamista ilman, että tätä vaatimusta voidaan palauttaa minkään muun velvoitteen piiriin, ja joka ilmenee erityisesti kestosopimuksissa, voidaan lähestyä lojaliteettikäsitteen avulla. Näin määriteltynä lojaliteettivelvollisuus saa itsenäisen merkityssisällön. Tässä esityksessä on omaksuttu kanta, jonka mukaan lojaliteettivelvollisuus on itsenäinen, tiedonantovelvollisuudesta, myötävaikutusvelvollisuudesta ja muista velvollisuuksista erillinen velvollisuus.</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Esimerkiksi voidaan ottaa </w:t>
      </w:r>
      <w:hyperlink r:id="rId461" w:anchor="//Regulation/Regulation/Si402/Si402_P33//">
        <w:r w:rsidRPr="00941AE0">
          <w:rPr>
            <w:color w:val="0000FF"/>
            <w:sz w:val="18"/>
            <w:szCs w:val="20"/>
          </w:rPr>
          <w:t>OikTL 33</w:t>
        </w:r>
      </w:hyperlink>
      <w:r w:rsidRPr="00941AE0">
        <w:rPr>
          <w:color w:val="218A21"/>
          <w:sz w:val="18"/>
          <w:szCs w:val="20"/>
        </w:rPr>
        <w:t xml:space="preserve"> §:n säännös. Lojaliteettivelvollisuutta ei voida samastaa OikTL 33 §:n mukaiseen kunnianvastaisuuteen ja arvottomuuteen, koska se on pätemättömyysperuste toisin kuin lojaliteettivelvollisuus, joka ensisijaisesti säätelee sopijapuolten velvollisuuksia sopimuksen ollessa pätevä. Lojaliteettivelvollisuuden rikkominen on kuitenkin katsottu hovioikeuskäytännössä pätemättömyysperusteeksi viittaamalla OikTL 33 ja myös </w:t>
      </w:r>
      <w:hyperlink r:id="rId462" w:anchor="//Regulation/Regulation/Si402/Si402_P31//">
        <w:r w:rsidRPr="00941AE0">
          <w:rPr>
            <w:color w:val="0000FF"/>
            <w:sz w:val="18"/>
            <w:szCs w:val="20"/>
          </w:rPr>
          <w:t>31</w:t>
        </w:r>
      </w:hyperlink>
      <w:r w:rsidRPr="00941AE0">
        <w:rPr>
          <w:color w:val="218A21"/>
          <w:sz w:val="18"/>
          <w:szCs w:val="20"/>
        </w:rPr>
        <w:t xml:space="preserve"> §:ään (ks. jakso </w:t>
      </w:r>
      <w:hyperlink r:id="rId463" w:anchor="/kohta:I((20)L((c4)HT((d6)KOHDAT(:3.((20)Siviilioikeuden((20)yleiset((20)periaatteet(:Lojaliteettivelvollisuus((20)ja((20)tiedonantovelvollisuus(:Lojaliteettivelvollisuuksien((20)tehosteet/piste:t1Hi">
        <w:r w:rsidRPr="00941AE0">
          <w:rPr>
            <w:color w:val="0000FF"/>
            <w:sz w:val="18"/>
            <w:szCs w:val="20"/>
          </w:rPr>
          <w:t>Lojaliteettivelvollisuuksien tehosteet</w:t>
        </w:r>
      </w:hyperlink>
      <w:r w:rsidRPr="00941AE0">
        <w:rPr>
          <w:color w:val="218A21"/>
          <w:sz w:val="18"/>
          <w:szCs w:val="20"/>
        </w:rPr>
        <w:t>).</w:t>
      </w:r>
    </w:p>
    <w:p w:rsidR="004D2E9C" w:rsidRPr="00941AE0" w:rsidRDefault="00A02293" w:rsidP="00941AE0">
      <w:pPr>
        <w:pStyle w:val="Otsikko3"/>
        <w:keepNext w:val="0"/>
        <w:keepLines w:val="0"/>
        <w:spacing w:before="260" w:after="140"/>
        <w:jc w:val="both"/>
        <w:rPr>
          <w:color w:val="4D4D4D"/>
          <w:sz w:val="24"/>
          <w:szCs w:val="26"/>
        </w:rPr>
      </w:pPr>
      <w:bookmarkStart w:id="69" w:name="_rapgh3r0d2o4" w:colFirst="0" w:colLast="0"/>
      <w:bookmarkEnd w:id="69"/>
      <w:r w:rsidRPr="00941AE0">
        <w:rPr>
          <w:color w:val="0000FF"/>
          <w:sz w:val="24"/>
          <w:szCs w:val="26"/>
        </w:rPr>
        <w:t xml:space="preserve">► </w:t>
      </w:r>
      <w:r w:rsidRPr="00941AE0">
        <w:rPr>
          <w:color w:val="4D4D4D"/>
          <w:sz w:val="24"/>
          <w:szCs w:val="26"/>
        </w:rPr>
        <w:t>Tiedonantovelvollisuus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Tiedonantovelvollisuudella ymmärretään sopimusosapuolen velvollisuutta antaa sekä sopimuksentekovaiheessa että sopimuksen kestäessä toiselle osapuolelle sopimusta koskevia tietoja. Tiedonantovelvollisuus on lojaliteettivelvollisuutta konkreettisempi, koska se edellyttää tiedon konkreettista ”valuttamista” tiedollisesti ylivertaisessa asemassa olevalta sopimusosapuolelta toiselle osapuolelle (Häyhä 1996a, s. 315).</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Esimerkkinä tiedonantovelvollisuuden ajallisesta ulottuvuudesta voidaan mainita takauksesta ja vierasvelkapanttauksesta annetussa laissa (</w:t>
      </w:r>
      <w:hyperlink r:id="rId464" w:anchor="//Regulation/Regulation/Si407///">
        <w:r w:rsidRPr="00941AE0">
          <w:rPr>
            <w:color w:val="0000FF"/>
            <w:sz w:val="18"/>
            <w:szCs w:val="20"/>
          </w:rPr>
          <w:t>361/1999, TakL</w:t>
        </w:r>
      </w:hyperlink>
      <w:r w:rsidRPr="00941AE0">
        <w:rPr>
          <w:color w:val="218A21"/>
          <w:sz w:val="18"/>
          <w:szCs w:val="20"/>
        </w:rPr>
        <w:t>) olevat säännökset tiedonantovelvollisuudesta takaajalle sekä ennen takauksen antamista (</w:t>
      </w:r>
      <w:hyperlink r:id="rId465" w:anchor="//Regulation/Regulation/Si407/Si407_L3//">
        <w:r w:rsidRPr="00941AE0">
          <w:rPr>
            <w:color w:val="0000FF"/>
            <w:sz w:val="18"/>
            <w:szCs w:val="20"/>
          </w:rPr>
          <w:t>TakL 12</w:t>
        </w:r>
      </w:hyperlink>
      <w:r w:rsidRPr="00941AE0">
        <w:rPr>
          <w:color w:val="218A21"/>
          <w:sz w:val="18"/>
          <w:szCs w:val="20"/>
        </w:rPr>
        <w:t xml:space="preserve"> §) että takauksen voimassa ollessa (</w:t>
      </w:r>
      <w:hyperlink r:id="rId466" w:anchor="//Regulation/Regulation/Si407/Si407_P13//">
        <w:r w:rsidRPr="00941AE0">
          <w:rPr>
            <w:color w:val="0000FF"/>
            <w:sz w:val="18"/>
            <w:szCs w:val="20"/>
          </w:rPr>
          <w:t>TakL 13</w:t>
        </w:r>
      </w:hyperlink>
      <w:r w:rsidRPr="00941AE0">
        <w:rPr>
          <w:color w:val="218A21"/>
          <w:sz w:val="18"/>
          <w:szCs w:val="20"/>
        </w:rPr>
        <w:t xml:space="preserve"> ja </w:t>
      </w:r>
      <w:hyperlink r:id="rId467" w:anchor="//Regulation/Regulation/Si407/Si407_P14//">
        <w:r w:rsidRPr="00941AE0">
          <w:rPr>
            <w:color w:val="0000FF"/>
            <w:sz w:val="18"/>
            <w:szCs w:val="20"/>
          </w:rPr>
          <w:t>14</w:t>
        </w:r>
      </w:hyperlink>
      <w:r w:rsidRPr="00941AE0">
        <w:rPr>
          <w:color w:val="218A21"/>
          <w:sz w:val="18"/>
          <w:szCs w:val="20"/>
        </w:rPr>
        <w:t xml:space="preserve"> §).</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Tiedonantovelvollisuuden ja lojaliteettivelvollisuuden välinen rajanveto ei kuitenkaan ole oikeustieteessä näin selkeä. Taxellille lojaliteettivelvollisuus näyttäytyy pitkälti juuri tiedonantovelvollisuutena (esim. Taxell 1977, s. 48 sekä 1997, s. 66 ja 71, samoin Karhu, ks. </w:t>
      </w:r>
      <w:hyperlink r:id="rId468" w:anchor="/kohta:I((20)L((c4)HT((d6)KOHDAT(:3.((20)Siviilioikeuden((20)yleiset((20)periaatteet(:Yhdenvertaisuus(:Yhdenvertaisuuden((20)s((e4)((e4)ntelymuodot(:Lojaliteettiperiaate(:Tiedonantovelvollisuus/piste:tuM">
        <w:r w:rsidRPr="00941AE0">
          <w:rPr>
            <w:color w:val="0000FF"/>
            <w:sz w:val="18"/>
            <w:szCs w:val="20"/>
          </w:rPr>
          <w:t>Tiedonantovelvollisuus</w:t>
        </w:r>
      </w:hyperlink>
      <w:r w:rsidRPr="00941AE0">
        <w:rPr>
          <w:color w:val="218A21"/>
          <w:sz w:val="18"/>
          <w:szCs w:val="20"/>
        </w:rPr>
        <w: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Eroa erityisen tiedonantovelvollisuuden ja yleisen lojaliteettivelvollisuuden välillä kuvaa edellä mainittu korkeimman oikeuden ratkaisu </w:t>
      </w:r>
      <w:hyperlink r:id="rId469" w:anchor="//Judgment/KkoJudgment/%252FOT%252FKKO%252F1993%252F130.xml///">
        <w:r w:rsidRPr="00941AE0">
          <w:rPr>
            <w:color w:val="0000FF"/>
            <w:sz w:val="18"/>
            <w:szCs w:val="20"/>
          </w:rPr>
          <w:t>KKO 1993:130</w:t>
        </w:r>
      </w:hyperlink>
      <w:r w:rsidRPr="00941AE0">
        <w:rPr>
          <w:color w:val="218A21"/>
          <w:sz w:val="18"/>
          <w:szCs w:val="20"/>
        </w:rPr>
        <w:t>, joka on oikeuskirjallisuudessa liitetty nimenomaan lojaliteettivelvollisuuteen (Halila – Hemmo 1996, s. 12 av. 29; Hemmo 1994, s. 255 ja 1996, s. 334; Häyhä 1996a, s. 315; Tähti 1994, s. 214 av. 128 ja 1995, s. 332 av. 8). Tuossa ratkaisussa mainittu sopimusehtoperusteinen huomautuksentekovelvollisuus, joka koski suoritusaikaista vastuuta, nimenomaisesti laajennettiin ”niin sanotun lojaliteettiperiaatteen” mukaisesti koskemaan jo sopimuksen valmistelua.</w:t>
      </w:r>
    </w:p>
    <w:p w:rsidR="004D2E9C" w:rsidRPr="00941AE0" w:rsidRDefault="00A02293" w:rsidP="00941AE0">
      <w:pPr>
        <w:spacing w:before="60" w:after="20"/>
        <w:jc w:val="both"/>
        <w:rPr>
          <w:b/>
          <w:color w:val="4D4D4D"/>
          <w:sz w:val="18"/>
          <w:szCs w:val="20"/>
        </w:rPr>
      </w:pPr>
      <w:r w:rsidRPr="00941AE0">
        <w:rPr>
          <w:b/>
          <w:color w:val="4D4D4D"/>
          <w:sz w:val="18"/>
          <w:szCs w:val="20"/>
        </w:rPr>
        <w:t>Sopimustyyppikohtaisuus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Toisin kuin lojaliteettivelvollisuus, tiedonantovelvollisuus on enemmänkin sopimustyyppikohtainen kuin yleinen velvollisuus. Näin määriteltynä tiedonantovelvollisuudeksi voidaan kutsua ainoastaan nimenomaista, laissa, oikeuskäytännössä tai itse sopimuksessa asetettua velvollisuutta antaa nimenomaisesti määriteltyjä tietoja toiselle osapuolelle. Tällainen velvollisuus on asetettu edellä mainitun takauksen lisäksi esimerkiksi vakuutussopimusten ja kuluttajasopimusten osalta. Mikäli tällaista velvollisuutta ei ole, tilannetta on tarkasteltava lojaliteettivelvollisuuden valossa.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Helsingin HO 21.8.1997, S 96/1653, jossa käräjäoikeus sovelsi lojaliteettiperiaatetta todettuaan, että pankilla ei ollut erityistä tiedonantovelvollisuutta. Ks. myös edellä mainittu korkeimman oikeuden ratkaisu </w:t>
      </w:r>
      <w:hyperlink r:id="rId470" w:anchor="//Judgment/KkoJudgment/%252FOT%252FKKO%252F2007%252F72.xml///">
        <w:r w:rsidRPr="00941AE0">
          <w:rPr>
            <w:color w:val="0000FF"/>
            <w:sz w:val="18"/>
            <w:szCs w:val="20"/>
          </w:rPr>
          <w:t>KKO 2007:72</w:t>
        </w:r>
      </w:hyperlink>
      <w:r w:rsidRPr="00941AE0">
        <w:rPr>
          <w:color w:val="218A21"/>
          <w:sz w:val="18"/>
          <w:szCs w:val="20"/>
        </w:rPr>
        <w:t>.</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Erityisistä tiedonantovelvollisuuksista arvopaperikaupassa ks. Yritysoikeus 2006, Tiedonanto­velvollisuus.</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70" w:name="_fb401755jjpt" w:colFirst="0" w:colLast="0"/>
      <w:bookmarkEnd w:id="70"/>
      <w:r w:rsidRPr="00941AE0">
        <w:rPr>
          <w:color w:val="4D4D4D"/>
          <w:sz w:val="24"/>
          <w:szCs w:val="26"/>
        </w:rPr>
        <w:t>Lojaliteettivelvollisuus ja muut periaatteet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Lojaliteettivelvollisuus edellyttää, että sopimusosapuoli kohtuullisessa määrin myötävaikuttaa sopimuksen päämäärien toteutumisessa (Muukkonen 1993, s. 1046). Varsinaisessa myötävaikutusvelvollisuudessa on kuitenkin kysymys osapuolen nimenomaisesta velvollisuudesta edistää toisen osapuolen mahdollisuuksia täyttää sopimus. Tällainen velvollisuus on sopijapuolilla esimerkiksi tilauskaupassa ja rakennusurakassa. Yhteistä myötävaikutusvelvollisuudelle ja lojaliteetille on sopimusosapuolten yhteistoiminnan korostuminen osana sopimusvelvoitteita. Myötävaikutusvelvollisuuden ja lojaliteettivelvollisuuden ero on siinä, että myötävaikutus palvelee ensisijaisesti velvoitetun omaa etua, lojaliteettivelvollisuus suuntautuu vastapuolen etujen suojaamiseen (Rudanko 1989, s. 37 ja 47 sekä 1995, s. 157).</w:t>
      </w:r>
    </w:p>
    <w:p w:rsidR="004D2E9C" w:rsidRPr="00941AE0" w:rsidRDefault="00A02293" w:rsidP="00941AE0">
      <w:pPr>
        <w:spacing w:before="60" w:after="20"/>
        <w:jc w:val="both"/>
        <w:rPr>
          <w:b/>
          <w:color w:val="4D4D4D"/>
          <w:sz w:val="18"/>
          <w:szCs w:val="20"/>
        </w:rPr>
      </w:pPr>
      <w:r w:rsidRPr="00941AE0">
        <w:rPr>
          <w:b/>
          <w:color w:val="4D4D4D"/>
          <w:sz w:val="18"/>
          <w:szCs w:val="20"/>
        </w:rPr>
        <w:t>Hyvä tapa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Lojaliteettivelvollisuuden ja hyvän tavan noudattamisvelvollisuuden (ks. jakso </w:t>
      </w:r>
      <w:hyperlink r:id="rId471" w:anchor="/kohta:I((20)L((c4)HT((d6)KOHDAT(:3.((20)Siviilioikeuden((20)yleiset((20)periaatteet(:Hyv((e4)n((20)tavan((20)vastaisuus/piste:t1Ip">
        <w:r w:rsidRPr="00941AE0">
          <w:rPr>
            <w:color w:val="0000FF"/>
            <w:sz w:val="18"/>
            <w:szCs w:val="20"/>
          </w:rPr>
          <w:t>Hyvän tavan vastaisuus</w:t>
        </w:r>
      </w:hyperlink>
      <w:r w:rsidRPr="00941AE0">
        <w:rPr>
          <w:color w:val="4D4D4D"/>
          <w:sz w:val="18"/>
          <w:szCs w:val="20"/>
        </w:rPr>
        <w:t xml:space="preserve">) välinen rajanveto on myös vaikeaa. Oikeustieteessä on esitetty ajatus </w:t>
      </w:r>
      <w:hyperlink r:id="rId472" w:anchor="//Regulation/Regulation/Yr605///">
        <w:r w:rsidRPr="00941AE0">
          <w:rPr>
            <w:color w:val="0000FF"/>
            <w:sz w:val="18"/>
            <w:szCs w:val="20"/>
          </w:rPr>
          <w:t>SopMenL (1061/1978) 1</w:t>
        </w:r>
      </w:hyperlink>
      <w:r w:rsidRPr="00941AE0">
        <w:rPr>
          <w:color w:val="4D4D4D"/>
          <w:sz w:val="18"/>
          <w:szCs w:val="20"/>
        </w:rPr>
        <w:t xml:space="preserve"> §:n hyvän liiketavan noudattamiseen velvoittavasta säännöksestä lojaliteettivelvollisuuden ilmenemismuotona. Hyvän tavan vastaisuus on kuitenkin lähinnä sensuurinormi, joka aiheuttaa oikeustoimen tehottomuuden. Esimerkkinä voidaan mainita </w:t>
      </w:r>
      <w:hyperlink r:id="rId473" w:anchor="//Regulation/Regulation/Si601/Si601_L2_P11//">
        <w:r w:rsidRPr="00941AE0">
          <w:rPr>
            <w:color w:val="0000FF"/>
            <w:sz w:val="18"/>
            <w:szCs w:val="20"/>
          </w:rPr>
          <w:t>MK 2:11.1</w:t>
        </w:r>
      </w:hyperlink>
      <w:r w:rsidRPr="00941AE0">
        <w:rPr>
          <w:color w:val="4D4D4D"/>
          <w:sz w:val="18"/>
          <w:szCs w:val="20"/>
        </w:rPr>
        <w:t xml:space="preserve">:n 4 kohta, jonka mukaan kiinteistön kaupassa ei ole sitova sellainen ehto, joka rajoittaa ostajan henkilökohtaista vapautta tai joka on muutoin sopimaton taikka jonka noudattaminen on lainvastaista. Toisena esimerkkinä voidaan käyttää </w:t>
      </w:r>
      <w:hyperlink r:id="rId474" w:anchor="//Regulation/Regulation/Si402/Si402_P33//">
        <w:r w:rsidRPr="00941AE0">
          <w:rPr>
            <w:color w:val="0000FF"/>
            <w:sz w:val="18"/>
            <w:szCs w:val="20"/>
          </w:rPr>
          <w:t>OikTL 33</w:t>
        </w:r>
      </w:hyperlink>
      <w:r w:rsidRPr="00941AE0">
        <w:rPr>
          <w:color w:val="4D4D4D"/>
          <w:sz w:val="18"/>
          <w:szCs w:val="20"/>
        </w:rPr>
        <w:t xml:space="preserve"> §:ää, jonka mukaan oikeustointa, jota muuten olisi pidettävä pätevänä, ei saa saattaa voimaan, jos se on tehty sellaisissa olosuhteissa, että niistä tietoisen olisi kunnian vastaista ja arvotonta vedota oikeustoimeen, ja sen, johon oikeustoimi on kohdistettu, täytyy olettaa niistä tietäneen.</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475" w:anchor="//Regulation/Regulation/Si402/Si402_P33//">
        <w:r w:rsidR="00A02293" w:rsidRPr="00941AE0">
          <w:rPr>
            <w:color w:val="0000FF"/>
            <w:sz w:val="18"/>
            <w:szCs w:val="20"/>
          </w:rPr>
          <w:t>OikTL 33</w:t>
        </w:r>
      </w:hyperlink>
      <w:r w:rsidR="00A02293" w:rsidRPr="00941AE0">
        <w:rPr>
          <w:color w:val="218A21"/>
          <w:sz w:val="18"/>
          <w:szCs w:val="20"/>
        </w:rPr>
        <w:t xml:space="preserve"> §:n säännös voi soveltua, jos toinen osapuoli on rikkonut tiedonantovelvollisuutensa, mutta ei niin, että </w:t>
      </w:r>
      <w:hyperlink r:id="rId476" w:anchor="//Regulation/Regulation/Si402/Si402_P30//">
        <w:r w:rsidR="00A02293" w:rsidRPr="00941AE0">
          <w:rPr>
            <w:color w:val="0000FF"/>
            <w:sz w:val="18"/>
            <w:szCs w:val="20"/>
          </w:rPr>
          <w:t>OikTL 30</w:t>
        </w:r>
      </w:hyperlink>
      <w:r w:rsidR="00A02293" w:rsidRPr="00941AE0">
        <w:rPr>
          <w:color w:val="218A21"/>
          <w:sz w:val="18"/>
          <w:szCs w:val="20"/>
        </w:rPr>
        <w:t xml:space="preserve"> §:n mukaisen petollisen viettelyn edellytykset täyttyisivät (Ämmälä 1993b, s. 65 – 66).</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71" w:name="_t4pxiyb9lbsf" w:colFirst="0" w:colLast="0"/>
      <w:bookmarkEnd w:id="71"/>
      <w:r w:rsidRPr="00941AE0">
        <w:rPr>
          <w:color w:val="4D4D4D"/>
          <w:sz w:val="24"/>
          <w:szCs w:val="26"/>
        </w:rPr>
        <w:t>Lojaliteettivelvollisuuden tyyppitilanteita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Kuten yllä on todettu, lojaliteettivelvollisuudessa on aste-eroja. Velvollisuuden suppein muoto on shikaanikielto, jonka mukaan oikeuksia ei saa käyttää niin, että ainoana päämääränä on toisen vahingoittaminen (Havansi 1992, s. 308; Halila – Hemmo 1996, s. 12). Hieman laajemmin ymmärrettynä lojaliteettivelvollisuus tarkoittaa velvollisuutta toimia siten, että vastapuolelle ei aiheudu sopimuksesta vahinkoa tai vahinko rajoittuu mahdollisimman vähäiseksi. Tätä velvollisuutta ilmentää vahingonkorvausoikeudessa </w:t>
      </w:r>
      <w:hyperlink r:id="rId477" w:anchor="//Regulation/Regulation/Si301/Si301_L6//">
        <w:r w:rsidRPr="00941AE0">
          <w:rPr>
            <w:color w:val="0000FF"/>
            <w:sz w:val="18"/>
            <w:szCs w:val="20"/>
          </w:rPr>
          <w:t>vahingonkorvauslain 6 luvun 1</w:t>
        </w:r>
      </w:hyperlink>
      <w:r w:rsidRPr="00941AE0">
        <w:rPr>
          <w:color w:val="4D4D4D"/>
          <w:sz w:val="18"/>
          <w:szCs w:val="20"/>
        </w:rPr>
        <w:t xml:space="preserve"> §:n säännös (ks. jakso </w:t>
      </w:r>
      <w:hyperlink r:id="rId478" w:anchor="/kohta:I((20)L((c4)HT((d6)KOHDAT(:3.((20)Siviilioikeuden((20)yleiset((20)periaatteet(:Lojaliteettivelvollisuus((20)ja((20)tiedonantovelvollisuus(:Lojaliteettivelvollisuus((20)vahingonkorvausoikeudessa/piste:t1Ha">
        <w:r w:rsidRPr="00941AE0">
          <w:rPr>
            <w:color w:val="0000FF"/>
            <w:sz w:val="18"/>
            <w:szCs w:val="20"/>
          </w:rPr>
          <w:t>Lojaliteettivelvollisuus vahingonkorvausoikeudessa</w:t>
        </w:r>
      </w:hyperlink>
      <w:r w:rsidRPr="00941AE0">
        <w:rPr>
          <w:color w:val="4D4D4D"/>
          <w:sz w:val="18"/>
          <w:szCs w:val="20"/>
        </w:rPr>
        <w:t>). Sopimusosapuolten nimenomaista velvollisuutta torjua vastapuolelle aiheutuva vahinko esimerkiksi sopimuksen täyttämisen yhteydessä kutsutaan kuitenkin tarkemmin turvallisuus- eli suojeluvelvoitteeksi.</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Varsinainen lojaliteettivelvollisuus voidaan jakaa yhtäältä sopimuksen syntymistä edeltävään lojaliteettivelvollisuuteen, toisaalta sopimuksen syntymisen jälkeiseen lojaliteettivelvollisuuteen. Edellisestä voidaan käyttää nimitystä neuvottelulojaliteetti, jälkimmäisestä täyttämislojaliteetti.</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72" w:name="_1ugebenkzam5" w:colFirst="0" w:colLast="0"/>
      <w:bookmarkEnd w:id="72"/>
      <w:r w:rsidRPr="00941AE0">
        <w:rPr>
          <w:b/>
          <w:color w:val="4D4D4D"/>
          <w:sz w:val="20"/>
          <w:szCs w:val="22"/>
        </w:rPr>
        <w:t>Neuvottelulojaliteetti</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Neuvottelulojaliteetti tarkoittaa velvollisuutta käydä sopimusneuvotteluja rehellisesti ja hyvässä uskossa. Vastapuolen luottamusta siihen, että neuvottelut johtavat sopimukseen, ei saa rikkoa (ks. v. Hertzen 1983). Oikeuskäytännössä periaate ilmenee edellä mainitusta korkeimman oikeuden ratkaisusta </w:t>
      </w:r>
      <w:hyperlink r:id="rId479" w:anchor="//Judgment/KkoJudgment/%252FOT%252FKKO%252F1993%252F130.xml///">
        <w:r w:rsidRPr="00941AE0">
          <w:rPr>
            <w:color w:val="0000FF"/>
            <w:sz w:val="18"/>
            <w:szCs w:val="20"/>
          </w:rPr>
          <w:t>KKO 1993:130</w:t>
        </w:r>
      </w:hyperlink>
      <w:r w:rsidRPr="00941AE0">
        <w:rPr>
          <w:color w:val="4D4D4D"/>
          <w:sz w:val="18"/>
          <w:szCs w:val="20"/>
        </w:rPr>
        <w:t>, jossa enemmistö perustelee ratkaisuaan lojaliteettivelvollisuudella.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Otsikon mukaan rakennuttaja oli sopimusneuvottelujen aikana tehnyt alkuperäisiin rakennussuunnitelmiin muutoksia, jotka urakoitsijan tieten johtivat siihen, ettei rakennushanke toteutettuna täyttänyt sille suunnittelussa asetettuja tavoitteita. Kun urakoitsija huomauttamatta tästä rakennuttajalle oli sitoutunut työurakkaan kokonaisvastuurakentamisen mukaisin ehdoin, urakoitsija oli vastuussa rakennuttajalle laiminlyönnistään aiheutuneista vahingoista.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Korkein oikeus perusti ratkaisunsa ao. yleisiin sopimusehtoihin, joiden mukaan urakoitsijan havaitessa rakennuttajan antamissa tiedoissa, ohjeissa tai määräyksissä ristiriitaisuuksia tai virheellisyyksiä, jotka saattavat vaarantaa rakennussuorituksen sopimuksen mukaisen täyttämisen, hänen on tehtävä tästä viipymättä todistettavasti ilmoitus rakennuttajalle. Vaikka sopimusehdot tältä osin koskivat urakoitsijan suoritusaikaista vastuuta, siinä määrättyä huomautuksentekovelvollisuutta oli ”niin sanotun lojaliteettiperiaatteen mukaisesti noudatettava myös jo sopimusta valmisteltaessa.”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Korkein oikeus vahvisti kantansa ratkaisussaan </w:t>
      </w:r>
      <w:hyperlink r:id="rId480" w:anchor="//Judgment/KkoJudgment/%252FOT%252FKKO%252F2008%252F91.xml///">
        <w:r w:rsidRPr="00941AE0">
          <w:rPr>
            <w:color w:val="0000FF"/>
            <w:sz w:val="18"/>
            <w:szCs w:val="20"/>
          </w:rPr>
          <w:t>2008:91</w:t>
        </w:r>
      </w:hyperlink>
      <w:r w:rsidRPr="00941AE0">
        <w:rPr>
          <w:color w:val="218A21"/>
          <w:sz w:val="18"/>
          <w:szCs w:val="20"/>
        </w:rPr>
        <w:t>, jossa se totesi, että silloin kun kuluttajansuojasäännöksistä ei muuta johdu, kuluttajan ja elinkeinonharjoittajan väliseen sopimussuhteeseen sovelletaan yleisiä sopimusoikeudellisia periaatteita: ”Sopimuksesta neuvoteltaessa osapuolten velvollisuutena on, omaa etua valvoessaankin, ottaa huomioon myös vastapuolen edut. Sopimusneuvotteluihin ryhtyminen synnyttää keskinäisen lojaliteettivelvoitteen, jonka perusteella neuvottelijoiden tulee menetellä niin, ettei toinen osapuoli erehdy sopimuksen olennaisista edellytyksistä tai merkityksestä.”</w:t>
      </w:r>
    </w:p>
    <w:p w:rsidR="004D2E9C" w:rsidRPr="00941AE0" w:rsidRDefault="00A02293" w:rsidP="00941AE0">
      <w:pPr>
        <w:spacing w:before="60" w:after="20"/>
        <w:jc w:val="both"/>
        <w:rPr>
          <w:b/>
          <w:color w:val="4D4D4D"/>
          <w:sz w:val="18"/>
          <w:szCs w:val="20"/>
        </w:rPr>
      </w:pPr>
      <w:r w:rsidRPr="00941AE0">
        <w:rPr>
          <w:b/>
          <w:color w:val="4D4D4D"/>
          <w:sz w:val="18"/>
          <w:szCs w:val="20"/>
        </w:rPr>
        <w:t>Culpa in contrahendo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Neuvottelulojaliteetti on itse asiassa sopimuksentekotuottamuksen ( </w:t>
      </w:r>
      <w:r w:rsidRPr="00941AE0">
        <w:rPr>
          <w:i/>
          <w:color w:val="4D4D4D"/>
          <w:sz w:val="18"/>
          <w:szCs w:val="20"/>
        </w:rPr>
        <w:t>culpa in contrahendo;</w:t>
      </w:r>
      <w:r w:rsidRPr="00941AE0">
        <w:rPr>
          <w:color w:val="4D4D4D"/>
          <w:sz w:val="18"/>
          <w:szCs w:val="20"/>
        </w:rPr>
        <w:t xml:space="preserve">ks. Hemmo 1997a, s. 132 – 134 ja Hemmo 1998, s. 198 – 204), kääntöpuoli. Neuvottelutilanteessa neuvottelulojaliteetin vaatimus asettuu ”tietävämmälle” osapuolelle (ks. jakso </w:t>
      </w:r>
      <w:hyperlink r:id="rId481" w:anchor="/kohta:I((20)L((c4)HT((d6)KOHDAT(:3.((20)Siviilioikeuden((20)yleiset((20)periaatteet(:Yhdenvertaisuus(:Yhdenvertaisuuden((20)s((e4)((e4)ntelymuodot(:Lojaliteettiperiaate(:Tiedonantovelvollisuus/piste:tuM">
        <w:r w:rsidRPr="00941AE0">
          <w:rPr>
            <w:color w:val="0000FF"/>
            <w:sz w:val="18"/>
            <w:szCs w:val="20"/>
          </w:rPr>
          <w:t>Tiedonantovelvollisuus</w:t>
        </w:r>
      </w:hyperlink>
      <w:r w:rsidRPr="00941AE0">
        <w:rPr>
          <w:color w:val="4D4D4D"/>
          <w:sz w:val="18"/>
          <w:szCs w:val="20"/>
        </w:rPr>
        <w: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Tärkeä neuvottelulojaliteettia koskeva ratkaisu on </w:t>
      </w:r>
      <w:hyperlink r:id="rId482" w:anchor="//Judgment/KkoJudgment/%252FOT%252FKKO%252F1984%252Fii181.xml///">
        <w:r w:rsidRPr="00941AE0">
          <w:rPr>
            <w:color w:val="0000FF"/>
            <w:sz w:val="18"/>
            <w:szCs w:val="20"/>
          </w:rPr>
          <w:t>KKO 1984 II 181</w:t>
        </w:r>
      </w:hyperlink>
      <w:r w:rsidRPr="00941AE0">
        <w:rPr>
          <w:color w:val="218A21"/>
          <w:sz w:val="18"/>
          <w:szCs w:val="20"/>
        </w:rPr>
        <w:t xml:space="preserve"> (ks. Ämmälä 1994, s. 5), jonka Mika Hemmo (1997, s. 139 – 140) tulkitsee juuri </w:t>
      </w:r>
      <w:r w:rsidRPr="00941AE0">
        <w:rPr>
          <w:i/>
          <w:color w:val="218A21"/>
          <w:sz w:val="18"/>
          <w:szCs w:val="20"/>
        </w:rPr>
        <w:t>culpa in contrahendo</w:t>
      </w:r>
      <w:r w:rsidRPr="00941AE0">
        <w:rPr>
          <w:color w:val="218A21"/>
          <w:sz w:val="18"/>
          <w:szCs w:val="20"/>
        </w:rPr>
        <w:t xml:space="preserve"> -tilanteena. Tapauksesta ilmenee, kuinka sopimusoikeuden sääntöjen, tässä tapauksessa lojaliteettivelvollisuuden, tarkoituksena on riskin tehokas jakaminen.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Korkein oikeus on vahvistanut sopimuksentekotuottamuksen asemaa sopimusoikeudessamme ratkaisussaan </w:t>
      </w:r>
      <w:hyperlink r:id="rId483" w:anchor="//Judgment/KkoJudgment/%252FOT%252FKKO%252F2009%252F45.xml///">
        <w:r w:rsidRPr="00941AE0">
          <w:rPr>
            <w:color w:val="0000FF"/>
            <w:sz w:val="18"/>
            <w:szCs w:val="20"/>
          </w:rPr>
          <w:t>KKO 2009:45</w:t>
        </w:r>
      </w:hyperlink>
      <w:r w:rsidRPr="00941AE0">
        <w:rPr>
          <w:color w:val="218A21"/>
          <w:sz w:val="18"/>
          <w:szCs w:val="20"/>
        </w:rPr>
        <w:t>. Osakeyhtiö oli tapauksessa neuvotellut kiinteistönomistajan kanssa liiketilojen vuokraamisesta tämän kiinteistöstä. Lähes vuoden kestäneiden neuvottelujen jälkeen osakeyhtiö vetäytyi neuvotteluista. Koska osakeyhtiö oli neuvottelujen kuluessa menetellyt niin, että se oli synnyttänyt kiinteistönomistajassa perusteltuja odotuksia siitä, että vuokrasopimus syntyy, osakeyhtiö velvoitettiin korvaamaan kiinteistönomistajalle ne vuokratuotot, jotka tämä oli menettänyt kieltäydyttyään sopimuksen syntymiseen luottaen jatkamasta aiempaa vuokrasuhdetta, sekä suorittamaan korvaus osakeyhtiön edellyttämien kiinteistöön suoritettujen korjausten kuluista.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Kuten korkein oikeus perusteluissaan (2 kohta) totesi sopimusneuvottelut eivät lähtökohtaisesti sido osapuolia ja osapuolet voivat niistä vetäytyä yleensä ilman haitallisia seuraamuksia. Neuvotteluja ei kuitenkaan ole lupa käydä vilpillisesti eikä niin, että toinen osapuoli tulee harhaanjohdetuksi ja kärsii sen johdosta turhia kustannuksia tai vahinkoa. Varsinkin silloin, kun toinen osapuoli on tahallaan tai huolimattomuudesta synnyttänyt neuvottelukumppanissaan perustellun luottamuksen sopimuksen solmimiseen ja se on jo johtanut valmistelu- tai muihin toimiin, perusteeton vetäytyminen neuvotteluista voi johtaa korvausvastuuseen sopimuksentekorikkomusta koskevien periaatteiden mukaisesti. Tällaisessa tapauksessa lähtökohtana korvauksen määräämisessä on saattaa loukattu osapuoli sellaiseen asemaan kuin jos sopimusneuvotteluihin ei olisi ryhdytty.</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73" w:name="_yjumc26yhr8" w:colFirst="0" w:colLast="0"/>
      <w:bookmarkEnd w:id="73"/>
      <w:r w:rsidRPr="00941AE0">
        <w:rPr>
          <w:b/>
          <w:color w:val="4D4D4D"/>
          <w:sz w:val="20"/>
          <w:szCs w:val="22"/>
        </w:rPr>
        <w:t>Täyttämislojaliteetti</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Tyypillisiä tilanteita, joissa lojaliteettivelvollisuus korostuu sopimusta täytettäessä, ovat pitkäkestoiset sopimukset, erityisesti yhteistoimintasopimukset kuten luvakesopimukset, urakkasopimukset ja yhteisyritykset, ja sopimukset, joissa korostuu sopimuksen henkilökohtainen luonne. Varsinaisia täyttämislojaliteettia koskevia ratkaisuja ei korkeimmasta oikeudesta ole, vaikkakin lojaliteettivelvollisuuden on nähty epäsuorasti ilmenevän useistakin ratkaisuista.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484" w:anchor="//Judgment/KkoJudgment/%252FOT%252FKKO%252F1986%252Fii110.xml///">
        <w:r w:rsidRPr="00941AE0">
          <w:rPr>
            <w:color w:val="0000FF"/>
            <w:sz w:val="18"/>
            <w:szCs w:val="20"/>
          </w:rPr>
          <w:t>KKO 1986 II 110</w:t>
        </w:r>
      </w:hyperlink>
      <w:r w:rsidRPr="00941AE0">
        <w:rPr>
          <w:color w:val="218A21"/>
          <w:sz w:val="18"/>
          <w:szCs w:val="20"/>
        </w:rPr>
        <w:t xml:space="preserve">; </w:t>
      </w:r>
      <w:hyperlink r:id="rId485" w:anchor="//Judgment/KkoJudgment/%252FOT%252FKKO%252F1995%252F10.xml///">
        <w:r w:rsidRPr="00941AE0">
          <w:rPr>
            <w:color w:val="0000FF"/>
            <w:sz w:val="18"/>
            <w:szCs w:val="20"/>
          </w:rPr>
          <w:t>KKO 1995:10</w:t>
        </w:r>
      </w:hyperlink>
      <w:r w:rsidRPr="00941AE0">
        <w:rPr>
          <w:color w:val="218A21"/>
          <w:sz w:val="18"/>
          <w:szCs w:val="20"/>
        </w:rPr>
        <w:t xml:space="preserve">; </w:t>
      </w:r>
      <w:hyperlink r:id="rId486" w:anchor="//Judgment/KkoJudgment/%252FOT%252FKKO%252F1995%252F32.xml///">
        <w:r w:rsidRPr="00941AE0">
          <w:rPr>
            <w:color w:val="0000FF"/>
            <w:sz w:val="18"/>
            <w:szCs w:val="20"/>
          </w:rPr>
          <w:t>KKO 1995:32</w:t>
        </w:r>
      </w:hyperlink>
      <w:r w:rsidRPr="00941AE0">
        <w:rPr>
          <w:color w:val="218A21"/>
          <w:sz w:val="18"/>
          <w:szCs w:val="20"/>
        </w:rPr>
        <w:t xml:space="preserve">; </w:t>
      </w:r>
      <w:hyperlink r:id="rId487" w:anchor="//Judgment/KkoJudgment/%252FOT%252FKKO%252F1996%252F81.xml///">
        <w:r w:rsidRPr="00941AE0">
          <w:rPr>
            <w:color w:val="0000FF"/>
            <w:sz w:val="18"/>
            <w:szCs w:val="20"/>
          </w:rPr>
          <w:t>KKO 1996:81</w:t>
        </w:r>
      </w:hyperlink>
      <w:r w:rsidRPr="00941AE0">
        <w:rPr>
          <w:color w:val="218A21"/>
          <w:sz w:val="18"/>
          <w:szCs w:val="20"/>
        </w:rPr>
        <w:t xml:space="preserve">; </w:t>
      </w:r>
      <w:hyperlink r:id="rId488" w:anchor="//Judgment/KkoJudgment/%252FOT%252FKKO%252F1996%252F104.xml///">
        <w:r w:rsidRPr="00941AE0">
          <w:rPr>
            <w:color w:val="0000FF"/>
            <w:sz w:val="18"/>
            <w:szCs w:val="20"/>
          </w:rPr>
          <w:t>KKO 1996:104</w:t>
        </w:r>
      </w:hyperlink>
      <w:r w:rsidRPr="00941AE0">
        <w:rPr>
          <w:color w:val="218A21"/>
          <w:sz w:val="18"/>
          <w:szCs w:val="20"/>
        </w:rPr>
        <w:t xml:space="preserve"> (ks. Lehtinen 1997, s. 59 av. 127).</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74" w:name="_bbgm6xiobgd1" w:colFirst="0" w:colLast="0"/>
      <w:bookmarkEnd w:id="74"/>
      <w:r w:rsidRPr="00941AE0">
        <w:rPr>
          <w:color w:val="4D4D4D"/>
          <w:sz w:val="24"/>
          <w:szCs w:val="26"/>
        </w:rPr>
        <w:t>Erityisiä lojaalisuustilanteita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Termiä lojaliteettivelvollisuus käytetään myös instituutiosta, jota ei suoranaisesti voida samastaa yleiseen velvollisuuteen toimia kunniallisesti ja rehellisesti.</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75" w:name="_4umdmltg6btg" w:colFirst="0" w:colLast="0"/>
      <w:bookmarkEnd w:id="75"/>
      <w:r w:rsidRPr="00941AE0">
        <w:rPr>
          <w:b/>
          <w:color w:val="4D4D4D"/>
          <w:sz w:val="20"/>
          <w:szCs w:val="22"/>
        </w:rPr>
        <w:t>Toimeksiantosuhteet</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Lojaliteettivelvollisuudesta voidaan Muukkosen (1993) tavoin erottaa se erityinen lojaalisuusvelvollisuus, joka toimeksiantosopimuksissa toimeksisaajalla, esimerkiksi asianajajalla tai kiinteistönvälittäjällä, on päämiestään kohtaan (ks. myös Ämmälä 1994, s. 4). Oikeuskäytännössä on myös mainintoja yhtiön johtoon kuuluvien erityisistä velvollisuuksista edistää yhtiön etua.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Näin ainakin Helsingin käräjäoikeuden ja Helsingin hovioikeuden tuomiossa sekä oikeusneuvos Suhosen eri mieltä olevan jäsenen lausunnossa ns. Siltapankki I -jutussa, </w:t>
      </w:r>
      <w:hyperlink r:id="rId489" w:anchor="//Judgment/KkoJudgment/%252FOT%252FKKO%252F1997%252F110.xml///">
        <w:r w:rsidRPr="00941AE0">
          <w:rPr>
            <w:color w:val="0000FF"/>
            <w:sz w:val="18"/>
            <w:szCs w:val="20"/>
          </w:rPr>
          <w:t>KKO 1997:110</w:t>
        </w:r>
      </w:hyperlink>
      <w:r w:rsidRPr="00941AE0">
        <w:rPr>
          <w:color w:val="218A21"/>
          <w:sz w:val="18"/>
          <w:szCs w:val="20"/>
        </w:rPr>
        <w:t>. Jotta terminologia ei olisi liian yksinkertaista, työsopimuslain (320/1970) 13 §:n tulkinnassa työntekijän erityistä velvollisuutta kutsutaan uskollisuusvelvollisuuden (</w:t>
      </w:r>
      <w:hyperlink r:id="rId490" w:anchor="//Judgment/KkoJudgment/%252FOT%252FKKO%252F1984%252Fii7.xml///">
        <w:r w:rsidRPr="00941AE0">
          <w:rPr>
            <w:color w:val="0000FF"/>
            <w:sz w:val="18"/>
            <w:szCs w:val="20"/>
          </w:rPr>
          <w:t>KKO 1984 II 7</w:t>
        </w:r>
      </w:hyperlink>
      <w:r w:rsidRPr="00941AE0">
        <w:rPr>
          <w:color w:val="218A21"/>
          <w:sz w:val="18"/>
          <w:szCs w:val="20"/>
        </w:rPr>
        <w:t xml:space="preserve">) lisäksi joskus uskollisuusvelvoitteeksi (ON Nybergh </w:t>
      </w:r>
      <w:hyperlink r:id="rId491" w:anchor="//Judgment/KkoJudgment/%252FOT%252FKKO%252F1986%252Fii110.xml///">
        <w:r w:rsidRPr="00941AE0">
          <w:rPr>
            <w:color w:val="0000FF"/>
            <w:sz w:val="18"/>
            <w:szCs w:val="20"/>
          </w:rPr>
          <w:t>KKO 1986 II 110</w:t>
        </w:r>
      </w:hyperlink>
      <w:r w:rsidRPr="00941AE0">
        <w:rPr>
          <w:color w:val="218A21"/>
          <w:sz w:val="18"/>
          <w:szCs w:val="20"/>
        </w:rPr>
        <w:t xml:space="preserve">, myös otsikossa), joskus lojaliteettiperiaatteeksi (Turun KäO ja Turun HO jutussa </w:t>
      </w:r>
      <w:hyperlink r:id="rId492" w:anchor="//Judgment/KkoJudgment/%252FOT%252FKKO%252F1997%252F90.xml///">
        <w:r w:rsidRPr="00941AE0">
          <w:rPr>
            <w:color w:val="0000FF"/>
            <w:sz w:val="18"/>
            <w:szCs w:val="20"/>
          </w:rPr>
          <w:t>KKO 1997:90</w:t>
        </w:r>
      </w:hyperlink>
      <w:r w:rsidRPr="00941AE0">
        <w:rPr>
          <w:color w:val="218A21"/>
          <w:sz w:val="18"/>
          <w:szCs w:val="20"/>
        </w:rPr>
        <w:t>).</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76" w:name="_pjj4k69yyflw" w:colFirst="0" w:colLast="0"/>
      <w:bookmarkEnd w:id="76"/>
      <w:r w:rsidRPr="00941AE0">
        <w:rPr>
          <w:b/>
          <w:color w:val="4D4D4D"/>
          <w:sz w:val="20"/>
          <w:szCs w:val="22"/>
        </w:rPr>
        <w:t>Yhtiöoikeudellinen lojaaliusvelvollisuus</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Olennainen osa erityisiä lojaalisuusvelvollisuuksia on juuri yhtiöoikeudellinen lojaaliusvelvollisuus. Lähtökohtaisesti yhtiöoikeudellisessa lojaaliusvelvollisuudessa on kysymys erityisestä yhteistyösopimuksesta, ja näin lojaliteettivelvollisuus on olennainen osa myös yhtiösopimusta. Lojaaliusvelvollisuuden tarkempi sisältö on kuitenkin yleisellä tasolla oikeuskirjallisuudessa ja oikeuskäytännössä selkiintymätön. Oikeuskirjallisuudessa on mainittu lakiin kirjaamaton henkilöyhtiöiden yhtiömiesten välinen uskollisuusvelvollisuus. Uskollisuusvelvollisuudessa on kysymys yhtäältä yhtiömiesten velvollisuudesta parhaan kykynsä mukaan edistää yhtiön etua ja toimia aktiivisesti yhtiön parhaaksi, toisaalta velvollisuudesta pidättäytyä asettamasta omaa etuaan yhtiön edun edelle. Velvollisuus kohdistuu ensi sijassa yhtiöön, mutta se on voimassa myös muita yhtiömiehiä kohtaan. Kenelläkään yhtiömiehellä ei ole oikeutta jättäytyä passiiviseksi yhtiön hoidossa, ellei siitä ole nimenomaisesti sovittu.</w:t>
      </w:r>
    </w:p>
    <w:p w:rsidR="004D2E9C" w:rsidRPr="00941AE0" w:rsidRDefault="00A02293" w:rsidP="00941AE0">
      <w:pPr>
        <w:spacing w:before="60" w:after="20"/>
        <w:jc w:val="both"/>
        <w:rPr>
          <w:b/>
          <w:color w:val="4D4D4D"/>
          <w:sz w:val="18"/>
          <w:szCs w:val="20"/>
        </w:rPr>
      </w:pPr>
      <w:r w:rsidRPr="00941AE0">
        <w:rPr>
          <w:b/>
          <w:color w:val="4D4D4D"/>
          <w:sz w:val="18"/>
          <w:szCs w:val="20"/>
        </w:rPr>
        <w:t>Osakeyhtiö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Osakeyhtiölain (624/2006, OYL) </w:t>
      </w:r>
      <w:hyperlink r:id="rId493" w:anchor="//Regulation/Regulation/Yr103/Yr103_L1_P8//">
        <w:r w:rsidRPr="00941AE0">
          <w:rPr>
            <w:color w:val="0000FF"/>
            <w:sz w:val="18"/>
            <w:szCs w:val="20"/>
          </w:rPr>
          <w:t>1:8</w:t>
        </w:r>
      </w:hyperlink>
      <w:r w:rsidRPr="00941AE0">
        <w:rPr>
          <w:color w:val="4D4D4D"/>
          <w:sz w:val="18"/>
          <w:szCs w:val="20"/>
        </w:rPr>
        <w:t>:n mukaan yhtiön johdon on huolellisesti toimien edistettävä yhtiön etua. Säännöksen tarkoittamaan yhtiön johtoon kuuluvat hallituksen jäsenet, mahdollinen toimitusjohtaja ja mahdollisen hallintoneuvoston jäsenet (</w:t>
      </w:r>
      <w:hyperlink r:id="rId494" w:anchor="//Regulation/Regulation/Yr103/Yr103_L6_P1//">
        <w:r w:rsidRPr="00941AE0">
          <w:rPr>
            <w:color w:val="0000FF"/>
            <w:sz w:val="18"/>
            <w:szCs w:val="20"/>
          </w:rPr>
          <w:t>OYL 6:1.1</w:t>
        </w:r>
      </w:hyperlink>
      <w:r w:rsidRPr="00941AE0">
        <w:rPr>
          <w:color w:val="4D4D4D"/>
          <w:sz w:val="18"/>
          <w:szCs w:val="20"/>
        </w:rPr>
        <w:t xml:space="preserve"> ja </w:t>
      </w:r>
      <w:hyperlink r:id="rId495" w:anchor="//Regulation/Regulation/Yr103/Yr103_L22_P1//">
        <w:r w:rsidRPr="00941AE0">
          <w:rPr>
            <w:color w:val="0000FF"/>
            <w:sz w:val="18"/>
            <w:szCs w:val="20"/>
          </w:rPr>
          <w:t>22:1.1</w:t>
        </w:r>
      </w:hyperlink>
      <w:r w:rsidRPr="00941AE0">
        <w:rPr>
          <w:color w:val="4D4D4D"/>
          <w:sz w:val="18"/>
          <w:szCs w:val="20"/>
        </w:rPr>
        <w:t>). Selvitysmieheen sovelletaan tässä yhteydessä hallituksen jäsentä koskevia säännöksiä (</w:t>
      </w:r>
      <w:hyperlink r:id="rId496" w:anchor="//Regulation/Regulation/Yr103/Yr103_L20_P9//">
        <w:r w:rsidRPr="00941AE0">
          <w:rPr>
            <w:color w:val="0000FF"/>
            <w:sz w:val="18"/>
            <w:szCs w:val="20"/>
          </w:rPr>
          <w:t>OYL 20:9.1</w:t>
        </w:r>
      </w:hyperlink>
      <w:r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497" w:anchor="//Regulation/Regulation/Yr103/Yr103_L1_P8//">
        <w:r w:rsidR="00A02293" w:rsidRPr="00941AE0">
          <w:rPr>
            <w:color w:val="0000FF"/>
            <w:sz w:val="18"/>
            <w:szCs w:val="20"/>
          </w:rPr>
          <w:t>OYL 1:8</w:t>
        </w:r>
      </w:hyperlink>
      <w:r w:rsidR="00A02293" w:rsidRPr="00941AE0">
        <w:rPr>
          <w:color w:val="4D4D4D"/>
          <w:sz w:val="18"/>
          <w:szCs w:val="20"/>
        </w:rPr>
        <w:t>:n säännös on on kaksiosainen: se sisältää yhtäältä johdon velvollisuuden toimia huolellisesti ja toisaalta velvollisuuden toimia yhtiön edun mukaisesti (</w:t>
      </w:r>
      <w:hyperlink r:id="rId498" w:anchor="//Bill/HE/2005%2F109///">
        <w:r w:rsidR="00A02293" w:rsidRPr="00941AE0">
          <w:rPr>
            <w:color w:val="0000FF"/>
            <w:sz w:val="18"/>
            <w:szCs w:val="20"/>
          </w:rPr>
          <w:t>HE 109/2005 vp</w:t>
        </w:r>
      </w:hyperlink>
      <w:r w:rsidR="00A02293" w:rsidRPr="00941AE0">
        <w:rPr>
          <w:color w:val="4D4D4D"/>
          <w:sz w:val="18"/>
          <w:szCs w:val="20"/>
        </w:rPr>
        <w:t>, s. 40). Ensiksi mainitussa velvollisuudessa on kyse yhtiöoikeudessa vakiintuneesta huolellisuusvelvollisuudesta. Velvollisuus toimia yhtiön edun mukaisesti sisältää perustelujen (</w:t>
      </w:r>
      <w:hyperlink r:id="rId499" w:anchor="//Bill/HE/2005%2F109///">
        <w:r w:rsidR="00A02293" w:rsidRPr="00941AE0">
          <w:rPr>
            <w:color w:val="0000FF"/>
            <w:sz w:val="18"/>
            <w:szCs w:val="20"/>
          </w:rPr>
          <w:t>HE 109/2005 vp</w:t>
        </w:r>
      </w:hyperlink>
      <w:r w:rsidR="00A02293" w:rsidRPr="00941AE0">
        <w:rPr>
          <w:color w:val="4D4D4D"/>
          <w:sz w:val="18"/>
          <w:szCs w:val="20"/>
        </w:rPr>
        <w:t xml:space="preserve">, s. 40) mukaan johdon lojaliteettivelvollisuuden suhteessa yhtiöön ja sen kaikkiin osakkeenomistajiin. Erityisesti angloamerikkalaisessa kirjallisuudessa näitä huolellisuus- ja lojaliteettivelvollisuuksia kutsutaan fidusiaarisiksi velvollisuuksiksi. Fidusiaariset velvollisuudet ovat kuitenkin jo vanhastaan osa myös Suomen oikeutta. (Ks. </w:t>
      </w:r>
      <w:r w:rsidR="00A02293" w:rsidRPr="00941AE0">
        <w:rPr>
          <w:i/>
          <w:color w:val="4D4D4D"/>
          <w:sz w:val="18"/>
          <w:szCs w:val="20"/>
        </w:rPr>
        <w:t>Yritysoikeus</w:t>
      </w:r>
      <w:r w:rsidR="00A02293" w:rsidRPr="00941AE0">
        <w:rPr>
          <w:color w:val="4D4D4D"/>
          <w:sz w:val="18"/>
          <w:szCs w:val="20"/>
        </w:rPr>
        <w:t xml:space="preserve"> 2006, jakso </w:t>
      </w:r>
      <w:hyperlink r:id="rId500" w:anchor="/kohta:II((20)YRITYSMUODOT(:4.((20)Osakeyhti((f6)(:Yleiset((20)periaatteet(:Johdon((20)fidusiaariset((20)velvollisuudet/piste:t4q">
        <w:r w:rsidR="00A02293" w:rsidRPr="00941AE0">
          <w:rPr>
            <w:color w:val="0000FF"/>
            <w:sz w:val="18"/>
            <w:szCs w:val="20"/>
          </w:rPr>
          <w:t>Johdon fidusiaariset velvollisuudet</w:t>
        </w:r>
      </w:hyperlink>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501" w:anchor="//Regulation/Regulation/Yr103/Yr103_L1_P8//">
        <w:r w:rsidR="00A02293" w:rsidRPr="00941AE0">
          <w:rPr>
            <w:color w:val="0000FF"/>
            <w:sz w:val="18"/>
            <w:szCs w:val="20"/>
          </w:rPr>
          <w:t>OYL 1:8</w:t>
        </w:r>
      </w:hyperlink>
      <w:r w:rsidR="00A02293" w:rsidRPr="00941AE0">
        <w:rPr>
          <w:color w:val="4D4D4D"/>
          <w:sz w:val="18"/>
          <w:szCs w:val="20"/>
        </w:rPr>
        <w:t xml:space="preserve">:ään kirjattu velvollisuus edistää yhtiön etua tulee määritellä lojalitettivelvollisuutta tulkittaessa yhtiön toiminnan tarkoituksen kautta, joka on </w:t>
      </w:r>
      <w:hyperlink r:id="rId502" w:anchor="//Regulation/Regulation/Yr103/Yr103_L1_P5//">
        <w:r w:rsidR="00A02293" w:rsidRPr="00941AE0">
          <w:rPr>
            <w:color w:val="0000FF"/>
            <w:sz w:val="18"/>
            <w:szCs w:val="20"/>
          </w:rPr>
          <w:t>OYL 1:5</w:t>
        </w:r>
      </w:hyperlink>
      <w:r w:rsidR="00A02293" w:rsidRPr="00941AE0">
        <w:rPr>
          <w:color w:val="4D4D4D"/>
          <w:sz w:val="18"/>
          <w:szCs w:val="20"/>
        </w:rPr>
        <w:t xml:space="preserve">:ssä määritelty voiton tuottamiseksi osakkeenomistajille, jollei yhtiöjärjestyksessä määrätä toisin. Perusasetelmassa lojaliteettivelvollisuus tarkoittaa siis johdon velvollisuutta toimia lojaalisti kaikkia osakkeenomistajia kohtaan, koska osakkeenomistajien edulla tarkoitetaan yhtiön kaikkien osakkeenomistajien yhteistä etua. Johto ei saa näin toimia omien etujensa tai vain tiettyjen osakkeenomistajien yksityisten etujen mukaisesti. Toimiminen omaksi edukseen tai tietyn omistajan tai omistajaryhmän välittömien etujen mukaisesti on lojaliteettivelvollisuuden vastaista. (Ks. </w:t>
      </w:r>
      <w:r w:rsidR="00A02293" w:rsidRPr="00941AE0">
        <w:rPr>
          <w:i/>
          <w:color w:val="4D4D4D"/>
          <w:sz w:val="18"/>
          <w:szCs w:val="20"/>
        </w:rPr>
        <w:t>Yritysoikeus 2006</w:t>
      </w:r>
      <w:r w:rsidR="00A02293" w:rsidRPr="00941AE0">
        <w:rPr>
          <w:color w:val="4D4D4D"/>
          <w:sz w:val="18"/>
          <w:szCs w:val="20"/>
        </w:rPr>
        <w:t xml:space="preserve">, jakso </w:t>
      </w:r>
      <w:hyperlink r:id="rId503" w:anchor="/kohta:II((20)YRITYSMUODOT(:4.((20)Osakeyhti((f6)(:Yleiset((20)periaatteet(:Johdon((20)fidusiaariset((20)velvollisuudet/piste:t4q">
        <w:r w:rsidR="00A02293" w:rsidRPr="00941AE0">
          <w:rPr>
            <w:color w:val="0000FF"/>
            <w:sz w:val="18"/>
            <w:szCs w:val="20"/>
          </w:rPr>
          <w:t>Johdon fidusiaariset velvollisuudet</w:t>
        </w:r>
      </w:hyperlink>
      <w:r w:rsidR="00A02293" w:rsidRPr="00941AE0">
        <w:rPr>
          <w:color w:val="4D4D4D"/>
          <w:sz w:val="18"/>
          <w:szCs w:val="20"/>
        </w:rPr>
        <w:t>.) Lojaliteettivelvollisuus on tässä mielessä ehdoton. Lojaliteettivelvollisuus kieltää johtoa liittoutumasta tietyn osakkeenomistajan tai tiettyjen osakkeenomistajien kanssa muiden osakkeenomistajien vahingoksi. Vain tietyn omistajan etujen mukaisesti toimiminen ei ole sallittua silloinkaan, kun hallituksen jäsen on nimetty tämän omistajan toimesta. (</w:t>
      </w:r>
      <w:hyperlink r:id="rId504" w:anchor="//Bill/HE/2005%2F109///">
        <w:r w:rsidR="00A02293" w:rsidRPr="00941AE0">
          <w:rPr>
            <w:color w:val="0000FF"/>
            <w:sz w:val="18"/>
            <w:szCs w:val="20"/>
          </w:rPr>
          <w:t>HE 109/2005 vp</w:t>
        </w:r>
      </w:hyperlink>
      <w:r w:rsidR="00A02293" w:rsidRPr="00941AE0">
        <w:rPr>
          <w:color w:val="4D4D4D"/>
          <w:sz w:val="18"/>
          <w:szCs w:val="20"/>
        </w:rPr>
        <w:t>, s. 41.)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Koska yrityksen oletetaan jatkavan toimintaansa toistaiseksi (</w:t>
      </w:r>
      <w:r w:rsidRPr="00941AE0">
        <w:rPr>
          <w:i/>
          <w:color w:val="4D4D4D"/>
          <w:sz w:val="18"/>
          <w:szCs w:val="20"/>
        </w:rPr>
        <w:t>going concern</w:t>
      </w:r>
      <w:r w:rsidRPr="00941AE0">
        <w:rPr>
          <w:color w:val="4D4D4D"/>
          <w:sz w:val="18"/>
          <w:szCs w:val="20"/>
        </w:rPr>
        <w:t xml:space="preserve">) </w:t>
      </w:r>
      <w:hyperlink r:id="rId505" w:anchor="//Regulation/Regulation/Yr301/Yr301_L3_P3//">
        <w:r w:rsidRPr="00941AE0">
          <w:rPr>
            <w:color w:val="0000FF"/>
            <w:sz w:val="18"/>
            <w:szCs w:val="20"/>
          </w:rPr>
          <w:t>KPL 3:3.1</w:t>
        </w:r>
      </w:hyperlink>
      <w:r w:rsidRPr="00941AE0">
        <w:rPr>
          <w:color w:val="4D4D4D"/>
          <w:sz w:val="18"/>
          <w:szCs w:val="20"/>
        </w:rPr>
        <w:t>:n 1 kohdan mukaisesti, lyhyen aikavälin jakokelpoisen voiton maksimointi ei kuitenkaan ole välttämättä yhtiön edun mukaista, vaan esimerkiksi yhtiön resurssien käyttäminen tuotekehitykseen tai markkinointiin, jos tuolla panostuksella tulevaisuudessa saatavat kokonaistuotot ylittävät lyhyen aikavälin voiton maksimoinnilla saatavat tuotot (ks. Airaksinen – Jauhiainen 1997, s. 54). Johdon lojaliteettivelvollisuus kiertyy siis velvollisuudeksi toimia tämän tarkoituksen edistämiseksi.</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On kuitenkin huomattava, että </w:t>
      </w:r>
      <w:hyperlink r:id="rId506" w:anchor="//Regulation/Regulation/Yr103/Yr103_L1_P5//">
        <w:r w:rsidRPr="00941AE0">
          <w:rPr>
            <w:color w:val="0000FF"/>
            <w:sz w:val="18"/>
            <w:szCs w:val="20"/>
          </w:rPr>
          <w:t>OYL 1:5</w:t>
        </w:r>
      </w:hyperlink>
      <w:r w:rsidRPr="00941AE0">
        <w:rPr>
          <w:color w:val="4D4D4D"/>
          <w:sz w:val="18"/>
          <w:szCs w:val="20"/>
        </w:rPr>
        <w:t xml:space="preserve"> on dispositiivinen eli yhtiöjärjestyksessä voidaan määrätä yhtiölle muukin tarkoitus kuin voiton tuottaminen osakkeenomistajille. Näin myös lojaaliteettivelvollisuus on dispositiivinen. Koska yhtiön etu voidaan yhtiöjärjestyksessä määritellä muuksikin kuin voiton tuottamiseksi osakkeenomistajille, myös yhtiön johdon velvollisuudet voidaan tällaisissa ei-voitontuottamisyhtiöissä varsin vapaasti määritellä yhtiön tarkoituksen mukaisesti ja jopa vapauttaa johto lojaaliteettivelvollisuudestaan osakkeenomistajia kohtaan, jos yhtiön tarkoitus on tuottaa voittoa jollekin muulle taholle kuin osakkeenomistajille. Tämä vaatii kuitenkin nimenomaista määräystä yhtiöjärjestyksessä. On kuitenkin huomattava, ettei johtoa voida vapauttaa kokonaan lojaliteettivelvollisuudesta. Yhtiöjärjestyksellä voidaan ainoastaan suunnata lojaliteettivelvollisuus muuhun tahoon kuin osakkeenomistajiin. (Ks. </w:t>
      </w:r>
      <w:r w:rsidRPr="00941AE0">
        <w:rPr>
          <w:i/>
          <w:color w:val="4D4D4D"/>
          <w:sz w:val="18"/>
          <w:szCs w:val="20"/>
        </w:rPr>
        <w:t>Yritysoikeus</w:t>
      </w:r>
      <w:r w:rsidRPr="00941AE0">
        <w:rPr>
          <w:color w:val="4D4D4D"/>
          <w:sz w:val="18"/>
          <w:szCs w:val="20"/>
        </w:rPr>
        <w:t xml:space="preserve"> 2006, jakso </w:t>
      </w:r>
      <w:hyperlink r:id="rId507"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Eräissä poikkeustilanteissa huolellisuus- ja lojaliteettivelvollisuus muuntuu johdon nimenomaiseksi velvollisuudeksi maksimoida osakkeenomistajien sijoitusten arvo. Tällainen tilanne voi syntyä esimerkiksi silloin, kun yhtiön osakkeista on tehty julkinen yritysostotarjous, jolloin johdolla on velvollisuus saada aikaan mahdollisimman hyvä tarjous. Sulautumisneuvotteluissa huolellisuusvelvollisuus tarkoittaa puolestaan johdon velvollisuutta pyrkiä saamaan osakkeenomistajille mahdollisimman arvokasta sulautumisvastiketta (</w:t>
      </w:r>
      <w:hyperlink r:id="rId508" w:anchor="//Bill/HE/2005%2F109///">
        <w:r w:rsidRPr="00941AE0">
          <w:rPr>
            <w:color w:val="0000FF"/>
            <w:sz w:val="18"/>
            <w:szCs w:val="20"/>
          </w:rPr>
          <w:t>HE 109/2005 vp</w:t>
        </w:r>
      </w:hyperlink>
      <w:r w:rsidRPr="00941AE0">
        <w:rPr>
          <w:color w:val="4D4D4D"/>
          <w:sz w:val="18"/>
          <w:szCs w:val="20"/>
        </w:rPr>
        <w:t xml:space="preserve">, s. 41; ks. </w:t>
      </w:r>
      <w:r w:rsidRPr="00941AE0">
        <w:rPr>
          <w:i/>
          <w:color w:val="4D4D4D"/>
          <w:sz w:val="18"/>
          <w:szCs w:val="20"/>
        </w:rPr>
        <w:t>Yritysoikeus</w:t>
      </w:r>
      <w:r w:rsidRPr="00941AE0">
        <w:rPr>
          <w:color w:val="4D4D4D"/>
          <w:sz w:val="18"/>
          <w:szCs w:val="20"/>
        </w:rPr>
        <w:t xml:space="preserve"> 2006, </w:t>
      </w:r>
      <w:hyperlink r:id="rId509"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Muiden kuin osakkeenomistajien etu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Yhtiössä on kuitenkin muitakin sidosryhmiä kuin oman yhtiön osakkeenomistajat. Yleistä velvollisuutta yhtiön muiden eturyhmien – esimerkiksi työntekijöiden – edun ajamiseen yhtiön johdolla ei ole. Johdon on kuitenkin noudatettava lainsäädäntöä, jonka tarkoitus on mainittujen eturyhmien, kuten työntekijöiden edun ajaminen, muiden yhteiskunnallisten arvojen edistäminen ja ympäristönsuojelu. Sinänsä työntekijöiden etu on usein yhtiön etu, ovathan työntekijät usein yhtiön tärkein tuotannontekijänä. (Ks. </w:t>
      </w:r>
      <w:r w:rsidRPr="00941AE0">
        <w:rPr>
          <w:i/>
          <w:color w:val="4D4D4D"/>
          <w:sz w:val="18"/>
          <w:szCs w:val="20"/>
        </w:rPr>
        <w:t>Yritysoikeus</w:t>
      </w:r>
      <w:r w:rsidRPr="00941AE0">
        <w:rPr>
          <w:color w:val="4D4D4D"/>
          <w:sz w:val="18"/>
          <w:szCs w:val="20"/>
        </w:rPr>
        <w:t xml:space="preserve"> 2006, jakso </w:t>
      </w:r>
      <w:hyperlink r:id="rId510"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Eräissä tilanteissa johdon onkin otettava huomioon muidenkin yhtiöiden kuin oman yhtiönsä osakkeenomistajien etu. Tämä ilmenee erityisesti konserneissa, joissa emoyhtiön johdon on kiinnitettävä erityinen huomio tytäryhtiön vähemmistöosakkeenomistajien oikeuksiin. Heitä ei saa syrjiä perusteettomasti emoyhtiön edun kustannuksella. (Ks. </w:t>
      </w:r>
      <w:r w:rsidRPr="00941AE0">
        <w:rPr>
          <w:i/>
          <w:color w:val="4D4D4D"/>
          <w:sz w:val="18"/>
          <w:szCs w:val="20"/>
        </w:rPr>
        <w:t>Yritysoikeus</w:t>
      </w:r>
      <w:r w:rsidRPr="00941AE0">
        <w:rPr>
          <w:color w:val="4D4D4D"/>
          <w:sz w:val="18"/>
          <w:szCs w:val="20"/>
        </w:rPr>
        <w:t xml:space="preserve"> 2006, jakso </w:t>
      </w:r>
      <w:hyperlink r:id="rId511"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Ottaessaan huomioon yhtiön edun yhtiön johdon tulee ottaa huomioon tietyssä määrin myös yhtiön velkojien etu. Vuoden 1978 osakeyhtiölain aikaisessa doktriinissa tämän on nähty ilmenevän lähinnä osakeyhtiölain nimenomaisten velkojiensuojasäännösten noudattamisena, mutta myös kieltona edistää vain tiettyjen velkojien tai velkojaryhmien yksityisiä etuja yhtiön edun kustannuksella. Vuoden 2006 osakeyhtiölaki ei tuonut tähän käsitykseen muutosta. Velkojien osalta vaatimus edistää yhtiön voitontuottamistarkoitusta rajoittuu siis edelleen lähinnä velvollisuuteen huolehtia yhtiön sidotun pääoman pysyvyydestä. Velkojat eivät sen sijaan voi lähtökohtaisesti voi vaatia, että yhtiö maksimoisi nettovarallisuuttaan yli sidotun pääoman. Tilanne muuttuu hieman erilaiseksi, kun vieraalle pääomalle maksettava tuotto (korko) sidotaan voitto-osuusehdolla yhtiön voittoon. Velkojalla voi olla silloin oikeus vaatia, että yhtiö maksimoi voittonsa. (Ks. </w:t>
      </w:r>
      <w:r w:rsidRPr="00941AE0">
        <w:rPr>
          <w:i/>
          <w:color w:val="4D4D4D"/>
          <w:sz w:val="18"/>
          <w:szCs w:val="20"/>
        </w:rPr>
        <w:t>Yritysoikeus</w:t>
      </w:r>
      <w:r w:rsidRPr="00941AE0">
        <w:rPr>
          <w:color w:val="4D4D4D"/>
          <w:sz w:val="18"/>
          <w:szCs w:val="20"/>
        </w:rPr>
        <w:t xml:space="preserve"> 2006, jakso </w:t>
      </w:r>
      <w:hyperlink r:id="rId512"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 xml:space="preserve">.) Johdon lojaliteettivelvollisuutta tarkentavat johdon yksityiskohtaisemmat muut velvollisuudet. Näitä velvollisuuksia ovat johdon velvollisuus noudattaa </w:t>
      </w:r>
      <w:hyperlink r:id="rId513" w:anchor="//Regulation/Regulation/Yr103/Yr103_L1_P7//">
        <w:r w:rsidRPr="00941AE0">
          <w:rPr>
            <w:color w:val="0000FF"/>
            <w:sz w:val="18"/>
            <w:szCs w:val="20"/>
          </w:rPr>
          <w:t>OYL 1:7</w:t>
        </w:r>
      </w:hyperlink>
      <w:r w:rsidRPr="00941AE0">
        <w:rPr>
          <w:color w:val="4D4D4D"/>
          <w:sz w:val="18"/>
          <w:szCs w:val="20"/>
        </w:rPr>
        <w:t>:n yhdenvertaisuusperiaatetta ja sitä tarkentavia yleislausekkeita ja osakeyhtiölain varojenjako- ja lahjoitussäännökset sekä kilpailukielto, osakeyhtiölain erityiset esteellisyyssäännökset, vaitiolovelvollisuus sekä arvopaperimarkkinalain sisäpiirintiedon väärinkäyttöä koskevat säännökset.</w:t>
      </w:r>
    </w:p>
    <w:p w:rsidR="004D2E9C" w:rsidRPr="00941AE0" w:rsidRDefault="00A02293" w:rsidP="00941AE0">
      <w:pPr>
        <w:spacing w:before="60" w:after="20"/>
        <w:jc w:val="both"/>
        <w:rPr>
          <w:b/>
          <w:color w:val="4D4D4D"/>
          <w:sz w:val="18"/>
          <w:szCs w:val="20"/>
        </w:rPr>
      </w:pPr>
      <w:r w:rsidRPr="00941AE0">
        <w:rPr>
          <w:b/>
          <w:color w:val="4D4D4D"/>
          <w:sz w:val="18"/>
          <w:szCs w:val="20"/>
        </w:rPr>
        <w:t>Yhdenvertaisuusperiaate ja yleislauseke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514" w:anchor="//Regulation/Regulation/Yr103/Yr103_L1_P7//">
        <w:r w:rsidR="00A02293" w:rsidRPr="00941AE0">
          <w:rPr>
            <w:color w:val="0000FF"/>
            <w:sz w:val="18"/>
            <w:szCs w:val="20"/>
          </w:rPr>
          <w:t>OYL 1:7</w:t>
        </w:r>
      </w:hyperlink>
      <w:r w:rsidR="00A02293" w:rsidRPr="00941AE0">
        <w:rPr>
          <w:color w:val="4D4D4D"/>
          <w:sz w:val="18"/>
          <w:szCs w:val="20"/>
        </w:rPr>
        <w:t>:n 1 virkkeen yhdenvertaisuusperiaatteen mukaan kaikki osakkeet tuottavat yhtiössä yhtäläiset oikeudet, jollei yhtiöjärjestyksessä määrätä toisin. Yhdenvertaisuuden keskeinen tarkoitus on ennen kaikkea suojata vähemmistöosakkeenomistajia (</w:t>
      </w:r>
      <w:hyperlink r:id="rId515" w:anchor="//Bill/HE/2005%2F109///">
        <w:r w:rsidR="00A02293" w:rsidRPr="00941AE0">
          <w:rPr>
            <w:color w:val="0000FF"/>
            <w:sz w:val="18"/>
            <w:szCs w:val="20"/>
          </w:rPr>
          <w:t>HE 109/2005 vp</w:t>
        </w:r>
      </w:hyperlink>
      <w:r w:rsidR="00A02293" w:rsidRPr="00941AE0">
        <w:rPr>
          <w:color w:val="4D4D4D"/>
          <w:sz w:val="18"/>
          <w:szCs w:val="20"/>
        </w:rPr>
        <w:t xml:space="preserve">, s. 39). </w:t>
      </w:r>
      <w:hyperlink r:id="rId516" w:anchor="//Regulation/Regulation/Yr103/Yr103_L1_P7//">
        <w:r w:rsidR="00A02293" w:rsidRPr="00941AE0">
          <w:rPr>
            <w:color w:val="0000FF"/>
            <w:sz w:val="18"/>
            <w:szCs w:val="20"/>
          </w:rPr>
          <w:t>OYL 1:7:</w:t>
        </w:r>
      </w:hyperlink>
      <w:r w:rsidR="00A02293" w:rsidRPr="00941AE0">
        <w:rPr>
          <w:color w:val="4D4D4D"/>
          <w:sz w:val="18"/>
          <w:szCs w:val="20"/>
        </w:rPr>
        <w:t xml:space="preserve">n 2. virkkeen yleislausekkeen mukaan yhtiökokous, hallitus, toimitusjohtaja tai hallintoneuvosto ei saa tehdä päätöstä tai ryhtyä muuhun toimenpiteeseen, joka on omansa tuottamaan osakkeenomistajalle tai muulle epäoikeutettua etua yhtiön tai toisen osakkeenomistajan kustannuksella. Sen lisäksi, että yleislauseke sitoo johtoa, sen voidaan nähdä myös kuvastavan osakkeenomistajien välistä lojaliteettivelvollisuutta. (Ks. </w:t>
      </w:r>
      <w:r w:rsidR="00A02293" w:rsidRPr="00941AE0">
        <w:rPr>
          <w:i/>
          <w:color w:val="4D4D4D"/>
          <w:sz w:val="18"/>
          <w:szCs w:val="20"/>
        </w:rPr>
        <w:t>Yritysoikeus</w:t>
      </w:r>
      <w:r w:rsidR="00A02293" w:rsidRPr="00941AE0">
        <w:rPr>
          <w:color w:val="4D4D4D"/>
          <w:sz w:val="18"/>
          <w:szCs w:val="20"/>
        </w:rPr>
        <w:t xml:space="preserve"> 2006, jakso </w:t>
      </w:r>
      <w:hyperlink r:id="rId517" w:anchor="/kohta:II((20)YRITYSMUODOT(:4.((20)Osakeyhti((f6)(:Yleiset((20)periaatteet(:Johdon((20)fidusiaariset((20)velvollisuudet/piste:t4q">
        <w:r w:rsidR="00A02293" w:rsidRPr="00941AE0">
          <w:rPr>
            <w:color w:val="0000FF"/>
            <w:sz w:val="18"/>
            <w:szCs w:val="20"/>
          </w:rPr>
          <w:t>Johdon fidusiaariset velvollisuudet</w:t>
        </w:r>
      </w:hyperlink>
      <w:r w:rsidR="00A02293"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Kilpailukielto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Osakeyhtiölain perusteluissa ei ole nimenomaisia viittauksia kilpailukieltoon. Se saakin yksinomaisen sisältönsä lojaliteettivelvollisuuden kautta. Kuten edellä on todettu, kilpailukielto ei ole ehdoton, mutta johdolla on näyttövelvollisuus, että kilpaileva toiminta ei ole ristiriidassa yhtiön edun kanssa. Koska näin pääsääntöisesti on, kilpaileva toiminta on lojaliteettivelvollisuuden vastaisena kiellettyä. (Ks. </w:t>
      </w:r>
      <w:r w:rsidRPr="00941AE0">
        <w:rPr>
          <w:i/>
          <w:color w:val="4D4D4D"/>
          <w:sz w:val="18"/>
          <w:szCs w:val="20"/>
        </w:rPr>
        <w:t>Yritysoikeus 2006</w:t>
      </w:r>
      <w:r w:rsidRPr="00941AE0">
        <w:rPr>
          <w:color w:val="4D4D4D"/>
          <w:sz w:val="18"/>
          <w:szCs w:val="20"/>
        </w:rPr>
        <w:t xml:space="preserve">, jakso </w:t>
      </w:r>
      <w:hyperlink r:id="rId518"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Itsekontrahointikielto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Osakeyhtiölain nimenomainen johtoon kuuluvaa koskeva esteellisyyssäännös kuvastaa lojaliteettiperiaatteeseen kuuluvaa ehdotonta itsekontrahointikieltoa. </w:t>
      </w:r>
      <w:hyperlink r:id="rId519" w:anchor="//Regulation/Regulation/Yr103/Yr103_L6_P4//">
        <w:r w:rsidRPr="00941AE0">
          <w:rPr>
            <w:color w:val="0000FF"/>
            <w:sz w:val="18"/>
            <w:szCs w:val="20"/>
          </w:rPr>
          <w:t>OYL 6:4</w:t>
        </w:r>
      </w:hyperlink>
      <w:r w:rsidRPr="00941AE0">
        <w:rPr>
          <w:color w:val="4D4D4D"/>
          <w:sz w:val="18"/>
          <w:szCs w:val="20"/>
        </w:rPr>
        <w:t xml:space="preserve">:n mukaan hallituksen jäsen ei saa osallistua hänen ja yhtiön välistä sopimusta koskevan asian käsittelyyn. Hän ei myöskään saa osallistua yhtiön ja kolmannen välistä sopimusta koskevan asian käsittelyyn, jos hänellä on siitä odotettavissa olennaista etua, joka saattaa olla ristiriidassa yhtiön edun kanssa. (Ks. </w:t>
      </w:r>
      <w:r w:rsidRPr="00941AE0">
        <w:rPr>
          <w:i/>
          <w:color w:val="4D4D4D"/>
          <w:sz w:val="18"/>
          <w:szCs w:val="20"/>
        </w:rPr>
        <w:t>Yritysoikeus</w:t>
      </w:r>
      <w:r w:rsidRPr="00941AE0">
        <w:rPr>
          <w:color w:val="4D4D4D"/>
          <w:sz w:val="18"/>
          <w:szCs w:val="20"/>
        </w:rPr>
        <w:t xml:space="preserve"> 2006, jakso </w:t>
      </w:r>
      <w:hyperlink r:id="rId520"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Vaitiolovelvollisuus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Osakeyhtiölaissa ei ole säännöksiä johdon vaitiolovelvollisuudesta. Perusteluissa viitataan sivulauseenomaisesti johdon salassapitovelvollisuuteen ottamatta kuitenkaan kantaa sen sisältöön (</w:t>
      </w:r>
      <w:hyperlink r:id="rId521" w:anchor="//Bill/HE/2005%2F109///">
        <w:r w:rsidRPr="00941AE0">
          <w:rPr>
            <w:color w:val="0000FF"/>
            <w:sz w:val="18"/>
            <w:szCs w:val="20"/>
          </w:rPr>
          <w:t>HE 109/2005 vp</w:t>
        </w:r>
      </w:hyperlink>
      <w:r w:rsidRPr="00941AE0">
        <w:rPr>
          <w:color w:val="4D4D4D"/>
          <w:sz w:val="18"/>
          <w:szCs w:val="20"/>
        </w:rPr>
        <w:t>, s. 86). Vaitiolovelvollisuus onkin ollut Suomen osakeyhtiöoikeudessa erityisen korostunut.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Vaitiolovelvollisuuden kestämätöntä roolia lojaliteettivelvollisuuden perustana kuvastaa kuitenkin </w:t>
      </w:r>
      <w:hyperlink r:id="rId522" w:anchor="//Regulation/Regulation/Yr103/Yr103_L22_P6//">
        <w:r w:rsidRPr="00941AE0">
          <w:rPr>
            <w:color w:val="0000FF"/>
            <w:sz w:val="18"/>
            <w:szCs w:val="20"/>
          </w:rPr>
          <w:t>OYL 22:6.2</w:t>
        </w:r>
      </w:hyperlink>
      <w:r w:rsidRPr="00941AE0">
        <w:rPr>
          <w:color w:val="4D4D4D"/>
          <w:sz w:val="18"/>
          <w:szCs w:val="20"/>
        </w:rPr>
        <w:t xml:space="preserve">:n säännös, jonka mukaan yhtiökokouksen tekemä päätös vastuuvapauden myöntämisestä hallituksen jäsenelle, hallintoneuvoston jäsenille tai toimitusjohtajalle, joka ei sinänsä osakeyhtiölain mukaan ole pakollinen yhtiökokousasia, ei sido, jos yhtiökokoukselle ei ole annettu olennaisesti oikeita ja riittäviä tietoja korvausvelvollisuuden perusteena olevasta päätöksestä tai toimenpiteestä. (Ks. </w:t>
      </w:r>
      <w:hyperlink r:id="rId523" w:anchor="//Bill/HE/2005%2F109///">
        <w:r w:rsidRPr="00941AE0">
          <w:rPr>
            <w:color w:val="0000FF"/>
            <w:sz w:val="18"/>
            <w:szCs w:val="20"/>
          </w:rPr>
          <w:t>HE 109/2005 vp</w:t>
        </w:r>
      </w:hyperlink>
      <w:r w:rsidRPr="00941AE0">
        <w:rPr>
          <w:color w:val="4D4D4D"/>
          <w:sz w:val="18"/>
          <w:szCs w:val="20"/>
        </w:rPr>
        <w:t xml:space="preserve">, s. 19, 66–67, 70, 198.) Salassapitovelvollisuuden sisältöä onkin tarkasteltava osakkeenomistajan tiedonsaantioikeutta ja sen rajoituksia koskevien säännösten kautta. </w:t>
      </w:r>
      <w:hyperlink r:id="rId524" w:anchor="//Regulation/Regulation/Yr103/Yr103_L5_P25//">
        <w:r w:rsidRPr="00941AE0">
          <w:rPr>
            <w:color w:val="0000FF"/>
            <w:sz w:val="18"/>
            <w:szCs w:val="20"/>
          </w:rPr>
          <w:t>OYL 5:25</w:t>
        </w:r>
      </w:hyperlink>
      <w:r w:rsidRPr="00941AE0">
        <w:rPr>
          <w:color w:val="4D4D4D"/>
          <w:sz w:val="18"/>
          <w:szCs w:val="20"/>
        </w:rPr>
        <w:t xml:space="preserve">:ssä ovat säännökset osakkeenomistajan kyselyoikeudesta. (Ks. </w:t>
      </w:r>
      <w:r w:rsidRPr="00941AE0">
        <w:rPr>
          <w:i/>
          <w:color w:val="4D4D4D"/>
          <w:sz w:val="18"/>
          <w:szCs w:val="20"/>
        </w:rPr>
        <w:t>Yritysoikeus 2006</w:t>
      </w:r>
      <w:r w:rsidRPr="00941AE0">
        <w:rPr>
          <w:color w:val="4D4D4D"/>
          <w:sz w:val="18"/>
          <w:szCs w:val="20"/>
        </w:rPr>
        <w:t xml:space="preserve">, jakso </w:t>
      </w:r>
      <w:hyperlink r:id="rId525"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Sisäpiirintiedon käyttö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Osakeyhtiölaki ei sisällä itsenäisiä sisäpiirisäännöksiä. Johdon lojaliteettivelvollisuutta yhtiössä, jonka arvopapereilla käydään julkista kauppaa, tarkentavat </w:t>
      </w:r>
      <w:r w:rsidRPr="00941AE0">
        <w:rPr>
          <w:color w:val="4D4D4D"/>
          <w:sz w:val="18"/>
          <w:szCs w:val="20"/>
          <w:shd w:val="clear" w:color="auto" w:fill="DCDCDC"/>
        </w:rPr>
        <w:t>AML 5 luvun</w:t>
      </w:r>
      <w:r w:rsidRPr="00941AE0">
        <w:rPr>
          <w:color w:val="4D4D4D"/>
          <w:sz w:val="18"/>
          <w:szCs w:val="20"/>
        </w:rPr>
        <w:t xml:space="preserve">ja </w:t>
      </w:r>
      <w:r w:rsidRPr="00941AE0">
        <w:rPr>
          <w:color w:val="4D4D4D"/>
          <w:sz w:val="18"/>
          <w:szCs w:val="20"/>
          <w:shd w:val="clear" w:color="auto" w:fill="DCDCDC"/>
        </w:rPr>
        <w:t>RL 51 luvun</w:t>
      </w:r>
      <w:r w:rsidRPr="00941AE0">
        <w:rPr>
          <w:color w:val="4D4D4D"/>
          <w:sz w:val="18"/>
          <w:szCs w:val="20"/>
        </w:rPr>
        <w:t xml:space="preserve"> sisäpiirin tiedon käyttöä koskevat säännökset. </w:t>
      </w:r>
      <w:r w:rsidRPr="00941AE0">
        <w:rPr>
          <w:color w:val="4D4D4D"/>
          <w:sz w:val="18"/>
          <w:szCs w:val="20"/>
          <w:shd w:val="clear" w:color="auto" w:fill="DCDCDC"/>
        </w:rPr>
        <w:t>AML 5:2:ssä</w:t>
      </w:r>
      <w:r w:rsidRPr="00941AE0">
        <w:rPr>
          <w:color w:val="4D4D4D"/>
          <w:sz w:val="18"/>
          <w:szCs w:val="20"/>
        </w:rPr>
        <w:t xml:space="preserve"> säädetään sisäpiirin väärinkäytön kiellosta ja </w:t>
      </w:r>
      <w:r w:rsidRPr="00941AE0">
        <w:rPr>
          <w:color w:val="4D4D4D"/>
          <w:sz w:val="18"/>
          <w:szCs w:val="20"/>
          <w:shd w:val="clear" w:color="auto" w:fill="DCDCDC"/>
        </w:rPr>
        <w:t>AML 5:3–5:ssä</w:t>
      </w:r>
      <w:r w:rsidRPr="00941AE0">
        <w:rPr>
          <w:color w:val="4D4D4D"/>
          <w:sz w:val="18"/>
          <w:szCs w:val="20"/>
        </w:rPr>
        <w:t xml:space="preserve"> sisäpiirikauppoja koskevasta julkistamisvelvollisuudesta ja sisäpiirin omistusta koskevasta rekisteristä. Rikoslain (39A/1889, RL) </w:t>
      </w:r>
      <w:r w:rsidRPr="00941AE0">
        <w:rPr>
          <w:color w:val="4D4D4D"/>
          <w:sz w:val="18"/>
          <w:szCs w:val="20"/>
          <w:shd w:val="clear" w:color="auto" w:fill="DCDCDC"/>
        </w:rPr>
        <w:t>RL 51:1</w:t>
      </w:r>
      <w:r w:rsidRPr="00941AE0">
        <w:rPr>
          <w:color w:val="4D4D4D"/>
          <w:sz w:val="18"/>
          <w:szCs w:val="20"/>
        </w:rPr>
        <w:t xml:space="preserve"> ja </w:t>
      </w:r>
      <w:r w:rsidRPr="00941AE0">
        <w:rPr>
          <w:color w:val="4D4D4D"/>
          <w:sz w:val="18"/>
          <w:szCs w:val="20"/>
          <w:shd w:val="clear" w:color="auto" w:fill="DCDCDC"/>
        </w:rPr>
        <w:t>RL 51:2:ssä</w:t>
      </w:r>
      <w:r w:rsidRPr="00941AE0">
        <w:rPr>
          <w:color w:val="4D4D4D"/>
          <w:sz w:val="18"/>
          <w:szCs w:val="20"/>
        </w:rPr>
        <w:t xml:space="preserve"> ovat puolestaan rangaistukset sisäpiirintiedon väärinkäytöstä ja törkeästä sisäpiirintiedon väärinkäytöstä (ks. </w:t>
      </w:r>
      <w:hyperlink r:id="rId526" w:anchor="//Judgment/KkoJudgment/%252FOT%252FKKO%252F2009%252F1.xml///">
        <w:r w:rsidRPr="00941AE0">
          <w:rPr>
            <w:color w:val="0000FF"/>
            <w:sz w:val="18"/>
            <w:szCs w:val="20"/>
          </w:rPr>
          <w:t>KKO 2009:1</w:t>
        </w:r>
      </w:hyperlink>
      <w:r w:rsidRPr="00941AE0">
        <w:rPr>
          <w:color w:val="4D4D4D"/>
          <w:sz w:val="18"/>
          <w:szCs w:val="20"/>
        </w:rPr>
        <w:t xml:space="preserve">). (Ks. </w:t>
      </w:r>
      <w:r w:rsidRPr="00941AE0">
        <w:rPr>
          <w:i/>
          <w:color w:val="4D4D4D"/>
          <w:sz w:val="18"/>
          <w:szCs w:val="20"/>
        </w:rPr>
        <w:t>Yritysoikeus 2006</w:t>
      </w:r>
      <w:r w:rsidRPr="00941AE0">
        <w:rPr>
          <w:color w:val="4D4D4D"/>
          <w:sz w:val="18"/>
          <w:szCs w:val="20"/>
        </w:rPr>
        <w:t xml:space="preserve">, jakso </w:t>
      </w:r>
      <w:hyperlink r:id="rId527"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jc w:val="both"/>
        <w:rPr>
          <w:color w:val="4D4D4D"/>
          <w:sz w:val="18"/>
          <w:szCs w:val="20"/>
        </w:rPr>
      </w:pPr>
      <w:r w:rsidRPr="00941AE0">
        <w:rPr>
          <w:color w:val="4D4D4D"/>
          <w:sz w:val="18"/>
          <w:szCs w:val="20"/>
        </w:rPr>
        <w:t xml:space="preserve">Arvopaperimarkkinalaki (495/1989) kumottu </w:t>
      </w:r>
      <w:hyperlink r:id="rId528" w:anchor="//Regulation/Regulation/Ra116///">
        <w:r w:rsidRPr="00941AE0">
          <w:rPr>
            <w:color w:val="0000FF"/>
            <w:sz w:val="18"/>
            <w:szCs w:val="20"/>
          </w:rPr>
          <w:t>arvopaperimarkkinalailla</w:t>
        </w:r>
      </w:hyperlink>
      <w:r w:rsidRPr="00941AE0">
        <w:rPr>
          <w:color w:val="4D4D4D"/>
          <w:sz w:val="18"/>
          <w:szCs w:val="20"/>
        </w:rPr>
        <w:t xml:space="preserve"> 14.12.2012/746, voimaan 1.1.2013.</w:t>
      </w:r>
      <w:hyperlink r:id="rId529" w:anchor="//Regulation/Regulation/Ri101/Ri101_L51//">
        <w:r w:rsidRPr="00941AE0">
          <w:rPr>
            <w:color w:val="0000FF"/>
            <w:sz w:val="18"/>
            <w:szCs w:val="20"/>
          </w:rPr>
          <w:t>RL 51 luku</w:t>
        </w:r>
      </w:hyperlink>
      <w:r w:rsidRPr="00941AE0">
        <w:rPr>
          <w:color w:val="4D4D4D"/>
          <w:sz w:val="18"/>
          <w:szCs w:val="20"/>
        </w:rPr>
        <w:t xml:space="preserve"> muutettu lailla 14.12.2012/753, voimaan 1.1.2013; ks. </w:t>
      </w:r>
      <w:hyperlink r:id="rId530" w:anchor="//Regulation/Regulation/Ri101/Ri101_L51_P2//">
        <w:r w:rsidRPr="00941AE0">
          <w:rPr>
            <w:color w:val="0000FF"/>
            <w:sz w:val="18"/>
            <w:szCs w:val="20"/>
          </w:rPr>
          <w:t>RL 51:2</w:t>
        </w:r>
      </w:hyperlink>
      <w:r w:rsidRPr="00941AE0">
        <w:rPr>
          <w:color w:val="4D4D4D"/>
          <w:sz w:val="18"/>
          <w:szCs w:val="20"/>
        </w:rPr>
        <w:t>.</w:t>
      </w:r>
      <w:hyperlink r:id="rId531" w:anchor="//Regulation/Regulation/Ri101/Ri101_L51//">
        <w:r w:rsidRPr="00941AE0">
          <w:rPr>
            <w:color w:val="0000FF"/>
            <w:sz w:val="18"/>
            <w:szCs w:val="20"/>
          </w:rPr>
          <w:t>RL 51:1</w:t>
        </w:r>
      </w:hyperlink>
      <w:r w:rsidRPr="00941AE0">
        <w:rPr>
          <w:color w:val="4D4D4D"/>
          <w:sz w:val="18"/>
          <w:szCs w:val="20"/>
        </w:rPr>
        <w:t xml:space="preserve"> muutettu lailla 29.6.2016/521, voimaan 3.7.2016.</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Julkisen kaupankäynnin ulkopuolisiin kauppoihin voidaan soveltaa varallisuusoikeudellisista oikeustoimista annetun lain pätemättömyyssäännöksiä, jos ostaja salaa tietoonsa tulleen arvopaperin arvoon merkittävästi vaikuttavan seikan tai </w:t>
      </w:r>
      <w:hyperlink r:id="rId532" w:anchor="//Regulation/Regulation/Ri101/Ri101_L36//">
        <w:r w:rsidRPr="00941AE0">
          <w:rPr>
            <w:color w:val="0000FF"/>
            <w:sz w:val="18"/>
            <w:szCs w:val="20"/>
          </w:rPr>
          <w:t>RL 36 luvun</w:t>
        </w:r>
      </w:hyperlink>
      <w:r w:rsidRPr="00941AE0">
        <w:rPr>
          <w:color w:val="4D4D4D"/>
          <w:sz w:val="18"/>
          <w:szCs w:val="20"/>
        </w:rPr>
        <w:t xml:space="preserve"> petosta koskevia säännöksiä. (</w:t>
      </w:r>
      <w:hyperlink r:id="rId533">
        <w:r w:rsidRPr="00941AE0">
          <w:rPr>
            <w:color w:val="0000FF"/>
            <w:sz w:val="18"/>
            <w:szCs w:val="20"/>
          </w:rPr>
          <w:t>HE 89/1996</w:t>
        </w:r>
      </w:hyperlink>
      <w:r w:rsidRPr="00941AE0">
        <w:rPr>
          <w:color w:val="4D4D4D"/>
          <w:sz w:val="18"/>
          <w:szCs w:val="20"/>
        </w:rPr>
        <w:t xml:space="preserve"> vp, s. 184; ks. myös </w:t>
      </w:r>
      <w:hyperlink r:id="rId534" w:anchor="//Judgment/KkoJudgment/%252FOT%252FKKO%252F1985%252Fii58.xml///">
        <w:r w:rsidRPr="00941AE0">
          <w:rPr>
            <w:color w:val="0000FF"/>
            <w:sz w:val="18"/>
            <w:szCs w:val="20"/>
          </w:rPr>
          <w:t>KKO 1985 II 58</w:t>
        </w:r>
      </w:hyperlink>
      <w:r w:rsidRPr="00941AE0">
        <w:rPr>
          <w:color w:val="4D4D4D"/>
          <w:sz w:val="18"/>
          <w:szCs w:val="20"/>
        </w:rPr>
        <w:t xml:space="preserve">.) Sisäpiirisäännösten tarkoitus on suojata arvopaperimarkkinoita ja näin myös yhtiötä ja yhtiön kaikkia osakkeenomistajia sisäpiirin opportunismilta. Oikeustoimen pätemättömyyteen ja petokseen voi vedota vain yhtiön johtoon kuuluvan kanssa kauppaa tehnyt osapuoli, ei yhtiö tai sen osakkeenomistajat. Voidaankin väittää, että johdon lojaliteettivelvollisuus yksinään kieltää johdolta yhtiöön nähden ainakin sellaiset sisäpiirikaupat, jotka eivät ole yhtiön edun mukaisia. (Ks. </w:t>
      </w:r>
      <w:r w:rsidRPr="00941AE0">
        <w:rPr>
          <w:i/>
          <w:color w:val="4D4D4D"/>
          <w:sz w:val="18"/>
          <w:szCs w:val="20"/>
        </w:rPr>
        <w:t>Yritysoikeus</w:t>
      </w:r>
      <w:r w:rsidRPr="00941AE0">
        <w:rPr>
          <w:color w:val="4D4D4D"/>
          <w:sz w:val="18"/>
          <w:szCs w:val="20"/>
        </w:rPr>
        <w:t xml:space="preserve"> 2006, jakso </w:t>
      </w:r>
      <w:hyperlink r:id="rId535" w:anchor="/kohta:II((20)YRITYSMUODOT(:4.((20)Osakeyhti((f6)(:Yleiset((20)periaatteet(:Johdon((20)fidusiaariset((20)velvollisuudet/piste:t4q">
        <w:r w:rsidRPr="00941AE0">
          <w:rPr>
            <w:color w:val="0000FF"/>
            <w:sz w:val="18"/>
            <w:szCs w:val="20"/>
          </w:rPr>
          <w:t>Johdon fidusiaariset velvollisuudet</w:t>
        </w:r>
      </w:hyperlink>
      <w:r w:rsidRPr="00941AE0">
        <w:rPr>
          <w:color w:val="4D4D4D"/>
          <w:sz w:val="18"/>
          <w:szCs w:val="20"/>
        </w:rPr>
        <w:t>.)</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77" w:name="_s501jo1n6ac1" w:colFirst="0" w:colLast="0"/>
      <w:bookmarkEnd w:id="77"/>
      <w:r w:rsidRPr="00941AE0">
        <w:rPr>
          <w:b/>
          <w:color w:val="4D4D4D"/>
          <w:sz w:val="20"/>
          <w:szCs w:val="22"/>
        </w:rPr>
        <w:t>Työntekijän lojaalisuusvelvollisuus</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Työntekijällä on erityinen lojaalisuusvelvollisuus työnantajaa kohtaan (</w:t>
      </w:r>
      <w:hyperlink r:id="rId536" w:anchor="//Regulation/Regulation/Ty101/Ty101_L3//">
        <w:r w:rsidRPr="00941AE0">
          <w:rPr>
            <w:color w:val="0000FF"/>
            <w:sz w:val="18"/>
            <w:szCs w:val="20"/>
          </w:rPr>
          <w:t>TSL 3:1</w:t>
        </w:r>
      </w:hyperlink>
      <w:r w:rsidRPr="00941AE0">
        <w:rPr>
          <w:color w:val="4D4D4D"/>
          <w:sz w:val="18"/>
          <w:szCs w:val="20"/>
        </w:rPr>
        <w:t>). Säännöksessä asetetaan työntekijälle yhtäältä kuuliaisuus-, toisaalta uskollisuusvelvollisuus. Uskollisuusvelvollisuussäännöstä on työoikeudessa perusteltu työntekijän erityisellä velvollisuudella ottaa huomioon työnantajan etu. Sen on katsottu kuvastavan erityistä lojaliteettiperiaatetta (Nieminen 1994, s. 60 – 61).</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Korkein oikeus on antanut useita ratkaisuja, joissa viitataan työntekijän lojaalisuusvelvollisuuteen (</w:t>
      </w:r>
      <w:hyperlink r:id="rId537" w:anchor="//Judgment/KkoJudgment/%252FOT%252FKKO%252F1984%252Fii7.xml///">
        <w:r w:rsidRPr="00941AE0">
          <w:rPr>
            <w:color w:val="0000FF"/>
            <w:sz w:val="18"/>
            <w:szCs w:val="20"/>
          </w:rPr>
          <w:t>KKO 1984 II 7</w:t>
        </w:r>
      </w:hyperlink>
      <w:r w:rsidRPr="00941AE0">
        <w:rPr>
          <w:color w:val="218A21"/>
          <w:sz w:val="18"/>
          <w:szCs w:val="20"/>
        </w:rPr>
        <w:t xml:space="preserve">, </w:t>
      </w:r>
      <w:hyperlink r:id="rId538" w:anchor="//Judgment/KkoJudgment/%252FOT%252FKKO%252F1986%252Fii110.xml///">
        <w:r w:rsidRPr="00941AE0">
          <w:rPr>
            <w:color w:val="0000FF"/>
            <w:sz w:val="18"/>
            <w:szCs w:val="20"/>
          </w:rPr>
          <w:t>KKO 1986 II 110</w:t>
        </w:r>
      </w:hyperlink>
      <w:r w:rsidRPr="00941AE0">
        <w:rPr>
          <w:color w:val="218A21"/>
          <w:sz w:val="18"/>
          <w:szCs w:val="20"/>
        </w:rPr>
        <w:t xml:space="preserve">, </w:t>
      </w:r>
      <w:hyperlink r:id="rId539" w:anchor="//Judgment/KkoJudgment/%252FOT%252FKKO%252F1997%252F90.xml///">
        <w:r w:rsidRPr="00941AE0">
          <w:rPr>
            <w:color w:val="0000FF"/>
            <w:sz w:val="18"/>
            <w:szCs w:val="20"/>
          </w:rPr>
          <w:t>KKO 1997:90</w:t>
        </w:r>
      </w:hyperlink>
      <w:r w:rsidRPr="00941AE0">
        <w:rPr>
          <w:color w:val="218A21"/>
          <w:sz w:val="18"/>
          <w:szCs w:val="20"/>
        </w:rPr>
        <w:t xml:space="preserve">, </w:t>
      </w:r>
      <w:hyperlink r:id="rId540" w:anchor="//Judgment/KkoJudgment/%252FOT%252FKKO%252F2004%252F103.xml///">
        <w:r w:rsidRPr="00941AE0">
          <w:rPr>
            <w:color w:val="0000FF"/>
            <w:sz w:val="18"/>
            <w:szCs w:val="20"/>
          </w:rPr>
          <w:t>KKO 2004:103</w:t>
        </w:r>
      </w:hyperlink>
      <w:r w:rsidRPr="00941AE0">
        <w:rPr>
          <w:color w:val="218A21"/>
          <w:sz w:val="18"/>
          <w:szCs w:val="20"/>
        </w:rPr>
        <w:t xml:space="preserve"> ja </w:t>
      </w:r>
      <w:hyperlink r:id="rId541" w:anchor="//Judgment/KkoCaseLaw/4c6c9165///">
        <w:r w:rsidRPr="00941AE0">
          <w:rPr>
            <w:color w:val="0000FF"/>
            <w:sz w:val="18"/>
            <w:szCs w:val="20"/>
          </w:rPr>
          <w:t>KKO 2010:60</w:t>
        </w:r>
      </w:hyperlink>
      <w:r w:rsidRPr="00941AE0">
        <w:rPr>
          <w:color w:val="218A21"/>
          <w:sz w:val="18"/>
          <w:szCs w:val="20"/>
        </w:rPr>
        <w:t xml:space="preserve">). Ks. myös eriävän jäsenen mielipide ratkaisussa </w:t>
      </w:r>
      <w:hyperlink r:id="rId542" w:anchor="//Judgment/KkoJudgment/%252FOT%252FKKO%252F2004%252F133.xml///">
        <w:r w:rsidRPr="00941AE0">
          <w:rPr>
            <w:color w:val="0000FF"/>
            <w:sz w:val="18"/>
            <w:szCs w:val="20"/>
          </w:rPr>
          <w:t>KKO 2004:133</w:t>
        </w:r>
      </w:hyperlink>
      <w:r w:rsidRPr="00941AE0">
        <w:rPr>
          <w:color w:val="218A21"/>
          <w:sz w:val="18"/>
          <w:szCs w:val="20"/>
        </w:rPr>
        <w:t>.</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78" w:name="_wp1xi8njxz27" w:colFirst="0" w:colLast="0"/>
      <w:bookmarkEnd w:id="78"/>
      <w:r w:rsidRPr="00941AE0">
        <w:rPr>
          <w:b/>
          <w:color w:val="4D4D4D"/>
          <w:sz w:val="20"/>
          <w:szCs w:val="22"/>
        </w:rPr>
        <w:t>Fidusiaarinen lojaaliusvelvollisuus</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Näitä erityisiä lojaalisuustilanteita voidaan yleisesti kutsua fidusiaarisiksi lojaalisuusvelvollisuuksiksi ja niitä voidaan perustella päämies-agenttisuhteella (ks. tarkemmin Mähönen 1998).</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Agentti voidaan ymmärtää laajasti osapuolena, jonka tehtävänä on huolehtia toisen varallisuudesta. Yhtiön johtoon kuuluva on osakkeenomistajien agentti, samoin työntekijä työnantajan agentti. Näin ymmärrettynä myös urakoitsija voidaan nähdä rakennuttajan agenttina, ja tällöin tapaus </w:t>
      </w:r>
      <w:hyperlink r:id="rId543" w:anchor="//Judgment/KkoJudgment/%252FOT%252FKKO%252F1984%252Fii181.xml///">
        <w:r w:rsidRPr="00941AE0">
          <w:rPr>
            <w:color w:val="0000FF"/>
            <w:sz w:val="18"/>
            <w:szCs w:val="20"/>
          </w:rPr>
          <w:t>KKO 1984 II 181</w:t>
        </w:r>
      </w:hyperlink>
      <w:r w:rsidRPr="00941AE0">
        <w:rPr>
          <w:color w:val="218A21"/>
          <w:sz w:val="18"/>
          <w:szCs w:val="20"/>
        </w:rPr>
        <w:t xml:space="preserve"> avautuu osittain erityisenä lojaalisuusvelvollisuustilanteena. Myös toimeksiantosopimuksiin liittyvät velvollisuudet, joita on käsitelty laajasti lojaliteetin alaan kuuluvina (esim. vaitiolovelvollisuus ja kilpailukiellot; ks. Ämmälä 1994, s. 4) saavat entistä selkeämmän muodon, kun ne ymmärretään lojaalisuusvelvollisuuksina (ks. Ämmälä 1994, s. 16).</w:t>
      </w:r>
    </w:p>
    <w:p w:rsidR="004D2E9C" w:rsidRPr="00941AE0" w:rsidRDefault="00A02293" w:rsidP="00941AE0">
      <w:pPr>
        <w:pStyle w:val="Otsikko3"/>
        <w:keepNext w:val="0"/>
        <w:keepLines w:val="0"/>
        <w:spacing w:before="260" w:after="140"/>
        <w:jc w:val="both"/>
        <w:rPr>
          <w:color w:val="4D4D4D"/>
          <w:sz w:val="24"/>
          <w:szCs w:val="26"/>
        </w:rPr>
      </w:pPr>
      <w:bookmarkStart w:id="79" w:name="_hix9yv7upfv9" w:colFirst="0" w:colLast="0"/>
      <w:bookmarkEnd w:id="79"/>
      <w:r w:rsidRPr="00941AE0">
        <w:rPr>
          <w:color w:val="0000FF"/>
          <w:sz w:val="24"/>
          <w:szCs w:val="26"/>
        </w:rPr>
        <w:t xml:space="preserve">► </w:t>
      </w:r>
      <w:r w:rsidRPr="00941AE0">
        <w:rPr>
          <w:color w:val="4D4D4D"/>
          <w:sz w:val="24"/>
          <w:szCs w:val="26"/>
        </w:rPr>
        <w:t>Lojaliteettivelvollisuus vahingonkorvausoikeudessa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Jos vahingon kärsineen puolelta on myötävaikutettu vahinkoon, voidaan vahingonkorvausta kohtuuden mukaan sovitella (</w:t>
      </w:r>
      <w:hyperlink r:id="rId544" w:anchor="//Regulation/Regulation/Si301/Si301_L6//">
        <w:r w:rsidRPr="00941AE0">
          <w:rPr>
            <w:color w:val="0000FF"/>
            <w:sz w:val="18"/>
            <w:szCs w:val="20"/>
          </w:rPr>
          <w:t>VahL 6:1</w:t>
        </w:r>
      </w:hyperlink>
      <w:r w:rsidRPr="00941AE0">
        <w:rPr>
          <w:color w:val="4D4D4D"/>
          <w:sz w:val="18"/>
          <w:szCs w:val="20"/>
        </w:rPr>
        <w:t xml:space="preserve">). Säännös ilmentää Rudangon (1998, s. 380) mukaan omalta osaltaan lojaliteettivelvollisuutta. Vahingonkorvauksen sovittelusta ks. </w:t>
      </w:r>
      <w:hyperlink r:id="rId545" w:anchor="/kohta:IV((20)VAHINKOJEN((20)KORVAAMINEN(:10.((a0)Korvauksen((20)m((e4)((e4)r((e4)((e4)((20)alentavat((20)seikat/piste:t5YH">
        <w:r w:rsidRPr="00941AE0">
          <w:rPr>
            <w:color w:val="0000FF"/>
            <w:sz w:val="18"/>
            <w:szCs w:val="20"/>
          </w:rPr>
          <w:t>Korvauksen määrää alentavat seikat</w:t>
        </w:r>
      </w:hyperlink>
      <w:r w:rsidRPr="00941AE0">
        <w:rPr>
          <w:color w:val="4D4D4D"/>
          <w:sz w:val="18"/>
          <w:szCs w:val="20"/>
        </w:rPr>
        <w:t>.</w:t>
      </w:r>
    </w:p>
    <w:p w:rsidR="004D2E9C" w:rsidRPr="00941AE0" w:rsidRDefault="00A02293" w:rsidP="00941AE0">
      <w:pPr>
        <w:pStyle w:val="Otsikko3"/>
        <w:keepNext w:val="0"/>
        <w:keepLines w:val="0"/>
        <w:spacing w:before="260" w:after="140"/>
        <w:jc w:val="both"/>
        <w:rPr>
          <w:color w:val="4D4D4D"/>
          <w:sz w:val="24"/>
          <w:szCs w:val="26"/>
        </w:rPr>
      </w:pPr>
      <w:bookmarkStart w:id="80" w:name="_h8gsvx7gitzb" w:colFirst="0" w:colLast="0"/>
      <w:bookmarkEnd w:id="80"/>
      <w:r w:rsidRPr="00941AE0">
        <w:rPr>
          <w:color w:val="0000FF"/>
          <w:sz w:val="24"/>
          <w:szCs w:val="26"/>
        </w:rPr>
        <w:t xml:space="preserve">► </w:t>
      </w:r>
      <w:r w:rsidRPr="00941AE0">
        <w:rPr>
          <w:color w:val="4D4D4D"/>
          <w:sz w:val="24"/>
          <w:szCs w:val="26"/>
        </w:rPr>
        <w:t>Lojaliteettivelvollisuuksien tehosteet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Fidusiaarisuhteille ominainen lojaliteettivelvollisuus on syvempi kuin tavanomainen sopimusperusteinen velvollisuus täyttää sopimus hyvässä uskossa. Kyseessä on korostettu toisen sopijapuolen aseman huomioonottamisvelvollisuus. Fidusiaarisuhteissa toimeksisaajan tulee yksiselitteisesti asettaa päämiehen etu oman etunsa edelle. Jos toimeksisaaja tämän velvollisuutensa rikkoo, hän vastaa sopimusoikeudellisen korvausvastuun perusteella sillä aiheuttamastaan vahingosta. Fidusiaaristen velvollisuuksien rikkominen on sopimusrikkomus. (Hiekkaranta 1969, s. 8 ja 335.) Huolellisuusvelvollisuuden osalta yhtiölaeissa on nimenomaiset korvaussäännökset. Lojaliteettivelvollisuuden osalta vastuu perustuu tulkintaan.</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Lojaliteettivelvollisuutta pidetään indispositiivisena säännöksenä: sopijaosapuoli ei voi luopua ennakolta oikeudestaan vedota toisen osapuolen lojaliteettivelvollisuuteen (ks. jakso </w:t>
      </w:r>
      <w:hyperlink r:id="rId546" w:anchor="/kohta:I((20)L((c4)HT((d6)KOHDAT(:3.((20)Siviilioikeuden((20)yleiset((20)periaatteet(:Sopimuksen((20)sitovuus((20)ja((20)sopimusvapaus(:Sis((e4)lt((f6)vapaus/piste:tqs">
        <w:r w:rsidRPr="00941AE0">
          <w:rPr>
            <w:color w:val="0000FF"/>
            <w:sz w:val="18"/>
            <w:szCs w:val="20"/>
          </w:rPr>
          <w:t>Sisältövapaus</w:t>
        </w:r>
      </w:hyperlink>
      <w:r w:rsidRPr="00941AE0">
        <w:rPr>
          <w:color w:val="4D4D4D"/>
          <w:sz w:val="18"/>
          <w:szCs w:val="20"/>
        </w:rPr>
        <w:t>, toisin kuitenkin Mähönen 1998). Lojaliteettivelvollisuuden merkitystä voidaan lisäksi korostaa nimenomaisilla sopimusehdoilla esimerkiksi käyttäen sopimussakkoehtoja.</w:t>
      </w:r>
    </w:p>
    <w:p w:rsidR="004D2E9C" w:rsidRPr="00941AE0" w:rsidRDefault="00A02293" w:rsidP="00941AE0">
      <w:pPr>
        <w:spacing w:before="60" w:after="20"/>
        <w:jc w:val="both"/>
        <w:rPr>
          <w:b/>
          <w:color w:val="4D4D4D"/>
          <w:sz w:val="18"/>
          <w:szCs w:val="20"/>
        </w:rPr>
      </w:pPr>
      <w:r w:rsidRPr="00941AE0">
        <w:rPr>
          <w:b/>
          <w:color w:val="4D4D4D"/>
          <w:sz w:val="18"/>
          <w:szCs w:val="20"/>
        </w:rPr>
        <w:t>Sopimuksen tulkinta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Lojaliteettivelvollisuudella on merkitystä ennen kaikkea sopimuksen tulkinnassa, jolloin sopimusosapuolen epälojaalius saattaa olla tulkinnassa huomioon otettava tekijä. Osapuoli ei voi vedota sinänsä pätevään sopimuksen ehtoon, jos hän on tiennyt toisella osapuolella olevan poikkeava käsitys asiasta ja hän on laiminlyönyt oikaista tätä (Niemi 1996, s. 190).</w:t>
      </w:r>
    </w:p>
    <w:p w:rsidR="004D2E9C" w:rsidRPr="00941AE0" w:rsidRDefault="00A02293" w:rsidP="00941AE0">
      <w:pPr>
        <w:spacing w:before="60" w:after="20"/>
        <w:jc w:val="both"/>
        <w:rPr>
          <w:b/>
          <w:color w:val="4D4D4D"/>
          <w:sz w:val="18"/>
          <w:szCs w:val="20"/>
        </w:rPr>
      </w:pPr>
      <w:r w:rsidRPr="00941AE0">
        <w:rPr>
          <w:b/>
          <w:color w:val="4D4D4D"/>
          <w:sz w:val="18"/>
          <w:szCs w:val="20"/>
        </w:rPr>
        <w:t>Yksityisoikeudelliset vaikutukset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Neuvottelulojaliteetin rikkominen on </w:t>
      </w:r>
      <w:r w:rsidRPr="00941AE0">
        <w:rPr>
          <w:i/>
          <w:color w:val="4D4D4D"/>
          <w:sz w:val="18"/>
          <w:szCs w:val="20"/>
        </w:rPr>
        <w:t>culpa in contrahendo</w:t>
      </w:r>
      <w:r w:rsidRPr="00941AE0">
        <w:rPr>
          <w:color w:val="4D4D4D"/>
          <w:sz w:val="18"/>
          <w:szCs w:val="20"/>
        </w:rPr>
        <w:t xml:space="preserve"> -opin mukaisesti sopimusrikkomus, josta seuraa velvollisuus korvata vastapuolen negatiivinen sopimusetu. Muutoin lojaliteettivelvollisuuden rikkomiseen ei liity suoranaisia oikeusseuraamuksia vaan seuraamukset ovat välillisiä. Lojaliteettivelvoitteen rikkominen saattaa olla peruste pitkäkestoisen sopimuksen irtisanomiselle (Hemmo 1996a, s. 322), sopimuksen katsomiselle </w:t>
      </w:r>
      <w:hyperlink r:id="rId547" w:anchor="//Regulation/Regulation/Si402/Si402_P31//">
        <w:r w:rsidRPr="00941AE0">
          <w:rPr>
            <w:color w:val="0000FF"/>
            <w:sz w:val="18"/>
            <w:szCs w:val="20"/>
          </w:rPr>
          <w:t>OikTL 31</w:t>
        </w:r>
      </w:hyperlink>
      <w:r w:rsidRPr="00941AE0">
        <w:rPr>
          <w:color w:val="4D4D4D"/>
          <w:sz w:val="18"/>
          <w:szCs w:val="20"/>
        </w:rPr>
        <w:t xml:space="preserve"> §:n (Turun HO:n 19.8.1997, S 96/1649) tai </w:t>
      </w:r>
      <w:hyperlink r:id="rId548" w:anchor="//Regulation/Regulation/Si402/Si402_P33//">
        <w:r w:rsidRPr="00941AE0">
          <w:rPr>
            <w:color w:val="0000FF"/>
            <w:sz w:val="18"/>
            <w:szCs w:val="20"/>
          </w:rPr>
          <w:t>OikTL 33</w:t>
        </w:r>
      </w:hyperlink>
      <w:r w:rsidRPr="00941AE0">
        <w:rPr>
          <w:color w:val="4D4D4D"/>
          <w:sz w:val="18"/>
          <w:szCs w:val="20"/>
        </w:rPr>
        <w:t xml:space="preserve"> §:n nojalla pätemättömäksi (Helsingin HO 21.8.1997, S 96/1653) taikka sopimuksen sovittelulle (Pöyhönen 1988, s. 309) (sovittelusta ks. jakso </w:t>
      </w:r>
      <w:hyperlink r:id="rId549" w:anchor="/kohta:I((20)L((c4)HT((d6)KOHDAT(:3.((20)Siviilioikeuden((20)yleiset((20)periaatteet(:Kohtuus(:Oikeustoimen((20)sovittelu/piste:t13Y">
        <w:r w:rsidRPr="00941AE0">
          <w:rPr>
            <w:color w:val="0000FF"/>
            <w:sz w:val="18"/>
            <w:szCs w:val="20"/>
          </w:rPr>
          <w:t>Oikeustoimen sovittelu</w:t>
        </w:r>
      </w:hyperlink>
      <w:r w:rsidRPr="00941AE0">
        <w:rPr>
          <w:color w:val="4D4D4D"/>
          <w:sz w:val="18"/>
          <w:szCs w:val="20"/>
        </w:rPr>
        <w:t>).</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Turun HO:n tuomiossa 19.8.1997, S 96/1949 hovioikeus vahvisti käräjäoikeuden perustelut, joiden mukaan asiantuntemukseltaan toiseen osapuoleen nähden huomattavasti vahvemman ostajan olisi lojaliteettiperiaatteen mukaisesti tullut ottaa huomioon kiinteistönkauppaa koskevissa neuvotteluissa hinnan osalta myös myyjän edut. Käräjäoikeus katsoi kiinteistökaupan OikTL 31 §:n nojalla myyjää sitomattomaksi.</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Tiedonantovelvollisuuden rikkominen on sopimusrikkomus. Se voidaan katsoa lisäksi petolliseksi viettelyksi, mikä aiheuttaa </w:t>
      </w:r>
      <w:hyperlink r:id="rId550" w:anchor="//Regulation/Regulation/Si402/Si402_P30//">
        <w:r w:rsidRPr="00941AE0">
          <w:rPr>
            <w:color w:val="0000FF"/>
            <w:sz w:val="18"/>
            <w:szCs w:val="20"/>
          </w:rPr>
          <w:t>OikTL 30</w:t>
        </w:r>
      </w:hyperlink>
      <w:r w:rsidRPr="00941AE0">
        <w:rPr>
          <w:color w:val="4D4D4D"/>
          <w:sz w:val="18"/>
          <w:szCs w:val="20"/>
        </w:rPr>
        <w:t xml:space="preserve"> §:n mukaan oikeustoimen pätemättömyyden (Ämmälä 1993b, s. 48 – 49). Tiedonantovelvollisuuden rikkominen voi johtaa myös oikeustoimen ehdon sovitteluun (ks. </w:t>
      </w:r>
      <w:hyperlink r:id="rId551" w:anchor="//Regulation/Regulation/Si407/Si407_L3//">
        <w:r w:rsidRPr="00941AE0">
          <w:rPr>
            <w:color w:val="0000FF"/>
            <w:sz w:val="18"/>
            <w:szCs w:val="20"/>
          </w:rPr>
          <w:t>TakL 12.2</w:t>
        </w:r>
      </w:hyperlink>
      <w:r w:rsidRPr="00941AE0">
        <w:rPr>
          <w:color w:val="4D4D4D"/>
          <w:sz w:val="18"/>
          <w:szCs w:val="20"/>
        </w:rPr>
        <w:t xml:space="preserve">, </w:t>
      </w:r>
      <w:hyperlink r:id="rId552" w:anchor="//Regulation/Regulation/Si407/Si407_P13//">
        <w:r w:rsidRPr="00941AE0">
          <w:rPr>
            <w:color w:val="0000FF"/>
            <w:sz w:val="18"/>
            <w:szCs w:val="20"/>
          </w:rPr>
          <w:t>13.2</w:t>
        </w:r>
      </w:hyperlink>
      <w:r w:rsidRPr="00941AE0">
        <w:rPr>
          <w:color w:val="4D4D4D"/>
          <w:sz w:val="18"/>
          <w:szCs w:val="20"/>
        </w:rPr>
        <w:t xml:space="preserve"> ja </w:t>
      </w:r>
      <w:hyperlink r:id="rId553" w:anchor="//Regulation/Regulation/Si407/Si407_P14//">
        <w:r w:rsidRPr="00941AE0">
          <w:rPr>
            <w:color w:val="0000FF"/>
            <w:sz w:val="18"/>
            <w:szCs w:val="20"/>
          </w:rPr>
          <w:t>14.2</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Rikosoikeudelliset oikeusvaikutukset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Lojaliteettivelvollisuuden rikkominen saattaa olla tietyissä olosuhteissa rangaistavaa petosrikoksena (</w:t>
      </w:r>
      <w:hyperlink r:id="rId554" w:anchor="//Regulation/Regulation/Ri101/Ri101_L36//">
        <w:r w:rsidRPr="00941AE0">
          <w:rPr>
            <w:color w:val="0000FF"/>
            <w:sz w:val="18"/>
            <w:szCs w:val="20"/>
          </w:rPr>
          <w:t>RL 36:1 – 3</w:t>
        </w:r>
      </w:hyperlink>
      <w:r w:rsidRPr="00941AE0">
        <w:rPr>
          <w:color w:val="4D4D4D"/>
          <w:sz w:val="18"/>
          <w:szCs w:val="20"/>
        </w:rPr>
        <w:t xml:space="preserve">; ks. </w:t>
      </w:r>
      <w:r w:rsidRPr="00941AE0">
        <w:rPr>
          <w:i/>
          <w:color w:val="4D4D4D"/>
          <w:sz w:val="18"/>
          <w:szCs w:val="20"/>
        </w:rPr>
        <w:t>Rikosoikeus 2008,</w:t>
      </w:r>
      <w:r w:rsidRPr="00941AE0">
        <w:rPr>
          <w:color w:val="4D4D4D"/>
          <w:sz w:val="18"/>
          <w:szCs w:val="20"/>
        </w:rPr>
        <w:t xml:space="preserve"> </w:t>
      </w:r>
      <w:hyperlink r:id="rId555" w:anchor="ri,ref26562">
        <w:r w:rsidRPr="00941AE0">
          <w:rPr>
            <w:color w:val="0000FF"/>
            <w:sz w:val="18"/>
            <w:szCs w:val="20"/>
          </w:rPr>
          <w:t>Petosrikokset</w:t>
        </w:r>
      </w:hyperlink>
      <w:r w:rsidRPr="00941AE0">
        <w:rPr>
          <w:color w:val="4D4D4D"/>
          <w:sz w:val="18"/>
          <w:szCs w:val="20"/>
        </w:rPr>
        <w:t xml:space="preserve">). Rangaistavuus edellyttää tällöin yleensä, että toisen erehdystä hyväkseen käyttäneellä on ollut erityinen oikeudellinen velvollisuus toisen osapuolen erehdyksen korjaamiseen. Näin petostunnusmerkistön täyttäminen edellyttää lojaliteettivelvollisuuden rikkomisen lisäksi sitä syvemmän tiedonanto- tai muun velvoitteen rikkomista (ks. tarkemmin </w:t>
      </w:r>
      <w:r w:rsidRPr="00941AE0">
        <w:rPr>
          <w:i/>
          <w:color w:val="4D4D4D"/>
          <w:sz w:val="18"/>
          <w:szCs w:val="20"/>
        </w:rPr>
        <w:t>Rikosoikeus 2008, jakso</w:t>
      </w:r>
      <w:r w:rsidRPr="00941AE0">
        <w:rPr>
          <w:color w:val="4D4D4D"/>
          <w:sz w:val="18"/>
          <w:szCs w:val="20"/>
        </w:rPr>
        <w:t xml:space="preserve"> </w:t>
      </w:r>
      <w:hyperlink r:id="rId556" w:anchor="ri,ref26563">
        <w:r w:rsidRPr="00941AE0">
          <w:rPr>
            <w:color w:val="0000FF"/>
            <w:sz w:val="18"/>
            <w:szCs w:val="20"/>
          </w:rPr>
          <w:t>Erehdyksen hyväksikäyttämistilanteita</w:t>
        </w:r>
      </w:hyperlink>
      <w:r w:rsidRPr="00941AE0">
        <w:rPr>
          <w:color w:val="4D4D4D"/>
          <w:sz w:val="18"/>
          <w:szCs w:val="20"/>
        </w:rPr>
        <w:t>).</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Petoksesta on tuomittu kiinteistön myyjä, joka oli tilan myydessään salannut ostajalta sen, että osa tilasta tuli jäämään rakennettavaksi päätetyn rautatien ratavallin alle (KKO 1967 II 28).</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Pitkäkestoisissa sopimuksissa rangaistavuus voi perustua myös itse lojaliteettivelvollisuuden laiminlyömiseen (ks. </w:t>
      </w:r>
      <w:r w:rsidRPr="00941AE0">
        <w:rPr>
          <w:i/>
          <w:color w:val="4D4D4D"/>
          <w:sz w:val="18"/>
          <w:szCs w:val="20"/>
        </w:rPr>
        <w:t>Rikosoikeus</w:t>
      </w:r>
      <w:r w:rsidRPr="00941AE0">
        <w:rPr>
          <w:color w:val="4D4D4D"/>
          <w:sz w:val="18"/>
          <w:szCs w:val="20"/>
        </w:rPr>
        <w:t xml:space="preserve"> 2008, jakso </w:t>
      </w:r>
      <w:hyperlink r:id="rId557" w:anchor="ri,ref26564">
        <w:r w:rsidRPr="00941AE0">
          <w:rPr>
            <w:color w:val="0000FF"/>
            <w:sz w:val="18"/>
            <w:szCs w:val="20"/>
          </w:rPr>
          <w:t>Edeltänyt toiminta</w:t>
        </w:r>
      </w:hyperlink>
      <w:r w:rsidRPr="00941AE0">
        <w:rPr>
          <w:color w:val="4D4D4D"/>
          <w:sz w:val="18"/>
          <w:szCs w:val="20"/>
        </w:rPr>
        <w:t>).</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558" w:anchor="//Judgment/KkoJudgment/%252FOT%252FKKO%252F1983%252Fii135.xml///">
        <w:r w:rsidRPr="00941AE0">
          <w:rPr>
            <w:color w:val="0000FF"/>
            <w:sz w:val="18"/>
            <w:szCs w:val="20"/>
          </w:rPr>
          <w:t>KKO 1983 II 135</w:t>
        </w:r>
      </w:hyperlink>
      <w:r w:rsidRPr="00941AE0">
        <w:rPr>
          <w:color w:val="218A21"/>
          <w:sz w:val="18"/>
          <w:szCs w:val="20"/>
        </w:rPr>
        <w:t>: Oy A:n toimitusjohtaja X oli saatuaan tiedon A:n hakemisesta konkurssiin esittänyt B:lle takaisinmaksuehdoista poiketen koko A:n B:lle olevan lainan maksamista vapauttaakseen lainan takaajalla vastavakuutena olleet X:n vaimon asunto-osakkeet panttivastuusta.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Konkurssihakemuksen merkitys X:n esittämän maksujärjestelyn vaikutuksille B:n asemaan velkojana oli niin olennainen, että X oli ollut velvollinen ilmoittamaan konkurssihakemuksesta B:lle. Laiminlyömällä tämän ilmoitusvelvollisuuden X oli tahallaan salaamalla erehdyttänyt B:n vastaanottamaan suorituksen koko lainasta. – Takaisinsaantikanteen perusteella B oli joutunut suorittamaan A:n konkurssipesälle takaisin lainan ennen konkurssia erääntymättömän osan. X tuomittiin petoksesta.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Erityisten lojaaliusvelvollisuuksien rikkominen voi tulla rangaistavaksi myös yrityssalaisuuden rikkomisena (</w:t>
      </w:r>
      <w:r w:rsidRPr="00941AE0">
        <w:rPr>
          <w:color w:val="4D4D4D"/>
          <w:sz w:val="18"/>
          <w:szCs w:val="20"/>
          <w:shd w:val="clear" w:color="auto" w:fill="DCDCDC"/>
        </w:rPr>
        <w:t>RL 30:5</w:t>
      </w:r>
      <w:r w:rsidRPr="00941AE0">
        <w:rPr>
          <w:color w:val="4D4D4D"/>
          <w:sz w:val="18"/>
          <w:szCs w:val="20"/>
        </w:rPr>
        <w:t xml:space="preserve">; ks. </w:t>
      </w:r>
      <w:r w:rsidRPr="00941AE0">
        <w:rPr>
          <w:i/>
          <w:color w:val="4D4D4D"/>
          <w:sz w:val="18"/>
          <w:szCs w:val="20"/>
        </w:rPr>
        <w:t>Rikosoikeus</w:t>
      </w:r>
      <w:r w:rsidRPr="00941AE0">
        <w:rPr>
          <w:color w:val="4D4D4D"/>
          <w:sz w:val="18"/>
          <w:szCs w:val="20"/>
        </w:rPr>
        <w:t xml:space="preserve"> 2008, jakso </w:t>
      </w:r>
      <w:hyperlink r:id="rId559" w:anchor="/kohta:II((a0)RIKOSLAJIT(:17.((20)RL((20)30(((:((20)Elinkeinorikokset(:Yrityssalaisuusrikokset(:Yrityssalaisuuden((20)rikkominen((20)((((RL((20)30(((:5)/piste:t61B">
        <w:r w:rsidRPr="00941AE0">
          <w:rPr>
            <w:color w:val="0000FF"/>
            <w:sz w:val="18"/>
            <w:szCs w:val="20"/>
          </w:rPr>
          <w:t>Yrityssalaisuuden rikkominen (RL 30:5)</w:t>
        </w:r>
      </w:hyperlink>
      <w:r w:rsidRPr="00941AE0">
        <w:rPr>
          <w:color w:val="4D4D4D"/>
          <w:sz w:val="18"/>
          <w:szCs w:val="20"/>
        </w:rPr>
        <w:t xml:space="preserve">), kavallusrikoksena (RL 28:4 – 6; ks. </w:t>
      </w:r>
      <w:r w:rsidRPr="00941AE0">
        <w:rPr>
          <w:i/>
          <w:color w:val="4D4D4D"/>
          <w:sz w:val="18"/>
          <w:szCs w:val="20"/>
        </w:rPr>
        <w:t>Rikosoikeus</w:t>
      </w:r>
      <w:r w:rsidRPr="00941AE0">
        <w:rPr>
          <w:color w:val="4D4D4D"/>
          <w:sz w:val="18"/>
          <w:szCs w:val="20"/>
        </w:rPr>
        <w:t xml:space="preserve"> 2008, jakso </w:t>
      </w:r>
      <w:hyperlink r:id="rId560" w:anchor="/kohta:II((a0)RIKOSLAJIT(:15.((20)RL((20)28(((:((20)Varkaus,((20)kavallus((20)ja((20)luvaton((20)k((e4)ytt((f6)(:Kavallusrikokset/piste:t5Hu">
        <w:r w:rsidRPr="00941AE0">
          <w:rPr>
            <w:color w:val="0000FF"/>
            <w:sz w:val="18"/>
            <w:szCs w:val="20"/>
          </w:rPr>
          <w:t>Kavallusrikokset</w:t>
        </w:r>
      </w:hyperlink>
      <w:r w:rsidRPr="00941AE0">
        <w:rPr>
          <w:color w:val="4D4D4D"/>
          <w:sz w:val="18"/>
          <w:szCs w:val="20"/>
        </w:rPr>
        <w:t>) tai luottamusaseman väärinkäyttönä (</w:t>
      </w:r>
      <w:hyperlink r:id="rId561" w:anchor="//Regulation/Regulation/Ri101/Ri101_L36_P5//">
        <w:r w:rsidRPr="00941AE0">
          <w:rPr>
            <w:color w:val="0000FF"/>
            <w:sz w:val="18"/>
            <w:szCs w:val="20"/>
          </w:rPr>
          <w:t>RL 36:5</w:t>
        </w:r>
      </w:hyperlink>
      <w:r w:rsidRPr="00941AE0">
        <w:rPr>
          <w:color w:val="4D4D4D"/>
          <w:sz w:val="18"/>
          <w:szCs w:val="20"/>
        </w:rPr>
        <w:t xml:space="preserve">; ks. </w:t>
      </w:r>
      <w:r w:rsidRPr="00941AE0">
        <w:rPr>
          <w:i/>
          <w:color w:val="4D4D4D"/>
          <w:sz w:val="18"/>
          <w:szCs w:val="20"/>
        </w:rPr>
        <w:t>Rikosoikeus</w:t>
      </w:r>
      <w:r w:rsidRPr="00941AE0">
        <w:rPr>
          <w:color w:val="4D4D4D"/>
          <w:sz w:val="18"/>
          <w:szCs w:val="20"/>
        </w:rPr>
        <w:t xml:space="preserve"> 2008, jakso </w:t>
      </w:r>
      <w:hyperlink r:id="rId562" w:anchor="ri,ref26566">
        <w:r w:rsidRPr="00941AE0">
          <w:rPr>
            <w:color w:val="0000FF"/>
            <w:sz w:val="18"/>
            <w:szCs w:val="20"/>
          </w:rPr>
          <w:t>Luottamusaseman väärinkäyttö (RL 36:5)</w:t>
        </w:r>
      </w:hyperlink>
      <w:r w:rsidRPr="00941AE0">
        <w:rPr>
          <w:color w:val="4D4D4D"/>
          <w:sz w:val="18"/>
          <w:szCs w:val="20"/>
        </w:rPr>
        <w:t>).</w:t>
      </w:r>
    </w:p>
    <w:p w:rsidR="004D2E9C" w:rsidRPr="00941AE0" w:rsidRDefault="007D240A" w:rsidP="00941AE0">
      <w:pPr>
        <w:jc w:val="both"/>
        <w:rPr>
          <w:color w:val="4D4D4D"/>
          <w:sz w:val="18"/>
          <w:szCs w:val="20"/>
        </w:rPr>
      </w:pPr>
      <w:hyperlink r:id="rId563" w:anchor="//Regulation/Regulation/Ri101/Ri101_L30_P5//">
        <w:r w:rsidR="00A02293" w:rsidRPr="00941AE0">
          <w:rPr>
            <w:color w:val="0000FF"/>
            <w:sz w:val="18"/>
            <w:szCs w:val="20"/>
          </w:rPr>
          <w:t>RL 30:5</w:t>
        </w:r>
      </w:hyperlink>
      <w:r w:rsidR="00A02293" w:rsidRPr="00941AE0">
        <w:rPr>
          <w:color w:val="4D4D4D"/>
          <w:sz w:val="18"/>
          <w:szCs w:val="20"/>
        </w:rPr>
        <w:t xml:space="preserve"> muutettu liikesalaisuuslain (</w:t>
      </w:r>
      <w:hyperlink r:id="rId564" w:anchor="//Regulation/Regulation/Yr606///">
        <w:r w:rsidR="00A02293" w:rsidRPr="00941AE0">
          <w:rPr>
            <w:color w:val="0000FF"/>
            <w:sz w:val="18"/>
            <w:szCs w:val="20"/>
          </w:rPr>
          <w:t>595/2018</w:t>
        </w:r>
      </w:hyperlink>
      <w:r w:rsidR="00A02293" w:rsidRPr="00941AE0">
        <w:rPr>
          <w:color w:val="4D4D4D"/>
          <w:sz w:val="18"/>
          <w:szCs w:val="20"/>
        </w:rPr>
        <w:t>) säätämisen yhteydessä lailla 10.8.2018/605, voimaan 15.8.2018.</w:t>
      </w:r>
    </w:p>
    <w:p w:rsidR="004D2E9C" w:rsidRPr="00941AE0" w:rsidRDefault="00A02293" w:rsidP="00941AE0">
      <w:pPr>
        <w:pStyle w:val="Otsikko2"/>
        <w:keepNext w:val="0"/>
        <w:keepLines w:val="0"/>
        <w:spacing w:before="340" w:after="0" w:line="211" w:lineRule="auto"/>
        <w:jc w:val="both"/>
        <w:rPr>
          <w:color w:val="4D4D4D"/>
          <w:szCs w:val="34"/>
        </w:rPr>
      </w:pPr>
      <w:bookmarkStart w:id="81" w:name="_hc7wxzvup554" w:colFirst="0" w:colLast="0"/>
      <w:bookmarkEnd w:id="81"/>
      <w:r w:rsidRPr="00941AE0">
        <w:rPr>
          <w:color w:val="0000FF"/>
          <w:szCs w:val="34"/>
        </w:rPr>
        <w:t xml:space="preserve">► </w:t>
      </w:r>
      <w:r w:rsidRPr="00941AE0">
        <w:rPr>
          <w:color w:val="4D4D4D"/>
          <w:szCs w:val="34"/>
        </w:rPr>
        <w:t>Hyvän tavan vastaisuus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Juha Karhu – Tuula Ämmälä</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82" w:name="_v4rppvmy0oqy" w:colFirst="0" w:colLast="0"/>
      <w:bookmarkEnd w:id="82"/>
      <w:r w:rsidRPr="00941AE0">
        <w:rPr>
          <w:color w:val="4D4D4D"/>
          <w:sz w:val="24"/>
          <w:szCs w:val="26"/>
        </w:rPr>
        <w:t>Johdanto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Varallisuusoikeudessa on hyvän tavan vastaisuudella jo vanhastaan ollut merkitystä. Roomalaisen oikeuden mukaan hyvän tavan vastainen velkasitoumus oli pätemätön, lisäksi mm. Saksassa ja Sveitsissä on nykyisinkin olemassa nimenomainen säännös, jonka mukaan hyvän tavan vastaiset oikeustoimet ovat pätemättömiä.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Vaikka meillä ei ole laissa yleistä säännöstä hyvän tavan vastaisista oikeustoimista, on hyvää tapaa koskevan säännön katsottu olevan voimassa yleisenä oikeusperiaatteena (ks. Pöyhönen 2000). Laissa on kuitenkin useita erityissäännöksiä, jotka koskevat hyvän tavan tai esimerkiksi hyvän liiketavan vastaisuutta. Suurimmassa osassa näistä säännöksistä hyvän tavan vastaisuuden seurauksena on muu kuin oikeustoimen pätemättömyys.</w:t>
      </w:r>
    </w:p>
    <w:p w:rsidR="004D2E9C" w:rsidRPr="00941AE0" w:rsidRDefault="00A02293" w:rsidP="00941AE0">
      <w:pPr>
        <w:spacing w:before="60" w:after="20"/>
        <w:jc w:val="both"/>
        <w:rPr>
          <w:b/>
          <w:color w:val="4D4D4D"/>
          <w:sz w:val="18"/>
          <w:szCs w:val="20"/>
        </w:rPr>
      </w:pPr>
      <w:r w:rsidRPr="00941AE0">
        <w:rPr>
          <w:b/>
          <w:color w:val="4D4D4D"/>
          <w:sz w:val="18"/>
          <w:szCs w:val="20"/>
        </w:rPr>
        <w:t>Käsite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Hyvän tavan tai sen vastaisuuden määrittäminen yleispätevästi ei ole mahdollista. Voidaan kyllä mainita esimerkkejä siitä, millaisia oikeustoimia on pidetty tai tulisi pitää hyvän tavan vastaisina. Hyvän tavan vastaisia oikeustoimia koskevan yleisen normin rajoista keskustellaan jatkuvasti. Hyvä tapa on muuttuva, erittäin tulkinnanvarainen käsite, jonka sisältö muiden oikeusperiaatteiden tapaan riippuu monesta seikasta, erityisesti kunkin ajan arvo- ja moraalikäsityksistä.</w:t>
      </w:r>
    </w:p>
    <w:p w:rsidR="004D2E9C" w:rsidRPr="00941AE0" w:rsidRDefault="00A02293" w:rsidP="00941AE0">
      <w:pPr>
        <w:spacing w:before="60" w:after="20"/>
        <w:jc w:val="both"/>
        <w:rPr>
          <w:b/>
          <w:color w:val="4D4D4D"/>
          <w:sz w:val="18"/>
          <w:szCs w:val="20"/>
        </w:rPr>
      </w:pPr>
      <w:r w:rsidRPr="00941AE0">
        <w:rPr>
          <w:b/>
          <w:color w:val="4D4D4D"/>
          <w:sz w:val="18"/>
          <w:szCs w:val="20"/>
        </w:rPr>
        <w:t>Sisältö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Yleisenä oikeusperiaatteena hyvän tavan vastaisuus muodostaa erään rajan sopimusvapaudelle (ks. jakso </w:t>
      </w:r>
      <w:hyperlink r:id="rId565" w:anchor="/kohta:I((20)L((c4)HT((d6)KOHDAT(:3.((20)Siviilioikeuden((20)yleiset((20)periaatteet(:Sopimuksen((20)sitovuus((20)ja((20)sopimusvapaus/piste:tnT">
        <w:r w:rsidRPr="00941AE0">
          <w:rPr>
            <w:color w:val="0000FF"/>
            <w:sz w:val="18"/>
            <w:szCs w:val="20"/>
          </w:rPr>
          <w:t>Sopimuksen sitovuus ja sopimusvapaus</w:t>
        </w:r>
      </w:hyperlink>
      <w:r w:rsidRPr="00941AE0">
        <w:rPr>
          <w:color w:val="4D4D4D"/>
          <w:sz w:val="18"/>
          <w:szCs w:val="20"/>
        </w:rPr>
        <w: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Hyvän tavan vastaisuutta koskevat säännökset ovat esimerkiksi seuraavanlaisia:</w:t>
      </w:r>
    </w:p>
    <w:p w:rsidR="004D2E9C" w:rsidRPr="00941AE0" w:rsidRDefault="00A02293" w:rsidP="00941AE0">
      <w:pPr>
        <w:numPr>
          <w:ilvl w:val="0"/>
          <w:numId w:val="17"/>
        </w:numPr>
        <w:jc w:val="both"/>
        <w:rPr>
          <w:sz w:val="20"/>
        </w:rPr>
      </w:pPr>
      <w:r w:rsidRPr="00941AE0">
        <w:rPr>
          <w:color w:val="4D4D4D"/>
          <w:sz w:val="18"/>
          <w:szCs w:val="20"/>
        </w:rPr>
        <w:t>oikeustoimi tai sen ehto on sellaisenaan hyvän tavan vastainen</w:t>
      </w:r>
    </w:p>
    <w:p w:rsidR="004D2E9C" w:rsidRPr="00941AE0" w:rsidRDefault="00A02293" w:rsidP="00941AE0">
      <w:pPr>
        <w:numPr>
          <w:ilvl w:val="0"/>
          <w:numId w:val="17"/>
        </w:numPr>
        <w:jc w:val="both"/>
        <w:rPr>
          <w:sz w:val="20"/>
        </w:rPr>
      </w:pPr>
      <w:r w:rsidRPr="00941AE0">
        <w:rPr>
          <w:color w:val="4D4D4D"/>
          <w:sz w:val="18"/>
          <w:szCs w:val="20"/>
        </w:rPr>
        <w:t>oikeustoimi on saatu aikaan tavalla, jota voidaan pitää hyvän tavan vastaisena</w:t>
      </w:r>
    </w:p>
    <w:p w:rsidR="004D2E9C" w:rsidRPr="00941AE0" w:rsidRDefault="00A02293" w:rsidP="00941AE0">
      <w:pPr>
        <w:numPr>
          <w:ilvl w:val="0"/>
          <w:numId w:val="17"/>
        </w:numPr>
        <w:jc w:val="both"/>
        <w:rPr>
          <w:sz w:val="20"/>
        </w:rPr>
      </w:pPr>
      <w:r w:rsidRPr="00941AE0">
        <w:rPr>
          <w:color w:val="4D4D4D"/>
          <w:sz w:val="18"/>
          <w:szCs w:val="20"/>
        </w:rPr>
        <w:t>oikeustoimen tekemisen motiivi on hyvän tavan vastainen tai</w:t>
      </w:r>
    </w:p>
    <w:p w:rsidR="004D2E9C" w:rsidRPr="00941AE0" w:rsidRDefault="00A02293" w:rsidP="00941AE0">
      <w:pPr>
        <w:numPr>
          <w:ilvl w:val="0"/>
          <w:numId w:val="17"/>
        </w:numPr>
        <w:jc w:val="both"/>
        <w:rPr>
          <w:sz w:val="20"/>
        </w:rPr>
      </w:pPr>
      <w:r w:rsidRPr="00941AE0">
        <w:rPr>
          <w:color w:val="4D4D4D"/>
          <w:sz w:val="18"/>
          <w:szCs w:val="20"/>
        </w:rPr>
        <w:t>oikeustoimen kohdetta on tarkoitus käyttää toimintaan, jota on pidettävä hyvän tavan vastaisena.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Ensiksi mainitussa tapauksessa on kysymys yleisen oikeusperiaatteen mukaisesta hyvän tavan vastaisuudesta. Esimerkkinä voidaan mainita </w:t>
      </w:r>
      <w:hyperlink r:id="rId566" w:anchor="//Regulation/Regulation/Si601/Si601_L2_P11//">
        <w:r w:rsidRPr="00941AE0">
          <w:rPr>
            <w:color w:val="0000FF"/>
            <w:sz w:val="18"/>
            <w:szCs w:val="20"/>
          </w:rPr>
          <w:t>MK 2:11</w:t>
        </w:r>
      </w:hyperlink>
      <w:r w:rsidRPr="00941AE0">
        <w:rPr>
          <w:color w:val="4D4D4D"/>
          <w:sz w:val="18"/>
          <w:szCs w:val="20"/>
        </w:rPr>
        <w:t>:n 1 momentin 4 kohta, jonka mukaan kiinteistön kaupassa ei ole sitova sellainen ehto, joka rajoittaa ostajan henkilökohtaista vapautta tai joka on muutoin sopimaton. Tällaisena ehtona voidaan pitää esimerkiksi ehtoa, jossa ostajan edellytetään solmivan myyjän kanssa avioliiton.</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Toisessa kohdassa sanotuissa tapauksissa on kysymys </w:t>
      </w:r>
      <w:hyperlink r:id="rId567" w:anchor="//Regulation/Regulation/Si402/Si402_L3//">
        <w:r w:rsidRPr="00941AE0">
          <w:rPr>
            <w:color w:val="0000FF"/>
            <w:sz w:val="18"/>
            <w:szCs w:val="20"/>
          </w:rPr>
          <w:t>OikTL 3 luvussa</w:t>
        </w:r>
      </w:hyperlink>
      <w:r w:rsidRPr="00941AE0">
        <w:rPr>
          <w:color w:val="4D4D4D"/>
          <w:sz w:val="18"/>
          <w:szCs w:val="20"/>
        </w:rPr>
        <w:t xml:space="preserve"> säänneltyjen pätemättömyysperusteiden kaltaisesta menettelystä. Esimerkiksi </w:t>
      </w:r>
      <w:hyperlink r:id="rId568" w:anchor="//Regulation/Regulation/Si402/Si402_P33//">
        <w:r w:rsidRPr="00941AE0">
          <w:rPr>
            <w:color w:val="0000FF"/>
            <w:sz w:val="18"/>
            <w:szCs w:val="20"/>
          </w:rPr>
          <w:t>OikTL 33</w:t>
        </w:r>
      </w:hyperlink>
      <w:r w:rsidRPr="00941AE0">
        <w:rPr>
          <w:color w:val="4D4D4D"/>
          <w:sz w:val="18"/>
          <w:szCs w:val="20"/>
        </w:rPr>
        <w:t xml:space="preserve"> §:ssä tarkoitettu tilanne rinnastuu hyvän tavan vastaisuuteen: oikeustoimi on syntynyt olosuhteissa, joista tietoisen olisi kunnianvastaista ja arvotonta vedota oikeustoimeen. Hyvän tavan vastaisuus ilmenee usein myös neuvottelulojaliteetin (</w:t>
      </w:r>
      <w:r w:rsidRPr="00941AE0">
        <w:rPr>
          <w:i/>
          <w:color w:val="4D4D4D"/>
          <w:sz w:val="18"/>
          <w:szCs w:val="20"/>
        </w:rPr>
        <w:t>good faith and fair dealing</w:t>
      </w:r>
      <w:r w:rsidRPr="00941AE0">
        <w:rPr>
          <w:color w:val="4D4D4D"/>
          <w:sz w:val="18"/>
          <w:szCs w:val="20"/>
        </w:rPr>
        <w:t>) vastaisena toimintana.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Kolmannessa ja neljännessä kohdassa mainittu hyvän tavan vastaisuus aiheuttaa harvoin sopimuksen pätemättömyyden. Jos sinänsä lain mukaisen kaupan kohdetta tullaan myyjän tieten käyttämään johonkin laittomaan tarkoitukseen, kuten puukkoa ihmisen tappamiseen, osapuolet voivat joutua rikosoikeudellisten, mutta tuskin siviilioikeudellisten seuraamusten kohteeksi. (Kivimäki – Ylöstalo 1981, s. 393; Telaranta 1990, s. 282 s.)</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Oikeuskirjallisuudessa on hyvän tavan vastaisuudesta mainittu esimerkkeinä mm. osallistuminen sinänsä hyvän tavan vastaiseen menettelyyn ja sitoutuminen elämänkatsomuksen moraalisia perusteita vastaan sotivaan menettelyyn. Hyvän tavan vastaiseksi on katsottu myös maksun lupaaminen tai vaatiminen tehtävästä, jota moraalikäsitysten mukaan ei voida tehdä rahasta, ja luopuminen oikeuksista, joista ei voida sitovasti luopua. Samaten on hyvän tavan vastaista sitoutuminen yhteistä hyvää olennaisesti vahingoittavaan oikeustoimeen. Hyvän tavan vastaisena pidetään myös henkilön vapautta liiaksi rajoittavaa sopimusta, kuten sitoumusta olla menemättä avioliittoon, sekä pelivelkaa tai prostituutiopalkkiota koskevan sitoumuksen täyttämistä (ks. </w:t>
      </w:r>
      <w:hyperlink r:id="rId569" w:anchor="//Judgment/KkoJudgment/%252FOT%252FKKO%252F2005%252F72.xml///">
        <w:r w:rsidRPr="00941AE0">
          <w:rPr>
            <w:color w:val="0000FF"/>
            <w:sz w:val="18"/>
            <w:szCs w:val="20"/>
          </w:rPr>
          <w:t>KKO 2005:72</w:t>
        </w:r>
      </w:hyperlink>
      <w:r w:rsidRPr="00941AE0">
        <w:rPr>
          <w:color w:val="4D4D4D"/>
          <w:sz w:val="18"/>
          <w:szCs w:val="20"/>
        </w:rPr>
        <w:t>). (Hemmo 2003a, s. 223 ja 311.)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Tapauksessa KKO 1956 II 40 puolisoiden keskinäisessä testamentissa oli ehto, jonka mukaan toisen puolison ensimmäisestä avioliitosta olevat lapset menettivät perintöosansa isänsä jälkeen, mikäli he muuttivat pois kotoaan ennen määrättyä ajankohtaa. Kyseistä ehtoa oli pidettävä tyttäreen nähden, joka oli avioliiton solmimisen johdosta muuttanut kotoaan ennen sanottua ajankohtaa, hyvän tavan vastaisena ja niin ollen pätemättömänä.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Oikeustoimilakitoimikunnan mietinnössä (KM 1990:20, s. 235 – 236) pidettiin lain informatiivisen tehtävän kannalta puutteena sitä, ettei laissa ole lain tai hyvän tavan vastaisia oikeustoimia koskevaa kirjoitettua säännöstä. Kuitenkin mietinnössä katsottiin, että yleissäännöksen toteuttaminen saattaisi johtaa moniin sen soveltamiskelpoisuutta rajoittaviin ongelmiin, kuten esimerkiksi siihen, ettei kaikissa tapauksissa lain tai hyvän tavan vastaisuudesta ole seurauksena oikeustoimen pätemättömyys.</w:t>
      </w:r>
    </w:p>
    <w:p w:rsidR="004D2E9C" w:rsidRPr="00941AE0" w:rsidRDefault="00A02293" w:rsidP="00941AE0">
      <w:pPr>
        <w:spacing w:before="60" w:after="20"/>
        <w:jc w:val="both"/>
        <w:rPr>
          <w:b/>
          <w:color w:val="4D4D4D"/>
          <w:sz w:val="18"/>
          <w:szCs w:val="20"/>
        </w:rPr>
      </w:pPr>
      <w:r w:rsidRPr="00941AE0">
        <w:rPr>
          <w:b/>
          <w:color w:val="4D4D4D"/>
          <w:sz w:val="18"/>
          <w:szCs w:val="20"/>
        </w:rPr>
        <w:t>Moraalinormi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Hyvän tavan vastaiset sopimukset kieltävää sääntöä on toisinaan pidetty lähes puhtaasti moraalinormina (Telaranta 1990, s. 274–275). Sääntöä ei kuitenkaan voida pitää pelkästään moraalinormina, sillä moraaliset ja oikeudelliset käsitykset eivät aina ole yhtenevät: kaikki moraalisesti paheksuttava ei ole oikeuden mukaan kiellettyä. Esimerkiksi suhtautuminen avoliittoon ei ehkä ole kaikkien väestönosien keskuudessa muuttunut myönteiseksi, vaikka avoliitto on jo otettu huomioon oikeudellisenakin ilmiönä. Joissakin kulttuureissa on tapana sopia alaikäisten tulevasta avioliitosta. Myös rikollisjärjestöjen keskuudessa voidaan noudattaa tapoja tai tehdä sopimuksia, jotka ns. yleinen mielipide katsoo hyvän tavan vastaisiksi.</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Toisaalta monissa perusoikeuksissa yhdistyvät oikeudelliset ja moraaliset näkökohdat. Siten nykyään hyvän tavan vastaisuus voidaan ymmärtää perusoikeuksia loukkaavaksi toiminnaksi. Esimerkiksi kiinteistönkaupan avioliiton solmimista tai testamentin asuinpaikkaa koskevien ehtojen hyvän tavan vastaisuus perustuu siihen, että ehdolla perusteetta rajoitettaisiin henkilön oikeutta nauttia perusoikeudestaan perhe-elämään ja vastaavasti vapauteen valita asuinpaikkansa. Perusoikeusnäkökulma antaa myös mahdollisuuden arvioida muiden kulttuurien tapojen oikeudellista merkitystä: tiettyjä muiden kulttuurien käytäntöjä voidaan pitää Suomen oikeudessa hyvän tavan vastaisina, mikäli niillä liiaksi rajoitettaisiin henkilön perusoikeuksia. (Ks. Karhu 2003, s. 86–109.)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Hyvän tavan vastaisuus arvioidaan yleensä objektiivisesti kiinnittämättä huomiota yksilön moraalisiin käsityksiin. Henkilön toiminta tai hänen tekemänsä oikeustoimi voidaan katsoa hyvän tavan vastaiseksi, vaikkei hän itse olisi ollut selvillä toimen hyvän tavan vastaisuudesta. (Kivimäki – Ylöstalo 1981, s. 393.)</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Eettisiin arvoihin liittyy hyvän tavan vastainen markkinointi, joka kohdistuu markkinoinnin vaikutuksille tavallista alttiimpiin kuluttajaryhmiin, kuten lapsiin, sairaisiin ja vammaisiin (</w:t>
      </w:r>
      <w:hyperlink r:id="rId570">
        <w:r w:rsidRPr="00941AE0">
          <w:rPr>
            <w:color w:val="0000FF"/>
            <w:sz w:val="18"/>
            <w:szCs w:val="20"/>
          </w:rPr>
          <w:t>MT 1988:11</w:t>
        </w:r>
      </w:hyperlink>
      <w:r w:rsidRPr="00941AE0">
        <w:rPr>
          <w:color w:val="4D4D4D"/>
          <w:sz w:val="18"/>
          <w:szCs w:val="20"/>
        </w:rPr>
        <w:t xml:space="preserve">; </w:t>
      </w:r>
      <w:hyperlink r:id="rId571">
        <w:r w:rsidRPr="00941AE0">
          <w:rPr>
            <w:color w:val="0000FF"/>
            <w:sz w:val="18"/>
            <w:szCs w:val="20"/>
          </w:rPr>
          <w:t>MT 1990:16</w:t>
        </w:r>
      </w:hyperlink>
      <w:r w:rsidRPr="00941AE0">
        <w:rPr>
          <w:color w:val="4D4D4D"/>
          <w:sz w:val="18"/>
          <w:szCs w:val="20"/>
        </w:rPr>
        <w:t>). Myös hyvän kauppias- tai liiketavan vastaisuudessa on osin moraalinormin piirteitä, mutta moraalisäännöt määräytyvät tällöin yleensä kyseisellä alalla vallitsevien moraalisääntöjen mukaan.</w:t>
      </w:r>
    </w:p>
    <w:p w:rsidR="004D2E9C" w:rsidRPr="00941AE0" w:rsidRDefault="00A02293" w:rsidP="00941AE0">
      <w:pPr>
        <w:spacing w:before="60" w:after="20"/>
        <w:jc w:val="both"/>
        <w:rPr>
          <w:b/>
          <w:color w:val="4D4D4D"/>
          <w:sz w:val="18"/>
          <w:szCs w:val="20"/>
        </w:rPr>
      </w:pPr>
      <w:r w:rsidRPr="00941AE0">
        <w:rPr>
          <w:b/>
          <w:color w:val="4D4D4D"/>
          <w:sz w:val="18"/>
          <w:szCs w:val="20"/>
        </w:rPr>
        <w:t>Lainvastaisuus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Oikeuskirjallisuudessa on joskus katsottu, että hyvän tavan vastaisuudesta aiheutuva oikeustoimen pätemättömyys johtuu siitä, että oikeustoimi on lainvastainen. Tällaisia kannanottoja on erityisesti yhteisöoikeudessa. (Halila – Tarasti 1989, s. 55–56.) Hyvän tavan vastaisuuden katsomiselle lainvastaisuudeksi ei sinänsä ole periaatteellista estettä. Käsite ”laki” ja vastaavasti ”lainvastaisuus” voidaan ymmärtää, kuten usein tehdäänkin, käsittämään kaikki normit – myös kirjoitetun lain ulkopuolella olevat - ja siten myös yleiset oikeusperiaatteet. Kysymys on tällöin yleisestä oikeusjärjestyksen vastaisuutta koskevasta periaatteesta.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esimerkiksi </w:t>
      </w:r>
      <w:hyperlink r:id="rId572">
        <w:r w:rsidRPr="00941AE0">
          <w:rPr>
            <w:color w:val="0000FF"/>
            <w:sz w:val="18"/>
            <w:szCs w:val="20"/>
          </w:rPr>
          <w:t>MT 1990:15</w:t>
        </w:r>
      </w:hyperlink>
      <w:r w:rsidRPr="00941AE0">
        <w:rPr>
          <w:color w:val="218A21"/>
          <w:sz w:val="18"/>
          <w:szCs w:val="20"/>
        </w:rPr>
        <w:t>: Hakijalla oli oikeuden lainvoimaisella päätöksellä todettu olleen tekijänoikeus eräisiin peleihin. Samalla oikeuden päätöksellä oli todettu vastaajan mainittuja pelejä kopioimalla ja markkinoimalla menetelleen tekijänoikeuslain vastaisesti. Sanotun menettelyn katsottiin olevan myös hyvän liiketavan vastaista. Ks. myös KKO 2005:72, jossa syyttömästi vangittuna olleen henkilön vaatimusta ansion menetyksen korvaamisesta pidettiin selvästi perusteettomana siksi, että ansion perusteena ollut toiminta oli hyvän tavan vastaista.</w:t>
      </w:r>
    </w:p>
    <w:p w:rsidR="004D2E9C" w:rsidRPr="00941AE0" w:rsidRDefault="00A02293" w:rsidP="00941AE0">
      <w:pPr>
        <w:spacing w:before="60" w:after="20"/>
        <w:jc w:val="both"/>
        <w:rPr>
          <w:b/>
          <w:color w:val="4D4D4D"/>
          <w:sz w:val="18"/>
          <w:szCs w:val="20"/>
        </w:rPr>
      </w:pPr>
      <w:r w:rsidRPr="00941AE0">
        <w:rPr>
          <w:b/>
          <w:color w:val="4D4D4D"/>
          <w:sz w:val="18"/>
          <w:szCs w:val="20"/>
        </w:rPr>
        <w:t>Yhteisöt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Hyvän tavan vastaisuutta koskeva periaate on voimassa siviilioikeudessa myös sopimusoikeuden ulkopuolella. Esimerkiksi yhteisön, kuten osakeyhtiön, yhtiökokouksen päätös on pätemätön, jos se on hyvän tavan vastainen. Hyvän tavan vastaisuus on rajana yhdistymisvapaudelle: yhdistymisvapaus ei koske lain tai hyvien tapojen vastaisten tarkoitusperien yhdessä toteuttamista (</w:t>
      </w:r>
      <w:hyperlink r:id="rId573" w:anchor="//Regulation/Regulation/Si126///">
        <w:r w:rsidRPr="00941AE0">
          <w:rPr>
            <w:color w:val="0000FF"/>
            <w:sz w:val="18"/>
            <w:szCs w:val="20"/>
          </w:rPr>
          <w:t>YhdL 503/1989, 1.1</w:t>
        </w:r>
      </w:hyperlink>
      <w:r w:rsidRPr="00941AE0">
        <w:rPr>
          <w:color w:val="4D4D4D"/>
          <w:sz w:val="18"/>
          <w:szCs w:val="20"/>
        </w:rPr>
        <w:t xml:space="preserve"> §, Halila – Tarasti 1989, s. 54–56). Jos yhdistyksen toiminta on muuttunut hyvien tapojen vastaiseksi, yhdistys voidaan yhdistyslain nojalla lakkauttaa (</w:t>
      </w:r>
      <w:hyperlink r:id="rId574" w:anchor="//Regulation/Regulation/Si126/Si126_L8//">
        <w:r w:rsidRPr="00941AE0">
          <w:rPr>
            <w:color w:val="0000FF"/>
            <w:sz w:val="18"/>
            <w:szCs w:val="20"/>
          </w:rPr>
          <w:t>YhdL 43.1</w:t>
        </w:r>
      </w:hyperlink>
      <w:r w:rsidRPr="00941AE0">
        <w:rPr>
          <w:color w:val="4D4D4D"/>
          <w:sz w:val="18"/>
          <w:szCs w:val="20"/>
        </w:rPr>
        <w:t xml:space="preserve"> § 1 kohta; Halila – Tarasti 1989, s. 463–464).</w:t>
      </w:r>
    </w:p>
    <w:p w:rsidR="004D2E9C" w:rsidRPr="00941AE0" w:rsidRDefault="007D240A" w:rsidP="00941AE0">
      <w:pPr>
        <w:jc w:val="both"/>
        <w:rPr>
          <w:color w:val="4D4D4D"/>
          <w:sz w:val="18"/>
          <w:szCs w:val="20"/>
        </w:rPr>
      </w:pPr>
      <w:hyperlink r:id="rId575" w:anchor="//Regulation/Regulation/Si126/Si126_L8//">
        <w:r w:rsidR="00A02293" w:rsidRPr="00941AE0">
          <w:rPr>
            <w:color w:val="0000FF"/>
            <w:sz w:val="18"/>
            <w:szCs w:val="20"/>
          </w:rPr>
          <w:t>YhdL 43.1</w:t>
        </w:r>
      </w:hyperlink>
      <w:r w:rsidR="00A02293" w:rsidRPr="00941AE0">
        <w:rPr>
          <w:color w:val="4D4D4D"/>
          <w:sz w:val="18"/>
          <w:szCs w:val="20"/>
        </w:rPr>
        <w:t xml:space="preserve"> § muutettu lailla 28.6.2013/508, voimaan 1.1.2014.</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KKO 1941 II 95: Yhdistys julistettiin lakkautetuksi, kun se räikeällä tavalla leimaamalla valtion tunnustamien uskontokuntien uskonnon todellisen kristillisyyden vastakohdaksi oli menetellyt vastoin hyviä tapoja. (Ratkaisu perustui vuoden 1919 yhdistyslakiin.)</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Kyseisessä tapauksessa mainittu yhdistys oli sen toimesta levitetyssä kirjallisuudessa ja pidetyissä puheissa selittänyt itse edustavansa todellista kristillisyyttä. Yhdistys oli täten ”räikeällä tavalla leimannut vastakohdaksi valtion tunnustamien uskontokuntien uskonnon sekä tästä näkökohdasta lähtien ja omituista raamatun tulkitsemistapaa käyttäen saanut opeillaan aikaan arveluttavaa sekaannusta maassamme pyhinä pidetyissä ja pidettävissä käsitteissä.”</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83" w:name="_4kxjjktr86ga" w:colFirst="0" w:colLast="0"/>
      <w:bookmarkEnd w:id="83"/>
      <w:r w:rsidRPr="00941AE0">
        <w:rPr>
          <w:color w:val="4D4D4D"/>
          <w:sz w:val="24"/>
          <w:szCs w:val="26"/>
        </w:rPr>
        <w:t>Erityissäännökset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Monissa erityissäännöksissä on kysymys yleensä määrätyn oikeudenalan tai sopimustyypin mukaisesta hyvän tavan vastaisuudesta, kuten hyvän kauppiastavan, hyvän liiketavan tai kyseisellä alalla noudatettavan hyvän tavan vastaisuudesta.</w:t>
      </w:r>
    </w:p>
    <w:p w:rsidR="004D2E9C" w:rsidRPr="00941AE0" w:rsidRDefault="00A02293" w:rsidP="00941AE0">
      <w:pPr>
        <w:spacing w:before="60" w:after="20"/>
        <w:jc w:val="both"/>
        <w:rPr>
          <w:b/>
          <w:color w:val="4D4D4D"/>
          <w:sz w:val="18"/>
          <w:szCs w:val="20"/>
        </w:rPr>
      </w:pPr>
      <w:r w:rsidRPr="00941AE0">
        <w:rPr>
          <w:b/>
          <w:color w:val="4D4D4D"/>
          <w:sz w:val="18"/>
          <w:szCs w:val="20"/>
        </w:rPr>
        <w:t>Työsopimus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576" w:anchor="//Regulation/Regulation/Ty101/Ty101_L3_P3//">
        <w:r w:rsidR="00A02293" w:rsidRPr="00941AE0">
          <w:rPr>
            <w:color w:val="0000FF"/>
            <w:sz w:val="18"/>
            <w:szCs w:val="20"/>
          </w:rPr>
          <w:t>Työsopimuslain (55/2001) 3:3</w:t>
        </w:r>
      </w:hyperlink>
      <w:r w:rsidR="00A02293" w:rsidRPr="00941AE0">
        <w:rPr>
          <w:color w:val="4D4D4D"/>
          <w:sz w:val="18"/>
          <w:szCs w:val="20"/>
        </w:rPr>
        <w:t>:n mukaan työntekijä ei saa työnantajan luvatta tehdä toiselle sellaista työtä tai harjoittaa sellaista toimintaa, joka työsuhteessa noudatettavan hyvän tavan vastaisena kilpailutekona ilmeisesti vahingoittaa työnantajaa. Hyvän tavan vastaisuutta arvioidaan työnantajan edun kannalta.</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577" w:anchor="//Judgment/KkoJudgment/%252FOT%252FKKO%252F1984%252Fii131.xml///">
        <w:r w:rsidR="00A02293" w:rsidRPr="00941AE0">
          <w:rPr>
            <w:color w:val="0000FF"/>
            <w:sz w:val="18"/>
            <w:szCs w:val="20"/>
          </w:rPr>
          <w:t>KKO 1984 II 131</w:t>
        </w:r>
      </w:hyperlink>
      <w:r w:rsidR="00A02293" w:rsidRPr="00941AE0">
        <w:rPr>
          <w:color w:val="218A21"/>
          <w:sz w:val="18"/>
          <w:szCs w:val="20"/>
        </w:rPr>
        <w:t>: Tilitoimiston kirjanpitäjä oli työnantajaltaan salaa ryhtynyt äänettömäksi yhtiömieheksi kommandiittiyhtiönä naapurikuntaan perustettuun uuteen tilitoimistoon, jonka toiminta oli aloitettu. Kirjanpitäjän menettelyä pidettiin työsuhteessa noudatettavan hyvän tavan vastaisena kilpailutekona, joka ilmeisesti vahingoitti työnantajaa. Tämän vuoksi työnantajalla oli TSL 43 §:n 2 momentin 4 kohdan nojalla oikeus purkaa kirjanpitäjän työsopimus.</w:t>
      </w:r>
    </w:p>
    <w:p w:rsidR="004D2E9C" w:rsidRPr="00941AE0" w:rsidRDefault="00A02293" w:rsidP="00941AE0">
      <w:pPr>
        <w:spacing w:before="60" w:after="20"/>
        <w:jc w:val="both"/>
        <w:rPr>
          <w:b/>
          <w:color w:val="4D4D4D"/>
          <w:sz w:val="18"/>
          <w:szCs w:val="20"/>
        </w:rPr>
      </w:pPr>
      <w:r w:rsidRPr="00941AE0">
        <w:rPr>
          <w:b/>
          <w:color w:val="4D4D4D"/>
          <w:sz w:val="18"/>
          <w:szCs w:val="20"/>
        </w:rPr>
        <w:t>Aineisto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Eri toimialojen hyvien tapojen vakiinnuttamiseksi ja vahvistamiseksi alakohtaiset järjestöt tai alan toimijat yhdessä pyrkivät laatimaan erilaisia itsesääntelynormistoja. Tällaisen ns. </w:t>
      </w:r>
      <w:r w:rsidRPr="00941AE0">
        <w:rPr>
          <w:i/>
          <w:color w:val="4D4D4D"/>
          <w:sz w:val="18"/>
          <w:szCs w:val="20"/>
        </w:rPr>
        <w:t>soft law</w:t>
      </w:r>
      <w:r w:rsidRPr="00941AE0">
        <w:rPr>
          <w:color w:val="4D4D4D"/>
          <w:sz w:val="18"/>
          <w:szCs w:val="20"/>
        </w:rPr>
        <w:t xml:space="preserve"> -aineiston oikeudellinen merkitys ei ole yksiselitteinen. Ainakin keskeisimmiltä osiltaan tällaisten itsesääntelynormistojen voidaan katsoa asettavan sellaisia perustavia toimintavaatimuksia, joiden perusteetonta tai piittaamatonta noudattamatta jättämistä voidaan pitää hyvän tavan vastaisena.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Vastaavasti tietoa hyvästä (liike)tavasta yksittäistapauksissa voidaan saada tavanomaisten oikeuslähteiden lisäksi hankkimalla lausunto kyseisen alan järjestöiltä ja elimiltä. Esimerkiksi Keskuskauppakamarin liiketapalautakunta on antanut lausuntoja hyvän liiketavan osalta. Ohjeita voidaan saada myös Kansainvälisen Kauppakamarin laatimista mainonnan perussäännöistä, Suomen Pankkiyhdistyksen julkaisemista hyvää pankkitapaa koskevista säännöistä ja Lääketeollisuus ry:n hyväksymistä Lääkemarkkinoinnin ohjeista.</w:t>
      </w:r>
    </w:p>
    <w:p w:rsidR="004D2E9C" w:rsidRPr="00941AE0" w:rsidRDefault="00A02293" w:rsidP="00941AE0">
      <w:pPr>
        <w:spacing w:before="60" w:after="20"/>
        <w:jc w:val="both"/>
        <w:rPr>
          <w:b/>
          <w:color w:val="4D4D4D"/>
          <w:sz w:val="18"/>
          <w:szCs w:val="20"/>
        </w:rPr>
      </w:pPr>
      <w:r w:rsidRPr="00941AE0">
        <w:rPr>
          <w:b/>
          <w:color w:val="4D4D4D"/>
          <w:sz w:val="18"/>
          <w:szCs w:val="20"/>
        </w:rPr>
        <w:t>Markkinointi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578" w:anchor="//Regulation/Regulation/Yr501/Yr501_L2//">
        <w:r w:rsidR="00A02293" w:rsidRPr="00941AE0">
          <w:rPr>
            <w:color w:val="0000FF"/>
            <w:sz w:val="18"/>
            <w:szCs w:val="20"/>
          </w:rPr>
          <w:t>KSL 2:1</w:t>
        </w:r>
      </w:hyperlink>
      <w:r w:rsidR="00A02293" w:rsidRPr="00941AE0">
        <w:rPr>
          <w:color w:val="4D4D4D"/>
          <w:sz w:val="18"/>
          <w:szCs w:val="20"/>
        </w:rPr>
        <w:t>:n mukaan markkinoinnissa ei saa käyttää hyvän tavan vastaista tai muutoin kuluttajien kannalta sopimatonta menettelyä. Hyvän tavan ja hyvän liiketavan välistä suhdetta on pidetty jonkin verran epäselvänä (</w:t>
      </w:r>
      <w:hyperlink r:id="rId579" w:anchor="//Bill/HE/1977%2F8///">
        <w:r w:rsidR="00A02293" w:rsidRPr="00941AE0">
          <w:rPr>
            <w:color w:val="0000FF"/>
            <w:sz w:val="18"/>
            <w:szCs w:val="20"/>
          </w:rPr>
          <w:t>HE 8/1977 vp</w:t>
        </w:r>
      </w:hyperlink>
      <w:r w:rsidR="00A02293" w:rsidRPr="00941AE0">
        <w:rPr>
          <w:color w:val="4D4D4D"/>
          <w:sz w:val="18"/>
          <w:szCs w:val="20"/>
        </w:rPr>
        <w:t xml:space="preserve">, s. 25). Periaatteessa em. säännöksessä käytetty hyvän tavan vastaisen menettelyn käsite on tarkoitettu kattamaan useimmat hyvän liiketavan vastaiset teot. Käsitteet eivät kuitenkaan täysin kata toisiaan: kuten edellä on todettu, markkinointi saattaa loukata kuluttajaa, mutta se ei välttämättä loukkaa elinkeinonharjoittajan kilpailijoita. Samaten markkinointi saattaa loukata pelkästään elinkeinon harjoittajan kilpailijoita, mutta se ei silti ole kuluttajan kannalta hyvän tavan vastaista. Ratkaisu hyvän tavan vastaisuudesta tehdään </w:t>
      </w:r>
      <w:hyperlink r:id="rId580" w:anchor="//Regulation/Regulation/Yr501/Yr501_L2//">
        <w:r w:rsidR="00A02293" w:rsidRPr="00941AE0">
          <w:rPr>
            <w:color w:val="0000FF"/>
            <w:sz w:val="18"/>
            <w:szCs w:val="20"/>
          </w:rPr>
          <w:t>KSL 2:1</w:t>
        </w:r>
      </w:hyperlink>
      <w:r w:rsidR="00A02293" w:rsidRPr="00941AE0">
        <w:rPr>
          <w:color w:val="4D4D4D"/>
          <w:sz w:val="18"/>
          <w:szCs w:val="20"/>
        </w:rPr>
        <w:t>:n säännöstä tulkittaessa pelkästään kuluttajan näkökulmasta.</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581" w:anchor="//Regulation/Regulation/Yr501/Yr501_L2//">
        <w:r w:rsidR="00A02293" w:rsidRPr="00941AE0">
          <w:rPr>
            <w:color w:val="0000FF"/>
            <w:sz w:val="18"/>
            <w:szCs w:val="20"/>
          </w:rPr>
          <w:t>KSL 2:1</w:t>
        </w:r>
      </w:hyperlink>
      <w:r w:rsidR="00A02293" w:rsidRPr="00941AE0">
        <w:rPr>
          <w:color w:val="4D4D4D"/>
          <w:sz w:val="18"/>
          <w:szCs w:val="20"/>
        </w:rPr>
        <w:t>:n mukaista hyvän tavan vastaista saattaa olla lapsille, sairaille ja vammaisryhmille suunnattu markkinointi (</w:t>
      </w:r>
      <w:hyperlink r:id="rId582">
        <w:r w:rsidR="00A02293" w:rsidRPr="00941AE0">
          <w:rPr>
            <w:color w:val="0000FF"/>
            <w:sz w:val="18"/>
            <w:szCs w:val="20"/>
          </w:rPr>
          <w:t>MT 1981:9</w:t>
        </w:r>
      </w:hyperlink>
      <w:r w:rsidR="00A02293" w:rsidRPr="00941AE0">
        <w:rPr>
          <w:color w:val="4D4D4D"/>
          <w:sz w:val="18"/>
          <w:szCs w:val="20"/>
        </w:rPr>
        <w:t>) sekä markkinointi, jossa luodaan kuva, että hyödyke edistäisi kuluttajan terveyttä tai säilyttäisi taikka parantaisi kuluttajan ulkonäköä. Samaten on menettelyä, jossa tuotteella on ilmoitettu olevan lääkkeenomaisia vaikutuksia, vaikka ilmoittajalla ei ole lääkelain mukaista lääkintöhallituksen lupaa, pidettävä hyvän tavan vastaisena kuluttajan kannalta. Menettelyä, jossa elinkeinonharjoittaja on markkinoinnissaan käyttänyt perustelemattomia ilmaisuja (</w:t>
      </w:r>
      <w:hyperlink r:id="rId583">
        <w:r w:rsidR="00A02293" w:rsidRPr="00941AE0">
          <w:rPr>
            <w:color w:val="0000FF"/>
            <w:sz w:val="18"/>
            <w:szCs w:val="20"/>
          </w:rPr>
          <w:t>MT 1992:3</w:t>
        </w:r>
      </w:hyperlink>
      <w:r w:rsidR="00A02293" w:rsidRPr="00941AE0">
        <w:rPr>
          <w:color w:val="4D4D4D"/>
          <w:sz w:val="18"/>
          <w:szCs w:val="20"/>
        </w:rPr>
        <w:t>) tai toteennäyttämättömiä taikka liioiteltuja väitteitä (</w:t>
      </w:r>
      <w:hyperlink r:id="rId584">
        <w:r w:rsidR="00A02293" w:rsidRPr="00941AE0">
          <w:rPr>
            <w:color w:val="0000FF"/>
            <w:sz w:val="18"/>
            <w:szCs w:val="20"/>
          </w:rPr>
          <w:t>MT 1988:10</w:t>
        </w:r>
      </w:hyperlink>
      <w:r w:rsidR="00A02293" w:rsidRPr="00941AE0">
        <w:rPr>
          <w:color w:val="4D4D4D"/>
          <w:sz w:val="18"/>
          <w:szCs w:val="20"/>
        </w:rPr>
        <w:t xml:space="preserve">; </w:t>
      </w:r>
      <w:hyperlink r:id="rId585">
        <w:r w:rsidR="00A02293" w:rsidRPr="00941AE0">
          <w:rPr>
            <w:color w:val="0000FF"/>
            <w:sz w:val="18"/>
            <w:szCs w:val="20"/>
          </w:rPr>
          <w:t>MT 1990:18</w:t>
        </w:r>
      </w:hyperlink>
      <w:r w:rsidR="00A02293" w:rsidRPr="00941AE0">
        <w:rPr>
          <w:color w:val="4D4D4D"/>
          <w:sz w:val="18"/>
          <w:szCs w:val="20"/>
        </w:rPr>
        <w:t>), voidaan pitää myös kuluttajan kannalta hyvän tavan vastaisena.</w:t>
      </w:r>
    </w:p>
    <w:p w:rsidR="004D2E9C" w:rsidRPr="00941AE0" w:rsidRDefault="007D240A" w:rsidP="00941AE0">
      <w:pPr>
        <w:pBdr>
          <w:left w:val="none" w:sz="0" w:space="11" w:color="auto"/>
          <w:bottom w:val="none" w:sz="0" w:space="11" w:color="auto"/>
        </w:pBdr>
        <w:spacing w:before="200" w:after="200" w:line="360" w:lineRule="auto"/>
        <w:jc w:val="both"/>
        <w:rPr>
          <w:color w:val="218A21"/>
          <w:sz w:val="18"/>
          <w:szCs w:val="20"/>
        </w:rPr>
      </w:pPr>
      <w:hyperlink r:id="rId586">
        <w:r w:rsidR="00A02293" w:rsidRPr="00941AE0">
          <w:rPr>
            <w:color w:val="0000FF"/>
            <w:sz w:val="18"/>
            <w:szCs w:val="20"/>
          </w:rPr>
          <w:t>MT 1994:7</w:t>
        </w:r>
      </w:hyperlink>
      <w:r w:rsidR="00A02293" w:rsidRPr="00941AE0">
        <w:rPr>
          <w:color w:val="218A21"/>
          <w:sz w:val="18"/>
          <w:szCs w:val="20"/>
        </w:rPr>
        <w:t>: Markkinointiin, joka on selkeästi ristiriidassa yleisesti hyväksyttyjen arvostusten kanssa tai jossa käytetään toista sukupuolta alentavasti, väheksyvästi taikka muutoin loukkaavalla tavalla, voidaan soveltaa KSL 2 luvun säännöksiä. Yhtiön TV-mainoksessa esitettiin nainen korostetusti pelkästään katseenvangitsijana ilman, että esityksellä oli yhteyttä markkinoitavaan tuotteeseen. Yhtiön mainos oli naista halventava. Yhtiö oli menetellyt tältä osin markkinoinnissaan hyvän tavan vastaisesti.</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KA 98/40/0064: Veikkaus Oy markkinoi jääkiekkoveikkausta ilmaisuilla ”Lyöminen lätkässä on sallittua ja jopa toivottavaa” sekä ”Korkeintaan tuomarin runttaaminen kirvoittaa yhtä makeat naurut”. Kuluttaja-asiamies viittasi ilmoitusta arvioidessaan markkinatuomioistuimen tekemiin päätöksiin (</w:t>
      </w:r>
      <w:hyperlink r:id="rId587">
        <w:r w:rsidRPr="00941AE0">
          <w:rPr>
            <w:color w:val="0000FF"/>
            <w:sz w:val="18"/>
            <w:szCs w:val="20"/>
          </w:rPr>
          <w:t>MT 1984:5</w:t>
        </w:r>
      </w:hyperlink>
      <w:r w:rsidRPr="00941AE0">
        <w:rPr>
          <w:color w:val="218A21"/>
          <w:sz w:val="18"/>
          <w:szCs w:val="20"/>
        </w:rPr>
        <w:t xml:space="preserve"> ja </w:t>
      </w:r>
      <w:hyperlink r:id="rId588">
        <w:r w:rsidRPr="00941AE0">
          <w:rPr>
            <w:color w:val="0000FF"/>
            <w:sz w:val="18"/>
            <w:szCs w:val="20"/>
          </w:rPr>
          <w:t>MT 1998:18</w:t>
        </w:r>
      </w:hyperlink>
      <w:r w:rsidRPr="00941AE0">
        <w:rPr>
          <w:color w:val="218A21"/>
          <w:sz w:val="18"/>
          <w:szCs w:val="20"/>
        </w:rPr>
        <w:t xml:space="preserve">), joissa on täsmennetty hyvän tavan vastaisen markkinoinnin sisältöä. Ilmoituksessa väkivaltaa jääkiekossa ja erotuomarin fyysisen koskemattomuuden loukkaus on esitetty humoristisesti. MT:n ratkaisussa </w:t>
      </w:r>
      <w:hyperlink r:id="rId589">
        <w:r w:rsidRPr="00941AE0">
          <w:rPr>
            <w:color w:val="0000FF"/>
            <w:sz w:val="18"/>
            <w:szCs w:val="20"/>
          </w:rPr>
          <w:t>1994:7</w:t>
        </w:r>
      </w:hyperlink>
      <w:r w:rsidRPr="00941AE0">
        <w:rPr>
          <w:color w:val="218A21"/>
          <w:sz w:val="18"/>
          <w:szCs w:val="20"/>
        </w:rPr>
        <w:t xml:space="preserve"> vahvistettiin periaate, ettei mainosta voi puolustella sen hauskuudella ja humoristisuudella, mikäli mainos on selkeästi ristiriidassa yleisesti hyväksyttyjen arvostusten kanssa.</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Kuluttaja-asiamies tähdensi, että väkivalta jääkiekossa on yhteiskunnassa vallitsevien käsitysten mukaan yleisesti tuomittavaa. Tappelut jääkiekko-ottelussa voivat pahimmillaan täyttää rikoslaissa säännellyn pahoinpitelyn tunnusmerkistön.</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Kuluttaja-asiamiehen mielestä mainos oli </w:t>
      </w:r>
      <w:hyperlink r:id="rId590" w:anchor="//Regulation/Regulation/Yr501/Yr501_L2//">
        <w:r w:rsidRPr="00941AE0">
          <w:rPr>
            <w:color w:val="0000FF"/>
            <w:sz w:val="18"/>
            <w:szCs w:val="20"/>
          </w:rPr>
          <w:t>KSL 2:1</w:t>
        </w:r>
      </w:hyperlink>
      <w:r w:rsidRPr="00941AE0">
        <w:rPr>
          <w:color w:val="218A21"/>
          <w:sz w:val="18"/>
          <w:szCs w:val="20"/>
        </w:rPr>
        <w:t>:n mukaan hyvän tavan vastainen. Veikkaus Oy:tä kehotettiin pidättäytymään kyseisen tai sitä vastaavan mainoksen käyttämisestä sekä ottamaan huomioon kuluttaja-asiamiehen selvittämät periaatteet mainontaa suunniteltaessa.</w:t>
      </w:r>
    </w:p>
    <w:p w:rsidR="004D2E9C" w:rsidRPr="00941AE0" w:rsidRDefault="00A02293" w:rsidP="00941AE0">
      <w:pPr>
        <w:spacing w:before="60" w:after="20"/>
        <w:jc w:val="both"/>
        <w:rPr>
          <w:b/>
          <w:color w:val="4D4D4D"/>
          <w:sz w:val="18"/>
          <w:szCs w:val="20"/>
        </w:rPr>
      </w:pPr>
      <w:r w:rsidRPr="00941AE0">
        <w:rPr>
          <w:b/>
          <w:color w:val="4D4D4D"/>
          <w:sz w:val="18"/>
          <w:szCs w:val="20"/>
        </w:rPr>
        <w:t>Arvopaperimarkkinointi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Arvopapereita ei saa </w:t>
      </w:r>
      <w:r w:rsidRPr="00941AE0">
        <w:rPr>
          <w:color w:val="4D4D4D"/>
          <w:sz w:val="18"/>
          <w:szCs w:val="20"/>
          <w:shd w:val="clear" w:color="auto" w:fill="DCDCDC"/>
        </w:rPr>
        <w:t>AML 2:1:n</w:t>
      </w:r>
      <w:r w:rsidRPr="00941AE0">
        <w:rPr>
          <w:color w:val="4D4D4D"/>
          <w:sz w:val="18"/>
          <w:szCs w:val="20"/>
        </w:rPr>
        <w:t xml:space="preserve"> mukaan markkinoida eikä hankkia elinkeinotoiminnassa antamalla totuudenvastaisia tai harhaanjohtavia tietoja taikka käyttämällä hyvän tavan vastaista tai muuten sopimatonta menettelyä.</w:t>
      </w:r>
    </w:p>
    <w:p w:rsidR="004D2E9C" w:rsidRPr="00941AE0" w:rsidRDefault="00A02293" w:rsidP="00941AE0">
      <w:pPr>
        <w:jc w:val="both"/>
        <w:rPr>
          <w:color w:val="4D4D4D"/>
          <w:sz w:val="18"/>
          <w:szCs w:val="20"/>
        </w:rPr>
      </w:pPr>
      <w:r w:rsidRPr="00941AE0">
        <w:rPr>
          <w:color w:val="4D4D4D"/>
          <w:sz w:val="18"/>
          <w:szCs w:val="20"/>
        </w:rPr>
        <w:t xml:space="preserve">Arvopaperimarkkinalaki (495/1989) kumottu </w:t>
      </w:r>
      <w:hyperlink r:id="rId591" w:anchor="//Regulation/Regulation/Ra116///">
        <w:r w:rsidRPr="00941AE0">
          <w:rPr>
            <w:color w:val="0000FF"/>
            <w:sz w:val="18"/>
            <w:szCs w:val="20"/>
          </w:rPr>
          <w:t>arvopaperimarkkinalailla</w:t>
        </w:r>
      </w:hyperlink>
      <w:r w:rsidRPr="00941AE0">
        <w:rPr>
          <w:color w:val="4D4D4D"/>
          <w:sz w:val="18"/>
          <w:szCs w:val="20"/>
        </w:rPr>
        <w:t xml:space="preserve"> 14.12.2012/746, voimaan 1.1.2013.</w:t>
      </w:r>
    </w:p>
    <w:p w:rsidR="004D2E9C" w:rsidRPr="00941AE0" w:rsidRDefault="00A02293" w:rsidP="00941AE0">
      <w:pPr>
        <w:spacing w:before="60" w:after="20"/>
        <w:jc w:val="both"/>
        <w:rPr>
          <w:b/>
          <w:color w:val="4D4D4D"/>
          <w:sz w:val="18"/>
          <w:szCs w:val="20"/>
        </w:rPr>
      </w:pPr>
      <w:r w:rsidRPr="00941AE0">
        <w:rPr>
          <w:b/>
          <w:color w:val="4D4D4D"/>
          <w:sz w:val="18"/>
          <w:szCs w:val="20"/>
        </w:rPr>
        <w:t>Vahingonkorvaus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Hyvän tavan vastaisuus saattaa myös olla peruste, joka muuttaa sallitun toiminnan vahingonkorvausvelvollisuusseuraamuksin sanktioiduksi. Tällöin velvollisuus korvata </w:t>
      </w:r>
      <w:hyperlink r:id="rId592" w:anchor="//Regulation/Regulation/Si301/Si301_L5//">
        <w:r w:rsidRPr="00941AE0">
          <w:rPr>
            <w:color w:val="0000FF"/>
            <w:sz w:val="18"/>
            <w:szCs w:val="20"/>
          </w:rPr>
          <w:t>VahKorvL 5:1</w:t>
        </w:r>
      </w:hyperlink>
      <w:r w:rsidRPr="00941AE0">
        <w:rPr>
          <w:color w:val="4D4D4D"/>
          <w:sz w:val="18"/>
          <w:szCs w:val="20"/>
        </w:rPr>
        <w:t xml:space="preserve">:ssä tarkoitettu puhdas varallisuusvahinko on mahdollista, koska hyvän tavan vastaisuutta voidaan pitää säännöksessä edellytettynä erittäin painavana syynä. (Ks. jakso </w:t>
      </w:r>
      <w:hyperlink r:id="rId593" w:anchor="/kohta:I((20)L((c4)HT((d6)KOHDAT(:3.((20)Siviilioikeuden((20)yleiset((20)periaatteet(:Yleisten((20)periaatteiden((20)merkitys((20)ja((20)niiden((20)yhteensovittaminen/piste:t1M3">
        <w:r w:rsidRPr="00941AE0">
          <w:rPr>
            <w:color w:val="0000FF"/>
            <w:sz w:val="18"/>
            <w:szCs w:val="20"/>
          </w:rPr>
          <w:t>Yleisten periaatteiden merkitys ja niiden yhteensovittaminen</w:t>
        </w:r>
      </w:hyperlink>
      <w:r w:rsidRPr="00941AE0">
        <w:rPr>
          <w:color w:val="4D4D4D"/>
          <w:sz w:val="18"/>
          <w:szCs w:val="20"/>
        </w:rPr>
        <w:t xml:space="preserve">, </w:t>
      </w:r>
      <w:hyperlink r:id="rId594" w:anchor="//Judgment/KkoJudgment/%252FOT%252FKKO%252F1991%252F79.xml///">
        <w:r w:rsidRPr="00941AE0">
          <w:rPr>
            <w:color w:val="0000FF"/>
            <w:sz w:val="18"/>
            <w:szCs w:val="20"/>
          </w:rPr>
          <w:t>KKO 1991:79</w:t>
        </w:r>
      </w:hyperlink>
      <w:r w:rsidRPr="00941AE0">
        <w:rPr>
          <w:color w:val="4D4D4D"/>
          <w:sz w:val="18"/>
          <w:szCs w:val="20"/>
        </w:rPr>
        <w:t xml:space="preserve"> ja</w:t>
      </w:r>
      <w:hyperlink r:id="rId595" w:anchor="//Judgment/KkoJudgment/%252FOT%252FKKO%252F1992%252F44.xml///">
        <w:r w:rsidRPr="00941AE0">
          <w:rPr>
            <w:color w:val="0000FF"/>
            <w:sz w:val="18"/>
            <w:szCs w:val="20"/>
          </w:rPr>
          <w:t>KKO 1992:44</w:t>
        </w:r>
      </w:hyperlink>
      <w:r w:rsidRPr="00941AE0">
        <w:rPr>
          <w:color w:val="4D4D4D"/>
          <w:sz w:val="18"/>
          <w:szCs w:val="20"/>
        </w:rPr>
        <w:t xml:space="preserve">, </w:t>
      </w:r>
      <w:hyperlink r:id="rId596" w:anchor="//Judgment/KkoJudgment/%252FOT%252FKKO%252F2005%252F105.xml///">
        <w:r w:rsidRPr="00941AE0">
          <w:rPr>
            <w:color w:val="0000FF"/>
            <w:sz w:val="18"/>
            <w:szCs w:val="20"/>
          </w:rPr>
          <w:t>KKO 2005:105</w:t>
        </w:r>
      </w:hyperlink>
      <w:r w:rsidRPr="00941AE0">
        <w:rPr>
          <w:color w:val="4D4D4D"/>
          <w:sz w:val="18"/>
          <w:szCs w:val="20"/>
        </w:rPr>
        <w:t>; Hemmo 1998, s. 72; Saxén 1975, s. 74.)</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myös </w:t>
      </w:r>
      <w:hyperlink r:id="rId597" w:anchor="//Judgment/KkoJudgment/%252FOT%252FKKO%252F1978%252Fii144.xml///">
        <w:r w:rsidRPr="00941AE0">
          <w:rPr>
            <w:color w:val="0000FF"/>
            <w:sz w:val="18"/>
            <w:szCs w:val="20"/>
          </w:rPr>
          <w:t>KKO 1978 II 144</w:t>
        </w:r>
      </w:hyperlink>
      <w:r w:rsidRPr="00941AE0">
        <w:rPr>
          <w:color w:val="218A21"/>
          <w:sz w:val="18"/>
          <w:szCs w:val="20"/>
        </w:rPr>
        <w:t>: Toimittuaan X:n valmistamien tuotteiden myyjänä Y oli tästä X:lle ilmoittamatta ryhtynyt myymään samanaikaisesti myös perustamansa yhtiön valmistamia, sanottujen tuotteiden kanssa samankaltaisia tuotteita. Kun X:n ja Y:n välisen vakiintuneen sopimussuhteen muuttamisesta ei ollut myöskään näytetty sovitun, Y:n katsottiin elinkeinotoiminnassa ryhtyneen kilpailutarkoituksessa tekoon, joka oli hyvän tavan vastainen, sekä velvoitettiin korvaamaan Y:n vahinko.</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84" w:name="_fhjhwr1ecv3b" w:colFirst="0" w:colLast="0"/>
      <w:bookmarkEnd w:id="84"/>
      <w:r w:rsidRPr="00941AE0">
        <w:rPr>
          <w:color w:val="4D4D4D"/>
          <w:sz w:val="24"/>
          <w:szCs w:val="26"/>
        </w:rPr>
        <w:t>Seuraamukset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Hyvän tavan vastaisuudesta on säännöstä riippuen erilaisia seuraamuksia. Yleisenä oikeusperiaatteena oleva hyvän tavan vastaisuus katsotaan niin vahvaksi pätemättömyysperusteeksi, että se otetaan yleensä viran puolesta (ex officio) huomioon, vaikka sopijapuoli ei siihen vetoaisikaan. Pätemättömyys on korjaantumatonta (Hemmo 2003a, s. 311).</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Nykyisten riita-asiaa koskevien </w:t>
      </w:r>
      <w:hyperlink r:id="rId598" w:anchor="//Regulation/Regulation/Pr101/Pr101_L5//">
        <w:r w:rsidRPr="00941AE0">
          <w:rPr>
            <w:color w:val="0000FF"/>
            <w:sz w:val="18"/>
            <w:szCs w:val="20"/>
          </w:rPr>
          <w:t>OK 5 luvun</w:t>
        </w:r>
      </w:hyperlink>
      <w:r w:rsidRPr="00941AE0">
        <w:rPr>
          <w:color w:val="218A21"/>
          <w:sz w:val="18"/>
          <w:szCs w:val="20"/>
        </w:rPr>
        <w:t xml:space="preserve"> säännösten mukaan hyvän tavan vastaisuus voidaan ottaa viran puolesta huomioon jo asian valmistelussa.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Eräiden säännösten mukaan hyvän tavan vastaista ehtoa voidaan sovitella tai jättää se ottamatta huomioon (</w:t>
      </w:r>
      <w:hyperlink r:id="rId599" w:anchor="//Regulation/Regulation/Si629/Si629_P4//">
        <w:r w:rsidRPr="00941AE0">
          <w:rPr>
            <w:color w:val="0000FF"/>
            <w:sz w:val="18"/>
            <w:szCs w:val="20"/>
          </w:rPr>
          <w:t>MVL 4.2</w:t>
        </w:r>
      </w:hyperlink>
      <w:r w:rsidRPr="00941AE0">
        <w:rPr>
          <w:color w:val="4D4D4D"/>
          <w:sz w:val="18"/>
          <w:szCs w:val="20"/>
        </w:rPr>
        <w:t xml:space="preserve"> §; </w:t>
      </w:r>
      <w:hyperlink r:id="rId600" w:anchor="//Regulation/Regulation/Si417/Si417_P6//">
        <w:r w:rsidRPr="00941AE0">
          <w:rPr>
            <w:color w:val="0000FF"/>
            <w:sz w:val="18"/>
            <w:szCs w:val="20"/>
          </w:rPr>
          <w:t>AsHVL 6.1</w:t>
        </w:r>
      </w:hyperlink>
      <w:r w:rsidRPr="00941AE0">
        <w:rPr>
          <w:color w:val="4D4D4D"/>
          <w:sz w:val="18"/>
          <w:szCs w:val="20"/>
        </w:rPr>
        <w:t xml:space="preserve"> §). </w:t>
      </w:r>
      <w:hyperlink r:id="rId601" w:anchor="//Regulation/Regulation/Yr501/Yr501_L1_P2//">
        <w:r w:rsidRPr="00941AE0">
          <w:rPr>
            <w:color w:val="0000FF"/>
            <w:sz w:val="18"/>
            <w:szCs w:val="20"/>
          </w:rPr>
          <w:t>KSL 4:2.3</w:t>
        </w:r>
      </w:hyperlink>
      <w:r w:rsidRPr="00941AE0">
        <w:rPr>
          <w:color w:val="4D4D4D"/>
          <w:sz w:val="18"/>
          <w:szCs w:val="20"/>
        </w:rPr>
        <w:t>:n mukaan on mahdollista sovitella etukäteen laadittua sopimusehtoa, joka hyvän tavan vastaisesti johtaa osapuolten oikeuksien ja velvollisuuksien huomattavaan epätasapainoon kuluttajan vahingoksi.</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Sopimusehtoa voidaan pitää hyvän tavan vastaisena esimerkiksi jos se antaa kuluttajalle väärän tai harhaanjohtavan kuvan kuluttajan oikeuksista tai velvollisuuksista taikka jos sopimusasiakirjat on laadittu siten, että kuluttajalle raskaat ehdot ovat vaikeasti havaittavissa (</w:t>
      </w:r>
      <w:hyperlink r:id="rId602">
        <w:r w:rsidRPr="00941AE0">
          <w:rPr>
            <w:color w:val="0000FF"/>
            <w:sz w:val="18"/>
            <w:szCs w:val="20"/>
          </w:rPr>
          <w:t>HE 218/1994</w:t>
        </w:r>
      </w:hyperlink>
      <w:r w:rsidRPr="00941AE0">
        <w:rPr>
          <w:color w:val="218A21"/>
          <w:sz w:val="18"/>
          <w:szCs w:val="20"/>
        </w:rPr>
        <w:t xml:space="preserve"> vp, s. 16).</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03" w:anchor="//Regulation/Regulation/Si402/Si402_P36//">
        <w:r w:rsidR="00A02293" w:rsidRPr="00941AE0">
          <w:rPr>
            <w:color w:val="0000FF"/>
            <w:sz w:val="18"/>
            <w:szCs w:val="20"/>
          </w:rPr>
          <w:t>OikTL 36</w:t>
        </w:r>
      </w:hyperlink>
      <w:r w:rsidR="00A02293" w:rsidRPr="00941AE0">
        <w:rPr>
          <w:color w:val="4D4D4D"/>
          <w:sz w:val="18"/>
          <w:szCs w:val="20"/>
        </w:rPr>
        <w:t xml:space="preserve"> §:ssä ei nimenomaista mainintaa hyvän tavan vastaisuudesta ole. Tuomioistuimella on sen puuttuessa kuitenkin vapaa mahdollisuus harkita ehdon kohtuullisuus. </w:t>
      </w:r>
      <w:hyperlink r:id="rId604" w:anchor="//Regulation/Regulation/Si402/Si402_P36//">
        <w:r w:rsidR="00A02293" w:rsidRPr="00941AE0">
          <w:rPr>
            <w:color w:val="0000FF"/>
            <w:sz w:val="18"/>
            <w:szCs w:val="20"/>
          </w:rPr>
          <w:t>OikTL 36</w:t>
        </w:r>
      </w:hyperlink>
      <w:r w:rsidR="00A02293" w:rsidRPr="00941AE0">
        <w:rPr>
          <w:color w:val="4D4D4D"/>
          <w:sz w:val="18"/>
          <w:szCs w:val="20"/>
        </w:rPr>
        <w:t xml:space="preserve"> §:n mukaan sovittelua harkittaessa on otettava huomioon mm. oikeustoimen koko sisältö ja osapuolten asema. Kokonaisarvioinnissa saatetaan siten kussakin yksittäistapauksessa päätyä eri tulokseen sen seikan osalta, onko esimerkiksi jonkin elinkeinonharjoittajan noudattamaa tapaa pidettävä kohtuuttomana. Mikään ei estä tuomioistuinta ottamasta huomioon alalla vallitsevaa käsitystä hyvästä liiketavasta, jota ainakin liikesopimuksissa voidaan pitää kohtuullisena. – Tosin on mahdollista, kuten edellä on todettu, että sopimuspuoleensa nähden ylivertainen elinkeinonharjoittaja saattaa soveltaa heikommaksi osapuoleksi katsottavaan elinkeinonharjoittajaan nähden kohtuuttomia ehtoja, joiden soveltamista tästä syystä voidaan pitää hyvän liiketavan vastaisina. Esimerkiksi pitkään noudatettu jonkin alan tapa, kuten pankkitapa, saattaa olla kuluttajan asemassa olevaa asiakasta kohtaan kohtuuton, eikä tapaa sen vuoksi voida pitää kyseistä asiakasta kohtaan hyvänä (Wilhelmsson 2008, s. 154–155).</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Itä-Suomen HO 4.9.1997, S 97/107: Pankkitarkastusviraston ohjeen mukaan ennen pantin antamista pankin on kerrottava pantinantajalle sitoumuksen oikeudellisesta merkityksestä. Ohje on tullut voimaan 1.3.1992. Panttaussitoumusta allekirjoitettaessa vuonna 1991 ei ole ollut voimassa vastaavaa ohjetta. Hyvän pankkitavan on katsottava jo tuolloin edellyttäneen, että pankki varmistui siitä, että sitoumuksenantajalla oli oikea tieto sitoumuksen merkityksestä.</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Hyvän tavan vastainen menettely tai markkinointi voidaan </w:t>
      </w:r>
      <w:r w:rsidRPr="00941AE0">
        <w:rPr>
          <w:color w:val="4D4D4D"/>
          <w:sz w:val="18"/>
          <w:szCs w:val="20"/>
          <w:shd w:val="clear" w:color="auto" w:fill="DCDCDC"/>
        </w:rPr>
        <w:t>SopMenL 6 §:n</w:t>
      </w:r>
      <w:r w:rsidRPr="00941AE0">
        <w:rPr>
          <w:color w:val="4D4D4D"/>
          <w:sz w:val="18"/>
          <w:szCs w:val="20"/>
        </w:rPr>
        <w:t xml:space="preserve"> ja </w:t>
      </w:r>
      <w:hyperlink r:id="rId605" w:anchor="//Regulation/Regulation/Yr501/Yr501_L2_P7//">
        <w:r w:rsidRPr="00941AE0">
          <w:rPr>
            <w:color w:val="0000FF"/>
            <w:sz w:val="18"/>
            <w:szCs w:val="20"/>
          </w:rPr>
          <w:t>KSL 2:7</w:t>
        </w:r>
      </w:hyperlink>
      <w:r w:rsidRPr="00941AE0">
        <w:rPr>
          <w:color w:val="4D4D4D"/>
          <w:sz w:val="18"/>
          <w:szCs w:val="20"/>
        </w:rPr>
        <w:t xml:space="preserve">:n nojalla kieltää. Kieltoa on mahdollista tehostaa uhkasakolla. </w:t>
      </w:r>
      <w:r w:rsidRPr="00941AE0">
        <w:rPr>
          <w:color w:val="4D4D4D"/>
          <w:sz w:val="18"/>
          <w:szCs w:val="20"/>
          <w:shd w:val="clear" w:color="auto" w:fill="DCDCDC"/>
        </w:rPr>
        <w:t>AML 8 luvun</w:t>
      </w:r>
      <w:r w:rsidRPr="00941AE0">
        <w:rPr>
          <w:color w:val="4D4D4D"/>
          <w:sz w:val="18"/>
          <w:szCs w:val="20"/>
        </w:rPr>
        <w:t xml:space="preserve"> säännösten mukaan seurauksena voi olla rangaistus ja vahingonkorvausvelvollisuus.</w:t>
      </w:r>
    </w:p>
    <w:p w:rsidR="004D2E9C" w:rsidRPr="00941AE0" w:rsidRDefault="00A02293" w:rsidP="00941AE0">
      <w:pPr>
        <w:jc w:val="both"/>
        <w:rPr>
          <w:color w:val="4D4D4D"/>
          <w:sz w:val="18"/>
          <w:szCs w:val="20"/>
        </w:rPr>
      </w:pPr>
      <w:r w:rsidRPr="00941AE0">
        <w:rPr>
          <w:color w:val="4D4D4D"/>
          <w:sz w:val="18"/>
          <w:szCs w:val="20"/>
        </w:rPr>
        <w:t xml:space="preserve">Arvopaperimarkkinalaki (495/1989) kumottu </w:t>
      </w:r>
      <w:hyperlink r:id="rId606" w:anchor="//Regulation/Regulation/Ra116///">
        <w:r w:rsidRPr="00941AE0">
          <w:rPr>
            <w:color w:val="0000FF"/>
            <w:sz w:val="18"/>
            <w:szCs w:val="20"/>
          </w:rPr>
          <w:t>arvopaperimarkkinalailla</w:t>
        </w:r>
      </w:hyperlink>
      <w:r w:rsidRPr="00941AE0">
        <w:rPr>
          <w:color w:val="4D4D4D"/>
          <w:sz w:val="18"/>
          <w:szCs w:val="20"/>
        </w:rPr>
        <w:t xml:space="preserve"> 14.12.2012/746, voimaan 1.1.2013.</w:t>
      </w:r>
      <w:hyperlink r:id="rId607" w:anchor="//Regulation/Regulation/Yr605/Yr605_P6//">
        <w:r w:rsidRPr="00941AE0">
          <w:rPr>
            <w:color w:val="0000FF"/>
            <w:sz w:val="18"/>
            <w:szCs w:val="20"/>
          </w:rPr>
          <w:t>SopMenL 6.3</w:t>
        </w:r>
      </w:hyperlink>
      <w:r w:rsidRPr="00941AE0">
        <w:rPr>
          <w:color w:val="4D4D4D"/>
          <w:sz w:val="18"/>
          <w:szCs w:val="20"/>
        </w:rPr>
        <w:t xml:space="preserve"> § kumottu lailla 10.8.2018/596, voimaan 15.8.2018. Ks. liikesalaisuuslaki </w:t>
      </w:r>
      <w:hyperlink r:id="rId608" w:anchor="//Regulation/Regulation/Yr606///">
        <w:r w:rsidRPr="00941AE0">
          <w:rPr>
            <w:color w:val="0000FF"/>
            <w:sz w:val="18"/>
            <w:szCs w:val="20"/>
          </w:rPr>
          <w:t>10.8.2018/595</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Ns. puuttumattomuusperiaatteen soveltumista myös yleisen periaatteen mukaiseen hyvän tavan vastaisuuteen on pidetty selvänä: jos oikeustoimi on hyvän tavan vastainen, ei suorituksen palauttamista koskevalle vaatimukselle anneta oikeussuojaa. Mm. laitonta uhkapeliä, rikoksen tekemistä ja prostituutiota tarkoittavat sopimukset ja niihin perustuvat saamiset ovat sitomattomia (ks. </w:t>
      </w:r>
      <w:hyperlink r:id="rId609" w:anchor="//Judgment/KkoJudgment/%252FOT%252FKKO%252F2005%252F72.xml///">
        <w:r w:rsidRPr="00941AE0">
          <w:rPr>
            <w:color w:val="0000FF"/>
            <w:sz w:val="18"/>
            <w:szCs w:val="20"/>
          </w:rPr>
          <w:t>KKO 2005:72</w:t>
        </w:r>
      </w:hyperlink>
      <w:r w:rsidRPr="00941AE0">
        <w:rPr>
          <w:color w:val="4D4D4D"/>
          <w:sz w:val="18"/>
          <w:szCs w:val="20"/>
        </w:rPr>
        <w:t>). Hyvän tavan vastaisena pätemättömän oikeustoimen perusteella tehtyä suoritusta ei voi saada takaisin. (KM 1990:20, s. 234–235; Hemmo 2003a, s. 311.)</w:t>
      </w:r>
    </w:p>
    <w:p w:rsidR="004D2E9C" w:rsidRPr="00941AE0" w:rsidRDefault="00A02293" w:rsidP="00941AE0">
      <w:pPr>
        <w:pStyle w:val="Otsikko2"/>
        <w:keepNext w:val="0"/>
        <w:keepLines w:val="0"/>
        <w:spacing w:before="340" w:after="0" w:line="211" w:lineRule="auto"/>
        <w:jc w:val="both"/>
        <w:rPr>
          <w:color w:val="4D4D4D"/>
          <w:szCs w:val="34"/>
        </w:rPr>
      </w:pPr>
      <w:bookmarkStart w:id="85" w:name="_6u1shqv1mfwm" w:colFirst="0" w:colLast="0"/>
      <w:bookmarkEnd w:id="85"/>
      <w:r w:rsidRPr="00941AE0">
        <w:rPr>
          <w:color w:val="0000FF"/>
          <w:szCs w:val="34"/>
        </w:rPr>
        <w:t xml:space="preserve">► </w:t>
      </w:r>
      <w:r w:rsidRPr="00941AE0">
        <w:rPr>
          <w:color w:val="4D4D4D"/>
          <w:szCs w:val="34"/>
        </w:rPr>
        <w:t>Yleisten periaatteiden merkitys ja niiden yhteensovittaminen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Juha Karhu – Hannu Tolonen</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86" w:name="_bb547t7yr81z" w:colFirst="0" w:colLast="0"/>
      <w:bookmarkEnd w:id="86"/>
      <w:r w:rsidRPr="00941AE0">
        <w:rPr>
          <w:color w:val="4D4D4D"/>
          <w:sz w:val="24"/>
          <w:szCs w:val="26"/>
        </w:rPr>
        <w:t>Periaatteiden merkitys ja systematisointi</w:t>
      </w:r>
    </w:p>
    <w:p w:rsidR="004D2E9C" w:rsidRPr="00941AE0" w:rsidRDefault="00A02293" w:rsidP="00941AE0">
      <w:pPr>
        <w:spacing w:before="200" w:after="20"/>
        <w:jc w:val="both"/>
        <w:rPr>
          <w:b/>
          <w:color w:val="4D4D4D"/>
          <w:sz w:val="18"/>
          <w:szCs w:val="20"/>
        </w:rPr>
      </w:pPr>
      <w:r w:rsidRPr="00941AE0">
        <w:rPr>
          <w:b/>
          <w:color w:val="4D4D4D"/>
          <w:sz w:val="18"/>
          <w:szCs w:val="20"/>
        </w:rPr>
        <w:t>Periaatteet oikeudessa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Yleisesti oikeusperiaatteiden merkitys on oikeusjärjestelmässä kasvanut 1990-luvulta lähtien. Tällä seikalla on useita syitä. Niitä ovat olleet lisääntyvä sääntely, ulkomaisen (nimenomaan EU:n) oikeuden suoranainen oikeuslähdeopillinen vaikutus, uudet lainsäädäntöpoliittiset tavoitteet (esim. perusoikeudet ja ympäristönsuojelu) ja uudet oikeusinstituutiot (kuten velkajärjestelylait). Myös säädeltävä oikeustodellisuus, johon normeja sovelletaan, on muuttunut voimakkaasti kansainvälistymisen sekä teknisten ja oikeudellisten innovaatioiden myötä.</w:t>
      </w:r>
    </w:p>
    <w:p w:rsidR="004D2E9C" w:rsidRPr="00941AE0" w:rsidRDefault="00A02293" w:rsidP="00941AE0">
      <w:pPr>
        <w:spacing w:before="60" w:after="20"/>
        <w:jc w:val="both"/>
        <w:rPr>
          <w:b/>
          <w:color w:val="4D4D4D"/>
          <w:sz w:val="18"/>
          <w:szCs w:val="20"/>
        </w:rPr>
      </w:pPr>
      <w:r w:rsidRPr="00941AE0">
        <w:rPr>
          <w:b/>
          <w:color w:val="4D4D4D"/>
          <w:sz w:val="18"/>
          <w:szCs w:val="20"/>
        </w:rPr>
        <w:t>Periaatteiden tehtävät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Normien ja yhteiskuntatodellisuuden muutostilassa periaatteilla on tärkeä merkitys useassa suhteessa. Niillä on jäsentävä tehtävä, joka formuloi oikeusajatuksia ja systematisoi eri oikeuden alueita. Vaikka periaatteet ovat tulkinnanvaraisia, niillä on olennainen yhteiskuntamoraalinen merkitys sekä kansalaisten oikeustajunnan että tuomarien ratkaisutoiminnan perustelujen kannalta. Kolmanneksi periaatteet ohjaavat ratkaisutoimintaa ja kansalaisten käyttäytymistä. Siten periaatteilla on jäsentävä, yhteiskuntamoraalinen sekä käyttäytymistä ohjaava ja vakiinnuttava tehtävä (ks. jakso </w:t>
      </w:r>
      <w:hyperlink r:id="rId610" w:anchor="/kohta:I((20)L((c4)HT((d6)KOHDAT(:3.((20)Siviilioikeuden((20)yleiset((20)periaatteet(:Yleiset((20)periaatteet(:Varallisuusoikeuden((20)periaatteet/piste:tkN">
        <w:r w:rsidRPr="00941AE0">
          <w:rPr>
            <w:color w:val="0000FF"/>
            <w:sz w:val="18"/>
            <w:szCs w:val="20"/>
          </w:rPr>
          <w:t>Varallisuusoikeuden periaatteet</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Sopimusoikeus ja periaatteet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Sopimusoikeus on ollut perinteisesti vahvasti periaateohjautunut oikeuden alue. Sopimusoikeudessa keskeinen asema on sopimusvapaudella ja sopimusten sitovuudella, joita valtio ja julkinen valta ei yksityiskohdissaan säätele. Sopimusoikeuden normeissa määritellään, millä edellytyksillä pätevä sopimus syntyy ja mitkä ovat sen oikeusvaikutukset. Sitä vastoin niissä ei suoranaisesti säännellä oikeudellisin kielloin ja käskyin. Tämän mukaisesti sopimusoikeuden normeissa korostuu konstitutiivinen, ei regulatiivinen ulottuvuus.</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Periaatteiden merkitys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Miksi juuri sopimusoikeus on periaatesuuntautunut? Siihen on useita perusteita, jotka eri tavoin liittyvät sopimusoikeuden perusluonteeseen: se ei ole valtion säätelemää toiminta-aluetta, vaan liittyy yksilöitten tahdonvaraiseen ja itseorganisoivaan toimintaan. Valtio luo vain (konstitutiivisin normein) puitteet omaehtoiselle markkinatoiminnalle. Usein juuri nämä puitteet ovat periaattein säädeltyjä (esim. sitovuuden ja pätevyyden rajoituksina).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tehtävänä on tyypillisesti:</w:t>
      </w:r>
    </w:p>
    <w:p w:rsidR="004D2E9C" w:rsidRPr="00941AE0" w:rsidRDefault="00A02293" w:rsidP="00941AE0">
      <w:pPr>
        <w:numPr>
          <w:ilvl w:val="0"/>
          <w:numId w:val="26"/>
        </w:numPr>
        <w:jc w:val="both"/>
        <w:rPr>
          <w:sz w:val="20"/>
        </w:rPr>
      </w:pPr>
      <w:r w:rsidRPr="00941AE0">
        <w:rPr>
          <w:color w:val="4D4D4D"/>
          <w:sz w:val="18"/>
          <w:szCs w:val="20"/>
        </w:rPr>
        <w:t>määritellä sopimuksen synty, sopimushäiriöt ja sopimussanktiot</w:t>
      </w:r>
    </w:p>
    <w:p w:rsidR="004D2E9C" w:rsidRPr="00941AE0" w:rsidRDefault="00A02293" w:rsidP="00941AE0">
      <w:pPr>
        <w:numPr>
          <w:ilvl w:val="0"/>
          <w:numId w:val="26"/>
        </w:numPr>
        <w:jc w:val="both"/>
        <w:rPr>
          <w:sz w:val="20"/>
        </w:rPr>
      </w:pPr>
      <w:r w:rsidRPr="00941AE0">
        <w:rPr>
          <w:color w:val="4D4D4D"/>
          <w:sz w:val="18"/>
          <w:szCs w:val="20"/>
        </w:rPr>
        <w:t>estää asiaton vaikuttaminen toisen sopijapuolen tahtoon ja sitä sopijapuolen päätöksentekoon ja valintoihin</w:t>
      </w:r>
    </w:p>
    <w:p w:rsidR="004D2E9C" w:rsidRPr="00941AE0" w:rsidRDefault="00A02293" w:rsidP="00941AE0">
      <w:pPr>
        <w:numPr>
          <w:ilvl w:val="0"/>
          <w:numId w:val="26"/>
        </w:numPr>
        <w:jc w:val="both"/>
        <w:rPr>
          <w:sz w:val="20"/>
        </w:rPr>
      </w:pPr>
      <w:r w:rsidRPr="00941AE0">
        <w:rPr>
          <w:color w:val="4D4D4D"/>
          <w:sz w:val="18"/>
          <w:szCs w:val="20"/>
        </w:rPr>
        <w:t>turvata osapuolten yhdenvertaisuus</w:t>
      </w:r>
    </w:p>
    <w:p w:rsidR="004D2E9C" w:rsidRPr="00941AE0" w:rsidRDefault="00A02293" w:rsidP="00941AE0">
      <w:pPr>
        <w:numPr>
          <w:ilvl w:val="0"/>
          <w:numId w:val="26"/>
        </w:numPr>
        <w:jc w:val="both"/>
        <w:rPr>
          <w:sz w:val="20"/>
        </w:rPr>
      </w:pPr>
      <w:r w:rsidRPr="00941AE0">
        <w:rPr>
          <w:color w:val="4D4D4D"/>
          <w:sz w:val="18"/>
          <w:szCs w:val="20"/>
        </w:rPr>
        <w:t>turvata vaihdannan joustavuus</w:t>
      </w:r>
    </w:p>
    <w:p w:rsidR="004D2E9C" w:rsidRPr="00941AE0" w:rsidRDefault="00A02293" w:rsidP="00941AE0">
      <w:pPr>
        <w:numPr>
          <w:ilvl w:val="0"/>
          <w:numId w:val="26"/>
        </w:numPr>
        <w:jc w:val="both"/>
        <w:rPr>
          <w:sz w:val="20"/>
        </w:rPr>
      </w:pPr>
      <w:r w:rsidRPr="00941AE0">
        <w:rPr>
          <w:color w:val="4D4D4D"/>
          <w:sz w:val="18"/>
          <w:szCs w:val="20"/>
        </w:rPr>
        <w:t>estää markkinoiden epäterveet ilmiöt (vrt. kilpailuoikeus).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Näistä seikoista ei useinkaan voida säätää tarkoin ja yksityiskohtaisin säännöin. Niitä koskevissa normeissa joudutaan ottamaan kokonaisvaltaisesti huomioon useita seikkoja. Siten sopimusoikeus on luonteeltaan periaatteille otollista aluetta.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Toinen seikka, joka korostaa periaatteiden merkitystä sopimusoikeudessa, liittyy sopimusoikeuden normien sovellutustapausten ja sääntelykohteen monimuotoisuuteen. Voidaan erotella lukematon joukko erityyppisiä sopijapuolirooleja, eri sopimustyyppejä ja erilaisia sopimustilanteita. Sopimusoikeudellisen lainsäädännön lähtökohta on useimmiten sopimustyyppikohtaista, joskaan ei aina ole selvää, mikä tarkkaan ottaen on ”sopimustyyppi”. Tällaisia vaikeasti määriteltäviä alueita ovat mm. erilaiset uudet yrityskohtaiset räätälöidyt vakuusjärjestelyt, erilaiset aineettomia oikeuksia koskevat käyttö- ja luovutusoikeudet, toimeksiannon sekä urakan ja edunvalvonnan välimuodot. Nykyaikaiselle liiketoiminnalle tyypilliset yhteistoiminnalliset sopimusverkostot synnyttävät myös hankalia rajanvetoja yhtiöoikeuden ja sopimusoikeuden välillä (ks. esim. Weitzenboeck 2010.)</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Kolmas näkökohta koskee periaatteiden merkitystä sopimusoikeuden muutoksen ja kehityksen kannalta. Oikeusperiaatteet ovat joustavia ja muuttuvat oikeudellisen ja reaalisen todellisuuden mukana. Niillä voidaan joustavasti hallita vaihdannan ja markkinoiden uudenlaisia sopimuskäytäntöjä ja konkreettisia sopimussuhteita. Tämän mukana sopimusoikeuden periaatteet kehittyvät sekä oikeuskäytännössä että oikeuskirjallisuudessa. 1970-luvulla keskusteltiin oikeuskirjallisuudessa, vallitseeko Suomen oikeusjärjestyksessä kohtuusperiaate. Tämä keskustelu johti </w:t>
      </w:r>
      <w:hyperlink r:id="rId611" w:anchor="//Regulation/Regulation/Si402/Si402_P36//">
        <w:r w:rsidRPr="00941AE0">
          <w:rPr>
            <w:color w:val="0000FF"/>
            <w:sz w:val="18"/>
            <w:szCs w:val="20"/>
          </w:rPr>
          <w:t>OikTL 36</w:t>
        </w:r>
      </w:hyperlink>
      <w:r w:rsidRPr="00941AE0">
        <w:rPr>
          <w:color w:val="4D4D4D"/>
          <w:sz w:val="18"/>
          <w:szCs w:val="20"/>
        </w:rPr>
        <w:t xml:space="preserve"> §:n mukaisen yleisen sovittelusäännöksen säätämiseen 1982. Samoin heikompaa suojaavat uudet suojaroolit ovat saaneet lainsäädännöllisiä ratkaisuja ennen muuta kuluttajan suojan kehittyvissä säännöksissä. Hieman vastaavasti ehdittiin lojaliteettiperiaatteesta sen yleisessä ja erityisessä (so. lain säätelemien tapausten) muodossa sekä yleisen ja erityisen muodon suhteesta keskustella yli kymmenen vuotta ennen kuin lojaliteettiperiaatteen asema vahvistui uudemmassa korkeimman oikeuden käytännössä (</w:t>
      </w:r>
      <w:hyperlink r:id="rId612" w:anchor="//Judgment/KkoJudgment/%252FOT%252FKKO%252F2007%252F72.xml///">
        <w:r w:rsidRPr="00941AE0">
          <w:rPr>
            <w:color w:val="0000FF"/>
            <w:sz w:val="18"/>
            <w:szCs w:val="20"/>
          </w:rPr>
          <w:t>KKO 2007:72</w:t>
        </w:r>
      </w:hyperlink>
      <w:r w:rsidRPr="00941AE0">
        <w:rPr>
          <w:color w:val="4D4D4D"/>
          <w:sz w:val="18"/>
          <w:szCs w:val="20"/>
        </w:rPr>
        <w:t xml:space="preserve"> ja </w:t>
      </w:r>
      <w:hyperlink r:id="rId613" w:anchor="//Judgment/KkoJudgment/%252FOT%252FKKO%252F2008%252F91.xml///">
        <w:r w:rsidRPr="00941AE0">
          <w:rPr>
            <w:color w:val="0000FF"/>
            <w:sz w:val="18"/>
            <w:szCs w:val="20"/>
          </w:rPr>
          <w:t>KKO 2008:91</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Soveltaminen ja yhteensovittaminen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Periaatteet ovat luonteeltaan väljiä normeja ja sisältävät aina harkintaa. Edellä on todettu, että periaatteen voimassaolo on riippuvainen sen saamasta institutionaalisesta tuesta. Periaatteiden soveltaminen ja niiden välisten ristiriitojen ratkaiseminen ovat riippuvaisia periaatteiden painoarvosta (ks. jakso </w:t>
      </w:r>
      <w:hyperlink r:id="rId614" w:anchor="/kohta:I((20)L((c4)HT((d6)KOHDAT(:3.((20)Siviilioikeuden((20)yleiset((20)periaatteet(:Yleiset((20)periaatteet(:Varallisuusoikeuden((20)periaatteet/piste:tkN">
        <w:r w:rsidRPr="00941AE0">
          <w:rPr>
            <w:color w:val="0000FF"/>
            <w:sz w:val="18"/>
            <w:szCs w:val="20"/>
          </w:rPr>
          <w:t>Varallisuusoikeuden periaatteet</w:t>
        </w:r>
      </w:hyperlink>
      <w:r w:rsidRPr="00941AE0">
        <w:rPr>
          <w:color w:val="4D4D4D"/>
          <w:sz w:val="18"/>
          <w:szCs w:val="20"/>
        </w:rPr>
        <w:t>). Periaatteilla ei kuitenkaan ole täsmällisiä paino- tai arvoulottuvuuksia, ei yksiselitteisiä sovellutusalueita eikä ehdottomia etusijajärjestyksiä. Siksi periaatteiden soveltamisessa ja yhteensovittamisessa on otettava huomioon niiden ns. asianmukaisuus (soveltuvuus) konkreettisen tapauksen kannalta. Se tarkoittaa ratkaistavan tapauksen sellaisia relevantteja ja tyypillisiä piirteitä, joiden mukaan periaatteita voidaan soveltaa.</w:t>
      </w:r>
    </w:p>
    <w:p w:rsidR="004D2E9C" w:rsidRPr="00941AE0" w:rsidRDefault="00A02293" w:rsidP="00941AE0">
      <w:pPr>
        <w:spacing w:before="60" w:after="20"/>
        <w:jc w:val="both"/>
        <w:rPr>
          <w:b/>
          <w:color w:val="4D4D4D"/>
          <w:sz w:val="18"/>
          <w:szCs w:val="20"/>
        </w:rPr>
      </w:pPr>
      <w:r w:rsidRPr="00941AE0">
        <w:rPr>
          <w:b/>
          <w:color w:val="4D4D4D"/>
          <w:sz w:val="18"/>
          <w:szCs w:val="20"/>
        </w:rPr>
        <w:t>Ratkaisijan tehtävä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Tuomari tyypittelee ja jäsentää konkreettista tilannetta erilaisten, mahdollisesti ristiriitaisten periaatteiden näkökulmasta. Toisaalta hän hakee eri oikeuslähteistä eri periaatteita konkretisoivia alakriteerejä ja tyyppitapauksia. Tässä mielessä hän yleistää tapauksia ja konkretisoi periaatteita. Lopuksi hän suorittaa kokonaisarvion eri näkökohtien nojalla.</w:t>
      </w:r>
    </w:p>
    <w:p w:rsidR="004D2E9C" w:rsidRPr="00941AE0" w:rsidRDefault="00A02293" w:rsidP="00941AE0">
      <w:pPr>
        <w:spacing w:before="60" w:after="20"/>
        <w:jc w:val="both"/>
        <w:rPr>
          <w:b/>
          <w:color w:val="4D4D4D"/>
          <w:sz w:val="18"/>
          <w:szCs w:val="20"/>
        </w:rPr>
      </w:pPr>
      <w:r w:rsidRPr="00941AE0">
        <w:rPr>
          <w:b/>
          <w:color w:val="4D4D4D"/>
          <w:sz w:val="18"/>
          <w:szCs w:val="20"/>
        </w:rPr>
        <w:t>Oikeustieteen tehtävä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Oikeustieteessä pyritään muodostamaan periaatteista systemaattinen kokonaisuus. Siinä tutkitaan eri oikeuslähteiden valossa periaatteiden yleistä merkityssisältöä ja sovellutusalueiden rajoja.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Oikeustieteessä käsitellään siis erisuuntaisten periaatteiden ristiriitoja tai lähekkäisten periaatteiden päällekkäisyyttä. Tällöin oikeustiede tulee tekemisiin arvojen ja tavoitteiden ns. koherenssin eli niiden erilaisten arvojen keskinäisen johdonmukaisuuden ongelmien kanssa, joita periaatteet koskevat. Samalla joudutaan erittelemään periaatteisiin liittyvää arvostusten muutosta. Tässä yhteydessä oikeustiede joutuu tekemisiin vaihdantatodellisuuden kanssa, koska periaatteisiin liittyvä arvojen kehitys koskee usein vaihdantamekanismin muutosilmiöitä.</w:t>
      </w:r>
    </w:p>
    <w:p w:rsidR="004D2E9C" w:rsidRPr="00941AE0" w:rsidRDefault="00A02293" w:rsidP="00941AE0">
      <w:pPr>
        <w:spacing w:before="60" w:after="20"/>
        <w:jc w:val="both"/>
        <w:rPr>
          <w:b/>
          <w:color w:val="4D4D4D"/>
          <w:sz w:val="18"/>
          <w:szCs w:val="20"/>
        </w:rPr>
      </w:pPr>
      <w:r w:rsidRPr="00941AE0">
        <w:rPr>
          <w:b/>
          <w:color w:val="4D4D4D"/>
          <w:sz w:val="18"/>
          <w:szCs w:val="20"/>
        </w:rPr>
        <w:t>Esityksen näkökulma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Sekä perinteisesti että myös viime aikoina sopimusoikeutta on usein systematisoitu ja sen periaatteita sovitettu yhteen eri teorioiden tai mallien (esim. perinteiset tahto- ja luottamusteoriat) kautta (ks. erityisesti Pöyhönen 1988). Voidaan omaksua myös toinen lähtökohta. Periaatteiden yhteensovittamista voidaan lähestyä niihin liittyvien arvostusten ja niiden taustalla olevan vaihdantatodellisuuden muutosten välittämänä.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Periaatteiden taustalla olevien arvojen erittely näyttää onnistuneella tavalla täydentävän teorioille tai malleille perustuvia tarkasteluja. Tausta-arvojen erittelyn kautta voidaan tehdä paremmin oikeutta sopimusoikeuden periaatteiden monimuotoisille suhteille. Tähän on kaksi keskeistä syytä: arvojen tasapainotila ja arvojen kontekstiriippuvuus.</w:t>
      </w:r>
    </w:p>
    <w:p w:rsidR="004D2E9C" w:rsidRPr="00941AE0" w:rsidRDefault="00A02293" w:rsidP="00941AE0">
      <w:pPr>
        <w:spacing w:before="60" w:after="20"/>
        <w:jc w:val="both"/>
        <w:rPr>
          <w:b/>
          <w:color w:val="4D4D4D"/>
          <w:sz w:val="18"/>
          <w:szCs w:val="20"/>
        </w:rPr>
      </w:pPr>
      <w:r w:rsidRPr="00941AE0">
        <w:rPr>
          <w:b/>
          <w:color w:val="4D4D4D"/>
          <w:sz w:val="18"/>
          <w:szCs w:val="20"/>
        </w:rPr>
        <w:t>Arvojen tasapainotila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Periaatteita on joskus luonnehdittu ns. optimointikäskyiksi, jotka (oikeudellisten ja tosiasiallisten mahdollisuuksien puitteissa) maksimoivat omia tausta-arvojaan. Tämä näyttää sopivan huonosti erityisesti sopimusoikeuden periaatteisiin, jotka usein pikemminkin rajoittavat toisiaan kuin vain maksimoivat omaa tausta-arvoaan. Sopimusoikeuden periaatteet muodostavat yhdessä tietynlaisen arvojen tasapainotilan, jossa esimerkiksi kohtuus rajoittaa sopimusvapautta ja päinvastoin.</w:t>
      </w:r>
    </w:p>
    <w:p w:rsidR="004D2E9C" w:rsidRPr="00941AE0" w:rsidRDefault="00A02293" w:rsidP="00941AE0">
      <w:pPr>
        <w:spacing w:before="60" w:after="20"/>
        <w:jc w:val="both"/>
        <w:rPr>
          <w:b/>
          <w:color w:val="4D4D4D"/>
          <w:sz w:val="18"/>
          <w:szCs w:val="20"/>
        </w:rPr>
      </w:pPr>
      <w:r w:rsidRPr="00941AE0">
        <w:rPr>
          <w:b/>
          <w:color w:val="4D4D4D"/>
          <w:sz w:val="18"/>
          <w:szCs w:val="20"/>
        </w:rPr>
        <w:t>Arvojen ns. kontekstiriippuvuus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Toiseksi periaatteilla (niiden tausta-arvoilla) ei ole yleispätevää etusijajärjestystä. Niiden etusija riippuu olennaisesti ratkaistavan tilanteen relevanteista ja tyypillisistä piirteistä. Tämän mukaisesti periaatteet ovat riippuvaisia ns. sovellutuskonteksteista ja tyyppitapauksista (ks. Pöyhönen 1996, s. 311–312 ja Karhu 2005). Tämä piirre liittää puolestaan periaatteet ja arvot sopimustodellisuuteen ja sen kehitykseen.</w:t>
      </w:r>
    </w:p>
    <w:p w:rsidR="004D2E9C" w:rsidRPr="00941AE0" w:rsidRDefault="00A02293" w:rsidP="00941AE0">
      <w:pPr>
        <w:spacing w:before="60" w:after="20"/>
        <w:jc w:val="both"/>
        <w:rPr>
          <w:b/>
          <w:color w:val="4D4D4D"/>
          <w:sz w:val="18"/>
          <w:szCs w:val="20"/>
        </w:rPr>
      </w:pPr>
      <w:r w:rsidRPr="00941AE0">
        <w:rPr>
          <w:b/>
          <w:color w:val="4D4D4D"/>
          <w:sz w:val="18"/>
          <w:szCs w:val="20"/>
        </w:rPr>
        <w:t>Ristiriidat ja päällekkäisyydet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Periaatteiden yhteensovittamisen osalta käsitellään tässä esityksessä kahta eri ongelmaa, nimittäin periaatteiden ristiriitatilanteita ja periaatteiden päällekkäisyyttä (ks. jakso </w:t>
      </w:r>
      <w:hyperlink r:id="rId615" w:anchor="/kohta:I((20)L((c4)HT((d6)KOHDAT(:3.((20)Siviilioikeuden((20)yleiset((20)periaatteet(:Yleisten((20)periaatteiden((20)merkitys((20)ja((20)niiden((20)yhteensovittaminen(:Periaatteiden((20)yhteensovittaminen(:Periaatteiden((20)ristiriita/piste:t1Rj">
        <w:r w:rsidRPr="00941AE0">
          <w:rPr>
            <w:color w:val="0000FF"/>
            <w:sz w:val="18"/>
            <w:szCs w:val="20"/>
          </w:rPr>
          <w:t>Periaatteiden ristiriita</w:t>
        </w:r>
      </w:hyperlink>
      <w:r w:rsidRPr="00941AE0">
        <w:rPr>
          <w:color w:val="4D4D4D"/>
          <w:sz w:val="18"/>
          <w:szCs w:val="20"/>
        </w:rPr>
        <w:t xml:space="preserve"> ja jakso </w:t>
      </w:r>
      <w:hyperlink r:id="rId616" w:anchor="/kohta:I((20)L((c4)HT((d6)KOHDAT(:3.((20)Siviilioikeuden((20)yleiset((20)periaatteet(:Yleisten((20)periaatteiden((20)merkitys((20)ja((20)niiden((20)yhteensovittaminen(:Periaatteiden((20)yhteensovittaminen(:Periaatteiden((20)p((e4)((e4)llekk((e4)isyys/piste:t1Tl">
        <w:r w:rsidRPr="00941AE0">
          <w:rPr>
            <w:color w:val="0000FF"/>
            <w:sz w:val="18"/>
            <w:szCs w:val="20"/>
          </w:rPr>
          <w:t>Periaatteiden päällekkäisyys</w:t>
        </w:r>
      </w:hyperlink>
      <w:r w:rsidRPr="00941AE0">
        <w:rPr>
          <w:color w:val="4D4D4D"/>
          <w:sz w:val="18"/>
          <w:szCs w:val="20"/>
        </w:rPr>
        <w:t>).</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87" w:name="_6okesnmznrlf" w:colFirst="0" w:colLast="0"/>
      <w:bookmarkEnd w:id="87"/>
      <w:r w:rsidRPr="00941AE0">
        <w:rPr>
          <w:color w:val="4D4D4D"/>
          <w:sz w:val="24"/>
          <w:szCs w:val="26"/>
        </w:rPr>
        <w:t>Sopimusoikeuden arvotaustan kehitys</w:t>
      </w:r>
    </w:p>
    <w:p w:rsidR="004D2E9C" w:rsidRPr="00941AE0" w:rsidRDefault="00A02293" w:rsidP="00941AE0">
      <w:pPr>
        <w:spacing w:before="200" w:after="20"/>
        <w:jc w:val="both"/>
        <w:rPr>
          <w:b/>
          <w:color w:val="4D4D4D"/>
          <w:sz w:val="18"/>
          <w:szCs w:val="20"/>
        </w:rPr>
      </w:pPr>
      <w:r w:rsidRPr="00941AE0">
        <w:rPr>
          <w:b/>
          <w:color w:val="4D4D4D"/>
          <w:sz w:val="18"/>
          <w:szCs w:val="20"/>
        </w:rPr>
        <w:t>Sopimusoikeuden kehitys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Sopimusoikeus on viime vuosikymmeninä ollut voimakkaasti kehittyvä oikeuden alue. Kehitysilmiöiden taustalla on nähtävissä kaksi seikkaa: muuttuvat arvot ja muuttuva vaihdantatodellisuus. (Ks. Wilhelmsson 2008, s. 1–34.)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periaatteet ilmentävät käsityksiä oikeudenmukaisesta vaihdannasta, sen riskien jaosta ja oikein mitoitetuista sanktioista, esimerkiksi sopimusvahingon käsitteestä ja vahingonkorvauksen määrästä. Vaihdantatodellisuus esiintyy taas reaalisina vaihdantatilanteina ja markkinoiden uusina organisoitumismuotoina.</w:t>
      </w:r>
    </w:p>
    <w:p w:rsidR="004D2E9C" w:rsidRPr="00941AE0" w:rsidRDefault="00A02293" w:rsidP="00941AE0">
      <w:pPr>
        <w:spacing w:before="60" w:after="20"/>
        <w:jc w:val="both"/>
        <w:rPr>
          <w:b/>
          <w:color w:val="4D4D4D"/>
          <w:sz w:val="18"/>
          <w:szCs w:val="20"/>
        </w:rPr>
      </w:pPr>
      <w:r w:rsidRPr="00941AE0">
        <w:rPr>
          <w:b/>
          <w:color w:val="4D4D4D"/>
          <w:sz w:val="18"/>
          <w:szCs w:val="20"/>
        </w:rPr>
        <w:t>Oikeudenmukaisuus ja tehokkuus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Myös Suomessa on oikeustaloustiede 1990-luvulta alkaen korostanut taloudellisen tehokkuuden näkökohdan merkitystä sopimusoikeudellisessa argumentaatiossa. Oikeustaloustieteen perusnäkökohdat ovat taloudellisen kokonaishyödyn maksimointi ja liiketoimintakustannusten (transaktiokustannusten) minimointi. Tehokkuusargumenttia voidaan käyttää esimerkiksi tiedollisten riskien jakamisessa siten, että se, jolla on helpommin tieto saatavissa, on velvollinen informoimaan siitä toista sopijapuolta.</w:t>
      </w:r>
    </w:p>
    <w:p w:rsidR="004D2E9C" w:rsidRPr="00941AE0" w:rsidRDefault="00A02293" w:rsidP="00941AE0">
      <w:pPr>
        <w:spacing w:before="60" w:after="20"/>
        <w:jc w:val="both"/>
        <w:rPr>
          <w:b/>
          <w:color w:val="4D4D4D"/>
          <w:sz w:val="18"/>
          <w:szCs w:val="20"/>
        </w:rPr>
      </w:pPr>
      <w:r w:rsidRPr="00941AE0">
        <w:rPr>
          <w:b/>
          <w:color w:val="4D4D4D"/>
          <w:sz w:val="18"/>
          <w:szCs w:val="20"/>
        </w:rPr>
        <w:t>Talousperusteiset argumentit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Talousperusteiset argumentit on usein nähty oikeudenmukaisuuteen nojautuvien perusteiden vastakohtina. Näin ei yleisesti voitane ajatella, vaan nämä asiat pikemminkin kietoutuvat toisiinsa. Vaihdannan varmuus ja reilu vaihdanta sisältävät argumentteina sekä oikeudenmukaiseen vaihdantaan ja riskien jakoon että rationaaliseen, kustannuksia vähentävään ja taloudelliseen tehokkuuteen viittaavan näkökohdan. Molemmat ovat sidoksissa edelleen siihen vaihdantatodellisuuteen, jonka olosuhteissa sopimusoikeuden periaatteita sovelletaan. Eli: taloudellinen toimintaympäristö vaikuttaa arvoihimme, ja oikeudelliset arvostuksemme koskevat tämän toimintaympäristön jäsentämistä ja sen relevantteja piirteitä.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Talousperusteinen rationaalisuus ja arvoja esiin tuova rationaalisuus saattavat sen sijaan edustaa kahta eri oikeudenmukaisuuskäsitystä, yhtäältä yksilöllistä markkinahenkisyyttä ja toisaalta sopimuksen yhteisöllisiä tai sosiaalisia painotuksia. Puhtaat taloudelliset mallit vailla yhteyttä reaaliseen vaihdantatodellisuuteen ja sen instituutiomuotoihin ovat sopimusoikeuden kannalta vailla merkitystä.</w:t>
      </w:r>
    </w:p>
    <w:p w:rsidR="004D2E9C" w:rsidRPr="00941AE0" w:rsidRDefault="00A02293" w:rsidP="00941AE0">
      <w:pPr>
        <w:spacing w:before="60" w:after="20"/>
        <w:jc w:val="both"/>
        <w:rPr>
          <w:b/>
          <w:color w:val="4D4D4D"/>
          <w:sz w:val="18"/>
          <w:szCs w:val="20"/>
        </w:rPr>
      </w:pPr>
      <w:r w:rsidRPr="00941AE0">
        <w:rPr>
          <w:b/>
          <w:color w:val="4D4D4D"/>
          <w:sz w:val="18"/>
          <w:szCs w:val="20"/>
        </w:rPr>
        <w:t>Arvotaustan kehitys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Sopimusoikeudessa periaatteiden kehitystä on usein tarkasteltu sen arvotaustan kehittymisilmiönä. Arvotaustan jäsentely on olennainen periaatteiden ymmärtämisen kannalta. Erityisen tärkeä se on periaatteiden yhteensovittamisen kannalta.</w:t>
      </w:r>
    </w:p>
    <w:p w:rsidR="004D2E9C" w:rsidRPr="00941AE0" w:rsidRDefault="00A02293" w:rsidP="00941AE0">
      <w:pPr>
        <w:spacing w:before="60" w:after="20"/>
        <w:jc w:val="both"/>
        <w:rPr>
          <w:b/>
          <w:color w:val="4D4D4D"/>
          <w:sz w:val="18"/>
          <w:szCs w:val="20"/>
        </w:rPr>
      </w:pPr>
      <w:r w:rsidRPr="00941AE0">
        <w:rPr>
          <w:b/>
          <w:color w:val="4D4D4D"/>
          <w:sz w:val="18"/>
          <w:szCs w:val="20"/>
        </w:rPr>
        <w:t>Arvot ja periaatteet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periaatteet eivät edusta tarkkoja ja yksiselitteisiä arvoja. Ne ovat syntyneet kulttuurisen, taloudellisen ja oikeudellisen kehityksen tuloksena, milloin säätelemään havaittuja epäkohtia (esimerkiksi asuinhuoneiston vuokran sääntely, josta on nykyään luovuttu), milloin luomaan ennakoitavuutta ja yhdenvertaisuutta tietyntyyppisten sopimusten alueelle (mm.asunnonvälitykseen), milloin sääntelemään koko sopimusinstituutioon kuuluvia perusasioita (esimerkiksi sopimuksen pätemättömyysperusteita).</w:t>
      </w:r>
    </w:p>
    <w:p w:rsidR="004D2E9C" w:rsidRPr="00941AE0" w:rsidRDefault="00A02293" w:rsidP="00941AE0">
      <w:pPr>
        <w:spacing w:before="60" w:after="20"/>
        <w:jc w:val="both"/>
        <w:rPr>
          <w:b/>
          <w:color w:val="4D4D4D"/>
          <w:sz w:val="18"/>
          <w:szCs w:val="20"/>
        </w:rPr>
      </w:pPr>
      <w:r w:rsidRPr="00941AE0">
        <w:rPr>
          <w:b/>
          <w:color w:val="4D4D4D"/>
          <w:sz w:val="18"/>
          <w:szCs w:val="20"/>
        </w:rPr>
        <w:t>Tulkinnanvaraisuudet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Kaikkien periaatteiden tarkoitus on tehdä yksinkertainen, joustava, ennakoitava ja taloudellisesti tarkoituksenmukainen vaihdanta mahdolliseksi. Tämä sinänsä yleispätevä tuntomerkki ei kuitenkaan vielä paljon auta periaatteiden tulkinnallisissa tilanteissa ja niiden merkityssisällön täsmentämisessä</w:t>
      </w:r>
    </w:p>
    <w:p w:rsidR="004D2E9C" w:rsidRPr="00941AE0" w:rsidRDefault="00A02293" w:rsidP="00941AE0">
      <w:pPr>
        <w:spacing w:before="60" w:after="20"/>
        <w:jc w:val="both"/>
        <w:rPr>
          <w:b/>
          <w:color w:val="4D4D4D"/>
          <w:sz w:val="18"/>
          <w:szCs w:val="20"/>
        </w:rPr>
      </w:pPr>
      <w:r w:rsidRPr="00941AE0">
        <w:rPr>
          <w:b/>
          <w:color w:val="4D4D4D"/>
          <w:sz w:val="18"/>
          <w:szCs w:val="20"/>
        </w:rPr>
        <w:t>Sopimusoikeuden eriytyminen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Arvotaustan tulkinnanvaraisuuteen vaikuttaa ennen muuta se, että sopimustodellisuus on muuttunut yhä eriytyneemmäksi sopimusosapuolten, sopimusten sisällön ja harjoitettavan liiketoiminnan erilaisten tyyppien mukaan. Sopimusten osapuolten tiedollinen, taidollinen ja taloudellinen asema vaihtelee kuluttajasta pienyrityksen muotoihin ja suuryrityksiin, pankkeihin ja vakuutuslaitoksiin. (Ks. esim. Sisula-Tulokas 1991, Mononen 2004 ja Wilhelmsson 2004.)</w:t>
      </w:r>
    </w:p>
    <w:p w:rsidR="004D2E9C" w:rsidRPr="00941AE0" w:rsidRDefault="00A02293" w:rsidP="00941AE0">
      <w:pPr>
        <w:spacing w:before="60" w:after="20"/>
        <w:jc w:val="both"/>
        <w:rPr>
          <w:b/>
          <w:color w:val="4D4D4D"/>
          <w:sz w:val="18"/>
          <w:szCs w:val="20"/>
        </w:rPr>
      </w:pPr>
      <w:r w:rsidRPr="00941AE0">
        <w:rPr>
          <w:b/>
          <w:color w:val="4D4D4D"/>
          <w:sz w:val="18"/>
          <w:szCs w:val="20"/>
        </w:rPr>
        <w:t>Periaatteiden arvotaustan ristiriidat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periaatteet ja niihin liittyvät arvonäkökohdat ovat usein ristiriitaisia. Ristiriidan perusasetelma nähdään usein siinä, että sopimusvapaus edustaa taloudellista tehokkuutta ja siitä poikkeavat sopimuslojaliteetti, kohtuus ja heikomman suoja erikoistapauksia, joita voi perustella vain puhtaina oikeudenmukaisuusvaateina.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Taloudellinen tehokkuus ja oikeudenmukaisuus liittyvät kuitenkin toisiinsa. Kysymys on pikemminkin individuaalisen ja tahtoperusteisen sopimusopin vastakohdasta sitä yhteisöllisempiin periaatteisiin nähden (lojaliteetti, kohtuus ja yhdenvertaisuus). Molemmat tarkastelut luovat ennakoitavuutta ja oikeasuhtaisuutta taloudelliseen joustavuuteen tähtäävään sopimustoimintaan. Kumpaankin lähtökohtaan liittyy sekä talousperusteisia että yhteiskuntamoraalisia näkökohtia.</w:t>
      </w:r>
    </w:p>
    <w:p w:rsidR="004D2E9C" w:rsidRPr="00941AE0" w:rsidRDefault="00A02293" w:rsidP="00941AE0">
      <w:pPr>
        <w:spacing w:before="60" w:after="20"/>
        <w:jc w:val="both"/>
        <w:rPr>
          <w:b/>
          <w:color w:val="4D4D4D"/>
          <w:sz w:val="18"/>
          <w:szCs w:val="20"/>
        </w:rPr>
      </w:pPr>
      <w:r w:rsidRPr="00941AE0">
        <w:rPr>
          <w:b/>
          <w:color w:val="4D4D4D"/>
          <w:sz w:val="18"/>
          <w:szCs w:val="20"/>
        </w:rPr>
        <w:t>Sosiaalinen sopimusoikeus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Tyypillinen esimerkki tapauksista, joissa markkinarationaalisuuden (taloudellisen tehokkuuden) ja oikeudenmukaisuuden on katsottu joutuvan ristiriitaan, on sosiaalinen sopimusoikeus (ks. edellä jakso </w:t>
      </w:r>
      <w:hyperlink r:id="rId617" w:anchor="/kohta:I((20)L((c4)HT((d6)KOHDAT(:3.((20)Siviilioikeuden((20)yleiset((20)periaatteet(:Yhdenvertaisuus(:Yhdenvertaisuuden((20)s((e4)((e4)ntelymuodot(:Suojaroolit/piste:tsV">
        <w:r w:rsidRPr="00941AE0">
          <w:rPr>
            <w:color w:val="0000FF"/>
            <w:sz w:val="18"/>
            <w:szCs w:val="20"/>
          </w:rPr>
          <w:t>Suojaroolit</w:t>
        </w:r>
      </w:hyperlink>
      <w:r w:rsidRPr="00941AE0">
        <w:rPr>
          <w:color w:val="4D4D4D"/>
          <w:sz w:val="18"/>
          <w:szCs w:val="20"/>
        </w:rPr>
        <w:t xml:space="preserve">). Siinä vapaaseen markkinatalouteen (yksilöllinen valinta) ja tarverationaalisuuteen perustuvat näkökohdat (sopimusoikeuden yhteisöllinen sidonnaisuus) ovat omiaan johtamaan erilaisiin lopputuloksiin. Kokonaistaloudellisesta näkökulmasta ei ristiriita ole kuitenkaan yleensä sovittamaton. Yksilön yhteiskunnallisen ja taloudellisen aktiviteetin säilyttämiseksi on usein tarkoituksenmukaista sovitella hänen sopimusvelvoitteitaan poikkeuksellisten tapahtumien, kuten sairauden, työttömyyden ja niihin rinnasteisten ennakoimattomien syiden, perusteella (vrt. </w:t>
      </w:r>
      <w:hyperlink r:id="rId618" w:anchor="//Regulation/Regulation/Si410/Si410_P11//">
        <w:r w:rsidRPr="00941AE0">
          <w:rPr>
            <w:color w:val="0000FF"/>
            <w:sz w:val="18"/>
            <w:szCs w:val="20"/>
          </w:rPr>
          <w:t>KorkoL 11</w:t>
        </w:r>
      </w:hyperlink>
      <w:r w:rsidRPr="00941AE0">
        <w:rPr>
          <w:color w:val="4D4D4D"/>
          <w:sz w:val="18"/>
          <w:szCs w:val="20"/>
        </w:rPr>
        <w:t xml:space="preserve"> §, </w:t>
      </w:r>
      <w:hyperlink r:id="rId619" w:anchor="//Regulation/Regulation/Si506/Si506_P2//">
        <w:r w:rsidRPr="00941AE0">
          <w:rPr>
            <w:color w:val="0000FF"/>
            <w:sz w:val="18"/>
            <w:szCs w:val="20"/>
          </w:rPr>
          <w:t>OsamKL 2.2</w:t>
        </w:r>
      </w:hyperlink>
      <w:r w:rsidRPr="00941AE0">
        <w:rPr>
          <w:color w:val="4D4D4D"/>
          <w:sz w:val="18"/>
          <w:szCs w:val="20"/>
        </w:rPr>
        <w:t xml:space="preserve"> §, ks. edellä jaksot </w:t>
      </w:r>
      <w:hyperlink r:id="rId620" w:anchor="/kohta:I((20)L((c4)HT((d6)KOHDAT(:3.((20)Siviilioikeuden((20)yleiset((20)periaatteet(:Yhdenvertaisuus(:Yhdenvertaisuuden((20)s((e4)((e4)ntelymuodot(:Suojaroolit(:Uusia((20)suojarooleja/piste:tt3">
        <w:r w:rsidRPr="00941AE0">
          <w:rPr>
            <w:color w:val="0000FF"/>
            <w:sz w:val="18"/>
            <w:szCs w:val="20"/>
          </w:rPr>
          <w:t>Uusia suojarooleja</w:t>
        </w:r>
      </w:hyperlink>
      <w:r w:rsidRPr="00941AE0">
        <w:rPr>
          <w:color w:val="4D4D4D"/>
          <w:sz w:val="18"/>
          <w:szCs w:val="20"/>
        </w:rPr>
        <w:t xml:space="preserve"> ja </w:t>
      </w:r>
      <w:hyperlink r:id="rId621" w:anchor="/kohta:I((20)L((c4)HT((d6)KOHDAT(:3.((20)Siviilioikeuden((20)yleiset((20)periaatteet(:Heikomman((20)suoja/piste:txb">
        <w:r w:rsidRPr="00941AE0">
          <w:rPr>
            <w:color w:val="0000FF"/>
            <w:sz w:val="18"/>
            <w:szCs w:val="20"/>
          </w:rPr>
          <w:t>Heikomman suoja</w:t>
        </w:r>
      </w:hyperlink>
      <w:r w:rsidRPr="00941AE0">
        <w:rPr>
          <w:color w:val="4D4D4D"/>
          <w:sz w:val="18"/>
          <w:szCs w:val="20"/>
        </w:rPr>
        <w:t>) tai sellaisen ylivelkaantumisen tilanteessa, jossa ei ole kysymys kevytmielisestä suhtautumisesta velkaantumiseen tai velkojen maksuun (</w:t>
      </w:r>
      <w:hyperlink r:id="rId622" w:anchor="//Regulation/Regulation/Si410/Si410_P11//">
        <w:r w:rsidRPr="00941AE0">
          <w:rPr>
            <w:color w:val="0000FF"/>
            <w:sz w:val="18"/>
            <w:szCs w:val="20"/>
          </w:rPr>
          <w:t>KorkoL 11</w:t>
        </w:r>
      </w:hyperlink>
      <w:r w:rsidRPr="00941AE0">
        <w:rPr>
          <w:color w:val="4D4D4D"/>
          <w:sz w:val="18"/>
          <w:szCs w:val="20"/>
        </w:rPr>
        <w:t xml:space="preserve"> §).</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periaatteille on ominaista arvoja muotoileva ja vakiinnuttava vaikutus. Nimenomaan sopimusvapauden on katsottu edustavan taloudellista markkinarationaalisuutta ja sosiaalisen siviilioikeuden hyvinvointivaltiollisia ja sosiaalisia painotuksia. Nykyään näiden arvojen vastakkaisuus on selvästi lieventynyt. Erityisesti suuri osa kuluttajansuojaa ja uusia suojarooleja nähdään myös markkinarationaalisina ilmiöinä. Tästä syystä puhutaan myös jälkihyvinvointivaltiollisesta sopimusoikeudesta kompromissina markkinarationaalisten ja sosiaalisten tavoitteiden välillä (ks. Wilhelmsson 1993, 1999a ja 2008). Toisaalta sopijapuolten yhdenvertaisuuden turvaaminen voidaan ymmärtää sekä liberaalisessa että sosiaalisessa hengessä: edellinen viittaa kaikkien yhdenvertaisiin mahdollisuuksiin, jälkimmäisessä edellytetään taas reaalista ja konkreettista yhdenvertaisuutta.</w:t>
      </w:r>
    </w:p>
    <w:p w:rsidR="004D2E9C" w:rsidRPr="00941AE0" w:rsidRDefault="00A02293" w:rsidP="00941AE0">
      <w:pPr>
        <w:spacing w:before="60" w:after="20"/>
        <w:jc w:val="both"/>
        <w:rPr>
          <w:b/>
          <w:color w:val="4D4D4D"/>
          <w:sz w:val="18"/>
          <w:szCs w:val="20"/>
        </w:rPr>
      </w:pPr>
      <w:r w:rsidRPr="00941AE0">
        <w:rPr>
          <w:b/>
          <w:color w:val="4D4D4D"/>
          <w:sz w:val="18"/>
          <w:szCs w:val="20"/>
        </w:rPr>
        <w:t>Sopimus ja yhteistoiminta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Sosiaalisia näkökohtia ehkä tärkeämpi ja periaatteellisempi osa viime vuosikymmenten sopimusoikeuden arvokeskustelua on ollut piilevää. Keskeinen osa siitä liittyy sopimuksen perusluonnetta koskevaan teemaan, jossa hahmotetaan myös sopimuksen oikeudellisia velvollisuuksia. Perinteisen katsomuksen mukaan sopimuksen osapuolten edut nähdään vastakkaisina ja sopimus eräänlaisena kompromissina näiden vastakkaisten etujen välillä. Uusissa, Suomessa varsinkin 1990-luvulta alkaen jalansijaa saaneissa opeissa taas korostetaan sopimuksen yhteistoimintaluonnetta: sopimus tähtää sopijapuolten yhteiseen etuun, jota (vastavuoroinen) yhteistoiminta ja keskinäinen luottamus pitää yllä (ks. Muukkonen 1993, Nystén-Haarala 1998, laajemmin Williamson 1985, s. 131– 205). Erityisesti yritysten pitkän tähtäimen suunnittelussa liiketoiminta näyttäytyy yhteistoiminnallisten näkökohtien valossa.</w:t>
      </w:r>
    </w:p>
    <w:p w:rsidR="004D2E9C" w:rsidRPr="00941AE0" w:rsidRDefault="00A02293" w:rsidP="00941AE0">
      <w:pPr>
        <w:spacing w:before="60" w:after="20"/>
        <w:jc w:val="both"/>
        <w:rPr>
          <w:b/>
          <w:color w:val="4D4D4D"/>
          <w:sz w:val="18"/>
          <w:szCs w:val="20"/>
        </w:rPr>
      </w:pPr>
      <w:r w:rsidRPr="00941AE0">
        <w:rPr>
          <w:b/>
          <w:color w:val="4D4D4D"/>
          <w:sz w:val="18"/>
          <w:szCs w:val="20"/>
        </w:rPr>
        <w:t>Historiaa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Yhteistoiminnan ja vastavuoroisuuden korostaminen on perinteinen ajatus. Antiikin ja keskiajan vallitsevassa luonnonoikeudellisessa ajattelussa itse sopimusvelvoitteiden sitovuus hahmotettiin usein tarveperusteisesti. Erityisesti korostettiin sopimuksen tuottamaa hyötyä molemmille sopijapuolille: sitoumus, joka hyödytti yksipuolisesti vain toista toisen tappioksi, ei ollut pätevä sopimus (ks. H.Tolonen 1992, s. 131–132). Myös nykypäivinä tapaa osuvia ja kiintoisia erittelyjä sopimusoikeuden yhteistoimintaluonteesta juuri luonnonoikeudellisen tradition tuntumassa. Niinpä Lon Fuller painottaa molemminpuolisen tahdonvaraisuuden, taloudellisen edun ja yhteistoiminnan luontevaa yhteenkuuluvuutta. Hänen mukaansa velvoitteen optimaalinen tehokkuus liittyy kolmeen ehtoon. Ensinnäkin velvoitteiden vastavuoroisuus (reciprocity) syntyy vapaaehtoisesta sopimuksesta, jolla sopijapuolet ”luovat” velvoitteen. Toiseksi vastavuoroisten suoritteiden täytyy olla jossain suhteellisessa mielessä arvoltaan yhteismitallisia. Kolmanneksi velvoitteiden täytyy olla suhteeltaan samantasoisia. Edelleen Fuller kysyy, missä käytännön yhteisössä tällainen vaihdanta on optimaalisesti toteutunut. Vastaus on: ammattimaisten kauppiaitten yhteistoiminnassa. Näihin näkökohtiin viittaavat myös eräät</w:t>
      </w:r>
      <w:r w:rsidRPr="00941AE0">
        <w:rPr>
          <w:i/>
          <w:color w:val="4D4D4D"/>
          <w:sz w:val="18"/>
          <w:szCs w:val="20"/>
        </w:rPr>
        <w:t>law and economics</w:t>
      </w:r>
      <w:r w:rsidRPr="00941AE0">
        <w:rPr>
          <w:color w:val="4D4D4D"/>
          <w:sz w:val="18"/>
          <w:szCs w:val="20"/>
        </w:rPr>
        <w:t xml:space="preserve"> -suunnan edustajat (ks. Williamsson 1985, s. 191–195; Fuller 1964, s. 22–23). Yhteistoiminnalla on sekä moraalinen että taloudellinen ulottuvuutensa, jotka eivät sulje pois toisiaan.</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 xml:space="preserve">Sopimusoikeudellinen lojaliteetti liittyy siihen laajempaan keskusteluun, jota nykyään käydään yhteistoiminnan edellytyksistä ja merkityksestä yhteiskunnan eri alueilla taloustieteessä, sosiologiassa ja filosofiassa. Nykyään nähdään hierarkkisten ja vertikaalisten suhteiden merkityksen vähenevän sekä politiikassa että talouselämässä. Uudenlaisia suhteita luonnehditaan usein verkostomaisiksi. Yhteistoiminnan ja luottamuksen edellytyksiä on kutsuttu sosiaaliseksi pääomaksi, </w:t>
      </w:r>
      <w:r w:rsidRPr="00941AE0">
        <w:rPr>
          <w:i/>
          <w:color w:val="218A21"/>
          <w:sz w:val="18"/>
          <w:szCs w:val="20"/>
        </w:rPr>
        <w:t>social capital</w:t>
      </w:r>
      <w:r w:rsidRPr="00941AE0">
        <w:rPr>
          <w:color w:val="218A21"/>
          <w:sz w:val="18"/>
          <w:szCs w:val="20"/>
        </w:rPr>
        <w:t xml:space="preserve"> (ks. tarkemmin Fukuyama 1999, s. 15–26 ja luvut 10–12, s. 154–211)</w:t>
      </w:r>
    </w:p>
    <w:p w:rsidR="004D2E9C" w:rsidRPr="00941AE0" w:rsidRDefault="00A02293" w:rsidP="00941AE0">
      <w:pPr>
        <w:spacing w:before="60" w:after="20"/>
        <w:jc w:val="both"/>
        <w:rPr>
          <w:b/>
          <w:color w:val="4D4D4D"/>
          <w:sz w:val="18"/>
          <w:szCs w:val="20"/>
        </w:rPr>
      </w:pPr>
      <w:r w:rsidRPr="00941AE0">
        <w:rPr>
          <w:b/>
          <w:color w:val="4D4D4D"/>
          <w:sz w:val="18"/>
          <w:szCs w:val="20"/>
        </w:rPr>
        <w:t>Lojaliteettivelvollisuudesta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Kysymykset yhteistoiminnasta ja siihen perustuvasta sopimuslojaliteetista liittyvät vaihdannan ja sopimustoiminnan moraaliin ja niiden arvojen formulointiin. Kysymys on hyvästä liiketoimintamoraalista ja yleisemminkin sopimusvapauden oikeasta käyttämisestä. Näillä arvoilla (vastavuoroisuudella ja yhteistoiminnalla) on myös oikeudellista merkitystä erityisesti lojaliteettivelvollisuuden sisällön kannalta (ks. edellä jakso </w:t>
      </w:r>
      <w:hyperlink r:id="rId623" w:anchor="/kohta:I((20)L((c4)HT((d6)KOHDAT(:3.((20)Siviilioikeuden((20)yleiset((20)periaatteet(:Yhdenvertaisuus(:Yhdenvertaisuuden((20)s((e4)((e4)ntelymuodot(:Lojaliteettiperiaate/piste:tuD">
        <w:r w:rsidRPr="00941AE0">
          <w:rPr>
            <w:color w:val="0000FF"/>
            <w:sz w:val="18"/>
            <w:szCs w:val="20"/>
          </w:rPr>
          <w:t>Lojaliteettiperiaate</w:t>
        </w:r>
      </w:hyperlink>
      <w:r w:rsidRPr="00941AE0">
        <w:rPr>
          <w:color w:val="4D4D4D"/>
          <w:sz w:val="18"/>
          <w:szCs w:val="20"/>
        </w:rPr>
        <w:t xml:space="preserve"> ja jakso </w:t>
      </w:r>
      <w:hyperlink r:id="rId624" w:anchor="/kohta:I((20)L((c4)HT((d6)KOHDAT(:3.((20)Siviilioikeuden((20)yleiset((20)periaatteet(:Lojaliteettivelvollisuus((20)ja((20)tiedonantovelvollisuus(:Lojaliteettivelvollisuuden((20)perusta/piste:t1BD">
        <w:r w:rsidRPr="00941AE0">
          <w:rPr>
            <w:color w:val="0000FF"/>
            <w:sz w:val="18"/>
            <w:szCs w:val="20"/>
          </w:rPr>
          <w:t>Lojaliteettivelvollisuuden perusta</w:t>
        </w:r>
      </w:hyperlink>
      <w:r w:rsidRPr="00941AE0">
        <w:rPr>
          <w:color w:val="4D4D4D"/>
          <w:sz w:val="18"/>
          <w:szCs w:val="20"/>
        </w:rPr>
        <w:t>). Aiemmin lojaliteettiperiaatetta tarkasteltiin painotetusti hyvän tavan vastaisuuteen liittyvänä kunniallisuuden ja rehellisyyden vaatimuksena: sopimus ei saanut syntyä olosuhteissa, joista tietoisen olisi kunnianvastaista ja arvotonta vedota sopimukseen (</w:t>
      </w:r>
      <w:hyperlink r:id="rId625" w:anchor="//Regulation/Regulation/Si402/Si402_P33//">
        <w:r w:rsidRPr="00941AE0">
          <w:rPr>
            <w:color w:val="0000FF"/>
            <w:sz w:val="18"/>
            <w:szCs w:val="20"/>
          </w:rPr>
          <w:t>OikTL 33</w:t>
        </w:r>
      </w:hyperlink>
      <w:r w:rsidRPr="00941AE0">
        <w:rPr>
          <w:color w:val="4D4D4D"/>
          <w:sz w:val="18"/>
          <w:szCs w:val="20"/>
        </w:rPr>
        <w:t xml:space="preserve"> §). Nykyään korostetaan, että sopimus on luonteeltaan yhteistoimintaa, eräänlainen yhteinen yritys. Siitä seuraa, että kummankin osapuolen on pyrittävä edistämään (vastavuoroisesti) myös toisen puolen etua sopimuksen yhteisen tarkoituksen toteutumisen edellyttämällä tavalla. Sopimuskumppaneilla on sekä sopimusneuvottelujen aikana että sopimusta täytettäessä oikeudellinen velvollisuus tiedonantoon ja reklamaatioon sekä huolenpitoon sopimuksen kohteesta. Sopimusrikkomuksen yhteydessä myös rikkomuksen kohteeksi joutuneella osapuolella on velvollisuus minimoida syntynyt vahinko (ns. mitigaatiovelvollisuus).</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Usein erotetaan yleinen ja erityinen lojaliteettivelvollisuus. Lojaalisuuden arvotaustan kannalta tämä keskustelu on osittain sekaannusta herättävää. Ensinnäkin erityisellä lojaliteettivelvoitteella voidaan tarkoittaa joko suoranaisesti lakiin perustuvia velvoitteita taikka eräänlaista jäännösvelvoitetta, joka syntyy, kun muut selväpiirteiset velvoitteet on luettu siitä pois (esim. reklamaatio- ja tiedonantovelvollisuudet). Toiseksi periaatteilla on sekä systemaattinen että yleiskatsauksellinen arvoja formuloiva ja luova merkitys, joka puoltaa yhtenäistä lojaliteettiperiaatteen kategoriaa. (Vrt. </w:t>
      </w:r>
      <w:hyperlink r:id="rId626" w:anchor="/kohta:I((20)L((c4)HT((d6)KOHDAT(:3.((20)Siviilioikeuden((20)yleiset((20)periaatteet(:Lojaliteettivelvollisuus((20)ja((20)tiedonantovelvollisuus(:Lojaliteettivelvollisuuden((20)sis((e4)lt((f6)/piste:t1Bp">
        <w:r w:rsidRPr="00941AE0">
          <w:rPr>
            <w:color w:val="0000FF"/>
            <w:sz w:val="18"/>
            <w:szCs w:val="20"/>
          </w:rPr>
          <w:t>Lojaliteettivelvollisuuden sisältö</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Yhdenvertaisuus arvotaustana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Suojaroolien ja sopimuksen yhteistoiminnallista luonnetta koskevan keskustelun ohella sopimusoikeuden arvotodellisuuden muutos on nähtävissä osapuolten reaalisen ja konkreettisen yhdenvertaisuuden tärkeänä perusarvona. Heikomman suojaamisen periaate ilmenee lain säätämissä formaaleissa rooleissa (työntekijä, vuokralainen) sekä tuomioistuinten konkreettista harkintaa edellyttävissä uusissa suojarooleissa, joissa sairaus, työttömyys tai niihin rinnasteinen syy voi olla velvoitteiden sovitteluperuste.</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Ennen muuta konkreettinen ja reaalinen yhdenvertaisuus liittyy kuitenkin kokonaisvaltaisesti nimenomaan </w:t>
      </w:r>
      <w:hyperlink r:id="rId627" w:anchor="//Regulation/Regulation/Si402/Si402_P36//">
        <w:r w:rsidRPr="00941AE0">
          <w:rPr>
            <w:color w:val="0000FF"/>
            <w:sz w:val="18"/>
            <w:szCs w:val="20"/>
          </w:rPr>
          <w:t>OikTL 36</w:t>
        </w:r>
      </w:hyperlink>
      <w:r w:rsidRPr="00941AE0">
        <w:rPr>
          <w:color w:val="4D4D4D"/>
          <w:sz w:val="18"/>
          <w:szCs w:val="20"/>
        </w:rPr>
        <w:t xml:space="preserve"> §:n tarkoittamaan yleiseen sovittelusäännökseen ja sen ilmaisemaan yleiseen kohtuusperiaatteeseen. Edellä on todettu (ks. jakso </w:t>
      </w:r>
      <w:hyperlink r:id="rId628" w:anchor="/kohta:I((20)L((c4)HT((d6)KOHDAT(:3.((20)Siviilioikeuden((20)yleiset((20)periaatteet(:Yhdenvertaisuus/piste:trO">
        <w:r w:rsidRPr="00941AE0">
          <w:rPr>
            <w:color w:val="0000FF"/>
            <w:sz w:val="18"/>
            <w:szCs w:val="20"/>
          </w:rPr>
          <w:t>Yhdenvertaisuus</w:t>
        </w:r>
      </w:hyperlink>
      <w:r w:rsidRPr="00941AE0">
        <w:rPr>
          <w:color w:val="4D4D4D"/>
          <w:sz w:val="18"/>
          <w:szCs w:val="20"/>
        </w:rPr>
        <w:t xml:space="preserve"> ja jakso </w:t>
      </w:r>
      <w:hyperlink r:id="rId629" w:anchor="/kohta:I((20)L((c4)HT((d6)KOHDAT(:3.((20)Siviilioikeuden((20)yleiset((20)periaatteet(:Kohtuus(:Velvoiteoikeuden((20)s((e4)((e4)nn((f6)t((20)ja((20)kohtuuden((20)vaatimus/piste:t12P">
        <w:r w:rsidRPr="00941AE0">
          <w:rPr>
            <w:color w:val="0000FF"/>
            <w:sz w:val="18"/>
            <w:szCs w:val="20"/>
          </w:rPr>
          <w:t>Velvoiteoikeuden säännöt ja kohtuuden vaatimus</w:t>
        </w:r>
      </w:hyperlink>
      <w:r w:rsidRPr="00941AE0">
        <w:rPr>
          <w:color w:val="4D4D4D"/>
          <w:sz w:val="18"/>
          <w:szCs w:val="20"/>
        </w:rPr>
        <w:t>), että lukuun ottamatta muuttuneiden olosuhteiden tapauksia korkein oikeus on yleensä yksilöinyt sopijapuolten epätasavertaisuuden, eli sovittelua vaativan osapuolen joko tiedollisesti tai taloudellisesti epätasapainoisen aseman.</w:t>
      </w:r>
    </w:p>
    <w:p w:rsidR="004D2E9C" w:rsidRPr="00941AE0" w:rsidRDefault="00A02293" w:rsidP="00941AE0">
      <w:pPr>
        <w:spacing w:before="60" w:after="20"/>
        <w:jc w:val="both"/>
        <w:rPr>
          <w:b/>
          <w:color w:val="4D4D4D"/>
          <w:sz w:val="18"/>
          <w:szCs w:val="20"/>
        </w:rPr>
      </w:pPr>
      <w:r w:rsidRPr="00941AE0">
        <w:rPr>
          <w:b/>
          <w:color w:val="4D4D4D"/>
          <w:sz w:val="18"/>
          <w:szCs w:val="20"/>
        </w:rPr>
        <w:t>Tiedollinen yhdenvertaisuus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Sekä oikeuskirjallisuudessa että oikeuskäytännössä korostettu varsinkin tiedollisen epätasavertaisuuden merkitystä. Tapaukset ovat voineet vaihdella taloudellisesti tasavahvoista osapuolista (esim. </w:t>
      </w:r>
      <w:hyperlink r:id="rId630" w:anchor="//Judgment/KkoJudgment/%252FOT%252FKKO%252F1993%252F130.xml///">
        <w:r w:rsidRPr="00941AE0">
          <w:rPr>
            <w:color w:val="0000FF"/>
            <w:sz w:val="18"/>
            <w:szCs w:val="20"/>
          </w:rPr>
          <w:t>KKO 1993:130</w:t>
        </w:r>
      </w:hyperlink>
      <w:r w:rsidRPr="00941AE0">
        <w:rPr>
          <w:color w:val="4D4D4D"/>
          <w:sz w:val="18"/>
          <w:szCs w:val="20"/>
        </w:rPr>
        <w:t xml:space="preserve"> ja </w:t>
      </w:r>
      <w:hyperlink r:id="rId631" w:anchor="//Judgment/KkoJudgment/%252FOT%252FKKO%252F2007%252F72.xml///">
        <w:r w:rsidRPr="00941AE0">
          <w:rPr>
            <w:color w:val="0000FF"/>
            <w:sz w:val="18"/>
            <w:szCs w:val="20"/>
          </w:rPr>
          <w:t>KKO 2007:72</w:t>
        </w:r>
      </w:hyperlink>
      <w:r w:rsidRPr="00941AE0">
        <w:rPr>
          <w:color w:val="4D4D4D"/>
          <w:sz w:val="18"/>
          <w:szCs w:val="20"/>
        </w:rPr>
        <w:t>) niihin, joissa taloudellisesti ylivoimainen on käyttänyt myös tiedollista voimaansa, mahdollisesti vakioehdoin, tavalla, jossa alivoimainen ei ole ollut selvillä sitoumuksen yksityiskohdista.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Juuri tiedollisen yhdenvertaisuuden alueella näyttävät kohtuusperiaatteen ja lojaliteettivelvollisuuden perusarvot leikkaavan toisiaan. Molemmat tähtäävät sopijapuolten tiedolliseen yhdenvertaisuuteen, mutta eri näkökulmista. Sopimuslojaliteetti sisältää osapuolten vastavuoroisen yhteistoiminnan kannalta ajatuksen, että asiantuntijan tai sen, jolla tieto on saatavana, tulee informoida siitä toista osapuolta siinä määrin kuin sopimuksen yhteinen tarkoitus sitä vaatii (tiedonantovelvollisuus, vrt. edellä jakso </w:t>
      </w:r>
      <w:hyperlink r:id="rId632" w:anchor="/kohta:I((20)L((c4)HT((d6)KOHDAT(:3.((20)Siviilioikeuden((20)yleiset((20)periaatteet(:Lojaliteettivelvollisuus((20)ja((20)tiedonantovelvollisuus(:Tiedonantovelvollisuus/piste:t1CM">
        <w:r w:rsidRPr="00941AE0">
          <w:rPr>
            <w:color w:val="0000FF"/>
            <w:sz w:val="18"/>
            <w:szCs w:val="20"/>
          </w:rPr>
          <w:t>Tiedonantovelvollisuus</w:t>
        </w:r>
      </w:hyperlink>
      <w:r w:rsidRPr="00941AE0">
        <w:rPr>
          <w:color w:val="4D4D4D"/>
          <w:sz w:val="18"/>
          <w:szCs w:val="20"/>
        </w:rPr>
        <w:t>). Kohtuusperiaate taas rajaa sopimusvapaudesta ja vapaasta riskin ottamisesta pois ne tilanteet, joissa sisällöltään epätasapainoinen sopimuksen ehto on syntynyt tiedollisen epätasavertaisuuden vuoksi.</w:t>
      </w:r>
    </w:p>
    <w:p w:rsidR="004D2E9C" w:rsidRPr="00941AE0" w:rsidRDefault="00A02293" w:rsidP="00941AE0">
      <w:pPr>
        <w:spacing w:before="60" w:after="20"/>
        <w:jc w:val="both"/>
        <w:rPr>
          <w:b/>
          <w:color w:val="4D4D4D"/>
          <w:sz w:val="18"/>
          <w:szCs w:val="20"/>
        </w:rPr>
      </w:pPr>
      <w:r w:rsidRPr="00941AE0">
        <w:rPr>
          <w:b/>
          <w:color w:val="4D4D4D"/>
          <w:sz w:val="18"/>
          <w:szCs w:val="20"/>
        </w:rPr>
        <w:t>Tiivistelmä uusista arvoista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Rajoitetussa mielessä sopimusvapautta voi pitää sopimusoikeuden perustana (sopimusvapaus kompetenssinormina). Vain yksityinen vapaata valintaa ilmentävä tahdonilmaus voi yleensä luoda sopimusvelvoitteen (poikkeuksena sopimuspakon ilmiöt, ks. jakso </w:t>
      </w:r>
      <w:hyperlink r:id="rId633" w:anchor="/kohta:I((20)L((c4)HT((d6)KOHDAT(:3.((20)Siviilioikeuden((20)yleiset((20)periaatteet(:Yhdenvertaisuus/piste:trO">
        <w:r w:rsidRPr="00941AE0">
          <w:rPr>
            <w:color w:val="0000FF"/>
            <w:sz w:val="18"/>
            <w:szCs w:val="20"/>
          </w:rPr>
          <w:t>Yhdenvertaisuus</w:t>
        </w:r>
      </w:hyperlink>
      <w:r w:rsidRPr="00941AE0">
        <w:rPr>
          <w:color w:val="4D4D4D"/>
          <w:sz w:val="18"/>
          <w:szCs w:val="20"/>
        </w:rPr>
        <w:t xml:space="preserve">). Sopimusoikeuden uudet arvot rajoittavat sopimuksen ehdotonta sitovuutta useammassa katsannossa (ks. jakso </w:t>
      </w:r>
      <w:hyperlink r:id="rId634" w:anchor="/kohta:I((20)L((c4)HT((d6)KOHDAT(:3.((20)Siviilioikeuden((20)yleiset((20)periaatteet(:Yhdenvertaisuus/piste:trO">
        <w:r w:rsidRPr="00941AE0">
          <w:rPr>
            <w:color w:val="0000FF"/>
            <w:sz w:val="18"/>
            <w:szCs w:val="20"/>
          </w:rPr>
          <w:t>Yhdenvertaisuus</w:t>
        </w:r>
      </w:hyperlink>
      <w:r w:rsidRPr="00941AE0">
        <w:rPr>
          <w:color w:val="4D4D4D"/>
          <w:sz w:val="18"/>
          <w:szCs w:val="20"/>
        </w:rPr>
        <w: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Periaatteisiin liittyvistä arvoista ovat viime vuosikymmeninä kasvavaa merkitystä saaneet </w:t>
      </w:r>
      <w:r w:rsidRPr="00941AE0">
        <w:rPr>
          <w:i/>
          <w:color w:val="4D4D4D"/>
          <w:sz w:val="18"/>
          <w:szCs w:val="20"/>
        </w:rPr>
        <w:t>yhdenvertaisuuden, yhteistoiminnan</w:t>
      </w:r>
      <w:r w:rsidRPr="00941AE0">
        <w:rPr>
          <w:color w:val="4D4D4D"/>
          <w:sz w:val="18"/>
          <w:szCs w:val="20"/>
        </w:rPr>
        <w:t xml:space="preserve"> ja </w:t>
      </w:r>
      <w:r w:rsidRPr="00941AE0">
        <w:rPr>
          <w:i/>
          <w:color w:val="4D4D4D"/>
          <w:sz w:val="18"/>
          <w:szCs w:val="20"/>
        </w:rPr>
        <w:t>vastavuoroisuuden</w:t>
      </w:r>
      <w:r w:rsidRPr="00941AE0">
        <w:rPr>
          <w:color w:val="4D4D4D"/>
          <w:sz w:val="18"/>
          <w:szCs w:val="20"/>
        </w:rPr>
        <w:t xml:space="preserve"> perusarvot, jotka ovat sopimuslojaliteetin ja kohtuusperiaatteen ajatustaustana. Lojaliteettivelvollisuus luo myös sellaisia yhteistoimintavelvoitteita, joista ei ole sovittu (kuitenkin vasta yleensä sopimukseen liittyneenä). Yhdenvertaisuuteen liittyy edelleen sosiaalisen siviilioikeuden pakottava säätely (säätelykohtuus) sekä pätevän mutta epätasapainoisen sopimuksen kohtuullistaminen eräissä konkreettisesti epätasavertaisten sopijapuolten tapauksissa (sovittelukohtuus).</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88" w:name="_nq4l6j8ywbdq" w:colFirst="0" w:colLast="0"/>
      <w:bookmarkEnd w:id="88"/>
      <w:r w:rsidRPr="00941AE0">
        <w:rPr>
          <w:color w:val="4D4D4D"/>
          <w:sz w:val="24"/>
          <w:szCs w:val="26"/>
        </w:rPr>
        <w:t>Vaihdantatodellisuuden kehittyminen ja periaatteet</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89" w:name="_ems2c071usal" w:colFirst="0" w:colLast="0"/>
      <w:bookmarkEnd w:id="89"/>
      <w:r w:rsidRPr="00941AE0">
        <w:rPr>
          <w:b/>
          <w:color w:val="4D4D4D"/>
          <w:sz w:val="20"/>
          <w:szCs w:val="22"/>
        </w:rPr>
        <w:t>Yleistä</w:t>
      </w:r>
    </w:p>
    <w:p w:rsidR="004D2E9C" w:rsidRPr="00941AE0" w:rsidRDefault="00A02293" w:rsidP="00941AE0">
      <w:pPr>
        <w:spacing w:before="60" w:after="20"/>
        <w:jc w:val="both"/>
        <w:rPr>
          <w:b/>
          <w:color w:val="4D4D4D"/>
          <w:sz w:val="18"/>
          <w:szCs w:val="20"/>
        </w:rPr>
      </w:pPr>
      <w:r w:rsidRPr="00941AE0">
        <w:rPr>
          <w:b/>
          <w:color w:val="4D4D4D"/>
          <w:sz w:val="18"/>
          <w:szCs w:val="20"/>
        </w:rPr>
        <w:t>Sopimusoikeuden uudet ongelmat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Periaatteiden yhteensovittamista pyritään tässä lähestymään myös niiden tausta-arvojen eikä yksinomaan oikeudellisten mallien tai teorioiden välittämänä. Tahto ja luottamus ovat olleet tällaisia yleisluontoisia mallien taikka teorioiden kiinnekohtia. Niiden mukaisesti puhutaan edelleen tahtoteoriasta ja luottamusteoriasta (ks. esim. Hemmo 2003a, s. 16–19). Ne ovat kuitenkin sellaisenaan liian epämääräisiä 2000-luvun alun uusien ilmiöiden kannalta. Sopimusoikeuden uusien piirteiden perusongelmia ovat sopimusten pitkäkestoistuminen, siihen liittyvä sopimussuhteen jatkuvuuden ylläpitäminen, tiedollinen epätasavertaisuus ja olosuhteiden jatkuva muuttuminen. Nämä kysymykset ovat korostaneet yhteistoimintaan ja yhdenvertaisuuteen suuntautumista puhtaan tahtoteorian (riskinoton, valinnan ja yksilöllisen autonomian) kustannuksella. (Ks. Karhu 2004.)</w:t>
      </w:r>
    </w:p>
    <w:p w:rsidR="004D2E9C" w:rsidRPr="00941AE0" w:rsidRDefault="00A02293" w:rsidP="00941AE0">
      <w:pPr>
        <w:spacing w:before="60" w:after="20"/>
        <w:jc w:val="both"/>
        <w:rPr>
          <w:b/>
          <w:color w:val="4D4D4D"/>
          <w:sz w:val="18"/>
          <w:szCs w:val="20"/>
        </w:rPr>
      </w:pPr>
      <w:r w:rsidRPr="00941AE0">
        <w:rPr>
          <w:b/>
          <w:color w:val="4D4D4D"/>
          <w:sz w:val="18"/>
          <w:szCs w:val="20"/>
        </w:rPr>
        <w:t>Vaihtomalli ja luottamusmalli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Hugh Collins toteaa angloamerikkalaisessa oikeudessa vastaavia piirteitä. Perinteisiä arvoja ovat olleet tehokkuus, vapaus ja yksityisyys. Nämä arvot Collins kokoaa yhteen kutsumalla niitä vaihtomalliksi (</w:t>
      </w:r>
      <w:r w:rsidRPr="00941AE0">
        <w:rPr>
          <w:i/>
          <w:color w:val="218A21"/>
          <w:sz w:val="18"/>
          <w:szCs w:val="20"/>
        </w:rPr>
        <w:t>exchange model</w:t>
      </w:r>
      <w:r w:rsidRPr="00941AE0">
        <w:rPr>
          <w:color w:val="218A21"/>
          <w:sz w:val="18"/>
          <w:szCs w:val="20"/>
        </w:rPr>
        <w:t>). Sen vastakohtana on kehittynyt uudempi luottamusmalli (</w:t>
      </w:r>
      <w:r w:rsidRPr="00941AE0">
        <w:rPr>
          <w:i/>
          <w:color w:val="218A21"/>
          <w:sz w:val="18"/>
          <w:szCs w:val="20"/>
        </w:rPr>
        <w:t>reliance model</w:t>
      </w:r>
      <w:r w:rsidRPr="00941AE0">
        <w:rPr>
          <w:color w:val="218A21"/>
          <w:sz w:val="18"/>
          <w:szCs w:val="20"/>
        </w:rPr>
        <w:t>), jonka perusarvoja ovat tasapuolisuus (</w:t>
      </w:r>
      <w:r w:rsidRPr="00941AE0">
        <w:rPr>
          <w:i/>
          <w:color w:val="218A21"/>
          <w:sz w:val="18"/>
          <w:szCs w:val="20"/>
        </w:rPr>
        <w:t>fairness</w:t>
      </w:r>
      <w:r w:rsidRPr="00941AE0">
        <w:rPr>
          <w:color w:val="218A21"/>
          <w:sz w:val="18"/>
          <w:szCs w:val="20"/>
        </w:rPr>
        <w:t>), yhteistoiminta (</w:t>
      </w:r>
      <w:r w:rsidRPr="00941AE0">
        <w:rPr>
          <w:i/>
          <w:color w:val="218A21"/>
          <w:sz w:val="18"/>
          <w:szCs w:val="20"/>
        </w:rPr>
        <w:t>cooperation</w:t>
      </w:r>
      <w:r w:rsidRPr="00941AE0">
        <w:rPr>
          <w:color w:val="218A21"/>
          <w:sz w:val="18"/>
          <w:szCs w:val="20"/>
        </w:rPr>
        <w:t>) ja valtion lainsäädännön suojaroolit (</w:t>
      </w:r>
      <w:r w:rsidRPr="00941AE0">
        <w:rPr>
          <w:i/>
          <w:color w:val="218A21"/>
          <w:sz w:val="18"/>
          <w:szCs w:val="20"/>
        </w:rPr>
        <w:t>paternalism</w:t>
      </w:r>
      <w:r w:rsidRPr="00941AE0">
        <w:rPr>
          <w:color w:val="218A21"/>
          <w:sz w:val="18"/>
          <w:szCs w:val="20"/>
        </w:rPr>
        <w:t>). Luottamusmallissa ovat keskeisiä arvojen ohella ne tilanteet ja talouspainotteiset yhteydet, jotka tuovat esiin mainittuja arvoja ja realisoivat niitä. Collins mainitsee kolme vaihdantatodellisuuden piirrettä: luottamukseen perustuvan toiminnan kannustaminen, mutkistuneet taloudelliset suhteet useiden osapuolten välillä ja yhteisöllisyyttä korostavan yhteistoiminnan tarve, joka rajoittaa yksityisautonomiaa (ks. Collins 1986, s. 23–48).</w:t>
      </w:r>
    </w:p>
    <w:p w:rsidR="004D2E9C" w:rsidRPr="00941AE0" w:rsidRDefault="00A02293" w:rsidP="00941AE0">
      <w:pPr>
        <w:spacing w:before="60" w:after="20"/>
        <w:jc w:val="both"/>
        <w:rPr>
          <w:b/>
          <w:color w:val="4D4D4D"/>
          <w:sz w:val="18"/>
          <w:szCs w:val="20"/>
        </w:rPr>
      </w:pPr>
      <w:r w:rsidRPr="00941AE0">
        <w:rPr>
          <w:b/>
          <w:color w:val="4D4D4D"/>
          <w:sz w:val="18"/>
          <w:szCs w:val="20"/>
        </w:rPr>
        <w:t>Arvot ja taloudellinen todellisuus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periaatteet ja niihin liittyvät arvot eivät ole pelkän ajattelutoiminnan tuotetta eivätkä ikuisia ja muuttumattomia totuuksia. Ne ovat sidoksissa yhteiskunnan kulttuuriseen ja taloudelliseen tilaan ja sen kehitykseen. Niiden lähtökohtana on sopimusoikeuden käytännöllinen vaihdantatoiminta.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 on yksi markkinamekanismin perusinstituutioista: sopimuksen kautta yksittäisten toimijoiden ratkaisut suodattuvat markkinoiden kokonaisrakenteeksi ja sen muodostelmiksi. Juuri tässä mielessä sopimusvapaus ja sen yksityisen vapauden piiri on syntynyt eurooppalaisessa kehityksessä 1500- ja 1600-luvulla yhdensuuntaisesti eurooppalaisen laajamuotoisen vaihdannan ja varsinkin kansainvälisen kaupan kehityksen kanssa. Silloin esiintyivät myös markkinatalouden ensimmäiset institutionaaliset muodot pörsseistä, vekseleistä ja rajoitetun vastuun yhtiöistä.</w:t>
      </w:r>
    </w:p>
    <w:p w:rsidR="004D2E9C" w:rsidRPr="00941AE0" w:rsidRDefault="00A02293" w:rsidP="00941AE0">
      <w:pPr>
        <w:spacing w:before="60" w:after="20"/>
        <w:jc w:val="both"/>
        <w:rPr>
          <w:b/>
          <w:color w:val="4D4D4D"/>
          <w:sz w:val="18"/>
          <w:szCs w:val="20"/>
        </w:rPr>
      </w:pPr>
      <w:r w:rsidRPr="00941AE0">
        <w:rPr>
          <w:b/>
          <w:color w:val="4D4D4D"/>
          <w:sz w:val="18"/>
          <w:szCs w:val="20"/>
        </w:rPr>
        <w:t>Historiaa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Vekselit syntyivät jo 1200-luvulla. Varsinainen osakeyhtiö taas on nykymuodossaan peräisin 1800-luvulta. Kuitenkin rajoitetun vastuun yhtiön muotoja oli jo 1600-luvulla. 1600-luvun kehitys oli nimenomaan sopimuskäytäntöjen tulosta (ks. H.Tolonen 1992, s. 291–297).</w:t>
      </w:r>
    </w:p>
    <w:p w:rsidR="004D2E9C" w:rsidRPr="00941AE0" w:rsidRDefault="00A02293" w:rsidP="00941AE0">
      <w:pPr>
        <w:spacing w:before="60" w:after="20"/>
        <w:jc w:val="both"/>
        <w:rPr>
          <w:b/>
          <w:color w:val="4D4D4D"/>
          <w:sz w:val="18"/>
          <w:szCs w:val="20"/>
        </w:rPr>
      </w:pPr>
      <w:r w:rsidRPr="00941AE0">
        <w:rPr>
          <w:b/>
          <w:color w:val="4D4D4D"/>
          <w:sz w:val="18"/>
          <w:szCs w:val="20"/>
        </w:rPr>
        <w:t>Nykyinen sopimustodellisuus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uudet piirteet ovat yhdensuuntaisia viime vuosikymmenien tuotannon ja kaupan kehityspiirteiden kanssa. Eräät kehityslinjan yleispiirteet tekevät ymmärrettäväksi ja selkeyttävät sopimusoikeuden uusien periaatteiden arvoja. Yleisesti uusimmassa kehityksessä voi erottaa kolme eri taloudelliseen toimintaan ja varsinkin vaihdantaan liittyvää piirrettä, joiden on nähty erottavan vuosituhannen vaihteen taloutta ja varsinkin kansainvälisiä kaupallisia suhteita aikaisemmille vuosikymmenille ominaisista piirteistä. Ne ovat kaupallisten suhteiden pitkäkestoistuminen ja verkottuminen, riskien hallitsemisen lisääntyvä merkitys sekä kulutuksen ja markkinoinnin merkityksen korostuminen. Näiden piirteiden mukaan nykyään puhutaan verkottuneesta yhteiskunnasta (</w:t>
      </w:r>
      <w:r w:rsidRPr="00941AE0">
        <w:rPr>
          <w:i/>
          <w:color w:val="4D4D4D"/>
          <w:sz w:val="18"/>
          <w:szCs w:val="20"/>
        </w:rPr>
        <w:t>network society</w:t>
      </w:r>
      <w:r w:rsidRPr="00941AE0">
        <w:rPr>
          <w:color w:val="4D4D4D"/>
          <w:sz w:val="18"/>
          <w:szCs w:val="20"/>
        </w:rPr>
        <w:t>), riskiyhteiskunnasta (</w:t>
      </w:r>
      <w:r w:rsidRPr="00941AE0">
        <w:rPr>
          <w:i/>
          <w:color w:val="4D4D4D"/>
          <w:sz w:val="18"/>
          <w:szCs w:val="20"/>
        </w:rPr>
        <w:t>risk society</w:t>
      </w:r>
      <w:r w:rsidRPr="00941AE0">
        <w:rPr>
          <w:color w:val="4D4D4D"/>
          <w:sz w:val="18"/>
          <w:szCs w:val="20"/>
        </w:rPr>
        <w:t>) ja kulutusyhteiskunnasta (</w:t>
      </w:r>
      <w:r w:rsidRPr="00941AE0">
        <w:rPr>
          <w:i/>
          <w:color w:val="4D4D4D"/>
          <w:sz w:val="18"/>
          <w:szCs w:val="20"/>
        </w:rPr>
        <w:t>consumer society</w:t>
      </w:r>
      <w:r w:rsidRPr="00941AE0">
        <w:rPr>
          <w:color w:val="4D4D4D"/>
          <w:sz w:val="18"/>
          <w:szCs w:val="20"/>
        </w:rPr>
        <w:t>). Niiden piirteet näkyvät selvimmin kansainvälisessä kaupassa, mutta ne hallitsevat myös kansallisen tason taloudellista toimintaa. Voidaankin puhua sopimusoikeuden periaatteita koskevasta taloudellisen toimintaympäristön muutoksesta.</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90" w:name="_qwdic65k1gjv" w:colFirst="0" w:colLast="0"/>
      <w:bookmarkEnd w:id="90"/>
      <w:r w:rsidRPr="00941AE0">
        <w:rPr>
          <w:b/>
          <w:color w:val="4D4D4D"/>
          <w:sz w:val="20"/>
          <w:szCs w:val="22"/>
        </w:rPr>
        <w:t>Verkottunut yhteiskunta</w:t>
      </w:r>
    </w:p>
    <w:p w:rsidR="004D2E9C" w:rsidRPr="00941AE0" w:rsidRDefault="00A02293" w:rsidP="00941AE0">
      <w:pPr>
        <w:spacing w:before="60" w:after="20"/>
        <w:jc w:val="both"/>
        <w:rPr>
          <w:b/>
          <w:color w:val="4D4D4D"/>
          <w:sz w:val="18"/>
          <w:szCs w:val="20"/>
        </w:rPr>
      </w:pPr>
      <w:r w:rsidRPr="00941AE0">
        <w:rPr>
          <w:b/>
          <w:color w:val="4D4D4D"/>
          <w:sz w:val="18"/>
          <w:szCs w:val="20"/>
        </w:rPr>
        <w:t>Sopimuksista yhtiöihin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Nykyään puhutaan usein verkkoyhteiskunnasta (</w:t>
      </w:r>
      <w:r w:rsidRPr="00941AE0">
        <w:rPr>
          <w:i/>
          <w:color w:val="4D4D4D"/>
          <w:sz w:val="18"/>
          <w:szCs w:val="20"/>
        </w:rPr>
        <w:t>network society</w:t>
      </w:r>
      <w:r w:rsidRPr="00941AE0">
        <w:rPr>
          <w:color w:val="4D4D4D"/>
          <w:sz w:val="18"/>
          <w:szCs w:val="20"/>
        </w:rPr>
        <w:t>) ja sen eri muodoista. Termin merkitys liitetään usein tietotekniikan ja uusien informaatioverkkojen kehittymiseen. Asialla on kuitenkin toinen, siitä periaatteessa riippumaton puolensa, joka koskee tuotannon ja vaihdannan eräitä uusia verkottumiseksi kutsuttuja ilmiöitä.</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Tuotantomekanismille on viime vuosikymmeninä väitetty perustellusti olleen ominaista se, että se on siirtynyt massatuotannosta joustavaan, usein asiakaskohtaisesti räätälöityyn tuotantoon. Sekä länsimaisten että maailmanlaajuisten suuryritysten toiminta perustui aiemmin suuriin yritysmuodostelmiin, jotka hallitsivat toimintansa eri tuotanto- ja jakeluportaat. Tämän eräs sopimusoikeudellinen ilmentymä oli sopimusten merkityksen olennainen kaventuminen, koska sopimussuhteet muuttuvat yrityksen osiksi ja organisaatiosuhteiksi (ks. Atiyah 1978, s. 718–742). Tällaista muodostelmaa hallittiin ja hallinnoitiin vertikaalisesti organisaation sisäisin hierarkisin suhtein (ks. Galbraith 1969, Atiyah 1978 ja Castells 1996, s. 154–162).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Aiemmin sanottiin usein yleisluontoisesti: sekä tuotanto että markkinointi kehittyivät sopimuksista organisaatioihin, mikä kavensi sopimusoikeuden merkitystä.</w:t>
      </w:r>
    </w:p>
    <w:p w:rsidR="004D2E9C" w:rsidRPr="00941AE0" w:rsidRDefault="00A02293" w:rsidP="00941AE0">
      <w:pPr>
        <w:spacing w:before="60" w:after="20"/>
        <w:jc w:val="both"/>
        <w:rPr>
          <w:b/>
          <w:color w:val="4D4D4D"/>
          <w:sz w:val="18"/>
          <w:szCs w:val="20"/>
        </w:rPr>
      </w:pPr>
      <w:r w:rsidRPr="00941AE0">
        <w:rPr>
          <w:b/>
          <w:color w:val="4D4D4D"/>
          <w:sz w:val="18"/>
          <w:szCs w:val="20"/>
        </w:rPr>
        <w:t>Yhtiöistä sopimusverkostoihin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Nykyään kehitys on kulkenut päinvastaiseen suuntaan. On puhuttu standardisoituneen massatuotannon kriisistä, joka on luonut edellytyksiä joustaville tuotantoyksiköille ja tuotantomuodoille (määrältään, laadultaan, prosessiltaan). Tämän yhteydessä voidaan nähdä painopisteen siirtymistä tuotannosta markkinointiin: pienet ja keskisuuret yksiköt pystyvät nimenomaan maailmanlaajuisilla markkinoilla sopeuttamaan paikalliset olosuhteet markkinoiden määrällisiin ja laadullisiin muutoksiin. Tämä ei kuitenkaan edellytä suuryritysten vaikutusten loppua, vaan niiden uutta toimintamallia. Ne kontrolloivat itseään pienempiä yrityksiä usein rahoituksellisin, kaupallisin ja teknologian hallitsemisen keinoin, mikä tekee pienet yritykset niistä riippuvaiseksi.</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Ilmiö siis edustaa yritysten uutta toimintamuotoa. Sen ydin on siirtyminen vertikaalisista organisaatioista horisontaalisiin verkostomallisiin yhteistyömuotoihin. Kysymys voi olla suunnitelmallisesta tuotantoyhteistyöstä mutta myös siitä, että yritys ulkoistaa tiettyjä toimintojaan. Molemmat kehityssuunnat merkitsevät liikettä organisaatioista takaisin sopimuksellisiin suhteisiin. Uutta toimintamallia kutsutaan verkottuneeksi yritykseksi, </w:t>
      </w:r>
      <w:r w:rsidRPr="00941AE0">
        <w:rPr>
          <w:i/>
          <w:color w:val="4D4D4D"/>
          <w:sz w:val="18"/>
          <w:szCs w:val="20"/>
        </w:rPr>
        <w:t>network enterprise</w:t>
      </w:r>
      <w:r w:rsidRPr="00941AE0">
        <w:rPr>
          <w:color w:val="4D4D4D"/>
          <w:sz w:val="18"/>
          <w:szCs w:val="20"/>
        </w:rPr>
        <w:t xml:space="preserve"> (ks. Castells 1996, s. 154–200; Fukuyama 1999, s. 194–211; Teubner 2008).</w:t>
      </w:r>
    </w:p>
    <w:p w:rsidR="004D2E9C" w:rsidRPr="00941AE0" w:rsidRDefault="00A02293" w:rsidP="00941AE0">
      <w:pPr>
        <w:spacing w:before="60" w:after="20"/>
        <w:jc w:val="both"/>
        <w:rPr>
          <w:b/>
          <w:color w:val="4D4D4D"/>
          <w:sz w:val="18"/>
          <w:szCs w:val="20"/>
        </w:rPr>
      </w:pPr>
      <w:r w:rsidRPr="00941AE0">
        <w:rPr>
          <w:b/>
          <w:color w:val="4D4D4D"/>
          <w:sz w:val="18"/>
          <w:szCs w:val="20"/>
        </w:rPr>
        <w:t>Pitkäkestoisten sopimusten muotoja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Verkottuneiden yritysten myötä keskeisiksi tulevat ennen muuta pitkäkestoiset sopimussuhteet, joiden avulla osapuolet sääntelevät esimerkiksi yhteisen tavaramerkin, lisenssin, yhteisen perustuotteen tai yhteisen teknologian (teknologisen keksinnön) asemaa liiketoimintavarallisuutena (asset). Tällaista sopimuksellista, joskaan ei välttämättä taloudellisesti tasavertaista, suhdetta ei voida hallita ilman yhteistoiminnan muotoja. Tällaisia sopimusmuotoja ovat usein maailmankaupassa toimivien suuryritysten alihankkijat (osatoimittajat), urakoitsijat, markkina-agentit ja franchising-toimijat. Päätoimijan keskusasema voi perustua rahoitukseen, tavaramerkkiin tai tekniikkaan.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Toinen yhteistyön muoto on myös sopimuksellinen: siinä pienet ja keskisuuret kaupalliset ja tuotannolliset yritykset perustavat yhteisen, koko toimintaa tai sen osaa koskevan verkoston, sateenvarjon (ks. tällaisista yhteistoimintamuodoista ja niiden juridisista kysymyksistä Weitzenboeck 2010). Usein molemmista muodoista on sanottu, että ne ovat vain osittain yhteistoimintaan perustuvia. Osittain niissä voi esiintyä rinnakkain kilpailua ja yhteistoimintaa. Yleisesti ottaen siirtyminen vertikaalisista organisaatioista horisontaalisiin sopimusverkkoihin edellyttää kuitenkin jonkinlaisia yhteistoiminnallisia (sopimus)muotoja (esimerkiksi puitesopimuksen).</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91" w:name="_vqa683nkzk36" w:colFirst="0" w:colLast="0"/>
      <w:bookmarkEnd w:id="91"/>
      <w:r w:rsidRPr="00941AE0">
        <w:rPr>
          <w:b/>
          <w:color w:val="4D4D4D"/>
          <w:sz w:val="20"/>
          <w:szCs w:val="22"/>
        </w:rPr>
        <w:t>Riskien hallinta</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Sopimukset ovat aina jossain mielessä myös riskien jakamisen välineitä. Sopimus määrittelee kysymyksen, kuka kantaa ja millä tavoin vastuun sovitun suorituksen epäonnistumisesta tai häiriöstä (viivästys tai virhe). Siirtyminen vertikaalisesti johdetun yhtiön hallinnollisista suhteista verkottuneiden yritysten horisontaalisiin suhteisiin tuo esiin erityisiä uusia riskitekijöitä. Verkottumisella ajatellaan saavutettavan kustannussäästöjä ja joustavuutta, mutta sen yhteistoiminnalliset muodot edellyttävät myös oikeudellista sitovuutta. Yhteistoiminnan ja sitovuuden ongelmat voivat esiintyä alihankkijoiden, pääyrityksen ja sen (mahdollisesti franchising-muodossa) erillisenä toimivan markkinoinnin välillä. Samantyyppisiä kysymyksiä syntyy yrityksen ulkoistaessa muita kuin ydintoimintojaan.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Yhteistoimintaa, jonka päämääränä on koko liiketoimintasuunnitelman toteuttaminen, voidaan saavuttaa tehostamalla kustannustekijöiden säästöä (aika ja resurssit sekä varastojen minimointi) ja kokonaisuuteen suuntautuvaa täsmällistä suorittamista (</w:t>
      </w:r>
      <w:r w:rsidRPr="00941AE0">
        <w:rPr>
          <w:i/>
          <w:color w:val="4D4D4D"/>
          <w:sz w:val="18"/>
          <w:szCs w:val="20"/>
        </w:rPr>
        <w:t>just in time</w:t>
      </w:r>
      <w:r w:rsidRPr="00941AE0">
        <w:rPr>
          <w:color w:val="4D4D4D"/>
          <w:sz w:val="18"/>
          <w:szCs w:val="20"/>
        </w:rPr>
        <w:t>). Tällainen laajamuotoinen yhteistoiminta synnyttää kuitenkin omia osatekijöiden toimivuutta koskevia uusia riskejä. Epävarmuutta kansainvälistyvässä taloudessa ovat edelleen lisänneet nopea taloudellinen ja teknologinen kehitys sekä markkinoiden epävarmuustekijät, jotka osin perustuvat paikallisiin ja kulttuurisiin erityisolosuhteisiin. Ne voivat olla taustana sekä olosuhteiden muutosta että yhteistoiminnan luonnetta sopimusoikeudellisesti arvioitaessa.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Kansainvälisestä kaupasta on myös kotimaiseen käyttöön levinnyt uusia riskien hallinnan vakuusmuotoja. Sellaisia ovat esimerkiksi sopimusvakuudet eli kovenantit ja </w:t>
      </w:r>
      <w:r w:rsidRPr="00941AE0">
        <w:rPr>
          <w:i/>
          <w:color w:val="4D4D4D"/>
          <w:sz w:val="18"/>
          <w:szCs w:val="20"/>
        </w:rPr>
        <w:t>on first demand</w:t>
      </w:r>
      <w:r w:rsidRPr="00941AE0">
        <w:rPr>
          <w:color w:val="4D4D4D"/>
          <w:sz w:val="18"/>
          <w:szCs w:val="20"/>
        </w:rPr>
        <w:t xml:space="preserve"> -takuusitoumukset (ks. jakso </w:t>
      </w:r>
      <w:hyperlink r:id="rId635" w:anchor="/kohta:VII((20)SOPIMUSTYYPEIST((c4)(:6.((a0)Rahoitussopimukset(:Vakuustakuu/piste:tAa8">
        <w:r w:rsidRPr="00941AE0">
          <w:rPr>
            <w:color w:val="0000FF"/>
            <w:sz w:val="18"/>
            <w:szCs w:val="20"/>
          </w:rPr>
          <w:t>Vakuustakuu</w:t>
        </w:r>
      </w:hyperlink>
      <w:r w:rsidRPr="00941AE0">
        <w:rPr>
          <w:color w:val="4D4D4D"/>
          <w:sz w:val="18"/>
          <w:szCs w:val="20"/>
        </w:rPr>
        <w:t xml:space="preserve"> ja jakso </w:t>
      </w:r>
      <w:hyperlink r:id="rId636" w:anchor="/kohta:VII((20)SOPIMUSTYYPEIST((c4)(:6.((a0)Rahoitussopimukset(:Kovenantti/piste:tAfl">
        <w:r w:rsidRPr="00941AE0">
          <w:rPr>
            <w:color w:val="0000FF"/>
            <w:sz w:val="18"/>
            <w:szCs w:val="20"/>
          </w:rPr>
          <w:t>Kovenantti</w:t>
        </w:r>
      </w:hyperlink>
      <w:r w:rsidRPr="00941AE0">
        <w:rPr>
          <w:color w:val="4D4D4D"/>
          <w:sz w:val="18"/>
          <w:szCs w:val="20"/>
        </w:rPr>
        <w:t xml:space="preserve">). Edellisessä luotonottaja sitoutuu tiettyihin toimintansa rajoituksiin. Jälkimmäisessä vakuuden antaja on suoritusvelvollinen, ilman että takuun saajan tarvitsee esittää näyttöä päävelan suoritushäiriöstä. Varsinkin jälkimmäinen on sopimusoikeuden periaatteiden kannalta ongelmallinen. Korkein oikeus on ratkaisussaan </w:t>
      </w:r>
      <w:hyperlink r:id="rId637" w:anchor="//Judgment/KkoJudgment/%252FOT%252FKKO%252F1992%252F145.xml///">
        <w:r w:rsidRPr="00941AE0">
          <w:rPr>
            <w:color w:val="0000FF"/>
            <w:sz w:val="18"/>
            <w:szCs w:val="20"/>
          </w:rPr>
          <w:t>KKO 1992:145</w:t>
        </w:r>
      </w:hyperlink>
      <w:r w:rsidRPr="00941AE0">
        <w:rPr>
          <w:color w:val="4D4D4D"/>
          <w:sz w:val="18"/>
          <w:szCs w:val="20"/>
        </w:rPr>
        <w:t xml:space="preserve"> todennut, että tällainen kansainvälisessä rahoitustoiminnassa sinänsä tavanomainen takuusitoumus voidaan tietyissä olosuhteissa jopa hylätä oikeuden väärinkäyttönä.</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92" w:name="_8qnpeci7cq3r" w:colFirst="0" w:colLast="0"/>
      <w:bookmarkEnd w:id="92"/>
      <w:r w:rsidRPr="00941AE0">
        <w:rPr>
          <w:b/>
          <w:color w:val="4D4D4D"/>
          <w:sz w:val="20"/>
          <w:szCs w:val="22"/>
        </w:rPr>
        <w:t>Informaatio ja kulutus</w:t>
      </w:r>
    </w:p>
    <w:p w:rsidR="004D2E9C" w:rsidRPr="00941AE0" w:rsidRDefault="00A02293" w:rsidP="00941AE0">
      <w:pPr>
        <w:pBdr>
          <w:bottom w:val="none" w:sz="0" w:space="11" w:color="auto"/>
        </w:pBdr>
        <w:spacing w:before="4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Tieto on aina ollut taloudellinen voimavara mm. teknisten keksintöjen ja innovaatioiden muodossa. Kaupallisessa käytössä uusi informaatioteknologia on ollut jo useita vuosikymmeniä. Sinänsä verkkoperusteinen kommunikaatio Internet-systeemin välittämänä ei ole suoranaisesti kaupallisen tai taloudellisen verkottumisen syy tai seuraus, mutta se tekee luonnollisesti laajat ja globaalit markkinat mahdollisiksi. Epäilemättä verkkoperusteinen kommunikaatio tulee vaikuttamaan moniin, myös sopimusoikeudellisiin käsityksiin asioista, jotka ovat sidottuja aikaan tai paikkaan (tarjous, erilaiset määräajat ja paikallinen kauppatapa). Olemme siirtymässä industrialismin jälkeiseen ”informationalismin” aikakauteen (Castells 1996). Joka tapauksessa uusi teknologia myötävaikuttaa maapallon laajuisten markkinailmiöiden kehittymiseen.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Mitä suuremmat ja laajemmat ovat markkinat, sen eriytyneemmiksi ja vaikeammin hallittaviksi ne muuttuvat. Eräs keskeinen, jo melko perinnäinen muoto joukkomittaisen vaihdannan hallitsemiseksi on sopimuksen standardointi: se merkitsee vakiomuotoisten sopimusten kasvavaa merkitystä erityisesti tyypillisten vakuutus- ja pankkitoiminnan hyödykkeiden markkinoinnissa, mutta ulottaa vaikutuksensa laajemmaltikin kuluttajankauppaan. Tämä puolestaan aiheuttaa tyypillisesti uusia epätasavertaisuuden tilanteita, koska pankki- ja vakuutuspalvelujen myyjä on pääsääntöisesti sekä taloudellisesti että tiedollisesti vahvemmassa asemassa yksittäiseen kuluttajaan nähden.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Informaatio ja tieto ovat sopimusoikeuden periaatteiden kannalta merkityksellisiä. Eräs sopimusoikeuden uusista arvoista on tiedollisen epätasavertaisuuden tasoittaminen sekä sopimusoikeudellisen yhteistoiminnan että kohtuullisuuden kannalta.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Kuluttajansuojaoikeus on olennainen, joskin erikoistunut osa sopimusoikeutta. Sen taustalla on yhtäältä epätasavertaisen tiedon asetelma, jossa sopimustyypillisesti heikompaa osapuolta suojataan. Toisaalta se on taloudellisestikin perusteltavissa kustannuksia minimoivana tiedollisen riskin jakamisena ja markkinoiden varmuuden lisäämisenä kuluttajan kannalta. Kuluttajan aseman keskeisyys on tullut esiin suurin piirtein samaan aikaan, kun kilpailu on siirtynyt tuotannosta ja määrästä markkinointiin ja sen olosuhteisiin.</w:t>
      </w:r>
    </w:p>
    <w:p w:rsidR="004D2E9C" w:rsidRPr="00941AE0" w:rsidRDefault="00A02293" w:rsidP="00941AE0">
      <w:pPr>
        <w:pStyle w:val="Otsikko3"/>
        <w:keepNext w:val="0"/>
        <w:keepLines w:val="0"/>
        <w:spacing w:before="260" w:after="140" w:line="288" w:lineRule="auto"/>
        <w:jc w:val="both"/>
        <w:rPr>
          <w:color w:val="4D4D4D"/>
          <w:sz w:val="24"/>
          <w:szCs w:val="26"/>
        </w:rPr>
      </w:pPr>
      <w:bookmarkStart w:id="93" w:name="_29nam3wag8gf" w:colFirst="0" w:colLast="0"/>
      <w:bookmarkEnd w:id="93"/>
      <w:r w:rsidRPr="00941AE0">
        <w:rPr>
          <w:color w:val="4D4D4D"/>
          <w:sz w:val="24"/>
          <w:szCs w:val="26"/>
        </w:rPr>
        <w:t>Periaatteiden yhteensovittaminen</w:t>
      </w:r>
    </w:p>
    <w:p w:rsidR="004D2E9C" w:rsidRPr="00941AE0" w:rsidRDefault="00A02293" w:rsidP="00941AE0">
      <w:pPr>
        <w:pStyle w:val="Otsikko4"/>
        <w:keepNext w:val="0"/>
        <w:keepLines w:val="0"/>
        <w:spacing w:before="220" w:after="0" w:line="288" w:lineRule="auto"/>
        <w:jc w:val="both"/>
        <w:rPr>
          <w:b/>
          <w:color w:val="4D4D4D"/>
          <w:sz w:val="20"/>
          <w:szCs w:val="22"/>
        </w:rPr>
      </w:pPr>
      <w:bookmarkStart w:id="94" w:name="_ud1d3l9ouhzz" w:colFirst="0" w:colLast="0"/>
      <w:bookmarkEnd w:id="94"/>
      <w:r w:rsidRPr="00941AE0">
        <w:rPr>
          <w:b/>
          <w:color w:val="4D4D4D"/>
          <w:sz w:val="20"/>
          <w:szCs w:val="22"/>
        </w:rPr>
        <w:t>Yleistä</w:t>
      </w:r>
    </w:p>
    <w:p w:rsidR="004D2E9C" w:rsidRPr="00941AE0" w:rsidRDefault="00A02293" w:rsidP="00941AE0">
      <w:pPr>
        <w:spacing w:before="60" w:after="20"/>
        <w:jc w:val="both"/>
        <w:rPr>
          <w:b/>
          <w:color w:val="4D4D4D"/>
          <w:sz w:val="18"/>
          <w:szCs w:val="20"/>
        </w:rPr>
      </w:pPr>
      <w:r w:rsidRPr="00941AE0">
        <w:rPr>
          <w:b/>
          <w:color w:val="4D4D4D"/>
          <w:sz w:val="18"/>
          <w:szCs w:val="20"/>
        </w:rPr>
        <w:t>Ennakoitavuus ja joustavuus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periaatesuuntautuneella luonteella on kaksi puolta. Yhtäältä periaatteiden käyttäminen soveltamistoiminnassa lisää joustavuutta ja mahdollistaa kullekin tilanteelle sopivan kokonaisvaltaisen harkinnan. Toisaalta samat piirteet vähentävät oikeuden ehdotonta ennakoitavuutta. Mainittu asetelma on haaste sekä oikeuskäytännölle että oikeustieteelle. Oikeuskäytännön tulisi soveltaa periaatteita yhtäältä joustavasti ja toisaalta ennakoitavasti. Oikeustieteen tehtävänä on yrittää eri oikeuslähteiden nojalla selkeyttää ja tehdä ymmärrettäväksi erilaisia ratkaisulinjoja sekä tyypitellä ja systematisoida periaatteiden suhteita systemaattiseksi kokonaisuudeksi.</w:t>
      </w:r>
    </w:p>
    <w:p w:rsidR="004D2E9C" w:rsidRPr="00941AE0" w:rsidRDefault="00A02293" w:rsidP="00941AE0">
      <w:pPr>
        <w:spacing w:before="60" w:after="20"/>
        <w:jc w:val="both"/>
        <w:rPr>
          <w:b/>
          <w:color w:val="4D4D4D"/>
          <w:sz w:val="18"/>
          <w:szCs w:val="20"/>
        </w:rPr>
      </w:pPr>
      <w:r w:rsidRPr="00941AE0">
        <w:rPr>
          <w:b/>
          <w:color w:val="4D4D4D"/>
          <w:sz w:val="18"/>
          <w:szCs w:val="20"/>
        </w:rPr>
        <w:t>Periaatteiden systematisointi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Sopimusoikeuden periaatteet ovat syntyneet useimmiten käytännöllisiin tarpeisiin luomaan ja kiinteyttämään vaihdannan tehokkaita ja oikeudenmukaisia käytäntöjä, normeja ja yleisiä suuntaviivoja. Periaatteiden yleistäminen ja keskinäinen yhteensovittaminen on etupäässä oikeustieteen aluetta. Perinteisesti oikeuskäytännössä lausuttiin perusteluissa vain konkreettisessa ratkaisutilanteessa huomioonotettavat näkökohdat. Uudemmassa korkeimman oikeuden ratkaisukäytännössä on kuitenkin varsin usein muotoiltu oikeusperiaatteiden sisältöä ja pohdittu niiden yleistä merkitystä. Tällaisella oikeuskäytännöllä on keskeinen asema periaatteiden systematisoinnissa.</w:t>
      </w:r>
    </w:p>
    <w:p w:rsidR="004D2E9C" w:rsidRPr="00941AE0" w:rsidRDefault="00A02293" w:rsidP="00941AE0">
      <w:pPr>
        <w:spacing w:before="60" w:after="20"/>
        <w:jc w:val="both"/>
        <w:rPr>
          <w:b/>
          <w:color w:val="4D4D4D"/>
          <w:sz w:val="18"/>
          <w:szCs w:val="20"/>
        </w:rPr>
      </w:pPr>
      <w:r w:rsidRPr="00941AE0">
        <w:rPr>
          <w:b/>
          <w:color w:val="4D4D4D"/>
          <w:sz w:val="18"/>
          <w:szCs w:val="20"/>
        </w:rPr>
        <w:t>Periaatteiden yhteensovittaminen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Periaatteiden yhteensovittaminen sisältää kaksi eri kysymystä. Ensimmäinen perustapaus koskee niiden päällekkäisiä sovellutusalueita erisuuntaisten oikeusvaikutusten tilanteessa. Tätä kutsutaan </w:t>
      </w:r>
      <w:r w:rsidRPr="00941AE0">
        <w:rPr>
          <w:i/>
          <w:color w:val="4D4D4D"/>
          <w:sz w:val="18"/>
          <w:szCs w:val="20"/>
        </w:rPr>
        <w:t>normiristiriidaksi</w:t>
      </w:r>
      <w:r w:rsidRPr="00941AE0">
        <w:rPr>
          <w:color w:val="4D4D4D"/>
          <w:sz w:val="18"/>
          <w:szCs w:val="20"/>
        </w:rPr>
        <w:t>, koska periaatteet johtavat vastakkaisiin oikeusseuraamuksiin. Sopimusvapauden (sekä siihen sisältyvän riskinoton ja valinnan vapauden) soveltaminen voi johtaa eri lopputulokseen kuin kohtuusperiaate. Tästä on yksinkertaisesti kyse aina silloin, kun tahdonvapauden tai sopimussidonnaisuuden periaatteesta poikkeavat ratkaisut tulevat sovellettaviksi.</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Toisessa tapauksessa on kysymys päällekkäisistä sovellutusalueista oikeusvaikutusten ollessa samanlaiset tai samansuuntaiset. Koska periaatteita on sopimusoikeudessa lukuisia, kaksi periaatetta saattaa käytännössäkin johtaa samaan tai samansuuntaiseen lopputulokseen. Esimerkkinä on edellä viitattu lojaliteetti- ja kohtuusperiaatteen kohdalla tiedonantovelvollisuuteen, jota voidaan perustella molemmilla periaatteilla. Tällaista tilannetta kutsutaan tässä esityksessä </w:t>
      </w:r>
      <w:r w:rsidRPr="00941AE0">
        <w:rPr>
          <w:i/>
          <w:color w:val="4D4D4D"/>
          <w:sz w:val="18"/>
          <w:szCs w:val="20"/>
        </w:rPr>
        <w:t>normipäällekkäisyydeksi</w:t>
      </w:r>
      <w:r w:rsidRPr="00941AE0">
        <w:rPr>
          <w:color w:val="4D4D4D"/>
          <w:sz w:val="18"/>
          <w:szCs w:val="20"/>
        </w:rPr>
        <w:t>. (Ks. yleisesti ns. päällekkäisongelmista ja niiden ratkaisutavoista varallisuusoikeudessa Pöyhönen 2000.)</w:t>
      </w:r>
    </w:p>
    <w:p w:rsidR="004D2E9C" w:rsidRPr="00941AE0" w:rsidRDefault="00A02293" w:rsidP="00941AE0">
      <w:pPr>
        <w:pStyle w:val="Otsikko4"/>
        <w:keepNext w:val="0"/>
        <w:keepLines w:val="0"/>
        <w:spacing w:before="220" w:after="0" w:line="327" w:lineRule="auto"/>
        <w:jc w:val="both"/>
        <w:rPr>
          <w:b/>
          <w:color w:val="4D4D4D"/>
          <w:sz w:val="20"/>
          <w:szCs w:val="22"/>
        </w:rPr>
      </w:pPr>
      <w:bookmarkStart w:id="95" w:name="_dhfd0187odmo" w:colFirst="0" w:colLast="0"/>
      <w:bookmarkEnd w:id="95"/>
      <w:r w:rsidRPr="00941AE0">
        <w:rPr>
          <w:color w:val="0000FF"/>
          <w:sz w:val="20"/>
          <w:szCs w:val="22"/>
        </w:rPr>
        <w:t xml:space="preserve">► </w:t>
      </w:r>
      <w:r w:rsidRPr="00941AE0">
        <w:rPr>
          <w:b/>
          <w:color w:val="4D4D4D"/>
          <w:sz w:val="20"/>
          <w:szCs w:val="22"/>
        </w:rPr>
        <w:t>Periaatteiden ristiriita</w:t>
      </w:r>
    </w:p>
    <w:p w:rsidR="004D2E9C" w:rsidRPr="00941AE0" w:rsidRDefault="00A02293" w:rsidP="00941AE0">
      <w:pPr>
        <w:spacing w:before="60" w:after="20"/>
        <w:jc w:val="both"/>
        <w:rPr>
          <w:b/>
          <w:color w:val="4D4D4D"/>
          <w:sz w:val="18"/>
          <w:szCs w:val="20"/>
        </w:rPr>
      </w:pPr>
      <w:r w:rsidRPr="00941AE0">
        <w:rPr>
          <w:b/>
          <w:color w:val="4D4D4D"/>
          <w:sz w:val="18"/>
          <w:szCs w:val="20"/>
        </w:rPr>
        <w:t>Ristiriitatilanne</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Ristiriitatilanne on teoreettisessa mielessä olemassa aina, kun poikkeamme sopimussidonnaisuudesta ja sovellamme heikomman suojan, kohtuuden tai lojaliteetin periaatteita. Eräissä ratkaisuissa perustellaan valintaa sopimuksen sidonnaisuuden ja kohtuuden välillä (vrt. </w:t>
      </w:r>
      <w:hyperlink r:id="rId638" w:anchor="//Judgment/KkoJudgment/%252FOT%252FKKO%252F1996%252F27.xml///">
        <w:r w:rsidRPr="00941AE0">
          <w:rPr>
            <w:color w:val="0000FF"/>
            <w:sz w:val="18"/>
            <w:szCs w:val="20"/>
          </w:rPr>
          <w:t>KKO 1996:27</w:t>
        </w:r>
      </w:hyperlink>
      <w:r w:rsidRPr="00941AE0">
        <w:rPr>
          <w:color w:val="4D4D4D"/>
          <w:sz w:val="18"/>
          <w:szCs w:val="20"/>
        </w:rPr>
        <w:t xml:space="preserve">). Toisissa taas saattaa kysymys olla sen tulkitsemisesta, mitä on katsottu sovitun (vrt. </w:t>
      </w:r>
      <w:hyperlink r:id="rId639" w:anchor="//Judgment/KkoCaseLaw/4ba045b3///">
        <w:r w:rsidRPr="00941AE0">
          <w:rPr>
            <w:color w:val="0000FF"/>
            <w:sz w:val="18"/>
            <w:szCs w:val="20"/>
          </w:rPr>
          <w:t>KKO 2010:23</w:t>
        </w:r>
      </w:hyperlink>
      <w:r w:rsidRPr="00941AE0">
        <w:rPr>
          <w:color w:val="4D4D4D"/>
          <w:sz w:val="18"/>
          <w:szCs w:val="20"/>
        </w:rPr>
        <w:t xml:space="preserve">). Silloin lojaliteettiperiaatteella tai sopimuskäytännöillä voi olla huomattava merkitys. Jotkut tapaukset koskevat prekontraktuaalista vastuuta, joissa ei myöskään ole suoranaisesti kyse yhtäpitävien tahdonilmaisujen sitovuudesta, vaan pikemminkin sopimuksentekotuottamuksesta (vrt. </w:t>
      </w:r>
      <w:hyperlink r:id="rId640" w:anchor="//Judgment/KkoJudgment/%252FOT%252FKKO%252F1993%252F130.xml///">
        <w:r w:rsidRPr="00941AE0">
          <w:rPr>
            <w:color w:val="0000FF"/>
            <w:sz w:val="18"/>
            <w:szCs w:val="20"/>
          </w:rPr>
          <w:t>KKO 1993:130</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Argumentit ratkaisijana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Molemmissa yhteensovittamisen tapauksissa on oikeustieteessä menetelty kahdella tavalla. Ensinnäkin voidaan esittää joukko sopimusoikeuden tulkinta-argumentteja, joilla on merkitystä myös periaatteiden ristiriitatilanteissa. Tällaisina voidaan pitää osapuolten tarkoituksia ja edellytyksiä, lojaliteettia, oikeuksien väärinkäytön kieltoa, taloudellisen rationaalisuuden ja perusoikeuksien vaikutuksia. Näiden argumenttien keskinäisestä etusijasta ei voida sanoa mitään yleispätevää: se vaihtelee sopimusoikeudellisen sovellutuskentän moninaisuuden ja kirjavuuden vuoksi. (ks. Hemmo 2003a, s. 48–66).</w:t>
      </w:r>
    </w:p>
    <w:p w:rsidR="004D2E9C" w:rsidRPr="00941AE0" w:rsidRDefault="00A02293" w:rsidP="00941AE0">
      <w:pPr>
        <w:spacing w:before="60" w:after="20"/>
        <w:jc w:val="both"/>
        <w:rPr>
          <w:b/>
          <w:color w:val="4D4D4D"/>
          <w:sz w:val="18"/>
          <w:szCs w:val="20"/>
        </w:rPr>
      </w:pPr>
      <w:r w:rsidRPr="00941AE0">
        <w:rPr>
          <w:b/>
          <w:color w:val="4D4D4D"/>
          <w:sz w:val="18"/>
          <w:szCs w:val="20"/>
        </w:rPr>
        <w:t>Mallit ja periaatteiden etusijat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Toinen tapa johdonmukaistaa periaatteita on konstruoida niiden taustaksi sopimusoikeudellisia malleja (sopimusteorioita). Tässä ajattelutavassa sopimusteorioita pidetään kehittyvinä asioina. Niiden perustana on yhteiskunnallisia tausta-arvoja, joita on kutsuttu (sopimusmallin) syväjustifikaatioksi (Pöyhönen 1988). Sopimusteorioiden olennaisena tarkoituksena on luoda etusijajärjestyksiä periaatteiden välillä ja tehdä ne siten paremmin hallittaviksi.</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Niinpä esimerkiksi Pöyhönen erottaa sopimusteorioina tahtomallin, luottamusmallin ja yhteisöllisen käytännön mallin. Tahtomalli lähtee puhtaasta sopijapuolitahdosta, luottamusmalli oikeudellisesti relevanteista luottamusasemista ja perustelluista odotuksista, yhteisöllisen käytännön malli taas yhteisöllisestä oikeudenmukaisuudesta. Mallit toimivat Pöyhösellä kahdensuuntaisesti. Ensinnäkin jokainen niistä tuo esiin omat tausta-arvonsa (tahdonautonomia, taloudellinen vauraus, joka merkitsee vaihdannan varmuutta, ja yhteisöllinen oikeudenmukaisuus). Toiseksi jokainen niistä johdonmukaistaa periaatteita, joita Pöyhösen mielestä on neljä: sopimusvapauden, vaihdannan varmuuden ja sujuvuuden (vast. lojaliteettiperiaate), heikomman hyvittämisen ja kohtuullisuuden periaatteet. Jokainen malli antaa nimittäin yhdelle periaatteelle etusija-aseman, joskin niiden rinnakkainen soveltaminen tulee myös kysymykseen.</w:t>
      </w:r>
    </w:p>
    <w:p w:rsidR="004D2E9C" w:rsidRPr="00941AE0" w:rsidRDefault="00A02293" w:rsidP="00941AE0">
      <w:pPr>
        <w:pBdr>
          <w:left w:val="none" w:sz="0" w:space="11" w:color="auto"/>
          <w:bottom w:val="none" w:sz="0" w:space="11" w:color="auto"/>
        </w:pBdr>
        <w:spacing w:before="200" w:after="200"/>
        <w:jc w:val="both"/>
        <w:rPr>
          <w:color w:val="218A21"/>
          <w:sz w:val="18"/>
          <w:szCs w:val="20"/>
        </w:rPr>
      </w:pPr>
      <w:r w:rsidRPr="00941AE0">
        <w:rPr>
          <w:color w:val="218A21"/>
          <w:sz w:val="18"/>
          <w:szCs w:val="20"/>
        </w:rPr>
        <w:t>Tällaiseen jäsennykseen liittyy erilaisia ongelmia. Kohtuusperiaatetta korostavaan yhteisöllisen käytännön mallin tuntomerkkeinä yhteisöllisyys ja oikeudenmukaisuus ovat ongelmallisia. Kaikki mallit ovat yhteisöllisiä ja omista kulttuurisista lähtökohdistaan oikeudenmukaisuutta tavoittelevia. Toiseksi ajatus jonkin periaatteen (ehdottomasta) etusijasta on edellä käsitellynkin nojalla ongelmallinen, koska periaatteiden painoarvo liittyy lopultakin konkreettisten ratkaisutilanteiden monimuotoisuuteen. Kolmanneksi sopimusoikeuden kehitys ei näyttäisi olevan yksinkertaista mallista toiseen siirtymistä. Pöyhönen itsekin korostaa mallien rinnakkaisuutta.</w:t>
      </w:r>
    </w:p>
    <w:p w:rsidR="004D2E9C" w:rsidRPr="00941AE0" w:rsidRDefault="00A02293" w:rsidP="00941AE0">
      <w:pPr>
        <w:spacing w:before="60" w:after="20"/>
        <w:jc w:val="both"/>
        <w:rPr>
          <w:b/>
          <w:color w:val="4D4D4D"/>
          <w:sz w:val="18"/>
          <w:szCs w:val="20"/>
        </w:rPr>
      </w:pPr>
      <w:r w:rsidRPr="00941AE0">
        <w:rPr>
          <w:b/>
          <w:color w:val="4D4D4D"/>
          <w:sz w:val="18"/>
          <w:szCs w:val="20"/>
        </w:rPr>
        <w:t>2010-luvun sopimusoikeus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2010-luvun sopimusoikeuden ja sen moninaisten sovellutustilanteiden kannalta sekä argumenttiperustaiset että sopimusteorioiden varaan muodostetut esitykset tuovat esiin erisuuntaisia näkökohtia. Konkreettisen sopimusoikeudellisen argumentaation näkökulmasta periaatteet ovat ratkaisijan kannalta rinnastettavissa muihin sopimusoikeudellisiin argumentteihin, kuten sopijapuolitahtoon ja taloudelliseen tehokkuuteen. Niillä ei sääntöjen tapaan ole mitään selväpiirteistä sovellutusaluetta eikä niiden ristiriitoja voi ratkaista minkään ehdottoman formaalisen kriteerin mukaan (ks. periaatteiden sovellutuksesta ja ristiriitatilanteista jakso </w:t>
      </w:r>
      <w:hyperlink r:id="rId641" w:anchor="/kohta:I((20)L((c4)HT((d6)KOHDAT(:3.((20)Siviilioikeuden((20)yleiset((20)periaatteet(:Yleiset((20)periaatteet(:Varallisuusoikeuden((20)periaatteet(:Soveltaminen/piste:tlV">
        <w:r w:rsidRPr="00941AE0">
          <w:rPr>
            <w:color w:val="0000FF"/>
            <w:sz w:val="18"/>
            <w:szCs w:val="20"/>
          </w:rPr>
          <w:t>Soveltaminen</w:t>
        </w:r>
      </w:hyperlink>
      <w:r w:rsidRPr="00941AE0">
        <w:rPr>
          <w:color w:val="4D4D4D"/>
          <w:sz w:val="18"/>
          <w:szCs w:val="20"/>
        </w:rPr>
        <w:t>). Sopimusteorioiden näkökulma tuo esiin taas laajan teeman sopimusoikeudesta historiallisena ja kulttuurisena traditiona, jossa oikeudellinen ratkaisija ja oikeustieteen edustaja jatkuvasti muotoilevat mennyttä antamalla sille uusia merkityssisältöjä usein konkreettisten tilanteiden kautta.</w:t>
      </w:r>
    </w:p>
    <w:p w:rsidR="004D2E9C" w:rsidRPr="00941AE0" w:rsidRDefault="00A02293" w:rsidP="00941AE0">
      <w:pPr>
        <w:spacing w:before="60" w:after="20"/>
        <w:jc w:val="both"/>
        <w:rPr>
          <w:b/>
          <w:color w:val="4D4D4D"/>
          <w:sz w:val="18"/>
          <w:szCs w:val="20"/>
        </w:rPr>
      </w:pPr>
      <w:r w:rsidRPr="00941AE0">
        <w:rPr>
          <w:b/>
          <w:color w:val="4D4D4D"/>
          <w:sz w:val="18"/>
          <w:szCs w:val="20"/>
        </w:rPr>
        <w:t>Arvot ja sopimustodellisuus</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Tämän esityksen mukaan sopimusoikeuden periaatteet sisältävät aina tietyn arvosisällön, jota voidaan kutsua periaatteen arvotaustaksi tai yksinkertaisesti sen perusajatukseksi. Sopimustodellisuus vaikuttaa näihin arvoihin osittain tuomalla uusia tyypillisiä tilanteita tuomioistuinten ratkaistaviksi, osittain muovaamalla yleisesti sopimuskäsitteen olennaisia piirteitä. Yllä on todettu, että erityisen vaikeuden muodostaa periaatteiden muutos ja kehitys. Periaatteiden ristiriidoissa ja päällekkäisyyksissä on kysymys tällaisten perusajatusten erilaisesta ja harkinnanvaraisesta soveltamiskehityksestä, jossa voidaan todeta tiettyjä yleislinjoja.</w:t>
      </w:r>
    </w:p>
    <w:p w:rsidR="004D2E9C" w:rsidRPr="00941AE0" w:rsidRDefault="00A02293" w:rsidP="00941AE0">
      <w:pPr>
        <w:spacing w:before="60" w:after="20"/>
        <w:jc w:val="both"/>
        <w:rPr>
          <w:b/>
          <w:color w:val="4D4D4D"/>
          <w:sz w:val="18"/>
          <w:szCs w:val="20"/>
        </w:rPr>
      </w:pPr>
      <w:r w:rsidRPr="00941AE0">
        <w:rPr>
          <w:b/>
          <w:color w:val="4D4D4D"/>
          <w:sz w:val="18"/>
          <w:szCs w:val="20"/>
        </w:rPr>
        <w:t>Ristiriidat ja niiden arvotaustat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Periaatteilla ei ole mitään ehdotonta etusijajärjestystä oikeusjärjestelmässä, vaan niiden merkitys riippuu juuri sopimustyyppien ja sopimustodellisuuden luomista vaihtelevista tilanteista.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Sopimusvapaus kompetenssinormina muodostaa sopimusoikeudellisen ajattelun perinteisen ja edelleenkin voimassa olevan perustan. Ilman oikeusjärjestyksen tunnustamaa ja määrittämää, yksilön valintaan perustuvaa tahdonilmausta ei sopimus instituutiona ole mahdollinen. Sopimusvapauden perusperiaate liittyy </w:t>
      </w:r>
      <w:r w:rsidRPr="00941AE0">
        <w:rPr>
          <w:i/>
          <w:color w:val="4D4D4D"/>
          <w:sz w:val="18"/>
          <w:szCs w:val="20"/>
        </w:rPr>
        <w:t>valinnanvapauden, riskinoton</w:t>
      </w:r>
      <w:r w:rsidRPr="00941AE0">
        <w:rPr>
          <w:color w:val="4D4D4D"/>
          <w:sz w:val="18"/>
          <w:szCs w:val="20"/>
        </w:rPr>
        <w:t xml:space="preserve"> ja </w:t>
      </w:r>
      <w:r w:rsidRPr="00941AE0">
        <w:rPr>
          <w:i/>
          <w:color w:val="4D4D4D"/>
          <w:sz w:val="18"/>
          <w:szCs w:val="20"/>
        </w:rPr>
        <w:t>sopimusvastuun</w:t>
      </w:r>
      <w:r w:rsidRPr="00941AE0">
        <w:rPr>
          <w:color w:val="4D4D4D"/>
          <w:sz w:val="18"/>
          <w:szCs w:val="20"/>
        </w:rPr>
        <w:t>tausta-arvoihin. Mitä tasavertaisemmat osapuolet ovat kyseessä, sen suuremman painoarvon nämä arvot saavat. Erityisen painava niiden merkitys on ammattimaisessa liiketoiminnassa.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Uudemmista periaatteista ajallisesti ensimmäisenä heikomman suoja, sitten kohtuullisuuden ja lojaliteetin periaatteet ovat rajoittaneet sopimusvapautta ja -sidonnaisuutta. Niiden taustana ovat reaalisen </w:t>
      </w:r>
      <w:r w:rsidRPr="00941AE0">
        <w:rPr>
          <w:i/>
          <w:color w:val="4D4D4D"/>
          <w:sz w:val="18"/>
          <w:szCs w:val="20"/>
        </w:rPr>
        <w:t>yhdenvertaisuuden</w:t>
      </w:r>
      <w:r w:rsidRPr="00941AE0">
        <w:rPr>
          <w:color w:val="4D4D4D"/>
          <w:sz w:val="18"/>
          <w:szCs w:val="20"/>
        </w:rPr>
        <w:t xml:space="preserve">, </w:t>
      </w:r>
      <w:r w:rsidRPr="00941AE0">
        <w:rPr>
          <w:i/>
          <w:color w:val="4D4D4D"/>
          <w:sz w:val="18"/>
          <w:szCs w:val="20"/>
        </w:rPr>
        <w:t>yhteistoiminnan</w:t>
      </w:r>
      <w:r w:rsidRPr="00941AE0">
        <w:rPr>
          <w:color w:val="4D4D4D"/>
          <w:sz w:val="18"/>
          <w:szCs w:val="20"/>
        </w:rPr>
        <w:t xml:space="preserve"> ja </w:t>
      </w:r>
      <w:r w:rsidRPr="00941AE0">
        <w:rPr>
          <w:i/>
          <w:color w:val="4D4D4D"/>
          <w:sz w:val="18"/>
          <w:szCs w:val="20"/>
        </w:rPr>
        <w:t>vastavuoroisuuden</w:t>
      </w:r>
      <w:r w:rsidRPr="00941AE0">
        <w:rPr>
          <w:color w:val="4D4D4D"/>
          <w:sz w:val="18"/>
          <w:szCs w:val="20"/>
        </w:rPr>
        <w:t xml:space="preserve"> perusarvot. Yhdenvertaisuuteen liittyy heikomman suojan periaate erilaisissa lain säätämissä suojarooleissa. Edelleen epätasavertaisten sopijapuolten velvoitteita voidaan sovitella ja niihin voidaan liittää lojaliteettivelvoitteita.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Kuitenkin myös yhdenvertaisten sopijapuolten, jopa ammattimaisten elinkeinonharjoittajien, sopimussuhteisiin voidaan liittää yhteistoimintavelvoitteita. Niiden mahdollisuuteen vaikuttavat yhteistoiminnan luonne, intensiteetti ja kesto. Tällaisia suhteita voidaan myös sovitella erityisesti muuttuneiden olosuhteiden nojalla.</w:t>
      </w:r>
    </w:p>
    <w:p w:rsidR="004D2E9C" w:rsidRPr="00941AE0" w:rsidRDefault="00A02293" w:rsidP="00941AE0">
      <w:pPr>
        <w:spacing w:before="60" w:after="20"/>
        <w:jc w:val="both"/>
        <w:rPr>
          <w:b/>
          <w:color w:val="4D4D4D"/>
          <w:sz w:val="18"/>
          <w:szCs w:val="20"/>
        </w:rPr>
      </w:pPr>
      <w:r w:rsidRPr="00941AE0">
        <w:rPr>
          <w:b/>
          <w:color w:val="4D4D4D"/>
          <w:sz w:val="18"/>
          <w:szCs w:val="20"/>
        </w:rPr>
        <w:t>Sovellutustilanteiden tyyppejä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Konkreettisissa tilanteissa sopimustyyppien, henkilöllisten asemien ja sopimusten tarkoitusten mukaan uudet periaatteet ja niiden tausta-arvot saavat merkitystä. Kuten Collins (ks. Collins 1986 ja 1993) angloamerikkalaista oikeutta silmällä pitäen toteaa, pelkkä yksilöllisten tahtojen yhtyminen on uusissa tuotanto- ja markkinaolosuhteissa usein riittämätön peruste sopimusilmiöiden ja niiden sidonnaisuuksien perustana (ks. myös Hillman 1997, s. 7–77).</w:t>
      </w:r>
    </w:p>
    <w:p w:rsidR="004D2E9C" w:rsidRPr="00941AE0" w:rsidRDefault="00A02293" w:rsidP="00941AE0">
      <w:pPr>
        <w:spacing w:before="60" w:after="20"/>
        <w:jc w:val="both"/>
        <w:rPr>
          <w:b/>
          <w:color w:val="4D4D4D"/>
          <w:sz w:val="18"/>
          <w:szCs w:val="20"/>
        </w:rPr>
      </w:pPr>
      <w:r w:rsidRPr="00941AE0">
        <w:rPr>
          <w:b/>
          <w:color w:val="4D4D4D"/>
          <w:sz w:val="18"/>
          <w:szCs w:val="20"/>
        </w:rPr>
        <w:t>Konkreettinen yhteensovittaminen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Tapaus </w:t>
      </w:r>
      <w:hyperlink r:id="rId642" w:anchor="//Judgment/KkoJudgment/%252FOT%252FKKO%252F1996%252F27.xml///">
        <w:r w:rsidRPr="00941AE0">
          <w:rPr>
            <w:color w:val="0000FF"/>
            <w:sz w:val="18"/>
            <w:szCs w:val="20"/>
          </w:rPr>
          <w:t>KKO 1996:27</w:t>
        </w:r>
      </w:hyperlink>
      <w:r w:rsidRPr="00941AE0">
        <w:rPr>
          <w:color w:val="4D4D4D"/>
          <w:sz w:val="18"/>
          <w:szCs w:val="20"/>
        </w:rPr>
        <w:t xml:space="preserve"> koski kioskinpitäjän franchising-sopimukseen sisältyvän välimieslausekkeen sovittelua. Korkein oikeus totesi perusteluissaan, että ehdon sovittelu saattaa tulla kyseeseen erityisesti silloin, kun heikommassa asemassa oleva on verrattavissa työtekijään tai kuluttajaan. Korkein oikeus kiinnitti huomiota siihen, että sopijapuolet eivät olleet tasavertaisessa asemassa eikä yrittäjäosapuoli voinut sanottavasti vaikuttaa sopimuksen sisältöön. Korkein oikeus kuitenkin hylkäsi kanteen viitaten sopimuksen kaupalliseen luonteeseen sen perusteella, että välityslauseke on tavanomainen vastaavissa sopimuksissa ja että yrittäjä oli toisen työsopimuksen johdosta taloudellisesti riippumaton. Korkein oikeus lausui perusteluna vielä, että kantajalla oli sopimuksen tekemistä varten käytettävissään aikaa ja oikeudellista asiantuntemusta.</w:t>
      </w:r>
    </w:p>
    <w:p w:rsidR="004D2E9C" w:rsidRPr="00941AE0" w:rsidRDefault="00A02293" w:rsidP="00941AE0">
      <w:pPr>
        <w:spacing w:before="60" w:after="20"/>
        <w:jc w:val="both"/>
        <w:rPr>
          <w:b/>
          <w:color w:val="4D4D4D"/>
          <w:sz w:val="18"/>
          <w:szCs w:val="20"/>
        </w:rPr>
      </w:pPr>
      <w:r w:rsidRPr="00941AE0">
        <w:rPr>
          <w:b/>
          <w:color w:val="4D4D4D"/>
          <w:sz w:val="18"/>
          <w:szCs w:val="20"/>
        </w:rPr>
        <w:t>Kohtuusperiaatteen kiinnekohdat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Yleisen sovittelusäännöksen tulkinta tuo esiin lukuisia konkreettisen epätasavertaisuuden tilanteita, joissa kokonaisvaltaista harkintaa on vaikea korvata täsmällisillä alasäännöillä. Mainitussa tapauksessa korkein oikeus toteaa, että ”tällaisessa sopimuksessa olevan välitysehdon kohtuuttomuutta on kuitenkin mahdollista arvioida </w:t>
      </w:r>
      <w:hyperlink r:id="rId643" w:anchor="//Regulation/Regulation/Si402/Si402_P36//">
        <w:r w:rsidRPr="00941AE0">
          <w:rPr>
            <w:color w:val="0000FF"/>
            <w:sz w:val="18"/>
            <w:szCs w:val="20"/>
          </w:rPr>
          <w:t>OikTL 36</w:t>
        </w:r>
      </w:hyperlink>
      <w:r w:rsidRPr="00941AE0">
        <w:rPr>
          <w:color w:val="4D4D4D"/>
          <w:sz w:val="18"/>
          <w:szCs w:val="20"/>
        </w:rPr>
        <w:t xml:space="preserve"> §:n mukaan”. Edelleen perusteluissa lausutaan, että sovittelu voi tulla erityisesti kysymykseen, jos ehdon soveltaminen heikentäisi toisen osapuolen mahdollisuuksia saada oikeussuojaa. Tällaisena olosuhteena mainitaan, jos heikompi osapuoli on rinnastettavissa työntekijään tai kuluttajaan. Kuten myöhempi tapaus </w:t>
      </w:r>
      <w:hyperlink r:id="rId644" w:anchor="//Judgment/KkoJudgment/%252FOT%252FKKO%252F2003%252F60.xml///">
        <w:r w:rsidRPr="00941AE0">
          <w:rPr>
            <w:color w:val="0000FF"/>
            <w:sz w:val="18"/>
            <w:szCs w:val="20"/>
          </w:rPr>
          <w:t>KKO 2003:60</w:t>
        </w:r>
      </w:hyperlink>
      <w:r w:rsidRPr="00941AE0">
        <w:rPr>
          <w:color w:val="4D4D4D"/>
          <w:sz w:val="18"/>
          <w:szCs w:val="20"/>
        </w:rPr>
        <w:t xml:space="preserve"> osoittaa, mahdollisuus saada oikeussuojaa voi muodostua ratkaisevan tärkeäksi näkökohdaksi myös liikesopimuksissa, ja johtaa sovittelemaan välitysehtoa.</w:t>
      </w:r>
    </w:p>
    <w:p w:rsidR="004D2E9C" w:rsidRPr="00941AE0" w:rsidRDefault="00A02293" w:rsidP="00941AE0">
      <w:pPr>
        <w:spacing w:before="60" w:after="20"/>
        <w:jc w:val="both"/>
        <w:rPr>
          <w:b/>
          <w:color w:val="4D4D4D"/>
          <w:sz w:val="18"/>
          <w:szCs w:val="20"/>
        </w:rPr>
      </w:pPr>
      <w:r w:rsidRPr="00941AE0">
        <w:rPr>
          <w:b/>
          <w:color w:val="4D4D4D"/>
          <w:sz w:val="18"/>
          <w:szCs w:val="20"/>
        </w:rPr>
        <w:t>Sopimussidonnaisuuden näkökohdat</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Kohtuusperiaatteen puolesta puhuvia näkökohtia vastaan korkein oikeus esitti useita sopimusvapauteen ja sopimuksen sitovuuteen viittaavia perusteita. Yhteistoiminnasta oli sovittu kaupallisessa sopimuksessa, jonka liikkeen pitäjä oli solminut yrittäjänä. Kaupalliseen yhteistoimintasopimukseen otettuna välimieslauseke ei ollut epätavallinen tai yllätyksellinen sopimusehto. Korkein oikeus yksilöi perusteluissaan nimenomaisesti, miksi juuri kyseisessä ratkaisutilanteessa ei vallinnut taloudellinen eikä tiedollinen epätasavertaisuus. Taloudellinen riippumattomuus ja vapaus päättää sopimuksen tekemisestä perustui kioskinpitäjän samanaikaiseen työsuhteeseen. Tiedollinen epätasavertaisuus ei myöskään ollut merkittävä, koska kyseisellä sopijapuolella oli viikko aikaa tutustua tekstiin ja oikeudellista asiantuntemusta käytettävissään.</w:t>
      </w:r>
    </w:p>
    <w:p w:rsidR="004D2E9C" w:rsidRPr="00941AE0" w:rsidRDefault="00A02293" w:rsidP="00941AE0">
      <w:pPr>
        <w:spacing w:before="60" w:after="20"/>
        <w:jc w:val="both"/>
        <w:rPr>
          <w:b/>
          <w:color w:val="4D4D4D"/>
          <w:sz w:val="18"/>
          <w:szCs w:val="20"/>
        </w:rPr>
      </w:pPr>
      <w:r w:rsidRPr="00941AE0">
        <w:rPr>
          <w:b/>
          <w:color w:val="4D4D4D"/>
          <w:sz w:val="18"/>
          <w:szCs w:val="20"/>
        </w:rPr>
        <w:t>KKO:n ratkaisu</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Lopuksi korkein oikeus totesi liikevaihdon, myyntikatteen ja tuoton nojalla riitakysymyksen taloudellisen intressin yksilöiden, ettei välimieslauseketta ollut syytä sovitella tiedollisen tai taloudellisen epätasavertaisuuden vuoksi. Korkein oikeus katsoi siten yleisen sopimussidonnaisuuden olevan painavampi argumentti tässä yksittäisessä tapauksessa kuin kohtuusperiaatteen. Varovasti yleistäen voitaisiin ehkä todeta, että kanta viittaa siihen, ettei liikkeenharjoittajien franchising-sopimuksia voida sovitella ilman selvää tiedollista ja taloudellista epätasavertaisuutta. Voitaneen ehkä ainakin ajatella, että tietty reaalinen harkinta puoltaisi näkökohtaa, ettei jokaista franchising-sopimusta (johon sisältyy pääsääntöisesti epätasavertaisuuden elementti), voida sovitella. Tätä perustetta korkein oikeus ei lausunut kuitenkaan julki.</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Viimeksi mainitusta voidaan esittää myös toisensuuntainen perusteltu ajatus. Silloin lähtökohtina ovat oikeussuoja ja välimiesoikeuden kustannukset verrattuna myyntikatteeseen ja voittoon, jolloin välimieslauseke voi lyhytkestoisen franchising-suhteen johdosta toimia vahvemman osapuolen hyväksi heikentäen toisen osapuolen asemaa. Sen johdosta sopimustasapaino muuttuisi sopimukseen liitännäisenä otetun välimieslausekkeen johdosta (ks. Saarnilehto 1997b, s. 2–3). Tämä näkökohta näyttäisi saaneen olennaisen merkityksen myöhemmässä ratkaisussa </w:t>
      </w:r>
      <w:hyperlink r:id="rId645" w:anchor="//Judgment/KkoJudgment/%252FOT%252FKKO%252F2003%252F60.xml///">
        <w:r w:rsidRPr="00941AE0">
          <w:rPr>
            <w:color w:val="0000FF"/>
            <w:sz w:val="18"/>
            <w:szCs w:val="20"/>
          </w:rPr>
          <w:t>KKO 2003:60</w:t>
        </w:r>
      </w:hyperlink>
      <w:r w:rsidRPr="00941AE0">
        <w:rPr>
          <w:color w:val="4D4D4D"/>
          <w:sz w:val="18"/>
          <w:szCs w:val="20"/>
        </w:rPr>
        <w:t>. Siinä ratkaisevaksi sovitteluun johtaneeksi seikaksi muodostui se, että varattomaksi tullut liikesopimuksen osapuoli jäisi käytännössä kokonaan ilman oikeussuojaa, jos välityslauseke estäisi mahdollisuuden päästä yleiseen tuomioistuimeen ja varattomuus puolestaan käytännössä välimiesmenettelyn käynnistymisen.</w:t>
      </w:r>
    </w:p>
    <w:p w:rsidR="004D2E9C" w:rsidRPr="00941AE0" w:rsidRDefault="00A02293" w:rsidP="00941AE0">
      <w:pPr>
        <w:spacing w:before="60" w:after="20" w:line="360" w:lineRule="auto"/>
        <w:jc w:val="both"/>
        <w:rPr>
          <w:color w:val="0000FF"/>
          <w:sz w:val="18"/>
          <w:szCs w:val="20"/>
        </w:rPr>
      </w:pPr>
      <w:r w:rsidRPr="00941AE0">
        <w:rPr>
          <w:b/>
          <w:color w:val="4D4D4D"/>
          <w:sz w:val="18"/>
          <w:szCs w:val="20"/>
        </w:rPr>
        <w:t xml:space="preserve">Yhteenvetoa jutusta </w:t>
      </w:r>
      <w:hyperlink r:id="rId646" w:anchor="//Judgment/KkoJudgment/%252FOT%252FKKO%252F1996%252F27.xml///">
        <w:r w:rsidRPr="00941AE0">
          <w:rPr>
            <w:color w:val="0000FF"/>
            <w:sz w:val="18"/>
            <w:szCs w:val="20"/>
          </w:rPr>
          <w:t>KKO 1996:27</w:t>
        </w:r>
      </w:hyperlink>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Voimme havaita kaksi syytä, miksei periaatteilla voi olla yleispäteviä etusijajärjestyksiä. Ensinnäkin periaatteilla on useita alakriteereitä ja vielä niitä täsmentäviä näkökohtia. Konkreettisessa ratkaisutilanteessa ne toteutuvat suuremmassa tai pienemmässä määrin eivätkä joko/tai-tyyppisesti. Niinpä </w:t>
      </w:r>
      <w:hyperlink r:id="rId647" w:anchor="//Regulation/Regulation/Si402/Si402_P36//">
        <w:r w:rsidRPr="00941AE0">
          <w:rPr>
            <w:color w:val="0000FF"/>
            <w:sz w:val="18"/>
            <w:szCs w:val="20"/>
          </w:rPr>
          <w:t>OikTL 36</w:t>
        </w:r>
      </w:hyperlink>
      <w:r w:rsidRPr="00941AE0">
        <w:rPr>
          <w:color w:val="4D4D4D"/>
          <w:sz w:val="18"/>
          <w:szCs w:val="20"/>
        </w:rPr>
        <w:t xml:space="preserve"> §:n tarkoittama osapuolten epätasavertainen asema on tyypillinen kyseiselle franchising-sopimukselle (jossain määrin toteutuneita), mutta niitä vastaan juuri ratkaistavassa tapauksessa puhuvat sekä ulkopuolinen työsuhde (taloudellinen riippumattomuus) että käytettävissä oleva aika yhdistettynä oikeudelliseen asiantuntemukseen (tiedollinen yhdenvertaisuus). Samoin suoritteiden epätasavertaisuus tulee esiin yhdistettynä olosuhteiden muuttumiseen (lyhytaikainen kesto ja suhteen päättyminen). Kuitenkaan välityslauseke ei ole tyypillisesti eikä ratkaistavassa konkreettisessa tapauksessa täysin odottamaton eikä yllättävä.</w:t>
      </w:r>
    </w:p>
    <w:p w:rsidR="004D2E9C" w:rsidRPr="00941AE0" w:rsidRDefault="00A02293" w:rsidP="00941AE0">
      <w:pPr>
        <w:spacing w:before="60" w:after="20"/>
        <w:jc w:val="both"/>
        <w:rPr>
          <w:b/>
          <w:color w:val="4D4D4D"/>
          <w:sz w:val="18"/>
          <w:szCs w:val="20"/>
        </w:rPr>
      </w:pPr>
      <w:r w:rsidRPr="00941AE0">
        <w:rPr>
          <w:b/>
          <w:color w:val="4D4D4D"/>
          <w:sz w:val="18"/>
          <w:szCs w:val="20"/>
        </w:rPr>
        <w:t>Kokonaisharkinta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Toiseksi periaatteiden sovellutus on usein kokonaisharkintaa. Kohtuullisuuden, lojaalisuuden ja heikomman suojaamisen periaatteiden sovellutusalueet hahmotetaan useamman kriteerin mukaan. Kaikkien kolmen kohdalla tulevat esiin – joskin eri näkökulmista – seuraavat perustavanlaatuiset seikat:</w:t>
      </w:r>
    </w:p>
    <w:p w:rsidR="004D2E9C" w:rsidRPr="00941AE0" w:rsidRDefault="00A02293" w:rsidP="00941AE0">
      <w:pPr>
        <w:numPr>
          <w:ilvl w:val="0"/>
          <w:numId w:val="21"/>
        </w:numPr>
        <w:jc w:val="both"/>
        <w:rPr>
          <w:sz w:val="20"/>
        </w:rPr>
      </w:pPr>
      <w:r w:rsidRPr="00941AE0">
        <w:rPr>
          <w:color w:val="4D4D4D"/>
          <w:sz w:val="18"/>
          <w:szCs w:val="20"/>
        </w:rPr>
        <w:t>sopimussuoritusten epätasapaino</w:t>
      </w:r>
    </w:p>
    <w:p w:rsidR="004D2E9C" w:rsidRPr="00941AE0" w:rsidRDefault="00A02293" w:rsidP="00941AE0">
      <w:pPr>
        <w:numPr>
          <w:ilvl w:val="0"/>
          <w:numId w:val="21"/>
        </w:numPr>
        <w:jc w:val="both"/>
        <w:rPr>
          <w:sz w:val="20"/>
        </w:rPr>
      </w:pPr>
      <w:r w:rsidRPr="00941AE0">
        <w:rPr>
          <w:color w:val="4D4D4D"/>
          <w:sz w:val="18"/>
          <w:szCs w:val="20"/>
        </w:rPr>
        <w:t>sopijapuolten taloudellinen tai tiedollinen epätasavertaisuus</w:t>
      </w:r>
    </w:p>
    <w:p w:rsidR="004D2E9C" w:rsidRPr="00941AE0" w:rsidRDefault="00A02293" w:rsidP="00941AE0">
      <w:pPr>
        <w:numPr>
          <w:ilvl w:val="0"/>
          <w:numId w:val="21"/>
        </w:numPr>
        <w:jc w:val="both"/>
        <w:rPr>
          <w:sz w:val="20"/>
        </w:rPr>
      </w:pPr>
      <w:r w:rsidRPr="00941AE0">
        <w:rPr>
          <w:color w:val="4D4D4D"/>
          <w:sz w:val="18"/>
          <w:szCs w:val="20"/>
        </w:rPr>
        <w:t>muuttuneet olosuhteet.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Nämä peruskriteerit ja niitä täsmentävät alakriteerit ovat aina tulkinnallisia. Perusseikat tai niiden alakriteerit muodostavat lukemattomia yhdistelmiä, jotka toteutuvat erityyppisissä sopimuksissa ja erilaisissa olosuhteissa. Kaikkien yhdistelmien hallitseminen kaavamaisilla säännöillä ei ole mahdollista, vaan tuomioistuimen on suoritettava periaatteiden kohdalla jutun kokonaisharkinta. Tuomioistuimen omat perustelut antavat sille puitteet sekä rajoitukset niistä seikoista, joiden nojalla harkinta on suoritettu. Tässä mielessä tuomioistuin tyypittelee ratkaistavaa tapausta yleisten kriteerien suuntaan. Oikeustiede taas tyypittelee yleisiä normisisältöjä näiden perusteella konkreettisemmiksi.</w:t>
      </w:r>
    </w:p>
    <w:p w:rsidR="004D2E9C" w:rsidRPr="00941AE0" w:rsidRDefault="00A02293" w:rsidP="00941AE0">
      <w:pPr>
        <w:spacing w:before="60" w:after="20"/>
        <w:jc w:val="both"/>
        <w:rPr>
          <w:b/>
          <w:color w:val="4D4D4D"/>
          <w:sz w:val="18"/>
          <w:szCs w:val="20"/>
        </w:rPr>
      </w:pPr>
      <w:r w:rsidRPr="00941AE0">
        <w:rPr>
          <w:b/>
          <w:color w:val="4D4D4D"/>
          <w:sz w:val="18"/>
          <w:szCs w:val="20"/>
        </w:rPr>
        <w:t>Tapaus, tyypittely ja yleistäminen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Vaikka ratkaistavat tapaukset ovat ainutkertaisia, tuomioistuimen voidaan kuitenkin katsoa hakevan niistä tiettyjä tyypillisiä piirteitä. Tämä on periaatteessa tärkeää siksi, että myös avoimien normien (periaatteiden) ja niihin sisältyvien väljien ja joustavien käsitteiden tulee noudattaa yhdenmukaisuuden ja ennakoitavuuden periaatetta. Siksi tapauksia tulee voida verrata toisiinsa. Silloin kun käsitteet ja periaatteet ovat joustavia ja avoimia, tuomioistuin ilmoittaa ja formuloi itse perusteluissaan ne näkökohdat, joiden mukaan erilaiset ratkaisun perustana olevat sopimusoikeuden periaatteet on muotoiltu. Tämän jälkeen oikeustieteessä voidaan muokata ja yhdistellä eteenpäin ratkaisutilanteita erilaisina tyyppeinä tai eri toimintayhteyksissä. Oikeustiede voi verrata tuomioistuimen ratkaisuja muihin oikeuslähteisiin kuten lain esitöihin tai reaalisiin argumentteihin, mahdollisesti kritisoiden ratkaisulinjoja, niiden johdonmukaisuutta tai soveltuvuutta erilaisissa reaalisissa sopimustilanteissa. Varsinaiset yleistykset sisältävät aina yleensä jonkinlaisia varauksia, kuten oikeustieteessä yleisesti hyväksytty ajatus siitä, ettei kaupallisia sopimuksia tule sovitella ilman erityisen painavia syitä.</w:t>
      </w:r>
    </w:p>
    <w:p w:rsidR="004D2E9C" w:rsidRPr="00941AE0" w:rsidRDefault="00A02293" w:rsidP="00941AE0">
      <w:pPr>
        <w:pStyle w:val="Otsikko4"/>
        <w:keepNext w:val="0"/>
        <w:keepLines w:val="0"/>
        <w:spacing w:before="220" w:after="0" w:line="327" w:lineRule="auto"/>
        <w:jc w:val="both"/>
        <w:rPr>
          <w:b/>
          <w:color w:val="4D4D4D"/>
          <w:sz w:val="20"/>
          <w:szCs w:val="22"/>
        </w:rPr>
      </w:pPr>
      <w:bookmarkStart w:id="96" w:name="_1fx4o37y8pw3" w:colFirst="0" w:colLast="0"/>
      <w:bookmarkEnd w:id="96"/>
      <w:r w:rsidRPr="00941AE0">
        <w:rPr>
          <w:color w:val="0000FF"/>
          <w:sz w:val="20"/>
          <w:szCs w:val="22"/>
        </w:rPr>
        <w:t xml:space="preserve">► </w:t>
      </w:r>
      <w:r w:rsidRPr="00941AE0">
        <w:rPr>
          <w:b/>
          <w:color w:val="4D4D4D"/>
          <w:sz w:val="20"/>
          <w:szCs w:val="22"/>
        </w:rPr>
        <w:t>Periaatteiden päällekkäisyys</w:t>
      </w:r>
    </w:p>
    <w:p w:rsidR="004D2E9C" w:rsidRPr="00941AE0" w:rsidRDefault="00A02293" w:rsidP="00941AE0">
      <w:pPr>
        <w:spacing w:before="60" w:after="20"/>
        <w:jc w:val="both"/>
        <w:rPr>
          <w:b/>
          <w:color w:val="4D4D4D"/>
          <w:sz w:val="18"/>
          <w:szCs w:val="20"/>
        </w:rPr>
      </w:pPr>
      <w:r w:rsidRPr="00941AE0">
        <w:rPr>
          <w:b/>
          <w:color w:val="4D4D4D"/>
          <w:sz w:val="18"/>
          <w:szCs w:val="20"/>
        </w:rPr>
        <w:t>Normipäällekkäisyydestä</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Normipäällekkäisyydessä on kysymys mainitun kolmen periaatteen, heikomman suojaamisen, kohtuuden ja lojaliteetin, mahdollisuudesta tulla sovellettavaksi samassa tapauksessa. Mahdollisuus johtuu siitä, että niiden perustuntomerkeillä (suoritusta koskeva epätasapaino, epätasavertainen asema ja muuttuneet olosuhteet) on paljon yhteistä. Kuitenkin ne pääsääntöisesti muodostavat omat normiprofiilinsa ja ne poikkeavat toisistaan perusajatuksiltaan; päällekkäinen soveltaminen tulee kysymykseen vain poikkeuksellisesti.</w:t>
      </w:r>
    </w:p>
    <w:p w:rsidR="004D2E9C" w:rsidRPr="00941AE0" w:rsidRDefault="00A02293" w:rsidP="00941AE0">
      <w:pPr>
        <w:spacing w:before="60" w:after="20"/>
        <w:jc w:val="both"/>
        <w:rPr>
          <w:b/>
          <w:color w:val="4D4D4D"/>
          <w:sz w:val="18"/>
          <w:szCs w:val="20"/>
        </w:rPr>
      </w:pPr>
      <w:r w:rsidRPr="00941AE0">
        <w:rPr>
          <w:b/>
          <w:color w:val="4D4D4D"/>
          <w:sz w:val="18"/>
          <w:szCs w:val="20"/>
        </w:rPr>
        <w:t>OikTL 36 § ja heikomman suoja</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Sosiaalinen siviilioikeus liittyy perusluonteeltaan lain määrittämään sääntelykohtuuteen. </w:t>
      </w:r>
      <w:hyperlink r:id="rId648" w:anchor="//Regulation/Regulation/Si402/Si402_P36//">
        <w:r w:rsidRPr="00941AE0">
          <w:rPr>
            <w:color w:val="0000FF"/>
            <w:sz w:val="18"/>
            <w:szCs w:val="20"/>
          </w:rPr>
          <w:t>OikTL 36</w:t>
        </w:r>
      </w:hyperlink>
      <w:r w:rsidRPr="00941AE0">
        <w:rPr>
          <w:color w:val="4D4D4D"/>
          <w:sz w:val="18"/>
          <w:szCs w:val="20"/>
        </w:rPr>
        <w:t xml:space="preserve"> § kiinnekohtana on tuomioistuimen toteama konkreettinen tiedollinen tai taloudelliseen epätasavertaisuus. Jos sosiaalisen siviilioikeuden säännös esimerkiksi työttömyyden tai sairauden vuoksi tulee kyseeseen, väistyy </w:t>
      </w:r>
      <w:hyperlink r:id="rId649" w:anchor="//Regulation/Regulation/Si402/Si402_P36//">
        <w:r w:rsidRPr="00941AE0">
          <w:rPr>
            <w:color w:val="0000FF"/>
            <w:sz w:val="18"/>
            <w:szCs w:val="20"/>
          </w:rPr>
          <w:t>OikTL 36</w:t>
        </w:r>
      </w:hyperlink>
      <w:r w:rsidRPr="00941AE0">
        <w:rPr>
          <w:color w:val="4D4D4D"/>
          <w:sz w:val="18"/>
          <w:szCs w:val="20"/>
        </w:rPr>
        <w:t xml:space="preserve"> §:n yleissäännös. Mikään ei kuitenkaan estä sovittelemasta tyypillisen suojaroolin sopimusta tavalla, jota lain säännös ei säätele. Esimerkiksi vuokrasopimusta ja työsopimusta säännellään pakottavin suojanormein; sen lisäksi niitä voidaan sovitella.</w:t>
      </w:r>
    </w:p>
    <w:p w:rsidR="004D2E9C" w:rsidRPr="00941AE0" w:rsidRDefault="00A02293" w:rsidP="00941AE0">
      <w:pPr>
        <w:pBdr>
          <w:left w:val="none" w:sz="0" w:space="11" w:color="auto"/>
          <w:bottom w:val="none" w:sz="0" w:space="11" w:color="auto"/>
        </w:pBdr>
        <w:spacing w:before="200" w:after="200" w:line="360" w:lineRule="auto"/>
        <w:jc w:val="both"/>
        <w:rPr>
          <w:color w:val="218A21"/>
          <w:sz w:val="18"/>
          <w:szCs w:val="20"/>
        </w:rPr>
      </w:pPr>
      <w:r w:rsidRPr="00941AE0">
        <w:rPr>
          <w:color w:val="218A21"/>
          <w:sz w:val="18"/>
          <w:szCs w:val="20"/>
        </w:rPr>
        <w:t xml:space="preserve">Ks. </w:t>
      </w:r>
      <w:hyperlink r:id="rId650" w:anchor="//Judgment/KkoJudgment/%252FOT%252FKKO%252F1984%252Fi1.xml///">
        <w:r w:rsidRPr="00941AE0">
          <w:rPr>
            <w:color w:val="0000FF"/>
            <w:sz w:val="18"/>
            <w:szCs w:val="20"/>
          </w:rPr>
          <w:t>KKO 1984 I 1</w:t>
        </w:r>
      </w:hyperlink>
      <w:r w:rsidRPr="00941AE0">
        <w:rPr>
          <w:color w:val="218A21"/>
          <w:sz w:val="18"/>
          <w:szCs w:val="20"/>
        </w:rPr>
        <w:t xml:space="preserve">(työsopimukseen liittyvää vahingonkorvausta soviteltu); KKO 1985 II 36 (vuokrasopimusta, joka tehty KKO:n toteamien tasavertaisten osapuolten välillä ei soviteltu); </w:t>
      </w:r>
      <w:hyperlink r:id="rId651" w:anchor="//Judgment/KkoJudgment/%252FOT%252FKKO%252F1985%252Fii177.xml///">
        <w:r w:rsidRPr="00941AE0">
          <w:rPr>
            <w:color w:val="0000FF"/>
            <w:sz w:val="18"/>
            <w:szCs w:val="20"/>
          </w:rPr>
          <w:t>KKO 1985 II 177</w:t>
        </w:r>
      </w:hyperlink>
      <w:r w:rsidRPr="00941AE0">
        <w:rPr>
          <w:color w:val="218A21"/>
          <w:sz w:val="18"/>
          <w:szCs w:val="20"/>
        </w:rPr>
        <w:t xml:space="preserve"> (metsäkoneen vuokrasopimuksen ehtoa, joka koski vahingonkorvausta sopimuksen purkautumisen johdosta, soviteltiin).</w:t>
      </w:r>
    </w:p>
    <w:p w:rsidR="004D2E9C" w:rsidRPr="00941AE0" w:rsidRDefault="00A02293" w:rsidP="00941AE0">
      <w:pPr>
        <w:spacing w:before="60" w:after="20"/>
        <w:jc w:val="both"/>
        <w:rPr>
          <w:b/>
          <w:color w:val="4D4D4D"/>
          <w:sz w:val="18"/>
          <w:szCs w:val="20"/>
        </w:rPr>
      </w:pPr>
      <w:r w:rsidRPr="00941AE0">
        <w:rPr>
          <w:b/>
          <w:color w:val="4D4D4D"/>
          <w:sz w:val="18"/>
          <w:szCs w:val="20"/>
        </w:rPr>
        <w:t>Heikomman suoja ja lojaliteetti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Vastaava yleislinja erottaa sosiaalisen sopimusoikeuden ja lojaliteettiperiaatteen. Sosiaalinen suojarooli koskee lain säätämää tapausta ja se on ensisijainen. Useissa laeissa (esim. TSL, L kiinteistöjen ja vuokrahuoneistojen välityksestä </w:t>
      </w:r>
      <w:hyperlink r:id="rId652" w:anchor="//Regulation/Regulation/Yr506/Yr506_P8//">
        <w:r w:rsidRPr="00941AE0">
          <w:rPr>
            <w:color w:val="0000FF"/>
            <w:sz w:val="18"/>
            <w:szCs w:val="20"/>
          </w:rPr>
          <w:t>8</w:t>
        </w:r>
      </w:hyperlink>
      <w:r w:rsidRPr="00941AE0">
        <w:rPr>
          <w:color w:val="4D4D4D"/>
          <w:sz w:val="18"/>
          <w:szCs w:val="20"/>
        </w:rPr>
        <w:t xml:space="preserve">, </w:t>
      </w:r>
      <w:hyperlink r:id="rId653" w:anchor="//Regulation/Regulation/Yr506/Yr506_P9//">
        <w:r w:rsidRPr="00941AE0">
          <w:rPr>
            <w:color w:val="0000FF"/>
            <w:sz w:val="18"/>
            <w:szCs w:val="20"/>
          </w:rPr>
          <w:t>9</w:t>
        </w:r>
      </w:hyperlink>
      <w:r w:rsidRPr="00941AE0">
        <w:rPr>
          <w:color w:val="4D4D4D"/>
          <w:sz w:val="18"/>
          <w:szCs w:val="20"/>
        </w:rPr>
        <w:t xml:space="preserve">, </w:t>
      </w:r>
      <w:hyperlink r:id="rId654" w:anchor="//Regulation/Regulation/Yr506/Yr506_P10//">
        <w:r w:rsidRPr="00941AE0">
          <w:rPr>
            <w:color w:val="0000FF"/>
            <w:sz w:val="18"/>
            <w:szCs w:val="20"/>
          </w:rPr>
          <w:t>10</w:t>
        </w:r>
      </w:hyperlink>
      <w:r w:rsidRPr="00941AE0">
        <w:rPr>
          <w:color w:val="4D4D4D"/>
          <w:sz w:val="18"/>
          <w:szCs w:val="20"/>
        </w:rPr>
        <w:t xml:space="preserve"> ja </w:t>
      </w:r>
      <w:hyperlink r:id="rId655" w:anchor="//Regulation/Regulation/Yr506/Yr506_P11//">
        <w:r w:rsidRPr="00941AE0">
          <w:rPr>
            <w:color w:val="0000FF"/>
            <w:sz w:val="18"/>
            <w:szCs w:val="20"/>
          </w:rPr>
          <w:t>11</w:t>
        </w:r>
      </w:hyperlink>
      <w:r w:rsidRPr="00941AE0">
        <w:rPr>
          <w:color w:val="4D4D4D"/>
          <w:sz w:val="18"/>
          <w:szCs w:val="20"/>
        </w:rPr>
        <w:t xml:space="preserve"> § sekä KeL) on määritelty sopimuksen osapuolille erityisiä lojaliteettivelvoitteita. Jos lainsäännöstä ei löydy, voi yleinen lojaliteettiperiaate tulla sovellettavaksi.</w:t>
      </w:r>
    </w:p>
    <w:p w:rsidR="004D2E9C" w:rsidRPr="00941AE0" w:rsidRDefault="00A02293" w:rsidP="00941AE0">
      <w:pPr>
        <w:spacing w:before="60" w:after="20"/>
        <w:jc w:val="both"/>
        <w:rPr>
          <w:b/>
          <w:color w:val="4D4D4D"/>
          <w:sz w:val="18"/>
          <w:szCs w:val="20"/>
        </w:rPr>
      </w:pPr>
      <w:r w:rsidRPr="00941AE0">
        <w:rPr>
          <w:b/>
          <w:color w:val="4D4D4D"/>
          <w:sz w:val="18"/>
          <w:szCs w:val="20"/>
        </w:rPr>
        <w:t>Kohtuusperiaate ja lojaliteetti</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Vaikein normipäällekkäisyys on kohtuusperiaatteen ja lojaliteettivelvollisuuden kohdalla. Sitä mutkistaa vielä oikeuskäytännössä syntynyt ja sovellettu oppi yllättävistä ja erityisen ankarista ehdoista, jota on käytetty itsenäisenä ratkaisuperusteena myös korkeimmassa oikeudessa (ks. Wilhelmsson 2008, s. 92–97 ja siinä mainittuja KKO:n ratkaisuja; ks. myös Saarnilehto 1996d, s. 117–118).</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Kohtuusperiaatteella ja lojaliteettiperiaatteella on omat normiprofiilinsa (tyypilliset sovellutustilanteensa). Kohtuusperiaatteessa lähtökohtana on suoritusta koskeva epätasapaino (sopimusvelvoite, vahingonkorvaus tai epäsuhtainen ns. typpikohtuuton ehto), joka on sopijapuolten tiedollisen tai taloudellisen epätasavertaisuuden aiheuttama. Toinen perustyyppi koskee sitä, että suoritusten tasapaino ”järkkyy” (vrt. Taxell 1972) olosuhteiden muuttumisen johdosta (ks. edellä jakso </w:t>
      </w:r>
      <w:hyperlink r:id="rId656" w:anchor="/kohta:I((20)L((c4)HT((d6)KOHDAT(:3.((20)Siviilioikeuden((20)yleiset((20)periaatteet(:Kohtuus(:Sovittelun((20)sopimuksenulkoinen((20)ja((20)-sis((e4)inen((20)puoli(:Sopimuksensis((e4)inen((20)puoli(:Olosuhteiden((20)muutos/piste:t15x">
        <w:r w:rsidRPr="00941AE0">
          <w:rPr>
            <w:color w:val="0000FF"/>
            <w:sz w:val="18"/>
            <w:szCs w:val="20"/>
          </w:rPr>
          <w:t>Olosuhteiden muutos</w:t>
        </w:r>
      </w:hyperlink>
      <w:r w:rsidRPr="00941AE0">
        <w:rPr>
          <w:color w:val="4D4D4D"/>
          <w:sz w:val="18"/>
          <w:szCs w:val="20"/>
        </w:rPr>
        <w:t>). Lojaliteettiperiaate liittyy taas sopijapuolten yhteistoimintaan, joka on eri tilanteissa eriasteista. Mitä kauemmin yhteistoiminta kestää ja mitä intensiivisempää se on, sen suurempia vaatimuksia ja velvoitteita syntyy tiedonannon, sopimuksen kohteesta huolehtimisen ja ylipäänsä yhteisen tarkoituksen ja myös toisen edun valvomisen kannalta. Sinänsä lojaliteettivelvollisuuden perustyyppi liittyy ehkä lähinnä tasavertaisten osapuolten tai ammattimaisen sopimustoiminnan epätasavertaisten osapuolten keskeisiin velvoitteisiin (franchising-sopimukset) (ks. myös Lehtinen 2006 lojaliteetista liikesopimuksissa).</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Yleinen kohtuusperiaate </w:t>
      </w:r>
      <w:hyperlink r:id="rId657" w:anchor="//Regulation/Regulation/Si402/Si402_P36//">
        <w:r w:rsidRPr="00941AE0">
          <w:rPr>
            <w:color w:val="0000FF"/>
            <w:sz w:val="18"/>
            <w:szCs w:val="20"/>
          </w:rPr>
          <w:t>OikTL 36</w:t>
        </w:r>
      </w:hyperlink>
      <w:r w:rsidRPr="00941AE0">
        <w:rPr>
          <w:color w:val="4D4D4D"/>
          <w:sz w:val="18"/>
          <w:szCs w:val="20"/>
        </w:rPr>
        <w:t xml:space="preserve"> §:n sovittelusäännön muodossa sekä lojaliteetti voivatkin sovellutustilanteissa tulla lähelle toisiaan. Muukkonen on kiinnittänyt huomiota eräisiin Helsingin hovioikeuden ratkaisuihin vuodelta 1985, joita hän pitää tärkeinä lojaliteettiperiaatteen hyväksymisen kannalta ylemmissä oikeusistuimissa (Muukkonen 1993, s. 1035–1036). Ratkaisussa Helsingin HO 10.7.1985 S 1982/1096 oli franchising-sopimuksen tarkoituksena todettu olevan molempien osapuolten intressien edistäminen yhtiön etujen mukaisesti. Molemmilla osapuolilla oli oikeus luottaa, ettei olosuhteita huononneta toisen vahingoksi. Yhtiön pääosakkaan vaihduttua oli ostaja ryhtynyt harjoittamaan huoltoasematoimintaa, mikä oli huonontanut alkuperäisen – hovioikeuden heikommaksi sopijapuoleksi toteaman – osapuolen asemaa. Vaikka sopimuksessa ei ollut mainintaa sopimuksen purkamisesta, oli sopijapuoli tähän oikeutettu kohtuullisessa ajassa. Samoin alioikeus oli katsonut yhtäältä alisteisen sopimussuhteen ja toisaalta lojaliteettivelvoitteen syntyneen öljy-yhtiön ja huoltoasemanpitäjän välillä tapauksessa Helsingin HO 10.7.1985 S 1982/1095. Alioikeus sovitteli korvausvaadetta ja hovioikeus pysytti tämän tuomion.</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Näissä ratkaisuissa hovioikeus nojautui OikTL 36 §:n sovittelusäännökseen. On ajateltavissa, että vielä 1980-luvulla lojaliteettivelvollisuus ei ollut siinä määrin itsenäinen periaate, että sille haettiin institutionaalista tukea mainitusta lain säännöksestä. Nykyään yli kaksikymmentä vuotta ratkaisujen jälkeen lojaliteettiperiaatteen voidaan todeta itsenäistyneen kohtuusperiaatteesta. Nykyään on luontevaa ajatella, että samaa juttua voidaan tutkia sekä lojaliteetin että kohtuuden kannalta.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Tiettyä tukea ajatukselle saa ratkaisusta Helsingin HO 9.3.1999 S 1998/1269. Siinä oli kysymys pizzaliikettä koskevasta yhteistyösopimuksesta, jossa todettiin vallitsevan sopimuslojaliteetin. Alioikeus tutki erikseen, oliko kyse oikeustoimen kohtuuttomasta ehdosta (kohtuusperiaate) ja toisaalta, oliko vastaaja täyttänyt sopimussuhteesta johtuvan lojaliteettivelvoitteen (lojaliteettiperiaate). Molemmissa suhteissa vastaaja oli menetellyt asianmukaisella tavalla ja hovioikeus vahvisti alioikeuden tuomion. Toisaalta Vaasan hovioikeus on eräässä ratkaisussaan soveltanut vastaavantyyppisen pizzaliikkeen tilanteessa sovittelusäännöstä, kun yrittäjän terveydentilaan liittyvä seikka (todettu jauhoallergia) vaikutti olennaisesti tämän mahdollisuuksiin toteuttaa yhteistyösopimus.</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Nämä tapaukset havainnollistavat hyvin sitä, että on olemassa tietty raja, jonka ylitse erilaisia abstrakteja normiformulaatioita tai niitä konkreettisempia tyypittelyjä käyttämällä on vaikea päästä pitemmälle. Vastaus riippuu olosuhteiden tyypillisistä piirteistä. Samaa ratkaisutilannetta voidaan punnita kohtuusperiaatteen (mahdollisesti vielä erikseen ankarien ja yllättävien ehtojen näkökulmasta) sekä lojaliteettiperiaatteen kannalta, jotka kumpikin nostavat esiin ratkaistavasta tapauksesta erilaisia piirteitä ja formuloivat sitä eri tavoin.</w:t>
      </w:r>
    </w:p>
    <w:p w:rsidR="004D2E9C" w:rsidRPr="00941AE0" w:rsidRDefault="00A02293" w:rsidP="00941AE0">
      <w:pPr>
        <w:spacing w:before="60" w:after="20"/>
        <w:jc w:val="both"/>
        <w:rPr>
          <w:b/>
          <w:color w:val="4D4D4D"/>
          <w:sz w:val="18"/>
          <w:szCs w:val="20"/>
        </w:rPr>
      </w:pPr>
      <w:r w:rsidRPr="00941AE0">
        <w:rPr>
          <w:b/>
          <w:color w:val="4D4D4D"/>
          <w:sz w:val="18"/>
          <w:szCs w:val="20"/>
        </w:rPr>
        <w:t>Yllättävä ja ankara ehto</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Kun kyseessä on epätasavertaisten osapuolten pitkäkestoinen (mutta ei välttämättä intensiivinen) sopimussuhde, kuten pankkitoiminnan ja vakuutuksen kohdalla, on korkein oikeus soveltanut myös oppia yllättävistä ja ankarista ehdoista. Usein korkein oikeus on lausunut myös, ettei ehtoa ole pidettävä yllättävänä ja ankarana sopijapuolen erityisen asiantuntemuksen vuoksi. Nykyään luotonantajan on selvitettävä takaussitoumuksen antajalle (takaajalle) sitoumuksen sisältö ja oikeudellinen merkitys (</w:t>
      </w:r>
      <w:hyperlink r:id="rId658" w:anchor="//Regulation/Regulation/Si407/Si407_L3//">
        <w:r w:rsidRPr="00941AE0">
          <w:rPr>
            <w:color w:val="0000FF"/>
            <w:sz w:val="18"/>
            <w:szCs w:val="20"/>
          </w:rPr>
          <w:t>TakL 12</w:t>
        </w:r>
      </w:hyperlink>
      <w:r w:rsidRPr="00941AE0">
        <w:rPr>
          <w:color w:val="4D4D4D"/>
          <w:sz w:val="18"/>
          <w:szCs w:val="20"/>
        </w:rPr>
        <w:t xml:space="preserve"> §). Ennen tämän lainsäädännön voimaantuloa korkein oikeus on katsonut useita kertoja yleispanttausehdon sitomattomaksi yllättävänä ja ankarana ehtona (selvimmin </w:t>
      </w:r>
      <w:hyperlink r:id="rId659" w:anchor="//Judgment/KkoJudgment/%252FOT%252FKKO%252F1991%252F75.xml///">
        <w:r w:rsidRPr="00941AE0">
          <w:rPr>
            <w:color w:val="0000FF"/>
            <w:sz w:val="18"/>
            <w:szCs w:val="20"/>
          </w:rPr>
          <w:t>KKO 1991:75</w:t>
        </w:r>
      </w:hyperlink>
      <w:r w:rsidRPr="00941AE0">
        <w:rPr>
          <w:color w:val="4D4D4D"/>
          <w:sz w:val="18"/>
          <w:szCs w:val="20"/>
        </w:rPr>
        <w:t xml:space="preserve">, sitä epäsuoremmin </w:t>
      </w:r>
      <w:hyperlink r:id="rId660" w:anchor="//Judgment/KkoJudgment/%252FOT%252FKKO%252F1990%252F73.xml///">
        <w:r w:rsidRPr="00941AE0">
          <w:rPr>
            <w:color w:val="0000FF"/>
            <w:sz w:val="18"/>
            <w:szCs w:val="20"/>
          </w:rPr>
          <w:t>KKO 1990:73</w:t>
        </w:r>
      </w:hyperlink>
      <w:r w:rsidRPr="00941AE0">
        <w:rPr>
          <w:color w:val="4D4D4D"/>
          <w:sz w:val="18"/>
          <w:szCs w:val="20"/>
        </w:rPr>
        <w:t xml:space="preserve">ja </w:t>
      </w:r>
      <w:hyperlink r:id="rId661" w:anchor="//Judgment/KkoJudgment/%252FOT%252FKKO%252F1991%252F148.xml///">
        <w:r w:rsidRPr="00941AE0">
          <w:rPr>
            <w:color w:val="0000FF"/>
            <w:sz w:val="18"/>
            <w:szCs w:val="20"/>
          </w:rPr>
          <w:t>KKO 1991:148</w:t>
        </w:r>
      </w:hyperlink>
      <w:r w:rsidRPr="00941AE0">
        <w:rPr>
          <w:color w:val="4D4D4D"/>
          <w:sz w:val="18"/>
          <w:szCs w:val="20"/>
        </w:rPr>
        <w:t>).</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Lojaliteettivelvollisuutta ja oppia ankarista ja yllättävistä ehdoista on vaikea erottaa ehdottomasti toisistaan. Lojaliteettiperiaate liittyy pitkäkestoiseen vastavuoroiseen yhteistoimintaan, jossa sopimusneuvotteluissa määritellään usein suoritusta täsmentävistä ehdoista, mahdollisesti erilaisin neuvottelulausekkein. Oppi ankarista ja yllättävistä ehdoista koskee taas tyypillisesti epätasavertaisten osapuolten sopimusneuvotteluja, joissa paremman tiedon hallitsevalle ammattimaiselle osaajalle syntyy erityinen tiedonantovelvollisuus. Edellisestä tapauksesta on tyypillinen esimerkki </w:t>
      </w:r>
      <w:hyperlink r:id="rId662" w:anchor="//Judgment/KkoJudgment/%252FOT%252FKKO%252F1993%252F130.xml///">
        <w:r w:rsidRPr="00941AE0">
          <w:rPr>
            <w:color w:val="0000FF"/>
            <w:sz w:val="18"/>
            <w:szCs w:val="20"/>
          </w:rPr>
          <w:t>KKO 1993:130</w:t>
        </w:r>
      </w:hyperlink>
      <w:r w:rsidRPr="00941AE0">
        <w:rPr>
          <w:color w:val="4D4D4D"/>
          <w:sz w:val="18"/>
          <w:szCs w:val="20"/>
        </w:rPr>
        <w:t xml:space="preserve"> (ks. edellä jakso </w:t>
      </w:r>
      <w:hyperlink r:id="rId663" w:anchor="/kohta:I((20)L((c4)HT((d6)KOHDAT(:3.((20)Siviilioikeuden((20)yleiset((20)periaatteet(:Yhdenvertaisuus(:Yleist((e4)(:Yhdenvertaisuuden((20)sis((e4)lt((f6)/piste:tsC">
        <w:r w:rsidRPr="00941AE0">
          <w:rPr>
            <w:color w:val="0000FF"/>
            <w:sz w:val="18"/>
            <w:szCs w:val="20"/>
          </w:rPr>
          <w:t>Yhdenvertaisuuden sisältö</w:t>
        </w:r>
      </w:hyperlink>
      <w:r w:rsidRPr="00941AE0">
        <w:rPr>
          <w:color w:val="4D4D4D"/>
          <w:sz w:val="18"/>
          <w:szCs w:val="20"/>
        </w:rPr>
        <w:t xml:space="preserve"> ja jakso </w:t>
      </w:r>
      <w:hyperlink r:id="rId664" w:anchor="/kohta:I((20)L((c4)HT((d6)KOHDAT(:3.((20)Siviilioikeuden((20)yleiset((20)periaatteet(:Yhdenvertaisuus(:Yhdenvertaisuuden((20)s((e4)((e4)ntelymuodot(:Lojaliteettiperiaate(:Tiedonantovelvollisuus/piste:tuM">
        <w:r w:rsidRPr="00941AE0">
          <w:rPr>
            <w:color w:val="0000FF"/>
            <w:sz w:val="18"/>
            <w:szCs w:val="20"/>
          </w:rPr>
          <w:t>Tiedonantovelvollisuus</w:t>
        </w:r>
      </w:hyperlink>
      <w:r w:rsidRPr="00941AE0">
        <w:rPr>
          <w:color w:val="4D4D4D"/>
          <w:sz w:val="18"/>
          <w:szCs w:val="20"/>
        </w:rPr>
        <w:t>), jossa rakennuttaja oli sopimusneuvottelujen aikana tehnyt alkuperäisiin rakennussuunnitelmiin muutoksia, jotka johtivat siihen, ettei rakennushanke toteuttanut sille suunnittelussa asetettuja tavoitteita. Kun urakoitsija oli tästä rakennuttajalle huomauttamatta sitoutunut työurakkaan kokonaisvastuurakentamisen mukaisin ehdoin, urakoitsija oli vastuussa rakennuttajalle aiheuttamastaan vahingosta.</w:t>
      </w:r>
    </w:p>
    <w:p w:rsidR="004D2E9C" w:rsidRPr="00941AE0" w:rsidRDefault="00A02293" w:rsidP="00941AE0">
      <w:pPr>
        <w:spacing w:before="60" w:after="20"/>
        <w:jc w:val="both"/>
        <w:rPr>
          <w:b/>
          <w:color w:val="4D4D4D"/>
          <w:sz w:val="18"/>
          <w:szCs w:val="20"/>
        </w:rPr>
      </w:pPr>
      <w:r w:rsidRPr="00941AE0">
        <w:rPr>
          <w:b/>
          <w:color w:val="4D4D4D"/>
          <w:sz w:val="18"/>
          <w:szCs w:val="20"/>
        </w:rPr>
        <w:t>Oikeuskäytäntö</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Sekä oppi yllättävistä ja ankarista ehdoista että lojaliteettivelvollisuus koskevat usein tiedonantovelvollisuutta. Tiedonantovelvollisuus on ammattimaisen elinkeinonharjoittajan suhteessa tiedollisesti heikompaan sopijapuoleen periaatteessa ankarampi kuin muuten. Usein liiketoiminnassa käytetään vakioehtoja tai toisen osapuolen yksipuolisesti laatimia ehtoja. Jos ostaja omaa erityistä asiantuntemusta tai on perillä alan käytännöstä, ei vakiosopimuksen ehtoja ole katsottu yllättäviksi tai erityisen ankariksi. Tämän perusajatuksen valossa korkein oikeus katsoi ratkaisussa </w:t>
      </w:r>
      <w:hyperlink r:id="rId665" w:anchor="//Judgment/KkoJudgment/%252FOT%252FKKO%252F1977%252Fii103.xml///">
        <w:r w:rsidRPr="00941AE0">
          <w:rPr>
            <w:color w:val="0000FF"/>
            <w:sz w:val="18"/>
            <w:szCs w:val="20"/>
          </w:rPr>
          <w:t>KKO 1977 II 103</w:t>
        </w:r>
      </w:hyperlink>
      <w:r w:rsidRPr="00941AE0">
        <w:rPr>
          <w:color w:val="4D4D4D"/>
          <w:sz w:val="18"/>
          <w:szCs w:val="20"/>
        </w:rPr>
        <w:t>ammattimaisen auton tilaajan autovuokratoiminnasta pitkäaikaista kokemusta omaavaksi henkilöksi.</w:t>
      </w:r>
    </w:p>
    <w:p w:rsidR="004D2E9C" w:rsidRPr="00941AE0" w:rsidRDefault="00A02293" w:rsidP="00941AE0">
      <w:pPr>
        <w:pBdr>
          <w:bottom w:val="none" w:sz="0" w:space="11" w:color="auto"/>
        </w:pBdr>
        <w:spacing w:before="200" w:after="200" w:line="360" w:lineRule="auto"/>
        <w:jc w:val="both"/>
        <w:rPr>
          <w:color w:val="4D4D4D"/>
          <w:sz w:val="18"/>
          <w:szCs w:val="20"/>
        </w:rPr>
      </w:pPr>
      <w:r w:rsidRPr="00941AE0">
        <w:rPr>
          <w:color w:val="4D4D4D"/>
          <w:sz w:val="18"/>
          <w:szCs w:val="20"/>
        </w:rPr>
        <w:t xml:space="preserve">Tiedollisesti epätasavertaisten osapuolten välillä korkein oikeus on katsonut, etteivät yksipuolisesti laaditut ehdot sitoneet, koska ne eivät vastanneet yleistä käsitystä eikä niistä ollut selvästi ilmoitettu toiselle osapuolelle. Tämän mukaisesti korkein oikeus ratkaisi tunnetun Tampereen aluesäästöpankin tapauksen </w:t>
      </w:r>
      <w:hyperlink r:id="rId666" w:anchor="//Judgment/KkoJudgment/%252FOT%252FKKO%252F1992%252F50.xml///">
        <w:r w:rsidRPr="00941AE0">
          <w:rPr>
            <w:color w:val="0000FF"/>
            <w:sz w:val="18"/>
            <w:szCs w:val="20"/>
          </w:rPr>
          <w:t>KKO 1992:50</w:t>
        </w:r>
      </w:hyperlink>
      <w:r w:rsidRPr="00941AE0">
        <w:rPr>
          <w:color w:val="4D4D4D"/>
          <w:sz w:val="18"/>
          <w:szCs w:val="20"/>
        </w:rPr>
        <w:t>. Tapausta voidaan tulkita lojaliteettiperiaatteen valossa, joskin se tulee lähelle myös kysymystä sopimuksen tulkinnasta ja ns. epäselvyyssääntöä, jonka mukaan ehtoa tulkitaan laatijan vahingoksi. Pankki oli toiminnassaan antanut kuvan, että asuntolainan korko on sidottu Suomen Pankin vahvistamaan peruskorkoon. Tämä oli tuolloin yleinen käsitys tällaisista lainoista ja pankin oli täytynyt ymmärtää, että myös A:lla oli sama käsitys. Korkolausekkeessa oli edelleen jätetty avoimeksi, kuka päättää uudesta korkoprosentista laina-aikana ja millä edellytyksillä se voi tapahtua. Jotta pankki olisi saanut muutenkin kuin peruskoron muuttuessa yksipuolisesti korottaa lainan korkoa, olisi se edellyttänyt, että siitä olisi selvästi pankin taholta ilmoitettu yksityishenkilöasiakkaille lainaneuvotteluissa. Pankki ei ollut näyttänyt, että näin olisi tapahtunut. Pankilla ei siten ollut oikeutta koron muuttamiseen.</w:t>
      </w:r>
    </w:p>
    <w:p w:rsidR="004D2E9C" w:rsidRPr="00941AE0" w:rsidRDefault="00A02293" w:rsidP="00941AE0">
      <w:pPr>
        <w:spacing w:before="60" w:after="20"/>
        <w:jc w:val="both"/>
        <w:rPr>
          <w:b/>
          <w:color w:val="4D4D4D"/>
          <w:sz w:val="18"/>
          <w:szCs w:val="20"/>
        </w:rPr>
      </w:pPr>
      <w:r w:rsidRPr="00941AE0">
        <w:rPr>
          <w:b/>
          <w:color w:val="4D4D4D"/>
          <w:sz w:val="18"/>
          <w:szCs w:val="20"/>
        </w:rPr>
        <w:t>Sopimusoikeuden kansainvälinen yhtenäistäminen</w:t>
      </w:r>
    </w:p>
    <w:p w:rsidR="004D2E9C" w:rsidRPr="00941AE0" w:rsidRDefault="00A02293" w:rsidP="00941AE0">
      <w:pPr>
        <w:pBdr>
          <w:bottom w:val="none" w:sz="0" w:space="11" w:color="auto"/>
        </w:pBdr>
        <w:spacing w:before="200" w:after="200"/>
        <w:jc w:val="both"/>
        <w:rPr>
          <w:i/>
          <w:color w:val="4D4D4D"/>
          <w:sz w:val="18"/>
          <w:szCs w:val="20"/>
        </w:rPr>
      </w:pPr>
      <w:r w:rsidRPr="00941AE0">
        <w:rPr>
          <w:i/>
          <w:color w:val="4D4D4D"/>
          <w:sz w:val="18"/>
          <w:szCs w:val="20"/>
        </w:rPr>
        <w:t>Kirjailija päivittänyt tekstin 10.1.2011.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Sopimus on edellä usein todetulla tavalla yksi markkinatalousyhteiskunnan perusinstituutioista. Silti sopimusta koskeva sääntely vaihtelee markkinatalousmaiden piirissä ja jopa EU:n jäsenvaltioiden välillä. Toisaalta monilla sopimusoikeuden osa-alueilla, erityisesti kansainvälisen kaupan piirissä, on jo pitkään pyritty harmonisoimaan ja yhtenäistämään sopimusnormeja. Erityinen merkitys tässä on YK:n kansainvälisellä kauppalailla, ns. Wienin konventiolla (Yhdistyneitten kansakuntien yleissopimus kansainvälistä tavaran kauppaa koskevista sopimuksista 1980). EU:n piirissä pyrkimykset sopimusoikeuden yhtenäistämiseen ovat voimistuneet viime vuosikymmeninä. Yhtenä merkittävänä direktiivinä mainitaan usein ns. kohtuuttomuusdirektiivi (ks. Wilhelmsson 2008, s. 18–19). Toisena, erityisesti eri maiden oikeustieteilijöiden valmistelemana voidaan mainita European Principles of Contract Law valmisteluaineistoineen (ks. Wilhelmsson 2008, s. 21–24). Vuoden 2011 alusta sopimusoikeuden yhteisen viitekehyksen valmistelu on jatkunut pyrkimyksenä saada hyväksyttyä eurooppalaisen sopimusoikeuden yhtenäinen lainsäädäntöinstrumentti (</w:t>
      </w:r>
      <w:r w:rsidRPr="00941AE0">
        <w:rPr>
          <w:i/>
          <w:color w:val="4D4D4D"/>
          <w:sz w:val="18"/>
          <w:szCs w:val="20"/>
        </w:rPr>
        <w:t>Legislative instrument on European contract law</w:t>
      </w:r>
      <w:r w:rsidRPr="00941AE0">
        <w:rPr>
          <w:color w:val="4D4D4D"/>
          <w:sz w:val="18"/>
          <w:szCs w:val="20"/>
        </w:rPr>
        <w:t>). Harmonisoinnin on tarkoitus toteutua sitä kautta, että jäsenvaltiot voivat halutessaan viitata tähän instrumenttiin toteuttaessaan kansallisessa lainsäädännössään sopimusoikeuden alan hankkeita. Instrumentti on myös mahdollista ottaa sopimusehdolla sääntelemään osapuolten tekemää sopimusta.</w:t>
      </w:r>
    </w:p>
    <w:p w:rsidR="004D2E9C" w:rsidRPr="00941AE0" w:rsidRDefault="00A02293" w:rsidP="00941AE0">
      <w:pPr>
        <w:pStyle w:val="Otsikko2"/>
        <w:keepNext w:val="0"/>
        <w:keepLines w:val="0"/>
        <w:spacing w:before="340" w:after="0" w:line="288" w:lineRule="auto"/>
        <w:jc w:val="both"/>
        <w:rPr>
          <w:color w:val="4D4D4D"/>
          <w:szCs w:val="34"/>
        </w:rPr>
      </w:pPr>
      <w:bookmarkStart w:id="97" w:name="_jccxh9381i8e" w:colFirst="0" w:colLast="0"/>
      <w:bookmarkEnd w:id="97"/>
      <w:r w:rsidRPr="00941AE0">
        <w:rPr>
          <w:color w:val="4D4D4D"/>
          <w:szCs w:val="34"/>
        </w:rPr>
        <w:t>Kirjallisuutta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Aine: </w:t>
      </w:r>
      <w:r w:rsidRPr="00941AE0">
        <w:rPr>
          <w:i/>
          <w:color w:val="4D4D4D"/>
          <w:sz w:val="18"/>
          <w:szCs w:val="20"/>
        </w:rPr>
        <w:t>Sopimus ja kilpailu</w:t>
      </w:r>
      <w:r w:rsidRPr="00941AE0">
        <w:rPr>
          <w:color w:val="4D4D4D"/>
          <w:sz w:val="18"/>
          <w:szCs w:val="20"/>
        </w:rPr>
        <w:t>, 2011.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Annola: Heikomman suojasta, 1995. Epäselvyyssäännöstä erityisesti tukikirjeen tulkinnassa, s. 5 – 21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Annola ym.: </w:t>
      </w:r>
      <w:r w:rsidRPr="00941AE0">
        <w:rPr>
          <w:i/>
          <w:color w:val="4D4D4D"/>
          <w:sz w:val="18"/>
          <w:szCs w:val="20"/>
        </w:rPr>
        <w:t>Omavelkaisesta takauksesta</w:t>
      </w:r>
      <w:r w:rsidRPr="00941AE0">
        <w:rPr>
          <w:color w:val="4D4D4D"/>
          <w:sz w:val="18"/>
          <w:szCs w:val="20"/>
        </w:rPr>
        <w:t>, 1995</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Castells: </w:t>
      </w:r>
      <w:r w:rsidRPr="00941AE0">
        <w:rPr>
          <w:i/>
          <w:color w:val="4D4D4D"/>
          <w:sz w:val="18"/>
          <w:szCs w:val="20"/>
        </w:rPr>
        <w:t>The Rise of the Network Society</w:t>
      </w:r>
      <w:r w:rsidRPr="00941AE0">
        <w:rPr>
          <w:color w:val="4D4D4D"/>
          <w:sz w:val="18"/>
          <w:szCs w:val="20"/>
        </w:rPr>
        <w:t>, 1997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Coing: </w:t>
      </w:r>
      <w:r w:rsidRPr="00941AE0">
        <w:rPr>
          <w:i/>
          <w:color w:val="4D4D4D"/>
          <w:sz w:val="18"/>
          <w:szCs w:val="20"/>
        </w:rPr>
        <w:t>Europäisches Privatrecht</w:t>
      </w:r>
      <w:r w:rsidRPr="00941AE0">
        <w:rPr>
          <w:color w:val="4D4D4D"/>
          <w:sz w:val="18"/>
          <w:szCs w:val="20"/>
        </w:rPr>
        <w:t>, 1989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Collins: </w:t>
      </w:r>
      <w:r w:rsidRPr="00941AE0">
        <w:rPr>
          <w:i/>
          <w:color w:val="4D4D4D"/>
          <w:sz w:val="18"/>
          <w:szCs w:val="20"/>
        </w:rPr>
        <w:t>The Law of Contract</w:t>
      </w:r>
      <w:r w:rsidRPr="00941AE0">
        <w:rPr>
          <w:color w:val="4D4D4D"/>
          <w:sz w:val="18"/>
          <w:szCs w:val="20"/>
        </w:rPr>
        <w:t>, 1986, 1993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Diesselhorst: </w:t>
      </w:r>
      <w:r w:rsidRPr="00941AE0">
        <w:rPr>
          <w:i/>
          <w:color w:val="4D4D4D"/>
          <w:sz w:val="18"/>
          <w:szCs w:val="20"/>
        </w:rPr>
        <w:t>Die Lehre des Hugo Grotius von Verspechen</w:t>
      </w:r>
      <w:r w:rsidRPr="00941AE0">
        <w:rPr>
          <w:color w:val="4D4D4D"/>
          <w:sz w:val="18"/>
          <w:szCs w:val="20"/>
        </w:rPr>
        <w:t>, 1959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Fukuyama: </w:t>
      </w:r>
      <w:r w:rsidRPr="00941AE0">
        <w:rPr>
          <w:i/>
          <w:color w:val="4D4D4D"/>
          <w:sz w:val="18"/>
          <w:szCs w:val="20"/>
        </w:rPr>
        <w:t>The Great Disruption</w:t>
      </w:r>
      <w:r w:rsidRPr="00941AE0">
        <w:rPr>
          <w:color w:val="4D4D4D"/>
          <w:sz w:val="18"/>
          <w:szCs w:val="20"/>
        </w:rPr>
        <w:t>, 1999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Fuller: </w:t>
      </w:r>
      <w:r w:rsidRPr="00941AE0">
        <w:rPr>
          <w:i/>
          <w:color w:val="4D4D4D"/>
          <w:sz w:val="18"/>
          <w:szCs w:val="20"/>
        </w:rPr>
        <w:t>The Morality of Law</w:t>
      </w:r>
      <w:r w:rsidRPr="00941AE0">
        <w:rPr>
          <w:color w:val="4D4D4D"/>
          <w:sz w:val="18"/>
          <w:szCs w:val="20"/>
        </w:rPr>
        <w:t>, 1964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Galbraith: </w:t>
      </w:r>
      <w:r w:rsidRPr="00941AE0">
        <w:rPr>
          <w:i/>
          <w:color w:val="4D4D4D"/>
          <w:sz w:val="18"/>
          <w:szCs w:val="20"/>
        </w:rPr>
        <w:t>Uusi yhteiskunta</w:t>
      </w:r>
      <w:r w:rsidRPr="00941AE0">
        <w:rPr>
          <w:color w:val="4D4D4D"/>
          <w:sz w:val="18"/>
          <w:szCs w:val="20"/>
        </w:rPr>
        <w:t>, 1969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Gauthier: </w:t>
      </w:r>
      <w:r w:rsidRPr="00941AE0">
        <w:rPr>
          <w:i/>
          <w:color w:val="4D4D4D"/>
          <w:sz w:val="18"/>
          <w:szCs w:val="20"/>
        </w:rPr>
        <w:t>Morals by agreement</w:t>
      </w:r>
      <w:r w:rsidRPr="00941AE0">
        <w:rPr>
          <w:color w:val="4D4D4D"/>
          <w:sz w:val="18"/>
          <w:szCs w:val="20"/>
        </w:rPr>
        <w:t>, 1986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Grotius: </w:t>
      </w:r>
      <w:r w:rsidRPr="00941AE0">
        <w:rPr>
          <w:i/>
          <w:color w:val="4D4D4D"/>
          <w:sz w:val="18"/>
          <w:szCs w:val="20"/>
        </w:rPr>
        <w:t>De iure belli ac pacis libri tres</w:t>
      </w:r>
      <w:r w:rsidRPr="00941AE0">
        <w:rPr>
          <w:color w:val="4D4D4D"/>
          <w:sz w:val="18"/>
          <w:szCs w:val="20"/>
        </w:rPr>
        <w:t xml:space="preserve"> (JNG), 1939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Halila – Hemmo: </w:t>
      </w:r>
      <w:r w:rsidRPr="00941AE0">
        <w:rPr>
          <w:i/>
          <w:color w:val="4D4D4D"/>
          <w:sz w:val="18"/>
          <w:szCs w:val="20"/>
        </w:rPr>
        <w:t>Sopimustyypit</w:t>
      </w:r>
      <w:r w:rsidRPr="00941AE0">
        <w:rPr>
          <w:color w:val="4D4D4D"/>
          <w:sz w:val="18"/>
          <w:szCs w:val="20"/>
        </w:rPr>
        <w:t>, 1996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Halila – Tarasti: </w:t>
      </w:r>
      <w:r w:rsidRPr="00941AE0">
        <w:rPr>
          <w:i/>
          <w:color w:val="4D4D4D"/>
          <w:sz w:val="18"/>
          <w:szCs w:val="20"/>
        </w:rPr>
        <w:t>Yhdistysoikeus</w:t>
      </w:r>
      <w:r w:rsidRPr="00941AE0">
        <w:rPr>
          <w:color w:val="4D4D4D"/>
          <w:sz w:val="18"/>
          <w:szCs w:val="20"/>
        </w:rPr>
        <w:t>, 1989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Havansi: </w:t>
      </w:r>
      <w:r w:rsidRPr="00941AE0">
        <w:rPr>
          <w:i/>
          <w:color w:val="4D4D4D"/>
          <w:sz w:val="18"/>
          <w:szCs w:val="20"/>
        </w:rPr>
        <w:t>Panttioikeus osakkeeseen</w:t>
      </w:r>
      <w:r w:rsidRPr="00941AE0">
        <w:rPr>
          <w:color w:val="4D4D4D"/>
          <w:sz w:val="18"/>
          <w:szCs w:val="20"/>
        </w:rPr>
        <w:t>, 1981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Hellsten: </w:t>
      </w:r>
      <w:r w:rsidRPr="00941AE0">
        <w:rPr>
          <w:i/>
          <w:color w:val="4D4D4D"/>
          <w:sz w:val="18"/>
          <w:szCs w:val="20"/>
        </w:rPr>
        <w:t>In Defense of Moral Individualism</w:t>
      </w:r>
      <w:r w:rsidRPr="00941AE0">
        <w:rPr>
          <w:color w:val="4D4D4D"/>
          <w:sz w:val="18"/>
          <w:szCs w:val="20"/>
        </w:rPr>
        <w:t>, 1997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Vahingonkorvauksen määräytyminen sopimussuhteissa</w:t>
      </w:r>
      <w:r w:rsidRPr="00941AE0">
        <w:rPr>
          <w:color w:val="4D4D4D"/>
          <w:sz w:val="18"/>
          <w:szCs w:val="20"/>
        </w:rPr>
        <w:t>, 1994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Vahingonkorvauksen sovittelu ja moderni korvausoikeus</w:t>
      </w:r>
      <w:r w:rsidRPr="00941AE0">
        <w:rPr>
          <w:color w:val="4D4D4D"/>
          <w:sz w:val="18"/>
          <w:szCs w:val="20"/>
        </w:rPr>
        <w:t>, 1996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Sopimusoikeus I – II,</w:t>
      </w:r>
      <w:r w:rsidRPr="00941AE0">
        <w:rPr>
          <w:color w:val="4D4D4D"/>
          <w:sz w:val="18"/>
          <w:szCs w:val="20"/>
        </w:rPr>
        <w:t>1997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Sopimus ja delikti</w:t>
      </w:r>
      <w:r w:rsidRPr="00941AE0">
        <w:rPr>
          <w:color w:val="4D4D4D"/>
          <w:sz w:val="18"/>
          <w:szCs w:val="20"/>
        </w:rPr>
        <w:t>, 1998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von Hertzén: </w:t>
      </w:r>
      <w:r w:rsidRPr="00941AE0">
        <w:rPr>
          <w:i/>
          <w:color w:val="4D4D4D"/>
          <w:sz w:val="18"/>
          <w:szCs w:val="20"/>
        </w:rPr>
        <w:t>Sopimusneuvottelut</w:t>
      </w:r>
      <w:r w:rsidRPr="00941AE0">
        <w:rPr>
          <w:color w:val="4D4D4D"/>
          <w:sz w:val="18"/>
          <w:szCs w:val="20"/>
        </w:rPr>
        <w:t>, 1983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Hillman: </w:t>
      </w:r>
      <w:r w:rsidRPr="00941AE0">
        <w:rPr>
          <w:i/>
          <w:color w:val="4D4D4D"/>
          <w:sz w:val="18"/>
          <w:szCs w:val="20"/>
        </w:rPr>
        <w:t>The Richness of Contract Law</w:t>
      </w:r>
      <w:r w:rsidRPr="00941AE0">
        <w:rPr>
          <w:color w:val="4D4D4D"/>
          <w:sz w:val="18"/>
          <w:szCs w:val="20"/>
        </w:rPr>
        <w:t>, 1997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Hoffrén: </w:t>
      </w:r>
      <w:r w:rsidRPr="00941AE0">
        <w:rPr>
          <w:i/>
          <w:color w:val="4D4D4D"/>
          <w:sz w:val="18"/>
          <w:szCs w:val="20"/>
        </w:rPr>
        <w:t>Tieto ja sivullissuoja</w:t>
      </w:r>
      <w:r w:rsidRPr="00941AE0">
        <w:rPr>
          <w:color w:val="4D4D4D"/>
          <w:sz w:val="18"/>
          <w:szCs w:val="20"/>
        </w:rPr>
        <w:t>, 2008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Huhtamäki: </w:t>
      </w:r>
      <w:r w:rsidRPr="00941AE0">
        <w:rPr>
          <w:i/>
          <w:color w:val="4D4D4D"/>
          <w:sz w:val="18"/>
          <w:szCs w:val="20"/>
        </w:rPr>
        <w:t>Hyvä tapa</w:t>
      </w:r>
      <w:r w:rsidRPr="00941AE0">
        <w:rPr>
          <w:color w:val="4D4D4D"/>
          <w:sz w:val="18"/>
          <w:szCs w:val="20"/>
        </w:rPr>
        <w:t>, 1992. Hyvä pankkitapa, s. 17 – 44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Huttunen: </w:t>
      </w:r>
      <w:r w:rsidRPr="00941AE0">
        <w:rPr>
          <w:i/>
          <w:color w:val="4D4D4D"/>
          <w:sz w:val="18"/>
          <w:szCs w:val="20"/>
        </w:rPr>
        <w:t>Osakeyhtiön yhtiökokouksesta</w:t>
      </w:r>
      <w:r w:rsidRPr="00941AE0">
        <w:rPr>
          <w:color w:val="4D4D4D"/>
          <w:sz w:val="18"/>
          <w:szCs w:val="20"/>
        </w:rPr>
        <w:t>, 1984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Häyhä: </w:t>
      </w:r>
      <w:r w:rsidRPr="00941AE0">
        <w:rPr>
          <w:i/>
          <w:color w:val="4D4D4D"/>
          <w:sz w:val="18"/>
          <w:szCs w:val="20"/>
        </w:rPr>
        <w:t>Euroopan integraatio ja sosiaalinen sopimusoikeus</w:t>
      </w:r>
      <w:r w:rsidRPr="00941AE0">
        <w:rPr>
          <w:color w:val="4D4D4D"/>
          <w:sz w:val="18"/>
          <w:szCs w:val="20"/>
        </w:rPr>
        <w:t>, 1993. Vakuutuksenantajan tiedonantovelvollisuus, oikeusvaltion vai hyvinvointivaltion sopimusoikeutta, s. 163 – 238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Häyhä: DL 1996. Lojaliteettiperiaate ja sopimusoppi, s. 313 – 327 (1996a)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Häyhä: </w:t>
      </w:r>
      <w:r w:rsidRPr="00941AE0">
        <w:rPr>
          <w:i/>
          <w:color w:val="4D4D4D"/>
          <w:sz w:val="18"/>
          <w:szCs w:val="20"/>
        </w:rPr>
        <w:t>Sopimus, laki ja vakuutustoiminta</w:t>
      </w:r>
      <w:r w:rsidRPr="00941AE0">
        <w:rPr>
          <w:color w:val="4D4D4D"/>
          <w:sz w:val="18"/>
          <w:szCs w:val="20"/>
        </w:rPr>
        <w:t>, 1996b</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Kaisto: ”</w:t>
      </w:r>
      <w:r w:rsidRPr="00941AE0">
        <w:rPr>
          <w:i/>
          <w:color w:val="4D4D4D"/>
          <w:sz w:val="18"/>
          <w:szCs w:val="20"/>
        </w:rPr>
        <w:t>Tiesi tai olisi pitänyt tietää</w:t>
      </w:r>
      <w:r w:rsidRPr="00941AE0">
        <w:rPr>
          <w:color w:val="4D4D4D"/>
          <w:sz w:val="18"/>
          <w:szCs w:val="20"/>
        </w:rPr>
        <w:t>”, 1997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Karhu: </w:t>
      </w:r>
      <w:r w:rsidRPr="00941AE0">
        <w:rPr>
          <w:i/>
          <w:color w:val="4D4D4D"/>
          <w:sz w:val="18"/>
          <w:szCs w:val="20"/>
        </w:rPr>
        <w:t>Uusi varallisuusoikeus</w:t>
      </w:r>
      <w:r w:rsidRPr="00941AE0">
        <w:rPr>
          <w:color w:val="4D4D4D"/>
          <w:sz w:val="18"/>
          <w:szCs w:val="20"/>
        </w:rPr>
        <w:t>, 2003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Karhu: </w:t>
      </w:r>
      <w:r w:rsidRPr="00941AE0">
        <w:rPr>
          <w:i/>
          <w:color w:val="4D4D4D"/>
          <w:sz w:val="18"/>
          <w:szCs w:val="20"/>
        </w:rPr>
        <w:t>LM 2004. Muuttuvat olosuhteet ja sopimusten sitovuus</w:t>
      </w:r>
      <w:r w:rsidRPr="00941AE0">
        <w:rPr>
          <w:color w:val="4D4D4D"/>
          <w:sz w:val="18"/>
          <w:szCs w:val="20"/>
        </w:rPr>
        <w:t>, s. 1449-1463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Karhu: </w:t>
      </w:r>
      <w:r w:rsidRPr="00941AE0">
        <w:rPr>
          <w:i/>
          <w:color w:val="4D4D4D"/>
          <w:sz w:val="18"/>
          <w:szCs w:val="20"/>
        </w:rPr>
        <w:t>Oikeus – kulttuuria ja teoriaa, 2005. Tilannekohtainen oikeudellinen harkinta ja oikeuslähdeoppi</w:t>
      </w:r>
      <w:r w:rsidRPr="00941AE0">
        <w:rPr>
          <w:color w:val="4D4D4D"/>
          <w:sz w:val="18"/>
          <w:szCs w:val="20"/>
        </w:rPr>
        <w:t>, s. 25–38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Kaser: </w:t>
      </w:r>
      <w:r w:rsidRPr="00941AE0">
        <w:rPr>
          <w:i/>
          <w:color w:val="4D4D4D"/>
          <w:sz w:val="18"/>
          <w:szCs w:val="20"/>
        </w:rPr>
        <w:t>Das römische Privatrecht II,</w:t>
      </w:r>
      <w:r w:rsidRPr="00941AE0">
        <w:rPr>
          <w:color w:val="4D4D4D"/>
          <w:sz w:val="18"/>
          <w:szCs w:val="20"/>
        </w:rPr>
        <w:t xml:space="preserve"> 1959</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1981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Lehtinen: </w:t>
      </w:r>
      <w:r w:rsidRPr="00941AE0">
        <w:rPr>
          <w:i/>
          <w:color w:val="4D4D4D"/>
          <w:sz w:val="18"/>
          <w:szCs w:val="20"/>
        </w:rPr>
        <w:t>Kansainvälisen kaupan liikesopimus ja remburssi</w:t>
      </w:r>
      <w:r w:rsidRPr="00941AE0">
        <w:rPr>
          <w:color w:val="4D4D4D"/>
          <w:sz w:val="18"/>
          <w:szCs w:val="20"/>
        </w:rPr>
        <w:t>, 2006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Länsineva: </w:t>
      </w:r>
      <w:r w:rsidRPr="00941AE0">
        <w:rPr>
          <w:i/>
          <w:color w:val="4D4D4D"/>
          <w:sz w:val="18"/>
          <w:szCs w:val="20"/>
        </w:rPr>
        <w:t>Perusoikeudet ja varallisuussuhteet</w:t>
      </w:r>
      <w:r w:rsidRPr="00941AE0">
        <w:rPr>
          <w:color w:val="4D4D4D"/>
          <w:sz w:val="18"/>
          <w:szCs w:val="20"/>
        </w:rPr>
        <w:t>, 2002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Mononen: LM </w:t>
      </w:r>
      <w:r w:rsidRPr="00941AE0">
        <w:rPr>
          <w:i/>
          <w:color w:val="4D4D4D"/>
          <w:sz w:val="18"/>
          <w:szCs w:val="20"/>
        </w:rPr>
        <w:t>2004. Onko sopimusoikeudessamme yhtenäistä vastuuperustetta</w:t>
      </w:r>
      <w:r w:rsidRPr="00941AE0">
        <w:rPr>
          <w:color w:val="4D4D4D"/>
          <w:sz w:val="18"/>
          <w:szCs w:val="20"/>
        </w:rPr>
        <w:t>? s. 1379-1397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Muukkonen: LM 1956. Sopimusvapauden käsitteestä, s. 601 –  612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Muukkonen: LM 1993. Sopimusoikeuden yleinen lojaliteettiperiaate, s. 1030 – 1048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Nanz: </w:t>
      </w:r>
      <w:r w:rsidRPr="00941AE0">
        <w:rPr>
          <w:i/>
          <w:color w:val="4D4D4D"/>
          <w:sz w:val="18"/>
          <w:szCs w:val="20"/>
        </w:rPr>
        <w:t>Die Entstehung des allgemeinen Vertragsbegiffes im 16. bis 18. Jahrhundert,</w:t>
      </w:r>
      <w:r w:rsidRPr="00941AE0">
        <w:rPr>
          <w:color w:val="4D4D4D"/>
          <w:sz w:val="18"/>
          <w:szCs w:val="20"/>
        </w:rPr>
        <w:t xml:space="preserve"> 1985</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Niemi: </w:t>
      </w:r>
      <w:r w:rsidRPr="00941AE0">
        <w:rPr>
          <w:i/>
          <w:color w:val="4D4D4D"/>
          <w:sz w:val="18"/>
          <w:szCs w:val="20"/>
        </w:rPr>
        <w:t>Maakaaren järjestelmä</w:t>
      </w:r>
      <w:r w:rsidRPr="00941AE0">
        <w:rPr>
          <w:color w:val="4D4D4D"/>
          <w:sz w:val="18"/>
          <w:szCs w:val="20"/>
        </w:rPr>
        <w:t xml:space="preserve"> I, 2002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Norros: </w:t>
      </w:r>
      <w:r w:rsidRPr="00941AE0">
        <w:rPr>
          <w:i/>
          <w:color w:val="4D4D4D"/>
          <w:sz w:val="18"/>
          <w:szCs w:val="20"/>
        </w:rPr>
        <w:t>Vastuu sopimusketjussa</w:t>
      </w:r>
      <w:r w:rsidRPr="00941AE0">
        <w:rPr>
          <w:color w:val="4D4D4D"/>
          <w:sz w:val="18"/>
          <w:szCs w:val="20"/>
        </w:rPr>
        <w:t>, 2007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Nybergh: </w:t>
      </w:r>
      <w:r w:rsidRPr="00941AE0">
        <w:rPr>
          <w:i/>
          <w:color w:val="4D4D4D"/>
          <w:sz w:val="18"/>
          <w:szCs w:val="20"/>
        </w:rPr>
        <w:t>Rätten till tjänster i informations- och kreditsamhälle</w:t>
      </w:r>
      <w:r w:rsidRPr="00941AE0">
        <w:rPr>
          <w:color w:val="4D4D4D"/>
          <w:sz w:val="18"/>
          <w:szCs w:val="20"/>
        </w:rPr>
        <w:t>, 2004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Nysten: </w:t>
      </w:r>
      <w:r w:rsidRPr="00941AE0">
        <w:rPr>
          <w:i/>
          <w:color w:val="4D4D4D"/>
          <w:sz w:val="18"/>
          <w:szCs w:val="20"/>
        </w:rPr>
        <w:t>The Long-Term Contract</w:t>
      </w:r>
      <w:r w:rsidRPr="00941AE0">
        <w:rPr>
          <w:color w:val="4D4D4D"/>
          <w:sz w:val="18"/>
          <w:szCs w:val="20"/>
        </w:rPr>
        <w:t>, 1998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Paasto: </w:t>
      </w:r>
      <w:r w:rsidRPr="00941AE0">
        <w:rPr>
          <w:i/>
          <w:color w:val="4D4D4D"/>
          <w:sz w:val="18"/>
          <w:szCs w:val="20"/>
        </w:rPr>
        <w:t>Omistuskäsitteistön rakenteesta</w:t>
      </w:r>
      <w:r w:rsidRPr="00941AE0">
        <w:rPr>
          <w:color w:val="4D4D4D"/>
          <w:sz w:val="18"/>
          <w:szCs w:val="20"/>
        </w:rPr>
        <w:t>, 1994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Paasto: Oikeus 2001. </w:t>
      </w:r>
      <w:r w:rsidRPr="00941AE0">
        <w:rPr>
          <w:i/>
          <w:color w:val="4D4D4D"/>
          <w:sz w:val="18"/>
          <w:szCs w:val="20"/>
        </w:rPr>
        <w:t>Onko vapaus menettänyt merkityksensä varallisuusoikeuden perustana?</w:t>
      </w:r>
      <w:r w:rsidRPr="00941AE0">
        <w:rPr>
          <w:color w:val="4D4D4D"/>
          <w:sz w:val="18"/>
          <w:szCs w:val="20"/>
        </w:rPr>
        <w:t xml:space="preserve"> s. 340–346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Paasto: </w:t>
      </w:r>
      <w:r w:rsidRPr="00941AE0">
        <w:rPr>
          <w:i/>
          <w:color w:val="4D4D4D"/>
          <w:sz w:val="18"/>
          <w:szCs w:val="20"/>
        </w:rPr>
        <w:t>Omistuksen juuret</w:t>
      </w:r>
      <w:r w:rsidRPr="00941AE0">
        <w:rPr>
          <w:color w:val="4D4D4D"/>
          <w:sz w:val="18"/>
          <w:szCs w:val="20"/>
        </w:rPr>
        <w:t>, 2004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Portin: </w:t>
      </w:r>
      <w:r w:rsidRPr="00941AE0">
        <w:rPr>
          <w:i/>
          <w:color w:val="4D4D4D"/>
          <w:sz w:val="18"/>
          <w:szCs w:val="20"/>
        </w:rPr>
        <w:t>Om köparens dröjsmål med särskild hänsyn till mora accipiendi</w:t>
      </w:r>
      <w:r w:rsidRPr="00941AE0">
        <w:rPr>
          <w:color w:val="4D4D4D"/>
          <w:sz w:val="18"/>
          <w:szCs w:val="20"/>
        </w:rPr>
        <w:t>, 1962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Pufendorf: </w:t>
      </w:r>
      <w:r w:rsidRPr="00941AE0">
        <w:rPr>
          <w:i/>
          <w:color w:val="4D4D4D"/>
          <w:sz w:val="18"/>
          <w:szCs w:val="20"/>
        </w:rPr>
        <w:t>De iure naturae et gentium libri octo</w:t>
      </w:r>
      <w:r w:rsidRPr="00941AE0">
        <w:rPr>
          <w:color w:val="4D4D4D"/>
          <w:sz w:val="18"/>
          <w:szCs w:val="20"/>
        </w:rPr>
        <w:t xml:space="preserve"> (JNG), 1934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Pufendorf: </w:t>
      </w:r>
      <w:r w:rsidRPr="00941AE0">
        <w:rPr>
          <w:i/>
          <w:color w:val="4D4D4D"/>
          <w:sz w:val="18"/>
          <w:szCs w:val="20"/>
        </w:rPr>
        <w:t>De officio hominis et civis</w:t>
      </w:r>
      <w:r w:rsidRPr="00941AE0">
        <w:rPr>
          <w:color w:val="4D4D4D"/>
          <w:sz w:val="18"/>
          <w:szCs w:val="20"/>
        </w:rPr>
        <w:t>, 1734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Principles of European Contract Law, 2006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Pöyhönen: </w:t>
      </w:r>
      <w:r w:rsidRPr="00941AE0">
        <w:rPr>
          <w:i/>
          <w:color w:val="4D4D4D"/>
          <w:sz w:val="18"/>
          <w:szCs w:val="20"/>
        </w:rPr>
        <w:t>Sopimusoikeuden järjestelmä ja sopimusten sovittelu</w:t>
      </w:r>
      <w:r w:rsidRPr="00941AE0">
        <w:rPr>
          <w:color w:val="4D4D4D"/>
          <w:sz w:val="18"/>
          <w:szCs w:val="20"/>
        </w:rPr>
        <w:t>, 1988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Pöyhönen: Defensor Legis 1996: </w:t>
      </w:r>
      <w:r w:rsidRPr="00941AE0">
        <w:rPr>
          <w:i/>
          <w:color w:val="4D4D4D"/>
          <w:sz w:val="18"/>
          <w:szCs w:val="20"/>
        </w:rPr>
        <w:t>Muuttuva muuttumaton sopimusoikeus</w:t>
      </w:r>
      <w:r w:rsidRPr="00941AE0">
        <w:rPr>
          <w:color w:val="4D4D4D"/>
          <w:sz w:val="18"/>
          <w:szCs w:val="20"/>
        </w:rPr>
        <w:t>, s. 307–312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Pöyhönen: </w:t>
      </w:r>
      <w:r w:rsidRPr="00941AE0">
        <w:rPr>
          <w:i/>
          <w:color w:val="4D4D4D"/>
          <w:sz w:val="18"/>
          <w:szCs w:val="20"/>
        </w:rPr>
        <w:t>Uusi varallisuusoikeus</w:t>
      </w:r>
      <w:r w:rsidRPr="00941AE0">
        <w:rPr>
          <w:color w:val="4D4D4D"/>
          <w:sz w:val="18"/>
          <w:szCs w:val="20"/>
        </w:rPr>
        <w:t>, 2000</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Rawls: </w:t>
      </w:r>
      <w:r w:rsidRPr="00941AE0">
        <w:rPr>
          <w:i/>
          <w:color w:val="4D4D4D"/>
          <w:sz w:val="18"/>
          <w:szCs w:val="20"/>
        </w:rPr>
        <w:t>A Theory of Justice</w:t>
      </w:r>
      <w:r w:rsidRPr="00941AE0">
        <w:rPr>
          <w:color w:val="4D4D4D"/>
          <w:sz w:val="18"/>
          <w:szCs w:val="20"/>
        </w:rPr>
        <w:t>, 1971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Routamo – Ramberg: </w:t>
      </w:r>
      <w:r w:rsidRPr="00941AE0">
        <w:rPr>
          <w:i/>
          <w:color w:val="4D4D4D"/>
          <w:sz w:val="18"/>
          <w:szCs w:val="20"/>
        </w:rPr>
        <w:t>Kauppalain kommentaari</w:t>
      </w:r>
      <w:r w:rsidRPr="00941AE0">
        <w:rPr>
          <w:color w:val="4D4D4D"/>
          <w:sz w:val="18"/>
          <w:szCs w:val="20"/>
        </w:rPr>
        <w:t>, 1997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Huoneenvuokran sääntelystä</w:t>
      </w:r>
      <w:r w:rsidRPr="00941AE0">
        <w:rPr>
          <w:color w:val="4D4D4D"/>
          <w:sz w:val="18"/>
          <w:szCs w:val="20"/>
        </w:rPr>
        <w:t>, 1981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Hyvä tapa,</w:t>
      </w:r>
      <w:r w:rsidRPr="00941AE0">
        <w:rPr>
          <w:color w:val="4D4D4D"/>
          <w:sz w:val="18"/>
          <w:szCs w:val="20"/>
        </w:rPr>
        <w:t xml:space="preserve"> 1992. Hyvää tapaa koskevista säännöksistä, s. 5 – 16.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Saarnilehto (toim.): </w:t>
      </w:r>
      <w:r w:rsidRPr="00941AE0">
        <w:rPr>
          <w:i/>
          <w:color w:val="4D4D4D"/>
          <w:sz w:val="18"/>
          <w:szCs w:val="20"/>
        </w:rPr>
        <w:t>Hyvän tavan vastaisuudesta</w:t>
      </w:r>
      <w:r w:rsidRPr="00941AE0">
        <w:rPr>
          <w:color w:val="4D4D4D"/>
          <w:sz w:val="18"/>
          <w:szCs w:val="20"/>
        </w:rPr>
        <w:t>, 1993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Sopimusoikeuden perusteet</w:t>
      </w:r>
      <w:r w:rsidRPr="00941AE0">
        <w:rPr>
          <w:color w:val="4D4D4D"/>
          <w:sz w:val="18"/>
          <w:szCs w:val="20"/>
        </w:rPr>
        <w:t>, 1996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Juhlajulkaisu J. Peltonen</w:t>
      </w:r>
      <w:r w:rsidRPr="00941AE0">
        <w:rPr>
          <w:color w:val="4D4D4D"/>
          <w:sz w:val="18"/>
          <w:szCs w:val="20"/>
        </w:rPr>
        <w:t>, 1999. Sopimusneuvotteluissa aiheutetun vahingon korvaamisesta, s. 221 – 234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Saxén: </w:t>
      </w:r>
      <w:r w:rsidRPr="00941AE0">
        <w:rPr>
          <w:i/>
          <w:color w:val="4D4D4D"/>
          <w:sz w:val="18"/>
          <w:szCs w:val="20"/>
        </w:rPr>
        <w:t>Skadeståndsrätt</w:t>
      </w:r>
      <w:r w:rsidRPr="00941AE0">
        <w:rPr>
          <w:color w:val="4D4D4D"/>
          <w:sz w:val="18"/>
          <w:szCs w:val="20"/>
        </w:rPr>
        <w:t>, 1975.</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Sisula-Tulokas: JFT 1991. </w:t>
      </w:r>
      <w:r w:rsidRPr="00941AE0">
        <w:rPr>
          <w:i/>
          <w:color w:val="4D4D4D"/>
          <w:sz w:val="18"/>
          <w:szCs w:val="20"/>
        </w:rPr>
        <w:t>Går vi mot en splittrad avtalsrätt?</w:t>
      </w:r>
      <w:r w:rsidRPr="00941AE0">
        <w:rPr>
          <w:color w:val="4D4D4D"/>
          <w:sz w:val="18"/>
          <w:szCs w:val="20"/>
        </w:rPr>
        <w:t xml:space="preserve"> s. 196–206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Tala: </w:t>
      </w:r>
      <w:r w:rsidRPr="00941AE0">
        <w:rPr>
          <w:i/>
          <w:color w:val="4D4D4D"/>
          <w:sz w:val="18"/>
          <w:szCs w:val="20"/>
        </w:rPr>
        <w:t>Havaintoja kuluttajansuojan toteutumisesta ja sen keinojen riittävyydestä</w:t>
      </w:r>
      <w:r w:rsidRPr="00941AE0">
        <w:rPr>
          <w:color w:val="4D4D4D"/>
          <w:sz w:val="18"/>
          <w:szCs w:val="20"/>
        </w:rPr>
        <w:t>, 1983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Tala: </w:t>
      </w:r>
      <w:r w:rsidRPr="00941AE0">
        <w:rPr>
          <w:i/>
          <w:color w:val="4D4D4D"/>
          <w:sz w:val="18"/>
          <w:szCs w:val="20"/>
        </w:rPr>
        <w:t>Euroopan integraatio ja sosiaalinen sopimusoikeus</w:t>
      </w:r>
      <w:r w:rsidRPr="00941AE0">
        <w:rPr>
          <w:color w:val="4D4D4D"/>
          <w:sz w:val="18"/>
          <w:szCs w:val="20"/>
        </w:rPr>
        <w:t>, 1993. Luottojen sääntely, heikomman suoja ja EY-integraatio, s. 291 – 318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Taxell: </w:t>
      </w:r>
      <w:r w:rsidRPr="00941AE0">
        <w:rPr>
          <w:i/>
          <w:color w:val="4D4D4D"/>
          <w:sz w:val="18"/>
          <w:szCs w:val="20"/>
        </w:rPr>
        <w:t>Avtal och rättskydd</w:t>
      </w:r>
      <w:r w:rsidRPr="00941AE0">
        <w:rPr>
          <w:color w:val="4D4D4D"/>
          <w:sz w:val="18"/>
          <w:szCs w:val="20"/>
        </w:rPr>
        <w:t>, 1972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Taxell: </w:t>
      </w:r>
      <w:r w:rsidRPr="00941AE0">
        <w:rPr>
          <w:i/>
          <w:color w:val="4D4D4D"/>
          <w:sz w:val="18"/>
          <w:szCs w:val="20"/>
        </w:rPr>
        <w:t>DL 1977</w:t>
      </w:r>
      <w:r w:rsidRPr="00941AE0">
        <w:rPr>
          <w:color w:val="4D4D4D"/>
          <w:sz w:val="18"/>
          <w:szCs w:val="20"/>
        </w:rPr>
        <w:t>. Om lojalitet i avtalsförhållanden, s. 148 – 155</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Taxell: </w:t>
      </w:r>
      <w:r w:rsidRPr="00941AE0">
        <w:rPr>
          <w:i/>
          <w:color w:val="4D4D4D"/>
          <w:sz w:val="18"/>
          <w:szCs w:val="20"/>
        </w:rPr>
        <w:t>Skadestånd vid avtalsbrott</w:t>
      </w:r>
      <w:r w:rsidRPr="00941AE0">
        <w:rPr>
          <w:color w:val="4D4D4D"/>
          <w:sz w:val="18"/>
          <w:szCs w:val="20"/>
        </w:rPr>
        <w:t>, 1993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Taxell: </w:t>
      </w:r>
      <w:r w:rsidRPr="00941AE0">
        <w:rPr>
          <w:i/>
          <w:color w:val="4D4D4D"/>
          <w:sz w:val="18"/>
          <w:szCs w:val="20"/>
        </w:rPr>
        <w:t>Avtalsrätt</w:t>
      </w:r>
      <w:r w:rsidRPr="00941AE0">
        <w:rPr>
          <w:color w:val="4D4D4D"/>
          <w:sz w:val="18"/>
          <w:szCs w:val="20"/>
        </w:rPr>
        <w:t>, 1997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Telaranta: </w:t>
      </w:r>
      <w:r w:rsidRPr="00941AE0">
        <w:rPr>
          <w:i/>
          <w:color w:val="4D4D4D"/>
          <w:sz w:val="18"/>
          <w:szCs w:val="20"/>
        </w:rPr>
        <w:t>Sopimusoikeus</w:t>
      </w:r>
      <w:r w:rsidRPr="00941AE0">
        <w:rPr>
          <w:color w:val="4D4D4D"/>
          <w:sz w:val="18"/>
          <w:szCs w:val="20"/>
        </w:rPr>
        <w:t>, 1990</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Tepora: </w:t>
      </w:r>
      <w:r w:rsidRPr="00941AE0">
        <w:rPr>
          <w:i/>
          <w:color w:val="4D4D4D"/>
          <w:sz w:val="18"/>
          <w:szCs w:val="20"/>
        </w:rPr>
        <w:t>Omistuksenpidätyksestä</w:t>
      </w:r>
      <w:r w:rsidRPr="00941AE0">
        <w:rPr>
          <w:color w:val="4D4D4D"/>
          <w:sz w:val="18"/>
          <w:szCs w:val="20"/>
        </w:rPr>
        <w:t>, 1984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Teubner: </w:t>
      </w:r>
      <w:r w:rsidRPr="00941AE0">
        <w:rPr>
          <w:i/>
          <w:color w:val="4D4D4D"/>
          <w:sz w:val="18"/>
          <w:szCs w:val="20"/>
        </w:rPr>
        <w:t>Networks as Connected Contracts</w:t>
      </w:r>
      <w:r w:rsidRPr="00941AE0">
        <w:rPr>
          <w:color w:val="4D4D4D"/>
          <w:sz w:val="18"/>
          <w:szCs w:val="20"/>
        </w:rPr>
        <w:t>, 2008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Tolonen, H.: </w:t>
      </w:r>
      <w:r w:rsidRPr="00941AE0">
        <w:rPr>
          <w:i/>
          <w:color w:val="4D4D4D"/>
          <w:sz w:val="18"/>
          <w:szCs w:val="20"/>
        </w:rPr>
        <w:t>Korko, raha ja sopimus</w:t>
      </w:r>
      <w:r w:rsidRPr="00941AE0">
        <w:rPr>
          <w:color w:val="4D4D4D"/>
          <w:sz w:val="18"/>
          <w:szCs w:val="20"/>
        </w:rPr>
        <w:t>, 1992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Tolonen, H.: </w:t>
      </w:r>
      <w:r w:rsidRPr="00941AE0">
        <w:rPr>
          <w:i/>
          <w:color w:val="4D4D4D"/>
          <w:sz w:val="18"/>
          <w:szCs w:val="20"/>
        </w:rPr>
        <w:t>Law under Exogeneous Influence,</w:t>
      </w:r>
      <w:r w:rsidRPr="00941AE0">
        <w:rPr>
          <w:color w:val="4D4D4D"/>
          <w:sz w:val="18"/>
          <w:szCs w:val="20"/>
        </w:rPr>
        <w:t>1994. Inklusivität oder Exklusivität – John Locke und der moderne Eigemtumsbegriff, s. 184 – 228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Tolonen, H.: </w:t>
      </w:r>
      <w:r w:rsidRPr="00941AE0">
        <w:rPr>
          <w:i/>
          <w:color w:val="4D4D4D"/>
          <w:sz w:val="18"/>
          <w:szCs w:val="20"/>
        </w:rPr>
        <w:t>Juhlajulkaisu L. Kartio,</w:t>
      </w:r>
      <w:r w:rsidRPr="00941AE0">
        <w:rPr>
          <w:color w:val="4D4D4D"/>
          <w:sz w:val="18"/>
          <w:szCs w:val="20"/>
        </w:rPr>
        <w:t xml:space="preserve"> 1998. Näkökohtia julkisen ja yksityisen oikeuden alueesta, s. 311 – 323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Tuomisto: </w:t>
      </w:r>
      <w:r w:rsidRPr="00941AE0">
        <w:rPr>
          <w:i/>
          <w:color w:val="4D4D4D"/>
          <w:sz w:val="18"/>
          <w:szCs w:val="20"/>
        </w:rPr>
        <w:t>Tyyppipakosta aikaprioriteettiin</w:t>
      </w:r>
      <w:r w:rsidRPr="00941AE0">
        <w:rPr>
          <w:color w:val="4D4D4D"/>
          <w:sz w:val="18"/>
          <w:szCs w:val="20"/>
        </w:rPr>
        <w:t>, 1993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Tuori: </w:t>
      </w:r>
      <w:r w:rsidRPr="00941AE0">
        <w:rPr>
          <w:i/>
          <w:color w:val="4D4D4D"/>
          <w:sz w:val="18"/>
          <w:szCs w:val="20"/>
        </w:rPr>
        <w:t>Oikeuden ratio ja voluntas</w:t>
      </w:r>
      <w:r w:rsidRPr="00941AE0">
        <w:rPr>
          <w:color w:val="4D4D4D"/>
          <w:sz w:val="18"/>
          <w:szCs w:val="20"/>
        </w:rPr>
        <w:t>, 2007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UNIDROIT: </w:t>
      </w:r>
      <w:r w:rsidRPr="00941AE0">
        <w:rPr>
          <w:i/>
          <w:color w:val="4D4D4D"/>
          <w:sz w:val="18"/>
          <w:szCs w:val="20"/>
        </w:rPr>
        <w:t>Principles of International Commercial Contracts</w:t>
      </w:r>
      <w:r w:rsidRPr="00941AE0">
        <w:rPr>
          <w:color w:val="4D4D4D"/>
          <w:sz w:val="18"/>
          <w:szCs w:val="20"/>
        </w:rPr>
        <w:t>, 1994</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Weitzenboeck: </w:t>
      </w:r>
      <w:r w:rsidRPr="00941AE0">
        <w:rPr>
          <w:i/>
          <w:color w:val="4D4D4D"/>
          <w:sz w:val="18"/>
          <w:szCs w:val="20"/>
        </w:rPr>
        <w:t>Between contract and partnership: Dynamic networks as collaborative contracts and more</w:t>
      </w:r>
      <w:r w:rsidRPr="00941AE0">
        <w:rPr>
          <w:color w:val="4D4D4D"/>
          <w:sz w:val="18"/>
          <w:szCs w:val="20"/>
        </w:rPr>
        <w:t>, 2010</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Social civilrätt</w:t>
      </w:r>
      <w:r w:rsidRPr="00941AE0">
        <w:rPr>
          <w:color w:val="4D4D4D"/>
          <w:sz w:val="18"/>
          <w:szCs w:val="20"/>
        </w:rPr>
        <w:t>, 1987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Suomen kuluttajansuojajärjestelmä</w:t>
      </w:r>
      <w:r w:rsidRPr="00941AE0">
        <w:rPr>
          <w:color w:val="4D4D4D"/>
          <w:sz w:val="18"/>
          <w:szCs w:val="20"/>
        </w:rPr>
        <w:t>, 1991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LM 2004. Yleiset opit ja pienet kertomukset ennakoitavuuden ja yhdenvertaisuuden näkökulmasta</w:t>
      </w:r>
      <w:r w:rsidRPr="00941AE0">
        <w:rPr>
          <w:color w:val="4D4D4D"/>
          <w:sz w:val="18"/>
          <w:szCs w:val="20"/>
        </w:rPr>
        <w:t>, s. 199–227</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Social Contract Law and European Integration</w:t>
      </w:r>
      <w:r w:rsidRPr="00941AE0">
        <w:rPr>
          <w:color w:val="4D4D4D"/>
          <w:sz w:val="18"/>
          <w:szCs w:val="20"/>
        </w:rPr>
        <w:t>, 2005</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Vakiosopimus ja kohtuuttomat sopimusehdot</w:t>
      </w:r>
      <w:r w:rsidRPr="00941AE0">
        <w:rPr>
          <w:color w:val="4D4D4D"/>
          <w:sz w:val="18"/>
          <w:szCs w:val="20"/>
        </w:rPr>
        <w:t>, 2008</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Wilhelmsson – Sevon – Koskelo: </w:t>
      </w:r>
      <w:r w:rsidRPr="00941AE0">
        <w:rPr>
          <w:i/>
          <w:color w:val="4D4D4D"/>
          <w:sz w:val="18"/>
          <w:szCs w:val="20"/>
        </w:rPr>
        <w:t>Kauppalain pääkohdat</w:t>
      </w:r>
      <w:r w:rsidRPr="00941AE0">
        <w:rPr>
          <w:color w:val="4D4D4D"/>
          <w:sz w:val="18"/>
          <w:szCs w:val="20"/>
        </w:rPr>
        <w:t>, 2006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Williamson: </w:t>
      </w:r>
      <w:r w:rsidRPr="00941AE0">
        <w:rPr>
          <w:i/>
          <w:color w:val="4D4D4D"/>
          <w:sz w:val="18"/>
          <w:szCs w:val="20"/>
        </w:rPr>
        <w:t>Markets and Hierachies</w:t>
      </w:r>
      <w:r w:rsidRPr="00941AE0">
        <w:rPr>
          <w:color w:val="4D4D4D"/>
          <w:sz w:val="18"/>
          <w:szCs w:val="20"/>
        </w:rPr>
        <w:t>, 1975</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Williamson: </w:t>
      </w:r>
      <w:r w:rsidRPr="00941AE0">
        <w:rPr>
          <w:i/>
          <w:color w:val="4D4D4D"/>
          <w:sz w:val="18"/>
          <w:szCs w:val="20"/>
        </w:rPr>
        <w:t>The Economic Institutions of Capitalism</w:t>
      </w:r>
      <w:r w:rsidRPr="00941AE0">
        <w:rPr>
          <w:color w:val="4D4D4D"/>
          <w:sz w:val="18"/>
          <w:szCs w:val="20"/>
        </w:rPr>
        <w:t>, 1985</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Zitelmann: </w:t>
      </w:r>
      <w:r w:rsidRPr="00941AE0">
        <w:rPr>
          <w:i/>
          <w:color w:val="4D4D4D"/>
          <w:sz w:val="18"/>
          <w:szCs w:val="20"/>
        </w:rPr>
        <w:t>The Law of Obligations, Roman Foundations of the Civilian Tradition</w:t>
      </w:r>
      <w:r w:rsidRPr="00941AE0">
        <w:rPr>
          <w:color w:val="4D4D4D"/>
          <w:sz w:val="18"/>
          <w:szCs w:val="20"/>
        </w:rPr>
        <w:t>, 1996</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Zitting: </w:t>
      </w:r>
      <w:r w:rsidRPr="00941AE0">
        <w:rPr>
          <w:i/>
          <w:color w:val="4D4D4D"/>
          <w:sz w:val="18"/>
          <w:szCs w:val="20"/>
        </w:rPr>
        <w:t>Omistajanvaihdoksesta silmällä pitäen erityisesti lainhuudatuksen vaikutuksia</w:t>
      </w:r>
      <w:r w:rsidRPr="00941AE0">
        <w:rPr>
          <w:color w:val="4D4D4D"/>
          <w:sz w:val="18"/>
          <w:szCs w:val="20"/>
        </w:rPr>
        <w:t>, 1951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Zitting: DL 1977. ”</w:t>
      </w:r>
      <w:r w:rsidRPr="00941AE0">
        <w:rPr>
          <w:i/>
          <w:color w:val="4D4D4D"/>
          <w:sz w:val="18"/>
          <w:szCs w:val="20"/>
        </w:rPr>
        <w:t>Tiesi tai piti tietää</w:t>
      </w:r>
      <w:r w:rsidRPr="00941AE0">
        <w:rPr>
          <w:color w:val="4D4D4D"/>
          <w:sz w:val="18"/>
          <w:szCs w:val="20"/>
        </w:rPr>
        <w:t>”, s. 184 – 191</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Zitting – Rautiala: </w:t>
      </w:r>
      <w:r w:rsidRPr="00941AE0">
        <w:rPr>
          <w:i/>
          <w:color w:val="4D4D4D"/>
          <w:sz w:val="18"/>
          <w:szCs w:val="20"/>
        </w:rPr>
        <w:t>Esineoikeuden oppikirja</w:t>
      </w:r>
      <w:r w:rsidRPr="00941AE0">
        <w:rPr>
          <w:color w:val="4D4D4D"/>
          <w:sz w:val="18"/>
          <w:szCs w:val="20"/>
        </w:rPr>
        <w:t>, 1982</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Ämmälä: </w:t>
      </w:r>
      <w:r w:rsidRPr="00941AE0">
        <w:rPr>
          <w:i/>
          <w:color w:val="4D4D4D"/>
          <w:sz w:val="18"/>
          <w:szCs w:val="20"/>
        </w:rPr>
        <w:t>Juhlajulkaisu Allan Huttunen,</w:t>
      </w:r>
      <w:r w:rsidRPr="00941AE0">
        <w:rPr>
          <w:color w:val="4D4D4D"/>
          <w:sz w:val="18"/>
          <w:szCs w:val="20"/>
        </w:rPr>
        <w:t xml:space="preserve"> 1988. Lainvastaisuuden merkityksestä siviilioikeudessa, s. 289 – 300</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Ämmälä: </w:t>
      </w:r>
      <w:r w:rsidRPr="00941AE0">
        <w:rPr>
          <w:i/>
          <w:color w:val="4D4D4D"/>
          <w:sz w:val="18"/>
          <w:szCs w:val="20"/>
        </w:rPr>
        <w:t>Oikeuskäytäntö oikeuslähteenä</w:t>
      </w:r>
      <w:r w:rsidRPr="00941AE0">
        <w:rPr>
          <w:color w:val="4D4D4D"/>
          <w:sz w:val="18"/>
          <w:szCs w:val="20"/>
        </w:rPr>
        <w:t>, 1991. Hovioikeusratkaisut yleisen sovittelusäännöksen sisällön selkeyttäjinä, s. 261 – 313.</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Ämmälä: </w:t>
      </w:r>
      <w:r w:rsidRPr="00941AE0">
        <w:rPr>
          <w:i/>
          <w:color w:val="4D4D4D"/>
          <w:sz w:val="18"/>
          <w:szCs w:val="20"/>
        </w:rPr>
        <w:t>Hyvän tavan vastaisuudesta</w:t>
      </w:r>
      <w:r w:rsidRPr="00941AE0">
        <w:rPr>
          <w:color w:val="4D4D4D"/>
          <w:sz w:val="18"/>
          <w:szCs w:val="20"/>
        </w:rPr>
        <w:t>, 1993. Oikeustoimen hyvän tavan vastaisuudesta, s. 5 – 47 (1993a)</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Ämmälä: </w:t>
      </w:r>
      <w:r w:rsidRPr="00941AE0">
        <w:rPr>
          <w:i/>
          <w:color w:val="4D4D4D"/>
          <w:sz w:val="18"/>
          <w:szCs w:val="20"/>
        </w:rPr>
        <w:t>Sopimuksen pätemättömyyden korjaantumisesta</w:t>
      </w:r>
      <w:r w:rsidRPr="00941AE0">
        <w:rPr>
          <w:color w:val="4D4D4D"/>
          <w:sz w:val="18"/>
          <w:szCs w:val="20"/>
        </w:rPr>
        <w:t>, 1993b</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 xml:space="preserve">Ämmälä: </w:t>
      </w:r>
      <w:r w:rsidRPr="00941AE0">
        <w:rPr>
          <w:i/>
          <w:color w:val="4D4D4D"/>
          <w:sz w:val="18"/>
          <w:szCs w:val="20"/>
        </w:rPr>
        <w:t>Heikomman suojasta, 1995.</w:t>
      </w:r>
      <w:r w:rsidRPr="00941AE0">
        <w:rPr>
          <w:color w:val="4D4D4D"/>
          <w:sz w:val="18"/>
          <w:szCs w:val="20"/>
        </w:rPr>
        <w:t xml:space="preserve"> Kielloista käskyihin – heikomman suojaa koskevien normien kehittymisestä, s. 241 – 297.</w:t>
      </w:r>
    </w:p>
    <w:p w:rsidR="004D2E9C" w:rsidRPr="00941AE0" w:rsidRDefault="00A02293" w:rsidP="00941AE0">
      <w:pPr>
        <w:pStyle w:val="Otsikko2"/>
        <w:keepNext w:val="0"/>
        <w:keepLines w:val="0"/>
        <w:spacing w:before="340" w:after="0" w:line="288" w:lineRule="auto"/>
        <w:jc w:val="both"/>
        <w:rPr>
          <w:color w:val="4D4D4D"/>
          <w:szCs w:val="34"/>
        </w:rPr>
      </w:pPr>
      <w:bookmarkStart w:id="98" w:name="_jucdpuu6mz23" w:colFirst="0" w:colLast="0"/>
      <w:bookmarkEnd w:id="98"/>
      <w:r w:rsidRPr="00941AE0">
        <w:rPr>
          <w:color w:val="4D4D4D"/>
          <w:szCs w:val="34"/>
        </w:rPr>
        <w:t>Lain esitöitä</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67" w:anchor="//Bill/HE/1973%2F187///">
        <w:r w:rsidR="00A02293" w:rsidRPr="00941AE0">
          <w:rPr>
            <w:color w:val="0000FF"/>
            <w:sz w:val="18"/>
            <w:szCs w:val="20"/>
          </w:rPr>
          <w:t>HE 187/1973 vp</w:t>
        </w:r>
      </w:hyperlink>
      <w:r w:rsidR="00A02293" w:rsidRPr="00941AE0">
        <w:rPr>
          <w:color w:val="4D4D4D"/>
          <w:sz w:val="18"/>
          <w:szCs w:val="20"/>
        </w:rPr>
        <w:t xml:space="preserve"> (</w:t>
      </w:r>
      <w:r w:rsidR="00A02293" w:rsidRPr="00941AE0">
        <w:rPr>
          <w:i/>
          <w:color w:val="4D4D4D"/>
          <w:sz w:val="18"/>
          <w:szCs w:val="20"/>
        </w:rPr>
        <w:t>vahingonkorvauslaki</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68" w:anchor="//Bill/HE/1977%2F8///">
        <w:r w:rsidR="00A02293" w:rsidRPr="00941AE0">
          <w:rPr>
            <w:color w:val="0000FF"/>
            <w:sz w:val="18"/>
            <w:szCs w:val="20"/>
          </w:rPr>
          <w:t>HE 8/1977 vp</w:t>
        </w:r>
      </w:hyperlink>
      <w:r w:rsidR="00A02293" w:rsidRPr="00941AE0">
        <w:rPr>
          <w:color w:val="4D4D4D"/>
          <w:sz w:val="18"/>
          <w:szCs w:val="20"/>
        </w:rPr>
        <w:t xml:space="preserve"> (</w:t>
      </w:r>
      <w:r w:rsidR="00A02293" w:rsidRPr="00941AE0">
        <w:rPr>
          <w:i/>
          <w:color w:val="4D4D4D"/>
          <w:sz w:val="18"/>
          <w:szCs w:val="20"/>
        </w:rPr>
        <w:t>kuluttajansuojalainsäädäntö</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69" w:anchor="//Bill/HE/1981%2F247///">
        <w:r w:rsidR="00A02293" w:rsidRPr="00941AE0">
          <w:rPr>
            <w:color w:val="0000FF"/>
            <w:sz w:val="18"/>
            <w:szCs w:val="20"/>
          </w:rPr>
          <w:t>HE 247/1981 vp</w:t>
        </w:r>
      </w:hyperlink>
      <w:r w:rsidR="00A02293" w:rsidRPr="00941AE0">
        <w:rPr>
          <w:color w:val="4D4D4D"/>
          <w:sz w:val="18"/>
          <w:szCs w:val="20"/>
        </w:rPr>
        <w:t xml:space="preserve"> (</w:t>
      </w:r>
      <w:r w:rsidR="00A02293" w:rsidRPr="00941AE0">
        <w:rPr>
          <w:i/>
          <w:color w:val="4D4D4D"/>
          <w:sz w:val="18"/>
          <w:szCs w:val="20"/>
        </w:rPr>
        <w:t>oikeustoimen kohtuullistaminen</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70" w:anchor="//Bill/HE/1985%2F88///">
        <w:r w:rsidR="00A02293" w:rsidRPr="00941AE0">
          <w:rPr>
            <w:color w:val="0000FF"/>
            <w:sz w:val="18"/>
            <w:szCs w:val="20"/>
          </w:rPr>
          <w:t>HE 88/1985 vp</w:t>
        </w:r>
      </w:hyperlink>
      <w:r w:rsidR="00A02293" w:rsidRPr="00941AE0">
        <w:rPr>
          <w:color w:val="4D4D4D"/>
          <w:sz w:val="18"/>
          <w:szCs w:val="20"/>
        </w:rPr>
        <w:t xml:space="preserve"> (</w:t>
      </w:r>
      <w:r w:rsidR="00A02293" w:rsidRPr="00941AE0">
        <w:rPr>
          <w:i/>
          <w:color w:val="4D4D4D"/>
          <w:sz w:val="18"/>
          <w:szCs w:val="20"/>
        </w:rPr>
        <w:t>kulutusluotot</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71" w:anchor="//Bill/HE/1986%2F93///">
        <w:r w:rsidR="00A02293" w:rsidRPr="00941AE0">
          <w:rPr>
            <w:color w:val="0000FF"/>
            <w:sz w:val="18"/>
            <w:szCs w:val="20"/>
          </w:rPr>
          <w:t>HE 93/1986 vp</w:t>
        </w:r>
      </w:hyperlink>
      <w:r w:rsidR="00A02293" w:rsidRPr="00941AE0">
        <w:rPr>
          <w:color w:val="4D4D4D"/>
          <w:sz w:val="18"/>
          <w:szCs w:val="20"/>
        </w:rPr>
        <w:t xml:space="preserve"> (</w:t>
      </w:r>
      <w:r w:rsidR="00A02293" w:rsidRPr="00941AE0">
        <w:rPr>
          <w:i/>
          <w:color w:val="4D4D4D"/>
          <w:sz w:val="18"/>
          <w:szCs w:val="20"/>
        </w:rPr>
        <w:t>kauppalaki</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72" w:anchor="//Bill/HE/1992%2F360///">
        <w:r w:rsidR="00A02293" w:rsidRPr="00941AE0">
          <w:rPr>
            <w:color w:val="0000FF"/>
            <w:sz w:val="18"/>
            <w:szCs w:val="20"/>
          </w:rPr>
          <w:t xml:space="preserve">HE 360/1992 vp </w:t>
        </w:r>
      </w:hyperlink>
      <w:r w:rsidR="00A02293" w:rsidRPr="00941AE0">
        <w:rPr>
          <w:color w:val="4D4D4D"/>
          <w:sz w:val="18"/>
          <w:szCs w:val="20"/>
        </w:rPr>
        <w:t>(</w:t>
      </w:r>
      <w:r w:rsidR="00A02293" w:rsidRPr="00941AE0">
        <w:rPr>
          <w:i/>
          <w:color w:val="4D4D4D"/>
          <w:sz w:val="18"/>
          <w:szCs w:val="20"/>
        </w:rPr>
        <w:t>kuluttajansuojalaki</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73" w:anchor="//Bill/HE/1993%2F39///">
        <w:r w:rsidR="00A02293" w:rsidRPr="00941AE0">
          <w:rPr>
            <w:color w:val="0000FF"/>
            <w:sz w:val="18"/>
            <w:szCs w:val="20"/>
          </w:rPr>
          <w:t>HE 39/1993 vp</w:t>
        </w:r>
      </w:hyperlink>
      <w:r w:rsidR="00A02293" w:rsidRPr="00941AE0">
        <w:rPr>
          <w:color w:val="4D4D4D"/>
          <w:sz w:val="18"/>
          <w:szCs w:val="20"/>
        </w:rPr>
        <w:t xml:space="preserve"> (</w:t>
      </w:r>
      <w:r w:rsidR="00A02293" w:rsidRPr="00941AE0">
        <w:rPr>
          <w:i/>
          <w:color w:val="4D4D4D"/>
          <w:sz w:val="18"/>
          <w:szCs w:val="20"/>
        </w:rPr>
        <w:t>elinkeinonharjoittajien väliset sopimusehdot, markkinatuomioistuin</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74" w:anchor="//Bill/HE/1994%2F218///">
        <w:r w:rsidR="00A02293" w:rsidRPr="00941AE0">
          <w:rPr>
            <w:color w:val="0000FF"/>
            <w:sz w:val="18"/>
            <w:szCs w:val="20"/>
          </w:rPr>
          <w:t>HE 218/1994 vp</w:t>
        </w:r>
      </w:hyperlink>
      <w:r w:rsidR="00A02293" w:rsidRPr="00941AE0">
        <w:rPr>
          <w:color w:val="4D4D4D"/>
          <w:sz w:val="18"/>
          <w:szCs w:val="20"/>
        </w:rPr>
        <w:t xml:space="preserve"> (</w:t>
      </w:r>
      <w:r w:rsidR="00A02293" w:rsidRPr="00941AE0">
        <w:rPr>
          <w:i/>
          <w:color w:val="4D4D4D"/>
          <w:sz w:val="18"/>
          <w:szCs w:val="20"/>
        </w:rPr>
        <w:t>kuluttajansuojalaki, oikeustoimilaki, huoneenvuokralaki, maanvuokralaki</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75" w:anchor="//Bill/HE/1998%2F116///">
        <w:r w:rsidR="00A02293" w:rsidRPr="00941AE0">
          <w:rPr>
            <w:color w:val="0000FF"/>
            <w:sz w:val="18"/>
            <w:szCs w:val="20"/>
          </w:rPr>
          <w:t>HE 116/1998 vp</w:t>
        </w:r>
      </w:hyperlink>
      <w:r w:rsidR="00A02293" w:rsidRPr="00941AE0">
        <w:rPr>
          <w:color w:val="4D4D4D"/>
          <w:sz w:val="18"/>
          <w:szCs w:val="20"/>
        </w:rPr>
        <w:t xml:space="preserve"> (</w:t>
      </w:r>
      <w:r w:rsidR="00A02293" w:rsidRPr="00941AE0">
        <w:rPr>
          <w:i/>
          <w:color w:val="4D4D4D"/>
          <w:sz w:val="18"/>
          <w:szCs w:val="20"/>
        </w:rPr>
        <w:t>vahingonkorvauslaki</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76" w:anchor="//Bill/HE/2003%2F167///">
        <w:r w:rsidR="00A02293" w:rsidRPr="00941AE0">
          <w:rPr>
            <w:color w:val="0000FF"/>
            <w:sz w:val="18"/>
            <w:szCs w:val="20"/>
          </w:rPr>
          <w:t>HE 167/2003 vp</w:t>
        </w:r>
      </w:hyperlink>
      <w:r w:rsidR="00A02293" w:rsidRPr="00941AE0">
        <w:rPr>
          <w:color w:val="4D4D4D"/>
          <w:sz w:val="18"/>
          <w:szCs w:val="20"/>
        </w:rPr>
        <w:t xml:space="preserve"> (</w:t>
      </w:r>
      <w:r w:rsidR="00A02293" w:rsidRPr="00941AE0">
        <w:rPr>
          <w:i/>
          <w:color w:val="4D4D4D"/>
          <w:sz w:val="18"/>
          <w:szCs w:val="20"/>
        </w:rPr>
        <w:t>vahingonkorvauslainsäädäntö</w:t>
      </w:r>
      <w:r w:rsidR="00A02293" w:rsidRPr="00941AE0">
        <w:rPr>
          <w:color w:val="4D4D4D"/>
          <w:sz w:val="18"/>
          <w:szCs w:val="20"/>
        </w:rPr>
        <w:t>)</w:t>
      </w:r>
    </w:p>
    <w:p w:rsidR="004D2E9C" w:rsidRPr="00941AE0" w:rsidRDefault="007D240A" w:rsidP="00941AE0">
      <w:pPr>
        <w:pBdr>
          <w:bottom w:val="none" w:sz="0" w:space="11" w:color="auto"/>
        </w:pBdr>
        <w:spacing w:before="200" w:after="200" w:line="360" w:lineRule="auto"/>
        <w:jc w:val="both"/>
        <w:rPr>
          <w:color w:val="4D4D4D"/>
          <w:sz w:val="18"/>
          <w:szCs w:val="20"/>
        </w:rPr>
      </w:pPr>
      <w:hyperlink r:id="rId677" w:anchor="//Bill/HE/2009%2F24///">
        <w:r w:rsidR="00A02293" w:rsidRPr="00941AE0">
          <w:rPr>
            <w:color w:val="0000FF"/>
            <w:sz w:val="18"/>
            <w:szCs w:val="20"/>
          </w:rPr>
          <w:t>HE 24/2009 vp</w:t>
        </w:r>
      </w:hyperlink>
      <w:r w:rsidR="00A02293" w:rsidRPr="00941AE0">
        <w:rPr>
          <w:color w:val="4D4D4D"/>
          <w:sz w:val="18"/>
          <w:szCs w:val="20"/>
        </w:rPr>
        <w:t xml:space="preserve"> (</w:t>
      </w:r>
      <w:r w:rsidR="00A02293" w:rsidRPr="00941AE0">
        <w:rPr>
          <w:i/>
          <w:color w:val="4D4D4D"/>
          <w:sz w:val="18"/>
          <w:szCs w:val="20"/>
        </w:rPr>
        <w:t>asunto-osakeyhtiölaki</w:t>
      </w:r>
      <w:r w:rsidR="00A02293" w:rsidRPr="00941AE0">
        <w:rPr>
          <w:color w:val="4D4D4D"/>
          <w:sz w:val="18"/>
          <w:szCs w:val="20"/>
        </w:rPr>
        <w:t>)</w:t>
      </w:r>
    </w:p>
    <w:p w:rsidR="004D2E9C" w:rsidRPr="00941AE0" w:rsidRDefault="00A02293" w:rsidP="00941AE0">
      <w:pPr>
        <w:pBdr>
          <w:bottom w:val="none" w:sz="0" w:space="11" w:color="auto"/>
        </w:pBdr>
        <w:spacing w:before="200" w:after="200"/>
        <w:jc w:val="both"/>
        <w:rPr>
          <w:color w:val="4D4D4D"/>
          <w:sz w:val="18"/>
          <w:szCs w:val="20"/>
        </w:rPr>
      </w:pPr>
      <w:r w:rsidRPr="00941AE0">
        <w:rPr>
          <w:color w:val="4D4D4D"/>
          <w:sz w:val="18"/>
          <w:szCs w:val="20"/>
        </w:rPr>
        <w:t>KM 1990:20 (</w:t>
      </w:r>
      <w:r w:rsidRPr="00941AE0">
        <w:rPr>
          <w:i/>
          <w:color w:val="4D4D4D"/>
          <w:sz w:val="18"/>
          <w:szCs w:val="20"/>
        </w:rPr>
        <w:t>oikeustoimilakitoimikunta</w:t>
      </w:r>
      <w:r w:rsidRPr="00941AE0">
        <w:rPr>
          <w:color w:val="4D4D4D"/>
          <w:sz w:val="18"/>
          <w:szCs w:val="20"/>
        </w:rPr>
        <w:t>)</w:t>
      </w:r>
      <w:r w:rsidRPr="00941AE0">
        <w:rPr>
          <w:sz w:val="20"/>
        </w:rPr>
        <w:br w:type="page"/>
      </w:r>
    </w:p>
    <w:p w:rsidR="004D2E9C" w:rsidRPr="00941AE0" w:rsidRDefault="00A02293" w:rsidP="00941AE0">
      <w:pPr>
        <w:pStyle w:val="Otsikko1"/>
        <w:keepNext w:val="0"/>
        <w:keepLines w:val="0"/>
        <w:pBdr>
          <w:bottom w:val="single" w:sz="6" w:space="11" w:color="4D4D4D"/>
        </w:pBdr>
        <w:spacing w:before="440" w:after="0" w:line="288" w:lineRule="auto"/>
        <w:jc w:val="both"/>
        <w:rPr>
          <w:b/>
          <w:color w:val="4D4D4D"/>
          <w:szCs w:val="44"/>
        </w:rPr>
      </w:pPr>
      <w:bookmarkStart w:id="99" w:name="_9uewt956brsz" w:colFirst="0" w:colLast="0"/>
      <w:bookmarkEnd w:id="99"/>
      <w:r w:rsidRPr="00941AE0">
        <w:rPr>
          <w:b/>
          <w:color w:val="4D4D4D"/>
          <w:szCs w:val="44"/>
        </w:rPr>
        <w:t>II VELVOITE</w:t>
      </w:r>
    </w:p>
    <w:p w:rsidR="004D2E9C" w:rsidRPr="00941AE0" w:rsidRDefault="00A02293" w:rsidP="00941AE0">
      <w:pPr>
        <w:pStyle w:val="Otsikko1"/>
        <w:keepNext w:val="0"/>
        <w:keepLines w:val="0"/>
        <w:pBdr>
          <w:bottom w:val="single" w:sz="6" w:space="11" w:color="4D4D4D"/>
        </w:pBdr>
        <w:spacing w:before="440" w:after="0" w:line="288" w:lineRule="auto"/>
        <w:jc w:val="both"/>
        <w:rPr>
          <w:b/>
          <w:color w:val="4D4D4D"/>
          <w:szCs w:val="44"/>
        </w:rPr>
      </w:pPr>
      <w:bookmarkStart w:id="100" w:name="_aev1q6n56iyk" w:colFirst="0" w:colLast="0"/>
      <w:bookmarkEnd w:id="100"/>
      <w:r w:rsidRPr="00941AE0">
        <w:rPr>
          <w:b/>
          <w:color w:val="4D4D4D"/>
          <w:szCs w:val="44"/>
        </w:rPr>
        <w:t>1. Velvoite ja velkakirja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01" w:name="_5lvcinj4h9ob" w:colFirst="0" w:colLast="0"/>
      <w:bookmarkEnd w:id="101"/>
      <w:r w:rsidRPr="00941AE0">
        <w:rPr>
          <w:color w:val="4D4D4D"/>
          <w:sz w:val="28"/>
        </w:rPr>
        <w:t>Lähtökohtia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Velvoiteoikeuden säännöksillä pyritään turvaamaan hyödykkeen vaihdantaa. Hyödykkeen siirtyessä varallisuudesta toiseen siirron osapuolille syntyy yleensä kummallekin velvollisuus luovuttaa vastapuolelle jotakin, esimerkiksi kaupassa kaupan kohde ja kauppahinta.</w:t>
      </w:r>
    </w:p>
    <w:p w:rsidR="004D2E9C" w:rsidRPr="00941AE0" w:rsidRDefault="00A02293" w:rsidP="00941AE0">
      <w:pPr>
        <w:spacing w:before="60" w:after="20"/>
        <w:jc w:val="both"/>
        <w:rPr>
          <w:b/>
          <w:color w:val="4D4D4D"/>
          <w:sz w:val="18"/>
          <w:szCs w:val="20"/>
        </w:rPr>
      </w:pPr>
      <w:r w:rsidRPr="00941AE0">
        <w:rPr>
          <w:b/>
          <w:color w:val="4D4D4D"/>
          <w:sz w:val="18"/>
          <w:szCs w:val="20"/>
        </w:rPr>
        <w:t>Termejä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Velvoiteoikeudessa keskeistä on juuri suoritusvelvollisuus määrättyjen henkilöiden välisessä oikeussuhteessa eli </w:t>
      </w:r>
      <w:r w:rsidRPr="00941AE0">
        <w:rPr>
          <w:i/>
          <w:color w:val="4D4D4D"/>
          <w:sz w:val="18"/>
          <w:szCs w:val="20"/>
        </w:rPr>
        <w:t>velvoite</w:t>
      </w:r>
      <w:r w:rsidRPr="00941AE0">
        <w:rPr>
          <w:color w:val="4D4D4D"/>
          <w:sz w:val="18"/>
          <w:szCs w:val="20"/>
        </w:rPr>
        <w:t xml:space="preserve"> (ks. jakso </w:t>
      </w:r>
      <w:hyperlink r:id="rId678" w:anchor="/kohta:I((20)L((c4)HT((d6)KOHDAT(:1.((20)Varallisuusoikeus((20)ja((20)talousj((e4)rjestys(:Varallisuusoikeuden((20)ala(:Velvoiteoikeus/piste:tZD">
        <w:r w:rsidRPr="00941AE0">
          <w:rPr>
            <w:color w:val="0000FF"/>
            <w:sz w:val="18"/>
            <w:szCs w:val="20"/>
          </w:rPr>
          <w:t>Velvoiteoikeus</w:t>
        </w:r>
      </w:hyperlink>
      <w:r w:rsidRPr="00941AE0">
        <w:rPr>
          <w:color w:val="4D4D4D"/>
          <w:sz w:val="18"/>
          <w:szCs w:val="20"/>
        </w:rPr>
        <w:t xml:space="preserve"> ja jakso </w:t>
      </w:r>
      <w:hyperlink r:id="rId679" w:anchor="/kohta:I((20)L((c4)HT((d6)KOHDAT(:2.((20)Varallisuusoikeus(:Varallisuusoikeuden((20)jako((20)velvoite-((20)ja((20)esineoikeuteen/piste:tgA">
        <w:r w:rsidRPr="00941AE0">
          <w:rPr>
            <w:color w:val="0000FF"/>
            <w:sz w:val="18"/>
            <w:szCs w:val="20"/>
          </w:rPr>
          <w:t>Varallisuusoikeuden jako velvoite- ja esineoikeuteen</w:t>
        </w:r>
      </w:hyperlink>
      <w:r w:rsidRPr="00941AE0">
        <w:rPr>
          <w:color w:val="4D4D4D"/>
          <w:sz w:val="18"/>
          <w:szCs w:val="20"/>
        </w:rPr>
        <w:t xml:space="preserve">). Suoritusvelvollista kutsutaan </w:t>
      </w:r>
      <w:r w:rsidRPr="00941AE0">
        <w:rPr>
          <w:i/>
          <w:color w:val="4D4D4D"/>
          <w:sz w:val="18"/>
          <w:szCs w:val="20"/>
        </w:rPr>
        <w:t>velalliseksi</w:t>
      </w:r>
      <w:r w:rsidRPr="00941AE0">
        <w:rPr>
          <w:color w:val="4D4D4D"/>
          <w:sz w:val="18"/>
          <w:szCs w:val="20"/>
        </w:rPr>
        <w:t xml:space="preserve">, ja hän on sidottu velvoitteeseen. Suoritukseen oikeutettua nimitetään </w:t>
      </w:r>
      <w:r w:rsidRPr="00941AE0">
        <w:rPr>
          <w:i/>
          <w:color w:val="4D4D4D"/>
          <w:sz w:val="18"/>
          <w:szCs w:val="20"/>
        </w:rPr>
        <w:t>velkojaksi</w:t>
      </w:r>
      <w:r w:rsidRPr="00941AE0">
        <w:rPr>
          <w:color w:val="4D4D4D"/>
          <w:sz w:val="18"/>
          <w:szCs w:val="20"/>
        </w:rPr>
        <w:t>. Hänellä on saamisoikeus velalliselta, jolta hän voi vaatia tietyn suorituksen. Tässä mainittuja nimityksiä käytetään velvoiteoikeudessa yleensä riippumatta siitä, mikä on suorituksen sisältö.</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Usea henkilö saattaa olla yhtäaikaisesti velvollinen samaan suoritukseen. Vastaavasti velkojataho voi koostua useasta henkilöstä.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Velvoitteen sisältönä on </w:t>
      </w:r>
      <w:r w:rsidRPr="00941AE0">
        <w:rPr>
          <w:i/>
          <w:color w:val="4D4D4D"/>
          <w:sz w:val="18"/>
          <w:szCs w:val="20"/>
        </w:rPr>
        <w:t>suoritus</w:t>
      </w:r>
      <w:r w:rsidRPr="00941AE0">
        <w:rPr>
          <w:color w:val="4D4D4D"/>
          <w:sz w:val="18"/>
          <w:szCs w:val="20"/>
        </w:rPr>
        <w:t xml:space="preserve">. Velvoiteoikeudellinen sidonnaisuus tarkoittaa nimenomaan velvollisuutta suorituksen tekemiseen eli velvoitteen täyttämiseen. Velkojan kannalta suoritus on saamisen kohde. Usein katsotaan, että sen pitäisi olla varallisuusarvoinen teko, mutta päinvastainenkin kanta on esitetty. Yleiset saamisoikeuksia koskevat säännöt soveltuvat joka tapauksessa pääosin myös varallisuusarvottomiin saataviin. Velkojalle luovutettava esine on puolestaan </w:t>
      </w:r>
      <w:r w:rsidRPr="00941AE0">
        <w:rPr>
          <w:i/>
          <w:color w:val="4D4D4D"/>
          <w:sz w:val="18"/>
          <w:szCs w:val="20"/>
        </w:rPr>
        <w:t>suorituksen objekti</w:t>
      </w:r>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Suorituksen kohteena olevalla oikeudella pitäisi olla tyypillisesti katsoen varallisuusarvoa. Yleensä se tarkoittaa, että suorituksen kohde on vaihdantakelpoinen. Välttämätöntä se ei ole, sillä siirtokelvotonkin vuokraoikeus on varallisuusarvoinen käyttäjälleen.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Suoritus voi kohdistua myös esineeseen, jonka arvo ei perustu vaihdannassa saatavaan hintaan. Esimerkkinä voidaan mainita muistoesine, kuten vanha valokuva-albumi, jolla on merkitystä vain saajalleen. Perheoikeudellisissa sopimuksissa voidaan helposti sopia arvottomien esineiden siirroista, kun kaikesta pyritään tekemään ratkaisu. Onpa puolisoiden välinen omaisuuden jako joskus päättynyt sellaiseenkin sopimukseen, jossa vastapuolen varallisuutta saanut puoliso on kuljettanut kaiken kaatopaikalle arvottomana.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Kirjallisuudessa on käyty keskustelua siitä, mitä edellytyksiä velvoiteoikeudellisen saamisen kohteelle pitäisi asettaa. Esillä on ollut esimerkiksi jaottelu julki- ja yksityisoikeudelliseen saamisoikeuteen. Tällaisessa vastakkainasettelussa julkisoikeudelliset oikeudet jäävät yleensä saamisoikeuden ulkopuolelle, koska sitä pidetään yksityisoikeudellisena ilmiönä. Tosin yksittäistä julkisoikeudellista rahamäärää koskevan vaateen osalta on voitu katsoa, ettei ole perusteita erottaa sitä velvoiteoikeudesta. (Ks. Kaisto 2000, s. 11 – 13.)</w:t>
      </w:r>
    </w:p>
    <w:p w:rsidR="004D2E9C" w:rsidRPr="00941AE0" w:rsidRDefault="00A02293" w:rsidP="00941AE0">
      <w:pPr>
        <w:spacing w:before="60" w:after="20"/>
        <w:jc w:val="both"/>
        <w:rPr>
          <w:b/>
          <w:color w:val="4D4D4D"/>
          <w:sz w:val="18"/>
          <w:szCs w:val="20"/>
        </w:rPr>
      </w:pPr>
      <w:r w:rsidRPr="00941AE0">
        <w:rPr>
          <w:b/>
          <w:color w:val="4D4D4D"/>
          <w:sz w:val="18"/>
          <w:szCs w:val="20"/>
        </w:rPr>
        <w:t>Velkominen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Suorituksen vaatimista kutsutaan velkomiseksi. Velottaessa velallista hänelle esitetään suoritusvaatimus. Velkojalla on silloin </w:t>
      </w:r>
      <w:r w:rsidRPr="00941AE0">
        <w:rPr>
          <w:i/>
          <w:color w:val="4D4D4D"/>
          <w:sz w:val="18"/>
          <w:szCs w:val="20"/>
        </w:rPr>
        <w:t>velkomisoikeus</w:t>
      </w:r>
      <w:r w:rsidRPr="00941AE0">
        <w:rPr>
          <w:color w:val="4D4D4D"/>
          <w:sz w:val="18"/>
          <w:szCs w:val="20"/>
        </w:rPr>
        <w:t xml:space="preserve"> eli </w:t>
      </w:r>
      <w:r w:rsidRPr="00941AE0">
        <w:rPr>
          <w:i/>
          <w:color w:val="4D4D4D"/>
          <w:sz w:val="18"/>
          <w:szCs w:val="20"/>
        </w:rPr>
        <w:t>vaade</w:t>
      </w:r>
      <w:r w:rsidRPr="00941AE0">
        <w:rPr>
          <w:color w:val="4D4D4D"/>
          <w:sz w:val="18"/>
          <w:szCs w:val="20"/>
        </w:rPr>
        <w:t>. Yleisenä vaateen edellytyksenä on, että velallisen suoritusvelvollisuus on alkanut eli saaminen erääntynyt. Vaade voi syntyä samalla hetkellä kuin saaminen (esimerkiksi vaadittaessa täytettävät sitoumukset ja vahingonkorvaus) tai myöhemmin (esimerkiksi määrätyn ajan kuluttua täytettävä sitoumus).</w:t>
      </w:r>
    </w:p>
    <w:p w:rsidR="004D2E9C" w:rsidRPr="00941AE0" w:rsidRDefault="00A02293" w:rsidP="00941AE0">
      <w:pPr>
        <w:spacing w:before="60" w:after="20"/>
        <w:jc w:val="both"/>
        <w:rPr>
          <w:b/>
          <w:color w:val="4D4D4D"/>
          <w:sz w:val="18"/>
          <w:szCs w:val="20"/>
        </w:rPr>
      </w:pPr>
      <w:r w:rsidRPr="00941AE0">
        <w:rPr>
          <w:b/>
          <w:color w:val="4D4D4D"/>
          <w:sz w:val="18"/>
          <w:szCs w:val="20"/>
        </w:rPr>
        <w:t>Vajanaisvelvoite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velkojalta puuttuu kannevalta, vaikka hänen oikeutensa on luonteeltaan velkomisoikeus, puhutaan vajanaisvelvoitteesta. Tuomioistuin ei tuomitse velallista suorittamaan mitään kantajalle, vaikka toteaisikin velkasuhteen syntyneen, eli velkojan kanne hylätään. Vajanaisvelvoitteen käsite on kytketty esimerkiksi vajaavaltaisen tekemään oikeustoimeen, joka holhoustoimesta annetun lain (</w:t>
      </w:r>
      <w:hyperlink r:id="rId680" w:anchor="//Regulation/Regulation/Si121/Si121_P26//">
        <w:r w:rsidRPr="00941AE0">
          <w:rPr>
            <w:color w:val="0000FF"/>
            <w:sz w:val="18"/>
            <w:szCs w:val="20"/>
          </w:rPr>
          <w:t>HolTL, 442/1999) 26</w:t>
        </w:r>
      </w:hyperlink>
      <w:r w:rsidRPr="00941AE0">
        <w:rPr>
          <w:color w:val="4D4D4D"/>
          <w:sz w:val="18"/>
          <w:szCs w:val="20"/>
        </w:rPr>
        <w:t xml:space="preserve"> §:n nojalla ei sido vajaavaltaista, ja muusta kuin rangaistavasta uhkapelistä syntyneeseen pelivelkaan, jonka perimiseksi ei voida kannetta ajaa, mutta jossa velkoja saa pitää saamansa maksun.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Vajanaisvelvoitteelle tyypilliseksi piirteeksi on Hakulinen sanonut, että suoritusta käsitellään velan maksuna, vaikka velkojalta on puuttunut kannevalta (Hakulinen 1965a, s. 30 – 31). Velan maksaminen riippuu yksinomaan velallisen tahdosta maksaa velka vapaaehtoisesti. Vajaavaltaisen suoritusta ei kuitenkaan voida aina pitää velan maksuna, sillä </w:t>
      </w:r>
      <w:hyperlink r:id="rId681" w:anchor="//Regulation/Regulation/Si121/Si121_P28//">
        <w:r w:rsidRPr="00941AE0">
          <w:rPr>
            <w:color w:val="0000FF"/>
            <w:sz w:val="18"/>
            <w:szCs w:val="20"/>
          </w:rPr>
          <w:t>holhoustoimesta annetun lain 28</w:t>
        </w:r>
      </w:hyperlink>
      <w:r w:rsidRPr="00941AE0">
        <w:rPr>
          <w:color w:val="218A21"/>
          <w:sz w:val="18"/>
          <w:szCs w:val="20"/>
        </w:rPr>
        <w:t xml:space="preserve"> §:ssä säädetään suoritusten palauttamisesta vajaavaltaisen tekemän sitomattoman oikeustoimen yhteydessä. Vajaavaltaisen oma tahto maksaa velka ei riitä suorituksen pitämiseksi pätevänä maksuna.</w:t>
      </w:r>
    </w:p>
    <w:p w:rsidR="004D2E9C" w:rsidRPr="00941AE0" w:rsidRDefault="00A02293" w:rsidP="00941AE0">
      <w:pPr>
        <w:spacing w:before="60" w:after="20"/>
        <w:jc w:val="both"/>
        <w:rPr>
          <w:b/>
          <w:color w:val="4D4D4D"/>
          <w:sz w:val="18"/>
          <w:szCs w:val="20"/>
        </w:rPr>
      </w:pPr>
      <w:r w:rsidRPr="00941AE0">
        <w:rPr>
          <w:b/>
          <w:color w:val="4D4D4D"/>
          <w:sz w:val="18"/>
          <w:szCs w:val="20"/>
        </w:rPr>
        <w:t>Siveellinen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oikeudellinen velvoite puuttuu kokonaan eli sitä ei ole edes vajanaisena, suoritukseen voi velallista painostaa yhteisön mielipide oikeasta käyttäytymisestä. Tällaisen siveelliseksi kutsutun velvoitteen täyttämistä ei pidetä velan maksuna juuri oikeudellisen velvoitteen puuttumisen vuoksi (ks. Hakulinen 1965a, s. 34).</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02" w:name="_i3ho75mggkrm" w:colFirst="0" w:colLast="0"/>
      <w:bookmarkEnd w:id="102"/>
      <w:r w:rsidRPr="00941AE0">
        <w:rPr>
          <w:color w:val="0000FF"/>
          <w:sz w:val="28"/>
        </w:rPr>
        <w:t xml:space="preserve">► </w:t>
      </w:r>
      <w:r w:rsidRPr="00941AE0">
        <w:rPr>
          <w:color w:val="4D4D4D"/>
          <w:sz w:val="28"/>
        </w:rPr>
        <w:t>Erilaisia velvoitteita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Velvoitteet voivat olla hyvin erilaisia. Ne voivat tarkoittaa esimerkiksi antamista, tekemistä tai toimimisesta pidättäytymistä ja ne voivat olla luonteeltaan kertasuorituksia tai kestosuorituksia. Tästä syystä yhtenäisten oppien muodostaminen kaikista velvoitteista on hankalaa.</w:t>
      </w:r>
    </w:p>
    <w:p w:rsidR="004D2E9C" w:rsidRPr="00941AE0" w:rsidRDefault="00A02293" w:rsidP="00941AE0">
      <w:pPr>
        <w:spacing w:before="60" w:after="20"/>
        <w:jc w:val="both"/>
        <w:rPr>
          <w:b/>
          <w:color w:val="4D4D4D"/>
          <w:sz w:val="18"/>
          <w:szCs w:val="20"/>
        </w:rPr>
      </w:pPr>
      <w:r w:rsidRPr="00941AE0">
        <w:rPr>
          <w:b/>
          <w:color w:val="4D4D4D"/>
          <w:sz w:val="18"/>
          <w:szCs w:val="20"/>
        </w:rPr>
        <w:t>Luokitteluperusteita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Velvoitteita on yritetty luokitella eri tavoin. Luokittelu on yleensä johtunut esittäjän tarkoituksenmukaisuusvalinnoista eikä luokittelulla ole voitu osoittaa olevan oikeusvaikutuksia. Usein ryhmittelyssä on kysymys siitä, että opetuksessa on haluttu esittää jotkut asiat yhdessä. Silti luokittelu ei ole vailla merkitystä. Esimerkiksi kestosuorituksiin voidaan soveltaa jonkin verran erilaisia sääntöjä kuin kertasuorituksiin. Monet säännöt ja periaatteet sopivat silti kumpaankin ryhmään. (Ks. Aurejärvi – Hemmo 2007, s. 12–16.)</w:t>
      </w:r>
    </w:p>
    <w:p w:rsidR="004D2E9C" w:rsidRPr="00941AE0" w:rsidRDefault="00A02293" w:rsidP="00941AE0">
      <w:pPr>
        <w:spacing w:before="60" w:after="20"/>
        <w:jc w:val="both"/>
        <w:rPr>
          <w:b/>
          <w:color w:val="4D4D4D"/>
          <w:sz w:val="18"/>
          <w:szCs w:val="20"/>
        </w:rPr>
      </w:pPr>
      <w:r w:rsidRPr="00941AE0">
        <w:rPr>
          <w:b/>
          <w:color w:val="4D4D4D"/>
          <w:sz w:val="18"/>
          <w:szCs w:val="20"/>
        </w:rPr>
        <w:t>Rahasuoritukset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Antamista koskevista suorituksista oman ryhmän muodostavat rahasuoritukset. Ne soveltuvat yhtenäisen käsittelyn kohteeksi, ja ne ovat etusijalla tässäkin esityksessä. Rahaa käytetään yleisenä maksuvälineenä, minkä vuoksi rahasuorituksia koskevat säännöt poikkeavat jonkin verran muita suorituksia koskevista säännöistä.</w:t>
      </w:r>
    </w:p>
    <w:p w:rsidR="004D2E9C" w:rsidRPr="00941AE0" w:rsidRDefault="00A02293" w:rsidP="00941AE0">
      <w:pPr>
        <w:spacing w:before="60" w:after="20"/>
        <w:jc w:val="both"/>
        <w:rPr>
          <w:b/>
          <w:color w:val="4D4D4D"/>
          <w:sz w:val="18"/>
          <w:szCs w:val="20"/>
        </w:rPr>
      </w:pPr>
      <w:r w:rsidRPr="00941AE0">
        <w:rPr>
          <w:b/>
          <w:color w:val="4D4D4D"/>
          <w:sz w:val="18"/>
          <w:szCs w:val="20"/>
        </w:rPr>
        <w:t>Erityisvelvoite – lajivelvoite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antamissuoritus koskee tavaraa, se voi olla luonteeltaan kahdenlainen. Jos luovutuksen kohde on määritelty yksilöllisesti niin, että suoritus voidaan täyttää vain yhdellä tavalla, puhutaan erityisvelvoitteesta. Jos suorituksen kohde on määritelty lajin ja paljouden perusteella, puhutaan lajivelvoitteesta. Jaottelulla oli irtaimen kaupassa suuri merkitys ennen kauppalain (</w:t>
      </w:r>
      <w:hyperlink r:id="rId682" w:anchor="//Regulation/Regulation/Si501///">
        <w:r w:rsidRPr="00941AE0">
          <w:rPr>
            <w:color w:val="0000FF"/>
            <w:sz w:val="18"/>
            <w:szCs w:val="20"/>
          </w:rPr>
          <w:t>KL, 355/1987</w:t>
        </w:r>
      </w:hyperlink>
      <w:r w:rsidRPr="00941AE0">
        <w:rPr>
          <w:color w:val="4D4D4D"/>
          <w:sz w:val="18"/>
          <w:szCs w:val="20"/>
        </w:rPr>
        <w:t>) säätämistä, koska sitä ennen lajiesineiden hankinta ja erityisesineen kauppa oli säännelty eri tavoin. Kauppalain mukaan kumpaakin kauppaa arvioidaan pääosin samojen sääntöjen nojalla.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Käytännössä on kuitenkin edelleen merkitystä sillä, onko kaupan kohde määritelty yksilöllisesti vai lajiltaan. Esimerkiksi suorituksen mahdottomuus on arvioitava niiden osalta eri tavoin. Erityisesineen tuhouduttua sitä ei voida enää suorittaa, mutta lajitavaran suoritus tulee mahdottomaksi vasta, kun kaikki samaa lajia olevat tavarat ovat hävinneet ja luovuttamattomissa.</w:t>
      </w:r>
    </w:p>
    <w:p w:rsidR="004D2E9C" w:rsidRPr="00941AE0" w:rsidRDefault="00A02293" w:rsidP="00941AE0">
      <w:pPr>
        <w:spacing w:before="60" w:after="20"/>
        <w:jc w:val="both"/>
        <w:rPr>
          <w:b/>
          <w:color w:val="4D4D4D"/>
          <w:sz w:val="18"/>
          <w:szCs w:val="20"/>
        </w:rPr>
      </w:pPr>
      <w:r w:rsidRPr="00941AE0">
        <w:rPr>
          <w:b/>
          <w:color w:val="4D4D4D"/>
          <w:sz w:val="18"/>
          <w:szCs w:val="20"/>
        </w:rPr>
        <w:t>Kerta- ja kestosuoritus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Kertasuoritusten ja kestosuoritusten välinen ero on siinä, miten velvoite täytetään. Kertasuoritus täytetään yhdellä suorituksella, esimerkiksi kauppaesineen luovutuksella tai kauppahinnan maksamisella. Kestovelkasuhteet puolestaan ovat jatkuvia. Velvoitteen täyttäminen edellyttää toistuvia suorituksia tai pitkäaikaista suoritusta. Vuokrasuhteessa vuokralainen on velvollinen maksamaan toistuvasti vuokransa vuokrasuhteen ajan. Vuokranantaja puolestaan on velvollinen luovuttamaan vuokraesineen vuokralaisen käyttöön vuokrasuhteen kestoajaksi. Kyseessä on puolin ja toisin kestovelka.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Kestovelvoitteita syntyy muissakin oikeustoimissa. Esimerkkeinä voidaan mainita työsopimus, laina, talletus, perättäishankinta sekä erilaiset yhtiösuhteet. Viime aikoina ovat yleistyneet myös elinkeinonharjoittajien väliset yhteistoimintasopimukset, jotka velvoittavat osapuolia pitkäaikaiseen yhteistyöhön. Velvoitteet näissä yhteistoimintasopimuksissa voivat vaihdella suurestikin (ks. jakso </w:t>
      </w:r>
      <w:hyperlink r:id="rId683" w:anchor="/kohta:VII((20)SOPIMUSTYYPEIST((c4)(:7.((a0)Yhteistoimintasopimukset/piste:tAs4">
        <w:r w:rsidRPr="00941AE0">
          <w:rPr>
            <w:color w:val="0000FF"/>
            <w:sz w:val="18"/>
            <w:szCs w:val="20"/>
          </w:rPr>
          <w:t>Yhteistoimintasopimukset</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Kestovelkasuhde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Kestovelkasuhteelle on ominaista, että suorituksen sisältöä joudutaan arvioimaan suhteen kestäessä useita kertoja. Esimerkiksi asuinhuoneiston vuokrassa voidaan vuokranantajan oikeaa suoritusta eli huoneiston kuntoa arvioida uudelleen milloin tahansa vuokrasuhteen jatkuessa. Vuokralaisen oikea suoritus arvioidaan aina vuokranmaksun aikaan. Arviointi tehdään kunakin ajankohtana erikseen. Arvioinnissa otetaan huomioon velvoitteen oikea sisältö. Kunkin osasuorituksen tulee täyttää velvoitteen vaatimukset, ja samoin pitkäkestoisen suorituksen tulee olla asianmukainen koko oikeussuhteen ajan.</w:t>
      </w:r>
    </w:p>
    <w:p w:rsidR="004D2E9C" w:rsidRPr="00941AE0" w:rsidRDefault="00A02293" w:rsidP="00941AE0">
      <w:pPr>
        <w:spacing w:before="60" w:after="20"/>
        <w:jc w:val="both"/>
        <w:rPr>
          <w:b/>
          <w:color w:val="4D4D4D"/>
          <w:sz w:val="18"/>
          <w:szCs w:val="20"/>
        </w:rPr>
      </w:pPr>
      <w:r w:rsidRPr="00941AE0">
        <w:rPr>
          <w:b/>
          <w:color w:val="4D4D4D"/>
          <w:sz w:val="18"/>
          <w:szCs w:val="20"/>
        </w:rPr>
        <w:t>Henkilökohtaisuus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Velallisen on täytettävä velvoitteensa (ks. jakso </w:t>
      </w:r>
      <w:hyperlink r:id="rId684" w:anchor="/kohta:II((20)VELVOITE(:2.((a0)Vastuu((20)velvoitteen((20)t((e4)ytt((e4)misest((e4)(:Suoritusvelvollinen((20)ja((20)vastuu((20)suorituksesta/piste:t1fO">
        <w:r w:rsidRPr="00941AE0">
          <w:rPr>
            <w:color w:val="0000FF"/>
            <w:sz w:val="18"/>
            <w:szCs w:val="20"/>
          </w:rPr>
          <w:t>Suoritusvelvollinen ja vastuu suorituksesta</w:t>
        </w:r>
      </w:hyperlink>
      <w:r w:rsidRPr="00941AE0">
        <w:rPr>
          <w:color w:val="4D4D4D"/>
          <w:sz w:val="18"/>
          <w:szCs w:val="20"/>
        </w:rPr>
        <w:t>). Tämä ei kuitenkaan tarkoita sitä, että velallisen olisi aina itse suoritettava velkansa. Velvoitteet voivat olla luonteeltaan sellaisia, ettei oikean suorituksen aikaansaaminen riipu välttämättä suorituksen tekijästä. Tällöin suorituksen voi täyttää velallisen puolesta joku muu kuin velallinen itse esimerkiksi velallisen kanssa tekemänsä sopimuksen perusteella. Jossain tapauksessa velvoite on kuitenkin korostetusti henkilökohtainen. Velallisen on itse täytettävä se. Tällaisina velvoitteina voidaan mainita muun muassa työn tekeminen ja muotokuvan maalaaminen.</w:t>
      </w:r>
    </w:p>
    <w:p w:rsidR="004D2E9C" w:rsidRPr="00941AE0" w:rsidRDefault="00A02293" w:rsidP="00941AE0">
      <w:pPr>
        <w:spacing w:before="60" w:after="20"/>
        <w:jc w:val="both"/>
        <w:rPr>
          <w:b/>
          <w:color w:val="4D4D4D"/>
          <w:sz w:val="18"/>
          <w:szCs w:val="20"/>
        </w:rPr>
      </w:pPr>
      <w:r w:rsidRPr="00941AE0">
        <w:rPr>
          <w:b/>
          <w:color w:val="4D4D4D"/>
          <w:sz w:val="18"/>
          <w:szCs w:val="20"/>
        </w:rPr>
        <w:t>Tekemisvelvoite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Tekemistä koskevat velvoitteet voidaan jakaa kahteen ryhmään sen perusteella, onko velvoitteen sisältönä tekeminen vai tekemisen tulos. Tekemistä koskeva velvoite täytetään tekemällä velkojen määräämät toimet. Sen sijaan työn tulosta koskeva velvoite tulee täytetyksi vain, kun työn tulos luovutetaan velkojalle.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Tekemistä koskeva velvoite on esimerkiksi työn tekeminen. Kun rakennusmies palkataan tekemään varasto rakennuttajan tarvikkeista, hänen velvoitteensa on työn tekeminen. Kun rakennusliikkeen kanssa sovitaan varaston rakentamisesta ja korvaus maksetaan valmiista varastosta, kyse on tyypillisestä työn tulosta koskevasta sopimuksesta.</w:t>
      </w:r>
    </w:p>
    <w:p w:rsidR="004D2E9C" w:rsidRPr="00941AE0" w:rsidRDefault="00A02293" w:rsidP="00941AE0">
      <w:pPr>
        <w:spacing w:before="60" w:after="20"/>
        <w:jc w:val="both"/>
        <w:rPr>
          <w:b/>
          <w:color w:val="4D4D4D"/>
          <w:sz w:val="18"/>
          <w:szCs w:val="20"/>
        </w:rPr>
      </w:pPr>
      <w:r w:rsidRPr="00941AE0">
        <w:rPr>
          <w:b/>
          <w:color w:val="4D4D4D"/>
          <w:sz w:val="18"/>
          <w:szCs w:val="20"/>
        </w:rPr>
        <w:t>Positiivinen/negatiivinen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Positiivisessa velvoitteessa velallisen on toimittava aktiivisesti. Hänen on tehtävä jotakin, kuten esimerkiksi luovutettava kauppaesine tai maksettava velka. Negatiivisen velvoitteen täyttämiseksi on jätettävä tekemättä jotakin. Esimerkkinä voidaan mainita pidättäytyminen kilpailemasta velkojan liiketoiminnan kanssa.</w:t>
      </w:r>
    </w:p>
    <w:p w:rsidR="004D2E9C" w:rsidRPr="00941AE0" w:rsidRDefault="00A02293" w:rsidP="00941AE0">
      <w:pPr>
        <w:spacing w:before="60" w:after="20"/>
        <w:jc w:val="both"/>
        <w:rPr>
          <w:b/>
          <w:color w:val="4D4D4D"/>
          <w:sz w:val="18"/>
          <w:szCs w:val="20"/>
        </w:rPr>
      </w:pPr>
      <w:r w:rsidRPr="00941AE0">
        <w:rPr>
          <w:b/>
          <w:color w:val="4D4D4D"/>
          <w:sz w:val="18"/>
          <w:szCs w:val="20"/>
        </w:rPr>
        <w:t>Jaollinen/jaoton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Joissakin tapauksissa suoritus voidaan jakaa osiin. Tällöin puhutaan jaollisista suorituksista. Lajiesineet ja erilaiset oikeudet saatetaan yleensä jakaa niin, ettei niiden laatu ja arvo velkojalle muutu. Jaon mahdollisuudesta huolimatta oikea suoritus edellyttää velvoitteen täyttämistä kokonaisuudessaan. Osasuoritusta velkojan ei ole edes pakko kaikissa tapauksissa ottaa vastaan.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Suorituksen jakaminen ei ole aina mahdollista. Erityisesinettä ei voida yleensä toimittaa palasina. Usein esimerkkinä käytetään taulua. Myytyä taulua ei voida toimittaa ostajalle kappaleisiin leikattuna.</w:t>
      </w:r>
    </w:p>
    <w:p w:rsidR="004D2E9C" w:rsidRPr="00941AE0" w:rsidRDefault="00A02293" w:rsidP="00941AE0">
      <w:pPr>
        <w:spacing w:before="60" w:after="20"/>
        <w:jc w:val="both"/>
        <w:rPr>
          <w:b/>
          <w:color w:val="4D4D4D"/>
          <w:sz w:val="18"/>
          <w:szCs w:val="20"/>
        </w:rPr>
      </w:pPr>
      <w:r w:rsidRPr="00941AE0">
        <w:rPr>
          <w:b/>
          <w:color w:val="4D4D4D"/>
          <w:sz w:val="18"/>
          <w:szCs w:val="20"/>
        </w:rPr>
        <w:t>Täydennettävä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Tarkkamääräisessä velvoitteessa velallisen suoritus on täsmällisesti yksilöity. Velvoitteen pätevyys ei kuitenkaan tätä edellytä. Jossain tapauksessa velvoitteen sisältö on voitu jättää täydentämisen varaiseksi. Täydentämisen varaiseen velvoitteeseen sisältyy kaksi ongelmaa. Toinen on se, kuka saa täydentää velvoitteen, ja toinen, missä rajoissa sitä voidaan täydentää. Molemmista voidaan sopia. Joskus velvoitteen täydentämisestä on säädetty. Kauppalaissa on määräyksiä kauppahinnan määräytymisestä (</w:t>
      </w:r>
      <w:hyperlink r:id="rId685" w:anchor="//Regulation/Regulation/Si501/Si501_L9//">
        <w:r w:rsidRPr="00941AE0">
          <w:rPr>
            <w:color w:val="0000FF"/>
            <w:sz w:val="18"/>
            <w:szCs w:val="20"/>
          </w:rPr>
          <w:t>KL 45</w:t>
        </w:r>
      </w:hyperlink>
      <w:r w:rsidRPr="00941AE0">
        <w:rPr>
          <w:color w:val="4D4D4D"/>
          <w:sz w:val="18"/>
          <w:szCs w:val="20"/>
        </w:rPr>
        <w:t xml:space="preserve"> – 47 §, ks. jakso </w:t>
      </w:r>
      <w:hyperlink r:id="rId686" w:anchor="/kohta:VII((20)SOPIMUSTYYPEIST((c4)(:2.((20)Omistajanvaihdossopimukset(:Irtaimen((20)esineen((20)luovutus(:Irtaimen((20)kauppa(:Kauppasopimus(:Kauppahinta((20)ja((20)sen((20)maksaminen/piste:t7u5">
        <w:r w:rsidRPr="00941AE0">
          <w:rPr>
            <w:color w:val="0000FF"/>
            <w:sz w:val="18"/>
            <w:szCs w:val="20"/>
          </w:rPr>
          <w:t>Kauppahinta ja sen maksaminen</w:t>
        </w:r>
      </w:hyperlink>
      <w:r w:rsidRPr="00941AE0">
        <w:rPr>
          <w:color w:val="4D4D4D"/>
          <w:sz w:val="18"/>
          <w:szCs w:val="20"/>
        </w:rPr>
        <w:t xml:space="preserve">). Lain velvoitetta täydentävä määräys ei aina ole erityisen tarkka. Esimerkiksi </w:t>
      </w:r>
      <w:hyperlink r:id="rId687" w:anchor="//Regulation/Regulation/Si401/Si401_L1_P5//">
        <w:r w:rsidRPr="00941AE0">
          <w:rPr>
            <w:color w:val="0000FF"/>
            <w:sz w:val="18"/>
            <w:szCs w:val="20"/>
          </w:rPr>
          <w:t>kauppakaaren 18 luvun 5</w:t>
        </w:r>
      </w:hyperlink>
      <w:r w:rsidRPr="00941AE0">
        <w:rPr>
          <w:color w:val="4D4D4D"/>
          <w:sz w:val="18"/>
          <w:szCs w:val="20"/>
        </w:rPr>
        <w:t xml:space="preserve"> §:n mukaan asiamies on oikeutettu kohtuulliseen palkkioon toimeksiannon hoidettuaan.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Täsmentäminen on voinut jäädä sopimuksessa velallisen ja velkojan myöhemmin keskenään sovittavaksi. Ehto on ongelmallinen, jos osapuolilla on eriävä käsitys siitä, miten velvoite pitäisi täydentää. Vaikeudet voivat olla vähintään yhtä suuret kuin sopimuksen tekemisessä. Jos osapuolet eivät pääse yhteisymmärrykseen, tuomioistuimen on toisen kanteesta ratkaistava velvoitteen sisältö.</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Mahdollista on myös, että velvoite on sisällöltään niin epätäsmällinen, ettei sitä voida täydentää. Silloin sitovaa velvoitetta ei ole syntynyt.</w:t>
      </w:r>
    </w:p>
    <w:p w:rsidR="004D2E9C" w:rsidRPr="00941AE0" w:rsidRDefault="00A02293" w:rsidP="00941AE0">
      <w:pPr>
        <w:spacing w:before="60" w:after="20"/>
        <w:jc w:val="both"/>
        <w:rPr>
          <w:b/>
          <w:color w:val="4D4D4D"/>
          <w:sz w:val="18"/>
          <w:szCs w:val="20"/>
        </w:rPr>
      </w:pPr>
      <w:r w:rsidRPr="00941AE0">
        <w:rPr>
          <w:b/>
          <w:color w:val="4D4D4D"/>
          <w:sz w:val="18"/>
          <w:szCs w:val="20"/>
        </w:rPr>
        <w:t>Valinnaisvelvoite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Pääosin suoritusvelvollisuus on määritelty niin, että velallisella on vain yksi vaihtoehto oikeaan suoritukseen. Tämä ei kuitenkaan ole välttämätöntä. Mahdollista on, että velvoite voidaan täyttää vaihtoehtoisin suorituksin. Tällöin joko velallinen tai velkoja saa valita sen, mikä vaihtoehto velallisen on suoritettava. Valinnaisvelvoite eroaa täydentämisen varaisesta velvoitteesta siinä, että valittavana olevat vaihtoehdot on edeltä käsin määritelty. Valinta voi olla mahdollista suorituksen määrän, laadun, ajan ja paikan osalta.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Valintaoikeudesta ks. </w:t>
      </w:r>
      <w:hyperlink r:id="rId688" w:anchor="//Judgment/KkoJudgment/%252FOT%252FKKO%252F2007%252F5.xml///">
        <w:r w:rsidRPr="00941AE0">
          <w:rPr>
            <w:color w:val="0000FF"/>
            <w:sz w:val="18"/>
            <w:szCs w:val="20"/>
          </w:rPr>
          <w:t>KKO 2007:5</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Pää- ja sivuvelvoite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Velvoitteet voidaan jakaa myös päävelvoitteisiin ja sivu- eli apuvelvoitteisiin. Jakaminen on mahdollista silloin, kun velkasuhteessa voidaan erottaa varsinainen suoritus muista velallisen velvoitteista. Sivuvelvoitteille on tyypillistä, että niiden avulla pyritään varmistamaan, että päävelvoite voidaan täyttää asianmukaisesti. Esimerkiksi irtaimen kaupassa myyjän on huolehdittava myymästään kauppaesineestä ennen sen luovuttamista ostajalle, jotta hän voisi luovuttaa sen sovitussa kunnossa. Mikäli tavara vahingoittuu myyjän tuottamuksesta, haitalliset seuraamukset kohdistuvat häneen.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Usein käytetään esimerkkinä asuinhuoneiston vuokrasuhdetta kuvattaessa sivuvelvoitteita. Vuokralaisen päävelvoitteena pidetään vuokran maksamista. Sivuvelvoitteena on mm. se, että hänen on hoidettava huoneistoa huolellisesti ja käytettävä sitä asianmukaisesti. Vuokranantajan velvollisuutena on taas luovuttaa huoneisto vuokralaisen käyttöön ja sivuvelvoitteena sallittava vuokralaisen ottaa alivuokralainen laissa säädetyllä tavalla. (Ks. jakso </w:t>
      </w:r>
      <w:hyperlink r:id="rId689" w:anchor="/kohta:VII((20)SOPIMUSTYYPEIST((c4)(:3.((a0)K((e4)ytt((f6)oikeussopimukset/piste:t8wq">
        <w:r w:rsidRPr="00941AE0">
          <w:rPr>
            <w:color w:val="0000FF"/>
            <w:sz w:val="18"/>
            <w:szCs w:val="20"/>
          </w:rPr>
          <w:t>Käyttöoikeussopimukset</w:t>
        </w:r>
      </w:hyperlink>
      <w:r w:rsidRPr="00941AE0">
        <w:rPr>
          <w:color w:val="218A21"/>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Sekä pää- että sivuvelvoite on täytettävä asianmukaisesti. Mikäli velvoitetta ei täytetä, kyseessä on rikkomus, josta saattaa koitua velalliselle haitallisia seuraamuksia. Tässä suhteessa velvoitteiden jakamisella pää- ja sivuvelvoitteisiin ei ole merkitystä. On kuitenkin huomattava, että sivuvelvoitteita ei välttämättä aina arvioida samoin kuin päävelvoitteita. Apuvelvoitteelle ominaisena on pidetty, ettei sen täyttämistä voida vaatia erikseen kanteella. Sen sijaan haitallisia seuraamuksia velvoitteen rikkomisesta on mahdollisuus vaatia. (Ks. Aurejärvi – Hemmo 2007, s. 13–14.)</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Pää- ja sivuvelvoitteiden sääntely on voitu toteuttaa eri tavalla. Esimerkiksi kauppalaissa on rajoituttu antamaan määräyksiä päävelvoitteista ja niiden rikkomisen seuraamuksista, kun taas sivuvelvoitteet on jätetty sääntelyn ulkopuolelle (Wilhelmsson ym. 2006, s. 20–21). Sivuvelvoitteisiin tulevat silloin sovellettavaksi yleiset sopimusoikeudelliset periaatteet.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Käsittelyn rajaus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Rahavelvoitteiden merkitys on keskeinen. Sen vuoksi tässäkin esityksessä selvitetään etupäässä rahasuorituksen keskeisiä sääntöjä. Tavarasuoritusten osalta esille otetaan lähinnä pääsääntöjä irtaimen kaupasta eli kauppalaista (ks. jakso </w:t>
      </w:r>
      <w:hyperlink r:id="rId690" w:anchor="/kohta:VII((20)SOPIMUSTYYPEIST((c4)(:2.((20)Omistajanvaihdossopimukset(:Irtaimen((20)esineen((20)luovutus/piste:t7m1">
        <w:r w:rsidRPr="00941AE0">
          <w:rPr>
            <w:color w:val="0000FF"/>
            <w:sz w:val="18"/>
            <w:szCs w:val="20"/>
          </w:rPr>
          <w:t>Irtaimen esineen luovutus</w:t>
        </w:r>
      </w:hyperlink>
      <w:r w:rsidRPr="00941AE0">
        <w:rPr>
          <w:color w:val="4D4D4D"/>
          <w:sz w:val="18"/>
          <w:szCs w:val="20"/>
        </w:rPr>
        <w:t>). Jo kauppalain esitöissä katsottiin, että kauppalain säännöksillä saattaa olla merkitystä myös irtaimen kaupan ulkopuolella. Kauppalakiin onkin kodifioitu joiltakin osin jo ennen sen säätämistäkin voimassa olleita yleisiä sopimusoikeudellisia periaatteita. Uudistusten osalta on edelleen epäselvää, mikä kauppalain merkitys tulee olemaan sen soveltamisalan ulkopuolella. (Ks. Wilhelmsson ym. 2006, s. 28–31.)</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03" w:name="_m78fh68u2xvt" w:colFirst="0" w:colLast="0"/>
      <w:bookmarkEnd w:id="103"/>
      <w:r w:rsidRPr="00941AE0">
        <w:rPr>
          <w:color w:val="4D4D4D"/>
          <w:sz w:val="28"/>
        </w:rPr>
        <w:t>Sovellettavista säännöksistä</w:t>
      </w:r>
    </w:p>
    <w:p w:rsidR="004D2E9C" w:rsidRPr="00941AE0" w:rsidRDefault="00A02293" w:rsidP="00941AE0">
      <w:pPr>
        <w:spacing w:before="200" w:after="20"/>
        <w:jc w:val="both"/>
        <w:rPr>
          <w:b/>
          <w:color w:val="4D4D4D"/>
          <w:sz w:val="18"/>
          <w:szCs w:val="20"/>
        </w:rPr>
      </w:pPr>
      <w:r w:rsidRPr="00941AE0">
        <w:rPr>
          <w:b/>
          <w:color w:val="4D4D4D"/>
          <w:sz w:val="18"/>
          <w:szCs w:val="20"/>
        </w:rPr>
        <w:t>Velkakirjalaki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Suomessa ei ole säädetty velvoitetta koskevaa yleislakia. Rahasuoritusten osalta on katsottu, että </w:t>
      </w:r>
      <w:hyperlink r:id="rId691" w:anchor="//Regulation/Regulation/Si406///">
        <w:r w:rsidRPr="00941AE0">
          <w:rPr>
            <w:color w:val="0000FF"/>
            <w:sz w:val="18"/>
            <w:szCs w:val="20"/>
          </w:rPr>
          <w:t>velkakirjalain</w:t>
        </w:r>
      </w:hyperlink>
      <w:r w:rsidRPr="00941AE0">
        <w:rPr>
          <w:color w:val="4D4D4D"/>
          <w:sz w:val="18"/>
          <w:szCs w:val="20"/>
        </w:rPr>
        <w:t xml:space="preserve"> (VKL, 622/1947) säännökset kuvastavat yleisiä periaatteita. Velkakirjalaissa onkin säädetty monesta velkasuhteeseen liittyvästä kysymyksestä tavalla, jota on voitu käyttää hyväksi muidenkin kuin velkakirjaan perustuvien velkasuhteiden ongelmia ratkottaessa. Joskus apua on löytynyt tavaravelankin ongelmien ratkaisemiseen.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692" w:anchor="//Judgment/KkoJudgment/%252FOT%252FKKO%252F1974%252Fii16.xml///">
        <w:r w:rsidR="00A02293" w:rsidRPr="00941AE0">
          <w:rPr>
            <w:color w:val="0000FF"/>
            <w:sz w:val="18"/>
            <w:szCs w:val="20"/>
          </w:rPr>
          <w:t>KKO 1974 II 16</w:t>
        </w:r>
      </w:hyperlink>
      <w:r w:rsidR="00A02293" w:rsidRPr="00941AE0">
        <w:rPr>
          <w:color w:val="218A21"/>
          <w:sz w:val="18"/>
          <w:szCs w:val="20"/>
        </w:rPr>
        <w:t>: A oli ns. pika-arpajaisissa voittanut päävoittona olleen henkilöauton. Arpalippuun otetun ehdon mukaan voitot oli arpaa vastaan perittävä määräpäivään mennessä, minkä jälkeen perimättömät voitot katsottiin lahjoitetuiksi arpajaisten järjestäjälle. Kun A, joka oli kadottanut voittoarvan, oli ennen määräpäivää ilmoittanut siitä arpajaisten järjestäjälle ja vaatinut autoa itselleen sekä sen jälkeen kohtuullisessa ajassa vireille panemassa oikeudenkäynnissä, löydettyään kadonneen arpalipun, esittänyt sen oikeudelle, katsottiin arpalipussa olevan mainitun ehdon soveltaminen velkakirjalain 8 §:n säännös huomioon ottaen ilmeisesti kohtuuttomaksi ja auto velvoitettiin luovutettavaksi A:lle.</w:t>
      </w:r>
    </w:p>
    <w:p w:rsidR="004D2E9C" w:rsidRPr="00941AE0" w:rsidRDefault="00A02293" w:rsidP="00941AE0">
      <w:pPr>
        <w:spacing w:before="60" w:after="20"/>
        <w:jc w:val="both"/>
        <w:rPr>
          <w:b/>
          <w:color w:val="4D4D4D"/>
          <w:sz w:val="18"/>
          <w:szCs w:val="20"/>
        </w:rPr>
      </w:pPr>
      <w:r w:rsidRPr="00941AE0">
        <w:rPr>
          <w:b/>
          <w:color w:val="4D4D4D"/>
          <w:sz w:val="18"/>
          <w:szCs w:val="20"/>
        </w:rPr>
        <w:t>Muita säännöksiä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Vaikka velvoitetta koskevaa yleislakia ei olekaan säädetty, monesta erityiskysymyksestä on oma lakinsa. Esimerkkinä voidaan mainita rahavelkaan sovellettava </w:t>
      </w:r>
      <w:hyperlink r:id="rId693" w:anchor="//Regulation/Regulation/Si410///">
        <w:r w:rsidRPr="00941AE0">
          <w:rPr>
            <w:color w:val="0000FF"/>
            <w:sz w:val="18"/>
            <w:szCs w:val="20"/>
          </w:rPr>
          <w:t>korkolaki (633/1982)</w:t>
        </w:r>
      </w:hyperlink>
      <w:r w:rsidRPr="00941AE0">
        <w:rPr>
          <w:color w:val="4D4D4D"/>
          <w:sz w:val="18"/>
          <w:szCs w:val="20"/>
        </w:rPr>
        <w:t xml:space="preserve">, kaikkia velvoitteita koskeva </w:t>
      </w:r>
      <w:hyperlink r:id="rId694" w:anchor="//Regulation/Regulation/Si415///">
        <w:r w:rsidRPr="00941AE0">
          <w:rPr>
            <w:color w:val="0000FF"/>
            <w:sz w:val="18"/>
            <w:szCs w:val="20"/>
          </w:rPr>
          <w:t>laki velan vanhentumisesta (728/2003)</w:t>
        </w:r>
      </w:hyperlink>
      <w:r w:rsidRPr="00941AE0">
        <w:rPr>
          <w:color w:val="4D4D4D"/>
          <w:sz w:val="18"/>
          <w:szCs w:val="20"/>
        </w:rPr>
        <w:t xml:space="preserve">, maksamisesta säädetty </w:t>
      </w:r>
      <w:hyperlink r:id="rId695" w:anchor="//Regulation/Regulation/Si414a///">
        <w:r w:rsidRPr="00941AE0">
          <w:rPr>
            <w:color w:val="0000FF"/>
            <w:sz w:val="18"/>
            <w:szCs w:val="20"/>
          </w:rPr>
          <w:t>maksupalvelulaki (290/2010</w:t>
        </w:r>
      </w:hyperlink>
      <w:r w:rsidRPr="00941AE0">
        <w:rPr>
          <w:color w:val="4D4D4D"/>
          <w:sz w:val="18"/>
          <w:szCs w:val="20"/>
        </w:rPr>
        <w:t xml:space="preserve">) ja perinnästä annettu </w:t>
      </w:r>
      <w:hyperlink r:id="rId696" w:anchor="//Regulation/Regulation/Si413///">
        <w:r w:rsidRPr="00941AE0">
          <w:rPr>
            <w:color w:val="0000FF"/>
            <w:sz w:val="18"/>
            <w:szCs w:val="20"/>
          </w:rPr>
          <w:t>laki saatavien perinnästä (513/1999)</w:t>
        </w:r>
      </w:hyperlink>
      <w:r w:rsidRPr="00941AE0">
        <w:rPr>
          <w:color w:val="4D4D4D"/>
          <w:sz w:val="18"/>
          <w:szCs w:val="20"/>
        </w:rPr>
        <w:t xml:space="preserve">. Lisäksi monesta oikeustoimityypistä on annettu oma lakinsa, kuten teoksen osasta </w:t>
      </w:r>
      <w:hyperlink r:id="rId697" w:anchor="va,15931">
        <w:r w:rsidRPr="00941AE0">
          <w:rPr>
            <w:color w:val="0000FF"/>
            <w:sz w:val="18"/>
            <w:szCs w:val="20"/>
          </w:rPr>
          <w:t>Sopimustyypeistä</w:t>
        </w:r>
      </w:hyperlink>
      <w:r w:rsidRPr="00941AE0">
        <w:rPr>
          <w:color w:val="4D4D4D"/>
          <w:sz w:val="18"/>
          <w:szCs w:val="20"/>
        </w:rPr>
        <w:t xml:space="preserve"> ilmenee. Niissäkin on säännöksiä, joiden voidaan katsoa kuvastavan meillä voimassa olevaa yleistä periaatetta.</w:t>
      </w:r>
    </w:p>
    <w:p w:rsidR="004D2E9C" w:rsidRPr="00941AE0" w:rsidRDefault="00A02293" w:rsidP="00941AE0">
      <w:pPr>
        <w:spacing w:before="60" w:after="20"/>
        <w:jc w:val="both"/>
        <w:rPr>
          <w:b/>
          <w:color w:val="4D4D4D"/>
          <w:sz w:val="18"/>
          <w:szCs w:val="20"/>
        </w:rPr>
      </w:pPr>
      <w:r w:rsidRPr="00941AE0">
        <w:rPr>
          <w:b/>
          <w:color w:val="4D4D4D"/>
          <w:sz w:val="18"/>
          <w:szCs w:val="20"/>
        </w:rPr>
        <w:t>Muut kuin rahasuoritukset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Edes velkakirjalain kaltaista yleistä säännöstöä ei voida esittää muiden kuin rahasuoritusten osalta. Kaikkia velvoitteita koskeva velan vanhentumisesta annetun lain kaltainen laki on tässä suhteessa harvinainen poikkeus. Kauppalakikin koskee vain tavaran suorittamista. Säännöstöt koskevat pääasiassa yhtä sopimustyyppiä. Tekemisvelvoitteiden osalta voidaan mainita esimerkkinä </w:t>
      </w:r>
      <w:hyperlink r:id="rId698" w:anchor="//Regulation/Regulation/Ty101///">
        <w:r w:rsidRPr="00941AE0">
          <w:rPr>
            <w:color w:val="0000FF"/>
            <w:sz w:val="18"/>
            <w:szCs w:val="20"/>
          </w:rPr>
          <w:t>työsopimuslaki (55/2001)</w:t>
        </w:r>
      </w:hyperlink>
      <w:r w:rsidRPr="00941AE0">
        <w:rPr>
          <w:color w:val="4D4D4D"/>
          <w:sz w:val="18"/>
          <w:szCs w:val="20"/>
        </w:rPr>
        <w:t xml:space="preserve">, jolla on suuri merkitys jokapäiväisessä elämässä. Säännöstön merkitys voi ulottua lain soveltamisalan ulkopuolelle, kuten edellä (ks. jakso </w:t>
      </w:r>
      <w:hyperlink r:id="rId699" w:anchor="/kohta:II((20)VELVOITE(:1.((a0)Velvoite((20)ja((20)velkakirja(:Erilaisia((20)velvoitteita(:K((e4)sittelyn((20)rajaus/piste:t1bQ">
        <w:r w:rsidRPr="00941AE0">
          <w:rPr>
            <w:color w:val="0000FF"/>
            <w:sz w:val="18"/>
            <w:szCs w:val="20"/>
          </w:rPr>
          <w:t>Käsittelyn rajaus</w:t>
        </w:r>
      </w:hyperlink>
      <w:r w:rsidRPr="00941AE0">
        <w:rPr>
          <w:color w:val="4D4D4D"/>
          <w:sz w:val="18"/>
          <w:szCs w:val="20"/>
        </w:rPr>
        <w:t>) on kauppalain osalta esitetty. Laista ilmeneviä periaatteita ei voida kuitenkaan ilman muuta soveltaa silloin, kun ongelmia aiheuttanut oikeuskysymys on nimenomaan rajattu lain soveltamisalan ulkopuolelle.</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700" w:anchor="//Judgment/KhoJudgment/%252FOT%252FKHO%252F1985%252Fii15.xml///">
        <w:r w:rsidRPr="00941AE0">
          <w:rPr>
            <w:color w:val="0000FF"/>
            <w:sz w:val="18"/>
            <w:szCs w:val="20"/>
          </w:rPr>
          <w:t>KHO 1985 A II 15</w:t>
        </w:r>
      </w:hyperlink>
      <w:r w:rsidRPr="00941AE0">
        <w:rPr>
          <w:color w:val="218A21"/>
          <w:sz w:val="18"/>
          <w:szCs w:val="20"/>
        </w:rPr>
        <w:t xml:space="preserve"> korkolain voimaantulo ei ollut aikaansaanut muutosta velvollisuuteen maksaa korkoa julkisoikeudellisesta perusteesta johtuvalle saatavalle. – Korkolain 1 §:ssä säädetään, ettei lakia sovelleta julkisoikeudellisesta perusteesta johtuvaan saatavaan. Viivästyskorko sellaiselle saatavalle ei siten voinut nousta korkolain säätämisen myötä sillä perusteella, että korkolaista ilmeni yleinen rahavelalle maksettava viivästyskorko.</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04" w:name="_ozyfdctyznfa" w:colFirst="0" w:colLast="0"/>
      <w:bookmarkEnd w:id="104"/>
      <w:r w:rsidRPr="00941AE0">
        <w:rPr>
          <w:color w:val="0000FF"/>
          <w:sz w:val="28"/>
        </w:rPr>
        <w:t xml:space="preserve">► </w:t>
      </w:r>
      <w:r w:rsidRPr="00941AE0">
        <w:rPr>
          <w:color w:val="4D4D4D"/>
          <w:sz w:val="28"/>
        </w:rPr>
        <w:t>Velkakirja</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05" w:name="_zg9iis68ln8r" w:colFirst="0" w:colLast="0"/>
      <w:bookmarkEnd w:id="105"/>
      <w:r w:rsidRPr="00941AE0">
        <w:rPr>
          <w:color w:val="4D4D4D"/>
          <w:sz w:val="22"/>
          <w:szCs w:val="24"/>
        </w:rPr>
        <w:t>Yleistä</w:t>
      </w:r>
    </w:p>
    <w:p w:rsidR="004D2E9C" w:rsidRPr="00941AE0" w:rsidRDefault="00A02293" w:rsidP="00941AE0">
      <w:pPr>
        <w:spacing w:before="20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Velkakirjalain säännöksiä sovelletaan lain nimen mukaisesti velkakirjoihin. Velkakirjalla tarkoitetaan velallisen kirjallisessa muodossa antamaa velkasitoumusta. Sinänsä velkasitoumus on vapaamuotoinen, mutta nimityksellä kirja viitataan selkeästi kirjallisessa muodossa annettuun sitoumukseen.</w:t>
      </w:r>
    </w:p>
    <w:p w:rsidR="004D2E9C" w:rsidRPr="00941AE0" w:rsidRDefault="00A02293" w:rsidP="00941AE0">
      <w:pPr>
        <w:spacing w:before="60" w:after="20"/>
        <w:jc w:val="both"/>
        <w:rPr>
          <w:b/>
          <w:color w:val="4D4D4D"/>
          <w:sz w:val="18"/>
          <w:szCs w:val="20"/>
        </w:rPr>
      </w:pPr>
      <w:r w:rsidRPr="00941AE0">
        <w:rPr>
          <w:b/>
          <w:color w:val="4D4D4D"/>
          <w:sz w:val="18"/>
          <w:szCs w:val="20"/>
        </w:rPr>
        <w:t>Sitoumus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 on sitoumus. Se on annettu velvoittautumistarkoituksessa. Siinä velallinen lupaa suorittaa velkansa sitoumuksessa tarkoitetulle henkilölle. Riittävää on myös velan tunnustaminen. Käytännössä velkasitoumuskriteeri ei ole aiheuttanut erityisiä tulkintavaikeuksia. Velkakirjaan sisällytetty velallisen sitoumus on yksipuolinen, sillä suoritusvelvollisuus on vain sitoumuksen antajalla. Velkojalla ei ole velkakirjan mukaan velvollisuuksia, vaan hän on oikeutettu saamaan suorituksen.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Velan tunnustaminen on eri asia kuin sen tunnustaminen, että on ottanut vastaan rahamäärän. Vastaanottamisesta annettu asiakirja on kuitti saadusta suorituksesta. Siitä ei vielä ilmene, että vastaanottajan on maksettava vastaava määrä takaisin.</w:t>
      </w:r>
    </w:p>
    <w:p w:rsidR="004D2E9C" w:rsidRPr="00941AE0" w:rsidRDefault="00A02293" w:rsidP="00941AE0">
      <w:pPr>
        <w:spacing w:before="60" w:after="20"/>
        <w:jc w:val="both"/>
        <w:rPr>
          <w:b/>
          <w:color w:val="4D4D4D"/>
          <w:sz w:val="18"/>
          <w:szCs w:val="20"/>
        </w:rPr>
      </w:pPr>
      <w:r w:rsidRPr="00941AE0">
        <w:rPr>
          <w:b/>
          <w:color w:val="4D4D4D"/>
          <w:sz w:val="18"/>
          <w:szCs w:val="20"/>
        </w:rPr>
        <w:t>Rahamääräisyys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Velkakirjalain soveltaminen edellyttää, että velkasitoumus on rahamääräinen. Velkakirjan tunnusmerkkeihin kuuluu maininta siitä, kuinka suuri velka on, eli velan on oltava tietyn määräinen. Riittävää on, että velan suuruus on pääteltävissä asiakirjoista. Vaatimus täyttyy esimerkiksi ilmoittamalla, miten velan määrä lasketaan.</w:t>
      </w:r>
    </w:p>
    <w:p w:rsidR="004D2E9C" w:rsidRPr="00941AE0" w:rsidRDefault="00A02293" w:rsidP="00941AE0">
      <w:pPr>
        <w:spacing w:before="60" w:after="20"/>
        <w:jc w:val="both"/>
        <w:rPr>
          <w:b/>
          <w:color w:val="4D4D4D"/>
          <w:sz w:val="18"/>
          <w:szCs w:val="20"/>
        </w:rPr>
      </w:pPr>
      <w:r w:rsidRPr="00941AE0">
        <w:rPr>
          <w:b/>
          <w:color w:val="4D4D4D"/>
          <w:sz w:val="18"/>
          <w:szCs w:val="20"/>
        </w:rPr>
        <w:t>Ehdottomuus, abstraktisuus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Velallisen sitoumuksen on oltava ehdoton. Suoritusvelvollisuus ei saa riippua jostakin epävarmasta seikasta. Sitoumuksen on oltava abstrakti. Abstraktisuus tarkoittaa sitä, että velkakirja on riippumaton laatimisperusteista. Velallinen on velvollinen maksamaan asiakirjan osoittaman summan pelkästään velkakirjan olemassaolon vuoksi.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Kauppakirja ei muutu velkakirjaksi sen jälkeen, kun myyjä on tehnyt oman suorituksensa. Eri asia on, että kauppahintavelkaan joltakin osin voidaan soveltaa velkakirjalaista ilmeneviä periaatteita. Kauppahinnan maksamisesta voidaan antaa erillinen yksipuolinen sitoumus, velkakirja.</w:t>
      </w:r>
    </w:p>
    <w:p w:rsidR="004D2E9C" w:rsidRPr="00941AE0" w:rsidRDefault="00A02293" w:rsidP="00941AE0">
      <w:pPr>
        <w:spacing w:before="60" w:after="20"/>
        <w:jc w:val="both"/>
        <w:rPr>
          <w:b/>
          <w:color w:val="4D4D4D"/>
          <w:sz w:val="18"/>
          <w:szCs w:val="20"/>
        </w:rPr>
      </w:pPr>
      <w:r w:rsidRPr="00941AE0">
        <w:rPr>
          <w:b/>
          <w:color w:val="4D4D4D"/>
          <w:sz w:val="18"/>
          <w:szCs w:val="20"/>
        </w:rPr>
        <w:t>Saamistodiste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Velallisen allekirjoittama velkakirja on todiste velan olemassaolosta (ks. jakso </w:t>
      </w:r>
      <w:hyperlink r:id="rId701" w:anchor="/kohta:VII((20)SOPIMUSTYYPEIST((c4)(:6.((a0)Rahoitussopimukset(:Erilaisia((20)saamisasiakirjoja/piste:t9q8">
        <w:r w:rsidRPr="00941AE0">
          <w:rPr>
            <w:color w:val="0000FF"/>
            <w:sz w:val="18"/>
            <w:szCs w:val="20"/>
          </w:rPr>
          <w:t>Erilaisia saamisasiakirjoja</w:t>
        </w:r>
      </w:hyperlink>
      <w:r w:rsidRPr="00941AE0">
        <w:rPr>
          <w:color w:val="4D4D4D"/>
          <w:sz w:val="18"/>
          <w:szCs w:val="20"/>
        </w:rPr>
        <w:t>). Velkakirjan saamistodisteluonnetta on pidetty sen tärkeimpänä oikeudellisena ominaisuutena. Siihen vedoten voidaan vaatia suoritusta velalliselta. Velkakirja on todiste sekä saamisen olemassaolosta että sen määrästä. Velkakirja luo saamisolettaman velkojan hyväksi. Velka voidaan tuomita maksettavaksi velkakirjan perusteella, sen syntyperusteita ei tarvitse näyttää.</w:t>
      </w:r>
    </w:p>
    <w:p w:rsidR="004D2E9C" w:rsidRPr="00941AE0" w:rsidRDefault="00A02293" w:rsidP="00941AE0">
      <w:pPr>
        <w:spacing w:before="60" w:after="20"/>
        <w:jc w:val="both"/>
        <w:rPr>
          <w:b/>
          <w:color w:val="4D4D4D"/>
          <w:sz w:val="18"/>
          <w:szCs w:val="20"/>
        </w:rPr>
      </w:pPr>
      <w:r w:rsidRPr="00941AE0">
        <w:rPr>
          <w:b/>
          <w:color w:val="4D4D4D"/>
          <w:sz w:val="18"/>
          <w:szCs w:val="20"/>
        </w:rPr>
        <w:t>Allekirjoitus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Velkakirjan tunnusmerkistöön kuuluu pääsääntöisesti myös, että velallinen on omakätisesti allekirjoittanut velkakirjan. Nykyisin voi sähköinen allekirjoitus korvata omakätisen allekirjoituksen. Vahvasta sähköisestä tunnistamisesta ja sähköisistä luottamuspalveluista annetun lain (617/2009) kumotun 5 §:n 2 momentin mukaan nimittäin allekirjoitusvaatimuksen oikeustointa tehtäessä täytti ainakin sellainen kehittynyt sähköinen allekirjoitus, joka perustui laatuvarmenteeseen ja oli luotu turvallisella allekirjoituksen luomisvälineellä. Uusien säännösten mukaan sähköisiin luottamuspalveluihin kuuluu myös allekirjoitus, joten sähköinen allekirjoitus on muutoksista huolimatta edelleen mahdollinen ja hyväksyttävä. Laissa on säädetty laajasti omissa luvuissaan muun muassa vahvasta sähköisestä tunnistamisesta (</w:t>
      </w:r>
      <w:hyperlink r:id="rId702" w:anchor="//Regulation/Regulation/Si405b/Si405b_L3//">
        <w:r w:rsidRPr="00941AE0">
          <w:rPr>
            <w:color w:val="0000FF"/>
            <w:sz w:val="18"/>
            <w:szCs w:val="20"/>
          </w:rPr>
          <w:t>3 luku</w:t>
        </w:r>
      </w:hyperlink>
      <w:r w:rsidRPr="00941AE0">
        <w:rPr>
          <w:color w:val="4D4D4D"/>
          <w:sz w:val="18"/>
          <w:szCs w:val="20"/>
        </w:rPr>
        <w:t>), vaatimuksenmukaisuuden arvioinnista (</w:t>
      </w:r>
      <w:hyperlink r:id="rId703" w:anchor="//Regulation/Regulation/Si405b/Si405b_L4//">
        <w:r w:rsidRPr="00941AE0">
          <w:rPr>
            <w:color w:val="0000FF"/>
            <w:sz w:val="18"/>
            <w:szCs w:val="20"/>
          </w:rPr>
          <w:t>4 luku</w:t>
        </w:r>
      </w:hyperlink>
      <w:r w:rsidRPr="00941AE0">
        <w:rPr>
          <w:color w:val="4D4D4D"/>
          <w:sz w:val="18"/>
          <w:szCs w:val="20"/>
        </w:rPr>
        <w:t>), luottamuspalveluja koskevista säännöksistä (</w:t>
      </w:r>
      <w:hyperlink r:id="rId704" w:anchor="//Regulation/Regulation/Si405b/Si405b_L4a//">
        <w:r w:rsidRPr="00941AE0">
          <w:rPr>
            <w:color w:val="0000FF"/>
            <w:sz w:val="18"/>
            <w:szCs w:val="20"/>
          </w:rPr>
          <w:t>4a luku</w:t>
        </w:r>
      </w:hyperlink>
      <w:r w:rsidRPr="00941AE0">
        <w:rPr>
          <w:color w:val="4D4D4D"/>
          <w:sz w:val="18"/>
          <w:szCs w:val="20"/>
        </w:rPr>
        <w:t>) ja viranomaisvalvonnasta (</w:t>
      </w:r>
      <w:hyperlink r:id="rId705" w:anchor="//Regulation/Regulation/Si405b/Si405b_L5//">
        <w:r w:rsidRPr="00941AE0">
          <w:rPr>
            <w:color w:val="0000FF"/>
            <w:sz w:val="18"/>
            <w:szCs w:val="20"/>
          </w:rPr>
          <w:t>5 luku</w:t>
        </w:r>
      </w:hyperlink>
      <w:r w:rsidRPr="00941AE0">
        <w:rPr>
          <w:color w:val="4D4D4D"/>
          <w:sz w:val="18"/>
          <w:szCs w:val="20"/>
        </w:rPr>
        <w:t xml:space="preserve">). Lain </w:t>
      </w:r>
      <w:hyperlink r:id="rId706" w:anchor="//Regulation///Si405b_P1//">
        <w:r w:rsidRPr="00941AE0">
          <w:rPr>
            <w:color w:val="0000FF"/>
            <w:sz w:val="18"/>
            <w:szCs w:val="20"/>
          </w:rPr>
          <w:t>2</w:t>
        </w:r>
      </w:hyperlink>
      <w:r w:rsidRPr="00941AE0">
        <w:rPr>
          <w:color w:val="4D4D4D"/>
          <w:sz w:val="18"/>
          <w:szCs w:val="20"/>
        </w:rPr>
        <w:t xml:space="preserve"> §:ssä on määritelty 11 termiä, joita laissa käytetään. Mukana ovat muun muassa ‘vahva sähköinen tunnistaminen’, ‘tunnistusväline’, ‘ensitunnistaminen’, ‘varmenne’ ja ‘vaatimustenmukaisuuden arviointilaitos’.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Vaatimus velkakirjan allekirjoittamisesta perustuu lähinnä tavanomaiseen oikeuteen. Velkakirjalaissa ei ole siitä säännöstä. Allekirjoitusvaatimuksesta on useita poikkeuksia, jotka koskevat tavallisimmin oikeushenkilöiden antamia erikoisvelkakirjoja. Silloinkin velallisen nimen tulee ilmetä velkakirjasta.</w:t>
      </w:r>
    </w:p>
    <w:p w:rsidR="004D2E9C" w:rsidRPr="00941AE0" w:rsidRDefault="00A02293" w:rsidP="00941AE0">
      <w:pPr>
        <w:spacing w:before="60" w:after="20"/>
        <w:jc w:val="both"/>
        <w:rPr>
          <w:b/>
          <w:color w:val="4D4D4D"/>
          <w:sz w:val="18"/>
          <w:szCs w:val="20"/>
        </w:rPr>
      </w:pPr>
      <w:r w:rsidRPr="00941AE0">
        <w:rPr>
          <w:b/>
          <w:color w:val="4D4D4D"/>
          <w:sz w:val="18"/>
          <w:szCs w:val="20"/>
        </w:rPr>
        <w:t>Todistajat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Velkakirjassa on velallisen allekirjoituksen ohessa usein päiväys ja mahdollisten todistajain allekirjoitukset. Nämä eivät ole velkakirjan tunnusmerkistön kannalta välttämättömiä. Lisätiedoilla voi kuitenkin olla todistelumerkitystä, jos velkakirjasta joudutaan riitelemään tuomioistuimessa.</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06" w:name="_m0rlre1uzdhy" w:colFirst="0" w:colLast="0"/>
      <w:bookmarkEnd w:id="106"/>
      <w:r w:rsidRPr="00941AE0">
        <w:rPr>
          <w:color w:val="4D4D4D"/>
          <w:sz w:val="22"/>
          <w:szCs w:val="24"/>
        </w:rPr>
        <w:t>Velkakirjojen jaottelu</w:t>
      </w:r>
    </w:p>
    <w:p w:rsidR="004D2E9C" w:rsidRPr="00941AE0" w:rsidRDefault="00A02293" w:rsidP="00941AE0">
      <w:pPr>
        <w:spacing w:before="200" w:after="20"/>
        <w:jc w:val="both"/>
        <w:rPr>
          <w:b/>
          <w:color w:val="4D4D4D"/>
          <w:sz w:val="18"/>
          <w:szCs w:val="20"/>
        </w:rPr>
      </w:pPr>
      <w:r w:rsidRPr="00941AE0">
        <w:rPr>
          <w:b/>
          <w:color w:val="4D4D4D"/>
          <w:sz w:val="18"/>
          <w:szCs w:val="20"/>
        </w:rPr>
        <w:t>Kriteerit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Velkakirjan tunnusmerkit täyttävät sitoumukset voidaan erotella useitakin eri kriteerejä käyttäen ryhmiin. Tärkein ryhmittely on velkakirjalaissakin omaksuttu jako juokseviin ja tavallisiin velkakirjoihin. Jaottelu on keskeinen velkakirjalakia sovellettaessa. Laissa on yleisten määräysten lisäksi omia säännöksiä juoksevia ja tavallisia velkakirjoja varten.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Jako juokseviin ja tavallisiin velkakirjoihin tehdään sen perusteella, miten velkoja on määritelty velkakirjassa. Tavallisessa velkakirjassa velallinen sitoutuu suorittamaan määrätyn rahamäärän nimetylle henkilölle. Juoksevia velkakirjoja ovat haltijalle sekä nimetylle henkilölle tai hänen määräämälleen asetetut velkakirjat. Tyypillistä on, että itse velkakirjassa on jo annettu velkojalle mahdollisuus siirtää velkakirja toisen haltuun.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Haltijavelkakirja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Haltijavelkakirja, jossa velkojaksi on nimetty asiakirjan haltija tai josta saamamiehen nimi on jätetty kokonaan pois, on maksettava sille henkilölle, jonka hallussa velkakirja on. Jo tämä määrittely osoittaa, että velallinen on hyväksynyt velkakirjan siirtämisen henkilöltä toiselle.</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Määrännäisvelkakirja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Toinen tyyppi juoksevia velkakirjoja ovat määrännäisvelkakirjat. Siinä velkojaksi on nimetty velkakirjan ensimmäinen saaja ja velkojan nimen yhteyteen lisätty, että velkakirja maksetaan myös sille, jonka nimetty velkoja määrää maksunsaajaksi. Lisäys osoittaa, että velkojalla on oikeus luovuttaa velkakirja edelleen.</w:t>
      </w:r>
    </w:p>
    <w:p w:rsidR="004D2E9C" w:rsidRPr="00941AE0" w:rsidRDefault="00A02293" w:rsidP="00941AE0">
      <w:pPr>
        <w:spacing w:before="60" w:after="20"/>
        <w:jc w:val="both"/>
        <w:rPr>
          <w:b/>
          <w:color w:val="4D4D4D"/>
          <w:sz w:val="18"/>
          <w:szCs w:val="20"/>
        </w:rPr>
      </w:pPr>
      <w:r w:rsidRPr="00941AE0">
        <w:rPr>
          <w:b/>
          <w:color w:val="4D4D4D"/>
          <w:sz w:val="18"/>
          <w:szCs w:val="20"/>
        </w:rPr>
        <w:t>Esimerkkejä velkakirjoista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Esimerkki tavallisesta velkakirjasta: ”Olen tänään saanut velaksi Armas Virtaselta kymmenentuhatta (10 000) markkaa, minkä sitoudun maksamaan takaisin hänelle kuukauden kuluttua kymmenen (10) prosentin vuotuisine korkoineen. Päiväys. Allekirjoitus.”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Samaa velkasuhdetta koskeva haltijavelkakirja alkaisi seuraavasti: ”Sitoudun maksamaan tämän velkakirjan haltijalle kymmenentuhatta (10 000) markkaa kuukauden kuluttua – –.”</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Tavallisen velkakirjan ja haltijavelkakirjan välimaastoon sijoittuva määrännäisvelkakirja puolestaan voisi kuulua seuraavasti: ”Sitoudun maksamaan Armas Virtaselle tai hänen määräämälleen kymmenentuhatta (10 000) markkaa kuukauden kuluttua – –.”</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Maksuvelvollisuuden perusteen ilmoittaminen velkakirjassa ei ole välttämätöntä. Riitatilanteessa sillä voi joskus olla merkitystä todistelun kannalta. Tavallisissa velkakirjoissa tietoja velkasuhteen syntymisestä on useammin kuin juoksevissa velkakirjoissa, joihin peruste ei kuulu.</w:t>
      </w:r>
    </w:p>
    <w:p w:rsidR="004D2E9C" w:rsidRPr="00941AE0" w:rsidRDefault="00A02293" w:rsidP="00941AE0">
      <w:pPr>
        <w:spacing w:before="60" w:after="20"/>
        <w:jc w:val="both"/>
        <w:rPr>
          <w:b/>
          <w:color w:val="4D4D4D"/>
          <w:sz w:val="18"/>
          <w:szCs w:val="20"/>
        </w:rPr>
      </w:pPr>
      <w:r w:rsidRPr="00941AE0">
        <w:rPr>
          <w:b/>
          <w:color w:val="4D4D4D"/>
          <w:sz w:val="18"/>
          <w:szCs w:val="20"/>
        </w:rPr>
        <w:t>Sisällön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Velkakirjan luonteen määrää sen sisältö. Velkakirjan otsikointi ei ratkaise sitä, mistä asiakirjasta on kysymys. Antamalla velkakirjalle jokin erityinen nimi ei voida vapautua velkakirjoja koskevien säännösten, esimerkiksi veron maksun, noudattamisesta. Velkakirjoja ovat mm. luotonannossa käytetyt yritystodistus ja kuntatodistus.</w:t>
      </w:r>
    </w:p>
    <w:p w:rsidR="004D2E9C" w:rsidRPr="00941AE0" w:rsidRDefault="00A02293" w:rsidP="00941AE0">
      <w:pPr>
        <w:spacing w:before="60" w:after="20"/>
        <w:jc w:val="both"/>
        <w:rPr>
          <w:b/>
          <w:color w:val="4D4D4D"/>
          <w:sz w:val="18"/>
          <w:szCs w:val="20"/>
        </w:rPr>
      </w:pPr>
      <w:r w:rsidRPr="00941AE0">
        <w:rPr>
          <w:b/>
          <w:color w:val="4D4D4D"/>
          <w:sz w:val="18"/>
          <w:szCs w:val="20"/>
        </w:rPr>
        <w:t>Esityksen systematiikasta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Lainsäädännöllä on pyritty turvaamaan juoksevan velkakirjan siirrettävyys. Sen vuoksi sen vastaanottajalla on yleensä turvattu oikeus luottaa asiakirjan hallinnan ja siitä ilmenevän sisällön mukaiseen oikeuteen.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Velkakirjalain tavallista velkakirjaa koskevat säännöt ilmentävät usein velvoiteoikeuden yleisiä periaatteita. Säännöksiä selvitetään tämän jakson seuraavissa luvuissa. Juoksevia velkakirjoja on niiden erityisluonteen eli hyvän siirrettävyyden vuoksi säännelty erikseen. Näitäkin sääntöjä esitellään jatkossa.</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07" w:name="_yqmrsdk8zd4f" w:colFirst="0" w:colLast="0"/>
      <w:bookmarkEnd w:id="107"/>
      <w:r w:rsidRPr="00941AE0">
        <w:rPr>
          <w:color w:val="4D4D4D"/>
          <w:sz w:val="22"/>
          <w:szCs w:val="24"/>
        </w:rPr>
        <w:t>Velkakirjan luovutus ja siirto</w:t>
      </w:r>
    </w:p>
    <w:p w:rsidR="004D2E9C" w:rsidRPr="00941AE0" w:rsidRDefault="00A02293" w:rsidP="00941AE0">
      <w:pPr>
        <w:spacing w:before="200" w:after="20"/>
        <w:jc w:val="both"/>
        <w:rPr>
          <w:b/>
          <w:color w:val="4D4D4D"/>
          <w:sz w:val="18"/>
          <w:szCs w:val="20"/>
        </w:rPr>
      </w:pPr>
      <w:r w:rsidRPr="00941AE0">
        <w:rPr>
          <w:b/>
          <w:color w:val="4D4D4D"/>
          <w:sz w:val="18"/>
          <w:szCs w:val="20"/>
        </w:rPr>
        <w:t>Luovutus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Velkoja voi luovuttaa sekä juoksevan velkakirjan että tavallisen velkakirjan toiselle henkilölle. Jos velkakirja luovutetaan muutoin kuin lahjaksi, vastaa luovuttaja saamisen pätevyydestä (</w:t>
      </w:r>
      <w:hyperlink r:id="rId707" w:anchor="//Regulation/Regulation/Si406/Si406_P9//">
        <w:r w:rsidRPr="00941AE0">
          <w:rPr>
            <w:color w:val="0000FF"/>
            <w:sz w:val="18"/>
            <w:szCs w:val="20"/>
          </w:rPr>
          <w:t>VKL 9</w:t>
        </w:r>
      </w:hyperlink>
      <w:r w:rsidRPr="00941AE0">
        <w:rPr>
          <w:color w:val="4D4D4D"/>
          <w:sz w:val="18"/>
          <w:szCs w:val="20"/>
        </w:rPr>
        <w:t xml:space="preserve"> §). Poikkeuksen muodostaa se, että velkakirjan saaja tiesi saamisen pätemättömäksi tai hänen olisi ainakin pitänyt se tietää. Luovuttaja ei ole vastuussa velallisen maksukyvystä. Hän voi kuitenkin velvoittautua vastaamaan myös siitä.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Velkakirja voidaan luovuttaa pantiksi. Panttaukseen sovelletaan samoja sääntöjä kuin velkakirjan luovutukseen (</w:t>
      </w:r>
      <w:hyperlink r:id="rId708" w:anchor="//Regulation/Regulation/Si406/Si406_P10//">
        <w:r w:rsidRPr="00941AE0">
          <w:rPr>
            <w:color w:val="0000FF"/>
            <w:sz w:val="18"/>
            <w:szCs w:val="20"/>
          </w:rPr>
          <w:t>VKL 10</w:t>
        </w:r>
      </w:hyperlink>
      <w:r w:rsidRPr="00941AE0">
        <w:rPr>
          <w:color w:val="4D4D4D"/>
          <w:sz w:val="18"/>
          <w:szCs w:val="20"/>
        </w:rPr>
        <w:t xml:space="preserve"> ja </w:t>
      </w:r>
      <w:hyperlink r:id="rId709" w:anchor="//Regulation/Regulation/Si406/Si406_P22//">
        <w:r w:rsidRPr="00941AE0">
          <w:rPr>
            <w:color w:val="0000FF"/>
            <w:sz w:val="18"/>
            <w:szCs w:val="20"/>
          </w:rPr>
          <w:t>22.2</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Siirto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Haltijavelkakirja luovutetaan antamalla velkakirja siirronsaajan hallintaan. Velallinen on sitoutunut maksamaan velkakirjan sen haltijalle, vaikka velkakirjaan olisi tehty merkintä siirronsaajasta. Velkakirjan luonne ei muutu siirtomerkinnällä.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Määrännäisvelkakirjan siirto voi olla kahdenlainen. Velkojalla on mahdollisuus nimetä siirron saaja eli uusi velkoja, jolloin velkakirja säilyttää määrännäisvelkakirjan luonteensa. Uudellakin velkojalla on oikeus määrätä toinen tilalleen. Siirto voi olla myös sellainen, ettei uutta velkojaa ole mainittu. Tällöin velkakirja on maksettava haltijalle. Siirtoa sanotaan avoimeksi.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Tavallinen velkakirja voidaan luovuttaa vapaamuotoisesti. Joissakin tapauksissa on merkitystä sillä, että velkakirjan luovutus on kirjallinen (ks. </w:t>
      </w:r>
      <w:hyperlink r:id="rId710" w:anchor="//Regulation/Regulation/Si406/Si406_P30//">
        <w:r w:rsidRPr="00941AE0">
          <w:rPr>
            <w:color w:val="0000FF"/>
            <w:sz w:val="18"/>
            <w:szCs w:val="20"/>
          </w:rPr>
          <w:t>VKL 30</w:t>
        </w:r>
      </w:hyperlink>
      <w:r w:rsidRPr="00941AE0">
        <w:rPr>
          <w:color w:val="4D4D4D"/>
          <w:sz w:val="18"/>
          <w:szCs w:val="20"/>
        </w:rPr>
        <w:t xml:space="preserve"> §).</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08" w:name="_abdu9p2j02xu" w:colFirst="0" w:colLast="0"/>
      <w:bookmarkEnd w:id="108"/>
      <w:r w:rsidRPr="00941AE0">
        <w:rPr>
          <w:color w:val="0000FF"/>
          <w:sz w:val="28"/>
        </w:rPr>
        <w:t xml:space="preserve">► </w:t>
      </w:r>
      <w:r w:rsidRPr="00941AE0">
        <w:rPr>
          <w:color w:val="4D4D4D"/>
          <w:sz w:val="28"/>
        </w:rPr>
        <w:t>Velvoitteiden syntyminen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Velvoiteoikeudessa kysymys on henkilöiden välisistä oikeussuhteista ja niihin liittyvistä suorituksista. Henkilöt voivat itse määrätä suhteistaan ja niissä noudatettavista pelisäännöistä (yksityisautonomia). Tämä ilmenee sopimusvapaudessa (ks. jakso </w:t>
      </w:r>
      <w:hyperlink r:id="rId711" w:anchor="/kohta:I((20)L((c4)HT((d6)KOHDAT(:3.((20)Siviilioikeuden((20)yleiset((20)periaatteet(:Sopimuksen((20)sitovuus((20)ja((20)sopimusvapaus/piste:tnT">
        <w:r w:rsidRPr="00941AE0">
          <w:rPr>
            <w:color w:val="0000FF"/>
            <w:sz w:val="18"/>
            <w:szCs w:val="20"/>
          </w:rPr>
          <w:t>Sopimuksen sitovuus ja sopimusvapaus</w:t>
        </w:r>
      </w:hyperlink>
      <w:r w:rsidRPr="00941AE0">
        <w:rPr>
          <w:color w:val="4D4D4D"/>
          <w:sz w:val="18"/>
          <w:szCs w:val="20"/>
        </w:rPr>
        <w:t>). Tästä periaatteesta myös johtuu, että velvoiteoikeudelliset säännökset ovat yleensä dispositiivisia, ellei toisin ole säädetty. Normeja ei siis yleensä noudateta vastoin osapuolten tahtoa vaan vain, jos asianosaiset eivät ole toisin sopineet.</w:t>
      </w:r>
    </w:p>
    <w:p w:rsidR="004D2E9C" w:rsidRPr="00941AE0" w:rsidRDefault="00A02293" w:rsidP="00941AE0">
      <w:pPr>
        <w:spacing w:before="60" w:after="20"/>
        <w:jc w:val="both"/>
        <w:rPr>
          <w:b/>
          <w:color w:val="4D4D4D"/>
          <w:sz w:val="18"/>
          <w:szCs w:val="20"/>
        </w:rPr>
      </w:pPr>
      <w:r w:rsidRPr="00941AE0">
        <w:rPr>
          <w:b/>
          <w:color w:val="4D4D4D"/>
          <w:sz w:val="18"/>
          <w:szCs w:val="20"/>
        </w:rPr>
        <w:t>Oikeustoimivelvoite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Henkilöt voivat käyttää toimintavapauttaan sitoutumalla suoritukseen. Sitoutuminen tapahtuu oikeustoimin (ks. jakso </w:t>
      </w:r>
      <w:hyperlink r:id="rId712" w:anchor="/kohta:III((20)SOPIMUS(:3.((a0)Sopimuksen((20)synty/piste:t3QF">
        <w:r w:rsidRPr="00941AE0">
          <w:rPr>
            <w:color w:val="0000FF"/>
            <w:sz w:val="18"/>
            <w:szCs w:val="20"/>
          </w:rPr>
          <w:t>Sopimuksen synty</w:t>
        </w:r>
      </w:hyperlink>
      <w:r w:rsidRPr="00941AE0">
        <w:rPr>
          <w:color w:val="4D4D4D"/>
          <w:sz w:val="18"/>
          <w:szCs w:val="20"/>
        </w:rPr>
        <w:t>). Sitoutumisvapauden väärinkäyttö on pyritty estämään rajoittamalla vapautta yleisen edun vuoksi. Hyvän tavan vastaiset oikeustoimet eivät sido, meillä on säännöksiä oikeustoimen pätemättömyydestä eivätkä kaikki henkilöt ole kykeneviä sitoutumaan (vajaavaltaiset).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Velvoiteoikeudellinen oikeustoimi tehdään yleensä hyödykkeiden vaihdannan järjestämiseksi. Sen sisällön mukaisella suorituksella on sen vuoksi yleensä taloudellista arvoa. Oikeustoimi ei jää ilman oikeussuojaa pelkästään sen vuoksi, ettei sillä ole taloudellista arvoa. Myös sitoumus luovuttaa arvottomia osakkeita on pätevä. Seuraukset velvoitteen rikkomisesta voivat kuitenkin olla erilaiset kuin taloudellista arvoa omaavan velvoitteen yhteydessä.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Velvoite syntyy yleensä kaksipuolisella oikeustoimella, tavallisimmin sopimuksella. Oikeustoimia selvitellään yleensä kirjallisuudessa käsitteen sopimusoikeus alla. Tässäkin esityksessä on menetelty niin. Seuraavan pääjakson otsikko on Sopimus. Lisäksi oikeustoimia on selvitetty viimeisessä pääjaksossa </w:t>
      </w:r>
      <w:hyperlink r:id="rId713" w:anchor="va,15931">
        <w:r w:rsidRPr="00941AE0">
          <w:rPr>
            <w:color w:val="0000FF"/>
            <w:sz w:val="18"/>
            <w:szCs w:val="20"/>
          </w:rPr>
          <w:t>Sopimustyypeistä</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Rikkomusvelvoite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Varallisuussuhteet voivat muuttua myös ilman oikeustointa, kun toisen varallisuutta vähennetään oikeudenvastaisella teolla. Menetyksen kärsineelle saattaa syntyä oikeus vaatia hyvitystä. Keino menetyksen hyvittämiseen on rahasuoritus. Hyvittämisvelvollisuudesta aiheutuu velkasuhde osapuolten välille. Velvoite johtuu suoraan korvaamiseen velvoittavasta normista. Tällä tavalla syntyneitä velvoitteita kutsutaan rikkomusvelvoitteiksi.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Rikkomusvelvoitteisiin kuuluvat kaikki oikeudenvastaisesta teosta johtuvat tai siihen verrattavat korvausvelvoitteet (Hakulinen 1965b, s. 98). Rikkomusvelvoitteita käsitellään vahingonkorvausoikeudessa. Rahasuoritus vahingon korvaamiseksi on velvoitteen keskeinen sisältö. Kun pidetään silmällä velvoitteen syntymistä, sopimuksen rikkomisesta johtuva korvausvelvollisuus ei välttämättä kuulu tähän ryhmään. Siinä rikkojan velvollisuus täyttää sopimus on syntynyt jo ennen sopimuksen vastaista menettelyä. Sopimusrikkomuksen seurauksena velvoitteen sisältö vain muuttuu.</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Tässä teoksessa on kuitenkin sekä varsinainen rikkomusperusteinen korvausvastuu että sopimusvastuu käsitelty samassa jaksossa IV </w:t>
      </w:r>
      <w:hyperlink r:id="rId714" w:anchor="va,15795">
        <w:r w:rsidRPr="00941AE0">
          <w:rPr>
            <w:color w:val="0000FF"/>
            <w:sz w:val="18"/>
            <w:szCs w:val="20"/>
          </w:rPr>
          <w:t>Vahinkojen korvaaminen</w:t>
        </w:r>
      </w:hyperlink>
      <w:r w:rsidRPr="00941AE0">
        <w:rPr>
          <w:color w:val="218A21"/>
          <w:sz w:val="18"/>
          <w:szCs w:val="20"/>
        </w:rPr>
        <w:t xml:space="preserve"> niiden asiallisen yhteenkuuluvuuden vuoksi.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Hakulinen on omassa esityksessään kutsunut toista ryhmää välittömästi lakiin perustuviksi velvoitteiksi (Hakulinen 1965b, s. 97). Vahingonkorvauksen lisäksi ryhmään sisältyivätedunpalautus, asiainhuolto, kustannusten korvaaminen, yhteisomistusvelvoitteet, editio ja katsastus sekä takaisinsaanti. Nämä voidaan edunpalautusta lukuun ottamatta sijoittaa muihin oikeudellisiin ilmiöihin kuin velvoitteen syntyperusteisiin, joten niitä ei ole tässä yhteydessä selitetty.</w:t>
      </w:r>
    </w:p>
    <w:p w:rsidR="004D2E9C" w:rsidRPr="00941AE0" w:rsidRDefault="00A02293" w:rsidP="00941AE0">
      <w:pPr>
        <w:spacing w:before="60" w:after="20"/>
        <w:jc w:val="both"/>
        <w:rPr>
          <w:b/>
          <w:color w:val="4D4D4D"/>
          <w:sz w:val="18"/>
          <w:szCs w:val="20"/>
        </w:rPr>
      </w:pPr>
      <w:r w:rsidRPr="00941AE0">
        <w:rPr>
          <w:b/>
          <w:color w:val="4D4D4D"/>
          <w:sz w:val="18"/>
          <w:szCs w:val="20"/>
        </w:rPr>
        <w:t>Edunpalautus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Aina välillä varallisuus siirretään perusteetta toiselle henkilölle. Tyypillinen esimerkki nykyaikana on maksuautomaatilla tai kotimikrolla suoritettu maksu, joka menee väärälle tilille. Yleensä ei tapahtumasta seuraa ongelmia, vaan maksun saanut palauttaa sen lähettäjälle. Jos näin ei kuitenkaan käy, nousee esiin kysymys, onko maksaja oikeutettu perimään suorituksen jollakin perusteella saajalta.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Ennen </w:t>
      </w:r>
      <w:hyperlink r:id="rId715" w:anchor="//Regulation/Regulation/Si414a///2010-04-30">
        <w:r w:rsidRPr="00941AE0">
          <w:rPr>
            <w:color w:val="0000FF"/>
            <w:sz w:val="18"/>
            <w:szCs w:val="20"/>
          </w:rPr>
          <w:t>tilisiirtolain (821/1999)</w:t>
        </w:r>
      </w:hyperlink>
      <w:r w:rsidRPr="00941AE0">
        <w:rPr>
          <w:color w:val="4D4D4D"/>
          <w:sz w:val="18"/>
          <w:szCs w:val="20"/>
        </w:rPr>
        <w:t xml:space="preserve"> säätämistä korkein oikeus katsoi, että pankki vastasi pankkien kehittämän maksujärjestelmän toimimisesta sekä maksun lähettäjälle että sen saajalle, vaikka lähetyksen epäonnistuminen olisi johtunut virheellisesti ilmoitetusta vastaanottajan tilinumerosta (ks. </w:t>
      </w:r>
      <w:hyperlink r:id="rId716" w:anchor="//Judgment/KkoJudgment/%252FOT%252FKKO%252F1992%252F3.xml///">
        <w:r w:rsidRPr="00941AE0">
          <w:rPr>
            <w:color w:val="0000FF"/>
            <w:sz w:val="18"/>
            <w:szCs w:val="20"/>
          </w:rPr>
          <w:t>KKO 1992:3</w:t>
        </w:r>
      </w:hyperlink>
      <w:r w:rsidRPr="00941AE0">
        <w:rPr>
          <w:color w:val="4D4D4D"/>
          <w:sz w:val="18"/>
          <w:szCs w:val="20"/>
        </w:rPr>
        <w:t xml:space="preserve"> ja </w:t>
      </w:r>
      <w:hyperlink r:id="rId717" w:anchor="//Judgment/KkoJudgment/%252FOT%252FKKO%252F1994%252F80.xml///">
        <w:r w:rsidRPr="00941AE0">
          <w:rPr>
            <w:color w:val="0000FF"/>
            <w:sz w:val="18"/>
            <w:szCs w:val="20"/>
          </w:rPr>
          <w:t>KKO 1994:80</w:t>
        </w:r>
      </w:hyperlink>
      <w:r w:rsidRPr="00941AE0">
        <w:rPr>
          <w:color w:val="4D4D4D"/>
          <w:sz w:val="18"/>
          <w:szCs w:val="20"/>
        </w:rPr>
        <w:t xml:space="preserve">). Tilisiirtolain voimaantulon jälkeen mahdollisuudet saada korvaus pankilta vähentyivät oleellisesti (ks. </w:t>
      </w:r>
      <w:hyperlink r:id="rId718" w:anchor="//Regulation/Regulation/Si414a/Si414a_P16//2010-04-30">
        <w:r w:rsidRPr="00941AE0">
          <w:rPr>
            <w:color w:val="0000FF"/>
            <w:sz w:val="18"/>
            <w:szCs w:val="20"/>
          </w:rPr>
          <w:t>TilisiirtoL 16</w:t>
        </w:r>
      </w:hyperlink>
      <w:r w:rsidRPr="00941AE0">
        <w:rPr>
          <w:color w:val="4D4D4D"/>
          <w:sz w:val="18"/>
          <w:szCs w:val="20"/>
        </w:rPr>
        <w:t xml:space="preserve"> §; ks. jakso </w:t>
      </w:r>
      <w:hyperlink r:id="rId719" w:anchor="/kohta:II((20)VELVOITE(:6.((a0)Suorituksen((20)sis((e4)lt((f6)(:Tilisiirto(:Laitoksen((20)velvoitteet/piste:t1xB">
        <w:r w:rsidRPr="00941AE0">
          <w:rPr>
            <w:color w:val="0000FF"/>
            <w:sz w:val="18"/>
            <w:szCs w:val="20"/>
          </w:rPr>
          <w:t>Laitoksen velvoitteet</w:t>
        </w:r>
      </w:hyperlink>
      <w:r w:rsidRPr="00941AE0">
        <w:rPr>
          <w:color w:val="4D4D4D"/>
          <w:sz w:val="18"/>
          <w:szCs w:val="20"/>
        </w:rPr>
        <w:t xml:space="preserve">). Tilisiirtolain kumonneen, 1.5.2010 voimaan tulleen maksupalvelulain (290/2010) </w:t>
      </w:r>
      <w:hyperlink r:id="rId720" w:anchor="//Regulation/Regulation/Si414a/Si414a_P68//">
        <w:r w:rsidRPr="00941AE0">
          <w:rPr>
            <w:color w:val="0000FF"/>
            <w:sz w:val="18"/>
            <w:szCs w:val="20"/>
          </w:rPr>
          <w:t>68</w:t>
        </w:r>
      </w:hyperlink>
      <w:r w:rsidRPr="00941AE0">
        <w:rPr>
          <w:color w:val="4D4D4D"/>
          <w:sz w:val="18"/>
          <w:szCs w:val="20"/>
        </w:rPr>
        <w:t xml:space="preserve"> §:n 1 momentin mukaan palveluntarjoaja ei ole edelleenkään vastuussa toteuttamatta jääneestä tai virheellisesti toteutetusta maksutapahtumasta, jos syynä on se, että maksupalvelun käyttäjän, kuten maksun lähettäjän, antama yksilöivä tunniste on virheellinen. Maksajan palveluntarjoajan on kuitenkin pyrittävä kohtuullisin toimenpitein saamaan virheellisesti toteutetun maksutapahtuman varat takaisin. Lisäksi maksunsaajan palveluntarjoajan on toimittava yhteistyössä maksajan palveluntarjoajan kanssa ja annettava tälle kaikki varojen palauttamisen kannalta merkitykselliset tiedot.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Vastaanottajan velvollisuus palauttaa suoritus on lähettäjän ja oikean vastaanottajan kannalta varsin merkityksellinen asia. Tämä näkyy myös maksunvälityslakiin vuonna 2017 tehdyistä uudistuksista. Esimerkiksi maksajan palveluntarjoajan maksupalautuksen edellytyksistä on säädetty </w:t>
      </w:r>
      <w:hyperlink r:id="rId721" w:anchor="//Regulation/Regulation/Si414a/Si414a_P79//">
        <w:r w:rsidRPr="00941AE0">
          <w:rPr>
            <w:color w:val="0000FF"/>
            <w:sz w:val="18"/>
            <w:szCs w:val="20"/>
          </w:rPr>
          <w:t>maksupalvelulain 79</w:t>
        </w:r>
      </w:hyperlink>
      <w:r w:rsidRPr="00941AE0">
        <w:rPr>
          <w:color w:val="4D4D4D"/>
          <w:sz w:val="18"/>
          <w:szCs w:val="20"/>
        </w:rPr>
        <w:t xml:space="preserve"> §:ssä ja palautuspyynnön määräajasta lain </w:t>
      </w:r>
      <w:hyperlink r:id="rId722" w:anchor="//Regulation/Regulation/Si414a/Si414a_P80//">
        <w:r w:rsidRPr="00941AE0">
          <w:rPr>
            <w:color w:val="0000FF"/>
            <w:sz w:val="18"/>
            <w:szCs w:val="20"/>
          </w:rPr>
          <w:t>80</w:t>
        </w:r>
      </w:hyperlink>
      <w:r w:rsidRPr="00941AE0">
        <w:rPr>
          <w:color w:val="4D4D4D"/>
          <w:sz w:val="18"/>
          <w:szCs w:val="20"/>
        </w:rPr>
        <w:t xml:space="preserve"> §:ssä.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Perusteettomien varallisuusvaihdosten osalta Suomessa on päädytty siihen, että ne on oikaistava (ks. Aurejärvi – Hemmo 2007, s. 151–157). Oikaisua pidetään meillä perinteistä johtuen itsenäisenä oikeusinstituutiona, joka on erotettava vahingonkorvauksesta. Yleensä siitä on käytetty kuvaavaa nimitystä perusteettoman edun palautus, joskus lyhyesti edunpalautus. Edunpalautuksen synonyyminä käytetään myös roomalaisesta oikeudesta peräisin olevaa sanaa </w:t>
      </w:r>
      <w:r w:rsidRPr="00941AE0">
        <w:rPr>
          <w:i/>
          <w:color w:val="4D4D4D"/>
          <w:sz w:val="18"/>
          <w:szCs w:val="20"/>
        </w:rPr>
        <w:t>kondiktio</w:t>
      </w:r>
      <w:r w:rsidRPr="00941AE0">
        <w:rPr>
          <w:color w:val="4D4D4D"/>
          <w:sz w:val="18"/>
          <w:szCs w:val="20"/>
        </w:rPr>
        <w:t xml:space="preserve">. Perusteettoman edun palautusta käsitellään kolmantena velvoitteen syntyperusteena jäljempänä jaksossa </w:t>
      </w:r>
      <w:hyperlink r:id="rId723" w:anchor="va,15830">
        <w:r w:rsidRPr="00941AE0">
          <w:rPr>
            <w:color w:val="0000FF"/>
            <w:sz w:val="18"/>
            <w:szCs w:val="20"/>
          </w:rPr>
          <w:t>Perusteettoman edun palautus</w:t>
        </w:r>
      </w:hyperlink>
      <w:r w:rsidRPr="00941AE0">
        <w:rPr>
          <w:color w:val="4D4D4D"/>
          <w:sz w:val="18"/>
          <w:szCs w:val="20"/>
        </w:rPr>
        <w:t>.</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09" w:name="_2w4ipfnmegvg" w:colFirst="0" w:colLast="0"/>
      <w:bookmarkEnd w:id="109"/>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w:t>
      </w:r>
      <w:r w:rsidRPr="00941AE0">
        <w:rPr>
          <w:i/>
          <w:color w:val="4D4D4D"/>
          <w:sz w:val="18"/>
          <w:szCs w:val="20"/>
        </w:rPr>
        <w:t>Luotto- ja maksuvälineet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Velvoiteoikeus I. Yleiset opit</w:t>
      </w:r>
      <w:r w:rsidRPr="00941AE0">
        <w:rPr>
          <w:color w:val="4D4D4D"/>
          <w:sz w:val="18"/>
          <w:szCs w:val="20"/>
        </w:rPr>
        <w:t>, 1965b</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Havansi: </w:t>
      </w:r>
      <w:r w:rsidRPr="00941AE0">
        <w:rPr>
          <w:i/>
          <w:color w:val="4D4D4D"/>
          <w:sz w:val="18"/>
          <w:szCs w:val="20"/>
        </w:rPr>
        <w:t>Luotto-oikeus. Yleiset perusteet</w:t>
      </w:r>
      <w:r w:rsidRPr="00941AE0">
        <w:rPr>
          <w:color w:val="4D4D4D"/>
          <w:sz w:val="18"/>
          <w:szCs w:val="20"/>
        </w:rPr>
        <w:t>, 1984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Kaisto – Lohi: </w:t>
      </w:r>
      <w:r w:rsidRPr="00941AE0">
        <w:rPr>
          <w:i/>
          <w:color w:val="4D4D4D"/>
          <w:sz w:val="18"/>
          <w:szCs w:val="20"/>
        </w:rPr>
        <w:t>Johdatus varallisuusoikeuteen</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1973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 Sevón – Koskelo: </w:t>
      </w:r>
      <w:r w:rsidRPr="00941AE0">
        <w:rPr>
          <w:i/>
          <w:color w:val="4D4D4D"/>
          <w:sz w:val="18"/>
          <w:szCs w:val="20"/>
        </w:rPr>
        <w:t>Kauppalain pääkohdat</w:t>
      </w:r>
      <w:r w:rsidRPr="00941AE0">
        <w:rPr>
          <w:color w:val="4D4D4D"/>
          <w:sz w:val="18"/>
          <w:szCs w:val="20"/>
        </w:rPr>
        <w:t>, 2006</w:t>
      </w:r>
    </w:p>
    <w:p w:rsidR="004D2E9C" w:rsidRPr="00941AE0" w:rsidRDefault="00A02293" w:rsidP="00941AE0">
      <w:pPr>
        <w:pStyle w:val="Otsikko1"/>
        <w:keepNext w:val="0"/>
        <w:keepLines w:val="0"/>
        <w:pBdr>
          <w:bottom w:val="single" w:sz="6" w:space="11" w:color="4D4D4D"/>
        </w:pBdr>
        <w:spacing w:before="440" w:after="0" w:line="288" w:lineRule="auto"/>
        <w:jc w:val="both"/>
        <w:rPr>
          <w:b/>
          <w:color w:val="4D4D4D"/>
          <w:szCs w:val="44"/>
        </w:rPr>
      </w:pPr>
      <w:bookmarkStart w:id="110" w:name="_r82hiiwvz5t5" w:colFirst="0" w:colLast="0"/>
      <w:bookmarkEnd w:id="110"/>
      <w:r w:rsidRPr="00941AE0">
        <w:rPr>
          <w:b/>
          <w:color w:val="4D4D4D"/>
          <w:szCs w:val="44"/>
        </w:rPr>
        <w:t>2. Vastuu velvoitteen täyttämisestä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11" w:name="_y20laq5rgbby" w:colFirst="0" w:colLast="0"/>
      <w:bookmarkEnd w:id="111"/>
      <w:r w:rsidRPr="00941AE0">
        <w:rPr>
          <w:color w:val="0000FF"/>
          <w:sz w:val="28"/>
        </w:rPr>
        <w:t xml:space="preserve">► </w:t>
      </w:r>
      <w:r w:rsidRPr="00941AE0">
        <w:rPr>
          <w:color w:val="4D4D4D"/>
          <w:sz w:val="28"/>
        </w:rPr>
        <w:t>Suoritusvelvollinen ja vastuu suorituksesta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kysytään, kuka on velvollinen suorittamaan velan, tarkoitetaan yleensä kysymystä, kuka voi tehdä suorituksen niin, että se on oikea. Lähtökohta ei ole, että kuka tahansa voi täyttää velvoitteen niin, että velallinen vapautuu vastuustaan. Useat syyt puoltavat nimenomaan päinvastaista ratkaisua. Merkitystä on erityisesti sillä, mitä on suoritettava. Suoritus voi olla niin henkilöön sidottu, että muu kuin velallinen ei voi sitä asianmukaisesti täyttää.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Velallinen saa luonnollisesti itse täyttää velvollisuutensa. Se on lähtökohta. Monen velvoitteen osalta tiedetään, että velvoitetta täyttäessään velallinen käyttää apulaisia, ja se myös hyväksytään. Velallisen ei tarvitsekaan tehdä suoritusta itse. Suorituksen toimittaminen voidaan kokonaan siirtää toiselle. Rahasuorituksen osalta voidaan esimerkkinä mainita maksuosoitus (ks. </w:t>
      </w:r>
      <w:hyperlink r:id="rId724" w:anchor="/kohta:VII((20)SOPIMUSTYYPEIST((c4)(:6.((a0)Rahoitussopimukset(:Erilaisia((20)saamisasiakirjoja(:Maksun((20)osoittaminen((20)toisen((20)suoritettavaksi(:Maksuosoitus/piste:t9sK">
        <w:r w:rsidRPr="00941AE0">
          <w:rPr>
            <w:color w:val="0000FF"/>
            <w:sz w:val="18"/>
            <w:szCs w:val="20"/>
          </w:rPr>
          <w:t>Maksuosoitus</w:t>
        </w:r>
      </w:hyperlink>
      <w:r w:rsidRPr="00941AE0">
        <w:rPr>
          <w:color w:val="4D4D4D"/>
          <w:sz w:val="18"/>
          <w:szCs w:val="20"/>
        </w:rPr>
        <w:t>). Syy ulkopuolisen suoritukseen vaihtelee tilanteesta riippuen.</w:t>
      </w:r>
    </w:p>
    <w:p w:rsidR="004D2E9C" w:rsidRPr="00941AE0" w:rsidRDefault="00A02293" w:rsidP="00941AE0">
      <w:pPr>
        <w:spacing w:before="60" w:after="20"/>
        <w:jc w:val="both"/>
        <w:rPr>
          <w:b/>
          <w:color w:val="4D4D4D"/>
          <w:sz w:val="18"/>
          <w:szCs w:val="20"/>
        </w:rPr>
      </w:pPr>
      <w:r w:rsidRPr="00941AE0">
        <w:rPr>
          <w:b/>
          <w:color w:val="4D4D4D"/>
          <w:sz w:val="18"/>
          <w:szCs w:val="20"/>
        </w:rPr>
        <w:t>Henkilökohtaisuus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Velallinen ei voi aina laittaa toista sijaansa täyttämään velvoitetta. Velvoite voi olla niin henkilöön sidottu, että velallisen on itse se täytettävä. Suoritukset voidaan jakaa yleistäyttöisiin ja korostetusti henkilökohtaisiin. Yleistäyttöisessä velvoitteessa oikean suorituksen voi tehdä muukin kuin velallinen. Velallinen ei vaihdu suorituksen perusteella.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kyse on esimerkiksi rahan maksamisesta tai kauppaesineen luovuttamisesta, velkojan kannalta ei ole merkitystä sillä, kuka suorituksen tosiasiallisesti tekee. Pääasia on, että velvoite täytetään.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Korostetusti henkilökohtaisen velvoitteen voi täyttää vain velallinen itse. Oikealle suoritukselle asetetaan tiukat edellytykset, mutta toisaalta kaikki suoritusvelvollisuuden tehosteet eivät tule kyseeseen suorituksen henkilökohtaisen luonteen vuoksi.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Korostetusti henkilökohtaisia velvoitteita ovat esimerkiksi luovaa henkistä kykyä vaativat, taiteelliset ja muut erityiskykyjä edellyttävät suoritukset sekä työn tekeminen työsuhteessa.</w:t>
      </w:r>
    </w:p>
    <w:p w:rsidR="004D2E9C" w:rsidRPr="00941AE0" w:rsidRDefault="00A02293" w:rsidP="00941AE0">
      <w:pPr>
        <w:spacing w:before="60" w:after="20"/>
        <w:jc w:val="both"/>
        <w:rPr>
          <w:b/>
          <w:color w:val="4D4D4D"/>
          <w:sz w:val="18"/>
          <w:szCs w:val="20"/>
        </w:rPr>
      </w:pPr>
      <w:r w:rsidRPr="00941AE0">
        <w:rPr>
          <w:b/>
          <w:color w:val="4D4D4D"/>
          <w:sz w:val="18"/>
          <w:szCs w:val="20"/>
        </w:rPr>
        <w:t>Henkilöllisyyden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Ongelmaa siitä, kuka voi velvoitteen täyttää oikein, on turha liioitella. Suurimmassa osassa tapauksia velkojalle ei ole merkitystä sillä, kuka suorittaa, vaan sillä, että hän saa oikean suorituksen. Sen lisäksi täytyy tietää, kuka vastaa suorituksesta, jos sitä ei tehdä. Vastuu ja suoritusvelvollisuus eroavat toisistaan. Vastuussa on kysymys siitä, keneen haitalliset vaikutukset kohdistuvat, jos oikeaa suoritusta ei tehdä.</w:t>
      </w:r>
    </w:p>
    <w:p w:rsidR="004D2E9C" w:rsidRPr="00941AE0" w:rsidRDefault="00A02293" w:rsidP="00941AE0">
      <w:pPr>
        <w:spacing w:before="60" w:after="20"/>
        <w:jc w:val="both"/>
        <w:rPr>
          <w:b/>
          <w:color w:val="4D4D4D"/>
          <w:sz w:val="18"/>
          <w:szCs w:val="20"/>
        </w:rPr>
      </w:pPr>
      <w:r w:rsidRPr="00941AE0">
        <w:rPr>
          <w:b/>
          <w:color w:val="4D4D4D"/>
          <w:sz w:val="18"/>
          <w:szCs w:val="20"/>
        </w:rPr>
        <w:t>Vastuuvelallinen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Vastuussa oleva velallinen ratkeaa yleensä siinä yhteydessä, kun velvoite syntyy. Sopimussuhteissa se tarkoittaa henkilöä, joka sitoutuu täyttämään velvoitteen. Vahingonkorvauksen osalta korvausvastuun syntymistä koskevien sääntöjen perusteella ratkeaa, kuka on korvausvelvollinen. Edunpalautuksessa hyödyn saaja palauttaa saamansa hyödyn.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Vastuuseen liittyy kuitenkin sellaisia ongelmia, jotka voidaan ottaa esille tässä yhteydessä. Velallisia saattaa olla useampia kuin yksi. Miten vastuu heidän välillään jakaantuu? Velallinen voi pyrkiä siirtämään vastuunsa toiselle. Ongelma on silloin, millä edellytyksin velallisen vaihdos voidaan toteuttaa. Seuraavassa käsitellään ensin näitä kahta kysymystä. Sen jälkeen on lyhyt esitys siitä, mitä vastuu voi tarkoittaa. Luku loppuu esitykseen sosiaalisesta suoritusesteestä, joka voi vaikuttaa vastuun sisältöön.</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12" w:name="_c5nzpj4owrfn" w:colFirst="0" w:colLast="0"/>
      <w:bookmarkEnd w:id="112"/>
      <w:r w:rsidRPr="00941AE0">
        <w:rPr>
          <w:color w:val="4D4D4D"/>
          <w:sz w:val="28"/>
        </w:rPr>
        <w:t>Useita velallisia</w:t>
      </w:r>
    </w:p>
    <w:p w:rsidR="004D2E9C" w:rsidRPr="00941AE0" w:rsidRDefault="00A02293" w:rsidP="00941AE0">
      <w:pPr>
        <w:spacing w:before="200" w:after="20"/>
        <w:jc w:val="both"/>
        <w:rPr>
          <w:b/>
          <w:color w:val="4D4D4D"/>
          <w:sz w:val="18"/>
          <w:szCs w:val="20"/>
        </w:rPr>
      </w:pPr>
      <w:r w:rsidRPr="00941AE0">
        <w:rPr>
          <w:b/>
          <w:color w:val="4D4D4D"/>
          <w:sz w:val="18"/>
          <w:szCs w:val="20"/>
        </w:rPr>
        <w:t>Vastuun syntyminen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Velkojalle voi syntyä eri tavoin saatava usealta velalliselta, joiden velvoitteet liittyvät toisiinsa tavalla tai toisella. Vastuu on voinut syntyä samassa yhteydessä, kuten henkilöiden velvoittautuessa täyttämään saman sopimuksen tai aiheuttaessa yhdessä vahinkoa. Mahdollista on myös, että ensin syntyy toisen vastuu ja myöhemmin vastuuseen tulee mukaan lisää velallisia. Esimerkkinä voi olla velkasuhde, jonka vakuudeksi velallinen joutuu hankkimaan takauksen taloudellisen tilanteen heikentyessä.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samasta velasta vastaa usea velallinen, syntyy ongelma, kuka vastaa velan täyttämisestä eli keneen seuraamukset voidaan kohdistaa.</w:t>
      </w:r>
    </w:p>
    <w:p w:rsidR="004D2E9C" w:rsidRPr="00941AE0" w:rsidRDefault="00A02293" w:rsidP="00941AE0">
      <w:pPr>
        <w:spacing w:before="60" w:after="20"/>
        <w:jc w:val="both"/>
        <w:rPr>
          <w:b/>
          <w:color w:val="4D4D4D"/>
          <w:sz w:val="18"/>
          <w:szCs w:val="20"/>
        </w:rPr>
      </w:pPr>
      <w:r w:rsidRPr="00941AE0">
        <w:rPr>
          <w:b/>
          <w:color w:val="4D4D4D"/>
          <w:sz w:val="18"/>
          <w:szCs w:val="20"/>
        </w:rPr>
        <w:t>Yhteisvastuu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 ongelman ratkaisu on, että jokainen velallinen on vastuussa suorituksesta omasta ja toisten velallisten puolesta. Velkoja voi kohdistaa vaateensa keneen tahansa heistä. Se, keneen vaatimus kohdistuu, on velvollinen täyttämään velvoitteen kokonaan. Suoritus tulee kaikkien velallisten hyväksi ja vähentää heidän vastuutaan. Jos näin on, puhutaan velallisten yhteisvastuusta (solidaarinen vastuu).</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Saamisen vanhentuminen yhden velallisen osalta vapauttaa muut vastaamasta vapautuneen velallisen osuudesta eli siltä osin kuin he menettävät jäljempänä selvitettävän takautumisoikeutensa. Lisäksi jäljelle jääneet velalliset vastaavat vain kukin omasta osastaan eli yhteisvastuu päättyy (ks. </w:t>
      </w:r>
      <w:hyperlink r:id="rId725" w:anchor="/kohta:II((20)VELVOITE(:11.((a0)Velkasuhteen((20)p((e4)((e4)ttyminen((20)ilman((20)asianmukaista((20)suoritusta(:Vanhentuminen(:Vanhentumisen((20)vaikutukset(:Yhteisvelkasuhteet(:Velan((20)vanhentuminen((20)yhden((20)velallisen((20)osalta/piste:t2sZ">
        <w:r w:rsidRPr="00941AE0">
          <w:rPr>
            <w:color w:val="0000FF"/>
            <w:sz w:val="18"/>
            <w:szCs w:val="20"/>
          </w:rPr>
          <w:t>Velan vanhentuminen yhden velallisen osalta</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Ositeltu 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Velallisten vastuu suorituksesta voi olla jaettu. Silloin kukin velallinen vastaa vain osuudestaan. Velkoja voi vaatia jokaiselta velalliselta tämän osuutta. Ositellussa vastuussa kunkin velallisen osuus on pääluvun mukainen, jos muuta ei ole sovittu tai säädetty. Yleensä osuuksista voidaan sopia. Sopimus voi koskea vastuuta velkojaan nähden, jolloin velkoja on sopijapuoli, tai velallisten keskinäisiä välejä, jolloin sopimus ei vaikuta vastuuseen velkojalle.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726" w:anchor="//Regulation/Regulation/Si301/Si301_L2_P3//">
        <w:r w:rsidR="00A02293" w:rsidRPr="00941AE0">
          <w:rPr>
            <w:color w:val="0000FF"/>
            <w:sz w:val="18"/>
            <w:szCs w:val="20"/>
          </w:rPr>
          <w:t>Vahingonkorvauslain (412/1974) 6 luvun 3</w:t>
        </w:r>
      </w:hyperlink>
      <w:r w:rsidR="00A02293" w:rsidRPr="00941AE0">
        <w:rPr>
          <w:color w:val="218A21"/>
          <w:sz w:val="18"/>
          <w:szCs w:val="20"/>
        </w:rPr>
        <w:t xml:space="preserve"> §:n 1 momentin mukaan yhteisvastuullisen korvausvelvollisen osuus ei määräydy korvausvelvollisten välisessä suhteessa pääluvun, vaan kohtuuden mukaan ottaen huomioon korvausvelvollisen viaksi jäävä syyllisyyden määrä, vahinkotapahtumasta ehkä saatu etu ja muut seikat.</w:t>
      </w:r>
    </w:p>
    <w:p w:rsidR="004D2E9C" w:rsidRPr="00941AE0" w:rsidRDefault="00A02293" w:rsidP="00941AE0">
      <w:pPr>
        <w:spacing w:before="60" w:after="20"/>
        <w:jc w:val="both"/>
        <w:rPr>
          <w:b/>
          <w:color w:val="4D4D4D"/>
          <w:sz w:val="18"/>
          <w:szCs w:val="20"/>
        </w:rPr>
      </w:pPr>
      <w:r w:rsidRPr="00941AE0">
        <w:rPr>
          <w:b/>
          <w:color w:val="4D4D4D"/>
          <w:sz w:val="18"/>
          <w:szCs w:val="20"/>
        </w:rPr>
        <w:t>Toissijainen yhteisvastuu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Yhteisvastuu voi olla ensisijaista, sitä on kuvattu edellä. Se saattaa olla myös toissijaista, jolloin vastuu on yhteisvastuun ja pääluvun mukaisen vastuun yhdistelmä. Velkoja voi ensin kohdistaa kuhunkin velalliseen vain velallisen osuutta koskevan vaatimuksen. Yhteisvastuu ilmenee, kun joku velallisista ei maksa osuuttaan. Silloin kanssavelalliset joutuvat sen suorittamaan.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Esimerkkinä toissijaisesta vastuusta voidaan mainita työntekijän korvausvastuu silloin, kun </w:t>
      </w:r>
      <w:hyperlink r:id="rId727" w:anchor="//Regulation/Regulation/Si301/Si301_L2_P2//">
        <w:r w:rsidRPr="00941AE0">
          <w:rPr>
            <w:color w:val="0000FF"/>
            <w:sz w:val="18"/>
            <w:szCs w:val="20"/>
          </w:rPr>
          <w:t>vahingonkorvauslain 6 luvun 2</w:t>
        </w:r>
      </w:hyperlink>
      <w:r w:rsidRPr="00941AE0">
        <w:rPr>
          <w:color w:val="218A21"/>
          <w:sz w:val="18"/>
          <w:szCs w:val="20"/>
        </w:rPr>
        <w:t xml:space="preserve"> §:n kanavointisääntö soveltuu (ks. </w:t>
      </w:r>
      <w:hyperlink r:id="rId728" w:anchor="/kohta:IV((20)VAHINKOJEN((20)KORVAAMINEN(:5.((20)Erityiss((e4)((e4)ntelyn((20)kohteena((20)olevat((20)vastuuvelvolliset(:Ty((f6)ntekij((e4)n((20)vastuu/piste:t4vv">
        <w:r w:rsidRPr="00941AE0">
          <w:rPr>
            <w:color w:val="0000FF"/>
            <w:sz w:val="18"/>
            <w:szCs w:val="20"/>
          </w:rPr>
          <w:t>Työntekijän vastuu</w:t>
        </w:r>
      </w:hyperlink>
      <w:r w:rsidRPr="00941AE0">
        <w:rPr>
          <w:color w:val="218A21"/>
          <w:sz w:val="18"/>
          <w:szCs w:val="20"/>
        </w:rPr>
        <w:t>). Työntekijä vastaa yhteisvastuullisesti työnantajan kanssa, mutta hän joutuu maksamaan korvauksen vain, jos sitä ei saada perityksi työnantajalta.</w:t>
      </w:r>
    </w:p>
    <w:p w:rsidR="004D2E9C" w:rsidRPr="00941AE0" w:rsidRDefault="00A02293" w:rsidP="00941AE0">
      <w:pPr>
        <w:spacing w:before="60" w:after="20"/>
        <w:jc w:val="both"/>
        <w:rPr>
          <w:b/>
          <w:color w:val="4D4D4D"/>
          <w:sz w:val="18"/>
          <w:szCs w:val="20"/>
        </w:rPr>
      </w:pPr>
      <w:r w:rsidRPr="00941AE0">
        <w:rPr>
          <w:b/>
          <w:color w:val="4D4D4D"/>
          <w:sz w:val="18"/>
          <w:szCs w:val="20"/>
        </w:rPr>
        <w:t>Pääsääntö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Meillä on velkasuhteissa lähtökohtana (ensisijainen) yhteisvastuu. </w:t>
      </w:r>
      <w:hyperlink r:id="rId729" w:anchor="//Regulation/Regulation/Si406/Si406_P1//">
        <w:r w:rsidRPr="00941AE0">
          <w:rPr>
            <w:color w:val="0000FF"/>
            <w:sz w:val="18"/>
            <w:szCs w:val="20"/>
          </w:rPr>
          <w:t>Velkakirjalain (VKL, 622/1947) 2</w:t>
        </w:r>
      </w:hyperlink>
      <w:r w:rsidRPr="00941AE0">
        <w:rPr>
          <w:color w:val="4D4D4D"/>
          <w:sz w:val="18"/>
          <w:szCs w:val="20"/>
        </w:rPr>
        <w:t xml:space="preserve"> §:n 1 momentin mukaan velalliset vastaavat kukin sitoumuksesta omasta ja toistensa puolesta, jos he ovat antaneet velkakirjan tekemättä ehtoa vastuun jaosta. Vastuu omasta ja toisten puolesta tarkoittaa juuri sitä, että velkoja voi vaatia koko velan yhdeltä velalliselta. </w:t>
      </w:r>
      <w:hyperlink r:id="rId730" w:anchor="//Regulation/Regulation/Si301/Si301_L2_P2//">
        <w:r w:rsidRPr="00941AE0">
          <w:rPr>
            <w:color w:val="0000FF"/>
            <w:sz w:val="18"/>
            <w:szCs w:val="20"/>
          </w:rPr>
          <w:t>Vahingonkorvauslain (412/1974) 6 luvun 2</w:t>
        </w:r>
      </w:hyperlink>
      <w:r w:rsidRPr="00941AE0">
        <w:rPr>
          <w:color w:val="4D4D4D"/>
          <w:sz w:val="18"/>
          <w:szCs w:val="20"/>
        </w:rPr>
        <w:t xml:space="preserve"> §:n 1 momentin mukaan kaksi tai useampi vahingonaiheuttaja vastaa yhteisvastuullisesti, jos he ovat aiheuttaneet vahingon yhdessä tai muuten ovat velvolliset korvaamaan saman vahingon.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Vastuu on ositeltua vain, jos niin on säädetty tai sovittu. Jäljempänä selitettävä yhteisvelallisen takautumisvastuu on esimerkki ositellusta vastuusta.</w:t>
      </w:r>
    </w:p>
    <w:p w:rsidR="004D2E9C" w:rsidRPr="00941AE0" w:rsidRDefault="00A02293" w:rsidP="00941AE0">
      <w:pPr>
        <w:spacing w:before="60" w:after="20"/>
        <w:jc w:val="both"/>
        <w:rPr>
          <w:b/>
          <w:color w:val="4D4D4D"/>
          <w:sz w:val="18"/>
          <w:szCs w:val="20"/>
        </w:rPr>
      </w:pPr>
      <w:r w:rsidRPr="00941AE0">
        <w:rPr>
          <w:b/>
          <w:color w:val="4D4D4D"/>
          <w:sz w:val="18"/>
          <w:szCs w:val="20"/>
        </w:rPr>
        <w:t>Takautumisoikeus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Takautumisoikeus (regressioikeus) merkitsee, että velallisella, joka on maksanut velasta yli oman osansa tai sitoumuksensa perusteella toisen velan, on oikeus saada kanssavelalliselta tämän osuus. Takautumisoikeus voi koskea muutakin kuin rahasuoritusta.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Takautumisoikeus syntyy yhteisvelkasuhteessa, kun yksi solidaarisessa vastuussa olevista velallisista joutuu maksamaan yli oman osansa velasta. Takautumisoikeus on myös esimerkiksi vekselin siirtäjällä (ks. </w:t>
      </w:r>
      <w:hyperlink r:id="rId731" w:anchor="/kohta:VII((20)SOPIMUSTYYPEIST((c4)(:6.((a0)Rahoitussopimukset(:Erilaisia((20)saamisasiakirjoja(:Maksun((20)osoittaminen((20)toisen((20)suoritettavaksi(:Vekseli((20)((((Varallisuusoikeus((20)2001)(:Takautuminen/piste:t9vA">
        <w:r w:rsidRPr="00941AE0">
          <w:rPr>
            <w:color w:val="0000FF"/>
            <w:sz w:val="18"/>
            <w:szCs w:val="20"/>
          </w:rPr>
          <w:t>Takautuminen</w:t>
        </w:r>
      </w:hyperlink>
      <w:r w:rsidRPr="00941AE0">
        <w:rPr>
          <w:color w:val="4D4D4D"/>
          <w:sz w:val="18"/>
          <w:szCs w:val="20"/>
        </w:rPr>
        <w:t xml:space="preserve">) ja takaajalla, kun hän on maksanut velan (ks. </w:t>
      </w:r>
      <w:hyperlink r:id="rId732" w:anchor="/kohta:VII((20)SOPIMUSTYYPEIST((c4)(:6.((a0)Rahoitussopimukset(:Takaus(:Takaajan((20)takautumisoikeus/piste:tAYU">
        <w:r w:rsidRPr="00941AE0">
          <w:rPr>
            <w:color w:val="0000FF"/>
            <w:sz w:val="18"/>
            <w:szCs w:val="20"/>
          </w:rPr>
          <w:t>Takaajan takautumisoikeus</w:t>
        </w:r>
      </w:hyperlink>
      <w:r w:rsidRPr="00941AE0">
        <w:rPr>
          <w:color w:val="4D4D4D"/>
          <w:sz w:val="18"/>
          <w:szCs w:val="20"/>
        </w:rPr>
        <w:t xml:space="preserve">). Kaikkiin toisen puolesta annettuihin sitoumuksiin regressioikeus ei automaattisesti kuulu, vaan siitä on sovittava. Tällainen sitoumus on mm. vakuustakuu (ks. </w:t>
      </w:r>
      <w:hyperlink r:id="rId733" w:anchor="/kohta:VII((20)SOPIMUSTYYPEIST((c4)(:6.((a0)Rahoitussopimukset(:Vakuustakuu/piste:tAa8">
        <w:r w:rsidRPr="00941AE0">
          <w:rPr>
            <w:color w:val="0000FF"/>
            <w:sz w:val="18"/>
            <w:szCs w:val="20"/>
          </w:rPr>
          <w:t>Vakuustakuu</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Takautumisoikeus voi liittyä sopimuksiin ja siitä voi olla säännöksiä eri sopimustyyppejä koskevassa lainsäädännössä. Vakuutus on yksi tällaisista sopimuksista, ks. </w:t>
      </w:r>
      <w:hyperlink r:id="rId734" w:anchor="//Regulation/Regulation/Ra201/Ra201_P75//">
        <w:r w:rsidRPr="00941AE0">
          <w:rPr>
            <w:color w:val="0000FF"/>
            <w:sz w:val="18"/>
            <w:szCs w:val="20"/>
          </w:rPr>
          <w:t>vakuutussopimuslaki (543/1994) 75</w:t>
        </w:r>
      </w:hyperlink>
      <w:r w:rsidRPr="00941AE0">
        <w:rPr>
          <w:color w:val="218A21"/>
          <w:sz w:val="18"/>
          <w:szCs w:val="20"/>
        </w:rPr>
        <w:t xml:space="preserve"> § sekä </w:t>
      </w:r>
      <w:r w:rsidRPr="00941AE0">
        <w:rPr>
          <w:color w:val="218A21"/>
          <w:sz w:val="18"/>
          <w:szCs w:val="20"/>
          <w:shd w:val="clear" w:color="auto" w:fill="DCDCDC"/>
        </w:rPr>
        <w:t>liikennevakuutuslain (279/1959) 20 §</w:t>
      </w:r>
      <w:r w:rsidRPr="00941AE0">
        <w:rPr>
          <w:color w:val="218A21"/>
          <w:sz w:val="18"/>
          <w:szCs w:val="20"/>
        </w:rPr>
        <w:t xml:space="preserve">. Takautumisoikeus liittyy myös siihen, että korvauksia maksetaan toisen puolesta, ks. esimerkiksi </w:t>
      </w:r>
      <w:hyperlink r:id="rId735" w:anchor="//Regulation/Regulation/Si308/Si308_L5//">
        <w:r w:rsidRPr="00941AE0">
          <w:rPr>
            <w:color w:val="0000FF"/>
            <w:sz w:val="18"/>
            <w:szCs w:val="20"/>
          </w:rPr>
          <w:t>rikosvahinkolaki (1204/2005) 31</w:t>
        </w:r>
      </w:hyperlink>
      <w:r w:rsidRPr="00941AE0">
        <w:rPr>
          <w:color w:val="218A21"/>
          <w:sz w:val="18"/>
          <w:szCs w:val="20"/>
        </w:rPr>
        <w:t xml:space="preserve"> §.</w:t>
      </w:r>
    </w:p>
    <w:p w:rsidR="004D2E9C" w:rsidRPr="00941AE0" w:rsidRDefault="007D240A" w:rsidP="00941AE0">
      <w:pPr>
        <w:pBdr>
          <w:bottom w:val="none" w:sz="0" w:space="11" w:color="auto"/>
        </w:pBdr>
        <w:jc w:val="both"/>
        <w:rPr>
          <w:color w:val="4D4D4D"/>
          <w:sz w:val="18"/>
          <w:szCs w:val="20"/>
        </w:rPr>
      </w:pPr>
      <w:hyperlink r:id="rId736" w:anchor="//Regulation/Regulation/Ra201/Ra201_P75//">
        <w:r w:rsidR="00A02293" w:rsidRPr="00941AE0">
          <w:rPr>
            <w:color w:val="0000FF"/>
            <w:sz w:val="18"/>
            <w:szCs w:val="20"/>
          </w:rPr>
          <w:t>Vakuutussopimuslain 75.3</w:t>
        </w:r>
      </w:hyperlink>
      <w:r w:rsidR="00A02293" w:rsidRPr="00941AE0">
        <w:rPr>
          <w:color w:val="4D4D4D"/>
          <w:sz w:val="18"/>
          <w:szCs w:val="20"/>
        </w:rPr>
        <w:t xml:space="preserve"> § muutettu lailla 17.6.2016/467, voimaan 1.1.2017.Uusi liikennevakuutuslaki </w:t>
      </w:r>
      <w:hyperlink r:id="rId737" w:anchor="//Regulation/Regulation/Vi203///">
        <w:r w:rsidR="00A02293" w:rsidRPr="00941AE0">
          <w:rPr>
            <w:color w:val="0000FF"/>
            <w:sz w:val="18"/>
            <w:szCs w:val="20"/>
          </w:rPr>
          <w:t>17.6.2016/460</w:t>
        </w:r>
      </w:hyperlink>
      <w:r w:rsidR="00A02293" w:rsidRPr="00941AE0">
        <w:rPr>
          <w:color w:val="4D4D4D"/>
          <w:sz w:val="18"/>
          <w:szCs w:val="20"/>
        </w:rPr>
        <w:t xml:space="preserve"> voimaan 1.1.2016. Liikennevahingon korvaamisesta ks. </w:t>
      </w:r>
      <w:hyperlink r:id="rId738" w:anchor="//Regulation/Regulation/Vi203/Vi203_L3//">
        <w:r w:rsidR="00A02293" w:rsidRPr="00941AE0">
          <w:rPr>
            <w:color w:val="0000FF"/>
            <w:sz w:val="18"/>
            <w:szCs w:val="20"/>
          </w:rPr>
          <w:t>3 luku</w:t>
        </w:r>
      </w:hyperlink>
      <w:r w:rsidR="00A02293" w:rsidRPr="00941AE0">
        <w:rPr>
          <w:color w:val="4D4D4D"/>
          <w:sz w:val="18"/>
          <w:szCs w:val="20"/>
        </w:rPr>
        <w:t xml:space="preserve">, alkoholin tai muun huumaavan aineen käytön vaikutuksesta korvaukseen ks. </w:t>
      </w:r>
      <w:hyperlink r:id="rId739" w:anchor="//Regulation/Regulation/Vi203/Vi203_P48//">
        <w:r w:rsidR="00A02293" w:rsidRPr="00941AE0">
          <w:rPr>
            <w:color w:val="0000FF"/>
            <w:sz w:val="18"/>
            <w:szCs w:val="20"/>
          </w:rPr>
          <w:t>48</w:t>
        </w:r>
      </w:hyperlink>
      <w:r w:rsidR="00A02293" w:rsidRPr="00941AE0">
        <w:rPr>
          <w:color w:val="4D4D4D"/>
          <w:sz w:val="18"/>
          <w:szCs w:val="20"/>
        </w:rPr>
        <w:t xml:space="preserve"> §.Liikennevakuutuslain </w:t>
      </w:r>
      <w:hyperlink r:id="rId740" w:anchor="//Regulation/Regulation/Vi203/Vi203_P48//">
        <w:r w:rsidR="00A02293" w:rsidRPr="00941AE0">
          <w:rPr>
            <w:color w:val="0000FF"/>
            <w:sz w:val="18"/>
            <w:szCs w:val="20"/>
          </w:rPr>
          <w:t>48.1</w:t>
        </w:r>
      </w:hyperlink>
      <w:r w:rsidR="00A02293" w:rsidRPr="00941AE0">
        <w:rPr>
          <w:color w:val="4D4D4D"/>
          <w:sz w:val="18"/>
          <w:szCs w:val="20"/>
        </w:rPr>
        <w:t xml:space="preserve"> ja 48.2 § muutettu lailla 22.8.2019/960, voimaan 1.1.2020.</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741" w:anchor="//Judgment/KkoJudgment/%252FOT%252FKKO%252F1997%252F62.xml///">
        <w:r w:rsidR="00A02293" w:rsidRPr="00941AE0">
          <w:rPr>
            <w:color w:val="0000FF"/>
            <w:sz w:val="18"/>
            <w:szCs w:val="20"/>
          </w:rPr>
          <w:t>KKO 1997:62</w:t>
        </w:r>
      </w:hyperlink>
      <w:r w:rsidR="00A02293" w:rsidRPr="00941AE0">
        <w:rPr>
          <w:color w:val="218A21"/>
          <w:sz w:val="18"/>
          <w:szCs w:val="20"/>
        </w:rPr>
        <w:t>: Työtön B oli A:n rikoksen johdosta tullut työkyvyttömäksi, minkä jälkeen Kansaneläkelaitos maksoi hänelle työttömyyspäivärahan sijasta sairauspäivärahaa. B:n oikeus vahingonkorvauslain mukaiseen korvaukseen oli sairausvakuutuslain 27 c §:n 2 momentin nojalla siirtynyt Kansaneläkelaitokselle sen B:lle suorittaman sairauspäivärahan määrään saakka.</w:t>
      </w:r>
    </w:p>
    <w:p w:rsidR="004D2E9C" w:rsidRPr="00941AE0" w:rsidRDefault="00A02293" w:rsidP="00941AE0">
      <w:pPr>
        <w:spacing w:before="60" w:after="20"/>
        <w:jc w:val="both"/>
        <w:rPr>
          <w:b/>
          <w:color w:val="4D4D4D"/>
          <w:sz w:val="18"/>
          <w:szCs w:val="20"/>
        </w:rPr>
      </w:pPr>
      <w:r w:rsidRPr="00941AE0">
        <w:rPr>
          <w:b/>
          <w:color w:val="4D4D4D"/>
          <w:sz w:val="18"/>
          <w:szCs w:val="20"/>
        </w:rPr>
        <w:t>Takautumisvastuu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Kun yhteisvelallinen on maksanut velan, hänellä on </w:t>
      </w:r>
      <w:hyperlink r:id="rId742" w:anchor="//Regulation/Regulation/Si406/Si406_P6//">
        <w:r w:rsidRPr="00941AE0">
          <w:rPr>
            <w:color w:val="0000FF"/>
            <w:sz w:val="18"/>
            <w:szCs w:val="20"/>
          </w:rPr>
          <w:t>velkakirjalain 6</w:t>
        </w:r>
      </w:hyperlink>
      <w:r w:rsidRPr="00941AE0">
        <w:rPr>
          <w:color w:val="4D4D4D"/>
          <w:sz w:val="18"/>
          <w:szCs w:val="20"/>
        </w:rPr>
        <w:t xml:space="preserve"> §:n 2 momentin mukaan oikeus periä jokaiselta toiselta yhteisvelalliselta tämän osuus. Säännös ilmaisee yleisen periaatteen. Velkojan valinta siitä, keneen hän kohdistaa vaatimuksensa, ei siten ratkaise yhteisvastuullisten velallisten lopullista vastuuta.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Takautumisvastuu on ositeltua. Kukin velallisista vastaa omasta osuudestaan velan maksaneelle velalliselle. Osuus lasketaan pääluvun mukaan, jos muuta ei ole sovittu.</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on kolme yhteisvelallista, pääluvun mukainen osuus on yksi kolmasosa velasta.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Ositeltua takausvastuuta koskeva sääntö on myös esimerkiksi </w:t>
      </w:r>
      <w:hyperlink r:id="rId743" w:anchor="//Regulation/Regulation/Si301/Si301_L2_P3//">
        <w:r w:rsidRPr="00941AE0">
          <w:rPr>
            <w:color w:val="0000FF"/>
            <w:sz w:val="18"/>
            <w:szCs w:val="20"/>
          </w:rPr>
          <w:t>vahingonkorvauslain 6 luvun 3</w:t>
        </w:r>
      </w:hyperlink>
      <w:r w:rsidRPr="00941AE0">
        <w:rPr>
          <w:color w:val="218A21"/>
          <w:sz w:val="18"/>
          <w:szCs w:val="20"/>
        </w:rPr>
        <w:t xml:space="preserve"> §:n 2 momentissa sekä </w:t>
      </w:r>
      <w:hyperlink r:id="rId744" w:anchor="//Regulation/Regulation/Si407/Si407_P31//">
        <w:r w:rsidRPr="00941AE0">
          <w:rPr>
            <w:color w:val="0000FF"/>
            <w:sz w:val="18"/>
            <w:szCs w:val="20"/>
          </w:rPr>
          <w:t>takauksesta ja vierasvelkapanttauksesta annetun lain 31</w:t>
        </w:r>
      </w:hyperlink>
      <w:r w:rsidRPr="00941AE0">
        <w:rPr>
          <w:color w:val="218A21"/>
          <w:sz w:val="18"/>
          <w:szCs w:val="20"/>
        </w:rPr>
        <w:t xml:space="preserve"> §:n 1 momentissa.</w:t>
      </w:r>
    </w:p>
    <w:p w:rsidR="004D2E9C" w:rsidRPr="00941AE0" w:rsidRDefault="00A02293" w:rsidP="00941AE0">
      <w:pPr>
        <w:spacing w:before="60" w:after="20"/>
        <w:jc w:val="both"/>
        <w:rPr>
          <w:b/>
          <w:color w:val="4D4D4D"/>
          <w:sz w:val="18"/>
          <w:szCs w:val="20"/>
        </w:rPr>
      </w:pPr>
      <w:r w:rsidRPr="00941AE0">
        <w:rPr>
          <w:b/>
          <w:color w:val="4D4D4D"/>
          <w:sz w:val="18"/>
          <w:szCs w:val="20"/>
        </w:rPr>
        <w:t>Takautumissaatavan määrä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henkilö joutuu maksamaan toisen velan tai velkaosuuden, takautumisoikeus käsittää koko sen määrän, joka toisen puolesta on maksettu ja jonka suorittamisesta toinen on vapautunut. Takautumissaatavaan sisältyvät siten toisen puolesta maksetun velan pääoma, korko, viivästyskorko ja muut maksut, esimerkiksi perimiskulut.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Kun maksaja ei ole ensisijaisessa yhteisvastuussa velallisen kanssa, hänen regressioikeutensa ei rajoitu osaan velasta. Niinpä </w:t>
      </w:r>
      <w:hyperlink r:id="rId745" w:anchor="//Regulation/Regulation/Si407/Si407_L6//">
        <w:r w:rsidRPr="00941AE0">
          <w:rPr>
            <w:color w:val="0000FF"/>
            <w:sz w:val="18"/>
            <w:szCs w:val="20"/>
          </w:rPr>
          <w:t>takauksesta ja vierasvelkapanttauksesta annetun lain 28</w:t>
        </w:r>
      </w:hyperlink>
      <w:r w:rsidRPr="00941AE0">
        <w:rPr>
          <w:color w:val="218A21"/>
          <w:sz w:val="18"/>
          <w:szCs w:val="20"/>
        </w:rPr>
        <w:t xml:space="preserve"> §:n mukaan takaajalla on oikeus saada velalliselta takauksen perusteella velkojalle suorittamansa päävelan määrä.</w:t>
      </w:r>
    </w:p>
    <w:p w:rsidR="004D2E9C" w:rsidRPr="00941AE0" w:rsidRDefault="00A02293" w:rsidP="00941AE0">
      <w:pPr>
        <w:spacing w:before="60" w:after="20"/>
        <w:jc w:val="both"/>
        <w:rPr>
          <w:b/>
          <w:color w:val="4D4D4D"/>
          <w:sz w:val="18"/>
          <w:szCs w:val="20"/>
        </w:rPr>
      </w:pPr>
      <w:r w:rsidRPr="00941AE0">
        <w:rPr>
          <w:b/>
          <w:color w:val="4D4D4D"/>
          <w:sz w:val="18"/>
          <w:szCs w:val="20"/>
        </w:rPr>
        <w:t>Jälkitasaus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Yhteisvelallinen ei aina halua tai kykene maksamaan edes omaa osuuttaan velasta. Jotta velan maksamaan joutunut yhteisvelallinen ei yksin joutuisi kärsimään kanssavelallisen laiminlyönnistä, suoritetaan velallisten kesken jälkitasaus. Siinä kukin muista yhteisvelallisista joutuu maksamaan osuutensa vajauksesta.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yksi kolmesta yhteisvelallisesta joutuu maksamaan velan, hänellä on oikeus saada kahdelta muulta kummaltakin yksi kolmasosa maksetusta määrästä. Jos toinen heistä ei maksa, jäljelle jääneet velalliset kärsivät kumpikin samassa suhteessa kuin ovat olleet vastuussa velasta eli kummankin maksettavaksi tulee puolet laiminlyöjän osuudesta, jos vastuu on ollut pääluvun mukaista.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Jälkitasaus tulee </w:t>
      </w:r>
      <w:hyperlink r:id="rId746" w:anchor="//Regulation/Regulation/Si406/Si406_P1//">
        <w:r w:rsidRPr="00941AE0">
          <w:rPr>
            <w:color w:val="0000FF"/>
            <w:sz w:val="18"/>
            <w:szCs w:val="20"/>
          </w:rPr>
          <w:t>velkakirjalain 2</w:t>
        </w:r>
      </w:hyperlink>
      <w:r w:rsidRPr="00941AE0">
        <w:rPr>
          <w:color w:val="4D4D4D"/>
          <w:sz w:val="18"/>
          <w:szCs w:val="20"/>
        </w:rPr>
        <w:t xml:space="preserve"> §:n 2 momentin mukaan kyseeseen, kun joku velallisista on ilmeisesti maksukyvytön, hänen olinpaikkansa on tuntematon tai hän ei maksa kuukauden kuluessa vaatimuksesta. Kuukauden aika alkaa kulua myös siitä, kun ilmoitus takautumisvaatimuksesta on tarkoituksenmukaisella tavalla lähetetty kanssavelalliselle.</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Jälkitasausvaatimuksen edellytykset ovat samankaltaiset myös </w:t>
      </w:r>
      <w:hyperlink r:id="rId747" w:anchor="//Regulation/Regulation/Si407/Si407_P31//">
        <w:r w:rsidRPr="00941AE0">
          <w:rPr>
            <w:color w:val="0000FF"/>
            <w:sz w:val="18"/>
            <w:szCs w:val="20"/>
          </w:rPr>
          <w:t>takauksesta ja vierasvelkapanttauksesta annetun lain 31</w:t>
        </w:r>
      </w:hyperlink>
      <w:r w:rsidRPr="00941AE0">
        <w:rPr>
          <w:color w:val="218A21"/>
          <w:sz w:val="18"/>
          <w:szCs w:val="20"/>
        </w:rPr>
        <w:t xml:space="preserve"> §:n 3 momentin mukaan (ks. </w:t>
      </w:r>
      <w:hyperlink r:id="rId748" w:anchor="/kohta:VII((20)SOPIMUSTYYPEIST((c4)(:6.((a0)Rahoitussopimukset(:Takaus(:Takaajan((20)takautumisoikeus(:Takaus((20)ja((20)muu((20)vakuus/piste:tAYo">
        <w:r w:rsidRPr="00941AE0">
          <w:rPr>
            <w:color w:val="0000FF"/>
            <w:sz w:val="18"/>
            <w:szCs w:val="20"/>
          </w:rPr>
          <w:t>Takaus ja muu vakuus</w:t>
        </w:r>
      </w:hyperlink>
      <w:r w:rsidRPr="00941AE0">
        <w:rPr>
          <w:color w:val="218A21"/>
          <w:sz w:val="18"/>
          <w:szCs w:val="20"/>
        </w:rPr>
        <w:t xml:space="preserve">). </w:t>
      </w:r>
      <w:hyperlink r:id="rId749" w:anchor="//Regulation/Regulation/Si301/Si301_L2_P3//">
        <w:r w:rsidRPr="00941AE0">
          <w:rPr>
            <w:color w:val="0000FF"/>
            <w:sz w:val="18"/>
            <w:szCs w:val="20"/>
          </w:rPr>
          <w:t>Vahingonkorvauslain 6 luvun 3</w:t>
        </w:r>
      </w:hyperlink>
      <w:r w:rsidRPr="00941AE0">
        <w:rPr>
          <w:color w:val="218A21"/>
          <w:sz w:val="18"/>
          <w:szCs w:val="20"/>
        </w:rPr>
        <w:t xml:space="preserve"> §:n 2 momentissa ei ole lainkaan määräystä maksuhaluttomuuteen liittyvästä kuukauden ajasta.</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13" w:name="_ddcvhh77u3hr" w:colFirst="0" w:colLast="0"/>
      <w:bookmarkEnd w:id="113"/>
      <w:r w:rsidRPr="00941AE0">
        <w:rPr>
          <w:color w:val="0000FF"/>
          <w:sz w:val="28"/>
        </w:rPr>
        <w:t xml:space="preserve">► </w:t>
      </w:r>
      <w:r w:rsidRPr="00941AE0">
        <w:rPr>
          <w:color w:val="4D4D4D"/>
          <w:sz w:val="28"/>
        </w:rPr>
        <w:t>Velallisen vaihdos</w:t>
      </w:r>
    </w:p>
    <w:p w:rsidR="004D2E9C" w:rsidRPr="00941AE0" w:rsidRDefault="00A02293" w:rsidP="00941AE0">
      <w:pPr>
        <w:spacing w:before="200" w:after="20"/>
        <w:jc w:val="both"/>
        <w:rPr>
          <w:b/>
          <w:color w:val="4D4D4D"/>
          <w:sz w:val="18"/>
          <w:szCs w:val="20"/>
        </w:rPr>
      </w:pPr>
      <w:r w:rsidRPr="00941AE0">
        <w:rPr>
          <w:b/>
          <w:color w:val="4D4D4D"/>
          <w:sz w:val="18"/>
          <w:szCs w:val="20"/>
        </w:rPr>
        <w:t>Lupa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Suorituksen käsitteeseen kuuluu, että velallinen täyttää itse velvoitteensa. Esimerkiksi </w:t>
      </w:r>
      <w:hyperlink r:id="rId750" w:anchor="//Regulation/Regulation/Si406///">
        <w:r w:rsidRPr="00941AE0">
          <w:rPr>
            <w:color w:val="0000FF"/>
            <w:sz w:val="18"/>
            <w:szCs w:val="20"/>
          </w:rPr>
          <w:t>velkakirjalain 1</w:t>
        </w:r>
      </w:hyperlink>
      <w:r w:rsidRPr="00941AE0">
        <w:rPr>
          <w:color w:val="4D4D4D"/>
          <w:sz w:val="18"/>
          <w:szCs w:val="20"/>
        </w:rPr>
        <w:t xml:space="preserve"> §:n mukaan velkakirjan antaja vastaa velkasitoumuksestaan. Velallisella ei ole oikeutta asettaa toista sijaansa. Velallisen vaihdokseen on aina saatava velkojan lupa. Käytännössä velallisen vaihtuminen velkasuhteessa on harvinaista.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Kaksipuolisesti velvoittavaan sopimukseen sovelletaan sääntöä velallisen vaihdoksesta sellaisenaan, ellei toisin ole säädetty. Sopimusvelvoitteet eivät sen vuoksi siirry automaattisesti liiketoiminnan kaupassa myyjältä ostajalle, vaan siirto riippuu sopimuskumppanin hyväksymisestä.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751" w:anchor="//Judgment/KkoJudgment/%252FOT%252FKKO%252F2003%252F75.xml///">
        <w:r w:rsidR="00A02293" w:rsidRPr="00941AE0">
          <w:rPr>
            <w:color w:val="0000FF"/>
            <w:sz w:val="18"/>
            <w:szCs w:val="20"/>
          </w:rPr>
          <w:t>KKO 2003:75</w:t>
        </w:r>
      </w:hyperlink>
      <w:r w:rsidR="00A02293" w:rsidRPr="00941AE0">
        <w:rPr>
          <w:color w:val="218A21"/>
          <w:sz w:val="18"/>
          <w:szCs w:val="20"/>
        </w:rPr>
        <w:t>: Osuuskunta A:n ja asunto-osakeyhtiö B:n välisen rakennusurakkasopimuksen perusteella A oli rakentanut B:lle asuinrakennuksia. Sittemmin A oli siirtänyt rakennusliiketoimintansa osakeyhtiö C:lle ja C oli ottanut vastatakseen aikaisemmin valmistuneiden kohteiden piilevistä virheistä. B oli tietoisena mainitusta A:n ja C:n välisestä sopimuksesta vaatinut C:ltä erään rakennusvirheen korjaamista. Tätä seikkaa ei pidetty osoituksena siitä, että B olisi suostunut A:n vapauttamiseen rakennusurakkasopimuksen velvoitteista. A oli edelleen vastuussa B:lle rakennuksissa myöhemmin totettujen rakennusvirheiden korvaamisesta.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Sopimuskumppanin vaihdos on kuitenkin mahdollinen, jos siitä on erikseen säädetty. Esimerkiksi huoneenvuokrasopimus voi sitoa huoneiston ja maanvuokrasopimus kiinteistön uutta omistajaa. Omistajahan on vuokrakohteen osalta velallinen, sillä hän on velvollinen pitämään vuokrakohteen vuokralaisen käytössä sovitulla tavalla sitovuuden edellytysten täyttyessä. Myös vuokralaisella saattaa olla oikeus siirtää vuokraoikeutensa.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752" w:anchor="//Regulation/Regulation/Si417/Si417_L5//">
        <w:r w:rsidRPr="00941AE0">
          <w:rPr>
            <w:color w:val="0000FF"/>
            <w:sz w:val="18"/>
            <w:szCs w:val="20"/>
          </w:rPr>
          <w:t>laki asuinhuoneiston vuokrauksesta (481/1995) 5 luku</w:t>
        </w:r>
      </w:hyperlink>
      <w:r w:rsidRPr="00941AE0">
        <w:rPr>
          <w:color w:val="218A21"/>
          <w:sz w:val="18"/>
          <w:szCs w:val="20"/>
        </w:rPr>
        <w:t xml:space="preserve"> (Vuokranantajan vaihtuminen) ja </w:t>
      </w:r>
      <w:hyperlink r:id="rId753" w:anchor="//Regulation/Regulation/Si417/Si417_L6//">
        <w:r w:rsidRPr="00941AE0">
          <w:rPr>
            <w:color w:val="0000FF"/>
            <w:sz w:val="18"/>
            <w:szCs w:val="20"/>
          </w:rPr>
          <w:t>6 luku</w:t>
        </w:r>
      </w:hyperlink>
      <w:r w:rsidRPr="00941AE0">
        <w:rPr>
          <w:color w:val="218A21"/>
          <w:sz w:val="18"/>
          <w:szCs w:val="20"/>
        </w:rPr>
        <w:t xml:space="preserve">(Vuokraoikeuden siirto ja jatkaminen). Samannimiset luvut ovat myös laissa </w:t>
      </w:r>
      <w:hyperlink r:id="rId754" w:anchor="//Regulation/Regulation/Si418///">
        <w:r w:rsidRPr="00941AE0">
          <w:rPr>
            <w:color w:val="0000FF"/>
            <w:sz w:val="18"/>
            <w:szCs w:val="20"/>
          </w:rPr>
          <w:t>liikehuoneiston vuokrauksesta (482/1995</w:t>
        </w:r>
      </w:hyperlink>
      <w:r w:rsidRPr="00941AE0">
        <w:rPr>
          <w:color w:val="218A21"/>
          <w:sz w:val="18"/>
          <w:szCs w:val="20"/>
        </w:rPr>
        <w:t xml:space="preserve">). Ks. myös </w:t>
      </w:r>
      <w:hyperlink r:id="rId755" w:anchor="//Regulation/Regulation/Si601/Si601_L3_P7//">
        <w:r w:rsidRPr="00941AE0">
          <w:rPr>
            <w:color w:val="0000FF"/>
            <w:sz w:val="18"/>
            <w:szCs w:val="20"/>
          </w:rPr>
          <w:t>maakaaren (540/1995) 3 luvun 7</w:t>
        </w:r>
      </w:hyperlink>
      <w:r w:rsidRPr="00941AE0">
        <w:rPr>
          <w:color w:val="218A21"/>
          <w:sz w:val="18"/>
          <w:szCs w:val="20"/>
        </w:rPr>
        <w:t xml:space="preserve"> § kirjattavan oikeuden pysyvyydestä ja </w:t>
      </w:r>
      <w:hyperlink r:id="rId756" w:anchor="//Regulation/Regulation/Si601/Si601_L3_P8//">
        <w:r w:rsidRPr="00941AE0">
          <w:rPr>
            <w:color w:val="0000FF"/>
            <w:sz w:val="18"/>
            <w:szCs w:val="20"/>
          </w:rPr>
          <w:t>8</w:t>
        </w:r>
      </w:hyperlink>
      <w:r w:rsidRPr="00941AE0">
        <w:rPr>
          <w:color w:val="218A21"/>
          <w:sz w:val="18"/>
          <w:szCs w:val="20"/>
        </w:rPr>
        <w:t xml:space="preserve"> § kiinteistöön kohdistuvan muun oikeuden pysyvyydestä.</w:t>
      </w:r>
    </w:p>
    <w:p w:rsidR="004D2E9C" w:rsidRPr="00941AE0" w:rsidRDefault="00A02293" w:rsidP="00941AE0">
      <w:pPr>
        <w:spacing w:before="60" w:after="20"/>
        <w:jc w:val="both"/>
        <w:rPr>
          <w:b/>
          <w:color w:val="4D4D4D"/>
          <w:sz w:val="18"/>
          <w:szCs w:val="20"/>
        </w:rPr>
      </w:pPr>
      <w:r w:rsidRPr="00941AE0">
        <w:rPr>
          <w:b/>
          <w:color w:val="4D4D4D"/>
          <w:sz w:val="18"/>
          <w:szCs w:val="20"/>
        </w:rPr>
        <w:t>Vastuun ottaminen velasta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Vastuun ottaminen toisen velasta on mahdollista. Silloin alkuperäinen velallinen jää myös vastuuseen velasta eli syntyy yhteisvastuu eikä velkoja menetä oikeuttaan periä velkaa häneltä. Velkoja saa uudesta velallisesta edun, joka voidaan perustaa ilman hänen lupaansa. Vastuun ottaja voi rajoittaa vastuutaan sitoutuessaan vastaamaan toisen velasta.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Kaupan yhteydessä ostaja saattaa ottaa vastatakseen myyjän sellaiset velat, jotka kohdistuvat kaupan kohteeseen. Vastuun ottaminen ei vapauta velallista, kuten edellä esitetystä ratkaisusta </w:t>
      </w:r>
      <w:hyperlink r:id="rId757" w:anchor="//Judgment/KkoJudgment/%252FOT%252FKKO%252F2003%252F75.xml///">
        <w:r w:rsidRPr="00941AE0">
          <w:rPr>
            <w:color w:val="0000FF"/>
            <w:sz w:val="18"/>
            <w:szCs w:val="20"/>
          </w:rPr>
          <w:t>KKO 2003:75</w:t>
        </w:r>
      </w:hyperlink>
      <w:r w:rsidRPr="00941AE0">
        <w:rPr>
          <w:color w:val="218A21"/>
          <w:sz w:val="18"/>
          <w:szCs w:val="20"/>
        </w:rPr>
        <w:t xml:space="preserve"> ilmenee. Sopimuksella järjestetään ostajan ja myyjän välistä suhdetta. Jos myyjä kaikesta huolimatta joutuu maksamaan velan, hän saa periä maksamansa määrän ostajalta. Sopimuksesta riippuen ostaja saattaa lisäksi joutua korvaamaan myyjälle aiheutuneen vahingon.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Velkojan oikeus periä suoritus suoraan ostajalta ratkeaa sopimusta kolmannen hyväksi koskevien sääntöjen mukaisesti (ks. </w:t>
      </w:r>
      <w:hyperlink r:id="rId758" w:anchor="/kohta:III((20)SOPIMUS(:1.((a0)Johdanto(:Erilaisia((20)sopimuksia(:Ulkopuolisen((20)asema/piste:t2yu">
        <w:r w:rsidRPr="00941AE0">
          <w:rPr>
            <w:color w:val="0000FF"/>
            <w:sz w:val="18"/>
            <w:szCs w:val="20"/>
          </w:rPr>
          <w:t>Ulkopuolisen asema</w:t>
        </w:r>
      </w:hyperlink>
      <w:r w:rsidRPr="00941AE0">
        <w:rPr>
          <w:color w:val="218A21"/>
          <w:sz w:val="18"/>
          <w:szCs w:val="20"/>
        </w:rPr>
        <w:t xml:space="preserve">). Mahdollista on, että ostajalle syntyy myyjän kanssa yhteisvastuu velasta. Vastuusta sopimisessa voi kuitenkin olla kyse vain sopijapuolten keskinäisestä suhteesta. Esimerkiksi ratkaisussa </w:t>
      </w:r>
      <w:hyperlink r:id="rId759" w:anchor="//Judgment/KkoJudgment/%252FOT%252FKKO%252F1992%252F96.xml///">
        <w:r w:rsidRPr="00941AE0">
          <w:rPr>
            <w:color w:val="0000FF"/>
            <w:sz w:val="18"/>
            <w:szCs w:val="20"/>
          </w:rPr>
          <w:t>KKO 1999:96</w:t>
        </w:r>
      </w:hyperlink>
      <w:r w:rsidRPr="00941AE0">
        <w:rPr>
          <w:color w:val="218A21"/>
          <w:sz w:val="18"/>
          <w:szCs w:val="20"/>
        </w:rPr>
        <w:t xml:space="preserve"> kolmannella ei ollut oikeutta saada suoritus suoraan vastuun ottajalta.</w:t>
      </w:r>
    </w:p>
    <w:p w:rsidR="004D2E9C" w:rsidRPr="00941AE0" w:rsidRDefault="00A02293" w:rsidP="00941AE0">
      <w:pPr>
        <w:spacing w:before="60" w:after="20"/>
        <w:jc w:val="both"/>
        <w:rPr>
          <w:b/>
          <w:color w:val="4D4D4D"/>
          <w:sz w:val="18"/>
          <w:szCs w:val="20"/>
        </w:rPr>
      </w:pPr>
      <w:r w:rsidRPr="00941AE0">
        <w:rPr>
          <w:b/>
          <w:color w:val="4D4D4D"/>
          <w:sz w:val="18"/>
          <w:szCs w:val="20"/>
        </w:rPr>
        <w:t>Takaus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Velallisen vaihdoksella voi olla merkitystä velallisen ja velkojan välisen oikeussuhteen ulkopuolella. Esimerkiksi takaaja voi lähteä siitä, että velallinen ei vaihdu velkasuhteen kestäessä. Takauksesta ja vierasvelkapanttauksesta annetun lain (361/1999) </w:t>
      </w:r>
      <w:hyperlink r:id="rId760" w:anchor="//Regulation/Regulation/Si407/Si407_P17//">
        <w:r w:rsidRPr="00941AE0">
          <w:rPr>
            <w:color w:val="0000FF"/>
            <w:sz w:val="18"/>
            <w:szCs w:val="20"/>
          </w:rPr>
          <w:t>17</w:t>
        </w:r>
      </w:hyperlink>
      <w:r w:rsidRPr="00941AE0">
        <w:rPr>
          <w:color w:val="4D4D4D"/>
          <w:sz w:val="18"/>
          <w:szCs w:val="20"/>
        </w:rPr>
        <w:t xml:space="preserve"> §:n 1 momentin mukaan takaaja vapautuukin vastuusta, jos velkoja vapauttaa velallisen tai jonkun yhteisvastuullisista velallisista ilman takaajan suostumusta (ks. </w:t>
      </w:r>
      <w:hyperlink r:id="rId761" w:anchor="/kohta:VII((20)SOPIMUSTYYPEIST((c4)(:6.((a0)Rahoitussopimukset(:Takaus(:Takauksen((20)liit((e4)nn((e4)isyys(:Takauslaki((20)ja((20)liit((e4)nn((e4)isyys/piste:tAQU">
        <w:r w:rsidRPr="00941AE0">
          <w:rPr>
            <w:color w:val="0000FF"/>
            <w:sz w:val="18"/>
            <w:szCs w:val="20"/>
          </w:rPr>
          <w:t>Takauslaki ja liitännäisyys</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762" w:anchor="//Judgment/KkoJudgment/%252FOT%252FKKO%252F1995%252F183.xml///">
        <w:r w:rsidR="00A02293" w:rsidRPr="00941AE0">
          <w:rPr>
            <w:color w:val="0000FF"/>
            <w:sz w:val="18"/>
            <w:szCs w:val="20"/>
          </w:rPr>
          <w:t>KKO 1995:183</w:t>
        </w:r>
      </w:hyperlink>
      <w:r w:rsidR="00A02293" w:rsidRPr="00941AE0">
        <w:rPr>
          <w:color w:val="218A21"/>
          <w:sz w:val="18"/>
          <w:szCs w:val="20"/>
        </w:rPr>
        <w:t>: Takaajan, joka oli sitoutunut omavelkaiseen takaukseen kommandiittiyhtiön pankille antaman vastasitoumuksen täyttämisestä, katsottiin vapautuneen takausvastuustaan sen johdosta, että pankki oli vapauttanut kommandiittiyhtiön toisen vastuunalaisen yhtiömiehen vastaamasta vastasitoumuksesta.</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14" w:name="_gc6kh8ocexkd" w:colFirst="0" w:colLast="0"/>
      <w:bookmarkEnd w:id="114"/>
      <w:r w:rsidRPr="00941AE0">
        <w:rPr>
          <w:color w:val="4D4D4D"/>
          <w:sz w:val="28"/>
        </w:rPr>
        <w:t>Vastuu</w:t>
      </w:r>
    </w:p>
    <w:p w:rsidR="004D2E9C" w:rsidRPr="00941AE0" w:rsidRDefault="00A02293" w:rsidP="00941AE0">
      <w:pPr>
        <w:spacing w:before="200" w:after="20"/>
        <w:jc w:val="both"/>
        <w:rPr>
          <w:b/>
          <w:color w:val="4D4D4D"/>
          <w:sz w:val="18"/>
          <w:szCs w:val="20"/>
        </w:rPr>
      </w:pPr>
      <w:r w:rsidRPr="00941AE0">
        <w:rPr>
          <w:b/>
          <w:color w:val="4D4D4D"/>
          <w:sz w:val="18"/>
          <w:szCs w:val="20"/>
        </w:rPr>
        <w:t>Sisältyy velvoitteeseen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Velvoitteeseen sisältyy vastuu sen täyttämisestä ilman eri lupausta suorituksen tekemisestä. Vastuu on olemassa velvoitteen syntyperusteesta riippumatta. Jos velvoitetta ei täytetä, haitalliset seuraamukset kohdistuvat siihen, joka on vastuussa velvoitteen täyttämisestä. Suoritukseen velvoittava tuomio ei perusta vastuuta, vaan on peruste täytäntöönpanolle.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Suoritusvelvollinen on vastuussa sekä siitä, että velkoja saa suorituksen, että siitä, että suoritus on oikea. Sopimusvelvoitteiden erilaisia, vastuuseen johtavia virheitä on selvitetty sopimusta koskevassa jaksossa (ks. </w:t>
      </w:r>
      <w:hyperlink r:id="rId763" w:anchor="/kohta:III((20)SOPIMUS(:6.((a0)Sopimuksen((20)sitovuus(:Sopimusrikkomuksen((20)seuraukset(:Suoritush((e4)iri((f6)t/piste:t4XO">
        <w:r w:rsidRPr="00941AE0">
          <w:rPr>
            <w:color w:val="0000FF"/>
            <w:sz w:val="18"/>
            <w:szCs w:val="20"/>
          </w:rPr>
          <w:t>Suoritushäiriöt</w:t>
        </w:r>
      </w:hyperlink>
      <w:r w:rsidRPr="00941AE0">
        <w:rPr>
          <w:color w:val="4D4D4D"/>
          <w:sz w:val="18"/>
          <w:szCs w:val="20"/>
        </w:rPr>
        <w:t>). Myös velkojalla on vastuu omista toimistaan.</w:t>
      </w:r>
    </w:p>
    <w:p w:rsidR="004D2E9C" w:rsidRPr="00941AE0" w:rsidRDefault="00A02293" w:rsidP="00941AE0">
      <w:pPr>
        <w:spacing w:before="60" w:after="20"/>
        <w:jc w:val="both"/>
        <w:rPr>
          <w:b/>
          <w:color w:val="4D4D4D"/>
          <w:sz w:val="18"/>
          <w:szCs w:val="20"/>
        </w:rPr>
      </w:pPr>
      <w:r w:rsidRPr="00941AE0">
        <w:rPr>
          <w:b/>
          <w:color w:val="4D4D4D"/>
          <w:sz w:val="18"/>
          <w:szCs w:val="20"/>
        </w:rPr>
        <w:t>Luovuttajan 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Luovuttaja vastaa, että luovutuksen kohteen ominaisuudet vastaavat sovittua tai edellytettyä ja ettei sitä rasita oikeudellinen virhe. Velallinen on voinut antaa takuun luovutuskohteen ominaisuuksista, jolloin hän vastaa näiden ominaisuuksien täyttymisestä (ks. </w:t>
      </w:r>
      <w:hyperlink r:id="rId764" w:anchor="/kohta:VII((20)SOPIMUSTYYPEIST((c4)(:2.((20)Omistajanvaihdossopimukset(:Irtaimen((20)esineen((20)luovutus(:Irtaimen((20)kauppa(:Velvollisuutena((20)luovuttaa((20)virheet((f6)n((20)tavara(:Takuu((20)virhe((ad)arvioinnissa/piste:t80k">
        <w:r w:rsidRPr="00941AE0">
          <w:rPr>
            <w:color w:val="0000FF"/>
            <w:sz w:val="18"/>
            <w:szCs w:val="20"/>
          </w:rPr>
          <w:t>Takuu virhe­arvioinnissa</w:t>
        </w:r>
      </w:hyperlink>
      <w:r w:rsidRPr="00941AE0">
        <w:rPr>
          <w:color w:val="4D4D4D"/>
          <w:sz w:val="18"/>
          <w:szCs w:val="20"/>
        </w:rPr>
        <w:t>). Tavaran ominaisuuksien on oltava tavanomaiset, ellei toisin ole sovittu. Toisinaan on kuitenkin hankala selvittää, mitkä on tavanomainen laatutaso.</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765" w:anchor="//Regulation/Regulation/Si418/Si418_P18//">
        <w:r w:rsidR="00A02293" w:rsidRPr="00941AE0">
          <w:rPr>
            <w:color w:val="0000FF"/>
            <w:sz w:val="18"/>
            <w:szCs w:val="20"/>
          </w:rPr>
          <w:t>Liikehuoneiston vuokrauksesta annetun lain 18</w:t>
        </w:r>
      </w:hyperlink>
      <w:r w:rsidR="00A02293" w:rsidRPr="00941AE0">
        <w:rPr>
          <w:color w:val="218A21"/>
          <w:sz w:val="18"/>
          <w:szCs w:val="20"/>
        </w:rPr>
        <w:t xml:space="preserve"> §:n 1 momentti: Liikehuoneiston kunto ja sen puutteellisuus. Huoneiston on vuokrasuhteen alkaessa ja sen aikana oltava sellaisessa kunnossa kuin vuokralainen huoneiston iän, alueen vastaavaan tarkoitukseen käytettyjen huoneistojen kunnon ja muut paikalliset olosuhteet huomioon ottaen kohtuudella voi vaatia.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Sillä, joka luovuttaa tavaran toisen haltuun, on vastuu myös tavaran vahinkoa tuottavista ominaisuuksista. Tavaran tulee olla vaaraton ympäristölleen eikä siinä saa olla vahinkoa tuottavia ominaisuuksia. Jos tavaran kanssa on toimittava määrätyllä tavalla vahinkojen estymiseksi, luovuttajan on annettava vastaanottajalle asianmukaiset menettelyohjeet.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766" w:anchor="//Regulation/Regulation/Si303/Si303_P2//">
        <w:r w:rsidR="00A02293" w:rsidRPr="00941AE0">
          <w:rPr>
            <w:color w:val="0000FF"/>
            <w:sz w:val="18"/>
            <w:szCs w:val="20"/>
          </w:rPr>
          <w:t>Tuotevastuulain (694/1990) 3</w:t>
        </w:r>
      </w:hyperlink>
      <w:r w:rsidR="00A02293" w:rsidRPr="00941AE0">
        <w:rPr>
          <w:color w:val="218A21"/>
          <w:sz w:val="18"/>
          <w:szCs w:val="20"/>
        </w:rPr>
        <w:t xml:space="preserve"> §:n mukaan vahingonkorvausta on maksettava vahingosta, joka on aiheutunut siitä, ettei tuote ole ollut niin turvallinen kuin on ollut aihetta odottaa.</w:t>
      </w:r>
    </w:p>
    <w:p w:rsidR="004D2E9C" w:rsidRPr="00941AE0" w:rsidRDefault="00A02293" w:rsidP="00941AE0">
      <w:pPr>
        <w:spacing w:before="60" w:after="20"/>
        <w:jc w:val="both"/>
        <w:rPr>
          <w:b/>
          <w:color w:val="4D4D4D"/>
          <w:sz w:val="18"/>
          <w:szCs w:val="20"/>
        </w:rPr>
      </w:pPr>
      <w:r w:rsidRPr="00941AE0">
        <w:rPr>
          <w:b/>
          <w:color w:val="4D4D4D"/>
          <w:sz w:val="18"/>
          <w:szCs w:val="20"/>
        </w:rPr>
        <w:t>Vastuun rajat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Velallisen vastuu varallisuusarvoisesta suorituksesta on rajaton. Hän vastaa siitä koko varallisuudellaan. Pakkotäytäntö voi kohdistua koko hänen ulosmittauskelpoiseen omaisuuteensa (ks. ulosottokaari, 705/2007, </w:t>
      </w:r>
      <w:hyperlink r:id="rId767" w:anchor="//Regulation/Regulation/Pr601/Pr601_L4//">
        <w:r w:rsidRPr="00941AE0">
          <w:rPr>
            <w:color w:val="0000FF"/>
            <w:sz w:val="18"/>
            <w:szCs w:val="20"/>
          </w:rPr>
          <w:t>UK 4 luku</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Erilaisissa velvoitteissa velallisen suoritus on erilainen, mikä vaikuttaa myös täytäntöönpanossa. Jos velallisen on luovutettava erityisesine, ensisijaisesti pyritään juuri tuon esineen siirtämiseen velkojalle. Tuolloinkin täytäntöönpano voi kohdistua koko velallisen varallisuuteen, koska luontoissuorituksen sijalle voi tulla vahingonkorvausvelvollisuus. Tekemisvelvoitteiden kohdalla pakkotäytännön keinot ovat rajoitetut pyrittäessä painostamaan velallista suoritukseen.</w:t>
      </w:r>
    </w:p>
    <w:p w:rsidR="004D2E9C" w:rsidRPr="00941AE0" w:rsidRDefault="00A02293" w:rsidP="00941AE0">
      <w:pPr>
        <w:spacing w:before="60" w:after="20"/>
        <w:jc w:val="both"/>
        <w:rPr>
          <w:b/>
          <w:color w:val="4D4D4D"/>
          <w:sz w:val="18"/>
          <w:szCs w:val="20"/>
        </w:rPr>
      </w:pPr>
      <w:r w:rsidRPr="00941AE0">
        <w:rPr>
          <w:b/>
          <w:color w:val="4D4D4D"/>
          <w:sz w:val="18"/>
          <w:szCs w:val="20"/>
        </w:rPr>
        <w:t>Oikeus määrätä omaisuudesta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Velvoitteen syntyminen ei estä velallista määräämästä omaisuudesta. Oikeustoimet ovat sallittuja, mutta velkojien loukkaamiseksi tehty oikeustoimi saattaa peräytyä. Takaisinsaannista konkurssipesään annetun lain (</w:t>
      </w:r>
      <w:hyperlink r:id="rId768" w:anchor="//Regulation/Regulation/Pr507///">
        <w:r w:rsidRPr="00941AE0">
          <w:rPr>
            <w:color w:val="0000FF"/>
            <w:sz w:val="18"/>
            <w:szCs w:val="20"/>
          </w:rPr>
          <w:t>TakSL, 758/1991</w:t>
        </w:r>
      </w:hyperlink>
      <w:r w:rsidRPr="00941AE0">
        <w:rPr>
          <w:color w:val="4D4D4D"/>
          <w:sz w:val="18"/>
          <w:szCs w:val="20"/>
        </w:rPr>
        <w:t>) mukaan oikeustoimi voi peräytyä, jos sillä yksin tai yhdessä muiden toimenpiteiden kanssa on sopimattomasti suosittu velkojaa toisten velkojien kustannuksella, siirretty omaisuutta pois velkojien ulottuvilta tai lisätty velkoja velkojien vahingoksi (</w:t>
      </w:r>
      <w:hyperlink r:id="rId769" w:anchor="//Regulation/Regulation/Pr507/Pr507_L2//">
        <w:r w:rsidRPr="00941AE0">
          <w:rPr>
            <w:color w:val="0000FF"/>
            <w:sz w:val="18"/>
            <w:szCs w:val="20"/>
          </w:rPr>
          <w:t>5</w:t>
        </w:r>
      </w:hyperlink>
      <w:r w:rsidRPr="00941AE0">
        <w:rPr>
          <w:color w:val="4D4D4D"/>
          <w:sz w:val="18"/>
          <w:szCs w:val="20"/>
        </w:rPr>
        <w:t xml:space="preserve"> §). Samoja sääntöjä noudatetaan myös yrityssaneerauksessa (laki yrityksen saneerauksesta, </w:t>
      </w:r>
      <w:hyperlink r:id="rId770" w:anchor="//Regulation/Regulation/Pr501/Pr501_L6//">
        <w:r w:rsidRPr="00941AE0">
          <w:rPr>
            <w:color w:val="0000FF"/>
            <w:sz w:val="18"/>
            <w:szCs w:val="20"/>
          </w:rPr>
          <w:t>YrSanL, 47/1993, 35</w:t>
        </w:r>
      </w:hyperlink>
      <w:r w:rsidRPr="00941AE0">
        <w:rPr>
          <w:color w:val="4D4D4D"/>
          <w:sz w:val="18"/>
          <w:szCs w:val="20"/>
        </w:rPr>
        <w:t xml:space="preserve"> §) ja ulosotossa (</w:t>
      </w:r>
      <w:hyperlink r:id="rId771" w:anchor="//Regulation/Regulation/Pr601/Pr601_L3_P83_M2//">
        <w:r w:rsidRPr="00941AE0">
          <w:rPr>
            <w:color w:val="0000FF"/>
            <w:sz w:val="18"/>
            <w:szCs w:val="20"/>
          </w:rPr>
          <w:t>UK 3:84</w:t>
        </w:r>
      </w:hyperlink>
      <w:r w:rsidRPr="00941AE0">
        <w:rPr>
          <w:color w:val="4D4D4D"/>
          <w:sz w:val="18"/>
          <w:szCs w:val="20"/>
        </w:rPr>
        <w:t>–89).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Takaisinsaannin oikeusvaikutuksia ovat velvollisuus palauttaa velalliselta saatu omaisuus (</w:t>
      </w:r>
      <w:hyperlink r:id="rId772" w:anchor="//Regulation/Regulation/Pr507/Pr507_L3//">
        <w:r w:rsidRPr="00941AE0">
          <w:rPr>
            <w:color w:val="0000FF"/>
            <w:sz w:val="18"/>
            <w:szCs w:val="20"/>
          </w:rPr>
          <w:t>TakSL 15</w:t>
        </w:r>
      </w:hyperlink>
      <w:r w:rsidRPr="00941AE0">
        <w:rPr>
          <w:color w:val="4D4D4D"/>
          <w:sz w:val="18"/>
          <w:szCs w:val="20"/>
        </w:rPr>
        <w:t xml:space="preserve"> §), velvollisuus korvata palautettavan omaisuuden arvon aleneminen (</w:t>
      </w:r>
      <w:hyperlink r:id="rId773" w:anchor="//Regulation/Regulation/Pr507/Pr507_P16//">
        <w:r w:rsidRPr="00941AE0">
          <w:rPr>
            <w:color w:val="0000FF"/>
            <w:sz w:val="18"/>
            <w:szCs w:val="20"/>
          </w:rPr>
          <w:t>16</w:t>
        </w:r>
      </w:hyperlink>
      <w:r w:rsidRPr="00941AE0">
        <w:rPr>
          <w:color w:val="4D4D4D"/>
          <w:sz w:val="18"/>
          <w:szCs w:val="20"/>
        </w:rPr>
        <w:t xml:space="preserve"> §), velvollisuus palauttaa tuotto tai sen arvo ja saatu hyöty (</w:t>
      </w:r>
      <w:hyperlink r:id="rId774" w:anchor="//Regulation/Regulation/Pr507/Pr507_P17//">
        <w:r w:rsidRPr="00941AE0">
          <w:rPr>
            <w:color w:val="0000FF"/>
            <w:sz w:val="18"/>
            <w:szCs w:val="20"/>
          </w:rPr>
          <w:t>17.1</w:t>
        </w:r>
      </w:hyperlink>
      <w:r w:rsidRPr="00941AE0">
        <w:rPr>
          <w:color w:val="4D4D4D"/>
          <w:sz w:val="18"/>
          <w:szCs w:val="20"/>
        </w:rPr>
        <w:t xml:space="preserve"> §) sekä velvollisuus maksaa tuottokorkoa rahasuoritukselle (17.2 §). Palautusvelallinen voi saada omaisuuteen panemistaan kustannuksista korvausta (</w:t>
      </w:r>
      <w:hyperlink r:id="rId775" w:anchor="//Regulation/Regulation/Pr507/Pr507_P18//">
        <w:r w:rsidRPr="00941AE0">
          <w:rPr>
            <w:color w:val="0000FF"/>
            <w:sz w:val="18"/>
            <w:szCs w:val="20"/>
          </w:rPr>
          <w:t>18</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Rajoitettu 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Joissakin tapauksissa velallisen vastuuta on rajoitettu lainsäädännössäkin. Vastuu on saatettu rajata niin, että suoritusta voidaan vaatia vain tietystä omaisuudesta tai vastuu ulottuu vain tiettyyn rahamäärään saakka. Ensin mainitussa tapauksessa voidaan vain määrätty omaisuus käyttää velvoitetta täytäntöönpantaessa. Velallinen vapautuu, kun vastuuomaisuus on käytetty velan maksuun. Jälkimmäisessä tapauksessa pakkotäytäntö voi kohdistua velallisen koko omaisuuteen, mutta periä voidaan vain säädetty määrä.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776" w:anchor="//Regulation/Regulation/Vi301/Vi301_L17_P5//">
        <w:r w:rsidR="00A02293" w:rsidRPr="00941AE0">
          <w:rPr>
            <w:color w:val="0000FF"/>
            <w:sz w:val="18"/>
            <w:szCs w:val="20"/>
          </w:rPr>
          <w:t>Merilain (674/1994) 17 luvun 5</w:t>
        </w:r>
      </w:hyperlink>
      <w:r w:rsidR="00A02293" w:rsidRPr="00941AE0">
        <w:rPr>
          <w:color w:val="218A21"/>
          <w:sz w:val="18"/>
          <w:szCs w:val="20"/>
        </w:rPr>
        <w:t xml:space="preserve"> §:n 1 momentin mukaan omistaja vastaa tavaralla, mutta ei henkilökohtaisesti, jos haverimaksu on suoritettava lastista tai muusta tavarasta. Sopimuksen perusteella esineeseen rajoittuvasta vastuusta ks. panttia koskeva esitys jaksossa </w:t>
      </w:r>
      <w:hyperlink r:id="rId777" w:anchor="/kohta:VII((20)SOPIMUSTYYPEIST((c4)(:6.((a0)Rahoitussopimukset(:Panttaus/piste:tA3I">
        <w:r w:rsidR="00A02293" w:rsidRPr="00941AE0">
          <w:rPr>
            <w:color w:val="0000FF"/>
            <w:sz w:val="18"/>
            <w:szCs w:val="20"/>
          </w:rPr>
          <w:t>Panttaus</w:t>
        </w:r>
      </w:hyperlink>
      <w:r w:rsidR="00A02293" w:rsidRPr="00941AE0">
        <w:rPr>
          <w:color w:val="218A21"/>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shd w:val="clear" w:color="auto" w:fill="DCDCDC"/>
        </w:rPr>
        <w:t>Liikennevakuutuslain (279/1959) 9 §:ssä</w:t>
      </w:r>
      <w:r w:rsidRPr="00941AE0">
        <w:rPr>
          <w:color w:val="218A21"/>
          <w:sz w:val="18"/>
          <w:szCs w:val="20"/>
        </w:rPr>
        <w:t xml:space="preserve"> on säädetty, että omaisuuteen kohdistuneesta yhdestä liikennevahingosta tai välittömästi toinen toiseensa liittyvästä useammasta liikennevahingosta yhteensä suoritetaan korvausta enintään </w:t>
      </w:r>
      <w:r w:rsidRPr="00941AE0">
        <w:rPr>
          <w:color w:val="218A21"/>
          <w:sz w:val="18"/>
          <w:szCs w:val="20"/>
          <w:shd w:val="clear" w:color="auto" w:fill="DCDCDC"/>
        </w:rPr>
        <w:t>3 300 000</w:t>
      </w:r>
      <w:r w:rsidRPr="00941AE0">
        <w:rPr>
          <w:color w:val="218A21"/>
          <w:sz w:val="18"/>
          <w:szCs w:val="20"/>
        </w:rPr>
        <w:t xml:space="preserve"> euroa kutakin vahingosta vastuussa olevaa liikennevakuutusta kohden. Kuljetussopimuksia koskevissa laeissa ja muissa säännöksissä on vastaavia sääntöjä korvausvelvollisuuden enimmäismääristä.</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Liikennevakuutuslaki (279/1959) kumottu liikennevakuutuslailla </w:t>
      </w:r>
      <w:hyperlink r:id="rId778" w:anchor="//Regulation/Regulation/Vi203///">
        <w:r w:rsidRPr="00941AE0">
          <w:rPr>
            <w:color w:val="0000FF"/>
            <w:sz w:val="18"/>
            <w:szCs w:val="20"/>
          </w:rPr>
          <w:t>17.6.2016/460</w:t>
        </w:r>
      </w:hyperlink>
      <w:r w:rsidRPr="00941AE0">
        <w:rPr>
          <w:color w:val="4D4D4D"/>
          <w:sz w:val="18"/>
          <w:szCs w:val="20"/>
        </w:rPr>
        <w:t xml:space="preserve">, voimaan 1.1.2017. Liikennevahingon korvaamisesta ks. </w:t>
      </w:r>
      <w:hyperlink r:id="rId779" w:anchor="//Regulation/Regulation/Vi203/Vi203_L3//">
        <w:r w:rsidRPr="00941AE0">
          <w:rPr>
            <w:color w:val="0000FF"/>
            <w:sz w:val="18"/>
            <w:szCs w:val="20"/>
          </w:rPr>
          <w:t>3 luku</w:t>
        </w:r>
      </w:hyperlink>
      <w:r w:rsidRPr="00941AE0">
        <w:rPr>
          <w:color w:val="4D4D4D"/>
          <w:sz w:val="18"/>
          <w:szCs w:val="20"/>
        </w:rPr>
        <w:t xml:space="preserve">, korvattavan esinevahingon enimmäismäärästä ks. </w:t>
      </w:r>
      <w:hyperlink r:id="rId780" w:anchor="//Regulation/Regulation/Vi203/Vi203_P38//">
        <w:r w:rsidRPr="00941AE0">
          <w:rPr>
            <w:color w:val="0000FF"/>
            <w:sz w:val="18"/>
            <w:szCs w:val="20"/>
          </w:rPr>
          <w:t>38</w:t>
        </w:r>
      </w:hyperlink>
      <w:r w:rsidRPr="00941AE0">
        <w:rPr>
          <w:color w:val="4D4D4D"/>
          <w:sz w:val="18"/>
          <w:szCs w:val="20"/>
        </w:rPr>
        <w:t xml:space="preserve"> §.</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rajoitettu vastuu ei riitä kattamaan koko velallisen velvoitteen täyttämistä ja velkojia on useita, suoritus jaetaan kaikkien velkojien kesken niin, että kukin saa yhtä suuren suhteellisen osuuden saatavastaan. Uuden velkojan ilmaantuessa suorituksen jälkeen syntyy ongelma siitä, ettei suorituksesta riitä hänelle mitään. Lähtökohta on, että muut velkojat ja velallinen eivät ole voineet jakamalla suorituksen vähentää poissa olevan velkojan oikeutta, joten hänellä on edelleen oikeus saada osuutensa. Velallisen on suoritettava velkojan osuus ja perittävä muilta heidän liikaa saamansa määrät.</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15" w:name="_5d07fx9j3mfe" w:colFirst="0" w:colLast="0"/>
      <w:bookmarkEnd w:id="115"/>
      <w:r w:rsidRPr="00941AE0">
        <w:rPr>
          <w:color w:val="0000FF"/>
          <w:sz w:val="28"/>
        </w:rPr>
        <w:t xml:space="preserve">► ► </w:t>
      </w:r>
      <w:r w:rsidRPr="00941AE0">
        <w:rPr>
          <w:color w:val="4D4D4D"/>
          <w:sz w:val="28"/>
        </w:rPr>
        <w:t>Sosiaalinen suorituseste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Velallinen ei aina kykene täyttämään velvoitettaan. Joskus se on ylivoimaista esimerkiksi luonnonmullistusten tai muuttuneen lainsäädännön vuoksi, joskus taas velvoitteen täyttäminen on niin hankalaa, että saatava hyöty ei vastaa menetyksiä. Ylivoimainen este ja liikavaikeus liittyvät lähinnä sopimusvelvoitteisiin. Niinpä niitä onkin käsitelty sopimuksen sitovuutta koskevassa jaksossa (ks. </w:t>
      </w:r>
      <w:hyperlink r:id="rId781" w:anchor="/kohta:III((20)SOPIMUS(:6.((a0)Sopimuksen((20)sitovuus(:Sopimusrikkomuksen((20)seuraukset(:Suoritush((e4)iri((f6)((20)ilman((20)haitallisia((20)seuraamuksia(:Ylivoimainen((20)este/piste:t4de">
        <w:r w:rsidRPr="00941AE0">
          <w:rPr>
            <w:color w:val="0000FF"/>
            <w:sz w:val="18"/>
            <w:szCs w:val="20"/>
          </w:rPr>
          <w:t>Ylivoimainen este</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Lähtökohtana velvoiteoikeudessa on, että jokainen vastaa omasta maksukyvystään. Kun velvoitteen täyttämisen aika tulee, siihen ei voi vedota, että varallisuus ei riitä suorituksen täyttämiseen. Velallinen ei kuitenkaan aina pysty estämään suorituskykynsä huonontumista, vaan suoritus estyy hänestä riippumattomista syistä. Näiden tilanteiden varalta on kehitetty oppia sosiaalisesta suoritusesteestä. Sen sisältönä on, että velallisen vastuuta helpotetaan, jos hän ei pysty oikeaan suoritukseen työttömyyden, sairauden tai muun vastaavan hänestä riippumattoman syyn vuoksi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Sosiaalista suoritusestettä koskeva ajatustapa ei ole vieras perinteisessäkään velvoiteoikeudessa, vaan sen puitteissa on voitu kiinnittää huomiota velallisen henkilöön ja niihin syihin, joiden vuoksi suoritus on estynyt (ks. Wilhelmsson 1987, s. 184–186).</w:t>
      </w:r>
    </w:p>
    <w:p w:rsidR="004D2E9C" w:rsidRPr="00941AE0" w:rsidRDefault="00A02293" w:rsidP="00941AE0">
      <w:pPr>
        <w:spacing w:before="60" w:after="20"/>
        <w:jc w:val="both"/>
        <w:rPr>
          <w:b/>
          <w:color w:val="4D4D4D"/>
          <w:sz w:val="18"/>
          <w:szCs w:val="20"/>
        </w:rPr>
      </w:pPr>
      <w:r w:rsidRPr="00941AE0">
        <w:rPr>
          <w:b/>
          <w:color w:val="4D4D4D"/>
          <w:sz w:val="18"/>
          <w:szCs w:val="20"/>
        </w:rPr>
        <w:t>Soveltamisala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Sosiaalista suoritusestettä koskevat ajatukset eivät koske kaikkia velkasuhteita, vaan niitä sovellettaessa kiinnitetään huomiota sopijapuoliin ja suorituksen sisältöön. Sosiaalista suoritusestettä koskevan opin soveltamisen ydinaluetta ovat kuluttajan ja elinkeinonharjoittajan väliset oikeussuhteet. Oppia voidaan soveltaa ydinalueen ulkopuolellakin, esimerkiksi työoikeudessa.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Sosiaaliset suoritusesteet ovat luonteeltaan sellaisia, että ne kohtaavat luonnollista henkilöä. Velallisena tuleekin kysymykseen juuri luonnollinen henkilö. Velkojan tulee olla sellainen, että hänelle voidaan asettaa sosiaalista vastuuta, kuten solidaarisuusvelvoite onnettomuuksissa tai vastuu sosiaalisesta yhteisöstä. Velkojana tuleekin olla lähinnä yritys, joka voi olla yksityinen tai julkinen yhteisö.</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Suorituksena voi olla lähinnä rahasuoritus. Kuluttajan ja yrittäjän välisessä suhteessa kuluttaja yleensä maksaa saamastaan yrittäjän suorituksesta. On kuitenkin mahdollista, että sosiaalinen suorituseste tulee kyseeseen muunkin suorituksen yhteydessä. Sen merkitys voi kuitenkin vaihdella velvoitteittain.</w:t>
      </w:r>
    </w:p>
    <w:p w:rsidR="004D2E9C" w:rsidRPr="00941AE0" w:rsidRDefault="00A02293" w:rsidP="00941AE0">
      <w:pPr>
        <w:spacing w:before="60" w:after="20"/>
        <w:jc w:val="both"/>
        <w:rPr>
          <w:b/>
          <w:color w:val="4D4D4D"/>
          <w:sz w:val="18"/>
          <w:szCs w:val="20"/>
        </w:rPr>
      </w:pPr>
      <w:r w:rsidRPr="00941AE0">
        <w:rPr>
          <w:b/>
          <w:color w:val="4D4D4D"/>
          <w:sz w:val="18"/>
          <w:szCs w:val="20"/>
        </w:rPr>
        <w:t>Suoritusesteistä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Suorituseste syntyy erityisestä tapahtumasta. Jos velallinen on yliarvioinut kykynsä selviytyä veloistaan ja on sen vuoksi vaikeuksissa, kyse ei ole sosiaalisesta suoritusesteestä. Este edellyttää aina, että on tapahtunut jotakin, joka vaikuttaa velallisen maksukykyyn. Muutos voi koskea velallisen terveydentilaa, työtilannetta, asumista sekä perhesuhteita ja suhteita läheisiin yleensä. Tapahtuman tulee vaikuttaa velallisen varallisuusoloihin niin, että joko varat vähenevät tai maksut kasvavat eli hänen maksukykynsä heikkenee.</w:t>
      </w:r>
    </w:p>
    <w:p w:rsidR="004D2E9C" w:rsidRPr="00941AE0" w:rsidRDefault="00A02293" w:rsidP="00941AE0">
      <w:pPr>
        <w:spacing w:before="60" w:after="20"/>
        <w:jc w:val="both"/>
        <w:rPr>
          <w:b/>
          <w:color w:val="4D4D4D"/>
          <w:sz w:val="18"/>
          <w:szCs w:val="20"/>
        </w:rPr>
      </w:pPr>
      <w:r w:rsidRPr="00941AE0">
        <w:rPr>
          <w:b/>
          <w:color w:val="4D4D4D"/>
          <w:sz w:val="18"/>
          <w:szCs w:val="20"/>
        </w:rPr>
        <w:t>Syy-yhteys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Muutoksen tulee olla syy-yhteydessä siihen, ettei velallinen kykene maksamaan velkaansa. Sosiaalinen suorituseste on kyseessä, vaikka velallinen ei olisikaan maksukyvytön, kunhan vain velvoitteen täyttäminen vaarantaa velallisen ja hänen perheensä kohtuulliset asumis- ja muut elinolosuhteet (HE 109/1981 vp, s. 23). Ajatuksena on, että on raja, jonka alle velallisen ei tarvitse elinolosuhteitaan laskea voidakseen maksaa velkansa (Taxell 1972, s. 126). Raja ei määräydy suhteellisesti ottaen huomioon velallisen aikaisemmat olosuhteet. Sosiaalista suoritusestettä koskevan opin avulla ei suojata varakkaita vaan vähävaraisia henkilöitä.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Velallisen maksukyvyn arvioinnista ks. </w:t>
      </w:r>
      <w:hyperlink r:id="rId782" w:anchor="//Judgment/KkoJudgment/%252FOT%252FKKO%252F2003%252F71.xml///">
        <w:r w:rsidRPr="00941AE0">
          <w:rPr>
            <w:color w:val="0000FF"/>
            <w:sz w:val="18"/>
            <w:szCs w:val="20"/>
          </w:rPr>
          <w:t>KKO 2003:71</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Ennalta arvaamattomuus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Velallisen olosuhteiden muutos ei saa olla ennalta tiedossa. Velallinen ei voi vedota sosiaaliseen suoritusesteeseen, jos hän sitoutuessaan on ollut tietoinen häntä kohtaavasta epäedullisesta tapahtumasta ja hänen olisi pitänyt ymmärtää sen vaikuttavan maksukykyynsä niin, ettei hän selviä velvoitteestaan.</w:t>
      </w:r>
    </w:p>
    <w:p w:rsidR="004D2E9C" w:rsidRPr="00941AE0" w:rsidRDefault="00A02293" w:rsidP="00941AE0">
      <w:pPr>
        <w:spacing w:before="60" w:after="20"/>
        <w:jc w:val="both"/>
        <w:rPr>
          <w:b/>
          <w:color w:val="4D4D4D"/>
          <w:sz w:val="18"/>
          <w:szCs w:val="20"/>
        </w:rPr>
      </w:pPr>
      <w:r w:rsidRPr="00941AE0">
        <w:rPr>
          <w:b/>
          <w:color w:val="4D4D4D"/>
          <w:sz w:val="18"/>
          <w:szCs w:val="20"/>
        </w:rPr>
        <w:t>Syyttömyys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Sosiaalisen suoritusesteen syntyminen ei saa johtua velallisen omista toimista: hänen täytyy olla syytön tapahtumiin. Kuluttajansuojalain </w:t>
      </w:r>
      <w:r w:rsidRPr="00941AE0">
        <w:rPr>
          <w:color w:val="4D4D4D"/>
          <w:sz w:val="18"/>
          <w:szCs w:val="20"/>
          <w:shd w:val="clear" w:color="auto" w:fill="DCDCDC"/>
        </w:rPr>
        <w:t>7 luvun 16 §:n 2 momentissa</w:t>
      </w:r>
      <w:r w:rsidRPr="00941AE0">
        <w:rPr>
          <w:color w:val="4D4D4D"/>
          <w:sz w:val="18"/>
          <w:szCs w:val="20"/>
        </w:rPr>
        <w:t xml:space="preserve"> asia on ilmaistu niin, että suoritusesteen tulee johtua velallisesta riippumattomasta syystä. Velallisen tulee olla syytön sekä esteen syntymiseen että sen jatkumiseen. Hänen on toimittava maksukykyä haittaavan esteen poistamiseksi.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Tulojen menetyksen tulee johtua velallisesta riippumattomasta syystä. Este ei tule kysymykseen, jos velallinen itse aiheuttaa työpaikan ja samalla palkkatulon menetyksen esimerkiksi liiallisella alkoholin käytöllään. Työttömäksi jäänyt velallinen ei myöskään saa kieltäytyä ilman hyväksyttävää syytä ottamasta vastaan hänelle tarjottua uutta työpaikkaa. Maksuvaikeuksien jatkuminen sen jälkeen, kun uusi työ olisi alkanut, johtuu muutoin velallisesta itsestään.</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KSL 7 luku muutettu lailla 27.8.2010/746, voimaan 1.12.2010. Ks. uusi </w:t>
      </w:r>
      <w:hyperlink r:id="rId783" w:anchor="//Regulation/Regulation/Yr501/Yr501_L7//">
        <w:r w:rsidRPr="00941AE0">
          <w:rPr>
            <w:color w:val="0000FF"/>
            <w:sz w:val="18"/>
            <w:szCs w:val="20"/>
          </w:rPr>
          <w:t>7 luku</w:t>
        </w:r>
      </w:hyperlink>
      <w:r w:rsidRPr="00941AE0">
        <w:rPr>
          <w:color w:val="4D4D4D"/>
          <w:sz w:val="18"/>
          <w:szCs w:val="20"/>
        </w:rPr>
        <w:t xml:space="preserve"> Kuluttajaluotot, erit. </w:t>
      </w:r>
      <w:hyperlink r:id="rId784" w:anchor="//Regulation/Regulation/Yr501/Yr501_L7_P33//">
        <w:r w:rsidRPr="00941AE0">
          <w:rPr>
            <w:color w:val="0000FF"/>
            <w:sz w:val="18"/>
            <w:szCs w:val="20"/>
          </w:rPr>
          <w:t>7:33</w:t>
        </w:r>
      </w:hyperlink>
      <w:r w:rsidRPr="00941AE0">
        <w:rPr>
          <w:color w:val="4D4D4D"/>
          <w:sz w:val="18"/>
          <w:szCs w:val="20"/>
        </w:rPr>
        <w:t xml:space="preserve">ja </w:t>
      </w:r>
      <w:hyperlink r:id="rId785" w:anchor="//Regulation/Regulation/Yr501/Yr501_L7_P34//">
        <w:r w:rsidRPr="00941AE0">
          <w:rPr>
            <w:color w:val="0000FF"/>
            <w:sz w:val="18"/>
            <w:szCs w:val="20"/>
          </w:rPr>
          <w:t>7:34</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Sosiaalisesta suoritusesteestä seuraa, että seurauksia velvoitteen asianmukaisen täyttämisen laiminlyömisestä lievennetään. Mahdollista on myös, että varsinaiseen velvoitteeseen puututaan ja sen sisältöä muutetaan velalliselle edullisemmaksi (ks. Wilhelmsson 1987, s. 213). Suoritusesteen muodostava tekijä voidaan ottaa huomioon sovittelussa, vaikka korkein oikeus onkin suhtautunut kielteisesti esimerkiksi takauksen sovitteluun vähävaraisuuden perusteella (ks. </w:t>
      </w:r>
      <w:hyperlink r:id="rId786" w:anchor="/kohta:VII((20)SOPIMUSTYYPEIST((c4)(:6.((a0)Rahoitussopimukset(:Takaus(:Takauksen((20)sis((e4)lt((f6)(:Takauksen((20)sovittelu((20)v((e4)h((e4)varaisuuden((20)perusteella/piste:tASo">
        <w:r w:rsidRPr="00941AE0">
          <w:rPr>
            <w:color w:val="0000FF"/>
            <w:sz w:val="18"/>
            <w:szCs w:val="20"/>
          </w:rPr>
          <w:t>Takauksen sovittelu vähävaraisuuden perusteella</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Takauksesta ja vierasvelkapanttauksesta annetun lain </w:t>
      </w:r>
      <w:hyperlink r:id="rId787" w:anchor="//Regulation/Regulation/Si407/Si407_P7//">
        <w:r w:rsidRPr="00941AE0">
          <w:rPr>
            <w:color w:val="0000FF"/>
            <w:sz w:val="18"/>
            <w:szCs w:val="20"/>
          </w:rPr>
          <w:t>(361/1999) 7</w:t>
        </w:r>
      </w:hyperlink>
      <w:r w:rsidRPr="00941AE0">
        <w:rPr>
          <w:color w:val="218A21"/>
          <w:sz w:val="18"/>
          <w:szCs w:val="20"/>
        </w:rPr>
        <w:t xml:space="preserve"> §:n mukaan takaajan vastuuta voidaan sovitella takaajan taloudellisen aseman perusteella, mutta vain, jos luotonantaja takausta annettaessa tiesi tai hänen olisi pitänyt tietää epäsuhteesta takaajan vastuun ja hänen maksukykynsä välillä. Ennalta arvattavuus on sovittelun edellytys, kun sosiaalisessa suoritusesteessä vaaditaan ennalta arvaamattomuutta. Takauksen mainitun sovittelun taustalla onkin ajatus, ettei velkojan tarvitse saada takaajalta enempää kuin hän on voinut kuvitella saavansa.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Suoritusvirheen seurauksia voidaan lieventää kahdella tavalla. Sosiaalinen suorituseste voi siirtää eräpäivää, jolloin velallinen ei viivästy eivätkä viivästysseuraamukset tule kysymykseen. Toisaalta on mahdollista puuttua seurauksiin ja lieventää niitä. Lievennys voi tulla kyseeseen lähes kaikkien seuraamusten kohdalla. Rahassa suoritettava maksu voidaan alentaa tai poistaa kokonaan ja sopimuksen purkamisen edellytyksiä tiukentaa tai lykätä oikeutta purkaa sopimus johonkin myöhempään ajankohtaan, jotta velallinen voisi korjata suorituksensa.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Esimerkiksi viivästyskorkoa voidaan </w:t>
      </w:r>
      <w:hyperlink r:id="rId788" w:anchor="//Regulation/Regulation/Si410/Si410_P11//">
        <w:r w:rsidRPr="00941AE0">
          <w:rPr>
            <w:color w:val="0000FF"/>
            <w:sz w:val="18"/>
            <w:szCs w:val="20"/>
          </w:rPr>
          <w:t>korkolain (633/1982) 11</w:t>
        </w:r>
      </w:hyperlink>
      <w:r w:rsidRPr="00941AE0">
        <w:rPr>
          <w:color w:val="218A21"/>
          <w:sz w:val="18"/>
          <w:szCs w:val="20"/>
        </w:rPr>
        <w:t xml:space="preserve"> §:n mukaan sovitella eli alentaa tai poistaa se kokonaan (ks. </w:t>
      </w:r>
      <w:hyperlink r:id="rId789" w:anchor="/kohta:II((20)VELVOITE(:10.((a0)Velvoitteiden((20)tehosteet(:Viiv((e4)styskorko(:Viiv((e4)styskoron((20)sovittelu/piste:t2X9">
        <w:r w:rsidRPr="00941AE0">
          <w:rPr>
            <w:color w:val="0000FF"/>
            <w:sz w:val="18"/>
            <w:szCs w:val="20"/>
          </w:rPr>
          <w:t>Viivästyskoron sovittelu</w:t>
        </w:r>
      </w:hyperlink>
      <w:r w:rsidRPr="00941AE0">
        <w:rPr>
          <w:color w:val="218A21"/>
          <w:sz w:val="18"/>
          <w:szCs w:val="20"/>
        </w:rPr>
        <w:t xml:space="preserve">). </w:t>
      </w:r>
      <w:hyperlink r:id="rId790" w:anchor="//Regulation/Regulation/Si506/Si506_P2//">
        <w:r w:rsidRPr="00941AE0">
          <w:rPr>
            <w:color w:val="0000FF"/>
            <w:sz w:val="18"/>
            <w:szCs w:val="20"/>
          </w:rPr>
          <w:t>Osamaksukauppalain 2</w:t>
        </w:r>
      </w:hyperlink>
      <w:r w:rsidRPr="00941AE0">
        <w:rPr>
          <w:color w:val="218A21"/>
          <w:sz w:val="18"/>
          <w:szCs w:val="20"/>
        </w:rPr>
        <w:t xml:space="preserve"> §:n 2 momentissa on rajoitettu myyjän oikeutta ottaa myyty esine takaisin (ks. </w:t>
      </w:r>
      <w:hyperlink r:id="rId791" w:anchor="/kohta:VII((20)SOPIMUSTYYPEIST((c4)(:2.((20)Omistajanvaihdossopimukset(:Irtaimen((20)esineen((20)luovutus(:Osamaksukauppa(:Esineen((20)ottaminen((20)takaisin/piste:t8XW">
        <w:r w:rsidRPr="00941AE0">
          <w:rPr>
            <w:color w:val="0000FF"/>
            <w:sz w:val="18"/>
            <w:szCs w:val="20"/>
          </w:rPr>
          <w:t>Esineen ottaminen takaisin</w:t>
        </w:r>
      </w:hyperlink>
      <w:r w:rsidRPr="00941AE0">
        <w:rPr>
          <w:color w:val="218A21"/>
          <w:sz w:val="18"/>
          <w:szCs w:val="20"/>
        </w:rPr>
        <w:t xml:space="preserve">) ja </w:t>
      </w:r>
      <w:hyperlink r:id="rId792" w:anchor="//Regulation/Regulation/Si506/Si506_P11//">
        <w:r w:rsidRPr="00941AE0">
          <w:rPr>
            <w:color w:val="0000FF"/>
            <w:sz w:val="18"/>
            <w:szCs w:val="20"/>
          </w:rPr>
          <w:t>11</w:t>
        </w:r>
      </w:hyperlink>
      <w:r w:rsidRPr="00941AE0">
        <w:rPr>
          <w:color w:val="218A21"/>
          <w:sz w:val="18"/>
          <w:szCs w:val="20"/>
        </w:rPr>
        <w:t xml:space="preserve"> §:ssä mahdollistettu virka-avun antamisen lykkääminen. Asuntokauppalain (843/1994)</w:t>
      </w:r>
      <w:hyperlink r:id="rId793" w:anchor="//Regulation/Regulation/Si505/Si505_L4_P38//">
        <w:r w:rsidRPr="00941AE0">
          <w:rPr>
            <w:color w:val="0000FF"/>
            <w:sz w:val="18"/>
            <w:szCs w:val="20"/>
          </w:rPr>
          <w:t>4 luvun 38</w:t>
        </w:r>
      </w:hyperlink>
      <w:r w:rsidRPr="00941AE0">
        <w:rPr>
          <w:color w:val="218A21"/>
          <w:sz w:val="18"/>
          <w:szCs w:val="20"/>
        </w:rPr>
        <w:t xml:space="preserve"> §:n 2 momentin mukaan vahingonkorvausta voidaan sovitella (ks. </w:t>
      </w:r>
      <w:hyperlink r:id="rId794" w:anchor="/kohta:VII((20)SOPIMUSTYYPEIST((c4)(:2.((20)Omistajanvaihdossopimukset(:Irtaimen((20)esineen((20)luovutus(:Asunnon((20)kauppa(:K((e4)ytetyn((20)asunnon((20)virheen((20)seuraamukset(:Vahingonkorvaus/piste:t8Tp">
        <w:r w:rsidRPr="00941AE0">
          <w:rPr>
            <w:color w:val="0000FF"/>
            <w:sz w:val="18"/>
            <w:szCs w:val="20"/>
          </w:rPr>
          <w:t>Vahingonkorvaus</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Velkojan asema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Sosiaalisen suoritusesteen seurauksia määrättäessä on otettava huomioon myös velkojan asema. Velkojalle kohtuutonta ratkaisua ei yleensä voida tehdä. Kohtuuttomuutta arvioitaessa on kiinnitettävä huomiota sopimustyyppiinkin, ettei käy niin, että velkojan suoritusvelvollisuus jatkuu sopimuksen mukaisena velallisen lopetettua maksunsa (</w:t>
      </w:r>
      <w:hyperlink r:id="rId795" w:anchor="//Judgment/KkoJudgment/%252FOT%252FKKO%252F2003%252F71.xml///">
        <w:r w:rsidRPr="00941AE0">
          <w:rPr>
            <w:color w:val="0000FF"/>
            <w:sz w:val="18"/>
            <w:szCs w:val="20"/>
          </w:rPr>
          <w:t>KKO 2003:71</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Velkojan asemaan on kiinnitetty huomiota esimerkiksi juuri edellä mainituissa lainkohdissa. Korkein oikeus on myös kiinnittänyt huomiota velkojan asemaan (</w:t>
      </w:r>
      <w:hyperlink r:id="rId796" w:anchor="//Judgment/KkoJudgment/%252FOT%252FKKO%252F2003%252F71.xml///">
        <w:r w:rsidRPr="00941AE0">
          <w:rPr>
            <w:color w:val="0000FF"/>
            <w:sz w:val="18"/>
            <w:szCs w:val="20"/>
          </w:rPr>
          <w:t>KKO 2003:71</w:t>
        </w:r>
      </w:hyperlink>
      <w:r w:rsidRPr="00941AE0">
        <w:rPr>
          <w:color w:val="218A21"/>
          <w:sz w:val="18"/>
          <w:szCs w:val="20"/>
        </w:rPr>
        <w:t>, perustelut).</w:t>
      </w:r>
    </w:p>
    <w:p w:rsidR="004D2E9C" w:rsidRPr="00941AE0" w:rsidRDefault="00A02293" w:rsidP="00941AE0">
      <w:pPr>
        <w:spacing w:before="60" w:after="20"/>
        <w:jc w:val="both"/>
        <w:rPr>
          <w:b/>
          <w:color w:val="4D4D4D"/>
          <w:sz w:val="18"/>
          <w:szCs w:val="20"/>
        </w:rPr>
      </w:pPr>
      <w:r w:rsidRPr="00941AE0">
        <w:rPr>
          <w:b/>
          <w:color w:val="4D4D4D"/>
          <w:sz w:val="18"/>
          <w:szCs w:val="20"/>
        </w:rPr>
        <w:t>Lainsäädäntö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Oppi sosiaalisesta suoritusesteestä on hyväksytty lainsäädännössä eräissä erityislaeissa, kuten edellä on jo ilmennyt. Kuluttajan ja elinkeinonharjoittajan välisissä velkasuhteissa sen soveltaminen on laajaa, koska kuluttajaluottoja koskevan kuluttajansuojalain (38/1978) </w:t>
      </w:r>
      <w:hyperlink r:id="rId797" w:anchor="//Regulation/Regulation/Yr501/Yr501_L7_P34//">
        <w:r w:rsidRPr="00941AE0">
          <w:rPr>
            <w:color w:val="0000FF"/>
            <w:sz w:val="18"/>
            <w:szCs w:val="20"/>
          </w:rPr>
          <w:t>7 luvun 34</w:t>
        </w:r>
      </w:hyperlink>
      <w:r w:rsidRPr="00941AE0">
        <w:rPr>
          <w:color w:val="4D4D4D"/>
          <w:sz w:val="18"/>
          <w:szCs w:val="20"/>
        </w:rPr>
        <w:t xml:space="preserve"> §:n mukaan maksuviivästyksen eräät seuraamukset eivät tule kysymykseen, jos maksun viivästyminen johtuu kuluttajan sairaudesta, työttömyydestä tai muusta siihen verrattavasta hänestä riippumattomasta seikasta. Kuluttaja ei kuitenkaan saa etua, jos se olisi velkojalle ilmeisen kohtuutonta ottaen huomioon maksuviivästyksen kesto ja muut olosuhteet.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Sosiaalisesta suoritusesteestä saattaa seurata velallisen maksukyvyttömyys. Silloin tulee kysymykseen myös yksityishenkilön velkajärjestelystä annetun lain (</w:t>
      </w:r>
      <w:hyperlink r:id="rId798" w:anchor="//Regulation/Regulation/Pr504///">
        <w:r w:rsidRPr="00941AE0">
          <w:rPr>
            <w:color w:val="0000FF"/>
            <w:sz w:val="18"/>
            <w:szCs w:val="20"/>
          </w:rPr>
          <w:t>57/1993</w:t>
        </w:r>
      </w:hyperlink>
      <w:r w:rsidRPr="00941AE0">
        <w:rPr>
          <w:color w:val="218A21"/>
          <w:sz w:val="18"/>
          <w:szCs w:val="20"/>
        </w:rPr>
        <w:t>) soveltaminen.</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16" w:name="_budt4xfowdgk" w:colFirst="0" w:colLast="0"/>
      <w:bookmarkEnd w:id="116"/>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w:t>
      </w:r>
      <w:r w:rsidRPr="00941AE0">
        <w:rPr>
          <w:i/>
          <w:color w:val="4D4D4D"/>
          <w:sz w:val="18"/>
          <w:szCs w:val="20"/>
        </w:rPr>
        <w:t>Luotto- ja maksuvälineet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i/>
          <w:color w:val="4D4D4D"/>
          <w:sz w:val="18"/>
          <w:szCs w:val="20"/>
        </w:rPr>
        <w:t>EIF I,</w:t>
      </w:r>
      <w:r w:rsidRPr="00941AE0">
        <w:rPr>
          <w:color w:val="4D4D4D"/>
          <w:sz w:val="18"/>
          <w:szCs w:val="20"/>
        </w:rPr>
        <w:t>1994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Velvoiteoikeus I. Yleiset opit,</w:t>
      </w:r>
      <w:r w:rsidRPr="00941AE0">
        <w:rPr>
          <w:color w:val="4D4D4D"/>
          <w:sz w:val="18"/>
          <w:szCs w:val="20"/>
        </w:rPr>
        <w:t xml:space="preserve"> 1965b</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Havansi: </w:t>
      </w:r>
      <w:r w:rsidRPr="00941AE0">
        <w:rPr>
          <w:i/>
          <w:color w:val="4D4D4D"/>
          <w:sz w:val="18"/>
          <w:szCs w:val="20"/>
        </w:rPr>
        <w:t>Luotto-oikeus. Yleiset perusteet</w:t>
      </w:r>
      <w:r w:rsidRPr="00941AE0">
        <w:rPr>
          <w:color w:val="4D4D4D"/>
          <w:sz w:val="18"/>
          <w:szCs w:val="20"/>
        </w:rPr>
        <w:t>, 1984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Kaisto – Lohi: </w:t>
      </w:r>
      <w:r w:rsidRPr="00941AE0">
        <w:rPr>
          <w:i/>
          <w:color w:val="4D4D4D"/>
          <w:sz w:val="18"/>
          <w:szCs w:val="20"/>
        </w:rPr>
        <w:t>Johdatus varallisuusoikeuteen</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Rodhe: </w:t>
      </w:r>
      <w:r w:rsidRPr="00941AE0">
        <w:rPr>
          <w:i/>
          <w:color w:val="4D4D4D"/>
          <w:sz w:val="18"/>
          <w:szCs w:val="20"/>
        </w:rPr>
        <w:t>Lärobok i obligationsrätt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Social civilrätt</w:t>
      </w:r>
      <w:r w:rsidRPr="00941AE0">
        <w:rPr>
          <w:color w:val="4D4D4D"/>
          <w:sz w:val="18"/>
          <w:szCs w:val="20"/>
        </w:rPr>
        <w:t>, 1987</w:t>
      </w:r>
    </w:p>
    <w:p w:rsidR="004D2E9C" w:rsidRPr="00941AE0" w:rsidRDefault="00A02293" w:rsidP="00941AE0">
      <w:pPr>
        <w:pStyle w:val="Otsikko1"/>
        <w:keepNext w:val="0"/>
        <w:keepLines w:val="0"/>
        <w:pBdr>
          <w:bottom w:val="single" w:sz="6" w:space="11" w:color="4D4D4D"/>
        </w:pBdr>
        <w:spacing w:before="440" w:after="0" w:line="288" w:lineRule="auto"/>
        <w:jc w:val="both"/>
        <w:rPr>
          <w:b/>
          <w:color w:val="4D4D4D"/>
          <w:szCs w:val="44"/>
        </w:rPr>
      </w:pPr>
      <w:bookmarkStart w:id="117" w:name="_ijjk4kz5mbme" w:colFirst="0" w:colLast="0"/>
      <w:bookmarkEnd w:id="117"/>
      <w:r w:rsidRPr="00941AE0">
        <w:rPr>
          <w:b/>
          <w:color w:val="4D4D4D"/>
          <w:szCs w:val="44"/>
        </w:rPr>
        <w:t>3. Kenelle suoritus tehdään?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18" w:name="_b863zdw988lh" w:colFirst="0" w:colLast="0"/>
      <w:bookmarkEnd w:id="118"/>
      <w:r w:rsidRPr="00941AE0">
        <w:rPr>
          <w:color w:val="0000FF"/>
          <w:sz w:val="28"/>
        </w:rPr>
        <w:t xml:space="preserve">► </w:t>
      </w:r>
      <w:r w:rsidRPr="00941AE0">
        <w:rPr>
          <w:color w:val="4D4D4D"/>
          <w:sz w:val="28"/>
        </w:rPr>
        <w:t>Kenelle suoritetaan</w:t>
      </w:r>
    </w:p>
    <w:p w:rsidR="004D2E9C" w:rsidRPr="00941AE0" w:rsidRDefault="00A02293" w:rsidP="00941AE0">
      <w:pPr>
        <w:spacing w:before="200" w:after="20"/>
        <w:jc w:val="both"/>
        <w:rPr>
          <w:b/>
          <w:color w:val="4D4D4D"/>
          <w:sz w:val="18"/>
          <w:szCs w:val="20"/>
        </w:rPr>
      </w:pPr>
      <w:r w:rsidRPr="00941AE0">
        <w:rPr>
          <w:b/>
          <w:color w:val="4D4D4D"/>
          <w:sz w:val="18"/>
          <w:szCs w:val="20"/>
        </w:rPr>
        <w:t>Suoritus velkojalle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Velallisen on tehtävä velvoitteen mukainen suoritus oikealle velkojalle. Suorituksen jälkeen velallinen vapautuu velvoitteestaan ja hänen vastuunsa päättyy. Aina ei ole selvää, kuka on oikea velkoja. Jos velallinen voisi vapautua suorituksestaan vain tekemällä sen oikealle velkojalle, velallinen voisi joutua suuriin ongelmiin selvittäessään, kuka on oikea velkoja. Sen vuoksi on katsottu, että suoritus vapauttaa velallisen myös, jos se tehdään legitimoidulle velkojalle eli henkilölle, joka ei ole oikea velkoja mutta näyttää sitä olevan. Legitimoidun velkojan asema määräytyy yleensä havaittavien seikkojen perusteella.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Toisistaan voidaan erottaa aktiivi- ja passiivilegitimaatio. Ensin mainitussa velkojalla on oikeus vaatia suoritusta niin, että maksusta pidättyminen aiheuttaa velalliselle viivästysseuraamukset. Passiivilegitimaatio antaa taas henkilölle kelpoisuuden ottaa suoritus vastaan velallisen vapauttavin seuraamuksin.</w:t>
      </w:r>
    </w:p>
    <w:p w:rsidR="004D2E9C" w:rsidRPr="00941AE0" w:rsidRDefault="00A02293" w:rsidP="00941AE0">
      <w:pPr>
        <w:spacing w:before="60" w:after="20"/>
        <w:jc w:val="both"/>
        <w:rPr>
          <w:b/>
          <w:color w:val="4D4D4D"/>
          <w:sz w:val="18"/>
          <w:szCs w:val="20"/>
        </w:rPr>
      </w:pPr>
      <w:r w:rsidRPr="00941AE0">
        <w:rPr>
          <w:b/>
          <w:color w:val="4D4D4D"/>
          <w:sz w:val="18"/>
          <w:szCs w:val="20"/>
        </w:rPr>
        <w:t>Suoritus muulle kuin velkojalle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Aina suoritusta ei tehdä velkojalle. Syynä voi olla mm. se, ettei velkoja ole kelpoinen ottamaan suoritusta vastaan. Velkojan ollessa vajaavaltainen velka maksetaan edunvalvojalle. Kun velkoja on konkurssissa, suoritus menee konkurssipesälle. Maksu voidaan ulosmitata, jolloin se on tehtävä ulosottomiehelle.</w:t>
      </w:r>
    </w:p>
    <w:p w:rsidR="004D2E9C" w:rsidRPr="00941AE0" w:rsidRDefault="00A02293" w:rsidP="00941AE0">
      <w:pPr>
        <w:spacing w:before="60" w:after="20"/>
        <w:jc w:val="both"/>
        <w:rPr>
          <w:b/>
          <w:color w:val="4D4D4D"/>
          <w:sz w:val="18"/>
          <w:szCs w:val="20"/>
        </w:rPr>
      </w:pPr>
      <w:r w:rsidRPr="00941AE0">
        <w:rPr>
          <w:b/>
          <w:color w:val="4D4D4D"/>
          <w:sz w:val="18"/>
          <w:szCs w:val="20"/>
        </w:rPr>
        <w:t>Tavallinen 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799" w:anchor="//Regulation/Regulation/Si406///">
        <w:r w:rsidR="00A02293" w:rsidRPr="00941AE0">
          <w:rPr>
            <w:color w:val="0000FF"/>
            <w:sz w:val="18"/>
            <w:szCs w:val="20"/>
          </w:rPr>
          <w:t>Velkakirjalaissa (622/1947</w:t>
        </w:r>
      </w:hyperlink>
      <w:r w:rsidR="00A02293" w:rsidRPr="00941AE0">
        <w:rPr>
          <w:color w:val="4D4D4D"/>
          <w:sz w:val="18"/>
          <w:szCs w:val="20"/>
        </w:rPr>
        <w:t>) on säädetty velkakirjan siirtämisen vaikutuksista velkojan asemaan. Siirron jälkeen siirronsaaja on oikea velkoja. Siirtäjä menettää asemansa velkojana.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00" w:anchor="//Judgment/KkoJudgment/%252FOT%252FKKO%252F2001%252F59.xml///">
        <w:r w:rsidR="00A02293" w:rsidRPr="00941AE0">
          <w:rPr>
            <w:color w:val="0000FF"/>
            <w:sz w:val="18"/>
            <w:szCs w:val="20"/>
          </w:rPr>
          <w:t>KKO 2001:59</w:t>
        </w:r>
      </w:hyperlink>
      <w:r w:rsidR="00A02293" w:rsidRPr="00941AE0">
        <w:rPr>
          <w:color w:val="218A21"/>
          <w:sz w:val="18"/>
          <w:szCs w:val="20"/>
        </w:rPr>
        <w:t>: Vakuutuksenottajat olivat omakotitalonsa myydessään siirtäneet heillä tuolloin olleet omakotitaloa varten otettuun vahinkovakuutukseen perustuneet korvaussaatavat kokonaisuudessaan ostajalle. Vakuutuksenottajilla ei ollut vakuutuskorvausten siirron jälkeen asiavaltuutta vaatia vahvistettavaksi, että vakuutusyhdistys oli vakuutussopimuksen perusteella velvollinen suorittamaan vakuutuskorvauksena kanteessa yksilöidyt määrät ja että nämä määrät oli suoritettava omakotitalon ostajalle.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Velallisen kannalta ongelmallista on selvittää, onko maksu suoritettava siirtäjälle vai siirronsaajalle. Tähän kysymykseen on annettu vastaus </w:t>
      </w:r>
      <w:hyperlink r:id="rId801" w:anchor="//Regulation/Regulation/Si406/Si406_P30//">
        <w:r w:rsidRPr="00941AE0">
          <w:rPr>
            <w:color w:val="0000FF"/>
            <w:sz w:val="18"/>
            <w:szCs w:val="20"/>
          </w:rPr>
          <w:t>velkakirjalain 30</w:t>
        </w:r>
      </w:hyperlink>
      <w:r w:rsidRPr="00941AE0">
        <w:rPr>
          <w:color w:val="4D4D4D"/>
          <w:sz w:val="18"/>
          <w:szCs w:val="20"/>
        </w:rPr>
        <w:t xml:space="preserve"> §:ssä. Velallista suojataan, kun hän maksaa velan sille, joka vetoaa tavallisen velkakirjan kirjalliseen luovutukseen, paitsi jos velallinen tiesi tai hänen olisi pitänyt tietää luovutuksen pätemättömyyden aiheuttamasta seikasta (ks. </w:t>
      </w:r>
      <w:hyperlink r:id="rId802" w:anchor="/kohta:II((20)VELVOITE(:9.((a0)Velkojan((20)vaihdos(:Maksusuoja(:Tavallinen((20)velkakirja(:Maksu((20)siirronsaajalle/piste:t2IO">
        <w:r w:rsidRPr="00941AE0">
          <w:rPr>
            <w:color w:val="0000FF"/>
            <w:sz w:val="18"/>
            <w:szCs w:val="20"/>
          </w:rPr>
          <w:t>Maksu siirronsaajalle</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Tavallista velkakirjaa koskevat velkakirjalain säännökset liittyvät pääasiassa velallisen asemaan velkojan vaihdoksen yhteydessä, ja niitä selvitetään jäljempänä (ks. </w:t>
      </w:r>
      <w:hyperlink r:id="rId803" w:anchor="/kohta:II((20)VELVOITE(:9.((a0)Velkojan((20)vaihdos/piste:t2CK">
        <w:r w:rsidRPr="00941AE0">
          <w:rPr>
            <w:color w:val="0000FF"/>
            <w:sz w:val="18"/>
            <w:szCs w:val="20"/>
          </w:rPr>
          <w:t>Velkojan vaihdos</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Haltijavelkakirja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Juoksevien velkakirjojen osalta velkakirjalaissa on säädetty siitä, kenellä katsotaan olevan velkojan oikeus. Haltijavelkakirjan (ks. </w:t>
      </w:r>
      <w:hyperlink r:id="rId804" w:anchor="/kohta:II((20)VELVOITE(:1.((a0)Velvoite((20)ja((20)velkakirja(:Velkakirja(:Velkakirjojen((20)jaottelu(:Haltijavelkakirja/piste:t1d5">
        <w:r w:rsidRPr="00941AE0">
          <w:rPr>
            <w:color w:val="0000FF"/>
            <w:sz w:val="18"/>
            <w:szCs w:val="20"/>
          </w:rPr>
          <w:t>Haltijavelkakirja</w:t>
        </w:r>
      </w:hyperlink>
      <w:r w:rsidRPr="00941AE0">
        <w:rPr>
          <w:color w:val="4D4D4D"/>
          <w:sz w:val="18"/>
          <w:szCs w:val="20"/>
        </w:rPr>
        <w:t xml:space="preserve">) yhteydessä velkojan oikeus liittyy luonnollisesti siihen, kenen hallussa velkakirja on. </w:t>
      </w:r>
      <w:hyperlink r:id="rId805" w:anchor="//Regulation/Regulation/Si406/Si406_P13//">
        <w:r w:rsidRPr="00941AE0">
          <w:rPr>
            <w:color w:val="0000FF"/>
            <w:sz w:val="18"/>
            <w:szCs w:val="20"/>
          </w:rPr>
          <w:t>Velkakirjalain 13</w:t>
        </w:r>
      </w:hyperlink>
      <w:r w:rsidRPr="00941AE0">
        <w:rPr>
          <w:color w:val="4D4D4D"/>
          <w:sz w:val="18"/>
          <w:szCs w:val="20"/>
        </w:rPr>
        <w:t xml:space="preserve"> §:n 1 momentin mukaan sillä, jonka hallussa on haltijalle asetettu velkakirja, on edellytettävä olevan velkojan oikeus.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 että haltijalla katsotaan olevan ”velkojan oikeus”, merkitsee, että hänellä on oikeus vaatia suoritusta, ottaa suoritus vastaan, luovuttaa velkakirja ja muulla tavoin määrätä siitä.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Määrännäisvelkakirja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Määrännäisvelkakirjan (ks. </w:t>
      </w:r>
      <w:hyperlink r:id="rId806" w:anchor="/kohta:II((20)VELVOITE(:1.((a0)Velvoite((20)ja((20)velkakirja(:Velkakirja(:Velkakirjojen((20)jaottelu(:M((e4)((e4)r((e4)nn((e4)isvelkakirja/piste:t1dB">
        <w:r w:rsidRPr="00941AE0">
          <w:rPr>
            <w:color w:val="0000FF"/>
            <w:sz w:val="18"/>
            <w:szCs w:val="20"/>
          </w:rPr>
          <w:t>Määrännäisvelkakirja</w:t>
        </w:r>
      </w:hyperlink>
      <w:r w:rsidRPr="00941AE0">
        <w:rPr>
          <w:color w:val="4D4D4D"/>
          <w:sz w:val="18"/>
          <w:szCs w:val="20"/>
        </w:rPr>
        <w:t xml:space="preserve">) osalta kiinnitetään velkojaolettamassa huomiota hallinnan ohella siirtosarjaan. </w:t>
      </w:r>
      <w:hyperlink r:id="rId807" w:anchor="//Regulation/Regulation/Si406/Si406_P13//">
        <w:r w:rsidRPr="00941AE0">
          <w:rPr>
            <w:color w:val="0000FF"/>
            <w:sz w:val="18"/>
            <w:szCs w:val="20"/>
          </w:rPr>
          <w:t>Velkakirjalain 13</w:t>
        </w:r>
      </w:hyperlink>
      <w:r w:rsidRPr="00941AE0">
        <w:rPr>
          <w:color w:val="4D4D4D"/>
          <w:sz w:val="18"/>
          <w:szCs w:val="20"/>
        </w:rPr>
        <w:t xml:space="preserve"> §:n 2 momentin mukaan määrännäisvelkakirjan haltijalla on edellytettävä olevan velkojan oikeus, jos hän voi oikeutensa tueksi vedota katkeamattomaan, häneen ulottuvaan kirjalliseen luovutussarjaan, vaikka jokin luovutusmerkintä olisikin asetettu haltijalle tai jätetty avoimeksi.</w:t>
      </w:r>
    </w:p>
    <w:p w:rsidR="004D2E9C" w:rsidRPr="00941AE0" w:rsidRDefault="00A02293" w:rsidP="00941AE0">
      <w:pPr>
        <w:spacing w:before="60" w:after="20"/>
        <w:jc w:val="both"/>
        <w:rPr>
          <w:b/>
          <w:color w:val="4D4D4D"/>
          <w:sz w:val="18"/>
          <w:szCs w:val="20"/>
        </w:rPr>
      </w:pPr>
      <w:r w:rsidRPr="00941AE0">
        <w:rPr>
          <w:b/>
          <w:color w:val="4D4D4D"/>
          <w:sz w:val="18"/>
          <w:szCs w:val="20"/>
        </w:rPr>
        <w:t>Velkojaolettama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808" w:anchor="//Regulation/Regulation/Si406/Si406_P13//">
        <w:r w:rsidR="00A02293" w:rsidRPr="00941AE0">
          <w:rPr>
            <w:color w:val="0000FF"/>
            <w:sz w:val="18"/>
            <w:szCs w:val="20"/>
          </w:rPr>
          <w:t>Velkakirjalain 13</w:t>
        </w:r>
      </w:hyperlink>
      <w:r w:rsidR="00A02293" w:rsidRPr="00941AE0">
        <w:rPr>
          <w:color w:val="4D4D4D"/>
          <w:sz w:val="18"/>
          <w:szCs w:val="20"/>
        </w:rPr>
        <w:t xml:space="preserve"> §:ssä säädetty velkojaolettama pysyy voimassa, ellei näytetä, ettei olettaman mukaisella velkojalla ei ole oikeutta velkakirjaan. Olettama on siis syrjäytettävissä. Velkojaolettamalla suojataan siirronsaajaa ja velallista (ks. </w:t>
      </w:r>
      <w:hyperlink r:id="rId809" w:anchor="/kohta:II((20)VELVOITE(:9.((a0)Velkojan((20)vaihdos(:Saamisen((20)siirto(:Siirron((20)vaikutuksista/piste:t2Dw">
        <w:r w:rsidR="00A02293" w:rsidRPr="00941AE0">
          <w:rPr>
            <w:color w:val="0000FF"/>
            <w:sz w:val="18"/>
            <w:szCs w:val="20"/>
          </w:rPr>
          <w:t>Siirron vaikutuksista</w:t>
        </w:r>
      </w:hyperlink>
      <w:r w:rsidR="00A02293" w:rsidRPr="00941AE0">
        <w:rPr>
          <w:color w:val="4D4D4D"/>
          <w:sz w:val="18"/>
          <w:szCs w:val="20"/>
        </w:rPr>
        <w:t xml:space="preserve">). Sen sijaan luovuttajaa tai velan perijää olettama ei suojaa, jos se näytetään virheelliseksi. Velkojaolettamassa ei ole kysymys velkasitoumuksen pätevyydestä. Velkojaolettaman perusteella ei myöskään ratkaista velallisen mahdollisuutta esittää väitteitä vapautuakseen velan maksamisesta (ks. </w:t>
      </w:r>
      <w:hyperlink r:id="rId810" w:anchor="/kohta:II((20)VELVOITE(:9.((a0)Velkojan((20)vaihdos(:V((e4)iteoikeus(:Tavallinen((20)velkakirja/piste:t2EJ">
        <w:r w:rsidR="00A02293" w:rsidRPr="00941AE0">
          <w:rPr>
            <w:color w:val="0000FF"/>
            <w:sz w:val="18"/>
            <w:szCs w:val="20"/>
          </w:rPr>
          <w:t>Tavallinen velkakirja</w:t>
        </w:r>
      </w:hyperlink>
      <w:r w:rsidR="00A02293" w:rsidRPr="00941AE0">
        <w:rPr>
          <w:color w:val="4D4D4D"/>
          <w:sz w:val="18"/>
          <w:szCs w:val="20"/>
        </w:rPr>
        <w:t>).</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811" w:anchor="//Regulation/Regulation/Si406/Si406_P13//">
        <w:r w:rsidR="00A02293" w:rsidRPr="00941AE0">
          <w:rPr>
            <w:color w:val="0000FF"/>
            <w:sz w:val="18"/>
            <w:szCs w:val="20"/>
          </w:rPr>
          <w:t>Velkakirjalain 13</w:t>
        </w:r>
      </w:hyperlink>
      <w:r w:rsidR="00A02293" w:rsidRPr="00941AE0">
        <w:rPr>
          <w:color w:val="4D4D4D"/>
          <w:sz w:val="18"/>
          <w:szCs w:val="20"/>
        </w:rPr>
        <w:t xml:space="preserve"> §:ssä ei sanota, että siinä tarkoitettu henkilö olisi velkoja, vaan että hänellä on velkojan oikeus. Se oikeuttaa hänet myös perimään velan. Jos velkojaolettaman edellytykset täyttyvät, juoksevan sitoumuksen haltijalla on oikeus vaatia suoritusta tuomioistuimessa.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Siirtomerkinnät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Määrännäisvelkakirjan haltijan tulee esittää häneen ulottuva katkeamaton kirjallinen siirtosarja. Siirto voi olla määrännäissiirto, siirto haltijalle tai avosiirto. Siirrot eroavat toisistaan sen perustella, miten siirronsaaja on määritelty. Määrännäisvelkakirjan luovutuksissa edellytetään käytettävän siirtomerkintöjä, haltijavelkakirjan osalta riittää velkakirjan luovuttaminen siirronsaajan haltuun.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Määrännäissiirrossa velkakirjan haltija siirtää velkakirjan määrätylle henkilölle tai hänen määräämälleen. Siirronsaaja voidaan jättää mainitsematta nimeltä ja siirtää velkakirja ”haltijalle”. Avosiirrossa siirtäjä merkitsee vain allekirjoituksensa jättäen siirronsaajan kokonaan mainitsematta. Katkeamattomassa sarjassa on vertailtava siirronsaajan nimeä seuraavan luovuttajan nimeen, haltija- ja avosiirroissa vertailua ei voida tehdä.</w:t>
      </w:r>
    </w:p>
    <w:p w:rsidR="004D2E9C" w:rsidRPr="00941AE0" w:rsidRDefault="00A02293" w:rsidP="00941AE0">
      <w:pPr>
        <w:spacing w:before="60" w:after="20"/>
        <w:jc w:val="both"/>
        <w:rPr>
          <w:b/>
          <w:color w:val="4D4D4D"/>
          <w:sz w:val="18"/>
          <w:szCs w:val="20"/>
        </w:rPr>
      </w:pPr>
      <w:r w:rsidRPr="00941AE0">
        <w:rPr>
          <w:b/>
          <w:color w:val="4D4D4D"/>
          <w:sz w:val="18"/>
          <w:szCs w:val="20"/>
        </w:rPr>
        <w:t>Legitimaatio ja 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Velallinen saattaa sitoa velkojan oikeuden käyttämisen asiakirjan hallintaan. Asiakirjaan otetun esittämislausekkeen sisältö on, että velkojan on maksun saamiseksi esitettävä asiakirja velalliselle ja maksun saadessaan luovutettava se hänelle takaisin. Suoritusta voi vaatia vain se, jolla on asiakirja hallussaan ja joka esittää sen velalliselle. Asiakirja on esittämislausekkeen yhteydessä välttämätön legitimaatioväline.</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19" w:name="_nb77a1rfajk5" w:colFirst="0" w:colLast="0"/>
      <w:bookmarkEnd w:id="119"/>
      <w:r w:rsidRPr="00941AE0">
        <w:rPr>
          <w:color w:val="4D4D4D"/>
          <w:sz w:val="28"/>
        </w:rPr>
        <w:t>Kuka voi vaatia suoritusta</w:t>
      </w:r>
    </w:p>
    <w:p w:rsidR="004D2E9C" w:rsidRPr="00941AE0" w:rsidRDefault="00A02293" w:rsidP="00941AE0">
      <w:pPr>
        <w:spacing w:before="200" w:after="20"/>
        <w:jc w:val="both"/>
        <w:rPr>
          <w:b/>
          <w:color w:val="4D4D4D"/>
          <w:sz w:val="18"/>
          <w:szCs w:val="20"/>
        </w:rPr>
      </w:pPr>
      <w:r w:rsidRPr="00941AE0">
        <w:rPr>
          <w:b/>
          <w:color w:val="4D4D4D"/>
          <w:sz w:val="18"/>
          <w:szCs w:val="20"/>
        </w:rPr>
        <w:t>Vaadeoikeus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Edellisessä jaksossa on selvitetty kysymystä, kenelle suoritus voidaan tehdä vastuusta vapauttavin vaikutuksin. Lähellä sitä on kysymys, kuka voi vaatia suoritusta. Vastaus kysymyksiin ei ole sama. Ei ole siten varmaa, että oikealla vastaanottajalla olisi oikeus esittää suoritusta tai sen laiminlyöntiä koskeva vaatimus.</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Oikeudenkäynnissä puheoikeus kuuluu vain velkojalle. Esimerkiksi velkojan edustajalla ei ole itsenäistä, päämiehestä riippumatonta kanneoikeutta vaatia suoritusta, vaikka hänelle onkin myönnetty oikeus ottaa suoritus vastaan. Sama koskee myös maksuosoituksen saajan asemaa. Ks. </w:t>
      </w:r>
      <w:hyperlink r:id="rId812" w:anchor="/kohta:VII((20)SOPIMUSTYYPEIST((c4)(:6.((a0)Rahoitussopimukset(:Erilaisia((20)saamisasiakirjoja(:Maksun((20)osoittaminen((20)toisen((20)suoritettavaksi(:Maksuosoitus/piste:t9sK">
        <w:r w:rsidRPr="00941AE0">
          <w:rPr>
            <w:color w:val="0000FF"/>
            <w:sz w:val="18"/>
            <w:szCs w:val="20"/>
          </w:rPr>
          <w:t>Maksuosoitus</w:t>
        </w:r>
      </w:hyperlink>
      <w:r w:rsidRPr="00941AE0">
        <w:rPr>
          <w:color w:val="4D4D4D"/>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Siirto perittäväksi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saatava siirretään perittäväksi toiselle, siirtyy myös kanneoikeus, vaikka siirronsaaja toimiikin päämiehen puolesta perien saatavaa (ks. jäljempänä jakso </w:t>
      </w:r>
      <w:hyperlink r:id="rId813" w:anchor="/kohta:II((20)VELVOITE(:9.((a0)Velkojan((20)vaihdos(:Saamisen((20)siirto(:Siirto((20)peritt((e4)v((e4)ksi/piste:t2D8">
        <w:r w:rsidRPr="00941AE0">
          <w:rPr>
            <w:color w:val="0000FF"/>
            <w:sz w:val="18"/>
            <w:szCs w:val="20"/>
          </w:rPr>
          <w:t>Siirto perittäväksi</w:t>
        </w:r>
      </w:hyperlink>
      <w:r w:rsidRPr="00941AE0">
        <w:rPr>
          <w:color w:val="4D4D4D"/>
          <w:sz w:val="18"/>
          <w:szCs w:val="20"/>
        </w:rPr>
        <w:t>). Kun saatavan siirtäminen on mahdollista, myös sitä rajoitetumpi oikeuden siirtäminen on sallittua.</w:t>
      </w:r>
    </w:p>
    <w:p w:rsidR="004D2E9C" w:rsidRPr="00941AE0" w:rsidRDefault="00A02293" w:rsidP="00941AE0">
      <w:pPr>
        <w:spacing w:before="60" w:after="20"/>
        <w:jc w:val="both"/>
        <w:rPr>
          <w:b/>
          <w:color w:val="4D4D4D"/>
          <w:sz w:val="18"/>
          <w:szCs w:val="20"/>
        </w:rPr>
      </w:pPr>
      <w:r w:rsidRPr="00941AE0">
        <w:rPr>
          <w:b/>
          <w:color w:val="4D4D4D"/>
          <w:sz w:val="18"/>
          <w:szCs w:val="20"/>
        </w:rPr>
        <w:t>Edustaja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Puheoikeutta oikeudenkäynnissä ei tarvitse käyttää itse. Edustajan käyttäminen on sallittua (</w:t>
      </w:r>
      <w:hyperlink r:id="rId814" w:anchor="//Regulation/Regulation/Pr101/Pr101_L15//">
        <w:r w:rsidRPr="00941AE0">
          <w:rPr>
            <w:color w:val="0000FF"/>
            <w:sz w:val="18"/>
            <w:szCs w:val="20"/>
          </w:rPr>
          <w:t>OK 15:1</w:t>
        </w:r>
      </w:hyperlink>
      <w:r w:rsidRPr="00941AE0">
        <w:rPr>
          <w:color w:val="4D4D4D"/>
          <w:sz w:val="18"/>
          <w:szCs w:val="20"/>
        </w:rPr>
        <w:t>). Oikeus ottaa suoritus vastaan ei ole vielä valtuutus toimia oikeudenkäynnissä päämiehen puolesta. Tosin asiamiehen toimivaltaa ei nykyään kaikissa tapauksissa enää selvitetä, sillä esimerkiksi asianajajan ei tarvitse esittää päämiehen antamaa valtakirjaa esiintyessään oikeudessa (</w:t>
      </w:r>
      <w:r w:rsidRPr="00941AE0">
        <w:rPr>
          <w:color w:val="4D4D4D"/>
          <w:sz w:val="18"/>
          <w:szCs w:val="20"/>
          <w:shd w:val="clear" w:color="auto" w:fill="DCDCDC"/>
        </w:rPr>
        <w:t>OK 15:4.1</w:t>
      </w:r>
      <w:r w:rsidRPr="00941AE0">
        <w:rPr>
          <w:color w:val="4D4D4D"/>
          <w:sz w:val="18"/>
          <w:szCs w:val="20"/>
        </w:rPr>
        <w:t>). Toisaalta oikeudenkäyntiasiamiehen kelpoisuus ei välttämättä kata oikeutta ottaa suoritus vastaan.</w:t>
      </w:r>
    </w:p>
    <w:p w:rsidR="004D2E9C" w:rsidRPr="00941AE0" w:rsidRDefault="007D240A" w:rsidP="00941AE0">
      <w:pPr>
        <w:pBdr>
          <w:bottom w:val="none" w:sz="0" w:space="11" w:color="auto"/>
        </w:pBdr>
        <w:jc w:val="both"/>
        <w:rPr>
          <w:color w:val="4D4D4D"/>
          <w:sz w:val="18"/>
          <w:szCs w:val="20"/>
        </w:rPr>
      </w:pPr>
      <w:hyperlink r:id="rId815" w:anchor="//Regulation/Regulation/Pr101/Pr101_L1_P4//">
        <w:r w:rsidR="00A02293" w:rsidRPr="00941AE0">
          <w:rPr>
            <w:color w:val="0000FF"/>
            <w:sz w:val="18"/>
            <w:szCs w:val="20"/>
          </w:rPr>
          <w:t>OK 15:4.1</w:t>
        </w:r>
      </w:hyperlink>
      <w:r w:rsidR="00A02293" w:rsidRPr="00941AE0">
        <w:rPr>
          <w:color w:val="4D4D4D"/>
          <w:sz w:val="18"/>
          <w:szCs w:val="20"/>
        </w:rPr>
        <w:t xml:space="preserve"> muutettu lailla 17.6.2011/718, voimaan 1.1.2013.</w:t>
      </w:r>
    </w:p>
    <w:p w:rsidR="004D2E9C" w:rsidRPr="00941AE0" w:rsidRDefault="00A02293" w:rsidP="00941AE0">
      <w:pPr>
        <w:spacing w:before="60" w:after="20"/>
        <w:jc w:val="both"/>
        <w:rPr>
          <w:b/>
          <w:color w:val="4D4D4D"/>
          <w:sz w:val="18"/>
          <w:szCs w:val="20"/>
        </w:rPr>
      </w:pPr>
      <w:r w:rsidRPr="00941AE0">
        <w:rPr>
          <w:b/>
          <w:color w:val="4D4D4D"/>
          <w:sz w:val="18"/>
          <w:szCs w:val="20"/>
        </w:rPr>
        <w:t>Useita velkojia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Velkasuhde saattaa syntyä sellaisissakin olosuhteissa, että velkojan asemassa on useita henkilöitä. Ongelmaksi muodostuu sekä se, kenelle velallinen voi suorittaa velan niin, että vapautuu velvoitteestaan, että se, kuka on oikeutettu vaatimaan velalliselta suoritusta. On pystyttävä ratkaisemaan, kuka on oikea velkoja ja kuka legitimoitu velkoja.</w:t>
      </w:r>
    </w:p>
    <w:p w:rsidR="004D2E9C" w:rsidRPr="00941AE0" w:rsidRDefault="00A02293" w:rsidP="00941AE0">
      <w:pPr>
        <w:spacing w:before="60" w:after="20"/>
        <w:jc w:val="both"/>
        <w:rPr>
          <w:b/>
          <w:color w:val="4D4D4D"/>
          <w:sz w:val="18"/>
          <w:szCs w:val="20"/>
        </w:rPr>
      </w:pPr>
      <w:r w:rsidRPr="00941AE0">
        <w:rPr>
          <w:b/>
          <w:color w:val="4D4D4D"/>
          <w:sz w:val="18"/>
          <w:szCs w:val="20"/>
        </w:rPr>
        <w:t>Oikea velkoja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Oikeaa velkojaa koskeva ongelma on mahdollista ratkaista usealla tavalla. Ensin vaatimuksen esittävä velkoja voi olla oikeutettu saamaan koko suorituksen. Mahdollista on myös, että kukin velkojista on oikeutettu vaatimaan pääluvun mukaisen osuuden tai muun osan velasta. Velvoite voi olla sellainenkin, että vain kaikilla velkojilla yhdessä on oikeus vaatia sitä. Joskus velkojista saattaa muodostua yhteisö, joka käyttää itsenäisesti puhevaltaa.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Kaksi tai useampi henkilö voi avata pankkitilin niin, että kullakin on tilinkäyttöoikeus. Pankki on silloin oikeutettu maksamaan tilillä olevat varat kenelle tahansa tilinkäyttäjistä. Kun ensimmäinen heistä (velkojista) on nostanut rahat tililtä, muut velkojat eivät saa pankilta (velalliselta) mitään.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Jos rahavelan velkojia on useita, lähtökohtana voidaan pitää, että kukin heistä saa periä osuutensa saatavasta. Periaate on hyväksytty ratkaisussa </w:t>
      </w:r>
      <w:hyperlink r:id="rId816" w:anchor="//Judgment/KkoJudgment/%252FOT%252FKKO%252F2008%252F63.xml///">
        <w:r w:rsidRPr="00941AE0">
          <w:rPr>
            <w:color w:val="0000FF"/>
            <w:sz w:val="18"/>
            <w:szCs w:val="20"/>
          </w:rPr>
          <w:t>KKO 2008:63</w:t>
        </w:r>
      </w:hyperlink>
      <w:r w:rsidRPr="00941AE0">
        <w:rPr>
          <w:color w:val="218A21"/>
          <w:sz w:val="18"/>
          <w:szCs w:val="20"/>
        </w:rPr>
        <w:t xml:space="preserve"> (ks. KKO:n perustelut kohta 5). Eräistä yhteisomistussuhteista annetun </w:t>
      </w:r>
      <w:hyperlink r:id="rId817" w:anchor="//Regulation/Regulation/Si621/Si621_P4//">
        <w:r w:rsidRPr="00941AE0">
          <w:rPr>
            <w:color w:val="0000FF"/>
            <w:sz w:val="18"/>
            <w:szCs w:val="20"/>
          </w:rPr>
          <w:t>lain (180/1958) 4</w:t>
        </w:r>
      </w:hyperlink>
      <w:r w:rsidRPr="00941AE0">
        <w:rPr>
          <w:color w:val="218A21"/>
          <w:sz w:val="18"/>
          <w:szCs w:val="20"/>
        </w:rPr>
        <w:t xml:space="preserve"> §:n mukaan taas oikeustoimeen tai toimenpiteeseen, joka koskee esinettä kokonaisuudessaan, ei saa ryhtyä, elleivät kaikki yhteisomistajat siihen suostu (ks. </w:t>
      </w:r>
      <w:hyperlink r:id="rId818" w:anchor="/kohta:VI((20)ESINEOIKEUS(:5.((a0)Omistusoikeus(:Yhteisomistusoikeus(:Yhteisomistuslain((20)mukaisesta((20)m((e4)((e4)r((e4)((e4)mis-((20)ja((20)k((e4)ytt((f6)vallasta(:Esineest((e4)((20)m((e4)((e4)r((e4)((e4)minen/piste:t6wY">
        <w:r w:rsidRPr="00941AE0">
          <w:rPr>
            <w:color w:val="0000FF"/>
            <w:sz w:val="18"/>
            <w:szCs w:val="20"/>
          </w:rPr>
          <w:t>Esineestä määrääminen</w:t>
        </w:r>
      </w:hyperlink>
      <w:r w:rsidRPr="00941AE0">
        <w:rPr>
          <w:color w:val="218A21"/>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Jos usea henkilö tallettaa esineen, jonka he yhdessä omistavat, talteensaaja ei saa antaa esinettä yhden pyynnöstä takaisin, ellei hänellä ole valtakirjaa muilta (</w:t>
      </w:r>
      <w:hyperlink r:id="rId819" w:anchor="//Regulation/Regulation/Si401/Si401_L1_P5//">
        <w:r w:rsidRPr="00941AE0">
          <w:rPr>
            <w:color w:val="0000FF"/>
            <w:sz w:val="18"/>
            <w:szCs w:val="20"/>
          </w:rPr>
          <w:t>KK 12:5</w:t>
        </w:r>
      </w:hyperlink>
      <w:r w:rsidRPr="00941AE0">
        <w:rPr>
          <w:color w:val="218A21"/>
          <w:sz w:val="18"/>
          <w:szCs w:val="20"/>
        </w:rPr>
        <w:t>).</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20" w:name="_9culqw3w379c" w:colFirst="0" w:colLast="0"/>
      <w:bookmarkEnd w:id="120"/>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w:t>
      </w:r>
      <w:r w:rsidRPr="00941AE0">
        <w:rPr>
          <w:i/>
          <w:color w:val="4D4D4D"/>
          <w:sz w:val="18"/>
          <w:szCs w:val="20"/>
        </w:rPr>
        <w:t>Luotto- ja maksuvälineet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i/>
          <w:color w:val="4D4D4D"/>
          <w:sz w:val="18"/>
          <w:szCs w:val="20"/>
        </w:rPr>
        <w:t>EIF I,</w:t>
      </w:r>
      <w:r w:rsidRPr="00941AE0">
        <w:rPr>
          <w:color w:val="4D4D4D"/>
          <w:sz w:val="18"/>
          <w:szCs w:val="20"/>
        </w:rPr>
        <w:t xml:space="preserve"> 1994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Rodhe: </w:t>
      </w:r>
      <w:r w:rsidRPr="00941AE0">
        <w:rPr>
          <w:i/>
          <w:color w:val="4D4D4D"/>
          <w:sz w:val="18"/>
          <w:szCs w:val="20"/>
        </w:rPr>
        <w:t>Lärobok i obligationsrätt, sjätte upplagan</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Tiberg: </w:t>
      </w:r>
      <w:r w:rsidRPr="00941AE0">
        <w:rPr>
          <w:i/>
          <w:color w:val="4D4D4D"/>
          <w:sz w:val="18"/>
          <w:szCs w:val="20"/>
        </w:rPr>
        <w:t>Festskrift till Jan Hellner,</w:t>
      </w:r>
      <w:r w:rsidRPr="00941AE0">
        <w:rPr>
          <w:color w:val="4D4D4D"/>
          <w:sz w:val="18"/>
          <w:szCs w:val="20"/>
        </w:rPr>
        <w:t xml:space="preserve"> 1984. Flera personer som borgenärer eller gäldenärer, s. 681–698</w:t>
      </w:r>
    </w:p>
    <w:p w:rsidR="004D2E9C" w:rsidRPr="00941AE0" w:rsidRDefault="00A02293" w:rsidP="00941AE0">
      <w:pPr>
        <w:pStyle w:val="Otsikko1"/>
        <w:keepNext w:val="0"/>
        <w:keepLines w:val="0"/>
        <w:pBdr>
          <w:bottom w:val="single" w:sz="6" w:space="11" w:color="4D4D4D"/>
        </w:pBdr>
        <w:spacing w:before="440" w:after="0" w:line="288" w:lineRule="auto"/>
        <w:jc w:val="both"/>
        <w:rPr>
          <w:b/>
          <w:color w:val="4D4D4D"/>
          <w:szCs w:val="44"/>
        </w:rPr>
      </w:pPr>
      <w:bookmarkStart w:id="121" w:name="_wr2mhkz1hbgm" w:colFirst="0" w:colLast="0"/>
      <w:bookmarkEnd w:id="121"/>
      <w:r w:rsidRPr="00941AE0">
        <w:rPr>
          <w:b/>
          <w:color w:val="4D4D4D"/>
          <w:szCs w:val="44"/>
        </w:rPr>
        <w:t>4. Suorituspaikka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22" w:name="_8x7j70n2wsk3" w:colFirst="0" w:colLast="0"/>
      <w:bookmarkEnd w:id="122"/>
      <w:r w:rsidRPr="00941AE0">
        <w:rPr>
          <w:color w:val="4D4D4D"/>
          <w:sz w:val="28"/>
        </w:rPr>
        <w:t>Rahavelan suorituspaikka</w:t>
      </w:r>
    </w:p>
    <w:p w:rsidR="004D2E9C" w:rsidRPr="00941AE0" w:rsidRDefault="00A02293" w:rsidP="00941AE0">
      <w:pPr>
        <w:spacing w:before="200" w:after="20"/>
        <w:jc w:val="both"/>
        <w:rPr>
          <w:b/>
          <w:color w:val="4D4D4D"/>
          <w:sz w:val="18"/>
          <w:szCs w:val="20"/>
        </w:rPr>
      </w:pPr>
      <w:r w:rsidRPr="00941AE0">
        <w:rPr>
          <w:b/>
          <w:color w:val="4D4D4D"/>
          <w:sz w:val="18"/>
          <w:szCs w:val="20"/>
        </w:rPr>
        <w:t>Viemävelka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Yleisiä sääntöjä suorituspaikasta on olemassa lähinnä rahasuorituksista. Valittavana on tavallisesti kaksi vaihtoehtoa, velallisen tai velkojan luona. </w:t>
      </w:r>
      <w:hyperlink r:id="rId820" w:anchor="//Regulation/Regulation/Si406/Si406_P1//">
        <w:r w:rsidRPr="00941AE0">
          <w:rPr>
            <w:color w:val="0000FF"/>
            <w:sz w:val="18"/>
            <w:szCs w:val="20"/>
          </w:rPr>
          <w:t>Velkakirjalain (VKL, 622/1947) 3</w:t>
        </w:r>
      </w:hyperlink>
      <w:r w:rsidRPr="00941AE0">
        <w:rPr>
          <w:color w:val="4D4D4D"/>
          <w:sz w:val="18"/>
          <w:szCs w:val="20"/>
        </w:rPr>
        <w:t xml:space="preserve"> §:n 1 momentissa on pääsäännöksi valittu velan maksaminen velkojan luona, jos toisin ei ole sovittu. Juoksevien velkakirjojen osalta ei ole säädetty erikseen mitään, joten sääntö koskee myös niitä.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Velkojan luona tarkoittaa </w:t>
      </w:r>
      <w:hyperlink r:id="rId821" w:anchor="//Regulation/Regulation/Si406/Si406_P1//">
        <w:r w:rsidRPr="00941AE0">
          <w:rPr>
            <w:color w:val="0000FF"/>
            <w:sz w:val="18"/>
            <w:szCs w:val="20"/>
          </w:rPr>
          <w:t>velkakirjalain 3</w:t>
        </w:r>
      </w:hyperlink>
      <w:r w:rsidRPr="00941AE0">
        <w:rPr>
          <w:color w:val="4D4D4D"/>
          <w:sz w:val="18"/>
          <w:szCs w:val="20"/>
        </w:rPr>
        <w:t xml:space="preserve"> §:n 1 momentissa velkojan asuntoa. Jos hän harjoittaa kauppaa tai muuta liikettä, on velka maksettava hänen liikehuoneistossaan. Laissa on siten määritelty maksupaikka tarkasti eikä vain paikkakuntaa.</w:t>
      </w:r>
    </w:p>
    <w:p w:rsidR="004D2E9C" w:rsidRPr="00941AE0" w:rsidRDefault="00A02293" w:rsidP="00941AE0">
      <w:pPr>
        <w:spacing w:before="60" w:after="20"/>
        <w:jc w:val="both"/>
        <w:rPr>
          <w:b/>
          <w:color w:val="4D4D4D"/>
          <w:sz w:val="18"/>
          <w:szCs w:val="20"/>
        </w:rPr>
      </w:pPr>
      <w:r w:rsidRPr="00941AE0">
        <w:rPr>
          <w:b/>
          <w:color w:val="4D4D4D"/>
          <w:sz w:val="18"/>
          <w:szCs w:val="20"/>
        </w:rPr>
        <w:t>Asuinpaikan muuttuminen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Maksupaikka määräytyy sen mukaan, missä velkoja asuu velkaa maksettaessa. Maksupaikka voi olla silloin toinen kuin velan syntyessä. Sen vuoksi velalliselle on annettava tieto velkojan muuttamisesta (ks. </w:t>
      </w:r>
      <w:hyperlink r:id="rId822" w:anchor="/kohta:II((20)VELVOITE(:8.((a0)Velkojan((20)viiv((e4)stys(:Velkojan((20)viiv((e4)stys(:Velkakirja/piste:t297">
        <w:r w:rsidRPr="00941AE0">
          <w:rPr>
            <w:color w:val="0000FF"/>
            <w:sz w:val="18"/>
            <w:szCs w:val="20"/>
          </w:rPr>
          <w:t>Velkakirja</w:t>
        </w:r>
      </w:hyperlink>
      <w:r w:rsidRPr="00941AE0">
        <w:rPr>
          <w:color w:val="4D4D4D"/>
          <w:sz w:val="18"/>
          <w:szCs w:val="20"/>
        </w:rPr>
        <w:t>). Velkojan muuttaminen kotimaassa ei vaikuta maksupaikkaa koskeviin sääntöihin. Velka on vietävä velkojalle.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velkoja muuttaa maasta toiseen tai saaminen muutoin siirtyy muussa maassa asuvalle velkojalle, maksu saadaan suorittaa aikaisemmalla maksupaikalla. Nykyaikana muuttoa koskevien säännösten merkitys on pieni, koska suurin osa veloista maksetaan velkojan tilille. Silloin hänen asuin- tai liikepaikallaan ei ole merkitystä. Saatavan siirtyessä toiselle velkojalle on velalliselle kuitenkin muistettava ilmoittaa uusi tili, jolle maksu suoritetaan.</w:t>
      </w:r>
    </w:p>
    <w:p w:rsidR="004D2E9C" w:rsidRPr="00941AE0" w:rsidRDefault="00A02293" w:rsidP="00941AE0">
      <w:pPr>
        <w:spacing w:before="60" w:after="20"/>
        <w:jc w:val="both"/>
        <w:rPr>
          <w:b/>
          <w:color w:val="4D4D4D"/>
          <w:sz w:val="18"/>
          <w:szCs w:val="20"/>
        </w:rPr>
      </w:pPr>
      <w:r w:rsidRPr="00941AE0">
        <w:rPr>
          <w:b/>
          <w:color w:val="4D4D4D"/>
          <w:sz w:val="18"/>
          <w:szCs w:val="20"/>
        </w:rPr>
        <w:t>Määrätty maksupaikka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Velallinen ja velkoja voivat sopia maksupaikasta. Erityislaeissa, kuten esimerkiksi huoneenvuokralaeissa, on omia maksupaikkasääntöjään. Maksupaikka voi myös jäädä velkojan määrättäväksi. Riippumatta asianosaisten sopimuksesta velkojalla on oikeus määrätä toinen maksupaikka siinä maassa, jossa velka pitäisi maksaa (</w:t>
      </w:r>
      <w:hyperlink r:id="rId823" w:anchor="//Regulation/Regulation/Si406/Si406_P1//">
        <w:r w:rsidRPr="00941AE0">
          <w:rPr>
            <w:color w:val="0000FF"/>
            <w:sz w:val="18"/>
            <w:szCs w:val="20"/>
          </w:rPr>
          <w:t>VKL 3.2</w:t>
        </w:r>
      </w:hyperlink>
      <w:r w:rsidRPr="00941AE0">
        <w:rPr>
          <w:color w:val="4D4D4D"/>
          <w:sz w:val="18"/>
          <w:szCs w:val="20"/>
        </w:rPr>
        <w:t xml:space="preserve"> §). Muutoksesta ei kuitenkaan saa koitua velalliselle olennaista hankaluutta tai kustannusta.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Velkojalla on esitetyn säännöksen nojalla mahdollisuus muuttaa käteismaksu tilimaksuksi.</w:t>
      </w:r>
    </w:p>
    <w:p w:rsidR="004D2E9C" w:rsidRPr="00941AE0" w:rsidRDefault="00A02293" w:rsidP="00941AE0">
      <w:pPr>
        <w:spacing w:before="60" w:after="20"/>
        <w:jc w:val="both"/>
        <w:rPr>
          <w:b/>
          <w:color w:val="4D4D4D"/>
          <w:sz w:val="18"/>
          <w:szCs w:val="20"/>
        </w:rPr>
      </w:pPr>
      <w:r w:rsidRPr="00941AE0">
        <w:rPr>
          <w:b/>
          <w:color w:val="4D4D4D"/>
          <w:sz w:val="18"/>
          <w:szCs w:val="20"/>
        </w:rPr>
        <w:t>Joukkovelkakirjat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Kun velkakirjoja annetaan riittävän luoton saamiseksi huomattava määrä ja ne lasketaan yleiseen liikkeeseen, velallisen olisi hankala kiertää maksamassa velka velallisen luona erityisesti, jos velkakirjat olisivat juoksevia. Tämän vuoksi on </w:t>
      </w:r>
      <w:hyperlink r:id="rId824" w:anchor="//Regulation/Regulation/Si406/Si406_P4//">
        <w:r w:rsidRPr="00941AE0">
          <w:rPr>
            <w:color w:val="0000FF"/>
            <w:sz w:val="18"/>
            <w:szCs w:val="20"/>
          </w:rPr>
          <w:t>velkakirjalain 4</w:t>
        </w:r>
      </w:hyperlink>
      <w:r w:rsidRPr="00941AE0">
        <w:rPr>
          <w:color w:val="4D4D4D"/>
          <w:sz w:val="18"/>
          <w:szCs w:val="20"/>
        </w:rPr>
        <w:t xml:space="preserve"> §:ssä poikkeus maksupaikkaa koskevasta pääsäännöstä. Jos on annettu obligaatioita tai muita edellä tarkoitettuja joukkovelkakirjoja, ne maksetaan velallisen liikehuoneistossa, jos muuta ei ole sovittu. Velkakirjan haltijan on noudettava maksu velalliselta.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Noutovelka on kyseessä myös, kun pankki tai muu rahalaitos on antanut todistuksen talletuksesta.</w:t>
      </w:r>
    </w:p>
    <w:p w:rsidR="004D2E9C" w:rsidRPr="00941AE0" w:rsidRDefault="00A02293" w:rsidP="00941AE0">
      <w:pPr>
        <w:spacing w:before="60" w:after="20"/>
        <w:jc w:val="both"/>
        <w:rPr>
          <w:b/>
          <w:color w:val="4D4D4D"/>
          <w:sz w:val="18"/>
          <w:szCs w:val="20"/>
        </w:rPr>
      </w:pPr>
      <w:r w:rsidRPr="00941AE0">
        <w:rPr>
          <w:b/>
          <w:color w:val="4D4D4D"/>
          <w:sz w:val="18"/>
          <w:szCs w:val="20"/>
        </w:rPr>
        <w:t>Säännösten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Kun rahaliikenteessä on siirrytty suurelta osin käteismaksuista tilimaksuihin, ovat vastaavasti velkakirjalain maksupaikkaa koskevat säännöt menettäneet merkitystään. Niillä on kuitenkin merkitystä edelleen silloin, kun velkaa ei ole maksettu ja pohditaan osapuolten velvollisuuksia seurausten selvittämiseksi. Tilisiirron (ks. </w:t>
      </w:r>
      <w:hyperlink r:id="rId825" w:anchor="/kohta:II((20)VELVOITE(:5.((a0)Suoritusaika(:Rahavelan((20)suoritusaika((20)(:Tilisiirto/piste:t1sK">
        <w:r w:rsidRPr="00941AE0">
          <w:rPr>
            <w:color w:val="0000FF"/>
            <w:sz w:val="18"/>
            <w:szCs w:val="20"/>
          </w:rPr>
          <w:t>Tilisiirto</w:t>
        </w:r>
      </w:hyperlink>
      <w:r w:rsidRPr="00941AE0">
        <w:rPr>
          <w:color w:val="4D4D4D"/>
          <w:sz w:val="18"/>
          <w:szCs w:val="20"/>
        </w:rPr>
        <w:t>) yhteydessä merkittävä kysymys on lähinnä se, milloin maksaja on sitä käyttäessään täyttänyt velvoitteensa.</w:t>
      </w:r>
    </w:p>
    <w:p w:rsidR="004D2E9C" w:rsidRPr="00941AE0" w:rsidRDefault="00A02293" w:rsidP="00941AE0">
      <w:pPr>
        <w:spacing w:before="60" w:after="20"/>
        <w:jc w:val="both"/>
        <w:rPr>
          <w:b/>
          <w:color w:val="4D4D4D"/>
          <w:sz w:val="18"/>
          <w:szCs w:val="20"/>
        </w:rPr>
      </w:pPr>
      <w:r w:rsidRPr="00941AE0">
        <w:rPr>
          <w:b/>
          <w:color w:val="4D4D4D"/>
          <w:sz w:val="18"/>
          <w:szCs w:val="20"/>
        </w:rPr>
        <w:t>Viemävelkaperiaatteen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Velkakirjalain säännösten merkityksen väheneminen ei merkitse viemävelka-ajatuksen hylkäämistä. Sen asema ilmenee esimerkiksi sopimusoikeuden kansainvälisistä periaatekokoelmista (ks. UNIDROIT Art. 6.1.6. ja The Priciples of European Contract Law art. 7.101). </w:t>
      </w:r>
      <w:hyperlink r:id="rId826" w:anchor="//Regulation/Regulation/Si414a///">
        <w:r w:rsidRPr="00941AE0">
          <w:rPr>
            <w:color w:val="0000FF"/>
            <w:sz w:val="18"/>
            <w:szCs w:val="20"/>
          </w:rPr>
          <w:t>Maksupalvelulain (290/2010)</w:t>
        </w:r>
      </w:hyperlink>
      <w:r w:rsidRPr="00941AE0">
        <w:rPr>
          <w:color w:val="4D4D4D"/>
          <w:sz w:val="18"/>
          <w:szCs w:val="20"/>
        </w:rPr>
        <w:t xml:space="preserve"> jäljempänä selostettavaa (ks. jakso </w:t>
      </w:r>
      <w:hyperlink r:id="rId827" w:anchor="/kohta:II((20)VELVOITE(:6.((a0)Suorituksen((20)sis((e4)lt((f6)(:Tilisiirto(:Suoritusvelvoite((20)t((e4)ytetty/piste:t1xt">
        <w:r w:rsidRPr="00941AE0">
          <w:rPr>
            <w:color w:val="0000FF"/>
            <w:sz w:val="18"/>
            <w:szCs w:val="20"/>
          </w:rPr>
          <w:t>Suoritusvelvoite täytetty</w:t>
        </w:r>
      </w:hyperlink>
      <w:r w:rsidRPr="00941AE0">
        <w:rPr>
          <w:color w:val="4D4D4D"/>
          <w:sz w:val="18"/>
          <w:szCs w:val="20"/>
        </w:rPr>
        <w:t>) sääntelytapaa voidaan luonnehtia modifioiduksi viemävelkaperiaatteeksi (tilisiirtolain 821/1999 osalta ks. Hemmo 2001, s. 105 – 106), koska lähettäjän maksuvelvoite täyttyy vasta siirron saavuttua vastaanottajan palveluntarjoajan tilille.</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23" w:name="_qu3tdqww9asx" w:colFirst="0" w:colLast="0"/>
      <w:bookmarkEnd w:id="123"/>
      <w:r w:rsidRPr="00941AE0">
        <w:rPr>
          <w:color w:val="4D4D4D"/>
          <w:sz w:val="28"/>
        </w:rPr>
        <w:t>Muun kuin rahavelan suorituspaikka</w:t>
      </w:r>
    </w:p>
    <w:p w:rsidR="004D2E9C" w:rsidRPr="00941AE0" w:rsidRDefault="00A02293" w:rsidP="00941AE0">
      <w:pPr>
        <w:spacing w:before="200" w:after="20"/>
        <w:jc w:val="both"/>
        <w:rPr>
          <w:b/>
          <w:color w:val="4D4D4D"/>
          <w:sz w:val="18"/>
          <w:szCs w:val="20"/>
        </w:rPr>
      </w:pPr>
      <w:r w:rsidRPr="00941AE0">
        <w:rPr>
          <w:b/>
          <w:color w:val="4D4D4D"/>
          <w:sz w:val="18"/>
          <w:szCs w:val="20"/>
        </w:rPr>
        <w:t>Esineen luovutus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Suoritusvelvoite voi tarkoittaa myös esineen luovutusta. Vaihtoehtoja ovat silloin, että velallinen toimittaa esineen velkojalle tai velkoja noutaa esineen velalliselta. Jos tavara on toimitettava paikasta toiseen, voidaan kuljetukseen käyttää ulkopuolista kuljettajaa. Silloin on ratkaistava, kenen kustannuksella ja vastuulla tavara kuljetetaan.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Irtainta esinettä koskevan </w:t>
      </w:r>
      <w:hyperlink r:id="rId828" w:anchor="//Regulation/Regulation/Si501/Si501_L2//">
        <w:r w:rsidRPr="00941AE0">
          <w:rPr>
            <w:color w:val="0000FF"/>
            <w:sz w:val="18"/>
            <w:szCs w:val="20"/>
          </w:rPr>
          <w:t>kauppalain (KL, 355/1987) 2 luvussa</w:t>
        </w:r>
      </w:hyperlink>
      <w:r w:rsidRPr="00941AE0">
        <w:rPr>
          <w:color w:val="4D4D4D"/>
          <w:sz w:val="18"/>
          <w:szCs w:val="20"/>
        </w:rPr>
        <w:t xml:space="preserve"> ovat säännökset tavaran luovuttamisesta (ks. </w:t>
      </w:r>
      <w:hyperlink r:id="rId829" w:anchor="/kohta:VII((20)SOPIMUSTYYPEIST((c4)(:2.((20)Omistajanvaihdossopimukset(:Irtaimen((20)esineen((20)luovutus(:Irtaimen((20)kauppa(:Myyj((e4)n((20)velvollisuus((20)luovuttaa((20)tavara/piste:t7vI">
        <w:r w:rsidRPr="00941AE0">
          <w:rPr>
            <w:color w:val="0000FF"/>
            <w:sz w:val="18"/>
            <w:szCs w:val="20"/>
          </w:rPr>
          <w:t>Myyjän velvollisuus luovuttaa tavara</w:t>
        </w:r>
      </w:hyperlink>
      <w:r w:rsidRPr="00941AE0">
        <w:rPr>
          <w:color w:val="4D4D4D"/>
          <w:sz w:val="18"/>
          <w:szCs w:val="20"/>
        </w:rPr>
        <w:t xml:space="preserve">). Vaaranvastuuta on säännelty </w:t>
      </w:r>
      <w:hyperlink r:id="rId830" w:anchor="//Regulation/Regulation/Si501/Si501_L3//">
        <w:r w:rsidRPr="00941AE0">
          <w:rPr>
            <w:color w:val="0000FF"/>
            <w:sz w:val="18"/>
            <w:szCs w:val="20"/>
          </w:rPr>
          <w:t>kauppalain 3 luvussa</w:t>
        </w:r>
      </w:hyperlink>
      <w:r w:rsidRPr="00941AE0">
        <w:rPr>
          <w:color w:val="4D4D4D"/>
          <w:sz w:val="18"/>
          <w:szCs w:val="20"/>
        </w:rPr>
        <w:t xml:space="preserve"> (ks. </w:t>
      </w:r>
      <w:hyperlink r:id="rId831" w:anchor="/kohta:VII((20)SOPIMUSTYYPEIST((c4)(:2.((20)Omistajanvaihdossopimukset(:Irtaimen((20)esineen((20)luovutus(:Irtaimen((20)kauppa(:Myyj((e4)n((20)velvollisuus((20)luovuttaa((20)tavara(:Vaaranvastuu((20)tavarasta/piste:t7vn">
        <w:r w:rsidRPr="00941AE0">
          <w:rPr>
            <w:color w:val="0000FF"/>
            <w:sz w:val="18"/>
            <w:szCs w:val="20"/>
          </w:rPr>
          <w:t>Vaaranvastuu tavarasta</w:t>
        </w:r>
      </w:hyperlink>
      <w:r w:rsidRPr="00941AE0">
        <w:rPr>
          <w:color w:val="4D4D4D"/>
          <w:sz w:val="18"/>
          <w:szCs w:val="20"/>
        </w:rPr>
        <w:t>). Pääsääntö on, että ostaja noutaa tavaran myyjältä tai tavaran sijaintipaikasta (</w:t>
      </w:r>
      <w:hyperlink r:id="rId832" w:anchor="//Regulation/Regulation/Si501/Si501_L2//">
        <w:r w:rsidRPr="00941AE0">
          <w:rPr>
            <w:color w:val="0000FF"/>
            <w:sz w:val="18"/>
            <w:szCs w:val="20"/>
          </w:rPr>
          <w:t>KL 6</w:t>
        </w:r>
      </w:hyperlink>
      <w:r w:rsidRPr="00941AE0">
        <w:rPr>
          <w:color w:val="4D4D4D"/>
          <w:sz w:val="18"/>
          <w:szCs w:val="20"/>
        </w:rPr>
        <w:t xml:space="preserve"> §). Kuljetuskaupasta, jossa myyjä lähettää tai kuljettaa tavaran ostajalle, on sovittava. Vaaranvastuu on myyjällä, kunnes hän luovuttaa tavaran asianmukaisesti ostajalle (</w:t>
      </w:r>
      <w:hyperlink r:id="rId833" w:anchor="//Regulation/Regulation/Si501/Si501_P12//">
        <w:r w:rsidRPr="00941AE0">
          <w:rPr>
            <w:color w:val="0000FF"/>
            <w:sz w:val="18"/>
            <w:szCs w:val="20"/>
          </w:rPr>
          <w:t>KL 13</w:t>
        </w:r>
      </w:hyperlink>
      <w:r w:rsidRPr="00941AE0">
        <w:rPr>
          <w:color w:val="4D4D4D"/>
          <w:sz w:val="18"/>
          <w:szCs w:val="20"/>
        </w:rPr>
        <w:t xml:space="preserve"> §).</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Kauppalain säännöksillä lienee merkitystä tavaran luovutuksessa irtaimen kaupan ulkopuolellakin. Toisaalta myös muussa lainsäädännössä on voitu lähteä siitä, että omistaja noutaa esineensä saatuaan sovitun palveluksen.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Elinkeinonharjoittajan pidätysoikeutta koskien on säädetty pidätysoikeudesta lunastamatta jätettyyn esineeseen (</w:t>
      </w:r>
      <w:hyperlink r:id="rId834" w:anchor="//Regulation/Regulation/Si401/Si401_L9_P12//">
        <w:r w:rsidRPr="00941AE0">
          <w:rPr>
            <w:color w:val="0000FF"/>
            <w:sz w:val="18"/>
            <w:szCs w:val="20"/>
          </w:rPr>
          <w:t>kauppakaari 12:12</w:t>
        </w:r>
      </w:hyperlink>
      <w:r w:rsidRPr="00941AE0">
        <w:rPr>
          <w:color w:val="218A21"/>
          <w:sz w:val="18"/>
          <w:szCs w:val="20"/>
        </w:rPr>
        <w:t>) ja annettu laki elinkeinonharjoittajan oikeudesta myydä noutamatta jätetty esine (</w:t>
      </w:r>
      <w:hyperlink r:id="rId835" w:anchor="//Regulation/Regulation/Si427///">
        <w:r w:rsidRPr="00941AE0">
          <w:rPr>
            <w:color w:val="0000FF"/>
            <w:sz w:val="18"/>
            <w:szCs w:val="20"/>
          </w:rPr>
          <w:t>688/1988</w:t>
        </w:r>
      </w:hyperlink>
      <w:r w:rsidRPr="00941AE0">
        <w:rPr>
          <w:color w:val="218A21"/>
          <w:sz w:val="18"/>
          <w:szCs w:val="20"/>
        </w:rPr>
        <w:t>). Säännöksillä ei ole kuitenkaan tarkoitettu ratkaista, onko esine noudettava vai vietävä sopimuksen tultua muuten täytetyksi. Tavanomaista kuitenkin on, että omistaja noutaa esineen jätettyään sen elinkeinonharjoittajalle korjattavaksi.</w:t>
      </w:r>
    </w:p>
    <w:p w:rsidR="004D2E9C" w:rsidRPr="00941AE0" w:rsidRDefault="00A02293" w:rsidP="00941AE0">
      <w:pPr>
        <w:spacing w:before="60" w:after="20"/>
        <w:jc w:val="both"/>
        <w:rPr>
          <w:b/>
          <w:color w:val="4D4D4D"/>
          <w:sz w:val="18"/>
          <w:szCs w:val="20"/>
        </w:rPr>
      </w:pPr>
      <w:r w:rsidRPr="00941AE0">
        <w:rPr>
          <w:b/>
          <w:color w:val="4D4D4D"/>
          <w:sz w:val="18"/>
          <w:szCs w:val="20"/>
        </w:rPr>
        <w:t>Muut velvoitteet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Useissa tapauksissa on selvää, missä sopimus täytetään. Suorituspaikkaa ei tarvitse säännellä eikä aina edes erikseen sopia. Toisaalta arvoltaan merkittävissä sopimuksissa sovitaan tarkasti, missä suoritetaan, miten suoritetaan ja kuka vastaa mahdollisista kuljetuksista.</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24" w:name="_wipozke8ea2u" w:colFirst="0" w:colLast="0"/>
      <w:bookmarkEnd w:id="124"/>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w:t>
      </w:r>
      <w:r w:rsidRPr="00941AE0">
        <w:rPr>
          <w:i/>
          <w:color w:val="4D4D4D"/>
          <w:sz w:val="18"/>
          <w:szCs w:val="20"/>
        </w:rPr>
        <w:t>Luotto- ja maksuvälineet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 Hoppu: </w:t>
      </w:r>
      <w:r w:rsidRPr="00941AE0">
        <w:rPr>
          <w:i/>
          <w:color w:val="4D4D4D"/>
          <w:sz w:val="18"/>
          <w:szCs w:val="20"/>
        </w:rPr>
        <w:t>Kauppa- ja varallisuusoikeuden pääpiirteet</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Style w:val="Otsikko1"/>
        <w:keepNext w:val="0"/>
        <w:keepLines w:val="0"/>
        <w:pBdr>
          <w:bottom w:val="single" w:sz="6" w:space="11" w:color="4D4D4D"/>
        </w:pBdr>
        <w:spacing w:before="440" w:after="0" w:line="163" w:lineRule="auto"/>
        <w:jc w:val="both"/>
        <w:rPr>
          <w:b/>
          <w:color w:val="4D4D4D"/>
          <w:szCs w:val="44"/>
        </w:rPr>
      </w:pPr>
      <w:bookmarkStart w:id="125" w:name="_9d4pgkduxq6t" w:colFirst="0" w:colLast="0"/>
      <w:bookmarkEnd w:id="125"/>
      <w:r w:rsidRPr="00941AE0">
        <w:rPr>
          <w:color w:val="0000FF"/>
          <w:szCs w:val="44"/>
        </w:rPr>
        <w:t xml:space="preserve">► </w:t>
      </w:r>
      <w:r w:rsidRPr="00941AE0">
        <w:rPr>
          <w:b/>
          <w:color w:val="4D4D4D"/>
          <w:szCs w:val="44"/>
        </w:rPr>
        <w:t>5. Suoritusaika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26" w:name="_rj70i23bcx6g" w:colFirst="0" w:colLast="0"/>
      <w:bookmarkEnd w:id="126"/>
      <w:r w:rsidRPr="00941AE0">
        <w:rPr>
          <w:color w:val="4D4D4D"/>
          <w:sz w:val="28"/>
        </w:rPr>
        <w:t>Suoritusajan määrittäminen</w:t>
      </w:r>
    </w:p>
    <w:p w:rsidR="004D2E9C" w:rsidRPr="00941AE0" w:rsidRDefault="00A02293" w:rsidP="00941AE0">
      <w:pPr>
        <w:spacing w:before="200" w:after="20"/>
        <w:jc w:val="both"/>
        <w:rPr>
          <w:b/>
          <w:color w:val="4D4D4D"/>
          <w:sz w:val="18"/>
          <w:szCs w:val="20"/>
        </w:rPr>
      </w:pPr>
      <w:r w:rsidRPr="00941AE0">
        <w:rPr>
          <w:b/>
          <w:color w:val="4D4D4D"/>
          <w:sz w:val="18"/>
          <w:szCs w:val="20"/>
        </w:rPr>
        <w:t>Erääntymisaika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Saamisoikeus lakkaa maksulla, joka on suoritus, jolla velallinen täyttää velvoitteensa. Maksu on yleisnimitys saamisoikeuden täyttämiselle, vaikka sitä käytetäänkin lähinnä rahasuorituksen yhteydessä. Maksu on tehtävä oikeaan aikaan. Ajankohtaa, jolloin velallinen on velvollinen maksamaan velan, kutsutaan erääntymisajaksi. Siitä käytetään nimitystä erääntymis- tai eräpäivä, jos suoritus on täytettävä tiettynä päivänä. Suoritusaika voi olla määritelty muutenkin kuin päivänä.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Erääntymisajalla on velallisen kannalta kaksi merkitystä. Ensinnäkin hän saa maksaa velan erääntymisaikana velvoitteesta vapauttavin vaikutuksin. Toiseksi hänen on tehtävä suoritus silloin, jotta hän välttäisi viivästysseuraamukset, kuten esimerkiksi velvollisuuden maksaa viivästyskorkoa.</w:t>
      </w:r>
    </w:p>
    <w:p w:rsidR="004D2E9C" w:rsidRPr="00941AE0" w:rsidRDefault="00A02293" w:rsidP="00941AE0">
      <w:pPr>
        <w:spacing w:before="60" w:after="20"/>
        <w:jc w:val="both"/>
        <w:rPr>
          <w:b/>
          <w:color w:val="4D4D4D"/>
          <w:sz w:val="18"/>
          <w:szCs w:val="20"/>
        </w:rPr>
      </w:pPr>
      <w:r w:rsidRPr="00941AE0">
        <w:rPr>
          <w:b/>
          <w:color w:val="4D4D4D"/>
          <w:sz w:val="18"/>
          <w:szCs w:val="20"/>
        </w:rPr>
        <w:t>Erääntymisajan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Velkoja ei ole oikeutettu vaatimaan velalliselta suoritusta ennen kuin velka on erääntynyt. Pääsääntö on lisäksi se, ettei velkojalla ole velvollisuutta ottaa suoritusta vastaan ennen eräpäivää. Velallisen kannalta katsottu eräpäivän merkitys on se, ettei hän ole velvollinen maksamaan velkaa ennen sen erääntymistä. Pääsääntö on myös se, ettei hänellä ole suoritusoikeuttakaan ennen sitä.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Esitetyt säännöt eivät ole poikkeuksettomia. Tarpeen mukaan lainsäädäntöön on sisällytetty säännöksiä, jotka oikeuttavat velan maksamiseen tai suorituksen vaatimiseen ennen velan erääntymistä.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Velallisen oikeus maksaa velka etukäteen voi johtua olosuhteiden muutoksesta. Perilliset voivat irtisanoa vainajan velan, joka ei eräänny kuuden kuukauden kuluessa kuolemasta, maksettavaksi kuuden kuukauden kuluttua (</w:t>
      </w:r>
      <w:hyperlink r:id="rId836" w:anchor="//Regulation/Regulation/Si235/Si235_L6_P10//">
        <w:r w:rsidRPr="00941AE0">
          <w:rPr>
            <w:color w:val="0000FF"/>
            <w:sz w:val="18"/>
            <w:szCs w:val="20"/>
          </w:rPr>
          <w:t>perintökaari, 40/1965, 21:10.2</w:t>
        </w:r>
      </w:hyperlink>
      <w:r w:rsidRPr="00941AE0">
        <w:rPr>
          <w:color w:val="218A21"/>
          <w:sz w:val="18"/>
          <w:szCs w:val="20"/>
        </w:rPr>
        <w:t>). Kyse voi olla heikomman suojasta. Osamaksuostajalla on oikeus maksaa osamaksuerät (</w:t>
      </w:r>
      <w:hyperlink r:id="rId837" w:anchor="//Regulation/Regulation/Si506/Si506_P5//">
        <w:r w:rsidRPr="00941AE0">
          <w:rPr>
            <w:color w:val="0000FF"/>
            <w:sz w:val="18"/>
            <w:szCs w:val="20"/>
          </w:rPr>
          <w:t>osamaksukauppalaki, 91/1966, 5.3</w:t>
        </w:r>
      </w:hyperlink>
      <w:r w:rsidRPr="00941AE0">
        <w:rPr>
          <w:color w:val="218A21"/>
          <w:sz w:val="18"/>
          <w:szCs w:val="20"/>
        </w:rPr>
        <w:t xml:space="preserve"> §) ja kuluttajalla kuluttajaluotto tai sen osa ennen eräpäivää (kuluttajansuojalaki, KSL, 38/1978, </w:t>
      </w:r>
      <w:hyperlink r:id="rId838" w:anchor="//Regulation/Regulation/Yr501/Yr501_L7_P27//">
        <w:r w:rsidRPr="00941AE0">
          <w:rPr>
            <w:color w:val="0000FF"/>
            <w:sz w:val="18"/>
            <w:szCs w:val="20"/>
          </w:rPr>
          <w:t>7:27</w:t>
        </w:r>
      </w:hyperlink>
      <w:r w:rsidRPr="00941AE0">
        <w:rPr>
          <w:color w:val="218A21"/>
          <w:sz w:val="18"/>
          <w:szCs w:val="20"/>
        </w:rPr>
        <w:t>). Maksuoikeus voi perustua myös siihen, ettei velkojalla ole haittaa suorituksesta, kuten esimerkiksi velallisen korvatessa velkojalle ennenaikaisesta suorituksesta aiheutuvan vahingon.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Velkoja voi vaatia suoritusta avoimen yhtiön yhtiömieheltä yhtiön erääntymättömästä velasta heti, kun yhtiö luovutetaan konkurssiin (laki </w:t>
      </w:r>
      <w:hyperlink r:id="rId839" w:anchor="//Regulation/Regulation/Yr101/Yr101_L4_P2//">
        <w:r w:rsidRPr="00941AE0">
          <w:rPr>
            <w:color w:val="0000FF"/>
            <w:sz w:val="18"/>
            <w:szCs w:val="20"/>
          </w:rPr>
          <w:t>avoimesta yhtiöstä ja kommandiittiyhtiöstä, 389/1988, 4:2</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Erääntymisajan määrittäminen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Erääntymisaika voidaan määritellä perustettaessa velvoite. Se voi myös määräytyä pakottavan tai dispositiivisen lainsäädännön perusteella. Suorituksesta riippuen ajanmääritykset vaihtelevat paljon. Kertasuorituksissa sovitaan, mikä on suoritushetki, kestosuorituksissa taas sen lisäksi, miten kauan suoritusvelvollisuus jatkuu.</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Muiden kuin rahasuoritusten erääntymisajan määrittämisen ongelma näkyy mm. asuinhuoneiston vuokrauksesta annetun lain (</w:t>
      </w:r>
      <w:hyperlink r:id="rId840" w:anchor="//Regulation/Regulation/Si417/Si417_L4//">
        <w:r w:rsidRPr="00941AE0">
          <w:rPr>
            <w:color w:val="0000FF"/>
            <w:sz w:val="18"/>
            <w:szCs w:val="20"/>
          </w:rPr>
          <w:t>AsHVL, 481/1995) 34</w:t>
        </w:r>
      </w:hyperlink>
      <w:r w:rsidRPr="00941AE0">
        <w:rPr>
          <w:color w:val="218A21"/>
          <w:sz w:val="18"/>
          <w:szCs w:val="20"/>
        </w:rPr>
        <w:t xml:space="preserve"> §:n 2 momentista. Sen mukaan muuna kuin rahana suoritettavan vuokran maksamisesta on sovittava erikseen. Dispositiivisiakaan säännöksiä ei ole otettu lakiin.</w:t>
      </w:r>
    </w:p>
    <w:p w:rsidR="004D2E9C" w:rsidRPr="00941AE0" w:rsidRDefault="00A02293" w:rsidP="00941AE0">
      <w:pPr>
        <w:spacing w:before="60" w:after="20"/>
        <w:jc w:val="both"/>
        <w:rPr>
          <w:b/>
          <w:color w:val="4D4D4D"/>
          <w:sz w:val="18"/>
          <w:szCs w:val="20"/>
        </w:rPr>
      </w:pPr>
      <w:r w:rsidRPr="00941AE0">
        <w:rPr>
          <w:b/>
          <w:color w:val="4D4D4D"/>
          <w:sz w:val="18"/>
          <w:szCs w:val="20"/>
        </w:rPr>
        <w:t>Määrätty 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Eräpäivä voidaan sopia määrätyksi kalenteripäiväksi. Suorituksesta voidaan sopia tätä tarkemminkin, esimerkiksi tunnilleen. Päivä tulee sovituksi tarkasti myös siten, että suoritus on tehtävä määrätyn ajan kuluttua sopimuksen allekirjoituksesta tai velkakirjan antamisesta.</w:t>
      </w:r>
    </w:p>
    <w:p w:rsidR="004D2E9C" w:rsidRPr="00941AE0" w:rsidRDefault="00A02293" w:rsidP="00941AE0">
      <w:pPr>
        <w:spacing w:before="60" w:after="20"/>
        <w:jc w:val="both"/>
        <w:rPr>
          <w:b/>
          <w:color w:val="4D4D4D"/>
          <w:sz w:val="18"/>
          <w:szCs w:val="20"/>
        </w:rPr>
      </w:pPr>
      <w:r w:rsidRPr="00941AE0">
        <w:rPr>
          <w:b/>
          <w:color w:val="4D4D4D"/>
          <w:sz w:val="18"/>
          <w:szCs w:val="20"/>
        </w:rPr>
        <w:t>Määrätyn ajan kuluessa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Suoritukselle voidaan sopia aikaväli, jonka kuluessa tehtävä suoritus on oikea. Jos suoritus on tehtävä kolmen kuukauden kuluessa, velallinen voi maksaa oikea-aikaisesti tämän ajan kestäessä. Erääntymisajaksi katsotaan esimerkiksi viivästysseuraamuksia harkittaessa suoritusajan viimeinen päivä.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suoritusaika on jäänyt tarkoin määräämättä, on sovittava, kumpi osapuoli määrittää suoritusajan. Suoritusaika on ilmoitettava vastapuolelle ajoissa ainakin silloin, kun suorituksen onnistuminen edellyttää molempien osapuolien myötävaikutusta. Jos valinta on velkojalla, hänen on ilmoitettava suoritusaika velalliselle niin ajoissa, että tällä on mahdollisuudet oikea-aikaiseen suoritukseen. Jos osapuolet ovat jättäneet sopimatta, kummalla on oikeus valita suoritusaika, johtoa sille, miten se määräytyy, saadaan esimerkiksi siitä, kumman etua on pidetty silmällä jätettäessä mahdollisuus valita suoritusaika. Merkitystä voi olla myös vaadittaessa maksettavaa velkaa koskevilla normeilla.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suoritusaika on jäänyt jommankumman osapuolen päätettäväksi ilman, että edes aikavälistä on sovittu, maksuaika on kuitenkin ratkaistava kohtuullisessa ajassa.</w:t>
      </w:r>
    </w:p>
    <w:p w:rsidR="004D2E9C" w:rsidRPr="00941AE0" w:rsidRDefault="00A02293" w:rsidP="00941AE0">
      <w:pPr>
        <w:spacing w:before="60" w:after="20"/>
        <w:jc w:val="both"/>
        <w:rPr>
          <w:b/>
          <w:color w:val="4D4D4D"/>
          <w:sz w:val="18"/>
          <w:szCs w:val="20"/>
        </w:rPr>
      </w:pPr>
      <w:r w:rsidRPr="00941AE0">
        <w:rPr>
          <w:b/>
          <w:color w:val="4D4D4D"/>
          <w:sz w:val="18"/>
          <w:szCs w:val="20"/>
        </w:rPr>
        <w:t>Irtisanominen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Erääntymisaika voi olla määritelty suhteellisesti. Se voidaan kytkeä johonkin tapahtumaan, esimerkiksi kauppahinnan loppuosa pitää maksaa kuukauden kuluessa tavaran toimittamisesta. Erääntymisajan laskeminen voi myös alkaa osapuolen irtisanottua velan. Velka voi erääntyä maksettavaksi kuukauden kuluttua irtisanomisesta. Irtisanomisoikeus, joka on yksipuolinen vaatimus sopimussuhteen päättymisestä, on voitu antaa velalliselle, velkojalle tai molemmille.</w:t>
      </w:r>
    </w:p>
    <w:p w:rsidR="004D2E9C" w:rsidRPr="00941AE0" w:rsidRDefault="00A02293" w:rsidP="00941AE0">
      <w:pPr>
        <w:spacing w:before="60" w:after="20"/>
        <w:jc w:val="both"/>
        <w:rPr>
          <w:b/>
          <w:color w:val="4D4D4D"/>
          <w:sz w:val="18"/>
          <w:szCs w:val="20"/>
        </w:rPr>
      </w:pPr>
      <w:r w:rsidRPr="00941AE0">
        <w:rPr>
          <w:b/>
          <w:color w:val="4D4D4D"/>
          <w:sz w:val="18"/>
          <w:szCs w:val="20"/>
        </w:rPr>
        <w:t>Maksettava vaadittaessa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velan erääntymisajasta ei sovittu eikä se määräydy lainsäädännön perusteella, velka on maksettava vaadittaessa. Velallisen on tehtävä suoritus heti. Velvollisuus on ankara ja täyttäminen hankalaa. Tämä on otettu huomioon myös viivästysseuraamuksia määritettäessä. Rahavelan viivästyskorko ei alakaan juosta heti eräpäivän jälkeen, vaan vasta 30 päivän kuluttua (</w:t>
      </w:r>
      <w:hyperlink r:id="rId841" w:anchor="//Regulation/Regulation/Si410/Si410_P6//">
        <w:r w:rsidRPr="00941AE0">
          <w:rPr>
            <w:color w:val="0000FF"/>
            <w:sz w:val="18"/>
            <w:szCs w:val="20"/>
          </w:rPr>
          <w:t>korkolaki, 633/1982, 6</w:t>
        </w:r>
      </w:hyperlink>
      <w:r w:rsidRPr="00941AE0">
        <w:rPr>
          <w:color w:val="4D4D4D"/>
          <w:sz w:val="18"/>
          <w:szCs w:val="20"/>
        </w:rPr>
        <w:t xml:space="preserve"> ja </w:t>
      </w:r>
      <w:hyperlink r:id="rId842" w:anchor="//Regulation/Regulation/Si410/Si410_P7//">
        <w:r w:rsidRPr="00941AE0">
          <w:rPr>
            <w:color w:val="0000FF"/>
            <w:sz w:val="18"/>
            <w:szCs w:val="20"/>
          </w:rPr>
          <w:t>7</w:t>
        </w:r>
      </w:hyperlink>
      <w:r w:rsidRPr="00941AE0">
        <w:rPr>
          <w:color w:val="4D4D4D"/>
          <w:sz w:val="18"/>
          <w:szCs w:val="20"/>
        </w:rPr>
        <w:t xml:space="preserve"> §, ks. </w:t>
      </w:r>
      <w:hyperlink r:id="rId843" w:anchor="/kohta:II((20)VELVOITE(:10.((a0)Velvoitteiden((20)tehosteet(:Viiv((e4)styskorko(:Viiv((e4)styskoron((20)alkaminen(:Vaadittaessa((20)maksettava((20)velka/piste:t2TL">
        <w:r w:rsidRPr="00941AE0">
          <w:rPr>
            <w:color w:val="0000FF"/>
            <w:sz w:val="18"/>
            <w:szCs w:val="20"/>
          </w:rPr>
          <w:t>Vaadittaessa maksettava velka</w:t>
        </w:r>
      </w:hyperlink>
      <w:r w:rsidRPr="00941AE0">
        <w:rPr>
          <w:color w:val="4D4D4D"/>
          <w:sz w:val="18"/>
          <w:szCs w:val="20"/>
        </w:rPr>
        <w:t xml:space="preserve"> ja </w:t>
      </w:r>
      <w:hyperlink r:id="rId844" w:anchor="/kohta:II((20)VELVOITE(:10.((a0)Velvoitteiden((20)tehosteet(:Viiv((e4)styskorko(:Viiv((e4)styskoron((20)alkaminen(:Vahingonkorvaus((20)ja((20)vastaava((20)velka/piste:t2Ui">
        <w:r w:rsidRPr="00941AE0">
          <w:rPr>
            <w:color w:val="0000FF"/>
            <w:sz w:val="18"/>
            <w:szCs w:val="20"/>
          </w:rPr>
          <w:t>Vahingonkorvaus ja vastaava velka</w:t>
        </w:r>
      </w:hyperlink>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eräpäivää ei ole määrätty, velallinen on oikeutettu maksamaan velan halutessaan. Hänen ei tarvitse odottaa velkojan vaatimusta. Velkoja ei ole oikeutettu kieltäytymään suorituksen vastaan ottamisesta velallisen sitä tarjotessa.</w:t>
      </w:r>
    </w:p>
    <w:p w:rsidR="004D2E9C" w:rsidRPr="00941AE0" w:rsidRDefault="00A02293" w:rsidP="00941AE0">
      <w:pPr>
        <w:spacing w:before="60" w:after="20"/>
        <w:jc w:val="both"/>
        <w:rPr>
          <w:b/>
          <w:color w:val="4D4D4D"/>
          <w:sz w:val="18"/>
          <w:szCs w:val="20"/>
        </w:rPr>
      </w:pPr>
      <w:r w:rsidRPr="00941AE0">
        <w:rPr>
          <w:b/>
          <w:color w:val="4D4D4D"/>
          <w:sz w:val="18"/>
          <w:szCs w:val="20"/>
        </w:rPr>
        <w:t>Kohtuullinen 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suoritus edellyttää, että velallinen valmistaa jotakin tai suorittaa työn, velkoja ei voi saada suoritusta vaadittaessa. Velalliselle on yleensä varattava kohtuullinen aika velvoitteen täyttämiseen. Kohtuullista aikaa määrättäessä on otettava huomioon mm. velvoitteen laatu ja laajuus.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Kuluttajapalveluksen osalta on säädetty luovutuksen ajankohdasta, että palvelus on luovutettava palveluksen laatuun ja laajuuteen nähden kohtuullisessa ajassa sopimuksenteosta, jollei ole sovittu, että palvelus on luovutettava määrättynä ajankohtana tai vaadittaessa taikka viipymättä (</w:t>
      </w:r>
      <w:hyperlink r:id="rId845" w:anchor="//Regulation/Regulation/Yr501/Yr501_L5_P4//">
        <w:r w:rsidRPr="00941AE0">
          <w:rPr>
            <w:color w:val="0000FF"/>
            <w:sz w:val="18"/>
            <w:szCs w:val="20"/>
          </w:rPr>
          <w:t>KSL 8:4</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Ajan pidennys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846" w:anchor="//Regulation/Regulation/Si406/Si406_P5//">
        <w:r w:rsidR="00A02293" w:rsidRPr="00941AE0">
          <w:rPr>
            <w:color w:val="0000FF"/>
            <w:sz w:val="18"/>
            <w:szCs w:val="20"/>
          </w:rPr>
          <w:t>Velkakirjan (622/1947) 5</w:t>
        </w:r>
      </w:hyperlink>
      <w:r w:rsidR="00A02293" w:rsidRPr="00941AE0">
        <w:rPr>
          <w:color w:val="4D4D4D"/>
          <w:sz w:val="18"/>
          <w:szCs w:val="20"/>
        </w:rPr>
        <w:t xml:space="preserve"> §:n 2 momentin mukaan erääntymispäivä siirtyy seuraavaan arkipäivään, jos se sattuu pyhä-, itsenäisyys- tai vapunpäiväksi, joulu- tai juhannusaatoksi taikka arkilauantaiksi. Samaa sääntöä noudatetaan myös, jos velka on maksettava määräajassa, jonka viimeinen päivä on joku mainituista päivistä. Vastaava sääntö on sisällytetty muuhunkin lainsäädäntöön. Se saattaa koskea muutakin kuin rahasuoritusta.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Esimerkiksi </w:t>
      </w:r>
      <w:hyperlink r:id="rId847" w:anchor="//Regulation/Regulation/Si417/Si417_P12//">
        <w:r w:rsidRPr="00941AE0">
          <w:rPr>
            <w:color w:val="0000FF"/>
            <w:sz w:val="18"/>
            <w:szCs w:val="20"/>
          </w:rPr>
          <w:t>asuinhuoneiston vuokrauksesta annetun lain 12</w:t>
        </w:r>
      </w:hyperlink>
      <w:r w:rsidRPr="00941AE0">
        <w:rPr>
          <w:color w:val="218A21"/>
          <w:sz w:val="18"/>
          <w:szCs w:val="20"/>
        </w:rPr>
        <w:t xml:space="preserve"> §:ssä säädetään määräajan päättymispäivän siirtymisestä tuossa laissa säädettyjen toimenpiteiden suorittamisen osalta. Vastaava sääntö on voimassa liikehuoneistojenkin vuokrassa (</w:t>
      </w:r>
      <w:hyperlink r:id="rId848" w:anchor="//Regulation/Regulation/Si418/Si418_P10//">
        <w:r w:rsidRPr="00941AE0">
          <w:rPr>
            <w:color w:val="0000FF"/>
            <w:sz w:val="18"/>
            <w:szCs w:val="20"/>
          </w:rPr>
          <w:t>liikehuoneiston vuokrauksesta annettu laki, 482/1995, 10</w:t>
        </w:r>
      </w:hyperlink>
      <w:r w:rsidRPr="00941AE0">
        <w:rPr>
          <w:color w:val="218A21"/>
          <w:sz w:val="18"/>
          <w:szCs w:val="20"/>
        </w:rPr>
        <w:t xml:space="preserve"> §).</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Eräpäivän siirtymistä koskevaa sääntöä voidaan soveltaa myös vaadittaessa maksettavaan velkaan, vaikka siitä ei olekaan nimenomaista määräystä. Vaikka erääntymisaika varsin yleisesti siirtyy arkilauantaita ja sunnuntaita seuraavaan arkipäivään, sääntö ei ole kuitenkaan yleisenä periaatteena voimassa kaikissa tapauksissa.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49" w:anchor="//Judgment/KkoJudgment/%252FOT%252FKKO%252F1980%252Fii19.xml///">
        <w:r w:rsidR="00A02293" w:rsidRPr="00941AE0">
          <w:rPr>
            <w:color w:val="0000FF"/>
            <w:sz w:val="18"/>
            <w:szCs w:val="20"/>
          </w:rPr>
          <w:t>KKO 1980 II 19</w:t>
        </w:r>
      </w:hyperlink>
      <w:r w:rsidR="00A02293" w:rsidRPr="00941AE0">
        <w:rPr>
          <w:color w:val="218A21"/>
          <w:sz w:val="18"/>
          <w:szCs w:val="20"/>
        </w:rPr>
        <w:t>: Osakkeiden lunastusvaatimus, joka lunastusajan viimeisen päivän satuttua sunnuntaiksi, oli tehty seuranneena maanantaina, katsottiin myöhään tehdyksi.</w:t>
      </w:r>
    </w:p>
    <w:p w:rsidR="004D2E9C" w:rsidRPr="00941AE0" w:rsidRDefault="00A02293" w:rsidP="00941AE0">
      <w:pPr>
        <w:spacing w:before="60" w:after="20"/>
        <w:jc w:val="both"/>
        <w:rPr>
          <w:b/>
          <w:color w:val="4D4D4D"/>
          <w:sz w:val="18"/>
          <w:szCs w:val="20"/>
        </w:rPr>
      </w:pPr>
      <w:r w:rsidRPr="00941AE0">
        <w:rPr>
          <w:b/>
          <w:color w:val="4D4D4D"/>
          <w:sz w:val="18"/>
          <w:szCs w:val="20"/>
        </w:rPr>
        <w:t>Velallisen 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velalla on sovittu tai lain mukainen erääntymisaika, velallisen on velan erääntyessä oma-aloitteisesti maksettava velka. Jos suoritusaika on aikaväli, velallisen on suoritettava maksu viimeistään määräajan viimeisenä päivänä. Jos velallinen ei täytä velvoitettaan oikeassa ajassa, hän viivästyy. Eri asia on, jos suoritus edellyttää velkojan myötävaikutusta. Silloin velallisen on omalta osaltaan valmistauduttava niin, että hän pystyy suorituksen tekemään, jos velkoja täyttää oman osuutensa (ks. </w:t>
      </w:r>
      <w:hyperlink r:id="rId850" w:anchor="/kohta:II((20)VELVOITE(:8.((a0)Velkojan((20)viiv((e4)stys/piste:t28m">
        <w:r w:rsidRPr="00941AE0">
          <w:rPr>
            <w:color w:val="0000FF"/>
            <w:sz w:val="18"/>
            <w:szCs w:val="20"/>
          </w:rPr>
          <w:t>Velkojan viivästys</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Velkojan passiivisuus ei tarkoita, että hän olisi antanut suorituksen anteeksi. Lähtökohtana on, että saaminen vanhentuu (ks. </w:t>
      </w:r>
      <w:hyperlink r:id="rId851" w:anchor="/kohta:II((20)VELVOITE(:11.((a0)Velkasuhteen((20)p((e4)((e4)ttyminen((20)ilman((20)asianmukaista((20)suoritusta(:Vanhentuminen/piste:t2h7">
        <w:r w:rsidRPr="00941AE0">
          <w:rPr>
            <w:color w:val="0000FF"/>
            <w:sz w:val="18"/>
            <w:szCs w:val="20"/>
          </w:rPr>
          <w:t>Vanhentuminen</w:t>
        </w:r>
      </w:hyperlink>
      <w:r w:rsidRPr="00941AE0">
        <w:rPr>
          <w:color w:val="4D4D4D"/>
          <w:sz w:val="18"/>
          <w:szCs w:val="20"/>
        </w:rPr>
        <w:t>) omien sääntöjensä mukaisesti. Vain poikkeuksellisesti velkojalla on velvollisuus ryhtyä toimiin suorituksen pitämiseksi voimassa.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52" w:anchor="//Judgment/KkoJudgment/%252FOT%252FKKO%252F1969%252Fii11.xml///">
        <w:r w:rsidR="00A02293" w:rsidRPr="00941AE0">
          <w:rPr>
            <w:color w:val="0000FF"/>
            <w:sz w:val="18"/>
            <w:szCs w:val="20"/>
          </w:rPr>
          <w:t>KKO 1969 II 11</w:t>
        </w:r>
      </w:hyperlink>
      <w:r w:rsidR="00A02293" w:rsidRPr="00941AE0">
        <w:rPr>
          <w:color w:val="218A21"/>
          <w:sz w:val="18"/>
          <w:szCs w:val="20"/>
        </w:rPr>
        <w:t>: Huoneiston vuokralainen, jonka kuukausittain maksama vuokra oli sidottu elinkustannusindeksiin, ei ollut suorittanut tuosta indeksiehdosta aiheutuvaa vuokrankorotusta, jota vuokranantaja ei myöskään ollut vaatinut ja joka näin ollen oli jäänyt maksamatta yli 2 1/2 vuoden ajalta. Kun vuokranantajan ei ollut näytetty luopuneen sanotusta vuokrankorotusta koskevasta sopimusehdosta eikä vuokralaisella myöskään ollut ollut perusteltua aihetta tulla sellaiseen käsitykseen, että siitä olisi luovuttu, vuokralainen velvoitettiin maksamaan vuokrankorotus.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853" w:anchor="//Judgment/KkoJudgment/%252FOT%252FKKO%252F2001%252F125.xml///">
        <w:r w:rsidRPr="00941AE0">
          <w:rPr>
            <w:color w:val="0000FF"/>
            <w:sz w:val="18"/>
            <w:szCs w:val="20"/>
          </w:rPr>
          <w:t>KKO 2001:125</w:t>
        </w:r>
      </w:hyperlink>
      <w:r w:rsidRPr="00941AE0">
        <w:rPr>
          <w:color w:val="218A21"/>
          <w:sz w:val="18"/>
          <w:szCs w:val="20"/>
        </w:rPr>
        <w:t>, jossa korotukset olivat perimättä yli yhdeksän vuotta. Ratkaisun ennakkopäätösarvo noin pitkän ajan kulumisen merkityksestä lienee mennyttä, koska velan vanhentumisesta annetun lain (728/2003) tultua voimaan 1.4.2004 yleinen vanhentumisaika on lyhentynyt niin, että yli kuuden vuoden vuokravelka olisi ollut vanhentunut perimisen alkaessa. Velan päästäminen vanhentumaan on merkitykseltään aivan erilainen seikka kuin pelkkä perimättä jättäminen, kun arvioidaan velkojan käyttäytymistä.</w:t>
      </w:r>
    </w:p>
    <w:p w:rsidR="004D2E9C" w:rsidRPr="00941AE0" w:rsidRDefault="00A02293" w:rsidP="00941AE0">
      <w:pPr>
        <w:spacing w:before="60" w:after="20"/>
        <w:jc w:val="both"/>
        <w:rPr>
          <w:b/>
          <w:color w:val="4D4D4D"/>
          <w:sz w:val="18"/>
          <w:szCs w:val="20"/>
        </w:rPr>
      </w:pPr>
      <w:r w:rsidRPr="00941AE0">
        <w:rPr>
          <w:b/>
          <w:color w:val="4D4D4D"/>
          <w:sz w:val="18"/>
          <w:szCs w:val="20"/>
        </w:rPr>
        <w:t>Suorituksen luovuttaminen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Erilaisten suoritusten osalta on voitu säätää, milloin suoritus on luovutettu velkojalle. Säännöksen mukaisen toimenpiteen on silloin pitänyt toteutua määrättynä aikana.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Kuluttajapalveluksen osalta katsotaan palvelus luovutetuksi, kun esine on palveluksen tultua suoritetuksi on luovutettu tilaajan hallintaan, jos palveluksen kohde-esine on palveluksen suorittamista varten toimeksisaajan hallinnassa. Muissa tapauksissa palvelus katsotaan luovutetuksi, kun se on suoritettu loppuun (</w:t>
      </w:r>
      <w:hyperlink r:id="rId854" w:anchor="//Regulation/Regulation/Yr501/Yr501_L8_P2//">
        <w:r w:rsidRPr="00941AE0">
          <w:rPr>
            <w:color w:val="0000FF"/>
            <w:sz w:val="18"/>
            <w:szCs w:val="20"/>
          </w:rPr>
          <w:t>KSL 8:3</w:t>
        </w:r>
      </w:hyperlink>
      <w:r w:rsidRPr="00941AE0">
        <w:rPr>
          <w:color w:val="218A21"/>
          <w:sz w:val="18"/>
          <w:szCs w:val="20"/>
        </w:rPr>
        <w:t xml:space="preserve">). </w:t>
      </w:r>
      <w:hyperlink r:id="rId855" w:anchor="//Regulation/Regulation/Si414a///">
        <w:r w:rsidRPr="00941AE0">
          <w:rPr>
            <w:color w:val="0000FF"/>
            <w:sz w:val="18"/>
            <w:szCs w:val="20"/>
          </w:rPr>
          <w:t>Maksupalvelulain (290/2010)</w:t>
        </w:r>
      </w:hyperlink>
      <w:r w:rsidRPr="00941AE0">
        <w:rPr>
          <w:color w:val="218A21"/>
          <w:sz w:val="18"/>
          <w:szCs w:val="20"/>
        </w:rPr>
        <w:t xml:space="preserve"> vastaavaa säännöstä selvitetään seuraavassa, rahavelkaa koskevassa jaksossa </w:t>
      </w:r>
      <w:hyperlink r:id="rId856" w:anchor="/kohta:II((20)VELVOITE(:5.((a0)Suoritusaika(:Rahavelan((20)suoritusaika((20)(:Tilisiirto/piste:t1sK">
        <w:r w:rsidRPr="00941AE0">
          <w:rPr>
            <w:color w:val="0000FF"/>
            <w:sz w:val="18"/>
            <w:szCs w:val="20"/>
          </w:rPr>
          <w:t>Tilisiirto</w:t>
        </w:r>
      </w:hyperlink>
      <w:r w:rsidRPr="00941AE0">
        <w:rPr>
          <w:color w:val="218A21"/>
          <w:sz w:val="18"/>
          <w:szCs w:val="20"/>
        </w:rPr>
        <w:t>.</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27" w:name="_msv5pzdhdiji" w:colFirst="0" w:colLast="0"/>
      <w:bookmarkEnd w:id="127"/>
      <w:r w:rsidRPr="00941AE0">
        <w:rPr>
          <w:color w:val="4D4D4D"/>
          <w:sz w:val="28"/>
        </w:rPr>
        <w:t xml:space="preserve">Rahavelan suoritusaika </w:t>
      </w:r>
    </w:p>
    <w:p w:rsidR="004D2E9C" w:rsidRPr="00941AE0" w:rsidRDefault="00A02293" w:rsidP="00941AE0">
      <w:pPr>
        <w:spacing w:before="200" w:after="20"/>
        <w:jc w:val="both"/>
        <w:rPr>
          <w:b/>
          <w:color w:val="4D4D4D"/>
          <w:sz w:val="18"/>
          <w:szCs w:val="20"/>
        </w:rPr>
      </w:pPr>
      <w:r w:rsidRPr="00941AE0">
        <w:rPr>
          <w:b/>
          <w:color w:val="4D4D4D"/>
          <w:sz w:val="18"/>
          <w:szCs w:val="20"/>
        </w:rPr>
        <w:t>Velkakirjalaki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Rahavelan suoritusta koskevat säännöt vastaavat yleisiä sääntöjä. </w:t>
      </w:r>
      <w:hyperlink r:id="rId857" w:anchor="//Regulation/Regulation/Si406/Si406_P5//">
        <w:r w:rsidRPr="00941AE0">
          <w:rPr>
            <w:color w:val="0000FF"/>
            <w:sz w:val="18"/>
            <w:szCs w:val="20"/>
          </w:rPr>
          <w:t>Velkakirjalain 5</w:t>
        </w:r>
      </w:hyperlink>
      <w:r w:rsidRPr="00941AE0">
        <w:rPr>
          <w:color w:val="4D4D4D"/>
          <w:sz w:val="18"/>
          <w:szCs w:val="20"/>
        </w:rPr>
        <w:t xml:space="preserve"> §:n 1 momentin mukaan velallinen on velvollinen maksamaan velan velkojan vaatiessa, jos erääntymisajasta ei ole sovittu. Vastaavasti velallinen on oikeutettu suoritukseen halutessaan. Luottoa myönnettäessä on siten sovittava eräpäivästä, jos halutaan, ettei velka ole vaadittaessa maksettava.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Velvollisuus maksaa velka voi olla kytketty vaatimuksen lisäksi johonkin lisäedellytykseen. Esimerkiksi kuluttajan ei tarvitse maksaa kauppahintaa ennen esineen luovutusta, ellei toisin ole sovittu (</w:t>
      </w:r>
      <w:hyperlink r:id="rId858" w:anchor="//Regulation/Regulation/Yr501/Yr501_L5_P24//">
        <w:r w:rsidRPr="00941AE0">
          <w:rPr>
            <w:color w:val="0000FF"/>
            <w:sz w:val="18"/>
            <w:szCs w:val="20"/>
          </w:rPr>
          <w:t>KSL 5:24</w:t>
        </w:r>
      </w:hyperlink>
      <w:r w:rsidRPr="00941AE0">
        <w:rPr>
          <w:color w:val="218A21"/>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velka on vaadittaessa maksettava, velkoja voi paitsi vaatia suoritusta heti myös määrätä jonkin vaatimispäivän jälkeisen päivän eräpäiväksi eli antaa velalliselle maksuaikaa. Velalliselle ei tästä ole haittaa, koska hänelle jää edelleen oikeus suorittaa velka halutessaan ja hän saa aikaa valmistautua velkojan vaatimuksen mukaiseen suoritukseen.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Velallisen oikeus maksaa velka halutessaan ei tarkoita, että hän voisi suorittaa sen osina. Velkojalla on oikeus kieltäytyä vastaanottamasta osasuoritusta.</w:t>
      </w:r>
    </w:p>
    <w:p w:rsidR="004D2E9C" w:rsidRPr="00941AE0" w:rsidRDefault="00A02293" w:rsidP="00941AE0">
      <w:pPr>
        <w:spacing w:before="60" w:after="20"/>
        <w:jc w:val="both"/>
        <w:rPr>
          <w:b/>
          <w:color w:val="4D4D4D"/>
          <w:sz w:val="18"/>
          <w:szCs w:val="20"/>
        </w:rPr>
      </w:pPr>
      <w:r w:rsidRPr="00941AE0">
        <w:rPr>
          <w:b/>
          <w:color w:val="4D4D4D"/>
          <w:sz w:val="18"/>
          <w:szCs w:val="20"/>
        </w:rPr>
        <w:t>Korko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Koron maksamisesta on oma määräyksensä. Jos koron maksuajasta ei ole sovittu, erääntymättömän pääoman korko on maksettava vuosittain velkakirjan antopäivää vastaavana kalenteripäivänä.</w:t>
      </w:r>
    </w:p>
    <w:p w:rsidR="004D2E9C" w:rsidRPr="00941AE0" w:rsidRDefault="00A02293" w:rsidP="00941AE0">
      <w:pPr>
        <w:spacing w:before="60" w:after="20"/>
        <w:jc w:val="both"/>
        <w:rPr>
          <w:b/>
          <w:color w:val="4D4D4D"/>
          <w:sz w:val="18"/>
          <w:szCs w:val="20"/>
        </w:rPr>
      </w:pPr>
      <w:r w:rsidRPr="00941AE0">
        <w:rPr>
          <w:b/>
          <w:color w:val="4D4D4D"/>
          <w:sz w:val="18"/>
          <w:szCs w:val="20"/>
        </w:rPr>
        <w:t>Viemävelka­periaate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Rahavelkoihin noudatetaan viemävelkaperiaatetta. Se tarkoittaa, että suorituksen on oltava velkojalla oikeassa ajassa. Käteismaksussa sen määrittäminen, onko maksu saapunut velkojalle ajoissa, ei tuottane ongelmia. Sen sijaan tilimaksuissa on jouduttu ratkaisemaan, mitä viemävelkaperiaate tarkoittaa. Velkakirjalaista johdettu ratkaisu oli seuraavanlainen: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59" w:anchor="//Judgment/KkoJudgment/%252FOT%252FKKO%252F1984%252Fii144.xml///">
        <w:r w:rsidR="00A02293" w:rsidRPr="00941AE0">
          <w:rPr>
            <w:color w:val="0000FF"/>
            <w:sz w:val="18"/>
            <w:szCs w:val="20"/>
          </w:rPr>
          <w:t>KKO 1984 II 144</w:t>
        </w:r>
      </w:hyperlink>
      <w:r w:rsidR="00A02293" w:rsidRPr="00941AE0">
        <w:rPr>
          <w:color w:val="218A21"/>
          <w:sz w:val="18"/>
          <w:szCs w:val="20"/>
        </w:rPr>
        <w:t>: Asunto-osakeyhtiöön osakkeiden lunastaja oli 13.10.1980 antanut pankilleen määräyksen lunastushinnan siirtämisestä vastaanottajan tilille toisessa pankissa. Siellä varat oli kirjattu vastaanottajan tilille 15.10.1980. Kun varat eivät olleet vastaanottajan käytettävissä ennen lunastusajan päättymistä 14.10.1980, oli lunastaminen suoritettu liian myöhään.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Viemävelkaperiaatteen on katsottu tarkoittavan, että varojen on oltava velkojan käytössä eräpäivänä, jotta suoritus olisi tehty oikeassa ajassa.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 </w:t>
      </w:r>
      <w:r w:rsidRPr="00941AE0">
        <w:rPr>
          <w:b/>
          <w:color w:val="4D4D4D"/>
          <w:sz w:val="18"/>
          <w:szCs w:val="20"/>
        </w:rPr>
        <w:t>Tilisiirto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Viemävelkaperiaatteen kirjaimellisesta noudattamisesta on luovuttu tilisiirtojen osalta tilisiirtolain säätämisen yhteydessä, joten edellä esitetyn ennakkopäätöksen merkitys on kaventunut huomattavasti. Se koskee edelleen maksutapoja, joissa maksu toimitetaan velkojalle eri välikäsien tai välittäjien kautta. Sen sijaan tilisiirtoihin noudatetaan </w:t>
      </w:r>
      <w:hyperlink r:id="rId860" w:anchor="//Regulation/Regulation/Si414a/Si414a_L8//">
        <w:r w:rsidRPr="00941AE0">
          <w:rPr>
            <w:color w:val="0000FF"/>
            <w:sz w:val="18"/>
            <w:szCs w:val="20"/>
          </w:rPr>
          <w:t>maksupalvelulain (290/2010) 81</w:t>
        </w:r>
      </w:hyperlink>
      <w:r w:rsidRPr="00941AE0">
        <w:rPr>
          <w:color w:val="4D4D4D"/>
          <w:sz w:val="18"/>
          <w:szCs w:val="20"/>
        </w:rPr>
        <w:t xml:space="preserve"> §:n säännöstä. Maksaja on täyttänyt velvollisuutensa saajalle tilisiirron määrällä, kun tilisiirtomaksu sitoo </w:t>
      </w:r>
      <w:hyperlink r:id="rId861" w:anchor="//Regulation/Regulation/Si414a/Si414a_P82//">
        <w:r w:rsidRPr="00941AE0">
          <w:rPr>
            <w:color w:val="0000FF"/>
            <w:sz w:val="18"/>
            <w:szCs w:val="20"/>
          </w:rPr>
          <w:t>lain 82</w:t>
        </w:r>
      </w:hyperlink>
      <w:r w:rsidRPr="00941AE0">
        <w:rPr>
          <w:color w:val="4D4D4D"/>
          <w:sz w:val="18"/>
          <w:szCs w:val="20"/>
        </w:rPr>
        <w:t xml:space="preserve"> §:n nojalla sivullista.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Sitovuus syntyy </w:t>
      </w:r>
      <w:hyperlink r:id="rId862" w:anchor="//Regulation/Regulation/Si414a/Si414a_L8//">
        <w:r w:rsidRPr="00941AE0">
          <w:rPr>
            <w:color w:val="0000FF"/>
            <w:sz w:val="18"/>
            <w:szCs w:val="20"/>
          </w:rPr>
          <w:t>maksupalvelulain 81</w:t>
        </w:r>
      </w:hyperlink>
      <w:r w:rsidRPr="00941AE0">
        <w:rPr>
          <w:color w:val="4D4D4D"/>
          <w:sz w:val="18"/>
          <w:szCs w:val="20"/>
        </w:rPr>
        <w:t xml:space="preserve"> §:n mukaan, kun maksajan palveluntarjoaja, kuten pankki tai muu rahalaitos, on saanut tarpeelliset tiedot tilisiirron maksamiseksi saajan tilille ja maksutapahtuman rahamäärä on maksettu maksunsaajan palveluntarjoajan tilille. Riittävää on myös, että saajan palveluntarjoajan asettamat tilisiirron katetta koskevat ehdot ovat muutoin täyttyneet. Tilisiirtomaksu sitoo maksumääräyksen antajan velkojia kuitenkin aina, kun tilisiirron varat on maksettu saajan tilille.</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863" w:anchor="//Regulation/Regulation/Si414a/Si414a_P82//">
        <w:r w:rsidR="00A02293" w:rsidRPr="00941AE0">
          <w:rPr>
            <w:color w:val="0000FF"/>
            <w:sz w:val="18"/>
            <w:szCs w:val="20"/>
          </w:rPr>
          <w:t>Maksupalvelulain 82</w:t>
        </w:r>
      </w:hyperlink>
      <w:r w:rsidR="00A02293" w:rsidRPr="00941AE0">
        <w:rPr>
          <w:color w:val="4D4D4D"/>
          <w:sz w:val="18"/>
          <w:szCs w:val="20"/>
        </w:rPr>
        <w:t xml:space="preserve"> § on toissijainen muuhun lainsäädäntöön verrattuna. Tilimaksun saaja ja maksumääräyksen antaja voivat sopimuksin syrjäyttää määräykset siitä, milloin maksaja on täyttänyt velvollisuutensa. Täyttämisajankohtaa koskeva säännös väistyy </w:t>
      </w:r>
      <w:hyperlink r:id="rId864" w:anchor="//Regulation/Regulation/Si414a/Si414a_P82//">
        <w:r w:rsidR="00A02293" w:rsidRPr="00941AE0">
          <w:rPr>
            <w:color w:val="0000FF"/>
            <w:sz w:val="18"/>
            <w:szCs w:val="20"/>
          </w:rPr>
          <w:t>lain 82</w:t>
        </w:r>
      </w:hyperlink>
      <w:r w:rsidR="00A02293" w:rsidRPr="00941AE0">
        <w:rPr>
          <w:color w:val="4D4D4D"/>
          <w:sz w:val="18"/>
          <w:szCs w:val="20"/>
        </w:rPr>
        <w:t xml:space="preserve"> §:n nojalla myös kauppatavan ja muun tavan sekä osapuolten omaksuman käytännön tieltä. Sen sijaan sopimuksin ei voida vaikuttaa kolmannen asemaan niin, että sivullisen asemaa huononnetaan </w:t>
      </w:r>
      <w:hyperlink r:id="rId865" w:anchor="//Regulation/Regulation/Si414a/Si414a_L8//">
        <w:r w:rsidR="00A02293" w:rsidRPr="00941AE0">
          <w:rPr>
            <w:color w:val="0000FF"/>
            <w:sz w:val="18"/>
            <w:szCs w:val="20"/>
          </w:rPr>
          <w:t>maksupalvelulain 81</w:t>
        </w:r>
      </w:hyperlink>
      <w:r w:rsidR="00A02293" w:rsidRPr="00941AE0">
        <w:rPr>
          <w:color w:val="4D4D4D"/>
          <w:sz w:val="18"/>
          <w:szCs w:val="20"/>
        </w:rPr>
        <w:t xml:space="preserve"> §:ssä säädetystä.</w:t>
      </w:r>
    </w:p>
    <w:p w:rsidR="004D2E9C" w:rsidRPr="00941AE0" w:rsidRDefault="00A02293" w:rsidP="00941AE0">
      <w:pPr>
        <w:spacing w:before="60" w:after="20"/>
        <w:jc w:val="both"/>
        <w:rPr>
          <w:b/>
          <w:color w:val="4D4D4D"/>
          <w:sz w:val="18"/>
          <w:szCs w:val="20"/>
        </w:rPr>
      </w:pPr>
      <w:r w:rsidRPr="00941AE0">
        <w:rPr>
          <w:b/>
          <w:color w:val="4D4D4D"/>
          <w:sz w:val="18"/>
          <w:szCs w:val="20"/>
        </w:rPr>
        <w:t>Erityiset suoritusajat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 sopimussuhteita koskevissa laeissa saattaa olla omia määräyksiä sekä erääntymisajoista että siitä, milloin suorituksen katsotaan tapahtuneen oikeassa ajassa. Lainsäädännössä on joko tiukennettu velallisen velvollisuuksia tai helpotettu maksun suorittamista. Kyse on siitä, kumpaa osapuolta pidetään velkasuhteessa heikompana tai mikä riittää suorituksen varmistamiseen. Niinpä työnantajan palkanmaksua koskevilla määräyksillä pyritään turvaamaan, että palkka on ajoissa työntekijän käytössä. Vuokralaisen vuokranmaksua koskevissa säännöksissä taas etusijan näyttää saaneen se, että riittävää on sen varmistuminen määräajassa, että vuokranantaja tulee saamaan maksun.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shd w:val="clear" w:color="auto" w:fill="DCDCDC"/>
        </w:rPr>
        <w:t>Työsopimuslain (55/2001) 2 luvun 16 §:n</w:t>
      </w:r>
      <w:r w:rsidRPr="00941AE0">
        <w:rPr>
          <w:color w:val="218A21"/>
          <w:sz w:val="18"/>
          <w:szCs w:val="20"/>
        </w:rPr>
        <w:t xml:space="preserve"> mukaan palkka on maksettava työntekijälle käteisenä, jos ei ole sovittu sen maksamisesta rahalaitokseen. Palkka on maksettava tai sen on oltava nostettavissa palkan erääntymispäivänä. Käytännössä tämä tarkoittaa yleensä sitä, että käteisenä palkka on maksettava viimeisenä työpäivänä, jona se voidaan maksaa ajoissa. Pankkiin palkka on toimitettava niin ajoissa, että se on nostettavissa työntekijän tililtä eräpäivänä. Riittävää ei ole rahan saapuminen saajan laitokseen. Käytännössä säännöt tarkoittavat, että erääntymispäivän sattuessa lauantaiksi tai pyhäksi, palkka on maksettava etukäteen perjantaina työntekijän tilille.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66" w:anchor="//Regulation/Regulation/Ty101/Ty101_L2_P16//">
        <w:r w:rsidR="00A02293" w:rsidRPr="00941AE0">
          <w:rPr>
            <w:color w:val="0000FF"/>
            <w:sz w:val="18"/>
            <w:szCs w:val="20"/>
          </w:rPr>
          <w:t>Työsopimuslain 2 luvun 16</w:t>
        </w:r>
      </w:hyperlink>
      <w:r w:rsidR="00A02293" w:rsidRPr="00941AE0">
        <w:rPr>
          <w:color w:val="218A21"/>
          <w:sz w:val="18"/>
          <w:szCs w:val="20"/>
        </w:rPr>
        <w:t xml:space="preserve"> § muutettu lailla 7.6.2013/398, voimaan 1.7.2013.</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Asuinhuoneiston vuokrauksesta annetun lain mukaan vuokra erääntyy maksettavaksi toisena päivänä vuokranmaksukauden alusta lukien, ellei muuta ole sovittu (</w:t>
      </w:r>
      <w:hyperlink r:id="rId867" w:anchor="//Regulation/Regulation/Si417/Si417_L4//">
        <w:r w:rsidRPr="00941AE0">
          <w:rPr>
            <w:color w:val="0000FF"/>
            <w:sz w:val="18"/>
            <w:szCs w:val="20"/>
          </w:rPr>
          <w:t>AsHVL 34.1</w:t>
        </w:r>
      </w:hyperlink>
      <w:r w:rsidRPr="00941AE0">
        <w:rPr>
          <w:color w:val="218A21"/>
          <w:sz w:val="18"/>
          <w:szCs w:val="20"/>
        </w:rPr>
        <w:t xml:space="preserve"> §). </w:t>
      </w:r>
      <w:r w:rsidRPr="00941AE0">
        <w:rPr>
          <w:color w:val="218A21"/>
          <w:sz w:val="18"/>
          <w:szCs w:val="20"/>
          <w:shd w:val="clear" w:color="auto" w:fill="DCDCDC"/>
        </w:rPr>
        <w:t>Lain 35 §:n 1 momentin</w:t>
      </w:r>
      <w:r w:rsidRPr="00941AE0">
        <w:rPr>
          <w:color w:val="218A21"/>
          <w:sz w:val="18"/>
          <w:szCs w:val="20"/>
        </w:rPr>
        <w:t xml:space="preserve"> mukaan tilimaksun katsotaan tapahtuneen sinä päivänä, jonka posti tai pankki on merkinnyt maksupäiväksi maksajalle annettavaan kuittiin tai jona vuokranantajan osoitteella varustettu postiosoitus on maksajan saaman kuitin mukaan jätetty postin kuljetettavaksi. Maksun lähettäminen riittää siten suoritukseksi, maksun kulkee velkojan vastuulla. Vastaavasti maksuajankohta on säännelty esimerkiksi kuluttajan täyttäessä velvoitettaan (ks. </w:t>
      </w:r>
      <w:hyperlink r:id="rId868" w:anchor="//Regulation/Regulation/Yr501/Yr501_L5_P24//">
        <w:r w:rsidRPr="00941AE0">
          <w:rPr>
            <w:color w:val="0000FF"/>
            <w:sz w:val="18"/>
            <w:szCs w:val="20"/>
          </w:rPr>
          <w:t>KSL 5:24.3</w:t>
        </w:r>
      </w:hyperlink>
      <w:r w:rsidRPr="00941AE0">
        <w:rPr>
          <w:color w:val="218A21"/>
          <w:sz w:val="18"/>
          <w:szCs w:val="20"/>
        </w:rPr>
        <w:t xml:space="preserve">, </w:t>
      </w:r>
      <w:hyperlink r:id="rId869" w:anchor="//Regulation/Regulation/Yr501/Yr501_L8_P25//">
        <w:r w:rsidRPr="00941AE0">
          <w:rPr>
            <w:color w:val="0000FF"/>
            <w:sz w:val="18"/>
            <w:szCs w:val="20"/>
          </w:rPr>
          <w:t>8:25.3</w:t>
        </w:r>
      </w:hyperlink>
      <w:r w:rsidRPr="00941AE0">
        <w:rPr>
          <w:color w:val="218A21"/>
          <w:sz w:val="18"/>
          <w:szCs w:val="20"/>
        </w:rPr>
        <w:t xml:space="preserve"> ja </w:t>
      </w:r>
      <w:hyperlink r:id="rId870" w:anchor="//Regulation/Regulation/Yr501/Yr501_L9_P25//">
        <w:r w:rsidRPr="00941AE0">
          <w:rPr>
            <w:color w:val="0000FF"/>
            <w:sz w:val="18"/>
            <w:szCs w:val="20"/>
          </w:rPr>
          <w:t>9:25.4</w:t>
        </w:r>
      </w:hyperlink>
      <w:r w:rsidRPr="00941AE0">
        <w:rPr>
          <w:color w:val="218A21"/>
          <w:sz w:val="18"/>
          <w:szCs w:val="20"/>
        </w:rPr>
        <w:t xml:space="preserve">) ja vakuutusmaksua maksettaessa (vakuutussopimuslaki, 543/1994, </w:t>
      </w:r>
      <w:r w:rsidRPr="00941AE0">
        <w:rPr>
          <w:color w:val="218A21"/>
          <w:sz w:val="18"/>
          <w:szCs w:val="20"/>
          <w:shd w:val="clear" w:color="auto" w:fill="DCDCDC"/>
        </w:rPr>
        <w:t>44 §</w:t>
      </w:r>
      <w:r w:rsidRPr="00941AE0">
        <w:rPr>
          <w:color w:val="218A21"/>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71" w:anchor="//Regulation/Regulation/Si417/Si417_P35//">
        <w:r w:rsidR="00A02293" w:rsidRPr="00941AE0">
          <w:rPr>
            <w:color w:val="0000FF"/>
            <w:sz w:val="18"/>
            <w:szCs w:val="20"/>
          </w:rPr>
          <w:t>AsHVL 35</w:t>
        </w:r>
      </w:hyperlink>
      <w:r w:rsidR="00A02293" w:rsidRPr="00941AE0">
        <w:rPr>
          <w:color w:val="218A21"/>
          <w:sz w:val="18"/>
          <w:szCs w:val="20"/>
        </w:rPr>
        <w:t xml:space="preserve"> § muutettu lailla 18.1.2013/35, voimaan 16.3.2013.</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72" w:anchor="//Regulation/Regulation/Ra201/Ra201_P44//">
        <w:r w:rsidR="00A02293" w:rsidRPr="00941AE0">
          <w:rPr>
            <w:color w:val="0000FF"/>
            <w:sz w:val="18"/>
            <w:szCs w:val="20"/>
          </w:rPr>
          <w:t>Vakuutussopimuslain 44</w:t>
        </w:r>
      </w:hyperlink>
      <w:r w:rsidR="00A02293" w:rsidRPr="00941AE0">
        <w:rPr>
          <w:color w:val="218A21"/>
          <w:sz w:val="18"/>
          <w:szCs w:val="20"/>
        </w:rPr>
        <w:t xml:space="preserve"> § muutettu lailla 18.1.2013/33, voimaan 16.3.2013.</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28" w:name="_k8hllvcskm9v" w:colFirst="0" w:colLast="0"/>
      <w:bookmarkEnd w:id="128"/>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w:t>
      </w:r>
      <w:r w:rsidRPr="00941AE0">
        <w:rPr>
          <w:i/>
          <w:color w:val="4D4D4D"/>
          <w:sz w:val="18"/>
          <w:szCs w:val="20"/>
        </w:rPr>
        <w:t>Luotto- ja maksuvälineet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i/>
          <w:color w:val="4D4D4D"/>
          <w:sz w:val="18"/>
          <w:szCs w:val="20"/>
        </w:rPr>
        <w:t>EIF I,</w:t>
      </w:r>
      <w:r w:rsidRPr="00941AE0">
        <w:rPr>
          <w:color w:val="4D4D4D"/>
          <w:sz w:val="18"/>
          <w:szCs w:val="20"/>
        </w:rPr>
        <w:t>1994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w:t>
      </w:r>
      <w:r w:rsidRPr="00941AE0">
        <w:rPr>
          <w:i/>
          <w:color w:val="4D4D4D"/>
          <w:sz w:val="18"/>
          <w:szCs w:val="20"/>
        </w:rPr>
        <w:t>Kauppa- ja varallisuusoikeuden pääpiirteet</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Kaisto – Lohi: </w:t>
      </w:r>
      <w:r w:rsidRPr="00941AE0">
        <w:rPr>
          <w:i/>
          <w:color w:val="4D4D4D"/>
          <w:sz w:val="18"/>
          <w:szCs w:val="20"/>
        </w:rPr>
        <w:t>Johdatus varallisuusoikeuteen</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Rodhe: </w:t>
      </w:r>
      <w:r w:rsidRPr="00941AE0">
        <w:rPr>
          <w:i/>
          <w:color w:val="4D4D4D"/>
          <w:sz w:val="18"/>
          <w:szCs w:val="20"/>
        </w:rPr>
        <w:t>Lärobok i obligationsrätt,</w:t>
      </w:r>
      <w:r w:rsidRPr="00941AE0">
        <w:rPr>
          <w:color w:val="4D4D4D"/>
          <w:sz w:val="18"/>
          <w:szCs w:val="20"/>
        </w:rPr>
        <w:t>1986</w:t>
      </w:r>
    </w:p>
    <w:p w:rsidR="004D2E9C" w:rsidRPr="00941AE0" w:rsidRDefault="00A02293" w:rsidP="00941AE0">
      <w:pPr>
        <w:pStyle w:val="Otsikko1"/>
        <w:keepNext w:val="0"/>
        <w:keepLines w:val="0"/>
        <w:pBdr>
          <w:bottom w:val="single" w:sz="6" w:space="11" w:color="4D4D4D"/>
        </w:pBdr>
        <w:spacing w:before="440" w:after="0" w:line="288" w:lineRule="auto"/>
        <w:jc w:val="both"/>
        <w:rPr>
          <w:b/>
          <w:color w:val="4D4D4D"/>
          <w:szCs w:val="44"/>
        </w:rPr>
      </w:pPr>
      <w:bookmarkStart w:id="129" w:name="_zb9wut1fjymt" w:colFirst="0" w:colLast="0"/>
      <w:bookmarkEnd w:id="129"/>
      <w:r w:rsidRPr="00941AE0">
        <w:rPr>
          <w:b/>
          <w:color w:val="4D4D4D"/>
          <w:szCs w:val="44"/>
        </w:rPr>
        <w:t>6. Suorituksen sisältö</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30" w:name="_wbqi3rb8w2vs" w:colFirst="0" w:colLast="0"/>
      <w:bookmarkEnd w:id="130"/>
      <w:r w:rsidRPr="00941AE0">
        <w:rPr>
          <w:color w:val="0000FF"/>
          <w:sz w:val="28"/>
        </w:rPr>
        <w:t xml:space="preserve">► </w:t>
      </w:r>
      <w:r w:rsidRPr="00941AE0">
        <w:rPr>
          <w:color w:val="4D4D4D"/>
          <w:sz w:val="28"/>
        </w:rPr>
        <w:t>Suorituksen oikea sisältö</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31" w:name="_9khq1cg34jm0" w:colFirst="0" w:colLast="0"/>
      <w:bookmarkEnd w:id="131"/>
      <w:r w:rsidRPr="00941AE0">
        <w:rPr>
          <w:color w:val="4D4D4D"/>
          <w:sz w:val="22"/>
          <w:szCs w:val="24"/>
        </w:rPr>
        <w:t>Yleistä</w:t>
      </w:r>
    </w:p>
    <w:p w:rsidR="004D2E9C" w:rsidRPr="00941AE0" w:rsidRDefault="00A02293" w:rsidP="00941AE0">
      <w:pPr>
        <w:spacing w:before="200" w:after="20"/>
        <w:jc w:val="both"/>
        <w:rPr>
          <w:b/>
          <w:color w:val="4D4D4D"/>
          <w:sz w:val="18"/>
          <w:szCs w:val="20"/>
        </w:rPr>
      </w:pPr>
      <w:r w:rsidRPr="00941AE0">
        <w:rPr>
          <w:b/>
          <w:color w:val="4D4D4D"/>
          <w:sz w:val="18"/>
          <w:szCs w:val="20"/>
        </w:rPr>
        <w:t>Oikea suoritus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Velallisen oikea suoritus edellyttää, että suoritukseen oikeutettu henkilö tekee suorituksen sen vastaanottamiseen oikeutetulle henkilölle oikeassa paikassa oikeaan aikaan, kuten edellä on esitetty. Sen lisäksi suorituksen tulee olla oikeansisältöinen ja se pitää tehdä oikealla tavalla. Suorituksen tulee sisältää oikea määrä oikeaa laatua suorituksen kohdetta. Jos se poikkeaa laadultaan tai määrältään siitä, mitä sen pitäisi olla, suoritus ei ole oikea (ks. jakso </w:t>
      </w:r>
      <w:hyperlink r:id="rId873" w:anchor="/kohta:III((20)SOPIMUS(:6.((a0)Sopimuksen((20)sitovuus(:Sopimusrikkomuksen((20)seuraukset(:Suoritush((e4)iri((f6)t/piste:t4XO">
        <w:r w:rsidRPr="00941AE0">
          <w:rPr>
            <w:color w:val="0000FF"/>
            <w:sz w:val="18"/>
            <w:szCs w:val="20"/>
          </w:rPr>
          <w:t>Suoritushäiriöt</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Esitetty tarkoittaa mm. sitä, että hyvässä sopimuksessa osapuolet on nimetty tarkasti ja kummankin osapuolen osalta sovittu, mitä suoritetaan, milloin suoritetaan, missä suoritetaan ja millä tavalla suoritetaan. Lisäksi on syytä ottaa sopimukseen mukaan seuraukset siitä, ettei suoritusta tehdä oikein.</w:t>
      </w:r>
    </w:p>
    <w:p w:rsidR="004D2E9C" w:rsidRPr="00941AE0" w:rsidRDefault="00A02293" w:rsidP="00941AE0">
      <w:pPr>
        <w:spacing w:before="60" w:after="20"/>
        <w:jc w:val="both"/>
        <w:rPr>
          <w:b/>
          <w:color w:val="4D4D4D"/>
          <w:sz w:val="18"/>
          <w:szCs w:val="20"/>
        </w:rPr>
      </w:pPr>
      <w:r w:rsidRPr="00941AE0">
        <w:rPr>
          <w:b/>
          <w:color w:val="4D4D4D"/>
          <w:sz w:val="18"/>
          <w:szCs w:val="20"/>
        </w:rPr>
        <w:t>Suorituksen määrittäminen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Sopimusvelvoitteissa oikea suoritus määräytyy sopimuksen mukaan eli osapuolten tahdonilmaisut ovat ratkaisevassa asemassa. Ne eivät kuitenkaan aina riitä määrittämään oikeaa suoritusta esimerkiksi puutteellisuutensa vuoksi. Silloin oikean suorituksen määrittämisessä käytetään apuna lainsäädäntöä, kauppatapaa tai muuta asianosaisia sitovaa tapaa, asianosaisten käytäntöä ja viranomaisten ratkaisuja. Osapuolten kannalta olisi parasta, että velvoitteet olisi alusta alkaen määritelty yksiselitteisesti. Esimerkiksi kauppatavan sisältö ei ole yleensä selvä, vaan osapuolet ovat senkin sisällöstä erimielisiä.</w:t>
      </w:r>
    </w:p>
    <w:p w:rsidR="004D2E9C" w:rsidRPr="00941AE0" w:rsidRDefault="00A02293" w:rsidP="00941AE0">
      <w:pPr>
        <w:spacing w:before="60" w:after="20"/>
        <w:jc w:val="both"/>
        <w:rPr>
          <w:b/>
          <w:color w:val="4D4D4D"/>
          <w:sz w:val="18"/>
          <w:szCs w:val="20"/>
        </w:rPr>
      </w:pPr>
      <w:r w:rsidRPr="00941AE0">
        <w:rPr>
          <w:b/>
          <w:color w:val="4D4D4D"/>
          <w:sz w:val="18"/>
          <w:szCs w:val="20"/>
        </w:rPr>
        <w:t>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Suorituksen oikea sisältö määritellään yleensä velvoitteen syntymisen yhteydessä. Toisinaan sen täsmällinen määrittäminen ei ole mahdollista. Silloin tavallisesti sovitaan ne seikat, joiden perusteella suorituksen sisällön määrittäminen on mahdollista. Jos suoritus jää joltakin osin täsmentämättä, voidaan sopia, kumpi osapuoli saa määrätä sen lopullisesta sisällöstä.</w:t>
      </w:r>
    </w:p>
    <w:p w:rsidR="004D2E9C" w:rsidRPr="00941AE0" w:rsidRDefault="00A02293" w:rsidP="00941AE0">
      <w:pPr>
        <w:spacing w:before="60" w:after="20"/>
        <w:jc w:val="both"/>
        <w:rPr>
          <w:b/>
          <w:color w:val="4D4D4D"/>
          <w:sz w:val="18"/>
          <w:szCs w:val="20"/>
        </w:rPr>
      </w:pPr>
      <w:r w:rsidRPr="00941AE0">
        <w:rPr>
          <w:b/>
          <w:color w:val="4D4D4D"/>
          <w:sz w:val="18"/>
          <w:szCs w:val="20"/>
        </w:rPr>
        <w:t>Oikea laatu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Velallisen suorituksen tulee olla oikeaa laatua. Yksilöllisen esineen tilalle ei voida toimittaa toista esinettä. Jos velka on määritetty kohteen laadun ja määrän perusteella, tavaroiden tulee täyttää velan laji- ja laatuvaatimukset. Velan maksaminen muuna kuin sovitunlaisena suorituksena on mahdollista vain velkojan suostumuksella.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Rahavelan osalta ks. jakso </w:t>
      </w:r>
      <w:hyperlink r:id="rId874" w:anchor="/kohta:II((20)VELVOITE(:6.((a0)Suorituksen((20)sis((e4)lt((f6)(:Suorituksen((20)oikea((20)sis((e4)lt((f6)(:Rahavelka/piste:t1u5">
        <w:r w:rsidRPr="00941AE0">
          <w:rPr>
            <w:color w:val="0000FF"/>
            <w:sz w:val="18"/>
            <w:szCs w:val="20"/>
          </w:rPr>
          <w:t>Rahavelka</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Täysimääräisyys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Velka on maksettava oikeana aikana kokonaan. Velkojalla ei ole velvollisuutta ottaa vastaan osasuoritusta, ellei toisin ole säädetty (ks. esim. vekselilaki, 242/1932, </w:t>
      </w:r>
      <w:hyperlink r:id="rId875" w:anchor="//Regulation/Regulation/Si408/Si408_P39//">
        <w:r w:rsidRPr="00941AE0">
          <w:rPr>
            <w:color w:val="0000FF"/>
            <w:sz w:val="18"/>
            <w:szCs w:val="20"/>
          </w:rPr>
          <w:t>39.2</w:t>
        </w:r>
      </w:hyperlink>
      <w:r w:rsidRPr="00941AE0">
        <w:rPr>
          <w:color w:val="4D4D4D"/>
          <w:sz w:val="18"/>
          <w:szCs w:val="20"/>
        </w:rPr>
        <w:t xml:space="preserve"> § ja shekkilaki, 244/1932, </w:t>
      </w:r>
      <w:hyperlink r:id="rId876" w:anchor="//Regulation/Regulation/Si409/Si409_P34//">
        <w:r w:rsidRPr="00941AE0">
          <w:rPr>
            <w:color w:val="0000FF"/>
            <w:sz w:val="18"/>
            <w:szCs w:val="20"/>
          </w:rPr>
          <w:t>34.2</w:t>
        </w:r>
      </w:hyperlink>
      <w:r w:rsidRPr="00941AE0">
        <w:rPr>
          <w:color w:val="4D4D4D"/>
          <w:sz w:val="18"/>
          <w:szCs w:val="20"/>
        </w:rPr>
        <w:t xml:space="preserve"> §). Velkojan kieltäytyessä osasuorituksesta velallisen katsotaan viivästyneen koko suorituksen tekemisessä ja seuraamukset määräytyvät sen mukaisesti.</w:t>
      </w:r>
    </w:p>
    <w:p w:rsidR="004D2E9C" w:rsidRPr="00941AE0" w:rsidRDefault="00A02293" w:rsidP="00941AE0">
      <w:pPr>
        <w:spacing w:before="60" w:after="20"/>
        <w:jc w:val="both"/>
        <w:rPr>
          <w:b/>
          <w:color w:val="4D4D4D"/>
          <w:sz w:val="18"/>
          <w:szCs w:val="20"/>
        </w:rPr>
      </w:pPr>
      <w:r w:rsidRPr="00941AE0">
        <w:rPr>
          <w:b/>
          <w:color w:val="4D4D4D"/>
          <w:sz w:val="18"/>
          <w:szCs w:val="20"/>
        </w:rPr>
        <w:t>Kohtuullinen määrä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Jossakin tapauksessa suorituksen määrä on voinut jäädä avoimeksi. Silloin nousee kysymys siitä, onko suoritusvelvollisuudesta sovittu, ja jos on, miten sen suuruus määräytyy. Kaksipuolisesti velvoittavissa sopimuksissa määrittämättä voi jäädä yleensä vain vastike. Vastikkeellisuutta pidetään lähtökohtana, eikä yleensä olekaan epäselvyyttä velvollisuudesta maksaa se. Suoritettavaksi tulee kohtuullinen määrä.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Kohtuullista määrää pidettiin lähtökohtana jo vuoden 1734 lain kauppakaaressa (KK). Vieläkin voimassa olevan </w:t>
      </w:r>
      <w:hyperlink r:id="rId877" w:anchor="//Regulation/Regulation/Si401/Si401_L1_P5//">
        <w:r w:rsidRPr="00941AE0">
          <w:rPr>
            <w:color w:val="0000FF"/>
            <w:sz w:val="18"/>
            <w:szCs w:val="20"/>
          </w:rPr>
          <w:t>KK 18.5</w:t>
        </w:r>
      </w:hyperlink>
      <w:r w:rsidRPr="00941AE0">
        <w:rPr>
          <w:color w:val="218A21"/>
          <w:sz w:val="18"/>
          <w:szCs w:val="20"/>
        </w:rPr>
        <w:t xml:space="preserve">:n mukaan asiamies saakoon kohtuullisen palkan vaivastansa. </w:t>
      </w:r>
      <w:hyperlink r:id="rId878" w:anchor="//Regulation/Regulation/Si501/Si501_L9//">
        <w:r w:rsidRPr="00941AE0">
          <w:rPr>
            <w:color w:val="0000FF"/>
            <w:sz w:val="18"/>
            <w:szCs w:val="20"/>
          </w:rPr>
          <w:t>Kauppalain (KL, 355/1987) 45</w:t>
        </w:r>
      </w:hyperlink>
      <w:r w:rsidRPr="00941AE0">
        <w:rPr>
          <w:color w:val="218A21"/>
          <w:sz w:val="18"/>
          <w:szCs w:val="20"/>
        </w:rPr>
        <w:t xml:space="preserve"> §:n mukaan ostajan on maksettava kohtuullinen hinta huomioon ottaen tavaran laatu ja ominaisuudet, kaupantekohetken käypä hinta sekä muut olosuhteet (ks. jakso </w:t>
      </w:r>
      <w:hyperlink r:id="rId879" w:anchor="/kohta:VII((20)SOPIMUSTYYPEIST((c4)(:2.((20)Omistajanvaihdossopimukset(:Irtaimen((20)esineen((20)luovutus(:Irtaimen((20)kauppa(:Ostajan((20)velvoite((20)suorittaa((20)kauppahinta(:Kohtuullinen((20)hinta,((20)jos((20)hinnasta((20)ei((20)sovittu/piste:t841">
        <w:r w:rsidRPr="00941AE0">
          <w:rPr>
            <w:color w:val="0000FF"/>
            <w:sz w:val="18"/>
            <w:szCs w:val="20"/>
          </w:rPr>
          <w:t>Kohtuullinen hinta, jos hinnasta ei sovittu</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Muu suoritus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Muun suorituksen osalta kysymys on yleensä siitä, että suoritettava määrä tai laatu on sovittu epätarkasti tai se on jäänyt sopimatta. Lähtökohtana voidaan pitää, että tavaran tulee olla keskilaatua, joka soveltuu tarkoitukseen, johon sellaisia tavaroita yleensä käytetään (ks. KL:n osalta jakso </w:t>
      </w:r>
      <w:hyperlink r:id="rId880" w:anchor="/kohta:VII((20)SOPIMUSTYYPEIST((c4)(:2.((20)Omistajanvaihdossopimukset(:Irtaimen((20)esineen((20)luovutus(:Irtaimen((20)kauppa(:Velvollisuutena((20)luovuttaa((20)virheet((f6)n((20)tavara/piste:t7z9">
        <w:r w:rsidRPr="00941AE0">
          <w:rPr>
            <w:color w:val="0000FF"/>
            <w:sz w:val="18"/>
            <w:szCs w:val="20"/>
          </w:rPr>
          <w:t>Velvollisuutena luovuttaa virheetön tavara</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suorituksen kohteen määrä ja muut ominaisuudet on sovittu epätarkasti, täsmentäminen on viime kädessä suoritusvelvollisen tehtävä. Tämä ilmenee </w:t>
      </w:r>
      <w:hyperlink r:id="rId881" w:anchor="//Regulation/Regulation/Si501/Si501_P59_M2//">
        <w:r w:rsidRPr="00941AE0">
          <w:rPr>
            <w:color w:val="0000FF"/>
            <w:sz w:val="18"/>
            <w:szCs w:val="20"/>
          </w:rPr>
          <w:t>KL 60</w:t>
        </w:r>
      </w:hyperlink>
      <w:r w:rsidRPr="00941AE0">
        <w:rPr>
          <w:color w:val="4D4D4D"/>
          <w:sz w:val="18"/>
          <w:szCs w:val="20"/>
        </w:rPr>
        <w:t xml:space="preserve"> §:stä. Sen mukaan myyjä saa täsmentää kaupan kohteen ominaisuudet siten kuin voidaan olettaa olevan ostajan edun mukaista, jos ostaja laiminlyö velvollisuutensa määrätä ominaisuuksista. Säännöksellä on tehty suoritus mahdolliseksi vastapuolen myötävaikutusvelvollisuuden laiminlyönnistä huolimatta. Sääntö soveltuu hyvin muihin kauppaa vastaaviin suorituksiin.</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132" w:name="_mrxd87ygw5sc" w:colFirst="0" w:colLast="0"/>
      <w:bookmarkEnd w:id="132"/>
      <w:r w:rsidRPr="00941AE0">
        <w:rPr>
          <w:color w:val="0000FF"/>
          <w:sz w:val="22"/>
          <w:szCs w:val="24"/>
        </w:rPr>
        <w:t xml:space="preserve">► </w:t>
      </w:r>
      <w:r w:rsidRPr="00941AE0">
        <w:rPr>
          <w:color w:val="4D4D4D"/>
          <w:sz w:val="22"/>
          <w:szCs w:val="24"/>
        </w:rPr>
        <w:t>Rahavelka</w:t>
      </w:r>
    </w:p>
    <w:p w:rsidR="004D2E9C" w:rsidRPr="00941AE0" w:rsidRDefault="00A02293" w:rsidP="00941AE0">
      <w:pPr>
        <w:spacing w:before="200" w:after="20"/>
        <w:jc w:val="both"/>
        <w:rPr>
          <w:b/>
          <w:color w:val="4D4D4D"/>
          <w:sz w:val="18"/>
          <w:szCs w:val="20"/>
        </w:rPr>
      </w:pPr>
      <w:r w:rsidRPr="00941AE0">
        <w:rPr>
          <w:b/>
          <w:color w:val="4D4D4D"/>
          <w:sz w:val="18"/>
          <w:szCs w:val="20"/>
        </w:rPr>
        <w:t>Käteismaksu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Rahaveloissa lähtökohtana on velan maksaminen Suomen rahana, seteleinä tai kolikkoina, (ks. jakso </w:t>
      </w:r>
      <w:hyperlink r:id="rId882" w:anchor="/kohta:II((20)VELVOITE(:7.((a0)Ulkomaanrahainen((20)velka/piste:t27a">
        <w:r w:rsidRPr="00941AE0">
          <w:rPr>
            <w:color w:val="0000FF"/>
            <w:sz w:val="18"/>
            <w:szCs w:val="20"/>
          </w:rPr>
          <w:t>Ulkomaanrahainen velka</w:t>
        </w:r>
      </w:hyperlink>
      <w:r w:rsidRPr="00941AE0">
        <w:rPr>
          <w:color w:val="4D4D4D"/>
          <w:sz w:val="18"/>
          <w:szCs w:val="20"/>
        </w:rPr>
        <w:t>) käteisellä. Raha on maksuväline, jota yleisesti käytetään. Velkakirjalaissa omaksuttu viemävelkaperiaate edellyttää juuri käteisen rahan käyttämistä. Maksusitoumus, vaikka se olisi luotettavakin, ei käy maksusta, ellei velkoja sitä hyväksy.</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Laskuvirhettä ei pidetä maksuna, vaan virheen havaitsemisen jälkeen voidaan periä puuttuva osa maksusta (</w:t>
      </w:r>
      <w:hyperlink r:id="rId883" w:anchor="//Regulation/Regulation/Si401/Si401_L9_P13//">
        <w:r w:rsidRPr="00941AE0">
          <w:rPr>
            <w:color w:val="0000FF"/>
            <w:sz w:val="18"/>
            <w:szCs w:val="20"/>
          </w:rPr>
          <w:t>KK 9:13</w:t>
        </w:r>
      </w:hyperlink>
      <w:r w:rsidRPr="00941AE0">
        <w:rPr>
          <w:color w:val="218A21"/>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84" w:anchor="//Judgment/KkoJudgment/%252FOT%252FKKO%252F1987%252F103.xml///">
        <w:r w:rsidR="00A02293" w:rsidRPr="00941AE0">
          <w:rPr>
            <w:color w:val="0000FF"/>
            <w:sz w:val="18"/>
            <w:szCs w:val="20"/>
          </w:rPr>
          <w:t>KKO 1987:103</w:t>
        </w:r>
      </w:hyperlink>
      <w:r w:rsidR="00A02293" w:rsidRPr="00941AE0">
        <w:rPr>
          <w:color w:val="218A21"/>
          <w:sz w:val="18"/>
          <w:szCs w:val="20"/>
        </w:rPr>
        <w:t>: A, joka oli velvollinen vuokralaisena maksamaan sen hallinnassa olleiden tilojen käyttöä varten B:n kustannuksella toimitetun sähkön hinnan B:lle, ei ollut vapautunut kuluttamansa sähkön määrään perustuvasta velasta sen johdosta, että B oli erehdyksessä runsaan neljän vuoden ajalta laskuttanut sähkön hinnan yhteensä 145 634,15 markkaa liian pienenä. Koska sähkön toimitusehtoihin perustuvan hinnan periminen kokonaan ei johtanut kohtuuttomuuteen, ei ollut edellytyksiä alentaa velkaa varallisuusoikeudellisista oikeustoimista annetun lain 36 §:n nojalla.</w:t>
      </w:r>
    </w:p>
    <w:p w:rsidR="004D2E9C" w:rsidRPr="00941AE0" w:rsidRDefault="00A02293" w:rsidP="00941AE0">
      <w:pPr>
        <w:spacing w:before="60" w:after="20"/>
        <w:jc w:val="both"/>
        <w:rPr>
          <w:b/>
          <w:color w:val="4D4D4D"/>
          <w:sz w:val="18"/>
          <w:szCs w:val="20"/>
        </w:rPr>
      </w:pPr>
      <w:r w:rsidRPr="00941AE0">
        <w:rPr>
          <w:b/>
          <w:color w:val="4D4D4D"/>
          <w:sz w:val="18"/>
          <w:szCs w:val="20"/>
        </w:rPr>
        <w:t>Pankkiraha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Käteisen valtionrahan käytön rinnalle meillä on yleistynyt muita tapoja maksaa rahavelka. On alettu puhua pankkirahasta ja sähköisestä rahasta. Pankkirahalla tarkoitetaan tilimaksuihin käytettävissä olevia pankkitalletuksia. Sille voidaan antaa neljä tunnusmerkkiä: 1) tilinhaltijan saatava on vaadittaessa maksettava, 2) siitä ei anneta saamistodistetta, 3) siitä voi määrätä vaivatta ja 4) saatava kohdistuu julkisesti valvottuun rahalaitokseen, jonka maksukykyyn voidaan ehdottomasti luottaa.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Pankkirahaa voidaan käyttää esimerkiksi tilisiirroissa, maksupalvelu- ja suoraveloitusjärjestelmissä ja pankkikortilla maksettaessa. Seuraavassa jaksossa </w:t>
      </w:r>
      <w:hyperlink r:id="rId885" w:anchor="/kohta:II((20)VELVOITE(:6.((a0)Suorituksen((20)sis((e4)lt((f6)(:Tilisiirto/piste:t1w5">
        <w:r w:rsidRPr="00941AE0">
          <w:rPr>
            <w:color w:val="0000FF"/>
            <w:sz w:val="18"/>
            <w:szCs w:val="20"/>
          </w:rPr>
          <w:t>Tilisiirto</w:t>
        </w:r>
      </w:hyperlink>
      <w:r w:rsidRPr="00941AE0">
        <w:rPr>
          <w:color w:val="218A21"/>
          <w:sz w:val="18"/>
          <w:szCs w:val="20"/>
        </w:rPr>
        <w:t xml:space="preserve"> selvitetään velallisen oikeutta käyttää tilisiirtoa velan maksussa.</w:t>
      </w:r>
    </w:p>
    <w:p w:rsidR="004D2E9C" w:rsidRPr="00941AE0" w:rsidRDefault="00A02293" w:rsidP="00941AE0">
      <w:pPr>
        <w:spacing w:before="60" w:after="20"/>
        <w:jc w:val="both"/>
        <w:rPr>
          <w:b/>
          <w:color w:val="4D4D4D"/>
          <w:sz w:val="18"/>
          <w:szCs w:val="20"/>
        </w:rPr>
      </w:pPr>
      <w:r w:rsidRPr="00941AE0">
        <w:rPr>
          <w:b/>
          <w:color w:val="4D4D4D"/>
          <w:sz w:val="18"/>
          <w:szCs w:val="20"/>
        </w:rPr>
        <w:t>Sähköinen raha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Pankkikorttimaksu rinnastetaan käytännössä käteismaksuun. Pankkikortin käyttö edellyttää pankin antaman tunnisteen, kortin, hallintaa. Maksun saajan on selvitettävä haltijan oikeus korttiin. Suoritukselle on oltava maksuhetkellä katetta pankkitilillä. Kortti on tilisidonnainen, joten sen voi myöntää vain maksuvälitysjärjestelmään kuuluva pankki.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Sähköisellä rahalla (elektroninen raha) tarkoitettiin luottolaitostoiminnasta annetun lain </w:t>
      </w:r>
      <w:r w:rsidRPr="00941AE0">
        <w:rPr>
          <w:color w:val="4D4D4D"/>
          <w:sz w:val="18"/>
          <w:szCs w:val="20"/>
          <w:shd w:val="clear" w:color="auto" w:fill="DCDCDC"/>
        </w:rPr>
        <w:t>(121/2007) 6 §:n 1 momentissa</w:t>
      </w:r>
      <w:r w:rsidRPr="00941AE0">
        <w:rPr>
          <w:color w:val="4D4D4D"/>
          <w:sz w:val="18"/>
          <w:szCs w:val="20"/>
        </w:rPr>
        <w:t xml:space="preserve"> raha-arvoa, joka on tallennettu sähköiselle tietovälineelle sähköisen rahan liikkeeseenlaskijalle suoritettua samansuuruista rahamäärää vastaan ja jonka yksi tai useampi yritys on sitoutunut hyväksymään maksuksi. Sähköisellä tietovälineellä tarkoitettian esimerkiksi sirukorttia (rahakortti) sekä puhelimen ja tietokoneen muistiin ladattua rahaa. Säännös on käynyt tarpeettomaksi EU:n annettua direktiivit maksupalveluista sisämarkkinoilla, direktiivi 2007/64/EY, jonka seurauksena sovellettavaksi on tullut EU:n direktiivi sähköisen rahan liikkeellelaskijoiden liiketoiminnan aloittamisesta, harjoittamisesta ja toiminnan vakauden valvomisesta, direktiivi 2000/46/EY. Sen vuoksi määritelmää ei ole enää nykyisessä </w:t>
      </w:r>
      <w:hyperlink r:id="rId886" w:anchor="//Regulation/Regulation/Ra107///">
        <w:r w:rsidRPr="00941AE0">
          <w:rPr>
            <w:color w:val="0000FF"/>
            <w:sz w:val="18"/>
            <w:szCs w:val="20"/>
          </w:rPr>
          <w:t>luottolaitostoiminnasta annetussa laissa</w:t>
        </w:r>
      </w:hyperlink>
      <w:r w:rsidRPr="00941AE0">
        <w:rPr>
          <w:color w:val="4D4D4D"/>
          <w:sz w:val="18"/>
          <w:szCs w:val="20"/>
        </w:rPr>
        <w:t xml:space="preserve"> (610/2014, voimaan 15.8.2014). Direktiivin 2009/110/EY 2 artiklan 2 kohdan mukaan sähköisellä rahalla tarkoitetaan direktiivissä "sähköisesti tai magneettisesti tallennettua rahallista arvoa, joka ilmenee liikkeeseenlaskijaan kohdistuvana saatavana, joka on laskettu liikkeeseen vastaanotettuja varoja vastaan direktiivin 2007/64/EY 4 artiklan 5 kohdassa määriteltyjä maksutapahtumia varten ja jonka muu luonnollinen henkilö tai oikeushenkilö kuin sähköisen rahan liikkeeseenlaskija itse ottaa vastaan".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Rahakortti eroaa pankkikortista siinä, että se sisältää mikropiirin, jolle kirjataan esimerkiksi haltijan tililtä siirrettyjä varoja. Maksettaessa varat vähenevät ja vastaava summa kirjataan saajan maksulaitteen muistiin.</w:t>
      </w:r>
    </w:p>
    <w:p w:rsidR="004D2E9C" w:rsidRPr="00941AE0" w:rsidRDefault="00A02293" w:rsidP="00941AE0">
      <w:pPr>
        <w:spacing w:before="60" w:after="20"/>
        <w:jc w:val="both"/>
        <w:rPr>
          <w:b/>
          <w:color w:val="4D4D4D"/>
          <w:sz w:val="18"/>
          <w:szCs w:val="20"/>
        </w:rPr>
      </w:pPr>
      <w:r w:rsidRPr="00941AE0">
        <w:rPr>
          <w:b/>
          <w:color w:val="4D4D4D"/>
          <w:sz w:val="18"/>
          <w:szCs w:val="20"/>
        </w:rPr>
        <w:t>Nominalismi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Raha on myös arvon mitta. Rahan arvo muuttuu ajan kulumisen myötä. Velkasuhteissa voidaan noudattaa periaatetta, jossa muutosta ei oteta huomioon tai jossa se vaikuttaa maksettavaan määrään. Nimellisarvoperiaatteen (</w:t>
      </w:r>
      <w:r w:rsidRPr="00941AE0">
        <w:rPr>
          <w:i/>
          <w:color w:val="4D4D4D"/>
          <w:sz w:val="18"/>
          <w:szCs w:val="20"/>
        </w:rPr>
        <w:t>nominalismi</w:t>
      </w:r>
      <w:r w:rsidRPr="00941AE0">
        <w:rPr>
          <w:color w:val="4D4D4D"/>
          <w:sz w:val="18"/>
          <w:szCs w:val="20"/>
        </w:rPr>
        <w:t>) mukaan velka maksetaan nimellisarvon mukaisena. Vastaavasti rahan arvon muuttumisen huomioon ottavan periaatteen (</w:t>
      </w:r>
      <w:r w:rsidRPr="00941AE0">
        <w:rPr>
          <w:i/>
          <w:color w:val="4D4D4D"/>
          <w:sz w:val="18"/>
          <w:szCs w:val="20"/>
        </w:rPr>
        <w:t>valorismi</w:t>
      </w:r>
      <w:r w:rsidRPr="00941AE0">
        <w:rPr>
          <w:color w:val="4D4D4D"/>
          <w:sz w:val="18"/>
          <w:szCs w:val="20"/>
        </w:rPr>
        <w:t>) mukaan suoritus täytetään reaaliarvoltaan muuttumattomana. Meillä noudatetaan nominalismia eli velka on maksettava nimellisarvonsa suuruisena.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 voidaan periaatteessa kytkeä sopimuksin rahan arvon muutoksiin. Sillä tavalla saadaan riski rahan arvon huonontumisesta siirrettyä velkojalta velalliselle. Siirto voidaan tehdä osittain tai kokonaan. Toisaalta rahan arvon huonontuminen voidaan ottaa huomioon myös perittävässä korossa. Korko nousee inflaation kasvaessa. Velan korko onkin usein kytketty vaihtuvaan viitekorkoon.</w:t>
      </w:r>
    </w:p>
    <w:p w:rsidR="004D2E9C" w:rsidRPr="00941AE0" w:rsidRDefault="00A02293" w:rsidP="00941AE0">
      <w:pPr>
        <w:spacing w:before="60" w:after="20"/>
        <w:jc w:val="both"/>
        <w:rPr>
          <w:b/>
          <w:color w:val="4D4D4D"/>
          <w:sz w:val="18"/>
          <w:szCs w:val="20"/>
        </w:rPr>
      </w:pPr>
      <w:r w:rsidRPr="00941AE0">
        <w:rPr>
          <w:b/>
          <w:color w:val="4D4D4D"/>
          <w:sz w:val="18"/>
          <w:szCs w:val="20"/>
        </w:rPr>
        <w:t>Indeksiehto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Rahan arvon muutosten huomioon ottamisesta sopimista rajoitettiin meillä omalla lainsäädännöllä 31.12.2002 saakka. Laissa indeksiehdon käytön rajoittamisesta (1195/2000) kiellettiin hintojen, palkkojen, ansioiden tai muiden kustannusten kehitystä kuvaavan indeksin muutoksiin perustuvan indeksiehdon tai muun siihen verrattavan sidonnaisuuden ottaminen sopimukseen. Kielto ei koskenut kaikkia ehtoja (1.2 §), siitä oli poikkeuksia (2 §), valtioneuvosto saattoi sallia indeksiehdon asetuksella (3 ja 4.1 §) ja valtiovarainministeriö saattoi hakemuksesta sallia ehdon ottamisen sopimukseen (4.2 §). Säännösten vastainen indeksiehto oli mitätön (5 §).</w:t>
      </w:r>
    </w:p>
    <w:p w:rsidR="004D2E9C" w:rsidRPr="00941AE0" w:rsidRDefault="00A02293" w:rsidP="00941AE0">
      <w:pPr>
        <w:spacing w:before="60" w:after="20"/>
        <w:jc w:val="both"/>
        <w:rPr>
          <w:b/>
          <w:color w:val="4D4D4D"/>
          <w:sz w:val="18"/>
          <w:szCs w:val="20"/>
        </w:rPr>
      </w:pPr>
      <w:r w:rsidRPr="00941AE0">
        <w:rPr>
          <w:b/>
          <w:color w:val="4D4D4D"/>
          <w:sz w:val="18"/>
          <w:szCs w:val="20"/>
        </w:rPr>
        <w:t>Poikkeukset nominalismista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Nominalismi ei ole voimassa kaikissa tapauksissa, vaikka kustannussidonnaisuudesta ei olisikaan sovittu. Siitä on säädetty poikkeuksia esimerkiksi eräiden toistuvaissuoritusten osalta. Elatusavut ja eläkkeet ovat indeksisidonnaisia (ks. Aurejärvi – Hemmo 2007, s. 37–38). Ne nousevat elinkustannusten noustessa.</w:t>
      </w:r>
    </w:p>
    <w:p w:rsidR="004D2E9C" w:rsidRPr="00941AE0" w:rsidRDefault="00A02293" w:rsidP="00941AE0">
      <w:pPr>
        <w:spacing w:before="60" w:after="20"/>
        <w:jc w:val="both"/>
        <w:rPr>
          <w:b/>
          <w:color w:val="4D4D4D"/>
          <w:sz w:val="18"/>
          <w:szCs w:val="20"/>
        </w:rPr>
      </w:pPr>
      <w:r w:rsidRPr="00941AE0">
        <w:rPr>
          <w:b/>
          <w:color w:val="4D4D4D"/>
          <w:sz w:val="18"/>
          <w:szCs w:val="20"/>
        </w:rPr>
        <w:t>Muun suorituksen arvo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Myös muut kuin rahasuoritukset on täytettävä sopimuksen mukaisesti suorituksen raha-arvon muutoksista huolimatta. Joskus hinnanmuutos voi kuitenkin olla sellainen, että sovellettaviksi tulevat muuttuneita olosuhteita koskevat säännöt (ks. jakso </w:t>
      </w:r>
      <w:hyperlink r:id="rId887" w:anchor="/kohta:III((20)SOPIMUS(:6.((a0)Sopimuksen((20)sitovuus(:Muuttuneiden((20)olosuhteiden((20)merkitys/piste:t4Sm">
        <w:r w:rsidRPr="00941AE0">
          <w:rPr>
            <w:color w:val="0000FF"/>
            <w:sz w:val="18"/>
            <w:szCs w:val="20"/>
          </w:rPr>
          <w:t>Muuttuneiden olosuhteiden merkitys</w:t>
        </w:r>
      </w:hyperlink>
      <w:r w:rsidRPr="00941AE0">
        <w:rPr>
          <w:color w:val="4D4D4D"/>
          <w:sz w:val="18"/>
          <w:szCs w:val="20"/>
        </w:rPr>
        <w:t xml:space="preserve">) tai sopimuksen ehtoja voidaan sovitella (ks. jakso </w:t>
      </w:r>
      <w:hyperlink r:id="rId888" w:anchor="/kohta:III((20)SOPIMUS(:6.((a0)Sopimuksen((20)sitovuus(:Sovittelu/piste:t4JM">
        <w:r w:rsidRPr="00941AE0">
          <w:rPr>
            <w:color w:val="0000FF"/>
            <w:sz w:val="18"/>
            <w:szCs w:val="20"/>
          </w:rPr>
          <w:t>Sovittelu</w:t>
        </w:r>
      </w:hyperlink>
      <w:r w:rsidRPr="00941AE0">
        <w:rPr>
          <w:color w:val="4D4D4D"/>
          <w:sz w:val="18"/>
          <w:szCs w:val="20"/>
        </w:rPr>
        <w:t>). Ennakoitavissa ollut muutos on otettava huomioon sopimusta tehtäessä, se ei oikeuta vetäytymään sopimuksesta. Yllättävissäkin muutoksissa kynnys vapautumiselle on korkea.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889" w:anchor="//Judgment/KkoJudgment/%252FOT%252FKKO%252F1973%252Fii26.xml///">
        <w:r w:rsidR="00A02293" w:rsidRPr="00941AE0">
          <w:rPr>
            <w:color w:val="0000FF"/>
            <w:sz w:val="18"/>
            <w:szCs w:val="20"/>
          </w:rPr>
          <w:t>KKO 1973 II 26</w:t>
        </w:r>
      </w:hyperlink>
      <w:r w:rsidR="00A02293" w:rsidRPr="00941AE0">
        <w:rPr>
          <w:color w:val="218A21"/>
          <w:sz w:val="18"/>
          <w:szCs w:val="20"/>
        </w:rPr>
        <w:t>: Urakoitsija A oli urakkatarjouksensa voimassaoloaikana toimeenpannun Suomen markan devalvaation perusteella kieltäytynyt suorittamasta po. työtä tarjouksen mukaisesta hinnasta, minkä johdosta tarjouksen hyväksynyt rakennuttaja B oli purkanut sopimuksen ja tehnyt urakkasopimuksen lähinnä halvimman tarjouksen perusteella. Koska A OikTL 7 §:stä ilmenevän periaatteen mukaan ei voinut peruuttaa tarjoustaan eikä urakkatyön täyttämisen mainitusta kustannusten noususta johtuen liioin voitu katsoa käyneen A:lle kohtuuttoman vaikeaksi, A velvoitettiin suorittamaan vahingonkorvauksena tarjousten hinnanerotus.</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Useita velkoja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Velallisella voi olla useita velkoja yhdelle velkojalle. Kun velallinen tekee suorituksen velkojalle, hän saa määrätä, minkä velan maksu suoritus on (</w:t>
      </w:r>
      <w:hyperlink r:id="rId890" w:anchor="//Regulation/Regulation/Si401/Si401_L1_P5//">
        <w:r w:rsidRPr="00941AE0">
          <w:rPr>
            <w:color w:val="0000FF"/>
            <w:sz w:val="18"/>
            <w:szCs w:val="20"/>
          </w:rPr>
          <w:t>KK 9:5</w:t>
        </w:r>
      </w:hyperlink>
      <w:r w:rsidRPr="00941AE0">
        <w:rPr>
          <w:color w:val="4D4D4D"/>
          <w:sz w:val="18"/>
          <w:szCs w:val="20"/>
        </w:rPr>
        <w:t xml:space="preserve">, kuluttajaluoton osalta </w:t>
      </w:r>
      <w:hyperlink r:id="rId891" w:anchor="//Regulation/Regulation/Yr501/Yr501_L7_P26//">
        <w:r w:rsidRPr="00941AE0">
          <w:rPr>
            <w:color w:val="0000FF"/>
            <w:sz w:val="18"/>
            <w:szCs w:val="20"/>
          </w:rPr>
          <w:t>KSL 7:26</w:t>
        </w:r>
      </w:hyperlink>
      <w:r w:rsidRPr="00941AE0">
        <w:rPr>
          <w:color w:val="4D4D4D"/>
          <w:sz w:val="18"/>
          <w:szCs w:val="20"/>
        </w:rPr>
        <w:t xml:space="preserve">; ks. jakso </w:t>
      </w:r>
      <w:hyperlink r:id="rId892" w:anchor="/kohta:II((20)VELVOITE(:10.((a0)Velvoitteiden((20)tehosteet(:Viiv((e4)styskorko(:Yleist((e4)((20)rahavelan((20)viiv((e4)styskorosta(:Maksuj((e4)rjestyksen((20)merkitys/piste:t2Qq">
        <w:r w:rsidRPr="00941AE0">
          <w:rPr>
            <w:color w:val="0000FF"/>
            <w:sz w:val="18"/>
            <w:szCs w:val="20"/>
          </w:rPr>
          <w:t>Maksujärjestyksen merkitys</w:t>
        </w:r>
      </w:hyperlink>
      <w:r w:rsidRPr="00941AE0">
        <w:rPr>
          <w:color w:val="4D4D4D"/>
          <w:sz w:val="18"/>
          <w:szCs w:val="20"/>
        </w:rPr>
        <w:t>). Pakkotäytäntöönpanossa varat kuitenkin jaetaan menettelyn piirissä oleville saataville ja niiden koroille tuossa menettelyssä sovellettavien säännösten mukaan (</w:t>
      </w:r>
      <w:hyperlink r:id="rId893" w:anchor="//Judgment/KkoJudgment/%252FOT%252FKKO%252F2009%252F58.xml///">
        <w:r w:rsidRPr="00941AE0">
          <w:rPr>
            <w:color w:val="0000FF"/>
            <w:sz w:val="18"/>
            <w:szCs w:val="20"/>
          </w:rPr>
          <w:t>KKO 2009:58</w:t>
        </w:r>
      </w:hyperlink>
      <w:r w:rsidRPr="00941AE0">
        <w:rPr>
          <w:color w:val="4D4D4D"/>
          <w:sz w:val="18"/>
          <w:szCs w:val="20"/>
        </w:rPr>
        <w:t xml:space="preserve">). Jos velallinen jättää valintaoikeutensa käyttämättä, velkoja saa ratkaista, minkä velan suoritukseksi maksua käytetään. </w:t>
      </w:r>
      <w:hyperlink r:id="rId894" w:anchor="//Regulation/Regulation/Si401/Si401_L1_P5//">
        <w:r w:rsidRPr="00941AE0">
          <w:rPr>
            <w:color w:val="0000FF"/>
            <w:sz w:val="18"/>
            <w:szCs w:val="20"/>
          </w:rPr>
          <w:t>KK 9:5</w:t>
        </w:r>
      </w:hyperlink>
      <w:r w:rsidRPr="00941AE0">
        <w:rPr>
          <w:color w:val="4D4D4D"/>
          <w:sz w:val="18"/>
          <w:szCs w:val="20"/>
        </w:rPr>
        <w:t xml:space="preserve"> on dispositiivinen. Osapuolet voivat sopia siitä poikkeavasti. Velkoja voi hyväksyä suorituksen sellaisenkin velan suoritukseksi, jota velallinen ei ollut oikeutettu valitsemaan. </w:t>
      </w:r>
      <w:hyperlink r:id="rId895" w:anchor="//Regulation/Regulation/Yr501/Yr501_L7_P26//">
        <w:r w:rsidRPr="00941AE0">
          <w:rPr>
            <w:color w:val="0000FF"/>
            <w:sz w:val="18"/>
            <w:szCs w:val="20"/>
          </w:rPr>
          <w:t>KSL 7:26</w:t>
        </w:r>
      </w:hyperlink>
      <w:r w:rsidRPr="00941AE0">
        <w:rPr>
          <w:color w:val="4D4D4D"/>
          <w:sz w:val="18"/>
          <w:szCs w:val="20"/>
        </w:rPr>
        <w:t xml:space="preserve"> on pakottava. Siitä ei voi kuluttajan vahingoksi poiketa.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Velallisen valintaoikeus ei nimittäin ole täysin vapaa. Hän saa käyttää suorituksensa vain erääntyneen velan maksuksi. Tästä voidaan poiketa kuluttajaluotoissa, koska </w:t>
      </w:r>
      <w:hyperlink r:id="rId896" w:anchor="//Regulation/Regulation/Yr501/Yr501_L7_P27//">
        <w:r w:rsidRPr="00941AE0">
          <w:rPr>
            <w:color w:val="0000FF"/>
            <w:sz w:val="18"/>
            <w:szCs w:val="20"/>
          </w:rPr>
          <w:t>kuluttajansuojalain (KSL, 38/1978) 7 luvun 27</w:t>
        </w:r>
      </w:hyperlink>
      <w:r w:rsidRPr="00941AE0">
        <w:rPr>
          <w:color w:val="4D4D4D"/>
          <w:sz w:val="18"/>
          <w:szCs w:val="20"/>
        </w:rPr>
        <w:t xml:space="preserve"> §:n mukaan kuluttaja saa maksaa luoton ennen sen erääntymistäkin säädetyin rajoituksin. Lisäksi </w:t>
      </w:r>
      <w:hyperlink r:id="rId897" w:anchor="//Regulation/Regulation/Si401/Si401_L1_P5//">
        <w:r w:rsidRPr="00941AE0">
          <w:rPr>
            <w:color w:val="0000FF"/>
            <w:sz w:val="18"/>
            <w:szCs w:val="20"/>
          </w:rPr>
          <w:t>KK 9:5</w:t>
        </w:r>
      </w:hyperlink>
      <w:r w:rsidRPr="00941AE0">
        <w:rPr>
          <w:color w:val="4D4D4D"/>
          <w:sz w:val="18"/>
          <w:szCs w:val="20"/>
        </w:rPr>
        <w:t xml:space="preserve">:n mukaan velallinen ei saa laskea mitään pääoman maksuksi ennen kuin korot on maksettu. Jos velallinen osoittaa suorituksen velan maksuksi ennen korkoja, velkoja saa kuitenkin laskea suorituksen ensin korkojen maksamiseksi (ks. </w:t>
      </w:r>
      <w:hyperlink r:id="rId898" w:anchor="//Judgment/KkoJudgment/%252FOT%252FKKO%252F2001%252F106.xml///">
        <w:r w:rsidRPr="00941AE0">
          <w:rPr>
            <w:color w:val="0000FF"/>
            <w:sz w:val="18"/>
            <w:szCs w:val="20"/>
          </w:rPr>
          <w:t>KKO 2001:106</w:t>
        </w:r>
      </w:hyperlink>
      <w:r w:rsidRPr="00941AE0">
        <w:rPr>
          <w:color w:val="4D4D4D"/>
          <w:sz w:val="18"/>
          <w:szCs w:val="20"/>
        </w:rPr>
        <w:t xml:space="preserve">). </w:t>
      </w:r>
      <w:hyperlink r:id="rId899" w:anchor="//Regulation/Regulation/Yr501/Yr501_L7_P25_M2//">
        <w:r w:rsidRPr="00941AE0">
          <w:rPr>
            <w:color w:val="0000FF"/>
            <w:sz w:val="18"/>
            <w:szCs w:val="20"/>
          </w:rPr>
          <w:t>KSL 7:26</w:t>
        </w:r>
      </w:hyperlink>
      <w:r w:rsidRPr="00941AE0">
        <w:rPr>
          <w:color w:val="4D4D4D"/>
          <w:sz w:val="18"/>
          <w:szCs w:val="20"/>
        </w:rPr>
        <w:t>:ssä ei ole korkoja koskevaa poikkeusta.</w:t>
      </w:r>
    </w:p>
    <w:p w:rsidR="004D2E9C" w:rsidRPr="00941AE0" w:rsidRDefault="00A02293" w:rsidP="00941AE0">
      <w:pPr>
        <w:spacing w:before="60" w:after="20"/>
        <w:jc w:val="both"/>
        <w:rPr>
          <w:b/>
          <w:color w:val="4D4D4D"/>
          <w:sz w:val="18"/>
          <w:szCs w:val="20"/>
        </w:rPr>
      </w:pPr>
      <w:r w:rsidRPr="00941AE0">
        <w:rPr>
          <w:b/>
          <w:color w:val="4D4D4D"/>
          <w:sz w:val="18"/>
          <w:szCs w:val="20"/>
        </w:rPr>
        <w:t>Velkojan oikea suoritus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Kun velallinen haluaa maksaa rahavelan, myös velkojan on omalta osaltaan toimittava määrätyllä tavalla. Hänen on annettava velalliselle kuitti maksusta (</w:t>
      </w:r>
      <w:hyperlink r:id="rId900" w:anchor="//Regulation/Regulation/Si406/Si406_P21//">
        <w:r w:rsidRPr="00941AE0">
          <w:rPr>
            <w:color w:val="0000FF"/>
            <w:sz w:val="18"/>
            <w:szCs w:val="20"/>
          </w:rPr>
          <w:t>VKL 21</w:t>
        </w:r>
      </w:hyperlink>
      <w:r w:rsidRPr="00941AE0">
        <w:rPr>
          <w:color w:val="4D4D4D"/>
          <w:sz w:val="18"/>
          <w:szCs w:val="20"/>
        </w:rPr>
        <w:t xml:space="preserve"> §). Hänen on palautettava juokseva velkakirja, jos sellainen on velasta annettu (</w:t>
      </w:r>
      <w:hyperlink r:id="rId901" w:anchor="//Regulation/Regulation/Si406/Si406_P21//">
        <w:r w:rsidRPr="00941AE0">
          <w:rPr>
            <w:color w:val="0000FF"/>
            <w:sz w:val="18"/>
            <w:szCs w:val="20"/>
          </w:rPr>
          <w:t>VKL 21.1</w:t>
        </w:r>
      </w:hyperlink>
      <w:r w:rsidRPr="00941AE0">
        <w:rPr>
          <w:color w:val="4D4D4D"/>
          <w:sz w:val="18"/>
          <w:szCs w:val="20"/>
        </w:rPr>
        <w:t xml:space="preserve"> §). Jos velkoja ei täytä velvoitteitaan, velallisen ei tarvitse suorittaa velkaa ja maksu viivästyy velkojasta johtuvasta syystä (ks. jakso </w:t>
      </w:r>
      <w:hyperlink r:id="rId902" w:anchor="/kohta:II((20)VELVOITE(:8.((a0)Velkojan((20)viiv((e4)stys(:Velkojan((20)viiv((e4)stys(:Velkakirja/piste:t29i">
        <w:r w:rsidRPr="00941AE0">
          <w:rPr>
            <w:color w:val="0000FF"/>
            <w:sz w:val="18"/>
            <w:szCs w:val="20"/>
          </w:rPr>
          <w:t>Velkakirja</w:t>
        </w:r>
      </w:hyperlink>
      <w:r w:rsidRPr="00941AE0">
        <w:rPr>
          <w:color w:val="4D4D4D"/>
          <w:sz w:val="18"/>
          <w:szCs w:val="20"/>
        </w:rPr>
        <w:t>).</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33" w:name="_yxbbo5chcllq" w:colFirst="0" w:colLast="0"/>
      <w:bookmarkEnd w:id="133"/>
      <w:r w:rsidRPr="00941AE0">
        <w:rPr>
          <w:color w:val="0000FF"/>
          <w:sz w:val="28"/>
        </w:rPr>
        <w:t xml:space="preserve">► </w:t>
      </w:r>
      <w:r w:rsidRPr="00941AE0">
        <w:rPr>
          <w:color w:val="4D4D4D"/>
          <w:sz w:val="28"/>
        </w:rPr>
        <w:t>Tilisiirto</w:t>
      </w:r>
    </w:p>
    <w:p w:rsidR="004D2E9C" w:rsidRPr="00941AE0" w:rsidRDefault="00A02293" w:rsidP="00941AE0">
      <w:pPr>
        <w:spacing w:before="200" w:after="20"/>
        <w:jc w:val="both"/>
        <w:rPr>
          <w:b/>
          <w:color w:val="4D4D4D"/>
          <w:sz w:val="18"/>
          <w:szCs w:val="20"/>
        </w:rPr>
      </w:pPr>
      <w:r w:rsidRPr="00941AE0">
        <w:rPr>
          <w:b/>
          <w:color w:val="4D4D4D"/>
          <w:sz w:val="18"/>
          <w:szCs w:val="20"/>
        </w:rPr>
        <w:t>Oikeus tilimaksuun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Velkakirjalain (</w:t>
      </w:r>
      <w:hyperlink r:id="rId903" w:anchor="//Regulation/Regulation/Si406///">
        <w:r w:rsidRPr="00941AE0">
          <w:rPr>
            <w:color w:val="0000FF"/>
            <w:sz w:val="18"/>
            <w:szCs w:val="20"/>
          </w:rPr>
          <w:t>VKL, 622/1947</w:t>
        </w:r>
      </w:hyperlink>
      <w:r w:rsidRPr="00941AE0">
        <w:rPr>
          <w:color w:val="4D4D4D"/>
          <w:sz w:val="18"/>
          <w:szCs w:val="20"/>
        </w:rPr>
        <w:t xml:space="preserve">) mukainen viemävelkaperiaate on ollut meillä lähtökohtana selvitettäessä, miten velallisen on maksettava velkansa, jos maksutavasta ei ole sovittu. </w:t>
      </w:r>
      <w:hyperlink r:id="rId904" w:anchor="//Regulation/Regulation/Si406/Si406_P1//">
        <w:r w:rsidRPr="00941AE0">
          <w:rPr>
            <w:color w:val="0000FF"/>
            <w:sz w:val="18"/>
            <w:szCs w:val="20"/>
          </w:rPr>
          <w:t>VKL 3</w:t>
        </w:r>
      </w:hyperlink>
      <w:r w:rsidRPr="00941AE0">
        <w:rPr>
          <w:color w:val="4D4D4D"/>
          <w:sz w:val="18"/>
          <w:szCs w:val="20"/>
        </w:rPr>
        <w:t xml:space="preserve"> §:n säännökset ovat dispositiivisia, minkä vuoksi maksutapa on ollut sovittavissa. Tilimaksun käyttäminen on voitu hyväksyä kaikilla tavoilla, joilla tahto yleensäkin ilmaistaan (ks. jakso </w:t>
      </w:r>
      <w:hyperlink r:id="rId905" w:anchor="/kohta:III((20)SOPIMUS(:1.((a0)Johdanto(:Tahdonilmaisusta/piste:t33Y">
        <w:r w:rsidRPr="00941AE0">
          <w:rPr>
            <w:color w:val="0000FF"/>
            <w:sz w:val="18"/>
            <w:szCs w:val="20"/>
          </w:rPr>
          <w:t>Tahdonilmaisusta</w:t>
        </w:r>
      </w:hyperlink>
      <w:r w:rsidRPr="00941AE0">
        <w:rPr>
          <w:color w:val="4D4D4D"/>
          <w:sz w:val="18"/>
          <w:szCs w:val="20"/>
        </w:rPr>
        <w:t>), myös konkludenttisesti.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Velkojan etukäteisenä suostumuksena tilimaksuun voidaan pitää esimerkiksi sitä, että hän ilmoittaa pankkitilinsä velalliselle. Maksutavan jälkikäteistä hyväksymistä osoittaa rahojen nostaminen tililtä tai niiden noutaminen postista.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Tilimaksujen osalta ongelma on siinä, saako velallinen käyttää tilimaksua, vaikka velkoja ei ole sitä hyväksynyt, eli onko maksu toimitettu velkojalle oikealla tavalla, kun se saapuu esimerkiksi velkojan pankkitilille.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Käytössä olevat maksutavat puoltavat tällä hetkellä kirjamaksun hyväksymistä ilman velkojan tahdonilmaisuakin. Voidaan katsoa, että olettama on tilimaksun hyväksyminen, eli tilimaksu pitää kieltää, jos se halutaan estää (Aurejärvi – Hemmo 2004, s. 47–48). Tilimaksu voidaan myös sopia ainoaksi oikeaksi maksutavaksi.</w:t>
      </w:r>
    </w:p>
    <w:p w:rsidR="004D2E9C" w:rsidRPr="00941AE0" w:rsidRDefault="00A02293" w:rsidP="00941AE0">
      <w:pPr>
        <w:spacing w:before="60" w:after="20"/>
        <w:jc w:val="both"/>
        <w:rPr>
          <w:b/>
          <w:color w:val="4D4D4D"/>
          <w:sz w:val="18"/>
          <w:szCs w:val="20"/>
        </w:rPr>
      </w:pPr>
      <w:r w:rsidRPr="00941AE0">
        <w:rPr>
          <w:b/>
          <w:color w:val="4D4D4D"/>
          <w:sz w:val="18"/>
          <w:szCs w:val="20"/>
        </w:rPr>
        <w:t>Tilimaksu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Tilimaksulla (kirjamaksulla) tarkoitetaan useimmiten, että velallisen maksaa velkansa velkojan pankkitilille. Velallinen antaa pankille toimeksiannon maksaa velan määrä velkojan tilille. Pankki voi ottaa rahat velallisen tililtä tai velallinen maksaa välitettävän määrän (ja välityspalkkion) pankille lähettäessään rahat. Tilisiirto tulee kyseeseen vain, jos velkojalla on tili, jolle maksu voidaan toimittaa.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Velallinen voi maksaa myös postin välityksellä postiosoituksena. Velallinen tekee suorituksen jossakin postitoimipaikassa ja velkoja noutaa rahat omasta postistaan.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Tilimaksun ja käteismaksun ero on siinä, ettei velkoja saa tilimaksussa käteismaksun tavoin rahoja heti haltuunsa, vaan hänelle syntyy saatava tilinpitäjäpankkia tai postia kohtaan.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Kirjekuoressa lähetetyt rahakappaleet tulevat velkojalle, ja maksua on pidettävä käteismaksuna. Tilimaksuna ei myöskään pidetä velallisen tai jonkun kolmannen allekirjoittaman maksusitoumuksen toimittamista velkojalle, vaan ainoastaan pankin ja postin välityksellä tehtyä suoritusta. Pankin antama, velkojalle toimitettu maksusitoumuskaan (varmennettu sekki, pankkivekseli) ei siten ole tilimaksu.</w:t>
      </w:r>
    </w:p>
    <w:p w:rsidR="004D2E9C" w:rsidRPr="00941AE0" w:rsidRDefault="00A02293" w:rsidP="00941AE0">
      <w:pPr>
        <w:spacing w:before="60" w:after="20"/>
        <w:jc w:val="both"/>
        <w:rPr>
          <w:b/>
          <w:color w:val="4D4D4D"/>
          <w:sz w:val="18"/>
          <w:szCs w:val="20"/>
        </w:rPr>
      </w:pPr>
      <w:r w:rsidRPr="00941AE0">
        <w:rPr>
          <w:b/>
          <w:color w:val="4D4D4D"/>
          <w:sz w:val="18"/>
          <w:szCs w:val="20"/>
        </w:rPr>
        <w:t>Tilisiirto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Tilisiirrolla tarkoitetaan maksupalvelulain (290/2010) </w:t>
      </w:r>
      <w:hyperlink r:id="rId906" w:anchor="//Regulation/Regulation/Si414a/Si414a_P8//">
        <w:r w:rsidRPr="00941AE0">
          <w:rPr>
            <w:color w:val="0000FF"/>
            <w:sz w:val="18"/>
            <w:szCs w:val="20"/>
          </w:rPr>
          <w:t>8</w:t>
        </w:r>
      </w:hyperlink>
      <w:r w:rsidRPr="00941AE0">
        <w:rPr>
          <w:color w:val="4D4D4D"/>
          <w:sz w:val="18"/>
          <w:szCs w:val="20"/>
        </w:rPr>
        <w:t xml:space="preserve"> §:n 6 kohdan (898/2017) määritelmän mukaan maksajan maksutilin veloittamista maksajan toimeksiannosta varojen siirtämiseksi maksunsaajan maksutilille. Aiemmin tilisiirroista oli voimassa oma tilisiirtolakinsa (821/1999), mutta maksupalvelulakia on sovellettu 1.5.2010 alkaen ja nykyistä </w:t>
      </w:r>
      <w:hyperlink r:id="rId907" w:anchor="//Regulation/Regulation/Si414a/Si414a_P8//">
        <w:r w:rsidRPr="00941AE0">
          <w:rPr>
            <w:color w:val="0000FF"/>
            <w:sz w:val="18"/>
            <w:szCs w:val="20"/>
          </w:rPr>
          <w:t>8</w:t>
        </w:r>
      </w:hyperlink>
      <w:r w:rsidRPr="00941AE0">
        <w:rPr>
          <w:color w:val="4D4D4D"/>
          <w:sz w:val="18"/>
          <w:szCs w:val="20"/>
        </w:rPr>
        <w:t xml:space="preserve"> §:ää 13.1.2018 alkaen. Tilisiirron voi tehdä muukin kuin luottolaitos. Maksumääräyksen antaja antaa ehdottoman määräyksen suorittaa tilisiirto saajalle, jonka käytettävissä olevalle tilille tilisiirron varat maksetaan. Suoraveloituksessa varat siirretään saajan aloitteesta maksajan suostumuksin.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Vuoden 2017 maksuliikennetilastojen mukaan pankit välittivät noin 2,6 miljardia maksutapahtumaa. Niistä tilisiirtoja oli noin 945 miljoonaa ja korttimaksuja noin 1,65 miljardia. Korttimaksuista lähimaksuja oli 376 miljoonaa, mikä oli yli kaksinkertainen määrä edelliseen vuoteen verrattuna. Määrä on edelleen kasvussa jo senkin vuoksi, että lähimaksun suuruuden yläraja nousi 50 euroon keväällä 2019. Kaikkiin mainittuihin maksuihin sovelletaan maksupalvelulakia.</w:t>
      </w:r>
    </w:p>
    <w:p w:rsidR="004D2E9C" w:rsidRPr="00941AE0" w:rsidRDefault="00A02293" w:rsidP="00941AE0">
      <w:pPr>
        <w:spacing w:before="60" w:after="20"/>
        <w:jc w:val="both"/>
        <w:rPr>
          <w:b/>
          <w:color w:val="4D4D4D"/>
          <w:sz w:val="18"/>
          <w:szCs w:val="20"/>
        </w:rPr>
      </w:pPr>
      <w:r w:rsidRPr="00941AE0">
        <w:rPr>
          <w:b/>
          <w:color w:val="4D4D4D"/>
          <w:sz w:val="18"/>
          <w:szCs w:val="20"/>
        </w:rPr>
        <w:t>Sovellettavat normit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Maksupalvelulakia sovelletaan mm. tilisiirtoihin (</w:t>
      </w:r>
      <w:hyperlink r:id="rId908" w:anchor="//Regulation/Regulation/Si414a///">
        <w:r w:rsidRPr="00941AE0">
          <w:rPr>
            <w:color w:val="0000FF"/>
            <w:sz w:val="18"/>
            <w:szCs w:val="20"/>
          </w:rPr>
          <w:t>1.2</w:t>
        </w:r>
      </w:hyperlink>
      <w:r w:rsidRPr="00941AE0">
        <w:rPr>
          <w:color w:val="4D4D4D"/>
          <w:sz w:val="18"/>
          <w:szCs w:val="20"/>
        </w:rPr>
        <w:t xml:space="preserve"> § 2 k). Maksupalvelulain säännökset ovat pakottavia, ellei toisin ole säädetty. Sopimisvapaus koskee lain mukaan vain muuta maksupalvelun käyttäjää kuin kuluttajaa (</w:t>
      </w:r>
      <w:hyperlink r:id="rId909" w:anchor="//Regulation/Regulation/Si414a/Si414a_P7//">
        <w:r w:rsidRPr="00941AE0">
          <w:rPr>
            <w:color w:val="0000FF"/>
            <w:sz w:val="18"/>
            <w:szCs w:val="20"/>
          </w:rPr>
          <w:t>7.2</w:t>
        </w:r>
      </w:hyperlink>
      <w:r w:rsidRPr="00941AE0">
        <w:rPr>
          <w:color w:val="4D4D4D"/>
          <w:sz w:val="18"/>
          <w:szCs w:val="20"/>
        </w:rPr>
        <w:t xml:space="preserve"> §). Kuluttajan osalta ei sopimisvapautta ole, mutta muutoin sopimuksessa voidaan sopia lainsäädännöstä poikkeavasti säädetyissä puitteissa (</w:t>
      </w:r>
      <w:hyperlink r:id="rId910" w:anchor="//Regulation/Regulation/Si414a/Si414a_P7//">
        <w:r w:rsidRPr="00941AE0">
          <w:rPr>
            <w:color w:val="0000FF"/>
            <w:sz w:val="18"/>
            <w:szCs w:val="20"/>
          </w:rPr>
          <w:t>7</w:t>
        </w:r>
      </w:hyperlink>
      <w:r w:rsidRPr="00941AE0">
        <w:rPr>
          <w:color w:val="4D4D4D"/>
          <w:sz w:val="18"/>
          <w:szCs w:val="20"/>
        </w:rPr>
        <w:t xml:space="preserve"> §). Tilisiirtolailla pantiin aikanaan täytäntöön Euroopan parlamentin ja neuvoston direktiivi rajojen yli suoritettavista tilisiirroista (97/5/ETY). Maksupalvelulailla on puolestaan pantu täytäntöön muun muassa maksupalveluista EU:n sisämarkkinoilla annetun direktiivin 2007/EY eli maksupalveludirektiivin III ja IV osaston säännökset. Direktiivi on sittemmin kumottu 25.11.2015 annetulla maksupalveluja sisämarkkinoilla koskevalla direktiivillä 2015/2366, joka on osaltaan vaikuttanut maksupalvelulain muuttamiseen lailla 898/2017.</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Maksupalvelulain säännösten lisäksi voivat tilisiirtoon tulla sovellettaviksi maksuvälityksen yleiset sopimusehdot, jos niiden noudattamisesta on asianmukaisesti sovittu toimeksiantosopimusta tehtäessä (ks. jakso </w:t>
      </w:r>
      <w:hyperlink r:id="rId911" w:anchor="/kohta:III((20)SOPIMUS(:3.((a0)Sopimuksen((20)synty(:Sopimuksen((20)ehdot(:Vakioehtojen((20)liitt((e4)minen((20)sopimukseen/piste:t3iq">
        <w:r w:rsidRPr="00941AE0">
          <w:rPr>
            <w:color w:val="0000FF"/>
            <w:sz w:val="18"/>
            <w:szCs w:val="20"/>
          </w:rPr>
          <w:t>Vakioehtojen liittäminen sopimukseen</w:t>
        </w:r>
      </w:hyperlink>
      <w:r w:rsidRPr="00941AE0">
        <w:rPr>
          <w:color w:val="4D4D4D"/>
          <w:sz w:val="18"/>
          <w:szCs w:val="20"/>
        </w:rPr>
        <w:t>). Lisäksi tilisiirtoon sovelletaan yleisiä velvoiteoikeudellisia säännöksiä ja periaatteita.</w:t>
      </w:r>
    </w:p>
    <w:p w:rsidR="004D2E9C" w:rsidRPr="00941AE0" w:rsidRDefault="00A02293" w:rsidP="00941AE0">
      <w:pPr>
        <w:spacing w:before="60" w:after="20"/>
        <w:jc w:val="both"/>
        <w:rPr>
          <w:b/>
          <w:color w:val="4D4D4D"/>
          <w:sz w:val="18"/>
          <w:szCs w:val="20"/>
        </w:rPr>
      </w:pPr>
      <w:r w:rsidRPr="00941AE0">
        <w:rPr>
          <w:b/>
          <w:color w:val="4D4D4D"/>
          <w:sz w:val="18"/>
          <w:szCs w:val="20"/>
        </w:rPr>
        <w:t>Useita sopimussuhteita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Tilisiirrossa muodostuu sopimusketju, jonka pituus riippuu monesta seikasta. Siinä voi olla mukana seuraavia osapuolia: Maksaja – Maksajan laitos – Välittäjälaitos – Saajan laitos – Saaja.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Välittäjälaitos ei ole välttämätön. Maksajan ja saajan laitos voivat olla sama. Tilisiirron toteuttamisessa syntyy oikeussuhteita osapuolten kesken. Jos tilisiirto epäonnistuu, selvitettäviksi tulevat kunkin osuus ja mahdollinen vastuu tapahtumasta.</w:t>
      </w:r>
    </w:p>
    <w:p w:rsidR="004D2E9C" w:rsidRPr="00941AE0" w:rsidRDefault="00A02293" w:rsidP="00941AE0">
      <w:pPr>
        <w:spacing w:before="60" w:after="20"/>
        <w:jc w:val="both"/>
        <w:rPr>
          <w:b/>
          <w:color w:val="4D4D4D"/>
          <w:sz w:val="18"/>
          <w:szCs w:val="20"/>
        </w:rPr>
      </w:pPr>
      <w:r w:rsidRPr="00941AE0">
        <w:rPr>
          <w:b/>
          <w:color w:val="4D4D4D"/>
          <w:sz w:val="18"/>
          <w:szCs w:val="20"/>
        </w:rPr>
        <w:t>Tilisiirrosta annettavat tiedot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Maksupalvelua ja siten myös tilisiirtoa koskeva sääntely on pyritty saamaan sellaiseksi, että palvelun käyttäjä saisi siitä riittävät tiedot (</w:t>
      </w:r>
      <w:hyperlink r:id="rId912" w:anchor="//Regulation/Regulation/Si414a/Si414a_L2//">
        <w:r w:rsidRPr="00941AE0">
          <w:rPr>
            <w:color w:val="0000FF"/>
            <w:sz w:val="18"/>
            <w:szCs w:val="20"/>
          </w:rPr>
          <w:t>maksupalvelulain 2 luku</w:t>
        </w:r>
      </w:hyperlink>
      <w:r w:rsidRPr="00941AE0">
        <w:rPr>
          <w:color w:val="4D4D4D"/>
          <w:sz w:val="18"/>
          <w:szCs w:val="20"/>
        </w:rPr>
        <w:t>). Maksupalvelun tarjoajan on annettava ennakolta tietoja maksupalveluista, vastuukysymyksistä ja oikeussuojasta (</w:t>
      </w:r>
      <w:hyperlink r:id="rId913" w:anchor="//Regulation/Regulation/Si414a/Si414a_L2//">
        <w:r w:rsidRPr="00941AE0">
          <w:rPr>
            <w:color w:val="0000FF"/>
            <w:sz w:val="18"/>
            <w:szCs w:val="20"/>
          </w:rPr>
          <w:t>10</w:t>
        </w:r>
      </w:hyperlink>
      <w:r w:rsidRPr="00941AE0">
        <w:rPr>
          <w:color w:val="4D4D4D"/>
          <w:sz w:val="18"/>
          <w:szCs w:val="20"/>
        </w:rPr>
        <w:t xml:space="preserve"> §). Maksupalvelun sisällöstä on tiedotettava laajasti (</w:t>
      </w:r>
      <w:hyperlink r:id="rId914" w:anchor="//Regulation/Regulation/Si414a/Si414a_P12//">
        <w:r w:rsidRPr="00941AE0">
          <w:rPr>
            <w:color w:val="0000FF"/>
            <w:sz w:val="18"/>
            <w:szCs w:val="20"/>
          </w:rPr>
          <w:t>12</w:t>
        </w:r>
      </w:hyperlink>
      <w:r w:rsidRPr="00941AE0">
        <w:rPr>
          <w:color w:val="4D4D4D"/>
          <w:sz w:val="18"/>
          <w:szCs w:val="20"/>
        </w:rPr>
        <w:t xml:space="preserve"> § ja tilisiirrosta myös </w:t>
      </w:r>
      <w:hyperlink r:id="rId915" w:anchor="//Regulation/Regulation/Si414a/Si414a_P21_M4//">
        <w:r w:rsidRPr="00941AE0">
          <w:rPr>
            <w:color w:val="0000FF"/>
            <w:sz w:val="18"/>
            <w:szCs w:val="20"/>
          </w:rPr>
          <w:t>22</w:t>
        </w:r>
      </w:hyperlink>
      <w:r w:rsidRPr="00941AE0">
        <w:rPr>
          <w:color w:val="4D4D4D"/>
          <w:sz w:val="18"/>
          <w:szCs w:val="20"/>
        </w:rPr>
        <w:t xml:space="preserve"> §). Maksupalvelulain </w:t>
      </w:r>
      <w:hyperlink r:id="rId916" w:anchor="//Regulation/Regulation/Si414a/Si414a_P12//">
        <w:r w:rsidRPr="00941AE0">
          <w:rPr>
            <w:color w:val="0000FF"/>
            <w:sz w:val="18"/>
            <w:szCs w:val="20"/>
          </w:rPr>
          <w:t>12</w:t>
        </w:r>
      </w:hyperlink>
      <w:r w:rsidRPr="00941AE0">
        <w:rPr>
          <w:color w:val="4D4D4D"/>
          <w:sz w:val="18"/>
          <w:szCs w:val="20"/>
        </w:rPr>
        <w:t xml:space="preserve"> §:ää on tavoitteiden saavuttamiseksi uudistettu kahdesti (L 1057/2016 ja L 898/2017). Erikseen on säädetty maksutapahtumasta annettavista tiedoista (</w:t>
      </w:r>
      <w:hyperlink r:id="rId917" w:anchor="//Regulation/Regulation/Si414a/Si414a_P17_M2//">
        <w:r w:rsidRPr="00941AE0">
          <w:rPr>
            <w:color w:val="0000FF"/>
            <w:sz w:val="18"/>
            <w:szCs w:val="20"/>
          </w:rPr>
          <w:t>18</w:t>
        </w:r>
      </w:hyperlink>
      <w:r w:rsidRPr="00941AE0">
        <w:rPr>
          <w:color w:val="4D4D4D"/>
          <w:sz w:val="18"/>
          <w:szCs w:val="20"/>
        </w:rPr>
        <w:t xml:space="preserve">–21 ja </w:t>
      </w:r>
      <w:hyperlink r:id="rId918" w:anchor="//Regulation/Regulation/Si414a/Si414a_P22_M3//">
        <w:r w:rsidRPr="00941AE0">
          <w:rPr>
            <w:color w:val="0000FF"/>
            <w:sz w:val="18"/>
            <w:szCs w:val="20"/>
          </w:rPr>
          <w:t>23</w:t>
        </w:r>
      </w:hyperlink>
      <w:r w:rsidRPr="00941AE0">
        <w:rPr>
          <w:color w:val="4D4D4D"/>
          <w:sz w:val="18"/>
          <w:szCs w:val="20"/>
        </w:rPr>
        <w:t>–35 §). Tietoja on annettava sekä maksajalle että maksun saajalle. Laissa on säädetty tiedotettavaksi mm. aika, jonka kuluessa tilisiirto toteutetaan, ja perittävien kulujen määrästä. Tilisiirron jälkeen on lähettäjälle annettava mm. tilisiirron tunnistamista auttavat tiedot.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Laitoksen velvoitteet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Maksupalvelun tuottaja on velvollinen täyttämään toimeksiantonsa (maksupalvelulaki </w:t>
      </w:r>
      <w:hyperlink r:id="rId919" w:anchor="//Regulation/Regulation/Si414a/Si414a_P41//">
        <w:r w:rsidRPr="00941AE0">
          <w:rPr>
            <w:color w:val="0000FF"/>
            <w:sz w:val="18"/>
            <w:szCs w:val="20"/>
          </w:rPr>
          <w:t>41</w:t>
        </w:r>
      </w:hyperlink>
      <w:r w:rsidRPr="00941AE0">
        <w:rPr>
          <w:color w:val="4D4D4D"/>
          <w:sz w:val="18"/>
          <w:szCs w:val="20"/>
        </w:rPr>
        <w:t xml:space="preserve"> §). Kun maksupalvelulaissa säädetään sen </w:t>
      </w:r>
      <w:hyperlink r:id="rId920" w:anchor="//Regulation/Regulation/Si414a///">
        <w:r w:rsidRPr="00941AE0">
          <w:rPr>
            <w:color w:val="0000FF"/>
            <w:sz w:val="18"/>
            <w:szCs w:val="20"/>
          </w:rPr>
          <w:t>1</w:t>
        </w:r>
      </w:hyperlink>
      <w:r w:rsidRPr="00941AE0">
        <w:rPr>
          <w:color w:val="4D4D4D"/>
          <w:sz w:val="18"/>
          <w:szCs w:val="20"/>
        </w:rPr>
        <w:t xml:space="preserve"> §:n 1 momentin mukaan maksupalveluja koskevasta tiedonantovelvollisuudesta ja sopimusehdoista sekä maksupalvelujen toteuttamisesta, varsinaista luetteloa palveluntarjoajan velvollisuuksista ei säännöksiin sisälly. Velvollisuuksien sisältöön on vaikutettu sopimusehtojen sisältöön vaikuttamalla. Laissa on säädetty palveluntarjoajan vastuusta oikeudettomasta maksutapahtumasta (</w:t>
      </w:r>
      <w:hyperlink r:id="rId921" w:anchor="//Regulation/Regulation/Si414a/Si414a_P63//">
        <w:r w:rsidRPr="00941AE0">
          <w:rPr>
            <w:color w:val="0000FF"/>
            <w:sz w:val="18"/>
            <w:szCs w:val="20"/>
          </w:rPr>
          <w:t>63</w:t>
        </w:r>
      </w:hyperlink>
      <w:r w:rsidRPr="00941AE0">
        <w:rPr>
          <w:color w:val="4D4D4D"/>
          <w:sz w:val="18"/>
          <w:szCs w:val="20"/>
        </w:rPr>
        <w:t xml:space="preserve"> §), maksajan käynnistämästä toteuttamatta jääneestä tai virheellisesti toteutetusta maksutapahtumasta (</w:t>
      </w:r>
      <w:hyperlink r:id="rId922" w:anchor="//Regulation/Regulation/Si414a/Si414a_P64//">
        <w:r w:rsidRPr="00941AE0">
          <w:rPr>
            <w:color w:val="0000FF"/>
            <w:sz w:val="18"/>
            <w:szCs w:val="20"/>
          </w:rPr>
          <w:t>64</w:t>
        </w:r>
      </w:hyperlink>
      <w:r w:rsidRPr="00941AE0">
        <w:rPr>
          <w:color w:val="4D4D4D"/>
          <w:sz w:val="18"/>
          <w:szCs w:val="20"/>
        </w:rPr>
        <w:t xml:space="preserve"> §) ja maksunsaajan käynnistämästä tai hänen välityksellään käynnistetystä toteuttamatta jääneestä tai virheellisesti toteutetusta maksutapahtumasta (</w:t>
      </w:r>
      <w:hyperlink r:id="rId923" w:anchor="//Regulation/Regulation/Si414a/Si414a_P65//">
        <w:r w:rsidRPr="00941AE0">
          <w:rPr>
            <w:color w:val="0000FF"/>
            <w:sz w:val="18"/>
            <w:szCs w:val="20"/>
          </w:rPr>
          <w:t>65</w:t>
        </w:r>
      </w:hyperlink>
      <w:r w:rsidRPr="00941AE0">
        <w:rPr>
          <w:color w:val="4D4D4D"/>
          <w:sz w:val="18"/>
          <w:szCs w:val="20"/>
        </w:rPr>
        <w:t xml:space="preserve"> §). Vastuu ilmenee velvollisuutena palauttaa kulut ja korvata korko (</w:t>
      </w:r>
      <w:hyperlink r:id="rId924" w:anchor="//Regulation/Regulation/Si414a/Si414a_P67//">
        <w:r w:rsidRPr="00941AE0">
          <w:rPr>
            <w:color w:val="0000FF"/>
            <w:sz w:val="18"/>
            <w:szCs w:val="20"/>
          </w:rPr>
          <w:t>67</w:t>
        </w:r>
      </w:hyperlink>
      <w:r w:rsidRPr="00941AE0">
        <w:rPr>
          <w:color w:val="4D4D4D"/>
          <w:sz w:val="18"/>
          <w:szCs w:val="20"/>
        </w:rPr>
        <w:t xml:space="preserve"> §) sekä velvollisuutena korvata vahinko (</w:t>
      </w:r>
      <w:hyperlink r:id="rId925" w:anchor="//Regulation/Regulation/Si414a/Si414a_P69//">
        <w:r w:rsidRPr="00941AE0">
          <w:rPr>
            <w:color w:val="0000FF"/>
            <w:sz w:val="18"/>
            <w:szCs w:val="20"/>
          </w:rPr>
          <w:t>69</w:t>
        </w:r>
      </w:hyperlink>
      <w:r w:rsidRPr="00941AE0">
        <w:rPr>
          <w:color w:val="4D4D4D"/>
          <w:sz w:val="18"/>
          <w:szCs w:val="20"/>
        </w:rPr>
        <w:t xml:space="preserve"> §).</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Maksupalvelulain </w:t>
      </w:r>
      <w:hyperlink r:id="rId926" w:anchor="//Regulation/Regulation/Si414a/Si414a_P67//">
        <w:r w:rsidRPr="00941AE0">
          <w:rPr>
            <w:color w:val="0000FF"/>
            <w:sz w:val="18"/>
            <w:szCs w:val="20"/>
          </w:rPr>
          <w:t>67</w:t>
        </w:r>
      </w:hyperlink>
      <w:r w:rsidRPr="00941AE0">
        <w:rPr>
          <w:color w:val="218A21"/>
          <w:sz w:val="18"/>
          <w:szCs w:val="20"/>
        </w:rPr>
        <w:t xml:space="preserve"> §, joka asiallisesti vastaa tilisiirtolain 16 §:ää, voidaan ottaa esille siinä mielessä, että korkeimman oikeuden luoma käytäntöä välityspalvelua koskevan laitoksen vastuusta välityksen onnistumisesta muuttui tilisiirtolain säätämisen myötä. Korkein oikeus oli asettanut pankeille suhteellisen ankaran velvollisuuden varmistaa maksun meneminen perille oikealle saajalle (</w:t>
      </w:r>
      <w:hyperlink r:id="rId927" w:anchor="//Judgment/KkoJudgment/%252FOT%252FKKO%252F1992%252F3.xml///">
        <w:r w:rsidRPr="00941AE0">
          <w:rPr>
            <w:color w:val="0000FF"/>
            <w:sz w:val="18"/>
            <w:szCs w:val="20"/>
          </w:rPr>
          <w:t>KKO 1992:3</w:t>
        </w:r>
      </w:hyperlink>
      <w:r w:rsidRPr="00941AE0">
        <w:rPr>
          <w:color w:val="218A21"/>
          <w:sz w:val="18"/>
          <w:szCs w:val="20"/>
        </w:rPr>
        <w:t xml:space="preserve"> ja </w:t>
      </w:r>
      <w:hyperlink r:id="rId928" w:anchor="//Judgment/KkoJudgment/%252FOT%252FKKO%252F1994%252F80.xml///">
        <w:r w:rsidRPr="00941AE0">
          <w:rPr>
            <w:color w:val="0000FF"/>
            <w:sz w:val="18"/>
            <w:szCs w:val="20"/>
          </w:rPr>
          <w:t>KKO 1994:80</w:t>
        </w:r>
      </w:hyperlink>
      <w:r w:rsidRPr="00941AE0">
        <w:rPr>
          <w:color w:val="218A21"/>
          <w:sz w:val="18"/>
          <w:szCs w:val="20"/>
        </w:rPr>
        <w:t xml:space="preserve">). Maksupalvelulain </w:t>
      </w:r>
      <w:hyperlink r:id="rId929" w:anchor="//Regulation/Regulation/Si414a/Si414a_P67//">
        <w:r w:rsidRPr="00941AE0">
          <w:rPr>
            <w:color w:val="0000FF"/>
            <w:sz w:val="18"/>
            <w:szCs w:val="20"/>
          </w:rPr>
          <w:t>67</w:t>
        </w:r>
      </w:hyperlink>
      <w:r w:rsidRPr="00941AE0">
        <w:rPr>
          <w:color w:val="218A21"/>
          <w:sz w:val="18"/>
          <w:szCs w:val="20"/>
        </w:rPr>
        <w:t xml:space="preserve"> §:n mukaan palveluntarjoajan korvausvelvollisuutta koskevia säännöksiä ei sovelleta, jos tilisiirto on jäänyt toteutumatta sen takia, että maksupalvelun käyttäjän antama yksilöivä tunniste on virheellinen. Sen ei ole varmistettava tunnistetietojen oikeellisuutta korkeimman oikeuden edellyttämällä tavalla.</w:t>
      </w:r>
    </w:p>
    <w:p w:rsidR="004D2E9C" w:rsidRPr="00941AE0" w:rsidRDefault="00A02293" w:rsidP="00941AE0">
      <w:pPr>
        <w:spacing w:before="60" w:after="20"/>
        <w:jc w:val="both"/>
        <w:rPr>
          <w:b/>
          <w:color w:val="4D4D4D"/>
          <w:sz w:val="18"/>
          <w:szCs w:val="20"/>
        </w:rPr>
      </w:pPr>
      <w:r w:rsidRPr="00941AE0">
        <w:rPr>
          <w:b/>
          <w:color w:val="4D4D4D"/>
          <w:sz w:val="18"/>
          <w:szCs w:val="20"/>
        </w:rPr>
        <w:t>Sivullisen asema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Tilisiirrossa kulkeva raha saattaa kiinnostaa esimerkiksi lähettäjän velkojia. Maksupalvelulain </w:t>
      </w:r>
      <w:hyperlink r:id="rId930" w:anchor="//Regulation/Regulation/Si414a/Si414a_L8//">
        <w:r w:rsidRPr="00941AE0">
          <w:rPr>
            <w:color w:val="0000FF"/>
            <w:sz w:val="18"/>
            <w:szCs w:val="20"/>
          </w:rPr>
          <w:t>81</w:t>
        </w:r>
      </w:hyperlink>
      <w:r w:rsidRPr="00941AE0">
        <w:rPr>
          <w:color w:val="4D4D4D"/>
          <w:sz w:val="18"/>
          <w:szCs w:val="20"/>
        </w:rPr>
        <w:t xml:space="preserve"> §:n mukaan tilisiirtomaksu sitoo heitä ja muita sivullisia, kun saajan palveluntarjoaja on saanut tarpeelliset tiedot tilisiirron maksamiseksi saajan tilille ja tilisiirron varat ovat tulleet saajan laitoksen tilille tai sen asettamat tilisiirron katetta koskevat ehdot ovat muutoin täyttyneet. Maksu sitoo aina sivullisia, kun varat on siirretty saajan tilille.</w:t>
      </w:r>
    </w:p>
    <w:p w:rsidR="004D2E9C" w:rsidRPr="00941AE0" w:rsidRDefault="00A02293" w:rsidP="00941AE0">
      <w:pPr>
        <w:spacing w:before="60" w:after="20"/>
        <w:jc w:val="both"/>
        <w:rPr>
          <w:b/>
          <w:color w:val="4D4D4D"/>
          <w:sz w:val="18"/>
          <w:szCs w:val="20"/>
        </w:rPr>
      </w:pPr>
      <w:r w:rsidRPr="00941AE0">
        <w:rPr>
          <w:b/>
          <w:color w:val="4D4D4D"/>
          <w:sz w:val="18"/>
          <w:szCs w:val="20"/>
        </w:rPr>
        <w:t>Tilisiirron 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Lähtökohta on, ettei maksupalvelun käyttäjä voi peruuttaa toimeksiantoaan sen jälkeen, kun maksajan palveluntarjoaja on vastaanottanut sen, ei tilisiirtoakaan (maksupalvelulaki </w:t>
      </w:r>
      <w:hyperlink r:id="rId931" w:anchor="//Regulation/Regulation/Si414a/Si414a_P40//">
        <w:r w:rsidRPr="00941AE0">
          <w:rPr>
            <w:color w:val="0000FF"/>
            <w:sz w:val="18"/>
            <w:szCs w:val="20"/>
          </w:rPr>
          <w:t>40</w:t>
        </w:r>
      </w:hyperlink>
      <w:r w:rsidRPr="00941AE0">
        <w:rPr>
          <w:color w:val="4D4D4D"/>
          <w:sz w:val="18"/>
          <w:szCs w:val="20"/>
        </w:rPr>
        <w:t xml:space="preserve"> §). Pääsäännöstä on kuitenkin poikkeuksia lain </w:t>
      </w:r>
      <w:hyperlink r:id="rId932" w:anchor="//Regulation/Regulation/Si414a/Si414a_P40//">
        <w:r w:rsidRPr="00941AE0">
          <w:rPr>
            <w:color w:val="0000FF"/>
            <w:sz w:val="18"/>
            <w:szCs w:val="20"/>
          </w:rPr>
          <w:t>40</w:t>
        </w:r>
      </w:hyperlink>
      <w:r w:rsidRPr="00941AE0">
        <w:rPr>
          <w:color w:val="4D4D4D"/>
          <w:sz w:val="18"/>
          <w:szCs w:val="20"/>
        </w:rPr>
        <w:t xml:space="preserve"> §:n 2–4 momenteissa, mutta peruuttaminen ei ole sallittua enää sen jälkeen, kun toimeksianto tai maksajan suostumus maksutapahtuman toteuttamiseen on annettu maksunsaajalle. Sen jälkeen peruuttaminen vaatii maksunsaajankin suostumuksen. Tilisiirron avulla ei siten ole mahdollista siirtää varoja tilapäisesti velkojien ulottumattomiin ja peruuttaa myöhemmin tilisiirto. Mainitun </w:t>
      </w:r>
      <w:hyperlink r:id="rId933" w:anchor="//Regulation/Regulation/Si414a/Si414a_P40//">
        <w:r w:rsidRPr="00941AE0">
          <w:rPr>
            <w:color w:val="0000FF"/>
            <w:sz w:val="18"/>
            <w:szCs w:val="20"/>
          </w:rPr>
          <w:t>40</w:t>
        </w:r>
      </w:hyperlink>
      <w:r w:rsidRPr="00941AE0">
        <w:rPr>
          <w:color w:val="4D4D4D"/>
          <w:sz w:val="18"/>
          <w:szCs w:val="20"/>
        </w:rPr>
        <w:t xml:space="preserve"> §:n 5 momentissa on otettu huomioon arvopaperi- ja valuuttakaupan sekä selvitysjärjestelmän ehdoista annettu laki (</w:t>
      </w:r>
      <w:hyperlink r:id="rId934" w:anchor="//Regulation/Regulation/Pr512///">
        <w:r w:rsidRPr="00941AE0">
          <w:rPr>
            <w:color w:val="0000FF"/>
            <w:sz w:val="18"/>
            <w:szCs w:val="20"/>
          </w:rPr>
          <w:t>1084/1999</w:t>
        </w:r>
      </w:hyperlink>
      <w:r w:rsidRPr="00941AE0">
        <w:rPr>
          <w:color w:val="4D4D4D"/>
          <w:sz w:val="18"/>
          <w:szCs w:val="20"/>
        </w:rPr>
        <w:t>). Palveluntarjoajan oikeudesta saada korvaus aiheutuneista kuluista on säädetty pykälän 6 momentissa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Suoritusvelvoite täytetty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Maksupalvelulain </w:t>
      </w:r>
      <w:hyperlink r:id="rId935" w:anchor="//Regulation/Regulation/Si414a/Si414a_P82//">
        <w:r w:rsidRPr="00941AE0">
          <w:rPr>
            <w:color w:val="0000FF"/>
            <w:sz w:val="18"/>
            <w:szCs w:val="20"/>
          </w:rPr>
          <w:t>82</w:t>
        </w:r>
      </w:hyperlink>
      <w:r w:rsidRPr="00941AE0">
        <w:rPr>
          <w:color w:val="4D4D4D"/>
          <w:sz w:val="18"/>
          <w:szCs w:val="20"/>
        </w:rPr>
        <w:t xml:space="preserve"> §:n mukaan maksumääräyksen antajan katsotaan täyttäneen suoritusvelvoitteensa saajalle tilisiirron varojen määrällä, kun tilisiirto sitoo maksupalvelulain </w:t>
      </w:r>
      <w:hyperlink r:id="rId936" w:anchor="//Regulation/Regulation/Si414a/Si414a_L8//">
        <w:r w:rsidRPr="00941AE0">
          <w:rPr>
            <w:color w:val="0000FF"/>
            <w:sz w:val="18"/>
            <w:szCs w:val="20"/>
          </w:rPr>
          <w:t>81</w:t>
        </w:r>
      </w:hyperlink>
      <w:r w:rsidRPr="00941AE0">
        <w:rPr>
          <w:color w:val="4D4D4D"/>
          <w:sz w:val="18"/>
          <w:szCs w:val="20"/>
        </w:rPr>
        <w:t xml:space="preserve"> §:n nojalla sivullisia, ellei toisin ole säädetty tai maksajan ja maksunsaajan välisestä sopimuksesta tai omaksumasta käytännöstä taikka kauppatavasta tai muusta tavasta, jota on pidettävä maksajaa ja maksunsaajaa sitovana, johdu muuta (ks. jakso </w:t>
      </w:r>
      <w:hyperlink r:id="rId937" w:anchor="/kohta:II((20)VELVOITE(:5.((a0)Suoritusaika(:Rahavelan((20)suoritusaika((20)(:Tilisiirto/piste:t1sL">
        <w:r w:rsidRPr="00941AE0">
          <w:rPr>
            <w:color w:val="0000FF"/>
            <w:sz w:val="18"/>
            <w:szCs w:val="20"/>
          </w:rPr>
          <w:t>Tilisiirto</w:t>
        </w:r>
      </w:hyperlink>
      <w:r w:rsidRPr="00941AE0">
        <w:rPr>
          <w:color w:val="4D4D4D"/>
          <w:sz w:val="18"/>
          <w:szCs w:val="20"/>
        </w:rPr>
        <w:t>).</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34" w:name="_90s2oslulg5p" w:colFirst="0" w:colLast="0"/>
      <w:bookmarkEnd w:id="134"/>
      <w:r w:rsidRPr="00941AE0">
        <w:rPr>
          <w:color w:val="4D4D4D"/>
          <w:sz w:val="28"/>
        </w:rPr>
        <w:t>Velan korollisuus</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35" w:name="_7ykj4de7ibd6" w:colFirst="0" w:colLast="0"/>
      <w:bookmarkEnd w:id="135"/>
      <w:r w:rsidRPr="00941AE0">
        <w:rPr>
          <w:color w:val="4D4D4D"/>
          <w:sz w:val="22"/>
          <w:szCs w:val="24"/>
        </w:rPr>
        <w:t>Johdannoksi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Velkakirjalakiin sisällytettiin sitä säädettäessä olettama, jonka mukaan velka oli koroton, ellei toisin ollut sovittu. Säännös siirrettiin aikanaan </w:t>
      </w:r>
      <w:hyperlink r:id="rId938" w:anchor="//Regulation/Regulation/Si410///">
        <w:r w:rsidRPr="00941AE0">
          <w:rPr>
            <w:color w:val="0000FF"/>
            <w:sz w:val="18"/>
            <w:szCs w:val="20"/>
          </w:rPr>
          <w:t>korkolakiin (633/1982, KorkoL</w:t>
        </w:r>
      </w:hyperlink>
      <w:r w:rsidRPr="00941AE0">
        <w:rPr>
          <w:color w:val="4D4D4D"/>
          <w:sz w:val="18"/>
          <w:szCs w:val="20"/>
        </w:rPr>
        <w:t>). Korkolain sisältöä on syytä selvittää korottomuusolettamaa laajemmin sen yleisen merkityksen vuoksi. Tämän vuoksi selvitetään aluksi lainsäädännön taustaa sekä sen soveltamisalaa, pakottavuutta ja toissijaisuutta. Oma jaksonsa on omistettu korkolaissa sääntelemättömälle tuottokorolle, koska se tuo oman vivahteensa korottomuusolettamaan.</w:t>
      </w:r>
    </w:p>
    <w:p w:rsidR="004D2E9C" w:rsidRPr="00941AE0" w:rsidRDefault="00A02293" w:rsidP="00941AE0">
      <w:pPr>
        <w:spacing w:before="60" w:after="20"/>
        <w:jc w:val="both"/>
        <w:rPr>
          <w:b/>
          <w:color w:val="4D4D4D"/>
          <w:sz w:val="18"/>
          <w:szCs w:val="20"/>
        </w:rPr>
      </w:pPr>
      <w:r w:rsidRPr="00941AE0">
        <w:rPr>
          <w:b/>
          <w:color w:val="4D4D4D"/>
          <w:sz w:val="18"/>
          <w:szCs w:val="20"/>
        </w:rPr>
        <w:t>Korkolain tavoitteet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Korkolain säätämisellä haluttiin poistaa velallisen koronmaksuvelvollisuutta koskevien säännösten vanhentuneisuudesta johtuvia ongelmia. Erityisesti uudistettiin viivästyskorkoa koskevat säännökset. Alhainen viivästyskorko ei ennalta ehkäissyt maksuviivästymisiä eikä riittänyt korvaukseksi viivästymisen aiheuttamasta vahingosta. Uudistuksen yhtenä päätavoitteena olikin viivästyskoron suhteuttaminen vallinneeseen korkotasoon ja sen korottaminen sellaiselle tasolle, että sillä pystyttiin estämään maksuviivästyksiä (ks. jakso </w:t>
      </w:r>
      <w:hyperlink r:id="rId939" w:anchor="/kohta:II((20)VELVOITE(:10.((a0)Velvoitteiden((20)tehosteet(:Viiv((e4)styskorko/piste:t2QG">
        <w:r w:rsidRPr="00941AE0">
          <w:rPr>
            <w:color w:val="0000FF"/>
            <w:sz w:val="18"/>
            <w:szCs w:val="20"/>
          </w:rPr>
          <w:t>Viivästyskorko</w:t>
        </w:r>
      </w:hyperlink>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Korkolain avulla pyrittiin myös selkiyttämään korkosäännöksiä, koska ne olivat monelta osin tulkinnanvaraisia ja soveltamiskäytäntö vaihteli. Korkolakiin kerättiin kauppakaaren ja velkakirjalain korkoa koskevat pääsäännöt. Tällä haluttiin lisätä korkolain käyttökelpoisuutta. Sen sijaan korkolaissa ei edes yritetty säännellä korkoa tyhjentävästi.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Korkolakiin otettiin mukaan myös eräitä uusia määräyksiä. Niillä tavoiteltiin osapuolten kannalta entistä oikeudenmukaisempaan sääntelyä. Kuluttajan asemaa pyrittiin samalla parantamaan. Se näkyy lain pakottavuutta koskevissa säädöksissä (ks. jäljempänä jakso </w:t>
      </w:r>
      <w:hyperlink r:id="rId940" w:anchor="/kohta:II((20)VELVOITE(:6.((a0)Suorituksen((20)sis((e4)lt((f6)(:Velan((20)korollisuus(:Korkolain((20)pakottavuus((20)ja((20)toissijaisuus/piste:t21W">
        <w:r w:rsidRPr="00941AE0">
          <w:rPr>
            <w:color w:val="0000FF"/>
            <w:sz w:val="18"/>
            <w:szCs w:val="20"/>
          </w:rPr>
          <w:t>Korkolain pakottavuus ja toissijaisuus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Korkolajit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Korkolaissa on säännelty sekä eräpäivää edeltäneeltä ajalta maksettava korko (varsinainen korko) että viivästyskorko, jota on maksettava eräpäivän jälkeen maksun viivästyttyä. Molemmat määräytyvät ajan perusteella eli ovat juoksevia. Joskus käytetyllä nimityksellä prosessikorko tarkoitetaan </w:t>
      </w:r>
      <w:hyperlink r:id="rId941" w:anchor="//Regulation/Regulation/Si410/Si410_P9//">
        <w:r w:rsidRPr="00941AE0">
          <w:rPr>
            <w:color w:val="0000FF"/>
            <w:sz w:val="18"/>
            <w:szCs w:val="20"/>
          </w:rPr>
          <w:t>KorkoL 9</w:t>
        </w:r>
      </w:hyperlink>
      <w:r w:rsidRPr="00941AE0">
        <w:rPr>
          <w:color w:val="4D4D4D"/>
          <w:sz w:val="18"/>
          <w:szCs w:val="20"/>
        </w:rPr>
        <w:t xml:space="preserve"> §:n mukaisesti alkavaa viivästyskorkoa.</w:t>
      </w:r>
    </w:p>
    <w:p w:rsidR="004D2E9C" w:rsidRPr="00941AE0" w:rsidRDefault="00A02293" w:rsidP="00941AE0">
      <w:pPr>
        <w:spacing w:before="60" w:after="20"/>
        <w:jc w:val="both"/>
        <w:rPr>
          <w:b/>
          <w:color w:val="4D4D4D"/>
          <w:sz w:val="18"/>
          <w:szCs w:val="20"/>
        </w:rPr>
      </w:pPr>
      <w:r w:rsidRPr="00941AE0">
        <w:rPr>
          <w:b/>
          <w:color w:val="4D4D4D"/>
          <w:sz w:val="18"/>
          <w:szCs w:val="20"/>
        </w:rPr>
        <w:t>Tuottokorko ja korkolaki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Korkolakia valmisteltaessa haluttiin korkolakiin sisällyttää säännös tuottokorosta, jota velallinen olisi joutunut maksamaan pidettyään perusteettomasti hallussaan velkojan pääomaa (ks. jäljempänä jakso </w:t>
      </w:r>
      <w:hyperlink r:id="rId942" w:anchor="/kohta:II((20)VELVOITE(:6.((a0)Suorituksen((20)sis((e4)lt((f6)(:Tuottokorko/piste:t243">
        <w:r w:rsidRPr="00941AE0">
          <w:rPr>
            <w:color w:val="0000FF"/>
            <w:sz w:val="18"/>
            <w:szCs w:val="20"/>
          </w:rPr>
          <w:t>Tuottokorko</w:t>
        </w:r>
      </w:hyperlink>
      <w:r w:rsidRPr="00941AE0">
        <w:rPr>
          <w:color w:val="4D4D4D"/>
          <w:sz w:val="18"/>
          <w:szCs w:val="20"/>
        </w:rPr>
        <w:t>). Se jätettiin valmistelun loppuvaiheessa pois hallituksen esityksestä laintarkastuskunnan lausunnon johdosta. Myös lausuntokierroksella tuottokorkoa oli vastustettu. Tuottokorkoa maksetaan ennen kuin palautettavalle pääomalle alkaa juosta viivästyskorko. Kyse on siten eräpäivää edeltävästä korosta eli varsinaisesta korosta.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Tuottokorkoa koskevan säännöksen poisjättäminen aiheutti epätietoisuutta tuottokoron tuomitsemismahdollisuudesta. Epätietoisuus pyrittiin poistamaan korkolain uudistuksella vuonna 1983 (L  korkolain 1 §:n muuttamisesta 64/1983). Silloin otettiin </w:t>
      </w:r>
      <w:hyperlink r:id="rId943" w:anchor="//Regulation/Regulation/Si410///">
        <w:r w:rsidRPr="00941AE0">
          <w:rPr>
            <w:color w:val="0000FF"/>
            <w:sz w:val="18"/>
            <w:szCs w:val="20"/>
          </w:rPr>
          <w:t>KorkoL 1.2</w:t>
        </w:r>
      </w:hyperlink>
      <w:r w:rsidRPr="00941AE0">
        <w:rPr>
          <w:color w:val="4D4D4D"/>
          <w:sz w:val="18"/>
          <w:szCs w:val="20"/>
        </w:rPr>
        <w:t xml:space="preserve"> §:ään tuottokorkoa koskeva kohta. Tuottokorkoa ei ole korkolaissa säännelty, vaan korkolain soveltaminen on vain suljettu eräiltä osin pois. Perusteettoman edun palauttamisen osalta korkolakia sovelletaan vasta velan eräpäivän jälkeiseltä ajalta (KorkoL 1.2 § 4 k). Toisaalta tuottokorkoa koskevan sääntelyn puuttuminen on ilmeisesti syy siihen, että sitä koskevaa oikeuskäytäntöä on melko runsaasti, mutta viime vuosina uusia korkeimman oikeuden ratkaisuja ei ole enää tullut.</w:t>
      </w:r>
    </w:p>
    <w:p w:rsidR="004D2E9C" w:rsidRPr="00941AE0" w:rsidRDefault="00A02293" w:rsidP="00941AE0">
      <w:pPr>
        <w:spacing w:before="60" w:after="20"/>
        <w:jc w:val="both"/>
        <w:rPr>
          <w:b/>
          <w:color w:val="4D4D4D"/>
          <w:sz w:val="18"/>
          <w:szCs w:val="20"/>
        </w:rPr>
      </w:pPr>
      <w:r w:rsidRPr="00941AE0">
        <w:rPr>
          <w:b/>
          <w:color w:val="4D4D4D"/>
          <w:sz w:val="18"/>
          <w:szCs w:val="20"/>
        </w:rPr>
        <w:t>Korkolain 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Korkolaki on suhteellisen lyhyt laki. Sen </w:t>
      </w:r>
      <w:hyperlink r:id="rId944" w:anchor="//Regulation/Regulation/Si410///">
        <w:r w:rsidRPr="00941AE0">
          <w:rPr>
            <w:color w:val="0000FF"/>
            <w:sz w:val="18"/>
            <w:szCs w:val="20"/>
          </w:rPr>
          <w:t>1</w:t>
        </w:r>
      </w:hyperlink>
      <w:r w:rsidRPr="00941AE0">
        <w:rPr>
          <w:color w:val="4D4D4D"/>
          <w:sz w:val="18"/>
          <w:szCs w:val="20"/>
        </w:rPr>
        <w:t xml:space="preserve"> §:ssä säädetään soveltamisalasta ja </w:t>
      </w:r>
      <w:hyperlink r:id="rId945" w:anchor="//Regulation/Regulation/Si410/Si410_P2//">
        <w:r w:rsidRPr="00941AE0">
          <w:rPr>
            <w:color w:val="0000FF"/>
            <w:sz w:val="18"/>
            <w:szCs w:val="20"/>
          </w:rPr>
          <w:t>2</w:t>
        </w:r>
      </w:hyperlink>
      <w:r w:rsidRPr="00941AE0">
        <w:rPr>
          <w:color w:val="4D4D4D"/>
          <w:sz w:val="18"/>
          <w:szCs w:val="20"/>
        </w:rPr>
        <w:t xml:space="preserve"> §:ssä tahdonvaltaisuudesta. Lain </w:t>
      </w:r>
      <w:hyperlink r:id="rId946" w:anchor="//Regulation/Regulation/Si410/Si410_P3//">
        <w:r w:rsidRPr="00941AE0">
          <w:rPr>
            <w:color w:val="0000FF"/>
            <w:sz w:val="18"/>
            <w:szCs w:val="20"/>
          </w:rPr>
          <w:t>3</w:t>
        </w:r>
      </w:hyperlink>
      <w:r w:rsidRPr="00941AE0">
        <w:rPr>
          <w:color w:val="4D4D4D"/>
          <w:sz w:val="18"/>
          <w:szCs w:val="20"/>
        </w:rPr>
        <w:t xml:space="preserve"> § koskee velasta maksettavaa korkoa. Sen jälkeen tulevat säännökset sisältävät viivästyskoron sääntelyn. Säädökset sisältävät sekä viivästyskoron määrää että sen alkamista koskevat määräykset, säännöksen vapautumisperusteista ja viivästyskoron sovittelusta. Vapautumisperusteet voivat koskea myös eräpäivää edeltävää korkoa. Lisäksi laissa on säännös viitekorosta ja sen julkistamisesta sekä lain voimaantulosta.</w:t>
      </w:r>
    </w:p>
    <w:p w:rsidR="004D2E9C" w:rsidRPr="00941AE0" w:rsidRDefault="00A02293" w:rsidP="00941AE0">
      <w:pPr>
        <w:spacing w:before="60" w:after="20"/>
        <w:jc w:val="both"/>
        <w:rPr>
          <w:b/>
          <w:color w:val="4D4D4D"/>
          <w:sz w:val="18"/>
          <w:szCs w:val="20"/>
        </w:rPr>
      </w:pPr>
      <w:r w:rsidRPr="00941AE0">
        <w:rPr>
          <w:b/>
          <w:color w:val="4D4D4D"/>
          <w:sz w:val="18"/>
          <w:szCs w:val="20"/>
        </w:rPr>
        <w:t>Uudistaminen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Euroopan parlamentin ja neuvoston kaupallisissa toimissa tapahtuvien maksuviivästysten torjumiseksi annetun direktiivin 2000/35/EY toimeenpanon johdosta korkolakia muutettiin kesällä 2002. Muun muassa korkolain pakottavuutta (</w:t>
      </w:r>
      <w:hyperlink r:id="rId947" w:anchor="//Regulation/Regulation/Si410/Si410_P2//">
        <w:r w:rsidRPr="00941AE0">
          <w:rPr>
            <w:color w:val="0000FF"/>
            <w:sz w:val="18"/>
            <w:szCs w:val="20"/>
          </w:rPr>
          <w:t>KorkoL 2</w:t>
        </w:r>
      </w:hyperlink>
      <w:r w:rsidRPr="00941AE0">
        <w:rPr>
          <w:color w:val="4D4D4D"/>
          <w:sz w:val="18"/>
          <w:szCs w:val="20"/>
        </w:rPr>
        <w:t xml:space="preserve"> §) ja käytettyä viitekorkoa (</w:t>
      </w:r>
      <w:hyperlink r:id="rId948" w:anchor="//Regulation/Regulation/Si410/Si410_P3//">
        <w:r w:rsidRPr="00941AE0">
          <w:rPr>
            <w:color w:val="0000FF"/>
            <w:sz w:val="18"/>
            <w:szCs w:val="20"/>
          </w:rPr>
          <w:t>KorkoL 3</w:t>
        </w:r>
      </w:hyperlink>
      <w:r w:rsidRPr="00941AE0">
        <w:rPr>
          <w:color w:val="4D4D4D"/>
          <w:sz w:val="18"/>
          <w:szCs w:val="20"/>
        </w:rPr>
        <w:t xml:space="preserve"> ja </w:t>
      </w:r>
      <w:hyperlink r:id="rId949" w:anchor="//Regulation/Regulation/Si410/Si410_P12//">
        <w:r w:rsidRPr="00941AE0">
          <w:rPr>
            <w:color w:val="0000FF"/>
            <w:sz w:val="18"/>
            <w:szCs w:val="20"/>
          </w:rPr>
          <w:t>12</w:t>
        </w:r>
      </w:hyperlink>
      <w:r w:rsidRPr="00941AE0">
        <w:rPr>
          <w:color w:val="4D4D4D"/>
          <w:sz w:val="18"/>
          <w:szCs w:val="20"/>
        </w:rPr>
        <w:t xml:space="preserve"> §) muutettiin. Samalla laajennettiin mahdollisuutta sovitella yksityishenkilöltä perittävää viivästyskorkoa. Voimaantulosäännöksen johdosta myös vanhat viivästyskorot muuttuivat eli vanhasta 16 prosentin viivästyskorosta luovuttiin. Muutokset ovat jatkuneet tämän jälkeenkin. Esimerkiksi korkolain voimassa oleva 2 § on säädetty lailla 209/2013 ja siihen tulee 1.9.2019 alkaen muutos 26.4.2019 säädetyn lain (597/2019) seurauksena.</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950" w:anchor="//Regulation/Regulation/Si410/Si410_P4//">
        <w:r w:rsidR="00A02293" w:rsidRPr="00941AE0">
          <w:rPr>
            <w:color w:val="0000FF"/>
            <w:sz w:val="18"/>
            <w:szCs w:val="20"/>
          </w:rPr>
          <w:t>Korkolain 4</w:t>
        </w:r>
      </w:hyperlink>
      <w:r w:rsidR="00A02293" w:rsidRPr="00941AE0">
        <w:rPr>
          <w:color w:val="4D4D4D"/>
          <w:sz w:val="18"/>
          <w:szCs w:val="20"/>
        </w:rPr>
        <w:t xml:space="preserve"> § puolestaan on muutettu 1.2.2010 alkaen (L 846/2009). </w:t>
      </w:r>
      <w:hyperlink r:id="rId951" w:anchor="//Regulation/Regulation/Si410/Si410_P4//">
        <w:r w:rsidR="00A02293" w:rsidRPr="00941AE0">
          <w:rPr>
            <w:color w:val="0000FF"/>
            <w:sz w:val="18"/>
            <w:szCs w:val="20"/>
          </w:rPr>
          <w:t>KorkoL 4</w:t>
        </w:r>
      </w:hyperlink>
      <w:r w:rsidR="00A02293" w:rsidRPr="00941AE0">
        <w:rPr>
          <w:color w:val="4D4D4D"/>
          <w:sz w:val="18"/>
          <w:szCs w:val="20"/>
        </w:rPr>
        <w:t xml:space="preserve"> §:n muutos liittyi esitykseen, jonka pääasiallisena tavoitteena oli vähentää niin sanottujen pikaluottojen tarjonnassa esiintyneitä ongelmia. Muutoksella vähennettiin velkojan mahdollisuuksia periä korkolain mukaisen viivästyskoron ylittävää viivästyskorkoa kuluttajalta. Kaupallisissa sopimuksissa viivästyskorko määräytyy </w:t>
      </w:r>
      <w:hyperlink r:id="rId952" w:anchor="//Regulation/Regulation/Si410/Si410_P4a//">
        <w:r w:rsidR="00A02293" w:rsidRPr="00941AE0">
          <w:rPr>
            <w:color w:val="0000FF"/>
            <w:sz w:val="18"/>
            <w:szCs w:val="20"/>
          </w:rPr>
          <w:t>KorkoL 4a</w:t>
        </w:r>
      </w:hyperlink>
      <w:r w:rsidR="00A02293" w:rsidRPr="00941AE0">
        <w:rPr>
          <w:color w:val="4D4D4D"/>
          <w:sz w:val="18"/>
          <w:szCs w:val="20"/>
        </w:rPr>
        <w:t xml:space="preserve"> §:n mukaan (32/2013), ja viivästyskorko on prosenttiyksikön korkeampi kuin yleisesti sovellettavan </w:t>
      </w:r>
      <w:hyperlink r:id="rId953" w:anchor="//Regulation/Regulation/Si410/Si410_P4//">
        <w:r w:rsidR="00A02293" w:rsidRPr="00941AE0">
          <w:rPr>
            <w:color w:val="0000FF"/>
            <w:sz w:val="18"/>
            <w:szCs w:val="20"/>
          </w:rPr>
          <w:t>KorkoL 4</w:t>
        </w:r>
      </w:hyperlink>
      <w:r w:rsidR="00A02293" w:rsidRPr="00941AE0">
        <w:rPr>
          <w:color w:val="4D4D4D"/>
          <w:sz w:val="18"/>
          <w:szCs w:val="20"/>
        </w:rPr>
        <w:t xml:space="preserve"> §:n mukaan.</w:t>
      </w:r>
    </w:p>
    <w:p w:rsidR="004D2E9C" w:rsidRPr="00941AE0" w:rsidRDefault="00A02293" w:rsidP="00941AE0">
      <w:pPr>
        <w:spacing w:before="60" w:after="20"/>
        <w:jc w:val="both"/>
        <w:rPr>
          <w:b/>
          <w:color w:val="4D4D4D"/>
          <w:sz w:val="18"/>
          <w:szCs w:val="20"/>
        </w:rPr>
      </w:pPr>
      <w:r w:rsidRPr="00941AE0">
        <w:rPr>
          <w:b/>
          <w:color w:val="4D4D4D"/>
          <w:sz w:val="18"/>
          <w:szCs w:val="20"/>
        </w:rPr>
        <w:t>Esityksen rakenteesta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Tässä jaksossa käsitellään velallisen velvollisuutta maksaa korkoa ennen eräpäivää ja koko korkolain soveltamista koskevat yleiset kysymykset. Viivästyskorkoa koskeva esitys on sisällytetty jakson 10 lukuun Velvoitteiden tehosteet (ks. jakso </w:t>
      </w:r>
      <w:hyperlink r:id="rId954" w:anchor="/kohta:II((20)VELVOITE(:10.((a0)Velvoitteiden((20)tehosteet(:Viiv((e4)styskorko/piste:t2QG">
        <w:r w:rsidRPr="00941AE0">
          <w:rPr>
            <w:color w:val="0000FF"/>
            <w:sz w:val="18"/>
            <w:szCs w:val="20"/>
          </w:rPr>
          <w:t>Viivästyskorko</w:t>
        </w:r>
      </w:hyperlink>
      <w:r w:rsidRPr="00941AE0">
        <w:rPr>
          <w:color w:val="4D4D4D"/>
          <w:sz w:val="18"/>
          <w:szCs w:val="20"/>
        </w:rPr>
        <w:t xml:space="preserve">). Koronmaksuvelvollisuudesta vapautuminen otetaan myös esille oikeassa asiayhteydessä eli velkojan viivästystä koskevassa luvussa (ks. jakso </w:t>
      </w:r>
      <w:hyperlink r:id="rId955" w:anchor="/kohta:II((20)VELVOITE(:8.((a0)Velkojan((20)viiv((e4)stys(:Velkojan((20)viiv((e4)stys((20)ja((20)koronmaksuvelvollisuus/piste:t2Ao">
        <w:r w:rsidRPr="00941AE0">
          <w:rPr>
            <w:color w:val="0000FF"/>
            <w:sz w:val="18"/>
            <w:szCs w:val="20"/>
          </w:rPr>
          <w:t>Velkojan viivästys ja koronmaksuvelvollisuus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Koron käsite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Koron käsitettä ei ole määritelty korkolaissa eikä yleisesti muuallakaan lainsäädännössä. Korko ymmärretään tavallisesti hyvitykseksi toiselle kuuluvan pääoman käyttämisestä. Sen suuruus määräytyy suhteessa pääoman suuruuteen ja käyttöaikaan. Tämä on lähtökohta myös korkolain säännöksissä. Korko suoritetaan rahana. Lainsäädännössä korolla tarkoitetaan yleensä juuri rahasuoritusta.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Korko on liitännäinen päävelvoitteeseen nähden. Siitä seuraa, että korkovelka vanhentuu yleensä päävelan mukana ja siirtyy sen kanssa. Päävelan pätemättömyydestä aiheutuu myös korkositoumuksen pätemättömyys. Liitännäisyys ei estä sitä, että korkovelka voi olla voimassa itsenäisesti ja vanhentua omien sääntöjensä mukaisesti.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956" w:anchor="//Judgment/KkoJudgment/%252FOT%252FKKO%252F1993%252F84.xml///">
        <w:r w:rsidR="00A02293" w:rsidRPr="00941AE0">
          <w:rPr>
            <w:color w:val="0000FF"/>
            <w:sz w:val="18"/>
            <w:szCs w:val="20"/>
          </w:rPr>
          <w:t>KKO 1993:84</w:t>
        </w:r>
      </w:hyperlink>
      <w:r w:rsidR="00A02293" w:rsidRPr="00941AE0">
        <w:rPr>
          <w:color w:val="218A21"/>
          <w:sz w:val="18"/>
          <w:szCs w:val="20"/>
        </w:rPr>
        <w:t>: A oli Oy B:n toimeenpanemassa osakeannissa merkinnyt yhtiön osakkeita. Kun A ei ollut suorittanut osakkeiden merkintähintaa, Oy B oli osakeyhtiölain 2 luvun 12 §:n ja 4 luvun 12 §:n mukaisesti julistanut osakkeet menetetyiksi ja antanut ne maksuvelvollisuuksineen uudelle merkitsijälle. A, joka oli osakkeet merkitessään sitoutunut suorittamaan Oy B:n merkintäsaatavalle viivästyskorkoa, ei ollut tämän johdosta vapautunut viivästyskoron maksuvelvollisuudesta.</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136" w:name="_w7pv1kh8p38v" w:colFirst="0" w:colLast="0"/>
      <w:bookmarkEnd w:id="136"/>
      <w:r w:rsidRPr="00941AE0">
        <w:rPr>
          <w:color w:val="0000FF"/>
          <w:sz w:val="22"/>
          <w:szCs w:val="24"/>
        </w:rPr>
        <w:t xml:space="preserve">► </w:t>
      </w:r>
      <w:r w:rsidRPr="00941AE0">
        <w:rPr>
          <w:color w:val="4D4D4D"/>
          <w:sz w:val="22"/>
          <w:szCs w:val="24"/>
        </w:rPr>
        <w:t>Pääsääntö korkolain soveltamisalasta</w:t>
      </w:r>
    </w:p>
    <w:p w:rsidR="004D2E9C" w:rsidRPr="00941AE0" w:rsidRDefault="00A02293" w:rsidP="00941AE0">
      <w:pPr>
        <w:spacing w:before="200" w:after="20"/>
        <w:jc w:val="both"/>
        <w:rPr>
          <w:b/>
          <w:color w:val="4D4D4D"/>
          <w:sz w:val="18"/>
          <w:szCs w:val="20"/>
        </w:rPr>
      </w:pPr>
      <w:r w:rsidRPr="00941AE0">
        <w:rPr>
          <w:b/>
          <w:color w:val="4D4D4D"/>
          <w:sz w:val="18"/>
          <w:szCs w:val="20"/>
        </w:rPr>
        <w:t>Rahavelka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Korkolakia sovelletaan </w:t>
      </w:r>
      <w:hyperlink r:id="rId957" w:anchor="//Regulation/Regulation/Si410///">
        <w:r w:rsidRPr="00941AE0">
          <w:rPr>
            <w:color w:val="0000FF"/>
            <w:sz w:val="18"/>
            <w:szCs w:val="20"/>
          </w:rPr>
          <w:t>1</w:t>
        </w:r>
      </w:hyperlink>
      <w:r w:rsidRPr="00941AE0">
        <w:rPr>
          <w:color w:val="4D4D4D"/>
          <w:sz w:val="18"/>
          <w:szCs w:val="20"/>
        </w:rPr>
        <w:t xml:space="preserve"> §:n 1 momentin mukaan rahavelasta maksettavaan korkoon. Se on rahavelkoja koskeva yleislaki. Tavaravelkaan korkolaki ei sovellu. Rahavelalle korkolaissa ei ole asetettu mitään lisämääreitä. Korkolaki näyttää siten soveltuvan kaikenlaisiin rahavelkoihin. Velallisen suorituksen sisältö ratkaisee, onko kyseessä rahavelka. Edellytyksenä on, että velallisen on suoritettava velkojalle rahaa.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Tavaravelan korosta ei ole voimassa yleisiä säännöksiä. Korkolailla kumottiin kauppakaaren viivästyskorkoa koskevat määräykset, jotka soveltuivat tavaravelkaankin. Tavaravelalle onkin maksettava varsinaista korkoa tai viivästyskorkoa vain, jos siitä on sovittu.</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Rahavelan perusteella ei ole merkitystä muutoin kuin </w:t>
      </w:r>
      <w:hyperlink r:id="rId958" w:anchor="//Regulation/Regulation/Si410///">
        <w:r w:rsidRPr="00941AE0">
          <w:rPr>
            <w:color w:val="0000FF"/>
            <w:sz w:val="18"/>
            <w:szCs w:val="20"/>
          </w:rPr>
          <w:t>KorkoL 1.2</w:t>
        </w:r>
      </w:hyperlink>
      <w:r w:rsidRPr="00941AE0">
        <w:rPr>
          <w:color w:val="4D4D4D"/>
          <w:sz w:val="18"/>
          <w:szCs w:val="20"/>
        </w:rPr>
        <w:t xml:space="preserve"> §:ssä säädettyjen soveltamisrajoitusten osalta (ks. jakso </w:t>
      </w:r>
      <w:hyperlink r:id="rId959" w:anchor="/kohta:II((20)VELVOITE(:6.((a0)Suorituksen((20)sis((e4)lt((f6)(:Velan((20)korollisuus(:Julkisesta((20)perusteesta((20)johtuva((20)saatava/piste:t1zp">
        <w:r w:rsidRPr="00941AE0">
          <w:rPr>
            <w:color w:val="0000FF"/>
            <w:sz w:val="18"/>
            <w:szCs w:val="20"/>
          </w:rPr>
          <w:t>Julkisesta perusteesta johtuva saatava</w:t>
        </w:r>
      </w:hyperlink>
      <w:r w:rsidRPr="00941AE0">
        <w:rPr>
          <w:color w:val="4D4D4D"/>
          <w:sz w:val="18"/>
          <w:szCs w:val="20"/>
        </w:rPr>
        <w:t xml:space="preserve"> ja jakso </w:t>
      </w:r>
      <w:hyperlink r:id="rId960" w:anchor="/kohta:II((20)VELVOITE(:6.((a0)Suorituksen((20)sis((e4)lt((f6)(:Velan((20)korollisuus(:Muut((20)soveltamisrajoitukset/piste:t212">
        <w:r w:rsidRPr="00941AE0">
          <w:rPr>
            <w:color w:val="0000FF"/>
            <w:sz w:val="18"/>
            <w:szCs w:val="20"/>
          </w:rPr>
          <w:t>Muut soveltamisrajoitukset</w:t>
        </w:r>
      </w:hyperlink>
      <w:r w:rsidRPr="00941AE0">
        <w:rPr>
          <w:color w:val="4D4D4D"/>
          <w:sz w:val="18"/>
          <w:szCs w:val="20"/>
        </w:rPr>
        <w:t>). Myös esimerkiksi perheoikeudelliset rahavelat kuuluvat korkolain soveltamisalan piiriin. Rahassa maksettavalle tasinkovelalle on suoritettava viivästyskorkoa korkolain mukaan, määräalan luovutukselle ei.</w:t>
      </w:r>
    </w:p>
    <w:p w:rsidR="004D2E9C" w:rsidRPr="00941AE0" w:rsidRDefault="00A02293" w:rsidP="00941AE0">
      <w:pPr>
        <w:spacing w:before="60" w:after="20"/>
        <w:jc w:val="both"/>
        <w:rPr>
          <w:b/>
          <w:color w:val="4D4D4D"/>
          <w:sz w:val="18"/>
          <w:szCs w:val="20"/>
        </w:rPr>
      </w:pPr>
      <w:r w:rsidRPr="00941AE0">
        <w:rPr>
          <w:b/>
          <w:color w:val="4D4D4D"/>
          <w:sz w:val="18"/>
          <w:szCs w:val="20"/>
        </w:rPr>
        <w:t>Hyvitys työstä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Korkeimman oikeuden käytännöstä on löydettävissä ratkaisu, jonka otsikon pohjalta syntyy ongelmia pohdittaessa, mikä on rahavelkaa.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961" w:anchor="//Judgment/KkoJudgment/%252FOT%252FKKO%252F1996%252F118.xml///">
        <w:r w:rsidR="00A02293" w:rsidRPr="00941AE0">
          <w:rPr>
            <w:color w:val="0000FF"/>
            <w:sz w:val="18"/>
            <w:szCs w:val="20"/>
          </w:rPr>
          <w:t>KKO 1996:118</w:t>
        </w:r>
      </w:hyperlink>
      <w:r w:rsidR="00A02293" w:rsidRPr="00941AE0">
        <w:rPr>
          <w:color w:val="218A21"/>
          <w:sz w:val="18"/>
          <w:szCs w:val="20"/>
        </w:rPr>
        <w:t>: Perilliselle määrättiin perintökaaren 8 luvun 5 §:n nojalla suoritettavaksi perinnönjaossa hyvitystä hänen perittävän hyväksi tekemästään työstä. Tällainen pesän varoista osana perintöosuutta maksettava hyvitys ei ollut korkolain 1 §:n 1 momentissa tarkoitettua rahavelkaa, jolle olisi ollut maksettava viivästyskorkoa.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Otsikon mukaan näyttäisi siltä, että rahassa suoritettava maksu ei olisi rahavelkaa. Todellinen asianlaita paljastuu kuitenkin ratkaisun perusteluista. Siellä korkein oikeus on lausunut, ettei kuolinpesän ja työhyvityksen saajana olevan perillisen välillä ollut sellaista velkasuhdetta, että työhyvitystä voitaisiin pitää korkolain 1 §:n 1 momentissa tarkoitettuna rahavelkana, jolle olisi maksettava viivästyskorkoa. Ratkaisevana tekijänä on ilmeisesti ollut se, ettei kyseessä ollut pesän ja työhyvityksen saajan välinen velkasuhde, vaan perinnönjaossa kuolinpesän varoista hyvityksenä huomioon otettava summa. Se käsittää vain hyvityksen, ei korkoa. Perinnönjaon valmistuttua ei ole estettä katsoa suoritettavia maksuja rahavelaksi, johon on sovellettava korkolakia.</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137" w:name="_7jdt9sunryh7" w:colFirst="0" w:colLast="0"/>
      <w:bookmarkEnd w:id="137"/>
      <w:r w:rsidRPr="00941AE0">
        <w:rPr>
          <w:color w:val="0000FF"/>
          <w:sz w:val="22"/>
          <w:szCs w:val="24"/>
        </w:rPr>
        <w:t xml:space="preserve">► </w:t>
      </w:r>
      <w:r w:rsidRPr="00941AE0">
        <w:rPr>
          <w:color w:val="4D4D4D"/>
          <w:sz w:val="22"/>
          <w:szCs w:val="24"/>
        </w:rPr>
        <w:t>Julkisesta perusteesta johtuva saatava</w:t>
      </w:r>
    </w:p>
    <w:p w:rsidR="004D2E9C" w:rsidRPr="00941AE0" w:rsidRDefault="00A02293" w:rsidP="00941AE0">
      <w:pPr>
        <w:spacing w:before="200" w:after="20"/>
        <w:jc w:val="both"/>
        <w:rPr>
          <w:b/>
          <w:color w:val="4D4D4D"/>
          <w:sz w:val="18"/>
          <w:szCs w:val="20"/>
        </w:rPr>
      </w:pPr>
      <w:r w:rsidRPr="00941AE0">
        <w:rPr>
          <w:b/>
          <w:color w:val="4D4D4D"/>
          <w:sz w:val="18"/>
          <w:szCs w:val="20"/>
        </w:rPr>
        <w:t>Julkisoikeudellinen saatava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962" w:anchor="//Regulation/Regulation/Si410///">
        <w:r w:rsidR="00A02293" w:rsidRPr="00941AE0">
          <w:rPr>
            <w:color w:val="0000FF"/>
            <w:sz w:val="18"/>
            <w:szCs w:val="20"/>
          </w:rPr>
          <w:t>KorkoL 1.2</w:t>
        </w:r>
      </w:hyperlink>
      <w:r w:rsidR="00A02293" w:rsidRPr="00941AE0">
        <w:rPr>
          <w:color w:val="4D4D4D"/>
          <w:sz w:val="18"/>
          <w:szCs w:val="20"/>
        </w:rPr>
        <w:t xml:space="preserve"> §:ssä on säädetty rajoitukset korkolain soveltamiselle. Säännöksen 1 kohdan mukaan lakia ei sovelleta julkisoikeudellisesta perusteesta johtuvaan velkasuhteeseen, ellei muualla laissa ole toisin säädetty. Korkolain soveltamisalan ulkopuolelle jäävät saatavat määritellään oikeustieteellisen systematiikan perusteella. Se ei ole läheskään kaikilta osin selvä. Esimerkiksi vesimaksu perustuu sopimukseen ja jätevesimaksu on julkisoikeudellinen, joten niitä käsitellään eri tavalla. Lisäksi raja julkisoikeudellisen ja yksityisoikeudellisen oikeussuhteen välillä muuttuu jatkuvasti. Muutokset eivät suinkaan selkeytä tilannetta.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Valtion saatavista esimerkiksi verovelka, julkinen maksu ja sakko ovat sellaisia rahavelkoja, joihin korkolakia ei sovelleta.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Kunnallishallinnon julkisoikeudellisina maksuina on pidetty mm. kunnallisteknisiä maksuja, terveyskeskus- ja sairaalamaksuja, työterveyshuollosta perittäviä maksuja ja korvauksia, sosiaalitoimen maksuja, elatustukea ja päivähoitomaksua. Osasta on omat viivästyskorkosäännöksensä, osasta maksuja ei. Yksityisoikeudellisia maksuja ovat mm. energia- ja vesimaksut.</w:t>
      </w:r>
    </w:p>
    <w:p w:rsidR="004D2E9C" w:rsidRPr="00941AE0" w:rsidRDefault="00A02293" w:rsidP="00941AE0">
      <w:pPr>
        <w:spacing w:before="60" w:after="20"/>
        <w:jc w:val="both"/>
        <w:rPr>
          <w:b/>
          <w:color w:val="4D4D4D"/>
          <w:sz w:val="18"/>
          <w:szCs w:val="20"/>
        </w:rPr>
      </w:pPr>
      <w:r w:rsidRPr="00941AE0">
        <w:rPr>
          <w:b/>
          <w:color w:val="4D4D4D"/>
          <w:sz w:val="18"/>
          <w:szCs w:val="20"/>
        </w:rPr>
        <w:t>Julkinen oikeusapu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Oikeuskäytännössä on jouduttu ottamaan kantaa siihen, mikä velka johtuu julkisoikeudellisesta perusteesta ja mikä ei. Ongelmia on aiheuttanut esimerkiksi nyt jo kumotun maksuttomasta oikeudenkäynnistä annetun lain (87/1973) nojalla maksettavat palkkiot ja korvaukset, samoin yleinen oikeusapu. Samat tulkintaongelmat voivat syntyä nykyistä oikeusapulakia (</w:t>
      </w:r>
      <w:hyperlink r:id="rId963" w:anchor="//Regulation/Regulation/Pr301///">
        <w:r w:rsidRPr="00941AE0">
          <w:rPr>
            <w:color w:val="0000FF"/>
            <w:sz w:val="18"/>
            <w:szCs w:val="20"/>
          </w:rPr>
          <w:t>257/2002)</w:t>
        </w:r>
      </w:hyperlink>
      <w:r w:rsidRPr="00941AE0">
        <w:rPr>
          <w:color w:val="4D4D4D"/>
          <w:sz w:val="18"/>
          <w:szCs w:val="20"/>
        </w:rPr>
        <w:t xml:space="preserve"> sovellettaessa. Pääperiaate ongelmien ratkaisemiseksi on kuitenkin selvä. Kun valtio maksaa maksut avustettavan puolesta sosiaalisista syistä auttaakseen avun tarpeessa olevaa yksityishenkilöä, kyseessä on julkisoikeudellinen peruste maksulle (Helsingin HO 3.11.1986, R 1985/1782). Kun sen sijaan oikeusavun saajan vastapuoli velvoitetaan korvaamaan valtiolle </w:t>
      </w:r>
      <w:hyperlink r:id="rId964" w:anchor="//Regulation/Regulation/Pr301/Pr301_P21//">
        <w:r w:rsidRPr="00941AE0">
          <w:rPr>
            <w:color w:val="0000FF"/>
            <w:sz w:val="18"/>
            <w:szCs w:val="20"/>
          </w:rPr>
          <w:t>oikeusapulain 21</w:t>
        </w:r>
      </w:hyperlink>
      <w:r w:rsidRPr="00941AE0">
        <w:rPr>
          <w:color w:val="4D4D4D"/>
          <w:sz w:val="18"/>
          <w:szCs w:val="20"/>
        </w:rPr>
        <w:t xml:space="preserve"> §:n nojalla sen varoista oikeusapulain nojalla asiassa maksettavaksi määrätyt kustannukset ja julkisen oikeusavustajan arvioitu palkkio, kyse on oikeudenkäynnin hävinneen velvollisuudesta korvata vastapuolen kulut ja velka on korollinen.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965" w:anchor="//Judgment/KkoJudgment/%252FOT%252FKKO%252F1987%252F78.xml///">
        <w:r w:rsidR="00A02293" w:rsidRPr="00941AE0">
          <w:rPr>
            <w:color w:val="0000FF"/>
            <w:sz w:val="18"/>
            <w:szCs w:val="20"/>
          </w:rPr>
          <w:t>KKO 1988:78</w:t>
        </w:r>
      </w:hyperlink>
      <w:r w:rsidR="00A02293" w:rsidRPr="00941AE0">
        <w:rPr>
          <w:color w:val="218A21"/>
          <w:sz w:val="18"/>
          <w:szCs w:val="20"/>
        </w:rPr>
        <w:t>: Yleisestä oikeusaputoiminnasta annetun lain 21a §:n 1 momentin nojalla kunnalle korvattavaksi määrättävä oikeusavustajan arvioitu palkkio ei ollut korkolain 1 §:n 2 momentin 1 kohdassa tarkoitettu julkisoikeudellisesta perusteesta johtuva velka. Korvaukselle määrättiin maksettavaksi korkolain mukainen korko.</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966" w:anchor="//Judgment/KkoJudgment/%252FOT%252FKKO%252F2000%252F15.xml///">
        <w:r w:rsidR="00A02293" w:rsidRPr="00941AE0">
          <w:rPr>
            <w:color w:val="0000FF"/>
            <w:sz w:val="18"/>
            <w:szCs w:val="20"/>
          </w:rPr>
          <w:t>KKO 2000:15</w:t>
        </w:r>
      </w:hyperlink>
      <w:r w:rsidR="00A02293" w:rsidRPr="00941AE0">
        <w:rPr>
          <w:color w:val="218A21"/>
          <w:sz w:val="18"/>
          <w:szCs w:val="20"/>
        </w:rPr>
        <w:t>: Maksuttoman oikeudenkäynnin saaneelle asianosaiselle oli määrätty avustajaksi yleinen oikeusavustaja. Asian hävinnyt vastapuoli velvoitettiin korvaamaan valtiolle yleisestä oikeusavusta aiheutuneet kustannukset. Korvaukselle oli maksettava korkolain mukainen viivästyskorko.</w:t>
      </w:r>
    </w:p>
    <w:p w:rsidR="004D2E9C" w:rsidRPr="00941AE0" w:rsidRDefault="00A02293" w:rsidP="00941AE0">
      <w:pPr>
        <w:spacing w:before="60" w:after="20"/>
        <w:jc w:val="both"/>
        <w:rPr>
          <w:b/>
          <w:color w:val="4D4D4D"/>
          <w:sz w:val="18"/>
          <w:szCs w:val="20"/>
        </w:rPr>
      </w:pPr>
      <w:r w:rsidRPr="00941AE0">
        <w:rPr>
          <w:b/>
          <w:color w:val="4D4D4D"/>
          <w:sz w:val="18"/>
          <w:szCs w:val="20"/>
        </w:rPr>
        <w:t>Velan perusteen luonne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Velan perusteen luonne katsottiin myös hallituksen esityksessä keskeiseksi tekijäksi ratkaistaessa korkolain soveltumista velkasuhteeseen (HE 109/1981 vp, s. 16), joten korkein oikeus on edellä olevissa ratkaisuissaan ottanut esityöt asianmukaisesti huomioon. Lausuman voidaan katsoa tarkoittavan, että velkasuhteeseen sovelletaan korkolakia, jos se on rinnastettavissa yksityiseen rahavelkaan.</w:t>
      </w:r>
    </w:p>
    <w:p w:rsidR="004D2E9C" w:rsidRPr="00941AE0" w:rsidRDefault="00A02293" w:rsidP="00941AE0">
      <w:pPr>
        <w:spacing w:before="60" w:after="20"/>
        <w:jc w:val="both"/>
        <w:rPr>
          <w:b/>
          <w:color w:val="4D4D4D"/>
          <w:sz w:val="18"/>
          <w:szCs w:val="20"/>
        </w:rPr>
      </w:pPr>
      <w:r w:rsidRPr="00941AE0">
        <w:rPr>
          <w:b/>
          <w:color w:val="4D4D4D"/>
          <w:sz w:val="18"/>
          <w:szCs w:val="20"/>
        </w:rPr>
        <w:t>Hyödyn menetys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Valtiolle tulevista maksuista ei ole juuri riidelty korkeimmassa oikeudessa. Rikoksen tuottaman hyödyn menetyksen korollisuus on kuitenkin jouduttu ratkaisemaan.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0000FF"/>
          <w:sz w:val="18"/>
          <w:szCs w:val="20"/>
        </w:rPr>
        <w:t xml:space="preserve">► </w:t>
      </w:r>
      <w:hyperlink r:id="rId967" w:anchor="//Judgment/KkoJudgment/%252FOT%252FKKO%252F1991%252F152.xml///">
        <w:r w:rsidRPr="00941AE0">
          <w:rPr>
            <w:color w:val="0000FF"/>
            <w:sz w:val="18"/>
            <w:szCs w:val="20"/>
          </w:rPr>
          <w:t>KKO 1991:152</w:t>
        </w:r>
      </w:hyperlink>
      <w:r w:rsidRPr="00941AE0">
        <w:rPr>
          <w:color w:val="218A21"/>
          <w:sz w:val="18"/>
          <w:szCs w:val="20"/>
        </w:rPr>
        <w:t>: A ja B tuomittiin rangaistukseen uhkapelistä. A:n pelivoittona saama taloudellinen hyöty tuomittiin menetetyksi riippumatta siitä, oliko A palauttanut pelivoiton B:lle.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Vaatimus korosta menetettävälle määrälle hylättiin lakiin perustumattomana.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Korkein oikeus ei perustellut ratkaisuaan sen enempää kuin otsikossa on mainittu.</w:t>
      </w:r>
    </w:p>
    <w:p w:rsidR="004D2E9C" w:rsidRPr="00941AE0" w:rsidRDefault="00A02293" w:rsidP="00941AE0">
      <w:pPr>
        <w:spacing w:before="60" w:after="20"/>
        <w:jc w:val="both"/>
        <w:rPr>
          <w:b/>
          <w:color w:val="4D4D4D"/>
          <w:sz w:val="18"/>
          <w:szCs w:val="20"/>
        </w:rPr>
      </w:pPr>
      <w:r w:rsidRPr="00941AE0">
        <w:rPr>
          <w:b/>
          <w:color w:val="4D4D4D"/>
          <w:sz w:val="18"/>
          <w:szCs w:val="20"/>
        </w:rPr>
        <w:t>Julkisoikeudellisen saatavan korko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Julkisoikeudellisten saatavien osalta on syntynyt ongelma, mikä korko on. Korkein hallinto-oikeus on katsonut, että korkolain voimaantulo ei saanut aikaan muutosta velvollisuuteen maksaa korkoa julkisoikeudellisesta perusteesta johtuvalle saatavalle (</w:t>
      </w:r>
      <w:hyperlink r:id="rId968" w:anchor="//Judgment/KhoJudgment/%252FOT%252FKHO%252F1985%252Fii14.xml///">
        <w:r w:rsidRPr="00941AE0">
          <w:rPr>
            <w:color w:val="0000FF"/>
            <w:sz w:val="18"/>
            <w:szCs w:val="20"/>
          </w:rPr>
          <w:t>KHO 1985 A II 14</w:t>
        </w:r>
      </w:hyperlink>
      <w:r w:rsidRPr="00941AE0">
        <w:rPr>
          <w:color w:val="4D4D4D"/>
          <w:sz w:val="18"/>
          <w:szCs w:val="20"/>
        </w:rPr>
        <w:t xml:space="preserve">, </w:t>
      </w:r>
      <w:hyperlink r:id="rId969" w:anchor="//Judgment/KhoJudgment/%252FOT%252FKHO%252F1985%252Fii15.xml///">
        <w:r w:rsidRPr="00941AE0">
          <w:rPr>
            <w:color w:val="0000FF"/>
            <w:sz w:val="18"/>
            <w:szCs w:val="20"/>
          </w:rPr>
          <w:t>KHO 1985 A II 15</w:t>
        </w:r>
      </w:hyperlink>
      <w:r w:rsidRPr="00941AE0">
        <w:rPr>
          <w:color w:val="4D4D4D"/>
          <w:sz w:val="18"/>
          <w:szCs w:val="20"/>
        </w:rPr>
        <w:t>). Kantaa voidaan pitää asianmukaisena korkolain soveltamisalasäännös huomioon ottaen.</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138" w:name="_by10rgbi6sa9" w:colFirst="0" w:colLast="0"/>
      <w:bookmarkEnd w:id="138"/>
      <w:r w:rsidRPr="00941AE0">
        <w:rPr>
          <w:color w:val="0000FF"/>
          <w:sz w:val="22"/>
          <w:szCs w:val="24"/>
        </w:rPr>
        <w:t xml:space="preserve">► </w:t>
      </w:r>
      <w:r w:rsidRPr="00941AE0">
        <w:rPr>
          <w:color w:val="4D4D4D"/>
          <w:sz w:val="22"/>
          <w:szCs w:val="24"/>
        </w:rPr>
        <w:t>Muut soveltamisrajoitukset</w:t>
      </w:r>
    </w:p>
    <w:p w:rsidR="004D2E9C" w:rsidRPr="00941AE0" w:rsidRDefault="00A02293" w:rsidP="00941AE0">
      <w:pPr>
        <w:spacing w:before="200" w:after="20"/>
        <w:jc w:val="both"/>
        <w:rPr>
          <w:b/>
          <w:color w:val="4D4D4D"/>
          <w:sz w:val="18"/>
          <w:szCs w:val="20"/>
        </w:rPr>
      </w:pPr>
      <w:r w:rsidRPr="00941AE0">
        <w:rPr>
          <w:b/>
          <w:color w:val="4D4D4D"/>
          <w:sz w:val="18"/>
          <w:szCs w:val="20"/>
        </w:rPr>
        <w:t>Pakolliset vakuutukset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970" w:anchor="//Regulation/Regulation/Si410///">
        <w:r w:rsidR="00A02293" w:rsidRPr="00941AE0">
          <w:rPr>
            <w:color w:val="0000FF"/>
            <w:sz w:val="18"/>
            <w:szCs w:val="20"/>
          </w:rPr>
          <w:t>KorkoL 1.2</w:t>
        </w:r>
      </w:hyperlink>
      <w:r w:rsidR="00A02293" w:rsidRPr="00941AE0">
        <w:rPr>
          <w:color w:val="4D4D4D"/>
          <w:sz w:val="18"/>
          <w:szCs w:val="20"/>
        </w:rPr>
        <w:t xml:space="preserve"> §:ssä on julkisoikeudellisesta perusteesta johtuvan velkasuhteen lisäksi kolme muutakin rajoitusta korkolain soveltamiselle. Momentin 2 kohdassa säädetään, ettei korkolakia sovelleta pakollisiin vakuutuksiin. Kun säännöksessä kuitenkin on lueteltu soveltamisen ulkopuolelle jäävät vakuutukset, pakollisten vakuutusten lisääntyessä on luetteloa muistettava muuttaa tai säätää vakuutusta koskevassa laissa korosta. Muutoin luettelo ei ole kattava eikä vastaa tarkoitustaan. Muutosta luettelon 2–4 kohtiin ei ole tehty vuoden 1993 jälkeen.</w:t>
      </w:r>
    </w:p>
    <w:p w:rsidR="004D2E9C" w:rsidRPr="00941AE0" w:rsidRDefault="00A02293" w:rsidP="00941AE0">
      <w:pPr>
        <w:spacing w:before="60" w:after="20"/>
        <w:jc w:val="both"/>
        <w:rPr>
          <w:b/>
          <w:color w:val="4D4D4D"/>
          <w:sz w:val="18"/>
          <w:szCs w:val="20"/>
        </w:rPr>
      </w:pPr>
      <w:r w:rsidRPr="00941AE0">
        <w:rPr>
          <w:b/>
          <w:color w:val="4D4D4D"/>
          <w:sz w:val="18"/>
          <w:szCs w:val="20"/>
        </w:rPr>
        <w:t>Elatusapu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Pääosa elatusapuveloista on siirretty pois korkolain alaisuudesta. Korkolakia ei sovelleta määräajoin maksettavaan elatusapuun, joka on vahvistettu suoritettavaksi </w:t>
      </w:r>
      <w:hyperlink r:id="rId971" w:anchor="//Regulation/Regulation/Si201///">
        <w:r w:rsidRPr="00941AE0">
          <w:rPr>
            <w:color w:val="0000FF"/>
            <w:sz w:val="18"/>
            <w:szCs w:val="20"/>
          </w:rPr>
          <w:t>avioliittolain (234/1929)</w:t>
        </w:r>
      </w:hyperlink>
      <w:r w:rsidRPr="00941AE0">
        <w:rPr>
          <w:color w:val="4D4D4D"/>
          <w:sz w:val="18"/>
          <w:szCs w:val="20"/>
        </w:rPr>
        <w:t xml:space="preserve"> nojalla, tai kunnan takautumissaatavan, joka perustuu </w:t>
      </w:r>
      <w:hyperlink r:id="rId972" w:anchor="//Regulation/Regulation/Si227///">
        <w:r w:rsidRPr="00941AE0">
          <w:rPr>
            <w:color w:val="0000FF"/>
            <w:sz w:val="18"/>
            <w:szCs w:val="20"/>
          </w:rPr>
          <w:t>elatustukilain (580/2008)</w:t>
        </w:r>
      </w:hyperlink>
      <w:r w:rsidRPr="00941AE0">
        <w:rPr>
          <w:color w:val="4D4D4D"/>
          <w:sz w:val="18"/>
          <w:szCs w:val="20"/>
        </w:rPr>
        <w:t xml:space="preserve"> nojalla lapsille maksettuun elatustukeen. Korkolakia ei sovelleta myöskään </w:t>
      </w:r>
      <w:hyperlink r:id="rId973" w:anchor="//Regulation/Regulation/Si225///">
        <w:r w:rsidRPr="00941AE0">
          <w:rPr>
            <w:color w:val="0000FF"/>
            <w:sz w:val="18"/>
            <w:szCs w:val="20"/>
          </w:rPr>
          <w:t>lapsen elatuksesta annetun lain (704/1975)</w:t>
        </w:r>
      </w:hyperlink>
      <w:r w:rsidRPr="00941AE0">
        <w:rPr>
          <w:color w:val="4D4D4D"/>
          <w:sz w:val="18"/>
          <w:szCs w:val="20"/>
        </w:rPr>
        <w:t xml:space="preserve"> nojalla maksettavaan elatusapuun, mutta se johtuu siitä, että tuossa laissa ovat omat, korkolaista poikkeavat korkosääntönsä. Sen sijaan muulla perusteella maksettavaan elatusapuun korkolain säännöksiä voidaan soveltaa. Näin ollen esimerkiksi </w:t>
      </w:r>
      <w:hyperlink r:id="rId974" w:anchor="//Regulation/Regulation/Si301/Si301_L3_P4//">
        <w:r w:rsidRPr="00941AE0">
          <w:rPr>
            <w:color w:val="0000FF"/>
            <w:sz w:val="18"/>
            <w:szCs w:val="20"/>
          </w:rPr>
          <w:t>vahingonkorvauslain (412/1974, VahL) 5 luvun 4</w:t>
        </w:r>
      </w:hyperlink>
      <w:r w:rsidRPr="00941AE0">
        <w:rPr>
          <w:color w:val="4D4D4D"/>
          <w:sz w:val="18"/>
          <w:szCs w:val="20"/>
        </w:rPr>
        <w:t xml:space="preserve"> §:n nojalla suoritettavaan maksuun korkolaki soveltuu.</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Lapsen elatuksesta annetun lain viivästyskorkosäännökset ovat velalliselle jonkin verran edullisempia kuin korkolain säännökset. Se johtuu siitä, että korkoa lasketaan vuosittain keskimäärin maksamatta olevalle määrälle ja että koron laskeminen alkaa kuukauden viimeisestä päivästä, vaikka eräpäivä olisikin kuukauden alussa. Maksu kohdistetaan ensin pääomaan ja vasta sitten viivästyskorkoon (</w:t>
      </w:r>
      <w:hyperlink r:id="rId975" w:anchor="//Regulation/Regulation/Si225/Si225_P16a//">
        <w:r w:rsidRPr="00941AE0">
          <w:rPr>
            <w:color w:val="0000FF"/>
            <w:sz w:val="18"/>
            <w:szCs w:val="20"/>
          </w:rPr>
          <w:t>L lapsen elatuksesta 16a</w:t>
        </w:r>
      </w:hyperlink>
      <w:r w:rsidRPr="00941AE0">
        <w:rPr>
          <w:color w:val="218A21"/>
          <w:sz w:val="18"/>
          <w:szCs w:val="20"/>
        </w:rPr>
        <w:t>–16c §).</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Tuottokorko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976" w:anchor="//Regulation/Regulation/Si410///">
        <w:r w:rsidR="00A02293" w:rsidRPr="00941AE0">
          <w:rPr>
            <w:color w:val="0000FF"/>
            <w:sz w:val="18"/>
            <w:szCs w:val="20"/>
          </w:rPr>
          <w:t>KorkoL 1.2</w:t>
        </w:r>
      </w:hyperlink>
      <w:r w:rsidR="00A02293" w:rsidRPr="00941AE0">
        <w:rPr>
          <w:color w:val="4D4D4D"/>
          <w:sz w:val="18"/>
          <w:szCs w:val="20"/>
        </w:rPr>
        <w:t xml:space="preserve"> §:ään lisättiin vuoden 1984 alusta uusi 4 kohta. Sen mukaan korkolakia ei sovelleta velvoitteeseen palauttaa saatu vastike tai etuus, kun sopimus puretaan tai etuus osoittautuu perusteettomaksi, siltä osin kuin kysymys on koron maksamisesta velan eräpäivää edeltäneeltä ajalta. Säännös tarkoittaa, että palautettavalle määrälle on maksettava viivästyskorkoa korkolain säännösten mukaisesti. Palautettavan määrän haltuun saamisen ja viivästyskoron alkamisen väliseltä ajalta ei ole olemassa yleisiä säännöksiä eivätkä korkolain velan korollisuutta koskevat säännökset sovellu. Tuottokorko määräytyy siten käytännön perusteella (ks. jakso </w:t>
      </w:r>
      <w:hyperlink r:id="rId977" w:anchor="/kohta:II((20)VELVOITE(:6.((a0)Suorituksen((20)sis((e4)lt((f6)(:Tuottokorko/piste:t243">
        <w:r w:rsidR="00A02293" w:rsidRPr="00941AE0">
          <w:rPr>
            <w:color w:val="0000FF"/>
            <w:sz w:val="18"/>
            <w:szCs w:val="20"/>
          </w:rPr>
          <w:t>Tuottokorko</w:t>
        </w:r>
      </w:hyperlink>
      <w:r w:rsidR="00A02293" w:rsidRPr="00941AE0">
        <w:rPr>
          <w:color w:val="4D4D4D"/>
          <w:sz w:val="18"/>
          <w:szCs w:val="20"/>
        </w:rPr>
        <w:t>).</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139" w:name="_s8fk8mlmgmfd" w:colFirst="0" w:colLast="0"/>
      <w:bookmarkEnd w:id="139"/>
      <w:r w:rsidRPr="00941AE0">
        <w:rPr>
          <w:color w:val="0000FF"/>
          <w:sz w:val="22"/>
          <w:szCs w:val="24"/>
        </w:rPr>
        <w:t xml:space="preserve">► </w:t>
      </w:r>
      <w:r w:rsidRPr="00941AE0">
        <w:rPr>
          <w:color w:val="4D4D4D"/>
          <w:sz w:val="22"/>
          <w:szCs w:val="24"/>
        </w:rPr>
        <w:t>Korkolain pakottavuus ja toissijaisuus</w:t>
      </w:r>
    </w:p>
    <w:p w:rsidR="004D2E9C" w:rsidRPr="00941AE0" w:rsidRDefault="00A02293" w:rsidP="00941AE0">
      <w:pPr>
        <w:spacing w:before="200" w:after="20"/>
        <w:jc w:val="both"/>
        <w:rPr>
          <w:b/>
          <w:color w:val="4D4D4D"/>
          <w:sz w:val="18"/>
          <w:szCs w:val="20"/>
        </w:rPr>
      </w:pPr>
      <w:r w:rsidRPr="00941AE0">
        <w:rPr>
          <w:b/>
          <w:color w:val="4D4D4D"/>
          <w:sz w:val="18"/>
          <w:szCs w:val="20"/>
        </w:rPr>
        <w:t>Dispositiivisuus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Korkolaki on pääsäännön mukaan tahdonvaltaista oikeutta. Sen säännöksistä voidaan poiketa sopimuksin. Pääsääntö on ilmaistu </w:t>
      </w:r>
      <w:hyperlink r:id="rId978" w:anchor="//Regulation/Regulation/Si410/Si410_P2//">
        <w:r w:rsidRPr="00941AE0">
          <w:rPr>
            <w:color w:val="0000FF"/>
            <w:sz w:val="18"/>
            <w:szCs w:val="20"/>
          </w:rPr>
          <w:t>KorkoL 2.1</w:t>
        </w:r>
      </w:hyperlink>
      <w:r w:rsidRPr="00941AE0">
        <w:rPr>
          <w:color w:val="4D4D4D"/>
          <w:sz w:val="18"/>
          <w:szCs w:val="20"/>
        </w:rPr>
        <w:t xml:space="preserve"> §:ssä. Sen mukaan velvollisuus maksaa korkoa määräytyy korkolain mukaan, jollei muuta johdu velallisen sitoumuksesta tai kauppatavasta taikka toisin ole säädetty.</w:t>
      </w:r>
    </w:p>
    <w:p w:rsidR="004D2E9C" w:rsidRPr="00941AE0" w:rsidRDefault="00A02293" w:rsidP="00941AE0">
      <w:pPr>
        <w:spacing w:before="60" w:after="20"/>
        <w:jc w:val="both"/>
        <w:rPr>
          <w:b/>
          <w:color w:val="4D4D4D"/>
          <w:sz w:val="18"/>
          <w:szCs w:val="20"/>
        </w:rPr>
      </w:pPr>
      <w:r w:rsidRPr="00941AE0">
        <w:rPr>
          <w:b/>
          <w:color w:val="4D4D4D"/>
          <w:sz w:val="18"/>
          <w:szCs w:val="20"/>
        </w:rPr>
        <w:t>Pakottavuus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Korkolain dispositiivisuudesta on kuitenkin säädetty poikkeus </w:t>
      </w:r>
      <w:hyperlink r:id="rId979" w:anchor="//Regulation/Regulation/Si410/Si410_P2//">
        <w:r w:rsidRPr="00941AE0">
          <w:rPr>
            <w:color w:val="0000FF"/>
            <w:sz w:val="18"/>
            <w:szCs w:val="20"/>
          </w:rPr>
          <w:t>KorkoL 2.2</w:t>
        </w:r>
      </w:hyperlink>
      <w:r w:rsidRPr="00941AE0">
        <w:rPr>
          <w:color w:val="4D4D4D"/>
          <w:sz w:val="18"/>
          <w:szCs w:val="20"/>
        </w:rPr>
        <w:t xml:space="preserve"> §:ssä. Säännöksellä on täydennetty kuluttajansuojaa. Sen mukaan korkoa koskeva sitoumus on tehoton siltä osin kuin velallinen on velvollinen maksamaan enemmän viivästyskorkoa kuin </w:t>
      </w:r>
      <w:hyperlink r:id="rId980" w:anchor="//Regulation/Regulation/Si410/Si410_P4//">
        <w:r w:rsidRPr="00941AE0">
          <w:rPr>
            <w:color w:val="0000FF"/>
            <w:sz w:val="18"/>
            <w:szCs w:val="20"/>
          </w:rPr>
          <w:t>KorkoL 4</w:t>
        </w:r>
      </w:hyperlink>
      <w:r w:rsidRPr="00941AE0">
        <w:rPr>
          <w:color w:val="4D4D4D"/>
          <w:sz w:val="18"/>
          <w:szCs w:val="20"/>
        </w:rPr>
        <w:t>–11 §:ssä säädetään, jos velallisen sitoumus liittyy</w:t>
      </w:r>
    </w:p>
    <w:p w:rsidR="004D2E9C" w:rsidRPr="00941AE0" w:rsidRDefault="00A02293" w:rsidP="00941AE0">
      <w:pPr>
        <w:numPr>
          <w:ilvl w:val="0"/>
          <w:numId w:val="13"/>
        </w:numPr>
        <w:pBdr>
          <w:bottom w:val="none" w:sz="0" w:space="11" w:color="auto"/>
        </w:pBdr>
        <w:jc w:val="both"/>
        <w:rPr>
          <w:sz w:val="20"/>
        </w:rPr>
      </w:pPr>
      <w:r w:rsidRPr="00941AE0">
        <w:rPr>
          <w:color w:val="4D4D4D"/>
          <w:sz w:val="18"/>
          <w:szCs w:val="20"/>
        </w:rPr>
        <w:t>kulutusluottoa koskevaan elinkeinonharjoittajan ja kuluttajan väliseen sopimukseen</w:t>
      </w:r>
    </w:p>
    <w:p w:rsidR="004D2E9C" w:rsidRPr="00941AE0" w:rsidRDefault="00A02293" w:rsidP="00941AE0">
      <w:pPr>
        <w:numPr>
          <w:ilvl w:val="0"/>
          <w:numId w:val="13"/>
        </w:numPr>
        <w:pBdr>
          <w:bottom w:val="none" w:sz="0" w:space="11" w:color="auto"/>
        </w:pBdr>
        <w:jc w:val="both"/>
        <w:rPr>
          <w:sz w:val="20"/>
        </w:rPr>
      </w:pPr>
      <w:r w:rsidRPr="00941AE0">
        <w:rPr>
          <w:color w:val="4D4D4D"/>
          <w:sz w:val="18"/>
          <w:szCs w:val="20"/>
        </w:rPr>
        <w:t>muuta kulutushyödykettä koskevaan mainitunlaiseen sopimukseen tai</w:t>
      </w:r>
    </w:p>
    <w:p w:rsidR="004D2E9C" w:rsidRPr="00941AE0" w:rsidRDefault="00A02293" w:rsidP="00941AE0">
      <w:pPr>
        <w:numPr>
          <w:ilvl w:val="0"/>
          <w:numId w:val="13"/>
        </w:numPr>
        <w:pBdr>
          <w:bottom w:val="none" w:sz="0" w:space="11" w:color="auto"/>
        </w:pBdr>
        <w:jc w:val="both"/>
        <w:rPr>
          <w:sz w:val="20"/>
        </w:rPr>
      </w:pPr>
      <w:r w:rsidRPr="00941AE0">
        <w:rPr>
          <w:color w:val="4D4D4D"/>
          <w:sz w:val="18"/>
          <w:szCs w:val="20"/>
        </w:rPr>
        <w:t>sopimukseen, jonka perusteella kuluttaja hankkii ostamalla tai vuokraamalla asunnon itseään tai perheenjäseniä varten.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Korkolain pakottavuus koskee siten vain viivästyskorkoa. Esitettyä sääntöä on täydennetty </w:t>
      </w:r>
      <w:hyperlink r:id="rId981" w:anchor="//Regulation/Regulation/Si410/Si410_P2//">
        <w:r w:rsidRPr="00941AE0">
          <w:rPr>
            <w:color w:val="0000FF"/>
            <w:sz w:val="18"/>
            <w:szCs w:val="20"/>
          </w:rPr>
          <w:t>KorkoL 2.2</w:t>
        </w:r>
      </w:hyperlink>
      <w:r w:rsidRPr="00941AE0">
        <w:rPr>
          <w:color w:val="4D4D4D"/>
          <w:sz w:val="18"/>
          <w:szCs w:val="20"/>
        </w:rPr>
        <w:t xml:space="preserve"> §:n loppuosassa niin, että säännöksellä on pyritty estämään korkolain säännösten kiertäminen sopimalla viivästyskoron sijasta tai lisäksi provisiosta, palkkiosta tai vastaavasta suorituksesta.</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982" w:anchor="//Regulation/Regulation/Si410/Si410_P2//">
        <w:r w:rsidR="00A02293" w:rsidRPr="00941AE0">
          <w:rPr>
            <w:color w:val="0000FF"/>
            <w:sz w:val="18"/>
            <w:szCs w:val="20"/>
          </w:rPr>
          <w:t>Korkolain 2</w:t>
        </w:r>
      </w:hyperlink>
      <w:r w:rsidR="00A02293" w:rsidRPr="00941AE0">
        <w:rPr>
          <w:color w:val="4D4D4D"/>
          <w:sz w:val="18"/>
          <w:szCs w:val="20"/>
        </w:rPr>
        <w:t xml:space="preserve"> §:ään on säädetty (L 597/2019, voimaan 1.9.2019) lisättäväksi uusi 3 momentti. Sen mukaan kuluttajaluottoon rinnastetaan korkolakia sovellettaessa luotto, jonka joku muu kuin elinkeinonharjoittaja myöntää tai lupaa myöntää kuluttajalle lainana, maksunlykkäyksenä tai muuna vastaavana taloudellisena järjestelynä, jos elinkeinonharjoittaja välittää luoton kuluttajalle. Muutos on varsin ymmärrettävä, koska kuluttaja tässäkin tapauksessa tavalla tai toisella asioi elinkeinonharjoittajan kanssa.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983" w:anchor="//Judgment/KkoJudgment/%252FOT%252FKKO%252F1990%252F99.xml///">
        <w:r w:rsidRPr="00941AE0">
          <w:rPr>
            <w:color w:val="0000FF"/>
            <w:sz w:val="18"/>
            <w:szCs w:val="20"/>
          </w:rPr>
          <w:t>KKO 1990:99</w:t>
        </w:r>
      </w:hyperlink>
      <w:r w:rsidRPr="00941AE0">
        <w:rPr>
          <w:color w:val="218A21"/>
          <w:sz w:val="18"/>
          <w:szCs w:val="20"/>
        </w:rPr>
        <w:t xml:space="preserve"> oli kysymys talopaketin kaupasta. Ostajat olivat jättäneet riitaisuuksista johtuen osan kauppahinnasta maksamatta. Alioikeus velvoitti ostajat maksamaan loppukauppahinnan ”kuitenkin vain 16 prosentin korkoineen”. Ylemmissä oikeusasteissa ei ollut viivästyskoron määrästä kysymys. Myös hovioikeuskäytännössä korkolain 2 §:n 2 momenttia on sovellettu (esimerkiksi Helsingin HO 1.2.1989, S 87/513, jossa asunnon hankkimiseksi tehdyn velan viivästyskoron korkokanta alennettiin 16 prosenttiin). Korkolain mukainen viivästyskorko oli tuolloin 16 prosenttia vuodessa.</w:t>
      </w:r>
    </w:p>
    <w:p w:rsidR="004D2E9C" w:rsidRPr="00941AE0" w:rsidRDefault="00A02293" w:rsidP="00941AE0">
      <w:pPr>
        <w:spacing w:before="60" w:after="20"/>
        <w:jc w:val="both"/>
        <w:rPr>
          <w:b/>
          <w:color w:val="4D4D4D"/>
          <w:sz w:val="18"/>
          <w:szCs w:val="20"/>
        </w:rPr>
      </w:pPr>
      <w:r w:rsidRPr="00941AE0">
        <w:rPr>
          <w:b/>
          <w:color w:val="4D4D4D"/>
          <w:sz w:val="18"/>
          <w:szCs w:val="20"/>
        </w:rPr>
        <w:t>Muut sopimussuhteet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Elinkeinonharjoittajien välisiä sopimuksia tai luonnollisten henkilöitten välisiä sopimuksia pakottavuus ei koske. Se ei koske myöskään elinkeinonharjoittajan maksuja kuluttajalle.</w:t>
      </w:r>
    </w:p>
    <w:p w:rsidR="004D2E9C" w:rsidRPr="00941AE0" w:rsidRDefault="00A02293" w:rsidP="00941AE0">
      <w:pPr>
        <w:spacing w:before="60" w:after="20"/>
        <w:jc w:val="both"/>
        <w:rPr>
          <w:b/>
          <w:color w:val="4D4D4D"/>
          <w:sz w:val="18"/>
          <w:szCs w:val="20"/>
        </w:rPr>
      </w:pPr>
      <w:r w:rsidRPr="00941AE0">
        <w:rPr>
          <w:b/>
          <w:color w:val="4D4D4D"/>
          <w:sz w:val="18"/>
          <w:szCs w:val="20"/>
        </w:rPr>
        <w:t>Toissijaisuus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Korkolaki on </w:t>
      </w:r>
      <w:hyperlink r:id="rId984" w:anchor="//Regulation/Regulation/Si410/Si410_P2//">
        <w:r w:rsidRPr="00941AE0">
          <w:rPr>
            <w:color w:val="0000FF"/>
            <w:sz w:val="18"/>
            <w:szCs w:val="20"/>
          </w:rPr>
          <w:t>2</w:t>
        </w:r>
      </w:hyperlink>
      <w:r w:rsidRPr="00941AE0">
        <w:rPr>
          <w:color w:val="4D4D4D"/>
          <w:sz w:val="18"/>
          <w:szCs w:val="20"/>
        </w:rPr>
        <w:t xml:space="preserve"> §:n 1 momentin mukaan toissijainen kauppatapaan ja muuhun lainsäädäntöön nähden. Kauppatapa ja muu laki syrjäyttävät korkolain määräykset. Tavan osalta ongelmana on muu kuin kauppatapa, lainsäädännön yhteydessä taas tavanomainen oikeus.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Korkoa koskevia säännöksiä on runsaasti muissa laeissa. Esimerkkinä voidaan mainita </w:t>
      </w:r>
      <w:hyperlink r:id="rId985" w:anchor="//Regulation/Regulation/Yr103/Yr103_L13_P4//">
        <w:r w:rsidRPr="00941AE0">
          <w:rPr>
            <w:color w:val="0000FF"/>
            <w:sz w:val="18"/>
            <w:szCs w:val="20"/>
          </w:rPr>
          <w:t>osakeyhtiölain (624/2006, OYL) 13:4</w:t>
        </w:r>
      </w:hyperlink>
      <w:r w:rsidRPr="00941AE0">
        <w:rPr>
          <w:color w:val="218A21"/>
          <w:sz w:val="18"/>
          <w:szCs w:val="20"/>
        </w:rPr>
        <w:t xml:space="preserve">, </w:t>
      </w:r>
      <w:hyperlink r:id="rId986" w:anchor="//Regulation/Regulation/Yr103/Yr103_L15_P9//">
        <w:r w:rsidRPr="00941AE0">
          <w:rPr>
            <w:color w:val="0000FF"/>
            <w:sz w:val="18"/>
            <w:szCs w:val="20"/>
          </w:rPr>
          <w:t>15:9</w:t>
        </w:r>
      </w:hyperlink>
      <w:r w:rsidRPr="00941AE0">
        <w:rPr>
          <w:color w:val="218A21"/>
          <w:sz w:val="18"/>
          <w:szCs w:val="20"/>
        </w:rPr>
        <w:t xml:space="preserve">, </w:t>
      </w:r>
      <w:hyperlink r:id="rId987" w:anchor="//Regulation/Regulation/Yr103/Yr103_L16_P13//">
        <w:r w:rsidRPr="00941AE0">
          <w:rPr>
            <w:color w:val="0000FF"/>
            <w:sz w:val="18"/>
            <w:szCs w:val="20"/>
          </w:rPr>
          <w:t>16:13</w:t>
        </w:r>
      </w:hyperlink>
      <w:r w:rsidRPr="00941AE0">
        <w:rPr>
          <w:color w:val="218A21"/>
          <w:sz w:val="18"/>
          <w:szCs w:val="20"/>
        </w:rPr>
        <w:t xml:space="preserve">, </w:t>
      </w:r>
      <w:hyperlink r:id="rId988" w:anchor="//Regulation/Regulation/Yr103/Yr103_L17_P13//">
        <w:r w:rsidRPr="00941AE0">
          <w:rPr>
            <w:color w:val="0000FF"/>
            <w:sz w:val="18"/>
            <w:szCs w:val="20"/>
          </w:rPr>
          <w:t>17:13</w:t>
        </w:r>
      </w:hyperlink>
      <w:r w:rsidRPr="00941AE0">
        <w:rPr>
          <w:color w:val="218A21"/>
          <w:sz w:val="18"/>
          <w:szCs w:val="20"/>
        </w:rPr>
        <w:t xml:space="preserve"> ja </w:t>
      </w:r>
      <w:hyperlink r:id="rId989" w:anchor="//Regulation/Regulation/Yr103/Yr103_L18_P7//">
        <w:r w:rsidRPr="00941AE0">
          <w:rPr>
            <w:color w:val="0000FF"/>
            <w:sz w:val="18"/>
            <w:szCs w:val="20"/>
          </w:rPr>
          <w:t>18:7</w:t>
        </w:r>
      </w:hyperlink>
      <w:r w:rsidRPr="00941AE0">
        <w:rPr>
          <w:color w:val="218A21"/>
          <w:sz w:val="18"/>
          <w:szCs w:val="20"/>
        </w:rPr>
        <w:t xml:space="preserve">, </w:t>
      </w:r>
      <w:hyperlink r:id="rId990" w:anchor="//Regulation/Regulation/Yr109/Yr109_L11_P4//">
        <w:r w:rsidRPr="00941AE0">
          <w:rPr>
            <w:color w:val="0000FF"/>
            <w:sz w:val="18"/>
            <w:szCs w:val="20"/>
          </w:rPr>
          <w:t>asunto-osakeyhtiölain (1599/2009) 11:4</w:t>
        </w:r>
      </w:hyperlink>
      <w:r w:rsidRPr="00941AE0">
        <w:rPr>
          <w:color w:val="218A21"/>
          <w:sz w:val="18"/>
          <w:szCs w:val="20"/>
        </w:rPr>
        <w:t xml:space="preserve">, </w:t>
      </w:r>
      <w:hyperlink r:id="rId991" w:anchor="//Regulation/Regulation/Yr109/Yr109_L19_P13//">
        <w:r w:rsidRPr="00941AE0">
          <w:rPr>
            <w:color w:val="0000FF"/>
            <w:sz w:val="18"/>
            <w:szCs w:val="20"/>
          </w:rPr>
          <w:t>19:13</w:t>
        </w:r>
      </w:hyperlink>
      <w:r w:rsidRPr="00941AE0">
        <w:rPr>
          <w:color w:val="218A21"/>
          <w:sz w:val="18"/>
          <w:szCs w:val="20"/>
        </w:rPr>
        <w:t xml:space="preserve"> ja </w:t>
      </w:r>
      <w:hyperlink r:id="rId992" w:anchor="//Regulation/Regulation/Yr109/Yr109_L20_P13//">
        <w:r w:rsidRPr="00941AE0">
          <w:rPr>
            <w:color w:val="0000FF"/>
            <w:sz w:val="18"/>
            <w:szCs w:val="20"/>
          </w:rPr>
          <w:t>20:13</w:t>
        </w:r>
      </w:hyperlink>
      <w:r w:rsidRPr="00941AE0">
        <w:rPr>
          <w:color w:val="218A21"/>
          <w:sz w:val="18"/>
          <w:szCs w:val="20"/>
        </w:rPr>
        <w:t xml:space="preserve">, </w:t>
      </w:r>
      <w:hyperlink r:id="rId993" w:anchor="//Regulation/Regulation/Yr105/Yr105_L8_P8//2013-12-31">
        <w:r w:rsidRPr="00941AE0">
          <w:rPr>
            <w:color w:val="0000FF"/>
            <w:sz w:val="18"/>
            <w:szCs w:val="20"/>
          </w:rPr>
          <w:t>osuuskuntalain (1488/2001) 8:8</w:t>
        </w:r>
      </w:hyperlink>
      <w:r w:rsidRPr="00941AE0">
        <w:rPr>
          <w:color w:val="218A21"/>
          <w:sz w:val="18"/>
          <w:szCs w:val="20"/>
        </w:rPr>
        <w:t xml:space="preserve">, </w:t>
      </w:r>
      <w:hyperlink r:id="rId994" w:anchor="//Regulation/Regulation/Si235/Si235_L21_P8a//">
        <w:r w:rsidRPr="00941AE0">
          <w:rPr>
            <w:color w:val="0000FF"/>
            <w:sz w:val="18"/>
            <w:szCs w:val="20"/>
          </w:rPr>
          <w:t>perintökaaren (40/1965) 21:8a</w:t>
        </w:r>
      </w:hyperlink>
      <w:r w:rsidRPr="00941AE0">
        <w:rPr>
          <w:color w:val="218A21"/>
          <w:sz w:val="18"/>
          <w:szCs w:val="20"/>
        </w:rPr>
        <w:t xml:space="preserve">, </w:t>
      </w:r>
      <w:hyperlink r:id="rId995" w:anchor="//Regulation/Regulation/Si235/Si235_L22_P5//">
        <w:r w:rsidRPr="00941AE0">
          <w:rPr>
            <w:color w:val="0000FF"/>
            <w:sz w:val="18"/>
            <w:szCs w:val="20"/>
          </w:rPr>
          <w:t>22:5</w:t>
        </w:r>
      </w:hyperlink>
      <w:r w:rsidRPr="00941AE0">
        <w:rPr>
          <w:color w:val="218A21"/>
          <w:sz w:val="18"/>
          <w:szCs w:val="20"/>
        </w:rPr>
        <w:t xml:space="preserve"> ja </w:t>
      </w:r>
      <w:hyperlink r:id="rId996" w:anchor="//Regulation/Regulation/Si235/Si235_L25_P2//">
        <w:r w:rsidRPr="00941AE0">
          <w:rPr>
            <w:color w:val="0000FF"/>
            <w:sz w:val="18"/>
            <w:szCs w:val="20"/>
          </w:rPr>
          <w:t>25:2</w:t>
        </w:r>
      </w:hyperlink>
      <w:r w:rsidRPr="00941AE0">
        <w:rPr>
          <w:color w:val="218A21"/>
          <w:sz w:val="18"/>
          <w:szCs w:val="20"/>
        </w:rPr>
        <w:t xml:space="preserve">, vuoden 2012 alusta voimaan tulevan vesilain (587/2011) </w:t>
      </w:r>
      <w:hyperlink r:id="rId997" w:anchor="//Regulation/Regulation/Ym601/Ym601_L5_P21//">
        <w:r w:rsidRPr="00941AE0">
          <w:rPr>
            <w:color w:val="0000FF"/>
            <w:sz w:val="18"/>
            <w:szCs w:val="20"/>
          </w:rPr>
          <w:t>5:21</w:t>
        </w:r>
      </w:hyperlink>
      <w:r w:rsidRPr="00941AE0">
        <w:rPr>
          <w:color w:val="218A21"/>
          <w:sz w:val="18"/>
          <w:szCs w:val="20"/>
        </w:rPr>
        <w:t xml:space="preserve"> ja </w:t>
      </w:r>
      <w:hyperlink r:id="rId998" w:anchor="//Regulation/Regulation/Ym601/Ym601_L5_P28//">
        <w:r w:rsidRPr="00941AE0">
          <w:rPr>
            <w:color w:val="0000FF"/>
            <w:sz w:val="18"/>
            <w:szCs w:val="20"/>
          </w:rPr>
          <w:t>5:28</w:t>
        </w:r>
      </w:hyperlink>
      <w:r w:rsidRPr="00941AE0">
        <w:rPr>
          <w:color w:val="218A21"/>
          <w:sz w:val="18"/>
          <w:szCs w:val="20"/>
        </w:rPr>
        <w:t xml:space="preserve"> sekä </w:t>
      </w:r>
      <w:hyperlink r:id="rId999" w:anchor="//Regulation/Regulation/Ym601/Ym601_L13_P17//">
        <w:r w:rsidRPr="00941AE0">
          <w:rPr>
            <w:color w:val="0000FF"/>
            <w:sz w:val="18"/>
            <w:szCs w:val="20"/>
          </w:rPr>
          <w:t>13:17</w:t>
        </w:r>
      </w:hyperlink>
      <w:r w:rsidRPr="00941AE0">
        <w:rPr>
          <w:color w:val="218A21"/>
          <w:sz w:val="18"/>
          <w:szCs w:val="20"/>
        </w:rPr>
        <w:t xml:space="preserve">, </w:t>
      </w:r>
      <w:hyperlink r:id="rId1000" w:anchor="//Regulation/Regulation/Si626/Si626_P70//">
        <w:r w:rsidRPr="00941AE0">
          <w:rPr>
            <w:color w:val="0000FF"/>
            <w:sz w:val="18"/>
            <w:szCs w:val="20"/>
          </w:rPr>
          <w:t>kiinteän omaisuuden ja erityisten oikeuksien lunastuksesta annetun lain (603/1977) 70</w:t>
        </w:r>
      </w:hyperlink>
      <w:r w:rsidRPr="00941AE0">
        <w:rPr>
          <w:color w:val="218A21"/>
          <w:sz w:val="18"/>
          <w:szCs w:val="20"/>
        </w:rPr>
        <w:t xml:space="preserve">, </w:t>
      </w:r>
      <w:hyperlink r:id="rId1001" w:anchor="//Regulation/Regulation/Si626/Si626_L14//">
        <w:r w:rsidRPr="00941AE0">
          <w:rPr>
            <w:color w:val="0000FF"/>
            <w:sz w:val="18"/>
            <w:szCs w:val="20"/>
          </w:rPr>
          <w:t>95</w:t>
        </w:r>
      </w:hyperlink>
      <w:r w:rsidRPr="00941AE0">
        <w:rPr>
          <w:color w:val="218A21"/>
          <w:sz w:val="18"/>
          <w:szCs w:val="20"/>
        </w:rPr>
        <w:t xml:space="preserve"> ja </w:t>
      </w:r>
      <w:hyperlink r:id="rId1002" w:anchor="//Regulation/Regulation/Si626/Si626_P96//">
        <w:r w:rsidRPr="00941AE0">
          <w:rPr>
            <w:color w:val="0000FF"/>
            <w:sz w:val="18"/>
            <w:szCs w:val="20"/>
          </w:rPr>
          <w:t>96</w:t>
        </w:r>
      </w:hyperlink>
      <w:r w:rsidRPr="00941AE0">
        <w:rPr>
          <w:color w:val="218A21"/>
          <w:sz w:val="18"/>
          <w:szCs w:val="20"/>
        </w:rPr>
        <w:t xml:space="preserve"> §, </w:t>
      </w:r>
      <w:hyperlink r:id="rId1003" w:anchor="//Regulation/Regulation/Ym201/Ym201_P91g//">
        <w:r w:rsidRPr="00941AE0">
          <w:rPr>
            <w:color w:val="0000FF"/>
            <w:sz w:val="18"/>
            <w:szCs w:val="20"/>
          </w:rPr>
          <w:t>maankäyttö- ja rakennuslain (132/1999) 91g</w:t>
        </w:r>
      </w:hyperlink>
      <w:r w:rsidRPr="00941AE0">
        <w:rPr>
          <w:color w:val="218A21"/>
          <w:sz w:val="18"/>
          <w:szCs w:val="20"/>
        </w:rPr>
        <w:t xml:space="preserve">, </w:t>
      </w:r>
      <w:hyperlink r:id="rId1004" w:anchor="//Regulation/Regulation/Ym201/Ym201_P91j//">
        <w:r w:rsidRPr="00941AE0">
          <w:rPr>
            <w:color w:val="0000FF"/>
            <w:sz w:val="18"/>
            <w:szCs w:val="20"/>
          </w:rPr>
          <w:t>91j</w:t>
        </w:r>
      </w:hyperlink>
      <w:r w:rsidRPr="00941AE0">
        <w:rPr>
          <w:color w:val="218A21"/>
          <w:sz w:val="18"/>
          <w:szCs w:val="20"/>
        </w:rPr>
        <w:t xml:space="preserve">ja </w:t>
      </w:r>
      <w:hyperlink r:id="rId1005" w:anchor="//Regulation/Regulation/Ym201/Ym201_P145//">
        <w:r w:rsidRPr="00941AE0">
          <w:rPr>
            <w:color w:val="0000FF"/>
            <w:sz w:val="18"/>
            <w:szCs w:val="20"/>
          </w:rPr>
          <w:t>145</w:t>
        </w:r>
      </w:hyperlink>
      <w:r w:rsidRPr="00941AE0">
        <w:rPr>
          <w:color w:val="218A21"/>
          <w:sz w:val="18"/>
          <w:szCs w:val="20"/>
        </w:rPr>
        <w:t xml:space="preserve"> §, ulosottokaaren (705/2007) </w:t>
      </w:r>
      <w:hyperlink r:id="rId1006" w:anchor="//Regulation/Regulation/Pr601/Pr601_L2_P16//">
        <w:r w:rsidRPr="00941AE0">
          <w:rPr>
            <w:color w:val="0000FF"/>
            <w:sz w:val="18"/>
            <w:szCs w:val="20"/>
          </w:rPr>
          <w:t>2:16</w:t>
        </w:r>
      </w:hyperlink>
      <w:r w:rsidRPr="00941AE0">
        <w:rPr>
          <w:color w:val="218A21"/>
          <w:sz w:val="18"/>
          <w:szCs w:val="20"/>
        </w:rPr>
        <w:t xml:space="preserve">, </w:t>
      </w:r>
      <w:hyperlink r:id="rId1007" w:anchor="//Regulation/Regulation/Pr601/Pr601_L3_P84//">
        <w:r w:rsidRPr="00941AE0">
          <w:rPr>
            <w:color w:val="0000FF"/>
            <w:sz w:val="18"/>
            <w:szCs w:val="20"/>
          </w:rPr>
          <w:t>3:84</w:t>
        </w:r>
      </w:hyperlink>
      <w:r w:rsidRPr="00941AE0">
        <w:rPr>
          <w:color w:val="218A21"/>
          <w:sz w:val="18"/>
          <w:szCs w:val="20"/>
        </w:rPr>
        <w:t xml:space="preserve"> ja </w:t>
      </w:r>
      <w:hyperlink r:id="rId1008" w:anchor="//Regulation/Regulation/Pr601/Pr601_L5_P24//">
        <w:r w:rsidRPr="00941AE0">
          <w:rPr>
            <w:color w:val="0000FF"/>
            <w:sz w:val="18"/>
            <w:szCs w:val="20"/>
          </w:rPr>
          <w:t>5:24</w:t>
        </w:r>
      </w:hyperlink>
      <w:r w:rsidRPr="00941AE0">
        <w:rPr>
          <w:color w:val="218A21"/>
          <w:sz w:val="18"/>
          <w:szCs w:val="20"/>
        </w:rPr>
        <w:t xml:space="preserve"> ja </w:t>
      </w:r>
      <w:hyperlink r:id="rId1009" w:anchor="//Regulation/Regulation/Si225/Si225_P16b//">
        <w:r w:rsidRPr="00941AE0">
          <w:rPr>
            <w:color w:val="0000FF"/>
            <w:sz w:val="18"/>
            <w:szCs w:val="20"/>
          </w:rPr>
          <w:t>lapsen elatuksesta annetun lain 16b</w:t>
        </w:r>
      </w:hyperlink>
      <w:r w:rsidRPr="00941AE0">
        <w:rPr>
          <w:color w:val="218A21"/>
          <w:sz w:val="18"/>
          <w:szCs w:val="20"/>
        </w:rPr>
        <w:t xml:space="preserve"> §. Usea säännös sisältää viittauksen korkolain viitekorkoon (</w:t>
      </w:r>
      <w:hyperlink r:id="rId1010" w:anchor="//Regulation/Regulation/Si410/Si410_P12//">
        <w:r w:rsidRPr="00941AE0">
          <w:rPr>
            <w:color w:val="0000FF"/>
            <w:sz w:val="18"/>
            <w:szCs w:val="20"/>
          </w:rPr>
          <w:t>12</w:t>
        </w:r>
      </w:hyperlink>
      <w:r w:rsidRPr="00941AE0">
        <w:rPr>
          <w:color w:val="218A21"/>
          <w:sz w:val="18"/>
          <w:szCs w:val="20"/>
        </w:rPr>
        <w:t xml:space="preserve"> §). Jos muussa lainsäädännössä on jäänyt jokin kysymys sääntelemättä, korkolain määräykset täydentävät muuta lainsäädäntöä, koska korkolaki syrjäytyy vain siltä osin kuin toisin on säädetty.</w:t>
      </w:r>
    </w:p>
    <w:p w:rsidR="004D2E9C" w:rsidRPr="00941AE0" w:rsidRDefault="00A02293" w:rsidP="00941AE0">
      <w:pPr>
        <w:spacing w:before="60" w:after="20"/>
        <w:jc w:val="both"/>
        <w:rPr>
          <w:b/>
          <w:color w:val="4D4D4D"/>
          <w:sz w:val="18"/>
          <w:szCs w:val="20"/>
        </w:rPr>
      </w:pPr>
      <w:r w:rsidRPr="00941AE0">
        <w:rPr>
          <w:b/>
          <w:color w:val="4D4D4D"/>
          <w:sz w:val="18"/>
          <w:szCs w:val="20"/>
        </w:rPr>
        <w:t>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11" w:anchor="//Regulation/Regulation/Si410/Si410_P2//">
        <w:r w:rsidR="00A02293" w:rsidRPr="00941AE0">
          <w:rPr>
            <w:color w:val="0000FF"/>
            <w:sz w:val="18"/>
            <w:szCs w:val="20"/>
          </w:rPr>
          <w:t>KorkoL 2.1</w:t>
        </w:r>
      </w:hyperlink>
      <w:r w:rsidR="00A02293" w:rsidRPr="00941AE0">
        <w:rPr>
          <w:color w:val="4D4D4D"/>
          <w:sz w:val="18"/>
          <w:szCs w:val="20"/>
        </w:rPr>
        <w:t xml:space="preserve"> §:ssä on mainittu vain kauppatapa, jonka sisältö on yleensä epäselvä. On kuitenkin katsottu, että muukin tapa, joka on tietyn sopimustyypin yhteydessä siinä määrin vakiintunut, että sen katsotaan sitovan osapuolia, syrjäyttää korkolain säännökset (Wilhelmsson – Sevón 1984, s. 61). Kannanotto on perusteltu huomioon ottaen osapuolten sopimusvapaus. Korkolain toissijaisuus näyttää silloin olevan lähtökohta. Eri asia on, kun korkolakia sovelletaan pakottavana oikeutena.</w:t>
      </w:r>
    </w:p>
    <w:p w:rsidR="004D2E9C" w:rsidRPr="00941AE0" w:rsidRDefault="00A02293" w:rsidP="00941AE0">
      <w:pPr>
        <w:spacing w:before="60" w:after="20"/>
        <w:jc w:val="both"/>
        <w:rPr>
          <w:b/>
          <w:color w:val="4D4D4D"/>
          <w:sz w:val="18"/>
          <w:szCs w:val="20"/>
        </w:rPr>
      </w:pPr>
      <w:r w:rsidRPr="00941AE0">
        <w:rPr>
          <w:b/>
          <w:color w:val="4D4D4D"/>
          <w:sz w:val="18"/>
          <w:szCs w:val="20"/>
        </w:rPr>
        <w:t>Tavanomainen 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Tapaa koskevan tulkinnan kanssa on sopusoinnussa se, että myös tavanomainen oikeus syrjäyttää korkolain, vaikka säännösten osalta on käytetty sanaa ”säädetty”. Tulkinta ei perustu korkolain sanamuotoon, mutta on perusteltua katsoa, että tavan ja säädetyn lain välimaastoon sijoittuva tavanomainen oikeus syrjäyttää korkolain säännökset.</w:t>
      </w:r>
    </w:p>
    <w:p w:rsidR="004D2E9C" w:rsidRPr="00941AE0" w:rsidRDefault="00A02293" w:rsidP="00941AE0">
      <w:pPr>
        <w:spacing w:before="60" w:after="20"/>
        <w:jc w:val="both"/>
        <w:rPr>
          <w:b/>
          <w:color w:val="4D4D4D"/>
          <w:sz w:val="18"/>
          <w:szCs w:val="20"/>
        </w:rPr>
      </w:pPr>
      <w:r w:rsidRPr="00941AE0">
        <w:rPr>
          <w:b/>
          <w:color w:val="4D4D4D"/>
          <w:sz w:val="18"/>
          <w:szCs w:val="20"/>
        </w:rPr>
        <w:t>Todistustaakka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Tuomioistuin on velvollinen tuntemaan Suomessa voimassa olevan lainsäädännön ja maan tavan viran puolesta. Sen sijaan kauppatapaa tai muuta tapaa, joka vaikuttaa koron määräytymiseen, tuomioistuin ei viran puolesta tunne. Lähtökohta on, että tuomioistuin soveltaa korkolain säännöksiä, ellei muuta perustetta osoiteta. Esimerkiksi sen, joka vetoaa sopimusehtoon, on näytettävä ehto toteen.</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40" w:name="_3h6ujx3s7hqo" w:colFirst="0" w:colLast="0"/>
      <w:bookmarkEnd w:id="140"/>
      <w:r w:rsidRPr="00941AE0">
        <w:rPr>
          <w:color w:val="4D4D4D"/>
          <w:sz w:val="22"/>
          <w:szCs w:val="24"/>
        </w:rPr>
        <w:t>Korottomuusolettama</w:t>
      </w:r>
    </w:p>
    <w:p w:rsidR="004D2E9C" w:rsidRPr="00941AE0" w:rsidRDefault="00A02293" w:rsidP="00941AE0">
      <w:pPr>
        <w:spacing w:before="200" w:after="20"/>
        <w:jc w:val="both"/>
        <w:rPr>
          <w:b/>
          <w:color w:val="4D4D4D"/>
          <w:sz w:val="18"/>
          <w:szCs w:val="20"/>
        </w:rPr>
      </w:pPr>
      <w:r w:rsidRPr="00941AE0">
        <w:rPr>
          <w:b/>
          <w:color w:val="4D4D4D"/>
          <w:sz w:val="18"/>
          <w:szCs w:val="20"/>
        </w:rPr>
        <w:t>Korvaus pääomasta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Velkasuhteessa on tavallista, että velallinen maksaa velkojalle korvauksen hallussaan pitämästään rahamäärästä. Korvaus maksetaan yleensä korkona. Tavallisesti korko määritellään tietyn suuruiseksi prosenttiosuudeksi pääomasta joltakin ajanjaksolta. Näin voidaan puhua kymmenen prosentin vuotuisesta korosta tai yhden prosentin kuukausikorosta.</w:t>
      </w:r>
    </w:p>
    <w:p w:rsidR="004D2E9C" w:rsidRPr="00941AE0" w:rsidRDefault="00A02293" w:rsidP="00941AE0">
      <w:pPr>
        <w:spacing w:before="60" w:after="20"/>
        <w:jc w:val="both"/>
        <w:rPr>
          <w:b/>
          <w:color w:val="4D4D4D"/>
          <w:sz w:val="18"/>
          <w:szCs w:val="20"/>
        </w:rPr>
      </w:pPr>
      <w:r w:rsidRPr="00941AE0">
        <w:rPr>
          <w:b/>
          <w:color w:val="4D4D4D"/>
          <w:sz w:val="18"/>
          <w:szCs w:val="20"/>
        </w:rPr>
        <w:t>Korko sovittava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Velalle maksettavasta korosta eräpäivää edeltävältä ajalta on sovittava. </w:t>
      </w:r>
      <w:hyperlink r:id="rId1012" w:anchor="//Regulation/Regulation/Si410/Si410_P3//">
        <w:r w:rsidRPr="00941AE0">
          <w:rPr>
            <w:color w:val="0000FF"/>
            <w:sz w:val="18"/>
            <w:szCs w:val="20"/>
          </w:rPr>
          <w:t>KorkoL 3.1</w:t>
        </w:r>
      </w:hyperlink>
      <w:r w:rsidRPr="00941AE0">
        <w:rPr>
          <w:color w:val="4D4D4D"/>
          <w:sz w:val="18"/>
          <w:szCs w:val="20"/>
        </w:rPr>
        <w:t xml:space="preserve"> §:n mukaan velallinen ei nimittäin ole velvollinen maksamaan korkoa velan eräpäivää edeltäneeltä ajalta (korottomuusolettama).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Koska korkolaki on tältä osin kaikenlaisissa velkasuhteissa tahdonvaltaista oikeutta, sopiminen on mahdollista. Käytännössä tämä tarkoittaa, että esimerkiksi pankkiluotot ovat aina korollisia. Luoton myöntämisen yhteydessä sovitaan maksettavasta korosta (ks. jakso </w:t>
      </w:r>
      <w:hyperlink r:id="rId1013" w:anchor="/kohta:VII((20)SOPIMUSTYYPEIST((c4)(:6.((a0)Rahoitussopimukset(:Luottosopimus(:Korkoa((20)koskevista((20)sopimusehdoista/piste:t9me">
        <w:r w:rsidRPr="00941AE0">
          <w:rPr>
            <w:color w:val="0000FF"/>
            <w:sz w:val="18"/>
            <w:szCs w:val="20"/>
          </w:rPr>
          <w:t>Korkoa koskevista sopimusehdoista</w:t>
        </w:r>
      </w:hyperlink>
      <w:r w:rsidRPr="00941AE0">
        <w:rPr>
          <w:color w:val="4D4D4D"/>
          <w:sz w:val="18"/>
          <w:szCs w:val="20"/>
        </w:rPr>
        <w:t>). Sen sijaan sovittaessa, että kauppahinta maksetaan laskun mukaan, myyjä ei saa lisätä hintaan korkoa, ellei siitä samalla sovita.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Rahavelan korottomuus lähtökohtana on meillä vanha periaate. Se on voimassa myös muissa Pohjoismaissa eikä tuota siten ongelmaa kanssakäymisessä.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Vaatimus koron maksamisesta velalle on hylätty lakiin perustumattomana mm. ratkaisuissa </w:t>
      </w:r>
      <w:hyperlink r:id="rId1014" w:anchor="//Judgment/KkoJudgment/%252FOT%252FKKO%252F1983%252Fii191.xml///">
        <w:r w:rsidRPr="00941AE0">
          <w:rPr>
            <w:color w:val="0000FF"/>
            <w:sz w:val="18"/>
            <w:szCs w:val="20"/>
          </w:rPr>
          <w:t>KKO 1983 II 191</w:t>
        </w:r>
      </w:hyperlink>
      <w:r w:rsidRPr="00941AE0">
        <w:rPr>
          <w:color w:val="218A21"/>
          <w:sz w:val="18"/>
          <w:szCs w:val="20"/>
        </w:rPr>
        <w:t xml:space="preserve">, </w:t>
      </w:r>
      <w:hyperlink r:id="rId1015" w:anchor="//Judgment/KkoJudgment/%252FOT%252FKKO%252F1984%252Fii195.xml///">
        <w:r w:rsidRPr="00941AE0">
          <w:rPr>
            <w:color w:val="0000FF"/>
            <w:sz w:val="18"/>
            <w:szCs w:val="20"/>
          </w:rPr>
          <w:t>KKO 1984 II 195</w:t>
        </w:r>
      </w:hyperlink>
      <w:r w:rsidRPr="00941AE0">
        <w:rPr>
          <w:color w:val="218A21"/>
          <w:sz w:val="18"/>
          <w:szCs w:val="20"/>
        </w:rPr>
        <w:t xml:space="preserve">, </w:t>
      </w:r>
      <w:hyperlink r:id="rId1016" w:anchor="//Judgment/KkoJudgment/%252FOT%252FKKO%252F1991%252F152.xml///">
        <w:r w:rsidRPr="00941AE0">
          <w:rPr>
            <w:color w:val="0000FF"/>
            <w:sz w:val="18"/>
            <w:szCs w:val="20"/>
          </w:rPr>
          <w:t>KKO 1991:152</w:t>
        </w:r>
      </w:hyperlink>
      <w:r w:rsidRPr="00941AE0">
        <w:rPr>
          <w:color w:val="218A21"/>
          <w:sz w:val="18"/>
          <w:szCs w:val="20"/>
        </w:rPr>
        <w:t xml:space="preserve"> (ks. </w:t>
      </w:r>
      <w:hyperlink r:id="rId1017" w:anchor="/kohta:II((20)VELVOITE(:6.((a0)Suorituksen((20)sis((e4)lt((f6)(:Velan((20)korollisuus(:Julkisesta((20)perusteesta((20)johtuva((20)saatava(:Hy((f6)dyn((20)menetys/piste:t20g">
        <w:r w:rsidRPr="00941AE0">
          <w:rPr>
            <w:color w:val="0000FF"/>
            <w:sz w:val="18"/>
            <w:szCs w:val="20"/>
          </w:rPr>
          <w:t>edellä</w:t>
        </w:r>
      </w:hyperlink>
      <w:r w:rsidRPr="00941AE0">
        <w:rPr>
          <w:color w:val="218A21"/>
          <w:sz w:val="18"/>
          <w:szCs w:val="20"/>
        </w:rPr>
        <w:t xml:space="preserve">), </w:t>
      </w:r>
      <w:hyperlink r:id="rId1018" w:anchor="//Judgment/KkoJudgment/%252FOT%252FKKO%252F1992%252F62.xml///">
        <w:r w:rsidRPr="00941AE0">
          <w:rPr>
            <w:color w:val="0000FF"/>
            <w:sz w:val="18"/>
            <w:szCs w:val="20"/>
          </w:rPr>
          <w:t>KKO 1992:62</w:t>
        </w:r>
      </w:hyperlink>
      <w:r w:rsidRPr="00941AE0">
        <w:rPr>
          <w:color w:val="218A21"/>
          <w:sz w:val="18"/>
          <w:szCs w:val="20"/>
        </w:rPr>
        <w:t xml:space="preserve"> ja </w:t>
      </w:r>
      <w:hyperlink r:id="rId1019" w:anchor="//Judgment/KkoJudgment/%252FOT%252FKKO%252F2007%252F31.xml///">
        <w:r w:rsidRPr="00941AE0">
          <w:rPr>
            <w:color w:val="0000FF"/>
            <w:sz w:val="18"/>
            <w:szCs w:val="20"/>
          </w:rPr>
          <w:t>KKO 2007:31</w:t>
        </w:r>
      </w:hyperlink>
      <w:r w:rsidRPr="00941AE0">
        <w:rPr>
          <w:color w:val="218A21"/>
          <w:sz w:val="18"/>
          <w:szCs w:val="20"/>
        </w:rPr>
        <w:t>. Erityisesti lunastuskorvauksille vaaditut korot ovat tulleet osittain tai kokonaan hylätyksi sen vuoksi, ettei koronmaksuun velvoittavaa säännöstä ole.</w:t>
      </w:r>
    </w:p>
    <w:p w:rsidR="004D2E9C" w:rsidRPr="00941AE0" w:rsidRDefault="00A02293" w:rsidP="00941AE0">
      <w:pPr>
        <w:spacing w:before="60" w:after="20"/>
        <w:jc w:val="both"/>
        <w:rPr>
          <w:b/>
          <w:color w:val="4D4D4D"/>
          <w:sz w:val="18"/>
          <w:szCs w:val="20"/>
        </w:rPr>
      </w:pPr>
      <w:r w:rsidRPr="00941AE0">
        <w:rPr>
          <w:b/>
          <w:color w:val="4D4D4D"/>
          <w:sz w:val="18"/>
          <w:szCs w:val="20"/>
        </w:rPr>
        <w:t>Korkokanta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rahavelka on korollinen, myös koron määrä tulee silloin ratkaista. Sovittaessa velvollisuudesta maksaa korkoa sovitaan yleensä myös korkokanta. Jos koronmaksuvelvollisuus perustuu kauppatapaan tai erityiseen normiin, niissä on tavallisesti määrätty myös se, kuinka paljon korkoa on maksettava. Korkolaissa ei ole korkokannasta määräystä edes kuluttajan suojaksi.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Korkokanta voidaan sopia pieneksi tai suureksi. Suurinta sallittua korkokantaa ei määrätä missään lainkohdassa välittömästi. Huomioon on kuitenkin otettava oikeustoimen sovittelua koskevat määräykset sekä </w:t>
      </w:r>
      <w:hyperlink r:id="rId1020" w:anchor="//Regulation/Regulation/Ri101///">
        <w:r w:rsidRPr="00941AE0">
          <w:rPr>
            <w:color w:val="0000FF"/>
            <w:sz w:val="18"/>
            <w:szCs w:val="20"/>
          </w:rPr>
          <w:t>rikoslaissa (39/1889, RL)</w:t>
        </w:r>
      </w:hyperlink>
      <w:r w:rsidRPr="00941AE0">
        <w:rPr>
          <w:color w:val="4D4D4D"/>
          <w:sz w:val="18"/>
          <w:szCs w:val="20"/>
        </w:rPr>
        <w:t xml:space="preserve"> ja </w:t>
      </w:r>
      <w:hyperlink r:id="rId1021" w:anchor="//Regulation/Regulation/Si402///">
        <w:r w:rsidRPr="00941AE0">
          <w:rPr>
            <w:color w:val="0000FF"/>
            <w:sz w:val="18"/>
            <w:szCs w:val="20"/>
          </w:rPr>
          <w:t>oikeustoimilaissa (228/1929, OikTL)</w:t>
        </w:r>
      </w:hyperlink>
      <w:r w:rsidRPr="00941AE0">
        <w:rPr>
          <w:color w:val="4D4D4D"/>
          <w:sz w:val="18"/>
          <w:szCs w:val="20"/>
        </w:rPr>
        <w:t xml:space="preserve"> säädetyt kiskomiskiellot.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22" w:anchor="//Regulation/Regulation/Ri101/Ri101_L36_P6//">
        <w:r w:rsidR="00A02293" w:rsidRPr="00941AE0">
          <w:rPr>
            <w:color w:val="0000FF"/>
            <w:sz w:val="18"/>
            <w:szCs w:val="20"/>
          </w:rPr>
          <w:t>RL 36:6.2</w:t>
        </w:r>
      </w:hyperlink>
      <w:r w:rsidR="00A02293" w:rsidRPr="00941AE0">
        <w:rPr>
          <w:color w:val="218A21"/>
          <w:sz w:val="18"/>
          <w:szCs w:val="20"/>
        </w:rPr>
        <w:t>:n mukaan kiskonnasta tuomitaan se, joka luotonannossa ottaa tai edustaa itselleen tai toiselle korkoa tai muuta taloudellista etua, joka on selvästi epäsuhteessa luotonantajan suoritukseen ottaen huomioon myönnetyn luoton määrä, luottoaika ja luottosopimuksen muut ehdot, myönnettyyn luottoon liittyvä luottoriski, kulut luotonantajan sellaisista toimista, jotka kuuluvat huolelliseen luotonmyöntömenettelyyn, luoton rahoittamisesta aiheutuneet tavanomaiset kulut ja luottotoiminnan tavanomaiset yleiskulut.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Jos korkosopimus katsotaan kiskomisen johdosta </w:t>
      </w:r>
      <w:hyperlink r:id="rId1023" w:anchor="//Regulation/Regulation/Si402/Si402_P31//">
        <w:r w:rsidRPr="00941AE0">
          <w:rPr>
            <w:color w:val="0000FF"/>
            <w:sz w:val="18"/>
            <w:szCs w:val="20"/>
          </w:rPr>
          <w:t>OikTL 31</w:t>
        </w:r>
      </w:hyperlink>
      <w:r w:rsidRPr="00941AE0">
        <w:rPr>
          <w:color w:val="218A21"/>
          <w:sz w:val="18"/>
          <w:szCs w:val="20"/>
        </w:rPr>
        <w:t xml:space="preserve"> §:n nojalla pätemättömäksi, velkoja ei voi periä luotosta korkoa. Velallisen on maksettava velkojalle vain pääoma.</w:t>
      </w:r>
    </w:p>
    <w:p w:rsidR="004D2E9C" w:rsidRPr="00941AE0" w:rsidRDefault="00A02293" w:rsidP="00941AE0">
      <w:pPr>
        <w:spacing w:before="60" w:after="20"/>
        <w:jc w:val="both"/>
        <w:rPr>
          <w:b/>
          <w:color w:val="4D4D4D"/>
          <w:sz w:val="18"/>
          <w:szCs w:val="20"/>
        </w:rPr>
      </w:pPr>
      <w:r w:rsidRPr="00941AE0">
        <w:rPr>
          <w:b/>
          <w:color w:val="4D4D4D"/>
          <w:sz w:val="18"/>
          <w:szCs w:val="20"/>
        </w:rPr>
        <w:t>Korkokanta sopimatta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On mahdollista, että velan korollisuudesta on sovittu, mutta korkokanta on jostakin syystä jäänyt sopimatta. Silloin velallisen on </w:t>
      </w:r>
      <w:hyperlink r:id="rId1024" w:anchor="//Regulation/Regulation/Si410/Si410_P3//">
        <w:r w:rsidRPr="00941AE0">
          <w:rPr>
            <w:color w:val="0000FF"/>
            <w:sz w:val="18"/>
            <w:szCs w:val="20"/>
          </w:rPr>
          <w:t>KorkoL 3.2</w:t>
        </w:r>
      </w:hyperlink>
      <w:r w:rsidRPr="00941AE0">
        <w:rPr>
          <w:color w:val="4D4D4D"/>
          <w:sz w:val="18"/>
          <w:szCs w:val="20"/>
        </w:rPr>
        <w:t xml:space="preserve"> §:n nojalla maksettava vuotuista korkoa kulloinkin voimassa olevan, </w:t>
      </w:r>
      <w:hyperlink r:id="rId1025" w:anchor="//Regulation/Regulation/Si410/Si410_P12//">
        <w:r w:rsidRPr="00941AE0">
          <w:rPr>
            <w:color w:val="0000FF"/>
            <w:sz w:val="18"/>
            <w:szCs w:val="20"/>
          </w:rPr>
          <w:t>KorkoL 12</w:t>
        </w:r>
      </w:hyperlink>
      <w:r w:rsidRPr="00941AE0">
        <w:rPr>
          <w:color w:val="4D4D4D"/>
          <w:sz w:val="18"/>
          <w:szCs w:val="20"/>
        </w:rPr>
        <w:t xml:space="preserve"> §:ssä määritellyn viitekoron korkokannan mukaisesti. Se vaihtuu puolivuosittain. Viitekorko on Euroopan keskuspankin viimeisimpään perusrahoitusoperaatioon ennen kunkin puolivuotiskauden ensimmäistä kalenteripäivää soveltama korko pyöristettynä ylöspäin lähimpään seuraavaan puoleen prosenttiyksikköön. Suomen Pankin on viipymättä julkaistava Suomen säädöskokoelmassa ilmoitus viitekorosta ja sen voimassaoloajasta, jotta sen suuruus tulisi yleiseen tietoon. Viitekorko on 1.7.2002 jälkeen vaihdellut 1,0 prosentista 4,5 prosenttiin vuodessa. Alkuvuonna 2011 se oli 1 prosenttia vuodessa, alkuvuoden 2019 se on 0,0 prosenttia.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Viitekorko on voimassa puoli vuotta kerrallaan eli se vaihtuu puolivuosittain 1.1. ja 1.7. alkaen. Jonkinlaisena ongelmana on se, että viitekorko määräytyy erittäin myöhään eikä sitä voida julkaista säädöskokoelmassa ennen sen soveltamisen alkamista.</w:t>
      </w:r>
    </w:p>
    <w:p w:rsidR="004D2E9C" w:rsidRPr="00941AE0" w:rsidRDefault="00A02293" w:rsidP="00941AE0">
      <w:pPr>
        <w:spacing w:before="60" w:after="20"/>
        <w:jc w:val="both"/>
        <w:rPr>
          <w:b/>
          <w:color w:val="4D4D4D"/>
          <w:sz w:val="18"/>
          <w:szCs w:val="20"/>
        </w:rPr>
      </w:pPr>
      <w:r w:rsidRPr="00941AE0">
        <w:rPr>
          <w:b/>
          <w:color w:val="4D4D4D"/>
          <w:sz w:val="18"/>
          <w:szCs w:val="20"/>
        </w:rPr>
        <w:t>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Korko maksetaan siltä ajalta, jonka velkamäärä on velallisen käytettävissä. Korkoajastakin voidaan sopia toisin. Velka voi olla ensin koroton ja muuttua korolliseksi jonkin ajan kuluttua.</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41" w:name="_5a0ed4kdgvt7" w:colFirst="0" w:colLast="0"/>
      <w:bookmarkEnd w:id="141"/>
      <w:r w:rsidRPr="00941AE0">
        <w:rPr>
          <w:color w:val="0000FF"/>
          <w:sz w:val="28"/>
        </w:rPr>
        <w:t xml:space="preserve">► </w:t>
      </w:r>
      <w:r w:rsidRPr="00941AE0">
        <w:rPr>
          <w:color w:val="4D4D4D"/>
          <w:sz w:val="28"/>
        </w:rPr>
        <w:t>Tuottokorko</w:t>
      </w:r>
    </w:p>
    <w:p w:rsidR="004D2E9C" w:rsidRPr="00941AE0" w:rsidRDefault="00A02293" w:rsidP="00941AE0">
      <w:pPr>
        <w:spacing w:before="200" w:after="20"/>
        <w:jc w:val="both"/>
        <w:rPr>
          <w:b/>
          <w:color w:val="4D4D4D"/>
          <w:sz w:val="18"/>
          <w:szCs w:val="20"/>
        </w:rPr>
      </w:pPr>
      <w:r w:rsidRPr="00941AE0">
        <w:rPr>
          <w:b/>
          <w:color w:val="4D4D4D"/>
          <w:sz w:val="18"/>
          <w:szCs w:val="20"/>
        </w:rPr>
        <w:t>Tuottokorko ja korkolaki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Velvollisuudesta maksaa tuottokorkoa palautettavalle rahamäärälle ei ole säädetty korkolaissa. Korkolain valmisteluvaiheessa haluttiin tuottokorkosäännös mukaan lakiin, mutta se jätettiin valmistelun loppuvaiheessa pois hallituksen esityksestä. Pois jättäminen aiheutti epätietoisuutta mahdollisuudesta tuomita tuottokorkoa, koska korkolaissa oli korottomuusolettama. Tämän vuoksi lisättiin </w:t>
      </w:r>
      <w:hyperlink r:id="rId1026" w:anchor="//Regulation/Regulation/Si410///">
        <w:r w:rsidRPr="00941AE0">
          <w:rPr>
            <w:color w:val="0000FF"/>
            <w:sz w:val="18"/>
            <w:szCs w:val="20"/>
          </w:rPr>
          <w:t>KorkoL 1.2</w:t>
        </w:r>
      </w:hyperlink>
      <w:r w:rsidRPr="00941AE0">
        <w:rPr>
          <w:color w:val="4D4D4D"/>
          <w:sz w:val="18"/>
          <w:szCs w:val="20"/>
        </w:rPr>
        <w:t xml:space="preserve"> §:ään edellä selostettu (ks. jakso </w:t>
      </w:r>
      <w:hyperlink r:id="rId1027" w:anchor="/kohta:II((20)VELVOITE(:6.((a0)Suorituksen((20)sis((e4)lt((f6)(:Velan((20)korollisuus(:Muut((20)soveltamisrajoitukset(:Tuottokorko/piste:t21L">
        <w:r w:rsidRPr="00941AE0">
          <w:rPr>
            <w:color w:val="0000FF"/>
            <w:sz w:val="18"/>
            <w:szCs w:val="20"/>
          </w:rPr>
          <w:t>Tuottokorko</w:t>
        </w:r>
      </w:hyperlink>
      <w:r w:rsidRPr="00941AE0">
        <w:rPr>
          <w:color w:val="4D4D4D"/>
          <w:sz w:val="18"/>
          <w:szCs w:val="20"/>
        </w:rPr>
        <w:t xml:space="preserve">) tuottokorkoa koskeva 4 kohta. Sen säätämisellä pyrittiin estämään </w:t>
      </w:r>
      <w:hyperlink r:id="rId1028" w:anchor="//Regulation/Regulation/Si410/Si410_P3//">
        <w:r w:rsidRPr="00941AE0">
          <w:rPr>
            <w:color w:val="0000FF"/>
            <w:sz w:val="18"/>
            <w:szCs w:val="20"/>
          </w:rPr>
          <w:t>KorkoL 3.1</w:t>
        </w:r>
      </w:hyperlink>
      <w:r w:rsidRPr="00941AE0">
        <w:rPr>
          <w:color w:val="4D4D4D"/>
          <w:sz w:val="18"/>
          <w:szCs w:val="20"/>
        </w:rPr>
        <w:t xml:space="preserve"> §:n korottomuussäännön soveltaminen tuottokorkoon. Korottomuussääntö oli ollut ennen korkolain säätämistä </w:t>
      </w:r>
      <w:hyperlink r:id="rId1029" w:anchor="//Regulation/Regulation/Si401/Si401_L1_P10//">
        <w:r w:rsidRPr="00941AE0">
          <w:rPr>
            <w:color w:val="0000FF"/>
            <w:sz w:val="18"/>
            <w:szCs w:val="20"/>
          </w:rPr>
          <w:t>KK 9:10</w:t>
        </w:r>
      </w:hyperlink>
      <w:r w:rsidRPr="00941AE0">
        <w:rPr>
          <w:color w:val="4D4D4D"/>
          <w:sz w:val="18"/>
          <w:szCs w:val="20"/>
        </w:rPr>
        <w:t>:ssä eikä sen katsottu tuolloin koskeneen tuottokorkoa (HE 64/1983 vp, s. 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Korkolain säännöksissä on tarkoituksellisesti jätetty avoimeksi kysymys velvollisuudesta maksaa tuottokorkoa. Selkeä säännöstöä sen maksamiseksi ei ole. Korkeimman oikeuden käytäntö tuottokorosta ei ollut ennen korkolain säätämistä vakiintunut, eikä sen perusteella voinut tehdä johtopäätöksiä velvollisuudesta maksaa tuottokorkoa. Tuottokoron maksamista koskeva sopimus on sitova. Sopia voidaan sekä tuottokoron maksamisesta että korottomuudesta.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Tuottokorkoa voidaan tuomita vain, jos hallussa on pidetty perusteetta rahaa, ks. </w:t>
      </w:r>
      <w:hyperlink r:id="rId1030" w:anchor="//Judgment/KkoJudgment/%252FOT%252FKKO%252F2003%252F48.xml///">
        <w:r w:rsidRPr="00941AE0">
          <w:rPr>
            <w:color w:val="0000FF"/>
            <w:sz w:val="18"/>
            <w:szCs w:val="20"/>
          </w:rPr>
          <w:t>KKO 2003:48</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Tuottokorko ja kauppalaki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31" w:anchor="//Regulation/Regulation/Si501/Si501_P65//">
        <w:r w:rsidR="00A02293" w:rsidRPr="00941AE0">
          <w:rPr>
            <w:color w:val="0000FF"/>
            <w:sz w:val="18"/>
            <w:szCs w:val="20"/>
          </w:rPr>
          <w:t>KL 65.1</w:t>
        </w:r>
      </w:hyperlink>
      <w:r w:rsidR="00A02293" w:rsidRPr="00941AE0">
        <w:rPr>
          <w:color w:val="4D4D4D"/>
          <w:sz w:val="18"/>
          <w:szCs w:val="20"/>
        </w:rPr>
        <w:t xml:space="preserve"> §:n  mukaan ostajan on kaupan purkautuessa luovutettava myyjälle tavarasta saamansa tuotto sekä maksettava kohtuullinen korvaus, mikäli hänellä on ollut tavarasta muuta hyötyä. Saman säännöksen 2 momentin nojalla myyjän on maksettava palautettavalle kauppahinnalle </w:t>
      </w:r>
      <w:hyperlink r:id="rId1032" w:anchor="//Regulation/Regulation/Si410/Si410_P3//">
        <w:r w:rsidR="00A02293" w:rsidRPr="00941AE0">
          <w:rPr>
            <w:color w:val="0000FF"/>
            <w:sz w:val="18"/>
            <w:szCs w:val="20"/>
          </w:rPr>
          <w:t>KL 3.2</w:t>
        </w:r>
      </w:hyperlink>
      <w:r w:rsidR="00A02293" w:rsidRPr="00941AE0">
        <w:rPr>
          <w:color w:val="4D4D4D"/>
          <w:sz w:val="18"/>
          <w:szCs w:val="20"/>
        </w:rPr>
        <w:t xml:space="preserve"> §:n mukaista korkoa siitä päivästä lukien, jona hän vastaanotti maksun. </w:t>
      </w:r>
      <w:hyperlink r:id="rId1033" w:anchor="//Regulation/Regulation/Si501/Si501_P65//">
        <w:r w:rsidR="00A02293" w:rsidRPr="00941AE0">
          <w:rPr>
            <w:color w:val="0000FF"/>
            <w:sz w:val="18"/>
            <w:szCs w:val="20"/>
          </w:rPr>
          <w:t>KL 65</w:t>
        </w:r>
      </w:hyperlink>
      <w:r w:rsidR="00A02293" w:rsidRPr="00941AE0">
        <w:rPr>
          <w:color w:val="4D4D4D"/>
          <w:sz w:val="18"/>
          <w:szCs w:val="20"/>
        </w:rPr>
        <w:t xml:space="preserve"> §:stä ilmenee selvästi, että sekä ostajan että myyjän on palautettava saamansa suoritus tuottoineen. Kauppahinnan palautukselle on maksettava tuottokorkoa. Irtaimen kauppaa koskevan säännöksen merkitystä lisännee se, että perinteisesti on katsottu irtaimen kaupan säännösten ohjaavan myös muunlaisissa luovutustilanteissa syntyvien erimielisyyksien ratkaisemista.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Tuottokorosta on muitakin säännöksiä kuin </w:t>
      </w:r>
      <w:hyperlink r:id="rId1034" w:anchor="//Regulation/Regulation/Si501/Si501_P65//">
        <w:r w:rsidRPr="00941AE0">
          <w:rPr>
            <w:color w:val="0000FF"/>
            <w:sz w:val="18"/>
            <w:szCs w:val="20"/>
          </w:rPr>
          <w:t>KL 65.2</w:t>
        </w:r>
      </w:hyperlink>
      <w:r w:rsidRPr="00941AE0">
        <w:rPr>
          <w:color w:val="218A21"/>
          <w:sz w:val="18"/>
          <w:szCs w:val="20"/>
        </w:rPr>
        <w:t xml:space="preserve"> §. Esimerkkinä voidaan mainita takaisinsaannista konkurssipesään annetun lain (758/1991) </w:t>
      </w:r>
      <w:hyperlink r:id="rId1035" w:anchor="//Regulation/Regulation/Pr507/Pr507_P17//">
        <w:r w:rsidRPr="00941AE0">
          <w:rPr>
            <w:color w:val="0000FF"/>
            <w:sz w:val="18"/>
            <w:szCs w:val="20"/>
          </w:rPr>
          <w:t>17</w:t>
        </w:r>
      </w:hyperlink>
      <w:r w:rsidRPr="00941AE0">
        <w:rPr>
          <w:color w:val="218A21"/>
          <w:sz w:val="18"/>
          <w:szCs w:val="20"/>
        </w:rPr>
        <w:t xml:space="preserve">.1 §, </w:t>
      </w:r>
      <w:hyperlink r:id="rId1036" w:anchor="//Regulation/Regulation/Yr103/Yr103_L13_P4//">
        <w:r w:rsidRPr="00941AE0">
          <w:rPr>
            <w:color w:val="0000FF"/>
            <w:sz w:val="18"/>
            <w:szCs w:val="20"/>
          </w:rPr>
          <w:t>OYL 13:4</w:t>
        </w:r>
      </w:hyperlink>
      <w:r w:rsidRPr="00941AE0">
        <w:rPr>
          <w:color w:val="218A21"/>
          <w:sz w:val="18"/>
          <w:szCs w:val="20"/>
        </w:rPr>
        <w:t xml:space="preserve">, </w:t>
      </w:r>
      <w:hyperlink r:id="rId1037" w:anchor="//Regulation/Regulation/Yr105/Yr105_L8_P8//2013-12-31">
        <w:r w:rsidRPr="00941AE0">
          <w:rPr>
            <w:color w:val="0000FF"/>
            <w:sz w:val="18"/>
            <w:szCs w:val="20"/>
          </w:rPr>
          <w:t>OKL 8:8.1</w:t>
        </w:r>
      </w:hyperlink>
      <w:r w:rsidRPr="00941AE0">
        <w:rPr>
          <w:color w:val="218A21"/>
          <w:sz w:val="18"/>
          <w:szCs w:val="20"/>
        </w:rPr>
        <w:t xml:space="preserve">, vesilain (587/2011) </w:t>
      </w:r>
      <w:hyperlink r:id="rId1038" w:anchor="//Regulation/Regulation/Ym601/Ym601_L5_P21//">
        <w:r w:rsidRPr="00941AE0">
          <w:rPr>
            <w:color w:val="0000FF"/>
            <w:sz w:val="18"/>
            <w:szCs w:val="20"/>
          </w:rPr>
          <w:t>5:21.2</w:t>
        </w:r>
      </w:hyperlink>
      <w:r w:rsidRPr="00941AE0">
        <w:rPr>
          <w:color w:val="218A21"/>
          <w:sz w:val="18"/>
          <w:szCs w:val="20"/>
        </w:rPr>
        <w:t xml:space="preserve"> sekä </w:t>
      </w:r>
      <w:hyperlink r:id="rId1039" w:anchor="//Regulation/Regulation/Pr601/Pr601_L2_P16//">
        <w:r w:rsidRPr="00941AE0">
          <w:rPr>
            <w:color w:val="0000FF"/>
            <w:sz w:val="18"/>
            <w:szCs w:val="20"/>
          </w:rPr>
          <w:t>UK 2:16.2</w:t>
        </w:r>
      </w:hyperlink>
      <w:r w:rsidRPr="00941AE0">
        <w:rPr>
          <w:color w:val="218A21"/>
          <w:sz w:val="18"/>
          <w:szCs w:val="20"/>
        </w:rPr>
        <w:t xml:space="preserve"> ja </w:t>
      </w:r>
      <w:hyperlink r:id="rId1040" w:anchor="//Regulation/Regulation/Pr601/Pr601_L5_P24//">
        <w:r w:rsidRPr="00941AE0">
          <w:rPr>
            <w:color w:val="0000FF"/>
            <w:sz w:val="18"/>
            <w:szCs w:val="20"/>
          </w:rPr>
          <w:t>5:24.2</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Kenelle tuotto kuuluu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Tuottokorossa on kysymys siitä, kenelle pääomalla hankittu tai hankittavissa oleva tuotto kuuluu. Tuotto pääomasijoituksille on yleensä korkoa. Tuottoa pääomalle hankitaan erilaisilla sijoituksilla. Tuoton määrään vaikuttaa, miten pääoma sijoitetaan. Tuoton osalta on ratkaistava, mikä on korkokanta, koska sitä ei ole säännelty muutoin kuin irtaimen kaupan osalta.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Tuottokorkoon liittyy läheisesti kysymys, kenelle pääomasta kertynyt korko kuuluu. Ongelma tulee esille mm. talletettaessa maksu aluehallintoviraston huostaan. Aluehallintoviraston on talletettava varat luottolaitokseen korkoa kasvamaan. Korkein oikeus on aikanaan katsonut, että korko kuului sille, jolle rahatkin kuuluivat (</w:t>
      </w:r>
      <w:hyperlink r:id="rId1041" w:anchor="//Judgment/KkoJudgment/%252FOT%252FKKO%252F1986%252Fii91.xml///">
        <w:r w:rsidRPr="00941AE0">
          <w:rPr>
            <w:color w:val="0000FF"/>
            <w:sz w:val="18"/>
            <w:szCs w:val="20"/>
          </w:rPr>
          <w:t>KKO 1986 II 91</w:t>
        </w:r>
      </w:hyperlink>
      <w:r w:rsidRPr="00941AE0">
        <w:rPr>
          <w:color w:val="4D4D4D"/>
          <w:sz w:val="18"/>
          <w:szCs w:val="20"/>
        </w:rPr>
        <w:t xml:space="preserve">). Sama kanta on nykyään ilmaistu </w:t>
      </w:r>
      <w:hyperlink r:id="rId1042" w:anchor="//Regulation/Regulation/Si414/Si414_P6//">
        <w:r w:rsidRPr="00941AE0">
          <w:rPr>
            <w:color w:val="0000FF"/>
            <w:sz w:val="18"/>
            <w:szCs w:val="20"/>
          </w:rPr>
          <w:t>maksutalletuslain (281/1931) 6</w:t>
        </w:r>
      </w:hyperlink>
      <w:r w:rsidRPr="00941AE0">
        <w:rPr>
          <w:color w:val="4D4D4D"/>
          <w:sz w:val="18"/>
          <w:szCs w:val="20"/>
        </w:rPr>
        <w:t xml:space="preserve"> §:n 1 momentissa.</w:t>
      </w:r>
    </w:p>
    <w:p w:rsidR="004D2E9C" w:rsidRPr="00941AE0" w:rsidRDefault="00A02293" w:rsidP="00941AE0">
      <w:pPr>
        <w:spacing w:before="60" w:after="20"/>
        <w:jc w:val="both"/>
        <w:rPr>
          <w:b/>
          <w:color w:val="4D4D4D"/>
          <w:sz w:val="18"/>
          <w:szCs w:val="20"/>
        </w:rPr>
      </w:pPr>
      <w:r w:rsidRPr="00941AE0">
        <w:rPr>
          <w:b/>
          <w:color w:val="4D4D4D"/>
          <w:sz w:val="18"/>
          <w:szCs w:val="20"/>
        </w:rPr>
        <w:t>Oikeuskäytäntö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Korkolain säätämisen jälkeen korkeimmassa oikeudessa on ratkaistu useita tuottokorkoa koskevia juttuja. Niiden perusteella voidaan sanoa, että meillä on voimassa sääntö, jonka mukaan palautettavalle rahamäärälle on yleensä maksettava tuottokorkoa. Sääntö on ollut voimassa irtaimen kaupassa jo ennen kauppalain säätämistäkin.</w:t>
      </w:r>
    </w:p>
    <w:p w:rsidR="004D2E9C" w:rsidRPr="00941AE0" w:rsidRDefault="00A02293" w:rsidP="00941AE0">
      <w:pPr>
        <w:spacing w:before="60" w:after="20"/>
        <w:jc w:val="both"/>
        <w:rPr>
          <w:b/>
          <w:color w:val="4D4D4D"/>
          <w:sz w:val="18"/>
          <w:szCs w:val="20"/>
        </w:rPr>
      </w:pPr>
      <w:r w:rsidRPr="00941AE0">
        <w:rPr>
          <w:b/>
          <w:color w:val="4D4D4D"/>
          <w:sz w:val="18"/>
          <w:szCs w:val="20"/>
        </w:rPr>
        <w:t>Hinnanpalautus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43" w:anchor="//Judgment/KkoJudgment/%252FOT%252FKKO%252F1991%252F4.xml///">
        <w:r w:rsidR="00A02293" w:rsidRPr="00941AE0">
          <w:rPr>
            <w:color w:val="0000FF"/>
            <w:sz w:val="18"/>
            <w:szCs w:val="20"/>
          </w:rPr>
          <w:t>KKO 1991:4</w:t>
        </w:r>
      </w:hyperlink>
      <w:r w:rsidR="00A02293" w:rsidRPr="00941AE0">
        <w:rPr>
          <w:color w:val="218A21"/>
          <w:sz w:val="18"/>
          <w:szCs w:val="20"/>
        </w:rPr>
        <w:t>: Ostaja oli maksanut ostamansa kaluston osaksi rahalla ja osaksi luovuttamallaan kalustolla. Kaluston myyjä oli myöhemmin myynyt.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kauppa ostajan kanteesta purettiin, myyjän oli palautettava ostajalle kauppahinnan rahasuoritus ja kaluston arvo. Korko tälle velalle oli maksettava rahan ja tavaran vastaanottamisesta lukien, velan eräpäivää edeltäneeltä ajalta Suomen Pankin peruskoron suuruisena tuottokorkona ja haasteen tiedoksiannosta lähtien 16 prosentin viivästyskorkona.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Kiinteistökaupan osalta ks. </w:t>
      </w:r>
      <w:hyperlink r:id="rId1044" w:anchor="//Judgment/KkoJudgment/%252FOT%252FKKO%252F1991%252F3.xml///">
        <w:r w:rsidRPr="00941AE0">
          <w:rPr>
            <w:color w:val="0000FF"/>
            <w:sz w:val="18"/>
            <w:szCs w:val="20"/>
          </w:rPr>
          <w:t>KKO 1991:3</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Muita ratkaisuja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Tuomioistuimet ovat joutuneet ratkaisemaan useita tuottokorkoa koskevia juttuja. Tuottokorkoa on tuomittu maksettavaksi irtaimen ja kiinteistön kauppahinnan palautuksen lisäksi hinnan alennukselle, etumaksulle, käsirahalle, osakkeiden lunastusmaksulle, liikaa maksetulle vuokralle, palkkiolle ja erehdyksessä maksetulle palkalle (ks. Saarnilehto 1994, s. 227) sekä lainvoimaa vailla olevan tuomion perusteella maksetulle, myöhemmin palautetulle maksulle (</w:t>
      </w:r>
      <w:hyperlink r:id="rId1045" w:anchor="//Judgment/KkoJudgment/%252FOT%252FKKO%252F1993%252F124.xml///">
        <w:r w:rsidRPr="00941AE0">
          <w:rPr>
            <w:color w:val="0000FF"/>
            <w:sz w:val="18"/>
            <w:szCs w:val="20"/>
          </w:rPr>
          <w:t>KKO 1993:124</w:t>
        </w:r>
      </w:hyperlink>
      <w:r w:rsidRPr="00941AE0">
        <w:rPr>
          <w:color w:val="4D4D4D"/>
          <w:sz w:val="18"/>
          <w:szCs w:val="20"/>
        </w:rPr>
        <w:t>), palautettavalle vakuudelle (</w:t>
      </w:r>
      <w:hyperlink r:id="rId1046" w:anchor="//Judgment/KkoJudgment/%252FOT%252FKKO%252F1996%252F19.xml///">
        <w:r w:rsidRPr="00941AE0">
          <w:rPr>
            <w:color w:val="0000FF"/>
            <w:sz w:val="18"/>
            <w:szCs w:val="20"/>
          </w:rPr>
          <w:t>KKO 1996:19</w:t>
        </w:r>
      </w:hyperlink>
      <w:r w:rsidRPr="00941AE0">
        <w:rPr>
          <w:color w:val="4D4D4D"/>
          <w:sz w:val="18"/>
          <w:szCs w:val="20"/>
        </w:rPr>
        <w:t>) ja kunnan etuosto-oikeudesta kiinteistökaupassa säädetyn etuostolain (608/1977) mukaiselle korvaukselle (</w:t>
      </w:r>
      <w:hyperlink r:id="rId1047" w:anchor="//Judgment/KkoJudgment/%252FOT%252FKKO%252F1997%252F155.xml///">
        <w:r w:rsidRPr="00941AE0">
          <w:rPr>
            <w:color w:val="0000FF"/>
            <w:sz w:val="18"/>
            <w:szCs w:val="20"/>
          </w:rPr>
          <w:t>KKO 1997:155</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Esineoikeudellinen tuotto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Korkeimman oikeuden ratkaisujen perusteella syntyy ongelma siitä, miten tuottokorko suhtautuu esineoikeudellisen tuoton (ks. jakso </w:t>
      </w:r>
      <w:hyperlink r:id="rId1048" w:anchor="/kohta:VI((20)ESINEOIKEUS(:4.((a0)Hallinta(:Oikeus((20)tuottoon((20)ja((20)korvaukseen((20)esineeseen((20)pannuista((20)kustannuksista(:Haltijan((20)oikeus((20)tuottoon/piste:t6pI">
        <w:r w:rsidRPr="00941AE0">
          <w:rPr>
            <w:color w:val="0000FF"/>
            <w:sz w:val="18"/>
            <w:szCs w:val="20"/>
          </w:rPr>
          <w:t>Haltijan oikeus tuottoon</w:t>
        </w:r>
      </w:hyperlink>
      <w:r w:rsidRPr="00941AE0">
        <w:rPr>
          <w:color w:val="4D4D4D"/>
          <w:sz w:val="18"/>
          <w:szCs w:val="20"/>
        </w:rPr>
        <w:t>) palautukseen. Tällä hetkellä näyttäisi siltä, että omaisuuden palautuksen yhteydessä kyse on saadun tuoton palauttamisesta, mutta rahan palauttamisessa tuottokorko määräytyy toisin. Silloin on keskeistä palautuksen saajan hyvittäminen. Ongelma liittyy tuottokoron korkokantaan.</w:t>
      </w:r>
    </w:p>
    <w:p w:rsidR="004D2E9C" w:rsidRPr="00941AE0" w:rsidRDefault="00A02293" w:rsidP="00941AE0">
      <w:pPr>
        <w:spacing w:before="60" w:after="20"/>
        <w:jc w:val="both"/>
        <w:rPr>
          <w:b/>
          <w:color w:val="4D4D4D"/>
          <w:sz w:val="18"/>
          <w:szCs w:val="20"/>
        </w:rPr>
      </w:pPr>
      <w:r w:rsidRPr="00941AE0">
        <w:rPr>
          <w:b/>
          <w:color w:val="4D4D4D"/>
          <w:sz w:val="18"/>
          <w:szCs w:val="20"/>
        </w:rPr>
        <w:t>Vilpitön mieli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Tuottokorkoa koskevat ratkaisut näyttävät poikkeavan esineoikeudellisesta tuoton palauttamisesta myös vilpittömän mielen merkityksen osalta. Sitä koskien voidaan esittää seuraavat korkeimman oikeuden ratkaisut.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49" w:anchor="//Judgment/KkoJudgment/%252FOT%252FKKO%252F1992%252F150.xml///">
        <w:r w:rsidR="00A02293" w:rsidRPr="00941AE0">
          <w:rPr>
            <w:color w:val="0000FF"/>
            <w:sz w:val="18"/>
            <w:szCs w:val="20"/>
          </w:rPr>
          <w:t>KKO 1992:150</w:t>
        </w:r>
      </w:hyperlink>
      <w:r w:rsidR="00A02293" w:rsidRPr="00941AE0">
        <w:rPr>
          <w:color w:val="218A21"/>
          <w:sz w:val="18"/>
          <w:szCs w:val="20"/>
        </w:rPr>
        <w:t>: Valtiokonttori oli tietämättömänä yhtiön asettamisesta konkurssiin maksattanut yhtiölle erään lainan loppuosan. Valtiokonttorilla ei yhtiön konkurssin alettua ollut velvollisuutta täyttää sitoumustaan antaa luottoa, joten yhtiön konkurssipesän oli suoritettava maksettu määrä takaisin.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konkurssipesän olisi rahasuorituksen tarkoitus ja peruste huomioon ottaen pitänyt käsittää, ettei suoritus voinut kuulua konkurssiin luovutettuihin varoihin, konkurssipesä oli velvollinen maksamaan palautusvelalleen tuottokorkoa haasteen tiedoksiantamiseen saakka ja siitä lähtien viivästyskorkoa.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50" w:anchor="//Judgment/KkoJudgment/%252FOT%252FKKO%252F1993%252F76.xml///">
        <w:r w:rsidR="00A02293" w:rsidRPr="00941AE0">
          <w:rPr>
            <w:color w:val="0000FF"/>
            <w:sz w:val="18"/>
            <w:szCs w:val="20"/>
          </w:rPr>
          <w:t>KKO 1993:76</w:t>
        </w:r>
      </w:hyperlink>
      <w:r w:rsidR="00A02293" w:rsidRPr="00941AE0">
        <w:rPr>
          <w:color w:val="218A21"/>
          <w:sz w:val="18"/>
          <w:szCs w:val="20"/>
        </w:rPr>
        <w:t>: Pakkohuutokauppatoimitus oli ostajan valituksesta keskeytetty ja sittemmin ulosottomiehen virheen johdosta kumottu. Ostaja oli keskeytyksestä huolimatta suorittanut kauppahinnan ulosottomiehelle. Kun ostajalla oli ollut perusteltu syy suoritukselleen, valtio velvoitettiin suorittamaan kauppahinnalle laskettavaa tuottokorkoa vastaava vahingonkorvaus ostajalle.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51" w:anchor="//Judgment/KkoJudgment/%252FOT%252FKKO%252F1993%252F124.xml///">
        <w:r w:rsidR="00A02293" w:rsidRPr="00941AE0">
          <w:rPr>
            <w:color w:val="0000FF"/>
            <w:sz w:val="18"/>
            <w:szCs w:val="20"/>
          </w:rPr>
          <w:t>KKO 1993:124</w:t>
        </w:r>
      </w:hyperlink>
      <w:r w:rsidR="00A02293" w:rsidRPr="00941AE0">
        <w:rPr>
          <w:color w:val="218A21"/>
          <w:sz w:val="18"/>
          <w:szCs w:val="20"/>
        </w:rPr>
        <w:t>: Lainvoimaa vailla olevan alioikeuden päätöksen perusteella vapaaehtoisesti maksettu suoritus oli palautettu hovioikeuden kumottua päätöksen. Palautusvelalle oli maksettava Suomen Pankin peruskoron suuruinen tuottokorko siihen saakka, kunnes oikeus korkolain 6 §:n mukaiseen viivästyskorkoon oli syntynyt.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52" w:anchor="//Judgment/KkoJudgment/%252FOT%252FKKO%252F1996%252F19.xml///">
        <w:r w:rsidR="00A02293" w:rsidRPr="00941AE0">
          <w:rPr>
            <w:color w:val="0000FF"/>
            <w:sz w:val="18"/>
            <w:szCs w:val="20"/>
          </w:rPr>
          <w:t>KKO 1996:19</w:t>
        </w:r>
      </w:hyperlink>
      <w:r w:rsidR="00A02293" w:rsidRPr="00941AE0">
        <w:rPr>
          <w:color w:val="218A21"/>
          <w:sz w:val="18"/>
          <w:szCs w:val="20"/>
        </w:rPr>
        <w:t>: Urakkasopimuksessa oli sovittu, että rakennuttajalla oli oikeus pidättää osa kustakin urakoitsijalle suoritettavasta maksuerästä työn valmistumisen viivästymisen varalta sovitun viivästyssakon vakuudeksi. Sopimuksessa tai siihen liittyvässä maksuerätaulukossa ei ollut määräyksiä pidätettyjen erien tallettamisesta tai koron maksamisesta.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Sopimusta tulkittiin siten, että maksuerät olivat niiden erääntymisestä lukien kokonaisuudessaan kuuluneet urakoitsijalle ja jääneet vain mahdollisen viivästyssakkosaamisen vakuudeksi pidätetyiltä osiltaan rakennuttajan haltuun. Rakennuttaja oli siten, kun sille ei ollut syntynyt oikeutta viivästyssakkoon, pidättämänsä erät urakoitsijalle palauttaessaan velvollinen myös maksamaan näin käytössään olleille urakoitsijan varoille tuottokorkoa osuuksien pidättämispäivistä palautettavien varojen palautusajankohtaan saakka.</w:t>
      </w:r>
    </w:p>
    <w:p w:rsidR="004D2E9C" w:rsidRPr="00941AE0" w:rsidRDefault="00A02293" w:rsidP="00941AE0">
      <w:pPr>
        <w:spacing w:before="60" w:after="20"/>
        <w:jc w:val="both"/>
        <w:rPr>
          <w:b/>
          <w:color w:val="4D4D4D"/>
          <w:sz w:val="18"/>
          <w:szCs w:val="20"/>
        </w:rPr>
      </w:pPr>
      <w:r w:rsidRPr="00941AE0">
        <w:rPr>
          <w:b/>
          <w:color w:val="4D4D4D"/>
          <w:sz w:val="18"/>
          <w:szCs w:val="20"/>
        </w:rPr>
        <w:t>Tiivistelmä käytännöstä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Ensin mainitussa otsikossa korkein oikeus oli tuottokoron maksamisen perusteeksi asettanut vielä rahoja hallussa pitäneen konkurssipesän vilpillisen mielen. Ratkaisuun onkin viitattu sen kannan tueksi, että vilpillinen mieli on yleinen edellytys velvollisuudelle maksaa tuottokorkoa. Tuon ratkaisun jälkeen rahoja hallussapitäneen tietoisuus ei näytä enää olleen kovin merkittävä asia tuottokoron maksamisvelvollisuuden kannalta. Toisessa ratkaisussa viitattiin jo palautussaajan käsitykseen maksuvelvollisuudestaan. Kolmannen ratkaisun suoritus tehtiin tuomioistuimen päätöksen perusteella, ja neljännessä eli viimeisessä tapauksessa kyse oli sopimuksella perustetusta oikeudesta pitää rahat hallussa.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Viimeinen ratkaisu osoittaa, ettei sopimuskaan vapauta tuottokoron maksamisesta, ellei ole sovittu, ettei tuottokorkoa tarvitse maksaa. Toisin kuin esineoikeudellisen tuoton palautuksessa vilpitön mieli ei näytä vaikuttavan velvollisuuteen maksaa tuottokorkoa.</w:t>
      </w:r>
    </w:p>
    <w:p w:rsidR="004D2E9C" w:rsidRPr="00941AE0" w:rsidRDefault="00A02293" w:rsidP="00941AE0">
      <w:pPr>
        <w:spacing w:before="60" w:after="20"/>
        <w:jc w:val="both"/>
        <w:rPr>
          <w:b/>
          <w:color w:val="4D4D4D"/>
          <w:sz w:val="18"/>
          <w:szCs w:val="20"/>
        </w:rPr>
      </w:pPr>
      <w:r w:rsidRPr="00941AE0">
        <w:rPr>
          <w:b/>
          <w:color w:val="4D4D4D"/>
          <w:sz w:val="18"/>
          <w:szCs w:val="20"/>
        </w:rPr>
        <w:t>Tuottokoron korkokanta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Korkeimman oikeuden käytäntö osoittaa, että korkolain säätäminen on vaikuttanut ainakin tuottokoron korkokantaan. Korkokanta määräytyy yleensä </w:t>
      </w:r>
      <w:hyperlink r:id="rId1053" w:anchor="//Regulation/Regulation/Si410/Si410_P3//">
        <w:r w:rsidRPr="00941AE0">
          <w:rPr>
            <w:color w:val="0000FF"/>
            <w:sz w:val="18"/>
            <w:szCs w:val="20"/>
          </w:rPr>
          <w:t>KorkoL 3.2</w:t>
        </w:r>
      </w:hyperlink>
      <w:r w:rsidRPr="00941AE0">
        <w:rPr>
          <w:color w:val="4D4D4D"/>
          <w:sz w:val="18"/>
          <w:szCs w:val="20"/>
        </w:rPr>
        <w:t xml:space="preserve"> §:n tai oikeastaan </w:t>
      </w:r>
      <w:hyperlink r:id="rId1054" w:anchor="//Regulation/Regulation/Si410/Si410_P12//">
        <w:r w:rsidRPr="00941AE0">
          <w:rPr>
            <w:color w:val="0000FF"/>
            <w:sz w:val="18"/>
            <w:szCs w:val="20"/>
          </w:rPr>
          <w:t>KorkoL 12</w:t>
        </w:r>
      </w:hyperlink>
      <w:r w:rsidRPr="00941AE0">
        <w:rPr>
          <w:color w:val="4D4D4D"/>
          <w:sz w:val="18"/>
          <w:szCs w:val="20"/>
        </w:rPr>
        <w:t xml:space="preserve"> §:n mukaisesti. Kanta on selkeä, ja tällä tavalla ilmaistuna tuottokoron korkokanta muuttuu aina </w:t>
      </w:r>
      <w:hyperlink r:id="rId1055" w:anchor="//Regulation/Regulation/Si410/Si410_P12//">
        <w:r w:rsidRPr="00941AE0">
          <w:rPr>
            <w:color w:val="0000FF"/>
            <w:sz w:val="18"/>
            <w:szCs w:val="20"/>
          </w:rPr>
          <w:t>KorkoL 12</w:t>
        </w:r>
      </w:hyperlink>
      <w:r w:rsidRPr="00941AE0">
        <w:rPr>
          <w:color w:val="4D4D4D"/>
          <w:sz w:val="18"/>
          <w:szCs w:val="20"/>
        </w:rPr>
        <w:t xml:space="preserve"> §:n viitekoron muuttuessa.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Ongelma korkokannan määrän osalta on siinä, ettei korkokannan määrityksessä yleensä ole otettu huomioon pääomasta sen haltijalle kertynyttä tuottoa. Joskus tosin esitetystä käytännöstä on poikettu. Viimeisin ratkaisu </w:t>
      </w:r>
      <w:hyperlink r:id="rId1056" w:anchor="//Judgment/KkoJudgment/%252FOT%252FKKO%252F2002%252F44.xml///">
        <w:r w:rsidRPr="00941AE0">
          <w:rPr>
            <w:color w:val="0000FF"/>
            <w:sz w:val="18"/>
            <w:szCs w:val="20"/>
          </w:rPr>
          <w:t>KKO 2002:44</w:t>
        </w:r>
      </w:hyperlink>
      <w:r w:rsidRPr="00941AE0">
        <w:rPr>
          <w:color w:val="4D4D4D"/>
          <w:sz w:val="18"/>
          <w:szCs w:val="20"/>
        </w:rPr>
        <w:t xml:space="preserve"> viittaa taas siihen, että tuotolle aletaan taas antaa merkitystä.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57" w:anchor="//Judgment/KkoJudgment/%252FOT%252FKKO%252F1990%252F116.xml///">
        <w:r w:rsidR="00A02293" w:rsidRPr="00941AE0">
          <w:rPr>
            <w:color w:val="0000FF"/>
            <w:sz w:val="18"/>
            <w:szCs w:val="20"/>
          </w:rPr>
          <w:t>KKO 1990:116</w:t>
        </w:r>
      </w:hyperlink>
      <w:r w:rsidR="00A02293" w:rsidRPr="00941AE0">
        <w:rPr>
          <w:color w:val="218A21"/>
          <w:sz w:val="18"/>
          <w:szCs w:val="20"/>
        </w:rPr>
        <w:t>: Osakkeiden lunastaja oli yhtiöjärjestyksessä olevan määräyksen mukaisesti tallettanut lunastusmaksun asunto-osakeyhtiön hallitukselle, koska osakkeiden ostaja ei ollut ottanut maksua vastaan. Lunastusriidan ratkettua ostajan vahingoksi yhtiön hallitus oli luovuttanut lunastusmaksun ostajalle kieltäytyen maksamasta ostajan sille talletusajalta vaatimaa korkoa. Ostajan kanteesta yhtiö velvoitettiin suorittamaan lunastusmaksulle korkoa talletusajalta rahalaitoksen talletustilin korkokannan mukaan.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Ratkaisussa oli palautettava rahamäärälle kertynyt tuotto. Erityinen syy, miksi tuottokoron korkokannasta poikettiin, oli ilmeisesti se, että rahat olivat olleet talletettuna pankkitilillä ja tiedettiin, mikä tuotto oli.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0000FF"/>
          <w:sz w:val="18"/>
          <w:szCs w:val="20"/>
        </w:rPr>
        <w:t xml:space="preserve">► </w:t>
      </w:r>
      <w:hyperlink r:id="rId1058" w:anchor="//Judgment/KkoJudgment/%252FOT%252FKKO%252F2002%252F44.xml///">
        <w:r w:rsidRPr="00941AE0">
          <w:rPr>
            <w:color w:val="0000FF"/>
            <w:sz w:val="18"/>
            <w:szCs w:val="20"/>
          </w:rPr>
          <w:t>KKO 2002:44</w:t>
        </w:r>
      </w:hyperlink>
      <w:r w:rsidRPr="00941AE0">
        <w:rPr>
          <w:color w:val="218A21"/>
          <w:sz w:val="18"/>
          <w:szCs w:val="20"/>
        </w:rPr>
        <w:t xml:space="preserve"> (osa perusteluista): "Tässä tapauksessa kauppa puretaan sen perusteella, että ostajat ovat laiminlyöneet suoritusvelvollisuutensa. Kaupantekotilaisuudessa on vain alle kolmasosa kauppahinnasta kuitattu vastaanotetuksi. Loppukauppahinnan maksaminen on tämän jälkeen laiminlyöty. Maksamattomasta kauppahinnasta myyjät ovat sittemmin vastaanottaneet vain pienen osan ja senkin pieninä osasuorituksina vasta pakko perinnän seurauksena. Kun koko kaupan pysyvyys näissä olosuhteissa on ollut epävarmaa ja pääosa siitä rahamäärästä, johon myyjillä kaupan mukaan on ollut oikeus, on jäänyt kokonaan saamatta, myyjät eivät ole voineet käyttää vastaanottamiaankaan varoja samalla tavalla kuin jos koko kauppahinta olisi ollut heidän käytettävissään. He eivät siten hallussaan pitämistään varoista ole saaneet sellaista hyötyä, josta mainituissa olosuhteissa olisi kohtuullista tuomita ostajille maksettavaksi korvausta. Korkein oikeus katsoo alempien oikeuksien tavoin, että tässä tilanteessa ostajilla ei ole oikeutta saada tuottokorkoa maksettua kauppahinnan osaa ja maksamattomalle kauppahinnalle maksettuja korkoja vastaavalle palautussaatavalleen."</w:t>
      </w:r>
    </w:p>
    <w:p w:rsidR="004D2E9C" w:rsidRPr="00941AE0" w:rsidRDefault="00A02293" w:rsidP="00941AE0">
      <w:pPr>
        <w:spacing w:before="60" w:after="20"/>
        <w:jc w:val="both"/>
        <w:rPr>
          <w:b/>
          <w:color w:val="4D4D4D"/>
          <w:sz w:val="18"/>
          <w:szCs w:val="20"/>
        </w:rPr>
      </w:pPr>
      <w:r w:rsidRPr="00941AE0">
        <w:rPr>
          <w:b/>
          <w:color w:val="4D4D4D"/>
          <w:sz w:val="18"/>
          <w:szCs w:val="20"/>
        </w:rPr>
        <w:t>Vakiintunut kanta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Korkeimman oikeuden tuottokoron korkokantaa koskeva käytäntö oli pitkään niin vakiintunut, että sen valossa voitiin lähteä siitä, että tuottokoron korkokanta määräytyi </w:t>
      </w:r>
      <w:hyperlink r:id="rId1059" w:anchor="//Regulation/Regulation/Si410/Si410_P3//">
        <w:r w:rsidRPr="00941AE0">
          <w:rPr>
            <w:color w:val="0000FF"/>
            <w:sz w:val="18"/>
            <w:szCs w:val="20"/>
          </w:rPr>
          <w:t>KorkoL 3.2</w:t>
        </w:r>
      </w:hyperlink>
      <w:r w:rsidRPr="00941AE0">
        <w:rPr>
          <w:color w:val="4D4D4D"/>
          <w:sz w:val="18"/>
          <w:szCs w:val="20"/>
        </w:rPr>
        <w:t xml:space="preserve"> §:n eli nykyään </w:t>
      </w:r>
      <w:hyperlink r:id="rId1060" w:anchor="//Regulation/Regulation/Si410/Si410_P12//">
        <w:r w:rsidRPr="00941AE0">
          <w:rPr>
            <w:color w:val="0000FF"/>
            <w:sz w:val="18"/>
            <w:szCs w:val="20"/>
          </w:rPr>
          <w:t>KorkoL 12</w:t>
        </w:r>
      </w:hyperlink>
      <w:r w:rsidRPr="00941AE0">
        <w:rPr>
          <w:color w:val="4D4D4D"/>
          <w:sz w:val="18"/>
          <w:szCs w:val="20"/>
        </w:rPr>
        <w:t xml:space="preserve"> §:n mukaisesti. Vain erityisestä syystä siitä saatettiin poiketa. Esineoikeudellinen ajattelu, jonka mukaan esimerkiksi esineen palautuksen yhteydessä palautetaan esineestä saatu hyöty, ei ollut tullut sovellettavaksi tuottokoron yhteydessä.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Viimeinen esitelty korkeimman oikeuden </w:t>
      </w:r>
      <w:hyperlink r:id="rId1061" w:anchor="/kohta:II((20)VELVOITE(:6.((a0)Suorituksen((20)sis((e4)lt((f6)(:Tuottokorko(:Tuottokoron((20)korkokanta/piste:t26f">
        <w:r w:rsidRPr="00941AE0">
          <w:rPr>
            <w:color w:val="0000FF"/>
            <w:sz w:val="18"/>
            <w:szCs w:val="20"/>
          </w:rPr>
          <w:t>ratkaisu</w:t>
        </w:r>
      </w:hyperlink>
      <w:r w:rsidRPr="00941AE0">
        <w:rPr>
          <w:color w:val="4D4D4D"/>
          <w:sz w:val="18"/>
          <w:szCs w:val="20"/>
        </w:rPr>
        <w:t xml:space="preserve"> on sisällöltään toisenlainen. Siinä on nimenomaan kiinnitetty huomiota rahasta saatavaan hyötyyn samalla tavoin kuin esineoikeuden puolella. Jos ratkaisu merkitsee pysyvää käytäntöä, tuottokoron korkokanta pitää ilmeisesti määritellä niin, että maksettava tuottokorko vastaa palautettavasta rahamäärästä saatua hyötyä. Jos rahaa hallussa pitänyt ei pysty näyttämään saamaansa hyötyä </w:t>
      </w:r>
      <w:hyperlink r:id="rId1062" w:anchor="//Regulation/Regulation/Si410/Si410_P12//">
        <w:r w:rsidRPr="00941AE0">
          <w:rPr>
            <w:color w:val="0000FF"/>
            <w:sz w:val="18"/>
            <w:szCs w:val="20"/>
          </w:rPr>
          <w:t>KorkoL 12</w:t>
        </w:r>
      </w:hyperlink>
      <w:r w:rsidRPr="00941AE0">
        <w:rPr>
          <w:color w:val="4D4D4D"/>
          <w:sz w:val="18"/>
          <w:szCs w:val="20"/>
        </w:rPr>
        <w:t xml:space="preserve"> §:n mukaista korkoa pienemmäksi tai palautuksen saaja sitä suuremmaksi, tuottokorkoa on maksettava </w:t>
      </w:r>
      <w:hyperlink r:id="rId1063" w:anchor="//Regulation/Regulation/Si410/Si410_P12//">
        <w:r w:rsidRPr="00941AE0">
          <w:rPr>
            <w:color w:val="0000FF"/>
            <w:sz w:val="18"/>
            <w:szCs w:val="20"/>
          </w:rPr>
          <w:t>KorkoL 12</w:t>
        </w:r>
      </w:hyperlink>
      <w:r w:rsidRPr="00941AE0">
        <w:rPr>
          <w:color w:val="4D4D4D"/>
          <w:sz w:val="18"/>
          <w:szCs w:val="20"/>
        </w:rPr>
        <w:t xml:space="preserve"> §:n viitekoron suuruisena. Samalla tavalla korkokanta määräytyy yhä enenevässä määrin erityislaeissa olevien tuottokorkosäännösten mukaan.</w:t>
      </w:r>
    </w:p>
    <w:p w:rsidR="004D2E9C" w:rsidRPr="00941AE0" w:rsidRDefault="00A02293" w:rsidP="00941AE0">
      <w:pPr>
        <w:spacing w:before="60" w:after="20"/>
        <w:jc w:val="both"/>
        <w:rPr>
          <w:b/>
          <w:color w:val="4D4D4D"/>
          <w:sz w:val="18"/>
          <w:szCs w:val="20"/>
        </w:rPr>
      </w:pPr>
      <w:r w:rsidRPr="00941AE0">
        <w:rPr>
          <w:b/>
          <w:color w:val="4D4D4D"/>
          <w:sz w:val="18"/>
          <w:szCs w:val="20"/>
        </w:rPr>
        <w:t>Viivästyskorko tuottokorolle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26.5.2019.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Tuottokorko on rahavelkaa, joten korkolain soveltamiselle ei ole estettä. </w:t>
      </w:r>
      <w:hyperlink r:id="rId1064" w:anchor="//Regulation/Regulation/Si410///">
        <w:r w:rsidRPr="00941AE0">
          <w:rPr>
            <w:color w:val="0000FF"/>
            <w:sz w:val="18"/>
            <w:szCs w:val="20"/>
          </w:rPr>
          <w:t>KorkoL 1.2</w:t>
        </w:r>
      </w:hyperlink>
      <w:r w:rsidRPr="00941AE0">
        <w:rPr>
          <w:color w:val="4D4D4D"/>
          <w:sz w:val="18"/>
          <w:szCs w:val="20"/>
        </w:rPr>
        <w:t xml:space="preserve"> §:n rajoitukset eivät koske tuottokorkovelkaa. Tuottokoron määrästä tai enimmäismäärästä ei ole säännöstä, joten viivästyskoron korottomuutta puoltavat perustelut eivät ole sovellettavissa tuottokorkoon. Tuottokorko on varsinaista korkoa, jolle voidaan tuomita maksettavaksi viivästyskorkoa. Korkein oikeuskin on päätynyt tähän lopputulokseen.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65" w:anchor="//Judgment/KkoJudgment/%252FOT%252FKKO%252F1997%252F155.xml///">
        <w:r w:rsidR="00A02293" w:rsidRPr="00941AE0">
          <w:rPr>
            <w:color w:val="0000FF"/>
            <w:sz w:val="18"/>
            <w:szCs w:val="20"/>
          </w:rPr>
          <w:t>KKO 1997:155</w:t>
        </w:r>
      </w:hyperlink>
      <w:r w:rsidR="00A02293" w:rsidRPr="00941AE0">
        <w:rPr>
          <w:color w:val="218A21"/>
          <w:sz w:val="18"/>
          <w:szCs w:val="20"/>
        </w:rPr>
        <w:t>: Kunta oli käyttänyt kiinteistön kaupassa etuosto-oikeutta. Kunnan oli korvattava ostajalle tämän kaupan rahoittamiseksi ottamien pankkilainojen korot. Ostajalle korvattaville erille oli suoritettava tuottokorkoa etuostolaissa määritellyn korkokannan mukaisesti kunkin suorituksen maksupäivästä lukien etuosto-oikeuden käyttämistä koskevan päätöksen lainvoimaiseksi tuloon asti ja siitä lähtien viivästyskorkoa korkolain mukaisesti. Viivästyskorkoa oli suoritettava myös tuottokorosta kertyneelle erälle.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Merkitystä ei voine olla sillä, minkä lain perusteella tuottokoron korkokanta määräytyy. Viivästyskoron maksamisen kannalta tuottokorko on kaikissa tapauksissa samassa asemassa.</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42" w:name="_pb39ip8o7a4l" w:colFirst="0" w:colLast="0"/>
      <w:bookmarkEnd w:id="142"/>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Rodhe: </w:t>
      </w:r>
      <w:r w:rsidRPr="00941AE0">
        <w:rPr>
          <w:i/>
          <w:color w:val="4D4D4D"/>
          <w:sz w:val="18"/>
          <w:szCs w:val="20"/>
        </w:rPr>
        <w:t>Lärobok i obligationsrätt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Oikeuskäytäntö oikeuslähteenä,</w:t>
      </w:r>
      <w:r w:rsidRPr="00941AE0">
        <w:rPr>
          <w:color w:val="4D4D4D"/>
          <w:sz w:val="18"/>
          <w:szCs w:val="20"/>
        </w:rPr>
        <w:t xml:space="preserve"> 1991. Eräistä korkolain säännöksistä oikeuskäytännön valossa, s. 199 – 215 (1991a)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 Sevón: </w:t>
      </w:r>
      <w:r w:rsidRPr="00941AE0">
        <w:rPr>
          <w:i/>
          <w:color w:val="4D4D4D"/>
          <w:sz w:val="18"/>
          <w:szCs w:val="20"/>
        </w:rPr>
        <w:t>Korkolaki ja viivästyskorko</w:t>
      </w:r>
      <w:r w:rsidRPr="00941AE0">
        <w:rPr>
          <w:color w:val="4D4D4D"/>
          <w:sz w:val="18"/>
          <w:szCs w:val="20"/>
        </w:rPr>
        <w:t>, 1984</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43" w:name="_x1mmv0a6tad5" w:colFirst="0" w:colLast="0"/>
      <w:bookmarkEnd w:id="143"/>
      <w:r w:rsidRPr="00941AE0">
        <w:rPr>
          <w:color w:val="4D4D4D"/>
          <w:sz w:val="28"/>
        </w:rPr>
        <w:t>Lain esitöitä</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66" w:anchor="//Bill/HE/1981%2F109///">
        <w:r w:rsidR="00A02293" w:rsidRPr="00941AE0">
          <w:rPr>
            <w:color w:val="0000FF"/>
            <w:sz w:val="18"/>
            <w:szCs w:val="20"/>
          </w:rPr>
          <w:t>HE 109/1981 vp</w:t>
        </w:r>
      </w:hyperlink>
      <w:r w:rsidR="00A02293" w:rsidRPr="00941AE0">
        <w:rPr>
          <w:color w:val="4D4D4D"/>
          <w:sz w:val="18"/>
          <w:szCs w:val="20"/>
        </w:rPr>
        <w:t xml:space="preserve"> (</w:t>
      </w:r>
      <w:r w:rsidR="00A02293" w:rsidRPr="00941AE0">
        <w:rPr>
          <w:i/>
          <w:color w:val="4D4D4D"/>
          <w:sz w:val="18"/>
          <w:szCs w:val="20"/>
        </w:rPr>
        <w:t>korkolainsäädäntö</w:t>
      </w:r>
      <w:r w:rsidR="00A02293" w:rsidRPr="00941AE0">
        <w:rPr>
          <w:color w:val="4D4D4D"/>
          <w:sz w:val="18"/>
          <w:szCs w:val="20"/>
        </w:rPr>
        <w:t>)</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67" w:anchor="//Bill/HE/1999%2F5///">
        <w:r w:rsidR="00A02293" w:rsidRPr="00941AE0">
          <w:rPr>
            <w:color w:val="0000FF"/>
            <w:sz w:val="18"/>
            <w:szCs w:val="20"/>
          </w:rPr>
          <w:t>HE 5/1999 vp</w:t>
        </w:r>
      </w:hyperlink>
      <w:r w:rsidR="00A02293" w:rsidRPr="00941AE0">
        <w:rPr>
          <w:color w:val="4D4D4D"/>
          <w:sz w:val="18"/>
          <w:szCs w:val="20"/>
        </w:rPr>
        <w:t xml:space="preserve"> (</w:t>
      </w:r>
      <w:r w:rsidR="00A02293" w:rsidRPr="00941AE0">
        <w:rPr>
          <w:i/>
          <w:color w:val="4D4D4D"/>
          <w:sz w:val="18"/>
          <w:szCs w:val="20"/>
        </w:rPr>
        <w:t>tilisiirtolaki</w:t>
      </w:r>
      <w:r w:rsidR="00A02293" w:rsidRPr="00941AE0">
        <w:rPr>
          <w:color w:val="4D4D4D"/>
          <w:sz w:val="18"/>
          <w:szCs w:val="20"/>
        </w:rPr>
        <w:t>)</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68" w:anchor="//Bill/HE/2009%2F64///">
        <w:r w:rsidR="00A02293" w:rsidRPr="00941AE0">
          <w:rPr>
            <w:color w:val="0000FF"/>
            <w:sz w:val="18"/>
            <w:szCs w:val="20"/>
          </w:rPr>
          <w:t>HE 64/2009 vp</w:t>
        </w:r>
      </w:hyperlink>
      <w:r w:rsidR="00A02293" w:rsidRPr="00941AE0">
        <w:rPr>
          <w:color w:val="4D4D4D"/>
          <w:sz w:val="18"/>
          <w:szCs w:val="20"/>
        </w:rPr>
        <w:t xml:space="preserve"> (</w:t>
      </w:r>
      <w:r w:rsidR="00A02293" w:rsidRPr="00941AE0">
        <w:rPr>
          <w:i/>
          <w:color w:val="4D4D4D"/>
          <w:sz w:val="18"/>
          <w:szCs w:val="20"/>
        </w:rPr>
        <w:t>KSL 7 luvun, RL 36:6:n ja KorkoL 4 §:n muuttaminen</w:t>
      </w:r>
      <w:r w:rsidR="00A02293" w:rsidRPr="00941AE0">
        <w:rPr>
          <w:color w:val="4D4D4D"/>
          <w:sz w:val="18"/>
          <w:szCs w:val="20"/>
        </w:rPr>
        <w:t>)</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69" w:anchor="//Bill/HE/2009%2F169///">
        <w:r w:rsidR="00A02293" w:rsidRPr="00941AE0">
          <w:rPr>
            <w:color w:val="0000FF"/>
            <w:sz w:val="18"/>
            <w:szCs w:val="20"/>
          </w:rPr>
          <w:t>HE 169/2009 vp</w:t>
        </w:r>
      </w:hyperlink>
      <w:r w:rsidR="00A02293" w:rsidRPr="00941AE0">
        <w:rPr>
          <w:color w:val="4D4D4D"/>
          <w:sz w:val="18"/>
          <w:szCs w:val="20"/>
        </w:rPr>
        <w:t xml:space="preserve"> (</w:t>
      </w:r>
      <w:r w:rsidR="00A02293" w:rsidRPr="00941AE0">
        <w:rPr>
          <w:i/>
          <w:color w:val="4D4D4D"/>
          <w:sz w:val="18"/>
          <w:szCs w:val="20"/>
        </w:rPr>
        <w:t>maksupalvelulaki</w:t>
      </w:r>
      <w:r w:rsidR="00A02293" w:rsidRPr="00941AE0">
        <w:rPr>
          <w:color w:val="4D4D4D"/>
          <w:sz w:val="18"/>
          <w:szCs w:val="20"/>
        </w:rPr>
        <w:t>)</w:t>
      </w:r>
    </w:p>
    <w:p w:rsidR="004D2E9C" w:rsidRPr="00941AE0" w:rsidRDefault="00A02293" w:rsidP="00941AE0">
      <w:pPr>
        <w:pStyle w:val="Otsikko1"/>
        <w:keepNext w:val="0"/>
        <w:keepLines w:val="0"/>
        <w:pBdr>
          <w:bottom w:val="single" w:sz="6" w:space="11" w:color="4D4D4D"/>
        </w:pBdr>
        <w:spacing w:before="440" w:after="0" w:line="163" w:lineRule="auto"/>
        <w:jc w:val="both"/>
        <w:rPr>
          <w:b/>
          <w:color w:val="4D4D4D"/>
          <w:szCs w:val="44"/>
        </w:rPr>
      </w:pPr>
      <w:bookmarkStart w:id="144" w:name="_agfriib5fa0v" w:colFirst="0" w:colLast="0"/>
      <w:bookmarkEnd w:id="144"/>
      <w:r w:rsidRPr="00941AE0">
        <w:rPr>
          <w:color w:val="0000FF"/>
          <w:szCs w:val="44"/>
        </w:rPr>
        <w:t xml:space="preserve">► </w:t>
      </w:r>
      <w:r w:rsidRPr="00941AE0">
        <w:rPr>
          <w:b/>
          <w:color w:val="4D4D4D"/>
          <w:szCs w:val="44"/>
        </w:rPr>
        <w:t>7. Ulkomaanrahainen velka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spacing w:before="60" w:after="20"/>
        <w:jc w:val="both"/>
        <w:rPr>
          <w:b/>
          <w:color w:val="4D4D4D"/>
          <w:sz w:val="18"/>
          <w:szCs w:val="20"/>
        </w:rPr>
      </w:pPr>
      <w:r w:rsidRPr="00941AE0">
        <w:rPr>
          <w:b/>
          <w:color w:val="4D4D4D"/>
          <w:sz w:val="18"/>
          <w:szCs w:val="20"/>
        </w:rPr>
        <w:t>Suomen raha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Rahayksikkönä on Suomessa ollut rahalain (358/1993) mukaan markka. Eurovaluuttaan siirtymisen myötä tilanne muuttui. 1.1.1999 alkaen markan rinnalle tuli tilivaluutaksi euro. Vuonna 2002 siirryttiin kokonaan euroon. Se on nykyään yksinomainen rahayksikkö Suomessa.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 xml:space="preserve">Euroopan talous- ja rahaliitosta EMUsta ja sen kehittymisestä ks. </w:t>
      </w:r>
      <w:r w:rsidRPr="00941AE0">
        <w:rPr>
          <w:i/>
          <w:color w:val="218A21"/>
          <w:sz w:val="18"/>
          <w:szCs w:val="20"/>
        </w:rPr>
        <w:t>Yritysoikeus</w:t>
      </w:r>
      <w:r w:rsidRPr="00941AE0">
        <w:rPr>
          <w:color w:val="218A21"/>
          <w:sz w:val="18"/>
          <w:szCs w:val="20"/>
        </w:rPr>
        <w:t>, Talous- ja rahaliitto EMU.</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Suomen ainoa valuutta on siten euro, joka jakaantuu 100 senttiin. Se on meillä käypä rahalaji, muut eivät. Muihin rahalajeihin sovelletaan ulkomaan rahaa koskevia säännöksiä.</w:t>
      </w:r>
    </w:p>
    <w:p w:rsidR="004D2E9C" w:rsidRPr="00941AE0" w:rsidRDefault="00A02293" w:rsidP="00941AE0">
      <w:pPr>
        <w:spacing w:before="60" w:after="20"/>
        <w:jc w:val="both"/>
        <w:rPr>
          <w:b/>
          <w:color w:val="4D4D4D"/>
          <w:sz w:val="18"/>
          <w:szCs w:val="20"/>
        </w:rPr>
      </w:pPr>
      <w:r w:rsidRPr="00941AE0">
        <w:rPr>
          <w:b/>
          <w:color w:val="4D4D4D"/>
          <w:sz w:val="18"/>
          <w:szCs w:val="20"/>
        </w:rPr>
        <w:t>Ulkomaan raha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Ulkomaan rahalla tarkoitetaan valuuttaa, joka ei ole käypä Suomessa. Sitä voidaan käyttää maksuvälineenä tietyin edellytyksin. Jos velvoite on määritelty ulkomaan rahassa, maksu sovitulla valuutalla on juuri velvoitteen mukainen ja suoritus oikea. Velkojan on hyväksyttävä maksu. Sen sijaan muun kuin sovitun valuutan käyttäminen maksuun ei ole mahdollista ilman velkojan suostumusta.</w:t>
      </w:r>
    </w:p>
    <w:p w:rsidR="004D2E9C" w:rsidRPr="00941AE0" w:rsidRDefault="00A02293" w:rsidP="00941AE0">
      <w:pPr>
        <w:spacing w:before="60" w:after="20"/>
        <w:jc w:val="both"/>
        <w:rPr>
          <w:b/>
          <w:color w:val="4D4D4D"/>
          <w:sz w:val="18"/>
          <w:szCs w:val="20"/>
        </w:rPr>
      </w:pPr>
      <w:r w:rsidRPr="00941AE0">
        <w:rPr>
          <w:b/>
          <w:color w:val="4D4D4D"/>
          <w:sz w:val="18"/>
          <w:szCs w:val="20"/>
        </w:rPr>
        <w:t>Valintaoikeus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Ulkomaanrahainen velka eroaa eräässä suhteessa käyvällä rahalla maksettavasta velasta. Se on nimittäin vain valinnainen maksuväline. Velallinen saa valita myös kotimaan valuutan maksuvälineeksi. </w:t>
      </w:r>
      <w:hyperlink r:id="rId1070" w:anchor="//Regulation/Regulation/Si406/Si406_P7//">
        <w:r w:rsidRPr="00941AE0">
          <w:rPr>
            <w:color w:val="0000FF"/>
            <w:sz w:val="18"/>
            <w:szCs w:val="20"/>
          </w:rPr>
          <w:t>Velkakirjalain 7</w:t>
        </w:r>
      </w:hyperlink>
      <w:r w:rsidRPr="00941AE0">
        <w:rPr>
          <w:color w:val="4D4D4D"/>
          <w:sz w:val="18"/>
          <w:szCs w:val="20"/>
        </w:rPr>
        <w:t xml:space="preserve"> §:n 1 momentin mukaan maksun saa suorittaa maksupaikan rahalla, jos velkakirja on asetettu maksettavaksi sellaisena rahalajina, joka ei ole käypä maksupaikalla. Sääntö on ilmaus yleisestä periaatteesta.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Ulkomaan raha voi olla sopimuksen kohteena myös irtaimena esineenä esimerkiksi keräilijän hankkiessa setelin tai kolikon kokoelmiinsa. Tällaisia määrätyn tai määrätynlaisen rahan luovuttamista koskevia sopimuksia arvioidaan irtaimen kaupan sääntöjen mukaan.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Velallinen voi luopua valintaoikeudestaan. Valintaoikeus tulee kyseeseen vain, ellei toisin ole sovittu.</w:t>
      </w:r>
    </w:p>
    <w:p w:rsidR="004D2E9C" w:rsidRPr="00941AE0" w:rsidRDefault="00A02293" w:rsidP="00941AE0">
      <w:pPr>
        <w:spacing w:before="60" w:after="20"/>
        <w:jc w:val="both"/>
        <w:rPr>
          <w:b/>
          <w:color w:val="4D4D4D"/>
          <w:sz w:val="18"/>
          <w:szCs w:val="20"/>
        </w:rPr>
      </w:pPr>
      <w:r w:rsidRPr="00941AE0">
        <w:rPr>
          <w:b/>
          <w:color w:val="4D4D4D"/>
          <w:sz w:val="18"/>
          <w:szCs w:val="20"/>
        </w:rPr>
        <w:t>Muuntaminen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Ulkomaan valuutassa määritelty velka muunnetaan meillä käyväksi rahaksi ennen maksamista. Jos velka maksetaan oikeassa ajassa, muunnetaan se markoiksi tai euroiksi maksupäivän arvon mukaan. Ulosotossa peritään maksut vain omassa rahassamme. Silloin valuutta muunnetaan ulosottopäivän kurssin mukaan.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1953 II 62: Rahtaussopimuksessa oli rahti sovittu laskettavaksi ulkomaan rahassa, mutta suoritettavaksi Suomen rahassa. Varustamon Suomen rahassa saama ennakkomaksu oli lopullisessa selvityksessä otettava huomioon ennakon maksupäivän kurssin mukaan.</w:t>
      </w:r>
    </w:p>
    <w:p w:rsidR="004D2E9C" w:rsidRPr="00941AE0" w:rsidRDefault="00A02293" w:rsidP="00941AE0">
      <w:pPr>
        <w:spacing w:before="60" w:after="20"/>
        <w:jc w:val="both"/>
        <w:rPr>
          <w:b/>
          <w:color w:val="4D4D4D"/>
          <w:sz w:val="18"/>
          <w:szCs w:val="20"/>
        </w:rPr>
      </w:pPr>
      <w:r w:rsidRPr="00941AE0">
        <w:rPr>
          <w:b/>
          <w:color w:val="4D4D4D"/>
          <w:sz w:val="18"/>
          <w:szCs w:val="20"/>
        </w:rPr>
        <w:t>Maksu valuuttatilille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 on voitu sopia maksettavaksi valuuttatilille. Se on silloin maksettava sovittuna valuuttana. Valuuttatilille ei voi kirjautua väärää valuuttaa, vaan maksu menee muulle kuin sovitulle tilille. Velka ei tule maksetuksi, ja velallinen viivästyy.</w:t>
      </w:r>
    </w:p>
    <w:p w:rsidR="004D2E9C" w:rsidRPr="00941AE0" w:rsidRDefault="00A02293" w:rsidP="00941AE0">
      <w:pPr>
        <w:spacing w:before="60" w:after="20"/>
        <w:jc w:val="both"/>
        <w:rPr>
          <w:b/>
          <w:color w:val="4D4D4D"/>
          <w:sz w:val="18"/>
          <w:szCs w:val="20"/>
        </w:rPr>
      </w:pPr>
      <w:r w:rsidRPr="00941AE0">
        <w:rPr>
          <w:b/>
          <w:color w:val="4D4D4D"/>
          <w:sz w:val="18"/>
          <w:szCs w:val="20"/>
        </w:rPr>
        <w:t>Viivästys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6.1.2011.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71" w:anchor="//Regulation/Regulation/Si406/Si406_P7//">
        <w:r w:rsidR="00A02293" w:rsidRPr="00941AE0">
          <w:rPr>
            <w:color w:val="0000FF"/>
            <w:sz w:val="18"/>
            <w:szCs w:val="20"/>
          </w:rPr>
          <w:t>Velkakirjalain 7</w:t>
        </w:r>
      </w:hyperlink>
      <w:r w:rsidR="00A02293" w:rsidRPr="00941AE0">
        <w:rPr>
          <w:color w:val="4D4D4D"/>
          <w:sz w:val="18"/>
          <w:szCs w:val="20"/>
        </w:rPr>
        <w:t xml:space="preserve"> §:n 2 momentissa on säädetty rahalajin muuntamisesta siltä varalta, että maksu viivästyy. Ongelmana on silloin se, kuka kärsii mahdollisesta kurssin muutoksesta. Kun velallinen viivästyy, velkojalla on oikeus kurssien laskiessa saada maksu eräpäivän kurssin mukaan laskettuna. Velkojan vahinko voidaan arvioida muutoinkin ja sovittaa maksu sen mukaan. Jos velkojalle ei synny vahinkoa, muunnetaan valuutta maksupäivän kurssia käyttäen.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Valuutan muuntoa koskevaa periaatetta on noudatettu rikokseen perustuvan vahingonkorvauksen osalta siten, että eräpäiväksi on katsottu rikoksentekopäivä, ks. </w:t>
      </w:r>
      <w:hyperlink r:id="rId1072" w:anchor="//Judgment/KkoJudgment/%252FOT%252FKKO%252F2009%252F27.xml///">
        <w:r w:rsidRPr="00941AE0">
          <w:rPr>
            <w:color w:val="0000FF"/>
            <w:sz w:val="18"/>
            <w:szCs w:val="20"/>
          </w:rPr>
          <w:t>KKO 2009:27</w:t>
        </w:r>
      </w:hyperlink>
      <w:r w:rsidRPr="00941AE0">
        <w:rPr>
          <w:color w:val="218A21"/>
          <w:sz w:val="18"/>
          <w:szCs w:val="20"/>
        </w:rPr>
        <w:t>, perustelujen kohta 35.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velan maksun viivästyminen johtuu velkojasta tai ylivoimaisesta esteestä, valuutta muunnetaan käyväksi rahaksi pääsäännön eli maksupäivän kurssin mukaan. Kurssin noususta ja laskusta riippuu, kuka kärsii viivästymisestä.</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45" w:name="_g2ixexdce98g" w:colFirst="0" w:colLast="0"/>
      <w:bookmarkEnd w:id="145"/>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w:t>
      </w:r>
      <w:r w:rsidRPr="00941AE0">
        <w:rPr>
          <w:i/>
          <w:color w:val="4D4D4D"/>
          <w:sz w:val="18"/>
          <w:szCs w:val="20"/>
        </w:rPr>
        <w:t>Luotto ja maksuvälineet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Rodhe: </w:t>
      </w:r>
      <w:r w:rsidRPr="00941AE0">
        <w:rPr>
          <w:i/>
          <w:color w:val="4D4D4D"/>
          <w:sz w:val="18"/>
          <w:szCs w:val="20"/>
        </w:rPr>
        <w:t>Lärobok i obligationsrätt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Style w:val="Otsikko1"/>
        <w:keepNext w:val="0"/>
        <w:keepLines w:val="0"/>
        <w:pBdr>
          <w:bottom w:val="single" w:sz="6" w:space="11" w:color="4D4D4D"/>
        </w:pBdr>
        <w:spacing w:before="440" w:after="0" w:line="163" w:lineRule="auto"/>
        <w:jc w:val="both"/>
        <w:rPr>
          <w:b/>
          <w:color w:val="4D4D4D"/>
          <w:szCs w:val="44"/>
        </w:rPr>
      </w:pPr>
      <w:bookmarkStart w:id="146" w:name="_3y1zppahn6p" w:colFirst="0" w:colLast="0"/>
      <w:bookmarkEnd w:id="146"/>
      <w:r w:rsidRPr="00941AE0">
        <w:rPr>
          <w:color w:val="0000FF"/>
          <w:szCs w:val="44"/>
        </w:rPr>
        <w:t xml:space="preserve">► </w:t>
      </w:r>
      <w:r w:rsidRPr="00941AE0">
        <w:rPr>
          <w:b/>
          <w:color w:val="4D4D4D"/>
          <w:szCs w:val="44"/>
        </w:rPr>
        <w:t>8. Velkojan viivästys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47" w:name="_vq6fa954am6v" w:colFirst="0" w:colLast="0"/>
      <w:bookmarkEnd w:id="147"/>
      <w:r w:rsidRPr="00941AE0">
        <w:rPr>
          <w:color w:val="0000FF"/>
          <w:sz w:val="28"/>
        </w:rPr>
        <w:t xml:space="preserve">► </w:t>
      </w:r>
      <w:r w:rsidRPr="00941AE0">
        <w:rPr>
          <w:color w:val="4D4D4D"/>
          <w:sz w:val="28"/>
        </w:rPr>
        <w:t>Velkojan viivästys</w:t>
      </w:r>
    </w:p>
    <w:p w:rsidR="004D2E9C" w:rsidRPr="00941AE0" w:rsidRDefault="00A02293" w:rsidP="00941AE0">
      <w:pPr>
        <w:spacing w:before="200" w:after="20"/>
        <w:jc w:val="both"/>
        <w:rPr>
          <w:b/>
          <w:color w:val="4D4D4D"/>
          <w:sz w:val="18"/>
          <w:szCs w:val="20"/>
        </w:rPr>
      </w:pPr>
      <w:r w:rsidRPr="00941AE0">
        <w:rPr>
          <w:b/>
          <w:color w:val="4D4D4D"/>
          <w:sz w:val="18"/>
          <w:szCs w:val="20"/>
        </w:rPr>
        <w:t>Käsite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Velkojan viivästyksestä on kyse silloin, kun velvoitteen täyttäminen estyy velkojasta johtuvasta syystä. Velkoja joutuu viivästykseen, jos hän ei ota vastaan hänelle tarjottua suoritusta tai laiminlyö niihin toimiin ryhtymisen, jotka ovat tarpeen, jotta velallinen voi tehdä suorituksensa. Velvoitteesta riippuen velkojalta vaadittavat toimet voivat olla monenlaisia. Viivästys voi johtua myös siitä, että velkoja laiminlyö hänelle kuuluvan vastatoimen.</w:t>
      </w:r>
    </w:p>
    <w:p w:rsidR="004D2E9C" w:rsidRPr="00941AE0" w:rsidRDefault="00A02293" w:rsidP="00941AE0">
      <w:pPr>
        <w:spacing w:before="60" w:after="20"/>
        <w:jc w:val="both"/>
        <w:rPr>
          <w:b/>
          <w:color w:val="4D4D4D"/>
          <w:sz w:val="18"/>
          <w:szCs w:val="20"/>
        </w:rPr>
      </w:pPr>
      <w:r w:rsidRPr="00941AE0">
        <w:rPr>
          <w:b/>
          <w:color w:val="4D4D4D"/>
          <w:sz w:val="18"/>
          <w:szCs w:val="20"/>
        </w:rPr>
        <w:t>Myötävaikutus- 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Velkojan viivästystä koskevassa ajattelussa lähdetään siitä, että velkojalla on myötävaikutusvelvollisuus, jotta velallinen voi täyttää velvoitteensa. Sitä edellyttää lojaliteettiperiaatteenkin noudattaminen. Myötävaikutusvelvollisuuden rikkomista ei ole perinteisesti pidetty ainakaan useimmissa tapauksissa varsinaisena sopimusrikkomuksena. Syynä on se, että myötävaikutusvelvollisuus on olemassa lähinnä velkojan oman eikä velallisen edun vuoksi. Perinteisen ajattelun merkitys on jonkin verran kyseenalainen, koska pohjoismaiseen yhteistyöhön perustuvassa </w:t>
      </w:r>
      <w:hyperlink r:id="rId1073" w:anchor="//Regulation/Regulation/Si501///">
        <w:r w:rsidRPr="00941AE0">
          <w:rPr>
            <w:color w:val="0000FF"/>
            <w:sz w:val="18"/>
            <w:szCs w:val="20"/>
          </w:rPr>
          <w:t>kauppalaissa (355/1987</w:t>
        </w:r>
      </w:hyperlink>
      <w:r w:rsidRPr="00941AE0">
        <w:rPr>
          <w:color w:val="4D4D4D"/>
          <w:sz w:val="18"/>
          <w:szCs w:val="20"/>
        </w:rPr>
        <w:t>) on ostajan myötävaikutushäiriöt pitkälti rinnastettu muihin sopimusrikkomuksiin.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Vanhojen skandinaavisten kauppalakien mukaan sopimusrikkomuksen seuraamukset eivät tulleet kyseeseen ostajan myötävaikutusvelvollisuuden rikkomisen yhteydessä.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Myötävaikutusvelvollisuuttaan velkoja rikkoo, kun hän jättää täydentämättä velalliselle suoritusta koskevat tarpeelliset seikat. Velvoite saattaa esimerkiksi olla epätarkasti määritelty sekä määrän, ajan että paikan osalta. Jos velkoja laiminlyö hänelle kuuluvan täydentämisen, hän viivästyy. Suorituksen viivästyminen johtuu velkojasta myös silloin, kun velkoja on antanut velalliselle virheelliset tilitiedot maksua varten.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Velkakirjalaissa (</w:t>
      </w:r>
      <w:hyperlink r:id="rId1074" w:anchor="//Regulation/Regulation/Si406///">
        <w:r w:rsidRPr="00941AE0">
          <w:rPr>
            <w:color w:val="0000FF"/>
            <w:sz w:val="18"/>
            <w:szCs w:val="20"/>
          </w:rPr>
          <w:t>VKL, 622/1947</w:t>
        </w:r>
      </w:hyperlink>
      <w:r w:rsidRPr="00941AE0">
        <w:rPr>
          <w:color w:val="4D4D4D"/>
          <w:sz w:val="18"/>
          <w:szCs w:val="20"/>
        </w:rPr>
        <w:t>) on säännöksiä, joiden rikkomista voidaan pitää myötävaikutusvelvollisuuden laiminlyönnin vuoksi velkojan viivästyksenä. Viivästys voi ilmetä noutovelan perimättä jättämisenä (</w:t>
      </w:r>
      <w:hyperlink r:id="rId1075" w:anchor="//Regulation/Regulation/Si406/Si406_P4//">
        <w:r w:rsidRPr="00941AE0">
          <w:rPr>
            <w:color w:val="0000FF"/>
            <w:sz w:val="18"/>
            <w:szCs w:val="20"/>
          </w:rPr>
          <w:t>VKL 4</w:t>
        </w:r>
      </w:hyperlink>
      <w:r w:rsidRPr="00941AE0">
        <w:rPr>
          <w:color w:val="4D4D4D"/>
          <w:sz w:val="18"/>
          <w:szCs w:val="20"/>
        </w:rPr>
        <w:t xml:space="preserve"> §) tai uuden osoitteen ilmoittamatta jättämisenä (</w:t>
      </w:r>
      <w:hyperlink r:id="rId1076" w:anchor="//Regulation/Regulation/Si406/Si406_P1//">
        <w:r w:rsidRPr="00941AE0">
          <w:rPr>
            <w:color w:val="0000FF"/>
            <w:sz w:val="18"/>
            <w:szCs w:val="20"/>
          </w:rPr>
          <w:t>VKL 3.3</w:t>
        </w:r>
      </w:hyperlink>
      <w:r w:rsidRPr="00941AE0">
        <w:rPr>
          <w:color w:val="4D4D4D"/>
          <w:sz w:val="18"/>
          <w:szCs w:val="20"/>
        </w:rPr>
        <w:t xml:space="preserve"> §). Kumpikin laiminlyönti voi koskea muutakin kuin velkakirjavelkaa. Velkojan viivästyksestä rahavelkaa maksettaessa on säädetty </w:t>
      </w:r>
      <w:hyperlink r:id="rId1077" w:anchor="//Regulation/Regulation/Si410/Si410_P10//">
        <w:r w:rsidRPr="00941AE0">
          <w:rPr>
            <w:color w:val="0000FF"/>
            <w:sz w:val="18"/>
            <w:szCs w:val="20"/>
          </w:rPr>
          <w:t>korkolain 10</w:t>
        </w:r>
      </w:hyperlink>
      <w:r w:rsidRPr="00941AE0">
        <w:rPr>
          <w:color w:val="4D4D4D"/>
          <w:sz w:val="18"/>
          <w:szCs w:val="20"/>
        </w:rPr>
        <w:t xml:space="preserve"> §:ssä, jota käsitellään seuraavassa jaksossa (ks. jakso </w:t>
      </w:r>
      <w:hyperlink r:id="rId1078" w:anchor="/kohta:II((20)VELVOITE(:8.((a0)Velkojan((20)viiv((e4)stys(:Velkojan((20)viiv((e4)stys((20)ja((20)koronmaksuvelvollisuus/piste:t2Ao">
        <w:r w:rsidRPr="00941AE0">
          <w:rPr>
            <w:color w:val="0000FF"/>
            <w:sz w:val="18"/>
            <w:szCs w:val="20"/>
          </w:rPr>
          <w:t>Velkojan viivästys ja koronmaksuvelvollisuus</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79" w:anchor="//Regulation/Regulation/Si406/Si406_P1//">
        <w:r w:rsidR="00A02293" w:rsidRPr="00941AE0">
          <w:rPr>
            <w:color w:val="0000FF"/>
            <w:sz w:val="18"/>
            <w:szCs w:val="20"/>
          </w:rPr>
          <w:t>Velkakirjalain 3</w:t>
        </w:r>
      </w:hyperlink>
      <w:r w:rsidR="00A02293" w:rsidRPr="00941AE0">
        <w:rPr>
          <w:color w:val="218A21"/>
          <w:sz w:val="18"/>
          <w:szCs w:val="20"/>
        </w:rPr>
        <w:t xml:space="preserve"> §:n 3 momentissa on erityissäännös sen varalta, ettei velallinen tiedä, kenelle velka pitää maksaa. Jos velkoja on muuttanut tai saatava on siirtynyt toiselle eikä velallisella ole tietoa, missä maksu on suoritettava, velallinen ei ole vastuussa viivästyksestä. Velkojan on säännöksen mukaan vastattava velalliselle tietämättömyydestä aiheutuneesta kustannuksesta ja vahingosta.</w:t>
      </w:r>
    </w:p>
    <w:p w:rsidR="004D2E9C" w:rsidRPr="00941AE0" w:rsidRDefault="00A02293" w:rsidP="00941AE0">
      <w:pPr>
        <w:spacing w:before="60" w:after="20"/>
        <w:jc w:val="both"/>
        <w:rPr>
          <w:b/>
          <w:color w:val="4D4D4D"/>
          <w:sz w:val="18"/>
          <w:szCs w:val="20"/>
        </w:rPr>
      </w:pPr>
      <w:r w:rsidRPr="00941AE0">
        <w:rPr>
          <w:b/>
          <w:color w:val="4D4D4D"/>
          <w:sz w:val="18"/>
          <w:szCs w:val="20"/>
        </w:rPr>
        <w:t>Ennakkoviivästys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Velkojan velvollisuutena voi olla ryhtyä toimiin valmistellakseen suorituksen onnistumisen. Jos hän laiminlyö toimet ja velallinen on valmis ja kykenevä suorituksen tekemiseen, velkoja on viivästynyt. Viivästysseuraamusten syntyminen ei edellytä, että velallinen olisi tosiasiallisesti tarjonnut suoritusta, koska velkojan viivästys oli jo ennakolta tiedossa hänen laiminlyöntinsä vuoksi (ennakkoviivästys, ks. jakso </w:t>
      </w:r>
      <w:hyperlink r:id="rId1080" w:anchor="/kohta:III((20)SOPIMUS(:6.((a0)Sopimuksen((20)sitovuus(:Sopimusrikkomuksen((20)seuraukset(:Suoritush((e4)iri((f6)t(:Viiv((e4)stys/piste:t4Xi">
        <w:r w:rsidRPr="00941AE0">
          <w:rPr>
            <w:color w:val="0000FF"/>
            <w:sz w:val="18"/>
            <w:szCs w:val="20"/>
          </w:rPr>
          <w:t>Viivästys</w:t>
        </w:r>
      </w:hyperlink>
      <w:r w:rsidRPr="00941AE0">
        <w:rPr>
          <w:color w:val="4D4D4D"/>
          <w:sz w:val="18"/>
          <w:szCs w:val="20"/>
        </w:rPr>
        <w:t>). Todistelu velallisen valmiudesta maksaa velka voi olla hankalaa, samoin vastanäytön esittäminen siitä, ettei velallinen maksukyvystään huolimatta olisi velkaa maksanut.</w:t>
      </w:r>
    </w:p>
    <w:p w:rsidR="004D2E9C" w:rsidRPr="00941AE0" w:rsidRDefault="00A02293" w:rsidP="00941AE0">
      <w:pPr>
        <w:spacing w:before="60" w:after="20"/>
        <w:jc w:val="both"/>
        <w:rPr>
          <w:b/>
          <w:color w:val="4D4D4D"/>
          <w:sz w:val="18"/>
          <w:szCs w:val="20"/>
        </w:rPr>
      </w:pPr>
      <w:r w:rsidRPr="00941AE0">
        <w:rPr>
          <w:b/>
          <w:color w:val="4D4D4D"/>
          <w:sz w:val="18"/>
          <w:szCs w:val="20"/>
        </w:rPr>
        <w:t>Vastatoimi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Velkoja ja velallinen voivat olla kaksipuolisesti velvoittavan oikeussuhteen osapuolia. Suoritusvelvollisuuden edellytyksenä voi olla toisen vastasuoritus. Se osapuoli, joka laiminlyö oman osuutensa täyttämisen, joutuu viivästykseen. Velkojan ja velallisen välisessä suhteessa voi olla vastaavasti samanaikaisia toimia, joista osa kuuluu velkojan suoritusvelvollisuuteen. Jos hän laiminlyö oman suorituksensa, kyse on velkojan viivästyksestä vastatoimen puuttumisen vuoksi.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Kauppahinnan osalta myyjä on velkoja ja ostaja velallinen. Kauppahinnan saadessaan myyjä voi olla velvollinen luovuttamaan vielä esimerkiksi rekisteröinnin edellytyksenä olevan asiakirjan. Se kuuluu hänen velvollisuuksiinsa velkojana. Jos hän ei luovuta asiakirjaa, hän viivästyy.</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81" w:anchor="//Judgment/KkoJudgment/%252FOT%252FKKO%252F1986%252Fii143.xml///">
        <w:r w:rsidR="00A02293" w:rsidRPr="00941AE0">
          <w:rPr>
            <w:color w:val="0000FF"/>
            <w:sz w:val="18"/>
            <w:szCs w:val="20"/>
          </w:rPr>
          <w:t>KKO 1986 II 143</w:t>
        </w:r>
      </w:hyperlink>
      <w:r w:rsidR="00A02293" w:rsidRPr="00941AE0">
        <w:rPr>
          <w:color w:val="218A21"/>
          <w:sz w:val="18"/>
          <w:szCs w:val="20"/>
        </w:rPr>
        <w:t>: Kun konkurssipesän myymän etukuormaajan kauppahinta oli maksettu, pesän olisi pitänyt välittömästi luovuttaa ostajalle etukuormaajan moottoriajoneuvorekisteriin merkitsemistä varten tarpeelliset asiakirjat.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Konkurssipesän viivästyksestä oli johtunut, ettei ostaja ollut voinut käyttää etukuormaajaa ansiotarkoituksessa lumenajoon yleisellä tiellä. Konkurssipesä oli vastuussa sanotusta etukuormaajalle ominaisen käytön estymisestä ostajalle aiheutuneesta vahingosta.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82" w:anchor="//Regulation/Regulation/Si406/Si406_P21//">
        <w:r w:rsidR="00A02293" w:rsidRPr="00941AE0">
          <w:rPr>
            <w:color w:val="0000FF"/>
            <w:sz w:val="18"/>
            <w:szCs w:val="20"/>
          </w:rPr>
          <w:t>Velkakirjalain 21</w:t>
        </w:r>
      </w:hyperlink>
      <w:r w:rsidR="00A02293" w:rsidRPr="00941AE0">
        <w:rPr>
          <w:color w:val="4D4D4D"/>
          <w:sz w:val="18"/>
          <w:szCs w:val="20"/>
        </w:rPr>
        <w:t xml:space="preserve"> §:ssä on säädetty velkojalle velvollisuuksia, jotka hänen on täytettävä saadessaan maksun. Juokseva velkakirja on palautettava velalliselle. Velkoja on velvollinen antamaan kuitin saamastaan maksusta ja eräissä tapauksissa myös tekemään merkinnän velkakirjaan. Jos velkoja laiminlyö velvollisuutensa, rahavelan osalta tulevat sovellettaviksi korkolaissa säädetyt seuraamukset.</w:t>
      </w:r>
    </w:p>
    <w:p w:rsidR="004D2E9C" w:rsidRPr="00941AE0" w:rsidRDefault="00A02293" w:rsidP="00941AE0">
      <w:pPr>
        <w:spacing w:before="60" w:after="20"/>
        <w:jc w:val="both"/>
        <w:rPr>
          <w:b/>
          <w:color w:val="4D4D4D"/>
          <w:sz w:val="18"/>
          <w:szCs w:val="20"/>
        </w:rPr>
      </w:pPr>
      <w:r w:rsidRPr="00941AE0">
        <w:rPr>
          <w:b/>
          <w:color w:val="4D4D4D"/>
          <w:sz w:val="18"/>
          <w:szCs w:val="20"/>
        </w:rPr>
        <w:t>Suoritus tarjottava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Samanaikaistoimien osalta velkojan joutuminen viivästykseen edellyttää, että velallinen tarjoaa oikeaan aikaan suoritusta. Tarjoamista ei tarvita, jos velallinen tietää esimerkiksi, ettei velkoja voi luovuttaa hänelle juoksevaa velkakirjaa. Silloin tilannetta arvioidaan samoin kuin velkojan viivästyksen ollessa ennakolta tiedossa.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Tarjotun suorituksen on oltava asianmukainen. Se ei saa olla ehdollinen. Velkoja ei joudu viivästykseen, jos hän kieltäytyy ottamasta vastaan osittaissuorituksen täysimääräisen sijasta. Suoritusta on tarjottava oikeaan aikaan oikeassa paikassa.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Henkilökohtainen este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Viivästysseuraamuksista velkojaa eivät vapauta hänellä olleet henkilökohtaiset esteet ottaa suoritus vastaan. Hän ei voi vedota edukseen siihen, että oli sairastunut tai matkoilla. Viivästyksestä on kysymys, vaikka laiminlyönti olisi johtunut varusmiespalveluksesta. Sen sijaan velkojaa kohdannut lakko saattaa olla laillinen este ottaa suoritus vastaan, mutta lakonkin vaikutukset ulottuvat vain siihen toimenpiteeseen, jonka lakko kokonaisuudessaan estää. Sen vaikutus selvitetään toimi kerrallaan.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83" w:anchor="//Judgment/KkoJudgment/%252FOT%252FKKO%252F1987%252F120.xml///">
        <w:r w:rsidR="00A02293" w:rsidRPr="00941AE0">
          <w:rPr>
            <w:color w:val="0000FF"/>
            <w:sz w:val="18"/>
            <w:szCs w:val="20"/>
          </w:rPr>
          <w:t>KKO 1987:120</w:t>
        </w:r>
      </w:hyperlink>
      <w:r w:rsidR="00A02293" w:rsidRPr="00941AE0">
        <w:rPr>
          <w:color w:val="218A21"/>
          <w:sz w:val="18"/>
          <w:szCs w:val="20"/>
        </w:rPr>
        <w:t>: Lääninverovirastolla oli sen perimistoimiston henkilökunnan lakon vuoksi ollut laillinen este valvoa saatavansa konkurssissa paikalletulopäivänä. Kun lääninverovirasto ei ollut selvittänyt, ettei se lakon vuoksi ollut voinut myöskään ilmoittaa esteestä oikeudelle viimeistään paikalletulopäivänä, sen jälkivalvonta jätettiin tutkimatta.</w:t>
      </w:r>
    </w:p>
    <w:p w:rsidR="004D2E9C" w:rsidRPr="00941AE0" w:rsidRDefault="00A02293" w:rsidP="00941AE0">
      <w:pPr>
        <w:spacing w:before="60" w:after="20"/>
        <w:jc w:val="both"/>
        <w:rPr>
          <w:b/>
          <w:color w:val="4D4D4D"/>
          <w:sz w:val="18"/>
          <w:szCs w:val="20"/>
        </w:rPr>
      </w:pPr>
      <w:r w:rsidRPr="00941AE0">
        <w:rPr>
          <w:b/>
          <w:color w:val="4D4D4D"/>
          <w:sz w:val="18"/>
          <w:szCs w:val="20"/>
        </w:rPr>
        <w:t>Tallettaminen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velkoja viivästyy, velallinen voi vapautua eräistä velvoitteistaan tallettamalla suorituksen aluehallintovirastoon (ks. jakso </w:t>
      </w:r>
      <w:hyperlink r:id="rId1084" w:anchor="/kohta:II((20)VELVOITE(:11.((a0)Velkasuhteen((20)p((e4)((e4)ttyminen((20)ilman((20)asianmukaista((20)suoritusta(:Maksutalletus/piste:t2cy">
        <w:r w:rsidRPr="00941AE0">
          <w:rPr>
            <w:color w:val="0000FF"/>
            <w:sz w:val="18"/>
            <w:szCs w:val="20"/>
          </w:rPr>
          <w:t>Maksutalletus</w:t>
        </w:r>
      </w:hyperlink>
      <w:r w:rsidRPr="00941AE0">
        <w:rPr>
          <w:color w:val="4D4D4D"/>
          <w:sz w:val="18"/>
          <w:szCs w:val="20"/>
        </w:rPr>
        <w:t>). Vuoden 2009 loppuun saakka talletus tehtiin lääninhallitukseen. Oikein toimitettu tallettaminen vapauttaa velallisen suoritusvelvollisuudestaan.</w:t>
      </w:r>
    </w:p>
    <w:p w:rsidR="004D2E9C" w:rsidRPr="00941AE0" w:rsidRDefault="00A02293" w:rsidP="00941AE0">
      <w:pPr>
        <w:spacing w:before="60" w:after="20"/>
        <w:jc w:val="both"/>
        <w:rPr>
          <w:b/>
          <w:color w:val="4D4D4D"/>
          <w:sz w:val="18"/>
          <w:szCs w:val="20"/>
        </w:rPr>
      </w:pPr>
      <w:r w:rsidRPr="00941AE0">
        <w:rPr>
          <w:b/>
          <w:color w:val="4D4D4D"/>
          <w:sz w:val="18"/>
          <w:szCs w:val="20"/>
        </w:rPr>
        <w:t>Yhteisvelalliset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velkoja kieltäytyy ottamasta suorituksen vastaan joltakin yhteisvastuullisista velallisista, hän on viivästynyt niin, että muutkin velalliset voivat vedota velkojan viivästykseen. Velkojan on katsottava viivästyneen kaikkiin velallisiin nähden myös silloin, kun ei ole kertonut kenellekään heistä, mikä on suorituspaikka hänen muuttonsa tai saatavan siirron jälkeen. Tapauksittain lienee ratkaistava seuraukset silloin, kun joku velallisista on saanut tiedon velkojan uudesta osoitteesta, mutta muut eivät. Vaikutusta on esimerkiksi sillä, miten tieto on yleensä on toimitettu vastapuolelle. Lähtökohtana ei voi olla se, että kaikkia velallisia on aina kohdeltava samoin. Velkoja voi viivästyä vain osaa yhteisvelallisia kohtaan.</w:t>
      </w:r>
    </w:p>
    <w:p w:rsidR="004D2E9C" w:rsidRPr="00941AE0" w:rsidRDefault="00A02293" w:rsidP="00941AE0">
      <w:pPr>
        <w:spacing w:before="60" w:after="20"/>
        <w:jc w:val="both"/>
        <w:rPr>
          <w:b/>
          <w:color w:val="4D4D4D"/>
          <w:sz w:val="18"/>
          <w:szCs w:val="20"/>
        </w:rPr>
      </w:pPr>
      <w:r w:rsidRPr="00941AE0">
        <w:rPr>
          <w:b/>
          <w:color w:val="4D4D4D"/>
          <w:sz w:val="18"/>
          <w:szCs w:val="20"/>
        </w:rPr>
        <w:t>Viivästysseuraamukset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Irtaimen kaupassa on ostajan ja myyjän viivästyksen seuraamukset säännelty muiden sopimusrikkomusten tavoin (ks. jakso </w:t>
      </w:r>
      <w:hyperlink r:id="rId1085" w:anchor="/kohta:VII((20)SOPIMUSTYYPEIST((c4)(:2.((20)Omistajanvaihdossopimukset(:Irtaimen((20)esineen((20)luovutus(:Irtaimen((20)kauppa(:Sopimusrikkomukset/piste:t85L">
        <w:r w:rsidRPr="00941AE0">
          <w:rPr>
            <w:color w:val="0000FF"/>
            <w:sz w:val="18"/>
            <w:szCs w:val="20"/>
          </w:rPr>
          <w:t>Sopimusrikkomukset</w:t>
        </w:r>
      </w:hyperlink>
      <w:r w:rsidRPr="00941AE0">
        <w:rPr>
          <w:color w:val="4D4D4D"/>
          <w:sz w:val="18"/>
          <w:szCs w:val="20"/>
        </w:rPr>
        <w:t>). Muissa sopimuksissa voi velkojan viivästykseen perustuva perinteinen ajattelu saada merkitystä, eivätkä kaikki sopimusrikkomuksen seuraamukset ole mahdollisia. Kysymykseen tulevat lähinnä velallisen oikeus korvaukseen lisäkuluista esimerkiksi sopimuskohteen pidentyneen säilytysajan tai turhan suoritusyrityksen vuoksi, vaaranvastuun siirtyminen velkojalle ja velallisen oikeus tehdä kompensaatiosopimus suorituksen kohteesta kolmannen kanssa.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Muissa sopimuksissa kuin irtaimen kaupassa voi velkojan viivästykseen perustuva perinteinen ajattelu saada merkitystä eivätkä kaikki sopimusrikkomuksen seuraamukset ole mahdollisia. Kysymykseen tulevat lähinnä velallisen oikeus korvaukseen lisäkuluista esimerkiksi sopimuskohteen pidentyneen säilytysajan tai turhan suoritusyrityksen vuoksi, vaaranvastuun siirtyminen velkojalle ja velallisen oikeus tehdä korvaava sopimus suorituksen kohteesta kolmannen kanssa.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Rahavelan osalta ks. jakso </w:t>
      </w:r>
      <w:hyperlink r:id="rId1086" w:anchor="/kohta:II((20)VELVOITE(:8.((a0)Velkojan((20)viiv((e4)stys(:Velkojan((20)viiv((e4)stys((20)ja((20)koronmaksuvelvollisuus/piste:t2Ao">
        <w:r w:rsidRPr="00941AE0">
          <w:rPr>
            <w:color w:val="0000FF"/>
            <w:sz w:val="18"/>
            <w:szCs w:val="20"/>
          </w:rPr>
          <w:t>Velkojan viivästys ja koronmaksuvelvollisuus</w:t>
        </w:r>
      </w:hyperlink>
      <w:r w:rsidRPr="00941AE0">
        <w:rPr>
          <w:color w:val="218A21"/>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perinteisestä ajattelusta luovutaan ja pidetään velkojan viivästystä sopimusrikkomuksena, kyseeseen tulevat sopimusrikkomuksen seuraamukset yleisten sääntöjen mukaisina. Velkojalla on esimerkiksi positiivisen sopimusedun mukainen korvausvelvollisuus velalliselle aiheutuneesta vahingosta (ks. jakso </w:t>
      </w:r>
      <w:hyperlink r:id="rId1087" w:anchor="/kohta:IV((20)VAHINKOJEN((20)KORVAAMINEN(:13.((20)Sopimusperusteinen((20)korvausvastuu(:Korvattavat((20)vahingot(:Positiivinen((20)ja((20)negatiivinen((20)sopimusetu/piste:t5rG">
        <w:r w:rsidRPr="00941AE0">
          <w:rPr>
            <w:color w:val="0000FF"/>
            <w:sz w:val="18"/>
            <w:szCs w:val="20"/>
          </w:rPr>
          <w:t>Positiivinen ja negatiivinen sopimusetu</w:t>
        </w:r>
      </w:hyperlink>
      <w:r w:rsidRPr="00941AE0">
        <w:rPr>
          <w:color w:val="4D4D4D"/>
          <w:sz w:val="18"/>
          <w:szCs w:val="20"/>
        </w:rPr>
        <w:t>). Lojaliteettiperiaatteen merkityksen lisääntyminen on omiaan johtamaan siihen, että myötävaikutusvelvollisuuden laiminlyöntiä voidaan pitää sopimusrikkomuksena.</w:t>
      </w:r>
    </w:p>
    <w:p w:rsidR="004D2E9C" w:rsidRPr="00941AE0" w:rsidRDefault="00A02293" w:rsidP="00941AE0">
      <w:pPr>
        <w:spacing w:before="60" w:after="20"/>
        <w:jc w:val="both"/>
        <w:rPr>
          <w:b/>
          <w:color w:val="4D4D4D"/>
          <w:sz w:val="18"/>
          <w:szCs w:val="20"/>
        </w:rPr>
      </w:pPr>
      <w:r w:rsidRPr="00941AE0">
        <w:rPr>
          <w:b/>
          <w:color w:val="4D4D4D"/>
          <w:sz w:val="18"/>
          <w:szCs w:val="20"/>
        </w:rPr>
        <w:t>Todistustaakka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Todistustaakka velkojan viivästyksestä on velallisella (esim. </w:t>
      </w:r>
      <w:hyperlink r:id="rId1088" w:anchor="//Judgment/KkoJudgment/%252FOT%252FKKO%252F1981%252Fii119.xml///">
        <w:r w:rsidRPr="00941AE0">
          <w:rPr>
            <w:color w:val="0000FF"/>
            <w:sz w:val="18"/>
            <w:szCs w:val="20"/>
          </w:rPr>
          <w:t>KKO 1981 II 119</w:t>
        </w:r>
      </w:hyperlink>
      <w:r w:rsidRPr="00941AE0">
        <w:rPr>
          <w:color w:val="4D4D4D"/>
          <w:sz w:val="18"/>
          <w:szCs w:val="20"/>
        </w:rPr>
        <w:t>).</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48" w:name="_f5lged366uyn" w:colFirst="0" w:colLast="0"/>
      <w:bookmarkEnd w:id="148"/>
      <w:r w:rsidRPr="00941AE0">
        <w:rPr>
          <w:color w:val="0000FF"/>
          <w:sz w:val="28"/>
        </w:rPr>
        <w:t xml:space="preserve">► </w:t>
      </w:r>
      <w:r w:rsidRPr="00941AE0">
        <w:rPr>
          <w:color w:val="4D4D4D"/>
          <w:sz w:val="28"/>
        </w:rPr>
        <w:t>Velkojan viivästys ja koronmaksuvelvollisuus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89" w:anchor="//Regulation/Regulation/Si410/Si410_P10//">
        <w:r w:rsidR="00A02293" w:rsidRPr="00941AE0">
          <w:rPr>
            <w:color w:val="0000FF"/>
            <w:sz w:val="18"/>
            <w:szCs w:val="20"/>
          </w:rPr>
          <w:t>Korkolain (633/1982) 10</w:t>
        </w:r>
      </w:hyperlink>
      <w:r w:rsidR="00A02293" w:rsidRPr="00941AE0">
        <w:rPr>
          <w:color w:val="4D4D4D"/>
          <w:sz w:val="18"/>
          <w:szCs w:val="20"/>
        </w:rPr>
        <w:t xml:space="preserve"> §:n 1 momentissa säädetään velkojan viivästyksen seurauksista ja 2 momentissa ylivoimaisen esteen vaikutuksesta. Näiden seuraukset ovat erilaiset.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90" w:anchor="//Regulation/Regulation/Si410/Si410_P10//">
        <w:r w:rsidR="00A02293" w:rsidRPr="00941AE0">
          <w:rPr>
            <w:color w:val="0000FF"/>
            <w:sz w:val="18"/>
            <w:szCs w:val="20"/>
          </w:rPr>
          <w:t>Korkolain 10</w:t>
        </w:r>
      </w:hyperlink>
      <w:r w:rsidR="00A02293" w:rsidRPr="00941AE0">
        <w:rPr>
          <w:color w:val="218A21"/>
          <w:sz w:val="18"/>
          <w:szCs w:val="20"/>
        </w:rPr>
        <w:t xml:space="preserve"> §:n 1 momenttia vastaava säännös oli ennen korkolain säätämistä velkakirjalain 6 §:n 3 momentissa. Säännöksen siirtäminen korkolakiin näyttäisi laajentaneen sen soveltamisalaa, mutta niin ei käynyt, koska sääntö ilmaisee yleisen periaatteen, jota sovellettiin rahasaamisiin.</w:t>
      </w:r>
    </w:p>
    <w:p w:rsidR="004D2E9C" w:rsidRPr="00941AE0" w:rsidRDefault="00A02293" w:rsidP="00941AE0">
      <w:pPr>
        <w:spacing w:before="60" w:after="20"/>
        <w:jc w:val="both"/>
        <w:rPr>
          <w:b/>
          <w:color w:val="4D4D4D"/>
          <w:sz w:val="18"/>
          <w:szCs w:val="20"/>
        </w:rPr>
      </w:pPr>
      <w:r w:rsidRPr="00941AE0">
        <w:rPr>
          <w:b/>
          <w:color w:val="4D4D4D"/>
          <w:sz w:val="18"/>
          <w:szCs w:val="20"/>
        </w:rPr>
        <w:t>Viivästyksen 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Kun velkaa ei ole voitu maksaa oikeassa ajassa velkojasta johtuvasta syystä, velallinen ei ole </w:t>
      </w:r>
      <w:hyperlink r:id="rId1091" w:anchor="//Regulation/Regulation/Si410/Si410_P10//">
        <w:r w:rsidRPr="00941AE0">
          <w:rPr>
            <w:color w:val="0000FF"/>
            <w:sz w:val="18"/>
            <w:szCs w:val="20"/>
          </w:rPr>
          <w:t>korkolain 10</w:t>
        </w:r>
      </w:hyperlink>
      <w:r w:rsidRPr="00941AE0">
        <w:rPr>
          <w:color w:val="4D4D4D"/>
          <w:sz w:val="18"/>
          <w:szCs w:val="20"/>
        </w:rPr>
        <w:t xml:space="preserve"> §:n 1 momentin mukaan velvollinen eräpäivän jälkeen maksamaan korkoa pitemmältä ajalta kuin siitä päivästä, jona este velallisen tieten on lakannut. Velallinen vapautuu maksamasta kokonaan korkoa. Hän vapautuu sekä viivästyskorosta että eräpäivää edeltävältä ajalta maksetusta korosta. Maksamatta jättämisen syyn tulee olla velkojassa. Se on ilmaistu säännöksessä selvästi sanoilla ”velkojasta johtuvasta syystä”.</w:t>
      </w:r>
    </w:p>
    <w:p w:rsidR="004D2E9C" w:rsidRPr="00941AE0" w:rsidRDefault="00A02293" w:rsidP="00941AE0">
      <w:pPr>
        <w:spacing w:before="60" w:after="20"/>
        <w:jc w:val="both"/>
        <w:rPr>
          <w:b/>
          <w:color w:val="4D4D4D"/>
          <w:sz w:val="18"/>
          <w:szCs w:val="20"/>
        </w:rPr>
      </w:pPr>
      <w:r w:rsidRPr="00941AE0">
        <w:rPr>
          <w:b/>
          <w:color w:val="4D4D4D"/>
          <w:sz w:val="18"/>
          <w:szCs w:val="20"/>
        </w:rPr>
        <w:t>Tuottamus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92" w:anchor="//Regulation/Regulation/Si410/Si410_P10//">
        <w:r w:rsidR="00A02293" w:rsidRPr="00941AE0">
          <w:rPr>
            <w:color w:val="0000FF"/>
            <w:sz w:val="18"/>
            <w:szCs w:val="20"/>
          </w:rPr>
          <w:t>Korkolain 10</w:t>
        </w:r>
      </w:hyperlink>
      <w:r w:rsidR="00A02293" w:rsidRPr="00941AE0">
        <w:rPr>
          <w:color w:val="4D4D4D"/>
          <w:sz w:val="18"/>
          <w:szCs w:val="20"/>
        </w:rPr>
        <w:t xml:space="preserve"> §:n 1 momentissa säädetään velkojan viivästyksestä. Ensisijaisesti näytetään sitä säädettäessä kiinnitetyn huomiota velkojan tuottamukselliseen menettelyyn omien velvollisuuksiensa täyttämisessä. Perinteisesti meillä ei kuitenkaan ole katsottu viivästyksen edellyttävän tuottamusta, vaan velkoja joutuu kärsimään viivästysseuraamukset tuottamuksestaan riippumatta. Koska korkolaissa on tarkoitettu tältä osin noudattaa samaa periaatetta kuin esimerkiksi velkakirjalaissa, ei </w:t>
      </w:r>
      <w:hyperlink r:id="rId1093" w:anchor="//Regulation/Regulation/Si410/Si410_P10//">
        <w:r w:rsidR="00A02293" w:rsidRPr="00941AE0">
          <w:rPr>
            <w:color w:val="0000FF"/>
            <w:sz w:val="18"/>
            <w:szCs w:val="20"/>
          </w:rPr>
          <w:t>korkolain 10</w:t>
        </w:r>
      </w:hyperlink>
      <w:r w:rsidR="00A02293" w:rsidRPr="00941AE0">
        <w:rPr>
          <w:color w:val="4D4D4D"/>
          <w:sz w:val="18"/>
          <w:szCs w:val="20"/>
        </w:rPr>
        <w:t xml:space="preserve"> §:n 1 momentinkaan soveltaminen näytä edellyttävän, että velkojasta johtuva syy tarkoittaisi samaa kuin velkojan tuottamus.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Velkakirjalain 6 §:n 3 momenttia on tulkittu niin, että se on kattaa kaikki tilanteet, joissa viivästyksen aihe on velkojan puolella. Myöskään edellisessä jaksossa (ks. jakso </w:t>
      </w:r>
      <w:hyperlink r:id="rId1094" w:anchor="/kohta:II((20)VELVOITE(:8.((a0)Velkojan((20)viiv((e4)stys(:Velkojan((20)viiv((e4)stys(:Henkil((f6)kohtainen((20)este/piste:t29x">
        <w:r w:rsidRPr="00941AE0">
          <w:rPr>
            <w:color w:val="0000FF"/>
            <w:sz w:val="18"/>
            <w:szCs w:val="20"/>
          </w:rPr>
          <w:t>Henkilökohtainen este</w:t>
        </w:r>
      </w:hyperlink>
      <w:r w:rsidRPr="00941AE0">
        <w:rPr>
          <w:color w:val="218A21"/>
          <w:sz w:val="18"/>
          <w:szCs w:val="20"/>
        </w:rPr>
        <w:t xml:space="preserve">) mainittu henkilökohtainen este ei estänyt velkakirjalain 6 §:n 3 momentin soveltamista (Hakulinen 1965a, s. 68). Lisäksi </w:t>
      </w:r>
      <w:hyperlink r:id="rId1095" w:anchor="//Regulation/Regulation/Si406/Si406_P7//">
        <w:r w:rsidRPr="00941AE0">
          <w:rPr>
            <w:color w:val="0000FF"/>
            <w:sz w:val="18"/>
            <w:szCs w:val="20"/>
          </w:rPr>
          <w:t>velkakirjalain 7</w:t>
        </w:r>
      </w:hyperlink>
      <w:r w:rsidRPr="00941AE0">
        <w:rPr>
          <w:color w:val="218A21"/>
          <w:sz w:val="18"/>
          <w:szCs w:val="20"/>
        </w:rPr>
        <w:t xml:space="preserve"> §:n 2 momentin säännöstä velkojan viivästyksestä on tulkittu samoin (Hakulinen 1965a, s. 77).</w:t>
      </w:r>
    </w:p>
    <w:p w:rsidR="004D2E9C" w:rsidRPr="00941AE0" w:rsidRDefault="00A02293" w:rsidP="00941AE0">
      <w:pPr>
        <w:spacing w:before="60" w:after="20"/>
        <w:jc w:val="both"/>
        <w:rPr>
          <w:b/>
          <w:color w:val="4D4D4D"/>
          <w:sz w:val="18"/>
          <w:szCs w:val="20"/>
        </w:rPr>
      </w:pPr>
      <w:r w:rsidRPr="00941AE0">
        <w:rPr>
          <w:b/>
          <w:color w:val="4D4D4D"/>
          <w:sz w:val="18"/>
          <w:szCs w:val="20"/>
        </w:rPr>
        <w:t>Viivästyksen lakkaaminen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Velallisen koronmaksuvelvollisuus alkaa uudelleen, kun este suoritukselle lakkaa velallisen tieten. Jos velkoja haluaa, että korkoa tai viivästyskorkoa alkaa jälleen kertyä, hänen on syytä ilmoittaa velalliselle maksun estäneen seikan poistumisesta. Velallisella ei ole velvollisuutta aktiivisesti selvittää, jatkuuko velkojan viivästys.</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Viivästyksen seuraukset lakkaavat </w:t>
      </w:r>
      <w:hyperlink r:id="rId1096" w:anchor="//Regulation/Regulation/Si410/Si410_P10//">
        <w:r w:rsidRPr="00941AE0">
          <w:rPr>
            <w:color w:val="0000FF"/>
            <w:sz w:val="18"/>
            <w:szCs w:val="20"/>
          </w:rPr>
          <w:t>korkolain 10</w:t>
        </w:r>
      </w:hyperlink>
      <w:r w:rsidRPr="00941AE0">
        <w:rPr>
          <w:color w:val="4D4D4D"/>
          <w:sz w:val="18"/>
          <w:szCs w:val="20"/>
        </w:rPr>
        <w:t xml:space="preserve"> §:n 1 momentin mukaan sinä päivänä, kun velallinen saa tiedon esteen poistumisesta. Esteen on oltava tosiasiallisesti ohi ja suorituksen mahdollinen. Korkoa, yleensä viivästyskorkoa, on maksettava tiedonsaantipäivää seuraavalta päivältä. Korkolain mukaan näyttäisi siten siltä, ettei velallinen saa sopeutumisaikaa uuteen tilanteeseen. Hänen pitää olla valmis maksamaan velkansa milloin tahansa.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Velkakirjalain 6 §:n 3 momentti oli sisällöltään samanlainen. Hakulinen katsoi, että velalliselle oli sanamuodosta huolimatta annettava tilaisuus maksaa velka. Korko alkoi juosta vasta tämän jälkeen. Se tarkoitti, että korko alkoi juosta, kun velallinen “normaalia joutuisuutta noudattaen“ oli aikaisintaan voinut uudelleen tarjota suoritusta. (Hakulinen 1965a, s. 69.)</w:t>
      </w:r>
    </w:p>
    <w:p w:rsidR="004D2E9C" w:rsidRPr="00941AE0" w:rsidRDefault="00A02293" w:rsidP="00941AE0">
      <w:pPr>
        <w:spacing w:before="60" w:after="20"/>
        <w:jc w:val="both"/>
        <w:rPr>
          <w:b/>
          <w:color w:val="4D4D4D"/>
          <w:sz w:val="18"/>
          <w:szCs w:val="20"/>
        </w:rPr>
      </w:pPr>
      <w:r w:rsidRPr="00941AE0">
        <w:rPr>
          <w:b/>
          <w:color w:val="4D4D4D"/>
          <w:sz w:val="18"/>
          <w:szCs w:val="20"/>
        </w:rPr>
        <w:t>Ylivoimainen este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maksu sen sijaan viivästyy lain säännöksen johdosta tai yleisen liikenteen tai maksuliikenteen keskeytymisen taikka muun sen kaltaisen ylivoimaisen esteen vuoksi, velallinen on tällaisen esteen aiheuttamalta viivästysajalta velvollinen maksamaan ainoastaan sellaista korkoa, jota hänen tuli suorittaa maksun erääntymistä edeltäneeltä ajalta. Velallisen koronmaksuvelvollisuus jatkuu siis entisellään. Jos eräpäivää edeltävältä ajalta ei maksettu korkoa, sitä ei makseta eräpäivän jälkeenkään. Jos korko oli viitekorkosidonnainen, koron maksu jatkuu entisellä tavalla viitekorkosidonnaisena.</w:t>
      </w:r>
    </w:p>
    <w:p w:rsidR="004D2E9C" w:rsidRPr="00941AE0" w:rsidRDefault="00A02293" w:rsidP="00941AE0">
      <w:pPr>
        <w:spacing w:before="60" w:after="20"/>
        <w:jc w:val="both"/>
        <w:rPr>
          <w:b/>
          <w:color w:val="4D4D4D"/>
          <w:sz w:val="18"/>
          <w:szCs w:val="20"/>
        </w:rPr>
      </w:pPr>
      <w:r w:rsidRPr="00941AE0">
        <w:rPr>
          <w:b/>
          <w:color w:val="4D4D4D"/>
          <w:sz w:val="18"/>
          <w:szCs w:val="20"/>
        </w:rPr>
        <w:t>Maksuliikenteen keskeytyminen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097" w:anchor="//Regulation/Regulation/Si410/Si410_P10//">
        <w:r w:rsidR="00A02293" w:rsidRPr="00941AE0">
          <w:rPr>
            <w:color w:val="0000FF"/>
            <w:sz w:val="18"/>
            <w:szCs w:val="20"/>
          </w:rPr>
          <w:t>Korkolain 10</w:t>
        </w:r>
      </w:hyperlink>
      <w:r w:rsidR="00A02293" w:rsidRPr="00941AE0">
        <w:rPr>
          <w:color w:val="4D4D4D"/>
          <w:sz w:val="18"/>
          <w:szCs w:val="20"/>
        </w:rPr>
        <w:t xml:space="preserve"> §:n 2 momentin mukaan kyse on ylivoimaisesta esteestä, kun maksuliikenne keskeytyy. Silloin velallinen, vaikka hän ei suorittaisikaan maksua oikeassa ajassa, vapautuu maksamasta viivästyskorkoa eräpäivän jälkeiseltä ajalta. Jos pankkialan työtaistelu lamauttaa koko maksuliikenteen, kyse on ylivoimaisesta esteestä. Jos vain osa pankeista on lakossa, maksun hoitaminen on edelleen mahdollista. Jos velkojapankki on avoinna, vaikka maksuliikenne on joltakin osin keskeytyksissä (esimerkiksi maksunvälitys), työtaistelu ei estä velallista maksamasta velkaansa oikeassa ajassa. Velkahan on maksettava </w:t>
      </w:r>
      <w:hyperlink r:id="rId1098" w:anchor="//Regulation/Regulation/Si406/Si406_P3//">
        <w:r w:rsidR="00A02293" w:rsidRPr="00941AE0">
          <w:rPr>
            <w:color w:val="0000FF"/>
            <w:sz w:val="18"/>
            <w:szCs w:val="20"/>
          </w:rPr>
          <w:t>velkakirjalain 3</w:t>
        </w:r>
      </w:hyperlink>
      <w:r w:rsidR="00A02293" w:rsidRPr="00941AE0">
        <w:rPr>
          <w:color w:val="4D4D4D"/>
          <w:sz w:val="18"/>
          <w:szCs w:val="20"/>
        </w:rPr>
        <w:t xml:space="preserve"> §:n 1 momentin mukaan velkojan luona.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099" w:anchor="//Judgment/KkoJudgment/%252FOT%252FKKO%252F1984%252Fii156.xml///">
        <w:r w:rsidR="00A02293" w:rsidRPr="00941AE0">
          <w:rPr>
            <w:color w:val="0000FF"/>
            <w:sz w:val="18"/>
            <w:szCs w:val="20"/>
          </w:rPr>
          <w:t>KKO 1984 II 156</w:t>
        </w:r>
      </w:hyperlink>
      <w:r w:rsidR="00A02293" w:rsidRPr="00941AE0">
        <w:rPr>
          <w:color w:val="218A21"/>
          <w:sz w:val="18"/>
          <w:szCs w:val="20"/>
        </w:rPr>
        <w:t>: Konkurssivelkojan postitse lähettämät valvonta-asiakirjat olivat seuranneena päivänä alkaneen postilakon johdosta saapuneet tuomiokunnan kansliaan vasta valvontapäivän jälkeen. Velkoja ei ollut edes väittänyt olleensa asiakirjat lähettäessään tietämätön lakon uhasta, eikä siten olisi saanut luottaa postin häiriöttömään kulkuun. Sitä paitsi velkojalla oli ollut vielä lakon päätyttyäkin mahdollisuus varmistautua siitä, oliko postilähetys saapunut tuomiokunnan kansliaan, ja kielteisessä tapauksessa valvoa saamisensa paikalletulopäivänä oikeudessa. Valvonta-asiakirjojen viivästymistä postilakon johdosta ei sen vuoksi pidetty sellaisena KS 30 §:ssä tarkoitettuna laillisena esteenä, jonka vuoksi velkojalla olisi ollut oikeus esiinhuudossa suoritettavaan jälkivalvontaan.</w:t>
      </w:r>
    </w:p>
    <w:p w:rsidR="004D2E9C" w:rsidRPr="00941AE0" w:rsidRDefault="00A02293" w:rsidP="00941AE0">
      <w:pPr>
        <w:spacing w:before="60" w:after="20"/>
        <w:jc w:val="both"/>
        <w:rPr>
          <w:b/>
          <w:color w:val="4D4D4D"/>
          <w:sz w:val="18"/>
          <w:szCs w:val="20"/>
        </w:rPr>
      </w:pPr>
      <w:r w:rsidRPr="00941AE0">
        <w:rPr>
          <w:b/>
          <w:color w:val="4D4D4D"/>
          <w:sz w:val="18"/>
          <w:szCs w:val="20"/>
        </w:rPr>
        <w:t>Ennakointi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Ratkaisusta ilmenee selvästi myös se, että tuleva lakko ja muu työtaistelutoimi on suoritusta tehtäessä otettava huomioon, jos se on tiedossa. Saman periaatteen mukaan velallinen ei voi ilman haitallisia seuraamuksia työtaistelun hänen tietensä uhatessa maksaa velkaansa sellaisella tavalla, ettei velka ole ajoissa perillä työtaistelun alkamisen vuoksi.</w:t>
      </w:r>
    </w:p>
    <w:p w:rsidR="004D2E9C" w:rsidRPr="00941AE0" w:rsidRDefault="00A02293" w:rsidP="00941AE0">
      <w:pPr>
        <w:spacing w:before="60" w:after="20"/>
        <w:jc w:val="both"/>
        <w:rPr>
          <w:b/>
          <w:color w:val="4D4D4D"/>
          <w:sz w:val="18"/>
          <w:szCs w:val="20"/>
        </w:rPr>
      </w:pPr>
      <w:r w:rsidRPr="00941AE0">
        <w:rPr>
          <w:b/>
          <w:color w:val="4D4D4D"/>
          <w:sz w:val="18"/>
          <w:szCs w:val="20"/>
        </w:rPr>
        <w:t>Osittainen työtaistelu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8.1.2011.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Osittaisen työtaistelun yhteydessä syntyvät ongelmat voivat usein ratketa maksua koskevien periaatteiden nojalla. Velallisen on maksettava velkansa velkojan luona, ellei muuta ole sovittu. Velkoja voi oikeuttaa, mutta myös velvoittaa velallisen maksamaan velan pankin välityksellä. Jos sovittu tapa on estynyt, työtaistelutoimenpiteellä on </w:t>
      </w:r>
      <w:hyperlink r:id="rId1100" w:anchor="//Regulation/Regulation/Si410/Si410_P10//">
        <w:r w:rsidRPr="00941AE0">
          <w:rPr>
            <w:color w:val="0000FF"/>
            <w:sz w:val="18"/>
            <w:szCs w:val="20"/>
          </w:rPr>
          <w:t>korkolain 10</w:t>
        </w:r>
      </w:hyperlink>
      <w:r w:rsidRPr="00941AE0">
        <w:rPr>
          <w:color w:val="4D4D4D"/>
          <w:sz w:val="18"/>
          <w:szCs w:val="20"/>
        </w:rPr>
        <w:t xml:space="preserve"> §:n 2 momentin mukainen merkitys.</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velkojan pankki keskeyttää maksujen vastaanottamisen eikä kyse ole yleisestä maksuliikenteen keskeytyksestä, syy maksun viivästymiseen on velkojassa. Silloin sovellettavaksi tulee myös </w:t>
      </w:r>
      <w:hyperlink r:id="rId1101" w:anchor="//Regulation/Regulation/Si410/Si410_P10//">
        <w:r w:rsidRPr="00941AE0">
          <w:rPr>
            <w:color w:val="0000FF"/>
            <w:sz w:val="18"/>
            <w:szCs w:val="20"/>
          </w:rPr>
          <w:t>korkolain 10</w:t>
        </w:r>
      </w:hyperlink>
      <w:r w:rsidRPr="00941AE0">
        <w:rPr>
          <w:color w:val="4D4D4D"/>
          <w:sz w:val="18"/>
          <w:szCs w:val="20"/>
        </w:rPr>
        <w:t xml:space="preserve"> §:n 1 momentti. Sääntö ei kuitenkaan ole poikkeukseton. Joskus yhden pankin lakkoakin voidaan pitää yleisenä maksuliikenteen keskeytyksenä esimerkiksi valtakunnallisen järjestön rajoittaessa työtaistelun siihen.</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49" w:name="_s0qtuaoakto2" w:colFirst="0" w:colLast="0"/>
      <w:bookmarkEnd w:id="149"/>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w:t>
      </w:r>
      <w:r w:rsidRPr="00941AE0">
        <w:rPr>
          <w:i/>
          <w:color w:val="4D4D4D"/>
          <w:sz w:val="18"/>
          <w:szCs w:val="20"/>
        </w:rPr>
        <w:t>Luotto- ja maksuvälineet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Rudanko: </w:t>
      </w:r>
      <w:r w:rsidRPr="00941AE0">
        <w:rPr>
          <w:i/>
          <w:color w:val="4D4D4D"/>
          <w:sz w:val="18"/>
          <w:szCs w:val="20"/>
        </w:rPr>
        <w:t>EIF I</w:t>
      </w:r>
      <w:r w:rsidRPr="00941AE0">
        <w:rPr>
          <w:color w:val="4D4D4D"/>
          <w:sz w:val="18"/>
          <w:szCs w:val="20"/>
        </w:rPr>
        <w:t>. Velkojan viivästys, 1994, palstat 997 – 998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 Sevón: </w:t>
      </w:r>
      <w:r w:rsidRPr="00941AE0">
        <w:rPr>
          <w:i/>
          <w:color w:val="4D4D4D"/>
          <w:sz w:val="18"/>
          <w:szCs w:val="20"/>
        </w:rPr>
        <w:t>Korkolaki ja viivästyskorko</w:t>
      </w:r>
      <w:r w:rsidRPr="00941AE0">
        <w:rPr>
          <w:color w:val="4D4D4D"/>
          <w:sz w:val="18"/>
          <w:szCs w:val="20"/>
        </w:rPr>
        <w:t>, 1984</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50" w:name="_jb1f2g9ntoce" w:colFirst="0" w:colLast="0"/>
      <w:bookmarkEnd w:id="150"/>
      <w:r w:rsidRPr="00941AE0">
        <w:rPr>
          <w:color w:val="4D4D4D"/>
          <w:sz w:val="28"/>
        </w:rPr>
        <w:t>Lain esitöitä</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102" w:anchor="//Bill/HE/1981%2F109///">
        <w:r w:rsidR="00A02293" w:rsidRPr="00941AE0">
          <w:rPr>
            <w:color w:val="0000FF"/>
            <w:sz w:val="18"/>
            <w:szCs w:val="20"/>
          </w:rPr>
          <w:t>HE 109/1981 vp</w:t>
        </w:r>
      </w:hyperlink>
      <w:r w:rsidR="00A02293" w:rsidRPr="00941AE0">
        <w:rPr>
          <w:color w:val="4D4D4D"/>
          <w:sz w:val="18"/>
          <w:szCs w:val="20"/>
        </w:rPr>
        <w:t xml:space="preserve"> (</w:t>
      </w:r>
      <w:r w:rsidR="00A02293" w:rsidRPr="00941AE0">
        <w:rPr>
          <w:i/>
          <w:color w:val="4D4D4D"/>
          <w:sz w:val="18"/>
          <w:szCs w:val="20"/>
        </w:rPr>
        <w:t>korkolainsäädäntö</w:t>
      </w:r>
      <w:r w:rsidR="00A02293" w:rsidRPr="00941AE0">
        <w:rPr>
          <w:color w:val="4D4D4D"/>
          <w:sz w:val="18"/>
          <w:szCs w:val="20"/>
        </w:rPr>
        <w:t>)</w:t>
      </w:r>
    </w:p>
    <w:p w:rsidR="004D2E9C" w:rsidRPr="00941AE0" w:rsidRDefault="00A02293" w:rsidP="00941AE0">
      <w:pPr>
        <w:pStyle w:val="Otsikko1"/>
        <w:keepNext w:val="0"/>
        <w:keepLines w:val="0"/>
        <w:pBdr>
          <w:bottom w:val="single" w:sz="6" w:space="11" w:color="4D4D4D"/>
        </w:pBdr>
        <w:spacing w:before="440" w:after="0" w:line="163" w:lineRule="auto"/>
        <w:jc w:val="both"/>
        <w:rPr>
          <w:b/>
          <w:color w:val="4D4D4D"/>
          <w:szCs w:val="44"/>
        </w:rPr>
      </w:pPr>
      <w:bookmarkStart w:id="151" w:name="_5uojawkna545" w:colFirst="0" w:colLast="0"/>
      <w:bookmarkEnd w:id="151"/>
      <w:r w:rsidRPr="00941AE0">
        <w:rPr>
          <w:color w:val="0000FF"/>
          <w:szCs w:val="44"/>
        </w:rPr>
        <w:t xml:space="preserve">► </w:t>
      </w:r>
      <w:r w:rsidRPr="00941AE0">
        <w:rPr>
          <w:b/>
          <w:color w:val="4D4D4D"/>
          <w:szCs w:val="44"/>
        </w:rPr>
        <w:t>9. Velkojan vaihdos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52" w:name="_lta2tsfaj7xg" w:colFirst="0" w:colLast="0"/>
      <w:bookmarkEnd w:id="152"/>
      <w:r w:rsidRPr="00941AE0">
        <w:rPr>
          <w:color w:val="0000FF"/>
          <w:sz w:val="28"/>
        </w:rPr>
        <w:t xml:space="preserve">► </w:t>
      </w:r>
      <w:r w:rsidRPr="00941AE0">
        <w:rPr>
          <w:color w:val="4D4D4D"/>
          <w:sz w:val="28"/>
        </w:rPr>
        <w:t>Saamisen siirto</w:t>
      </w:r>
    </w:p>
    <w:p w:rsidR="004D2E9C" w:rsidRPr="00941AE0" w:rsidRDefault="00A02293" w:rsidP="00941AE0">
      <w:pPr>
        <w:spacing w:before="200" w:after="20"/>
        <w:jc w:val="both"/>
        <w:rPr>
          <w:b/>
          <w:color w:val="4D4D4D"/>
          <w:sz w:val="18"/>
          <w:szCs w:val="20"/>
        </w:rPr>
      </w:pPr>
      <w:r w:rsidRPr="00941AE0">
        <w:rPr>
          <w:b/>
          <w:color w:val="4D4D4D"/>
          <w:sz w:val="18"/>
          <w:szCs w:val="20"/>
        </w:rPr>
        <w:t>Pääsääntö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Velkoja voi pääsääntöisesti luovuttaa varallisuuteensa kuuluvan saamisoikeuden toiselle. Velkakirjalaissa (</w:t>
      </w:r>
      <w:hyperlink r:id="rId1103" w:anchor="//Regulation/Regulation/Si406///">
        <w:r w:rsidRPr="00941AE0">
          <w:rPr>
            <w:color w:val="0000FF"/>
            <w:sz w:val="18"/>
            <w:szCs w:val="20"/>
          </w:rPr>
          <w:t>VKL, 622/1947</w:t>
        </w:r>
      </w:hyperlink>
      <w:r w:rsidRPr="00941AE0">
        <w:rPr>
          <w:color w:val="4D4D4D"/>
          <w:sz w:val="18"/>
          <w:szCs w:val="20"/>
        </w:rPr>
        <w:t>) säädetään siirron seurauksista, mikä osoittaa, että meillä perinteisesti voimassa ollut oikeus siirtää saaminen on hyväksytty myös velkakirjalakia säädettäessä. Molemminpuolisesti velvoittavassa oikeussuhteessa saamisoikeus on siirrettävissä, mutta siirtäjä jää vastuuseen velvoitteiden täyttämisestä.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Saamisoikeus saadaan luovuttaa velallista kuulematta. Siirrosta ei tarvitse edes ilmoittaa velalliselle, mutta siirronsaajan oikeuksien turvaamisen kannalta ilmoitus on merkityksellinen. Velkojan on hankala legitimoitua oikeaksi velkojaksi, jos velallinen ei tiedä siirrosta (ks. </w:t>
      </w:r>
      <w:hyperlink r:id="rId1104" w:anchor="/kohta:II((20)VELVOITE(:3.((a0)Kenelle((20)suoritus((20)tehd((e4)((e4)n?(:Kenelle((20)suoritetaan/piste:t1m0">
        <w:r w:rsidRPr="00941AE0">
          <w:rPr>
            <w:color w:val="0000FF"/>
            <w:sz w:val="18"/>
            <w:szCs w:val="20"/>
          </w:rPr>
          <w:t>Kenelle suoritetaan</w:t>
        </w:r>
      </w:hyperlink>
      <w:r w:rsidRPr="00941AE0">
        <w:rPr>
          <w:color w:val="4D4D4D"/>
          <w:sz w:val="18"/>
          <w:szCs w:val="20"/>
        </w:rPr>
        <w:t xml:space="preserve">). Jos velalliselle ei ole ilmoitettu suorituksen vastaanottajaa ja suoritusta ei sen vuoksi voida tehdä, maksamatta jättäminen johtuu velkojasta ja seuraamukset määräytyvät sen mukaan (ks. </w:t>
      </w:r>
      <w:hyperlink r:id="rId1105" w:anchor="/kohta:II((20)VELVOITE(:8.((a0)Velkojan((20)viiv((e4)stys(:Velkojan((20)viiv((e4)stys/piste:t28p">
        <w:r w:rsidRPr="00941AE0">
          <w:rPr>
            <w:color w:val="0000FF"/>
            <w:sz w:val="18"/>
            <w:szCs w:val="20"/>
          </w:rPr>
          <w:t>Velkojan viivästys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Muu siirtyminen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Saamisoikeus voi siirtyä muullakin perusteella kuin siirrolla. Siirtyminen voi perustua perhe- tai jäämistöoikeudelliseen seuraantoon, joka toteutuu osituksessa tai perinnönjaossa. Syy voi olla myös yhtiöoikeudellinen seuraanto yhtiöiden sulautuessa tai yhtiön jakautuessa. Suorituksen tehneen henkilön takautumisoikeus johtaa myös saamisen siirtymiseen ilman erityistä luovutustointa.</w:t>
      </w:r>
    </w:p>
    <w:p w:rsidR="004D2E9C" w:rsidRPr="00941AE0" w:rsidRDefault="00A02293" w:rsidP="00941AE0">
      <w:pPr>
        <w:spacing w:before="60" w:after="20"/>
        <w:jc w:val="both"/>
        <w:rPr>
          <w:b/>
          <w:color w:val="4D4D4D"/>
          <w:sz w:val="18"/>
          <w:szCs w:val="20"/>
        </w:rPr>
      </w:pPr>
      <w:r w:rsidRPr="00941AE0">
        <w:rPr>
          <w:b/>
          <w:color w:val="4D4D4D"/>
          <w:sz w:val="18"/>
          <w:szCs w:val="20"/>
        </w:rPr>
        <w:t>Luovutuskiellot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Saamisoikeus voi olla niin henkilökohtainen, ettei luovutus ole sallittua. Yleensä erääntyneet saatavat ovat eri asemassa kuin saaminen muutoin. Esimerkiksi työsopimuksesta johtuvia oikeuksia tai eläkeoikeutta ei voi siirtää toiselle, paitsi erääntyneet rahasuoritukset.</w:t>
      </w:r>
    </w:p>
    <w:p w:rsidR="004D2E9C" w:rsidRPr="00941AE0" w:rsidRDefault="00A02293" w:rsidP="00941AE0">
      <w:pPr>
        <w:spacing w:before="60" w:after="20"/>
        <w:jc w:val="both"/>
        <w:rPr>
          <w:b/>
          <w:color w:val="4D4D4D"/>
          <w:sz w:val="18"/>
          <w:szCs w:val="20"/>
        </w:rPr>
      </w:pPr>
      <w:r w:rsidRPr="00941AE0">
        <w:rPr>
          <w:b/>
          <w:color w:val="4D4D4D"/>
          <w:sz w:val="18"/>
          <w:szCs w:val="20"/>
        </w:rPr>
        <w:t>Siirto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Siirto perustuu velkojan tekemään vapaamuotoiseen yksipuoliseen oikeustoimeen tai sopimukseen. Siirron pätevyys ei riipu tehdystä oikeustoimesta (kauppa, lahja).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saamisoikeus perustuu asiakirjaan, esimerkiksi velkakirjaan, siirto merkitään usein asiakirjaan (ks. </w:t>
      </w:r>
      <w:hyperlink r:id="rId1106" w:anchor="/kohta:II((20)VELVOITE(:3.((a0)Kenelle((20)suoritus((20)tehd((e4)((e4)n?(:Kenelle((20)suoritetaan(:Siirtomerkinn((e4)t/piste:t1n1">
        <w:r w:rsidRPr="00941AE0">
          <w:rPr>
            <w:color w:val="0000FF"/>
            <w:sz w:val="18"/>
            <w:szCs w:val="20"/>
          </w:rPr>
          <w:t>Siirtomerkinnät</w:t>
        </w:r>
      </w:hyperlink>
      <w:r w:rsidRPr="00941AE0">
        <w:rPr>
          <w:color w:val="4D4D4D"/>
          <w:sz w:val="18"/>
          <w:szCs w:val="20"/>
        </w:rPr>
        <w:t xml:space="preserve">). Merkinnän avulla siirronsaaja voi osoittaa itsensä velkojaksi. Siirtomerkintä on kuitenkin erotettava sen </w:t>
      </w:r>
      <w:r w:rsidRPr="00941AE0">
        <w:rPr>
          <w:i/>
          <w:color w:val="4D4D4D"/>
          <w:sz w:val="18"/>
          <w:szCs w:val="20"/>
        </w:rPr>
        <w:t>causana</w:t>
      </w:r>
      <w:r w:rsidRPr="00941AE0">
        <w:rPr>
          <w:color w:val="4D4D4D"/>
          <w:sz w:val="18"/>
          <w:szCs w:val="20"/>
        </w:rPr>
        <w:t xml:space="preserve"> olevasta oikeustoimesta.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Saamisoikeus voidaan siirtää osittain, esimerkiksi vain koron osalta. Se voidaan siirtää myös vain pantiksi (panttaussiirto).</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Saamisoikeus voi siirtyä henkilöltä toiselle muutoinkin kuin oikeustoimen perusteella mm. yleisseuraannon yhteydessä.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Siirto perittäväksi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Rahasaaminen voidaan siirtää toiselle perittäväksi (prokurasiirto), jolloin siirronsaajalla on vain oikeus periä saatava (ks. edellä </w:t>
      </w:r>
      <w:hyperlink r:id="rId1107" w:anchor="/kohta:II((20)VELVOITE(:3.((a0)Kenelle((20)suoritus((20)tehd((e4)((e4)n?(:Kuka((20)voi((20)vaatia((20)suoritusta(:Siirto((20)peritt((e4)v((e4)ksi/piste:t1nT">
        <w:r w:rsidRPr="00941AE0">
          <w:rPr>
            <w:color w:val="0000FF"/>
            <w:sz w:val="18"/>
            <w:szCs w:val="20"/>
          </w:rPr>
          <w:t>Siirto perittäväksi</w:t>
        </w:r>
      </w:hyperlink>
      <w:r w:rsidRPr="00941AE0">
        <w:rPr>
          <w:color w:val="4D4D4D"/>
          <w:sz w:val="18"/>
          <w:szCs w:val="20"/>
        </w:rPr>
        <w:t>). Hän ei voi luovuttaa sitä edelleen.</w:t>
      </w:r>
    </w:p>
    <w:p w:rsidR="004D2E9C" w:rsidRPr="00941AE0" w:rsidRDefault="00A02293" w:rsidP="00941AE0">
      <w:pPr>
        <w:spacing w:before="60" w:after="20"/>
        <w:jc w:val="both"/>
        <w:rPr>
          <w:b/>
          <w:color w:val="4D4D4D"/>
          <w:sz w:val="18"/>
          <w:szCs w:val="20"/>
        </w:rPr>
      </w:pPr>
      <w:r w:rsidRPr="00941AE0">
        <w:rPr>
          <w:b/>
          <w:color w:val="4D4D4D"/>
          <w:sz w:val="18"/>
          <w:szCs w:val="20"/>
        </w:rPr>
        <w:t>Siirron oikeusvaikutukset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Siirron jälkeen luovutuksensaajasta tulee uusi velkoja ja hän käyttää velkojan oikeuksia. Hän saa pääsäännön mukaan yhtä hyvän aseman kuin siirtäjällä oli. Velallinen voi tehdä häntä vastaan samat väitteet kuin olisi voinut tehdä siirtäjää vastaan. Siirtäjä puolestaan menettää omat, saatavaan perustuvat oikeutensa.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108" w:anchor="//Judgment/KkoJudgment/%252FOT%252FKKO%252F2001%252F59.xml///">
        <w:r w:rsidRPr="00941AE0">
          <w:rPr>
            <w:color w:val="0000FF"/>
            <w:sz w:val="18"/>
            <w:szCs w:val="20"/>
          </w:rPr>
          <w:t>KKO 2001:59</w:t>
        </w:r>
      </w:hyperlink>
      <w:r w:rsidRPr="00941AE0">
        <w:rPr>
          <w:color w:val="218A21"/>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Luovutuksensaajasta tulee saatavan siirrolla velkoja, mutta hän ei saa muita, saatavan syntyyn mahdollisesti liittyviä oikeuksia. Jos esimerkiksi halutaan siirtää saatavan lisäksi osamaksuesineen omistusoikeus, siitä on sovittava erikseen.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09" w:anchor="//Judgment/KkoJudgment/%252FOT%252FKKO%252F1997%252F154.xml///">
        <w:r w:rsidR="00A02293" w:rsidRPr="00941AE0">
          <w:rPr>
            <w:color w:val="0000FF"/>
            <w:sz w:val="18"/>
            <w:szCs w:val="20"/>
          </w:rPr>
          <w:t>KKO 1997:154</w:t>
        </w:r>
      </w:hyperlink>
      <w:r w:rsidR="00A02293" w:rsidRPr="00941AE0">
        <w:rPr>
          <w:color w:val="218A21"/>
          <w:sz w:val="18"/>
          <w:szCs w:val="20"/>
        </w:rPr>
        <w:t>: A oli määräysvallassaan olleen osakeyhtiön edustajana myynyt toiselle yhtiölleen auton osamaksusopimuksella, johon sisältyi omistuksenpidätysehto, ja siirtänyt sopimuksen kaikkine oikeuksineen rahoitusyhtiölle. Ennen kauppahinnan maksamista A oli myynyt auton edelleen kolmannelle. Rahoitusyhtiö ei osamaksusopimuksen siirron perusteella ollut saanut autoon omistusoikeutta. A ei ollut menettelyllään syyllistynyt kavallukseen.</w:t>
      </w:r>
    </w:p>
    <w:p w:rsidR="004D2E9C" w:rsidRPr="00941AE0" w:rsidRDefault="00A02293" w:rsidP="00941AE0">
      <w:pPr>
        <w:spacing w:before="60" w:after="20"/>
        <w:jc w:val="both"/>
        <w:rPr>
          <w:b/>
          <w:color w:val="4D4D4D"/>
          <w:sz w:val="18"/>
          <w:szCs w:val="20"/>
        </w:rPr>
      </w:pPr>
      <w:r w:rsidRPr="00941AE0">
        <w:rPr>
          <w:b/>
          <w:color w:val="4D4D4D"/>
          <w:sz w:val="18"/>
          <w:szCs w:val="20"/>
        </w:rPr>
        <w:t>Poikkeukset pääsäännöstä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esitetystä pääsäännöstä on usein poikettu luovutuksensaajan eduksi. Poikkeukset koskevat erityisesti sellaisia saamisoikeuksia, jotka on alun perin tarkoitettu siirrettäviksi, kuten juoksevaan velkakirjaan, vekseliin ja sekkiin perustuvia saatavia.</w:t>
      </w:r>
    </w:p>
    <w:p w:rsidR="004D2E9C" w:rsidRPr="00941AE0" w:rsidRDefault="00A02293" w:rsidP="00941AE0">
      <w:pPr>
        <w:spacing w:before="60" w:after="20"/>
        <w:jc w:val="both"/>
        <w:rPr>
          <w:b/>
          <w:color w:val="4D4D4D"/>
          <w:sz w:val="18"/>
          <w:szCs w:val="20"/>
        </w:rPr>
      </w:pPr>
      <w:r w:rsidRPr="00941AE0">
        <w:rPr>
          <w:b/>
          <w:color w:val="4D4D4D"/>
          <w:sz w:val="18"/>
          <w:szCs w:val="20"/>
        </w:rPr>
        <w:t>Luovuttajan 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Saamisoikeuden luovuttaja vastaa siirronsaajalle luovutuksen pätevyydestä. Luovuttaja vastaa siten ensinnäkin saamisen pätevyydestä. Velkakirjojen osalta tästä on säädetty </w:t>
      </w:r>
      <w:hyperlink r:id="rId1110" w:anchor="//Regulation/Regulation/Si406/Si406_P9//">
        <w:r w:rsidRPr="00941AE0">
          <w:rPr>
            <w:color w:val="0000FF"/>
            <w:sz w:val="18"/>
            <w:szCs w:val="20"/>
          </w:rPr>
          <w:t>VKL 9</w:t>
        </w:r>
      </w:hyperlink>
      <w:r w:rsidRPr="00941AE0">
        <w:rPr>
          <w:color w:val="4D4D4D"/>
          <w:sz w:val="18"/>
          <w:szCs w:val="20"/>
        </w:rPr>
        <w:t xml:space="preserve"> §:ssä. Kuitenkin vain vilpittömässä mielessä ollutta siirronsaajaa suojataan. Jos uusi velkoja tiesi saamisen pätemättömäksi tai hänen olisi pitänyt se tietää, siirtäjällä ei ole vastuuta.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Luovuttaja vastaa myös siitä, että hänellä on oikeus pätevästi luovuttava saatava toiselle. Tältäkin osin suojataan vain vilpittömässä mielessä ollutta siirronsaajaa.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Lahjoitus on poikkeuksellinen luovutustoimi vastikkeettomuutensa vuoksi. Luovuttaja ei vastaakaan luovutuksen pätevyydestä sen osalta.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Luovuttaja ei vastaa velallisen maksukyvystä, ellei hän ole sitoutunut vastuuseen siitäkin. Jos velallinen ei pysty suoritusta tekemään maksukyvyttömyytensä vuoksi, siirronsaaja kärsii siitä aiheutuvan vahingon.</w:t>
      </w:r>
    </w:p>
    <w:p w:rsidR="004D2E9C" w:rsidRPr="00941AE0" w:rsidRDefault="00A02293" w:rsidP="00941AE0">
      <w:pPr>
        <w:spacing w:before="60" w:after="20"/>
        <w:jc w:val="both"/>
        <w:rPr>
          <w:b/>
          <w:color w:val="4D4D4D"/>
          <w:sz w:val="18"/>
          <w:szCs w:val="20"/>
        </w:rPr>
      </w:pPr>
      <w:r w:rsidRPr="00941AE0">
        <w:rPr>
          <w:b/>
          <w:color w:val="4D4D4D"/>
          <w:sz w:val="18"/>
          <w:szCs w:val="20"/>
        </w:rPr>
        <w:t>Siirto pantiksi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Panttaussiirto rinnastetaan muuhun saamisen siirtoon. </w:t>
      </w:r>
      <w:hyperlink r:id="rId1111" w:anchor="//Regulation/Regulation/Si406/Si406_P10//">
        <w:r w:rsidRPr="00941AE0">
          <w:rPr>
            <w:color w:val="0000FF"/>
            <w:sz w:val="18"/>
            <w:szCs w:val="20"/>
          </w:rPr>
          <w:t>VKL 10</w:t>
        </w:r>
      </w:hyperlink>
      <w:r w:rsidRPr="00941AE0">
        <w:rPr>
          <w:color w:val="4D4D4D"/>
          <w:sz w:val="18"/>
          <w:szCs w:val="20"/>
        </w:rPr>
        <w:t xml:space="preserve"> §:ssä on säädetty, että velkakirjan luovutusta koskevia säännöksiä sovelletaan myös velkakirjan panttaukseen.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Siirron vaikutuksista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Saamisen siirto saattaa vaikuttaa velallisen asemaan. Ongelmana on esimerkiksi, muuttuuko velallisen oikeus esittää väitteitä velkojaa vastaan tai kuitata velka vastasaamisella. Siirronsaajan asemaa voi uhata oikean velkojan oikeus. Velallinen saattaa siirron seurauksena maksaa velkansa muulle kuin oikealle velkojalle. Siirron seurauksena voivat siirtäjän velkojat kärsiä, jolloin kysymykseksi voi nousta, milloin siirto sitoo velkojia. Näitä kysymyksiä käsitellään seuraavissa jaksoissa.</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53" w:name="_xh3uss5p1mg3" w:colFirst="0" w:colLast="0"/>
      <w:bookmarkEnd w:id="153"/>
      <w:r w:rsidRPr="00941AE0">
        <w:rPr>
          <w:color w:val="4D4D4D"/>
          <w:sz w:val="28"/>
        </w:rPr>
        <w:t>Väiteoikeus</w:t>
      </w:r>
    </w:p>
    <w:p w:rsidR="004D2E9C" w:rsidRPr="00941AE0" w:rsidRDefault="00A02293" w:rsidP="00941AE0">
      <w:pPr>
        <w:spacing w:before="200" w:after="20"/>
        <w:jc w:val="both"/>
        <w:rPr>
          <w:b/>
          <w:color w:val="4D4D4D"/>
          <w:sz w:val="18"/>
          <w:szCs w:val="20"/>
        </w:rPr>
      </w:pPr>
      <w:r w:rsidRPr="00941AE0">
        <w:rPr>
          <w:b/>
          <w:color w:val="4D4D4D"/>
          <w:sz w:val="18"/>
          <w:szCs w:val="20"/>
        </w:rPr>
        <w:t>Lähtökohta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Velallisella on mahdollisuus riitauttaa velkojan vaade. Sen jälkeen selvitetään, onko olemassa velvoite ja minkä sisältöinen se on. Velkakirjan antaminen saatavasta ei muuta väiteoikeutta. </w:t>
      </w:r>
      <w:hyperlink r:id="rId1112" w:anchor="//Regulation/Regulation/Si406///">
        <w:r w:rsidRPr="00941AE0">
          <w:rPr>
            <w:color w:val="0000FF"/>
            <w:sz w:val="18"/>
            <w:szCs w:val="20"/>
          </w:rPr>
          <w:t>VKL 1</w:t>
        </w:r>
      </w:hyperlink>
      <w:r w:rsidRPr="00941AE0">
        <w:rPr>
          <w:color w:val="4D4D4D"/>
          <w:sz w:val="18"/>
          <w:szCs w:val="20"/>
        </w:rPr>
        <w:t xml:space="preserve"> §:n mukaan ”velkakirjan antaja vastatkoon sitoumuksestaan; älköön se kuitenkaan estäkö häntä, ellei toisin katsota sovituksi tai säädetty, tekemästä väitteitä, jotka koskevat sitoumuksen antamisen aiheuttanutta oikeussuhdetta.” Velallisen on kyettävä näyttämään väitteensä toteen, jotta velkakirjan luoma velkojaolettama väistyisi.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Tapauksessa KKO 1931 II 75 kun velallinen ei ollut saanut vastiketta kyseessä olevasta haltijavelkakirjasta, hylättiin häntä vastaan ajettu kanne velkakirjan sisällön suorittamisesta.</w:t>
      </w:r>
    </w:p>
    <w:p w:rsidR="004D2E9C" w:rsidRPr="00941AE0" w:rsidRDefault="00A02293" w:rsidP="00941AE0">
      <w:pPr>
        <w:spacing w:before="60" w:after="20"/>
        <w:jc w:val="both"/>
        <w:rPr>
          <w:b/>
          <w:color w:val="4D4D4D"/>
          <w:sz w:val="18"/>
          <w:szCs w:val="20"/>
        </w:rPr>
      </w:pPr>
      <w:r w:rsidRPr="00941AE0">
        <w:rPr>
          <w:b/>
          <w:color w:val="4D4D4D"/>
          <w:sz w:val="18"/>
          <w:szCs w:val="20"/>
        </w:rPr>
        <w:t>Väitesuoja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Väitesuojalla ymmärretään velkakirjan luovutuksensaajan suojaa sellaista velallista vastaan, joka kieltäytyy maksamasta velkakirjan määrän. Väitesuojan antaminen tarkoittaa, ettei velallinen voi esittää menestyksekkäästi väitettä uutta velkojaa vastaan, vaan hänen on maksettava velka. Suoja katkaisee velallisen oikeuden tehdä väitteitä siitä, ettei velkakirjan sisällön mukaista velkasuhdetta ole syntynyt pätevästi tai että pätevä saamisoikeus on muuttunut tai lakannut.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Saamisen siirron osalta on selvitettävä erikseen väiteoikeuden säilyminen tavallisissa ja juoksevissa velkakirjoissa. Tavallista velkakirjaa koskevia sääntöjä voidaan yleensä soveltaa yleisinä periaatteina myös muissa kuin velkakirjaan perustuvissa velkasuhteissa.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Tavallinen 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Tavallisen velkakirjan luovutus ei </w:t>
      </w:r>
      <w:hyperlink r:id="rId1113" w:anchor="//Regulation/Regulation/Si406/Si406_P27//">
        <w:r w:rsidRPr="00941AE0">
          <w:rPr>
            <w:color w:val="0000FF"/>
            <w:sz w:val="18"/>
            <w:szCs w:val="20"/>
          </w:rPr>
          <w:t>VKL 27</w:t>
        </w:r>
      </w:hyperlink>
      <w:r w:rsidRPr="00941AE0">
        <w:rPr>
          <w:color w:val="4D4D4D"/>
          <w:sz w:val="18"/>
          <w:szCs w:val="20"/>
        </w:rPr>
        <w:t xml:space="preserve"> §:n mukaan tuota siirron saajalle velalliseen nähden parempaa oikeutta kuin luovuttajalla oli, paitsi milloin on toisin erikseen säädetty. Velallinen ei siten menetä mahdollisuuttaan esittää väite velkojaa vastaan, vaikka velkoja vaihtuisi. Velallinen voi myös saada liikaa maksamansa määrän takaisin uudelta velkojalta, vaikka siirtäjä on aiheuttanut palautusvelvollisuuden syntymisen.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14" w:anchor="//Judgment/KkoJudgment/%252FOT%252FKKO%252F1996%252F128.xml///">
        <w:r w:rsidR="00A02293" w:rsidRPr="00941AE0">
          <w:rPr>
            <w:color w:val="0000FF"/>
            <w:sz w:val="18"/>
            <w:szCs w:val="20"/>
          </w:rPr>
          <w:t>KKO 1996:128</w:t>
        </w:r>
      </w:hyperlink>
      <w:r w:rsidR="00A02293" w:rsidRPr="00941AE0">
        <w:rPr>
          <w:color w:val="218A21"/>
          <w:sz w:val="18"/>
          <w:szCs w:val="20"/>
        </w:rPr>
        <w:t>: Rahoitusyhtiö A ja huolintaliike B olivat tehneet sopimuksen B:n asiakassaatavien rahoittamisesta. Sopimuksen mukaan B sitoutui siirtämään A:lle A:n saatavien vakuudeksi kaikki laskusaatavansa. B:n velallinen C suoritti rahoitussopimuksen ehtojen mukaisesti A:lle siirretyn, B:n ja C:n väliseen huolintasopimukseen perustuvan velkansa A:lle. A velvoitettiin palauttamaan saamansa maksu C:lle B:n huolintasuorituksen virheellisyyttä vastaavalta osalta.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15" w:anchor="//Judgment/KkoJudgment/%252FOT%252FKKO%252F1998%252F49.xml///">
        <w:r w:rsidR="00A02293" w:rsidRPr="00941AE0">
          <w:rPr>
            <w:color w:val="0000FF"/>
            <w:sz w:val="18"/>
            <w:szCs w:val="20"/>
          </w:rPr>
          <w:t>KKO 1998:49</w:t>
        </w:r>
      </w:hyperlink>
      <w:r w:rsidR="00A02293" w:rsidRPr="00941AE0">
        <w:rPr>
          <w:color w:val="218A21"/>
          <w:sz w:val="18"/>
          <w:szCs w:val="20"/>
        </w:rPr>
        <w:t>: Huolintaliike A oli solmimansa asiakassaatavien rahoittamista koskevan sopimuksen mukaisesti siirtänyt rahoitusyhtiö B:lle laskusaatavansa asiakkaaltaan C:ltä. C:n maksettua siirretyn saatavan B:lle kävi ilmi, että A oli laiminlyönyt verojen ja tullien maksamisen huolintasopimuksen mukaisesti, minkä vuoksi C joutui nuo maksut valtiolle suorittamaan. B velvoitettiin palauttamaan C:ltä saamansa maksu tulleja ja veroja vastaavalta osalta.</w:t>
      </w:r>
    </w:p>
    <w:p w:rsidR="004D2E9C" w:rsidRPr="00941AE0" w:rsidRDefault="00A02293" w:rsidP="00941AE0">
      <w:pPr>
        <w:spacing w:before="60" w:after="20"/>
        <w:jc w:val="both"/>
        <w:rPr>
          <w:b/>
          <w:color w:val="4D4D4D"/>
          <w:sz w:val="18"/>
          <w:szCs w:val="20"/>
        </w:rPr>
      </w:pPr>
      <w:r w:rsidRPr="00941AE0">
        <w:rPr>
          <w:b/>
          <w:color w:val="4D4D4D"/>
          <w:sz w:val="18"/>
          <w:szCs w:val="20"/>
        </w:rPr>
        <w:t>Poikkeus väiteoikeudesta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116" w:anchor="//Regulation/Regulation/Si402/Si402_P34//">
        <w:r w:rsidR="00A02293" w:rsidRPr="00941AE0">
          <w:rPr>
            <w:color w:val="0000FF"/>
            <w:sz w:val="18"/>
            <w:szCs w:val="20"/>
          </w:rPr>
          <w:t>Oikeustoimilain (OikTL, 228/1929) 34</w:t>
        </w:r>
      </w:hyperlink>
      <w:r w:rsidR="00A02293" w:rsidRPr="00941AE0">
        <w:rPr>
          <w:color w:val="4D4D4D"/>
          <w:sz w:val="18"/>
          <w:szCs w:val="20"/>
        </w:rPr>
        <w:t xml:space="preserve"> §:n valeasiakirjaan perustuvan saamisen siirtämistä koskeva sääntö aiheuttaa sen, että valeoikeustointa koskeva väite on tehoton vilpittömässä mielessä olevaa siirronsaajaa vastaan (ks. </w:t>
      </w:r>
      <w:hyperlink r:id="rId1117" w:anchor="/kohta:III((20)SOPIMUS(:4.((a0)Sopimuksen((20)p((e4)tem((e4)tt((f6)myys(:Oikeustoimilain((20)p((e4)tem((e4)tt((f6)myysperusteista(:Valeasiakirja((20)((((OikTL((20)34((a0)((a7))/piste:t41j">
        <w:r w:rsidR="00A02293" w:rsidRPr="00941AE0">
          <w:rPr>
            <w:color w:val="0000FF"/>
            <w:sz w:val="18"/>
            <w:szCs w:val="20"/>
          </w:rPr>
          <w:t>Valeasiakirja (OikTL 34 §)</w:t>
        </w:r>
      </w:hyperlink>
      <w:r w:rsidR="00A02293"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Juokseva 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Juoksevan velkakirjan siirrettävyyttä on velkakirjalain säätämisellä pyritty edistämään. Väiteoikeuden säilyminen velallisella olisi tarkoittanut, että siirronsaaja ei olisi voinut olla varma saamisoikeudestaan. Sen vuoksi väiteoikeutta on rajoitettu eli uusi velkoja saa väitesuojaa </w:t>
      </w:r>
      <w:hyperlink r:id="rId1118" w:anchor="//Regulation/Regulation/Si406/Si406_P15//">
        <w:r w:rsidRPr="00941AE0">
          <w:rPr>
            <w:color w:val="0000FF"/>
            <w:sz w:val="18"/>
            <w:szCs w:val="20"/>
          </w:rPr>
          <w:t>VKL 15</w:t>
        </w:r>
      </w:hyperlink>
      <w:r w:rsidRPr="00941AE0">
        <w:rPr>
          <w:color w:val="4D4D4D"/>
          <w:sz w:val="18"/>
          <w:szCs w:val="20"/>
        </w:rPr>
        <w:t> – 17 §:n mukaisesti.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19" w:anchor="//Regulation/Regulation/Si406/Si406_L4//">
        <w:r w:rsidR="00A02293" w:rsidRPr="00941AE0">
          <w:rPr>
            <w:color w:val="0000FF"/>
            <w:sz w:val="18"/>
            <w:szCs w:val="20"/>
          </w:rPr>
          <w:t>VKL 32</w:t>
        </w:r>
      </w:hyperlink>
      <w:r w:rsidR="00A02293" w:rsidRPr="00941AE0">
        <w:rPr>
          <w:color w:val="218A21"/>
          <w:sz w:val="18"/>
          <w:szCs w:val="20"/>
        </w:rPr>
        <w:t xml:space="preserve"> §:ssä väitesuoja on ulotettu koskemaan myös pankkien talletustodistuksia, joissa on esittämislauseke, vaikka ne ovat luonteeltaan tavallisia velkakirjoja. Esittämislauseke tarkoittaa ehtoa, jonka mukaan talletettuja varoja ei saa periä palauttamatta todistusta tai tekemättä siihen maksumerkintää.</w:t>
      </w:r>
    </w:p>
    <w:p w:rsidR="004D2E9C" w:rsidRPr="00941AE0" w:rsidRDefault="00A02293" w:rsidP="00941AE0">
      <w:pPr>
        <w:spacing w:before="60" w:after="20"/>
        <w:jc w:val="both"/>
        <w:rPr>
          <w:b/>
          <w:color w:val="4D4D4D"/>
          <w:sz w:val="18"/>
          <w:szCs w:val="20"/>
        </w:rPr>
      </w:pPr>
      <w:r w:rsidRPr="00941AE0">
        <w:rPr>
          <w:b/>
          <w:color w:val="4D4D4D"/>
          <w:sz w:val="18"/>
          <w:szCs w:val="20"/>
        </w:rPr>
        <w:t>Luovutus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Väitesuojan antaminen riippuu paitsi velkakirjan laadusta myös siitä, millä perusteella velkakirja on siirronsaajan hallussa. Suojan saamiseksi hänen on tullut saada se haltuunsa luovutuksen perusteella. Saannon tulee siten perustua velkakirjan kauppaan, panttaukseen tai muuhun elävien kesken tehtyyn määräämistoimeen. Perhe- ja jäämistöoikeudelliset saannot eivät perustu luovutukseen, eivät myöskään yhteisöjen sulautumiseen ja jakautumiseen perustuvat saannot.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Velkakirjan siirtäminen perittäväksi ei ole velkakirjan luovutus. Perimissiirron saaja ei ole velkakirjalain 15 §:ssä tarkoitettu uusi velkoja. Ks. KKO 1931 II 75.</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20" w:anchor="//Regulation/Regulation/Yr501/Yr501_L7_P18//">
        <w:r w:rsidR="00A02293" w:rsidRPr="00941AE0">
          <w:rPr>
            <w:color w:val="0000FF"/>
            <w:sz w:val="18"/>
            <w:szCs w:val="20"/>
          </w:rPr>
          <w:t>Kuluttajansuojalain (KSL, 38/1978) 7 luvun 18</w:t>
        </w:r>
      </w:hyperlink>
      <w:r w:rsidR="00A02293" w:rsidRPr="00941AE0">
        <w:rPr>
          <w:color w:val="218A21"/>
          <w:sz w:val="18"/>
          <w:szCs w:val="20"/>
        </w:rPr>
        <w:t xml:space="preserve"> §:ssä kielletään ottamasta kuluttajalta sitoumus, jonka luovutus tai panttaus rajoittaa kuluttajan oikeutta tehdä väitteitä kaupan tai palvelussopimuksen johdosta vilpittömässä mielessä ollutta sitoumuksen uutta haltijaa kohtaan. Säännöksellä ei ole rajoitettu siirronsaajan väitesuojaa.</w:t>
      </w:r>
    </w:p>
    <w:p w:rsidR="004D2E9C" w:rsidRPr="00941AE0" w:rsidRDefault="00A02293" w:rsidP="00941AE0">
      <w:pPr>
        <w:spacing w:before="60" w:after="20"/>
        <w:jc w:val="both"/>
        <w:rPr>
          <w:b/>
          <w:color w:val="4D4D4D"/>
          <w:sz w:val="18"/>
          <w:szCs w:val="20"/>
        </w:rPr>
      </w:pPr>
      <w:r w:rsidRPr="00941AE0">
        <w:rPr>
          <w:b/>
          <w:color w:val="4D4D4D"/>
          <w:sz w:val="18"/>
          <w:szCs w:val="20"/>
        </w:rPr>
        <w:t>Vilpitön mieli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Väitesuojan saamiseksi uuden velkojan on tullut saada velkakirja haltuunsa perustellussa vilpittömässä mielessä (ks. </w:t>
      </w:r>
      <w:hyperlink r:id="rId1121" w:anchor="/kohta:I((20)L((c4)HT((d6)KOHDAT(:3.((20)Siviilioikeuden((20)yleiset((20)periaatteet(:Julkisuusperiaate((20)ja((20)vilpitt((f6)m((e4)n((20)mielen((20)suoja(:Vilpitt((f6)m((e4)n((20)mielen((20)suoja((20)esineoikeudessa(:Selonottovelvollisuus/piste:twu">
        <w:r w:rsidRPr="00941AE0">
          <w:rPr>
            <w:color w:val="0000FF"/>
            <w:sz w:val="18"/>
            <w:szCs w:val="20"/>
          </w:rPr>
          <w:t>Selonottovelvollisuus</w:t>
        </w:r>
      </w:hyperlink>
      <w:r w:rsidRPr="00941AE0">
        <w:rPr>
          <w:color w:val="4D4D4D"/>
          <w:sz w:val="18"/>
          <w:szCs w:val="20"/>
        </w:rPr>
        <w:t xml:space="preserve"> ja </w:t>
      </w:r>
      <w:hyperlink r:id="rId1122" w:anchor="/kohta:III((20)SOPIMUS(:1.((a0)Johdanto(:Vilpitt((f6)m((e4)n((20)mielen((20)merkityksest((e4)/piste:t35w">
        <w:r w:rsidRPr="00941AE0">
          <w:rPr>
            <w:color w:val="0000FF"/>
            <w:sz w:val="18"/>
            <w:szCs w:val="20"/>
          </w:rPr>
          <w:t>Vilpittömän mielen merkityksestä</w:t>
        </w:r>
      </w:hyperlink>
      <w:r w:rsidRPr="00941AE0">
        <w:rPr>
          <w:color w:val="4D4D4D"/>
          <w:sz w:val="18"/>
          <w:szCs w:val="20"/>
        </w:rPr>
        <w:t>). Velkoja ei ole vilpittömässä mielessä, jos hän tietää tai hänen pitäisi tietää väiteperusteesta saadessaan velkakirjan haltuunsa (</w:t>
      </w:r>
      <w:hyperlink r:id="rId1123" w:anchor="//Regulation/Regulation/Si406/Si406_P15//">
        <w:r w:rsidRPr="00941AE0">
          <w:rPr>
            <w:color w:val="0000FF"/>
            <w:sz w:val="18"/>
            <w:szCs w:val="20"/>
          </w:rPr>
          <w:t>VKL 15.2</w:t>
        </w:r>
      </w:hyperlink>
      <w:r w:rsidRPr="00941AE0">
        <w:rPr>
          <w:color w:val="4D4D4D"/>
          <w:sz w:val="18"/>
          <w:szCs w:val="20"/>
        </w:rPr>
        <w:t xml:space="preserve"> §). Siirronsaajalla on siten määrätynlainen velvollisuus ottaa selko asiakirjan osoittamasta velkasuhteesta.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1935 II 519: Kun haltijavelkakirja oli B:llä panttina eikä perustanut hänelle henkilökohtaista saamisoikeutta velkakirjan antajaa A:ta kohtaan, ja velkakirjan pakkohuutokaupassa ostaneen C:n velkakirjan huutaessaan olisi sille tehtyjen merkintöjen perusteella ja muutoinkin pitänyt käsittää, ettei velkakirjaan enää voitu perustaa sen antajaan kohdistuvaa velkomisvaadetta, C:n A:ta vastaan ajama velkomiskanne hylättiin.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Vilpittömän mielen arvioiminen oikeustoimen tekemisen ajankohdan mukaan on yleinen periaate. Se ilmenee seuraavastakin ratkaisusta. Juoksevan velkakirjan osalta arviointiajankohta on kytketty velkakirjan hallintaan, koska siirronsaajan aseman on katsottu saavan suojaa vasta velkakirjan hallinnan siirtyessä siirronsaajalle.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24" w:anchor="//Judgment/KkoJudgment/%252FOT%252FKKO%252F2009%252F42.xml///">
        <w:r w:rsidR="00A02293" w:rsidRPr="00941AE0">
          <w:rPr>
            <w:color w:val="0000FF"/>
            <w:sz w:val="18"/>
            <w:szCs w:val="20"/>
          </w:rPr>
          <w:t>KKO 2009:42</w:t>
        </w:r>
      </w:hyperlink>
      <w:r w:rsidR="00A02293" w:rsidRPr="00941AE0">
        <w:rPr>
          <w:color w:val="218A21"/>
          <w:sz w:val="18"/>
          <w:szCs w:val="20"/>
        </w:rPr>
        <w:t xml:space="preserve"> (osa perusteluista): ”11. Kuten edellä on todettu, vuokramaksu on tarkistettava muuttuneita olosuhteita vastaavaksi. Maanvuokralaissa ei ole tarkempia säännöksiä siitä, mitä seikkoja on tässä arvioinnissa otettava huomioon. Lähtökohtana voidaan tässä tapauksessa pitää kaavasta seuraavan rakentamisoikeuden vaikutusta vuokra-alueen käyttömahdollisuuksiin ja tuotto-odotuksiin. Kuten maanvuokralaissa säädetystä irtisanomisoikeudesta on pääteltävissä, ei vuokran määrää aina voida tarkistaa niin korkeaksi, että se täysin vastaisi alueen muuttunutta arvoa ja kiinteistön omistajan kohtuullisia tuotto-odotuksia. Vuokran määrän tarkistuksessa on siten otettava huomioon paitsi paikkakunnan yleinen vuokrataso ja maan käyttötapa myös kyseisen vuokrasopimuksen sisältö. Kun sovittua vuokraa poikkeuksellisesti korotetaan kesken sopimuskauden, vuokran määrän on tarkistamisen jälkeenkin oltava vuokramiehen kannalta kohtuullinen.”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Velkakirjassa olevat merkinnät ovat yksi tekijä, jonka perusteella siirronsaajan olisi pitänyt tietää väiteperusteesta. Arvioitaessa uuden velkojan vilpitöntä mieltä huomiota voidaan sen lisäksi kiinnittää kaikkiin luovutuksen yhteydessä tai sitä valmisteltaessa esiin tulleisiin seikkoihin.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Väitteet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Väitesuojasta säädettäessä väitteet on jaettu kahteen ryhmään. Uutta velkojaa vastaan tehottomat väitteet ovat väistyviä eli heikkoja. Jos taas siirronsaajalle ei anneta suojaa, väite on vahva eli ehdoton. Jaolla heikot ja vahvat väitteet on merkitystä vilpittömän mielen suojan arvioinnissa velkakirjaoikeuden ulkopuolellakin.</w:t>
      </w:r>
    </w:p>
    <w:p w:rsidR="004D2E9C" w:rsidRPr="00941AE0" w:rsidRDefault="00A02293" w:rsidP="00941AE0">
      <w:pPr>
        <w:spacing w:before="60" w:after="20"/>
        <w:jc w:val="both"/>
        <w:rPr>
          <w:b/>
          <w:color w:val="4D4D4D"/>
          <w:sz w:val="18"/>
          <w:szCs w:val="20"/>
        </w:rPr>
      </w:pPr>
      <w:r w:rsidRPr="00941AE0">
        <w:rPr>
          <w:b/>
          <w:color w:val="4D4D4D"/>
          <w:sz w:val="18"/>
          <w:szCs w:val="20"/>
        </w:rPr>
        <w:t>Heikot väitteet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Vilpittömässä mielessä ollutta uutta velkojaa vastaan tehottomia ovat väitteet (</w:t>
      </w:r>
      <w:hyperlink r:id="rId1125" w:anchor="//Regulation/Regulation/Si406/Si406_P15//">
        <w:r w:rsidRPr="00941AE0">
          <w:rPr>
            <w:color w:val="0000FF"/>
            <w:sz w:val="18"/>
            <w:szCs w:val="20"/>
          </w:rPr>
          <w:t>VKL 15.1</w:t>
        </w:r>
      </w:hyperlink>
      <w:r w:rsidRPr="00941AE0">
        <w:rPr>
          <w:color w:val="4D4D4D"/>
          <w:sz w:val="18"/>
          <w:szCs w:val="20"/>
        </w:rPr>
        <w:t xml:space="preserve"> §):</w:t>
      </w:r>
    </w:p>
    <w:p w:rsidR="004D2E9C" w:rsidRPr="00941AE0" w:rsidRDefault="00A02293" w:rsidP="00941AE0">
      <w:pPr>
        <w:numPr>
          <w:ilvl w:val="0"/>
          <w:numId w:val="16"/>
        </w:numPr>
        <w:pBdr>
          <w:bottom w:val="none" w:sz="0" w:space="11" w:color="auto"/>
        </w:pBdr>
        <w:spacing w:line="360" w:lineRule="auto"/>
        <w:jc w:val="both"/>
        <w:rPr>
          <w:sz w:val="20"/>
        </w:rPr>
      </w:pPr>
      <w:r w:rsidRPr="00941AE0">
        <w:rPr>
          <w:color w:val="4D4D4D"/>
          <w:sz w:val="18"/>
          <w:szCs w:val="20"/>
        </w:rPr>
        <w:t xml:space="preserve">velkakirjan pätemättömyydestä </w:t>
      </w:r>
      <w:hyperlink r:id="rId1126" w:anchor="//Regulation/Regulation/Si402/Si402_P29//">
        <w:r w:rsidRPr="00941AE0">
          <w:rPr>
            <w:color w:val="0000FF"/>
            <w:sz w:val="18"/>
            <w:szCs w:val="20"/>
          </w:rPr>
          <w:t>OikTL 29</w:t>
        </w:r>
      </w:hyperlink>
      <w:r w:rsidRPr="00941AE0">
        <w:rPr>
          <w:color w:val="4D4D4D"/>
          <w:sz w:val="18"/>
          <w:szCs w:val="20"/>
        </w:rPr>
        <w:t xml:space="preserve"> – 33 §:ssä mainittujen syiden johdosta [ks. jaksot </w:t>
      </w:r>
      <w:hyperlink r:id="rId1127" w:anchor="/kohta:III((20)SOPIMUS(:4.((a0)Sopimuksen((20)p((e4)tem((e4)tt((f6)myys(:Oikeustoimilain((20)p((e4)tem((e4)tt((f6)myysperusteista(:Pakko((20)((((OikTL((20)28((20)ja((20)29((20)((a7))/piste:t3t1">
        <w:r w:rsidRPr="00941AE0">
          <w:rPr>
            <w:color w:val="0000FF"/>
            <w:sz w:val="18"/>
            <w:szCs w:val="20"/>
          </w:rPr>
          <w:t>Pakko (OikTL 28 ja 29 §)</w:t>
        </w:r>
      </w:hyperlink>
      <w:r w:rsidRPr="00941AE0">
        <w:rPr>
          <w:color w:val="4D4D4D"/>
          <w:sz w:val="18"/>
          <w:szCs w:val="20"/>
        </w:rPr>
        <w:t xml:space="preserve">, </w:t>
      </w:r>
      <w:hyperlink r:id="rId1128" w:anchor="/kohta:III((20)SOPIMUS(:4.((a0)Sopimuksen((20)p((e4)tem((e4)tt((f6)myys(:Oikeustoimilain((20)p((e4)tem((e4)tt((f6)myysperusteista(:Petollinen((20)viettely((20)((((OikTL((20)30((20)((a7))/piste:t3uT">
        <w:r w:rsidRPr="00941AE0">
          <w:rPr>
            <w:color w:val="0000FF"/>
            <w:sz w:val="18"/>
            <w:szCs w:val="20"/>
          </w:rPr>
          <w:t>Petollinen viettely (OikTL 30 §)</w:t>
        </w:r>
      </w:hyperlink>
      <w:r w:rsidRPr="00941AE0">
        <w:rPr>
          <w:color w:val="4D4D4D"/>
          <w:sz w:val="18"/>
          <w:szCs w:val="20"/>
        </w:rPr>
        <w:t xml:space="preserve">, </w:t>
      </w:r>
      <w:hyperlink r:id="rId1129" w:anchor="/kohta:III((20)SOPIMUS(:4.((a0)Sopimuksen((20)p((e4)tem((e4)tt((f6)myys(:Oikeustoimilain((20)p((e4)tem((e4)tt((f6)myysperusteista(:Kiskominen((20)((((OikTL((20)31((20)((a7))/piste:t3vP">
        <w:r w:rsidRPr="00941AE0">
          <w:rPr>
            <w:color w:val="0000FF"/>
            <w:sz w:val="18"/>
            <w:szCs w:val="20"/>
          </w:rPr>
          <w:t>Kiskominen (OikTL 31 §)</w:t>
        </w:r>
      </w:hyperlink>
      <w:r w:rsidRPr="00941AE0">
        <w:rPr>
          <w:color w:val="4D4D4D"/>
          <w:sz w:val="18"/>
          <w:szCs w:val="20"/>
        </w:rPr>
        <w:t xml:space="preserve">, </w:t>
      </w:r>
      <w:hyperlink r:id="rId1130" w:anchor="/kohta:III((20)SOPIMUS(:4.((a0)Sopimuksen((20)p((e4)tem((e4)tt((f6)myys(:Oikeustoimilain((20)p((e4)tem((e4)tt((f6)myysperusteista(:Ilmaisuerehdys((20)((((OikTL((20)32.1((20)((a7))/piste:t3wa">
        <w:r w:rsidRPr="00941AE0">
          <w:rPr>
            <w:color w:val="0000FF"/>
            <w:sz w:val="18"/>
            <w:szCs w:val="20"/>
          </w:rPr>
          <w:t>Ilmaisuerehdys (OikTL 32.1 §)</w:t>
        </w:r>
      </w:hyperlink>
      <w:r w:rsidRPr="00941AE0">
        <w:rPr>
          <w:color w:val="4D4D4D"/>
          <w:sz w:val="18"/>
          <w:szCs w:val="20"/>
        </w:rPr>
        <w:t xml:space="preserve">, </w:t>
      </w:r>
      <w:hyperlink r:id="rId1131" w:anchor="/kohta:III((20)SOPIMUS(:4.((a0)Sopimuksen((20)p((e4)tem((e4)tt((f6)myys(:Oikeustoimilain((20)p((e4)tem((e4)tt((f6)myysperusteista(:V((e4)litysvirhe((20)((((OikTL((20)32.2((a0)((a7))/piste:t3xd">
        <w:r w:rsidRPr="00941AE0">
          <w:rPr>
            <w:color w:val="0000FF"/>
            <w:sz w:val="18"/>
            <w:szCs w:val="20"/>
          </w:rPr>
          <w:t>Välitysvirhe (OikTL 32.2 §)</w:t>
        </w:r>
      </w:hyperlink>
      <w:r w:rsidRPr="00941AE0">
        <w:rPr>
          <w:color w:val="4D4D4D"/>
          <w:sz w:val="18"/>
          <w:szCs w:val="20"/>
        </w:rPr>
        <w:t xml:space="preserve"> sekä </w:t>
      </w:r>
      <w:hyperlink r:id="rId1132" w:anchor="/kohta:III((20)SOPIMUS(:4.((a0)Sopimuksen((20)p((e4)tem((e4)tt((f6)myys(:Oikeustoimilain((20)p((e4)tem((e4)tt((f6)myysperusteista(:Kunnianvastainen((20)ja((20)arvoton((20)menettely((20)((((OikTL((20)33((a0)((a7))/piste:t3yK">
        <w:r w:rsidRPr="00941AE0">
          <w:rPr>
            <w:color w:val="0000FF"/>
            <w:sz w:val="18"/>
            <w:szCs w:val="20"/>
          </w:rPr>
          <w:t>Kunnianvastainen ja arvoton menettely (OikTL 33 §)</w:t>
        </w:r>
      </w:hyperlink>
      <w:r w:rsidRPr="00941AE0">
        <w:rPr>
          <w:color w:val="4D4D4D"/>
          <w:sz w:val="18"/>
          <w:szCs w:val="20"/>
        </w:rPr>
        <w:t>],</w:t>
      </w:r>
    </w:p>
    <w:p w:rsidR="004D2E9C" w:rsidRPr="00941AE0" w:rsidRDefault="00A02293" w:rsidP="00941AE0">
      <w:pPr>
        <w:numPr>
          <w:ilvl w:val="0"/>
          <w:numId w:val="16"/>
        </w:numPr>
        <w:pBdr>
          <w:bottom w:val="none" w:sz="0" w:space="11" w:color="auto"/>
        </w:pBdr>
        <w:spacing w:line="360" w:lineRule="auto"/>
        <w:jc w:val="both"/>
        <w:rPr>
          <w:sz w:val="20"/>
        </w:rPr>
      </w:pPr>
      <w:r w:rsidRPr="00941AE0">
        <w:rPr>
          <w:color w:val="4D4D4D"/>
          <w:sz w:val="18"/>
          <w:szCs w:val="20"/>
        </w:rPr>
        <w:t>sovitun vastikkeen saamatta jäämisestä ja muista velkakirjan antamisen aiheuttanutta oikeussuhdetta koskevista seikoista ja</w:t>
      </w:r>
    </w:p>
    <w:p w:rsidR="004D2E9C" w:rsidRPr="00941AE0" w:rsidRDefault="00A02293" w:rsidP="00941AE0">
      <w:pPr>
        <w:numPr>
          <w:ilvl w:val="0"/>
          <w:numId w:val="16"/>
        </w:numPr>
        <w:pBdr>
          <w:bottom w:val="none" w:sz="0" w:space="11" w:color="auto"/>
        </w:pBdr>
        <w:spacing w:line="360" w:lineRule="auto"/>
        <w:jc w:val="both"/>
        <w:rPr>
          <w:sz w:val="20"/>
        </w:rPr>
      </w:pPr>
      <w:r w:rsidRPr="00941AE0">
        <w:rPr>
          <w:color w:val="4D4D4D"/>
          <w:sz w:val="18"/>
          <w:szCs w:val="20"/>
        </w:rPr>
        <w:t>velkasuhteen ennen luovutusta tapahtuneesta lakkaamisesta tai muuttamisesta maksun, sopimuksen, kuittauksen, irtisanomisen, tuomion tai muun sellaisen syyn johdosta.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velkakirjaan on tehty maksusta tai muusta edellä mainitusta seikasta merkintä, joka ei ole helposti poistettavissa, voidaan, jos merkintä kuitenkin on poistettu, sellaiseen seikkaan vedota velkojan vilpittömän mielen estämättä (</w:t>
      </w:r>
      <w:hyperlink r:id="rId1133" w:anchor="//Regulation/Regulation/Si406/Si406_P15//">
        <w:r w:rsidRPr="00941AE0">
          <w:rPr>
            <w:color w:val="0000FF"/>
            <w:sz w:val="18"/>
            <w:szCs w:val="20"/>
          </w:rPr>
          <w:t>VKL 15.3</w:t>
        </w:r>
      </w:hyperlink>
      <w:r w:rsidRPr="00941AE0">
        <w:rPr>
          <w:color w:val="4D4D4D"/>
          <w:sz w:val="18"/>
          <w:szCs w:val="20"/>
        </w:rPr>
        <w:t xml:space="preserve"> §). Säännös on velkakirjalaissa huolellisen velallisen turvaksi. Ei ole kohtuullista, että velallinen velkakirjaan aikanaan tehdystä merkinnästä huolimatta joutuisi maksamaan velan uudelleen.</w:t>
      </w:r>
    </w:p>
    <w:p w:rsidR="004D2E9C" w:rsidRPr="00941AE0" w:rsidRDefault="00A02293" w:rsidP="00941AE0">
      <w:pPr>
        <w:spacing w:before="60" w:after="20"/>
        <w:jc w:val="both"/>
        <w:rPr>
          <w:b/>
          <w:color w:val="4D4D4D"/>
          <w:sz w:val="18"/>
          <w:szCs w:val="20"/>
        </w:rPr>
      </w:pPr>
      <w:r w:rsidRPr="00941AE0">
        <w:rPr>
          <w:b/>
          <w:color w:val="4D4D4D"/>
          <w:sz w:val="18"/>
          <w:szCs w:val="20"/>
        </w:rPr>
        <w:t>Oikeustoimilain väitetyypit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134" w:anchor="//Regulation/Regulation/Si406/Si406_P15//">
        <w:r w:rsidR="00A02293" w:rsidRPr="00941AE0">
          <w:rPr>
            <w:color w:val="0000FF"/>
            <w:sz w:val="18"/>
            <w:szCs w:val="20"/>
          </w:rPr>
          <w:t>VKL 15</w:t>
        </w:r>
      </w:hyperlink>
      <w:r w:rsidR="00A02293" w:rsidRPr="00941AE0">
        <w:rPr>
          <w:color w:val="4D4D4D"/>
          <w:sz w:val="18"/>
          <w:szCs w:val="20"/>
        </w:rPr>
        <w:t xml:space="preserve"> §:n 4 momentissa viitataan siihen, että oikeustoimilaissa on säädetty kahdesta väitetyypistä. </w:t>
      </w:r>
      <w:hyperlink r:id="rId1135" w:anchor="//Regulation/Regulation/Si402/Si402_P34//">
        <w:r w:rsidR="00A02293" w:rsidRPr="00941AE0">
          <w:rPr>
            <w:color w:val="0000FF"/>
            <w:sz w:val="18"/>
            <w:szCs w:val="20"/>
          </w:rPr>
          <w:t>OikTL 34</w:t>
        </w:r>
      </w:hyperlink>
      <w:r w:rsidR="00A02293" w:rsidRPr="00941AE0">
        <w:rPr>
          <w:color w:val="4D4D4D"/>
          <w:sz w:val="18"/>
          <w:szCs w:val="20"/>
        </w:rPr>
        <w:t xml:space="preserve"> § (ks. </w:t>
      </w:r>
      <w:hyperlink r:id="rId1136" w:anchor="/kohta:III((20)SOPIMUS(:4.((a0)Sopimuksen((20)p((e4)tem((e4)tt((f6)myys(:Oikeustoimilain((20)p((e4)tem((e4)tt((f6)myysperusteista(:Valeasiakirja((20)((((OikTL((20)34((a0)((a7))/piste:t41j">
        <w:r w:rsidR="00A02293" w:rsidRPr="00941AE0">
          <w:rPr>
            <w:color w:val="0000FF"/>
            <w:sz w:val="18"/>
            <w:szCs w:val="20"/>
          </w:rPr>
          <w:t>Valeasiakirja (OikTL 34 §)</w:t>
        </w:r>
      </w:hyperlink>
      <w:r w:rsidR="00A02293" w:rsidRPr="00941AE0">
        <w:rPr>
          <w:color w:val="4D4D4D"/>
          <w:sz w:val="18"/>
          <w:szCs w:val="20"/>
        </w:rPr>
        <w:t xml:space="preserve">) koskee valeasiakirjaa ja </w:t>
      </w:r>
      <w:hyperlink r:id="rId1137" w:anchor="//Regulation/Regulation/Si402/Si402_P35//">
        <w:r w:rsidR="00A02293" w:rsidRPr="00941AE0">
          <w:rPr>
            <w:color w:val="0000FF"/>
            <w:sz w:val="18"/>
            <w:szCs w:val="20"/>
          </w:rPr>
          <w:t>35</w:t>
        </w:r>
      </w:hyperlink>
      <w:r w:rsidR="00A02293" w:rsidRPr="00941AE0">
        <w:rPr>
          <w:color w:val="4D4D4D"/>
          <w:sz w:val="18"/>
          <w:szCs w:val="20"/>
        </w:rPr>
        <w:t xml:space="preserve"> § (ks. </w:t>
      </w:r>
      <w:hyperlink r:id="rId1138" w:anchor="/kohta:III((20)SOPIMUS(:4.((a0)Sopimuksen((20)p((e4)tem((e4)tt((f6)myys(:Oikeustoimilain((20)p((e4)tem((e4)tt((f6)myysperusteista(:Juoksevan((20)sitoumuksen((20)tai((20)kuitin((20)joutuminen((20)pois((20)oikealta((20)omistajaltaan((20)((((OikTL((20)35((20)((a7))/piste:t43C">
        <w:r w:rsidR="00A02293" w:rsidRPr="00941AE0">
          <w:rPr>
            <w:color w:val="0000FF"/>
            <w:sz w:val="18"/>
            <w:szCs w:val="20"/>
          </w:rPr>
          <w:t>Juoksevan sitoumuksen tai kuitin joutuminen pois oikealta omistajaltaan (OikTL 35 §)</w:t>
        </w:r>
      </w:hyperlink>
      <w:r w:rsidR="00A02293" w:rsidRPr="00941AE0">
        <w:rPr>
          <w:color w:val="4D4D4D"/>
          <w:sz w:val="18"/>
          <w:szCs w:val="20"/>
        </w:rPr>
        <w:t>) velkakirjaa ja eräitä muita asiakirjoja, jotka ovat joutuneet pois laatijalta hänen tahtomattaan. Kummassakin tapauksessa velkakirjan vilpittömässä mielessä haltuunsa saanutta uutta velkojaa suojataan säännöksessä tarkoitettuja väitteitä vastaan.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1961 II 36: As.oy:n kiinteistöön kiinnitetyn velkakirjan, joka oli ollut as.oy:n rakennustöitä suorittavan urakoitsijayhtiön hallussa pitkäaikaisten kiinnelainojen järjestämistä varten as.oy:lle, urakoitsijayhtiö oli antanut edelleen tilivelkansa pantiksi X:lle, joka toimitti muun muassa as.oy:n rakennustyömaalle tarvikkeita. Koska X:n rakennustarvikealalla toimivana liikkeenä olisi pitänyt tietää, ettei urakoitsijayhtiöllä ollut oikeutta ilman as.oy:n yhtiökokouksen tai sen kaikkien osakasten suostumusta pantata noita velkakirjoja urakoitsijayhtiön tilivelan maksamisen vakuudeksi, ja X:n tästä syystä olisi ennen velkakirjain pantiksi ottamista ollut otettava selko siitä, oliko tuollainen suostumus annettu sanottujen as.oy:n omaisuuteen kiinnitettyjen velkakirjojen käyttämiseen as.oy:lle vieraaseen tarkoitukseen urakoitsijayhtiön hyväksi, mutta X oli laiminlyönyt selonottovelvollisuutensa ja siten sellaisen varovaisuuden noudattamisen, mikä ko. olosuhteissa olisi ollut tarpeen, tämän vuoksi ja kun X:n velkakirjat saadessaan ei ollut katsottava olleen vilpittömässä mielessä ja as.oy:llä siis VKL 10 §:n ja 15 §:n 4 mom:n sekä OikTL 35 §:n 1 mom:n nojalla oli oikeus vedota siihen, että velkakirjat olivat joutuneet pois as.oy:n hallusta sen tahtomatta, X velvoitettiin luovuttamaan velkakirjat as.oy:lle.</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Vahvat väitteet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139" w:anchor="//Regulation/Regulation/Si406/Si406_P16//">
        <w:r w:rsidR="00A02293" w:rsidRPr="00941AE0">
          <w:rPr>
            <w:color w:val="0000FF"/>
            <w:sz w:val="18"/>
            <w:szCs w:val="20"/>
          </w:rPr>
          <w:t>VKL 16</w:t>
        </w:r>
      </w:hyperlink>
      <w:r w:rsidR="00A02293" w:rsidRPr="00941AE0">
        <w:rPr>
          <w:color w:val="4D4D4D"/>
          <w:sz w:val="18"/>
          <w:szCs w:val="20"/>
        </w:rPr>
        <w:t xml:space="preserve"> ja </w:t>
      </w:r>
      <w:hyperlink r:id="rId1140" w:anchor="//Regulation/Regulation/Si406/Si406_P17//">
        <w:r w:rsidR="00A02293" w:rsidRPr="00941AE0">
          <w:rPr>
            <w:color w:val="0000FF"/>
            <w:sz w:val="18"/>
            <w:szCs w:val="20"/>
          </w:rPr>
          <w:t>17</w:t>
        </w:r>
      </w:hyperlink>
      <w:r w:rsidR="00A02293" w:rsidRPr="00941AE0">
        <w:rPr>
          <w:color w:val="4D4D4D"/>
          <w:sz w:val="18"/>
          <w:szCs w:val="20"/>
        </w:rPr>
        <w:t xml:space="preserve"> §:ssä säädetään vahvoista väitteistä. Ensin mainittu säännös koskee normaalia luoton juoksemista. Siinä on ilmaistu lähtökohta, että siirronsaajan on oletettava, että velallinen on hoitanut maksunsa asianmukaisesti. Koron tai lyhennyksen maksamiseen voidaan vedota vilpittömässä mielessä olevaa uutta velkojaa vastaan, jos velkakirja on luovutettu hänelle vasta maksun erääntymisen jälkeen. Väitesuoja ei muiltakaan osin koske mainitunlaisesta maksusta tehtyä väitettä.</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141" w:anchor="//Regulation/Regulation/Si406/Si406_P17//">
        <w:r w:rsidR="00A02293" w:rsidRPr="00941AE0">
          <w:rPr>
            <w:color w:val="0000FF"/>
            <w:sz w:val="18"/>
            <w:szCs w:val="20"/>
          </w:rPr>
          <w:t>VKL 17</w:t>
        </w:r>
      </w:hyperlink>
      <w:r w:rsidR="00A02293" w:rsidRPr="00941AE0">
        <w:rPr>
          <w:color w:val="4D4D4D"/>
          <w:sz w:val="18"/>
          <w:szCs w:val="20"/>
        </w:rPr>
        <w:t xml:space="preserve"> § on keskeinen vahvoja väitteitä koskeva säännös. Sen mukaan velallinen on oikeutettu tekemään seuraavat väitteet vilpittömässäkin mielessä ollutta uutta velkojaa vastaan:</w:t>
      </w:r>
    </w:p>
    <w:p w:rsidR="004D2E9C" w:rsidRPr="00941AE0" w:rsidRDefault="00A02293" w:rsidP="00941AE0">
      <w:pPr>
        <w:numPr>
          <w:ilvl w:val="0"/>
          <w:numId w:val="9"/>
        </w:numPr>
        <w:pBdr>
          <w:bottom w:val="none" w:sz="0" w:space="11" w:color="auto"/>
        </w:pBdr>
        <w:jc w:val="both"/>
        <w:rPr>
          <w:sz w:val="20"/>
        </w:rPr>
      </w:pPr>
      <w:r w:rsidRPr="00941AE0">
        <w:rPr>
          <w:color w:val="4D4D4D"/>
          <w:sz w:val="18"/>
          <w:szCs w:val="20"/>
        </w:rPr>
        <w:t>Velkakirja on väärennetty.</w:t>
      </w:r>
    </w:p>
    <w:p w:rsidR="004D2E9C" w:rsidRPr="00941AE0" w:rsidRDefault="00A02293" w:rsidP="00941AE0">
      <w:pPr>
        <w:numPr>
          <w:ilvl w:val="0"/>
          <w:numId w:val="9"/>
        </w:numPr>
        <w:pBdr>
          <w:bottom w:val="none" w:sz="0" w:space="11" w:color="auto"/>
        </w:pBdr>
        <w:jc w:val="both"/>
        <w:rPr>
          <w:sz w:val="20"/>
        </w:rPr>
      </w:pPr>
      <w:r w:rsidRPr="00941AE0">
        <w:rPr>
          <w:color w:val="4D4D4D"/>
          <w:sz w:val="18"/>
          <w:szCs w:val="20"/>
        </w:rPr>
        <w:t>Velkakirjan on velallisen puolesta antanut joku, jolta on puuttunut siihen laillinen oikeus.</w:t>
      </w:r>
    </w:p>
    <w:p w:rsidR="004D2E9C" w:rsidRPr="00941AE0" w:rsidRDefault="00A02293" w:rsidP="00941AE0">
      <w:pPr>
        <w:numPr>
          <w:ilvl w:val="0"/>
          <w:numId w:val="9"/>
        </w:numPr>
        <w:pBdr>
          <w:bottom w:val="none" w:sz="0" w:space="11" w:color="auto"/>
        </w:pBdr>
        <w:spacing w:line="360" w:lineRule="auto"/>
        <w:jc w:val="both"/>
        <w:rPr>
          <w:sz w:val="20"/>
        </w:rPr>
      </w:pPr>
      <w:r w:rsidRPr="00941AE0">
        <w:rPr>
          <w:color w:val="4D4D4D"/>
          <w:sz w:val="18"/>
          <w:szCs w:val="20"/>
        </w:rPr>
        <w:t xml:space="preserve">Velkakirja on pätemätön </w:t>
      </w:r>
      <w:hyperlink r:id="rId1142" w:anchor="//Regulation/Regulation/Si402/Si402_L3//">
        <w:r w:rsidRPr="00941AE0">
          <w:rPr>
            <w:color w:val="0000FF"/>
            <w:sz w:val="18"/>
            <w:szCs w:val="20"/>
          </w:rPr>
          <w:t>OikTL 28</w:t>
        </w:r>
      </w:hyperlink>
      <w:r w:rsidRPr="00941AE0">
        <w:rPr>
          <w:color w:val="4D4D4D"/>
          <w:sz w:val="18"/>
          <w:szCs w:val="20"/>
        </w:rPr>
        <w:t xml:space="preserve"> §:ssä mainitun (törkeän) pakon (ks. </w:t>
      </w:r>
      <w:hyperlink r:id="rId1143" w:anchor="/kohta:III((20)SOPIMUS(:4.((a0)Sopimuksen((20)p((e4)tem((e4)tt((f6)myys(:Oikeustoimilain((20)p((e4)tem((e4)tt((f6)myysperusteista(:Pakko((20)((((OikTL((20)28((20)ja((20)29((20)((a7))/piste:t3t1">
        <w:r w:rsidRPr="00941AE0">
          <w:rPr>
            <w:color w:val="0000FF"/>
            <w:sz w:val="18"/>
            <w:szCs w:val="20"/>
          </w:rPr>
          <w:t>Pakko (OikTL 28 ja 29 §)</w:t>
        </w:r>
      </w:hyperlink>
      <w:r w:rsidRPr="00941AE0">
        <w:rPr>
          <w:color w:val="4D4D4D"/>
          <w:sz w:val="18"/>
          <w:szCs w:val="20"/>
        </w:rPr>
        <w:t>) takia.</w:t>
      </w:r>
    </w:p>
    <w:p w:rsidR="004D2E9C" w:rsidRPr="00941AE0" w:rsidRDefault="00A02293" w:rsidP="00941AE0">
      <w:pPr>
        <w:numPr>
          <w:ilvl w:val="0"/>
          <w:numId w:val="9"/>
        </w:numPr>
        <w:pBdr>
          <w:bottom w:val="none" w:sz="0" w:space="11" w:color="auto"/>
        </w:pBdr>
        <w:spacing w:line="360" w:lineRule="auto"/>
        <w:jc w:val="both"/>
        <w:rPr>
          <w:sz w:val="20"/>
        </w:rPr>
      </w:pPr>
      <w:r w:rsidRPr="00941AE0">
        <w:rPr>
          <w:color w:val="4D4D4D"/>
          <w:sz w:val="18"/>
          <w:szCs w:val="20"/>
        </w:rPr>
        <w:t>Velkakirja on vajaavaltaisen tai sieluntoiminnaltaan häiriintyneen henkilön antama.</w:t>
      </w:r>
    </w:p>
    <w:p w:rsidR="004D2E9C" w:rsidRPr="00941AE0" w:rsidRDefault="00A02293" w:rsidP="00941AE0">
      <w:pPr>
        <w:numPr>
          <w:ilvl w:val="0"/>
          <w:numId w:val="9"/>
        </w:numPr>
        <w:pBdr>
          <w:bottom w:val="none" w:sz="0" w:space="11" w:color="auto"/>
        </w:pBdr>
        <w:spacing w:line="360" w:lineRule="auto"/>
        <w:jc w:val="both"/>
        <w:rPr>
          <w:sz w:val="20"/>
        </w:rPr>
      </w:pPr>
      <w:r w:rsidRPr="00941AE0">
        <w:rPr>
          <w:color w:val="4D4D4D"/>
          <w:sz w:val="18"/>
          <w:szCs w:val="20"/>
        </w:rPr>
        <w:t xml:space="preserve">Velkasuhde on lakannut kuolettamisen, maksutalletuksen (ks. </w:t>
      </w:r>
      <w:hyperlink r:id="rId1144" w:anchor="/kohta:II((20)VELVOITE(:11.((a0)Velkasuhteen((20)p((e4)((e4)ttyminen((20)ilman((20)asianmukaista((20)suoritusta(:Maksutalletus/piste:t2cy">
        <w:r w:rsidRPr="00941AE0">
          <w:rPr>
            <w:color w:val="0000FF"/>
            <w:sz w:val="18"/>
            <w:szCs w:val="20"/>
          </w:rPr>
          <w:t>Maksutalletus</w:t>
        </w:r>
      </w:hyperlink>
      <w:r w:rsidRPr="00941AE0">
        <w:rPr>
          <w:color w:val="4D4D4D"/>
          <w:sz w:val="18"/>
          <w:szCs w:val="20"/>
        </w:rPr>
        <w:t xml:space="preserve">), vanhentumisen (ks. </w:t>
      </w:r>
      <w:hyperlink r:id="rId1145" w:anchor="/kohta:II((20)VELVOITE(:11.((a0)Velkasuhteen((20)p((e4)((e4)ttyminen((20)ilman((20)asianmukaista((20)suoritusta(:Vanhentuminen/piste:t2h7">
        <w:r w:rsidRPr="00941AE0">
          <w:rPr>
            <w:color w:val="0000FF"/>
            <w:sz w:val="18"/>
            <w:szCs w:val="20"/>
          </w:rPr>
          <w:t>Vanhentuminen</w:t>
        </w:r>
      </w:hyperlink>
      <w:r w:rsidRPr="00941AE0">
        <w:rPr>
          <w:color w:val="4D4D4D"/>
          <w:sz w:val="18"/>
          <w:szCs w:val="20"/>
        </w:rPr>
        <w:t xml:space="preserve">), prekluusion (ks. </w:t>
      </w:r>
      <w:hyperlink r:id="rId1146" w:anchor="/kohta:II((20)VELVOITE(:11.((a0)Velkasuhteen((20)p((e4)((e4)ttyminen((20)ilman((20)asianmukaista((20)suoritusta(:Prekluusio/piste:t2sz">
        <w:r w:rsidRPr="00941AE0">
          <w:rPr>
            <w:color w:val="0000FF"/>
            <w:sz w:val="18"/>
            <w:szCs w:val="20"/>
          </w:rPr>
          <w:t>Prekluusio</w:t>
        </w:r>
      </w:hyperlink>
      <w:r w:rsidRPr="00941AE0">
        <w:rPr>
          <w:color w:val="4D4D4D"/>
          <w:sz w:val="18"/>
          <w:szCs w:val="20"/>
        </w:rPr>
        <w:t>) tai pakkoakordin vuoksi.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Pakkoakordissa oli kyse velan anteeksiannosta (ks. </w:t>
      </w:r>
      <w:hyperlink r:id="rId1147" w:anchor="/kohta:II((20)VELVOITE(:11.((a0)Velkasuhteen((20)p((e4)((e4)ttyminen((20)ilman((20)asianmukaista((20)suoritusta(:Velan((20)anteeksianto/piste:t2db">
        <w:r w:rsidRPr="00941AE0">
          <w:rPr>
            <w:color w:val="0000FF"/>
            <w:sz w:val="18"/>
            <w:szCs w:val="20"/>
          </w:rPr>
          <w:t>Velan anteeksianto</w:t>
        </w:r>
      </w:hyperlink>
      <w:r w:rsidRPr="00941AE0">
        <w:rPr>
          <w:color w:val="218A21"/>
          <w:sz w:val="18"/>
          <w:szCs w:val="20"/>
        </w:rPr>
        <w:t xml:space="preserve">) viranomaispäätöksin. Siihen voitaneen rinnastaa nykyisin se velkojen anteeksi antaminen, jonka velallinen saa hyväkseen yksityishenkilön velkajärjestelyssä ja yrityssaneerauksessa (ks. </w:t>
      </w:r>
      <w:hyperlink r:id="rId1148" w:anchor="/kohta:II((20)VELVOITE(:11.((a0)Velkasuhteen((20)p((e4)((e4)ttyminen((20)ilman((20)asianmukaista((20)suoritusta(:Maksukyvytt((f6)myydest((e4)((20)johtuva((20)saamisen((20)lakkaaminen/piste:t2eD">
        <w:r w:rsidRPr="00941AE0">
          <w:rPr>
            <w:color w:val="0000FF"/>
            <w:sz w:val="18"/>
            <w:szCs w:val="20"/>
          </w:rPr>
          <w:t>Maksukyvyttömyydestä johtuva saamisen lakkaaminen</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Palautusvaade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Velallisen oikeus tehdä väitteitä velkojaa vastaan ei auta, jos velallinen on jo tehnyt suorituksensa. Ongelmana saattaa silloin olla, onko siirronsaaja velvollinen palauttamaan suorituksen. Oikeus saada suoritus takaisin riippuu siirtäjän toimista, esimerkiksi osamaksusopimuksin myyty esine on voinut olla virheellinen ja kauppahintaa alennetaan sen vuoksi.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Kuluttajaluottojen osalta asiasta on säädetty </w:t>
      </w:r>
      <w:hyperlink r:id="rId1149" w:anchor="//Regulation/Regulation/Yr501/Yr501_L7_P38//">
        <w:r w:rsidRPr="00941AE0">
          <w:rPr>
            <w:color w:val="0000FF"/>
            <w:sz w:val="18"/>
            <w:szCs w:val="20"/>
          </w:rPr>
          <w:t>KSL 7:39</w:t>
        </w:r>
      </w:hyperlink>
      <w:r w:rsidRPr="00941AE0">
        <w:rPr>
          <w:color w:val="4D4D4D"/>
          <w:sz w:val="18"/>
          <w:szCs w:val="20"/>
        </w:rPr>
        <w:t>:ssä. Jos kuluttajalla on oikeus saada hinnan palautusta, vahingonkorvausta tai muu rahasuoritus myyjältä tai palveluksen toimittajalta tämän sopimusrikkomuksen johdosta, hänellä on sama oikeus sitä luotonantajaa kohtaan, joka on rahoittanut kaupan tai palveluksen. Luotonantajan vastuu rajoittuu siihen määrään, jonka hän on saanut kuluttajalta maksuina.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Muiden kuin kuluttajaluottojen osalta palautusvelvollisuudesta ei ole nimenomaista säännöstä. Edellä esitetyistä ratkaisuista </w:t>
      </w:r>
      <w:hyperlink r:id="rId1150" w:anchor="//Judgment/KkoJudgment/%252FOT%252FKKO%252F1996%252F128.xml///">
        <w:r w:rsidRPr="00941AE0">
          <w:rPr>
            <w:color w:val="0000FF"/>
            <w:sz w:val="18"/>
            <w:szCs w:val="20"/>
          </w:rPr>
          <w:t>KKO 1996:128</w:t>
        </w:r>
      </w:hyperlink>
      <w:r w:rsidRPr="00941AE0">
        <w:rPr>
          <w:color w:val="4D4D4D"/>
          <w:sz w:val="18"/>
          <w:szCs w:val="20"/>
        </w:rPr>
        <w:t xml:space="preserve"> ja </w:t>
      </w:r>
      <w:hyperlink r:id="rId1151" w:anchor="//Judgment/KkoJudgment/%252FOT%252FKKO%252F1998%252F49.xml///">
        <w:r w:rsidRPr="00941AE0">
          <w:rPr>
            <w:color w:val="0000FF"/>
            <w:sz w:val="18"/>
            <w:szCs w:val="20"/>
          </w:rPr>
          <w:t>KKO 1998:49</w:t>
        </w:r>
      </w:hyperlink>
      <w:r w:rsidRPr="00941AE0">
        <w:rPr>
          <w:color w:val="4D4D4D"/>
          <w:sz w:val="18"/>
          <w:szCs w:val="20"/>
        </w:rPr>
        <w:t xml:space="preserve"> kuitenkin ilmenee, että perussuhdetta koskevan väitteen tultua hyväksytyksi uusi velkojakin on palautusvelvollinen. Hän on palautusvelvollisuuden osaltakin saanut </w:t>
      </w:r>
      <w:hyperlink r:id="rId1152" w:anchor="//Regulation/Regulation/Si406/Si406_P27//">
        <w:r w:rsidRPr="00941AE0">
          <w:rPr>
            <w:color w:val="0000FF"/>
            <w:sz w:val="18"/>
            <w:szCs w:val="20"/>
          </w:rPr>
          <w:t>VKL 27</w:t>
        </w:r>
      </w:hyperlink>
      <w:r w:rsidRPr="00941AE0">
        <w:rPr>
          <w:color w:val="4D4D4D"/>
          <w:sz w:val="18"/>
          <w:szCs w:val="20"/>
        </w:rPr>
        <w:t xml:space="preserve"> §:n mukaisesti samanlaisen aseman kuin luovuttajalla oli. Luovuttajakaan ei olisi ollut oikeutettu pitämään itsellään liikaa saamaansa määrää.</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54" w:name="_spgfyqfp22og" w:colFirst="0" w:colLast="0"/>
      <w:bookmarkEnd w:id="154"/>
      <w:r w:rsidRPr="00941AE0">
        <w:rPr>
          <w:color w:val="4D4D4D"/>
          <w:sz w:val="28"/>
        </w:rPr>
        <w:t>Saantosuoja, vaihdantasuoja ja kuittaus</w:t>
      </w:r>
    </w:p>
    <w:p w:rsidR="004D2E9C" w:rsidRPr="00941AE0" w:rsidRDefault="00A02293" w:rsidP="00941AE0">
      <w:pPr>
        <w:spacing w:before="200" w:after="20"/>
        <w:jc w:val="both"/>
        <w:rPr>
          <w:b/>
          <w:color w:val="4D4D4D"/>
          <w:sz w:val="18"/>
          <w:szCs w:val="20"/>
        </w:rPr>
      </w:pPr>
      <w:r w:rsidRPr="00941AE0">
        <w:rPr>
          <w:b/>
          <w:color w:val="4D4D4D"/>
          <w:sz w:val="18"/>
          <w:szCs w:val="20"/>
        </w:rPr>
        <w:t>Saantosuoja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Saantosuojalla tarkoitetaan saantovirheet tehottomaksi tekevää luovutuksensaajan suojaa oikeaa omistajaa tai vastaavassa asemassa olevaa sivullista vastaan. Sitä käsitellään perinteisesti esineoikeudessa, ja niin on menetelty tässäkin teoksessa (ks. </w:t>
      </w:r>
      <w:hyperlink r:id="rId1153" w:anchor="/kohta:VI((20)ESINEOIKEUS(:8.((a0)Esineoikeudellinen((20)sivullissuoja(:Keskeisist((e4)((20)sivullissuojamuodoista(:Saantosuoja/piste:t7E0">
        <w:r w:rsidRPr="00941AE0">
          <w:rPr>
            <w:color w:val="0000FF"/>
            <w:sz w:val="18"/>
            <w:szCs w:val="20"/>
          </w:rPr>
          <w:t>Saantosuoja</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Juoksevien velkakirjojen osalta saantosuojasta on säädetty </w:t>
      </w:r>
      <w:hyperlink r:id="rId1154" w:anchor="//Regulation/Regulation/Si406/Si406_P14//">
        <w:r w:rsidRPr="00941AE0">
          <w:rPr>
            <w:color w:val="0000FF"/>
            <w:sz w:val="18"/>
            <w:szCs w:val="20"/>
          </w:rPr>
          <w:t>VKL 14</w:t>
        </w:r>
      </w:hyperlink>
      <w:r w:rsidRPr="00941AE0">
        <w:rPr>
          <w:color w:val="4D4D4D"/>
          <w:sz w:val="18"/>
          <w:szCs w:val="20"/>
        </w:rPr>
        <w:t xml:space="preserve"> §:ssä. Säännöksen sisältö on selitetty arvopapereiden saantosuojan yhteydessä keskeisenä suojasäännöksenä. Tavallisen velkakirjan luovutuksensaaja ei saa suojaa oikeaa velkojaa vastaan (ks. </w:t>
      </w:r>
      <w:hyperlink r:id="rId1155" w:anchor="/kohta:VI((20)ESINEOIKEUS(:8.((a0)Esineoikeudellinen((20)sivullissuoja(:Keskeisist((e4)((20)sivullissuojamuodoista(:Saantosuoja(:Tavallinen((20)velkakirja/piste:t7Kt">
        <w:r w:rsidRPr="00941AE0">
          <w:rPr>
            <w:color w:val="0000FF"/>
            <w:sz w:val="18"/>
            <w:szCs w:val="20"/>
          </w:rPr>
          <w:t>Tavallinen velkakirja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Vaihdantasuoja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Vaihdantasuojalla tarkoitetaan vakiintuneesti luovutuksensaajan suojaa luovuttajan myöhempiä seuraajia ja velkojia vastaan. Vaihdantasuojakin sijoittuu esineoikeuteen (ks. </w:t>
      </w:r>
      <w:hyperlink r:id="rId1156" w:anchor="/kohta:VI((20)ESINEOIKEUS(:8.((a0)Esineoikeudellinen((20)sivullissuoja(:Keskeisist((e4)((20)sivullissuojamuodoista(:Vaihdantasuoja/piste:t7Nc">
        <w:r w:rsidRPr="00941AE0">
          <w:rPr>
            <w:color w:val="0000FF"/>
            <w:sz w:val="18"/>
            <w:szCs w:val="20"/>
          </w:rPr>
          <w:t>Vaihdantasuoja</w:t>
        </w:r>
      </w:hyperlink>
      <w:r w:rsidRPr="00941AE0">
        <w:rPr>
          <w:color w:val="4D4D4D"/>
          <w:sz w:val="18"/>
          <w:szCs w:val="20"/>
        </w:rPr>
        <w:t>). Vaihdantasuoja tulee kysymykseen kaksoisluovutuksessa ensimmäisen siirronsaajan hyväksi. Siirtäjän velkojien ja siirronsaajan välisessä suhteessa kyse on siitä, millä edellytyksillä siirto tulee velkojia sitovaksi.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Uuden velkojan vaihdantasuoja on johdettu juoksevien velkakirjojen osalta </w:t>
      </w:r>
      <w:hyperlink r:id="rId1157" w:anchor="//Regulation/Regulation/Si406/Si406_P14//">
        <w:r w:rsidRPr="00941AE0">
          <w:rPr>
            <w:color w:val="0000FF"/>
            <w:sz w:val="18"/>
            <w:szCs w:val="20"/>
          </w:rPr>
          <w:t>VKL 14</w:t>
        </w:r>
      </w:hyperlink>
      <w:r w:rsidRPr="00941AE0">
        <w:rPr>
          <w:color w:val="4D4D4D"/>
          <w:sz w:val="18"/>
          <w:szCs w:val="20"/>
        </w:rPr>
        <w:t xml:space="preserve"> §:n saantosuojaa koskevasta säännöksestä, koska varsinaista vaihdantasuojaa koskevaa normia ei laissa ole. Velkojien asemasta säädetään nimenomaisesti </w:t>
      </w:r>
      <w:hyperlink r:id="rId1158" w:anchor="//Regulation/Regulation/Si406/Si406_P22//">
        <w:r w:rsidRPr="00941AE0">
          <w:rPr>
            <w:color w:val="0000FF"/>
            <w:sz w:val="18"/>
            <w:szCs w:val="20"/>
          </w:rPr>
          <w:t>VKL 22</w:t>
        </w:r>
      </w:hyperlink>
      <w:r w:rsidRPr="00941AE0">
        <w:rPr>
          <w:color w:val="4D4D4D"/>
          <w:sz w:val="18"/>
          <w:szCs w:val="20"/>
        </w:rPr>
        <w:t xml:space="preserve"> §:ssä (ks. </w:t>
      </w:r>
      <w:hyperlink r:id="rId1159" w:anchor="/kohta:VI((20)ESINEOIKEUS(:8.((a0)Esineoikeudellinen((20)sivullissuoja(:Keskeisist((e4)((20)sivullissuojamuodoista(:Vaihdantasuoja(:Arvopaperin((20)kaksoisluovutus/piste:t7Or">
        <w:r w:rsidRPr="00941AE0">
          <w:rPr>
            <w:color w:val="0000FF"/>
            <w:sz w:val="18"/>
            <w:szCs w:val="20"/>
          </w:rPr>
          <w:t>Arvopaperin kaksoisluovutus</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Vaihdantasuojasta tavallisen velkakirjan ja siten yleensäkin saatavien osalta säädetään </w:t>
      </w:r>
      <w:hyperlink r:id="rId1160" w:anchor="//Regulation/Regulation/Si406/Si406_P31//">
        <w:r w:rsidRPr="00941AE0">
          <w:rPr>
            <w:color w:val="0000FF"/>
            <w:sz w:val="18"/>
            <w:szCs w:val="20"/>
          </w:rPr>
          <w:t>VKL 31</w:t>
        </w:r>
      </w:hyperlink>
      <w:r w:rsidRPr="00941AE0">
        <w:rPr>
          <w:color w:val="4D4D4D"/>
          <w:sz w:val="18"/>
          <w:szCs w:val="20"/>
        </w:rPr>
        <w:t xml:space="preserve"> §:ssä. Säännös koskee sekä luovuttajan velkojien asemaa että kaksoisluovutusta (ks. </w:t>
      </w:r>
      <w:hyperlink r:id="rId1161" w:anchor="/kohta:VI((20)ESINEOIKEUS(:8.((a0)Esineoikeudellinen((20)sivullissuoja(:Keskeisist((e4)((20)sivullissuojamuodoista(:Vaihdantasuoja(:Muu((20)kuin((20)juokseva((20)saatava/piste:t7QD">
        <w:r w:rsidRPr="00941AE0">
          <w:rPr>
            <w:color w:val="0000FF"/>
            <w:sz w:val="18"/>
            <w:szCs w:val="20"/>
          </w:rPr>
          <w:t>Muu kuin juokseva saatava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Kuittaus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Kuittauksessa vastakkaiset saamiset lakkaavat (ks. </w:t>
      </w:r>
      <w:hyperlink r:id="rId1162" w:anchor="/kohta:II((20)VELVOITE(:11.((a0)Velkasuhteen((20)p((e4)((e4)ttyminen((20)ilman((20)asianmukaista((20)suoritusta(:Kuittaus/piste:t2Zv">
        <w:r w:rsidRPr="00941AE0">
          <w:rPr>
            <w:color w:val="0000FF"/>
            <w:sz w:val="18"/>
            <w:szCs w:val="20"/>
          </w:rPr>
          <w:t>Kuittaus</w:t>
        </w:r>
      </w:hyperlink>
      <w:r w:rsidRPr="00941AE0">
        <w:rPr>
          <w:color w:val="4D4D4D"/>
          <w:sz w:val="18"/>
          <w:szCs w:val="20"/>
        </w:rPr>
        <w:t xml:space="preserve">). Velkakirjan siirto vaikuttaa siihen, keiden väliset saamiset ovat vastakkaisia. Ongelman muodostaa velallisen saatava siirtäjältä ja mahdollisuus käyttää sitä edelleen kuittaukseen. </w:t>
      </w:r>
      <w:hyperlink r:id="rId1163" w:anchor="//Regulation/Regulation/Si406/Si406_P28//">
        <w:r w:rsidRPr="00941AE0">
          <w:rPr>
            <w:color w:val="0000FF"/>
            <w:sz w:val="18"/>
            <w:szCs w:val="20"/>
          </w:rPr>
          <w:t>VKL 28</w:t>
        </w:r>
      </w:hyperlink>
      <w:r w:rsidRPr="00941AE0">
        <w:rPr>
          <w:color w:val="4D4D4D"/>
          <w:sz w:val="18"/>
          <w:szCs w:val="20"/>
        </w:rPr>
        <w:t xml:space="preserve"> §:ssä säädetään kuittauksesta tavallisen velkakirjan tultua siirretyksi. Lähtökohtana on, ettei velallisen asema huonone siirron seurauksena.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Juoksevissa velkakirjoissa kuittaussäännöilläkin turvataan velkakirjan siirrettävyyttä. Lähtökohta on silloin, että kuittaus on sallittu vain poikkeuksellisesti. Kuittausmahdollisuuksista säädetään </w:t>
      </w:r>
      <w:hyperlink r:id="rId1164" w:anchor="//Regulation/Regulation/Si406/Si406_P18//">
        <w:r w:rsidRPr="00941AE0">
          <w:rPr>
            <w:color w:val="0000FF"/>
            <w:sz w:val="18"/>
            <w:szCs w:val="20"/>
          </w:rPr>
          <w:t>VKL 18</w:t>
        </w:r>
      </w:hyperlink>
      <w:r w:rsidRPr="00941AE0">
        <w:rPr>
          <w:color w:val="4D4D4D"/>
          <w:sz w:val="18"/>
          <w:szCs w:val="20"/>
        </w:rPr>
        <w:t xml:space="preserve"> §:ssä.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Velkakirjalain kuittaussäännöksiä selvitetään kuittausta koskevassa jaksossa (ks. </w:t>
      </w:r>
      <w:hyperlink r:id="rId1165" w:anchor="/kohta:II((20)VELVOITE(:11.((a0)Velkasuhteen((20)p((e4)((e4)ttyminen((20)ilman((20)asianmukaista((20)suoritusta(:Kuittaus/piste:t2Zv">
        <w:r w:rsidRPr="00941AE0">
          <w:rPr>
            <w:color w:val="0000FF"/>
            <w:sz w:val="18"/>
            <w:szCs w:val="20"/>
          </w:rPr>
          <w:t>Kuittaus</w:t>
        </w:r>
      </w:hyperlink>
      <w:r w:rsidRPr="00941AE0">
        <w:rPr>
          <w:color w:val="4D4D4D"/>
          <w:sz w:val="18"/>
          <w:szCs w:val="20"/>
        </w:rPr>
        <w:t>).</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55" w:name="_kmvm34xrj5or" w:colFirst="0" w:colLast="0"/>
      <w:bookmarkEnd w:id="155"/>
      <w:r w:rsidRPr="00941AE0">
        <w:rPr>
          <w:color w:val="0000FF"/>
          <w:sz w:val="28"/>
        </w:rPr>
        <w:t xml:space="preserve">► </w:t>
      </w:r>
      <w:r w:rsidRPr="00941AE0">
        <w:rPr>
          <w:color w:val="4D4D4D"/>
          <w:sz w:val="28"/>
        </w:rPr>
        <w:t>Maksusuoja</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56" w:name="_7i8r759b6n96" w:colFirst="0" w:colLast="0"/>
      <w:bookmarkEnd w:id="156"/>
      <w:r w:rsidRPr="00941AE0">
        <w:rPr>
          <w:color w:val="4D4D4D"/>
          <w:sz w:val="22"/>
          <w:szCs w:val="24"/>
        </w:rPr>
        <w:t>Tavallinen velkakirja</w:t>
      </w:r>
    </w:p>
    <w:p w:rsidR="004D2E9C" w:rsidRPr="00941AE0" w:rsidRDefault="00A02293" w:rsidP="00941AE0">
      <w:pPr>
        <w:spacing w:before="200" w:after="20"/>
        <w:jc w:val="both"/>
        <w:rPr>
          <w:b/>
          <w:color w:val="4D4D4D"/>
          <w:sz w:val="18"/>
          <w:szCs w:val="20"/>
        </w:rPr>
      </w:pPr>
      <w:r w:rsidRPr="00941AE0">
        <w:rPr>
          <w:b/>
          <w:color w:val="4D4D4D"/>
          <w:sz w:val="18"/>
          <w:szCs w:val="20"/>
        </w:rPr>
        <w:t>Käsite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Maksusuojalla tarkoitetaan velan maksaneen velallisen suojaa oikeaa velkojaa vastaan, kun suoritus on tehty legitimoidulle velkojalle. Velallinen vapautuu velvoitteestaan, vaikka on maksanut velan väärälle henkilölle. Voidaan siis sanoa, että maksusuojaa koskevat säännökset määrittävät, kenelle velallinen voi maksaa velkansa velvollisuudesta vapauttavin vaikutuksin.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Velkakirjalaissa säädetään maksusuojasta sekä juoksevien velkakirjojen että tavallisen velkakirjan osalta. Maksusuojaa koskevilla säännöksillä on ollut käytännön merkitystä viime aikoina, koska yritykset ovat siirtäneet runsaasti saataviaan rahoitusyhtiöille, jolloin myös ongelmia on syntynyt erityisesti, jos velkasuhteen taustalla olevaa sopimusta on muutettu.</w:t>
      </w:r>
    </w:p>
    <w:p w:rsidR="004D2E9C" w:rsidRPr="00941AE0" w:rsidRDefault="00A02293" w:rsidP="00941AE0">
      <w:pPr>
        <w:spacing w:before="60" w:after="20"/>
        <w:jc w:val="both"/>
        <w:rPr>
          <w:b/>
          <w:color w:val="4D4D4D"/>
          <w:sz w:val="18"/>
          <w:szCs w:val="20"/>
        </w:rPr>
      </w:pPr>
      <w:r w:rsidRPr="00941AE0">
        <w:rPr>
          <w:b/>
          <w:color w:val="4D4D4D"/>
          <w:sz w:val="18"/>
          <w:szCs w:val="20"/>
        </w:rPr>
        <w:t>Maksu luovuttajalle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Tavallisen velkakirjan osalta on säädetty maksusuojasta sekä silloin, kun velallinen maksaa luovuttajalle, että silloin, kun hän maksaa luovutuksensaajalle. </w:t>
      </w:r>
      <w:hyperlink r:id="rId1166" w:anchor="//Regulation/Regulation/Si406/Si406_P29//">
        <w:r w:rsidRPr="00941AE0">
          <w:rPr>
            <w:color w:val="0000FF"/>
            <w:sz w:val="18"/>
            <w:szCs w:val="20"/>
          </w:rPr>
          <w:t>VKL 29</w:t>
        </w:r>
      </w:hyperlink>
      <w:r w:rsidRPr="00941AE0">
        <w:rPr>
          <w:color w:val="4D4D4D"/>
          <w:sz w:val="18"/>
          <w:szCs w:val="20"/>
        </w:rPr>
        <w:t xml:space="preserve"> §:n mukaan maksu, jonka velallinen tavallisen velkakirjan luovutuksen jälkeen suorittaa luovuttajalle, on kuitenkin pätevä, paitsi jos velallinen tiesi tai hänen olisi pitänyt tietää, ettei luovuttaja ollut enää oikeutettu saamaan maksua.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Uuden velkojan tulee ilmoittaa velalliselle siirrosta varmistaakseen, ettei velallinen saa enää maksusuojaa. Ilmoittamiselle ei ole säädetty muotoa.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67" w:anchor="//Judgment/KkoJudgment/%252FOT%252FKKO%252F1982%252Fii77.xml///">
        <w:r w:rsidR="00A02293" w:rsidRPr="00941AE0">
          <w:rPr>
            <w:color w:val="0000FF"/>
            <w:sz w:val="18"/>
            <w:szCs w:val="20"/>
          </w:rPr>
          <w:t>KKO 1982 II 77</w:t>
        </w:r>
      </w:hyperlink>
      <w:r w:rsidR="00A02293" w:rsidRPr="00941AE0">
        <w:rPr>
          <w:color w:val="218A21"/>
          <w:sz w:val="18"/>
          <w:szCs w:val="20"/>
        </w:rPr>
        <w:t>: Laskussa ollutta leimasimella tehtyä ilmoitusta, jonka mukaan lasku oli siirretty ja maksettava pankille, pidettiin velallista sitovana saatavan siirtämistä tarkoittavana määräyksenä.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Vain vilpittömässä mielessä olevaa velallista suojataan. Vilpitön mieli arvioidaan maksuhetken mukaan.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68" w:anchor="//Judgment/KkoJudgment/%252FOT%252FKKO%252F1995%252F116.xml///">
        <w:r w:rsidR="00A02293" w:rsidRPr="00941AE0">
          <w:rPr>
            <w:color w:val="0000FF"/>
            <w:sz w:val="18"/>
            <w:szCs w:val="20"/>
          </w:rPr>
          <w:t>KKO 1995:116</w:t>
        </w:r>
      </w:hyperlink>
      <w:r w:rsidR="00A02293" w:rsidRPr="00941AE0">
        <w:rPr>
          <w:color w:val="218A21"/>
          <w:sz w:val="18"/>
          <w:szCs w:val="20"/>
        </w:rPr>
        <w:t>: Rahoitusyhtiön ja myyjän välisen sopimuksen mukaan myyjä sitoutui panttaamaan rahoitusyhtiölle laskusaatavansa ja ilmoittamaan siitä ostajalle merkitsemällä laskuihin lausekkeen, jonka mukaan saatava oli sitovasti siirretty rahoitusyhtiölle ja lasku voitiin pätevästi maksaa vain sille ja siirto oli peruutettavissa vain sen suostumuksella.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Myyjän ostajalle lähettämässä laskussa oli ollut sopimuksen edellyttämä lauseke. Myyjän pyynnöstä ostaja oli kuitenkin maksanut laskun myyjälle. Maksua ei pidetty pätevänä, kun maksusuojan edellytykset eivät täyttyneet.</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169" w:anchor="//Regulation/Regulation/Si406/Si406_P29//">
        <w:r w:rsidR="00A02293" w:rsidRPr="00941AE0">
          <w:rPr>
            <w:color w:val="0000FF"/>
            <w:sz w:val="18"/>
            <w:szCs w:val="20"/>
          </w:rPr>
          <w:t>VKL 29</w:t>
        </w:r>
      </w:hyperlink>
      <w:r w:rsidR="00A02293" w:rsidRPr="00941AE0">
        <w:rPr>
          <w:color w:val="4D4D4D"/>
          <w:sz w:val="18"/>
          <w:szCs w:val="20"/>
        </w:rPr>
        <w:t xml:space="preserve"> §:ssä säädettyä maksusuojaa voidaan soveltaa myös silloin, kun saatava siirtyy lain nojalla.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70" w:anchor="//Judgment/KkoJudgment/%252FOT%252FKKO%252F2008%252F14.xml///">
        <w:r w:rsidR="00A02293" w:rsidRPr="00941AE0">
          <w:rPr>
            <w:color w:val="0000FF"/>
            <w:sz w:val="18"/>
            <w:szCs w:val="20"/>
          </w:rPr>
          <w:t>KKO 2008:14</w:t>
        </w:r>
      </w:hyperlink>
      <w:r w:rsidR="00A02293" w:rsidRPr="00941AE0">
        <w:rPr>
          <w:color w:val="218A21"/>
          <w:sz w:val="18"/>
          <w:szCs w:val="20"/>
        </w:rPr>
        <w:t>: Kun A oli oikeudessa velvoitettu suorittamaan B:lle rikosperusteista vahingonkorvausta, Valtiokonttori oli päättänyt maksaa B:lle osan tuomitusta korvauksesta, jolloin suoritusta vastannut osuus korvauksesta oli rikosvahinkolain 19 §:n 1 momentin (1110/1990) nojalla siirtynyt valtiolle. A oli kuitenkin tämän jälkeen vilpittömässä mielessä maksanut koko tuomitun vahingonkorvauksen B:lle.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A:n suorittamaa maksua oli pidettävä pätevänä myös siltä osin kuin oikeus korvaukseen oli jo ennen maksua siirtynyt valtiolle. A ei näin ollen ollut velvollinen suorittamaan valtiolle sen takautumisoikeuden nojalla velkomaa määrää.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Nykyisen rikosvahinkolain (1204/2005) 31 §:n 2 momentissa on korvausvelvollisen maksusuojasta säädetty velkakirjalain 29 §:ää vastaavalla tavalla.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Aina ei vaadita velalliselle nimenomaista ilmoitusta muuttuneesta tilanteesta, vaan velallisen tulee osata arvioida erilaisten tapahtumien merkitys. Ratkaisun lopputulos on ymmärrettävä, koska velvoiteoikeudellista suojaa saa yleensä vain vilpittömässä mielessä oleva osapuoli.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71" w:anchor="//Judgment/KkoJudgment/%252FOT%252FKKO%252F1994%252F53.xml///">
        <w:r w:rsidR="00A02293" w:rsidRPr="00941AE0">
          <w:rPr>
            <w:color w:val="0000FF"/>
            <w:sz w:val="18"/>
            <w:szCs w:val="20"/>
          </w:rPr>
          <w:t>KKO 1994:53</w:t>
        </w:r>
      </w:hyperlink>
      <w:r w:rsidR="00A02293" w:rsidRPr="00941AE0">
        <w:rPr>
          <w:color w:val="218A21"/>
          <w:sz w:val="18"/>
          <w:szCs w:val="20"/>
        </w:rPr>
        <w:t>: Myyjä, joka oli osamaksusopimuksessa pidättänyt omistusoikeuden koneeseen, oli siirtänyt sopimukseen perustuvat oikeutensa rahoitusyhtiölle. Tämä ei ollut maksanut myyjälle osamaksusaatavaa vaan oli pantannut sopimukseen perustuvat oikeudet velkojalleen. Osamaksuostaja oli suorittanut osamaksuvelan pantinsaajalle.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 Rahoitusyhtiön suoritusvelvollisuuden laiminlyönnin vuoksi sopimus koneen omistusoikeuden siirtämisestä oli rauennut.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 Kun ostaja ennen osamaksuvelan suoritusta oli tiennyt, ettei rahoitusyhtiö ollut maksanut myyjälle tämän saatavaa, ja ostajan siten olisi pitänyt tietää, ettei pantinsaajalla ollut pätevää panttioikeutta osamaksusaatavaan, ei ostajan suoritus ollut myyjää sitova. Ostaja velvoitettiin palauttamaan kone myyjälle osamaksukaupasta annetun lain mukaan toimitettavaa tilitystä vastaan.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Maksu siirronsaajalle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Tavallisen velkakirjan siirronsaajakaan ei aina ole oikea velkoja, vaikka siltä näyttää. Kirjalliseen luovutukseen vetoavalle uudelle velkojalle tehty maksu voi kuitenkin vapauttaa velallisen (</w:t>
      </w:r>
      <w:hyperlink r:id="rId1172" w:anchor="//Regulation/Regulation/Si406/Si406_P30//">
        <w:r w:rsidRPr="00941AE0">
          <w:rPr>
            <w:color w:val="0000FF"/>
            <w:sz w:val="18"/>
            <w:szCs w:val="20"/>
          </w:rPr>
          <w:t>VKL 30</w:t>
        </w:r>
      </w:hyperlink>
      <w:r w:rsidRPr="00941AE0">
        <w:rPr>
          <w:color w:val="4D4D4D"/>
          <w:sz w:val="18"/>
          <w:szCs w:val="20"/>
        </w:rPr>
        <w:t xml:space="preserve"> §). Luovutuksesta voi olla tehty siirtomerkintä velkakirjaan tai laadittu erillinen luovutuskirja. Suojan edellytyksenä on, ettei velallinen tiennyt eikä hänen olisi pitänytkään tietää seikasta, joka aiheutti luovutuksen pätemättömyyden.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Velallinen ei saa maksusuojaa kaikissa tilanteissa. Hän ei vapaudu maksusta, jos luovutus oli väärennetty tai sitä rasitti muu vahvana väitteenä (ks. edellä </w:t>
      </w:r>
      <w:hyperlink r:id="rId1173" w:anchor="/kohta:II((20)VELVOITE(:9.((a0)Velkojan((20)vaihdos(:V((e4)iteoikeus(:Vahvat((20)v((e4)itteet/piste:t2G7">
        <w:r w:rsidRPr="00941AE0">
          <w:rPr>
            <w:color w:val="0000FF"/>
            <w:sz w:val="18"/>
            <w:szCs w:val="20"/>
          </w:rPr>
          <w:t>Vahvat väitteet</w:t>
        </w:r>
      </w:hyperlink>
      <w:r w:rsidRPr="00941AE0">
        <w:rPr>
          <w:color w:val="4D4D4D"/>
          <w:sz w:val="18"/>
          <w:szCs w:val="20"/>
        </w:rPr>
        <w:t>) pidettävä pätemättömyys.</w:t>
      </w:r>
    </w:p>
    <w:p w:rsidR="004D2E9C" w:rsidRPr="00941AE0" w:rsidRDefault="00A02293" w:rsidP="00941AE0">
      <w:pPr>
        <w:spacing w:before="60" w:after="20"/>
        <w:jc w:val="both"/>
        <w:rPr>
          <w:b/>
          <w:color w:val="4D4D4D"/>
          <w:sz w:val="18"/>
          <w:szCs w:val="20"/>
        </w:rPr>
      </w:pPr>
      <w:r w:rsidRPr="00941AE0">
        <w:rPr>
          <w:b/>
          <w:color w:val="4D4D4D"/>
          <w:sz w:val="18"/>
          <w:szCs w:val="20"/>
        </w:rPr>
        <w:t>Rahalaitosten talletustodistukset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Tavallisen velkakirjavelallisen maksusuoja on velkakirjalain säännösten valossa aukollinen eikä riitä luottolaitosten tarpeisiin. Rahalaitosten saamistodistuksiin onkin voitu ottaa ehto siitä, että talletetut rahat saadaan luovuttaa sille, joka esittää saamistodistuksen (kelpuutus- eli legitimaatiolauseke). Tilinomistajien aseman parantamiseksi on </w:t>
      </w:r>
      <w:hyperlink r:id="rId1174" w:anchor="//Regulation/Regulation/Si406/Si406_P33//">
        <w:r w:rsidRPr="00941AE0">
          <w:rPr>
            <w:color w:val="0000FF"/>
            <w:sz w:val="18"/>
            <w:szCs w:val="20"/>
          </w:rPr>
          <w:t>VKL 33</w:t>
        </w:r>
      </w:hyperlink>
      <w:r w:rsidRPr="00941AE0">
        <w:rPr>
          <w:color w:val="4D4D4D"/>
          <w:sz w:val="18"/>
          <w:szCs w:val="20"/>
        </w:rPr>
        <w:t xml:space="preserve"> §:ään otettu määräys, joka velvoittaa rahalaitoksen varoja luovuttaessaan noudattamaan sellaista varovaisuutta kuin asianhaarain mukaan kohtuudella voidaan vaatia maksun estämiseksi joutumasta väärälle henkilölle. Jos huolellisuutta ei ole noudatettu, rahalaitos voi joutua maksamaan rahat uudelleen oikealle tilinomistajalle.</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Perintälaki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Saatavien perinnästä annetun lain (513/1999) </w:t>
      </w:r>
      <w:hyperlink r:id="rId1175" w:anchor="//Regulation/Regulation/Si413/Si413_P8//">
        <w:r w:rsidRPr="00941AE0">
          <w:rPr>
            <w:color w:val="0000FF"/>
            <w:sz w:val="18"/>
            <w:szCs w:val="20"/>
          </w:rPr>
          <w:t>8</w:t>
        </w:r>
      </w:hyperlink>
      <w:r w:rsidRPr="00941AE0">
        <w:rPr>
          <w:color w:val="4D4D4D"/>
          <w:sz w:val="18"/>
          <w:szCs w:val="20"/>
        </w:rPr>
        <w:t xml:space="preserve"> §:ssä säädetään maksusuojasta perinnässä. Säännös koskee erääntyneitä saatavia. Jos velkoja on antanut perinnän toimeksisaajan tehtäväksi, velallisen maksu toimeksisaajalle on pätevä velkojaa vastaan. Edellytyksenä on kuitenkin, ettei velallinen tiennyt eikä hänen pitänytkään tietää, ettei toimeksisaaja ollut oikeutettu vastaanottamaan maksua tai että hän ylitti toimivaltansa. Säännöstä johtuen velkojan ja toimeksisaajan välisen rahaliikenteen ongelmat rasittavat velkojaa, eivät velallista.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Maksusuojan lisäksi mainitussa perintälain säännöksessä on säädetty, että toimeksisaajan ja velallisen sopimus maksuajasta, maksutavasta tai muusta saatavan maksamiseen liittyvästä järjestelystä sitoo velkojaa. Velallisen vilpitön mieli toimeksisaajan toimivallasta on tässäkin tapauksessa edellytys säännön soveltamiselle.</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57" w:name="_ct6p9nfhvjtt" w:colFirst="0" w:colLast="0"/>
      <w:bookmarkEnd w:id="157"/>
      <w:r w:rsidRPr="00941AE0">
        <w:rPr>
          <w:color w:val="4D4D4D"/>
          <w:sz w:val="22"/>
          <w:szCs w:val="24"/>
        </w:rPr>
        <w:t>Juokseva velkakirja</w:t>
      </w:r>
    </w:p>
    <w:p w:rsidR="004D2E9C" w:rsidRPr="00941AE0" w:rsidRDefault="00A02293" w:rsidP="00941AE0">
      <w:pPr>
        <w:spacing w:before="200" w:after="20"/>
        <w:jc w:val="both"/>
        <w:rPr>
          <w:b/>
          <w:color w:val="4D4D4D"/>
          <w:sz w:val="18"/>
          <w:szCs w:val="20"/>
        </w:rPr>
      </w:pPr>
      <w:r w:rsidRPr="00941AE0">
        <w:rPr>
          <w:b/>
          <w:color w:val="4D4D4D"/>
          <w:sz w:val="18"/>
          <w:szCs w:val="20"/>
        </w:rPr>
        <w:t>Lähtökohta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Juoksevan velkakirjan siirtokelpoisuus on säännöksissä pyritty turvaamaan. Velallisen maksusuoja heikentää siirronsaajan asemaa, koska hän ei voi olla varma siitä, onko velka jo kokonaan tai osittain maksettu. Toisaalta säännöksissä on pitänyt ottaa huomioon se, että velkakirjan haltijaa on pidettävä legitimoituna velkojana. Silloin myös hänelle maksetun suorituksen tulee vapauttaa velallinen vastuusta, jotta velallinen voi turvallisin mielin maksaa velan. Maksusuoja on vilpittömän mielen suojaa.</w:t>
      </w:r>
    </w:p>
    <w:p w:rsidR="004D2E9C" w:rsidRPr="00941AE0" w:rsidRDefault="00A02293" w:rsidP="00941AE0">
      <w:pPr>
        <w:spacing w:before="60" w:after="20"/>
        <w:jc w:val="both"/>
        <w:rPr>
          <w:b/>
          <w:color w:val="4D4D4D"/>
          <w:sz w:val="18"/>
          <w:szCs w:val="20"/>
        </w:rPr>
      </w:pPr>
      <w:r w:rsidRPr="00941AE0">
        <w:rPr>
          <w:b/>
          <w:color w:val="4D4D4D"/>
          <w:sz w:val="18"/>
          <w:szCs w:val="20"/>
        </w:rPr>
        <w:t>Maksu velkakirjan haltijalle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Velallisen maksua pidetään pätevänä, jos hän maksaa haltijavelkakirjan sille, jonka hallussa velkakirja on, vaikka kävisikin ilmi, ettei haltija ollut oikeutettu saamaan maksua (</w:t>
      </w:r>
      <w:hyperlink r:id="rId1176" w:anchor="//Regulation/Regulation/Si406/Si406_P19//">
        <w:r w:rsidRPr="00941AE0">
          <w:rPr>
            <w:color w:val="0000FF"/>
            <w:sz w:val="18"/>
            <w:szCs w:val="20"/>
          </w:rPr>
          <w:t>VKL 19.1</w:t>
        </w:r>
      </w:hyperlink>
      <w:r w:rsidRPr="00941AE0">
        <w:rPr>
          <w:color w:val="4D4D4D"/>
          <w:sz w:val="18"/>
          <w:szCs w:val="20"/>
        </w:rPr>
        <w:t xml:space="preserve"> §). Kuitenkin vain vilpittömässä mielessä olevaa velallista suojataan. Jos velallinen tiesi tai hänen olisi pitänyt tietää, että maksu joutuu väärälle henkilölle, hän ei vapaudu.</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Määrännäisvelkakirjan osalta vaaditaan velkakirjan hallinnan lisäksi haltijaan asti ulottuvaa kirjallista katkeamatonta siirtosarjaa (ks. </w:t>
      </w:r>
      <w:hyperlink r:id="rId1177" w:anchor="/kohta:II((20)VELVOITE(:3.((a0)Kenelle((20)suoritus((20)tehd((e4)((e4)n?(:Kenelle((20)suoritetaan(:M((e4)((e4)r((e4)nn((e4)isvelkakirja/piste:t1mi">
        <w:r w:rsidRPr="00941AE0">
          <w:rPr>
            <w:color w:val="0000FF"/>
            <w:sz w:val="18"/>
            <w:szCs w:val="20"/>
          </w:rPr>
          <w:t>Määrännäisvelkakirja</w:t>
        </w:r>
      </w:hyperlink>
      <w:r w:rsidRPr="00941AE0">
        <w:rPr>
          <w:color w:val="4D4D4D"/>
          <w:sz w:val="18"/>
          <w:szCs w:val="20"/>
        </w:rPr>
        <w:t xml:space="preserve">). Maksu voidaan nimittäin suorittaa pätevästi sille, jonka on edellytettävä olleen maksuun oikeutettu </w:t>
      </w:r>
      <w:hyperlink r:id="rId1178" w:anchor="//Regulation/Regulation/Si406/Si406_P13//">
        <w:r w:rsidRPr="00941AE0">
          <w:rPr>
            <w:color w:val="0000FF"/>
            <w:sz w:val="18"/>
            <w:szCs w:val="20"/>
          </w:rPr>
          <w:t>VKL 13</w:t>
        </w:r>
      </w:hyperlink>
      <w:r w:rsidRPr="00941AE0">
        <w:rPr>
          <w:color w:val="4D4D4D"/>
          <w:sz w:val="18"/>
          <w:szCs w:val="20"/>
        </w:rPr>
        <w:t xml:space="preserve"> §:n nojalla tai jota voidaan kohtuullisin perustein pitää siihen oikeutettuna (</w:t>
      </w:r>
      <w:hyperlink r:id="rId1179" w:anchor="//Regulation/Regulation/Si406/Si406_P19//">
        <w:r w:rsidRPr="00941AE0">
          <w:rPr>
            <w:color w:val="0000FF"/>
            <w:sz w:val="18"/>
            <w:szCs w:val="20"/>
          </w:rPr>
          <w:t>VKL 19.2</w:t>
        </w:r>
      </w:hyperlink>
      <w:r w:rsidRPr="00941AE0">
        <w:rPr>
          <w:color w:val="4D4D4D"/>
          <w:sz w:val="18"/>
          <w:szCs w:val="20"/>
        </w:rPr>
        <w:t xml:space="preserve"> §). Lisäksi myös henkilö, jota voidaan pitää oikeutettuna toimimaan legitimoidun velkojan puolesta, voi ottaa maksun vastaan velallisen vapauttavin vaikutuksin. Ilman erityistä aihetta velallinen ei ole velvollinen tutkimaan, onko luovutus, johon velkakirjan haltija vetoaa, oikea ja muutoin pätevä.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Velallinen ei kuitenkaan ole velvollinen maksamaan velkaa, ellei hän saa juoksevaa velkakirjaa takaisin (</w:t>
      </w:r>
      <w:hyperlink r:id="rId1180" w:anchor="//Regulation/Regulation/Si406/Si406_P21//">
        <w:r w:rsidRPr="00941AE0">
          <w:rPr>
            <w:color w:val="0000FF"/>
            <w:sz w:val="18"/>
            <w:szCs w:val="20"/>
          </w:rPr>
          <w:t>VKL 21.1</w:t>
        </w:r>
      </w:hyperlink>
      <w:r w:rsidRPr="00941AE0">
        <w:rPr>
          <w:color w:val="4D4D4D"/>
          <w:sz w:val="18"/>
          <w:szCs w:val="20"/>
        </w:rPr>
        <w:t xml:space="preserve"> §). Vaatimalla velkakirjan takaisin velallinen varmistaa, ettei sitä laiteta uudelleen liikenteeseen vastoin hänen tahtoaan.</w:t>
      </w:r>
    </w:p>
    <w:p w:rsidR="004D2E9C" w:rsidRPr="00941AE0" w:rsidRDefault="00A02293" w:rsidP="00941AE0">
      <w:pPr>
        <w:spacing w:before="60" w:after="20"/>
        <w:jc w:val="both"/>
        <w:rPr>
          <w:b/>
          <w:color w:val="4D4D4D"/>
          <w:sz w:val="18"/>
          <w:szCs w:val="20"/>
        </w:rPr>
      </w:pPr>
      <w:r w:rsidRPr="00941AE0">
        <w:rPr>
          <w:b/>
          <w:color w:val="4D4D4D"/>
          <w:sz w:val="18"/>
          <w:szCs w:val="20"/>
        </w:rPr>
        <w:t>Maksu luovuttajalle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1.3.2011.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Velallinen ei voi yleensä maksaa juoksevaa velkakirjaa sen luovuttajalle. Säännöstä on eräiden määräaikaisten maksujen osalta säädetty poikkeus (</w:t>
      </w:r>
      <w:hyperlink r:id="rId1181" w:anchor="//Regulation/Regulation/Si406/Si406_P20//">
        <w:r w:rsidRPr="00941AE0">
          <w:rPr>
            <w:color w:val="0000FF"/>
            <w:sz w:val="18"/>
            <w:szCs w:val="20"/>
          </w:rPr>
          <w:t>VKL 20</w:t>
        </w:r>
      </w:hyperlink>
      <w:r w:rsidRPr="00941AE0">
        <w:rPr>
          <w:color w:val="4D4D4D"/>
          <w:sz w:val="18"/>
          <w:szCs w:val="20"/>
        </w:rPr>
        <w:t xml:space="preserve"> §). Erääntyneen koron ja velkakirjassa määrättynä aikana maksettavan lyhennyksen suorittaminen luovuttajalle on pätevä, paitsi milloin velallinen tiesi tai hänen olisi pitänyt tietää, ettei luovuttaja enää ollut oikeutettu saamaan maksua. Siirronsaaja voi siten aina varmistaa maksun itselleen ilmoittamalla velalliselle siirrosta.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velan maksaa takaaja tai joku muu ulkopuolinen, maksu on pätemätön, paitsi milloin sekä maksaja että velallinen olivat vilpittömässä mielessä (</w:t>
      </w:r>
      <w:hyperlink r:id="rId1182" w:anchor="//Regulation/Regulation/Si406/Si406_P20//">
        <w:r w:rsidRPr="00941AE0">
          <w:rPr>
            <w:color w:val="0000FF"/>
            <w:sz w:val="18"/>
            <w:szCs w:val="20"/>
          </w:rPr>
          <w:t>VKL 20.2</w:t>
        </w:r>
      </w:hyperlink>
      <w:r w:rsidRPr="00941AE0">
        <w:rPr>
          <w:color w:val="4D4D4D"/>
          <w:sz w:val="18"/>
          <w:szCs w:val="20"/>
        </w:rPr>
        <w:t xml:space="preserve"> §).</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58" w:name="_46vyf99sk2xz" w:colFirst="0" w:colLast="0"/>
      <w:bookmarkEnd w:id="158"/>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w:t>
      </w:r>
      <w:r w:rsidRPr="00941AE0">
        <w:rPr>
          <w:i/>
          <w:color w:val="4D4D4D"/>
          <w:sz w:val="18"/>
          <w:szCs w:val="20"/>
        </w:rPr>
        <w:t>Luotto- ja maksuvälineet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Luotto-oikeuden perusteet</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liitettyine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w:t>
      </w:r>
      <w:r w:rsidRPr="00941AE0">
        <w:rPr>
          <w:i/>
          <w:color w:val="4D4D4D"/>
          <w:sz w:val="18"/>
          <w:szCs w:val="20"/>
        </w:rPr>
        <w:t>Kauppa- ja varallisuusoikeuden pääpiirteet</w:t>
      </w:r>
      <w:r w:rsidRPr="00941AE0">
        <w:rPr>
          <w:color w:val="4D4D4D"/>
          <w:sz w:val="18"/>
          <w:szCs w:val="20"/>
        </w:rPr>
        <w:t>, 1998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Kaisto: </w:t>
      </w:r>
      <w:r w:rsidRPr="00941AE0">
        <w:rPr>
          <w:i/>
          <w:color w:val="4D4D4D"/>
          <w:sz w:val="18"/>
          <w:szCs w:val="20"/>
        </w:rPr>
        <w:t>LM 1994.Onko maksajalla suojaa?</w:t>
      </w:r>
      <w:r w:rsidRPr="00941AE0">
        <w:rPr>
          <w:color w:val="4D4D4D"/>
          <w:sz w:val="18"/>
          <w:szCs w:val="20"/>
        </w:rPr>
        <w:t xml:space="preserve"> s. 475 – 499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Kaisto: </w:t>
      </w:r>
      <w:r w:rsidRPr="00941AE0">
        <w:rPr>
          <w:i/>
          <w:color w:val="4D4D4D"/>
          <w:sz w:val="18"/>
          <w:szCs w:val="20"/>
        </w:rPr>
        <w:t>Sopimusvapaus, laki ja maksusuoja</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Kaisto – Lohi: </w:t>
      </w:r>
      <w:r w:rsidRPr="00941AE0">
        <w:rPr>
          <w:i/>
          <w:color w:val="4D4D4D"/>
          <w:sz w:val="18"/>
          <w:szCs w:val="20"/>
        </w:rPr>
        <w:t>Johdatus varallisuusoikeuteen</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Rodhe: </w:t>
      </w:r>
      <w:r w:rsidRPr="00941AE0">
        <w:rPr>
          <w:i/>
          <w:color w:val="4D4D4D"/>
          <w:sz w:val="18"/>
          <w:szCs w:val="20"/>
        </w:rPr>
        <w:t>Lärobok i obligationsrätt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Style w:val="Otsikko1"/>
        <w:keepNext w:val="0"/>
        <w:keepLines w:val="0"/>
        <w:pBdr>
          <w:bottom w:val="single" w:sz="6" w:space="11" w:color="4D4D4D"/>
        </w:pBdr>
        <w:spacing w:before="440" w:after="0" w:line="288" w:lineRule="auto"/>
        <w:jc w:val="both"/>
        <w:rPr>
          <w:b/>
          <w:color w:val="4D4D4D"/>
          <w:szCs w:val="44"/>
        </w:rPr>
      </w:pPr>
      <w:bookmarkStart w:id="159" w:name="_numikytskzm0" w:colFirst="0" w:colLast="0"/>
      <w:bookmarkEnd w:id="159"/>
      <w:r w:rsidRPr="00941AE0">
        <w:rPr>
          <w:b/>
          <w:color w:val="4D4D4D"/>
          <w:szCs w:val="44"/>
        </w:rPr>
        <w:t>10. Velvoitteiden tehosteet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60" w:name="_4s1auo7tvlh0" w:colFirst="0" w:colLast="0"/>
      <w:bookmarkEnd w:id="160"/>
      <w:r w:rsidRPr="00941AE0">
        <w:rPr>
          <w:color w:val="4D4D4D"/>
          <w:sz w:val="28"/>
        </w:rPr>
        <w:t>Tehosteiden järjestelmä</w:t>
      </w:r>
    </w:p>
    <w:p w:rsidR="004D2E9C" w:rsidRPr="00941AE0" w:rsidRDefault="00A02293" w:rsidP="00941AE0">
      <w:pPr>
        <w:spacing w:before="200" w:after="20"/>
        <w:jc w:val="both"/>
        <w:rPr>
          <w:b/>
          <w:color w:val="4D4D4D"/>
          <w:sz w:val="18"/>
          <w:szCs w:val="20"/>
        </w:rPr>
      </w:pPr>
      <w:r w:rsidRPr="00941AE0">
        <w:rPr>
          <w:b/>
          <w:color w:val="4D4D4D"/>
          <w:sz w:val="18"/>
          <w:szCs w:val="20"/>
        </w:rPr>
        <w:t>Tehoste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Velkojan saamisoikeus on pyritty turvaamaan. Sen suojana on joukko erilaisia tehosteita, joita voidaan kutsua myös pakkokeinoiksi, sanktioiksi ja seuraamuksiksi. Jos velallinen ei täytä velvoitettaan, velkojalla on oikeus toteuttaa saamisensa yhden tai useamman pakkokeinon avulla. Tehostejärjestelmä ei ole yhtenäinen, vaan seuraamukset vaihtelevat eri tilanteissa esimerkiksi velvoitteen syntytavan, laadun ja päämäärän mukaan.</w:t>
      </w:r>
    </w:p>
    <w:p w:rsidR="004D2E9C" w:rsidRPr="00941AE0" w:rsidRDefault="00A02293" w:rsidP="00941AE0">
      <w:pPr>
        <w:spacing w:before="60" w:after="20"/>
        <w:jc w:val="both"/>
        <w:rPr>
          <w:b/>
          <w:color w:val="4D4D4D"/>
          <w:sz w:val="18"/>
          <w:szCs w:val="20"/>
        </w:rPr>
      </w:pPr>
      <w:r w:rsidRPr="00941AE0">
        <w:rPr>
          <w:b/>
          <w:color w:val="4D4D4D"/>
          <w:sz w:val="18"/>
          <w:szCs w:val="20"/>
        </w:rPr>
        <w:t>Tehosteiden tarkoitus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Tehosteen tarkoituksena on taivuttaa velallinen tekemään suorituksensa. Se ei kuitenkaan ole välttämättä ainoa tavoite. Velallisen painostamisen ohella voidaan pyrkiä hyvittämään velkojan mahdollisesti kärsimiä vahinkoja tai ehkäisemään niitä. Rangaistus ja hallinnollinen seuraamus voivat tulla kyseeseen rikkomuksen vuoksi yhteiskunnallisista syistä.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Velvoiteoikeuden tehostejärjestelmä palvelee lähinnä velkojan tarpeita. Päämääränä on saamisoikeuden toteuttaminen. Velkojalle täytyy tarjota keinoja, jotta hän pääsee oikeuksiinsa. Järjestelmässä otetaan kuitenkin huomioon myös sen henkilön asema, johon sanktiot kohdistuvat. Esimerkiksi velkajärjestely on yksi keino parantaa velallisen asemaa.</w:t>
      </w:r>
    </w:p>
    <w:p w:rsidR="004D2E9C" w:rsidRPr="00941AE0" w:rsidRDefault="00A02293" w:rsidP="00941AE0">
      <w:pPr>
        <w:spacing w:before="60" w:after="20"/>
        <w:jc w:val="both"/>
        <w:rPr>
          <w:b/>
          <w:color w:val="4D4D4D"/>
          <w:sz w:val="18"/>
          <w:szCs w:val="20"/>
        </w:rPr>
      </w:pPr>
      <w:r w:rsidRPr="00941AE0">
        <w:rPr>
          <w:b/>
          <w:color w:val="4D4D4D"/>
          <w:sz w:val="18"/>
          <w:szCs w:val="20"/>
        </w:rPr>
        <w:t>Ankaruus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Kaikki sanktiot eivät ole velalliselle yhtä ankaria. Kun sanktioiden käyttämisen edellytykset vaihtelevat, ankarimmalle sanktiolle on asetettu vastaavasti tiukimmat edellytykset. Tehosteiden käyttämisessä on myös lähtökohtana, että ankaraa tehostetta ei käytetä, jos lievä tehoste johtaa velallisen velvoitteen täyttämiseen.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Sanktioiden porrastus ilmenee lainsäädännössäkin. Esimerkiksi kauppalain mukaan kaupan purkaminen on sanktiosta viimeksi käyttöön tuleva. Virheen korjaamista, toimituksen uusimista ja hinnanalennusta pyritään käyttämään sitä ennen. Yleensäkin sopimuksen purkamiselle asetetaan tiukat edellytykset ja vaaditaan sopimusrikkomukselta olennaisuutta.</w:t>
      </w:r>
    </w:p>
    <w:p w:rsidR="004D2E9C" w:rsidRPr="00941AE0" w:rsidRDefault="00A02293" w:rsidP="00941AE0">
      <w:pPr>
        <w:spacing w:before="60" w:after="20"/>
        <w:jc w:val="both"/>
        <w:rPr>
          <w:b/>
          <w:color w:val="4D4D4D"/>
          <w:sz w:val="18"/>
          <w:szCs w:val="20"/>
        </w:rPr>
      </w:pPr>
      <w:r w:rsidRPr="00941AE0">
        <w:rPr>
          <w:b/>
          <w:color w:val="4D4D4D"/>
          <w:sz w:val="18"/>
          <w:szCs w:val="20"/>
        </w:rPr>
        <w:t>Sanktioiden rajoitukset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Sanktioiden käyttöä voi rajoittaa myös tarve suojata velallisen henkilökohtaista vapautta. Työsuhteessa oleva työntekijää ei sen vuoksi voida taivuttaa suoritukseensa pakolla. Työnantajaa ei voida pakottaa päästämään työntekijä työpaikalle ja suorittamaan työtään. Myös asuntoa ja työpaikkaa suojataan, mikä ilmenee näitä koskevassa lainsäädännössä. Asuinhuoneiston vuokrauksesta annetun lain (</w:t>
      </w:r>
      <w:hyperlink r:id="rId1183" w:anchor="//Regulation/Regulation/Si417///">
        <w:r w:rsidRPr="00941AE0">
          <w:rPr>
            <w:color w:val="0000FF"/>
            <w:sz w:val="18"/>
            <w:szCs w:val="20"/>
          </w:rPr>
          <w:t>AsHVL, 481/1995</w:t>
        </w:r>
      </w:hyperlink>
      <w:r w:rsidRPr="00941AE0">
        <w:rPr>
          <w:color w:val="4D4D4D"/>
          <w:sz w:val="18"/>
          <w:szCs w:val="20"/>
        </w:rPr>
        <w:t>) avulla pyritään suojaamaan asuinhuoneiston vuokralaista, jotta hän saisi pitää asuntonsa, ja työsopimuslailla (</w:t>
      </w:r>
      <w:hyperlink r:id="rId1184" w:anchor="//Regulation/Regulation/Ty101///">
        <w:r w:rsidRPr="00941AE0">
          <w:rPr>
            <w:color w:val="0000FF"/>
            <w:sz w:val="18"/>
            <w:szCs w:val="20"/>
          </w:rPr>
          <w:t>TSL, 55/2001</w:t>
        </w:r>
      </w:hyperlink>
      <w:r w:rsidRPr="00941AE0">
        <w:rPr>
          <w:color w:val="4D4D4D"/>
          <w:sz w:val="18"/>
          <w:szCs w:val="20"/>
        </w:rPr>
        <w:t>) työntekijää, jotta hän saisi pitää työpaikkansa.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seuraamus sopimusrikkomuksesta on suhteeton aiheutuneeseen haittaan verrattuna, velkoja voi joutua luopumaan oikeuksistaan.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85" w:anchor="//Judgment/KkoJudgment/%252FOT%252FKKO%252F1982%252Fii60.xml///">
        <w:r w:rsidR="00A02293" w:rsidRPr="00941AE0">
          <w:rPr>
            <w:color w:val="0000FF"/>
            <w:sz w:val="18"/>
            <w:szCs w:val="20"/>
          </w:rPr>
          <w:t>KKO 1982 II 60</w:t>
        </w:r>
      </w:hyperlink>
      <w:r w:rsidR="00A02293" w:rsidRPr="00941AE0">
        <w:rPr>
          <w:color w:val="218A21"/>
          <w:sz w:val="18"/>
          <w:szCs w:val="20"/>
        </w:rPr>
        <w:t>: As.oy:n osakkeenomistaja oli ilman yhtiön suostumusta uusinut hallitsemansa huoneiston ulkoikkunoita eikä ollut näyttänyt, että korjaustyö olisi ollut asumisen kannalta välttämätöntä. Uudet ikkunat oli kuitenkin tehty alkuperäisten ikkunoiden mittojen ja tyylin mukaan ja poikkesivat ulkonäöltään ainoastaan epäolennaisesti, lähinnä uudesta maalauksesta johtuen, rakennuksen muista vastaavanlaisista ikkunoista. Kun ikkunoita ei voitu saattaa entiselleen yhtiön kärsimän haitan vähäisyyteen nähden kohtuullisin kustannuksin, hylättiin yhtiön vaatimus osakkeenomistajan velvoittamisesta suorittamaan sanottu työ.</w:t>
      </w:r>
    </w:p>
    <w:p w:rsidR="004D2E9C" w:rsidRPr="00941AE0" w:rsidRDefault="00A02293" w:rsidP="00941AE0">
      <w:pPr>
        <w:spacing w:before="60" w:after="20"/>
        <w:jc w:val="both"/>
        <w:rPr>
          <w:b/>
          <w:color w:val="4D4D4D"/>
          <w:sz w:val="18"/>
          <w:szCs w:val="20"/>
        </w:rPr>
      </w:pPr>
      <w:r w:rsidRPr="00941AE0">
        <w:rPr>
          <w:b/>
          <w:color w:val="4D4D4D"/>
          <w:sz w:val="18"/>
          <w:szCs w:val="20"/>
        </w:rPr>
        <w:t>Velallisen 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Velallista suojataan erilaisissa sopimussuhteissa monin tavoin sääntelemällä velkojan toimia ja niiden sallittavuutta. Suojasäännöksiä on saatavan perimiseksi säädetyssä laissakin (ks. jakso </w:t>
      </w:r>
      <w:hyperlink r:id="rId1186" w:anchor="/kohta:II((20)VELVOITE(:10.((a0)Velvoitteiden((20)tehosteet(:Velan((20)periminen/piste:t2OQ">
        <w:r w:rsidRPr="00941AE0">
          <w:rPr>
            <w:color w:val="0000FF"/>
            <w:sz w:val="18"/>
            <w:szCs w:val="20"/>
          </w:rPr>
          <w:t>Velan periminen</w:t>
        </w:r>
      </w:hyperlink>
      <w:r w:rsidRPr="00941AE0">
        <w:rPr>
          <w:color w:val="4D4D4D"/>
          <w:sz w:val="18"/>
          <w:szCs w:val="20"/>
        </w:rPr>
        <w:t>). Sanktioon vetoaminen saattaa esimerkiksi edellyttää, että sopimusrikkomus on uusiutunut velkojan antaman varoituksen jälkeen.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87" w:anchor="//Regulation/Regulation/Si417/Si417_P62//">
        <w:r w:rsidR="00A02293" w:rsidRPr="00941AE0">
          <w:rPr>
            <w:color w:val="0000FF"/>
            <w:sz w:val="18"/>
            <w:szCs w:val="20"/>
          </w:rPr>
          <w:t>AsHVL 62</w:t>
        </w:r>
      </w:hyperlink>
      <w:r w:rsidR="00A02293" w:rsidRPr="00941AE0">
        <w:rPr>
          <w:color w:val="218A21"/>
          <w:sz w:val="18"/>
          <w:szCs w:val="20"/>
        </w:rPr>
        <w:t xml:space="preserve"> §:n mukaan vuokranantaja ei saa purkaa vuokrasopimusta </w:t>
      </w:r>
      <w:hyperlink r:id="rId1188" w:anchor="//Regulation/Regulation/Si417/Si417_L8//">
        <w:r w:rsidR="00A02293" w:rsidRPr="00941AE0">
          <w:rPr>
            <w:color w:val="0000FF"/>
            <w:sz w:val="18"/>
            <w:szCs w:val="20"/>
          </w:rPr>
          <w:t>61</w:t>
        </w:r>
      </w:hyperlink>
      <w:r w:rsidR="00A02293" w:rsidRPr="00941AE0">
        <w:rPr>
          <w:color w:val="218A21"/>
          <w:sz w:val="18"/>
          <w:szCs w:val="20"/>
        </w:rPr>
        <w:t xml:space="preserve"> §:n 1 momentin 3–6 kohdassa säädetyllä perusteella, ellei vuokranantaja ole antanut vuokralaiselle kirjallista varoitusta.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189" w:anchor="//Judgment/KkoJudgment/%252FOT%252FKKO%252F1997%252F85.xml///">
        <w:r w:rsidR="00A02293" w:rsidRPr="00941AE0">
          <w:rPr>
            <w:color w:val="0000FF"/>
            <w:sz w:val="18"/>
            <w:szCs w:val="20"/>
          </w:rPr>
          <w:t>KKO 1997:85</w:t>
        </w:r>
      </w:hyperlink>
      <w:r w:rsidR="00A02293" w:rsidRPr="00941AE0">
        <w:rPr>
          <w:color w:val="218A21"/>
          <w:sz w:val="18"/>
          <w:szCs w:val="20"/>
        </w:rPr>
        <w:t>: Kiinteistöyhtiön vuokralainen A oli tahallaan kieltäytynyt noudattamasta yhtiön järjestyssääntöä, jossa kiellettiin ajoneuvojen pysäköinti yhtiön piha-alueella, ja sallinut avopuolisonsa pysäköidä jatkuvasti autonsa kielletyllä alueella. A:n menettelyä ei pidetty merkitykseltään vähäisenä siitä syystä, että eräät muutkin yhtiön asukkaat olevat rikkoneet kieltomääräystä ja että yhtiö ei ollut ryhtynyt heitä vastaan samanlaisiin toimenpiteisiin kuin A:ta vastaan. Yhtiöllä oli huoneenvuokralain 53 §:n 3 kohdassa tarkoitettu erittäin painava syy irtisanoa A:n vuokrasopimus.</w:t>
      </w:r>
    </w:p>
    <w:p w:rsidR="004D2E9C" w:rsidRPr="00941AE0" w:rsidRDefault="00A02293" w:rsidP="00941AE0">
      <w:pPr>
        <w:spacing w:before="60" w:after="20"/>
        <w:jc w:val="both"/>
        <w:rPr>
          <w:b/>
          <w:color w:val="4D4D4D"/>
          <w:sz w:val="18"/>
          <w:szCs w:val="20"/>
        </w:rPr>
      </w:pPr>
      <w:r w:rsidRPr="00941AE0">
        <w:rPr>
          <w:b/>
          <w:color w:val="4D4D4D"/>
          <w:sz w:val="18"/>
          <w:szCs w:val="20"/>
        </w:rPr>
        <w:t>Varoituksen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Varoituksen jälkeen virheellinen toiminta osoittaa piittaamattomuutta vastapuolen oikeuksista. Näin ollen rikkomusta pidetään varoituksen jälkeen merkittävämpänä kuin ennen sitä.</w:t>
      </w:r>
    </w:p>
    <w:p w:rsidR="004D2E9C" w:rsidRPr="00941AE0" w:rsidRDefault="00A02293" w:rsidP="00941AE0">
      <w:pPr>
        <w:spacing w:before="60" w:after="20"/>
        <w:jc w:val="both"/>
        <w:rPr>
          <w:b/>
          <w:color w:val="4D4D4D"/>
          <w:sz w:val="18"/>
          <w:szCs w:val="20"/>
        </w:rPr>
      </w:pPr>
      <w:r w:rsidRPr="00941AE0">
        <w:rPr>
          <w:b/>
          <w:color w:val="4D4D4D"/>
          <w:sz w:val="18"/>
          <w:szCs w:val="20"/>
        </w:rPr>
        <w:t>Seuraamuksen raukeaminen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Haitallinen seuraamus sopimusrikkomuksen vuoksi voi raueta, jos velallinen määräajassa täyttää velvoitteensa jälkikäteen. Yleensä velkojan on reklamoitava laiminlyönnistä suhteellisen nopeasti. Velallinen voi, jos velkoja ei reklamoi, usein luottaa siihen, että velkoja ei halua vedota hänen rikkomukseensa.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Esimerkiksi </w:t>
      </w:r>
      <w:hyperlink r:id="rId1190" w:anchor="//Regulation/Regulation/Si417/Si417_P62//">
        <w:r w:rsidRPr="00941AE0">
          <w:rPr>
            <w:color w:val="0000FF"/>
            <w:sz w:val="18"/>
            <w:szCs w:val="20"/>
          </w:rPr>
          <w:t>AsHVL 62</w:t>
        </w:r>
      </w:hyperlink>
      <w:r w:rsidRPr="00941AE0">
        <w:rPr>
          <w:color w:val="218A21"/>
          <w:sz w:val="18"/>
          <w:szCs w:val="20"/>
        </w:rPr>
        <w:t xml:space="preserve"> §:n 2 momentin mukaan vuokranantajalla ei ole oikeutta sopimuksen purkamiseen, jos vuokralainen varoituksen johdosta viivytyksettä täyttää velvollisuutensa tai oikaisu muutoin tapahtuu.</w:t>
      </w:r>
    </w:p>
    <w:p w:rsidR="004D2E9C" w:rsidRPr="00941AE0" w:rsidRDefault="00A02293" w:rsidP="00941AE0">
      <w:pPr>
        <w:spacing w:before="60" w:after="20"/>
        <w:jc w:val="both"/>
        <w:rPr>
          <w:b/>
          <w:color w:val="4D4D4D"/>
          <w:sz w:val="18"/>
          <w:szCs w:val="20"/>
        </w:rPr>
      </w:pPr>
      <w:r w:rsidRPr="00941AE0">
        <w:rPr>
          <w:b/>
          <w:color w:val="4D4D4D"/>
          <w:sz w:val="18"/>
          <w:szCs w:val="20"/>
        </w:rPr>
        <w:t>Tasapuolisuus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Tehosteita sovellettaessa tulee ottaa huomioon sekä velkojan että velallisen edut. Viimeaikainen kehitys on parantanut velallisen asemaa ja vastaavasti heikentänyt pakkokeinojen tehoa. Lähtökohtana on kuitenkin edelleen se, että tehosteiden avulla toteutetaan saamisoikeus, ja velkoja saa sen, mitä hänelle kuuluu.</w:t>
      </w:r>
    </w:p>
    <w:p w:rsidR="004D2E9C" w:rsidRPr="00941AE0" w:rsidRDefault="00A02293" w:rsidP="00941AE0">
      <w:pPr>
        <w:spacing w:before="60" w:after="20"/>
        <w:jc w:val="both"/>
        <w:rPr>
          <w:b/>
          <w:color w:val="4D4D4D"/>
          <w:sz w:val="18"/>
          <w:szCs w:val="20"/>
        </w:rPr>
      </w:pPr>
      <w:r w:rsidRPr="00941AE0">
        <w:rPr>
          <w:b/>
          <w:color w:val="4D4D4D"/>
          <w:sz w:val="18"/>
          <w:szCs w:val="20"/>
        </w:rPr>
        <w:t>Tehosteiden jaottelu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Tehosteita voidaan ryhmitellä. Niistä muodostuu esimerkiksi kolme pääryhmää: vastasuoritusvaikutukset, vahingonkorvaustyyppiset oikeuskeinot ja muut seuraamukset (Aurejärvi – Hemmo 1998, s. 73). </w:t>
      </w:r>
      <w:r w:rsidRPr="00941AE0">
        <w:rPr>
          <w:i/>
          <w:color w:val="4D4D4D"/>
          <w:sz w:val="18"/>
          <w:szCs w:val="20"/>
        </w:rPr>
        <w:t>Vastasuoritusvaikutuksiin</w:t>
      </w:r>
      <w:r w:rsidRPr="00941AE0">
        <w:rPr>
          <w:color w:val="4D4D4D"/>
          <w:sz w:val="18"/>
          <w:szCs w:val="20"/>
        </w:rPr>
        <w:t xml:space="preserve">kuuluvat luontoissuorituspakko, suorituksesta pidättyminen, sopimuksen purkaminen, sopimussuhteen irtisanominen, suorituksen menettäminen, käsirahavälipuhe ja vastikkeen alennus. Nämä keinot liittyvät sopimussuhteeseen ja niillä pyritään tehostamaan sopimuksen täyttämistä. Näitä sanktioita käsitellään jäljempänä (ks. jakso </w:t>
      </w:r>
      <w:hyperlink r:id="rId1191" w:anchor="/kohta:III((20)SOPIMUS(:6.((a0)Sopimuksen((20)sitovuus(:Sopimusrikkomuksen((20)seuraukset(:Sopimusrikkomuksen((20)seuraukset/piste:t4YX">
        <w:r w:rsidRPr="00941AE0">
          <w:rPr>
            <w:color w:val="0000FF"/>
            <w:sz w:val="18"/>
            <w:szCs w:val="20"/>
          </w:rPr>
          <w:t>Sopimusrikkomuksen seuraukset</w:t>
        </w:r>
      </w:hyperlink>
      <w:r w:rsidRPr="00941AE0">
        <w:rPr>
          <w:color w:val="4D4D4D"/>
          <w:sz w:val="18"/>
          <w:szCs w:val="20"/>
        </w:rPr>
        <w:t>). Vain luontoissuoritus otetaan tässä erityisesti esille.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i/>
          <w:color w:val="4D4D4D"/>
          <w:sz w:val="18"/>
          <w:szCs w:val="20"/>
        </w:rPr>
        <w:t>Vahingonkorvauksesta</w:t>
      </w:r>
      <w:r w:rsidRPr="00941AE0">
        <w:rPr>
          <w:color w:val="4D4D4D"/>
          <w:sz w:val="18"/>
          <w:szCs w:val="20"/>
        </w:rPr>
        <w:t xml:space="preserve"> on teoksessa oma pääjaksonsa (ks. jakso </w:t>
      </w:r>
      <w:hyperlink r:id="rId1192" w:anchor="va,15795">
        <w:r w:rsidRPr="00941AE0">
          <w:rPr>
            <w:color w:val="0000FF"/>
            <w:sz w:val="18"/>
            <w:szCs w:val="20"/>
          </w:rPr>
          <w:t>Vahinkojen korvaaminen</w:t>
        </w:r>
      </w:hyperlink>
      <w:r w:rsidRPr="00941AE0">
        <w:rPr>
          <w:color w:val="4D4D4D"/>
          <w:sz w:val="18"/>
          <w:szCs w:val="20"/>
        </w:rPr>
        <w:t xml:space="preserve">). </w:t>
      </w:r>
      <w:r w:rsidRPr="00941AE0">
        <w:rPr>
          <w:i/>
          <w:color w:val="4D4D4D"/>
          <w:sz w:val="18"/>
          <w:szCs w:val="20"/>
        </w:rPr>
        <w:t>Muihin seuraamuksiin</w:t>
      </w:r>
      <w:r w:rsidRPr="00941AE0">
        <w:rPr>
          <w:color w:val="4D4D4D"/>
          <w:sz w:val="18"/>
          <w:szCs w:val="20"/>
        </w:rPr>
        <w:t xml:space="preserve"> luetaan rangaistus, hallinnolliset seuraamukset ja laiminlyönnin rekisteröiminen.</w:t>
      </w:r>
    </w:p>
    <w:p w:rsidR="004D2E9C" w:rsidRPr="00941AE0" w:rsidRDefault="00A02293" w:rsidP="00941AE0">
      <w:pPr>
        <w:spacing w:before="60" w:after="20"/>
        <w:jc w:val="both"/>
        <w:rPr>
          <w:b/>
          <w:color w:val="4D4D4D"/>
          <w:sz w:val="18"/>
          <w:szCs w:val="20"/>
        </w:rPr>
      </w:pPr>
      <w:r w:rsidRPr="00941AE0">
        <w:rPr>
          <w:b/>
          <w:color w:val="4D4D4D"/>
          <w:sz w:val="18"/>
          <w:szCs w:val="20"/>
        </w:rPr>
        <w:t>Sitova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Velvoitteen tehosteet tulevat kysymykseen vain silloin, kun rikotaan voimassaolevaa velvoitetta. Erityisesti vastasuoritusvaikutusten kohdalla usein on merkittävä kysymys, onko velallinen vapautunut velvollisuudestaan. Vapautuminen tulee harvoin kysymykseen vahingonkorvausvelvollisuuden ja perusteettoman edun palautuksen yhteydessä. Sen sijaan sopimussidonnaisuuden päättyminen voi tulla kysymykseen.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Sopimussidonnaisuus päättyy, kun sopimus on tullut täytetyksi. Kun sovittu määräaika on kulunut umpeen, sopimuksen merkitys lakkaa. Sopimussitovuus voi lakata myös ennen sopimuksen voimassaolon normaalia päättymistä. Silloin puhutaan sopimuksen purkautumisesta. Purkautuminen voidaan jakaa kahteen pääryhmään, osapuolista riippumattomaan purkautumiseen ja sopijapuolen tahdonilmaisusta johtuvaan purkautumiseen.</w:t>
      </w:r>
    </w:p>
    <w:p w:rsidR="004D2E9C" w:rsidRPr="00941AE0" w:rsidRDefault="00A02293" w:rsidP="00941AE0">
      <w:pPr>
        <w:spacing w:before="60" w:after="20"/>
        <w:jc w:val="both"/>
        <w:rPr>
          <w:b/>
          <w:color w:val="4D4D4D"/>
          <w:sz w:val="18"/>
          <w:szCs w:val="20"/>
        </w:rPr>
      </w:pPr>
      <w:r w:rsidRPr="00941AE0">
        <w:rPr>
          <w:b/>
          <w:color w:val="4D4D4D"/>
          <w:sz w:val="18"/>
          <w:szCs w:val="20"/>
        </w:rPr>
        <w:t>Raukeaminen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Osapuolista riippumatonta purkautumista sanotaan raukeamiseksi.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Sopimuksen raukeamisesta säädetään esimerkiksi </w:t>
      </w:r>
      <w:hyperlink r:id="rId1193" w:anchor="//Regulation/Regulation/Si417/Si417_P67//">
        <w:r w:rsidRPr="00941AE0">
          <w:rPr>
            <w:color w:val="0000FF"/>
            <w:sz w:val="18"/>
            <w:szCs w:val="20"/>
          </w:rPr>
          <w:t>AsHVL 67</w:t>
        </w:r>
      </w:hyperlink>
      <w:r w:rsidRPr="00941AE0">
        <w:rPr>
          <w:color w:val="218A21"/>
          <w:sz w:val="18"/>
          <w:szCs w:val="20"/>
        </w:rPr>
        <w:t xml:space="preserve"> §:ssä. Siinä ei kuitenkaan ole käytetty termiä raukeaminen vaan lakkaaminen. Vuokrasopimus lakkaa, jos huoneisto tuhoutuu tai viranomainen kieltää sen käyttämisen vuokrasopimuksessa edellytettyyn tarkoitukseen.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Raukeamisessa sopimuksen sidonnaisuus lakkaa itsestään. Se ei edellytä kummankaan osapuolen syyllisyyttä. Jos velkoja tai velallinen aiheuttaa sidonnaisuuden päättymisen, seurauksena voi olla vahingonkorvausvelvollisuus (ks. </w:t>
      </w:r>
      <w:hyperlink r:id="rId1194" w:anchor="//Regulation/Regulation/Si417/Si417_P67//">
        <w:r w:rsidRPr="00941AE0">
          <w:rPr>
            <w:color w:val="0000FF"/>
            <w:sz w:val="18"/>
            <w:szCs w:val="20"/>
          </w:rPr>
          <w:t>AsHVL 67</w:t>
        </w:r>
      </w:hyperlink>
      <w:r w:rsidRPr="00941AE0">
        <w:rPr>
          <w:color w:val="4D4D4D"/>
          <w:sz w:val="18"/>
          <w:szCs w:val="20"/>
        </w:rPr>
        <w:t xml:space="preserve"> §).</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Toistaiseksi jatkuvan kestosopimuksen säännönmukainen päättämistapa on irtisanominen, jossa ei vaadita erityisiä perusteita, ellei jotain oikeustoimityyppiä koskevassa lainsäädännössä ole toisin säädetty.</w:t>
      </w:r>
    </w:p>
    <w:p w:rsidR="004D2E9C" w:rsidRPr="00941AE0" w:rsidRDefault="00A02293" w:rsidP="00941AE0">
      <w:pPr>
        <w:spacing w:before="60" w:after="20"/>
        <w:jc w:val="both"/>
        <w:rPr>
          <w:b/>
          <w:color w:val="4D4D4D"/>
          <w:sz w:val="18"/>
          <w:szCs w:val="20"/>
        </w:rPr>
      </w:pPr>
      <w:r w:rsidRPr="00941AE0">
        <w:rPr>
          <w:b/>
          <w:color w:val="4D4D4D"/>
          <w:sz w:val="18"/>
          <w:szCs w:val="20"/>
        </w:rPr>
        <w:t>Purkaminen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sopimussidonnaisuus päättyy sopijapuolen tahdonilmaisun nojalla, kyseessä on joko sopimuksesta vetäytyminen tai sopimuksen purkaminen (Aurejärvi – Hemmo 1998, s. 75). Vetäytyminen tarkoittaa sopimuksesta irtaantumista oman harkinnan tai omalla vastuualueella olevan perusteen vuoksi. Purkaminen tulee kysymykseen silloin, kun velvoitteen päättämisen syy on vastapuolessa, esimerkiksi hänen sopimusrikkomuksessaan.</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61" w:name="_h8kdtm17vs49" w:colFirst="0" w:colLast="0"/>
      <w:bookmarkEnd w:id="161"/>
      <w:r w:rsidRPr="00941AE0">
        <w:rPr>
          <w:color w:val="0000FF"/>
          <w:sz w:val="28"/>
        </w:rPr>
        <w:t xml:space="preserve">► </w:t>
      </w:r>
      <w:r w:rsidRPr="00941AE0">
        <w:rPr>
          <w:color w:val="4D4D4D"/>
          <w:sz w:val="28"/>
        </w:rPr>
        <w:t>Luontoissuoritus</w:t>
      </w:r>
    </w:p>
    <w:p w:rsidR="004D2E9C" w:rsidRPr="00941AE0" w:rsidRDefault="00A02293" w:rsidP="00941AE0">
      <w:pPr>
        <w:spacing w:before="20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Luontoissuorituksella tarkoitetaan velvoitteen täyttämistä nimenomaisesti sovitussa muodossa. Velvoitteen sisältö ratkaisee suorituksen laadun. Suoritus voi olla monenlainen, kuten jo edellä on todettu (ks. jakso </w:t>
      </w:r>
      <w:hyperlink r:id="rId1195" w:anchor="/kohta:II((20)VELVOITE(:1.((a0)Velvoite((20)ja((20)velkakirja(:Erilaisia((20)velvoitteita/piste:t1Zq">
        <w:r w:rsidRPr="00941AE0">
          <w:rPr>
            <w:color w:val="0000FF"/>
            <w:sz w:val="18"/>
            <w:szCs w:val="20"/>
          </w:rPr>
          <w:t>Erilaisia velvoitteita</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Nimitystä luontoissuoritus käytetään joskus rahasuorituksen vastakohtana (ks. Rodhe 1986, s. 43 – 47). Jossain tapauksissa erottelu onkin paikallaan, mutta puhuttaessa pakolla toteutettavasta luontoissuorituksesta rahavelkakin on täytettävä sillä uhalla, että velallinen pakotetaan suorittamaan juuri sovittu rahasuoritus.</w:t>
      </w:r>
    </w:p>
    <w:p w:rsidR="004D2E9C" w:rsidRPr="00941AE0" w:rsidRDefault="00A02293" w:rsidP="00941AE0">
      <w:pPr>
        <w:spacing w:before="60" w:after="20"/>
        <w:jc w:val="both"/>
        <w:rPr>
          <w:b/>
          <w:color w:val="4D4D4D"/>
          <w:sz w:val="18"/>
          <w:szCs w:val="20"/>
        </w:rPr>
      </w:pPr>
      <w:r w:rsidRPr="00941AE0">
        <w:rPr>
          <w:b/>
          <w:color w:val="4D4D4D"/>
          <w:sz w:val="18"/>
          <w:szCs w:val="20"/>
        </w:rPr>
        <w:t>Luontoissuoritusvaade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Luontoissuorituksen täyttäminen pakolla kuuluu velvoitteiden yleisiin tehosteisiin. Velallisen on täytettävä suorituksensa sovitulla tai säädetyllä tavalla. Velkojan kaikenlaisia saamisoikeuksia turvaa luontoissuoritusvaade, jonka käytännön merkitystä vähentää joskus pakkotäytäntöönpanon hankaluus. Velkojan oikeus saada tuomio velallisen suoritusvelvollisuudesta määräytyy velvoiteoikeudellisten sääntöjen mukaan. Tuomion täytäntöönpanossa noudatetaan ulosotto- ja konkurssioikeuden sääntöjä.</w:t>
      </w:r>
    </w:p>
    <w:p w:rsidR="004D2E9C" w:rsidRPr="00941AE0" w:rsidRDefault="00A02293" w:rsidP="00941AE0">
      <w:pPr>
        <w:spacing w:before="60" w:after="20"/>
        <w:jc w:val="both"/>
        <w:rPr>
          <w:b/>
          <w:color w:val="4D4D4D"/>
          <w:sz w:val="18"/>
          <w:szCs w:val="20"/>
        </w:rPr>
      </w:pPr>
      <w:r w:rsidRPr="00941AE0">
        <w:rPr>
          <w:b/>
          <w:color w:val="4D4D4D"/>
          <w:sz w:val="18"/>
          <w:szCs w:val="20"/>
        </w:rPr>
        <w:t>Rajoitukset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Luontoissuoritusvastuuta rajoittavat velvoitteen laatuun, suorituksen esteisiin ja luontoistäytännön epätarkoituksenmukaisuuteen perustuvat rajoitukset. Velvoitteiden laadussa kiinnitetään huomiota siihen, onko kyseessä apuvelvoite, velkojan velvoite sekä loukkaako velvoitteen pakkotäytäntö velallisen henkilökohtaista vapautta. Erillisen luontoistäytännön ulkopuolelle jäävät apuvelvoitteet ja velkojan velvoitteet.</w:t>
      </w:r>
    </w:p>
    <w:p w:rsidR="004D2E9C" w:rsidRPr="00941AE0" w:rsidRDefault="00A02293" w:rsidP="00941AE0">
      <w:pPr>
        <w:spacing w:before="60" w:after="20"/>
        <w:jc w:val="both"/>
        <w:rPr>
          <w:b/>
          <w:color w:val="4D4D4D"/>
          <w:sz w:val="18"/>
          <w:szCs w:val="20"/>
        </w:rPr>
      </w:pPr>
      <w:r w:rsidRPr="00941AE0">
        <w:rPr>
          <w:b/>
          <w:color w:val="4D4D4D"/>
          <w:sz w:val="18"/>
          <w:szCs w:val="20"/>
        </w:rPr>
        <w:t>Apuvelvoite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Apuvelvoite on olemassa vain pääsuorituksen edistämistä varten. Sen täyttämistä ei voida vaatia erikseen kanteella. Siitä seuraa, ettei myöskään luontoissuorituksen pakkotäytäntö ole mahdollinen. Vuokralaista vastaan ei voida nostaa kannetta, jolla hänet velvoitettaisiin huolehtimaan, ettei huoneistossa vietetä häiritsevää elämää. Jos apuvelvoitetta rikotaan, tehosteena voi tulla kysymykseen esimerkiksi sopimuksen purkaminen tai vahingonkorvaus.</w:t>
      </w:r>
    </w:p>
    <w:p w:rsidR="004D2E9C" w:rsidRPr="00941AE0" w:rsidRDefault="00A02293" w:rsidP="00941AE0">
      <w:pPr>
        <w:spacing w:before="60" w:after="20"/>
        <w:jc w:val="both"/>
        <w:rPr>
          <w:b/>
          <w:color w:val="4D4D4D"/>
          <w:sz w:val="18"/>
          <w:szCs w:val="20"/>
        </w:rPr>
      </w:pPr>
      <w:r w:rsidRPr="00941AE0">
        <w:rPr>
          <w:b/>
          <w:color w:val="4D4D4D"/>
          <w:sz w:val="18"/>
          <w:szCs w:val="20"/>
        </w:rPr>
        <w:t>Velkojan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Velkojan velvoite koskee velkojan toimia, joiden tarkoituksena on mahdollistaa velallisen suoritus. Niitä ovat esimerkiksi maksupaikan ilmoittaminen, kuitin antaminen ja saamistodisteen palauttaminen, velallisen suorituksen edellytyksenä olevien viranomaislupien hankkiminen ja suorituksen noutaminen velalliselta. Luontoistäytäntöä ei ole pidetty velkojaa kohtaan tarkoituksenmukaisena, mutta lainsäädännössä on poikkeuksiakin (ks. </w:t>
      </w:r>
      <w:hyperlink r:id="rId1196" w:anchor="//Regulation/Regulation/Si501/Si501_P49_M3//">
        <w:r w:rsidRPr="00941AE0">
          <w:rPr>
            <w:color w:val="0000FF"/>
            <w:sz w:val="18"/>
            <w:szCs w:val="20"/>
          </w:rPr>
          <w:t>KL 50</w:t>
        </w:r>
      </w:hyperlink>
      <w:r w:rsidRPr="00941AE0">
        <w:rPr>
          <w:color w:val="4D4D4D"/>
          <w:sz w:val="18"/>
          <w:szCs w:val="20"/>
        </w:rPr>
        <w:t xml:space="preserve"> ja </w:t>
      </w:r>
      <w:hyperlink r:id="rId1197" w:anchor="//Regulation/Regulation/Si501/Si501_P53//">
        <w:r w:rsidRPr="00941AE0">
          <w:rPr>
            <w:color w:val="0000FF"/>
            <w:sz w:val="18"/>
            <w:szCs w:val="20"/>
          </w:rPr>
          <w:t>53</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Suorituksen este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Suorituksen esteisiin perustuvat rajoitukset johtuvat siitä, että luontoistäytäntö syrjäytyy joidenkin erityisten asianhaarojen johdosta. Esimerkkinä voidaan mainita suorituksen fyysinen (kauppaesine tuhoutunut), käytännöllinen (esine on kadonnut) tai oikeudellinen (esimerkiksi maahantuontikielto) mahdottomuus. Suoritustuomiota ei anneta, jos velvoitteen täyttäminen on mahdotonta (ks. jakso </w:t>
      </w:r>
      <w:hyperlink r:id="rId1198" w:anchor="/kohta:III((20)SOPIMUS(:6.((a0)Sopimuksen((20)sitovuus(:Sopimusrikkomuksen((20)seuraukset(:Suoritush((e4)iri((f6)((20)ilman((20)haitallisia((20)seuraamuksia(:Ylivoimainen((20)este/piste:t4de">
        <w:r w:rsidRPr="00941AE0">
          <w:rPr>
            <w:color w:val="0000FF"/>
            <w:sz w:val="18"/>
            <w:szCs w:val="20"/>
          </w:rPr>
          <w:t>Ylivoimainen este</w:t>
        </w:r>
      </w:hyperlink>
      <w:r w:rsidRPr="00941AE0">
        <w:rPr>
          <w:color w:val="4D4D4D"/>
          <w:sz w:val="18"/>
          <w:szCs w:val="20"/>
        </w:rPr>
        <w:t xml:space="preserve">). Suorituksen esteisiin luetaan myös liikavaikeus, jossa suoritus ei ole mahdoton, mutta sen täyttäminen edellyttäisi velalliselta kohtuuttomia uhrauksia verrattuna velkojan saamaan hyötyyn. (Ks. jakso </w:t>
      </w:r>
      <w:hyperlink r:id="rId1199" w:anchor="/kohta:III((20)SOPIMUS(:6.((a0)Sopimuksen((20)sitovuus(:Sopimusrikkomuksen((20)seuraukset(:Suoritush((e4)iri((f6)((20)ilman((20)haitallisia((20)seuraamuksia(:Liikavaikeus/piste:t4eG">
        <w:r w:rsidRPr="00941AE0">
          <w:rPr>
            <w:color w:val="0000FF"/>
            <w:sz w:val="18"/>
            <w:szCs w:val="20"/>
          </w:rPr>
          <w:t>Liikavaikeus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Epätarkoituksenmukaisuus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Luontoistäytännön epätarkoituksenmukaisuuteen perustuva oikeus kieltäytyä täyttämästä velvoite on jossain määrin epäselvä. Lähtökohta on sopimuksen sitovuus myös niin, että epäedulliset ja huonosti tarkoitukseensa sopivat sopimukset on pidettävä. Joissain tapauksissa kuluttajille on kuitenkin annettu oikeus vetäytyä sopimuksesta tai peruuttaa se (ks. esim. kuluttajansuojalaki, </w:t>
      </w:r>
      <w:hyperlink r:id="rId1200" w:anchor="//Regulation/Regulation/Yr501/Yr501_L5_P25//">
        <w:r w:rsidRPr="00941AE0">
          <w:rPr>
            <w:color w:val="0000FF"/>
            <w:sz w:val="18"/>
            <w:szCs w:val="20"/>
          </w:rPr>
          <w:t>KSL, 38/1978, 5:25</w:t>
        </w:r>
      </w:hyperlink>
      <w:r w:rsidRPr="00941AE0">
        <w:rPr>
          <w:color w:val="4D4D4D"/>
          <w:sz w:val="18"/>
          <w:szCs w:val="20"/>
        </w:rPr>
        <w:t xml:space="preserve"> ja </w:t>
      </w:r>
      <w:hyperlink r:id="rId1201" w:anchor="//Regulation/Regulation/Yr501/Yr501_L5_P28//">
        <w:r w:rsidRPr="00941AE0">
          <w:rPr>
            <w:color w:val="0000FF"/>
            <w:sz w:val="18"/>
            <w:szCs w:val="20"/>
          </w:rPr>
          <w:t>5:28</w:t>
        </w:r>
      </w:hyperlink>
      <w:r w:rsidRPr="00941AE0">
        <w:rPr>
          <w:color w:val="4D4D4D"/>
          <w:sz w:val="18"/>
          <w:szCs w:val="20"/>
        </w:rPr>
        <w:t>). Sopimuksesta vetäytyminen johtaa tavallisesti vahingonkorvausvelvollisuuteen. Kuluttajankin osalta seuraamuksista on säädetty mainituissa lainkohdissa.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02" w:anchor="//Judgment/KkoJudgment/%252FOT%252FKKO%252F1985%252Fii36.xml///">
        <w:r w:rsidR="00A02293" w:rsidRPr="00941AE0">
          <w:rPr>
            <w:color w:val="0000FF"/>
            <w:sz w:val="18"/>
            <w:szCs w:val="20"/>
          </w:rPr>
          <w:t>KKO 1985 II 36</w:t>
        </w:r>
      </w:hyperlink>
      <w:r w:rsidR="00A02293" w:rsidRPr="00941AE0">
        <w:rPr>
          <w:color w:val="218A21"/>
          <w:sz w:val="18"/>
          <w:szCs w:val="20"/>
        </w:rPr>
        <w:t>: Osuuskunta oli vuokrannut liikehuoneiston kymmenen vuoden ajaksi. Vuokratiloissa harjoitettu liiketoiminta oli tuottanut osuuskunnalle jatkuvasti tappiota ja sen koko toimintakin oli ollut tappiollista useiden vuosien ajan. Kun vuokra-ajasta oli jäljellä vielä lähes puolet, osuuskunta oli lopettanut kaiken liiketoimintansa ja se oli asetettu selvitystilaan. Osuuskunnan vaatimus vuokrasopimuksen vuokra-aikaa koskevan ehdon sovittelemisesta HVL 48 §:n 1 momentin nojalla hylättiin.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Ratkaisu osoittaa, että sopimuksesta vapautuminen ei onnistu pelkästään sen vuoksi, että sopimus on tullut kannattamattomaksi tai tappiolliseksi. Vaikka oikeuteemme on lisätty sovittelusääntöjä, niiden tarkoituksena ei ole ollut vapauttaa sopijapuoli ennalta-arvattavissa olleesta riskistä. Esimerkiksi liiketoiminnan tappiollisuuden vyöryttäminen sopimuksen purkamisella ainakin osittain vuokranantajalle ei ole mahdollista.</w:t>
      </w:r>
    </w:p>
    <w:p w:rsidR="004D2E9C" w:rsidRPr="00941AE0" w:rsidRDefault="00A02293" w:rsidP="00941AE0">
      <w:pPr>
        <w:spacing w:before="60" w:after="20"/>
        <w:jc w:val="both"/>
        <w:rPr>
          <w:b/>
          <w:color w:val="4D4D4D"/>
          <w:sz w:val="18"/>
          <w:szCs w:val="20"/>
        </w:rPr>
      </w:pPr>
      <w:r w:rsidRPr="00941AE0">
        <w:rPr>
          <w:b/>
          <w:color w:val="4D4D4D"/>
          <w:sz w:val="18"/>
          <w:szCs w:val="20"/>
        </w:rPr>
        <w:t>Muut keinot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Luontoistäytäntöönpanon epätarkoituksenmukaisuudesta voidaan puhua myös silloin, kun muut oikeuskeinot antavat velkojalle riittävän oikeussuojan. Luontoissuoritusvaatimuksen tarve on kyseenalainen etenkin, jos velkoja voi ongelmitta tehdä katesopimuksen ja hankkia vastaavan suorituksen muualta. Tällaisissa tilanteissa yleensä vahingonkorvaus on riittävä tehoste.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Sopimusoikeuden kansainvälisissä periaatekokoelmissa on omaksuttu ratkaisuja, joiden mukaan luontoissuoritusvelvollisuus ei kohdistu sellaisiin suorituksiin, jotka velkoja voi kohtuudella saada muista lähteistä (UNIDROIT Principles 7.2.2. C ja European Principles 9.1022. D).</w:t>
      </w:r>
    </w:p>
    <w:p w:rsidR="004D2E9C" w:rsidRPr="00941AE0" w:rsidRDefault="00A02293" w:rsidP="00941AE0">
      <w:pPr>
        <w:spacing w:before="60" w:after="20"/>
        <w:jc w:val="both"/>
        <w:rPr>
          <w:b/>
          <w:color w:val="4D4D4D"/>
          <w:sz w:val="18"/>
          <w:szCs w:val="20"/>
        </w:rPr>
      </w:pPr>
      <w:r w:rsidRPr="00941AE0">
        <w:rPr>
          <w:b/>
          <w:color w:val="4D4D4D"/>
          <w:sz w:val="18"/>
          <w:szCs w:val="20"/>
        </w:rPr>
        <w:t>Periminen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Luontoissuorituspakon täyttämiseksi velkojan on käännyttävä viranomaisen puoleen saadakseen apua suoritusvelvollisuuden toteuttamiseen. Sitä ennen velkoja on voinut pyrkiä painostamaan vastapuolta suoritukseen yksityisin keinoin. Velkojen perimistä varten on yrityksiä, jotka toimeksiannon perusteella perivät saatavia velkojien puolesta (velkojen perimisestä ks. jäljempänä jakso </w:t>
      </w:r>
      <w:hyperlink r:id="rId1203" w:anchor="/kohta:II((20)VELVOITE(:10.((a0)Velvoitteiden((20)tehosteet(:Velan((20)periminen/piste:t2OQ">
        <w:r w:rsidRPr="00941AE0">
          <w:rPr>
            <w:color w:val="0000FF"/>
            <w:sz w:val="18"/>
            <w:szCs w:val="20"/>
          </w:rPr>
          <w:t>Velan periminen</w:t>
        </w:r>
      </w:hyperlink>
      <w:r w:rsidRPr="00941AE0">
        <w:rPr>
          <w:color w:val="4D4D4D"/>
          <w:sz w:val="18"/>
          <w:szCs w:val="20"/>
        </w:rPr>
        <w:t>). Jos periminen ei onnistu yksityisin toimin, voidaan kääntyä viranomaisten puoleen.</w:t>
      </w:r>
    </w:p>
    <w:p w:rsidR="004D2E9C" w:rsidRPr="00941AE0" w:rsidRDefault="00A02293" w:rsidP="00941AE0">
      <w:pPr>
        <w:spacing w:before="60" w:after="20"/>
        <w:jc w:val="both"/>
        <w:rPr>
          <w:b/>
          <w:color w:val="4D4D4D"/>
          <w:sz w:val="18"/>
          <w:szCs w:val="20"/>
        </w:rPr>
      </w:pPr>
      <w:r w:rsidRPr="00941AE0">
        <w:rPr>
          <w:b/>
          <w:color w:val="4D4D4D"/>
          <w:sz w:val="18"/>
          <w:szCs w:val="20"/>
        </w:rPr>
        <w:t>Riidan ratkaisu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Yksityisoikeudelliset riidat ratkaistaan tavallisesti tuomioistuimessa, mutta asianosaiset voivat sopia muustakin riidanratkaisumenettelystä. Vaihtoehtoina ovat esimerkiksi välimiesmenettely (ks. </w:t>
      </w:r>
      <w:hyperlink r:id="rId1204" w:anchor="//Regulation/Regulation/Pr208///">
        <w:r w:rsidRPr="00941AE0">
          <w:rPr>
            <w:color w:val="0000FF"/>
            <w:sz w:val="18"/>
            <w:szCs w:val="20"/>
          </w:rPr>
          <w:t>laki välimiesmenettelystä 967/1992</w:t>
        </w:r>
      </w:hyperlink>
      <w:r w:rsidRPr="00941AE0">
        <w:rPr>
          <w:color w:val="4D4D4D"/>
          <w:sz w:val="18"/>
          <w:szCs w:val="20"/>
        </w:rPr>
        <w:t>) ja sovittelu riita-asioiden sovittelusta ja sovinnon vahvistamisesta yleisissä tuomioistuimissa annetun lain (</w:t>
      </w:r>
      <w:hyperlink r:id="rId1205" w:anchor="//Regulation/Regulation/Pr209///">
        <w:r w:rsidRPr="00941AE0">
          <w:rPr>
            <w:color w:val="0000FF"/>
            <w:sz w:val="18"/>
            <w:szCs w:val="20"/>
          </w:rPr>
          <w:t>394/2011</w:t>
        </w:r>
      </w:hyperlink>
      <w:r w:rsidRPr="00941AE0">
        <w:rPr>
          <w:color w:val="4D4D4D"/>
          <w:sz w:val="18"/>
          <w:szCs w:val="20"/>
        </w:rPr>
        <w:t xml:space="preserve">) mukaisesti. Kun tuomioistuin on antanut päätöksensä, se on täytäntöönpantavissa ulosottoviranomaisten avulla. Pääsäännöt täytäntöönpanosta löytyvät </w:t>
      </w:r>
      <w:hyperlink r:id="rId1206" w:anchor="//Regulation/Regulation/Pr601///">
        <w:r w:rsidRPr="00941AE0">
          <w:rPr>
            <w:color w:val="0000FF"/>
            <w:sz w:val="18"/>
            <w:szCs w:val="20"/>
          </w:rPr>
          <w:t>ulosottokaaresta (15.6.2007/705)</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Täytäntöönpano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Ulosotossa täytäntöönpannaan velkojan saatava velalliselta riippumatta saatavan laadusta. Velalliseen voi suuntautua myös kokonaistäytäntöönpano, jolloin kaikki velkojat pyritään tyydyttämään siinä määrin kuin se on mahdollista yhdellä kertaa. Tämä tapahtuu konkurssimenettelyssä, josta on säädetty </w:t>
      </w:r>
      <w:hyperlink r:id="rId1207" w:anchor="//Regulation/Regulation/Pr506///">
        <w:r w:rsidRPr="00941AE0">
          <w:rPr>
            <w:color w:val="0000FF"/>
            <w:sz w:val="18"/>
            <w:szCs w:val="20"/>
          </w:rPr>
          <w:t>konkurssilaissa (20.2.2004/120)</w:t>
        </w:r>
      </w:hyperlink>
      <w:r w:rsidRPr="00941AE0">
        <w:rPr>
          <w:color w:val="4D4D4D"/>
          <w:sz w:val="18"/>
          <w:szCs w:val="20"/>
        </w:rPr>
        <w:t>. Konkurssi voi alkaa velkojan tai velallisen hakemuksesta. Kun velallinen joutuu konkurssiin, hän menettää määräysvallan varallisuuteensa ja se tulee konkurssipesän hallintoon konkurssilaissa säädellyllä tavalla. Varallisuus käytetään menettelyssä velkojen maksamiseen.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Täytäntöönpanolla on merkitys vain, jos velallisella on varallisuutta, josta saadaan suoritus. Muussa tapauksessa perimisestä ja täytäntäntöönpanosta aiheutuu velkojalle vain kuluja.</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62" w:name="_wec26terzr2q" w:colFirst="0" w:colLast="0"/>
      <w:bookmarkEnd w:id="162"/>
      <w:r w:rsidRPr="00941AE0">
        <w:rPr>
          <w:color w:val="4D4D4D"/>
          <w:sz w:val="28"/>
        </w:rPr>
        <w:t>Muut seuraamukset</w:t>
      </w:r>
    </w:p>
    <w:p w:rsidR="004D2E9C" w:rsidRPr="00941AE0" w:rsidRDefault="00A02293" w:rsidP="00941AE0">
      <w:pPr>
        <w:spacing w:before="200" w:after="20"/>
        <w:jc w:val="both"/>
        <w:rPr>
          <w:b/>
          <w:color w:val="4D4D4D"/>
          <w:sz w:val="18"/>
          <w:szCs w:val="20"/>
        </w:rPr>
      </w:pPr>
      <w:r w:rsidRPr="00941AE0">
        <w:rPr>
          <w:b/>
          <w:color w:val="4D4D4D"/>
          <w:sz w:val="18"/>
          <w:szCs w:val="20"/>
        </w:rPr>
        <w:t>Rangaistus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Rikosoikeudellinen rangaistus on sopimustehosteena harvinainen, mutta sopimusrikkomus voi täyttää yleisen rikoksen, kuten kavalluksen, petoksen tai epärehellisyyden tunnusmerkistön. Sopimusrikkomusta sinänsä ei ole yleisesti kriminalisoitu. Eräissä sopimustyypeissä on säädetty joistakin velvollisuuden rikkomisista seuraukseksi rangaistus. Esimerkkinä voidaan mainita työnantajan velvoitteitten rikkominen (ks. </w:t>
      </w:r>
      <w:hyperlink r:id="rId1208" w:anchor="//Regulation/Regulation/Ty101/Ty101_L13_P11//">
        <w:r w:rsidRPr="00941AE0">
          <w:rPr>
            <w:color w:val="0000FF"/>
            <w:sz w:val="18"/>
            <w:szCs w:val="20"/>
          </w:rPr>
          <w:t>TSL 13:11</w:t>
        </w:r>
      </w:hyperlink>
      <w:r w:rsidRPr="00941AE0">
        <w:rPr>
          <w:color w:val="4D4D4D"/>
          <w:sz w:val="18"/>
          <w:szCs w:val="20"/>
        </w:rPr>
        <w:t>). Joissain tapauksissa käytetään myös rangaistuksen kaltaisia erityissanktioita, joista esimerkkinä voidaan mainita tarkastus- ja lisämaksut. Tarkastusmaksun voi joutua suorittamaan eräillä liikennevälineillä ilman matkalippua matkustava henkilö (laki joukkoliikenteen tarkastusmaksusta 469/1979).</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09" w:anchor="//Judgment/KkoJudgment/%252FOT%252FKKO%252F1983%252Fii100.xml///">
        <w:r w:rsidR="00A02293" w:rsidRPr="00941AE0">
          <w:rPr>
            <w:color w:val="0000FF"/>
            <w:sz w:val="18"/>
            <w:szCs w:val="20"/>
          </w:rPr>
          <w:t>KKO 1983 II 100</w:t>
        </w:r>
      </w:hyperlink>
      <w:r w:rsidR="00A02293" w:rsidRPr="00941AE0">
        <w:rPr>
          <w:color w:val="218A21"/>
          <w:sz w:val="18"/>
          <w:szCs w:val="20"/>
        </w:rPr>
        <w:t>: Kirjaston kehotuksista huolimatta syytetty oli huolimattomuudesta jättänyt palauttamatta lainaamansa kirjat. Syytetty ei ollut syyllistynyt rikoslain 38 luvun 6 §:n 2 momentissa tarkoitettuun rikokseen. (Rikos edellytti tahallisuutta.)</w:t>
      </w:r>
    </w:p>
    <w:p w:rsidR="004D2E9C" w:rsidRPr="00941AE0" w:rsidRDefault="00A02293" w:rsidP="00941AE0">
      <w:pPr>
        <w:spacing w:before="60" w:after="20"/>
        <w:jc w:val="both"/>
        <w:rPr>
          <w:b/>
          <w:color w:val="4D4D4D"/>
          <w:sz w:val="18"/>
          <w:szCs w:val="20"/>
        </w:rPr>
      </w:pPr>
      <w:r w:rsidRPr="00941AE0">
        <w:rPr>
          <w:b/>
          <w:color w:val="4D4D4D"/>
          <w:sz w:val="18"/>
          <w:szCs w:val="20"/>
        </w:rPr>
        <w:t>Hallinnolliset 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Hallinnolliset seuraamukset liittyvät sopimusrikkomuksiin myös vain erityissäännösten nojalla. Niitä ei ole tarkoitettu sopimustehosteiksi, vaan ne tähtäävät sopimattoman menettelyn karsimiseen. Erityissäännösten mukaan voidaan elinkeinonharjoittajalle, joka syyllistyy sopimusten laiminlyömiseen, antaa varoitus tai kielto tai hänen toimilupansa voidaan peruuttaa kokonaan tai väliaikaisesti.</w:t>
      </w:r>
    </w:p>
    <w:p w:rsidR="004D2E9C" w:rsidRPr="00941AE0" w:rsidRDefault="00A02293" w:rsidP="00941AE0">
      <w:pPr>
        <w:spacing w:before="60" w:after="20"/>
        <w:jc w:val="both"/>
        <w:rPr>
          <w:b/>
          <w:color w:val="4D4D4D"/>
          <w:sz w:val="18"/>
          <w:szCs w:val="20"/>
        </w:rPr>
      </w:pPr>
      <w:r w:rsidRPr="00941AE0">
        <w:rPr>
          <w:b/>
          <w:color w:val="4D4D4D"/>
          <w:sz w:val="18"/>
          <w:szCs w:val="20"/>
        </w:rPr>
        <w:t>Esimerkkejä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Finanssivalvonnalle on annettu </w:t>
      </w:r>
      <w:hyperlink r:id="rId1210" w:anchor="//Regulation/Regulation/Ra114///">
        <w:r w:rsidRPr="00941AE0">
          <w:rPr>
            <w:color w:val="0000FF"/>
            <w:sz w:val="18"/>
            <w:szCs w:val="20"/>
          </w:rPr>
          <w:t>laissa Finanssivalvonnasta (878/2008)</w:t>
        </w:r>
      </w:hyperlink>
      <w:r w:rsidRPr="00941AE0">
        <w:rPr>
          <w:color w:val="218A21"/>
          <w:sz w:val="18"/>
          <w:szCs w:val="20"/>
        </w:rPr>
        <w:t xml:space="preserve"> laajat oikeudet valvoa toimivaltaansa kuuluvien yritysten toimintaa asiakkaidensa kanssa. Mainitun lain </w:t>
      </w:r>
      <w:hyperlink r:id="rId1211" w:anchor="//Regulation/Regulation/Ra114/Ra114_P45//">
        <w:r w:rsidRPr="00941AE0">
          <w:rPr>
            <w:color w:val="0000FF"/>
            <w:sz w:val="18"/>
            <w:szCs w:val="20"/>
          </w:rPr>
          <w:t>45</w:t>
        </w:r>
      </w:hyperlink>
      <w:r w:rsidRPr="00941AE0">
        <w:rPr>
          <w:color w:val="218A21"/>
          <w:sz w:val="18"/>
          <w:szCs w:val="20"/>
        </w:rPr>
        <w:t xml:space="preserve"> §:n 1 momentin mukaan se valvoo, että asunto-omaisuuteen liittyvien kuluttajaluottojen välittäjät, vakuutuksentarjoajat ja virtuaalivaluutan tarjoajat noudattavat markkinointia ja sopimusehtojen käyttöä sekä kuluttajan kannalta hyvän tavan vastaista tai muutoin sopimatonta menettelyä asiakassuhteissa koskevia säännöksiä. Rahoitusvälineiden markkinointia koskevien säännösten noudattamisesta on säädetty myös arvopaperimarkkinalaissa, sijoituspalvelulaissa ja muuallakin laissa. Pykälän 2 momentissa valvonta on ulotettu ulkomaisiin sivuliikkeisiin ja muihinkin ulkomaisiin valvottaviin.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Kiinteistönvälitysliikkeistä ja vuokrahuoneiston välitysliikkeistä annetun lain (1075/2000) </w:t>
      </w:r>
      <w:hyperlink r:id="rId1212" w:anchor="//Regulation/Regulation/Yr206/Yr206_P18//">
        <w:r w:rsidRPr="00941AE0">
          <w:rPr>
            <w:color w:val="0000FF"/>
            <w:sz w:val="18"/>
            <w:szCs w:val="20"/>
          </w:rPr>
          <w:t>18</w:t>
        </w:r>
      </w:hyperlink>
      <w:r w:rsidRPr="00941AE0">
        <w:rPr>
          <w:color w:val="218A21"/>
          <w:sz w:val="18"/>
          <w:szCs w:val="20"/>
        </w:rPr>
        <w:t xml:space="preserve"> §:n mukaan aluehallintovirasto voi eräiden rikkomusten yhteydessä antaa välitysliikkeille kehotuksen täyttää velvollisuutensa määräajassa tai varoituksen ja vakavien tai varoituksen jälkeen toistuvien rikkomusten osalta kieltää osaksi tai kokonaan välitysliikkeen toiminnan määräajaksi. Asiakasvarojen virheellisen säilyttämisen perusteella on mahdollista tuomita menettelyyn syyllistynyt välitystoimintarikkomuksesta sakkoon (L kiinteistönvälitysliikkeistä ja vuokrahuoneiston välitysliikkeistä </w:t>
      </w:r>
      <w:hyperlink r:id="rId1213" w:anchor="//Regulation/Regulation/Yr206/Yr206_P20//">
        <w:r w:rsidRPr="00941AE0">
          <w:rPr>
            <w:color w:val="0000FF"/>
            <w:sz w:val="18"/>
            <w:szCs w:val="20"/>
          </w:rPr>
          <w:t>20</w:t>
        </w:r>
      </w:hyperlink>
      <w:r w:rsidRPr="00941AE0">
        <w:rPr>
          <w:color w:val="218A21"/>
          <w:sz w:val="18"/>
          <w:szCs w:val="20"/>
        </w:rPr>
        <w:t xml:space="preserve"> §).</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Rikoslaissa on sellaisiakin rikoksia, jotka täyttyvät sovitun, mutta säännösten vastaisen sopimusehdon noudattamisella. Esimerkkinä voidaan mainita </w:t>
      </w:r>
      <w:hyperlink r:id="rId1214" w:anchor="//Regulation/Regulation/Ri101/Ri101_L46//">
        <w:r w:rsidRPr="00941AE0">
          <w:rPr>
            <w:color w:val="0000FF"/>
            <w:sz w:val="18"/>
            <w:szCs w:val="20"/>
          </w:rPr>
          <w:t>RL 46:1</w:t>
        </w:r>
      </w:hyperlink>
      <w:r w:rsidRPr="00941AE0">
        <w:rPr>
          <w:color w:val="218A21"/>
          <w:sz w:val="18"/>
          <w:szCs w:val="20"/>
        </w:rPr>
        <w:t>:ssä säännelty säännöstelyrikos.</w:t>
      </w:r>
    </w:p>
    <w:p w:rsidR="004D2E9C" w:rsidRPr="00941AE0" w:rsidRDefault="00A02293" w:rsidP="00941AE0">
      <w:pPr>
        <w:spacing w:before="60" w:after="20"/>
        <w:jc w:val="both"/>
        <w:rPr>
          <w:b/>
          <w:color w:val="4D4D4D"/>
          <w:sz w:val="18"/>
          <w:szCs w:val="20"/>
        </w:rPr>
      </w:pPr>
      <w:r w:rsidRPr="00941AE0">
        <w:rPr>
          <w:b/>
          <w:color w:val="4D4D4D"/>
          <w:sz w:val="18"/>
          <w:szCs w:val="20"/>
        </w:rPr>
        <w:t>Tosiasiallinen sanktio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Eräillä toimenpiteillä on tosiasiallisena sanktiona merkitystä. Esimerkiksi laiminlyönnin rekisteröinti ja julkistaminen toimii tällä tavalla. Tehoste kohdistuu sopijapuolen luottoasemaan ja vähentää hänen tulevia toimintamahdollisuuksiaan. Velallisen on täytettävä velvollisuutensa uhalla, että hän menettää luottokelpoisuutensa tai mahdollisuutensa solmia tulevaisuudessa haluamiaan sopimuksia. Rekisteröinti on tehosteena välillinen, mutta sen painostusvaikutus on usein suuri.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Sopimusrikkomusten rekisteröintiä on säännelty </w:t>
      </w:r>
      <w:hyperlink r:id="rId1215" w:anchor="//Regulation/Regulation/Yr121a///">
        <w:r w:rsidRPr="00941AE0">
          <w:rPr>
            <w:color w:val="0000FF"/>
            <w:sz w:val="18"/>
            <w:szCs w:val="20"/>
          </w:rPr>
          <w:t>luottotietolaissa (527/2007)</w:t>
        </w:r>
      </w:hyperlink>
      <w:r w:rsidRPr="00941AE0">
        <w:rPr>
          <w:color w:val="218A21"/>
          <w:sz w:val="18"/>
          <w:szCs w:val="20"/>
        </w:rPr>
        <w:t xml:space="preserve">. </w:t>
      </w:r>
      <w:hyperlink r:id="rId1216" w:anchor="//Regulation/Regulation/Yr121a/Yr121a_L4//">
        <w:r w:rsidRPr="00941AE0">
          <w:rPr>
            <w:color w:val="0000FF"/>
            <w:sz w:val="18"/>
            <w:szCs w:val="20"/>
          </w:rPr>
          <w:t>Lain 4 luvussa</w:t>
        </w:r>
      </w:hyperlink>
      <w:r w:rsidRPr="00941AE0">
        <w:rPr>
          <w:color w:val="218A21"/>
          <w:sz w:val="18"/>
          <w:szCs w:val="20"/>
        </w:rPr>
        <w:t xml:space="preserve"> säädetään henkilöluottotietojen käsittelystä ja tietojen poistamisesta luottorekisteristä.</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63" w:name="_47oj7hcimhwb" w:colFirst="0" w:colLast="0"/>
      <w:bookmarkEnd w:id="163"/>
      <w:r w:rsidRPr="00941AE0">
        <w:rPr>
          <w:color w:val="0000FF"/>
          <w:sz w:val="28"/>
        </w:rPr>
        <w:t xml:space="preserve">► </w:t>
      </w:r>
      <w:r w:rsidRPr="00941AE0">
        <w:rPr>
          <w:color w:val="4D4D4D"/>
          <w:sz w:val="28"/>
        </w:rPr>
        <w:t>Velan periminen</w:t>
      </w:r>
    </w:p>
    <w:p w:rsidR="004D2E9C" w:rsidRPr="00941AE0" w:rsidRDefault="00A02293" w:rsidP="00941AE0">
      <w:pPr>
        <w:spacing w:before="200" w:after="20"/>
        <w:jc w:val="both"/>
        <w:rPr>
          <w:b/>
          <w:color w:val="4D4D4D"/>
          <w:sz w:val="18"/>
          <w:szCs w:val="20"/>
        </w:rPr>
      </w:pPr>
      <w:r w:rsidRPr="00941AE0">
        <w:rPr>
          <w:b/>
          <w:color w:val="4D4D4D"/>
          <w:sz w:val="18"/>
          <w:szCs w:val="20"/>
        </w:rPr>
        <w:t>Lainsäädäntö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Suomessa ei ollut saatavien perintää koskevaa lainsäädäntöä vielä 1990-luvun alussa toisin kuin esimerkiksi Ruotsissa ja Norjassa. Vuonna 1994 alkoi kuitenkin lakiehdotuksen valmistelu tavoitteena ehkäistä epäasiallisten menettelytapojen käyttämistä perinnässä. Valmistelu johti lain säätämiseen. </w:t>
      </w:r>
      <w:hyperlink r:id="rId1217" w:anchor="//Regulation/Regulation/Si413///">
        <w:r w:rsidRPr="00941AE0">
          <w:rPr>
            <w:color w:val="0000FF"/>
            <w:sz w:val="18"/>
            <w:szCs w:val="20"/>
          </w:rPr>
          <w:t>Laki saatavien perinnästä (513/1999, PerintäL)</w:t>
        </w:r>
      </w:hyperlink>
      <w:r w:rsidRPr="00941AE0">
        <w:rPr>
          <w:color w:val="4D4D4D"/>
          <w:sz w:val="18"/>
          <w:szCs w:val="20"/>
        </w:rPr>
        <w:t xml:space="preserve"> astui voimaan 1.9.1999. Siinä on otettu erityisesti huomioon kuluttajan asema. Kuluttaja-asiamies valvoo lain noudattamista kuluttajasaatavien perinnässä (</w:t>
      </w:r>
      <w:hyperlink r:id="rId1218" w:anchor="//Regulation/Regulation/Si413/Si413_P12//">
        <w:r w:rsidRPr="00941AE0">
          <w:rPr>
            <w:color w:val="0000FF"/>
            <w:sz w:val="18"/>
            <w:szCs w:val="20"/>
          </w:rPr>
          <w:t>12</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Soveltamisala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Perintälakia sovelletaan erääntyneen saatavan perintään riippumatta siitä, minkälaista saatavaa perintä koskee tai kuka on velkojana tai velallisena. Perinnällä tarkoitetaan toimenpiteitä, joiden tarkoituksena on saada velallinen vapaaehtoisesti suorittamaan erääntynyt velkojan saatava (</w:t>
      </w:r>
      <w:hyperlink r:id="rId1219" w:anchor="//Regulation/Regulation/Si413///">
        <w:r w:rsidRPr="00941AE0">
          <w:rPr>
            <w:color w:val="0000FF"/>
            <w:sz w:val="18"/>
            <w:szCs w:val="20"/>
          </w:rPr>
          <w:t>1</w:t>
        </w:r>
      </w:hyperlink>
      <w:r w:rsidRPr="00941AE0">
        <w:rPr>
          <w:color w:val="4D4D4D"/>
          <w:sz w:val="18"/>
          <w:szCs w:val="20"/>
        </w:rPr>
        <w:t xml:space="preserve"> §). Laki on toissijainen muuhun lainsäädäntöön verrattuna (1 §) ja pakottava velallisen hyväksi (</w:t>
      </w:r>
      <w:hyperlink r:id="rId1220" w:anchor="//Regulation/Regulation/Si413/Si413_P2//">
        <w:r w:rsidRPr="00941AE0">
          <w:rPr>
            <w:color w:val="0000FF"/>
            <w:sz w:val="18"/>
            <w:szCs w:val="20"/>
          </w:rPr>
          <w:t>2</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Hyvä perintätapa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Epäasiallisten menettelytapojen estämisessä pidettiin parhaana keinona kieltää perinnässä yleislausekkeella hyvän perintätavan vastainen tai muutoin velallisen kannalta sopimaton menettely (</w:t>
      </w:r>
      <w:hyperlink r:id="rId1221" w:anchor="//Regulation/Regulation/Si413/Si413_P4//">
        <w:r w:rsidRPr="00941AE0">
          <w:rPr>
            <w:color w:val="0000FF"/>
            <w:sz w:val="18"/>
            <w:szCs w:val="20"/>
          </w:rPr>
          <w:t>PerintäL 4.1</w:t>
        </w:r>
      </w:hyperlink>
      <w:r w:rsidRPr="00941AE0">
        <w:rPr>
          <w:color w:val="4D4D4D"/>
          <w:sz w:val="18"/>
          <w:szCs w:val="20"/>
        </w:rPr>
        <w:t xml:space="preserve"> §). Yleislausekkeen etuina pidettiin mm. sen joustavuutta sekä soveltumista uusiin perintätapoihin ja muuttuneisiin olosuhteisiin (</w:t>
      </w:r>
      <w:hyperlink r:id="rId1222" w:anchor="//Bill/HE/1996%2F199///">
        <w:r w:rsidRPr="00941AE0">
          <w:rPr>
            <w:color w:val="0000FF"/>
            <w:sz w:val="18"/>
            <w:szCs w:val="20"/>
          </w:rPr>
          <w:t>HE 199/1996 vp</w:t>
        </w:r>
      </w:hyperlink>
      <w:r w:rsidRPr="00941AE0">
        <w:rPr>
          <w:color w:val="4D4D4D"/>
          <w:sz w:val="18"/>
          <w:szCs w:val="20"/>
        </w:rPr>
        <w:t xml:space="preserve">, s. 7). Kuluttajan kannalta sopimattomasta tai hyvän tavan vastaisesta menettelystä säädetään myös </w:t>
      </w:r>
      <w:hyperlink r:id="rId1223" w:anchor="//Regulation/Regulation/Yr501/Yr501_L2//">
        <w:r w:rsidRPr="00941AE0">
          <w:rPr>
            <w:color w:val="0000FF"/>
            <w:sz w:val="18"/>
            <w:szCs w:val="20"/>
          </w:rPr>
          <w:t>kuluttajansuojalain (38/1978) 2 luvussa</w:t>
        </w:r>
      </w:hyperlink>
      <w:r w:rsidRPr="00941AE0">
        <w:rPr>
          <w:color w:val="4D4D4D"/>
          <w:sz w:val="18"/>
          <w:szCs w:val="20"/>
        </w:rPr>
        <w:t xml:space="preserve">. Luotonantajan velvollisuuksista kuluttajaa kohtaa maksun viivästyessä säädetään </w:t>
      </w:r>
      <w:hyperlink r:id="rId1224" w:anchor="//Regulation/Regulation/Yr501/Yr501_L7_P13//">
        <w:r w:rsidRPr="00941AE0">
          <w:rPr>
            <w:color w:val="0000FF"/>
            <w:sz w:val="18"/>
            <w:szCs w:val="20"/>
          </w:rPr>
          <w:t>kuluttajansuojalain 7 luvun 13</w:t>
        </w:r>
      </w:hyperlink>
      <w:r w:rsidRPr="00941AE0">
        <w:rPr>
          <w:color w:val="4D4D4D"/>
          <w:sz w:val="18"/>
          <w:szCs w:val="20"/>
        </w:rPr>
        <w:t xml:space="preserve"> §:ssä. Lisäksi laissa on kielletty erikseen väärien tai harhaanjohtavien tietojen antaminen maksun laiminlyönnin seuraamuksista, kohtuuttomien tai tarpeettomien kulujen sekä tarpeettoman haitan aiheuttaminen velalliselle ja velallisen yksityisyyden suojan vaarantaminen (</w:t>
      </w:r>
      <w:hyperlink r:id="rId1225" w:anchor="//Regulation/Regulation/Si413/Si413_P4//">
        <w:r w:rsidRPr="00941AE0">
          <w:rPr>
            <w:color w:val="0000FF"/>
            <w:sz w:val="18"/>
            <w:szCs w:val="20"/>
          </w:rPr>
          <w:t>PerintäL 4.2</w:t>
        </w:r>
      </w:hyperlink>
      <w:r w:rsidRPr="00941AE0">
        <w:rPr>
          <w:color w:val="4D4D4D"/>
          <w:sz w:val="18"/>
          <w:szCs w:val="20"/>
        </w:rPr>
        <w:t xml:space="preserve"> §).</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Kuluttaja-asiamies on antanut lokakuussa 2005 ohjeen hyvästä perintätavasta kuluttajaperinnässä. Siinä on ilmaistu kuluttaja-asiamiehen kanta hyvästä perintätavasta. Sen mukaan perittäväksi voi ottaa vain oikeudellisesti perusteltuja saatavia. Kun velallinen on tehnyt huomautuksen saatavasta, perintä pitää keskeyttää ja tilanne selvittää. Ohjeissa on käyty perintä läpi sen aloittamisesta sen päättymiseen ja otettu huomioon erilaisia perinnän erityistilanteita. Jo perintälain määräyksillä on varmistettu, että velallisella on riittävästi aikaa maksujärjestelyihin. Sama kanta on toistettu ohjeissa ja katsottu, että maksuaikaa tulisi antaa vähintään 14 päivää.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Perintä ei saa ohjeiden mukaan aiheuttaa velalliselle kohtuuttoman ankaria seuraamuksia. Velallisen yksityisyyttä on aina kunnioitettava. Velallista ei saa uhkailla epäasianmukaisilla menettelytavoilla.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2009:108 (osa perusteluista): ”10. Hyvän perintätavan vastaisina voidaan pitää sellaisia toimenpiteitä, jotka jo etukäteen tiedetään tarpeettomiksi tai tuloksettomiksi. Jos on selvää, ettei laskua tulla ilman oikeudenkäyntiä maksamaan, perintäyhtiön palveluksiin ei ole aihetta turvautua, vaan asia on saatettava tuomioistuinkäsittelyyn.”</w:t>
      </w:r>
    </w:p>
    <w:p w:rsidR="004D2E9C" w:rsidRPr="00941AE0" w:rsidRDefault="00A02293" w:rsidP="00941AE0">
      <w:pPr>
        <w:spacing w:before="60" w:after="20"/>
        <w:jc w:val="both"/>
        <w:rPr>
          <w:b/>
          <w:color w:val="4D4D4D"/>
          <w:sz w:val="18"/>
          <w:szCs w:val="20"/>
        </w:rPr>
      </w:pPr>
      <w:r w:rsidRPr="00941AE0">
        <w:rPr>
          <w:b/>
          <w:color w:val="4D4D4D"/>
          <w:sz w:val="18"/>
          <w:szCs w:val="20"/>
        </w:rPr>
        <w:t>Maksuvaatimus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Kuluttajasaatavan maksuvaatimuksen tulee sisältää </w:t>
      </w:r>
      <w:hyperlink r:id="rId1226" w:anchor="//Regulation/Regulation/Si413/Si413_P5a//">
        <w:r w:rsidRPr="00941AE0">
          <w:rPr>
            <w:color w:val="0000FF"/>
            <w:sz w:val="18"/>
            <w:szCs w:val="20"/>
          </w:rPr>
          <w:t>PerintäL 5a</w:t>
        </w:r>
      </w:hyperlink>
      <w:r w:rsidRPr="00941AE0">
        <w:rPr>
          <w:color w:val="4D4D4D"/>
          <w:sz w:val="18"/>
          <w:szCs w:val="20"/>
        </w:rPr>
        <w:t xml:space="preserve"> §:n mukaan määrätyt vähimmäistiedot. Velalliselle on kerrottava velkojan nimi ja osoite, saatavan peruste, eriteltyinä saatavan pääoma, korko, viivästyskorko ja perintäkulut, vaadittu kokonaissumma, kenelle, miten ja milloin velka on maksettava, velallisen mahdollisuus esittää huomautuksia saatavan määrästä ja perusteesta, huomautusaika sekä kenelle huomautukset on esitettävä. Lisäksi velalliselle on kerrottava oikeudesta pyytää perinnän keskeyttämisestä ja asian siirtämisestä oikeudelliseen perintään (</w:t>
      </w:r>
      <w:hyperlink r:id="rId1227" w:anchor="//Regulation/Regulation/Si413/Si413_P5a//">
        <w:r w:rsidRPr="00941AE0">
          <w:rPr>
            <w:color w:val="0000FF"/>
            <w:sz w:val="18"/>
            <w:szCs w:val="20"/>
          </w:rPr>
          <w:t>PerintäL 5a</w:t>
        </w:r>
      </w:hyperlink>
      <w:r w:rsidRPr="00941AE0">
        <w:rPr>
          <w:color w:val="4D4D4D"/>
          <w:sz w:val="18"/>
          <w:szCs w:val="20"/>
        </w:rPr>
        <w:t xml:space="preserve"> §). Kuluttajan on saatava tieto myös koron laskentaperusteista.</w:t>
      </w:r>
    </w:p>
    <w:p w:rsidR="004D2E9C" w:rsidRPr="00941AE0" w:rsidRDefault="00A02293" w:rsidP="00941AE0">
      <w:pPr>
        <w:spacing w:before="60" w:after="20"/>
        <w:jc w:val="both"/>
        <w:rPr>
          <w:b/>
          <w:color w:val="4D4D4D"/>
          <w:sz w:val="18"/>
          <w:szCs w:val="20"/>
        </w:rPr>
      </w:pPr>
      <w:r w:rsidRPr="00941AE0">
        <w:rPr>
          <w:b/>
          <w:color w:val="4D4D4D"/>
          <w:sz w:val="18"/>
          <w:szCs w:val="20"/>
        </w:rPr>
        <w:t>Oikeudenkäynti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Oikeudenkäynti on kallis. Hävinneen on korvattava vastapuolen oikeudenkäyntikulut. Velkomisasioissa oikeudenkäynti merkitsee yleensä huomattavia lisäkuluja velalliselle. Sen vuoksi ammattimainen perintätoimisto ei voi suoraan vaatia maksua tuomioistuimessa, vaan ensin on esitettävä velalliselle maksuvaatimus ja annettava hänelle mahdollisuus maksaa velkansa (</w:t>
      </w:r>
      <w:hyperlink r:id="rId1228" w:anchor="//Regulation/Regulation/Si413/Si413_P6//">
        <w:r w:rsidRPr="00941AE0">
          <w:rPr>
            <w:color w:val="0000FF"/>
            <w:sz w:val="18"/>
            <w:szCs w:val="20"/>
          </w:rPr>
          <w:t>PerintäL 6</w:t>
        </w:r>
      </w:hyperlink>
      <w:r w:rsidRPr="00941AE0">
        <w:rPr>
          <w:color w:val="4D4D4D"/>
          <w:sz w:val="18"/>
          <w:szCs w:val="20"/>
        </w:rPr>
        <w:t xml:space="preserve"> §). Säännöksessä on kaksi poikkeusta. Tuomioistuinkäsittelyyn voidaan suoraan mennä, jos viivästys voi aiheuttaa velkojalle maksun menetyksen tai käsittelyn aloittamiseen on muu painava syy. Toinen poikkeus koskee sitä, että velallinen on kiistänyt maksuvelvollisuutensa tai pyytänyt perinnän keskeyttämistä ja sen siirtämistä oikeudelliseen perintään.</w:t>
      </w:r>
    </w:p>
    <w:p w:rsidR="004D2E9C" w:rsidRPr="00941AE0" w:rsidRDefault="00A02293" w:rsidP="00941AE0">
      <w:pPr>
        <w:spacing w:before="60" w:after="20"/>
        <w:jc w:val="both"/>
        <w:rPr>
          <w:b/>
          <w:color w:val="4D4D4D"/>
          <w:sz w:val="18"/>
          <w:szCs w:val="20"/>
        </w:rPr>
      </w:pPr>
      <w:r w:rsidRPr="00941AE0">
        <w:rPr>
          <w:b/>
          <w:color w:val="4D4D4D"/>
          <w:sz w:val="18"/>
          <w:szCs w:val="20"/>
        </w:rPr>
        <w:t>Tratta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Velan perinnässä on käytetty perinteisesti varsin runsaasti trattaa. Se on velkojan yksipuolinen maksuvaatimus, joka protestoitiin julkisesti vekselin (ks. jakso </w:t>
      </w:r>
      <w:hyperlink r:id="rId1229" w:anchor="/kohta:VII((20)SOPIMUSTYYPEIST((c4)(:6.((a0)Rahoitussopimukset(:Erilaisia((20)saamisasiakirjoja(:Maksun((20)osoittaminen((20)toisen((20)suoritettavaksi(:Vekseli((20)((((Varallisuusoikeus((20)2001)/piste:t9tF">
        <w:r w:rsidRPr="00941AE0">
          <w:rPr>
            <w:color w:val="0000FF"/>
            <w:sz w:val="18"/>
            <w:szCs w:val="20"/>
          </w:rPr>
          <w:t>Vekseli (Varallisuusoikeus 2001)</w:t>
        </w:r>
      </w:hyperlink>
      <w:r w:rsidRPr="00941AE0">
        <w:rPr>
          <w:color w:val="4D4D4D"/>
          <w:sz w:val="18"/>
          <w:szCs w:val="20"/>
        </w:rPr>
        <w:t>) tavoin. Tratan julkiseen protestointiin oli suhtauduttu kielteisesti jo ennen perintälain valmistelua. Protestointia onkin rajoitettu perintälaissa. Maksukehotusta, jossa vaaditaan maksua määräajassa uhalla, että kehotuksen noudattamatta jättäminen julkaistaan tai merkitään luottorekisteriin, saa käyttää vain erääntyneen, selvän ja riidattoman saatavan perimiseksi (</w:t>
      </w:r>
      <w:hyperlink r:id="rId1230" w:anchor="//Regulation/Regulation/Si413/Si413_P7//">
        <w:r w:rsidRPr="00941AE0">
          <w:rPr>
            <w:color w:val="0000FF"/>
            <w:sz w:val="18"/>
            <w:szCs w:val="20"/>
          </w:rPr>
          <w:t>PerintäL 7.1</w:t>
        </w:r>
      </w:hyperlink>
      <w:r w:rsidRPr="00941AE0">
        <w:rPr>
          <w:color w:val="4D4D4D"/>
          <w:sz w:val="18"/>
          <w:szCs w:val="20"/>
        </w:rPr>
        <w:t xml:space="preserve"> §), mutta muutoin trattaa saa liikesuhteissa edelleen käyttää. Protestointi on vain hoidettava yksityisesti.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Tratan käyttö kulutusluoton perinnässä oli kielletty jo vuonna 1986 säädetyssä kuluttajansuojalain 7 luvun 18 §:ssä. Säännös siirrettiin soveltamisalaltaan laajennettuna eli kuluttajasaatavia koskevana perintälakiin (</w:t>
      </w:r>
      <w:hyperlink r:id="rId1231" w:anchor="//Regulation/Regulation/Si413/Si413_P7//">
        <w:r w:rsidRPr="00941AE0">
          <w:rPr>
            <w:color w:val="0000FF"/>
            <w:sz w:val="18"/>
            <w:szCs w:val="20"/>
          </w:rPr>
          <w:t>PerintäL 7.2</w:t>
        </w:r>
      </w:hyperlink>
      <w:r w:rsidRPr="00941AE0">
        <w:rPr>
          <w:color w:val="4D4D4D"/>
          <w:sz w:val="18"/>
          <w:szCs w:val="20"/>
        </w:rPr>
        <w:t xml:space="preserve"> §), joka onkin kiellon oikea paikka.</w:t>
      </w:r>
    </w:p>
    <w:p w:rsidR="004D2E9C" w:rsidRPr="00941AE0" w:rsidRDefault="007D240A" w:rsidP="00941AE0">
      <w:pPr>
        <w:pBdr>
          <w:bottom w:val="none" w:sz="0" w:space="11" w:color="auto"/>
        </w:pBdr>
        <w:jc w:val="both"/>
        <w:rPr>
          <w:color w:val="4D4D4D"/>
          <w:sz w:val="18"/>
          <w:szCs w:val="20"/>
        </w:rPr>
      </w:pPr>
      <w:hyperlink r:id="rId1232" w:anchor="//Regulation/Regulation/Si413/Si413_P7//">
        <w:r w:rsidR="00A02293" w:rsidRPr="00941AE0">
          <w:rPr>
            <w:color w:val="0000FF"/>
            <w:sz w:val="18"/>
            <w:szCs w:val="20"/>
          </w:rPr>
          <w:t>PerintäL 7</w:t>
        </w:r>
      </w:hyperlink>
      <w:r w:rsidR="00A02293" w:rsidRPr="00941AE0">
        <w:rPr>
          <w:color w:val="4D4D4D"/>
          <w:sz w:val="18"/>
          <w:szCs w:val="20"/>
        </w:rPr>
        <w:t xml:space="preserve"> § muutettu lailla 18.1.2013/31, voimaan 16.3.2013.</w:t>
      </w:r>
    </w:p>
    <w:p w:rsidR="004D2E9C" w:rsidRPr="00941AE0" w:rsidRDefault="00A02293" w:rsidP="00941AE0">
      <w:pPr>
        <w:spacing w:before="60" w:after="20"/>
        <w:jc w:val="both"/>
        <w:rPr>
          <w:b/>
          <w:color w:val="4D4D4D"/>
          <w:sz w:val="18"/>
          <w:szCs w:val="20"/>
        </w:rPr>
      </w:pPr>
      <w:r w:rsidRPr="00941AE0">
        <w:rPr>
          <w:b/>
          <w:color w:val="4D4D4D"/>
          <w:sz w:val="18"/>
          <w:szCs w:val="20"/>
        </w:rPr>
        <w:t>Maksusuoja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Velallinen saa perimistoimeksiannon jälkeen maksaa velkansa toimeksisaajalle. Maksu on pätevä velkojaan nähden (</w:t>
      </w:r>
      <w:hyperlink r:id="rId1233" w:anchor="//Regulation/Regulation/Si413/Si413_P8//">
        <w:r w:rsidRPr="00941AE0">
          <w:rPr>
            <w:color w:val="0000FF"/>
            <w:sz w:val="18"/>
            <w:szCs w:val="20"/>
          </w:rPr>
          <w:t>PerintäL 8.1</w:t>
        </w:r>
      </w:hyperlink>
      <w:r w:rsidRPr="00941AE0">
        <w:rPr>
          <w:color w:val="4D4D4D"/>
          <w:sz w:val="18"/>
          <w:szCs w:val="20"/>
        </w:rPr>
        <w:t xml:space="preserve"> §; ks. jakso </w:t>
      </w:r>
      <w:hyperlink r:id="rId1234" w:anchor="/kohta:II((20)VELVOITE(:9.((a0)Velkojan((20)vaihdos(:Maksusuoja(:Tavallinen((20)velkakirja(:Perint((e4)laki/piste:t2Ih">
        <w:r w:rsidRPr="00941AE0">
          <w:rPr>
            <w:color w:val="0000FF"/>
            <w:sz w:val="18"/>
            <w:szCs w:val="20"/>
          </w:rPr>
          <w:t>Perintälaki</w:t>
        </w:r>
      </w:hyperlink>
      <w:r w:rsidRPr="00941AE0">
        <w:rPr>
          <w:color w:val="4D4D4D"/>
          <w:sz w:val="18"/>
          <w:szCs w:val="20"/>
        </w:rPr>
        <w:t>). Toisaalta toimeksisaajan ja velallisen välinen sopimus velan maksamisesta sitoo velkojaa. Kuitenkin vain vilpittömässä mielessä olevaa velallista suojataan (</w:t>
      </w:r>
      <w:hyperlink r:id="rId1235" w:anchor="//Regulation/Regulation/Si413/Si413_P8//">
        <w:r w:rsidRPr="00941AE0">
          <w:rPr>
            <w:color w:val="0000FF"/>
            <w:sz w:val="18"/>
            <w:szCs w:val="20"/>
          </w:rPr>
          <w:t>8.2</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Perintäkulut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Velallinen on velvollinen korvaamaan velkojalle saatavan perimisestä aiheutuneet kohtuulliset kulut (</w:t>
      </w:r>
      <w:hyperlink r:id="rId1236" w:anchor="//Regulation/Regulation/Si413/Si413_P10//">
        <w:r w:rsidRPr="00941AE0">
          <w:rPr>
            <w:color w:val="0000FF"/>
            <w:sz w:val="18"/>
            <w:szCs w:val="20"/>
          </w:rPr>
          <w:t>PerintäL 10.1</w:t>
        </w:r>
      </w:hyperlink>
      <w:r w:rsidRPr="00941AE0">
        <w:rPr>
          <w:color w:val="4D4D4D"/>
          <w:sz w:val="18"/>
          <w:szCs w:val="20"/>
        </w:rPr>
        <w:t xml:space="preserve"> §). Korvausvelvollisuus ei riipu siitä, periikö velkoja saatavaansa itse vai onko hän antanut sen jonkun tehtäväksi. Perimiskulujen maksamisesta ei vapaudu maksamalla velan suoraan velkojalle perimistoimiston sijasta. Kulut voidaan periä jälkikäteen erikseen, mikä on ollut mahdollista ennenkin. Perintätoimisto voi laskuttaa omat kulunsa perinnän yhteydessä velalliselta, mikäli ne ovat kohtuulliset. Vuonna 2013 perintälakiin on lisätty </w:t>
      </w:r>
      <w:hyperlink r:id="rId1237" w:anchor="//Regulation/Regulation/Si413/Si413_P10a//">
        <w:r w:rsidRPr="00941AE0">
          <w:rPr>
            <w:color w:val="0000FF"/>
            <w:sz w:val="18"/>
            <w:szCs w:val="20"/>
          </w:rPr>
          <w:t>10a</w:t>
        </w:r>
      </w:hyperlink>
      <w:r w:rsidRPr="00941AE0">
        <w:rPr>
          <w:color w:val="4D4D4D"/>
          <w:sz w:val="18"/>
          <w:szCs w:val="20"/>
        </w:rPr>
        <w:t>–10f §, joilla on täsmennetty kuluttajaperintää määräämällä perintäkulujen enimmäismäärät (</w:t>
      </w:r>
      <w:hyperlink r:id="rId1238" w:anchor="//Regulation/Regulation/Si413/Si413_P10a//">
        <w:r w:rsidRPr="00941AE0">
          <w:rPr>
            <w:color w:val="0000FF"/>
            <w:sz w:val="18"/>
            <w:szCs w:val="20"/>
          </w:rPr>
          <w:t>10a</w:t>
        </w:r>
      </w:hyperlink>
      <w:r w:rsidRPr="00941AE0">
        <w:rPr>
          <w:color w:val="4D4D4D"/>
          <w:sz w:val="18"/>
          <w:szCs w:val="20"/>
        </w:rPr>
        <w:t xml:space="preserve"> §), perintätoimien aikarajat (</w:t>
      </w:r>
      <w:hyperlink r:id="rId1239" w:anchor="//Regulation/Regulation/Si413/Si413_P10b//">
        <w:r w:rsidRPr="00941AE0">
          <w:rPr>
            <w:color w:val="0000FF"/>
            <w:sz w:val="18"/>
            <w:szCs w:val="20"/>
          </w:rPr>
          <w:t>10b</w:t>
        </w:r>
      </w:hyperlink>
      <w:r w:rsidRPr="00941AE0">
        <w:rPr>
          <w:color w:val="4D4D4D"/>
          <w:sz w:val="18"/>
          <w:szCs w:val="20"/>
        </w:rPr>
        <w:t xml:space="preserve"> §), kulukorvaukseen oikeuttavien maksuvaatimusten ja maksusuunnitelmien enimmäismäärät (</w:t>
      </w:r>
      <w:hyperlink r:id="rId1240" w:anchor="//Regulation/Regulation/Si413/Si413_P10c//">
        <w:r w:rsidRPr="00941AE0">
          <w:rPr>
            <w:color w:val="0000FF"/>
            <w:sz w:val="18"/>
            <w:szCs w:val="20"/>
          </w:rPr>
          <w:t>10c</w:t>
        </w:r>
      </w:hyperlink>
      <w:r w:rsidRPr="00941AE0">
        <w:rPr>
          <w:color w:val="4D4D4D"/>
          <w:sz w:val="18"/>
          <w:szCs w:val="20"/>
        </w:rPr>
        <w:t xml:space="preserve"> §), kuluttajavelallisen kokonaisvastuu (</w:t>
      </w:r>
      <w:hyperlink r:id="rId1241" w:anchor="//Regulation/Regulation/Si413/Si413_P10d//">
        <w:r w:rsidRPr="00941AE0">
          <w:rPr>
            <w:color w:val="0000FF"/>
            <w:sz w:val="18"/>
            <w:szCs w:val="20"/>
          </w:rPr>
          <w:t>10d</w:t>
        </w:r>
      </w:hyperlink>
      <w:r w:rsidRPr="00941AE0">
        <w:rPr>
          <w:color w:val="4D4D4D"/>
          <w:sz w:val="18"/>
          <w:szCs w:val="20"/>
        </w:rPr>
        <w:t xml:space="preserve"> §), vakiokorvaus perintäkuluista (</w:t>
      </w:r>
      <w:hyperlink r:id="rId1242" w:anchor="//Regulation/Regulation/Si413/Si413_P10e//">
        <w:r w:rsidRPr="00941AE0">
          <w:rPr>
            <w:color w:val="0000FF"/>
            <w:sz w:val="18"/>
            <w:szCs w:val="20"/>
          </w:rPr>
          <w:t>10e</w:t>
        </w:r>
      </w:hyperlink>
      <w:r w:rsidRPr="00941AE0">
        <w:rPr>
          <w:color w:val="4D4D4D"/>
          <w:sz w:val="18"/>
          <w:szCs w:val="20"/>
        </w:rPr>
        <w:t xml:space="preserve"> §) sekä perintäkulujen suora ulosottokelpoisuus (</w:t>
      </w:r>
      <w:hyperlink r:id="rId1243" w:anchor="//Regulation/Regulation/Si413/Si413_P10f//">
        <w:r w:rsidRPr="00941AE0">
          <w:rPr>
            <w:color w:val="0000FF"/>
            <w:sz w:val="18"/>
            <w:szCs w:val="20"/>
          </w:rPr>
          <w:t>10f</w:t>
        </w:r>
      </w:hyperlink>
      <w:r w:rsidRPr="00941AE0">
        <w:rPr>
          <w:color w:val="4D4D4D"/>
          <w:sz w:val="18"/>
          <w:szCs w:val="20"/>
        </w:rPr>
        <w:t xml:space="preserve"> §).</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44" w:anchor="//Judgment/KkoJudgment/%252FOT%252FKKO%252F1987%252F105.xml///">
        <w:r w:rsidR="00A02293" w:rsidRPr="00941AE0">
          <w:rPr>
            <w:color w:val="0000FF"/>
            <w:sz w:val="18"/>
            <w:szCs w:val="20"/>
          </w:rPr>
          <w:t>KKO 1987:105</w:t>
        </w:r>
      </w:hyperlink>
      <w:r w:rsidR="00A02293" w:rsidRPr="00941AE0">
        <w:rPr>
          <w:color w:val="218A21"/>
          <w:sz w:val="18"/>
          <w:szCs w:val="20"/>
        </w:rPr>
        <w:t>: Velallisen jätettyä laskun maksamatta velkoja oli siirtänyt saatavan perimistoimiston perittäväksi. Sen jälkeen velallinen oli maksanut saatavan viivästyskorkoineen, mutta oli jättänyt maksamatta toimiston vaatiman korvauksen perimiskuluista. Velallinen velvoitettiin korvaamaan myös perimiskulut.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45" w:anchor="//Judgment/KkoCaseLaw/4f1fffe0///">
        <w:r w:rsidR="00A02293" w:rsidRPr="00941AE0">
          <w:rPr>
            <w:color w:val="0000FF"/>
            <w:sz w:val="18"/>
            <w:szCs w:val="20"/>
          </w:rPr>
          <w:t>KKO 2012:19</w:t>
        </w:r>
      </w:hyperlink>
      <w:r w:rsidR="00A02293" w:rsidRPr="00941AE0">
        <w:rPr>
          <w:color w:val="218A21"/>
          <w:sz w:val="18"/>
          <w:szCs w:val="20"/>
        </w:rPr>
        <w:t>: Kuluttajasaatavan perinnästä aiheutuneille perintäkuluille ei ollut maksettava viivästyskorkoa ajalta, joka oli kulunut ennen kuin velallinen oli saanut velkojalta korkolain 6 §:n 2 momentissa tarkoitetut tiedot viivästyskoron suuruudesta ja siitä ajankohdasta, josta lukien viivästyskorkoa oli suoritettava.</w:t>
      </w:r>
    </w:p>
    <w:p w:rsidR="004D2E9C" w:rsidRPr="00941AE0" w:rsidRDefault="00A02293" w:rsidP="00941AE0">
      <w:pPr>
        <w:spacing w:before="60" w:after="20"/>
        <w:jc w:val="both"/>
        <w:rPr>
          <w:b/>
          <w:color w:val="4D4D4D"/>
          <w:sz w:val="18"/>
          <w:szCs w:val="20"/>
        </w:rPr>
      </w:pPr>
      <w:r w:rsidRPr="00941AE0">
        <w:rPr>
          <w:b/>
          <w:color w:val="4D4D4D"/>
          <w:sz w:val="18"/>
          <w:szCs w:val="20"/>
        </w:rPr>
        <w:t>Kohtuullisuus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18.5.2004.</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Perintäkulujen kohtuullisuutta arvioitaessa voidaan ottaa huomioon velan suuruus, työmäärä, perintätehtävän tarkoituksenmukainen suoritustapa ja muut seikat (</w:t>
      </w:r>
      <w:hyperlink r:id="rId1246" w:anchor="//Bill/HE/1996%2F199///">
        <w:r w:rsidRPr="00941AE0">
          <w:rPr>
            <w:color w:val="0000FF"/>
            <w:sz w:val="18"/>
            <w:szCs w:val="20"/>
          </w:rPr>
          <w:t>HE 199/1996 vp</w:t>
        </w:r>
      </w:hyperlink>
      <w:r w:rsidRPr="00941AE0">
        <w:rPr>
          <w:color w:val="4D4D4D"/>
          <w:sz w:val="18"/>
          <w:szCs w:val="20"/>
        </w:rPr>
        <w:t xml:space="preserve">, s. 15). Perintäkuluja ei voida määrätä kaavamaisesti saatavan suuruuden perusteella. Velallisen oma toiminta, esimerkiksi saatavan perusteeton riitauttaminen, vaikuttaa kohtuullisuusarviointiin. Perimiskulujen enimmäismääristä on säädetty </w:t>
      </w:r>
      <w:hyperlink r:id="rId1247" w:anchor="//Regulation/Regulation/Si413/Si413_P10a//">
        <w:r w:rsidRPr="00941AE0">
          <w:rPr>
            <w:color w:val="0000FF"/>
            <w:sz w:val="18"/>
            <w:szCs w:val="20"/>
          </w:rPr>
          <w:t>PerintäL 10a</w:t>
        </w:r>
      </w:hyperlink>
      <w:r w:rsidRPr="00941AE0">
        <w:rPr>
          <w:color w:val="4D4D4D"/>
          <w:sz w:val="18"/>
          <w:szCs w:val="20"/>
        </w:rPr>
        <w:t>–c §:ssä.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48" w:anchor="//Judgment/KkoJudgment/%252FOT%252FKKO%252F2009%252F12.xml///">
        <w:r w:rsidR="00A02293" w:rsidRPr="00941AE0">
          <w:rPr>
            <w:color w:val="0000FF"/>
            <w:sz w:val="18"/>
            <w:szCs w:val="20"/>
          </w:rPr>
          <w:t>KKO 2009:12</w:t>
        </w:r>
      </w:hyperlink>
      <w:r w:rsidR="00A02293" w:rsidRPr="00941AE0">
        <w:rPr>
          <w:color w:val="218A21"/>
          <w:sz w:val="18"/>
          <w:szCs w:val="20"/>
        </w:rPr>
        <w:t>: Perintäyhtiö peri kuluttajalta toiselta elinkeinonharjoittajalta ostamiaan saatavia. Näiden saatavien perintään sovellettiin saatavien perinnästä annetun lain 5 §:n säännöstä maksuvaatimuksen esittämisestä ja 10 a §:n 1 momentin 2 kohdan säännöstä perintäkulujen enimmäismäärästä.</w:t>
      </w:r>
    </w:p>
    <w:p w:rsidR="004D2E9C" w:rsidRPr="00941AE0" w:rsidRDefault="00A02293" w:rsidP="00941AE0">
      <w:pPr>
        <w:spacing w:before="60" w:after="20"/>
        <w:jc w:val="both"/>
        <w:rPr>
          <w:b/>
          <w:color w:val="4D4D4D"/>
          <w:sz w:val="18"/>
          <w:szCs w:val="20"/>
        </w:rPr>
      </w:pPr>
      <w:r w:rsidRPr="00941AE0">
        <w:rPr>
          <w:b/>
          <w:color w:val="4D4D4D"/>
          <w:sz w:val="18"/>
          <w:szCs w:val="20"/>
        </w:rPr>
        <w:t>Perintävirhe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Velkoja voi menettää perintäkulut, jos hän tai hänen valitsemansa perintätoimisto toimii hyvän perintätavan vastaisesti (</w:t>
      </w:r>
      <w:hyperlink r:id="rId1249" w:anchor="//Regulation/Regulation/Si413/Si413_P10//">
        <w:r w:rsidRPr="00941AE0">
          <w:rPr>
            <w:color w:val="0000FF"/>
            <w:sz w:val="18"/>
            <w:szCs w:val="20"/>
          </w:rPr>
          <w:t>PerintäL 10.3</w:t>
        </w:r>
      </w:hyperlink>
      <w:r w:rsidRPr="00941AE0">
        <w:rPr>
          <w:color w:val="4D4D4D"/>
          <w:sz w:val="18"/>
          <w:szCs w:val="20"/>
        </w:rPr>
        <w:t xml:space="preserve"> §).</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50" w:anchor="//Judgment/KkoJudgment/%252FOT%252FKKO%252F2005%252F108.xml///">
        <w:r w:rsidR="00A02293" w:rsidRPr="00941AE0">
          <w:rPr>
            <w:color w:val="0000FF"/>
            <w:sz w:val="18"/>
            <w:szCs w:val="20"/>
          </w:rPr>
          <w:t>KKO 2005:108</w:t>
        </w:r>
      </w:hyperlink>
      <w:r w:rsidR="00A02293" w:rsidRPr="00941AE0">
        <w:rPr>
          <w:color w:val="218A21"/>
          <w:sz w:val="18"/>
          <w:szCs w:val="20"/>
        </w:rPr>
        <w:t xml:space="preserve"> (osa perusteluista): ”8. Saatavien perinnästä annetun lain 10 §:n mukaan velallisen on korvattava perinnästä velkojalle aiheutuneet kohtuulliset kulut. Korvausvelvollisuus luonnollisesti edellyttää, että saatava on oikea ja että perintäkulut ovat aiheutuneet tarpeellisista ja tarkoituksenmukaisista toimenpiteistä. Oikeutta perintäkulujen korvaukseen ei ole, jos perinnässä käytetään hyvän perintätavan vastaista tai muutoin velallisen kannalta sopimatonta menettelyä.”</w:t>
      </w:r>
    </w:p>
    <w:p w:rsidR="004D2E9C" w:rsidRPr="00941AE0" w:rsidRDefault="00A02293" w:rsidP="00941AE0">
      <w:pPr>
        <w:spacing w:before="60" w:after="20"/>
        <w:jc w:val="both"/>
        <w:rPr>
          <w:b/>
          <w:color w:val="4D4D4D"/>
          <w:sz w:val="18"/>
          <w:szCs w:val="20"/>
        </w:rPr>
      </w:pPr>
      <w:r w:rsidRPr="00941AE0">
        <w:rPr>
          <w:b/>
          <w:color w:val="4D4D4D"/>
          <w:sz w:val="18"/>
          <w:szCs w:val="20"/>
        </w:rPr>
        <w:t>Asiakasvarat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Perintätoimiston ja muun toimeksisaajan on säilytettävä velkojan lukuun perityt varat erillään omista varoistaan (</w:t>
      </w:r>
      <w:hyperlink r:id="rId1251" w:anchor="//Regulation/Regulation/Si413/Si413_P11//">
        <w:r w:rsidRPr="00941AE0">
          <w:rPr>
            <w:color w:val="0000FF"/>
            <w:sz w:val="18"/>
            <w:szCs w:val="20"/>
          </w:rPr>
          <w:t>PerintäL 11</w:t>
        </w:r>
      </w:hyperlink>
      <w:r w:rsidRPr="00941AE0">
        <w:rPr>
          <w:color w:val="4D4D4D"/>
          <w:sz w:val="18"/>
          <w:szCs w:val="20"/>
        </w:rPr>
        <w:t xml:space="preserve"> §). Ne on säilytettävä luotettavalla tavalla esimerkiksi tallettamalla ne pankkiin.</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64" w:name="_b513osixv0r2" w:colFirst="0" w:colLast="0"/>
      <w:bookmarkEnd w:id="164"/>
      <w:r w:rsidRPr="00941AE0">
        <w:rPr>
          <w:color w:val="0000FF"/>
          <w:sz w:val="28"/>
        </w:rPr>
        <w:t xml:space="preserve">► </w:t>
      </w:r>
      <w:r w:rsidRPr="00941AE0">
        <w:rPr>
          <w:color w:val="4D4D4D"/>
          <w:sz w:val="28"/>
        </w:rPr>
        <w:t>Viivästyskorko</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65" w:name="_lt0nhcvx4dey" w:colFirst="0" w:colLast="0"/>
      <w:bookmarkEnd w:id="165"/>
      <w:r w:rsidRPr="00941AE0">
        <w:rPr>
          <w:color w:val="4D4D4D"/>
          <w:sz w:val="22"/>
          <w:szCs w:val="24"/>
        </w:rPr>
        <w:t>Yleistä rahavelan viivästyskorosta</w:t>
      </w:r>
    </w:p>
    <w:p w:rsidR="004D2E9C" w:rsidRPr="00941AE0" w:rsidRDefault="00A02293" w:rsidP="00941AE0">
      <w:pPr>
        <w:spacing w:before="200" w:after="20"/>
        <w:jc w:val="both"/>
        <w:rPr>
          <w:b/>
          <w:color w:val="4D4D4D"/>
          <w:sz w:val="18"/>
          <w:szCs w:val="20"/>
        </w:rPr>
      </w:pPr>
      <w:r w:rsidRPr="00941AE0">
        <w:rPr>
          <w:b/>
          <w:color w:val="4D4D4D"/>
          <w:sz w:val="18"/>
          <w:szCs w:val="20"/>
        </w:rPr>
        <w:t>Korkolain soveltamisala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252" w:anchor="//Regulation/Regulation/Si410///">
        <w:r w:rsidR="00A02293" w:rsidRPr="00941AE0">
          <w:rPr>
            <w:color w:val="0000FF"/>
            <w:sz w:val="18"/>
            <w:szCs w:val="20"/>
          </w:rPr>
          <w:t>Korkolakia (633/1982, KorkoL</w:t>
        </w:r>
      </w:hyperlink>
      <w:r w:rsidR="00A02293" w:rsidRPr="00941AE0">
        <w:rPr>
          <w:color w:val="4D4D4D"/>
          <w:sz w:val="18"/>
          <w:szCs w:val="20"/>
        </w:rPr>
        <w:t xml:space="preserve">) sovelletaan 1 §:n 1 momentin mukaan rahavelkaan (ks. jakso </w:t>
      </w:r>
      <w:hyperlink r:id="rId1253" w:anchor="/kohta:II((20)VELVOITE(:6.((a0)Suorituksen((20)sis((e4)lt((f6)(:Velan((20)korollisuus(:P((e4)((e4)s((e4)((e4)nt((f6)((20)korkolain((20)soveltamisalasta/piste:t1zK">
        <w:r w:rsidR="00A02293" w:rsidRPr="00941AE0">
          <w:rPr>
            <w:color w:val="0000FF"/>
            <w:sz w:val="18"/>
            <w:szCs w:val="20"/>
          </w:rPr>
          <w:t>Pääsääntö korkolain soveltamisalasta</w:t>
        </w:r>
      </w:hyperlink>
      <w:r w:rsidR="00A02293" w:rsidRPr="00941AE0">
        <w:rPr>
          <w:color w:val="4D4D4D"/>
          <w:sz w:val="18"/>
          <w:szCs w:val="20"/>
        </w:rPr>
        <w:t xml:space="preserve">). Viivästyskorkoa maksetaan siten korkolain säännösten mukaisesti rahavelalle. Poikkeuksen muodostavat </w:t>
      </w:r>
      <w:hyperlink r:id="rId1254" w:anchor="//Regulation/Regulation/Si410///">
        <w:r w:rsidR="00A02293" w:rsidRPr="00941AE0">
          <w:rPr>
            <w:color w:val="0000FF"/>
            <w:sz w:val="18"/>
            <w:szCs w:val="20"/>
          </w:rPr>
          <w:t>KorkoL 1.2</w:t>
        </w:r>
      </w:hyperlink>
      <w:r w:rsidR="00A02293" w:rsidRPr="00941AE0">
        <w:rPr>
          <w:color w:val="4D4D4D"/>
          <w:sz w:val="18"/>
          <w:szCs w:val="20"/>
        </w:rPr>
        <w:t xml:space="preserve"> §:n soveltamisrajoitukset. Muun kuin rahavelan viivästyskorosta ei ole säännöksiä, joten koron maksaminen voi perustua vain sopimukseen.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Viivästyskorkosäännösten soveltamisesta on syntynyt joitakin ongelmia. Yksi näistä kysymyksistä on, maksetaanko viivästyskorolle viivästyskorkoa. Viivästyskorko on rahavelka eikä sitä ole suljettu korkolain alaisuudesta poikkeussäännöksissä. Siitä huolimatta viivästyskorolle ei ole hovioikeuskäytännössä tuomittu korkoa.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Rovaniemen HO 3.2.1988 S 87/152: Metsähallituksen korkovaatimus viivästyskorolle hylättiin lakiin perustumattomana.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Vaasan HO 6.11.1989 S 88/273: Korkolain 4 §:n 1 momentin nojalla ei viivästyskorolle ole maksettava viivästyskorkoa.</w:t>
      </w:r>
    </w:p>
    <w:p w:rsidR="004D2E9C" w:rsidRPr="00941AE0" w:rsidRDefault="00A02293" w:rsidP="00941AE0">
      <w:pPr>
        <w:spacing w:before="60" w:after="20"/>
        <w:jc w:val="both"/>
        <w:rPr>
          <w:b/>
          <w:color w:val="4D4D4D"/>
          <w:sz w:val="18"/>
          <w:szCs w:val="20"/>
        </w:rPr>
      </w:pPr>
      <w:r w:rsidRPr="00941AE0">
        <w:rPr>
          <w:b/>
          <w:color w:val="4D4D4D"/>
          <w:sz w:val="18"/>
          <w:szCs w:val="20"/>
        </w:rPr>
        <w:t>Ei korkoa korolle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Korkolain mukaan viivästyskorkoa on maksettava viivästyneelle määrälle. Siitä ei voi tehdä viivästyskorkovelan korottomuutta koskevaa päätelmää. Viivästyskorkoonhan voidaan soveltaa samoja sääntöjä koronmaksun alkamisesta kuin vaadittaessa maksettavaan velkaan yleensäkin (ks. jakso </w:t>
      </w:r>
      <w:hyperlink r:id="rId1255" w:anchor="/kohta:II((20)VELVOITE(:10.((a0)Velvoitteiden((20)tehosteet(:Viiv((e4)styskorko(:Viiv((e4)styskoron((20)alkaminen(:Vaadittaessa((20)maksettava((20)velka/piste:t2TL">
        <w:r w:rsidRPr="00941AE0">
          <w:rPr>
            <w:color w:val="0000FF"/>
            <w:sz w:val="18"/>
            <w:szCs w:val="20"/>
          </w:rPr>
          <w:t>Vaadittaessa maksettava velka</w:t>
        </w:r>
      </w:hyperlink>
      <w:r w:rsidRPr="00941AE0">
        <w:rPr>
          <w:color w:val="4D4D4D"/>
          <w:sz w:val="18"/>
          <w:szCs w:val="20"/>
        </w:rPr>
        <w:t>).</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256" w:anchor="//Regulation/Regulation/Si401/Si401_L9_P6-7//">
        <w:r w:rsidR="00A02293" w:rsidRPr="00941AE0">
          <w:rPr>
            <w:color w:val="0000FF"/>
            <w:sz w:val="18"/>
            <w:szCs w:val="20"/>
          </w:rPr>
          <w:t>KK 9:6</w:t>
        </w:r>
      </w:hyperlink>
      <w:r w:rsidR="00A02293" w:rsidRPr="00941AE0">
        <w:rPr>
          <w:color w:val="4D4D4D"/>
          <w:sz w:val="18"/>
          <w:szCs w:val="20"/>
        </w:rPr>
        <w:t>:n tultua kumotuksi kirjoitetussa laissa ei ole ollut koron perimisen korolle kieltävää säännöstä. Mainittu säännös kumottiin jo vuonna 1920 (L 138/1920). Voidaankin kysyä, onko nimenomaisen säännöksen kumoamisen jälkeen jäänyt voimaan periaate, jonka sisältö on sama kuin kumotun säännöksen.</w:t>
      </w:r>
    </w:p>
    <w:p w:rsidR="004D2E9C" w:rsidRPr="00941AE0" w:rsidRDefault="00A02293" w:rsidP="00941AE0">
      <w:pPr>
        <w:spacing w:before="60" w:after="20"/>
        <w:jc w:val="both"/>
        <w:rPr>
          <w:b/>
          <w:color w:val="4D4D4D"/>
          <w:sz w:val="18"/>
          <w:szCs w:val="20"/>
        </w:rPr>
      </w:pPr>
      <w:r w:rsidRPr="00941AE0">
        <w:rPr>
          <w:b/>
          <w:color w:val="4D4D4D"/>
          <w:sz w:val="18"/>
          <w:szCs w:val="20"/>
        </w:rPr>
        <w:t>Säädetty viivästyskorko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23.5.201123.5.2011.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Ei korkoa korolle -sääntöä voidaan soveltaa enintään säädettyyn viivästyskorkoon. Korkolain mukaista vuotuista viivästyskorkoa säädettäessä ajatuksena lienee ollut, että viivästyskorko maksetaan kerralla viivästyneen pääoman kanssa. Viivästyskorko ei ole velkojan rahaa, joka on velallisen käytössä. Jos velkoja saisi viivästyskorkoa viivästyskorolle, velallinen joutuisi tosiasiassa maksamaan viivästyneelle pääomalle yli korkolain säätämän viivästyskoron. Tuollainen korko ei perustu korkolakiin, ja se olisi korkolain pakottavien säännösten vastaista (ks. jakso </w:t>
      </w:r>
      <w:hyperlink r:id="rId1257" w:anchor="/kohta:II((20)VELVOITE(:6.((a0)Suorituksen((20)sis((e4)lt((f6)(:Velan((20)korollisuus(:Korkolain((20)pakottavuus((20)ja((20)toissijaisuus/piste:t21W">
        <w:r w:rsidRPr="00941AE0">
          <w:rPr>
            <w:color w:val="0000FF"/>
            <w:sz w:val="18"/>
            <w:szCs w:val="20"/>
          </w:rPr>
          <w:t>Korkolain pakottavuus ja toissijaisuus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Sovittu viivästyskorko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Viivästyskoron maksaminen sovitulle viivästyskorolle voi perustua nimenomaiseen sopimusehtoon, ellei ehto ole korkolain pakottavien säännösten vastainen. Jos viivästyskorko on sovittu maksettavaksi määrättyinä eräpäivinä, se saattaa olla osoitus osapuolten tarkoituksesta sopia viivästyskorkovelka korolliseksi. Jos sopimuksessa on mainittu vain vuotuisen viivästyskoron korkokanta, voidaan ehto ymmärtää korkolain mukaiseksi viivästyskoroksi. Osapuolet ovat sopineet viivästyksen seuraukset tyhjentävästi. Viivästyneen osapuolen on maksettava vain sovittu korko viivästyneelle määrälle, ei muuta.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Maksujärjestyksen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Viivästyskoron korottomuutta koskeva sääntö liittyy velkojen maksujärjestykseen. </w:t>
      </w:r>
      <w:hyperlink r:id="rId1258" w:anchor="//Regulation/Regulation/Si401/Si401_L1_P5//">
        <w:r w:rsidRPr="00941AE0">
          <w:rPr>
            <w:color w:val="0000FF"/>
            <w:sz w:val="18"/>
            <w:szCs w:val="20"/>
          </w:rPr>
          <w:t>KK 9:5</w:t>
        </w:r>
      </w:hyperlink>
      <w:r w:rsidRPr="00941AE0">
        <w:rPr>
          <w:color w:val="4D4D4D"/>
          <w:sz w:val="18"/>
          <w:szCs w:val="20"/>
        </w:rPr>
        <w:t xml:space="preserve">:ssä annetaan velalliselle oikeus valita, minkä velan maksuksi hänen suorituksensa katsotaan (ks. jakso </w:t>
      </w:r>
      <w:hyperlink r:id="rId1259" w:anchor="/kohta:II((20)VELVOITE(:6.((a0)Suorituksen((20)sis((e4)lt((f6)(:Suorituksen((20)oikea((20)sis((e4)lt((f6)(:Rahavelka(:Useita((20)velkoja/piste:t1vM">
        <w:r w:rsidRPr="00941AE0">
          <w:rPr>
            <w:color w:val="0000FF"/>
            <w:sz w:val="18"/>
            <w:szCs w:val="20"/>
          </w:rPr>
          <w:t>Useita velkoja</w:t>
        </w:r>
      </w:hyperlink>
      <w:r w:rsidRPr="00941AE0">
        <w:rPr>
          <w:color w:val="4D4D4D"/>
          <w:sz w:val="18"/>
          <w:szCs w:val="20"/>
        </w:rPr>
        <w:t>). Ennen koron maksamista ei mitään lueta pääoman maksuksi. Säännöksestä johtuu, että velallisen suorittaessa viivästyneen velan katsotaan hänen ensiksi maksaneen korkovelkansa, elleivät velallinen ja velkoja toisin sovi. Maksamatta jää osa pääomasta, jos suoritus ei kata sekä korkoa että pääomaa. Viivästyneelle pääomalle velkoja on oikeutettu saamaan korkolain mukaisen viivästyskoron, vaikka siitä ei olisi sovittukaan.</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260" w:anchor="//Regulation/Regulation/Si401/Si401_L1_P5//">
        <w:r w:rsidR="00A02293" w:rsidRPr="00941AE0">
          <w:rPr>
            <w:color w:val="0000FF"/>
            <w:sz w:val="18"/>
            <w:szCs w:val="20"/>
          </w:rPr>
          <w:t>KK 9:5</w:t>
        </w:r>
      </w:hyperlink>
      <w:r w:rsidR="00A02293" w:rsidRPr="00941AE0">
        <w:rPr>
          <w:color w:val="4D4D4D"/>
          <w:sz w:val="18"/>
          <w:szCs w:val="20"/>
        </w:rPr>
        <w:t>:n säännöstä on sovellettu oikeuskäytännössä esitetyllä tavalla. Joskus säännös on mainittu, joskus ei. KK 9:5 on kuitenkin tahdonvaltaista oikeutta. Säännöksen mukaisesti toimitaan vain, ellei toisin ole sovittu. Velallinen ja velkoja voivat sopia, että velallisen suoritus katsotaan pääoman maksuksi viivästyskoron jäädessä velaksi. Sopimus on velalliselle edullinen, jos viivästyskoron korollisuudesta ei sovita. Kun sopimus voidaan tehdä konkludenttisestikin, voidaan joutua hankaliin tulkinta- ja näyttöongelmiin ilman nimenomaista sopimista.</w:t>
      </w:r>
    </w:p>
    <w:p w:rsidR="004D2E9C" w:rsidRPr="00941AE0" w:rsidRDefault="00A02293" w:rsidP="00941AE0">
      <w:pPr>
        <w:spacing w:before="60" w:after="20"/>
        <w:jc w:val="both"/>
        <w:rPr>
          <w:b/>
          <w:color w:val="4D4D4D"/>
          <w:sz w:val="18"/>
          <w:szCs w:val="20"/>
        </w:rPr>
      </w:pPr>
      <w:r w:rsidRPr="00941AE0">
        <w:rPr>
          <w:b/>
          <w:color w:val="4D4D4D"/>
          <w:sz w:val="18"/>
          <w:szCs w:val="20"/>
        </w:rPr>
        <w:t>Korkolain säännökset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261" w:anchor="//Regulation/Regulation/Si410/Si410_P4//">
        <w:r w:rsidR="00A02293" w:rsidRPr="00941AE0">
          <w:rPr>
            <w:color w:val="0000FF"/>
            <w:sz w:val="18"/>
            <w:szCs w:val="20"/>
          </w:rPr>
          <w:t>KorkoL 4</w:t>
        </w:r>
      </w:hyperlink>
      <w:r w:rsidR="00A02293" w:rsidRPr="00941AE0">
        <w:rPr>
          <w:color w:val="4D4D4D"/>
          <w:sz w:val="18"/>
          <w:szCs w:val="20"/>
        </w:rPr>
        <w:t xml:space="preserve"> §:ssä on säädetty viivästyskoron määrästä. Sen </w:t>
      </w:r>
      <w:hyperlink r:id="rId1262" w:anchor="//Regulation/Regulation/Si410/Si410_P5//">
        <w:r w:rsidR="00A02293" w:rsidRPr="00941AE0">
          <w:rPr>
            <w:color w:val="0000FF"/>
            <w:sz w:val="18"/>
            <w:szCs w:val="20"/>
          </w:rPr>
          <w:t>5</w:t>
        </w:r>
      </w:hyperlink>
      <w:r w:rsidR="00A02293" w:rsidRPr="00941AE0">
        <w:rPr>
          <w:color w:val="4D4D4D"/>
          <w:sz w:val="18"/>
          <w:szCs w:val="20"/>
        </w:rPr>
        <w:t xml:space="preserve"> – 9 § koskee viivästyskoron alkamista. Lain </w:t>
      </w:r>
      <w:hyperlink r:id="rId1263" w:anchor="//Regulation/Regulation/Si410/Si410_P11//">
        <w:r w:rsidR="00A02293" w:rsidRPr="00941AE0">
          <w:rPr>
            <w:color w:val="0000FF"/>
            <w:sz w:val="18"/>
            <w:szCs w:val="20"/>
          </w:rPr>
          <w:t>11</w:t>
        </w:r>
      </w:hyperlink>
      <w:r w:rsidR="00A02293" w:rsidRPr="00941AE0">
        <w:rPr>
          <w:color w:val="4D4D4D"/>
          <w:sz w:val="18"/>
          <w:szCs w:val="20"/>
        </w:rPr>
        <w:t xml:space="preserve"> §:ssä säädetään viivästyskoron sovittelusta. Seuraavassa käsitellään kutakin aiheryhmää omassa jaksossaan.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Koronmaksuvelvollisuudesta vapautumisesta ks. jakso </w:t>
      </w:r>
      <w:hyperlink r:id="rId1264" w:anchor="/kohta:II((20)VELVOITE(:8.((a0)Velkojan((20)viiv((e4)stys(:Velkojan((20)viiv((e4)stys((20)ja((20)koronmaksuvelvollisuus/piste:t2Ao">
        <w:r w:rsidRPr="00941AE0">
          <w:rPr>
            <w:color w:val="0000FF"/>
            <w:sz w:val="18"/>
            <w:szCs w:val="20"/>
          </w:rPr>
          <w:t>Velkojan viivästys ja koronmaksuvelvollisuus</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Viivästyskorko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Varsinaisen koron ohella velallinen voi joutua maksamaan velastaan viivästyskorkoa. Siitä voidaan käyttää myös nimityksiä sakkokorko ja yliaikakorko. Korkolain korottomuusolettama ei koske viivästyskorkoa. Rahavelalle on maksettava viivästyskorkoa, ellei toisin ole sovittu.</w:t>
      </w:r>
    </w:p>
    <w:p w:rsidR="004D2E9C" w:rsidRPr="00941AE0" w:rsidRDefault="00A02293" w:rsidP="00941AE0">
      <w:pPr>
        <w:spacing w:before="60" w:after="20"/>
        <w:jc w:val="both"/>
        <w:rPr>
          <w:b/>
          <w:color w:val="4D4D4D"/>
          <w:sz w:val="18"/>
          <w:szCs w:val="20"/>
        </w:rPr>
      </w:pPr>
      <w:r w:rsidRPr="00941AE0">
        <w:rPr>
          <w:b/>
          <w:color w:val="4D4D4D"/>
          <w:sz w:val="18"/>
          <w:szCs w:val="20"/>
        </w:rPr>
        <w:t>Viivästyskoron tarkoitus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Viivästyskoron taustalla ovat pyrkimys ehkäistä ennakolta viivästyksiä ja toisaalta hyvittää velkojaa viivästyksen johdosta. Viivästyskorolla, joka tavallisesti on korkeampi kuin eräpäivää edeltävä korko, pyritään painostamaan velallinen oikea-aikaiseen suoritukseen. Jos velallinen viivästyy, viivästyskorolla korvataan velkojalle viivästymisestä aiheutunut vahinko. Viivästyskoron on tämän vuoksi oltava korkeampi kuin eräpäivää edeltävän koron, jotta tavoitteet toteutuisivat.</w:t>
      </w:r>
    </w:p>
    <w:p w:rsidR="004D2E9C" w:rsidRPr="00941AE0" w:rsidRDefault="00A02293" w:rsidP="00941AE0">
      <w:pPr>
        <w:spacing w:before="60" w:after="20"/>
        <w:jc w:val="both"/>
        <w:rPr>
          <w:b/>
          <w:color w:val="4D4D4D"/>
          <w:sz w:val="18"/>
          <w:szCs w:val="20"/>
        </w:rPr>
      </w:pPr>
      <w:r w:rsidRPr="00941AE0">
        <w:rPr>
          <w:b/>
          <w:color w:val="4D4D4D"/>
          <w:sz w:val="18"/>
          <w:szCs w:val="20"/>
        </w:rPr>
        <w:t>Korkoehdon sitovuus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Viivästyskorkoa koskeva ehto on sopimuksen ehto, jonka sitovuus arvioidaan oikeustoimia koskevien sääntöjen nojalla. Ehdon sitovuutta rajoittavat kiskomista koskevat säännökset ja sovittelumahdollisuus samoin kuin varsinaista korkoakin koskevaa sopimismahdollisuutta. Korkolain pakottavuus (ks. jakso </w:t>
      </w:r>
      <w:hyperlink r:id="rId1265" w:anchor="/kohta:II((20)VELVOITE(:6.((a0)Suorituksen((20)sis((e4)lt((f6)(:Velan((20)korollisuus(:Korkolain((20)pakottavuus((20)ja((20)toissijaisuus/piste:t21W">
        <w:r w:rsidRPr="00941AE0">
          <w:rPr>
            <w:color w:val="0000FF"/>
            <w:sz w:val="18"/>
            <w:szCs w:val="20"/>
          </w:rPr>
          <w:t>Korkolain pakottavuus ja toissijaisuus</w:t>
        </w:r>
      </w:hyperlink>
      <w:r w:rsidRPr="00941AE0">
        <w:rPr>
          <w:color w:val="4D4D4D"/>
          <w:sz w:val="18"/>
          <w:szCs w:val="20"/>
        </w:rPr>
        <w:t>) koskee juuri viivästyskorkoa, joten se tulee ottaa huomioon sovittaessa viivästyskorosta niissä tapauksissa, joissa sääntely on pakottavaa.</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166" w:name="_l3zhfsxc0jaa" w:colFirst="0" w:colLast="0"/>
      <w:bookmarkEnd w:id="166"/>
      <w:r w:rsidRPr="00941AE0">
        <w:rPr>
          <w:color w:val="0000FF"/>
          <w:sz w:val="22"/>
          <w:szCs w:val="24"/>
        </w:rPr>
        <w:t xml:space="preserve">► </w:t>
      </w:r>
      <w:r w:rsidRPr="00941AE0">
        <w:rPr>
          <w:color w:val="4D4D4D"/>
          <w:sz w:val="22"/>
          <w:szCs w:val="24"/>
        </w:rPr>
        <w:t>Viivästyskoron korkokanta</w:t>
      </w:r>
    </w:p>
    <w:p w:rsidR="004D2E9C" w:rsidRPr="00941AE0" w:rsidRDefault="00A02293" w:rsidP="00941AE0">
      <w:pPr>
        <w:spacing w:before="200" w:after="20"/>
        <w:jc w:val="both"/>
        <w:rPr>
          <w:b/>
          <w:color w:val="4D4D4D"/>
          <w:sz w:val="18"/>
          <w:szCs w:val="20"/>
        </w:rPr>
      </w:pPr>
      <w:r w:rsidRPr="00941AE0">
        <w:rPr>
          <w:b/>
          <w:color w:val="4D4D4D"/>
          <w:sz w:val="18"/>
          <w:szCs w:val="20"/>
        </w:rPr>
        <w:t>Uudistus 2002</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Korkolaissa säädetään viivästyskoron määrästä. Vuoden 2002 uudistuksen jälkeen viivästyskorko määräytyy aina saman säännön mukaan. Ennen muutosta laissa oli eroteltu toisistaan velka, jolle on maksettu korkoa eräpäivää edeltäneeltä ajalta, ja velka, jolle sitä ei ole maksettu. Viivästyskoron korkokanta määräytyi eri tavalla näissä velkatyypeissä.</w:t>
      </w:r>
    </w:p>
    <w:p w:rsidR="004D2E9C" w:rsidRPr="00941AE0" w:rsidRDefault="00A02293" w:rsidP="00941AE0">
      <w:pPr>
        <w:spacing w:before="60" w:after="20"/>
        <w:jc w:val="both"/>
        <w:rPr>
          <w:b/>
          <w:color w:val="4D4D4D"/>
          <w:sz w:val="18"/>
          <w:szCs w:val="20"/>
        </w:rPr>
      </w:pPr>
      <w:r w:rsidRPr="00941AE0">
        <w:rPr>
          <w:b/>
          <w:color w:val="4D4D4D"/>
          <w:sz w:val="18"/>
          <w:szCs w:val="20"/>
        </w:rPr>
        <w:t>Korkokanta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Viivästyskorko on määritelty vuosittaisena korkona. Maksussaan myöhästyneen velallisen on maksettava viivästyskorkoa, joka on seitsemän prosenttiyksikköä korkeampi kuin kulloinkin voimassa oleva, </w:t>
      </w:r>
      <w:hyperlink r:id="rId1266" w:anchor="//Regulation/Regulation/Si410/Si410_P12//">
        <w:r w:rsidRPr="00941AE0">
          <w:rPr>
            <w:color w:val="0000FF"/>
            <w:sz w:val="18"/>
            <w:szCs w:val="20"/>
          </w:rPr>
          <w:t>KorkoL 12</w:t>
        </w:r>
      </w:hyperlink>
      <w:r w:rsidRPr="00941AE0">
        <w:rPr>
          <w:color w:val="4D4D4D"/>
          <w:sz w:val="18"/>
          <w:szCs w:val="20"/>
        </w:rPr>
        <w:t xml:space="preserve"> §:ssä tarkoitettu viitekorko (ks. edellä). Kun viitekorko on tällä hetkellä 0,0 prosenttia, se tarkoittaa, että vuotuinen viivästyskorko 1.1.–30.6.2019 on 7,0 prosenttia. Kesäkuun lopussa 2019 selviää, mikä on viivästyskorko vuoden 2019 jälkimmäisellä puoliskolla.</w:t>
      </w:r>
    </w:p>
    <w:p w:rsidR="004D2E9C" w:rsidRPr="00941AE0" w:rsidRDefault="00A02293" w:rsidP="00941AE0">
      <w:pPr>
        <w:spacing w:before="60" w:after="20"/>
        <w:jc w:val="both"/>
        <w:rPr>
          <w:b/>
          <w:color w:val="4D4D4D"/>
          <w:sz w:val="18"/>
          <w:szCs w:val="20"/>
        </w:rPr>
      </w:pPr>
      <w:r w:rsidRPr="00941AE0">
        <w:rPr>
          <w:b/>
          <w:color w:val="4D4D4D"/>
          <w:sz w:val="18"/>
          <w:szCs w:val="20"/>
        </w:rPr>
        <w:t>Varsinainen korko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Viivästyskorko ei kuitenkaan aina määräydy esitetyn säännön mukaan. Jos lainmukainen määrä on alempi kuin velalle eräpäivää edeltäneeltä ajalta maksettu varsinainen korko, korkoa on maksettava </w:t>
      </w:r>
      <w:hyperlink r:id="rId1267" w:anchor="//Regulation/Regulation/Si410/Si410_P4//">
        <w:r w:rsidRPr="00941AE0">
          <w:rPr>
            <w:color w:val="0000FF"/>
            <w:sz w:val="18"/>
            <w:szCs w:val="20"/>
          </w:rPr>
          <w:t>KorkoL 4.2</w:t>
        </w:r>
      </w:hyperlink>
      <w:r w:rsidRPr="00941AE0">
        <w:rPr>
          <w:color w:val="4D4D4D"/>
          <w:sz w:val="18"/>
          <w:szCs w:val="20"/>
        </w:rPr>
        <w:t xml:space="preserve"> §:n nojalla saman perusteen mukaan kuin ennen eräpäivää. Jos korkolakia sovelletaan velkasuhteessa pakottavana (ks. jakso </w:t>
      </w:r>
      <w:hyperlink r:id="rId1268" w:anchor="/kohta:II((20)VELVOITE(:6.((a0)Suorituksen((20)sis((e4)lt((f6)(:Velan((20)korollisuus(:Korkolain((20)pakottavuus((20)ja((20)toissijaisuus/piste:t21W">
        <w:r w:rsidRPr="00941AE0">
          <w:rPr>
            <w:color w:val="0000FF"/>
            <w:sz w:val="18"/>
            <w:szCs w:val="20"/>
          </w:rPr>
          <w:t>Korkolain pakottavuus ja toissijaisuus</w:t>
        </w:r>
      </w:hyperlink>
      <w:r w:rsidRPr="00941AE0">
        <w:rPr>
          <w:color w:val="4D4D4D"/>
          <w:sz w:val="18"/>
          <w:szCs w:val="20"/>
        </w:rPr>
        <w:t>), viivästyskorkoa on kuitenkin maksettava saman perusteen mukaan kuin ennen eräpäivää enintään 180 vuorokauden ajan siitä, kun velka on kokonaisuudessaan erääntynyt, enintään kuitenkin siihen asti, kun tuomioistuin antaa maksuvelvollisuutta koskevan tuomion asiassa. Enimmäisaikaa sovelletaan vain velkaan, jonka oikeusperuste on syntynyt aikaisintaan 1.2.2010 (L 846/2009, voimaantulosäännös).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Monissa markkinoilla olevissa tililuotoissa ja luottokorttivelkojen maksamista koskevissa ehdoissa kuukausittainen varsinainen korko on ollut  1,5 prosenttia. Tällaisten luottojen vuosittainen korko on suurempi kuin ylin korkolain mukainen viivästyskorko. On kuitenkin huomattava, että eräpäivää ennen maksettava korko on hyväksytty korkolaissa viivästyskoroksi ja sitä saa periä myös esimerkiksi asuntovelalliselta.</w:t>
      </w:r>
    </w:p>
    <w:p w:rsidR="004D2E9C" w:rsidRPr="00941AE0" w:rsidRDefault="00A02293" w:rsidP="00941AE0">
      <w:pPr>
        <w:spacing w:before="60" w:after="20"/>
        <w:jc w:val="both"/>
        <w:rPr>
          <w:b/>
          <w:color w:val="4D4D4D"/>
          <w:sz w:val="18"/>
          <w:szCs w:val="20"/>
        </w:rPr>
      </w:pPr>
      <w:r w:rsidRPr="00941AE0">
        <w:rPr>
          <w:b/>
          <w:color w:val="4D4D4D"/>
          <w:sz w:val="18"/>
          <w:szCs w:val="20"/>
        </w:rPr>
        <w:t>Vanhat velkasuhteet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Laman aikana velkaantuneiden henkilöiden velkojen viivästyskorko on määräytynyt korkolain tuolloisen sisällön perusteella. Vuoden 2002 uudistuksen yhteydessä otettiin huomioon, että jotkut velalliset olivat edelleen velvollisia maksamaan 16 prosentin vuotuista viivästyskorkoa. Sen vuoksi lain 340/2002 2. voimaantulosäännöksen mukaan sovelletaan 1.7.2002 jälkeen muuttuneita säännöksiä, vaikka velan oikeusperuste olisikin syntynyt ennen uusien säännösten voimaantuloa.</w:t>
      </w:r>
    </w:p>
    <w:p w:rsidR="004D2E9C" w:rsidRPr="00941AE0" w:rsidRDefault="00A02293" w:rsidP="00941AE0">
      <w:pPr>
        <w:spacing w:before="60" w:after="20"/>
        <w:jc w:val="both"/>
        <w:rPr>
          <w:b/>
          <w:color w:val="4D4D4D"/>
          <w:sz w:val="18"/>
          <w:szCs w:val="20"/>
        </w:rPr>
      </w:pPr>
      <w:r w:rsidRPr="00941AE0">
        <w:rPr>
          <w:b/>
          <w:color w:val="4D4D4D"/>
          <w:sz w:val="18"/>
          <w:szCs w:val="20"/>
        </w:rPr>
        <w:t>Sopimussuhteet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Viivästyskorkoa koskevaa säännöstä sovelletaan myös sopimussuhteissa. Säännös on otettava huomioon sovittaessa koroista. Jos velalle maksetaan korkoa eräpäivää edeltävältä ajalta ja halutaan, että korko nousee viivästyksen sattuessa, korkolain säännöstä sovellettaessa nousu on automaattinen vain, jos sovittu korko on pienempi kuin korkolain mukaan määräytyvä viivästyskorko. Jos eräpäivää edeltänyt korko on yhtä suuri tai suurempi kuin säädetty viivästyskorko, maksetaan eräpäivää edeltäneen koron suuruista korkoa viivästymisen jälkeenkin.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eräpäivää edeltävän koron nouseminen viivästyksen seurauksena halutaan varmistaa, korosta sovittaessa on samalla sovittava viivästyskorosta. Viivästyskorko voidaan sopia esimerkiksi neljä prosenttiyksikköä korkeammaksi kuin varsinainen korko. Sopimusta tehtäessä on kuitenkin huomattava, että korkolaki on esimerkiksi kulutusluottojen osalta pakottava (ks. edellä). Se tarkoittaa, että kuluttajaan nähden korkein viivästyskorko on joko viitekorko lisättynä seitsemällä prosenttiyksiköllä tai eräpäivää edeltänyt korko riippuen siitä, kumpi on korkeampi. Kuluttajankaan kannalta ei viivästyskoron sääntely siten johda mihinkään ehdottomaan korkokattoon.</w:t>
      </w:r>
    </w:p>
    <w:p w:rsidR="004D2E9C" w:rsidRPr="00941AE0" w:rsidRDefault="00A02293" w:rsidP="00941AE0">
      <w:pPr>
        <w:spacing w:before="60" w:after="20"/>
        <w:jc w:val="both"/>
        <w:rPr>
          <w:b/>
          <w:color w:val="4D4D4D"/>
          <w:sz w:val="18"/>
          <w:szCs w:val="20"/>
        </w:rPr>
      </w:pPr>
      <w:r w:rsidRPr="00941AE0">
        <w:rPr>
          <w:b/>
          <w:color w:val="4D4D4D"/>
          <w:sz w:val="18"/>
          <w:szCs w:val="20"/>
        </w:rPr>
        <w:t>Korkokanta sopimatta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velka on sovittu korolliseksi korkokantaa sopimatta, viivästyskorko on viitekorko lisättynä seitsemällä prosenttiyksiköllä. Se johtuu siitä, että velan eräpäivää edeltänyt korko eli viitekorko on pienempi kuin korkolaissa säädetty viivästyskorko.</w:t>
      </w:r>
    </w:p>
    <w:p w:rsidR="004D2E9C" w:rsidRPr="00941AE0" w:rsidRDefault="00A02293" w:rsidP="00941AE0">
      <w:pPr>
        <w:spacing w:before="60" w:after="20"/>
        <w:jc w:val="both"/>
        <w:rPr>
          <w:b/>
          <w:color w:val="4D4D4D"/>
          <w:sz w:val="18"/>
          <w:szCs w:val="20"/>
        </w:rPr>
      </w:pPr>
      <w:r w:rsidRPr="00941AE0">
        <w:rPr>
          <w:b/>
          <w:color w:val="4D4D4D"/>
          <w:sz w:val="18"/>
          <w:szCs w:val="20"/>
        </w:rPr>
        <w:t>Koroton 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velasta ei ole maksettu korkoa eräpäivää edeltävältä ajalta, viivästyskorko on luonnollisesti korkolaissa säädetty viivästyskorko. Viivästyskoron korkokanta on seitsemän prosenttiyksikköä yli kulloinkin voimassa olevan viitekoron. Korko vaihtelee puolivuosittain, mikä hankaloittaa sen laskemista ilman asianmukaista ohjelmaa.</w:t>
      </w:r>
    </w:p>
    <w:p w:rsidR="004D2E9C" w:rsidRPr="00941AE0" w:rsidRDefault="00A02293" w:rsidP="00941AE0">
      <w:pPr>
        <w:spacing w:before="60" w:after="20"/>
        <w:jc w:val="both"/>
        <w:rPr>
          <w:b/>
          <w:color w:val="4D4D4D"/>
          <w:sz w:val="18"/>
          <w:szCs w:val="20"/>
        </w:rPr>
      </w:pPr>
      <w:r w:rsidRPr="00941AE0">
        <w:rPr>
          <w:b/>
          <w:color w:val="4D4D4D"/>
          <w:sz w:val="18"/>
          <w:szCs w:val="20"/>
        </w:rPr>
        <w:t>Viivästyneelle määrälle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Viivästyskorko on maksettava viivästyneelle määrälle. Siten viivästyskorkoa ei lasketa koko velan pääomalle, vaan ainoastaan sille erälle, joka olisi pitänyt maksaa velkojalle. Jos on sovittu koron maksamisesta koko pääomalle riippumatta siitä, mikä määrä on viivästynyt, ehto korottaa perittävää viivästyskorkoa, joka lasketaan viivästyneelle määrälle. Silloin viivästyskorko voi nousta tuntuvasti korkeammaksi kuin korkolain mukainen viivästyskorko. Tämä on otettava huomioon silloin, kun korkolain viivästyskorkoa koskevia säännöksiä on noudatettava pakottavasti. Sinänsä viivästyskoron määrästä sopiminen on mahdollista. Sovittaessa on vain otettava huomioon se, että osassa velkasuhteita korkolain mukainen viivästyskorko muodostaa enimmäiskoron.</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67" w:name="_9d9nkth10yyy" w:colFirst="0" w:colLast="0"/>
      <w:bookmarkEnd w:id="167"/>
      <w:r w:rsidRPr="00941AE0">
        <w:rPr>
          <w:color w:val="4D4D4D"/>
          <w:sz w:val="22"/>
          <w:szCs w:val="24"/>
        </w:rPr>
        <w:t>Viivästyskoron alkaminen</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168" w:name="_34bju0l5489g" w:colFirst="0" w:colLast="0"/>
      <w:bookmarkEnd w:id="168"/>
      <w:r w:rsidRPr="00941AE0">
        <w:rPr>
          <w:b/>
          <w:color w:val="4D4D4D"/>
          <w:sz w:val="18"/>
          <w:szCs w:val="20"/>
        </w:rPr>
        <w:t>Velallista sitovasti ennalta määrätty eräpäivä</w:t>
      </w:r>
    </w:p>
    <w:p w:rsidR="004D2E9C" w:rsidRPr="00941AE0" w:rsidRDefault="00A02293" w:rsidP="00941AE0">
      <w:pPr>
        <w:spacing w:before="60" w:after="20"/>
        <w:jc w:val="both"/>
        <w:rPr>
          <w:b/>
          <w:color w:val="4D4D4D"/>
          <w:sz w:val="18"/>
          <w:szCs w:val="20"/>
        </w:rPr>
      </w:pPr>
      <w:r w:rsidRPr="00941AE0">
        <w:rPr>
          <w:b/>
          <w:color w:val="4D4D4D"/>
          <w:sz w:val="18"/>
          <w:szCs w:val="20"/>
        </w:rPr>
        <w:t>Eräpäivästä lukien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Viivästyskoron maksaminen alkaa, kun maksu viivästyy. Jos velalle on määrätty velallista sitovasti ennalta eräpäivä, viivästyskorkoa on maksettava </w:t>
      </w:r>
      <w:hyperlink r:id="rId1269" w:anchor="//Regulation/Regulation/Si410/Si410_P5//">
        <w:r w:rsidRPr="00941AE0">
          <w:rPr>
            <w:color w:val="0000FF"/>
            <w:sz w:val="18"/>
            <w:szCs w:val="20"/>
          </w:rPr>
          <w:t>KorkoL 5.1</w:t>
        </w:r>
      </w:hyperlink>
      <w:r w:rsidRPr="00941AE0">
        <w:rPr>
          <w:color w:val="4D4D4D"/>
          <w:sz w:val="18"/>
          <w:szCs w:val="20"/>
        </w:rPr>
        <w:t xml:space="preserve"> §:n nojalla eräpäivästä lukien. Ensimmäinen päivä, jolta viivästyskorkoa on maksettava, on eräpäivää seuraava päivä.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Tilintekovelvollisuuteen perustuvalle toimitsijan tai muun velalle on </w:t>
      </w:r>
      <w:hyperlink r:id="rId1270" w:anchor="//Regulation/Regulation/Si410/Si410_P5//">
        <w:r w:rsidRPr="00941AE0">
          <w:rPr>
            <w:color w:val="0000FF"/>
            <w:sz w:val="18"/>
            <w:szCs w:val="20"/>
          </w:rPr>
          <w:t>KorkoL 5.2</w:t>
        </w:r>
      </w:hyperlink>
      <w:r w:rsidRPr="00941AE0">
        <w:rPr>
          <w:color w:val="4D4D4D"/>
          <w:sz w:val="18"/>
          <w:szCs w:val="20"/>
        </w:rPr>
        <w:t xml:space="preserve"> §:n nojalla maksettava viivästyskorkoa tilintekopäivästä. Jos tilitystä ei tehdä oikeassa ajassa, viivästyskorko alkaa juosta siitä päivästä, jona tilitys olisi pitänyt viimeistään tehdä.</w:t>
      </w:r>
    </w:p>
    <w:p w:rsidR="004D2E9C" w:rsidRPr="00941AE0" w:rsidRDefault="00A02293" w:rsidP="00941AE0">
      <w:pPr>
        <w:spacing w:before="60" w:after="20"/>
        <w:jc w:val="both"/>
        <w:rPr>
          <w:b/>
          <w:color w:val="4D4D4D"/>
          <w:sz w:val="18"/>
          <w:szCs w:val="20"/>
        </w:rPr>
      </w:pPr>
      <w:r w:rsidRPr="00941AE0">
        <w:rPr>
          <w:b/>
          <w:color w:val="4D4D4D"/>
          <w:sz w:val="18"/>
          <w:szCs w:val="20"/>
        </w:rPr>
        <w:t>Määrätty eräpäivä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Velan eräpäivä on ennalta määrätty, jos maksamisen päivämäärä on sovittu tai jos velka on maksettava määrätyssä ajassa tietystä tapahtumasta. Määrätyn ajan kuluessa maksettavan velan eräpäivä on ajanjakson päättymispäivä. Jos velka sen sijaan on maksettava vaadittaessa tai laskutuksen perusteella, velottaessa ilmoitettua, esimerkiksi laskussa olevaa eräpäivää, ei voida pitää velallista sitovana ennalta määräämisenä. Eräpäivä on määrättävä jo sopimusta tehtäessä ja maksuvelvollisuudesta sovittaessa.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Esitöiden valossa eräpäivä voi olla määrätty suhteellisesti tai nimenomaisesti. Oikeuskäytäntö osoittaa, että suhteellisesti määritelty eräpäivä riittää </w:t>
      </w:r>
      <w:hyperlink r:id="rId1271" w:anchor="//Regulation/Regulation/Si410/Si410_P5//">
        <w:r w:rsidRPr="00941AE0">
          <w:rPr>
            <w:color w:val="0000FF"/>
            <w:sz w:val="18"/>
            <w:szCs w:val="20"/>
          </w:rPr>
          <w:t>KorkoL 5</w:t>
        </w:r>
      </w:hyperlink>
      <w:r w:rsidRPr="00941AE0">
        <w:rPr>
          <w:color w:val="218A21"/>
          <w:sz w:val="18"/>
          <w:szCs w:val="20"/>
        </w:rPr>
        <w:t xml:space="preserve"> §:n soveltamiseksi. Sovittuun eräpäivään vetoavan on näytettävä, että erääntymisehto on täyttynyt. Eräpäivä voi olla määrätty niinkin, että velka on maksettava heti määrätyn ehdon täytyttyä.</w:t>
      </w:r>
    </w:p>
    <w:p w:rsidR="004D2E9C" w:rsidRPr="00941AE0" w:rsidRDefault="00A02293" w:rsidP="00941AE0">
      <w:pPr>
        <w:spacing w:before="60" w:after="20"/>
        <w:jc w:val="both"/>
        <w:rPr>
          <w:b/>
          <w:color w:val="4D4D4D"/>
          <w:sz w:val="18"/>
          <w:szCs w:val="20"/>
        </w:rPr>
      </w:pPr>
      <w:r w:rsidRPr="00941AE0">
        <w:rPr>
          <w:b/>
          <w:color w:val="4D4D4D"/>
          <w:sz w:val="18"/>
          <w:szCs w:val="20"/>
        </w:rPr>
        <w:t>Eräpäivästä sopiminen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eräpäivästä voi syntyä kaikilla niillä tavoilla kuin sopimus yleensäkin. Velallisen tahdonilmaisu voi olla nimenomainen tai konkludenttinen. Sopimus voidaan tehdä suullisesti tai kirjallisesti. Jos osapuolten välille on syntynyt maksutapa, eräpäivä voi määräytyä sen perusteella vaikka siitä ei erikseen sovittaisi joka kerta.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Eräpäivä on yksilöitävä niin, että velallinen tietää, milloin hänen on tehtävä suoritus ja ettei kyseessä ole vain maksuajan myöntäminen laskutukseen asti. Jos velan eräpäivää koskeva sopimus on epäselvä, viivästyskorko alkaa juosta </w:t>
      </w:r>
      <w:hyperlink r:id="rId1272" w:anchor="//Regulation/Regulation/Si410/Si410_P6//">
        <w:r w:rsidRPr="00941AE0">
          <w:rPr>
            <w:color w:val="0000FF"/>
            <w:sz w:val="18"/>
            <w:szCs w:val="20"/>
          </w:rPr>
          <w:t>KorkoL 6</w:t>
        </w:r>
      </w:hyperlink>
      <w:r w:rsidRPr="00941AE0">
        <w:rPr>
          <w:color w:val="4D4D4D"/>
          <w:sz w:val="18"/>
          <w:szCs w:val="20"/>
        </w:rPr>
        <w:t xml:space="preserve">, </w:t>
      </w:r>
      <w:hyperlink r:id="rId1273" w:anchor="//Regulation/Regulation/Si410/Si410_P7//">
        <w:r w:rsidRPr="00941AE0">
          <w:rPr>
            <w:color w:val="0000FF"/>
            <w:sz w:val="18"/>
            <w:szCs w:val="20"/>
          </w:rPr>
          <w:t>7</w:t>
        </w:r>
      </w:hyperlink>
      <w:r w:rsidRPr="00941AE0">
        <w:rPr>
          <w:color w:val="4D4D4D"/>
          <w:sz w:val="18"/>
          <w:szCs w:val="20"/>
        </w:rPr>
        <w:t xml:space="preserve"> tai </w:t>
      </w:r>
      <w:hyperlink r:id="rId1274" w:anchor="//Regulation/Regulation/Si410/Si410_P9//">
        <w:r w:rsidRPr="00941AE0">
          <w:rPr>
            <w:color w:val="0000FF"/>
            <w:sz w:val="18"/>
            <w:szCs w:val="20"/>
          </w:rPr>
          <w:t>9</w:t>
        </w:r>
      </w:hyperlink>
      <w:r w:rsidRPr="00941AE0">
        <w:rPr>
          <w:color w:val="4D4D4D"/>
          <w:sz w:val="18"/>
          <w:szCs w:val="20"/>
        </w:rPr>
        <w:t xml:space="preserve"> §:n mukaisesti.</w:t>
      </w:r>
    </w:p>
    <w:p w:rsidR="004D2E9C" w:rsidRPr="00941AE0" w:rsidRDefault="00A02293" w:rsidP="00941AE0">
      <w:pPr>
        <w:spacing w:before="60" w:after="20"/>
        <w:jc w:val="both"/>
        <w:rPr>
          <w:b/>
          <w:color w:val="4D4D4D"/>
          <w:sz w:val="18"/>
          <w:szCs w:val="20"/>
        </w:rPr>
      </w:pPr>
      <w:r w:rsidRPr="00941AE0">
        <w:rPr>
          <w:b/>
          <w:color w:val="4D4D4D"/>
          <w:sz w:val="18"/>
          <w:szCs w:val="20"/>
        </w:rPr>
        <w:t>Eräpäivän siirtäminen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Vaikka eräpäivä olisi velallista sitovasti ennalta määrätty, voidaan eräpäivästä sopia uudelleen. Jos eräpäivä sovitaan alkuperäistä aikaisemmaksi, viivästyskorko määräytyy edelleen </w:t>
      </w:r>
      <w:hyperlink r:id="rId1275" w:anchor="//Regulation/Regulation/Si410/Si410_P5//">
        <w:r w:rsidRPr="00941AE0">
          <w:rPr>
            <w:color w:val="0000FF"/>
            <w:sz w:val="18"/>
            <w:szCs w:val="20"/>
          </w:rPr>
          <w:t>KorkoL 5.1</w:t>
        </w:r>
      </w:hyperlink>
      <w:r w:rsidRPr="00941AE0">
        <w:rPr>
          <w:color w:val="4D4D4D"/>
          <w:sz w:val="18"/>
          <w:szCs w:val="20"/>
        </w:rPr>
        <w:t xml:space="preserve"> §:n mukaan edellyttäen, että sopimus tehdään ennen eräpäivää. Jos sovitaan, että eräpäivä on ollut aiemmin, sopimuksen sitovuus riippuu mm. siitä, sovelletaanko velkasuhteeseen </w:t>
      </w:r>
      <w:hyperlink r:id="rId1276" w:anchor="//Regulation/Regulation/Si410/Si410_P2//">
        <w:r w:rsidRPr="00941AE0">
          <w:rPr>
            <w:color w:val="0000FF"/>
            <w:sz w:val="18"/>
            <w:szCs w:val="20"/>
          </w:rPr>
          <w:t>KorkoL 2.2</w:t>
        </w:r>
      </w:hyperlink>
      <w:r w:rsidRPr="00941AE0">
        <w:rPr>
          <w:color w:val="4D4D4D"/>
          <w:sz w:val="18"/>
          <w:szCs w:val="20"/>
        </w:rPr>
        <w:t xml:space="preserve"> §:ää.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Estettä ei ole sopia eräpäivä alkuperäistä myöhemmäksi. Sopimus on velalliselle edullinen. Viivästyskorko alkaa juosta uudesta eräpäivästä </w:t>
      </w:r>
      <w:hyperlink r:id="rId1277" w:anchor="//Regulation/Regulation/Si410/Si410_P5//">
        <w:r w:rsidRPr="00941AE0">
          <w:rPr>
            <w:color w:val="0000FF"/>
            <w:sz w:val="18"/>
            <w:szCs w:val="20"/>
          </w:rPr>
          <w:t>KorkoL 5.1</w:t>
        </w:r>
      </w:hyperlink>
      <w:r w:rsidRPr="00941AE0">
        <w:rPr>
          <w:color w:val="4D4D4D"/>
          <w:sz w:val="18"/>
          <w:szCs w:val="20"/>
        </w:rPr>
        <w:t xml:space="preserve"> §:n nojalla. Velallisen on kyettävä näyttämään toteen sopimus, jolla hänelle on myönnetty maksuaikaa.</w:t>
      </w:r>
    </w:p>
    <w:p w:rsidR="004D2E9C" w:rsidRPr="00941AE0" w:rsidRDefault="00A02293" w:rsidP="00941AE0">
      <w:pPr>
        <w:spacing w:before="60" w:after="20"/>
        <w:jc w:val="both"/>
        <w:rPr>
          <w:b/>
          <w:color w:val="4D4D4D"/>
          <w:sz w:val="18"/>
          <w:szCs w:val="20"/>
        </w:rPr>
      </w:pPr>
      <w:r w:rsidRPr="00941AE0">
        <w:rPr>
          <w:b/>
          <w:color w:val="4D4D4D"/>
          <w:sz w:val="18"/>
          <w:szCs w:val="20"/>
        </w:rPr>
        <w:t>Eräpäivä laskussa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Laskuun merkittyyn eräpäivään, josta velallinen ja velkoja eivät ole ennen laskun lähettämistä sopineet, on oikeuskäytännössä suhtauduttu edellä esitetyn mukaisesti. Kun oikeudenkäynnissä vaaditaan viivästyskorkoa laskuun merkityn maksuehdon mukaisesti, tuomioistuimessa katsotaan, ettei saatavan eräpäivä ole ollut </w:t>
      </w:r>
      <w:hyperlink r:id="rId1278" w:anchor="//Regulation/Regulation/Si410/Si410_P5//">
        <w:r w:rsidRPr="00941AE0">
          <w:rPr>
            <w:color w:val="0000FF"/>
            <w:sz w:val="18"/>
            <w:szCs w:val="20"/>
          </w:rPr>
          <w:t>KorkoL 5.1</w:t>
        </w:r>
      </w:hyperlink>
      <w:r w:rsidRPr="00941AE0">
        <w:rPr>
          <w:color w:val="4D4D4D"/>
          <w:sz w:val="18"/>
          <w:szCs w:val="20"/>
        </w:rPr>
        <w:t xml:space="preserve"> §:ssä tarkoitetulla tavalla velallista sitovasti ennalta määrätty. Viivästyskorko lähtee juoksemaan muun säännön perusteella.</w:t>
      </w:r>
    </w:p>
    <w:p w:rsidR="004D2E9C" w:rsidRPr="00941AE0" w:rsidRDefault="00A02293" w:rsidP="00941AE0">
      <w:pPr>
        <w:spacing w:before="60" w:after="20"/>
        <w:jc w:val="both"/>
        <w:rPr>
          <w:b/>
          <w:color w:val="4D4D4D"/>
          <w:sz w:val="18"/>
          <w:szCs w:val="20"/>
        </w:rPr>
      </w:pPr>
      <w:r w:rsidRPr="00941AE0">
        <w:rPr>
          <w:b/>
          <w:color w:val="4D4D4D"/>
          <w:sz w:val="18"/>
          <w:szCs w:val="20"/>
        </w:rPr>
        <w:t>Lainmukainen eräpäivä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Velan eräpäivä saattaa olla määrätty paitsi sopimuksessa myös laissa. Lainsäännös voi olla pakottava, jolloin muu ehto on tehoton, tai dispositiivinen, jolloin eräpäivä määräytyy lain mukaan, ellei toisin ole sovittu.</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79" w:anchor="//Judgment/KkoJudgment/%252FOT%252FKKO%252F1991%252F21.xml///">
        <w:r w:rsidR="00A02293" w:rsidRPr="00941AE0">
          <w:rPr>
            <w:color w:val="0000FF"/>
            <w:sz w:val="18"/>
            <w:szCs w:val="20"/>
          </w:rPr>
          <w:t>KKO 1991:21</w:t>
        </w:r>
      </w:hyperlink>
      <w:r w:rsidR="00A02293" w:rsidRPr="00941AE0">
        <w:rPr>
          <w:color w:val="218A21"/>
          <w:sz w:val="18"/>
          <w:szCs w:val="20"/>
        </w:rPr>
        <w:t>: Työsopimuksen laittomaan purkamiseen perustuva kahden kuukauden irtisanomisajan palkka erääntyi maksettavaksi, kun palkanmaksukausi oli ollut yksi kuukausi, ensimmäisen kuukauden palkka yhden kuukauden ja toisen kuukauden palkka kahden kuukauden kuluttua työsuhteen päättymisestä.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Edellisen ratkaisun perustelu: ”L:n irtisanomisajan palkkoja vastaava lomakorvaussaatava on puolestaan vuosilomalain 10 §:n 1 momentin perusteiden mukaan erääntynyt irtisanomisajan päättyessä, joten sille on suoritettava korkoa 24.5.1988 lukien.” Mainittu päivä oli irtisanomisajan päättymispäivä.</w:t>
      </w:r>
    </w:p>
    <w:p w:rsidR="004D2E9C" w:rsidRPr="00941AE0" w:rsidRDefault="00A02293" w:rsidP="00941AE0">
      <w:pPr>
        <w:spacing w:before="60" w:after="20"/>
        <w:jc w:val="both"/>
        <w:rPr>
          <w:b/>
          <w:color w:val="4D4D4D"/>
          <w:sz w:val="18"/>
          <w:szCs w:val="20"/>
        </w:rPr>
      </w:pPr>
      <w:r w:rsidRPr="00941AE0">
        <w:rPr>
          <w:b/>
          <w:color w:val="4D4D4D"/>
          <w:sz w:val="18"/>
          <w:szCs w:val="20"/>
        </w:rPr>
        <w:t>Lopullinen maksuvelvollisuus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Eräpäivä saattaa joskus määräytyä myös sen perusteella, että velka on tullut lopullisesti maksettavaksi. Kyse voi silloin olla välitys- tai konkurssituomiosta taikka osamaksukaupan tilityksestä.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80" w:anchor="//Judgment/KkoJudgment/%252FOT%252FKKO%252F1993%252F77.xml///">
        <w:r w:rsidR="00A02293" w:rsidRPr="00941AE0">
          <w:rPr>
            <w:color w:val="0000FF"/>
            <w:sz w:val="18"/>
            <w:szCs w:val="20"/>
          </w:rPr>
          <w:t>KKO 1993:77</w:t>
        </w:r>
      </w:hyperlink>
      <w:r w:rsidR="00A02293" w:rsidRPr="00941AE0">
        <w:rPr>
          <w:color w:val="218A21"/>
          <w:sz w:val="18"/>
          <w:szCs w:val="20"/>
        </w:rPr>
        <w:t>: Kommandiittiyhtiö oli ulosottomiehen osamaksukaupasta annetun lain nojalla suorittamassa tilityksessä jäänyt velkaa. Velan erääntymispäivänä pidettiin tilityksen suorittamispäivää. Kommandiittiyhtiön vastuunalainen yhtiömies velvoitettiin korkolain 5 §:n 1 momentin nojalla suorittamaan velalle viivästyskorkoa tilityspäivästä alkaen.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81" w:anchor="//Judgment/KkoJudgment/%252FOT%252FKKO%252F1990%252F99.xml///">
        <w:r w:rsidR="00A02293" w:rsidRPr="00941AE0">
          <w:rPr>
            <w:color w:val="0000FF"/>
            <w:sz w:val="18"/>
            <w:szCs w:val="20"/>
          </w:rPr>
          <w:t>KKO 1990:99</w:t>
        </w:r>
      </w:hyperlink>
      <w:r w:rsidR="00A02293" w:rsidRPr="00941AE0">
        <w:rPr>
          <w:color w:val="218A21"/>
          <w:sz w:val="18"/>
          <w:szCs w:val="20"/>
        </w:rPr>
        <w:t xml:space="preserve"> (osa perusteluista): ”Toimituksessa olleiden virheiden johdosta M:t ovat saaneet kuluttajansuojalain 5 luvun 12 §:n nojalla pidättyä maksamasta loppukauppahintaa. He ovat kuitenkin raastuvanoikeudessa 30.9.1986 rajoittaneet virheisiin perustuvan vaatimuksensa 7.224 markkaan. Velka on siten erääntynyt 36.809 markan osalta 30.9.1986 ja 3.500 markan osalta raastuvanoikeuden päätöspäivänä, mistä ajankohdista M:t ovat velvolliset maksamaan korkoa.”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82" w:anchor="//Judgment/KkoJudgment/%252FOT%252FKKO%252F1992%252F37.xml///">
        <w:r w:rsidR="00A02293" w:rsidRPr="00941AE0">
          <w:rPr>
            <w:color w:val="0000FF"/>
            <w:sz w:val="18"/>
            <w:szCs w:val="20"/>
          </w:rPr>
          <w:t>KKO 1992:37</w:t>
        </w:r>
      </w:hyperlink>
      <w:r w:rsidR="00A02293" w:rsidRPr="00941AE0">
        <w:rPr>
          <w:color w:val="218A21"/>
          <w:sz w:val="18"/>
          <w:szCs w:val="20"/>
        </w:rPr>
        <w:t>: Osituksessa rahana maksettavaksi määrätyn tasingon eräpäivänä pidettiin sitä päivää, jona osituskirja oli asianmukaisesti allekirjoitettu. Siitä päivästä alkaen tasinkovelalle oli maksettava viivästyskorkoa korkolain 5 §:n 1 momentin mukaisesti.</w:t>
      </w:r>
    </w:p>
    <w:p w:rsidR="004D2E9C" w:rsidRPr="00941AE0" w:rsidRDefault="00A02293" w:rsidP="00941AE0">
      <w:pPr>
        <w:pStyle w:val="Otsikko4"/>
        <w:keepNext w:val="0"/>
        <w:keepLines w:val="0"/>
        <w:pBdr>
          <w:bottom w:val="none" w:sz="0" w:space="11" w:color="auto"/>
        </w:pBdr>
        <w:spacing w:before="200" w:after="0" w:line="360" w:lineRule="auto"/>
        <w:jc w:val="both"/>
        <w:rPr>
          <w:b/>
          <w:color w:val="4D4D4D"/>
          <w:sz w:val="18"/>
          <w:szCs w:val="20"/>
        </w:rPr>
      </w:pPr>
      <w:bookmarkStart w:id="169" w:name="_t8onozj5n8eo" w:colFirst="0" w:colLast="0"/>
      <w:bookmarkEnd w:id="169"/>
      <w:r w:rsidRPr="00941AE0">
        <w:rPr>
          <w:color w:val="0000FF"/>
          <w:sz w:val="18"/>
          <w:szCs w:val="20"/>
        </w:rPr>
        <w:t xml:space="preserve">► </w:t>
      </w:r>
      <w:r w:rsidRPr="00941AE0">
        <w:rPr>
          <w:b/>
          <w:color w:val="4D4D4D"/>
          <w:sz w:val="18"/>
          <w:szCs w:val="20"/>
        </w:rPr>
        <w:t>Vaadittaessa maksettava velka</w:t>
      </w:r>
    </w:p>
    <w:p w:rsidR="004D2E9C" w:rsidRPr="00941AE0" w:rsidRDefault="00A02293" w:rsidP="00941AE0">
      <w:pPr>
        <w:spacing w:before="60" w:after="20"/>
        <w:jc w:val="both"/>
        <w:rPr>
          <w:b/>
          <w:color w:val="4D4D4D"/>
          <w:sz w:val="18"/>
          <w:szCs w:val="20"/>
        </w:rPr>
      </w:pPr>
      <w:r w:rsidRPr="00941AE0">
        <w:rPr>
          <w:b/>
          <w:color w:val="4D4D4D"/>
          <w:sz w:val="18"/>
          <w:szCs w:val="20"/>
        </w:rPr>
        <w:t>Vaihtoehdot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velan eräpäivää ei ole velallista sitovasti ennalta määrätty, viivästyskoron alkaminen määräytyy korkolain 6 – 9 §:n nojalla. Korkolain </w:t>
      </w:r>
      <w:hyperlink r:id="rId1283" w:anchor="//Regulation/Regulation/Si410/Si410_P6//">
        <w:r w:rsidRPr="00941AE0">
          <w:rPr>
            <w:color w:val="0000FF"/>
            <w:sz w:val="18"/>
            <w:szCs w:val="20"/>
          </w:rPr>
          <w:t>6</w:t>
        </w:r>
      </w:hyperlink>
      <w:r w:rsidRPr="00941AE0">
        <w:rPr>
          <w:color w:val="4D4D4D"/>
          <w:sz w:val="18"/>
          <w:szCs w:val="20"/>
        </w:rPr>
        <w:t xml:space="preserve"> § on yleissäännös, </w:t>
      </w:r>
      <w:hyperlink r:id="rId1284" w:anchor="//Regulation/Regulation/Si410/Si410_P7//">
        <w:r w:rsidRPr="00941AE0">
          <w:rPr>
            <w:color w:val="0000FF"/>
            <w:sz w:val="18"/>
            <w:szCs w:val="20"/>
          </w:rPr>
          <w:t>7</w:t>
        </w:r>
      </w:hyperlink>
      <w:r w:rsidRPr="00941AE0">
        <w:rPr>
          <w:color w:val="4D4D4D"/>
          <w:sz w:val="18"/>
          <w:szCs w:val="20"/>
        </w:rPr>
        <w:t xml:space="preserve"> § koskee vahingonkorvaukselle tai vastaavanlaiselle velalle maksettavaa korkoa, </w:t>
      </w:r>
      <w:hyperlink r:id="rId1285" w:anchor="//Regulation/Regulation/Si410/Si410_P8//">
        <w:r w:rsidRPr="00941AE0">
          <w:rPr>
            <w:color w:val="0000FF"/>
            <w:sz w:val="18"/>
            <w:szCs w:val="20"/>
          </w:rPr>
          <w:t>8</w:t>
        </w:r>
      </w:hyperlink>
      <w:r w:rsidRPr="00941AE0">
        <w:rPr>
          <w:color w:val="4D4D4D"/>
          <w:sz w:val="18"/>
          <w:szCs w:val="20"/>
        </w:rPr>
        <w:t xml:space="preserve"> § tahallisella rikoksella aiheutettua vahingonkorvausta ja </w:t>
      </w:r>
      <w:hyperlink r:id="rId1286" w:anchor="//Regulation/Regulation/Si410/Si410_P9//">
        <w:r w:rsidRPr="00941AE0">
          <w:rPr>
            <w:color w:val="0000FF"/>
            <w:sz w:val="18"/>
            <w:szCs w:val="20"/>
          </w:rPr>
          <w:t>9</w:t>
        </w:r>
      </w:hyperlink>
      <w:r w:rsidRPr="00941AE0">
        <w:rPr>
          <w:color w:val="4D4D4D"/>
          <w:sz w:val="18"/>
          <w:szCs w:val="20"/>
        </w:rPr>
        <w:t xml:space="preserve"> § tulee mahdollisesti sovellettavaksi, jos oikeudenkäynti on pantu vireille.</w:t>
      </w:r>
    </w:p>
    <w:p w:rsidR="004D2E9C" w:rsidRPr="00941AE0" w:rsidRDefault="00A02293" w:rsidP="00941AE0">
      <w:pPr>
        <w:spacing w:before="60" w:after="20"/>
        <w:jc w:val="both"/>
        <w:rPr>
          <w:b/>
          <w:color w:val="4D4D4D"/>
          <w:sz w:val="18"/>
          <w:szCs w:val="20"/>
        </w:rPr>
      </w:pPr>
      <w:r w:rsidRPr="00941AE0">
        <w:rPr>
          <w:b/>
          <w:color w:val="4D4D4D"/>
          <w:sz w:val="18"/>
          <w:szCs w:val="20"/>
        </w:rPr>
        <w:t>Pääsääntö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287" w:anchor="//Regulation/Regulation/Si410/Si410_P6//">
        <w:r w:rsidR="00A02293" w:rsidRPr="00941AE0">
          <w:rPr>
            <w:color w:val="0000FF"/>
            <w:sz w:val="18"/>
            <w:szCs w:val="20"/>
          </w:rPr>
          <w:t>KorkoL 6.1</w:t>
        </w:r>
      </w:hyperlink>
      <w:r w:rsidR="00A02293" w:rsidRPr="00941AE0">
        <w:rPr>
          <w:color w:val="4D4D4D"/>
          <w:sz w:val="18"/>
          <w:szCs w:val="20"/>
        </w:rPr>
        <w:t xml:space="preserve"> §:n pääsäännön mukaan viivästyskorkoa on maksettava velalle, jonka eräpäivää ei ole velallista sitovasti ennalta määrätty, siitä lähtien, kun 30 päivää on kulunut päivästä, jona velkoja lähetti velalliselle laskun tai muutoin vaati määrätyn rahamäärän suorittamista. Velallinen ei säännöksen mukaan kuitenkaan ole velvollinen maksamaan viivästyskorkoa ennen kuin siitä lähtien, kun lasku tai vaatimus on saapunut hänelle.</w:t>
      </w:r>
    </w:p>
    <w:p w:rsidR="004D2E9C" w:rsidRPr="00941AE0" w:rsidRDefault="00A02293" w:rsidP="00941AE0">
      <w:pPr>
        <w:spacing w:before="60" w:after="20"/>
        <w:jc w:val="both"/>
        <w:rPr>
          <w:b/>
          <w:color w:val="4D4D4D"/>
          <w:sz w:val="18"/>
          <w:szCs w:val="20"/>
        </w:rPr>
      </w:pPr>
      <w:r w:rsidRPr="00941AE0">
        <w:rPr>
          <w:b/>
          <w:color w:val="4D4D4D"/>
          <w:sz w:val="18"/>
          <w:szCs w:val="20"/>
        </w:rPr>
        <w:t>Kuluttajaluotto ja asuntovelka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kyse on velasta, johon korkolakia sovelletaan sen </w:t>
      </w:r>
      <w:hyperlink r:id="rId1288" w:anchor="//Regulation/Regulation/Si410/Si410_P2//">
        <w:r w:rsidRPr="00941AE0">
          <w:rPr>
            <w:color w:val="0000FF"/>
            <w:sz w:val="18"/>
            <w:szCs w:val="20"/>
          </w:rPr>
          <w:t>2</w:t>
        </w:r>
      </w:hyperlink>
      <w:r w:rsidRPr="00941AE0">
        <w:rPr>
          <w:color w:val="4D4D4D"/>
          <w:sz w:val="18"/>
          <w:szCs w:val="20"/>
        </w:rPr>
        <w:t xml:space="preserve"> §:n 2 momentin nojalla pakottavana säännöstönä (ks. edellä), velkojalta ei riitä pelkkä laskun lähettäminen tai suorituksen vaatiminen, vaan hänen on </w:t>
      </w:r>
      <w:hyperlink r:id="rId1289" w:anchor="//Regulation/Regulation/Si410/Si410_P6//">
        <w:r w:rsidRPr="00941AE0">
          <w:rPr>
            <w:color w:val="0000FF"/>
            <w:sz w:val="18"/>
            <w:szCs w:val="20"/>
          </w:rPr>
          <w:t>KorkoL 6.2</w:t>
        </w:r>
      </w:hyperlink>
      <w:r w:rsidRPr="00941AE0">
        <w:rPr>
          <w:color w:val="4D4D4D"/>
          <w:sz w:val="18"/>
          <w:szCs w:val="20"/>
        </w:rPr>
        <w:t xml:space="preserve"> §:n mukaan ilmoitettava velalliselle määrätyt seikat. Laskussa tai muussa maksuvaatimuksessa on mainittava tuolloin voimassa oleva viivästyskoron suuruus ja se ajankohta, josta lukien viivästyskorkoa on suoritettava. Velallinen ei ole velvollinen maksamaan viivästyskorkoa siltä ajalta, joka on kulunut ennen kuin hän on saanut velkojalta viivästyskorkoa koskevat tiedot.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velkojan ilmoitus on virheellinen tai puutteellinen, viivästyskorko alkaa juosta, kun ilmoitus on korjattu asianmukaiseksi, ei kuitenkaan ennen kuin 30 päivää on kulunut laskun lähettämisestä. Puutteellinen tai virheelliset tiedot sisältä lasku ei siten ole merkityksetön, vaan se käynnistää kuitenkin 30 päivän määräajan kulumisen.</w:t>
      </w:r>
    </w:p>
    <w:p w:rsidR="004D2E9C" w:rsidRPr="00941AE0" w:rsidRDefault="00A02293" w:rsidP="00941AE0">
      <w:pPr>
        <w:spacing w:before="60" w:after="20"/>
        <w:jc w:val="both"/>
        <w:rPr>
          <w:b/>
          <w:color w:val="4D4D4D"/>
          <w:sz w:val="18"/>
          <w:szCs w:val="20"/>
        </w:rPr>
      </w:pPr>
      <w:r w:rsidRPr="00941AE0">
        <w:rPr>
          <w:b/>
          <w:color w:val="4D4D4D"/>
          <w:sz w:val="18"/>
          <w:szCs w:val="20"/>
        </w:rPr>
        <w:t>Ei ennalta määrätty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Säännös edellyttää ensinnäkin, että velan eräpäivää ei ole velallista sitovasti ennalta määrätty. Tyypillinen tällainen velka on esimerkiksi laskun perusteella maksettava suoritus. Toisaalta myös erilaiset palautusvelat kuuluvat tämän pykälän säännösten piiriin.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90" w:anchor="//Judgment/KkoJudgment/%252FOT%252FKKO%252F1993%252F124.xml///">
        <w:r w:rsidR="00A02293" w:rsidRPr="00941AE0">
          <w:rPr>
            <w:color w:val="0000FF"/>
            <w:sz w:val="18"/>
            <w:szCs w:val="20"/>
          </w:rPr>
          <w:t>KKO 1993:124</w:t>
        </w:r>
      </w:hyperlink>
      <w:r w:rsidR="00A02293" w:rsidRPr="00941AE0">
        <w:rPr>
          <w:color w:val="218A21"/>
          <w:sz w:val="18"/>
          <w:szCs w:val="20"/>
        </w:rPr>
        <w:t xml:space="preserve">, jonka otsikostakin ilmenee, että palautusvelalle viivästyskorko alkoi juosta korkolain 6 §:n mukaisesti. Ks. myös </w:t>
      </w:r>
      <w:hyperlink r:id="rId1291" w:anchor="//Judgment/KkoJudgment/%252FOT%252FKKO%252F1989%252F157.xml///">
        <w:r w:rsidR="00A02293" w:rsidRPr="00941AE0">
          <w:rPr>
            <w:color w:val="0000FF"/>
            <w:sz w:val="18"/>
            <w:szCs w:val="20"/>
          </w:rPr>
          <w:t>KKO 1989:157</w:t>
        </w:r>
      </w:hyperlink>
      <w:r w:rsidR="00A02293" w:rsidRPr="00941AE0">
        <w:rPr>
          <w:color w:val="218A21"/>
          <w:sz w:val="18"/>
          <w:szCs w:val="20"/>
        </w:rPr>
        <w:t>, josta ilmenee, että palautusvelalla ei yleensä ole ennalta määrättyä eräpäivää.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92" w:anchor="//Judgment/KkoJudgment/%252FOT%252FKKO%252F1987%252F50.xml///">
        <w:r w:rsidR="00A02293" w:rsidRPr="00941AE0">
          <w:rPr>
            <w:color w:val="0000FF"/>
            <w:sz w:val="18"/>
            <w:szCs w:val="20"/>
          </w:rPr>
          <w:t>KKO 1987:50</w:t>
        </w:r>
      </w:hyperlink>
      <w:r w:rsidR="00A02293" w:rsidRPr="00941AE0">
        <w:rPr>
          <w:color w:val="218A21"/>
          <w:sz w:val="18"/>
          <w:szCs w:val="20"/>
        </w:rPr>
        <w:t>: Ulosottolain 3 luvun 14 §:n 1 momentissa tarkoitettuun rahojen palautukseen sovellettiin korkolain 4 ja 6 §:n säännöksiä viivästyskorosta siitä lukien kun sanottu palautus oli viivästynyt.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Hovioikeuskäytännössä on katsottu, että eräpäivää ei ole myöskään edeltä käsin määrätty etumaksun palautukselle, hinnanalennukselle eikä viivästyskoron palautukselle. Omavelkaisessa takauksessa päävelan erääntyminen määrättynä päivänä riittää, koska myös omavelkaisen takaajan velka erääntyy silloin. Takautumissaatavan eräpäivä ei yleensä ole ennalta määrätty, vaan se on maksettava vaadittaessa.</w:t>
      </w:r>
    </w:p>
    <w:p w:rsidR="004D2E9C" w:rsidRPr="00941AE0" w:rsidRDefault="00A02293" w:rsidP="00941AE0">
      <w:pPr>
        <w:spacing w:before="60" w:after="20"/>
        <w:jc w:val="both"/>
        <w:rPr>
          <w:b/>
          <w:color w:val="4D4D4D"/>
          <w:sz w:val="18"/>
          <w:szCs w:val="20"/>
        </w:rPr>
      </w:pPr>
      <w:r w:rsidRPr="00941AE0">
        <w:rPr>
          <w:b/>
          <w:color w:val="4D4D4D"/>
          <w:sz w:val="18"/>
          <w:szCs w:val="20"/>
        </w:rPr>
        <w:t>30 päivää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293" w:anchor="//Regulation/Regulation/Si410/Si410_P6//">
        <w:r w:rsidR="00A02293" w:rsidRPr="00941AE0">
          <w:rPr>
            <w:color w:val="0000FF"/>
            <w:sz w:val="18"/>
            <w:szCs w:val="20"/>
          </w:rPr>
          <w:t>KorkoL 6</w:t>
        </w:r>
      </w:hyperlink>
      <w:r w:rsidR="00A02293" w:rsidRPr="00941AE0">
        <w:rPr>
          <w:color w:val="4D4D4D"/>
          <w:sz w:val="18"/>
          <w:szCs w:val="20"/>
        </w:rPr>
        <w:t xml:space="preserve"> §:ssä on annettu velalliselle 30 päivän aika valmistautua maksamiseen. Tosin se lasketaan laskun lähettämisestä, joten käytännössä velalliselle ei täyttä kuukautta aikaa myönnetä. Sääntöön ei ole vaikuttanut postin jatkuvasti hidastuva laskun toimittaminen. Mainitun ajanjakson osalta on huomattava, että korkolaki on </w:t>
      </w:r>
      <w:hyperlink r:id="rId1294" w:anchor="//Regulation/Regulation/Si410/Si410_P2//">
        <w:r w:rsidR="00A02293" w:rsidRPr="00941AE0">
          <w:rPr>
            <w:color w:val="0000FF"/>
            <w:sz w:val="18"/>
            <w:szCs w:val="20"/>
          </w:rPr>
          <w:t>2</w:t>
        </w:r>
      </w:hyperlink>
      <w:r w:rsidR="00A02293" w:rsidRPr="00941AE0">
        <w:rPr>
          <w:color w:val="4D4D4D"/>
          <w:sz w:val="18"/>
          <w:szCs w:val="20"/>
        </w:rPr>
        <w:t xml:space="preserve"> §:n 2 momentissa tarkoitetussa tapauksessa pakottavaa oikeutta. Näin ollen ei voida sopia siitä, että </w:t>
      </w:r>
      <w:hyperlink r:id="rId1295" w:anchor="//Regulation/Regulation/Si410/Si410_P6//">
        <w:r w:rsidR="00A02293" w:rsidRPr="00941AE0">
          <w:rPr>
            <w:color w:val="0000FF"/>
            <w:sz w:val="18"/>
            <w:szCs w:val="20"/>
          </w:rPr>
          <w:t>KorkoL 6</w:t>
        </w:r>
      </w:hyperlink>
      <w:r w:rsidR="00A02293" w:rsidRPr="00941AE0">
        <w:rPr>
          <w:color w:val="4D4D4D"/>
          <w:sz w:val="18"/>
          <w:szCs w:val="20"/>
        </w:rPr>
        <w:t xml:space="preserve"> §:ssä säädetty kuukauden määräaika lyhenisi näissä tapauksissa. On sovittava selkeästi etukäteen velallista sitovasti eräpäivästä, jos halutaan maksu maksettavaksi aikaisemmin.</w:t>
      </w:r>
    </w:p>
    <w:p w:rsidR="004D2E9C" w:rsidRPr="00941AE0" w:rsidRDefault="00A02293" w:rsidP="00941AE0">
      <w:pPr>
        <w:spacing w:before="60" w:after="20"/>
        <w:jc w:val="both"/>
        <w:rPr>
          <w:b/>
          <w:color w:val="4D4D4D"/>
          <w:sz w:val="18"/>
          <w:szCs w:val="20"/>
        </w:rPr>
      </w:pPr>
      <w:r w:rsidRPr="00941AE0">
        <w:rPr>
          <w:b/>
          <w:color w:val="4D4D4D"/>
          <w:sz w:val="18"/>
          <w:szCs w:val="20"/>
        </w:rPr>
        <w:t>Laskun lähettäminen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30 päivän aika lähtee säännöksen mukaan liikkeelle siitä, kun velkoja lähettää velalliselle laskun. Lähettäminen riittää. Jos on epäselvää, milloin lasku on lähetetty, tavallisesti lähdetään laskemaan aika laskun päiväyksestä. Tämä on kuitenkin vain oletus, josta voidaan esittää vastanäyttöä.</w:t>
      </w:r>
    </w:p>
    <w:p w:rsidR="004D2E9C" w:rsidRPr="00941AE0" w:rsidRDefault="00A02293" w:rsidP="00941AE0">
      <w:pPr>
        <w:spacing w:before="60" w:after="20"/>
        <w:jc w:val="both"/>
        <w:rPr>
          <w:b/>
          <w:color w:val="4D4D4D"/>
          <w:sz w:val="18"/>
          <w:szCs w:val="20"/>
        </w:rPr>
      </w:pPr>
      <w:r w:rsidRPr="00941AE0">
        <w:rPr>
          <w:b/>
          <w:color w:val="4D4D4D"/>
          <w:sz w:val="18"/>
          <w:szCs w:val="20"/>
        </w:rPr>
        <w:t>Suorituksen vaatiminen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Toisena vaihtoehtona 30 päivän ajan alkamiselle on säännöksessä sanottu aika, jolloin velkoja muutoin vaati määrätyn rahamäärän suorittamista. Yleensä velkojan vaatiessa maksua velalliselta tämä tarkoittaa hetkeä, jolloin myös velallinen saa vaatimuksen tietoonsa. Tällöin velallisella on koko säännöksessä mainittu 30 päivää aikaa suorittaa maksu.</w:t>
      </w:r>
    </w:p>
    <w:p w:rsidR="004D2E9C" w:rsidRPr="00941AE0" w:rsidRDefault="00A02293" w:rsidP="00941AE0">
      <w:pPr>
        <w:spacing w:before="60" w:after="20"/>
        <w:jc w:val="both"/>
        <w:rPr>
          <w:b/>
          <w:color w:val="4D4D4D"/>
          <w:sz w:val="18"/>
          <w:szCs w:val="20"/>
        </w:rPr>
      </w:pPr>
      <w:r w:rsidRPr="00941AE0">
        <w:rPr>
          <w:b/>
          <w:color w:val="4D4D4D"/>
          <w:sz w:val="18"/>
          <w:szCs w:val="20"/>
        </w:rPr>
        <w:t>Laskun saapuminen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Viivästyskorko ei ala </w:t>
      </w:r>
      <w:hyperlink r:id="rId1296" w:anchor="//Regulation/Regulation/Si410/Si410_P6//">
        <w:r w:rsidRPr="00941AE0">
          <w:rPr>
            <w:color w:val="0000FF"/>
            <w:sz w:val="18"/>
            <w:szCs w:val="20"/>
          </w:rPr>
          <w:t>KorkoL 6</w:t>
        </w:r>
      </w:hyperlink>
      <w:r w:rsidRPr="00941AE0">
        <w:rPr>
          <w:color w:val="4D4D4D"/>
          <w:sz w:val="18"/>
          <w:szCs w:val="20"/>
        </w:rPr>
        <w:t xml:space="preserve"> §:n nojalla kuitenkaan juosta ennen kuin lasku tai vaatimus on saapunut velalliselle. Jos esimerkiksi lasku katoaa postissa ja löytyy myöhemmin, jolloin se toimitetaan velalliselle kaksi kuukautta laskun lähettämisen jälkeen, velallisella ei ole enää oikeutta kuukauden maksuaikaan, vaan viivästyskorko alkaa juosta heti laskun saavuttua hänelle.</w:t>
      </w:r>
    </w:p>
    <w:p w:rsidR="004D2E9C" w:rsidRPr="00941AE0" w:rsidRDefault="00A02293" w:rsidP="00941AE0">
      <w:pPr>
        <w:spacing w:before="60" w:after="20"/>
        <w:jc w:val="both"/>
        <w:rPr>
          <w:b/>
          <w:color w:val="4D4D4D"/>
          <w:sz w:val="18"/>
          <w:szCs w:val="20"/>
        </w:rPr>
      </w:pPr>
      <w:r w:rsidRPr="00941AE0">
        <w:rPr>
          <w:b/>
          <w:color w:val="4D4D4D"/>
          <w:sz w:val="18"/>
          <w:szCs w:val="20"/>
        </w:rPr>
        <w:t>Todistustaakka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Riidan syntyessä velkoja on velvollinen näyttämään, että lasku on lähetetty hänen mainitsemanaan aikana. Olisi mahdollista katsoa myös, että velkoja joutuu näyttämään laskun saapuneen perille, koska hänen oikeutensa on tästä riippuvainen. Korkeimman oikeuden vakuutusehtojen muuttamista koskevan ratkaisun perusteella näyttäisi kuitenkin siltä, että postilaitokseen luotetaan niin paljon, että uskotaan laskun lähettämisen jälkeen yleensä saapuneen perille. Vakuutusyhtiön postitusta koskeva tuomio tosin koski joukkopostitusta suurelle määrälle vakuutuksenottajia, joten varmuudella siitä ei voida päätellä, mitä perillemenon varmistamiselta vaaditaan yksittäisen laskun postituksen osalta. Sittemmin korkein oikeus on selventänyt kantaansa kahdella ratkaisulla siitä, mitä vaaditaan, jotta kirjeen on näytetty menneen perille. Ratkaisut ovat seuraavanlaiset.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97" w:anchor="//Judgment/KkoCaseLaw/5524c70d///">
        <w:r w:rsidR="00A02293" w:rsidRPr="00941AE0">
          <w:rPr>
            <w:color w:val="0000FF"/>
            <w:sz w:val="18"/>
            <w:szCs w:val="20"/>
          </w:rPr>
          <w:t>KKO 2015:28</w:t>
        </w:r>
      </w:hyperlink>
      <w:r w:rsidR="00A02293" w:rsidRPr="00941AE0">
        <w:rPr>
          <w:color w:val="218A21"/>
          <w:sz w:val="18"/>
          <w:szCs w:val="20"/>
        </w:rPr>
        <w:t>, osa perusteluista: "28. L Oy on ilmoittanut, että kirje oli lähetetty A:n väestötietojärjestelmän mukaiseen osoitteeseen. Asiassa ei ole selvitetty, että kirje olisi palautunut lähettäjälleen. Nämä seikat puoltavat sitä, että kirjelähetys olisi tullut A:n saataville.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29. On kuitenkin mahdollista, että asianmukaisesti lähetetty kirje ei saavu perille. Vaikka tätä mahdollisuutta voidaankin pitää melko vähäisenä, Korkein oikeus katsoo, että tämän tapauksen olosuhteissa, kun A on kiistänyt saaneensa kirjeen, L Oy:n esittämä selvitys yhden perintäkirjeen lähettämisestä tavallisena kirjelähetyksenä ei riitä näytöksi siitä, että perintäkirjelähetys olisi tullut A:n saataville. Näin ollen L Oy ei ole näyttänyt, että se on katkaissut velan vanhentumisen määräajassa."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98" w:anchor="//Judgment/KkoCaseLaw/5524c70c///">
        <w:r w:rsidR="00A02293" w:rsidRPr="00941AE0">
          <w:rPr>
            <w:color w:val="0000FF"/>
            <w:sz w:val="18"/>
            <w:szCs w:val="20"/>
          </w:rPr>
          <w:t>KKO 2015:29</w:t>
        </w:r>
      </w:hyperlink>
      <w:r w:rsidR="00A02293" w:rsidRPr="00941AE0">
        <w:rPr>
          <w:color w:val="218A21"/>
          <w:sz w:val="18"/>
          <w:szCs w:val="20"/>
        </w:rPr>
        <w:t>, osa perusteluista: " 13. Vaikka todistustaakka velan vanhentumisen katkaisemisesta on velkojalla, yleisin säännöin ei voida määritellä, millä edellytyksillä velkojan voidaan katsoa täyttäneen todistamisvelvollisuutensa yhtäältä siitä, onko velkoja lähettänyt kirjeen, ja toisaalta siitä, onko kirje tullut velallisen saataville. Tässä asiassa on riidatonta, että I on lähettänyt kaksi perintäkirjettä tavallisena kirjelähetyksenä samaan A:n asunto-osoitteeseen.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14. Perusteltuna ei voida pitää, että velallinen saisi estää vanhentumisen katkaisemisen laiminlyömällä hänen saatavilleen tulleen postilähetyksen avaamisen. Tästä syystä Korkein oikeus katsoo velan vanhentumisen katkaisemiseksi olevan riittävää, että velkoja on osoittanut perintäkirjeen tulleen velallisen saataville, eikä katkaiseminen edellytä, että velallinen ottaisi todellisuudessa selon hänen saatavilleen tulleesta perintäkirjeestä.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15. On kuitenkin mahdollista, että asianmukaisesti lähetetty kirje ei saavu perille. Tätä mahdollisuutta voidaan kuitenkin pitää melko vähäisenä. Vielä vähäisempänä voidaan pitää sitä mahdollisuutta, että velalliselle hänen osoitteeseensa peräkkäin lähetetyt kaksi kirjettä tai vielä useampi kirje eivät saapuisi perille. Hyvin todennäköisenä voidaan pitää sitä, että ainakin yksi kirje saapuu velallisen saataville. Tästä syystä yleensä jo kahden kirjelähetyksen tapauksessa voidaan pitää perusteltuna, että velalliselle siirtyy velvollisuus esittää selvitystä siitä, että jokin seikka on uskottavasti voinut estää lähetyksen saapumisen hänen saatavilleen.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Tiivistettynä edellä esitetyistä ratkaisuista voidaan todeta, että edelleen korkein oikeus luottaa siihen, että tavalliset kirjeet toimitetaan yleensä perille. Joskus voi kuitenkin käydä niin, ettei kirje tule perille. Jos kuitenkin on lähetetty samasta asiasta kaksi kirjettä, lopputulos muuttuu, koska lähtökohdaksi otetaan kirjeen saapuminen perille ja siirretään vastaanottajalle näyttövelvollisuus siitä, että jokin seikka on estänyt kirjeen toimittamisen saajalle. Tällainen todistustaakka on hankala täyttää, kuten jälkimmäisen jutun perusteluistakin ilmenee.</w:t>
      </w:r>
    </w:p>
    <w:p w:rsidR="004D2E9C" w:rsidRPr="00941AE0" w:rsidRDefault="00A02293" w:rsidP="00941AE0">
      <w:pPr>
        <w:spacing w:before="60" w:after="20"/>
        <w:jc w:val="both"/>
        <w:rPr>
          <w:b/>
          <w:color w:val="4D4D4D"/>
          <w:sz w:val="18"/>
          <w:szCs w:val="20"/>
        </w:rPr>
      </w:pPr>
      <w:r w:rsidRPr="00941AE0">
        <w:rPr>
          <w:b/>
          <w:color w:val="4D4D4D"/>
          <w:sz w:val="18"/>
          <w:szCs w:val="20"/>
        </w:rPr>
        <w:t>ATK-postitus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299" w:anchor="//Judgment/KkoJudgment/%252FOT%252FKKO%252F1996%252F34.xml///">
        <w:r w:rsidR="00A02293" w:rsidRPr="00941AE0">
          <w:rPr>
            <w:color w:val="0000FF"/>
            <w:sz w:val="18"/>
            <w:szCs w:val="20"/>
          </w:rPr>
          <w:t>KKO 1996:34</w:t>
        </w:r>
      </w:hyperlink>
      <w:r w:rsidR="00A02293" w:rsidRPr="00941AE0">
        <w:rPr>
          <w:color w:val="218A21"/>
          <w:sz w:val="18"/>
          <w:szCs w:val="20"/>
        </w:rPr>
        <w:t xml:space="preserve"> (osa perusteluista): ”Vakuutusyhtiö on selvittänyt, että vakuutusehtojen muuttamisen johdosta vakuutusyhtiössä tehtiin 10. – 12.2.1989 tietokoneajo, jolla vakuutusehtoja ja -maksuja koskevat muutostiedot vietiin vakuutusrekisteriin kunkin yksittäisen vakuutuksen kohdalle. Kustakin muutetusta vakuutuksesta muodostettiin ilmoituskirjeeseen tarvittavat tiedot sisältävä tiedosto. Ilmoituskirjeiden tulostamisen ja postituksen hoiti erillinen yhtiö, jolle tiedot luovutettiin magneettinauhalla. Tietoja magneettinauhalta siirrettäessä ja tietoja tietokoneessa käsiteltäessä postituksen suorittaneessa yhtiössä verrattiin siirrettyjen tiedostojen lukumäärää ja tarkastettiin, että sama osoitemäärä siirtyi työvaiheesta toiseen. Yhtiö ilmoitti suorittaneensa 21.2.1989 tulostamisen ja postituksen. Mahdollisesti ilmaantuneet virheet ja vahingoittuneet tai postista palautuneet kirjeet käsiteltiin erikseen. Vakuutusyhtiön tietokannassa J:n vakuutuksen kohdalla olevien tietojen mukaan tietokoneajot on vakuutuksen osalta suoritettu ja vakuutusyhtiö on esittänyt myöhemmin tulostetun kirjeen osoitukseksi J:lle lähetetyn, 22.2.1989 päivätyn kirjeen sisällöstä.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Vakuutusyhtiön selvitys riittää osoittamaan, että vakuutusehtojen muutoksesta on ilmoitettu J:lle tätä sitovalla tavalla.”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Kyseessä oli vakuutusehtojen muutos eikä lasku. Silti samanlaiset perustelut puoltavat laskun lähettämisen hyväksymistä tavallisena kirjeenä kuin muutosilmoituksenkin lähettämistä. Vakuutussopimuksen muutoksen osalta katsottiin, että ilmoituksen tekeminen kullekin erikseen haastemiestä käyttäen, saantitodistuksin tai muulla sellaisella tavalla aiheuttaisi sekä vakuutuksen ottajille että vakuutuksen antajille suuria käytännön vaikeuksia. Sen vuoksi riitti, että vakuutuksenantaja näytti menetelleensä muutosilmoitusta tehdessään sellaisella tavalla, että ilmoituksen voitiin yleisen elämänkokemuksen mukaan katsoa tulleen vastaanottajan saataville. Vastaavanlaisia ongelmia syntyisi varmasti, jos yritysten laskutus jouduttaisiin siirtämään menetelmään, jossa laskun vastaanottamisesta olisi saatavissa nimenomainen tieto. Tässäkin yhteydessä riittää, että velkoja näyttää lähettäneensä laskun asianmukaisesti. Yleisen elämänkokemuksen mukaan katsotaan sitten sen postin välityksellä saapuneen perille. Tällaisen kannan omaksuminen muuttaa todistustaakkaa velallisen puolelle velallisen kannalta hankalalla tavalla, mutta toisaalta velallinen ei voi kuvitella saavansa etua ilman velan maksamista.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Edellä olevan ratkaisun sisällön merkitys joukkopostituksessa on epäselvä. Tarve selvitä yh-dellä postituskerralla on suuri. Voi siten olla, ettei ratkaisu </w:t>
      </w:r>
      <w:hyperlink r:id="rId1300" w:anchor="//Judgment/KkoJudgment/%252FOT%252FKKO%252F1996%252F34.xml///">
        <w:r w:rsidRPr="00941AE0">
          <w:rPr>
            <w:color w:val="0000FF"/>
            <w:sz w:val="18"/>
            <w:szCs w:val="20"/>
          </w:rPr>
          <w:t>KKO 1996:34</w:t>
        </w:r>
      </w:hyperlink>
      <w:r w:rsidRPr="00941AE0">
        <w:rPr>
          <w:color w:val="4D4D4D"/>
          <w:sz w:val="18"/>
          <w:szCs w:val="20"/>
        </w:rPr>
        <w:t xml:space="preserve"> ole menettänyt merkitystään. Yhtä hyvin seuraavalla kerralla joukkopostituksessakin voidaan päätyä ratkaisuun tuomioiden </w:t>
      </w:r>
      <w:hyperlink r:id="rId1301" w:anchor="//Judgment/KkoCaseLaw/5524c70d///">
        <w:r w:rsidRPr="00941AE0">
          <w:rPr>
            <w:color w:val="0000FF"/>
            <w:sz w:val="18"/>
            <w:szCs w:val="20"/>
          </w:rPr>
          <w:t>KKO 2015:28</w:t>
        </w:r>
      </w:hyperlink>
      <w:r w:rsidRPr="00941AE0">
        <w:rPr>
          <w:color w:val="4D4D4D"/>
          <w:sz w:val="18"/>
          <w:szCs w:val="20"/>
        </w:rPr>
        <w:t xml:space="preserve"> ja </w:t>
      </w:r>
      <w:hyperlink r:id="rId1302" w:anchor="//Judgment/KkoCaseLaw/5524c70c///">
        <w:r w:rsidRPr="00941AE0">
          <w:rPr>
            <w:color w:val="0000FF"/>
            <w:sz w:val="18"/>
            <w:szCs w:val="20"/>
          </w:rPr>
          <w:t>KKO 2015:29</w:t>
        </w:r>
      </w:hyperlink>
      <w:r w:rsidRPr="00941AE0">
        <w:rPr>
          <w:color w:val="4D4D4D"/>
          <w:sz w:val="18"/>
          <w:szCs w:val="20"/>
        </w:rPr>
        <w:t xml:space="preserve"> mukaisesti.</w:t>
      </w:r>
    </w:p>
    <w:p w:rsidR="004D2E9C" w:rsidRPr="00941AE0" w:rsidRDefault="00A02293" w:rsidP="00941AE0">
      <w:pPr>
        <w:pStyle w:val="Otsikko4"/>
        <w:keepNext w:val="0"/>
        <w:keepLines w:val="0"/>
        <w:pBdr>
          <w:bottom w:val="none" w:sz="0" w:space="11" w:color="auto"/>
        </w:pBdr>
        <w:spacing w:before="200" w:after="0" w:line="360" w:lineRule="auto"/>
        <w:jc w:val="both"/>
        <w:rPr>
          <w:b/>
          <w:color w:val="4D4D4D"/>
          <w:sz w:val="18"/>
          <w:szCs w:val="20"/>
        </w:rPr>
      </w:pPr>
      <w:bookmarkStart w:id="170" w:name="_8p2r6gza61od" w:colFirst="0" w:colLast="0"/>
      <w:bookmarkEnd w:id="170"/>
      <w:r w:rsidRPr="00941AE0">
        <w:rPr>
          <w:color w:val="0000FF"/>
          <w:sz w:val="18"/>
          <w:szCs w:val="20"/>
        </w:rPr>
        <w:t xml:space="preserve">► </w:t>
      </w:r>
      <w:r w:rsidRPr="00941AE0">
        <w:rPr>
          <w:b/>
          <w:color w:val="4D4D4D"/>
          <w:sz w:val="18"/>
          <w:szCs w:val="20"/>
        </w:rPr>
        <w:t>Vahingonkorvaus ja vastaava velka</w:t>
      </w:r>
    </w:p>
    <w:p w:rsidR="004D2E9C" w:rsidRPr="00941AE0" w:rsidRDefault="00A02293" w:rsidP="00941AE0">
      <w:pPr>
        <w:spacing w:before="60" w:after="20"/>
        <w:jc w:val="both"/>
        <w:rPr>
          <w:b/>
          <w:color w:val="4D4D4D"/>
          <w:sz w:val="18"/>
          <w:szCs w:val="20"/>
        </w:rPr>
      </w:pPr>
      <w:r w:rsidRPr="00941AE0">
        <w:rPr>
          <w:b/>
          <w:color w:val="4D4D4D"/>
          <w:sz w:val="18"/>
          <w:szCs w:val="20"/>
        </w:rPr>
        <w:t>Säännöksen syy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Vahingonkorvaus ei yleensä eräänny maksettavaksi etukäteen määrättynä päivänä, vaan vaadittaessa. Velallisen on silloin tarpeen saada enemmän tietoja kuin laskusta ilmenee. Sen vuoksi vahingonkorvausvelan osalta on erillinen korkosäännös.</w:t>
      </w:r>
    </w:p>
    <w:p w:rsidR="004D2E9C" w:rsidRPr="00941AE0" w:rsidRDefault="00A02293" w:rsidP="00941AE0">
      <w:pPr>
        <w:spacing w:before="60" w:after="20"/>
        <w:jc w:val="both"/>
        <w:rPr>
          <w:b/>
          <w:color w:val="4D4D4D"/>
          <w:sz w:val="18"/>
          <w:szCs w:val="20"/>
        </w:rPr>
      </w:pPr>
      <w:r w:rsidRPr="00941AE0">
        <w:rPr>
          <w:b/>
          <w:color w:val="4D4D4D"/>
          <w:sz w:val="18"/>
          <w:szCs w:val="20"/>
        </w:rPr>
        <w:t>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303" w:anchor="//Regulation/Regulation/Si410/Si410_P7//">
        <w:r w:rsidR="00A02293" w:rsidRPr="00941AE0">
          <w:rPr>
            <w:color w:val="0000FF"/>
            <w:sz w:val="18"/>
            <w:szCs w:val="20"/>
          </w:rPr>
          <w:t>KorkoL 7</w:t>
        </w:r>
      </w:hyperlink>
      <w:r w:rsidR="00A02293" w:rsidRPr="00941AE0">
        <w:rPr>
          <w:color w:val="4D4D4D"/>
          <w:sz w:val="18"/>
          <w:szCs w:val="20"/>
        </w:rPr>
        <w:t xml:space="preserve"> §:n nojalla vahingonkorvaukselle on maksettava viivästyskorkoa siitä lähtien, kun 30 päivää on kulunut päivästä, jona velkoja esitti vaatimuksensa sekä sellaiset korvauksen perustetta ja määrää koskevat selvitykset, joita häneltä kohtuudelta voidaan vaatia. Vahingonkorvauksen ohella sääntöä sovelletaan vastaavanlaiseen velkaan, jonka määrän ja perusteen toteaminen edellyttää erityistä selvitystä.</w:t>
      </w:r>
    </w:p>
    <w:p w:rsidR="004D2E9C" w:rsidRPr="00941AE0" w:rsidRDefault="00A02293" w:rsidP="00941AE0">
      <w:pPr>
        <w:spacing w:before="60" w:after="20"/>
        <w:jc w:val="both"/>
        <w:rPr>
          <w:b/>
          <w:color w:val="4D4D4D"/>
          <w:sz w:val="18"/>
          <w:szCs w:val="20"/>
        </w:rPr>
      </w:pPr>
      <w:r w:rsidRPr="00941AE0">
        <w:rPr>
          <w:b/>
          <w:color w:val="4D4D4D"/>
          <w:sz w:val="18"/>
          <w:szCs w:val="20"/>
        </w:rPr>
        <w:t>Vastaavanlainen 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Vastaavanlaisena velkana on hovioikeuskäytännössä pidetty tasa-arvolain mukaista hyvitystä ja perusteettoman edun palautusta. Myös vanhanliikennevakuutuslain (279/1959) 20 ja 21 §:n mukaiselle regressivelalle on tuomittu korko maksettavaksi </w:t>
      </w:r>
      <w:hyperlink r:id="rId1304" w:anchor="//Regulation/Regulation/Si410/Si410_P7//">
        <w:r w:rsidRPr="00941AE0">
          <w:rPr>
            <w:color w:val="0000FF"/>
            <w:sz w:val="18"/>
            <w:szCs w:val="20"/>
          </w:rPr>
          <w:t>KorkoL 7</w:t>
        </w:r>
      </w:hyperlink>
      <w:r w:rsidRPr="00941AE0">
        <w:rPr>
          <w:color w:val="4D4D4D"/>
          <w:sz w:val="18"/>
          <w:szCs w:val="20"/>
        </w:rPr>
        <w:t xml:space="preserve"> §:n nojalla. Samoilla perusteilla korkoa on maksettava myös, kun takautumisoikeus perustuu voimassa olevan liikennevakuutuslain (460/2016) </w:t>
      </w:r>
      <w:hyperlink r:id="rId1305" w:anchor="//Regulation/Regulation/Vi203/Vi203_P73//">
        <w:r w:rsidRPr="00941AE0">
          <w:rPr>
            <w:color w:val="0000FF"/>
            <w:sz w:val="18"/>
            <w:szCs w:val="20"/>
          </w:rPr>
          <w:t>73</w:t>
        </w:r>
      </w:hyperlink>
      <w:r w:rsidRPr="00941AE0">
        <w:rPr>
          <w:color w:val="4D4D4D"/>
          <w:sz w:val="18"/>
          <w:szCs w:val="20"/>
        </w:rPr>
        <w:t xml:space="preserve"> tai </w:t>
      </w:r>
      <w:hyperlink r:id="rId1306" w:anchor="//Regulation/Regulation/Vi203/Vi203_P74//">
        <w:r w:rsidRPr="00941AE0">
          <w:rPr>
            <w:color w:val="0000FF"/>
            <w:sz w:val="18"/>
            <w:szCs w:val="20"/>
          </w:rPr>
          <w:t>74</w:t>
        </w:r>
      </w:hyperlink>
      <w:r w:rsidRPr="00941AE0">
        <w:rPr>
          <w:color w:val="4D4D4D"/>
          <w:sz w:val="18"/>
          <w:szCs w:val="20"/>
        </w:rPr>
        <w:t xml:space="preserve"> §:ään. Vahingonkorvauksena tulee kysymykseen sekä sopimussuhteessa aiheutettu vahinko (</w:t>
      </w:r>
      <w:hyperlink r:id="rId1307" w:anchor="//Judgment/KkoJudgment/%252FOT%252FKKO%252F1991%252F39.xml///">
        <w:r w:rsidRPr="00941AE0">
          <w:rPr>
            <w:color w:val="0000FF"/>
            <w:sz w:val="18"/>
            <w:szCs w:val="20"/>
          </w:rPr>
          <w:t>KKO 1991:39</w:t>
        </w:r>
      </w:hyperlink>
      <w:r w:rsidRPr="00941AE0">
        <w:rPr>
          <w:color w:val="4D4D4D"/>
          <w:sz w:val="18"/>
          <w:szCs w:val="20"/>
        </w:rPr>
        <w:t xml:space="preserve"> ja </w:t>
      </w:r>
      <w:hyperlink r:id="rId1308" w:anchor="//Judgment/KkoJudgment/%252FOT%252FKKO%252F1992%252F165.xml///">
        <w:r w:rsidRPr="00941AE0">
          <w:rPr>
            <w:color w:val="0000FF"/>
            <w:sz w:val="18"/>
            <w:szCs w:val="20"/>
          </w:rPr>
          <w:t>KKO 1992:165</w:t>
        </w:r>
      </w:hyperlink>
      <w:r w:rsidRPr="00941AE0">
        <w:rPr>
          <w:color w:val="4D4D4D"/>
          <w:sz w:val="18"/>
          <w:szCs w:val="20"/>
        </w:rPr>
        <w:t>) että sen ulkopuolella aiheutettu vahinko.</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09" w:anchor="//Judgment/KkoJudgment/%252FOT%252FKKO%252F1991%252F21.xml///">
        <w:r w:rsidR="00A02293" w:rsidRPr="00941AE0">
          <w:rPr>
            <w:color w:val="0000FF"/>
            <w:sz w:val="18"/>
            <w:szCs w:val="20"/>
          </w:rPr>
          <w:t>KKO 1991:21</w:t>
        </w:r>
      </w:hyperlink>
      <w:r w:rsidR="00A02293" w:rsidRPr="00941AE0">
        <w:rPr>
          <w:color w:val="218A21"/>
          <w:sz w:val="18"/>
          <w:szCs w:val="20"/>
        </w:rPr>
        <w:t>: Koska työntekijä ei ollut vaatinut työnantajaltaan työsopimuksen irtisanomismenettelystä annetussa laissa tarkoitettua korvausta perusteettomasta irtisanomisesta ennen kanteen vireillepanoa, mainitulle korvaukselle oli maksettava viivästyskorkoa haasteen tiedoksiantopäivästä lukien.</w:t>
      </w:r>
    </w:p>
    <w:p w:rsidR="004D2E9C" w:rsidRPr="00941AE0" w:rsidRDefault="00A02293" w:rsidP="00941AE0">
      <w:pPr>
        <w:spacing w:before="60" w:after="20"/>
        <w:jc w:val="both"/>
        <w:rPr>
          <w:b/>
          <w:color w:val="4D4D4D"/>
          <w:sz w:val="18"/>
          <w:szCs w:val="20"/>
        </w:rPr>
      </w:pPr>
      <w:r w:rsidRPr="00941AE0">
        <w:rPr>
          <w:b/>
          <w:color w:val="4D4D4D"/>
          <w:sz w:val="18"/>
          <w:szCs w:val="20"/>
        </w:rPr>
        <w:t>Ajan alkaminen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Viivästyskorko alkaa </w:t>
      </w:r>
      <w:hyperlink r:id="rId1310" w:anchor="//Regulation/Regulation/Si410/Si410_P7//">
        <w:r w:rsidRPr="00941AE0">
          <w:rPr>
            <w:color w:val="0000FF"/>
            <w:sz w:val="18"/>
            <w:szCs w:val="20"/>
          </w:rPr>
          <w:t>KorkoL 7</w:t>
        </w:r>
      </w:hyperlink>
      <w:r w:rsidRPr="00941AE0">
        <w:rPr>
          <w:color w:val="4D4D4D"/>
          <w:sz w:val="18"/>
          <w:szCs w:val="20"/>
        </w:rPr>
        <w:t xml:space="preserve"> §:n nojalla juosta, kun 30 päivää on kulunut päivästä, jona velkoja esitti vaatimuksen ja selvityksen. Säännös poikkeaa </w:t>
      </w:r>
      <w:hyperlink r:id="rId1311" w:anchor="//Regulation/Regulation/Si410/Si410_P6//">
        <w:r w:rsidRPr="00941AE0">
          <w:rPr>
            <w:color w:val="0000FF"/>
            <w:sz w:val="18"/>
            <w:szCs w:val="20"/>
          </w:rPr>
          <w:t>KorkoL 6</w:t>
        </w:r>
      </w:hyperlink>
      <w:r w:rsidRPr="00941AE0">
        <w:rPr>
          <w:color w:val="4D4D4D"/>
          <w:sz w:val="18"/>
          <w:szCs w:val="20"/>
        </w:rPr>
        <w:t xml:space="preserve"> §:stä siinä, että vaatimuksen lähettäminen ei riitä. Aika alkaa kulua siitä, kun vaatimus esitetään velalliselle. Tämä tarkoittaa sitä hetkeä, jona velallinen sai tiedon sekä vaatimuksesta että siihen liittyvästä selvityksestä.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12" w:anchor="//Judgment/KkoJudgment/%252FOT%252FKKO%252F1991%252F130.xml///">
        <w:r w:rsidR="00A02293" w:rsidRPr="00941AE0">
          <w:rPr>
            <w:color w:val="0000FF"/>
            <w:sz w:val="18"/>
            <w:szCs w:val="20"/>
          </w:rPr>
          <w:t>KKO 1991:130</w:t>
        </w:r>
      </w:hyperlink>
      <w:r w:rsidR="00A02293" w:rsidRPr="00941AE0">
        <w:rPr>
          <w:color w:val="218A21"/>
          <w:sz w:val="18"/>
          <w:szCs w:val="20"/>
        </w:rPr>
        <w:t xml:space="preserve"> (osa perusteluista): ”Kanteessa vaaditaan suoritusta korkolain 7 §:n 1 momentissa tarkoitetusta korvausvelasta. A Oy on ensimmäisen kerran esittänyt näitä korkopalautuksia koskevan vaatimuksensa sekä selvityksen niiden perusteesta ja määrästä 3.2.1987 päivätyssä B Oy:lle lähettämässään kirjeessä. A Oy:lle maksettaville korkopalautuksille on suoritettava viivästyskorkoa siitä alkaen, kun kuukausi oli kulunut päivästä, jona mainittu kirje oli saapunut vastaanottajalleen, minkä Korkein oikeus katsoo tapahtuneen 10.2.1987.”</w:t>
      </w:r>
    </w:p>
    <w:p w:rsidR="004D2E9C" w:rsidRPr="00941AE0" w:rsidRDefault="00A02293" w:rsidP="00941AE0">
      <w:pPr>
        <w:spacing w:before="60" w:after="20"/>
        <w:jc w:val="both"/>
        <w:rPr>
          <w:b/>
          <w:color w:val="4D4D4D"/>
          <w:sz w:val="18"/>
          <w:szCs w:val="20"/>
        </w:rPr>
      </w:pPr>
      <w:r w:rsidRPr="00941AE0">
        <w:rPr>
          <w:b/>
          <w:color w:val="4D4D4D"/>
          <w:sz w:val="18"/>
          <w:szCs w:val="20"/>
        </w:rPr>
        <w:t>Selvitys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Korvausvaatimuksen yhteydessä on esitettävä selvitys, jota velkojalta kohtuudella voidaan vaatia ottaen huomioon myös velallisen mahdollisuudet hankkia selvitys. Lähtökohta on, että velkoja selvittää määrän ja perusteen. Velallisen mahdollisuudet on otettava huomioon, kun velallinen on aiheuttanut vahingon ja tietää, miten se on syntynyt, mutta velkoja eli vahingonkärsinyt ei voi saada asiasta selvitystä ainakaan tavanomaisin keinoin. Esimerkiksi suuryrityksellä on paremmat mahdollisuudet selvittää, mitä tapahtui, kuin sen toiminnan johdosta vahingon kärsineellä yksityishenkilöllä.</w:t>
      </w:r>
    </w:p>
    <w:p w:rsidR="004D2E9C" w:rsidRPr="00941AE0" w:rsidRDefault="00A02293" w:rsidP="00941AE0">
      <w:pPr>
        <w:spacing w:before="60" w:after="20"/>
        <w:jc w:val="both"/>
        <w:rPr>
          <w:b/>
          <w:color w:val="4D4D4D"/>
          <w:sz w:val="18"/>
          <w:szCs w:val="20"/>
        </w:rPr>
      </w:pPr>
      <w:r w:rsidRPr="00941AE0">
        <w:rPr>
          <w:b/>
          <w:color w:val="4D4D4D"/>
          <w:sz w:val="18"/>
          <w:szCs w:val="20"/>
        </w:rPr>
        <w:t>Osittainen selvitys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Velkojan selvitys voi olla riittämätön. Silloin viivästyskoron juokseminen ei ala. Jos selvitystä pidetään riittämättömänä ainoastaan velan määrän osalta, viivästyskorkoa on kuitenkin maksettava </w:t>
      </w:r>
      <w:hyperlink r:id="rId1313" w:anchor="//Regulation/Regulation/Si410/Si410_P7//">
        <w:r w:rsidRPr="00941AE0">
          <w:rPr>
            <w:color w:val="0000FF"/>
            <w:sz w:val="18"/>
            <w:szCs w:val="20"/>
          </w:rPr>
          <w:t>KorkoL 7.1</w:t>
        </w:r>
      </w:hyperlink>
      <w:r w:rsidRPr="00941AE0">
        <w:rPr>
          <w:color w:val="4D4D4D"/>
          <w:sz w:val="18"/>
          <w:szCs w:val="20"/>
        </w:rPr>
        <w:t xml:space="preserve"> §:n mukaisesti sille velan määrälle, jota kohtuudella voidaan pitää selvitettynä. Voi siis käydä niin, että osittain viivästyskorko lähtee juoksemaan, osalle velkaa ei. Korvausvelvollisuuden perusteen tulee silloin olla selvitetty.</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171" w:name="_38y52k8qzyzq" w:colFirst="0" w:colLast="0"/>
      <w:bookmarkEnd w:id="171"/>
      <w:r w:rsidRPr="00941AE0">
        <w:rPr>
          <w:b/>
          <w:color w:val="4D4D4D"/>
          <w:sz w:val="18"/>
          <w:szCs w:val="20"/>
        </w:rPr>
        <w:t>Vakuutuskorvaus</w:t>
      </w:r>
    </w:p>
    <w:p w:rsidR="004D2E9C" w:rsidRPr="00941AE0" w:rsidRDefault="00A02293" w:rsidP="00941AE0">
      <w:pPr>
        <w:spacing w:before="60" w:after="20"/>
        <w:jc w:val="both"/>
        <w:rPr>
          <w:b/>
          <w:color w:val="4D4D4D"/>
          <w:sz w:val="18"/>
          <w:szCs w:val="20"/>
        </w:rPr>
      </w:pPr>
      <w:r w:rsidRPr="00941AE0">
        <w:rPr>
          <w:b/>
          <w:color w:val="4D4D4D"/>
          <w:sz w:val="18"/>
          <w:szCs w:val="20"/>
        </w:rPr>
        <w:t>Säännökset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314" w:anchor="//Regulation/Regulation/Si410/Si410_P7//">
        <w:r w:rsidR="00A02293" w:rsidRPr="00941AE0">
          <w:rPr>
            <w:color w:val="0000FF"/>
            <w:sz w:val="18"/>
            <w:szCs w:val="20"/>
          </w:rPr>
          <w:t>KorkoL 7.2</w:t>
        </w:r>
      </w:hyperlink>
      <w:r w:rsidR="00A02293" w:rsidRPr="00941AE0">
        <w:rPr>
          <w:color w:val="4D4D4D"/>
          <w:sz w:val="18"/>
          <w:szCs w:val="20"/>
        </w:rPr>
        <w:t xml:space="preserve"> §:ssä viitataan vakuutuskorvauksiin. Alun pitäen ajateltiin, että 7 §:n 1 momentti koskisi myös niitä, mutta säännökset korosta ovat kuitenkin olleet koko ajan vakuutussopimuslaissa. Ne ovat nykyisen </w:t>
      </w:r>
      <w:hyperlink r:id="rId1315" w:anchor="//Regulation/Regulation/Ra201/Ra201_P70//">
        <w:r w:rsidR="00A02293" w:rsidRPr="00941AE0">
          <w:rPr>
            <w:color w:val="0000FF"/>
            <w:sz w:val="18"/>
            <w:szCs w:val="20"/>
          </w:rPr>
          <w:t>vakuutussopimuslain (543/1994) 70</w:t>
        </w:r>
      </w:hyperlink>
      <w:r w:rsidR="00A02293" w:rsidRPr="00941AE0">
        <w:rPr>
          <w:color w:val="4D4D4D"/>
          <w:sz w:val="18"/>
          <w:szCs w:val="20"/>
        </w:rPr>
        <w:t xml:space="preserve"> §:ssä.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Vakuutussopimuslain mukaankin korvauksen hakijan on annettava asiakirjat ja tiedot, jotka ovat tarpeen vakuutuksenantajan vastuun selvittämiseksi ja joita korvauksen vaatijalta kohtuudella voidaan vaatia ottaen huomioon myös vakuutuksenantajan mahdollisuudet hankkia selvitys. Korvaus on maksettava kuukauden kuluessa siitä, kun vakuutusyhtiö on saanut selvityksen. Viivästyskoron korkokanta määräytyy korkolain mukaan.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16" w:anchor="//Judgment/KkoJudgment/%252FOT%252FKKO%252F1990%252F19.xml///">
        <w:r w:rsidR="00A02293" w:rsidRPr="00941AE0">
          <w:rPr>
            <w:color w:val="0000FF"/>
            <w:sz w:val="18"/>
            <w:szCs w:val="20"/>
          </w:rPr>
          <w:t>KKO 1990:19</w:t>
        </w:r>
      </w:hyperlink>
      <w:r w:rsidR="00A02293" w:rsidRPr="00941AE0">
        <w:rPr>
          <w:color w:val="218A21"/>
          <w:sz w:val="18"/>
          <w:szCs w:val="20"/>
        </w:rPr>
        <w:t>: Vahinkoa kärsinyt oli tehnyt liikennevahingon johdosta aiheutuneista omaisuusvahingosta vahinkoilmoituksen vakuutusyhtiölle toimittaen sille myös jutun esitutkintapöytäkirjan ja selvityksen vahingon määrästä sekä vaatinut korvausta liikenteen vaarantamista koskevassa oikeudenkäynnissä auton kuljettajalta.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vahinkoa kärsineen oli katsottava jo vahinkoilmoitusta vakuutusyhtiölle tehdessään esittäneen kuljettajan korvausvelvollisuuden perusteesta sellaisen selvityksen kuin häneltä voitiin kohtuudella edellyttää, vahingonkorvaukselle tuomittiin korkoa vakuutussopimuslain 24 § huomioon ottaen maksettavaksi siitä lähtien, kun kuukausi oli kulunut vahinkoilmoituksesta.</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172" w:name="_xjfw8kvocywk" w:colFirst="0" w:colLast="0"/>
      <w:bookmarkEnd w:id="172"/>
      <w:r w:rsidRPr="00941AE0">
        <w:rPr>
          <w:b/>
          <w:color w:val="4D4D4D"/>
          <w:sz w:val="18"/>
          <w:szCs w:val="20"/>
        </w:rPr>
        <w:t>Tahallisella rikoksella aiheutettu vahinko</w:t>
      </w:r>
    </w:p>
    <w:p w:rsidR="004D2E9C" w:rsidRPr="00941AE0" w:rsidRDefault="00A02293" w:rsidP="00941AE0">
      <w:pPr>
        <w:spacing w:before="60" w:after="20"/>
        <w:jc w:val="both"/>
        <w:rPr>
          <w:b/>
          <w:color w:val="4D4D4D"/>
          <w:sz w:val="18"/>
          <w:szCs w:val="20"/>
        </w:rPr>
      </w:pPr>
      <w:r w:rsidRPr="00941AE0">
        <w:rPr>
          <w:b/>
          <w:color w:val="4D4D4D"/>
          <w:sz w:val="18"/>
          <w:szCs w:val="20"/>
        </w:rPr>
        <w:t>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Tahallisella rikoksella aiheutetun vahingonkorvauksen viivästyskorko poikkeaa muusta viivästyskorosta. Lakia valmisteltaessa katsottiin, ettei tahallisen rikoksen tekijälle tule antaa sitä hyötyä, että viivästyskorko alkaa juosta vasta, kun tekijä saadaan kiinni ja hänelle voidaan tehdä korvausvaatimus. Niinpä </w:t>
      </w:r>
      <w:hyperlink r:id="rId1317" w:anchor="//Regulation/Regulation/Si410/Si410_P8//">
        <w:r w:rsidRPr="00941AE0">
          <w:rPr>
            <w:color w:val="0000FF"/>
            <w:sz w:val="18"/>
            <w:szCs w:val="20"/>
          </w:rPr>
          <w:t>KorkoL 8</w:t>
        </w:r>
      </w:hyperlink>
      <w:r w:rsidRPr="00941AE0">
        <w:rPr>
          <w:color w:val="4D4D4D"/>
          <w:sz w:val="18"/>
          <w:szCs w:val="20"/>
        </w:rPr>
        <w:t xml:space="preserve"> §:n mukaan tahallisella rikoksella aiheutetulle vahingonkorvaukselle viivästyskorkoa on maksettava vahingon tapahtumisesta lähtien. Säännös ei sovellu tuottamuksellisella rikoksella aiheutetun vahingon korvaamiseen.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1318" w:anchor="//Judgment/KkoJudgment/%252FOT%252FKKO%252F1998%252F108.xml///">
        <w:r w:rsidRPr="00941AE0">
          <w:rPr>
            <w:color w:val="0000FF"/>
            <w:sz w:val="18"/>
            <w:szCs w:val="20"/>
          </w:rPr>
          <w:t>KKO 1998:108</w:t>
        </w:r>
      </w:hyperlink>
      <w:r w:rsidRPr="00941AE0">
        <w:rPr>
          <w:color w:val="218A21"/>
          <w:sz w:val="18"/>
          <w:szCs w:val="20"/>
        </w:rPr>
        <w:t xml:space="preserve"> oli kyse tahallisella rikoksella aiheutetun lisävahingon korvaamisesta. Korkein oikeus on todennut käräjäoikeuden tuomiosta seuraavasti: ”Nyt tuomittava korvaus kivusta ja särystä koski käräjäoikeuden mukaan Turun hovioikeuden 24.3.1988 edellä mainitussa rikosasiassa antaman päätöksen jälkeistä kipua ja särkyä. Tämän vuoksi käräjäoikeus määräsi koron korvaukselle alkamaan 24.3.1988.” Korkein oikeus tuomitsi koron maksettavaksi samalla tavalla kuin käräjäoikeus. Ajatustapa näyttäisi olevan, että korvaustuomion jälkeen ilmenneen vahingon osalta ei enää voida tuomita viivästyskorkoa alkamaan rikoksentekopäivästä. Sen sijaan korko voi alkaa juosta aikaisimmasta mahdollisesta uuden vahingon ilmenemispäivästä eli aikaisemman tuomion antamispäivästä.</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173" w:name="_z84m9a2gxnx5" w:colFirst="0" w:colLast="0"/>
      <w:bookmarkEnd w:id="173"/>
      <w:r w:rsidRPr="00941AE0">
        <w:rPr>
          <w:b/>
          <w:color w:val="4D4D4D"/>
          <w:sz w:val="18"/>
          <w:szCs w:val="20"/>
        </w:rPr>
        <w:t>Korko haastepäivästä (prosessikorko)</w:t>
      </w:r>
    </w:p>
    <w:p w:rsidR="004D2E9C" w:rsidRPr="00941AE0" w:rsidRDefault="00A02293" w:rsidP="00941AE0">
      <w:pPr>
        <w:spacing w:before="60" w:after="20"/>
        <w:jc w:val="both"/>
        <w:rPr>
          <w:b/>
          <w:color w:val="4D4D4D"/>
          <w:sz w:val="18"/>
          <w:szCs w:val="20"/>
        </w:rPr>
      </w:pPr>
      <w:r w:rsidRPr="00941AE0">
        <w:rPr>
          <w:b/>
          <w:color w:val="4D4D4D"/>
          <w:sz w:val="18"/>
          <w:szCs w:val="20"/>
        </w:rPr>
        <w:t>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velan eräpäivä ei ole velallista sitovasti ennalta määrätty, velkoja ei aina ennen oikeudenkäynnin alkamista vaadi suoritusta velalliselta </w:t>
      </w:r>
      <w:hyperlink r:id="rId1319" w:anchor="//Regulation/Regulation/Si410/Si410_P6//">
        <w:r w:rsidRPr="00941AE0">
          <w:rPr>
            <w:color w:val="0000FF"/>
            <w:sz w:val="18"/>
            <w:szCs w:val="20"/>
          </w:rPr>
          <w:t>KorkoL 6</w:t>
        </w:r>
      </w:hyperlink>
      <w:r w:rsidRPr="00941AE0">
        <w:rPr>
          <w:color w:val="4D4D4D"/>
          <w:sz w:val="18"/>
          <w:szCs w:val="20"/>
        </w:rPr>
        <w:t xml:space="preserve"> tai </w:t>
      </w:r>
      <w:hyperlink r:id="rId1320" w:anchor="//Regulation/Regulation/Si410/Si410_P7//">
        <w:r w:rsidRPr="00941AE0">
          <w:rPr>
            <w:color w:val="0000FF"/>
            <w:sz w:val="18"/>
            <w:szCs w:val="20"/>
          </w:rPr>
          <w:t>7</w:t>
        </w:r>
      </w:hyperlink>
      <w:r w:rsidRPr="00941AE0">
        <w:rPr>
          <w:color w:val="4D4D4D"/>
          <w:sz w:val="18"/>
          <w:szCs w:val="20"/>
        </w:rPr>
        <w:t xml:space="preserve"> §:ssä säädetyllä tavalla. Viivästyskorko ei ole silloin alkanut juosta oikeudenkäynnin tullessa vireille. Tämän varalta </w:t>
      </w:r>
      <w:hyperlink r:id="rId1321" w:anchor="//Regulation/Regulation/Si410/Si410_P9//">
        <w:r w:rsidRPr="00941AE0">
          <w:rPr>
            <w:color w:val="0000FF"/>
            <w:sz w:val="18"/>
            <w:szCs w:val="20"/>
          </w:rPr>
          <w:t>KorkoL 9</w:t>
        </w:r>
      </w:hyperlink>
      <w:r w:rsidRPr="00941AE0">
        <w:rPr>
          <w:color w:val="4D4D4D"/>
          <w:sz w:val="18"/>
          <w:szCs w:val="20"/>
        </w:rPr>
        <w:t xml:space="preserve"> §:ssä säädetään, että viivästyskorkoa on kuitenkin maksettava viimeistään siitä päivästä, jona velan maksua koskeva haaste annettiin velalliselle tiedoksi tai, jos vaatimus esitetään oikeudenkäynnin aikana, sen esittämisestä lukien.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Säännöstä on jouduttu käytännössä soveltamaan usein sen vuoksi, että viivästyskorko ei ole ennen oikeudenkäyntiä alkanut juosta.</w:t>
      </w:r>
    </w:p>
    <w:p w:rsidR="004D2E9C" w:rsidRPr="00941AE0" w:rsidRDefault="00A02293" w:rsidP="00941AE0">
      <w:pPr>
        <w:spacing w:before="60" w:after="20"/>
        <w:jc w:val="both"/>
        <w:rPr>
          <w:b/>
          <w:color w:val="4D4D4D"/>
          <w:sz w:val="18"/>
          <w:szCs w:val="20"/>
        </w:rPr>
      </w:pPr>
      <w:r w:rsidRPr="00941AE0">
        <w:rPr>
          <w:b/>
          <w:color w:val="4D4D4D"/>
          <w:sz w:val="18"/>
          <w:szCs w:val="20"/>
        </w:rPr>
        <w:t>Tiedoksianto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322" w:anchor="//Regulation/Regulation/Si410/Si410_P9//">
        <w:r w:rsidR="00A02293" w:rsidRPr="00941AE0">
          <w:rPr>
            <w:color w:val="0000FF"/>
            <w:sz w:val="18"/>
            <w:szCs w:val="20"/>
          </w:rPr>
          <w:t>KorkoL 9</w:t>
        </w:r>
      </w:hyperlink>
      <w:r w:rsidR="00A02293" w:rsidRPr="00941AE0">
        <w:rPr>
          <w:color w:val="4D4D4D"/>
          <w:sz w:val="18"/>
          <w:szCs w:val="20"/>
        </w:rPr>
        <w:t xml:space="preserve"> §:ssä viitataan haasteen tiedoksiantoon. Vaikka oikeudenkäynti tulee vireille nykyään eri ajankohtana kuin korkolakia säädettäessä, alkaa viivästyskorko juosta </w:t>
      </w:r>
      <w:hyperlink r:id="rId1323" w:anchor="//Regulation/Regulation/Si410/Si410_P9//">
        <w:r w:rsidR="00A02293" w:rsidRPr="00941AE0">
          <w:rPr>
            <w:color w:val="0000FF"/>
            <w:sz w:val="18"/>
            <w:szCs w:val="20"/>
          </w:rPr>
          <w:t>KorkoL 9</w:t>
        </w:r>
      </w:hyperlink>
      <w:r w:rsidR="00A02293" w:rsidRPr="00941AE0">
        <w:rPr>
          <w:color w:val="4D4D4D"/>
          <w:sz w:val="18"/>
          <w:szCs w:val="20"/>
        </w:rPr>
        <w:t xml:space="preserve"> §:n sanamuodon mukaisesti haasteen tiedoksiannosta. Korkolain uudistusehdotuksessa ns. prosessikoron alkaminen säilytettiin siinä, kun haaste annetaan velalliselle tiedoksi.</w:t>
      </w:r>
    </w:p>
    <w:p w:rsidR="004D2E9C" w:rsidRPr="00941AE0" w:rsidRDefault="00A02293" w:rsidP="00941AE0">
      <w:pPr>
        <w:spacing w:before="60" w:after="20"/>
        <w:jc w:val="both"/>
        <w:rPr>
          <w:b/>
          <w:color w:val="4D4D4D"/>
          <w:sz w:val="18"/>
          <w:szCs w:val="20"/>
        </w:rPr>
      </w:pPr>
      <w:r w:rsidRPr="00941AE0">
        <w:rPr>
          <w:b/>
          <w:color w:val="4D4D4D"/>
          <w:sz w:val="18"/>
          <w:szCs w:val="20"/>
        </w:rPr>
        <w:t>Vaatimus oikeudenkäynnissä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Oikeudenkäynnin aikana esitettävä vaatimus johtuu siitä, että esimerkiksi rikosprosessissa asianomistaja ei vaadi korvausta vahingon aiheuttajalta ennen oikeudenkäyntiä. Vaatimukset esitetään oikeudenkäynnissä, ja viivästyskorko alkaa juosta vaatimuksen esittämisestä. On kuitenkin huomattava, että viivästyskorkoa on vaadittava, sitä ei tuomita viran puolesta.</w:t>
      </w:r>
    </w:p>
    <w:p w:rsidR="004D2E9C" w:rsidRPr="00941AE0" w:rsidRDefault="00A02293" w:rsidP="00941AE0">
      <w:pPr>
        <w:spacing w:before="60" w:after="20"/>
        <w:jc w:val="both"/>
        <w:rPr>
          <w:b/>
          <w:color w:val="4D4D4D"/>
          <w:sz w:val="18"/>
          <w:szCs w:val="20"/>
        </w:rPr>
      </w:pPr>
      <w:r w:rsidRPr="00941AE0">
        <w:rPr>
          <w:b/>
          <w:color w:val="4D4D4D"/>
          <w:sz w:val="18"/>
          <w:szCs w:val="20"/>
        </w:rPr>
        <w:t>Päävelan erääntyminen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324" w:anchor="//Regulation/Regulation/Si410/Si410_P9//">
        <w:r w:rsidR="00A02293" w:rsidRPr="00941AE0">
          <w:rPr>
            <w:color w:val="0000FF"/>
            <w:sz w:val="18"/>
            <w:szCs w:val="20"/>
          </w:rPr>
          <w:t>KorkoL 9</w:t>
        </w:r>
      </w:hyperlink>
      <w:r w:rsidR="00A02293" w:rsidRPr="00941AE0">
        <w:rPr>
          <w:color w:val="4D4D4D"/>
          <w:sz w:val="18"/>
          <w:szCs w:val="20"/>
        </w:rPr>
        <w:t xml:space="preserve"> §:n soveltamisen kannalta ongelmallisia ovat olleet sellaiset korkovaatimukset, joissa päävelka ei ole ollut erääntynyt vielä oikeudenkäynnin alkaessa. Vahinkoa saattaa kertyä lisää oikeudenkäynnin ajan. Tällaista vahinkoa on aiheutunut esimerkiksi palkan menetyksestä. Palkan osalta korkein oikeus on ratkaissut kantansa siihen, mitä </w:t>
      </w:r>
      <w:hyperlink r:id="rId1325" w:anchor="//Regulation/Regulation/Si410/Si410_P9//">
        <w:r w:rsidR="00A02293" w:rsidRPr="00941AE0">
          <w:rPr>
            <w:color w:val="0000FF"/>
            <w:sz w:val="18"/>
            <w:szCs w:val="20"/>
          </w:rPr>
          <w:t>KorkoL 9</w:t>
        </w:r>
      </w:hyperlink>
      <w:r w:rsidR="00A02293" w:rsidRPr="00941AE0">
        <w:rPr>
          <w:color w:val="4D4D4D"/>
          <w:sz w:val="18"/>
          <w:szCs w:val="20"/>
        </w:rPr>
        <w:t xml:space="preserve"> §:n alkamisajankohdalla tarkoitetaan. Ratkaisu on syytä esittää siitä ilmenevän viivästyskoron alkamista koskevan periaatteen vuoksi, vaikka ratkaisussa mainittu työsopimuslaki ei enää ole voimassa, ei myöskään entisenlainen työnantajan korvausvastuu.</w:t>
      </w:r>
    </w:p>
    <w:p w:rsidR="004D2E9C" w:rsidRPr="00941AE0" w:rsidRDefault="00A02293" w:rsidP="00941AE0">
      <w:pPr>
        <w:spacing w:before="60" w:after="20"/>
        <w:jc w:val="both"/>
        <w:rPr>
          <w:b/>
          <w:color w:val="4D4D4D"/>
          <w:sz w:val="18"/>
          <w:szCs w:val="20"/>
        </w:rPr>
      </w:pPr>
      <w:r w:rsidRPr="00941AE0">
        <w:rPr>
          <w:b/>
          <w:color w:val="4D4D4D"/>
          <w:sz w:val="18"/>
          <w:szCs w:val="20"/>
        </w:rPr>
        <w:t>Saamatta jäänyt palkka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26" w:anchor="//Judgment/KkoJudgment/%252FOT%252FKKO%252F1997%252F196.xml///">
        <w:r w:rsidR="00A02293" w:rsidRPr="00941AE0">
          <w:rPr>
            <w:color w:val="0000FF"/>
            <w:sz w:val="18"/>
            <w:szCs w:val="20"/>
          </w:rPr>
          <w:t>KKO 1997:196</w:t>
        </w:r>
      </w:hyperlink>
      <w:r w:rsidR="00A02293" w:rsidRPr="00941AE0">
        <w:rPr>
          <w:color w:val="218A21"/>
          <w:sz w:val="18"/>
          <w:szCs w:val="20"/>
        </w:rPr>
        <w:t>: Työnantaja oli velvollinen työsopimuslain 51 §:n 1 momentin nojalla suorittamaan vahingonkorvausta laittoman irtisanomisen johdosta työttömäksi jääneelle työntekijälle. Vahingonkorvausvaatimus oli kuitenkin ennenaikainen alioikeuden tuomion jälkeiseltä ajalta.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Vahingonkorvaussaatavalle oli maksettava viivästyskorkoa alioikeuden tuomion julistamispäivästä lukien.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Korkeimman oikeuden viivästyskorkoratkaisun perustelut edellä mainitussa jutussa kuuluivat seuraavasti: ”H on vaatinut vahingonkorvaukselle viivästyskorkoa haasteen tiedoksiantopäivästä. Viivästyskorkoa ei kuitenkaan voida tuomita maksettavaksi saatavalle, joka vielä ei ole syntynyt. Korkolain 9 §:n mukaan viivästyskorko voidaan tuomita velanmaksua koskevan haasteen tiedoksiannosta lukien vain, jos velka on tuolloin jo ollut olemassa. Kun H:lle laittomasta irtisanomisesta 26.4.1994 mennessä aiheutunut vahinko on ollut vasta tuolloin todettavissa, H:n nyt kysymyksessä olevalle 106.000 markan vahingonkorvaussaatavalle on maksettava viivästyskorkoa vasta sanotusta päivästä lukien.”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Korkeimman oikeuden kanta on siinä mielessä ongelmallinen, ettei ole säännöstä, jonka mukaan vahingonkorvaus erääntyy maksettavaksi vain yhtenä päivänä. Niinpä korvausvelvollisuus haasteen tiedoksiantoon mennessä syntyneestä vahingosta oli olemassa, ja siltä osin olisi voitu tuomita viivästyskorkoa haasteen tiedoksiannosta lukien. Ongelmana on tietysti se, että tuon jälkeen vahinkoa syntyi päivä kerrallaan. On asianmukaista, että prosessin aikana kertynyt korvausmäärä lasketaan yhteen ja sille tuomitaan viivästyskorkoa vain yhdestä päivästä.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Jos vahingon kertyminen loppuu kesken oikeudenkäynnin, viivästyskorko alkaa juosta siitä päivästä, jona vahingonkorvauksen kokonaismäärä on kertynyt (</w:t>
      </w:r>
      <w:hyperlink r:id="rId1327" w:anchor="//Judgment/KkoJudgment/%252FOT%252FKKO%252F1997%252F197.xml///">
        <w:r w:rsidRPr="00941AE0">
          <w:rPr>
            <w:color w:val="0000FF"/>
            <w:sz w:val="18"/>
            <w:szCs w:val="20"/>
          </w:rPr>
          <w:t>KKO 1997:197</w:t>
        </w:r>
      </w:hyperlink>
      <w:r w:rsidRPr="00941AE0">
        <w:rPr>
          <w:color w:val="218A21"/>
          <w:sz w:val="18"/>
          <w:szCs w:val="20"/>
        </w:rPr>
        <w:t xml:space="preserve"> ja </w:t>
      </w:r>
      <w:hyperlink r:id="rId1328" w:anchor="//Judgment/KkoJudgment/%252FOT%252FKKO%252F1998%252F144.xml///">
        <w:r w:rsidRPr="00941AE0">
          <w:rPr>
            <w:color w:val="0000FF"/>
            <w:sz w:val="18"/>
            <w:szCs w:val="20"/>
          </w:rPr>
          <w:t>KKO 1998:144</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Kuukausimaksut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tuomioistuin oikeudenkäynnissä määrää maksuja suoritettavan kuukausittain tulevaisuudessa, samalla määrätään velan eräpäivä. Viivästyskorko alkaa tällaisessa tapauksessa juosta määrätystä eräpäivästä eikä mistään aikaisemmasta ajankohdasta.</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174" w:name="_1god22gmr0ao" w:colFirst="0" w:colLast="0"/>
      <w:bookmarkEnd w:id="174"/>
      <w:r w:rsidRPr="00941AE0">
        <w:rPr>
          <w:color w:val="0000FF"/>
          <w:sz w:val="22"/>
          <w:szCs w:val="24"/>
        </w:rPr>
        <w:t xml:space="preserve">► </w:t>
      </w:r>
      <w:r w:rsidRPr="00941AE0">
        <w:rPr>
          <w:color w:val="4D4D4D"/>
          <w:sz w:val="22"/>
          <w:szCs w:val="24"/>
        </w:rPr>
        <w:t>Viivästyskoron sovittelu</w:t>
      </w:r>
    </w:p>
    <w:p w:rsidR="004D2E9C" w:rsidRPr="00941AE0" w:rsidRDefault="00A02293" w:rsidP="00941AE0">
      <w:pPr>
        <w:spacing w:before="200" w:after="20"/>
        <w:jc w:val="both"/>
        <w:rPr>
          <w:b/>
          <w:color w:val="4D4D4D"/>
          <w:sz w:val="18"/>
          <w:szCs w:val="20"/>
        </w:rPr>
      </w:pPr>
      <w:r w:rsidRPr="00941AE0">
        <w:rPr>
          <w:b/>
          <w:color w:val="4D4D4D"/>
          <w:sz w:val="18"/>
          <w:szCs w:val="20"/>
        </w:rPr>
        <w:t>Oma sovittelusäännös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Sopimusoikeudessa on voimassa yleinen sopimuksen ehdon sovittelusääntö. Se otettiin </w:t>
      </w:r>
      <w:hyperlink r:id="rId1329" w:anchor="//Regulation/Regulation/Si402///">
        <w:r w:rsidRPr="00941AE0">
          <w:rPr>
            <w:color w:val="0000FF"/>
            <w:sz w:val="18"/>
            <w:szCs w:val="20"/>
          </w:rPr>
          <w:t>oikeustoimilakiin (228/1929, OikTL</w:t>
        </w:r>
      </w:hyperlink>
      <w:r w:rsidRPr="00941AE0">
        <w:rPr>
          <w:color w:val="4D4D4D"/>
          <w:sz w:val="18"/>
          <w:szCs w:val="20"/>
        </w:rPr>
        <w:t xml:space="preserve">) vuoden 1983 alusta. </w:t>
      </w:r>
      <w:hyperlink r:id="rId1330" w:anchor="//Regulation/Regulation/Si402/Si402_P36//">
        <w:r w:rsidRPr="00941AE0">
          <w:rPr>
            <w:color w:val="0000FF"/>
            <w:sz w:val="18"/>
            <w:szCs w:val="20"/>
          </w:rPr>
          <w:t>OikTL 36</w:t>
        </w:r>
      </w:hyperlink>
      <w:r w:rsidRPr="00941AE0">
        <w:rPr>
          <w:color w:val="4D4D4D"/>
          <w:sz w:val="18"/>
          <w:szCs w:val="20"/>
        </w:rPr>
        <w:t xml:space="preserve"> §:n nojalla ei kuitenkaan voida sovitella muuta kuin sopimuksen ehtoa. Viivästyskorko määräytyy usein korkolain mukaan. Näin ollen oikeustoimilain sovittelusääntöä ei yleensä voida soveltaa. Tämän vuoksi korkolakiin on otettu oma erityinen viivästyskoron sovittelua koskeva säännöksensä.</w:t>
      </w:r>
    </w:p>
    <w:p w:rsidR="004D2E9C" w:rsidRPr="00941AE0" w:rsidRDefault="00A02293" w:rsidP="00941AE0">
      <w:pPr>
        <w:spacing w:before="60" w:after="20"/>
        <w:jc w:val="both"/>
        <w:rPr>
          <w:b/>
          <w:color w:val="4D4D4D"/>
          <w:sz w:val="18"/>
          <w:szCs w:val="20"/>
        </w:rPr>
      </w:pPr>
      <w:r w:rsidRPr="00941AE0">
        <w:rPr>
          <w:b/>
          <w:color w:val="4D4D4D"/>
          <w:sz w:val="18"/>
          <w:szCs w:val="20"/>
        </w:rPr>
        <w:t>Soviteltava 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331" w:anchor="//Regulation/Regulation/Si410/Si410_P11//">
        <w:r w:rsidR="00A02293" w:rsidRPr="00941AE0">
          <w:rPr>
            <w:color w:val="0000FF"/>
            <w:sz w:val="18"/>
            <w:szCs w:val="20"/>
          </w:rPr>
          <w:t>KorkoL 11</w:t>
        </w:r>
      </w:hyperlink>
      <w:r w:rsidR="00A02293" w:rsidRPr="00941AE0">
        <w:rPr>
          <w:color w:val="4D4D4D"/>
          <w:sz w:val="18"/>
          <w:szCs w:val="20"/>
        </w:rPr>
        <w:t xml:space="preserve"> §:n mukaan viivästyskorkoa voidaan sovitella rajoitetusti. Sovittelu tulee kysymykseen vain, jos velallisena on luonnollinen henkilö eikä velka liity velallisen harjoittamaan elinkeinotoimintaan. Muun velan osalta sovittelu ei tule kysymykseen korkolain 11 §:n nojalla, mutta muulla perusteella sovittelumahdollisuus voi olla olemassa. Esimerkiksi viivästyskorkoa koskevaa sopimuksen ehtoa voidaan periaatteessa sovitella oikeustoimilain nojalla.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Sovittelusäännön soveltamisala on ollut tällainen vuodesta 2002.</w:t>
      </w:r>
    </w:p>
    <w:p w:rsidR="004D2E9C" w:rsidRPr="00941AE0" w:rsidRDefault="00A02293" w:rsidP="00941AE0">
      <w:pPr>
        <w:spacing w:before="60" w:after="20"/>
        <w:jc w:val="both"/>
        <w:rPr>
          <w:b/>
          <w:color w:val="4D4D4D"/>
          <w:sz w:val="18"/>
          <w:szCs w:val="20"/>
        </w:rPr>
      </w:pPr>
      <w:r w:rsidRPr="00941AE0">
        <w:rPr>
          <w:b/>
          <w:color w:val="4D4D4D"/>
          <w:sz w:val="18"/>
          <w:szCs w:val="20"/>
        </w:rPr>
        <w:t>Sovittelun edellytykset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332" w:anchor="//Regulation/Regulation/Si410/Si410_P11//">
        <w:r w:rsidR="00A02293" w:rsidRPr="00941AE0">
          <w:rPr>
            <w:color w:val="0000FF"/>
            <w:sz w:val="18"/>
            <w:szCs w:val="20"/>
          </w:rPr>
          <w:t>KorkoL 11</w:t>
        </w:r>
      </w:hyperlink>
      <w:r w:rsidR="00A02293" w:rsidRPr="00941AE0">
        <w:rPr>
          <w:color w:val="4D4D4D"/>
          <w:sz w:val="18"/>
          <w:szCs w:val="20"/>
        </w:rPr>
        <w:t xml:space="preserve"> §:n mukaan viivästyskoron sovittelu tulee kysymykseen kolmella laissa mainitulla perusteella: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 Sovittelu on mahdollista, jos velallisen maksuviivästyminen on johtunut maksuvaikeuksista, joihin velallinen sairauden, työttömyyden tai muun erityisen seikan vuoksi pääasiallisesti on omatta syyttään joutunut.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b. Sovitteluun on painavat perusteet ottaen huomioon viivästyskoron määrä suhteessa velallisen taloudelliseen asemaan. Tässä tapauksessa vaaditaan lisäksi, ettei maksun viivästyminen ole johtunut velallisen ilmeisen kevytmielisestä suhtautumisesta velkaantumiseen tai velan maksuun.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c. Viivästyskorkoa voidaan sovitella, jos velallisella on katsottava olleen perusteltua aihetta kieltäytyä maksamasta velkaansa.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Ensimmäinen peruste on selvästi sellainen, johon sosiaalisessa sopimusoikeudessa kiinnitetään huomiota (ks. jakso </w:t>
      </w:r>
      <w:hyperlink r:id="rId1333" w:anchor="/kohta:II((20)VELVOITE(:2.((a0)Vastuu((20)velvoitteen((20)t((e4)ytt((e4)misest((e4)(:Sosiaalinen((20)suorituseste/piste:t1jp">
        <w:r w:rsidRPr="00941AE0">
          <w:rPr>
            <w:color w:val="0000FF"/>
            <w:sz w:val="18"/>
            <w:szCs w:val="20"/>
          </w:rPr>
          <w:t>Sosiaalinen suorituseste</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Oikeuskäytäntö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Oikeuskäytännössä ei sovittelu juuri näytä onnistuneen. Vaatimus on voitu esittää sellaisen velan yhteydessä, ettei sovittelu ole edes ollut mahdollinen. Velan epäselvyyden eli kolmannen sovitteluperusteen nojalla sovitteluvaatimuksia ei ole toistaiseksi ollut korkeimmassa oikeudessa tutkittavana. Sen sijaan maksuvaikeuksien perusteella on sovittelua vaadittu, mutta korkein oikeus ei ole sovitellut korkoa, kuten seuraavasta ratkaisusta ilmenee.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34" w:anchor="//Judgment/KkoJudgment/%252FOT%252FKKO%252F1994%252F46.xml///">
        <w:r w:rsidR="00A02293" w:rsidRPr="00941AE0">
          <w:rPr>
            <w:color w:val="0000FF"/>
            <w:sz w:val="18"/>
            <w:szCs w:val="20"/>
          </w:rPr>
          <w:t>KKO 1994:46</w:t>
        </w:r>
      </w:hyperlink>
      <w:r w:rsidR="00A02293" w:rsidRPr="00941AE0">
        <w:rPr>
          <w:color w:val="218A21"/>
          <w:sz w:val="18"/>
          <w:szCs w:val="20"/>
        </w:rPr>
        <w:t>: Asunnon ostajan maksuviivästys oli johtunut siitä, ettei toista asuntoa, jonka myynnistä saaduilla varoilla ostaja oli aikonut kaupan rahoittaa, ollut saatu kaupaksi siitä pyydettyyn hintaan. Tätä pidettiin kaupankäyntiin yleisesti liittyvänä ennalta odotettavissa olevana mahdollisuutena. Maksuviivästyksen ei siten katsottu johtuneen sellaisen erityisen seikan aiheuttamasta maksuvaikeudesta, johon ostaja pääasiallisesti omatta syyttään oli joutunut. Sen vuoksi viivästyskoron sovittelulle korkolain 11 §:n nojalla ei ollut perustetta.</w:t>
      </w:r>
    </w:p>
    <w:p w:rsidR="004D2E9C" w:rsidRPr="00941AE0" w:rsidRDefault="00A02293" w:rsidP="00941AE0">
      <w:pPr>
        <w:spacing w:before="60" w:after="20"/>
        <w:jc w:val="both"/>
        <w:rPr>
          <w:b/>
          <w:color w:val="4D4D4D"/>
          <w:sz w:val="18"/>
          <w:szCs w:val="20"/>
        </w:rPr>
      </w:pPr>
      <w:r w:rsidRPr="00941AE0">
        <w:rPr>
          <w:b/>
          <w:color w:val="4D4D4D"/>
          <w:sz w:val="18"/>
          <w:szCs w:val="20"/>
        </w:rPr>
        <w:t>Korkotason alentuminen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Käytännössä on vaadittu viivästyskoron sovittelua myös sen takia, että yleinen korkotaso on alentunut. Tältä osin sovitteluvaatimuksien jääminen menestyksettä ei ollut yllättävää, koska lainsäätäjä uudistaessaan korkolakia 1.5.1995 lukien määräsi voimaantulosäännöksessä, että vanhat, uusittuja säännöksiä korkeammat viivästyskorot jäivät voimaan, mikäli niiden juokseminen oli jo alkanut ennen lain muutoksen voimaantuloa. Velallisten asema korjattiin vasta vuoden 2002 uudistuksessa.</w:t>
      </w:r>
    </w:p>
    <w:p w:rsidR="004D2E9C" w:rsidRPr="00941AE0" w:rsidRDefault="00A02293" w:rsidP="00941AE0">
      <w:pPr>
        <w:spacing w:before="60" w:after="20"/>
        <w:jc w:val="both"/>
        <w:rPr>
          <w:b/>
          <w:color w:val="4D4D4D"/>
          <w:sz w:val="18"/>
          <w:szCs w:val="20"/>
        </w:rPr>
      </w:pPr>
      <w:r w:rsidRPr="00941AE0">
        <w:rPr>
          <w:b/>
          <w:color w:val="4D4D4D"/>
          <w:sz w:val="18"/>
          <w:szCs w:val="20"/>
        </w:rPr>
        <w:t>Taloudelliset syyt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Keskimmäinen sovitteluperuste lisättiin korkolakiin vuonna 2002. Sen soveltamisesta on annettu ratkaisu </w:t>
      </w:r>
      <w:hyperlink r:id="rId1335" w:anchor="//Judgment/KkoJudgment/%252FOT%252FKKO%252F2006%252F66.xml///">
        <w:r w:rsidRPr="00941AE0">
          <w:rPr>
            <w:color w:val="0000FF"/>
            <w:sz w:val="18"/>
            <w:szCs w:val="20"/>
          </w:rPr>
          <w:t>KKO 2006:66</w:t>
        </w:r>
      </w:hyperlink>
      <w:r w:rsidRPr="00941AE0">
        <w:rPr>
          <w:color w:val="4D4D4D"/>
          <w:sz w:val="18"/>
          <w:szCs w:val="20"/>
        </w:rPr>
        <w:t>. Siinä sovitteluvaatimus hylättiin useista syistä. Sovittelua vastaan puhuivat muun muassa velallisen epäasiallinen menettely ja se, ettei velka ollut määrältään erityisen suuri.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Sovitteluperusteessa on kyse yleisen kohtuusperiaatteen soveltamisesta viivästyskoron maksamiseen. Keskeisessä asemassa sovittelua pohdittaessa on velallisen taloudellinen asema, jonka näkökulmasta arvioidaan korkovelan määrän kohtuullisuutta. Säännöstä ei kuitenkaan ole haluttu sisällöltään sellaiseksi, joka tuo etua velalliselle, joka ei välitä hoitaa asioitaan mahdollisuuksista huolimatta. Sen vuoksi velallisen kevytmielinen suhtautuminen maksuihin johtaa sovittelumahdollisuuden sulkeutumiseen. Ratkaisu </w:t>
      </w:r>
      <w:hyperlink r:id="rId1336" w:anchor="//Judgment/KkoJudgment/%252FOT%252FKKO%252F2006%252F66.xml///">
        <w:r w:rsidRPr="00941AE0">
          <w:rPr>
            <w:color w:val="0000FF"/>
            <w:sz w:val="18"/>
            <w:szCs w:val="20"/>
          </w:rPr>
          <w:t>KKO 2006:66</w:t>
        </w:r>
      </w:hyperlink>
      <w:r w:rsidRPr="00941AE0">
        <w:rPr>
          <w:color w:val="4D4D4D"/>
          <w:sz w:val="18"/>
          <w:szCs w:val="20"/>
        </w:rPr>
        <w:t xml:space="preserve"> soveltuu hyvin yhteen säännöksen perustelujen kanssa.</w:t>
      </w:r>
    </w:p>
    <w:p w:rsidR="004D2E9C" w:rsidRPr="00941AE0" w:rsidRDefault="00A02293" w:rsidP="00941AE0">
      <w:pPr>
        <w:spacing w:before="60" w:after="20"/>
        <w:jc w:val="both"/>
        <w:rPr>
          <w:b/>
          <w:color w:val="4D4D4D"/>
          <w:sz w:val="18"/>
          <w:szCs w:val="20"/>
        </w:rPr>
      </w:pPr>
      <w:r w:rsidRPr="00941AE0">
        <w:rPr>
          <w:b/>
          <w:color w:val="4D4D4D"/>
          <w:sz w:val="18"/>
          <w:szCs w:val="20"/>
        </w:rPr>
        <w:t>Sovittelun 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15.6.2019.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Viivästyskoron sovittelun seurauksena voi viivästyskoron maksamisen alkaminen siirtyä korkolaissa säädettyä myöhempään ajankohtaan, velallinen voi saada vapautuksen viivästyskoron maksamisesta joko kokonaan tai osittain tai viivästyskoron korkokantaa voidaan alentaa.</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75" w:name="_oxzbwianlccn" w:colFirst="0" w:colLast="0"/>
      <w:bookmarkEnd w:id="175"/>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Havansi: </w:t>
      </w:r>
      <w:r w:rsidRPr="00941AE0">
        <w:rPr>
          <w:i/>
          <w:color w:val="4D4D4D"/>
          <w:sz w:val="18"/>
          <w:szCs w:val="20"/>
        </w:rPr>
        <w:t>Luotto-oikeus</w:t>
      </w:r>
      <w:r w:rsidRPr="00941AE0">
        <w:rPr>
          <w:color w:val="4D4D4D"/>
          <w:sz w:val="18"/>
          <w:szCs w:val="20"/>
        </w:rPr>
        <w:t>, 1984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Lindström: </w:t>
      </w:r>
      <w:r w:rsidRPr="00941AE0">
        <w:rPr>
          <w:i/>
          <w:color w:val="4D4D4D"/>
          <w:sz w:val="18"/>
          <w:szCs w:val="20"/>
        </w:rPr>
        <w:t>Luotonvalvonta ja saatavien perintä</w:t>
      </w:r>
      <w:r w:rsidRPr="00941AE0">
        <w:rPr>
          <w:color w:val="4D4D4D"/>
          <w:sz w:val="18"/>
          <w:szCs w:val="20"/>
        </w:rPr>
        <w:t>, 2000</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Rodhe: </w:t>
      </w:r>
      <w:r w:rsidRPr="00941AE0">
        <w:rPr>
          <w:i/>
          <w:color w:val="4D4D4D"/>
          <w:sz w:val="18"/>
          <w:szCs w:val="20"/>
        </w:rPr>
        <w:t>Lärobok i obligationsrätt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Oikeuskäytäntö oikeuslähteenä,</w:t>
      </w:r>
      <w:r w:rsidRPr="00941AE0">
        <w:rPr>
          <w:color w:val="4D4D4D"/>
          <w:sz w:val="18"/>
          <w:szCs w:val="20"/>
        </w:rPr>
        <w:t xml:space="preserve"> 1991. Eräistä korkolain säännöksistä oikeuskäytännön valossa, s. 199 – 215, (1991a)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 Sevón, Leif: </w:t>
      </w:r>
      <w:r w:rsidRPr="00941AE0">
        <w:rPr>
          <w:i/>
          <w:color w:val="4D4D4D"/>
          <w:sz w:val="18"/>
          <w:szCs w:val="20"/>
        </w:rPr>
        <w:t>Korkolaki ja viivästyskorko</w:t>
      </w:r>
      <w:r w:rsidRPr="00941AE0">
        <w:rPr>
          <w:color w:val="4D4D4D"/>
          <w:sz w:val="18"/>
          <w:szCs w:val="20"/>
        </w:rPr>
        <w:t>, 1984</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76" w:name="_2xllry5dnah0" w:colFirst="0" w:colLast="0"/>
      <w:bookmarkEnd w:id="176"/>
      <w:r w:rsidRPr="00941AE0">
        <w:rPr>
          <w:color w:val="4D4D4D"/>
          <w:sz w:val="28"/>
        </w:rPr>
        <w:t>Lain esitöitä</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337" w:anchor="//Bill/HE/1981%2F109///">
        <w:r w:rsidR="00A02293" w:rsidRPr="00941AE0">
          <w:rPr>
            <w:color w:val="0000FF"/>
            <w:sz w:val="18"/>
            <w:szCs w:val="20"/>
          </w:rPr>
          <w:t>HE 109/1981 vp</w:t>
        </w:r>
      </w:hyperlink>
      <w:r w:rsidR="00A02293" w:rsidRPr="00941AE0">
        <w:rPr>
          <w:color w:val="4D4D4D"/>
          <w:sz w:val="18"/>
          <w:szCs w:val="20"/>
        </w:rPr>
        <w:t xml:space="preserve"> (</w:t>
      </w:r>
      <w:r w:rsidR="00A02293" w:rsidRPr="00941AE0">
        <w:rPr>
          <w:i/>
          <w:color w:val="4D4D4D"/>
          <w:sz w:val="18"/>
          <w:szCs w:val="20"/>
        </w:rPr>
        <w:t>korkolainsäädäntö</w:t>
      </w:r>
      <w:r w:rsidR="00A02293" w:rsidRPr="00941AE0">
        <w:rPr>
          <w:color w:val="4D4D4D"/>
          <w:sz w:val="18"/>
          <w:szCs w:val="20"/>
        </w:rPr>
        <w:t>)</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338" w:anchor="//Bill/HE/1996%2F199///">
        <w:r w:rsidR="00A02293" w:rsidRPr="00941AE0">
          <w:rPr>
            <w:color w:val="0000FF"/>
            <w:sz w:val="18"/>
            <w:szCs w:val="20"/>
          </w:rPr>
          <w:t>HE 199/1996 vp</w:t>
        </w:r>
      </w:hyperlink>
      <w:r w:rsidR="00A02293" w:rsidRPr="00941AE0">
        <w:rPr>
          <w:color w:val="4D4D4D"/>
          <w:sz w:val="18"/>
          <w:szCs w:val="20"/>
        </w:rPr>
        <w:t xml:space="preserve"> (</w:t>
      </w:r>
      <w:r w:rsidR="00A02293" w:rsidRPr="00941AE0">
        <w:rPr>
          <w:i/>
          <w:color w:val="4D4D4D"/>
          <w:sz w:val="18"/>
          <w:szCs w:val="20"/>
        </w:rPr>
        <w:t>laki saatavien perinnästä</w:t>
      </w:r>
      <w:r w:rsidR="00A02293" w:rsidRPr="00941AE0">
        <w:rPr>
          <w:color w:val="4D4D4D"/>
          <w:sz w:val="18"/>
          <w:szCs w:val="20"/>
        </w:rPr>
        <w:t>)</w:t>
      </w:r>
    </w:p>
    <w:p w:rsidR="004D2E9C" w:rsidRPr="00941AE0" w:rsidRDefault="00A02293" w:rsidP="00941AE0">
      <w:pPr>
        <w:pStyle w:val="Otsikko1"/>
        <w:keepNext w:val="0"/>
        <w:keepLines w:val="0"/>
        <w:pBdr>
          <w:bottom w:val="single" w:sz="6" w:space="11" w:color="4D4D4D"/>
        </w:pBdr>
        <w:spacing w:before="440" w:after="0" w:line="288" w:lineRule="auto"/>
        <w:jc w:val="both"/>
        <w:rPr>
          <w:b/>
          <w:color w:val="4D4D4D"/>
          <w:szCs w:val="44"/>
        </w:rPr>
      </w:pPr>
      <w:bookmarkStart w:id="177" w:name="_3nr3n8kx47hf" w:colFirst="0" w:colLast="0"/>
      <w:bookmarkEnd w:id="177"/>
      <w:r w:rsidRPr="00941AE0">
        <w:rPr>
          <w:b/>
          <w:color w:val="4D4D4D"/>
          <w:szCs w:val="44"/>
        </w:rPr>
        <w:t>11. Velkasuhteen päättyminen ilman asianmukaista suoritusta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78" w:name="_p33ng9wlvpie" w:colFirst="0" w:colLast="0"/>
      <w:bookmarkEnd w:id="178"/>
      <w:r w:rsidRPr="00941AE0">
        <w:rPr>
          <w:color w:val="4D4D4D"/>
          <w:sz w:val="28"/>
        </w:rPr>
        <w:t>Saamisen lakkaamistavat</w:t>
      </w:r>
    </w:p>
    <w:p w:rsidR="004D2E9C" w:rsidRPr="00941AE0" w:rsidRDefault="00A02293" w:rsidP="00941AE0">
      <w:pPr>
        <w:spacing w:before="200" w:after="20"/>
        <w:jc w:val="both"/>
        <w:rPr>
          <w:b/>
          <w:color w:val="4D4D4D"/>
          <w:sz w:val="18"/>
          <w:szCs w:val="20"/>
        </w:rPr>
      </w:pPr>
      <w:r w:rsidRPr="00941AE0">
        <w:rPr>
          <w:b/>
          <w:color w:val="4D4D4D"/>
          <w:sz w:val="18"/>
          <w:szCs w:val="20"/>
        </w:rPr>
        <w:t>Suoritus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Saaminen lakkaa useista erilaisista syistä. Säännöllisesti se lakkaa, kun suoritus täytetään. Edellä on velvoitteen osalta pidetty silmällä juuri velallisen suoritusta. Velvoiteoikeudessa huomiota kiinnitetään lähinnä vapaaehtoiseen suoritukseen. Pakkotäytäntöönpanoa koskevat säännökset kuuluvat pääosin prosessioikeuteen.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Saaminen voi lakata, vaikka suoritusta ei täytettäisikään. Näitä velvoitteen lakkaamistapoja käsitellään tässä jaksossa. Yhteistä näille lakkaamistavoille on, ettei saamisen tarkoitusta ole saatu toteutetuksi. Saamisen lakkaaminen ilman tarkoitettua, velvoitteen mukaista suoritusta ei ole mahdollista ilman hyviä perusteita.</w:t>
      </w:r>
    </w:p>
    <w:p w:rsidR="004D2E9C" w:rsidRPr="00941AE0" w:rsidRDefault="00A02293" w:rsidP="00941AE0">
      <w:pPr>
        <w:spacing w:before="60" w:after="20"/>
        <w:jc w:val="both"/>
        <w:rPr>
          <w:b/>
          <w:color w:val="4D4D4D"/>
          <w:sz w:val="18"/>
          <w:szCs w:val="20"/>
        </w:rPr>
      </w:pPr>
      <w:r w:rsidRPr="00941AE0">
        <w:rPr>
          <w:b/>
          <w:color w:val="4D4D4D"/>
          <w:sz w:val="18"/>
          <w:szCs w:val="20"/>
        </w:rPr>
        <w:t>Korvikesuoritus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Saaminen voi lakata ilman asianmukaista suoritusta joko niin, että velallinen suorittaa jotakin muuta kuin hänen velvollisuutensa on, tai että hän ei suorita mitään. Joskus voi käydä myös niin, että velallinen tekee sovitun suorituksen mutta ei velkojalle. Korvikesuorituksia ovat sijaissuoritus, uudistaminen, kuittaus ja maksutalletus.</w:t>
      </w:r>
    </w:p>
    <w:p w:rsidR="004D2E9C" w:rsidRPr="00941AE0" w:rsidRDefault="00A02293" w:rsidP="00941AE0">
      <w:pPr>
        <w:spacing w:before="60" w:after="20"/>
        <w:jc w:val="both"/>
        <w:rPr>
          <w:b/>
          <w:color w:val="4D4D4D"/>
          <w:sz w:val="18"/>
          <w:szCs w:val="20"/>
        </w:rPr>
      </w:pPr>
      <w:r w:rsidRPr="00941AE0">
        <w:rPr>
          <w:b/>
          <w:color w:val="4D4D4D"/>
          <w:sz w:val="18"/>
          <w:szCs w:val="20"/>
        </w:rPr>
        <w:t>Ei suoritusta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Velallinen voi vapautua velvoitteestaan myös ilman asianmukaista suoritusta tai edes korvikesuoritusta. Tällaisia saamisen lakkaamistapoja ovat velan anteeksianto, yhtymys, vanhentuminen ja prekluusio. Lisäksi saaminen voi lakata ilman suoritusta velkajärjestelyssä ja yrityssaneerauksessa.</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79" w:name="_2dwl9tx7y7yl" w:colFirst="0" w:colLast="0"/>
      <w:bookmarkEnd w:id="179"/>
      <w:r w:rsidRPr="00941AE0">
        <w:rPr>
          <w:color w:val="4D4D4D"/>
          <w:sz w:val="28"/>
        </w:rPr>
        <w:t>Sijaissuoritus</w:t>
      </w:r>
    </w:p>
    <w:p w:rsidR="004D2E9C" w:rsidRPr="00941AE0" w:rsidRDefault="00A02293" w:rsidP="00941AE0">
      <w:pPr>
        <w:spacing w:before="200" w:after="20"/>
        <w:jc w:val="both"/>
        <w:rPr>
          <w:b/>
          <w:color w:val="4D4D4D"/>
          <w:sz w:val="18"/>
          <w:szCs w:val="20"/>
        </w:rPr>
      </w:pPr>
      <w:r w:rsidRPr="00941AE0">
        <w:rPr>
          <w:b/>
          <w:color w:val="4D4D4D"/>
          <w:sz w:val="18"/>
          <w:szCs w:val="20"/>
        </w:rPr>
        <w:t>Määrittely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Suoritus on edellä esitetyn mukaan (ks. </w:t>
      </w:r>
      <w:hyperlink r:id="rId1339" w:anchor="/kohta:II((20)VELVOITE(:6.((a0)Suorituksen((20)sis((e4)lt((f6)(:Suorituksen((20)oikea((20)sis((e4)lt((f6)/piste:t1tJ">
        <w:r w:rsidRPr="00941AE0">
          <w:rPr>
            <w:color w:val="0000FF"/>
            <w:sz w:val="18"/>
            <w:szCs w:val="20"/>
          </w:rPr>
          <w:t>Suorituksen oikea sisältö</w:t>
        </w:r>
      </w:hyperlink>
      <w:r w:rsidRPr="00941AE0">
        <w:rPr>
          <w:color w:val="4D4D4D"/>
          <w:sz w:val="18"/>
          <w:szCs w:val="20"/>
        </w:rPr>
        <w:t>) kyseessä silloin, kun velallinen täyttää velvoitteensa sen sisällön osoittamalla tavalla. Sijaissuorituksella (korvikesuorituksella) tarkoitetaan suoritusta, joka ei vastaa velvoitteen sisältöä. Velvoite lakkaa ikään kuin se olisi tullut suoritetuksi oikein. Sijaissuoritus on kyseessä esimerkiksi silloin, kun tavaravelka suoritetaan rahalla tai rahavelka tavarana. Rahan sijasta voidaan joskus luovuttaa saaminen.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velallinen siirtää saamisensa velkojalleen rahavelan suoritukseksi, kyse ei ole velan maksusta rahana. Velkoja ei saa rahaa, vaan saamisoikeuden, jonka nojalla hän voi ryhtyä perimään saatavaa sen velalliselta. Ennen kuin velkoja saa rahansa, on siis tapahduttava saamisen luovutuksen lisäksi toinenkin maksu.</w:t>
      </w:r>
    </w:p>
    <w:p w:rsidR="004D2E9C" w:rsidRPr="00941AE0" w:rsidRDefault="00A02293" w:rsidP="00941AE0">
      <w:pPr>
        <w:spacing w:before="60" w:after="20"/>
        <w:jc w:val="both"/>
        <w:rPr>
          <w:b/>
          <w:color w:val="4D4D4D"/>
          <w:sz w:val="18"/>
          <w:szCs w:val="20"/>
        </w:rPr>
      </w:pPr>
      <w:r w:rsidRPr="00941AE0">
        <w:rPr>
          <w:b/>
          <w:color w:val="4D4D4D"/>
          <w:sz w:val="18"/>
          <w:szCs w:val="20"/>
        </w:rPr>
        <w:t>Oikeus sijaissuoritukseen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Velallinen ei saa yksipuolisesti muuttaa suorituksensa laatua. Sijaissuoritus on sallittu vain, jos velkoja suostuu ottamaan sen vastaan. Sijaissuorituksesta sopiminen ei ole aina mahdollista. Velallisen maksukyvyttömyys vaikuttaa mahdollisuuksiin sopia sijaissuorituksesta. Takaisinsaannista konkurssipesään annetun lain (758/1991) </w:t>
      </w:r>
      <w:hyperlink r:id="rId1340" w:anchor="//Regulation/Regulation/Pr507/Pr507_P10//">
        <w:r w:rsidRPr="00941AE0">
          <w:rPr>
            <w:color w:val="0000FF"/>
            <w:sz w:val="18"/>
            <w:szCs w:val="20"/>
          </w:rPr>
          <w:t>10</w:t>
        </w:r>
      </w:hyperlink>
      <w:r w:rsidRPr="00941AE0">
        <w:rPr>
          <w:color w:val="4D4D4D"/>
          <w:sz w:val="18"/>
          <w:szCs w:val="20"/>
        </w:rPr>
        <w:t xml:space="preserve"> §:n mukaan velanmaksu peräytyy, jos se on tehty epätavallisin maksuvälinein riittävän lähellä konkurssihakemuksen tekemistä. Vastaavaa säännöstä on sovellettava ulosoton yhteydessä </w:t>
      </w:r>
      <w:hyperlink r:id="rId1341" w:anchor="//Regulation/Regulation/Pr601/Pr601_L3_P83_M2//">
        <w:r w:rsidRPr="00941AE0">
          <w:rPr>
            <w:color w:val="0000FF"/>
            <w:sz w:val="18"/>
            <w:szCs w:val="20"/>
          </w:rPr>
          <w:t>ulosottokaaren (705/2007, UK) 3 luvun 84</w:t>
        </w:r>
      </w:hyperlink>
      <w:r w:rsidRPr="00941AE0">
        <w:rPr>
          <w:color w:val="4D4D4D"/>
          <w:sz w:val="18"/>
          <w:szCs w:val="20"/>
        </w:rPr>
        <w:t xml:space="preserve"> §:n nojalla ja yrityssaneerauksen yhteydessä yrityksen saneerauksesta annetun lain (</w:t>
      </w:r>
      <w:hyperlink r:id="rId1342" w:anchor="//Regulation/Regulation/Pr501/Pr501_L6//">
        <w:r w:rsidRPr="00941AE0">
          <w:rPr>
            <w:color w:val="0000FF"/>
            <w:sz w:val="18"/>
            <w:szCs w:val="20"/>
          </w:rPr>
          <w:t>47/1993, YrSanL) 35</w:t>
        </w:r>
      </w:hyperlink>
      <w:r w:rsidRPr="00941AE0">
        <w:rPr>
          <w:color w:val="4D4D4D"/>
          <w:sz w:val="18"/>
          <w:szCs w:val="20"/>
        </w:rPr>
        <w:t xml:space="preserve"> §:n nojalla. Takaajalla on oikeus tehdä sijaissuorituksen alihintaisuudesta (</w:t>
      </w:r>
      <w:hyperlink r:id="rId1343" w:anchor="//Judgment/KkoJudgment/%252FOT%252FKKO%252F2004%252F28.xml///">
        <w:r w:rsidRPr="00941AE0">
          <w:rPr>
            <w:color w:val="0000FF"/>
            <w:sz w:val="18"/>
            <w:szCs w:val="20"/>
          </w:rPr>
          <w:t>KKO 2004:28</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44" w:anchor="//Judgment/KkoJudgment/%252FOT%252FKKO%252F1995%252F37.xml///">
        <w:r w:rsidR="00A02293" w:rsidRPr="00941AE0">
          <w:rPr>
            <w:color w:val="0000FF"/>
            <w:sz w:val="18"/>
            <w:szCs w:val="20"/>
          </w:rPr>
          <w:t>KKO 1995:37</w:t>
        </w:r>
      </w:hyperlink>
      <w:r w:rsidR="00A02293" w:rsidRPr="00941AE0">
        <w:rPr>
          <w:color w:val="218A21"/>
          <w:sz w:val="18"/>
          <w:szCs w:val="20"/>
        </w:rPr>
        <w:t>: Yritys oli jonkin aikaa ennen konkurssinsa alkua myynyt huonekaluerän toiselle yritykselle, jonka kanssa sillä oli ollut pitkäaikainen liikesuhde. Noin kaksi viikkoa ennen konkurssin alkua ostaja oli kuitannut saataviaan myyjältä huonekalujen kauppahinnalla. Vastakkaisista tavarasuorituksista ei ollut sovittu eikä asianosaisten välillä noudatetusta tavastakaan voitu päätellä, että tavaratoimitukset oli ollut tarkoitus maksaa yritysten tuotteilla. Tavaratoimituksin suoritettu maksu määrättiin peräytymään.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Joissain tapauksissa sijaissuoritus on tehty mahdolliseksi lain säännöksin. Edellä (ks. </w:t>
      </w:r>
      <w:hyperlink r:id="rId1345" w:anchor="/kohta:II((20)VELVOITE(:7.((a0)Ulkomaanrahainen((20)velka/piste:t27a">
        <w:r w:rsidRPr="00941AE0">
          <w:rPr>
            <w:color w:val="0000FF"/>
            <w:sz w:val="18"/>
            <w:szCs w:val="20"/>
          </w:rPr>
          <w:t>Ulkomaanrahainen velka</w:t>
        </w:r>
      </w:hyperlink>
      <w:r w:rsidRPr="00941AE0">
        <w:rPr>
          <w:color w:val="4D4D4D"/>
          <w:sz w:val="18"/>
          <w:szCs w:val="20"/>
        </w:rPr>
        <w:t xml:space="preserve">) on jo mainittu, että ulkomaan rahan määräinen velka voidaan maksaa Suomen rahassa (velkakirjalaki, 622/1947, </w:t>
      </w:r>
      <w:hyperlink r:id="rId1346" w:anchor="//Regulation/Regulation/Si406/Si406_P7//">
        <w:r w:rsidRPr="00941AE0">
          <w:rPr>
            <w:color w:val="0000FF"/>
            <w:sz w:val="18"/>
            <w:szCs w:val="20"/>
          </w:rPr>
          <w:t>VKL 7</w:t>
        </w:r>
      </w:hyperlink>
      <w:r w:rsidRPr="00941AE0">
        <w:rPr>
          <w:color w:val="4D4D4D"/>
          <w:sz w:val="18"/>
          <w:szCs w:val="20"/>
        </w:rPr>
        <w:t xml:space="preserve"> §). </w:t>
      </w:r>
      <w:hyperlink r:id="rId1347" w:anchor="//Regulation/Regulation/Si201/Si201_P103//">
        <w:r w:rsidRPr="00941AE0">
          <w:rPr>
            <w:color w:val="0000FF"/>
            <w:sz w:val="18"/>
            <w:szCs w:val="20"/>
          </w:rPr>
          <w:t>Avioliittolain (234/1929) 103</w:t>
        </w:r>
      </w:hyperlink>
      <w:r w:rsidRPr="00941AE0">
        <w:rPr>
          <w:color w:val="4D4D4D"/>
          <w:sz w:val="18"/>
          <w:szCs w:val="20"/>
        </w:rPr>
        <w:t xml:space="preserve"> §:n 1 momentin mukaan saadaan tasingoksi luovuttaa omaisuuden sijasta rahaa. </w:t>
      </w:r>
      <w:hyperlink r:id="rId1348" w:anchor="//Regulation/Regulation/Si235/Si235_L2_P5//">
        <w:r w:rsidRPr="00941AE0">
          <w:rPr>
            <w:color w:val="0000FF"/>
            <w:sz w:val="18"/>
            <w:szCs w:val="20"/>
          </w:rPr>
          <w:t>Perintökaaren (40/1965) 7 luvun 5</w:t>
        </w:r>
      </w:hyperlink>
      <w:r w:rsidRPr="00941AE0">
        <w:rPr>
          <w:color w:val="4D4D4D"/>
          <w:sz w:val="18"/>
          <w:szCs w:val="20"/>
        </w:rPr>
        <w:t xml:space="preserve"> §:n 2 momentin nojalla voidaan lakiosaperillisille luovuttaa pesän varallisuuden sijasta rahaa lakiosaa vastaava määrä testamentin saattamiseksi tehokkaaksi.</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80" w:name="_f893skwe1dvg" w:colFirst="0" w:colLast="0"/>
      <w:bookmarkEnd w:id="180"/>
      <w:r w:rsidRPr="00941AE0">
        <w:rPr>
          <w:color w:val="4D4D4D"/>
          <w:sz w:val="28"/>
        </w:rPr>
        <w:t>Velan uudistaminen eli novaatio</w:t>
      </w:r>
    </w:p>
    <w:p w:rsidR="004D2E9C" w:rsidRPr="00941AE0" w:rsidRDefault="00A02293" w:rsidP="00941AE0">
      <w:pPr>
        <w:spacing w:before="20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Uudistaminen on velvoitteen korvaamista uudella velvoitteella. Kun sitä käsitellään korvikesuorituksena, alkuperäinen saamisoikeus lakkaa. Velkoja saa suorituksen sijasta uuden saamisoikeuden. Velvoitteen uudistamiseen kuuluu yleensä, että sen sisältö muuttuu ainakin jotenkin. Yleisin muutos lienee eräpäivän siirtäminen, mutta velvoite voi muuttua myös muutoin.</w:t>
      </w:r>
    </w:p>
    <w:p w:rsidR="004D2E9C" w:rsidRPr="00941AE0" w:rsidRDefault="00A02293" w:rsidP="00941AE0">
      <w:pPr>
        <w:spacing w:before="60" w:after="20"/>
        <w:jc w:val="both"/>
        <w:rPr>
          <w:b/>
          <w:color w:val="4D4D4D"/>
          <w:sz w:val="18"/>
          <w:szCs w:val="20"/>
        </w:rPr>
      </w:pPr>
      <w:r w:rsidRPr="00941AE0">
        <w:rPr>
          <w:b/>
          <w:color w:val="4D4D4D"/>
          <w:sz w:val="18"/>
          <w:szCs w:val="20"/>
        </w:rPr>
        <w:t>Vaikutukset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Uudistamisen käsite on epämääräinen, koska sillä voidaan tarkoittaa monenlaisia muutoksia velvoitteessa. Muutosten kohteena voivat olla velkasuhteen osapuolet tai velvoitteen sisältö taikka sen muoto. Muutoksia ei voida arvioida yhtenäisen teorian valossa. Muutosten vaikutukset on ratkaistava kunkin ongelman osalta erikseen. Eri henkilösuhteissa saattaa lisäksi syntyä erilaisia ratkaisuja samankaltaisesta ongelmasta. Arvioitaessa, onko syntynyt uusi, entisen korvaava saamisoikeus vai onko vanhaa saamisoikeutta muutettu, kiinnitetään huomiota velkasuhteen henkilövaihdokseen, velvoitteen sisältöön ja muotoon.</w:t>
      </w:r>
    </w:p>
    <w:p w:rsidR="004D2E9C" w:rsidRPr="00941AE0" w:rsidRDefault="00A02293" w:rsidP="00941AE0">
      <w:pPr>
        <w:spacing w:before="60" w:after="20"/>
        <w:jc w:val="both"/>
        <w:rPr>
          <w:b/>
          <w:color w:val="4D4D4D"/>
          <w:sz w:val="18"/>
          <w:szCs w:val="20"/>
        </w:rPr>
      </w:pPr>
      <w:r w:rsidRPr="00941AE0">
        <w:rPr>
          <w:b/>
          <w:color w:val="4D4D4D"/>
          <w:sz w:val="18"/>
          <w:szCs w:val="20"/>
        </w:rPr>
        <w:t>Vakuus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Uudistamisen yhteydessä ongelmia syntyi erityisesti velasta annetun vakuuden osalta. Kyseenalaista on, onko vakuus annettu myös uudistuneesta velasta. Tämän vuoksi ongelmat vakuuden voimassaolosta pyritään ratkaisemaan sopimuksin jo edeltä käsin. Vakuutta vastaanotettaessa otetaan huomioon uudistamismahdollisuus ja sitä koskeva ehto sisällytetään vakuussitoumukseen.</w:t>
      </w:r>
    </w:p>
    <w:p w:rsidR="004D2E9C" w:rsidRPr="00941AE0" w:rsidRDefault="00A02293" w:rsidP="00941AE0">
      <w:pPr>
        <w:spacing w:before="60" w:after="20"/>
        <w:jc w:val="both"/>
        <w:rPr>
          <w:b/>
          <w:color w:val="4D4D4D"/>
          <w:sz w:val="18"/>
          <w:szCs w:val="20"/>
        </w:rPr>
      </w:pPr>
      <w:r w:rsidRPr="00941AE0">
        <w:rPr>
          <w:b/>
          <w:color w:val="4D4D4D"/>
          <w:sz w:val="18"/>
          <w:szCs w:val="20"/>
        </w:rPr>
        <w:t>Uusi todiste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Velan uudistamisesta on pidettävä erillään velasta annetun saamistodisteen uudistaminen. Erityisen selvästi tämä erottelu tulee esille vekselien yhteydessä. Ongelma ilmenee seuraavasta tuomioistuinratkaisusta.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49" w:anchor="//Judgment/KkoJudgment/%252FOT%252FKKO%252F1990%252F38.xml///">
        <w:r w:rsidR="00A02293" w:rsidRPr="00941AE0">
          <w:rPr>
            <w:color w:val="0000FF"/>
            <w:sz w:val="18"/>
            <w:szCs w:val="20"/>
          </w:rPr>
          <w:t>KKO 1990:38</w:t>
        </w:r>
      </w:hyperlink>
      <w:r w:rsidR="00A02293" w:rsidRPr="00941AE0">
        <w:rPr>
          <w:color w:val="218A21"/>
          <w:sz w:val="18"/>
          <w:szCs w:val="20"/>
        </w:rPr>
        <w:t xml:space="preserve"> (osa perusteluja): ”- - Siitä, että lyhyiksi ajoiksi asetetut vekselit on jatkuvasti korvattu uusilla vekseleillä, on pääteltävissä, että vekselit on asetettu luotoista, jotka on annettu pitkähköksi, epämääräiseksi ajaksi ja etteivät vekseleiden erääntymispäivät osoita noiden luottojen ennalta määrättyjä erääntymispäiviä vaan ainoastaan ajankohtia, joina pankilla luotonantajana on ollut mahdollisuus harkintansa mukaan periä takaisin vekseleiden ilmaisemia luottomääriä.”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Vastaavanlaisia ongelmia saattaa syntyä myös tililuoton yhteydessä. Asianosaiset ovat voineet sopia, että toinen osapuoli voi esimerkiksi ottaa velaksi tavaraa ja maksaa siitä jälkikäteen. Tällaiselle tililuotolle haetaan yleensä vakuudet. Näissä tapauksissa yksittäisillä ostoilla ja laskujen erääntymisajoilla ei ole merkitystä, vaan taustalla oleva tililuotto on päävelka, josta vakuus on annettu. Sen määrä vain vaihtelee ostojen ja maksujen myötä eikä tilivelkasuhteen uudistumisella ole merkitystä vakuuden pysyvyyteen.</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81" w:name="_n3j17elv6a2o" w:colFirst="0" w:colLast="0"/>
      <w:bookmarkEnd w:id="181"/>
      <w:r w:rsidRPr="00941AE0">
        <w:rPr>
          <w:color w:val="0000FF"/>
          <w:sz w:val="28"/>
        </w:rPr>
        <w:t xml:space="preserve">► </w:t>
      </w:r>
      <w:r w:rsidRPr="00941AE0">
        <w:rPr>
          <w:color w:val="4D4D4D"/>
          <w:sz w:val="28"/>
        </w:rPr>
        <w:t>Kuittaus</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82" w:name="_bcq12dm6i3cl" w:colFirst="0" w:colLast="0"/>
      <w:bookmarkEnd w:id="182"/>
      <w:r w:rsidRPr="00941AE0">
        <w:rPr>
          <w:color w:val="4D4D4D"/>
          <w:sz w:val="22"/>
          <w:szCs w:val="24"/>
        </w:rPr>
        <w:t>Yleistä</w:t>
      </w:r>
    </w:p>
    <w:p w:rsidR="004D2E9C" w:rsidRPr="00941AE0" w:rsidRDefault="00A02293" w:rsidP="00941AE0">
      <w:pPr>
        <w:spacing w:before="20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Kuittauksella tarkoitetaan vastakkaisten saamisoikeuksien lakkaamista siltä osin kuin ne peittävät toisensa. Saamiset käytetään kuittauksessa puolin ja toisin velan maksuksi. Kuittaantuvista saamisista käytetään nimityksiä pääsaatava ja vastasaatava. Vastasaatava on kuittausilmoituksen tehneen puolen saaminen.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Kuittauksesta on kysymys esimerkiksi silloin, kun A vaatii B:ltä 1 000 euron saatavaansa. B:llä on 600 euron saatava A:lta. Tämän vuoksi B vaatii, että hänen vastasaatavansa käytetään kuittaukseen. Tällöin kuittauksella A:n 1 000 euron saatavasta tulee maksetuksi 600 euroa ja B:n saatava 600 euroa kokonaan. Tämän jälkeen A voi vaatia B:ltä 400 euroa.</w:t>
      </w:r>
    </w:p>
    <w:p w:rsidR="004D2E9C" w:rsidRPr="00941AE0" w:rsidRDefault="00A02293" w:rsidP="00941AE0">
      <w:pPr>
        <w:spacing w:before="60" w:after="20"/>
        <w:jc w:val="both"/>
        <w:rPr>
          <w:b/>
          <w:color w:val="4D4D4D"/>
          <w:sz w:val="18"/>
          <w:szCs w:val="20"/>
        </w:rPr>
      </w:pPr>
      <w:r w:rsidRPr="00941AE0">
        <w:rPr>
          <w:b/>
          <w:color w:val="4D4D4D"/>
          <w:sz w:val="18"/>
          <w:szCs w:val="20"/>
        </w:rPr>
        <w:t>Kuittauksen toteuttaminen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Kuittaus voidaan toteuttaa osapuolten haluamalla tavalla heidän sopimuksellaan. Vapaaehtoinen kuittaus tulee voimaan sopimuksen mukaisesti. Sivullisen henkilön etu saattaa kuitenkin vaatia sopimusvapauden rajoittamista.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Kuittaus voidaan saada aikaan myös vastoin toisen puolen tahtoa. Kyseessä on silloin pakollinen eli lakiperusteinen kuittaus. Se perustuu kuittausta haluavan puolen yksipuoliseen tahdonilmaisuun, josta käytetään nimitystä kuittausilmoitus. Sen voi tehdä henkilö, jolla on määräämisvalta vastasaatavasta.</w:t>
      </w:r>
    </w:p>
    <w:p w:rsidR="004D2E9C" w:rsidRPr="00941AE0" w:rsidRDefault="00A02293" w:rsidP="00941AE0">
      <w:pPr>
        <w:spacing w:before="60" w:after="20"/>
        <w:jc w:val="both"/>
        <w:rPr>
          <w:b/>
          <w:color w:val="4D4D4D"/>
          <w:sz w:val="18"/>
          <w:szCs w:val="20"/>
        </w:rPr>
      </w:pPr>
      <w:r w:rsidRPr="00941AE0">
        <w:rPr>
          <w:b/>
          <w:color w:val="4D4D4D"/>
          <w:sz w:val="18"/>
          <w:szCs w:val="20"/>
        </w:rPr>
        <w:t>Kuittausilmoitus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Kuittausilmoitus on yksipuolinen, vapaamuotoinen ja saapumismääräinen oikeustoimi. Se on peruutettavissa kuten oikeustoimi yleensäkin.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Pakollinen kuittaus voi olla defensiivistä, jolloin vaaditaan kuittausta vastapuolen perimistoimenpiteiden estämiseksi, tai offensiivista, jolloin kuittaus toteutetaan ennen vastapuolen perimistoimia.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Sopimusperusteiseen kuittaukseen sovelletaan sopimusoikeudellisia sääntöjä. Pätevän kuittaussopimuksen tultua solmituksi toimitaan sen mukaisesti. Seuraavassa esityksessä selostetaan pakollista kuittausta.</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83" w:name="_k3i3b0locvu8" w:colFirst="0" w:colLast="0"/>
      <w:bookmarkEnd w:id="183"/>
      <w:r w:rsidRPr="00941AE0">
        <w:rPr>
          <w:color w:val="4D4D4D"/>
          <w:sz w:val="22"/>
          <w:szCs w:val="24"/>
        </w:rPr>
        <w:t>Pakollinen kuittaus</w:t>
      </w:r>
    </w:p>
    <w:p w:rsidR="004D2E9C" w:rsidRPr="00941AE0" w:rsidRDefault="00A02293" w:rsidP="00941AE0">
      <w:pPr>
        <w:spacing w:before="200" w:after="20"/>
        <w:jc w:val="both"/>
        <w:rPr>
          <w:b/>
          <w:color w:val="4D4D4D"/>
          <w:sz w:val="18"/>
          <w:szCs w:val="20"/>
        </w:rPr>
      </w:pPr>
      <w:r w:rsidRPr="00941AE0">
        <w:rPr>
          <w:b/>
          <w:color w:val="4D4D4D"/>
          <w:sz w:val="18"/>
          <w:szCs w:val="20"/>
        </w:rPr>
        <w:t>Kuittauksen voimaantulo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Kuittaus tulee voimaan, kun vastapuoli on voinut saada kuittausilmoituksesta tiedon. Kuittauksen vaikutukset esimerkiksi koronmaksuvelvollisuuden osalta lasketaan voimaantulosta eteenpäin. Tämä tarkoittaa sitä, että mainittu koronmaksuvelvollisuus jatkuu kuitattavan saatavan osalta siihen asti, kunnes kuittaus tulee voimaan.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velka on maksettu kuittausmahdollisuudesta huolimatta, maksua ei voida saada perusteettoman edun palautuksena takaisin. Velan maksu katkaisee siten kuittausmahdollisuuden.</w:t>
      </w:r>
    </w:p>
    <w:p w:rsidR="004D2E9C" w:rsidRPr="00941AE0" w:rsidRDefault="00A02293" w:rsidP="00941AE0">
      <w:pPr>
        <w:spacing w:before="60" w:after="20"/>
        <w:jc w:val="both"/>
        <w:rPr>
          <w:b/>
          <w:color w:val="4D4D4D"/>
          <w:sz w:val="18"/>
          <w:szCs w:val="20"/>
        </w:rPr>
      </w:pPr>
      <w:r w:rsidRPr="00941AE0">
        <w:rPr>
          <w:b/>
          <w:color w:val="4D4D4D"/>
          <w:sz w:val="18"/>
          <w:szCs w:val="20"/>
        </w:rPr>
        <w:t>Kuittaus viranomaismenettelyssä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Kuittausvaatimus voidaan esittää oikeudenkäynnissä joko väitteenä tai vastakanteena. </w:t>
      </w:r>
      <w:r w:rsidRPr="00941AE0">
        <w:rPr>
          <w:i/>
          <w:color w:val="4D4D4D"/>
          <w:sz w:val="18"/>
          <w:szCs w:val="20"/>
        </w:rPr>
        <w:t>Väitteellä</w:t>
      </w:r>
      <w:r w:rsidRPr="00941AE0">
        <w:rPr>
          <w:color w:val="4D4D4D"/>
          <w:sz w:val="18"/>
          <w:szCs w:val="20"/>
        </w:rPr>
        <w:t xml:space="preserve"> vain puolustaudutaan velkojaa vastaan. </w:t>
      </w:r>
      <w:r w:rsidRPr="00941AE0">
        <w:rPr>
          <w:i/>
          <w:color w:val="4D4D4D"/>
          <w:sz w:val="18"/>
          <w:szCs w:val="20"/>
        </w:rPr>
        <w:t>Vastakanteena</w:t>
      </w:r>
      <w:r w:rsidRPr="00941AE0">
        <w:rPr>
          <w:color w:val="4D4D4D"/>
          <w:sz w:val="18"/>
          <w:szCs w:val="20"/>
        </w:rPr>
        <w:t xml:space="preserve"> ajettuna kuittausmahdollisuus voi johtaa siihen, että pääsaatavan velkoja velvoitetaan suorittamaan vastasaatavasta jotakin. Kuittaus on mahdollinen vielä täytäntöönpanovaiheessakin eli ulosmittauksessa ja konkurssissa.</w:t>
      </w:r>
    </w:p>
    <w:p w:rsidR="004D2E9C" w:rsidRPr="00941AE0" w:rsidRDefault="00A02293" w:rsidP="00941AE0">
      <w:pPr>
        <w:spacing w:before="60" w:after="20"/>
        <w:jc w:val="both"/>
        <w:rPr>
          <w:b/>
          <w:color w:val="4D4D4D"/>
          <w:sz w:val="18"/>
          <w:szCs w:val="20"/>
        </w:rPr>
      </w:pPr>
      <w:r w:rsidRPr="00941AE0">
        <w:rPr>
          <w:b/>
          <w:color w:val="4D4D4D"/>
          <w:sz w:val="18"/>
          <w:szCs w:val="20"/>
        </w:rPr>
        <w:t>Kuittauksen edellytykset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Pakollisen kuittauksen edellytykset ovat saamisten vastakkaisuus, niiden samanlaatuisuus ja vastasaatavan perimiskelpoisuus. Edellytysten täyttyessä kumpikin osapuoli voi esittää kuittausvaatimuksen.</w:t>
      </w:r>
    </w:p>
    <w:p w:rsidR="004D2E9C" w:rsidRPr="00941AE0" w:rsidRDefault="00A02293" w:rsidP="00941AE0">
      <w:pPr>
        <w:spacing w:before="60" w:after="20"/>
        <w:jc w:val="both"/>
        <w:rPr>
          <w:b/>
          <w:color w:val="4D4D4D"/>
          <w:sz w:val="18"/>
          <w:szCs w:val="20"/>
        </w:rPr>
      </w:pPr>
      <w:r w:rsidRPr="00941AE0">
        <w:rPr>
          <w:b/>
          <w:color w:val="4D4D4D"/>
          <w:sz w:val="18"/>
          <w:szCs w:val="20"/>
        </w:rPr>
        <w:t>Saamisten vastakkaisuus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Kuittauksen osapuolten tulee olla toistensa velkojana ja velallisena. Pääsaamisen velallisen on oltava vastasaamisen velkoja ja pääsaamisen velkojan vastasaamisen velallinen. Vastakkaisuuden on toteuduttava kuittaushetkellä. Sen sijaan saatavien ei ole tarvinnut olla vastakkaisia alusta pitäen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1350" w:anchor="//Judgment/KkoJudgment/%252FOT%252FKKO%252F1992%252F69.xml///">
        <w:r w:rsidRPr="00941AE0">
          <w:rPr>
            <w:color w:val="0000FF"/>
            <w:sz w:val="18"/>
            <w:szCs w:val="20"/>
          </w:rPr>
          <w:t>KKO 1992:69</w:t>
        </w:r>
      </w:hyperlink>
      <w:r w:rsidRPr="00941AE0">
        <w:rPr>
          <w:color w:val="218A21"/>
          <w:sz w:val="18"/>
          <w:szCs w:val="20"/>
        </w:rPr>
        <w:t xml:space="preserve"> katsottiin, että vastasaatavan velkojan suostumus kuittaukseen riitti vastakkaisuusedellytyksen täyttymiseen.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Oikeushenkilöä, myös valtiota, pidetään kuittaustilanteessa yleensä yhtenä oikeussubjektina. Avoimen yhtiön ja kommandiittiyhtiön osalta vastakkaisuutta arvioitaessa otetaan huomioon, että vastuunalainen yhtiömies vastaa yhtiön velasta myös henkilökohtaisesti, mutta yhtiö ei vastaa yhtiömiehen yksityisestä velasta.</w:t>
      </w:r>
    </w:p>
    <w:p w:rsidR="004D2E9C" w:rsidRPr="00941AE0" w:rsidRDefault="00A02293" w:rsidP="00941AE0">
      <w:pPr>
        <w:spacing w:before="60" w:after="20"/>
        <w:jc w:val="both"/>
        <w:rPr>
          <w:b/>
          <w:color w:val="4D4D4D"/>
          <w:sz w:val="18"/>
          <w:szCs w:val="20"/>
        </w:rPr>
      </w:pPr>
      <w:r w:rsidRPr="00941AE0">
        <w:rPr>
          <w:b/>
          <w:color w:val="4D4D4D"/>
          <w:sz w:val="18"/>
          <w:szCs w:val="20"/>
        </w:rPr>
        <w:t>Poikkeuksia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Vaatimus saamisten vastakkaisuudesta ei ole poikkeukseton. Poikkeustilanteissakin yleensä edellytetään, että vastakkaisuusedellytys on jossakin vaiheessa täyttynyt.</w:t>
      </w:r>
    </w:p>
    <w:p w:rsidR="004D2E9C" w:rsidRPr="00941AE0" w:rsidRDefault="00A02293" w:rsidP="00941AE0">
      <w:pPr>
        <w:spacing w:before="60" w:after="20"/>
        <w:jc w:val="both"/>
        <w:rPr>
          <w:b/>
          <w:color w:val="4D4D4D"/>
          <w:sz w:val="18"/>
          <w:szCs w:val="20"/>
        </w:rPr>
      </w:pPr>
      <w:r w:rsidRPr="00941AE0">
        <w:rPr>
          <w:b/>
          <w:color w:val="4D4D4D"/>
          <w:sz w:val="18"/>
          <w:szCs w:val="20"/>
        </w:rPr>
        <w:t>Tavallinen 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Tavallisia velkakirjoja koskevassa </w:t>
      </w:r>
      <w:hyperlink r:id="rId1351" w:anchor="//Regulation/Regulation/Si406/Si406_P28//">
        <w:r w:rsidRPr="00941AE0">
          <w:rPr>
            <w:color w:val="0000FF"/>
            <w:sz w:val="18"/>
            <w:szCs w:val="20"/>
          </w:rPr>
          <w:t>velkakirjalain 28</w:t>
        </w:r>
      </w:hyperlink>
      <w:r w:rsidRPr="00941AE0">
        <w:rPr>
          <w:color w:val="4D4D4D"/>
          <w:sz w:val="18"/>
          <w:szCs w:val="20"/>
        </w:rPr>
        <w:t xml:space="preserve"> §:ssä säädetään velallisen oikeudesta käyttää kuittaukseen luovuttajalta olevaa saamistaan. Tämä on säännöksen mukaan mahdollista, mutta ei kuitenkaan, jos velallinen on hankkinut vastasaatavan vasta sen jälkeen, kun hän jo oli saanut tiedon luovutuksesta tai hänellä oli riittävästi aihetta edellyttää sen tapahtuneen. Kuittausoikeutta ei ole silloinkaan, kun vastasaaminen erääntyi tiedon saannin jälkeen tai myöhemmin kuin velkakirja. Säännös soveltuu hyvin yhteen sen kanssa, että tavallisen velkakirjan luovutus ei tuota uudelle velkojalle velalliseen nähden parempaa oikeutta kuin luovuttajalla oli (</w:t>
      </w:r>
      <w:hyperlink r:id="rId1352" w:anchor="//Regulation/Regulation/Si406/Si406_P27//">
        <w:r w:rsidRPr="00941AE0">
          <w:rPr>
            <w:color w:val="0000FF"/>
            <w:sz w:val="18"/>
            <w:szCs w:val="20"/>
          </w:rPr>
          <w:t>VKL 27</w:t>
        </w:r>
      </w:hyperlink>
      <w:r w:rsidRPr="00941AE0">
        <w:rPr>
          <w:color w:val="4D4D4D"/>
          <w:sz w:val="18"/>
          <w:szCs w:val="20"/>
        </w:rPr>
        <w:t xml:space="preserve"> §). Kuittauksen osaltahan edellytetään, että saatavat ovat olleet vastakkaisia ennen kuin velallinen on saanut luovutuksesta tiedon tai ainakin ennen eräpäivää.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53" w:anchor="//Judgment/KkoJudgment/%252FOT%252FKKO%252F1997%252F24.xml///">
        <w:r w:rsidR="00A02293" w:rsidRPr="00941AE0">
          <w:rPr>
            <w:color w:val="0000FF"/>
            <w:sz w:val="18"/>
            <w:szCs w:val="20"/>
          </w:rPr>
          <w:t>KKO 1997:24</w:t>
        </w:r>
      </w:hyperlink>
      <w:r w:rsidR="00A02293" w:rsidRPr="00941AE0">
        <w:rPr>
          <w:color w:val="218A21"/>
          <w:sz w:val="18"/>
          <w:szCs w:val="20"/>
        </w:rPr>
        <w:t>: Vakuutuksen ottajan vapaaehtoiseen vastuuvakuutukseen perustuva korvaussaaminen vakuutusyhtiöltä oli vakuutuksenottajan konkurssin johdosta siirtynyt vahingonkärsineelle. Vakuutusyhtiöllä oli oikeus kuitata vahingonkärsijän velkomaa saamista vakuutuksenottajalta olevalla vakuutusmaksusaatavallaan.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pääsaatava ja vastasaatava perustuvat samaan sopimussuhteeseen, kuittaus voi tulla kysymykseen </w:t>
      </w:r>
      <w:hyperlink r:id="rId1354" w:anchor="//Regulation/Regulation/Si406/Si406_P28//">
        <w:r w:rsidRPr="00941AE0">
          <w:rPr>
            <w:color w:val="0000FF"/>
            <w:sz w:val="18"/>
            <w:szCs w:val="20"/>
          </w:rPr>
          <w:t>velkakirjalain 28</w:t>
        </w:r>
      </w:hyperlink>
      <w:r w:rsidRPr="00941AE0">
        <w:rPr>
          <w:color w:val="4D4D4D"/>
          <w:sz w:val="18"/>
          <w:szCs w:val="20"/>
        </w:rPr>
        <w:t xml:space="preserve"> §:ssä säädettyä laajemmin. Taustalla voi olla se ajatus, että sopimussuhteeseen kuuluva erä ei olisi edes ollut siirrettävissä kolmannelle ennen keskinäisten tilien laskemista. </w:t>
      </w:r>
      <w:hyperlink r:id="rId1355" w:anchor="//Regulation/Regulation/Si415/Si415_P15//">
        <w:r w:rsidRPr="00941AE0">
          <w:rPr>
            <w:color w:val="0000FF"/>
            <w:sz w:val="18"/>
            <w:szCs w:val="20"/>
          </w:rPr>
          <w:t>Velan vanhentumisesta annetun lain (728/2003, VanhL) 15</w:t>
        </w:r>
      </w:hyperlink>
      <w:r w:rsidRPr="00941AE0">
        <w:rPr>
          <w:color w:val="4D4D4D"/>
          <w:sz w:val="18"/>
          <w:szCs w:val="20"/>
        </w:rPr>
        <w:t xml:space="preserve"> §:n 1 momentin mukaan velkoja saa käyttää vanhentunutta saatavaa kuittaukseen silloin, kun osapuolten saatavat liittyvät samaan oikeussuhteeseen riippumatta siitä, ovatko ne olleet joskus vastakkaisina voimassa.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56" w:anchor="//Judgment/KkoJudgment/%252FOT%252FKKO%252F1998%252F102.xml///">
        <w:r w:rsidR="00A02293" w:rsidRPr="00941AE0">
          <w:rPr>
            <w:color w:val="0000FF"/>
            <w:sz w:val="18"/>
            <w:szCs w:val="20"/>
          </w:rPr>
          <w:t>KKO 1998:102</w:t>
        </w:r>
      </w:hyperlink>
      <w:r w:rsidR="00A02293" w:rsidRPr="00941AE0">
        <w:rPr>
          <w:color w:val="218A21"/>
          <w:sz w:val="18"/>
          <w:szCs w:val="20"/>
        </w:rPr>
        <w:t>: Urakoitsija oli siirtänyt sen ja rakennuttaja A:n väliseen urakkasopimukseen perustuvia urakkasaatavia B:lle ja ilmoittanut siirrosta A:lle. A oli sen jälkeen purkanut urakkasopimuksen ja sille oli urakan loppuunsaattamisesta syntynyt saatava, joka oli vahvistettu urakoitsijan konkurssissa. B:n velkoessa sille siirrettyjä urakkasaatavia A:lta tämä vaati saada käyttää urakoitsijan konkurssipesästä olevaa saatavaansa kuittaukseen.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A:n ja B:n saatavat perustuivat sopijapuolia molemminpuolisesti velvoittavaan urakkasopimukseen, kuittausvaatimus hyväksyttiin, vaikka A:n saatava oli syntynyt sen jälkeen, kun A oli saanut tietää urakkasaatavien siirrosta B:lle.</w:t>
      </w:r>
    </w:p>
    <w:p w:rsidR="004D2E9C" w:rsidRPr="00941AE0" w:rsidRDefault="00A02293" w:rsidP="00941AE0">
      <w:pPr>
        <w:spacing w:before="60" w:after="20"/>
        <w:jc w:val="both"/>
        <w:rPr>
          <w:b/>
          <w:color w:val="4D4D4D"/>
          <w:sz w:val="18"/>
          <w:szCs w:val="20"/>
        </w:rPr>
      </w:pPr>
      <w:r w:rsidRPr="00941AE0">
        <w:rPr>
          <w:b/>
          <w:color w:val="4D4D4D"/>
          <w:sz w:val="18"/>
          <w:szCs w:val="20"/>
        </w:rPr>
        <w:t>Juokseva velkakirja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Juoksevien velkakirjojen siirrettävyyttä suojataan. Tämän vuoksi myös kuittausmahdollisuudet ovat rajoitetummat kuin tavallisen velkakirjan kohdalla. </w:t>
      </w:r>
      <w:hyperlink r:id="rId1357" w:anchor="//Regulation/Regulation/Si406/Si406_P18//">
        <w:r w:rsidRPr="00941AE0">
          <w:rPr>
            <w:color w:val="0000FF"/>
            <w:sz w:val="18"/>
            <w:szCs w:val="20"/>
          </w:rPr>
          <w:t>Velkakirjalain 18</w:t>
        </w:r>
      </w:hyperlink>
      <w:r w:rsidRPr="00941AE0">
        <w:rPr>
          <w:color w:val="4D4D4D"/>
          <w:sz w:val="18"/>
          <w:szCs w:val="20"/>
        </w:rPr>
        <w:t xml:space="preserve"> §:n mukaan velallinen ei ole oikeutettu käyttämään kuittaukseen vastasaamistaan aikaisemmalta velkojalta paitsi, jos vastasaamisen periminen kuittauksen epäämisen johdosta vaarantuisi ja uusi velkoja ilmeisesti tiesi tästä velkakirjan joutuessa hänen haltuunsa. Jos vastasaaminen perustuu siihen oikeussuhteeseen, josta velkakirjan antaminen on aiheutunut, noudatetaan samoja sääntöjä kuin väitesuojassa </w:t>
      </w:r>
      <w:hyperlink r:id="rId1358" w:anchor="//Regulation/Regulation/Si406/Si406_P15//">
        <w:r w:rsidRPr="00941AE0">
          <w:rPr>
            <w:color w:val="0000FF"/>
            <w:sz w:val="18"/>
            <w:szCs w:val="20"/>
          </w:rPr>
          <w:t>velkakirjalain 15</w:t>
        </w:r>
      </w:hyperlink>
      <w:r w:rsidRPr="00941AE0">
        <w:rPr>
          <w:color w:val="4D4D4D"/>
          <w:sz w:val="18"/>
          <w:szCs w:val="20"/>
        </w:rPr>
        <w:t xml:space="preserve"> §:n mukaan. Tämä tarkoittaa sitä, että siirronsaajan vilpitöntä mieltä suojataan tällaisiakin kuittausvaatimuksia vastaan.</w:t>
      </w:r>
    </w:p>
    <w:p w:rsidR="004D2E9C" w:rsidRPr="00941AE0" w:rsidRDefault="00A02293" w:rsidP="00941AE0">
      <w:pPr>
        <w:spacing w:before="60" w:after="20"/>
        <w:jc w:val="both"/>
        <w:rPr>
          <w:b/>
          <w:color w:val="4D4D4D"/>
          <w:sz w:val="18"/>
          <w:szCs w:val="20"/>
        </w:rPr>
      </w:pPr>
      <w:r w:rsidRPr="00941AE0">
        <w:rPr>
          <w:b/>
          <w:color w:val="4D4D4D"/>
          <w:sz w:val="18"/>
          <w:szCs w:val="20"/>
        </w:rPr>
        <w:t>Yleisseuraanto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Yleisseuraannossa ei seuraaja yleensä saa parempaa oikeutta kuin hänen edeltäjällään oli. Niinpä velallinen saa velkojan kuoltua esittää kuittausvaatimuksen samoin edellytyksin perikuntaa kuin perittävääkin vastaan. Sama koskee myös yhtiöiden sulautumista.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Takaajan ja panttiesineen omistajan kuittausoikeus on säännelty erikseen (</w:t>
      </w:r>
      <w:hyperlink r:id="rId1359" w:anchor="//Regulation/Regulation/Si407/Si407_P27//">
        <w:r w:rsidRPr="00941AE0">
          <w:rPr>
            <w:color w:val="0000FF"/>
            <w:sz w:val="18"/>
            <w:szCs w:val="20"/>
          </w:rPr>
          <w:t>TakL 27</w:t>
        </w:r>
      </w:hyperlink>
      <w:r w:rsidRPr="00941AE0">
        <w:rPr>
          <w:color w:val="4D4D4D"/>
          <w:sz w:val="18"/>
          <w:szCs w:val="20"/>
        </w:rPr>
        <w:t xml:space="preserve"> ja </w:t>
      </w:r>
      <w:hyperlink r:id="rId1360" w:anchor="//Regulation/Regulation/Si407/Si407_P41//">
        <w:r w:rsidRPr="00941AE0">
          <w:rPr>
            <w:color w:val="0000FF"/>
            <w:sz w:val="18"/>
            <w:szCs w:val="20"/>
          </w:rPr>
          <w:t>41 §</w:t>
        </w:r>
      </w:hyperlink>
      <w:r w:rsidRPr="00941AE0">
        <w:rPr>
          <w:color w:val="4D4D4D"/>
          <w:sz w:val="18"/>
          <w:szCs w:val="20"/>
        </w:rPr>
        <w:t xml:space="preserve">, ks. </w:t>
      </w:r>
      <w:hyperlink r:id="rId1361" w:anchor="/kohta:VII((20)SOPIMUSTYYPEIST((c4)(:6.((a0)Rahoitussopimukset(:Takaus(:Takauksen((20)liit((e4)nn((e4)isyys(:Takauslaki((20)ja((20)liit((e4)nn((e4)isyys(:Kuittaus/piste:tAR9">
        <w:r w:rsidRPr="00941AE0">
          <w:rPr>
            <w:color w:val="0000FF"/>
            <w:sz w:val="18"/>
            <w:szCs w:val="20"/>
          </w:rPr>
          <w:t>Kuittaus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Saamisten samanlaatuisuus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Kuitattavien saamisten tulee olla laadultaan samanlaisia ja yhtä hyviä. Tämän vuoksi kuitataan yleensä vain rahavelkoja. Vastakkaiset rahasaamiset kelpaavat kuittaukseen riippumatta niiden todellisesta arvosta (velallisen maksukyvystä), korkokannasta, maksupaikasta, vakuuksista ja suuruudesta.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 valuuttaa olevien saamisten kuittaus on mahdollista, jos kuittausilmoituksen tekijällä on velkakirjalain säännösten mukaan oikeus muuntaa saatava samaksi valuutaksi.</w:t>
      </w:r>
    </w:p>
    <w:p w:rsidR="004D2E9C" w:rsidRPr="00941AE0" w:rsidRDefault="00A02293" w:rsidP="00941AE0">
      <w:pPr>
        <w:spacing w:before="60" w:after="20"/>
        <w:jc w:val="both"/>
        <w:rPr>
          <w:b/>
          <w:color w:val="4D4D4D"/>
          <w:sz w:val="18"/>
          <w:szCs w:val="20"/>
        </w:rPr>
      </w:pPr>
      <w:r w:rsidRPr="00941AE0">
        <w:rPr>
          <w:b/>
          <w:color w:val="4D4D4D"/>
          <w:sz w:val="18"/>
          <w:szCs w:val="20"/>
        </w:rPr>
        <w:t>Vastasaamisen perimiskelpoisuus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Vastasaatavan tulee olla sellainen, että sen periminen oikeusteitse johtaisi suoritustuomion antamiseen. Kannekelvotonta saatavaa, esimerkiksi pelivelkaa, ei voida käyttää kuittaukseen. Perimiskelpoisuus edellyttää, että vastasaatava on erääntynyt kuittausilmoitusta tehtäessä. Poikkeuksen muodostaa jäljempänä selostettava kuittaus konkurssissa. Saatavan perimiskelpoisuus ei tarkoita, että se on riidaton.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62" w:anchor="//Judgment/KkoJudgment/%252FOT%252FKKO%252F2007%252F25.xml///">
        <w:r w:rsidR="00A02293" w:rsidRPr="00941AE0">
          <w:rPr>
            <w:color w:val="0000FF"/>
            <w:sz w:val="18"/>
            <w:szCs w:val="20"/>
          </w:rPr>
          <w:t>KKO 2007:25</w:t>
        </w:r>
      </w:hyperlink>
      <w:r w:rsidR="00A02293" w:rsidRPr="00941AE0">
        <w:rPr>
          <w:color w:val="218A21"/>
          <w:sz w:val="18"/>
          <w:szCs w:val="20"/>
        </w:rPr>
        <w:t>: Kuittausvaatimusta velkomusasiassa ei voitu hylätä sillä perusteella, ettei kuittaukseen käytettävä saatava ollut riidaton. Saatavan perimiskelpoisuus ei edellyttänyt sen riidattomuutta, vaan kysymys saatavan olemassaolosta ja kuittauskelpoisuudesta tuli riitautetuilta osin tutkia ja ratkaista oikeudenkäynnissä.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Korkeimman oikeuden ratkaisussa 1992:69 vastasaatavasta oli kuittausilmoituksen tullessa velkojalle riita vireillä tuomioistuimessa. Korkein oikeus puhui perusteluissaan saamisen selvyydestä ja riidattomuudesta kuittauksen edellytyksenä. Kuittaustilanne tuossa jutussa oli kuitenkin poikkeuksellinen, koska velallinen käytti toisen saatavaa vastasaatavana tämän suostumuksen perusteella. Saatava ei ollut velalliselle kannekelpoinen, koska siitä oli jo riita vireillä. Normaalisti on vaadittaessa kuittausta oikeudenkäynnissä mahdollisuus esittää selvitystä vastasaatavasta.</w:t>
      </w:r>
    </w:p>
    <w:p w:rsidR="004D2E9C" w:rsidRPr="00941AE0" w:rsidRDefault="00A02293" w:rsidP="00941AE0">
      <w:pPr>
        <w:spacing w:before="60" w:after="20"/>
        <w:jc w:val="both"/>
        <w:rPr>
          <w:b/>
          <w:color w:val="4D4D4D"/>
          <w:sz w:val="18"/>
          <w:szCs w:val="20"/>
        </w:rPr>
      </w:pPr>
      <w:r w:rsidRPr="00941AE0">
        <w:rPr>
          <w:b/>
          <w:color w:val="4D4D4D"/>
          <w:sz w:val="18"/>
          <w:szCs w:val="20"/>
        </w:rPr>
        <w:t>Vanhentunut saatava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Saamisen lakkaaminen estää yleensä kuittauksen. Saamisen vanhentuminen ja prekluusio muodostavat tästä poikkeuksen. Vastakkaisuusedellytyksen on kuitenkin pitänyt täyttyä ennen saamisen vanhentumista tai prekludoitumista, ellei kyseessä ole jo edellä mainittu poikkeus eli se, että saatavat liittyvät samaan sopimussuhteeseen (</w:t>
      </w:r>
      <w:hyperlink r:id="rId1363" w:anchor="//Regulation/Regulation/Si415/Si415_P15//">
        <w:r w:rsidRPr="00941AE0">
          <w:rPr>
            <w:color w:val="0000FF"/>
            <w:sz w:val="18"/>
            <w:szCs w:val="20"/>
          </w:rPr>
          <w:t>VanhL 15.1</w:t>
        </w:r>
      </w:hyperlink>
      <w:r w:rsidRPr="00941AE0">
        <w:rPr>
          <w:color w:val="4D4D4D"/>
          <w:sz w:val="18"/>
          <w:szCs w:val="20"/>
        </w:rPr>
        <w:t xml:space="preserve"> §) .</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Lykkääväehtoinen saaminen ei kelpaa kuittaukseen. Purkavaehtoinen saatava rinnastetaan kuittauksessa ehdottomaan saamiseen.</w:t>
      </w:r>
    </w:p>
    <w:p w:rsidR="004D2E9C" w:rsidRPr="00941AE0" w:rsidRDefault="00A02293" w:rsidP="00941AE0">
      <w:pPr>
        <w:spacing w:before="60" w:after="20"/>
        <w:jc w:val="both"/>
        <w:rPr>
          <w:b/>
          <w:color w:val="4D4D4D"/>
          <w:sz w:val="18"/>
          <w:szCs w:val="20"/>
        </w:rPr>
      </w:pPr>
      <w:r w:rsidRPr="00941AE0">
        <w:rPr>
          <w:b/>
          <w:color w:val="4D4D4D"/>
          <w:sz w:val="18"/>
          <w:szCs w:val="20"/>
        </w:rPr>
        <w:t>Kuittaus konkurssissa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Koska konkurssissa on erääntymättömänkin saatavan valvominen mahdollista, konkurssivelkoja voi käyttää erääntymätöntä saamistaan kuittaukseen (konkurssilaki 120/2004, </w:t>
      </w:r>
      <w:hyperlink r:id="rId1364" w:anchor="//Regulation/Regulation/Pr506/Pr506_L6//">
        <w:r w:rsidRPr="00941AE0">
          <w:rPr>
            <w:color w:val="0000FF"/>
            <w:sz w:val="18"/>
            <w:szCs w:val="20"/>
          </w:rPr>
          <w:t>KonkL 6:1.1</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Konkurssivelalliselta olevaa saamista ei saa käyttää kuittaukseen, jos se on luovutuksella hankittu myöhemmin kuin kolmen kuukautta ennen konkurssihakemuksen tekemistä (</w:t>
      </w:r>
      <w:hyperlink r:id="rId1365" w:anchor="//Regulation/Regulation/Pr506/Pr506_L6_P2//">
        <w:r w:rsidRPr="00941AE0">
          <w:rPr>
            <w:color w:val="0000FF"/>
            <w:sz w:val="18"/>
            <w:szCs w:val="20"/>
          </w:rPr>
          <w:t>KonkL 6:2.2</w:t>
        </w:r>
      </w:hyperlink>
      <w:r w:rsidRPr="00941AE0">
        <w:rPr>
          <w:color w:val="4D4D4D"/>
          <w:sz w:val="18"/>
          <w:szCs w:val="20"/>
        </w:rPr>
        <w:t>). Jos konkurssivelkoja on sitoutunut maksuun sellaisissa olosuhteissa, että menettely on rinnastettavissa velan maksuun, ei kuittausoikeutta ole siltä osin kuin maksu olisi voitu peräyttää konkurssipesään (</w:t>
      </w:r>
      <w:hyperlink r:id="rId1366" w:anchor="//Regulation/Regulation/Pr506/Pr506_L6_P2//">
        <w:r w:rsidRPr="00941AE0">
          <w:rPr>
            <w:color w:val="0000FF"/>
            <w:sz w:val="18"/>
            <w:szCs w:val="20"/>
          </w:rPr>
          <w:t>KonkL 6:2.3</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Eräissä tapauksissa voidaan kuittaus saada peräytymään samoin kuin maksu. Tältä osin asia on säännelty </w:t>
      </w:r>
      <w:hyperlink r:id="rId1367" w:anchor="//Regulation/Regulation/Pr507///">
        <w:r w:rsidRPr="00941AE0">
          <w:rPr>
            <w:color w:val="0000FF"/>
            <w:sz w:val="18"/>
            <w:szCs w:val="20"/>
          </w:rPr>
          <w:t>laissa takaisinsaannista konkurssipesään</w:t>
        </w:r>
      </w:hyperlink>
      <w:r w:rsidRPr="00941AE0">
        <w:rPr>
          <w:color w:val="4D4D4D"/>
          <w:sz w:val="18"/>
          <w:szCs w:val="20"/>
        </w:rPr>
        <w:t>.</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84" w:name="_gimvumc5j1wv" w:colFirst="0" w:colLast="0"/>
      <w:bookmarkEnd w:id="184"/>
      <w:r w:rsidRPr="00941AE0">
        <w:rPr>
          <w:color w:val="4D4D4D"/>
          <w:sz w:val="22"/>
          <w:szCs w:val="24"/>
        </w:rPr>
        <w:t>Kuittausrajoitukset</w:t>
      </w:r>
    </w:p>
    <w:p w:rsidR="004D2E9C" w:rsidRPr="00941AE0" w:rsidRDefault="00A02293" w:rsidP="00941AE0">
      <w:pPr>
        <w:spacing w:before="200" w:after="20"/>
        <w:jc w:val="both"/>
        <w:rPr>
          <w:b/>
          <w:color w:val="4D4D4D"/>
          <w:sz w:val="18"/>
          <w:szCs w:val="20"/>
        </w:rPr>
      </w:pPr>
      <w:r w:rsidRPr="00941AE0">
        <w:rPr>
          <w:b/>
          <w:color w:val="4D4D4D"/>
          <w:sz w:val="18"/>
          <w:szCs w:val="20"/>
        </w:rPr>
        <w:t>Sopimisrajoituksia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Velallinen voi luopua kuittausoikeudesta. Eräissä tapauksissa luopuminen ei ole mahdollista. Esimerkiksi sekä asuinhuoneiston että liikehuoneiston vuokrauksessa ei saa kieltää vuokralaista kuittaamasta vuokravelkaa (</w:t>
      </w:r>
      <w:hyperlink r:id="rId1368" w:anchor="//Regulation/Regulation/Si417/Si417_P9//">
        <w:r w:rsidRPr="00941AE0">
          <w:rPr>
            <w:color w:val="0000FF"/>
            <w:sz w:val="18"/>
            <w:szCs w:val="20"/>
          </w:rPr>
          <w:t>laki asuinhuoneiston vuokrauksesta, 481/1995, 9</w:t>
        </w:r>
      </w:hyperlink>
      <w:r w:rsidRPr="00941AE0">
        <w:rPr>
          <w:color w:val="4D4D4D"/>
          <w:sz w:val="18"/>
          <w:szCs w:val="20"/>
        </w:rPr>
        <w:t xml:space="preserve"> §; </w:t>
      </w:r>
      <w:hyperlink r:id="rId1369" w:anchor="//Regulation/Regulation/Si418/Si418_P8//">
        <w:r w:rsidRPr="00941AE0">
          <w:rPr>
            <w:color w:val="0000FF"/>
            <w:sz w:val="18"/>
            <w:szCs w:val="20"/>
          </w:rPr>
          <w:t>laki liikehuoneiston vuokrauksesta, 482/1995, 8</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Kuittauskielto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28.5.2019.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Kuittaus voi olla kielletty, jolloin syynä ovat yleensä sosiaaliset seikat. Elatusvaateet on suojattu kuittausta vastaan. Elatusvelvollinen ei siten voi suorittaa elatusvelkaansa kuittausteitse. Työnantaja ei saa kuitata työntekijän palkkaa vastasaatavallaan siltä osin kuin palkka on ulosottokaaren (</w:t>
      </w:r>
      <w:hyperlink r:id="rId1370" w:anchor="//Regulation/Regulation/Pr601///">
        <w:r w:rsidRPr="00941AE0">
          <w:rPr>
            <w:color w:val="0000FF"/>
            <w:sz w:val="18"/>
            <w:szCs w:val="20"/>
          </w:rPr>
          <w:t>705/2007</w:t>
        </w:r>
      </w:hyperlink>
      <w:r w:rsidRPr="00941AE0">
        <w:rPr>
          <w:color w:val="4D4D4D"/>
          <w:sz w:val="18"/>
          <w:szCs w:val="20"/>
        </w:rPr>
        <w:t xml:space="preserve">) tai sen nojalla annetun asetuksen mukaan jätettävä ulosmittaamatta (työsopimuslaki, TSL, 55/2001, </w:t>
      </w:r>
      <w:hyperlink r:id="rId1371" w:anchor="//Regulation/Regulation/Ty101/Ty101_L2_P17//">
        <w:r w:rsidRPr="00941AE0">
          <w:rPr>
            <w:color w:val="0000FF"/>
            <w:sz w:val="18"/>
            <w:szCs w:val="20"/>
          </w:rPr>
          <w:t>2:17</w:t>
        </w:r>
      </w:hyperlink>
      <w:r w:rsidRPr="00941AE0">
        <w:rPr>
          <w:color w:val="4D4D4D"/>
          <w:sz w:val="18"/>
          <w:szCs w:val="20"/>
        </w:rPr>
        <w:t xml:space="preserve">). Palkan ja siihen rinnastettavien palkkioiden, luontoisetujen ja korvausten sekä esimerkiksi eläkkeen ja sairauspäivärahan ulosmittauksesta säädetään </w:t>
      </w:r>
      <w:hyperlink r:id="rId1372" w:anchor="//Regulation/Regulation/Pr601/Pr601_L4_P2//">
        <w:r w:rsidRPr="00941AE0">
          <w:rPr>
            <w:color w:val="0000FF"/>
            <w:sz w:val="18"/>
            <w:szCs w:val="20"/>
          </w:rPr>
          <w:t>ulosottokaaren 4 luvun 2</w:t>
        </w:r>
      </w:hyperlink>
      <w:r w:rsidRPr="00941AE0">
        <w:rPr>
          <w:color w:val="4D4D4D"/>
          <w:sz w:val="18"/>
          <w:szCs w:val="20"/>
        </w:rPr>
        <w:t xml:space="preserve"> §:ssä. Samassa </w:t>
      </w:r>
      <w:hyperlink r:id="rId1373" w:anchor="//Regulation/Regulation/Pr601/Pr601_L4//">
        <w:r w:rsidRPr="00941AE0">
          <w:rPr>
            <w:color w:val="0000FF"/>
            <w:sz w:val="18"/>
            <w:szCs w:val="20"/>
          </w:rPr>
          <w:t>4 luvussa</w:t>
        </w:r>
      </w:hyperlink>
      <w:r w:rsidRPr="00941AE0">
        <w:rPr>
          <w:color w:val="4D4D4D"/>
          <w:sz w:val="18"/>
          <w:szCs w:val="20"/>
        </w:rPr>
        <w:t>ovat myös palkan ulosmittaukseen erityisesti vaikuttavat jaksot ‘Tulopohja palkan ulosmittauksessa’ (</w:t>
      </w:r>
      <w:hyperlink r:id="rId1374" w:anchor="//Regulation/Regulation/Pr601/Pr601_L4_P45//">
        <w:r w:rsidRPr="00941AE0">
          <w:rPr>
            <w:color w:val="0000FF"/>
            <w:sz w:val="18"/>
            <w:szCs w:val="20"/>
          </w:rPr>
          <w:t>UK 4:45</w:t>
        </w:r>
      </w:hyperlink>
      <w:r w:rsidRPr="00941AE0">
        <w:rPr>
          <w:color w:val="4D4D4D"/>
          <w:sz w:val="18"/>
          <w:szCs w:val="20"/>
        </w:rPr>
        <w:t>–47), ‘Palkasta ulosmitattava määrä’ (</w:t>
      </w:r>
      <w:hyperlink r:id="rId1375" w:anchor="//Regulation/Regulation/Pr601/Pr601_L4_P48//">
        <w:r w:rsidRPr="00941AE0">
          <w:rPr>
            <w:color w:val="0000FF"/>
            <w:sz w:val="18"/>
            <w:szCs w:val="20"/>
          </w:rPr>
          <w:t>UK 4:48</w:t>
        </w:r>
      </w:hyperlink>
      <w:r w:rsidRPr="00941AE0">
        <w:rPr>
          <w:color w:val="4D4D4D"/>
          <w:sz w:val="18"/>
          <w:szCs w:val="20"/>
        </w:rPr>
        <w:t>–55) ja ‘Menettely palkan ulosmittauksessa’ (</w:t>
      </w:r>
      <w:hyperlink r:id="rId1376" w:anchor="//Regulation/Regulation/Pr601/Pr601_L4_P56//">
        <w:r w:rsidRPr="00941AE0">
          <w:rPr>
            <w:color w:val="0000FF"/>
            <w:sz w:val="18"/>
            <w:szCs w:val="20"/>
          </w:rPr>
          <w:t>UK 4:56</w:t>
        </w:r>
      </w:hyperlink>
      <w:r w:rsidRPr="00941AE0">
        <w:rPr>
          <w:color w:val="4D4D4D"/>
          <w:sz w:val="18"/>
          <w:szCs w:val="20"/>
        </w:rPr>
        <w:t>–58).</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77" w:anchor="//Judgment/KkoJudgment/%252FOT%252FKKO%252F1994%252F76.xml///">
        <w:r w:rsidR="00A02293" w:rsidRPr="00941AE0">
          <w:rPr>
            <w:color w:val="0000FF"/>
            <w:sz w:val="18"/>
            <w:szCs w:val="20"/>
          </w:rPr>
          <w:t>KKO 1994:76</w:t>
        </w:r>
      </w:hyperlink>
      <w:r w:rsidR="00A02293" w:rsidRPr="00941AE0">
        <w:rPr>
          <w:color w:val="218A21"/>
          <w:sz w:val="18"/>
          <w:szCs w:val="20"/>
        </w:rPr>
        <w:t>: Työsuhteen laittomasta purkamisesta työntekijälle tuomittua vahingonkorvausta pidettiin palkkasaamisena, jota työnantaja ei saanut kuitata vastasaamisellaan siltä osalta kuin palkka lain mukaan oli jätettävä ulosmittaamatta. – Ratkaisun merkitys nykyään on kyseenalainen, kun työsuhteen perusteettoman päättämisen perusteella suoritetaan nykyään vahingon määrästä riippumaton korvaus; ks. TSL 12:2.</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Kuittaus voi olla rajoitettu muistakin syistä. Kuittauksen ulkopuolella ovat mm. eräät yhtiölle suoritettavat maksut ja verosaamiset.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78" w:anchor="//Judgment/KkoJudgment/%252FOT%252FKKO%252F1993%252F36.xml///">
        <w:r w:rsidR="00A02293" w:rsidRPr="00941AE0">
          <w:rPr>
            <w:color w:val="0000FF"/>
            <w:sz w:val="18"/>
            <w:szCs w:val="20"/>
          </w:rPr>
          <w:t>KKO 1993:36</w:t>
        </w:r>
      </w:hyperlink>
      <w:r w:rsidR="00A02293" w:rsidRPr="00941AE0">
        <w:rPr>
          <w:color w:val="218A21"/>
          <w:sz w:val="18"/>
          <w:szCs w:val="20"/>
        </w:rPr>
        <w:t>: Osakeyhtiön pääosakas, hallituksen jäsen ja toimitusjohtaja A oli ottanut sittemmin konkurssiin asetetulta yhtiöltä rahalainaa. Kun A ei ollut näyttänyt varojen nostamisen tapahtuneen osakeyhtiölain 12 luvun 7 §:n 1 momentissa tarkoitetulla tavalla yhtiön vapaan oman pääoman rajoissa, A:lla ei ollut oikeutta kuitata velkaansa yhtiölle siltä olevalla saatavallaan.</w:t>
      </w:r>
    </w:p>
    <w:p w:rsidR="004D2E9C" w:rsidRPr="00941AE0" w:rsidRDefault="00A02293" w:rsidP="00941AE0">
      <w:pPr>
        <w:spacing w:before="60" w:after="20"/>
        <w:jc w:val="both"/>
        <w:rPr>
          <w:b/>
          <w:color w:val="4D4D4D"/>
          <w:sz w:val="18"/>
          <w:szCs w:val="20"/>
        </w:rPr>
      </w:pPr>
      <w:r w:rsidRPr="00941AE0">
        <w:rPr>
          <w:b/>
          <w:color w:val="4D4D4D"/>
          <w:sz w:val="18"/>
          <w:szCs w:val="20"/>
        </w:rPr>
        <w:t>Pankin kuittausoikeus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Jälkimmäisessä tapauksessa ongelmana oli se, miten maksetulle korvaukselle käy, kun se on siirretty pankkitilille. Korkein oikeus katsoi, että sovellettu vakuutussopimuslain säännöksen sanamuoto ja tarkoitus eivät puoltaneet tulkintaa, jonka mukaan siinä säännelty perimiskielto koskisi myös edunsaajalle jo maksettua vakuutussummaa. Sama ongelma tulee esille usein pankin ja tilinomistajan välisissä suhteissa. </w:t>
      </w:r>
      <w:r w:rsidRPr="00941AE0">
        <w:rPr>
          <w:color w:val="4D4D4D"/>
          <w:sz w:val="18"/>
          <w:szCs w:val="20"/>
          <w:shd w:val="clear" w:color="auto" w:fill="DCDCDC"/>
        </w:rPr>
        <w:t>Luottolaitostoiminnasta annetun lain (121/2007) 138 §:n 1 momentin</w:t>
      </w:r>
      <w:r w:rsidRPr="00941AE0">
        <w:rPr>
          <w:color w:val="4D4D4D"/>
          <w:sz w:val="18"/>
          <w:szCs w:val="20"/>
        </w:rPr>
        <w:t xml:space="preserve"> mukaan talletuspankki ei saa vastasaatavallaan kuitata sellaisia yksityishenkilön tilillä olevia tai hänelle maksettavaksi osoitettavia varoja, joita ei lain mukaan saa ulosmitata. Palkan maksaminen pankkitilille ei oikeuta pankkia kuittaamaan koko maksettua palkkaa oman saatavansa maksuksi.</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Luottolaitostoiminnasta annettu laki (121/2007) kumottu uudella samannimisellä lailla </w:t>
      </w:r>
      <w:hyperlink r:id="rId1379" w:anchor="//Regulation/Regulation/Ra107///">
        <w:r w:rsidRPr="00941AE0">
          <w:rPr>
            <w:color w:val="0000FF"/>
            <w:sz w:val="18"/>
            <w:szCs w:val="20"/>
          </w:rPr>
          <w:t>8.8.2014/610</w:t>
        </w:r>
      </w:hyperlink>
      <w:r w:rsidRPr="00941AE0">
        <w:rPr>
          <w:color w:val="4D4D4D"/>
          <w:sz w:val="18"/>
          <w:szCs w:val="20"/>
        </w:rPr>
        <w:t>, voimaan 15.8.2014.</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Omat ongelmansa muodostaa pankin oikeus kuitata maksuvälityksessä käytettyjä varoja. Maksuvälitysketjuun voi kuulua useita pankkeja ja kunkin kuittausoikeus on arvioitava erikseen. Maksajan pankki yleensä ottaa maksun välittääkseen eteenpäin eikä sillä ole katsottu olevan kuittausmahdollisuutta. Maksun saajan pankki puolestaan voi käyttää tilille maksettuja varoja kuittaukseen luottolaitostoiminnasta annetun lain säännösten mukaisesti.</w:t>
      </w:r>
    </w:p>
    <w:p w:rsidR="004D2E9C" w:rsidRPr="00941AE0" w:rsidRDefault="00A02293" w:rsidP="00941AE0">
      <w:pPr>
        <w:spacing w:before="60" w:after="20"/>
        <w:jc w:val="both"/>
        <w:rPr>
          <w:b/>
          <w:color w:val="4D4D4D"/>
          <w:sz w:val="18"/>
          <w:szCs w:val="20"/>
        </w:rPr>
      </w:pPr>
      <w:r w:rsidRPr="00941AE0">
        <w:rPr>
          <w:b/>
          <w:color w:val="4D4D4D"/>
          <w:sz w:val="18"/>
          <w:szCs w:val="20"/>
        </w:rPr>
        <w:t>Rikos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Oman ongelmansa kuittauksen kannalta muodostavat rikoksen johdosta suoritettavat maksut. Suhtautumista niihin selventää seuraava ratkaisu.</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80" w:anchor="//Judgment/KkoJudgment/%252FOT%252FKKO%252F1995%252F196.xml///">
        <w:r w:rsidR="00A02293" w:rsidRPr="00941AE0">
          <w:rPr>
            <w:color w:val="0000FF"/>
            <w:sz w:val="18"/>
            <w:szCs w:val="20"/>
          </w:rPr>
          <w:t>KKO 1995:196</w:t>
        </w:r>
      </w:hyperlink>
      <w:r w:rsidR="00A02293" w:rsidRPr="00941AE0">
        <w:rPr>
          <w:color w:val="218A21"/>
          <w:sz w:val="18"/>
          <w:szCs w:val="20"/>
        </w:rPr>
        <w:t xml:space="preserve"> (osa perusteluista): ”Suomen oikeuteen ei sisälly yleistä kieltoa käyttää rikosperusteista korvaussaamista kuittaukseen. Eräissä muissa maissa (ks. esim. Saksan Bürgerliches Gesetzbuch § 393) on kuittaaminen tahalliseen oikeudenvastaiseen tekoon perustuvilla saatavilla yleisellä säännöllä kielletty. Etenkin vanhemmassa oikeuskirjallisuudessa (ks. esimerkiksi Wrede, Velvoiteoikeuden yleinen osa, 1942, s. 204) on katsottu vastaavanlaisen säännön olevan voimassa meidänkin oikeudessamme. Uudemmassa kirjallisuudessa taas (ks. esimerkiksi J. Halila, 1961, s. 109 – 113 ja Halila – Ylöstalo 1980, s. 50 – 51) on sen johdosta, että oikeuskäytännössämme kuittaamiseen on yleensä suhtauduttu suopeasti, päädytty siihen, ettei nimenomaisen säännöksen puuttuessa voida asettaa yleisluonteista kieltoa käyttää kuittaukseen oikeudenvastaiseen tekoon perustuvaa saatavaa. Samalla on kuitenkin katsottu, ettei kuittausta tulisi sallia tapauksessa, jossa kuittaustilanne on tietoisesti saatu aikaan oikeudenvastaisella menettelyllä. Tämä käsitys on saanut vahvistuksensa myös oikeuskäytännössä (</w:t>
      </w:r>
      <w:hyperlink r:id="rId1381" w:anchor="//Judgment/KkoJudgment/%252FOT%252FKKO%252F1969%252Fii90.xml///">
        <w:r w:rsidR="00A02293" w:rsidRPr="00941AE0">
          <w:rPr>
            <w:color w:val="0000FF"/>
            <w:sz w:val="18"/>
            <w:szCs w:val="20"/>
          </w:rPr>
          <w:t>KKO 1969 II 90</w:t>
        </w:r>
      </w:hyperlink>
      <w:r w:rsidR="00A02293" w:rsidRPr="00941AE0">
        <w:rPr>
          <w:color w:val="218A21"/>
          <w:sz w:val="18"/>
          <w:szCs w:val="20"/>
        </w:rPr>
        <w:t>).”</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85" w:name="_xc7dlh1ffser" w:colFirst="0" w:colLast="0"/>
      <w:bookmarkEnd w:id="185"/>
      <w:r w:rsidRPr="00941AE0">
        <w:rPr>
          <w:color w:val="0000FF"/>
          <w:sz w:val="28"/>
        </w:rPr>
        <w:t xml:space="preserve">► </w:t>
      </w:r>
      <w:r w:rsidRPr="00941AE0">
        <w:rPr>
          <w:color w:val="4D4D4D"/>
          <w:sz w:val="28"/>
        </w:rPr>
        <w:t>Maksutalletus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Laissa määrätyissä tapauksissa velallinen voi täyttää suoritusvelvollisuutensa tallettamalla rahaa, arvopapereita tai asiakirjoja viranomaisen haltuun. Talletuksesta on pitänyt säätää erikseen, koska muussa tapauksessa suoritus, jonka saajana ei ole velkoja, ei vapauttaisi velallista maksuvelvollisuudesta. Maksun tallettamisesta onkin säädetty oma lakinsa, laki rahan, arvo-osuuksien, arvopaperien tai asiakirjain tallettamisesta velan maksuna tai vapauttamiseksi muusta suoritusvelvollisuudesta (</w:t>
      </w:r>
      <w:hyperlink r:id="rId1382" w:anchor="//Regulation/Regulation/Si414///">
        <w:r w:rsidRPr="00941AE0">
          <w:rPr>
            <w:color w:val="0000FF"/>
            <w:sz w:val="18"/>
            <w:szCs w:val="20"/>
          </w:rPr>
          <w:t>281/1931</w:t>
        </w:r>
      </w:hyperlink>
      <w:r w:rsidRPr="00941AE0">
        <w:rPr>
          <w:color w:val="4D4D4D"/>
          <w:sz w:val="18"/>
          <w:szCs w:val="20"/>
        </w:rPr>
        <w:t>, maksutalletuslaki). Maksun tallettamisesta on annettu määräyksiä muussakin lainsäädännössä.</w:t>
      </w:r>
    </w:p>
    <w:p w:rsidR="004D2E9C" w:rsidRPr="00941AE0" w:rsidRDefault="00A02293" w:rsidP="00941AE0">
      <w:pPr>
        <w:spacing w:before="60" w:after="20"/>
        <w:jc w:val="both"/>
        <w:rPr>
          <w:b/>
          <w:color w:val="4D4D4D"/>
          <w:sz w:val="18"/>
          <w:szCs w:val="20"/>
        </w:rPr>
      </w:pPr>
      <w:r w:rsidRPr="00941AE0">
        <w:rPr>
          <w:b/>
          <w:color w:val="4D4D4D"/>
          <w:sz w:val="18"/>
          <w:szCs w:val="20"/>
        </w:rPr>
        <w:t>Eri talletustavat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Tallettaminen voi olla ehdoton, jolloin se sitoo tallettajaa heti. Jos tallettaminen on ehdollinen, tallettaja on varannut itselleen oikeuden saada talletettu suoritus takaisin (</w:t>
      </w:r>
      <w:hyperlink r:id="rId1383" w:anchor="//Regulation/Regulation/Si414/Si414_P3//">
        <w:r w:rsidRPr="00941AE0">
          <w:rPr>
            <w:color w:val="0000FF"/>
            <w:sz w:val="18"/>
            <w:szCs w:val="20"/>
          </w:rPr>
          <w:t>maksutalletuslaki 3</w:t>
        </w:r>
      </w:hyperlink>
      <w:r w:rsidRPr="00941AE0">
        <w:rPr>
          <w:color w:val="4D4D4D"/>
          <w:sz w:val="18"/>
          <w:szCs w:val="20"/>
        </w:rPr>
        <w:t xml:space="preserve"> §). Varaus menettää merkityksensä velkojan vaadittua talletusta itselleen.</w:t>
      </w:r>
    </w:p>
    <w:p w:rsidR="004D2E9C" w:rsidRPr="00941AE0" w:rsidRDefault="00A02293" w:rsidP="00941AE0">
      <w:pPr>
        <w:spacing w:before="60" w:after="20"/>
        <w:jc w:val="both"/>
        <w:rPr>
          <w:b/>
          <w:color w:val="4D4D4D"/>
          <w:sz w:val="18"/>
          <w:szCs w:val="20"/>
        </w:rPr>
      </w:pPr>
      <w:r w:rsidRPr="00941AE0">
        <w:rPr>
          <w:b/>
          <w:color w:val="4D4D4D"/>
          <w:sz w:val="18"/>
          <w:szCs w:val="20"/>
        </w:rPr>
        <w:t>Tallettamisen edellytykset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Maksun tallettaminen tulee kysymykseen vain laissa mainituissa tilanteissa (</w:t>
      </w:r>
      <w:hyperlink r:id="rId1384" w:anchor="//Regulation/Regulation/Si414///">
        <w:r w:rsidRPr="00941AE0">
          <w:rPr>
            <w:color w:val="0000FF"/>
            <w:sz w:val="18"/>
            <w:szCs w:val="20"/>
          </w:rPr>
          <w:t>maksutalletuslaki 1</w:t>
        </w:r>
      </w:hyperlink>
      <w:r w:rsidRPr="00941AE0">
        <w:rPr>
          <w:color w:val="4D4D4D"/>
          <w:sz w:val="18"/>
          <w:szCs w:val="20"/>
        </w:rPr>
        <w:t xml:space="preserve"> §). Rahaa, asiakirja, arvo-osuus tai arvopaperi voidaan tallettaa ensinnäkin, jos velkoja kieltäytyy suoritusta vastaanottamasta taikka hänen poissaolonsa, sairautensa tai muu sellainen syy estää suorituksen. Velallinen voi tallettaa maksun myös silloin, kun hän on ilman omaa syytään tietämätön velkojan henkilöstä esimerkiksi usean henkilön väittäessä olevansa velkoja. Arvo-osuuksia koskevista suorituksista on lisäksi oma säännöksensä. Erityislaeissa on tallettamisen edellytykset yleensä tarkasti säännelty.</w:t>
      </w:r>
    </w:p>
    <w:p w:rsidR="004D2E9C" w:rsidRPr="00941AE0" w:rsidRDefault="00A02293" w:rsidP="00941AE0">
      <w:pPr>
        <w:spacing w:before="60" w:after="20"/>
        <w:jc w:val="both"/>
        <w:rPr>
          <w:b/>
          <w:color w:val="4D4D4D"/>
          <w:sz w:val="18"/>
          <w:szCs w:val="20"/>
        </w:rPr>
      </w:pPr>
      <w:r w:rsidRPr="00941AE0">
        <w:rPr>
          <w:b/>
          <w:color w:val="4D4D4D"/>
          <w:sz w:val="18"/>
          <w:szCs w:val="20"/>
        </w:rPr>
        <w:t>Tallettamisen oikeusvaikutukset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Velallisen on katsottava tallettamalla täyttäneen velvoitteensa. Hän vapautuu suoritusvelvollisuudestaan ja viivästysseuraamuksista tallettamisen jälkeiseltä ajalta. Velallinen voi myös vaatia mahdollisen vakuuden palauttamista. Velallinen vapautuu koronmaksuvelvollisuudesta, mutta velkoja saa talletukselle kertyvän koron.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85" w:anchor="//Judgment/KkoJudgment/%252FOT%252FKKO%252F1986%252Fii91.xml///">
        <w:r w:rsidR="00A02293" w:rsidRPr="00941AE0">
          <w:rPr>
            <w:color w:val="0000FF"/>
            <w:sz w:val="18"/>
            <w:szCs w:val="20"/>
          </w:rPr>
          <w:t>KKO 1986 II 91</w:t>
        </w:r>
      </w:hyperlink>
      <w:r w:rsidR="00A02293" w:rsidRPr="00941AE0">
        <w:rPr>
          <w:color w:val="218A21"/>
          <w:sz w:val="18"/>
          <w:szCs w:val="20"/>
        </w:rPr>
        <w:t>: Ostaja oli täyttänyt maksuvelvollisuutensa tallettamalla osamaksusopimuksin myydyn traktorin loppukauppahinnan rahan, arvopaperien tai asiakirjain tallettamisesta velan maksuna tai vapauttamiseksi muusta suoritusvelvollisuudesta annetun lain 3 §:n mukaisin ehdoin ulosotonhaltijan huostaan. Traktorin omistusoikeuden oli sittemmin lainvoimaisella tuomiolla todettu tallettamispäivänä siirtyneen ostajalle. Myyjälle oli mainittuna päivänä syntynyt oikeus nostaa talletettu loppukauppahinta. Talletusaikana kauppahinnalle kertynyt korko kuului myyjälle eikä ostajalle.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Talletuksen oikeusvaikutusten syntyminen edellyttää, että talletuksen edellytykset ovat olleet olemassa. Aluehallintokeskus, jolle maksu on suoritettava, ei selvitä edellytyksiä ottaessaan maksun vastaan, vaan maksajan on itse selvitettävä oikeutensa tallettaa suoritus.</w:t>
      </w:r>
    </w:p>
    <w:p w:rsidR="004D2E9C" w:rsidRPr="00941AE0" w:rsidRDefault="00A02293" w:rsidP="00941AE0">
      <w:pPr>
        <w:spacing w:before="60" w:after="20"/>
        <w:jc w:val="both"/>
        <w:rPr>
          <w:b/>
          <w:color w:val="4D4D4D"/>
          <w:sz w:val="18"/>
          <w:szCs w:val="20"/>
        </w:rPr>
      </w:pPr>
      <w:r w:rsidRPr="00941AE0">
        <w:rPr>
          <w:b/>
          <w:color w:val="4D4D4D"/>
          <w:sz w:val="18"/>
          <w:szCs w:val="20"/>
        </w:rPr>
        <w:t>Menettely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Talletuksessa velallinen yleensä luovuttaa talletusesineen tai rahat velan maksuksi suorituspaikan aluehallintokeskukselle ja antaa talletuksen luovuttamista varten tarpeelliset tiedot (</w:t>
      </w:r>
      <w:hyperlink r:id="rId1386" w:anchor="//Regulation/Regulation/Si414/Si414_P2//">
        <w:r w:rsidRPr="00941AE0">
          <w:rPr>
            <w:color w:val="0000FF"/>
            <w:sz w:val="18"/>
            <w:szCs w:val="20"/>
          </w:rPr>
          <w:t>maksutalletuslaki 2</w:t>
        </w:r>
      </w:hyperlink>
      <w:r w:rsidRPr="00941AE0">
        <w:rPr>
          <w:color w:val="4D4D4D"/>
          <w:sz w:val="18"/>
          <w:szCs w:val="20"/>
        </w:rPr>
        <w:t xml:space="preserve"> §). Talletuksesta on ilmoitettava velkojalle.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Tallettaja saa talletuksen takaisin 10 vuoden kuluttua talletuksesta, jos sitä ei ole noudettu (</w:t>
      </w:r>
      <w:hyperlink r:id="rId1387" w:anchor="//Regulation/Regulation/Si414/Si414_P7//">
        <w:r w:rsidRPr="00941AE0">
          <w:rPr>
            <w:color w:val="0000FF"/>
            <w:sz w:val="18"/>
            <w:szCs w:val="20"/>
          </w:rPr>
          <w:t>maksutalletuslaki 7</w:t>
        </w:r>
      </w:hyperlink>
      <w:r w:rsidRPr="00941AE0">
        <w:rPr>
          <w:color w:val="4D4D4D"/>
          <w:sz w:val="18"/>
          <w:szCs w:val="20"/>
        </w:rPr>
        <w:t xml:space="preserve"> §). Tallettaja ei ehdollisessa talletuksessa vapaudu suoritusvelvollisuudestaan, jos hän ottaa talletuksen takaisin ennen kuin 10 vuotta on kulunut tallettamisesta (</w:t>
      </w:r>
      <w:hyperlink r:id="rId1388" w:anchor="//Regulation/Regulation/Si414/Si414_P5//">
        <w:r w:rsidRPr="00941AE0">
          <w:rPr>
            <w:color w:val="0000FF"/>
            <w:sz w:val="18"/>
            <w:szCs w:val="20"/>
          </w:rPr>
          <w:t>maksutalletuslaki 5</w:t>
        </w:r>
      </w:hyperlink>
      <w:r w:rsidRPr="00941AE0">
        <w:rPr>
          <w:color w:val="4D4D4D"/>
          <w:sz w:val="18"/>
          <w:szCs w:val="20"/>
        </w:rPr>
        <w:t xml:space="preserve"> §).</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86" w:name="_8u888z7x0rqk" w:colFirst="0" w:colLast="0"/>
      <w:bookmarkEnd w:id="186"/>
      <w:r w:rsidRPr="00941AE0">
        <w:rPr>
          <w:color w:val="0000FF"/>
          <w:sz w:val="28"/>
        </w:rPr>
        <w:t xml:space="preserve">► </w:t>
      </w:r>
      <w:r w:rsidRPr="00941AE0">
        <w:rPr>
          <w:color w:val="4D4D4D"/>
          <w:sz w:val="28"/>
        </w:rPr>
        <w:t>Velan anteeksianto</w:t>
      </w:r>
    </w:p>
    <w:p w:rsidR="004D2E9C" w:rsidRPr="00941AE0" w:rsidRDefault="00A02293" w:rsidP="00941AE0">
      <w:pPr>
        <w:spacing w:before="200" w:after="20"/>
        <w:jc w:val="both"/>
        <w:rPr>
          <w:b/>
          <w:color w:val="4D4D4D"/>
          <w:sz w:val="18"/>
          <w:szCs w:val="20"/>
        </w:rPr>
      </w:pPr>
      <w:r w:rsidRPr="00941AE0">
        <w:rPr>
          <w:b/>
          <w:color w:val="4D4D4D"/>
          <w:sz w:val="18"/>
          <w:szCs w:val="20"/>
        </w:rPr>
        <w:t>Määrittely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velkoja oikeustoimin luopuu vastikkeetta kokonaan tai osaksi saamisoikeudestaan, hän antaa velan anteeksi. Anteeksianto voi olla velkojan yksipuolinen, ehdoton lupaus tai sopimusperusteinen oikeustoimi, jolloin anteeksianto ehdon johdosta voi jäädä sen varaan, että velallinen hyväksyy ehdon. Anteeksianto on vapaamuotoinen oikeustoimi, josta todistustaakka on velallisella, kuten velkasuhteen päättymisestä yleensäkin.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1936 II 516: Velallinen velvoitettiin maksamaan velka, kun hän ei ollut näyttänyt toteen väitettään, että velkoja oli antanut velan anteeksi.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389" w:anchor="//Judgment/KkoCaseLaw/4c3d1ac5///">
        <w:r w:rsidR="00A02293" w:rsidRPr="00941AE0">
          <w:rPr>
            <w:color w:val="0000FF"/>
            <w:sz w:val="18"/>
            <w:szCs w:val="20"/>
          </w:rPr>
          <w:t>KKO 2010:53</w:t>
        </w:r>
      </w:hyperlink>
      <w:r w:rsidR="00A02293" w:rsidRPr="00941AE0">
        <w:rPr>
          <w:color w:val="218A21"/>
          <w:sz w:val="18"/>
          <w:szCs w:val="20"/>
        </w:rPr>
        <w:t xml:space="preserve"> (osa perusteluista): ”6. Näin ollen kysymys on siitä, osoittaako X:n menettely hänen hiljaisesti luopuneen saatavistaan yhtiöön nähden tai sitoutuneen siihen, että hän nostaisi saatavansa vain, mikäli yhtiön kaikki muut velat saadaan suoritetuiksi. Kumpikin vaihtoehto johtaa yhtiön konkurssitilanteessa siihen lopputulokseen, ettei X saa lainkaan maksua tekemästään työstä. Koska saatavasta luopuminen eli velan anteeksianto on poikkeuksellinen oikeustoimi, siihen vetoavan on oikeudenkäynnissä kyettävä näyttämään väitteensä toteen. Samoin todistustaakka kuuluu sille, joka väittää velkojan antaneen muun tahdonilmaisun, jolla tämä olisi vastikkeetta heikentänyt oikeusasemaansa.”</w:t>
      </w:r>
    </w:p>
    <w:p w:rsidR="004D2E9C" w:rsidRPr="00941AE0" w:rsidRDefault="00A02293" w:rsidP="00941AE0">
      <w:pPr>
        <w:spacing w:before="60" w:after="20"/>
        <w:jc w:val="both"/>
        <w:rPr>
          <w:b/>
          <w:color w:val="4D4D4D"/>
          <w:sz w:val="18"/>
          <w:szCs w:val="20"/>
        </w:rPr>
      </w:pPr>
      <w:r w:rsidRPr="00941AE0">
        <w:rPr>
          <w:b/>
          <w:color w:val="4D4D4D"/>
          <w:sz w:val="18"/>
          <w:szCs w:val="20"/>
        </w:rPr>
        <w:t>Syitä anteeksiantoon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Velkoja voi antaa velan osittain anteeksi saadakseen loppuosasta suorituksen tai vakuuden taikka velallisen myöntämään riidanalaisen saatavan. Tähän perustuu erityisesti akordi, jossa tietyn velallisen velkojat luopuvat osasta saamisistaan ja velallinen puolestaan sitoutuu täyttämään velvoitteensa siltä osalta, mitä ei ole annettu anteeksi.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Anteeksianto voi olla myös lahjanluonteinen. Silloin on otettava huomioon </w:t>
      </w:r>
      <w:hyperlink r:id="rId1390" w:anchor="//Regulation/Regulation/Si510///">
        <w:r w:rsidRPr="00941AE0">
          <w:rPr>
            <w:color w:val="0000FF"/>
            <w:sz w:val="18"/>
            <w:szCs w:val="20"/>
          </w:rPr>
          <w:t>lahjanlupauslain (625/1947</w:t>
        </w:r>
      </w:hyperlink>
      <w:r w:rsidRPr="00941AE0">
        <w:rPr>
          <w:color w:val="4D4D4D"/>
          <w:sz w:val="18"/>
          <w:szCs w:val="20"/>
        </w:rPr>
        <w:t xml:space="preserve">) säännökset. Esimerkiksi sen </w:t>
      </w:r>
      <w:hyperlink r:id="rId1391" w:anchor="//Regulation/Regulation/Si510/Si510_P3//">
        <w:r w:rsidRPr="00941AE0">
          <w:rPr>
            <w:color w:val="0000FF"/>
            <w:sz w:val="18"/>
            <w:szCs w:val="20"/>
          </w:rPr>
          <w:t>3</w:t>
        </w:r>
      </w:hyperlink>
      <w:r w:rsidRPr="00941AE0">
        <w:rPr>
          <w:color w:val="4D4D4D"/>
          <w:sz w:val="18"/>
          <w:szCs w:val="20"/>
        </w:rPr>
        <w:t xml:space="preserve"> §:n mukaan juoksevaan velkakirjaan perustuvan saamisen anteeksiantaminen katsotaan täytetyksi vasta, kun asiakirja on palautettu allekirjoittajalleen tai tehty kelpaamattomaksi.</w:t>
      </w:r>
    </w:p>
    <w:p w:rsidR="004D2E9C" w:rsidRPr="00941AE0" w:rsidRDefault="007D240A" w:rsidP="00941AE0">
      <w:pPr>
        <w:pBdr>
          <w:bottom w:val="none" w:sz="0" w:space="11" w:color="auto"/>
        </w:pBdr>
        <w:jc w:val="both"/>
        <w:rPr>
          <w:color w:val="4D4D4D"/>
          <w:sz w:val="18"/>
          <w:szCs w:val="20"/>
        </w:rPr>
      </w:pPr>
      <w:hyperlink r:id="rId1392" w:anchor="//Regulation/Regulation/Si510/Si510_P3//">
        <w:r w:rsidR="00A02293" w:rsidRPr="00941AE0">
          <w:rPr>
            <w:color w:val="0000FF"/>
            <w:sz w:val="18"/>
            <w:szCs w:val="20"/>
          </w:rPr>
          <w:t>Lahjanlupauslain 3.2</w:t>
        </w:r>
      </w:hyperlink>
      <w:r w:rsidR="00A02293" w:rsidRPr="00941AE0">
        <w:rPr>
          <w:color w:val="4D4D4D"/>
          <w:sz w:val="18"/>
          <w:szCs w:val="20"/>
        </w:rPr>
        <w:t xml:space="preserve"> § muutettu lailla 28.12.2018/1342, voimaan 1.1.2019.</w:t>
      </w:r>
      <w:hyperlink r:id="rId1393" w:anchor="//Regulation/Regulation/Si510/Si510_P3//">
        <w:r w:rsidR="00A02293" w:rsidRPr="00941AE0">
          <w:rPr>
            <w:color w:val="0000FF"/>
            <w:sz w:val="18"/>
            <w:szCs w:val="20"/>
          </w:rPr>
          <w:t>Lahjanlupauslain 3.4</w:t>
        </w:r>
      </w:hyperlink>
      <w:r w:rsidR="00A02293" w:rsidRPr="00941AE0">
        <w:rPr>
          <w:color w:val="4D4D4D"/>
          <w:sz w:val="18"/>
          <w:szCs w:val="20"/>
        </w:rPr>
        <w:t xml:space="preserve"> § lisätty lailla 22.2.2019/216, voimaan 1.3.2019.</w:t>
      </w:r>
    </w:p>
    <w:p w:rsidR="004D2E9C" w:rsidRPr="00941AE0" w:rsidRDefault="00A02293" w:rsidP="00941AE0">
      <w:pPr>
        <w:spacing w:before="60" w:after="20"/>
        <w:jc w:val="both"/>
        <w:rPr>
          <w:b/>
          <w:color w:val="4D4D4D"/>
          <w:sz w:val="18"/>
          <w:szCs w:val="20"/>
        </w:rPr>
      </w:pPr>
      <w:r w:rsidRPr="00941AE0">
        <w:rPr>
          <w:b/>
          <w:color w:val="4D4D4D"/>
          <w:sz w:val="18"/>
          <w:szCs w:val="20"/>
        </w:rPr>
        <w:t>Velkojan päätösvalta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Velan anteeksiantaminen riippuu yleensä velkojan harkinnasta. Velkoja ei kuitenkaan voi aina pätevästi antaa velkaa anteeksi, koska laissa on joskus kielletty luopumasta saamisesta pääasiassa sosiaalisista syistä. Esimerkiksi sopimus, jossa lapsen puolesta on luovuttu oikeudesta saada elatusapua vastaisuudessa, on mitätön (</w:t>
      </w:r>
      <w:hyperlink r:id="rId1394" w:anchor="//Regulation/Regulation/Si225/Si225_L3//">
        <w:r w:rsidRPr="00941AE0">
          <w:rPr>
            <w:color w:val="0000FF"/>
            <w:sz w:val="18"/>
            <w:szCs w:val="20"/>
          </w:rPr>
          <w:t>laki lapsen elatuksesta, 704/1975, 7.3</w:t>
        </w:r>
      </w:hyperlink>
      <w:r w:rsidRPr="00941AE0">
        <w:rPr>
          <w:color w:val="4D4D4D"/>
          <w:sz w:val="18"/>
          <w:szCs w:val="20"/>
        </w:rPr>
        <w:t xml:space="preserve"> §). Anteeksiannon tehokkuutta on voitu rajoittaa myös velkojien suojaksi (konkurssi).</w:t>
      </w:r>
    </w:p>
    <w:p w:rsidR="004D2E9C" w:rsidRPr="00941AE0" w:rsidRDefault="00A02293" w:rsidP="00941AE0">
      <w:pPr>
        <w:spacing w:before="60" w:after="20"/>
        <w:jc w:val="both"/>
        <w:rPr>
          <w:b/>
          <w:color w:val="4D4D4D"/>
          <w:sz w:val="18"/>
          <w:szCs w:val="20"/>
        </w:rPr>
      </w:pPr>
      <w:r w:rsidRPr="00941AE0">
        <w:rPr>
          <w:b/>
          <w:color w:val="4D4D4D"/>
          <w:sz w:val="18"/>
          <w:szCs w:val="20"/>
        </w:rPr>
        <w:t>Valtio velkojana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7.4.2011.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Valtion oikeudesta jättää saatavansa perimättä on annettu erityissäännöksiä. Esimerkiksi maksuvapautuslaissa (529/1980) on säädetty, että valtionkonttori voi vapauttaa maksu- tai korvausvelvollisen valtiolle tulevan maksun tai korvauksen suorittamisesta osaksi tai kokonaan, jos vapautus ei loukkaa valtion etua taikka jos maksun tai korvauksen periminen olisi ilmeisen kohtuutonta (1 §).</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87" w:name="_an5bzblqbsp0" w:colFirst="0" w:colLast="0"/>
      <w:bookmarkEnd w:id="187"/>
      <w:r w:rsidRPr="00941AE0">
        <w:rPr>
          <w:color w:val="0000FF"/>
          <w:sz w:val="28"/>
        </w:rPr>
        <w:t xml:space="preserve">► </w:t>
      </w:r>
      <w:r w:rsidRPr="00941AE0">
        <w:rPr>
          <w:color w:val="4D4D4D"/>
          <w:sz w:val="28"/>
        </w:rPr>
        <w:t>Maksukyvyttömyydestä johtuva saamisen lakkaaminen</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88" w:name="_m8gck6el2u6n" w:colFirst="0" w:colLast="0"/>
      <w:bookmarkEnd w:id="188"/>
      <w:r w:rsidRPr="00941AE0">
        <w:rPr>
          <w:color w:val="4D4D4D"/>
          <w:sz w:val="22"/>
          <w:szCs w:val="24"/>
        </w:rPr>
        <w:t>Maksukyvyttömyystilanteita</w:t>
      </w:r>
    </w:p>
    <w:p w:rsidR="004D2E9C" w:rsidRPr="00941AE0" w:rsidRDefault="00A02293" w:rsidP="00941AE0">
      <w:pPr>
        <w:spacing w:before="200" w:after="20"/>
        <w:jc w:val="both"/>
        <w:rPr>
          <w:b/>
          <w:color w:val="4D4D4D"/>
          <w:sz w:val="18"/>
          <w:szCs w:val="20"/>
        </w:rPr>
      </w:pPr>
      <w:r w:rsidRPr="00941AE0">
        <w:rPr>
          <w:b/>
          <w:color w:val="4D4D4D"/>
          <w:sz w:val="18"/>
          <w:szCs w:val="20"/>
        </w:rPr>
        <w:t>Konkurssi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Velallinen, joka ei kykene maksamaan velkojaan, voidaan hakea konkurssiin konkurssilain mukaisesti. Kyse on kokonaistäytäntöönpanosta, jossa velallisen varallisuus käytetään hänen velkojensa maksamiseen. Velallinen ei vapaudu vastaamasta niistä konkurssisaatavista, joille ei konkurssissa kerry täyttä suoritusta (</w:t>
      </w:r>
      <w:hyperlink r:id="rId1395" w:anchor="//Regulation/Regulation/Pr506/Pr506_L1_P6//">
        <w:r w:rsidRPr="00941AE0">
          <w:rPr>
            <w:color w:val="0000FF"/>
            <w:sz w:val="18"/>
            <w:szCs w:val="20"/>
          </w:rPr>
          <w:t>KonkL 1:6</w:t>
        </w:r>
      </w:hyperlink>
      <w:r w:rsidRPr="00941AE0">
        <w:rPr>
          <w:color w:val="4D4D4D"/>
          <w:sz w:val="18"/>
          <w:szCs w:val="20"/>
        </w:rPr>
        <w:t>). Konkurssiin joutuminen merkitsee yleensä oikeushenkilölle sen lakkaamista. Samalla loppuvat velkojan mahdollisuudet saada suoritus velastaan, elleivät konkurssiin luovutetut varat riitä velan maksamiseen. Luonnolliselle henkilölle konkurssiin joutuminen ei merkitse veloista vapautumista silloin, kun hänen varansa eivät riitä kaikkien velkojen maksamiseen.</w:t>
      </w:r>
    </w:p>
    <w:p w:rsidR="004D2E9C" w:rsidRPr="00941AE0" w:rsidRDefault="00A02293" w:rsidP="00941AE0">
      <w:pPr>
        <w:spacing w:before="60" w:after="20"/>
        <w:jc w:val="both"/>
        <w:rPr>
          <w:b/>
          <w:color w:val="4D4D4D"/>
          <w:sz w:val="18"/>
          <w:szCs w:val="20"/>
        </w:rPr>
      </w:pPr>
      <w:r w:rsidRPr="00941AE0">
        <w:rPr>
          <w:b/>
          <w:color w:val="4D4D4D"/>
          <w:sz w:val="18"/>
          <w:szCs w:val="20"/>
        </w:rPr>
        <w:t>Ulosotto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Ulosottolain (3.12.1895) uudistuksessa (L 679/2003) otettiin lakiin 1.3.2004 voimaan tulleet ulosottoperusteen määräaikaisuutta koskevat säännökset </w:t>
      </w:r>
      <w:hyperlink r:id="rId1396" w:anchor="//Regulation/Regulation/Pr601/Pr601_L2_P23_M3//2007-12-31">
        <w:r w:rsidRPr="00941AE0">
          <w:rPr>
            <w:color w:val="0000FF"/>
            <w:sz w:val="18"/>
            <w:szCs w:val="20"/>
          </w:rPr>
          <w:t>UK 2:24</w:t>
        </w:r>
      </w:hyperlink>
      <w:r w:rsidRPr="00941AE0">
        <w:rPr>
          <w:color w:val="4D4D4D"/>
          <w:sz w:val="18"/>
          <w:szCs w:val="20"/>
        </w:rPr>
        <w:t xml:space="preserve"> ja </w:t>
      </w:r>
      <w:hyperlink r:id="rId1397" w:anchor="//Regulation/Regulation/Pr601/Pr601_L2_P25//2007-12-31">
        <w:r w:rsidRPr="00941AE0">
          <w:rPr>
            <w:color w:val="0000FF"/>
            <w:sz w:val="18"/>
            <w:szCs w:val="20"/>
          </w:rPr>
          <w:t>2:25</w:t>
        </w:r>
      </w:hyperlink>
      <w:r w:rsidRPr="00941AE0">
        <w:rPr>
          <w:color w:val="4D4D4D"/>
          <w:sz w:val="18"/>
          <w:szCs w:val="20"/>
        </w:rPr>
        <w:t xml:space="preserve">, joilla pyritään estämään elinikäinen ulosotto. Määräajan päättymisen jälkeen saatavan periminen ulosottotoimin ei ole enää mahdollista. Määräykset ovat nykyään </w:t>
      </w:r>
      <w:hyperlink r:id="rId1398" w:anchor="//Regulation/Regulation/Pr601/Pr601_L2_P23_M3//2007-12-31">
        <w:r w:rsidRPr="00941AE0">
          <w:rPr>
            <w:color w:val="0000FF"/>
            <w:sz w:val="18"/>
            <w:szCs w:val="20"/>
          </w:rPr>
          <w:t>UK 2:24</w:t>
        </w:r>
      </w:hyperlink>
      <w:r w:rsidRPr="00941AE0">
        <w:rPr>
          <w:color w:val="4D4D4D"/>
          <w:sz w:val="18"/>
          <w:szCs w:val="20"/>
        </w:rPr>
        <w:t xml:space="preserve">:ssä ja </w:t>
      </w:r>
      <w:hyperlink r:id="rId1399" w:anchor="//Regulation/Regulation/Pr601/Pr601_L2_P25//2007-12-31">
        <w:r w:rsidRPr="00941AE0">
          <w:rPr>
            <w:color w:val="0000FF"/>
            <w:sz w:val="18"/>
            <w:szCs w:val="20"/>
          </w:rPr>
          <w:t>2:25</w:t>
        </w:r>
      </w:hyperlink>
      <w:r w:rsidRPr="00941AE0">
        <w:rPr>
          <w:color w:val="4D4D4D"/>
          <w:sz w:val="18"/>
          <w:szCs w:val="20"/>
        </w:rPr>
        <w:t>:ssä.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Ulosottoperuste, jossa luonnolliselle henkilölle on asetettu maksuvelvoite, on uuden </w:t>
      </w:r>
      <w:hyperlink r:id="rId1400" w:anchor="//Regulation/Regulation/Pr601/Pr601_L2_P23_M3//2007-12-31">
        <w:r w:rsidRPr="00941AE0">
          <w:rPr>
            <w:color w:val="0000FF"/>
            <w:sz w:val="18"/>
            <w:szCs w:val="20"/>
          </w:rPr>
          <w:t>UK 2:24</w:t>
        </w:r>
      </w:hyperlink>
      <w:r w:rsidRPr="00941AE0">
        <w:rPr>
          <w:color w:val="4D4D4D"/>
          <w:sz w:val="18"/>
          <w:szCs w:val="20"/>
        </w:rPr>
        <w:t>:n nojalla voimassa 15 vuoden ajan. Jos velkojakin on luonnollinen henkilö, aika on viisi vuotta pitempi. Aika on 20 vuotta myös silloin, kun kyse on korvausvelvollisuudesta, joka perustuu rikokseen, jossa velallinen on tuomittu vankeuteen tai yhdyskuntapalveluun. Säännöksessä on pyritty estämään täytäntöönpanoajan pidentäminen siirtämällä saatava luonnolliselle henkilölle.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Mainittu määräaika lasketaan siitä, kun yksipuolinen tuomio taikka lainvoimaiseksi tullut tuomio tai muu lopullinen ulosottoperuste on annettu (</w:t>
      </w:r>
      <w:hyperlink r:id="rId1401" w:anchor="//Regulation/Regulation/Pr601/Pr601_L2_P25//2007-12-31">
        <w:r w:rsidRPr="00941AE0">
          <w:rPr>
            <w:color w:val="0000FF"/>
            <w:sz w:val="18"/>
            <w:szCs w:val="20"/>
          </w:rPr>
          <w:t>UK 2:25</w:t>
        </w:r>
      </w:hyperlink>
      <w:r w:rsidRPr="00941AE0">
        <w:rPr>
          <w:color w:val="4D4D4D"/>
          <w:sz w:val="18"/>
          <w:szCs w:val="20"/>
        </w:rPr>
        <w:t>). On huomattava, että aika alkaa kulua perusteen antamisesta, ei sen lainvoimaiseksi tulemisesta. Jos suoritusvelvollisuus alkaa vasta tuomion antamisen jälkeen, ulosottoperusteen määräaika lasketaan velvollisuuden alkamisesta.</w:t>
      </w:r>
    </w:p>
    <w:p w:rsidR="004D2E9C" w:rsidRPr="00941AE0" w:rsidRDefault="00A02293" w:rsidP="00941AE0">
      <w:pPr>
        <w:spacing w:before="60" w:after="20"/>
        <w:jc w:val="both"/>
        <w:rPr>
          <w:b/>
          <w:color w:val="4D4D4D"/>
          <w:sz w:val="18"/>
          <w:szCs w:val="20"/>
        </w:rPr>
      </w:pPr>
      <w:r w:rsidRPr="00941AE0">
        <w:rPr>
          <w:b/>
          <w:color w:val="4D4D4D"/>
          <w:sz w:val="18"/>
          <w:szCs w:val="20"/>
        </w:rPr>
        <w:t>Velkajärjestelyn syitä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Konkurssi aiheuttaa saamisen lakkaamisen välillisesti sen vuoksi, että oikeushenkilö lakkaa. Ulosottosäännöstön uudistamisen taustalla oli ajatus, että ikuinen ulosotto on kohtuutonta. Tähän seikkaan on kiinnitetty huomiota aikaisemminkin. 1990-luvun alkupuolella sisällytettiin insolvenssioikeuteen laki yrityksen saneerauksesta ja laki yksityishenkilön velkajärjestelystä (57/1993). Lakien säätämistä nopeutti 1990-luvun alun voimakas lama, joka toi esille tarpeen synnyttää uusia keinoja velkaongelmien hallitsemiseksi. Erityisesti ylivelkaantunut yksityishenkilö oli hankalassa asemassa, koska hän ei eläessään päässyt eroon veloistaan. Velkoja piti huolen vanhentumisen katkaisemalla, ettei velallinen vapautunut velan vanhentumisenkaan johdosta (ks. jäljempänä Vanhentuminen).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Yritysten osalta katsottiin voimassa olleitten säännösten joustamattomuuden aiheuttavan elinkelpoisten yritysten konkursseja, joita olisi voitu välttää yrityksen taloutta tukevilla menettelyillä. Tällä tavalla oli mahdollisuus säästää työpaikkoja, kun ainakin yrityksen terveet osat voivat jatkaa toimintaansa saneerauksen seurauksena.</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89" w:name="_s1c0g3x5yrpt" w:colFirst="0" w:colLast="0"/>
      <w:bookmarkEnd w:id="189"/>
      <w:r w:rsidRPr="00941AE0">
        <w:rPr>
          <w:color w:val="4D4D4D"/>
          <w:sz w:val="22"/>
          <w:szCs w:val="24"/>
        </w:rPr>
        <w:t>Velkajärjestelyn keinot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Yrityksen saneerauksesta ja yksityishenkilön velkajärjestelystä annetuissa laeissa säännellään menettelyä, jolla pyritään siihen, että järjestelyn kohteena oleva henkilö selviytyy maksukyvyttömyydestä. Saamisen lakkaamisen kannalta mielenkiintoisia ovat säännökset, joilla määrätään keinoista, joilla tähän tulokseen päästään. Keinot ovat kummassakin laissa lähes samanlaiset. Yrityksen saneerauksen yhteydessä puhutaan saneerausohjelmasta ja yksityishenkilön kohdalla maksuohjelmasta. Keinoja koskeva pykälä on kummassakin laissa otsikoitu samalla tavalla: velkajärjestelyn keinot. Niitä ovat </w:t>
      </w:r>
      <w:hyperlink r:id="rId1402" w:anchor="//Regulation/Regulation/Pr501/Pr501_P44//">
        <w:r w:rsidRPr="00941AE0">
          <w:rPr>
            <w:color w:val="0000FF"/>
            <w:sz w:val="18"/>
            <w:szCs w:val="20"/>
          </w:rPr>
          <w:t>YrSanL 44.1</w:t>
        </w:r>
      </w:hyperlink>
      <w:r w:rsidRPr="00941AE0">
        <w:rPr>
          <w:color w:val="4D4D4D"/>
          <w:sz w:val="18"/>
          <w:szCs w:val="20"/>
        </w:rPr>
        <w:t xml:space="preserve"> §:n ja </w:t>
      </w:r>
      <w:hyperlink r:id="rId1403" w:anchor="//Regulation/Regulation/Pr504/Pr504_P25//">
        <w:r w:rsidRPr="00941AE0">
          <w:rPr>
            <w:color w:val="0000FF"/>
            <w:sz w:val="18"/>
            <w:szCs w:val="20"/>
          </w:rPr>
          <w:t>VJL 25.1</w:t>
        </w:r>
      </w:hyperlink>
      <w:r w:rsidRPr="00941AE0">
        <w:rPr>
          <w:color w:val="4D4D4D"/>
          <w:sz w:val="18"/>
          <w:szCs w:val="20"/>
        </w:rPr>
        <w:t xml:space="preserve"> §:n mukaan seuraavat:</w:t>
      </w:r>
    </w:p>
    <w:p w:rsidR="004D2E9C" w:rsidRPr="00941AE0" w:rsidRDefault="00A02293" w:rsidP="00941AE0">
      <w:pPr>
        <w:spacing w:before="60" w:after="20"/>
        <w:jc w:val="both"/>
        <w:rPr>
          <w:b/>
          <w:color w:val="4D4D4D"/>
          <w:sz w:val="18"/>
          <w:szCs w:val="20"/>
        </w:rPr>
      </w:pPr>
      <w:r w:rsidRPr="00941AE0">
        <w:rPr>
          <w:b/>
          <w:color w:val="4D4D4D"/>
          <w:sz w:val="18"/>
          <w:szCs w:val="20"/>
        </w:rPr>
        <w:t>Eri keinot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numPr>
          <w:ilvl w:val="0"/>
          <w:numId w:val="10"/>
        </w:numPr>
        <w:pBdr>
          <w:bottom w:val="none" w:sz="0" w:space="11" w:color="auto"/>
        </w:pBdr>
        <w:jc w:val="both"/>
        <w:rPr>
          <w:sz w:val="20"/>
        </w:rPr>
      </w:pPr>
      <w:r w:rsidRPr="00941AE0">
        <w:rPr>
          <w:color w:val="4D4D4D"/>
          <w:sz w:val="18"/>
          <w:szCs w:val="20"/>
        </w:rPr>
        <w:t>Velan maksuaikataulun muuttaminen.</w:t>
      </w:r>
    </w:p>
    <w:p w:rsidR="004D2E9C" w:rsidRPr="00941AE0" w:rsidRDefault="00A02293" w:rsidP="00941AE0">
      <w:pPr>
        <w:numPr>
          <w:ilvl w:val="0"/>
          <w:numId w:val="10"/>
        </w:numPr>
        <w:pBdr>
          <w:bottom w:val="none" w:sz="0" w:space="11" w:color="auto"/>
        </w:pBdr>
        <w:jc w:val="both"/>
        <w:rPr>
          <w:sz w:val="20"/>
        </w:rPr>
      </w:pPr>
      <w:r w:rsidRPr="00941AE0">
        <w:rPr>
          <w:color w:val="4D4D4D"/>
          <w:sz w:val="18"/>
          <w:szCs w:val="20"/>
        </w:rPr>
        <w:t>Sen määrääminen, että velallisen maksusuoritukset on luettava ensin velan pääoman ja vasta sen jälkeen luottokustannusten lyhennykseksi.</w:t>
      </w:r>
    </w:p>
    <w:p w:rsidR="004D2E9C" w:rsidRPr="00941AE0" w:rsidRDefault="00A02293" w:rsidP="00941AE0">
      <w:pPr>
        <w:numPr>
          <w:ilvl w:val="0"/>
          <w:numId w:val="10"/>
        </w:numPr>
        <w:pBdr>
          <w:bottom w:val="none" w:sz="0" w:space="11" w:color="auto"/>
        </w:pBdr>
        <w:jc w:val="both"/>
        <w:rPr>
          <w:sz w:val="20"/>
        </w:rPr>
      </w:pPr>
      <w:r w:rsidRPr="00941AE0">
        <w:rPr>
          <w:color w:val="4D4D4D"/>
          <w:sz w:val="18"/>
          <w:szCs w:val="20"/>
        </w:rPr>
        <w:t>Jäljellä olevaan luottoaikaan kohdistuvien luottokustannusten maksuvelvollisuuden alentaminen.</w:t>
      </w:r>
    </w:p>
    <w:p w:rsidR="004D2E9C" w:rsidRPr="00941AE0" w:rsidRDefault="00A02293" w:rsidP="00941AE0">
      <w:pPr>
        <w:numPr>
          <w:ilvl w:val="0"/>
          <w:numId w:val="10"/>
        </w:numPr>
        <w:pBdr>
          <w:bottom w:val="none" w:sz="0" w:space="11" w:color="auto"/>
        </w:pBdr>
        <w:jc w:val="both"/>
        <w:rPr>
          <w:sz w:val="20"/>
        </w:rPr>
      </w:pPr>
      <w:r w:rsidRPr="00941AE0">
        <w:rPr>
          <w:color w:val="4D4D4D"/>
          <w:sz w:val="18"/>
          <w:szCs w:val="20"/>
        </w:rPr>
        <w:t>Maksamatta olevan velan määrän alentaminen.</w:t>
      </w:r>
    </w:p>
    <w:p w:rsidR="004D2E9C" w:rsidRPr="00941AE0" w:rsidRDefault="00A02293" w:rsidP="00941AE0">
      <w:pPr>
        <w:numPr>
          <w:ilvl w:val="0"/>
          <w:numId w:val="10"/>
        </w:numPr>
        <w:pBdr>
          <w:bottom w:val="none" w:sz="0" w:space="11" w:color="auto"/>
        </w:pBdr>
        <w:jc w:val="both"/>
        <w:rPr>
          <w:sz w:val="20"/>
        </w:rPr>
      </w:pPr>
      <w:r w:rsidRPr="00941AE0">
        <w:rPr>
          <w:color w:val="4D4D4D"/>
          <w:sz w:val="18"/>
          <w:szCs w:val="20"/>
        </w:rPr>
        <w:t>Velan maksuvelvollisuuden poistaminen kokonaan, mikä tulee kysymykseen vain yksityishenkilön velkajärjestelyssä.</w:t>
      </w:r>
    </w:p>
    <w:p w:rsidR="004D2E9C" w:rsidRPr="00941AE0" w:rsidRDefault="00A02293" w:rsidP="00941AE0">
      <w:pPr>
        <w:spacing w:before="60" w:after="20"/>
        <w:jc w:val="both"/>
        <w:rPr>
          <w:b/>
          <w:color w:val="4D4D4D"/>
          <w:sz w:val="18"/>
          <w:szCs w:val="20"/>
        </w:rPr>
      </w:pPr>
      <w:r w:rsidRPr="00941AE0">
        <w:rPr>
          <w:b/>
          <w:color w:val="4D4D4D"/>
          <w:sz w:val="18"/>
          <w:szCs w:val="20"/>
        </w:rPr>
        <w:t>Vaikutus saamiseen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Kohdissa 1) ja 2) mainitut velkajärjestelyn keinot eivät lakkauta saamista. Sen sijaan kohdan 3) tai 4) keinoa käytettäessä velkojan saamisesta osa lakkaa ja vain osa tulee suoritetuksi. Viimeinen vaihtoehto taas merkitsee velan maksuvelvollisuuden lakkaamista kokonaan.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Velkajärjestely voi sisältää lisäksi velan maksamisen kokonaan tai osaksi kertasuorituksena tätä tarkoitusta varten otettavalla uudella velalla. Silloin alkuperäinen velka lakkaa ja maksettavaksi tulee uusi, ehdoiltaan ehkä velalliselle entistä edullisempi velka.</w:t>
      </w:r>
    </w:p>
    <w:p w:rsidR="004D2E9C" w:rsidRPr="00941AE0" w:rsidRDefault="00A02293" w:rsidP="00941AE0">
      <w:pPr>
        <w:spacing w:before="60" w:after="20"/>
        <w:jc w:val="both"/>
        <w:rPr>
          <w:b/>
          <w:color w:val="4D4D4D"/>
          <w:sz w:val="18"/>
          <w:szCs w:val="20"/>
        </w:rPr>
      </w:pPr>
      <w:r w:rsidRPr="00941AE0">
        <w:rPr>
          <w:b/>
          <w:color w:val="4D4D4D"/>
          <w:sz w:val="18"/>
          <w:szCs w:val="20"/>
        </w:rPr>
        <w:t>Lievin keino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04" w:anchor="//Regulation/Regulation/Pr504/Pr504_P25//">
        <w:r w:rsidR="00A02293" w:rsidRPr="00941AE0">
          <w:rPr>
            <w:color w:val="0000FF"/>
            <w:sz w:val="18"/>
            <w:szCs w:val="20"/>
          </w:rPr>
          <w:t>VJL 25.3</w:t>
        </w:r>
      </w:hyperlink>
      <w:r w:rsidR="00A02293" w:rsidRPr="00941AE0">
        <w:rPr>
          <w:color w:val="4D4D4D"/>
          <w:sz w:val="18"/>
          <w:szCs w:val="20"/>
        </w:rPr>
        <w:t xml:space="preserve"> §:n ja </w:t>
      </w:r>
      <w:hyperlink r:id="rId1405" w:anchor="//Regulation/Regulation/Pr501/Pr501_P44//">
        <w:r w:rsidR="00A02293" w:rsidRPr="00941AE0">
          <w:rPr>
            <w:color w:val="0000FF"/>
            <w:sz w:val="18"/>
            <w:szCs w:val="20"/>
          </w:rPr>
          <w:t>YrSanL 44.3</w:t>
        </w:r>
      </w:hyperlink>
      <w:r w:rsidR="00A02293" w:rsidRPr="00941AE0">
        <w:rPr>
          <w:color w:val="4D4D4D"/>
          <w:sz w:val="18"/>
          <w:szCs w:val="20"/>
        </w:rPr>
        <w:t xml:space="preserve"> §:n nojalla keino järjestellä velkoja on valittava niin, että velkaan sovelletaan velkojan kannalta lievintä keinoa, joka riittää korjaamaan velallisen taloudellisen tilanteen. Velan määrää voidaan alentaa tai velan maksuvelvollisuus poistaa kokonaan vain, jos velkajärjestelyä ei muuten voida toteuttaa.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406" w:anchor="//Judgment/KkoJudgment/%252FOT%252FKKO%252F2003%252F120.xml///">
        <w:r w:rsidR="00A02293" w:rsidRPr="00941AE0">
          <w:rPr>
            <w:color w:val="0000FF"/>
            <w:sz w:val="18"/>
            <w:szCs w:val="20"/>
          </w:rPr>
          <w:t>KKO 2003:120</w:t>
        </w:r>
      </w:hyperlink>
      <w:r w:rsidR="00A02293" w:rsidRPr="00941AE0">
        <w:rPr>
          <w:color w:val="218A21"/>
          <w:sz w:val="18"/>
          <w:szCs w:val="20"/>
        </w:rPr>
        <w:t>: Selvittäjän esittämän vertailulaskelman mukaan ehdotetulla saneerausohjelmalla kertyi tavallisten velkojen velkojille suurempi suoritus kuin mitä olisi tullut velallisyhtiön konkurssissa. Korkeimman oikeuden tuomiosta ilmenevillä perusteilla katsottiin, että tavallisten velkojen pääoman alentamiselle rakentuva ohjelmaehdotus oli selvästi epätasapainoinen tarkasteltaessa tavallisten velkojien asemaa suhteessa velallisyhtiön omistajien asemaan ja asianmukaiseen riskinjakoon näiden tahojen kesken. Ohjelman vahvistamiselle oli este YrSanL 44.3 §:n nojalla.</w:t>
      </w:r>
    </w:p>
    <w:p w:rsidR="004D2E9C" w:rsidRPr="00941AE0" w:rsidRDefault="00A02293" w:rsidP="00941AE0">
      <w:pPr>
        <w:spacing w:before="60" w:after="20"/>
        <w:jc w:val="both"/>
        <w:rPr>
          <w:b/>
          <w:color w:val="4D4D4D"/>
          <w:sz w:val="18"/>
          <w:szCs w:val="20"/>
        </w:rPr>
      </w:pPr>
      <w:r w:rsidRPr="00941AE0">
        <w:rPr>
          <w:b/>
          <w:color w:val="4D4D4D"/>
          <w:sz w:val="18"/>
          <w:szCs w:val="20"/>
        </w:rPr>
        <w:t>Saamisten määrän alentaminen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Keskeinen keino velkajärjestelyssä on kummankin lain kohdalla kuitenkin saamisten määrän alentaminen velkajärjestelyn tai saneerauksen yhteydessä. Yleensä velkajärjestelyyn tai yrityssaneeraukseen joutuva henkilö on taloudellisesti siinä tilanteessa, että velkojen pääomien leikkaaminen on ainoa keino henkilön talouden tervehdyttämiseksi.</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90" w:name="_32dvlg49u69w" w:colFirst="0" w:colLast="0"/>
      <w:bookmarkEnd w:id="190"/>
      <w:r w:rsidRPr="00941AE0">
        <w:rPr>
          <w:color w:val="4D4D4D"/>
          <w:sz w:val="22"/>
          <w:szCs w:val="24"/>
        </w:rPr>
        <w:t>Maksu- ja saneerausohjelman oikeusvaikutukset</w:t>
      </w:r>
    </w:p>
    <w:p w:rsidR="004D2E9C" w:rsidRPr="00941AE0" w:rsidRDefault="00A02293" w:rsidP="00941AE0">
      <w:pPr>
        <w:spacing w:before="200" w:after="20"/>
        <w:jc w:val="both"/>
        <w:rPr>
          <w:b/>
          <w:color w:val="4D4D4D"/>
          <w:sz w:val="18"/>
          <w:szCs w:val="20"/>
        </w:rPr>
      </w:pPr>
      <w:r w:rsidRPr="00941AE0">
        <w:rPr>
          <w:b/>
          <w:color w:val="4D4D4D"/>
          <w:sz w:val="18"/>
          <w:szCs w:val="20"/>
        </w:rPr>
        <w:t>Maksuohjelma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Maksuohjelman vahvistaminen yksityishenkilön velkajärjestelyssä johtaa siihen, että velkajärjestelyn piiriin kuuluvien velkojen ehdot määräytyvät ohjelman mukaisesti (</w:t>
      </w:r>
      <w:hyperlink r:id="rId1407" w:anchor="//Regulation/Regulation/Pr504/Pr504_L6//">
        <w:r w:rsidRPr="00941AE0">
          <w:rPr>
            <w:color w:val="0000FF"/>
            <w:sz w:val="18"/>
            <w:szCs w:val="20"/>
          </w:rPr>
          <w:t>VJL 40.1</w:t>
        </w:r>
      </w:hyperlink>
      <w:r w:rsidRPr="00941AE0">
        <w:rPr>
          <w:color w:val="4D4D4D"/>
          <w:sz w:val="18"/>
          <w:szCs w:val="20"/>
        </w:rPr>
        <w:t xml:space="preserve"> §). Maksuohjelman päätyttyä ja siinä mainittujen velkojen tultua maksetuksi ohjelman mukaisesti velallinen on vapautunut veloista.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siis 10 000 euron velasta on ohjelman mukaan maksettava 1 200 euroa, velallinen vapautuu koko velasta maksamalla ohjelman aikana 1 200 euroa.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velallinen on sitoutunut suorittamaan velkajärjestelyn piiriin kuuluvaa velkaansa enemmän kuin ohjelmassa on mainittu, sitoumus on </w:t>
      </w:r>
      <w:hyperlink r:id="rId1408" w:anchor="//Regulation/Regulation/Pr504/Pr504_L6//">
        <w:r w:rsidRPr="00941AE0">
          <w:rPr>
            <w:color w:val="0000FF"/>
            <w:sz w:val="18"/>
            <w:szCs w:val="20"/>
          </w:rPr>
          <w:t>VJL 40.3</w:t>
        </w:r>
      </w:hyperlink>
      <w:r w:rsidRPr="00941AE0">
        <w:rPr>
          <w:color w:val="4D4D4D"/>
          <w:sz w:val="18"/>
          <w:szCs w:val="20"/>
        </w:rPr>
        <w:t xml:space="preserve"> §:n nojalla mitätön. Maksuohjelman päätyttyä velallinen voi kuitenkin vapaaehtoisesti suorittaa velkajärjestelyn piiriin kuuluneita velkoja.</w:t>
      </w:r>
    </w:p>
    <w:p w:rsidR="004D2E9C" w:rsidRPr="00941AE0" w:rsidRDefault="00A02293" w:rsidP="00941AE0">
      <w:pPr>
        <w:spacing w:before="60" w:after="20"/>
        <w:jc w:val="both"/>
        <w:rPr>
          <w:b/>
          <w:color w:val="4D4D4D"/>
          <w:sz w:val="18"/>
          <w:szCs w:val="20"/>
        </w:rPr>
      </w:pPr>
      <w:r w:rsidRPr="00941AE0">
        <w:rPr>
          <w:b/>
          <w:color w:val="4D4D4D"/>
          <w:sz w:val="18"/>
          <w:szCs w:val="20"/>
        </w:rPr>
        <w:t>Saneerausohjelma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Yrityksen saneerausohjelman oikeusvaikutukset ovat samankaltaiset. </w:t>
      </w:r>
      <w:hyperlink r:id="rId1409" w:anchor="//Regulation/Regulation/Pr501/Pr501_L9//">
        <w:r w:rsidRPr="00941AE0">
          <w:rPr>
            <w:color w:val="0000FF"/>
            <w:sz w:val="18"/>
            <w:szCs w:val="20"/>
          </w:rPr>
          <w:t>YrSanL 57.1</w:t>
        </w:r>
      </w:hyperlink>
      <w:r w:rsidRPr="00941AE0">
        <w:rPr>
          <w:color w:val="4D4D4D"/>
          <w:sz w:val="18"/>
          <w:szCs w:val="20"/>
        </w:rPr>
        <w:t xml:space="preserve"> §:n nojalla saneerausvelkojen ehdot määräytyvät saneerausohjelman mukaisesti sen tultua vahvistetuksi. Tuntemattomat saneerausvelat yleensä lakkaavat ohjelman tultua vahvistetuksi. Sitoumus tai sopimus, jonka mukaan velallisen on tehtävä saneerausvelkaan perustuva tai siihen liittyvä suoritus, on </w:t>
      </w:r>
      <w:hyperlink r:id="rId1410" w:anchor="//Regulation/Regulation/Pr501/Pr501_P59//">
        <w:r w:rsidRPr="00941AE0">
          <w:rPr>
            <w:color w:val="0000FF"/>
            <w:sz w:val="18"/>
            <w:szCs w:val="20"/>
          </w:rPr>
          <w:t>YrSanL 59</w:t>
        </w:r>
      </w:hyperlink>
      <w:r w:rsidRPr="00941AE0">
        <w:rPr>
          <w:color w:val="4D4D4D"/>
          <w:sz w:val="18"/>
          <w:szCs w:val="20"/>
        </w:rPr>
        <w:t xml:space="preserve"> §:n nojalla mitätön, jollei suoritusvelvollisuus perustu vahvistettuun ohjelmaan.</w:t>
      </w:r>
    </w:p>
    <w:p w:rsidR="004D2E9C" w:rsidRPr="00941AE0" w:rsidRDefault="00A02293" w:rsidP="00941AE0">
      <w:pPr>
        <w:spacing w:before="60" w:after="20"/>
        <w:jc w:val="both"/>
        <w:rPr>
          <w:b/>
          <w:color w:val="4D4D4D"/>
          <w:sz w:val="18"/>
          <w:szCs w:val="20"/>
        </w:rPr>
      </w:pPr>
      <w:r w:rsidRPr="00941AE0">
        <w:rPr>
          <w:b/>
          <w:color w:val="4D4D4D"/>
          <w:sz w:val="18"/>
          <w:szCs w:val="20"/>
        </w:rPr>
        <w:t>Ohjelman raukeaminen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Maksuohjelman ja saneerausohjelman vahvistaminen merkitsee siten sitä, että velallinen vapautuu veloistaan tekemällä suoritukset maksuohjelman mukaisesti. Tuomioistuin voi kuitenkin eräin edellytyksin määrätä velkajärjestelyn raukeamaan. Määräys voidaan antaa, jos velallinen on olennaisesti laiminlyönyt saneeraus- tai maksuohjelman noudattamisen. Velkajärjestelyn ja ohjelman raukeamisesta säädetään </w:t>
      </w:r>
      <w:hyperlink r:id="rId1411" w:anchor="//Regulation/Regulation/Pr501/Pr501_P64//">
        <w:r w:rsidRPr="00941AE0">
          <w:rPr>
            <w:color w:val="0000FF"/>
            <w:sz w:val="18"/>
            <w:szCs w:val="20"/>
          </w:rPr>
          <w:t>YrSanL 64</w:t>
        </w:r>
      </w:hyperlink>
      <w:r w:rsidRPr="00941AE0">
        <w:rPr>
          <w:color w:val="4D4D4D"/>
          <w:sz w:val="18"/>
          <w:szCs w:val="20"/>
        </w:rPr>
        <w:t xml:space="preserve"> ja </w:t>
      </w:r>
      <w:hyperlink r:id="rId1412" w:anchor="//Regulation/Regulation/Pr501/Pr501_P65//">
        <w:r w:rsidRPr="00941AE0">
          <w:rPr>
            <w:color w:val="0000FF"/>
            <w:sz w:val="18"/>
            <w:szCs w:val="20"/>
          </w:rPr>
          <w:t>65</w:t>
        </w:r>
      </w:hyperlink>
      <w:r w:rsidRPr="00941AE0">
        <w:rPr>
          <w:color w:val="4D4D4D"/>
          <w:sz w:val="18"/>
          <w:szCs w:val="20"/>
        </w:rPr>
        <w:t xml:space="preserve"> §:ssä ja vastaavasti yksityishenkilön </w:t>
      </w:r>
      <w:hyperlink r:id="rId1413" w:anchor="//Regulation/Regulation/Pr504/Pr504_P42//">
        <w:r w:rsidRPr="00941AE0">
          <w:rPr>
            <w:color w:val="0000FF"/>
            <w:sz w:val="18"/>
            <w:szCs w:val="20"/>
          </w:rPr>
          <w:t>VJL 42</w:t>
        </w:r>
      </w:hyperlink>
      <w:r w:rsidRPr="00941AE0">
        <w:rPr>
          <w:color w:val="4D4D4D"/>
          <w:sz w:val="18"/>
          <w:szCs w:val="20"/>
        </w:rPr>
        <w:t xml:space="preserve"> §:ssä.</w:t>
      </w:r>
    </w:p>
    <w:p w:rsidR="004D2E9C" w:rsidRPr="00941AE0" w:rsidRDefault="00A02293" w:rsidP="00941AE0">
      <w:pPr>
        <w:spacing w:before="60" w:after="20"/>
        <w:jc w:val="both"/>
        <w:rPr>
          <w:b/>
          <w:color w:val="4D4D4D"/>
          <w:sz w:val="18"/>
          <w:szCs w:val="20"/>
        </w:rPr>
      </w:pPr>
      <w:r w:rsidRPr="00941AE0">
        <w:rPr>
          <w:b/>
          <w:color w:val="4D4D4D"/>
          <w:sz w:val="18"/>
          <w:szCs w:val="20"/>
        </w:rPr>
        <w:t>Raukeamisen vaikutukset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maksuohjelma määrätään raukeamaan, velkojan saamisoikeuden sisältö määräytyy velvoitteen alkuperäisten ehtojen mukaisesti. Velkojalla on </w:t>
      </w:r>
      <w:hyperlink r:id="rId1414" w:anchor="//Regulation/Regulation/Pr501/Pr501_P64//">
        <w:r w:rsidRPr="00941AE0">
          <w:rPr>
            <w:color w:val="0000FF"/>
            <w:sz w:val="18"/>
            <w:szCs w:val="20"/>
          </w:rPr>
          <w:t>YrSanL 64.5</w:t>
        </w:r>
      </w:hyperlink>
      <w:r w:rsidRPr="00941AE0">
        <w:rPr>
          <w:color w:val="4D4D4D"/>
          <w:sz w:val="18"/>
          <w:szCs w:val="20"/>
        </w:rPr>
        <w:t xml:space="preserve"> §:n, </w:t>
      </w:r>
      <w:hyperlink r:id="rId1415" w:anchor="//Regulation/Regulation/Pr501/Pr501_P65//">
        <w:r w:rsidRPr="00941AE0">
          <w:rPr>
            <w:color w:val="0000FF"/>
            <w:sz w:val="18"/>
            <w:szCs w:val="20"/>
          </w:rPr>
          <w:t>65.2</w:t>
        </w:r>
      </w:hyperlink>
      <w:r w:rsidRPr="00941AE0">
        <w:rPr>
          <w:color w:val="4D4D4D"/>
          <w:sz w:val="18"/>
          <w:szCs w:val="20"/>
        </w:rPr>
        <w:t xml:space="preserve"> §:n ja </w:t>
      </w:r>
      <w:hyperlink r:id="rId1416" w:anchor="//Regulation/Regulation/Pr504/Pr504_P42//">
        <w:r w:rsidRPr="00941AE0">
          <w:rPr>
            <w:color w:val="0000FF"/>
            <w:sz w:val="18"/>
            <w:szCs w:val="20"/>
          </w:rPr>
          <w:t>VJL 42.6</w:t>
        </w:r>
      </w:hyperlink>
      <w:r w:rsidRPr="00941AE0">
        <w:rPr>
          <w:color w:val="4D4D4D"/>
          <w:sz w:val="18"/>
          <w:szCs w:val="20"/>
        </w:rPr>
        <w:t xml:space="preserve"> §:n nojalla oikeus vaatia saatavastaan velalliselta niiden ehtojen mukainen maksu, joita olisi noudatettu ilman velkajärjestelyä. Rauenneesta velkajärjestelystä seuraa kuitenkin se, että velallinen välttää viivästyskoron maksuohjelman keston ajalta. Tästä on nimenomainen säännös </w:t>
      </w:r>
      <w:hyperlink r:id="rId1417" w:anchor="//Regulation/Regulation/Pr501/Pr501_P64//">
        <w:r w:rsidRPr="00941AE0">
          <w:rPr>
            <w:color w:val="0000FF"/>
            <w:sz w:val="18"/>
            <w:szCs w:val="20"/>
          </w:rPr>
          <w:t>YrSanL 64.5</w:t>
        </w:r>
      </w:hyperlink>
      <w:r w:rsidRPr="00941AE0">
        <w:rPr>
          <w:color w:val="4D4D4D"/>
          <w:sz w:val="18"/>
          <w:szCs w:val="20"/>
        </w:rPr>
        <w:t xml:space="preserve"> §:ssä.</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91" w:name="_ajlfwi1hk8fs" w:colFirst="0" w:colLast="0"/>
      <w:bookmarkEnd w:id="191"/>
      <w:r w:rsidRPr="00941AE0">
        <w:rPr>
          <w:color w:val="4D4D4D"/>
          <w:sz w:val="22"/>
          <w:szCs w:val="24"/>
        </w:rPr>
        <w:t>Takaajan asema</w:t>
      </w:r>
    </w:p>
    <w:p w:rsidR="004D2E9C" w:rsidRPr="00941AE0" w:rsidRDefault="00A02293" w:rsidP="00941AE0">
      <w:pPr>
        <w:spacing w:before="200" w:after="20"/>
        <w:jc w:val="both"/>
        <w:rPr>
          <w:b/>
          <w:color w:val="4D4D4D"/>
          <w:sz w:val="18"/>
          <w:szCs w:val="20"/>
        </w:rPr>
      </w:pPr>
      <w:r w:rsidRPr="00941AE0">
        <w:rPr>
          <w:b/>
          <w:color w:val="4D4D4D"/>
          <w:sz w:val="18"/>
          <w:szCs w:val="20"/>
        </w:rPr>
        <w:t>Vakuus säilyy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Velkajärjestely tulee vain velkajärjestelyn piiriin joutuneen velallisen hyväksi. Järjestellyn velan vakuudet eivät lakkaa. Esimerkiksi takaaja on velvollinen maksamaan koko velan, vaikka päävelallisen osalta maksuohjelmassa olisi vähennetty velallisen velvollisuutta maksaa velkaa velkojalle. Vahvistettu maksuohjelma tulee vain velkojan ja velkajärjestelyssä olevan velallisen suhteessa alkuperäisten velvoitteiden tilalle. Vakuudenantajan asema määräytyy edelleen hänen oman sitoumuksensa mukaisesti.</w:t>
      </w:r>
    </w:p>
    <w:p w:rsidR="004D2E9C" w:rsidRPr="00941AE0" w:rsidRDefault="00A02293" w:rsidP="00941AE0">
      <w:pPr>
        <w:spacing w:before="60" w:after="20"/>
        <w:jc w:val="both"/>
        <w:rPr>
          <w:b/>
          <w:color w:val="4D4D4D"/>
          <w:sz w:val="18"/>
          <w:szCs w:val="20"/>
        </w:rPr>
      </w:pPr>
      <w:r w:rsidRPr="00941AE0">
        <w:rPr>
          <w:b/>
          <w:color w:val="4D4D4D"/>
          <w:sz w:val="18"/>
          <w:szCs w:val="20"/>
        </w:rPr>
        <w:t>Esinevakuus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Esinevakuudet otetaan huomioon maksuohjelmassa. Velkoja saa vakuusvelasta yleensä vähintään esinevakuuden arvon suuruisen suorituksen.</w:t>
      </w:r>
    </w:p>
    <w:p w:rsidR="004D2E9C" w:rsidRPr="00941AE0" w:rsidRDefault="00A02293" w:rsidP="00941AE0">
      <w:pPr>
        <w:spacing w:before="60" w:after="20"/>
        <w:jc w:val="both"/>
        <w:rPr>
          <w:b/>
          <w:color w:val="4D4D4D"/>
          <w:sz w:val="18"/>
          <w:szCs w:val="20"/>
        </w:rPr>
      </w:pPr>
      <w:r w:rsidRPr="00941AE0">
        <w:rPr>
          <w:b/>
          <w:color w:val="4D4D4D"/>
          <w:sz w:val="18"/>
          <w:szCs w:val="20"/>
        </w:rPr>
        <w:t>Vakuuden tarkoitus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Syy siihen, että vakuudenantaja ei vapaudu sitoumuksestaan, vaikka se olisi päävelkaan nähden liitännäinen, on se, että vakuus on annettu maksukyvyttömyyden varalle. Kun velkajärjestelyyn ryhdytään, velallinen on osoittautunut kyvyttömäksi maksamaan velkansa. Kyse on juuri siitä tilanteesta, jonka varalta vakuus on annettu. Velkajärjestelykeinojen käyttäminen tarkoittaa, että velallinen ei pysty maksamaan itse velkaansa, vaan velkoja joutuu käyttämään vakuutta, esimerkiksi takausta, velan perimisessä.</w:t>
      </w:r>
    </w:p>
    <w:p w:rsidR="004D2E9C" w:rsidRPr="00941AE0" w:rsidRDefault="00A02293" w:rsidP="00941AE0">
      <w:pPr>
        <w:spacing w:before="60" w:after="20"/>
        <w:jc w:val="both"/>
        <w:rPr>
          <w:b/>
          <w:color w:val="4D4D4D"/>
          <w:sz w:val="18"/>
          <w:szCs w:val="20"/>
        </w:rPr>
      </w:pPr>
      <w:r w:rsidRPr="00941AE0">
        <w:rPr>
          <w:b/>
          <w:color w:val="4D4D4D"/>
          <w:sz w:val="18"/>
          <w:szCs w:val="20"/>
        </w:rPr>
        <w:t>Takautumisoikeus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Takaajan regressioikeuteen velkajärjestely vaikuttaa. Olisi velkajärjestelyn tarkoitusten kannalta ongelmallista, jos takaaja saisi regressisaatavan velkajärjestelyssä olevaa velallista vastaan niin, että hän voisi periä koko saatavan velalliselta maksuohjelman päättymisen jälkeen. Takauksen avulla olisi silloin mahdollista toimia niin, että velkajärjestely menettäisi merkityksensä. Takaaja saakin regressioikeuden järjestelyssä olevan velan osalta vain siihen määrään, mitä velallinen on maksuohjelman mukaan velvollinen maksamaan velkojalle. Takaaja astuu velkojan tilalle saamamieheksi.</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192" w:name="_gvk4cpv1ej1h" w:colFirst="0" w:colLast="0"/>
      <w:bookmarkEnd w:id="192"/>
      <w:r w:rsidRPr="00941AE0">
        <w:rPr>
          <w:color w:val="4D4D4D"/>
          <w:sz w:val="28"/>
        </w:rPr>
        <w:t>Yhtymys</w:t>
      </w:r>
    </w:p>
    <w:p w:rsidR="004D2E9C" w:rsidRPr="00941AE0" w:rsidRDefault="00A02293" w:rsidP="00941AE0">
      <w:pPr>
        <w:spacing w:before="200" w:after="20"/>
        <w:jc w:val="both"/>
        <w:rPr>
          <w:b/>
          <w:color w:val="4D4D4D"/>
          <w:sz w:val="18"/>
          <w:szCs w:val="20"/>
        </w:rPr>
      </w:pPr>
      <w:r w:rsidRPr="00941AE0">
        <w:rPr>
          <w:b/>
          <w:color w:val="4D4D4D"/>
          <w:sz w:val="18"/>
          <w:szCs w:val="20"/>
        </w:rPr>
        <w:t>Määrittelyä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Saamisoikeuden ja velvoitteen yhtymisestä eli yhtymyksestä (konfuusio) puhutaan silloin, kun sama henkilö tulee yhtäaikaisesti sekä velkojan että velallisen asemaan. Velvoite lakkaa yleensä heti, koska velkasuhde edellyttää vähintään kahta henkilöä. Kukaan ei voi olla velkaa itselleen. Velvoite lakkaa automaattisesti ilman suoritusta.</w:t>
      </w:r>
    </w:p>
    <w:p w:rsidR="004D2E9C" w:rsidRPr="00941AE0" w:rsidRDefault="00A02293" w:rsidP="00941AE0">
      <w:pPr>
        <w:spacing w:before="60" w:after="20"/>
        <w:jc w:val="both"/>
        <w:rPr>
          <w:b/>
          <w:color w:val="4D4D4D"/>
          <w:sz w:val="18"/>
          <w:szCs w:val="20"/>
        </w:rPr>
      </w:pPr>
      <w:r w:rsidRPr="00941AE0">
        <w:rPr>
          <w:b/>
          <w:color w:val="4D4D4D"/>
          <w:sz w:val="18"/>
          <w:szCs w:val="20"/>
        </w:rPr>
        <w:t>Sääntelystä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Yhtymyksestä ei ole laissa yleisiä säännöksiä. Silti meillä katsotaan yhtymyksen velvoitteen lakkauttavan vaikutuksen olevan voimassa.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418" w:anchor="//Judgment/KkoJudgment/%252FOT%252FKKO%252F1997%252F167.xml///">
        <w:r w:rsidR="00A02293" w:rsidRPr="00941AE0">
          <w:rPr>
            <w:color w:val="0000FF"/>
            <w:sz w:val="18"/>
            <w:szCs w:val="20"/>
          </w:rPr>
          <w:t>KKO 1997:167</w:t>
        </w:r>
      </w:hyperlink>
      <w:r w:rsidR="00A02293" w:rsidRPr="00941AE0">
        <w:rPr>
          <w:color w:val="218A21"/>
          <w:sz w:val="18"/>
          <w:szCs w:val="20"/>
        </w:rPr>
        <w:t xml:space="preserve"> (osaperustelut): ”Takaussaatavan siirtymisen päävelan velkojalle on katsottu yleensä merkitsevän takauksen raukeamista. Myös nyt kysymyksessä olevassa tapauksessa pankkien sulautuminen on merkinnyt sitä, ettei velkojapankki enää ole voinut sille annetun takauksen perusteella saada suoritusta saamisestaan.”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Takauksessa takaajalla on velvoite maksaa päävelallisen velka velkojalle (ks. Takauksen liitännäisyys). Takaajankin velvoite lakkaa yhtymyksen seurauksena.</w:t>
      </w:r>
    </w:p>
    <w:p w:rsidR="004D2E9C" w:rsidRPr="00941AE0" w:rsidRDefault="00A02293" w:rsidP="00941AE0">
      <w:pPr>
        <w:spacing w:before="60" w:after="20"/>
        <w:jc w:val="both"/>
        <w:rPr>
          <w:b/>
          <w:color w:val="4D4D4D"/>
          <w:sz w:val="18"/>
          <w:szCs w:val="20"/>
        </w:rPr>
      </w:pPr>
      <w:r w:rsidRPr="00941AE0">
        <w:rPr>
          <w:b/>
          <w:color w:val="4D4D4D"/>
          <w:sz w:val="18"/>
          <w:szCs w:val="20"/>
        </w:rPr>
        <w:t>Eri tilanteita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Yhtymyksestä on kysymys, kun vanhemmalleen velkaa ollut lapsi perii vanhempansa. Yhtymys voi tulla kysymykseen mm. yhtiöitten fuusioitumisen yhteydessä. Esimerkkinä tästä voidaan mainita meillä lamasta aiheutunut pankkien fuusio, joka aiheutti muun muassa edellä mainitussa korkeimman oikeuden ratkaisussa riidan kohteena olleen yhtymyksen. Yhtyminen voidaan aiheuttaa myös oikeustoimin, kuten maanvuokralaisen ostaessa vuokra-alueen itselleen.</w:t>
      </w:r>
    </w:p>
    <w:p w:rsidR="004D2E9C" w:rsidRPr="00941AE0" w:rsidRDefault="00A02293" w:rsidP="00941AE0">
      <w:pPr>
        <w:spacing w:before="60" w:after="20"/>
        <w:jc w:val="both"/>
        <w:rPr>
          <w:b/>
          <w:color w:val="4D4D4D"/>
          <w:sz w:val="18"/>
          <w:szCs w:val="20"/>
        </w:rPr>
      </w:pPr>
      <w:r w:rsidRPr="00941AE0">
        <w:rPr>
          <w:b/>
          <w:color w:val="4D4D4D"/>
          <w:sz w:val="18"/>
          <w:szCs w:val="20"/>
        </w:rPr>
        <w:t>Useita velallisia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Yhtyminen voi aiheuttaa ongelmia, kun velkasuhteessa on useita osapuolia tai kun suhteeseen liittyy ulkopuolisia henkilöitä. Pääsäännön mukaan yhden yhteisvastuullisen velallisen ja velkojan konfuusio lakkauttaa velan yhtymistä vastaavalta osalta. Ellei toisin ole sovittu tai edellytetty, velka lakkaa velallisen pääluvun mukaisella osuudella.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Jos neljä velallista A, B, C ja D ovat 100 000 euroa velkaa velkojalle Y, ja A on Y:n perillinen, Y:n kuollessa A perii Y:n. Ongelmaksi muodostuu tällöin, miten käy velkasuhteen, kun yhtymys on kohdistunut vain yhteen velalliseen. Lähtökohtana on, että velka lakkaa A:n osuudella eli 1/4:lla. B, C ja D vastaavat edelleen omasta velkaosuudestaan eli 75 000 eurosta yhteisvastuullisesti Y:n perineelle A:lle, jos </w:t>
      </w:r>
      <w:hyperlink r:id="rId1419" w:anchor="//Regulation/Regulation/Si406/Si406_P1//">
        <w:r w:rsidRPr="00941AE0">
          <w:rPr>
            <w:color w:val="0000FF"/>
            <w:sz w:val="18"/>
            <w:szCs w:val="20"/>
          </w:rPr>
          <w:t>VKL 2</w:t>
        </w:r>
      </w:hyperlink>
      <w:r w:rsidRPr="00941AE0">
        <w:rPr>
          <w:color w:val="218A21"/>
          <w:sz w:val="18"/>
          <w:szCs w:val="20"/>
        </w:rPr>
        <w:t xml:space="preserve"> §:stä ilmenevää yhteisvastuuta voidaan pitää yleisenä periaatteena, koska toisin ei ole säädetty. Kun takaajien vastuusta ja velan vanhentumisen vaikutuksista on säädetty toisin, voidaan </w:t>
      </w:r>
      <w:hyperlink r:id="rId1420" w:anchor="//Regulation/Regulation/Si406/Si406_P1//">
        <w:r w:rsidRPr="00941AE0">
          <w:rPr>
            <w:color w:val="0000FF"/>
            <w:sz w:val="18"/>
            <w:szCs w:val="20"/>
          </w:rPr>
          <w:t>VKL 2</w:t>
        </w:r>
      </w:hyperlink>
      <w:r w:rsidRPr="00941AE0">
        <w:rPr>
          <w:color w:val="218A21"/>
          <w:sz w:val="18"/>
          <w:szCs w:val="20"/>
        </w:rPr>
        <w:t xml:space="preserve"> §:n periaatteen yleisyys kiistää (ks. jaksossa Vanhentumisen vaikutukset osuuksien laskemisesta yhteisvelkasuhteissa esitettyä). Vaihtoehto on, että yhden velallisen vapautuminen vastuusta johtaa siihen, että kukin jäljelle jäänyt velallinen vastaa vain omasta osastaan.</w:t>
      </w:r>
    </w:p>
    <w:p w:rsidR="004D2E9C" w:rsidRPr="00941AE0" w:rsidRDefault="00A02293" w:rsidP="00941AE0">
      <w:pPr>
        <w:spacing w:before="60" w:after="20"/>
        <w:jc w:val="both"/>
        <w:rPr>
          <w:b/>
          <w:color w:val="4D4D4D"/>
          <w:sz w:val="18"/>
          <w:szCs w:val="20"/>
        </w:rPr>
      </w:pPr>
      <w:r w:rsidRPr="00941AE0">
        <w:rPr>
          <w:b/>
          <w:color w:val="4D4D4D"/>
          <w:sz w:val="18"/>
          <w:szCs w:val="20"/>
        </w:rPr>
        <w:t>Useita velkojia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taas velkojia on useita ja saamisoikeus jaoton, lakkauttaa velallisen ja yhden velkojan välinen konfuusio saamisoikeuden kokonaan. Velkojien keskinäisistä suhteista johtuen muut velkojat voivat ehkä kohdistaa vaatimuksia saamamieheen, jonka eduksi yhtyminen on tapahtunut.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Ulkopuolisen asema yhtymisen yhteydessä on yleensä pyritty turvaamaan erityisin säännöksin. Esimerkkinä voidaan mainita mm. maanvuokraa koskeva </w:t>
      </w:r>
      <w:hyperlink r:id="rId1421" w:anchor="//Regulation/Regulation/Si601/Si601_L14_P16//">
        <w:r w:rsidRPr="00941AE0">
          <w:rPr>
            <w:color w:val="0000FF"/>
            <w:sz w:val="18"/>
            <w:szCs w:val="20"/>
          </w:rPr>
          <w:t>MK 14:16</w:t>
        </w:r>
      </w:hyperlink>
      <w:r w:rsidRPr="00941AE0">
        <w:rPr>
          <w:color w:val="218A21"/>
          <w:sz w:val="18"/>
          <w:szCs w:val="20"/>
        </w:rPr>
        <w:t>, jonka mukaan erityisen oikeuden kirjausta ei saa poistaa, vaikka oikeus on lakannut irtisanomisen, sopimuksen tai muun syyn (esimerkiksi yhtymys) takia sovittua aikaisemmin, ennen kuin siihen kohdistuvat kiinnitykset ja erityisen oikeuden kirjaukset on kuoletettu. Kuolettaminen taas edellyttää oikeudenhaltijan suostumusta.</w:t>
      </w:r>
    </w:p>
    <w:p w:rsidR="004D2E9C" w:rsidRPr="00941AE0" w:rsidRDefault="00A02293" w:rsidP="00941AE0">
      <w:pPr>
        <w:spacing w:before="60" w:after="20"/>
        <w:jc w:val="both"/>
        <w:rPr>
          <w:b/>
          <w:color w:val="4D4D4D"/>
          <w:sz w:val="18"/>
          <w:szCs w:val="20"/>
        </w:rPr>
      </w:pPr>
      <w:r w:rsidRPr="00941AE0">
        <w:rPr>
          <w:b/>
          <w:color w:val="4D4D4D"/>
          <w:sz w:val="18"/>
          <w:szCs w:val="20"/>
        </w:rPr>
        <w:t>Elpyminen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Eräs yhtymykseen liittyvä ongelma on, voiko rauennut velvoite elpyä ja tulla taas voimaan. Selvää on, että yhtymyksessä velkojaksi tullut voi sitoutua uudelleen vastuuseen velallisena. Hänen kannaltaan ei ole tavallisesti merkitystä sillä, sanotaanko alkuperäisen velvoitteen elpyneen vai pidetäänkö velvoitetta uutena. Sen sijaan muiden velkasuhteeseen liittyneiden henkilöiden asemaan seikka voi vaikuttaa. Kysymys on esimerkiksi siitä, onko pantti tai takaaja vastuussa velasta. Ongelma siis koskee muiden velallisten ja ulkopuolisten vakuudenantajien asemaa.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Eräissä säännöksissä on elpyminen otettu huomioon. </w:t>
      </w:r>
      <w:hyperlink r:id="rId1422" w:anchor="//Regulation/Regulation/Si408/Si408_L2//">
        <w:r w:rsidRPr="00941AE0">
          <w:rPr>
            <w:color w:val="0000FF"/>
            <w:sz w:val="18"/>
            <w:szCs w:val="20"/>
          </w:rPr>
          <w:t>VekseliL 11.3</w:t>
        </w:r>
      </w:hyperlink>
      <w:r w:rsidRPr="00941AE0">
        <w:rPr>
          <w:color w:val="218A21"/>
          <w:sz w:val="18"/>
          <w:szCs w:val="20"/>
        </w:rPr>
        <w:t xml:space="preserve"> §:n mukaan vekseli voidaan siirtää myös hyväksyjälle ja muille vekselivelallisille, jotka puolestaan voivat siirtää vekselin edelleen. </w:t>
      </w:r>
      <w:hyperlink r:id="rId1423" w:anchor="//Regulation/Regulation/Si409/Si409_L2//">
        <w:r w:rsidRPr="00941AE0">
          <w:rPr>
            <w:color w:val="0000FF"/>
            <w:sz w:val="18"/>
            <w:szCs w:val="20"/>
          </w:rPr>
          <w:t>ShekkiL 14.3</w:t>
        </w:r>
      </w:hyperlink>
      <w:r w:rsidRPr="00941AE0">
        <w:rPr>
          <w:color w:val="218A21"/>
          <w:sz w:val="18"/>
          <w:szCs w:val="20"/>
        </w:rPr>
        <w:t xml:space="preserve"> §:n mukaan sekki voi samalla tavalla käydä sekkivelallisen kädessä ja tulla edelleen siirretyksi. Näiden säännösten mukaan yhtymys ei vapauta muita velallisia. He ovat vastuussa, kun asiakirja lasketaan uudelleen liikkeelle.</w:t>
      </w:r>
    </w:p>
    <w:p w:rsidR="004D2E9C" w:rsidRPr="00941AE0" w:rsidRDefault="00A02293" w:rsidP="00941AE0">
      <w:pPr>
        <w:spacing w:before="60" w:after="20"/>
        <w:jc w:val="both"/>
        <w:rPr>
          <w:b/>
          <w:color w:val="4D4D4D"/>
          <w:sz w:val="18"/>
          <w:szCs w:val="20"/>
        </w:rPr>
      </w:pPr>
      <w:r w:rsidRPr="00941AE0">
        <w:rPr>
          <w:b/>
          <w:color w:val="4D4D4D"/>
          <w:sz w:val="18"/>
          <w:szCs w:val="20"/>
        </w:rPr>
        <w:t>Takaus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25.5.2011.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Velkasuhteen päättymisen merkitystä on jouduttu miettimään takaajan vastuun kannalta. Pääsääntö on, että takaajan vastuu loppuu velan kerran päättyessä. Takaajan vastuu velkasuhteen elpyessä edellyttää, että takaaja sitoutuu uudelleen vastuuseen.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424" w:anchor="//Judgment/KkoJudgment/%252FOT%252FKKO%252F1987%252F76.xml///">
        <w:r w:rsidR="00A02293" w:rsidRPr="00941AE0">
          <w:rPr>
            <w:color w:val="0000FF"/>
            <w:sz w:val="18"/>
            <w:szCs w:val="20"/>
          </w:rPr>
          <w:t>KKO 1987:76</w:t>
        </w:r>
      </w:hyperlink>
      <w:r w:rsidR="00A02293" w:rsidRPr="00941AE0">
        <w:rPr>
          <w:color w:val="218A21"/>
          <w:sz w:val="18"/>
          <w:szCs w:val="20"/>
        </w:rPr>
        <w:t>: Päävelallinen oli maksanut erääntyneen velan ennen konkurssinsa alkua. Velkoja oli vapaaehtoisesti palauttanut maksun konkurssipesälle ja saanut velasta suorituksen takaajalta, joka vaati suorittamaansa määrää vastatakauksen antaneilta henkilöiltä. Kanne hylättiin, koska päävelkasuhde ja takaus olivat lakanneet velallisen suorituksen johdosta.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Perusteluissa mainittiin nimenomaisesti, ettei velkoja ollut näyttänyt, ettei velkaa olisi pätevästi suoritettu. Jos maksu sen sijaan olisi alun alkaen ollut pätemätön ja peräytettävissä, takaajan vastuu ei olisi päättynyt, koska velkasuhdekaan ei ollut pätevästi päättynyt (ks.</w:t>
      </w:r>
      <w:hyperlink r:id="rId1425" w:anchor="//Judgment/KkoJudgment/%252FOT%252FKKO%252F1992%252F114.xml///">
        <w:r w:rsidRPr="00941AE0">
          <w:rPr>
            <w:color w:val="0000FF"/>
            <w:sz w:val="18"/>
            <w:szCs w:val="20"/>
          </w:rPr>
          <w:t>KKO 1992:114</w:t>
        </w:r>
      </w:hyperlink>
      <w:r w:rsidRPr="00941AE0">
        <w:rPr>
          <w:color w:val="218A21"/>
          <w:sz w:val="18"/>
          <w:szCs w:val="20"/>
        </w:rPr>
        <w:t>).</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193" w:name="_vo060nvc4ohb" w:colFirst="0" w:colLast="0"/>
      <w:bookmarkEnd w:id="193"/>
      <w:r w:rsidRPr="00941AE0">
        <w:rPr>
          <w:color w:val="0000FF"/>
          <w:sz w:val="28"/>
        </w:rPr>
        <w:t xml:space="preserve">► </w:t>
      </w:r>
      <w:r w:rsidRPr="00941AE0">
        <w:rPr>
          <w:color w:val="4D4D4D"/>
          <w:sz w:val="28"/>
        </w:rPr>
        <w:t>Vanhentuminen</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94" w:name="_za1ic9j3qi1k" w:colFirst="0" w:colLast="0"/>
      <w:bookmarkEnd w:id="194"/>
      <w:r w:rsidRPr="00941AE0">
        <w:rPr>
          <w:color w:val="4D4D4D"/>
          <w:sz w:val="22"/>
          <w:szCs w:val="24"/>
        </w:rPr>
        <w:t>Vanhentumisesta yleensä</w:t>
      </w:r>
    </w:p>
    <w:p w:rsidR="004D2E9C" w:rsidRPr="00941AE0" w:rsidRDefault="00A02293" w:rsidP="00941AE0">
      <w:pPr>
        <w:spacing w:before="200" w:after="20"/>
        <w:jc w:val="both"/>
        <w:rPr>
          <w:b/>
          <w:color w:val="4D4D4D"/>
          <w:sz w:val="18"/>
          <w:szCs w:val="20"/>
        </w:rPr>
      </w:pPr>
      <w:r w:rsidRPr="00941AE0">
        <w:rPr>
          <w:b/>
          <w:color w:val="4D4D4D"/>
          <w:sz w:val="18"/>
          <w:szCs w:val="20"/>
        </w:rPr>
        <w:t>Vanhentumisen 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Saamisen vanhentumisella tarkoitetaan saamisen raukeamista sen johdosta, ettei velkoja ole lakiin tai sopimukseen perustuvan ajan kuluessa asianmukaisin tavoin saattanut oikeuttaan voimaan eikä velallinen ole samana aikana tunnustamalla uudistanut velvoitettaan. Vanhentuminen perustuu ajan kulumiseen ja velkasuhteen osapuolten passiivisuuteen.</w:t>
      </w:r>
    </w:p>
    <w:p w:rsidR="004D2E9C" w:rsidRPr="00941AE0" w:rsidRDefault="00A02293" w:rsidP="00941AE0">
      <w:pPr>
        <w:spacing w:before="60" w:after="20"/>
        <w:jc w:val="both"/>
        <w:rPr>
          <w:b/>
          <w:color w:val="4D4D4D"/>
          <w:sz w:val="18"/>
          <w:szCs w:val="20"/>
        </w:rPr>
      </w:pPr>
      <w:r w:rsidRPr="00941AE0">
        <w:rPr>
          <w:b/>
          <w:color w:val="4D4D4D"/>
          <w:sz w:val="18"/>
          <w:szCs w:val="20"/>
        </w:rPr>
        <w:t>Konkludenttinen luopuminen saatavasta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Velvollisuus täyttää velvoite voi päättyä jo ennen vanhentumisajan päättymistä sen vuoksi, että velkoja luopuu saatavastaan. Luopuminen voidaan päätellä joskus hänen käyttäytymisestään. Passiivisuus voidaan tulkita siis saatavasta luopumiseksi. Seuraavassa korkeimman oikeuden ratkaisussa oli kysymys konkludenttisesta velvoitteesta luopumisesta.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426" w:anchor="//Judgment/KkoJudgment/%252FOT%252FKKO%252F2003%252F1.xml///">
        <w:r w:rsidR="00A02293" w:rsidRPr="00941AE0">
          <w:rPr>
            <w:color w:val="0000FF"/>
            <w:sz w:val="18"/>
            <w:szCs w:val="20"/>
          </w:rPr>
          <w:t>KKO 2003:1</w:t>
        </w:r>
      </w:hyperlink>
      <w:r w:rsidR="00A02293" w:rsidRPr="00941AE0">
        <w:rPr>
          <w:color w:val="218A21"/>
          <w:sz w:val="18"/>
          <w:szCs w:val="20"/>
        </w:rPr>
        <w:t xml:space="preserve"> (osa perusteluista): ”Velvoiteoikeudellisen saamisen vanhentumisaika on kymmenen vuotta luettuna saamisen syntymisestä eli tässä tapauksessa perusteettoman maksun suorittamisesta. Jo tätä ennen oikeus maksun saamiseen voi lakata, jos maksajan on katsottava nimenomaisesti tai hiljaisesti luopuneen palautusta vaatimasta. Vaikka konkurssipesä on usean vuoden ajan ottanut vastaan lämpöä ja suorittanut siitä menevän vastikkeen, ei siitä voida tehdä sitä johtopäätöstä, että pesä olisi lopullisesti hyväksynyt liittymismaksun, joka oli ristiriidassa pakottavien konkurssiperiaatteiden kanssa. Tämän vuoksi ja kun vaatimus on tehty kohtuullisessa ajassa sopimussuhteen päättymisestä, Korkein oikeus on ratkaissut jutun tuomiolauselmasta ilmenevällä tavalla.”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Tuomiolauselmassa velvoitettiin vastapuoli perusteettoman edun palautukseen eli saatavasta ei ollut konkludenttisesti luovuttu.</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Lähtökohtana on, ettei kukaan ryhdy lainvastaisiin suorituksiin. Kun päätellään jotain toisen käyttäytymisestä, oletetaan, että se on lainmukaista. Yleisestikään korkein oikeus ei ole kovin herkästi todennut jonkun sopimuksen muuttuneen pelkästään ajan kulumisen ja passiivisuuden vuoksi. Esimerkiksi ratkaisussa </w:t>
      </w:r>
      <w:hyperlink r:id="rId1427" w:anchor="//Judgment/KkoJudgment/%252FOT%252FKKO%252F2001%252F125.xml///">
        <w:r w:rsidRPr="00941AE0">
          <w:rPr>
            <w:color w:val="0000FF"/>
            <w:sz w:val="18"/>
            <w:szCs w:val="20"/>
          </w:rPr>
          <w:t>KKO 2001:125</w:t>
        </w:r>
      </w:hyperlink>
      <w:r w:rsidRPr="00941AE0">
        <w:rPr>
          <w:color w:val="4D4D4D"/>
          <w:sz w:val="18"/>
          <w:szCs w:val="20"/>
        </w:rPr>
        <w:t xml:space="preserve"> indeksikorotuksen perimättä jättämistä yli yhdeksän vuoden ajaksi ei pidetty konkludenttisena luopumisena indeksiehdosta. Ratkaisun ennakkopäätösarvo on tosin kyseenalainen nykyään, koska vanhentumisaika on muuttunut ja perimättä jääneistä vuokrista pääosa olisi päässyt vanhenemaan ennen perimistä.</w:t>
      </w:r>
    </w:p>
    <w:p w:rsidR="004D2E9C" w:rsidRPr="00941AE0" w:rsidRDefault="00A02293" w:rsidP="00941AE0">
      <w:pPr>
        <w:spacing w:before="60" w:after="20"/>
        <w:jc w:val="both"/>
        <w:rPr>
          <w:b/>
          <w:color w:val="4D4D4D"/>
          <w:sz w:val="18"/>
          <w:szCs w:val="20"/>
        </w:rPr>
      </w:pPr>
      <w:r w:rsidRPr="00941AE0">
        <w:rPr>
          <w:b/>
          <w:color w:val="4D4D4D"/>
          <w:sz w:val="18"/>
          <w:szCs w:val="20"/>
        </w:rPr>
        <w:t>Lainsäädännön uudistamisesta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Velvoitteen vanhentumisesta on ollut meillä eri tilanteiden varalta voimassa runsaasti säännöksiä eri yhteyksissä, koska on katsottu saamisen vanhentuvan erilaisin edellytyksin. Yleiset vanhentumista koskevat normit olivat vuodelta 1868 peräisin olleessa asetuksessa määräajasta velkomisasioissa sekä julkisesta haasteesta velkojille (vanhentumisasetus). Vahingonkorvauksen yleisestä vanhentumisajasta oli säädetty </w:t>
      </w:r>
      <w:hyperlink r:id="rId1428" w:anchor="//Regulation/Regulation/Si301/Si301_L2_P2//">
        <w:r w:rsidRPr="00941AE0">
          <w:rPr>
            <w:color w:val="0000FF"/>
            <w:sz w:val="18"/>
            <w:szCs w:val="20"/>
          </w:rPr>
          <w:t>vahingonkorvauslain (412/1974) 7:2</w:t>
        </w:r>
      </w:hyperlink>
      <w:r w:rsidRPr="00941AE0">
        <w:rPr>
          <w:color w:val="4D4D4D"/>
          <w:sz w:val="18"/>
          <w:szCs w:val="20"/>
        </w:rPr>
        <w:t>:ssä. Vanhentumisaika oli yleisissä säännöksissä pitkä ja se lähti kulumaan velvoitteen syntymisestä.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Vanhentumissäännösten uudistaminen alkoi vuonna 1999 toimikunnan asettamisella. Lopputuloksena oli 1.1.2004 voimaan tullut laki velan vanhentumisesta (VanhL, </w:t>
      </w:r>
      <w:hyperlink r:id="rId1429" w:anchor="//Regulation/Regulation/Si415///">
        <w:r w:rsidRPr="00941AE0">
          <w:rPr>
            <w:color w:val="0000FF"/>
            <w:sz w:val="18"/>
            <w:szCs w:val="20"/>
          </w:rPr>
          <w:t>728/2003</w:t>
        </w:r>
      </w:hyperlink>
      <w:r w:rsidRPr="00941AE0">
        <w:rPr>
          <w:color w:val="4D4D4D"/>
          <w:sz w:val="18"/>
          <w:szCs w:val="20"/>
        </w:rPr>
        <w:t xml:space="preserve">). Julkista haastetta koskevat säännöt siirrettiin samassa yhteydessä omaan lakiinsa (L julkisesta haasteesta, </w:t>
      </w:r>
      <w:hyperlink r:id="rId1430" w:anchor="//Regulation/Regulation/Si415a///">
        <w:r w:rsidRPr="00941AE0">
          <w:rPr>
            <w:color w:val="0000FF"/>
            <w:sz w:val="18"/>
            <w:szCs w:val="20"/>
          </w:rPr>
          <w:t>729/2003</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Uudesta laista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Laki velan vanhentumisesta valmisteltiin yleislaiksi, jonka pohjalta vanhentumiskysymykset on tarkoituksenmukaista ratkaista, ellei ole erityistä syytä noudattaa jossakin tilanteessa omia erityisiä säännöksiä. Lain on ajateltu toimivan niin, että muun lain vanhentumissäännöksissä voidaan aina viitata vanhentumislakiin ja säätää erityislaissa vain niistä seikoista, joissa on tarvetta poiketa vanhentumislain säännöksistä, eli mahdollisimman lyhyesti.</w:t>
      </w:r>
    </w:p>
    <w:p w:rsidR="004D2E9C" w:rsidRPr="00941AE0" w:rsidRDefault="00A02293" w:rsidP="00941AE0">
      <w:pPr>
        <w:spacing w:before="60" w:after="20"/>
        <w:jc w:val="both"/>
        <w:rPr>
          <w:b/>
          <w:color w:val="4D4D4D"/>
          <w:sz w:val="18"/>
          <w:szCs w:val="20"/>
        </w:rPr>
      </w:pPr>
      <w:r w:rsidRPr="00941AE0">
        <w:rPr>
          <w:b/>
          <w:color w:val="4D4D4D"/>
          <w:sz w:val="18"/>
          <w:szCs w:val="20"/>
        </w:rPr>
        <w:t>Erityissäännösten uudistaminen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Vanhentumislain säätämisen yhteydessä uudistettiinkin useita erityislakien vanhentumissäännöksiä tai kumottiin niitä. Vanhentumissäännösten muutoksia tehtiin holhoustoimesta annettuun lakiin (</w:t>
      </w:r>
      <w:hyperlink r:id="rId1431" w:anchor="//Regulation/Regulation/Si121/Si121_P61//">
        <w:r w:rsidRPr="00941AE0">
          <w:rPr>
            <w:color w:val="0000FF"/>
            <w:sz w:val="18"/>
            <w:szCs w:val="20"/>
          </w:rPr>
          <w:t>442/1999, 61</w:t>
        </w:r>
      </w:hyperlink>
      <w:r w:rsidRPr="00941AE0">
        <w:rPr>
          <w:color w:val="4D4D4D"/>
          <w:sz w:val="18"/>
          <w:szCs w:val="20"/>
        </w:rPr>
        <w:t xml:space="preserve"> §), takauksesta ja vierasvelkapanttauksesta annettuun lakiin (</w:t>
      </w:r>
      <w:hyperlink r:id="rId1432" w:anchor="//Regulation/Regulation/Si407/Si407_P19//">
        <w:r w:rsidRPr="00941AE0">
          <w:rPr>
            <w:color w:val="0000FF"/>
            <w:sz w:val="18"/>
            <w:szCs w:val="20"/>
          </w:rPr>
          <w:t>361/1999, 19</w:t>
        </w:r>
      </w:hyperlink>
      <w:r w:rsidRPr="00941AE0">
        <w:rPr>
          <w:color w:val="4D4D4D"/>
          <w:sz w:val="18"/>
          <w:szCs w:val="20"/>
        </w:rPr>
        <w:t xml:space="preserve"> ja </w:t>
      </w:r>
      <w:hyperlink r:id="rId1433" w:anchor="//Regulation/Regulation/Si407/Si407_P33//">
        <w:r w:rsidRPr="00941AE0">
          <w:rPr>
            <w:color w:val="0000FF"/>
            <w:sz w:val="18"/>
            <w:szCs w:val="20"/>
          </w:rPr>
          <w:t>33</w:t>
        </w:r>
      </w:hyperlink>
      <w:r w:rsidRPr="00941AE0">
        <w:rPr>
          <w:color w:val="4D4D4D"/>
          <w:sz w:val="18"/>
          <w:szCs w:val="20"/>
        </w:rPr>
        <w:t xml:space="preserve"> §), </w:t>
      </w:r>
      <w:r w:rsidRPr="00941AE0">
        <w:rPr>
          <w:color w:val="4D4D4D"/>
          <w:sz w:val="18"/>
          <w:szCs w:val="20"/>
          <w:shd w:val="clear" w:color="auto" w:fill="DCDCDC"/>
        </w:rPr>
        <w:t>osakeyhtiölakiin (734/1978, 12:4a)</w:t>
      </w:r>
      <w:r w:rsidRPr="00941AE0">
        <w:rPr>
          <w:color w:val="4D4D4D"/>
          <w:sz w:val="18"/>
          <w:szCs w:val="20"/>
        </w:rPr>
        <w:t>, työsopimuslakiin (</w:t>
      </w:r>
      <w:hyperlink r:id="rId1434" w:anchor="//Regulation/Regulation/Ty101/Ty101_L13_P9//">
        <w:r w:rsidRPr="00941AE0">
          <w:rPr>
            <w:color w:val="0000FF"/>
            <w:sz w:val="18"/>
            <w:szCs w:val="20"/>
          </w:rPr>
          <w:t>55/2001, 13:9</w:t>
        </w:r>
      </w:hyperlink>
      <w:r w:rsidRPr="00941AE0">
        <w:rPr>
          <w:color w:val="4D4D4D"/>
          <w:sz w:val="18"/>
          <w:szCs w:val="20"/>
        </w:rPr>
        <w:t>), yksityishenkilön velkajärjestelystä annettuun lakiin (</w:t>
      </w:r>
      <w:hyperlink r:id="rId1435" w:anchor="//Regulation/Regulation/Pr504/Pr504_P79//">
        <w:r w:rsidRPr="00941AE0">
          <w:rPr>
            <w:color w:val="0000FF"/>
            <w:sz w:val="18"/>
            <w:szCs w:val="20"/>
          </w:rPr>
          <w:t>57/1993, 79</w:t>
        </w:r>
      </w:hyperlink>
      <w:r w:rsidRPr="00941AE0">
        <w:rPr>
          <w:color w:val="4D4D4D"/>
          <w:sz w:val="18"/>
          <w:szCs w:val="20"/>
        </w:rPr>
        <w:t xml:space="preserve"> ja </w:t>
      </w:r>
      <w:hyperlink r:id="rId1436" w:anchor="//Regulation/Regulation/Pr504/Pr504_P79a//">
        <w:r w:rsidRPr="00941AE0">
          <w:rPr>
            <w:color w:val="0000FF"/>
            <w:sz w:val="18"/>
            <w:szCs w:val="20"/>
          </w:rPr>
          <w:t>79a</w:t>
        </w:r>
      </w:hyperlink>
      <w:r w:rsidRPr="00941AE0">
        <w:rPr>
          <w:color w:val="4D4D4D"/>
          <w:sz w:val="18"/>
          <w:szCs w:val="20"/>
        </w:rPr>
        <w:t xml:space="preserve"> §), yrityksen saneerauksesta annettuun lakiin (</w:t>
      </w:r>
      <w:hyperlink r:id="rId1437" w:anchor="//Regulation/Regulation/Pr501///">
        <w:r w:rsidRPr="00941AE0">
          <w:rPr>
            <w:color w:val="0000FF"/>
            <w:sz w:val="18"/>
            <w:szCs w:val="20"/>
          </w:rPr>
          <w:t>47/1993, 99</w:t>
        </w:r>
      </w:hyperlink>
      <w:r w:rsidRPr="00941AE0">
        <w:rPr>
          <w:color w:val="4D4D4D"/>
          <w:sz w:val="18"/>
          <w:szCs w:val="20"/>
        </w:rPr>
        <w:t xml:space="preserve"> ja </w:t>
      </w:r>
      <w:hyperlink r:id="rId1438" w:anchor="//Regulation/Regulation/Pr501/Pr501_P99a//">
        <w:r w:rsidRPr="00941AE0">
          <w:rPr>
            <w:color w:val="0000FF"/>
            <w:sz w:val="18"/>
            <w:szCs w:val="20"/>
          </w:rPr>
          <w:t>99a</w:t>
        </w:r>
      </w:hyperlink>
      <w:r w:rsidRPr="00941AE0">
        <w:rPr>
          <w:color w:val="4D4D4D"/>
          <w:sz w:val="18"/>
          <w:szCs w:val="20"/>
        </w:rPr>
        <w:t xml:space="preserve"> §) ja osuuskuntalakiin (</w:t>
      </w:r>
      <w:hyperlink r:id="rId1439" w:anchor="//Regulation/Regulation/Yr105/Yr105_L8_P6//2013-12-31">
        <w:r w:rsidRPr="00941AE0">
          <w:rPr>
            <w:color w:val="0000FF"/>
            <w:sz w:val="18"/>
            <w:szCs w:val="20"/>
          </w:rPr>
          <w:t>1488/2001, 8:6</w:t>
        </w:r>
      </w:hyperlink>
      <w:r w:rsidRPr="00941AE0">
        <w:rPr>
          <w:color w:val="4D4D4D"/>
          <w:sz w:val="18"/>
          <w:szCs w:val="20"/>
        </w:rPr>
        <w:t>). Erityissäännöksiä jäi siten edelleen voimaan, osa tarkistettuina, osa entisen sisältöisinä. Uudistuksella kuitenkin pyrittiin säännösten yhtenäistämiseen ja tämä tavoite toteutui tehtyjen muutosten myötä. Säännöksiä uudistettaessa erityisen vanhentumisajan tarve harkitaan uudelleen. Esimerkiksi uudesta osakeyhtiölaista (624/2006) on jätetty pois vanhan lain 12 luvun 4a §:ää vastaava säännös.</w:t>
      </w:r>
    </w:p>
    <w:p w:rsidR="004D2E9C" w:rsidRPr="00941AE0" w:rsidRDefault="00A02293" w:rsidP="00941AE0">
      <w:pPr>
        <w:spacing w:before="60" w:after="20"/>
        <w:jc w:val="both"/>
        <w:rPr>
          <w:b/>
          <w:color w:val="4D4D4D"/>
          <w:sz w:val="18"/>
          <w:szCs w:val="20"/>
        </w:rPr>
      </w:pPr>
      <w:r w:rsidRPr="00941AE0">
        <w:rPr>
          <w:b/>
          <w:color w:val="4D4D4D"/>
          <w:sz w:val="18"/>
          <w:szCs w:val="20"/>
        </w:rPr>
        <w:t>Erityissäännösten kumoaminen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Erityinen vanhentumissäännös poistettiin vanhentumislain säätämisen yhteydessä vahingonkorvauslaista (412/1974, 7:2), vuoden 1734 lain kauppakaaresta (18:9), asuinhuoneiston vuokrauksesta annetusta laista (481/1995,10 §), liikehuoneiston vuokrauksesta annetusta laista (482/1995, 9 §), maanvuokralaista (258/1966, 77 §) ja kuluttajansuojalaista (38/1978, 12:1 e).</w:t>
      </w:r>
    </w:p>
    <w:p w:rsidR="004D2E9C" w:rsidRPr="00941AE0" w:rsidRDefault="00A02293" w:rsidP="00941AE0">
      <w:pPr>
        <w:spacing w:before="60" w:after="20"/>
        <w:jc w:val="both"/>
        <w:rPr>
          <w:b/>
          <w:color w:val="4D4D4D"/>
          <w:sz w:val="18"/>
          <w:szCs w:val="20"/>
        </w:rPr>
      </w:pPr>
      <w:r w:rsidRPr="00941AE0">
        <w:rPr>
          <w:b/>
          <w:color w:val="4D4D4D"/>
          <w:sz w:val="18"/>
          <w:szCs w:val="20"/>
        </w:rPr>
        <w:t>Näkökulman muutos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Uudessa laissa on näkökulmaa käännetty vanhaan verrattuna. Saamisen vanhentumisesta on siirrytty velan vanhentumiseen ja asioita ajatellaan lähinnä velallisen eikä velkojan näkökulmasta. Mikä näkökulmavaihdoksen merkitys on, on toinen asia.</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95" w:name="_3q18prjdq25" w:colFirst="0" w:colLast="0"/>
      <w:bookmarkEnd w:id="195"/>
      <w:r w:rsidRPr="00941AE0">
        <w:rPr>
          <w:color w:val="4D4D4D"/>
          <w:sz w:val="22"/>
          <w:szCs w:val="24"/>
        </w:rPr>
        <w:t>Vanhentumislain soveltamisala</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196" w:name="_1zf1q82vgbdu" w:colFirst="0" w:colLast="0"/>
      <w:bookmarkEnd w:id="196"/>
      <w:r w:rsidRPr="00941AE0">
        <w:rPr>
          <w:b/>
          <w:color w:val="4D4D4D"/>
          <w:sz w:val="18"/>
          <w:szCs w:val="20"/>
        </w:rPr>
        <w:t>Asiallinen soveltamisala</w:t>
      </w:r>
    </w:p>
    <w:p w:rsidR="004D2E9C" w:rsidRPr="00941AE0" w:rsidRDefault="00A02293" w:rsidP="00941AE0">
      <w:pPr>
        <w:spacing w:before="60" w:after="20"/>
        <w:jc w:val="both"/>
        <w:rPr>
          <w:b/>
          <w:color w:val="4D4D4D"/>
          <w:sz w:val="18"/>
          <w:szCs w:val="20"/>
        </w:rPr>
      </w:pPr>
      <w:r w:rsidRPr="00941AE0">
        <w:rPr>
          <w:b/>
          <w:color w:val="4D4D4D"/>
          <w:sz w:val="18"/>
          <w:szCs w:val="20"/>
        </w:rPr>
        <w:t>Yleislaki velvoitteiden vanhentumisesta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40" w:anchor="//Regulation/Regulation/Si415///">
        <w:r w:rsidR="00A02293" w:rsidRPr="00941AE0">
          <w:rPr>
            <w:color w:val="0000FF"/>
            <w:sz w:val="18"/>
            <w:szCs w:val="20"/>
          </w:rPr>
          <w:t>VanhL 1</w:t>
        </w:r>
      </w:hyperlink>
      <w:r w:rsidR="00A02293" w:rsidRPr="00941AE0">
        <w:rPr>
          <w:color w:val="4D4D4D"/>
          <w:sz w:val="18"/>
          <w:szCs w:val="20"/>
        </w:rPr>
        <w:t xml:space="preserve"> §:n mukaan laki koskee velan vanhentumista, kuten lain nimestäkin ilmenee. Laki on kuitenkin velvoitteiden vanhentumista koskeva yleislaki. Sitä sovelletaan rahavelkojen lisäksi myös muihin velvoitteisiin. Lain yleisluoteesta on nimenomaan säädetty määrittelemällä velka. Velalla tarkoitetaan sekä rahavelkaa että muita velvoitteita. Myös vanhentumisasetuksen soveltamisala oli yhtä laaja ja koski kaikenlaisia velvoitteita.</w:t>
      </w:r>
    </w:p>
    <w:p w:rsidR="004D2E9C" w:rsidRPr="00941AE0" w:rsidRDefault="00A02293" w:rsidP="00941AE0">
      <w:pPr>
        <w:spacing w:before="60" w:after="20"/>
        <w:jc w:val="both"/>
        <w:rPr>
          <w:b/>
          <w:color w:val="4D4D4D"/>
          <w:sz w:val="18"/>
          <w:szCs w:val="20"/>
        </w:rPr>
      </w:pPr>
      <w:r w:rsidRPr="00941AE0">
        <w:rPr>
          <w:b/>
          <w:color w:val="4D4D4D"/>
          <w:sz w:val="18"/>
          <w:szCs w:val="20"/>
        </w:rPr>
        <w:t>Erilaisia velvoitteita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Vanhentumislakia sovelletaan kaikent yyppisiin velvoitteisiin. Velvoitteet voivat koskea rahaa, tavaraa, palveluita tai muita suorituksia. Erityisesti on huomattava, että velvollisuus pidättyä jostakin toimesta voi olla vanhentumislaissa tarkoitettu velvoite. Luonnontuotteita ja käyttöoikeutta koskevaan eläke-etuun sovelletaan vanhentumislakia, kuten aikaisemmin sovellettiin vanhentumisasetusta. Ratkaisussa </w:t>
      </w:r>
      <w:hyperlink r:id="rId1441" w:anchor="//Judgment/KkoJudgment/%252FOT%252FKKO%252F1979%252Fii130.xml///">
        <w:r w:rsidRPr="00941AE0">
          <w:rPr>
            <w:color w:val="0000FF"/>
            <w:sz w:val="18"/>
            <w:szCs w:val="20"/>
          </w:rPr>
          <w:t>KKO 1979 II 130</w:t>
        </w:r>
      </w:hyperlink>
      <w:r w:rsidRPr="00941AE0">
        <w:rPr>
          <w:color w:val="4D4D4D"/>
          <w:sz w:val="18"/>
          <w:szCs w:val="20"/>
        </w:rPr>
        <w:t xml:space="preserve"> sovellettiinkin yleistä vanhentumisaikaa asuntoetuun, pihapellon viljelyoikeuteen ja luonnontuotteina suoritettavaan eläkkeeseen.</w:t>
      </w:r>
    </w:p>
    <w:p w:rsidR="004D2E9C" w:rsidRPr="00941AE0" w:rsidRDefault="00A02293" w:rsidP="00941AE0">
      <w:pPr>
        <w:spacing w:before="60" w:after="20"/>
        <w:jc w:val="both"/>
        <w:rPr>
          <w:b/>
          <w:color w:val="4D4D4D"/>
          <w:sz w:val="18"/>
          <w:szCs w:val="20"/>
        </w:rPr>
      </w:pPr>
      <w:r w:rsidRPr="00941AE0">
        <w:rPr>
          <w:b/>
          <w:color w:val="4D4D4D"/>
          <w:sz w:val="18"/>
          <w:szCs w:val="20"/>
        </w:rPr>
        <w:t>Lakiin perustuva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Lain mukaiset velvoitteet eivät vanhennu. Sen sijaan lain mukaisen velvoitteen täyttämiseksi tehdyllä sopimuksella syntyvät velvoitteet voivat vanhentua.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442" w:anchor="//Judgment/KkoJudgment/%252FOT%252FKKO%252F2001%252F75.xml///">
        <w:r w:rsidR="00A02293" w:rsidRPr="00941AE0">
          <w:rPr>
            <w:color w:val="0000FF"/>
            <w:sz w:val="18"/>
            <w:szCs w:val="20"/>
          </w:rPr>
          <w:t>KKO 2001:75</w:t>
        </w:r>
      </w:hyperlink>
      <w:r w:rsidR="00A02293" w:rsidRPr="00941AE0">
        <w:rPr>
          <w:color w:val="218A21"/>
          <w:sz w:val="18"/>
          <w:szCs w:val="20"/>
        </w:rPr>
        <w:t xml:space="preserve"> (osa perusteluista): “Yhtiön velvollisuus järjestää puheena olevat autopaikat ei lainsäädäntöön perustuvana velvoitteena vanhene. Sopimus kaupungin kanssa on ollut ainoastaan yksi tapa velvoitteen hoitamiseen. Sopimuksessa nimenomaisesti todetun mukaan yhtiöllä on mahdollisuus myös muilla tavoin autopaikkojen järjestämiseen. Sen vuoksi sopimuksella ei ole sellaista riippuvuussuhdetta perusvelvoitteeseen, että sillä olisi merkitystä sopimuksessa tarkoitetun saatavan vanhentumiseen ja sen vanhentumisajan alkamiseen.”</w:t>
      </w:r>
    </w:p>
    <w:p w:rsidR="004D2E9C" w:rsidRPr="00941AE0" w:rsidRDefault="00A02293" w:rsidP="00941AE0">
      <w:pPr>
        <w:spacing w:before="60" w:after="20"/>
        <w:jc w:val="both"/>
        <w:rPr>
          <w:b/>
          <w:color w:val="4D4D4D"/>
          <w:sz w:val="18"/>
          <w:szCs w:val="20"/>
        </w:rPr>
      </w:pPr>
      <w:r w:rsidRPr="00941AE0">
        <w:rPr>
          <w:b/>
          <w:color w:val="4D4D4D"/>
          <w:sz w:val="18"/>
          <w:szCs w:val="20"/>
        </w:rPr>
        <w:t>Yhtiöoikeudellinen perussuhde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Yhtiöoikeudellisten perussuhteiden vanhentuminen ei kuulunut vanhentumisasetuksen piirin eikä kuulu vanhentumislainkaan soveltamisalaan. Tällaisena perussuhteina pidetään osakkeenomistajan oikeuksia yhtiöön nähden.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Ks.</w:t>
      </w:r>
      <w:hyperlink r:id="rId1443" w:anchor="//Judgment/KkoJudgment/%252FOT%252FKKO%252F2000%252F78.xml///">
        <w:r w:rsidRPr="00941AE0">
          <w:rPr>
            <w:color w:val="0000FF"/>
            <w:sz w:val="18"/>
            <w:szCs w:val="20"/>
          </w:rPr>
          <w:t>KKO 2000:78</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Poikkeukset lain soveltamisesta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Vanhentumislakia ei yleisluotoisuudestaan huolimatta poikkeuksetta sovelleta kaikkiin velvoitteisiin. Poikkeuksista pääsäännöstä on säädetty </w:t>
      </w:r>
      <w:hyperlink r:id="rId1444" w:anchor="//Regulation/Regulation/Si415///">
        <w:r w:rsidRPr="00941AE0">
          <w:rPr>
            <w:color w:val="0000FF"/>
            <w:sz w:val="18"/>
            <w:szCs w:val="20"/>
          </w:rPr>
          <w:t>VanhL 1.2</w:t>
        </w:r>
      </w:hyperlink>
      <w:r w:rsidRPr="00941AE0">
        <w:rPr>
          <w:color w:val="4D4D4D"/>
          <w:sz w:val="18"/>
          <w:szCs w:val="20"/>
        </w:rPr>
        <w:t xml:space="preserve"> §:ssä. Poikkeuksia on neljä.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1. Verot ja julkiset maksut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Vanhentumislakia ei sovelleta veroon, julkiseen maksuun tai muuhun rahasaamiseen, joka saadaan periä ulosottotoimin ilman tuomiota tai päätöstä.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Julkiseen maksuun on </w:t>
      </w:r>
      <w:hyperlink r:id="rId1445" w:anchor="//Regulation/Regulation/Si415///">
        <w:r w:rsidRPr="00941AE0">
          <w:rPr>
            <w:color w:val="0000FF"/>
            <w:sz w:val="18"/>
            <w:szCs w:val="20"/>
          </w:rPr>
          <w:t>VanhL 1.2</w:t>
        </w:r>
      </w:hyperlink>
      <w:r w:rsidRPr="00941AE0">
        <w:rPr>
          <w:color w:val="4D4D4D"/>
          <w:sz w:val="18"/>
          <w:szCs w:val="20"/>
        </w:rPr>
        <w:t xml:space="preserve"> §:n 1 kohdassa rinnastettu muu rahasaaminen, joka saadaan periä ulosottotoimin ilman tuomiota tai päätöstä. Monessa tällaisessa maksussa velkojana on julkisyhteisö, mutta se ei ole poikkeuksen soveltamisen edellytys. Merkittävimmän ryhmän muista kuin julkisyhteisön saatavista muodostavat lakisääteisiin vakuutuksiin perustuvat maksut. Niihin ei vanhentumislakia sovelleta. Esimerkiksi palkkaturvaa ja takaisinmaksuvelvollisuutta koskeva päätös on </w:t>
      </w:r>
      <w:hyperlink r:id="rId1446" w:anchor="//Regulation/Regulation/Ty134/Ty134_P18//">
        <w:r w:rsidRPr="00941AE0">
          <w:rPr>
            <w:color w:val="0000FF"/>
            <w:sz w:val="18"/>
            <w:szCs w:val="20"/>
          </w:rPr>
          <w:t>palkkaturvalain (866/1998) 18</w:t>
        </w:r>
      </w:hyperlink>
      <w:r w:rsidRPr="00941AE0">
        <w:rPr>
          <w:color w:val="4D4D4D"/>
          <w:sz w:val="18"/>
          <w:szCs w:val="20"/>
        </w:rPr>
        <w:t xml:space="preserve"> §:n nojalla heti täytäntöön pantavissa niin kuin lainvoimainen tuomio, jollei tuomioistuin toisin määrää.</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47" w:anchor="//Regulation/Regulation/Si415///">
        <w:r w:rsidR="00A02293" w:rsidRPr="00941AE0">
          <w:rPr>
            <w:color w:val="0000FF"/>
            <w:sz w:val="18"/>
            <w:szCs w:val="20"/>
          </w:rPr>
          <w:t>VanhL 1.2</w:t>
        </w:r>
      </w:hyperlink>
      <w:r w:rsidR="00A02293" w:rsidRPr="00941AE0">
        <w:rPr>
          <w:color w:val="4D4D4D"/>
          <w:sz w:val="18"/>
          <w:szCs w:val="20"/>
        </w:rPr>
        <w:t xml:space="preserve"> §:n 1 kohdan säännöstä sovellettaessa on syytä kiinnittää huomiota velan syntyperusteeseen. Vaikka valtio tai muu julkisyhteisö olisikin osapuolena, ei se vielä tee maksusta julkista. Valtiolle tuomittu vahingonkorvaus vanhentuu vahingonkorvausta ja tuomiota koskevien sääntöjen mukaisesti kuten ennenkin.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448" w:anchor="//Judgment/KkoJudgment/%252FOT%252FKKO%252F1980%252Fii68.xml///">
        <w:r w:rsidR="00A02293" w:rsidRPr="00941AE0">
          <w:rPr>
            <w:color w:val="0000FF"/>
            <w:sz w:val="18"/>
            <w:szCs w:val="20"/>
          </w:rPr>
          <w:t>KKO 1980 II 68</w:t>
        </w:r>
      </w:hyperlink>
      <w:r w:rsidR="00A02293" w:rsidRPr="00941AE0">
        <w:rPr>
          <w:color w:val="218A21"/>
          <w:sz w:val="18"/>
          <w:szCs w:val="20"/>
        </w:rPr>
        <w:t>: Valtiolle tuomittu korvaussaaminen vanhentui yleisessä 10 vuoden vanhentumisajassa ja tuo vanhentuminen oli keskeytettävissä.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2. Rikosten seuraamukset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Vanhentumislakia ei sovelleta </w:t>
      </w:r>
      <w:hyperlink r:id="rId1449" w:anchor="//Regulation/Regulation/Si415///">
        <w:r w:rsidRPr="00941AE0">
          <w:rPr>
            <w:color w:val="0000FF"/>
            <w:sz w:val="18"/>
            <w:szCs w:val="20"/>
          </w:rPr>
          <w:t>1.2</w:t>
        </w:r>
      </w:hyperlink>
      <w:r w:rsidRPr="00941AE0">
        <w:rPr>
          <w:color w:val="4D4D4D"/>
          <w:sz w:val="18"/>
          <w:szCs w:val="20"/>
        </w:rPr>
        <w:t xml:space="preserve"> §:n 2 kohdan mukaan sakkoon, menettämisseuraamukseen tai muuhun rikosoikeudelliseen seuraamukseen taikka uhkasakkoon tai teettämis- ja keskeyttämisuhkaan. Säännös on otettu lakiin selvyyden vuoksi. Rikosoikeudellisten seuraamusten vanhentumisesta säädetään </w:t>
      </w:r>
      <w:hyperlink r:id="rId1450" w:anchor="//Regulation/Regulation/Ri101/Ri101_L8//">
        <w:r w:rsidRPr="00941AE0">
          <w:rPr>
            <w:color w:val="0000FF"/>
            <w:sz w:val="18"/>
            <w:szCs w:val="20"/>
          </w:rPr>
          <w:t>RL 8 luvussa</w:t>
        </w:r>
      </w:hyperlink>
      <w:r w:rsidRPr="00941AE0">
        <w:rPr>
          <w:color w:val="4D4D4D"/>
          <w:sz w:val="18"/>
          <w:szCs w:val="20"/>
        </w:rPr>
        <w:t>. Tässä tarkoitetuista 2 kohdan velvoitteista on kaikista säädetty omat erityiset vanhentumisaikansa, joten niiden osalta ei pitäisi soveltamisongelmia tulla.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3. Lakisääteisten vakuutusten ym. etuudet</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51" w:anchor="//Regulation/Regulation/Si415///">
        <w:r w:rsidR="00A02293" w:rsidRPr="00941AE0">
          <w:rPr>
            <w:color w:val="0000FF"/>
            <w:sz w:val="18"/>
            <w:szCs w:val="20"/>
          </w:rPr>
          <w:t>VanhL 1.2</w:t>
        </w:r>
      </w:hyperlink>
      <w:r w:rsidR="00A02293" w:rsidRPr="00941AE0">
        <w:rPr>
          <w:color w:val="4D4D4D"/>
          <w:sz w:val="18"/>
          <w:szCs w:val="20"/>
        </w:rPr>
        <w:t xml:space="preserve"> §:n 3 kohdan mukaan lakia ei sovelleta eläkkeeseen, jota maksetaan eläke- tai sosiaalilainsäädännön nojalla, lakisääteisen vakuutuksen perusteella tai julkisista varoista. Poikkeus koskee eläkkeen lisäksi samoista varoista suoritettavaa korvausta, tukea ja muuta etuutta. Vakuutuksia koskevia kaikkia velvoitteita ei siten ole suljettu vanhentumislain soveltamisalan ulkopuolelle.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Eläke- ja sosiaalilainsäädännöllä tarkoitetaan vanhentumislaissa sosiaaliturvaa ja terveydenhuoltoa koskevia lakeja. Sosiaalioikeuteen kuuluvat erilaiset lakisääteiset sosiaalivakuutukset, kuten kansaeläke ja ansaintaeläkkeet, sekä </w:t>
      </w:r>
      <w:r w:rsidRPr="00941AE0">
        <w:rPr>
          <w:color w:val="4D4D4D"/>
          <w:sz w:val="18"/>
          <w:szCs w:val="20"/>
          <w:shd w:val="clear" w:color="auto" w:fill="DCDCDC"/>
        </w:rPr>
        <w:t>tapaturmavakuutuslain (608/1948)</w:t>
      </w:r>
      <w:r w:rsidRPr="00941AE0">
        <w:rPr>
          <w:color w:val="4D4D4D"/>
          <w:sz w:val="18"/>
          <w:szCs w:val="20"/>
        </w:rPr>
        <w:t xml:space="preserve"> mukainen korvaus, työttömyysturva ja valtion rikosvahinkolain (</w:t>
      </w:r>
      <w:hyperlink r:id="rId1452" w:anchor="//Regulation/Regulation/Si308///">
        <w:r w:rsidRPr="00941AE0">
          <w:rPr>
            <w:color w:val="0000FF"/>
            <w:sz w:val="18"/>
            <w:szCs w:val="20"/>
          </w:rPr>
          <w:t>1204/2005</w:t>
        </w:r>
      </w:hyperlink>
      <w:r w:rsidRPr="00941AE0">
        <w:rPr>
          <w:color w:val="4D4D4D"/>
          <w:sz w:val="18"/>
          <w:szCs w:val="20"/>
        </w:rPr>
        <w:t>) nojalla suorittamat korvaukset. Myös sosiaaliset avustukset, esimerkiksi lapsilisä ja asumistuki, sekä sosiaalihuoltoon kuuluvat velvoitteet, esimerkiksi toimeentulotuen maksaminen, vanhentuvat muutoin kuin vanhentumislain mukaan.</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Tapaturmavakuutuslaki (608/1948) kumottu työtapaturma- ja ammattitautilailla </w:t>
      </w:r>
      <w:hyperlink r:id="rId1453" w:anchor="//Regulation/Regulation/El201///">
        <w:r w:rsidRPr="00941AE0">
          <w:rPr>
            <w:color w:val="0000FF"/>
            <w:sz w:val="18"/>
            <w:szCs w:val="20"/>
          </w:rPr>
          <w:t>24.4.2015/459</w:t>
        </w:r>
      </w:hyperlink>
      <w:r w:rsidRPr="00941AE0">
        <w:rPr>
          <w:color w:val="4D4D4D"/>
          <w:sz w:val="18"/>
          <w:szCs w:val="20"/>
        </w:rPr>
        <w:t>, voimaan 1.1.2016.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Lakisääteisillä vakuutuksilla tarkoitetaan liikennevakuutusta ja potilasvakuutusta. Muut kuin lakisääteisiin vakuutuksiin perustuvat maksut ja korvaukset kuuluvat vanhentumislain soveltamisalaan yksityisoikeudellisiin sopimuksiin perustuvina velkoina.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Julkisista varoista suoritettavien etuuksien saajina voivat olla yksityishenkilöiden lisäksi myös elinkeinonharjoittajat tai julkisyhteisöt. Näidenkin osalta suoritettavat etuudet sijoittuvat puheena olevan soveltamisalapoikkeuksen piiriin. Elinkeinonharjoittajille maksetaan esimerkiksi investointitukea, johon vanhentumislaki ei sovellu, ja kunnille vastaavasti valtionosuuksia ja rahoitusavustuksia.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Etuuksien takaisinperintään vanhentumislaki soveltuu. Palautus ei ole vanhentumislaissa tarkoitettu eläke, korvaus, tuki tai muu etuus.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4. Elatusapu</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Neljännen poikkeuksen vanhentumislain soveltamisalasta muodostavat lapsen elatuksesta annetussa laissa (</w:t>
      </w:r>
      <w:hyperlink r:id="rId1454" w:anchor="//Regulation/Regulation/Si225///">
        <w:r w:rsidRPr="00941AE0">
          <w:rPr>
            <w:color w:val="0000FF"/>
            <w:sz w:val="18"/>
            <w:szCs w:val="20"/>
          </w:rPr>
          <w:t>704/1975</w:t>
        </w:r>
      </w:hyperlink>
      <w:r w:rsidRPr="00941AE0">
        <w:rPr>
          <w:color w:val="4D4D4D"/>
          <w:sz w:val="18"/>
          <w:szCs w:val="20"/>
        </w:rPr>
        <w:t xml:space="preserve">) tarkoitettu elatusapu ja kunnan takautumissaatava, joka perustuu </w:t>
      </w:r>
      <w:r w:rsidRPr="00941AE0">
        <w:rPr>
          <w:color w:val="4D4D4D"/>
          <w:sz w:val="18"/>
          <w:szCs w:val="20"/>
          <w:shd w:val="clear" w:color="auto" w:fill="DCDCDC"/>
        </w:rPr>
        <w:t>elatusturvalain (671/1998)</w:t>
      </w:r>
      <w:r w:rsidRPr="00941AE0">
        <w:rPr>
          <w:color w:val="4D4D4D"/>
          <w:sz w:val="18"/>
          <w:szCs w:val="20"/>
        </w:rPr>
        <w:t xml:space="preserve"> korvanneen elatustukilain (</w:t>
      </w:r>
      <w:hyperlink r:id="rId1455" w:anchor="//Regulation/Regulation/Si227///">
        <w:r w:rsidRPr="00941AE0">
          <w:rPr>
            <w:color w:val="0000FF"/>
            <w:sz w:val="18"/>
            <w:szCs w:val="20"/>
          </w:rPr>
          <w:t>580/2008</w:t>
        </w:r>
      </w:hyperlink>
      <w:r w:rsidRPr="00941AE0">
        <w:rPr>
          <w:color w:val="4D4D4D"/>
          <w:sz w:val="18"/>
          <w:szCs w:val="20"/>
        </w:rPr>
        <w:t>) nojalla lapselle suoritettavaan elatustukeen. Elatusavut ja kunnan takautumissaatava on jätetty vanhentumislain soveltamisalan ulkopuolelle, koska niiden vanhentumisesta on säädetty erikseen.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Vanhentumislain soveltamisesta säädetty poikkeus ei koske kaikkia elatusapuja. Esimerkiksi vahingonkorvauslain perusteella kuukausittain maksettava korvaus elatuksen menettämisestä vanhentuu vanhentumislain säännösten mukaisesti.</w:t>
      </w:r>
    </w:p>
    <w:p w:rsidR="004D2E9C" w:rsidRPr="00941AE0" w:rsidRDefault="00A02293" w:rsidP="00941AE0">
      <w:pPr>
        <w:spacing w:before="60" w:after="20"/>
        <w:jc w:val="both"/>
        <w:rPr>
          <w:b/>
          <w:color w:val="4D4D4D"/>
          <w:sz w:val="18"/>
          <w:szCs w:val="20"/>
        </w:rPr>
      </w:pPr>
      <w:r w:rsidRPr="00941AE0">
        <w:rPr>
          <w:b/>
          <w:color w:val="4D4D4D"/>
          <w:sz w:val="18"/>
          <w:szCs w:val="20"/>
        </w:rPr>
        <w:t>Ajallinen soveltamisala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Vanhentumislaki tuli voimaan 1.1.2004. Sillä kumottiin vanhentumisasetus. Jos muualla lainsäädännössä on viittaus vanhentumisasetukseen, tarkoitetaan sillä 1.1.2004 jälkeen viittausta vanhentumislakiin tai julkisen haasteen osalta samanaikaisesti säädettyyn </w:t>
      </w:r>
      <w:hyperlink r:id="rId1456" w:anchor="//Regulation/Regulation/Si415a///">
        <w:r w:rsidRPr="00941AE0">
          <w:rPr>
            <w:color w:val="0000FF"/>
            <w:sz w:val="18"/>
            <w:szCs w:val="20"/>
          </w:rPr>
          <w:t>lakiin julkisesta haasteesta (729/2003</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Vanhentumislakia sovelletaan myös velkaan, joka on syntynyt ennen sen voimaantuloa. Täydellinen soveltaminen alkoi kuitenkin vasta kolmen vuoden siirtymäkauden jälkeen, sillä voimaantulosäännöksen mukaan velka vanhentui vanhentumislain mukaan aikaisintaan kolmen vuoden kuluttua sen voimaantulosta eli 1.1.2007 alkaen. Siirtymäkauden aikana vanhentuminen edellytti, että velka oli vanhentunut sekä vanhentumislain että vanhentumisasetuksen tai muun ennen vanhentumislain voimaantuloa voimassa olleen säännöksen mukaan. Sellaisten velkojen osalta, joita koskeva asia oli vireillä lain tullessa voimaan tai velka oli ulosotossa, annettiin omat siirtymäsäännöksensä (</w:t>
      </w:r>
      <w:hyperlink r:id="rId1457" w:anchor="//Regulation/Regulation/Si415/Si415_P21//">
        <w:r w:rsidRPr="00941AE0">
          <w:rPr>
            <w:color w:val="0000FF"/>
            <w:sz w:val="18"/>
            <w:szCs w:val="20"/>
          </w:rPr>
          <w:t>21</w:t>
        </w:r>
      </w:hyperlink>
      <w:r w:rsidRPr="00941AE0">
        <w:rPr>
          <w:color w:val="4D4D4D"/>
          <w:sz w:val="18"/>
          <w:szCs w:val="20"/>
        </w:rPr>
        <w:t xml:space="preserve"> §), joiden merkitys on nykyään varsin vähäinen.</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197" w:name="_icsve6l0azsv" w:colFirst="0" w:colLast="0"/>
      <w:bookmarkEnd w:id="197"/>
      <w:r w:rsidRPr="00941AE0">
        <w:rPr>
          <w:b/>
          <w:color w:val="4D4D4D"/>
          <w:sz w:val="18"/>
          <w:szCs w:val="20"/>
        </w:rPr>
        <w:t>Suhde erityissäännöksiin ja pakottavuus</w:t>
      </w:r>
    </w:p>
    <w:p w:rsidR="004D2E9C" w:rsidRPr="00941AE0" w:rsidRDefault="00A02293" w:rsidP="00941AE0">
      <w:pPr>
        <w:spacing w:before="60" w:after="20"/>
        <w:jc w:val="both"/>
        <w:rPr>
          <w:b/>
          <w:color w:val="4D4D4D"/>
          <w:sz w:val="18"/>
          <w:szCs w:val="20"/>
        </w:rPr>
      </w:pPr>
      <w:r w:rsidRPr="00941AE0">
        <w:rPr>
          <w:b/>
          <w:color w:val="4D4D4D"/>
          <w:sz w:val="18"/>
          <w:szCs w:val="20"/>
        </w:rPr>
        <w:t>Vanhentumislain toissijaisuus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58" w:anchor="//Regulation/Regulation/Si415/Si415_P2//">
        <w:r w:rsidR="00A02293" w:rsidRPr="00941AE0">
          <w:rPr>
            <w:color w:val="0000FF"/>
            <w:sz w:val="18"/>
            <w:szCs w:val="20"/>
          </w:rPr>
          <w:t>VanhL 2.1</w:t>
        </w:r>
      </w:hyperlink>
      <w:r w:rsidR="00A02293" w:rsidRPr="00941AE0">
        <w:rPr>
          <w:color w:val="4D4D4D"/>
          <w:sz w:val="18"/>
          <w:szCs w:val="20"/>
        </w:rPr>
        <w:t xml:space="preserve"> §:n mukaan erityislain säännöstä vanhentumisajasta tai muusta vanhentumiseen liittyvästä seikasta sovelletaan vanhentumislain sijasta, jos säännös poikkeaa vanhentumislain normista. Vain erityislain vanhentumislaista poikkeavat normit korvaavat vanhentumislain määräykset. Siltä osin kuin erityislaissa ei ole säännöstä, täydentää vanhentumislaki erityislain vanhentumista koskevia normeja.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Erityislaissa säädetyn vanhentumisajan ohella ei sovelleta vanhentumislain vanhentumisaikaa. Vanhentumista koskee samanaikaisesti vain yksi keskeytettävissä oleva vanhentumisaika.</w:t>
      </w:r>
    </w:p>
    <w:p w:rsidR="004D2E9C" w:rsidRPr="00941AE0" w:rsidRDefault="00A02293" w:rsidP="00941AE0">
      <w:pPr>
        <w:spacing w:before="60" w:after="20"/>
        <w:jc w:val="both"/>
        <w:rPr>
          <w:b/>
          <w:color w:val="4D4D4D"/>
          <w:sz w:val="18"/>
          <w:szCs w:val="20"/>
        </w:rPr>
      </w:pPr>
      <w:r w:rsidRPr="00941AE0">
        <w:rPr>
          <w:b/>
          <w:color w:val="4D4D4D"/>
          <w:sz w:val="18"/>
          <w:szCs w:val="20"/>
        </w:rPr>
        <w:t>Useita vastuuperusteita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Vanhentumislaissa on säilytetty sen varalta, että velkoja voi esittää vaatimuksia eri vastuuperusteiden nojalla, voimassa vanha periaate. Erityissäännöksen mukainen vanhentumisaika koskee vain kyseisessä laissa tarkoitetusta perusteesta johtuvaa velkaa. Jokaisen perusteen osalta vanhentuminen arvioidaan erikseen. Kukin vastuuperuste siis vanhentuu itsenäisesti.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459" w:anchor="//Judgment/KkoJudgment/%252FOT%252FKKO%252F1983%252Fii157.xml///">
        <w:r w:rsidR="00A02293" w:rsidRPr="00941AE0">
          <w:rPr>
            <w:color w:val="0000FF"/>
            <w:sz w:val="18"/>
            <w:szCs w:val="20"/>
          </w:rPr>
          <w:t>KKO 1983 II 157</w:t>
        </w:r>
      </w:hyperlink>
      <w:r w:rsidR="00A02293" w:rsidRPr="00941AE0">
        <w:rPr>
          <w:color w:val="218A21"/>
          <w:sz w:val="18"/>
          <w:szCs w:val="20"/>
        </w:rPr>
        <w:t>: A:n omistaman ilma-aluksen käyttämisestä ilmailuun oli aiheutettu vahinkoa toisen omaisuudelle, jota ei kuljetettu aluksessa. A:lta oli samalla kanteella vaadittu korvausta paitsi ilma-aluksen omistajana myös lentäjän työnantajana. Vaikka kanne ilmailulain (L 139/1923) nojalla ajettuna vanhentuneena hylättiin, se ei estänyt tuomitsemasta korvauksia vahingonkorvauslain nojalla.</w:t>
      </w:r>
    </w:p>
    <w:p w:rsidR="004D2E9C" w:rsidRPr="00941AE0" w:rsidRDefault="00A02293" w:rsidP="00941AE0">
      <w:pPr>
        <w:spacing w:before="60" w:after="20"/>
        <w:jc w:val="both"/>
        <w:rPr>
          <w:b/>
          <w:color w:val="4D4D4D"/>
          <w:sz w:val="18"/>
          <w:szCs w:val="20"/>
        </w:rPr>
      </w:pPr>
      <w:r w:rsidRPr="00941AE0">
        <w:rPr>
          <w:b/>
          <w:color w:val="4D4D4D"/>
          <w:sz w:val="18"/>
          <w:szCs w:val="20"/>
        </w:rPr>
        <w:t>Tuomio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Kun velvoitteen täyttämisestä on annettu lainvoimaiseksi tullut tuomio tai muu ulosottoperuste, vanhentumiseen sovelletaan aina vanhentumislakia </w:t>
      </w:r>
      <w:hyperlink r:id="rId1460" w:anchor="//Regulation/Regulation/Si415/Si415_P2//">
        <w:r w:rsidRPr="00941AE0">
          <w:rPr>
            <w:color w:val="0000FF"/>
            <w:sz w:val="18"/>
            <w:szCs w:val="20"/>
          </w:rPr>
          <w:t>VanhL 2.2</w:t>
        </w:r>
      </w:hyperlink>
      <w:r w:rsidRPr="00941AE0">
        <w:rPr>
          <w:color w:val="4D4D4D"/>
          <w:sz w:val="18"/>
          <w:szCs w:val="20"/>
        </w:rPr>
        <w:t xml:space="preserve"> §:n nojalla. Erityissäännöstä ei siten sovelleta tuomion tai muun ulosottoperusteen antamisen jälkeen.</w:t>
      </w:r>
    </w:p>
    <w:p w:rsidR="004D2E9C" w:rsidRPr="00941AE0" w:rsidRDefault="00A02293" w:rsidP="00941AE0">
      <w:pPr>
        <w:spacing w:before="60" w:after="20"/>
        <w:jc w:val="both"/>
        <w:rPr>
          <w:b/>
          <w:color w:val="4D4D4D"/>
          <w:sz w:val="18"/>
          <w:szCs w:val="20"/>
        </w:rPr>
      </w:pPr>
      <w:r w:rsidRPr="00941AE0">
        <w:rPr>
          <w:b/>
          <w:color w:val="4D4D4D"/>
          <w:sz w:val="18"/>
          <w:szCs w:val="20"/>
        </w:rPr>
        <w:t>Kanneaika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Osa erityissäännöksistä koskee kanneaikaa eikä vanhentumista. Vanhentumislain säännökset täydentävät myös kanneajasta säädettyä eli kanneaika on rinnastettu vanhentumisaikaan. Vanhentumislain säännökset täydentävät kanneaikaa koskevaa säännöstä samalla tavalla kuin erityistä vanhentumisaikaa. Kanneaikaan eivät kuitenkaan sovellu </w:t>
      </w:r>
      <w:hyperlink r:id="rId1461" w:anchor="//Regulation/Regulation/Si415/Si415_P9//">
        <w:r w:rsidRPr="00941AE0">
          <w:rPr>
            <w:color w:val="0000FF"/>
            <w:sz w:val="18"/>
            <w:szCs w:val="20"/>
          </w:rPr>
          <w:t>VanhL 10</w:t>
        </w:r>
      </w:hyperlink>
      <w:r w:rsidRPr="00941AE0">
        <w:rPr>
          <w:color w:val="4D4D4D"/>
          <w:sz w:val="18"/>
          <w:szCs w:val="20"/>
        </w:rPr>
        <w:t xml:space="preserve"> §:ssä mainitut vapaamuotoiset katkaisutoimet. Jos kannetta ei nosteta kanneaikana, velka on vanhentunut vanhentumislaissa säädetyin seurauksin.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Vanhentumislaissa kanteen vireillepanoon vanhentumisen katkaisevana toimena on rinnastettu kaikki </w:t>
      </w:r>
      <w:hyperlink r:id="rId1462" w:anchor="//Regulation/Regulation/Si415/Si415_P11//">
        <w:r w:rsidRPr="00941AE0">
          <w:rPr>
            <w:color w:val="0000FF"/>
            <w:sz w:val="18"/>
            <w:szCs w:val="20"/>
          </w:rPr>
          <w:t>VanhL 11</w:t>
        </w:r>
      </w:hyperlink>
      <w:r w:rsidRPr="00941AE0">
        <w:rPr>
          <w:color w:val="4D4D4D"/>
          <w:sz w:val="18"/>
          <w:szCs w:val="20"/>
        </w:rPr>
        <w:t xml:space="preserve"> §:ssä säädetyt oikeudelliset katkaisutoimet. Vain nämä tulevat kysymykseen kanneaikaa katkaistaessa, mutta useimmiten niistä kuitenkin soveltuu vain kanteen paneminen vireille.</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VanhL </w:t>
      </w:r>
      <w:hyperlink r:id="rId1463" w:anchor="//Regulation/Regulation/Si415/Si415_P11//">
        <w:r w:rsidRPr="00941AE0">
          <w:rPr>
            <w:color w:val="0000FF"/>
            <w:sz w:val="18"/>
            <w:szCs w:val="20"/>
          </w:rPr>
          <w:t>11.1</w:t>
        </w:r>
      </w:hyperlink>
      <w:r w:rsidRPr="00941AE0">
        <w:rPr>
          <w:color w:val="4D4D4D"/>
          <w:sz w:val="18"/>
          <w:szCs w:val="20"/>
        </w:rPr>
        <w:t xml:space="preserve"> § 1 k muutettu lailla 30.12.2015/1700, voimaan 9.1.2016.VanhL </w:t>
      </w:r>
      <w:hyperlink r:id="rId1464" w:anchor="//Regulation/Regulation/Si415/Si415_P11//">
        <w:r w:rsidRPr="00941AE0">
          <w:rPr>
            <w:color w:val="0000FF"/>
            <w:sz w:val="18"/>
            <w:szCs w:val="20"/>
          </w:rPr>
          <w:t>11.2–3</w:t>
        </w:r>
      </w:hyperlink>
      <w:r w:rsidRPr="00941AE0">
        <w:rPr>
          <w:color w:val="4D4D4D"/>
          <w:sz w:val="18"/>
          <w:szCs w:val="20"/>
        </w:rPr>
        <w:t xml:space="preserve"> § muutettu lailla 29.4.2016/324, voimaan 1.6.2016.</w:t>
      </w:r>
    </w:p>
    <w:p w:rsidR="004D2E9C" w:rsidRPr="00941AE0" w:rsidRDefault="00A02293" w:rsidP="00941AE0">
      <w:pPr>
        <w:spacing w:before="60" w:after="20"/>
        <w:jc w:val="both"/>
        <w:rPr>
          <w:b/>
          <w:color w:val="4D4D4D"/>
          <w:sz w:val="18"/>
          <w:szCs w:val="20"/>
        </w:rPr>
      </w:pPr>
      <w:r w:rsidRPr="00941AE0">
        <w:rPr>
          <w:b/>
          <w:color w:val="4D4D4D"/>
          <w:sz w:val="18"/>
          <w:szCs w:val="20"/>
        </w:rPr>
        <w:t>Säännösten pakottavuus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Vanhentumislain säännökset ovat </w:t>
      </w:r>
      <w:hyperlink r:id="rId1465" w:anchor="//Regulation/Regulation/Si415/Si415_P3//">
        <w:r w:rsidRPr="00941AE0">
          <w:rPr>
            <w:color w:val="0000FF"/>
            <w:sz w:val="18"/>
            <w:szCs w:val="20"/>
          </w:rPr>
          <w:t>VanhL 3.1</w:t>
        </w:r>
      </w:hyperlink>
      <w:r w:rsidRPr="00941AE0">
        <w:rPr>
          <w:color w:val="4D4D4D"/>
          <w:sz w:val="18"/>
          <w:szCs w:val="20"/>
        </w:rPr>
        <w:t xml:space="preserve"> §:n nojalla pakottavia velallisen suojaksi. Niistä voidaan sopimuksin poiketa vain velallisen eduksi. Vanhentumisajan alkamista lykkäävät, vanhentumisaikaa pidentävät ja vanhentumisen katkaisutapoja lisäävät sopimusehdot eivät siten ole tehokkaita velallista vastaan. Sen sijaan vanhentumisaikaa voidaan lyhentää. Erityisen lyhyen vanhentumisajan johtaessa kohtuuttomuuteen siihen voidaan esitöiden mukaan puuttua sovittelusäännöksellä.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Vanhentumislain säännökset ovat pakottavia kansainvälisesti kuluttajien, yksityistakaajien ja yksityisen pantinantajan hyväksi. </w:t>
      </w:r>
      <w:hyperlink r:id="rId1466" w:anchor="//Regulation/Regulation/Si415/Si415_P3//">
        <w:r w:rsidRPr="00941AE0">
          <w:rPr>
            <w:color w:val="0000FF"/>
            <w:sz w:val="18"/>
            <w:szCs w:val="20"/>
          </w:rPr>
          <w:t>VanhL 3.2</w:t>
        </w:r>
      </w:hyperlink>
      <w:r w:rsidRPr="00941AE0">
        <w:rPr>
          <w:color w:val="4D4D4D"/>
          <w:sz w:val="18"/>
          <w:szCs w:val="20"/>
        </w:rPr>
        <w:t xml:space="preserve"> §:n mukaan säännöksistä ei nimittäin voida poiketa suojeltavan henkilön ollessa osapuoli myöskään sopimuksella, jonka mukaan velkaan olisi sovellettava vieraan valtion lakia, jos muutoin sovellettaisiin vanhentumislakia.</w:t>
      </w:r>
    </w:p>
    <w:p w:rsidR="004D2E9C" w:rsidRPr="00941AE0" w:rsidRDefault="00A02293" w:rsidP="00941AE0">
      <w:pPr>
        <w:pStyle w:val="Otsikko3"/>
        <w:keepNext w:val="0"/>
        <w:keepLines w:val="0"/>
        <w:pBdr>
          <w:bottom w:val="none" w:sz="0" w:space="11" w:color="auto"/>
        </w:pBdr>
        <w:spacing w:before="240" w:after="120" w:line="288" w:lineRule="auto"/>
        <w:jc w:val="both"/>
        <w:rPr>
          <w:color w:val="4D4D4D"/>
          <w:sz w:val="22"/>
          <w:szCs w:val="24"/>
        </w:rPr>
      </w:pPr>
      <w:bookmarkStart w:id="198" w:name="_8ybfz3df5amp" w:colFirst="0" w:colLast="0"/>
      <w:bookmarkEnd w:id="198"/>
      <w:r w:rsidRPr="00941AE0">
        <w:rPr>
          <w:color w:val="4D4D4D"/>
          <w:sz w:val="22"/>
          <w:szCs w:val="24"/>
        </w:rPr>
        <w:t>Vanhentumisaika</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199" w:name="_iuu19x33k4gh" w:colFirst="0" w:colLast="0"/>
      <w:bookmarkEnd w:id="199"/>
      <w:r w:rsidRPr="00941AE0">
        <w:rPr>
          <w:b/>
          <w:color w:val="4D4D4D"/>
          <w:sz w:val="18"/>
          <w:szCs w:val="20"/>
        </w:rPr>
        <w:t>Yleinen vanhentumisaika</w:t>
      </w:r>
    </w:p>
    <w:p w:rsidR="004D2E9C" w:rsidRPr="00941AE0" w:rsidRDefault="00A02293" w:rsidP="00941AE0">
      <w:pPr>
        <w:pBdr>
          <w:bottom w:val="none" w:sz="0" w:space="10" w:color="auto"/>
        </w:pBdr>
        <w:spacing w:before="4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Lainsäädännön uudistuksen yhteydessä yleinen vanhentumisaika lyheni ja sen kulumisen alkuhetki myöhentyi. Lopputuloksena vanhentuminen nopeutui tuntuvasti. Vanhentumisaika on </w:t>
      </w:r>
      <w:hyperlink r:id="rId1467" w:anchor="//Regulation/Regulation/Si415/Si415_P3_M2//">
        <w:r w:rsidRPr="00941AE0">
          <w:rPr>
            <w:color w:val="0000FF"/>
            <w:sz w:val="18"/>
            <w:szCs w:val="20"/>
          </w:rPr>
          <w:t>VanhL 4</w:t>
        </w:r>
      </w:hyperlink>
      <w:r w:rsidRPr="00941AE0">
        <w:rPr>
          <w:color w:val="4D4D4D"/>
          <w:sz w:val="18"/>
          <w:szCs w:val="20"/>
        </w:rPr>
        <w:t xml:space="preserve"> §:ään sijoitetun pääsäännön mukaan kolme vuotta eli sama kuin kuluttajasaatavien vanhentumisaika on ollut vuodesta 1994. Kolmea vuotta kutsutaan lain esitöissä yleiseksi vanhentumisajaksi. Tarkasti ottaen se on ensisijainen yleinen vanhentumisaika, sillä vanhentumislaissa on säädetty kahdesta muustakin vanhentumisajasta (ks. Vanhentumislain muut vanhentumisajat).</w:t>
      </w:r>
    </w:p>
    <w:p w:rsidR="004D2E9C" w:rsidRPr="00941AE0" w:rsidRDefault="00A02293" w:rsidP="00941AE0">
      <w:pPr>
        <w:spacing w:before="60" w:after="20"/>
        <w:jc w:val="both"/>
        <w:rPr>
          <w:b/>
          <w:color w:val="4D4D4D"/>
          <w:sz w:val="18"/>
          <w:szCs w:val="20"/>
        </w:rPr>
      </w:pPr>
      <w:r w:rsidRPr="00941AE0">
        <w:rPr>
          <w:b/>
          <w:color w:val="4D4D4D"/>
          <w:sz w:val="18"/>
          <w:szCs w:val="20"/>
        </w:rPr>
        <w:t>Tuomion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Vanhentumisaika muuttuu </w:t>
      </w:r>
      <w:hyperlink r:id="rId1468" w:anchor="//Regulation/Regulation/Si415/Si415_P13//">
        <w:r w:rsidRPr="00941AE0">
          <w:rPr>
            <w:color w:val="0000FF"/>
            <w:sz w:val="18"/>
            <w:szCs w:val="20"/>
          </w:rPr>
          <w:t>VanhL 13.2</w:t>
        </w:r>
      </w:hyperlink>
      <w:r w:rsidRPr="00941AE0">
        <w:rPr>
          <w:color w:val="4D4D4D"/>
          <w:sz w:val="18"/>
          <w:szCs w:val="20"/>
        </w:rPr>
        <w:t xml:space="preserve"> §:n nojalla viideksi vuodeksi lainvoimaisen tuomion tai lainvoimaisen tuomion tavoin täytäntöön pantavissa olevan muun ulosperusteen antamisen jälkeen. Yleinen kolmen vuoden vanhentumisaika pitenee, toissijainen kymmenen vuoden vanhentumisaika puolestaan lyhenee tuomion seurauksena. Säännöstä erityisestä vanhentumisajasta ei tuomion jälkeen enää sovelleta.</w:t>
      </w:r>
    </w:p>
    <w:p w:rsidR="004D2E9C" w:rsidRPr="00941AE0" w:rsidRDefault="00A02293" w:rsidP="00941AE0">
      <w:pPr>
        <w:spacing w:before="60" w:after="20"/>
        <w:jc w:val="both"/>
        <w:rPr>
          <w:b/>
          <w:color w:val="4D4D4D"/>
          <w:sz w:val="18"/>
          <w:szCs w:val="20"/>
        </w:rPr>
      </w:pPr>
      <w:r w:rsidRPr="00941AE0">
        <w:rPr>
          <w:b/>
          <w:color w:val="4D4D4D"/>
          <w:sz w:val="18"/>
          <w:szCs w:val="20"/>
        </w:rPr>
        <w:t>Yhteisvelalliset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velallisia on useita, vanhentuminen on yksilökohtaista. Vanhentumisaika lasketaan </w:t>
      </w:r>
      <w:hyperlink r:id="rId1469" w:anchor="//Regulation/Regulation/Si415/Si415_P18_M2//">
        <w:r w:rsidRPr="00941AE0">
          <w:rPr>
            <w:color w:val="0000FF"/>
            <w:sz w:val="18"/>
            <w:szCs w:val="20"/>
          </w:rPr>
          <w:t>VanhL 19.1</w:t>
        </w:r>
      </w:hyperlink>
      <w:r w:rsidRPr="00941AE0">
        <w:rPr>
          <w:color w:val="4D4D4D"/>
          <w:sz w:val="18"/>
          <w:szCs w:val="20"/>
        </w:rPr>
        <w:t xml:space="preserve"> §:n nojalla erikseen kunkin yhteisvelallisen osalta. Velka voi siten vanhentua yhteen yhteisvelalliseen nähden muiden jäädessä vastuuseen (ks. </w:t>
      </w:r>
      <w:hyperlink r:id="rId1470" w:anchor="/kohta:II((20)VELVOITE(:11.((a0)Velkasuhteen((20)p((e4)((e4)ttyminen((20)ilman((20)asianmukaista((20)suoritusta(:Vanhentuminen(:Vanhentumisen((20)vaikutukset(:Yhteisvelkasuhteet/piste:t2sW">
        <w:r w:rsidRPr="00941AE0">
          <w:rPr>
            <w:color w:val="0000FF"/>
            <w:sz w:val="18"/>
            <w:szCs w:val="20"/>
          </w:rPr>
          <w:t>Yhteisvelkasuhteet</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Liitännäis- ja osasuoritukset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Liitännäis- ja osasuoritus vanhentuvat samassa ajassa kuin päävelka mutta itsenäisesti (</w:t>
      </w:r>
      <w:hyperlink r:id="rId1471" w:anchor="//Regulation/Regulation/Si415/Si415_P12//">
        <w:r w:rsidRPr="00941AE0">
          <w:rPr>
            <w:color w:val="0000FF"/>
            <w:sz w:val="18"/>
            <w:szCs w:val="20"/>
          </w:rPr>
          <w:t>VanhL 12.1</w:t>
        </w:r>
      </w:hyperlink>
      <w:r w:rsidRPr="00941AE0">
        <w:rPr>
          <w:color w:val="4D4D4D"/>
          <w:sz w:val="18"/>
          <w:szCs w:val="20"/>
        </w:rPr>
        <w:t xml:space="preserve"> §). Vanhentumisajan alkaminen ratkaistaan erillään päävelvoitteesta. Koron, viivästyskoron ja muiden liitännäiskustannusten sekä pääoman lyhennysten ja muiden osasuoritusten (esimerkiksi vuokraerän) vanhentumisaika alkaa siten kulua kunkin erän omasta eräpäivästä. Liitännäis- ja osasuoritusten itsenäisyyttä ei ole viety loppuun saakka. Jos velan pääoma vanhentuu, myös velkaan liittyvät korot ja muut liitännäiskustannukset vanhentuvat.</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200" w:name="_2330rvls6kle" w:colFirst="0" w:colLast="0"/>
      <w:bookmarkEnd w:id="200"/>
      <w:r w:rsidRPr="00941AE0">
        <w:rPr>
          <w:b/>
          <w:color w:val="4D4D4D"/>
          <w:sz w:val="18"/>
          <w:szCs w:val="20"/>
        </w:rPr>
        <w:t>Vanhentumislain muut vanhentumisajat</w:t>
      </w:r>
    </w:p>
    <w:p w:rsidR="004D2E9C" w:rsidRPr="00941AE0" w:rsidRDefault="00A02293" w:rsidP="00941AE0">
      <w:pPr>
        <w:spacing w:before="60" w:after="20"/>
        <w:jc w:val="both"/>
        <w:rPr>
          <w:b/>
          <w:color w:val="4D4D4D"/>
          <w:sz w:val="18"/>
          <w:szCs w:val="20"/>
        </w:rPr>
      </w:pPr>
      <w:r w:rsidRPr="00941AE0">
        <w:rPr>
          <w:b/>
          <w:color w:val="4D4D4D"/>
          <w:sz w:val="18"/>
          <w:szCs w:val="20"/>
        </w:rPr>
        <w:t>Toissijainen vanhentumisaika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72" w:anchor="//Regulation/Regulation/Si415/Si415_P5//">
        <w:r w:rsidR="00A02293" w:rsidRPr="00941AE0">
          <w:rPr>
            <w:color w:val="0000FF"/>
            <w:sz w:val="18"/>
            <w:szCs w:val="20"/>
          </w:rPr>
          <w:t>VanhL 5</w:t>
        </w:r>
      </w:hyperlink>
      <w:r w:rsidR="00A02293" w:rsidRPr="00941AE0">
        <w:rPr>
          <w:color w:val="4D4D4D"/>
          <w:sz w:val="18"/>
          <w:szCs w:val="20"/>
        </w:rPr>
        <w:t>–7 §:ssä säännellyt alkamisajat eivät kata aukottomasti kaikkia velvoitteita. Sen vuoksi on jouduttu määräämään hallituksen esityksessä toissijaiseksi kutsuttu kymmenen vuoden vanhentumisaika (</w:t>
      </w:r>
      <w:r w:rsidR="00A02293" w:rsidRPr="00941AE0">
        <w:rPr>
          <w:color w:val="4D4D4D"/>
          <w:sz w:val="18"/>
          <w:szCs w:val="20"/>
          <w:shd w:val="clear" w:color="auto" w:fill="DCDCDC"/>
        </w:rPr>
        <w:t>VanhL 8 §</w:t>
      </w:r>
      <w:r w:rsidR="00A02293" w:rsidRPr="00941AE0">
        <w:rPr>
          <w:color w:val="4D4D4D"/>
          <w:sz w:val="18"/>
          <w:szCs w:val="20"/>
        </w:rPr>
        <w:t>) siltä varalta, ettei yksikään vanhentumisajan alkamista koskeva sääntö sovellu. Toissijaisen vanhentumisajan kuluminen on katkaistavissa samoin kuin vanhentuminen yleensäkin. Jos edellä tarkoitettu velka on erääntynyt maksettavaksi velkojan vaatimuksesta tai muun syyn johdosta, aletaan velan vanhentumiseen noudattaa erääntymispäivästä laskettavaa yleistä kolmen vuoden vanhentumisaikaa. Eräännyttäminen tekee sen mahdolliseksi.</w:t>
      </w:r>
    </w:p>
    <w:p w:rsidR="004D2E9C" w:rsidRPr="00941AE0" w:rsidRDefault="007D240A" w:rsidP="00941AE0">
      <w:pPr>
        <w:pBdr>
          <w:bottom w:val="none" w:sz="0" w:space="11" w:color="auto"/>
        </w:pBdr>
        <w:jc w:val="both"/>
        <w:rPr>
          <w:color w:val="4D4D4D"/>
          <w:sz w:val="18"/>
          <w:szCs w:val="20"/>
        </w:rPr>
      </w:pPr>
      <w:hyperlink r:id="rId1473" w:anchor="//Regulation/Regulation/Si415/Si415_P8//">
        <w:r w:rsidR="00A02293" w:rsidRPr="00941AE0">
          <w:rPr>
            <w:color w:val="0000FF"/>
            <w:sz w:val="18"/>
            <w:szCs w:val="20"/>
          </w:rPr>
          <w:t>VanhL 8.3</w:t>
        </w:r>
      </w:hyperlink>
      <w:r w:rsidR="00A02293" w:rsidRPr="00941AE0">
        <w:rPr>
          <w:color w:val="4D4D4D"/>
          <w:sz w:val="18"/>
          <w:szCs w:val="20"/>
        </w:rPr>
        <w:t xml:space="preserve"> § kumottu lailla 19.12.2014/1126, voimaan 1.1.2015.</w:t>
      </w:r>
    </w:p>
    <w:p w:rsidR="004D2E9C" w:rsidRPr="00941AE0" w:rsidRDefault="00A02293" w:rsidP="00941AE0">
      <w:pPr>
        <w:spacing w:before="60" w:after="20"/>
        <w:jc w:val="both"/>
        <w:rPr>
          <w:b/>
          <w:color w:val="4D4D4D"/>
          <w:sz w:val="18"/>
          <w:szCs w:val="20"/>
        </w:rPr>
      </w:pPr>
      <w:r w:rsidRPr="00941AE0">
        <w:rPr>
          <w:b/>
          <w:color w:val="4D4D4D"/>
          <w:sz w:val="18"/>
          <w:szCs w:val="20"/>
        </w:rPr>
        <w:t>Eräpäivää ei ole määrätty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Toissijainen vanhentumisaika soveltuu ensinnäkin velkaan, jonka eräpäivää ei ole ennalta määrätty velallista sitovasti. Velvoite on silloin voimassa toistaiseksi. Sellaisia velvoitteita ovat esimerkiksi toistaiseksi myönnetyt limiittiluotot, osa pääomaluotoista yrityksissä ja perhepiirissä syntyneet velat, joiden takaisinmaksu on jätetty avoimeksi.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Säännöksen soveltaminen voi tulla kysymykseen esimerkiksi avopuolisoiden välisen taloudellisen selvittelyn yhteydessä, kuten seuraavasta ratkaisusta käy ilmi.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(osa perusteluista): ”7. Kuten lain esitöissä on todettu, erityisesti perheenjäsenten ja muiden läheisten välisissä velkasuhteissa on tavallista, ettei niissä ole ennalta sovittu kiinteistä maksuajoista ja että velka voi jäädä erääntymättömänä toistaiseksi voimaan (HE 187/2003 vp, s. 53). Avoliittoon perustuvassa yhteiselämässä on verraten tavanomainen tilanne, jossa avopuolisot ovat tarkoittaneet, ettei heidän keskinäisiä taloudellisia velvoitteitaan selvitettäisi yhteiselämän jatkuessa, vaan velvoitteiden erääntyminen heidän välillään jäisi riippumaan myöhemmistä tapahtumista.” – Ratkaisussa sovellettiin vanhentumislain 8 §:ää.</w:t>
      </w:r>
    </w:p>
    <w:p w:rsidR="004D2E9C" w:rsidRPr="00941AE0" w:rsidRDefault="00A02293" w:rsidP="00941AE0">
      <w:pPr>
        <w:spacing w:before="60" w:after="20"/>
        <w:jc w:val="both"/>
        <w:rPr>
          <w:b/>
          <w:color w:val="4D4D4D"/>
          <w:sz w:val="18"/>
          <w:szCs w:val="20"/>
        </w:rPr>
      </w:pPr>
      <w:r w:rsidRPr="00941AE0">
        <w:rPr>
          <w:b/>
          <w:color w:val="4D4D4D"/>
          <w:sz w:val="18"/>
          <w:szCs w:val="20"/>
        </w:rPr>
        <w:t>Vanhentumisajan vaihtuminen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Luoton vanhentumisaika voi vaihdella. Jos velkasuhteen kestäessä luovutaan eräpäivistä ja velka jää voimaan toistaiseksi voimassa olevana, myös vanhentumisaika muuttuu kolmesta vuodesta kymmeneen vuoteen. Vastaavasti vaadittaessa maksettavan velan eräpäivästä sopiminen johtaa siihen, että vanhentumisaika vaihtuu kymmenestä vuodesta kolmeen.</w:t>
      </w:r>
    </w:p>
    <w:p w:rsidR="004D2E9C" w:rsidRPr="00941AE0" w:rsidRDefault="00A02293" w:rsidP="00941AE0">
      <w:pPr>
        <w:spacing w:before="60" w:after="20"/>
        <w:jc w:val="both"/>
        <w:rPr>
          <w:b/>
          <w:color w:val="4D4D4D"/>
          <w:sz w:val="18"/>
          <w:szCs w:val="20"/>
        </w:rPr>
      </w:pPr>
      <w:r w:rsidRPr="00941AE0">
        <w:rPr>
          <w:b/>
          <w:color w:val="4D4D4D"/>
          <w:sz w:val="18"/>
          <w:szCs w:val="20"/>
        </w:rPr>
        <w:t>Ehdollinen 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Kymmenen vuoden vanhentumisaika soveltuu myös ehdollisesti syntyneeseen velkaan. Hallituksen esityksessä esimerkkeinä on mainittu takuu ja takaus. Takuunantaja on vastuussa takuunsa mukaisesti, jos takuun saaja vaatii häneltä suoritusta. Toissijaisessa takauksessa on suunnilleen sama tilanne. Omavelkaisen takaajan velan eräpäivä on sen sijaan usein määrätty.</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Ratkaisun </w:t>
      </w:r>
      <w:hyperlink r:id="rId1474" w:anchor="//Judgment/KkoCaseLaw/4c9ffb88///">
        <w:r w:rsidRPr="00941AE0">
          <w:rPr>
            <w:color w:val="0000FF"/>
            <w:sz w:val="18"/>
            <w:szCs w:val="20"/>
          </w:rPr>
          <w:t>KKO 2010:66</w:t>
        </w:r>
      </w:hyperlink>
      <w:r w:rsidRPr="00941AE0">
        <w:rPr>
          <w:color w:val="218A21"/>
          <w:sz w:val="18"/>
          <w:szCs w:val="20"/>
        </w:rPr>
        <w:t xml:space="preserve"> osalta voidaan kysyä, oliko siinä velan eräpäivä jäänyt määrittelemättä, kun korkein oikeus katsoi, että ” ettei Eeva H:lle syntynyttä saatavaa tultaisi perimään avoliiton jatkuessa.” Olisi nimittäin perusteltua katsoa, että avopuolisot olivat sopineet velan eräpäiväksi avoliiton päättymisen eroon tai toisen puolison kuolemaan.</w:t>
      </w:r>
    </w:p>
    <w:p w:rsidR="004D2E9C" w:rsidRPr="00941AE0" w:rsidRDefault="00A02293" w:rsidP="00941AE0">
      <w:pPr>
        <w:spacing w:before="60" w:after="20"/>
        <w:jc w:val="both"/>
        <w:rPr>
          <w:b/>
          <w:color w:val="4D4D4D"/>
          <w:sz w:val="18"/>
          <w:szCs w:val="20"/>
        </w:rPr>
      </w:pPr>
      <w:r w:rsidRPr="00941AE0">
        <w:rPr>
          <w:b/>
          <w:color w:val="4D4D4D"/>
          <w:sz w:val="18"/>
          <w:szCs w:val="20"/>
        </w:rPr>
        <w:t>Muu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Toissijainen kymmenen vuoden vanhentumisaika soveltuu myös muihin kuin rahasuorituksiin. Edellytyksenä on, että velvoitteen eräpäivää ei ole sovittu eikä velvoite ole vastike vastapuolen suorituksesta (ks. </w:t>
      </w:r>
      <w:hyperlink r:id="rId1475" w:anchor="/kohta:II((20)VELVOITE(:11.((a0)Velkasuhteen((20)p((e4)((e4)ttyminen((20)ilman((20)asianmukaista((20)suoritusta(:Vanhentuminen(:Vanhentumisajan((20)alkaminen/piste:t2lX">
        <w:r w:rsidRPr="00941AE0">
          <w:rPr>
            <w:color w:val="0000FF"/>
            <w:sz w:val="18"/>
            <w:szCs w:val="20"/>
          </w:rPr>
          <w:t>Vanhentumisajan alkaminen</w:t>
        </w:r>
      </w:hyperlink>
      <w:r w:rsidRPr="00941AE0">
        <w:rPr>
          <w:color w:val="4D4D4D"/>
          <w:sz w:val="18"/>
          <w:szCs w:val="20"/>
        </w:rPr>
        <w:t>). Kymmenessä vuodessa vanhentuvat sekä toimintaa tarkoittavat positiiviset velvoitteet (esim. työn tekeminen) että tekemättä jättämistä ja sallimista koskevat negatiiviset velvoitteet.</w:t>
      </w:r>
    </w:p>
    <w:p w:rsidR="004D2E9C" w:rsidRPr="00941AE0" w:rsidRDefault="00A02293" w:rsidP="00941AE0">
      <w:pPr>
        <w:spacing w:before="60" w:after="20"/>
        <w:jc w:val="both"/>
        <w:rPr>
          <w:b/>
          <w:color w:val="4D4D4D"/>
          <w:sz w:val="18"/>
          <w:szCs w:val="20"/>
        </w:rPr>
      </w:pPr>
      <w:r w:rsidRPr="00941AE0">
        <w:rPr>
          <w:b/>
          <w:color w:val="4D4D4D"/>
          <w:sz w:val="18"/>
          <w:szCs w:val="20"/>
        </w:rPr>
        <w:t>Talletus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Talletuspankin vastaanottamat talletukset tai muut yleisöltä otetut ja vaadittaessa takaisin maksettavat varat taikka niistä maksettavat korot eivät vanhennu (</w:t>
      </w:r>
      <w:hyperlink r:id="rId1476" w:anchor="//Regulation/Regulation/Si415/Si415_P9//">
        <w:r w:rsidRPr="00941AE0">
          <w:rPr>
            <w:color w:val="0000FF"/>
            <w:sz w:val="18"/>
            <w:szCs w:val="20"/>
          </w:rPr>
          <w:t>VanhL 9</w:t>
        </w:r>
      </w:hyperlink>
      <w:r w:rsidRPr="00941AE0">
        <w:rPr>
          <w:color w:val="4D4D4D"/>
          <w:sz w:val="18"/>
          <w:szCs w:val="20"/>
        </w:rPr>
        <w:t xml:space="preserve"> §). Talletusten vanhentumattomuus ei koske arvopapereita, kuten joukkovelkakirjalainoja, joissa säännönmukaisesti on ennalta määrätyt lyhennysten ja korkojen eräpäivät.</w:t>
      </w:r>
    </w:p>
    <w:p w:rsidR="004D2E9C" w:rsidRPr="00941AE0" w:rsidRDefault="00A02293" w:rsidP="00941AE0">
      <w:pPr>
        <w:spacing w:before="60" w:after="20"/>
        <w:jc w:val="both"/>
        <w:rPr>
          <w:b/>
          <w:color w:val="4D4D4D"/>
          <w:sz w:val="18"/>
          <w:szCs w:val="20"/>
        </w:rPr>
      </w:pPr>
      <w:r w:rsidRPr="00941AE0">
        <w:rPr>
          <w:b/>
          <w:color w:val="4D4D4D"/>
          <w:sz w:val="18"/>
          <w:szCs w:val="20"/>
        </w:rPr>
        <w:t>Erityinen vanhentumisaika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Erityinen vanhentumisaika, joka tässä tarkoittaa, että siitä säädetään muussa kuin vanhentumislaissa, on yleensä lyhyempi kuin yleinen vanhentumisaika. Se vaihtelee saamisesta riippuen muutamasta kuukaudesta muutamaan vuoteen.</w:t>
      </w:r>
    </w:p>
    <w:p w:rsidR="004D2E9C" w:rsidRPr="00941AE0" w:rsidRDefault="00A02293" w:rsidP="00941AE0">
      <w:pPr>
        <w:spacing w:before="60" w:after="20"/>
        <w:jc w:val="both"/>
        <w:rPr>
          <w:b/>
          <w:color w:val="4D4D4D"/>
          <w:sz w:val="18"/>
          <w:szCs w:val="20"/>
        </w:rPr>
      </w:pPr>
      <w:r w:rsidRPr="00941AE0">
        <w:rPr>
          <w:b/>
          <w:color w:val="4D4D4D"/>
          <w:sz w:val="18"/>
          <w:szCs w:val="20"/>
        </w:rPr>
        <w:t>Lopullinen vanhentuminen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Velan täytäntöönpanokelpoisuus ei säily ikuisesti, mikäli velallisena olevan luonnollisen henkilön suoritusvelvollisuudesta on annettu lainvoimainen tuomio tai täytäntöönpantavissa oleva ulosottoperuste. </w:t>
      </w:r>
      <w:hyperlink r:id="rId1477" w:anchor="//Regulation/Regulation/Pr601/Pr601_L2_P23_M3//">
        <w:r w:rsidRPr="00941AE0">
          <w:rPr>
            <w:color w:val="0000FF"/>
            <w:sz w:val="18"/>
            <w:szCs w:val="20"/>
          </w:rPr>
          <w:t>UK 2:24</w:t>
        </w:r>
      </w:hyperlink>
      <w:r w:rsidRPr="00941AE0">
        <w:rPr>
          <w:color w:val="4D4D4D"/>
          <w:sz w:val="18"/>
          <w:szCs w:val="20"/>
        </w:rPr>
        <w:t>:n (679/2003) mukaan nimittäin ulosottoperuste vanhentuu seuraavasti: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Tässä laissa tarkoitettu ulosottoperuste, jossa luonnolliselle henkilölle on asetettu maksuvelvoite, on täytäntöönpanokelpoinen 15 vuoden ajan (ulosottoperusteen määräaika). Määräaika on 20 vuotta, jos ulosottoperusteessa tarkoitettu velkoja on luonnollinen henkilö tai jos korvaussaatava perustuu rikokseen, josta velallinen on tuomittu vankeuteen tai yhdyskuntapalveluun.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velallinen osoittaa, että saatava on ennen ulosottoperusteen antamista siirretty luonnolliselle henkilölle muulta kuin toiselta luonnolliselta henkilöltä, 1 momentissa tarkoitettu määräaika on 15 vuotta.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1 momentissa tarkoitetun määräajan kuluessa saatavan perimiseksi on toimitettu ulosmittaus tai saatava on ilmoitettu 5 luvussa tarkoitetussa myynnissä, määräajan umpeen kuluminen ei estä maksun saamista ulosmitatuista varoista.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Ulosottoperusteen määräaika lasketaan </w:t>
      </w:r>
      <w:r w:rsidRPr="00941AE0">
        <w:rPr>
          <w:color w:val="4D4D4D"/>
          <w:sz w:val="18"/>
          <w:szCs w:val="20"/>
          <w:shd w:val="clear" w:color="auto" w:fill="DCDCDC"/>
        </w:rPr>
        <w:t>UK 2:26:n</w:t>
      </w:r>
      <w:r w:rsidRPr="00941AE0">
        <w:rPr>
          <w:color w:val="4D4D4D"/>
          <w:sz w:val="18"/>
          <w:szCs w:val="20"/>
        </w:rPr>
        <w:t xml:space="preserve"> mukaan siitä, kun yksipuolinen tuomio taikka lainvoimaiseksi tullut tuomio tai muu lopullinen ulosottoperuste on annettu.</w:t>
      </w:r>
    </w:p>
    <w:p w:rsidR="004D2E9C" w:rsidRPr="00941AE0" w:rsidRDefault="007D240A" w:rsidP="00941AE0">
      <w:pPr>
        <w:pBdr>
          <w:bottom w:val="none" w:sz="0" w:space="11" w:color="auto"/>
        </w:pBdr>
        <w:jc w:val="both"/>
        <w:rPr>
          <w:color w:val="4D4D4D"/>
          <w:sz w:val="18"/>
          <w:szCs w:val="20"/>
        </w:rPr>
      </w:pPr>
      <w:hyperlink r:id="rId1478" w:anchor="//Regulation/Regulation/Pr601/Pr601_L2_P26//">
        <w:r w:rsidR="00A02293" w:rsidRPr="00941AE0">
          <w:rPr>
            <w:color w:val="0000FF"/>
            <w:sz w:val="18"/>
            <w:szCs w:val="20"/>
          </w:rPr>
          <w:t>UK 2:26</w:t>
        </w:r>
      </w:hyperlink>
      <w:r w:rsidR="00A02293" w:rsidRPr="00941AE0">
        <w:rPr>
          <w:color w:val="4D4D4D"/>
          <w:sz w:val="18"/>
          <w:szCs w:val="20"/>
        </w:rPr>
        <w:t>:ää muutettu lailla 19.12.2014/1125, voimaan 1.1.2015.</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Koska ei ole perusteltua, että voimassa olisi velka, jota ei enää voida periä tehokkaasti, on ulosottokaareen otettu saatavan lopullista vanhentumista koskeva sääntö, </w:t>
      </w:r>
      <w:hyperlink r:id="rId1479" w:anchor="//Regulation/Regulation/Pr601/Pr601_L2_P27//">
        <w:r w:rsidRPr="00941AE0">
          <w:rPr>
            <w:color w:val="0000FF"/>
            <w:sz w:val="18"/>
            <w:szCs w:val="20"/>
          </w:rPr>
          <w:t>UK 2:27</w:t>
        </w:r>
      </w:hyperlink>
      <w:r w:rsidRPr="00941AE0">
        <w:rPr>
          <w:color w:val="4D4D4D"/>
          <w:sz w:val="18"/>
          <w:szCs w:val="20"/>
        </w:rPr>
        <w:t>. Sen 1 momentin mukaan saatava vanhentuu, kun ulosottoperusteen määräaika on kulunut umpeen. Saatavaan sovelletaan sen jälkeen vanhentunutta velkaa koskevia sääntöjä. Koska ulosottoperusteen määräaikaa voidaan eräissä tapauksissa velallisen epäasiallisen menettelyn vuoksi jatkaa, saatavan lopullista vanhentumista koskevassa normissa on säädetty jatkamisen vaikutuksesta lopulliseen vanhentumiseen.</w:t>
      </w:r>
    </w:p>
    <w:p w:rsidR="004D2E9C" w:rsidRPr="00941AE0" w:rsidRDefault="007D240A" w:rsidP="00941AE0">
      <w:pPr>
        <w:pBdr>
          <w:bottom w:val="none" w:sz="0" w:space="11" w:color="auto"/>
        </w:pBdr>
        <w:jc w:val="both"/>
        <w:rPr>
          <w:color w:val="4D4D4D"/>
          <w:sz w:val="18"/>
          <w:szCs w:val="20"/>
        </w:rPr>
      </w:pPr>
      <w:hyperlink r:id="rId1480" w:anchor="//Regulation/Regulation/Pr601/Pr601_L2_P26//">
        <w:r w:rsidR="00A02293" w:rsidRPr="00941AE0">
          <w:rPr>
            <w:color w:val="0000FF"/>
            <w:sz w:val="18"/>
            <w:szCs w:val="20"/>
          </w:rPr>
          <w:t>UK 2:27.2</w:t>
        </w:r>
      </w:hyperlink>
      <w:r w:rsidR="00A02293" w:rsidRPr="00941AE0">
        <w:rPr>
          <w:color w:val="4D4D4D"/>
          <w:sz w:val="18"/>
          <w:szCs w:val="20"/>
        </w:rPr>
        <w:t xml:space="preserve"> muutettu lailla 19.12.2014/1125, voimaan 1.1.2015.</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201" w:name="_u59v3yawm5y6" w:colFirst="0" w:colLast="0"/>
      <w:bookmarkEnd w:id="201"/>
      <w:r w:rsidRPr="00941AE0">
        <w:rPr>
          <w:color w:val="0000FF"/>
          <w:sz w:val="22"/>
          <w:szCs w:val="24"/>
        </w:rPr>
        <w:t xml:space="preserve">► </w:t>
      </w:r>
      <w:r w:rsidRPr="00941AE0">
        <w:rPr>
          <w:color w:val="4D4D4D"/>
          <w:sz w:val="22"/>
          <w:szCs w:val="24"/>
        </w:rPr>
        <w:t>Vanhentumisajan alkaminen</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202" w:name="_of5ytywlxtxi" w:colFirst="0" w:colLast="0"/>
      <w:bookmarkEnd w:id="202"/>
      <w:r w:rsidRPr="00941AE0">
        <w:rPr>
          <w:b/>
          <w:color w:val="4D4D4D"/>
          <w:sz w:val="18"/>
          <w:szCs w:val="20"/>
        </w:rPr>
        <w:t>Eräpäivän merkitys</w:t>
      </w:r>
    </w:p>
    <w:p w:rsidR="004D2E9C" w:rsidRPr="00941AE0" w:rsidRDefault="00A02293" w:rsidP="00941AE0">
      <w:pPr>
        <w:pBdr>
          <w:bottom w:val="none" w:sz="0" w:space="10" w:color="auto"/>
        </w:pBdr>
        <w:spacing w:before="4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Vanhentumisajan alkaminen on muutettu lainsäädännön uudistamisen yhteydessä saamisen syntymisestä velan erääntymiseen. Vanhentumisajan alkamista on säännelty samantapaista velkojen erottelua hyväksi käyttäen kuin korkolaissa viivästyskoron alkamisesta säädettäessä. Merkitystä on sillä, onko velan eräpäivä velallista sitovasti ennalta määrätty vai ei.</w:t>
      </w:r>
    </w:p>
    <w:p w:rsidR="004D2E9C" w:rsidRPr="00941AE0" w:rsidRDefault="00A02293" w:rsidP="00941AE0">
      <w:pPr>
        <w:spacing w:before="60" w:after="20"/>
        <w:jc w:val="both"/>
        <w:rPr>
          <w:b/>
          <w:color w:val="4D4D4D"/>
          <w:sz w:val="18"/>
          <w:szCs w:val="20"/>
        </w:rPr>
      </w:pPr>
      <w:r w:rsidRPr="00941AE0">
        <w:rPr>
          <w:b/>
          <w:color w:val="4D4D4D"/>
          <w:sz w:val="18"/>
          <w:szCs w:val="20"/>
        </w:rPr>
        <w:t>Sovittu eräpäivä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Vanhentumisaika alkaa kulua </w:t>
      </w:r>
      <w:hyperlink r:id="rId1481" w:anchor="//Regulation/Regulation/Si415/Si415_P5//">
        <w:r w:rsidRPr="00941AE0">
          <w:rPr>
            <w:color w:val="0000FF"/>
            <w:sz w:val="18"/>
            <w:szCs w:val="20"/>
          </w:rPr>
          <w:t>VanhL 5.1</w:t>
        </w:r>
      </w:hyperlink>
      <w:r w:rsidRPr="00941AE0">
        <w:rPr>
          <w:color w:val="4D4D4D"/>
          <w:sz w:val="18"/>
          <w:szCs w:val="20"/>
        </w:rPr>
        <w:t xml:space="preserve"> §:n mukaan velan ja vastaavasti muun velvoitteen eräpäivästä, jos se on velallista sitovasti ennalta määrätty. Sovitut koron ja luoton lyhennyksen päivät ovat juuri laissa tarkoitettuja eräpäiviä. Eräpäivä voi perustua myös sopijapuolten käytäntöön tai lain säännökseen. Jos maksulle on sovittu määräaika, sen viimeinen päivä on vanhentumislain mukainen sovittu eräpäivä.</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82" w:anchor="//Regulation/Regulation/Si415/Si415_P5//">
        <w:r w:rsidR="00A02293" w:rsidRPr="00941AE0">
          <w:rPr>
            <w:color w:val="0000FF"/>
            <w:sz w:val="18"/>
            <w:szCs w:val="20"/>
          </w:rPr>
          <w:t>VanhL 5.1</w:t>
        </w:r>
      </w:hyperlink>
      <w:r w:rsidR="00A02293" w:rsidRPr="00941AE0">
        <w:rPr>
          <w:color w:val="4D4D4D"/>
          <w:sz w:val="18"/>
          <w:szCs w:val="20"/>
        </w:rPr>
        <w:t xml:space="preserve"> §:n säätämistapa vastaa tarkoituksellisesti </w:t>
      </w:r>
      <w:hyperlink r:id="rId1483" w:anchor="//Regulation/Regulation/Si410/Si410_P5//">
        <w:r w:rsidR="00A02293" w:rsidRPr="00941AE0">
          <w:rPr>
            <w:color w:val="0000FF"/>
            <w:sz w:val="18"/>
            <w:szCs w:val="20"/>
          </w:rPr>
          <w:t>KorkoL 5.1</w:t>
        </w:r>
      </w:hyperlink>
      <w:r w:rsidR="00A02293" w:rsidRPr="00941AE0">
        <w:rPr>
          <w:color w:val="4D4D4D"/>
          <w:sz w:val="18"/>
          <w:szCs w:val="20"/>
        </w:rPr>
        <w:t xml:space="preserve"> §:ää. Korkolain tulkintaratkaisuja voidaankin käyttää apuna selvitettäessä, milloin </w:t>
      </w:r>
      <w:hyperlink r:id="rId1484" w:anchor="//Regulation/Regulation/Si415/Si415_P5//">
        <w:r w:rsidR="00A02293" w:rsidRPr="00941AE0">
          <w:rPr>
            <w:color w:val="0000FF"/>
            <w:sz w:val="18"/>
            <w:szCs w:val="20"/>
          </w:rPr>
          <w:t>VanhL 5.1</w:t>
        </w:r>
      </w:hyperlink>
      <w:r w:rsidR="00A02293" w:rsidRPr="00941AE0">
        <w:rPr>
          <w:color w:val="4D4D4D"/>
          <w:sz w:val="18"/>
          <w:szCs w:val="20"/>
        </w:rPr>
        <w:t xml:space="preserve"> §:ää voidaan soveltaa.</w:t>
      </w:r>
    </w:p>
    <w:p w:rsidR="004D2E9C" w:rsidRPr="00941AE0" w:rsidRDefault="00A02293" w:rsidP="00941AE0">
      <w:pPr>
        <w:spacing w:before="60" w:after="20"/>
        <w:jc w:val="both"/>
        <w:rPr>
          <w:b/>
          <w:color w:val="4D4D4D"/>
          <w:sz w:val="18"/>
          <w:szCs w:val="20"/>
        </w:rPr>
      </w:pPr>
      <w:r w:rsidRPr="00941AE0">
        <w:rPr>
          <w:b/>
          <w:color w:val="4D4D4D"/>
          <w:sz w:val="18"/>
          <w:szCs w:val="20"/>
        </w:rPr>
        <w:t>Eräännyttämistoimet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Usein eräpäivän ohella sovitaan velan erääntymisestä sopimusrikkomuksen ja eräiden muiden tapahtumien johdosta. Jos erityisestä erääntymisestä on sovittu, vanhentumisaika alkaa </w:t>
      </w:r>
      <w:hyperlink r:id="rId1485" w:anchor="//Regulation/Regulation/Si415/Si415_P5//">
        <w:r w:rsidRPr="00941AE0">
          <w:rPr>
            <w:color w:val="0000FF"/>
            <w:sz w:val="18"/>
            <w:szCs w:val="20"/>
          </w:rPr>
          <w:t>VanhL 5.2</w:t>
        </w:r>
      </w:hyperlink>
      <w:r w:rsidRPr="00941AE0">
        <w:rPr>
          <w:color w:val="4D4D4D"/>
          <w:sz w:val="18"/>
          <w:szCs w:val="20"/>
        </w:rPr>
        <w:t xml:space="preserve"> §:n nojalla kulua, kun velka on eräännyttämistoimien johdosta erääntynyt. Eräännyttämistoimia ovat esimerkiksi velan irtisanominen ja velkojan vaatimus.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Eräännyttämistoimena velkojan vaatimus liittyy esimerkiksi ehtoon, jonka mukaan velka erääntyy sovitusta eräpäivästä riippumatta, kun velallinen laiminlyö lyhennyksen tai koron maksamisen ja velkoja niin vaatii. Maksuviivästyksen jälkeen velkojan vaatimus saa ehdon täyttymään ja velka erääntyy. Ilman vaatimusta se ei eräänny.</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Velkojan vaatimuksella on sama eräännyttävä vaikutus </w:t>
      </w:r>
      <w:hyperlink r:id="rId1486" w:anchor="//Regulation/Regulation/Si415/Si415_P8//">
        <w:r w:rsidRPr="00941AE0">
          <w:rPr>
            <w:color w:val="0000FF"/>
            <w:sz w:val="18"/>
            <w:szCs w:val="20"/>
          </w:rPr>
          <w:t>VanhL 8.2</w:t>
        </w:r>
      </w:hyperlink>
      <w:r w:rsidRPr="00941AE0">
        <w:rPr>
          <w:color w:val="218A21"/>
          <w:sz w:val="18"/>
          <w:szCs w:val="20"/>
        </w:rPr>
        <w:t xml:space="preserve"> §:n mukaan myös toistaiseksi voimassa olevien velkojen kohdalla, ks. jäljempänä jakso Toissijainen ja erityinen vanhentumisaika.</w:t>
      </w:r>
    </w:p>
    <w:p w:rsidR="004D2E9C" w:rsidRPr="00941AE0" w:rsidRDefault="00A02293" w:rsidP="00941AE0">
      <w:pPr>
        <w:spacing w:before="60" w:after="20"/>
        <w:jc w:val="both"/>
        <w:rPr>
          <w:b/>
          <w:color w:val="4D4D4D"/>
          <w:sz w:val="18"/>
          <w:szCs w:val="20"/>
        </w:rPr>
      </w:pPr>
      <w:r w:rsidRPr="00941AE0">
        <w:rPr>
          <w:b/>
          <w:color w:val="4D4D4D"/>
          <w:sz w:val="18"/>
          <w:szCs w:val="20"/>
        </w:rPr>
        <w:t>Takautumisoikeuden vanhentuminen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Takautumisoikeuden vanhentumisaika alkaa </w:t>
      </w:r>
      <w:hyperlink r:id="rId1487" w:anchor="//Regulation/Regulation/Si415/Si415_P20//">
        <w:r w:rsidRPr="00941AE0">
          <w:rPr>
            <w:color w:val="0000FF"/>
            <w:sz w:val="18"/>
            <w:szCs w:val="20"/>
          </w:rPr>
          <w:t>VanhL 20</w:t>
        </w:r>
      </w:hyperlink>
      <w:r w:rsidRPr="00941AE0">
        <w:rPr>
          <w:color w:val="4D4D4D"/>
          <w:sz w:val="18"/>
          <w:szCs w:val="20"/>
        </w:rPr>
        <w:t xml:space="preserve"> §:n mukaan kulua suorituspäivästä, kun joku yhteisvastuussa ollut velallinen on joutunut maksamaan velkaa yli oman osansa. Jos yhteisvelallinen maksaa velkaa ennen sen eräpäivää, vanhentuminen alkaa eräpäivästä. Molemmat vaihtoehdot ovat sovellutuksia siitä, että vanhentumisaika alkaa kulua velan erääntymispäivästä.</w:t>
      </w:r>
    </w:p>
    <w:p w:rsidR="004D2E9C" w:rsidRPr="00941AE0" w:rsidRDefault="00A02293" w:rsidP="00941AE0">
      <w:pPr>
        <w:spacing w:before="60" w:after="20"/>
        <w:jc w:val="both"/>
        <w:rPr>
          <w:b/>
          <w:color w:val="4D4D4D"/>
          <w:sz w:val="18"/>
          <w:szCs w:val="20"/>
        </w:rPr>
      </w:pPr>
      <w:r w:rsidRPr="00941AE0">
        <w:rPr>
          <w:b/>
          <w:color w:val="4D4D4D"/>
          <w:sz w:val="18"/>
          <w:szCs w:val="20"/>
        </w:rPr>
        <w:t>Eräpäivä sopimatta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velan eräpäivää ei ole velallista sitovasti sovittu, vanhentumisaika ei lähde kulumaan eräpäivästä. Edellä tarkoitetut eräännyttämistoimetkin liittyvät pääosin edeltä käsin sovittuun erääntymisehtoon. </w:t>
      </w:r>
      <w:hyperlink r:id="rId1488" w:anchor="//Regulation/Regulation/Si410/Si410_P6//">
        <w:r w:rsidRPr="00941AE0">
          <w:rPr>
            <w:color w:val="0000FF"/>
            <w:sz w:val="18"/>
            <w:szCs w:val="20"/>
          </w:rPr>
          <w:t>KorkoL 6</w:t>
        </w:r>
      </w:hyperlink>
      <w:r w:rsidRPr="00941AE0">
        <w:rPr>
          <w:color w:val="4D4D4D"/>
          <w:sz w:val="18"/>
          <w:szCs w:val="20"/>
        </w:rPr>
        <w:t xml:space="preserve"> §:ssä vaadittaessa maksettavan velan viivästyskoron alkaminen on kytketty laskun lähettämiseen. Samaa ratkaisua ei pidetty sopivana vanhentumisen yhteydessä. Silloin velkoja olisi voinut yksin päättää vanhentumisajan alkamisesta. Uudessa laissa vanhentumisajan alkaminen onkin pyritty kytkemään siihen ajankohtaan, jolloin velkoja olisi voinut vaatia suoritusta velalliselta.</w:t>
      </w:r>
    </w:p>
    <w:p w:rsidR="004D2E9C" w:rsidRPr="00941AE0" w:rsidRDefault="00A02293" w:rsidP="00941AE0">
      <w:pPr>
        <w:spacing w:before="60" w:after="20"/>
        <w:jc w:val="both"/>
        <w:rPr>
          <w:b/>
          <w:color w:val="4D4D4D"/>
          <w:sz w:val="18"/>
          <w:szCs w:val="20"/>
        </w:rPr>
      </w:pPr>
      <w:r w:rsidRPr="00941AE0">
        <w:rPr>
          <w:b/>
          <w:color w:val="4D4D4D"/>
          <w:sz w:val="18"/>
          <w:szCs w:val="20"/>
        </w:rPr>
        <w:t>Vastike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89" w:anchor="//Regulation/Regulation/Si415/Si415_P6//">
        <w:r w:rsidR="00A02293" w:rsidRPr="00941AE0">
          <w:rPr>
            <w:color w:val="0000FF"/>
            <w:sz w:val="18"/>
            <w:szCs w:val="20"/>
          </w:rPr>
          <w:t>VanhL 6</w:t>
        </w:r>
      </w:hyperlink>
      <w:r w:rsidR="00A02293" w:rsidRPr="00941AE0">
        <w:rPr>
          <w:color w:val="4D4D4D"/>
          <w:sz w:val="18"/>
          <w:szCs w:val="20"/>
        </w:rPr>
        <w:t>§ soveltuu otsikostaan huolimatta kauppahinnan lisäksi muuhunkin vastikkeeseen, jonka eräpäivästä ei ole velallista sitovasti ennalta sovittu. Vanhentumisaika alkaa kulua, kun myyjä on luovuttanut kaupan kohteen ostajalle tai kun muu velkojana oleva sopijapuoli on täyttänyt oman suoritusvelvollisuutensa. Lähtökohtahan on, että hinta maksetaan heti, kun suoritus on saatu.</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490" w:anchor="//Regulation/Regulation/Si415/Si415_P6//">
        <w:r w:rsidR="00A02293" w:rsidRPr="00941AE0">
          <w:rPr>
            <w:color w:val="0000FF"/>
            <w:sz w:val="18"/>
            <w:szCs w:val="20"/>
          </w:rPr>
          <w:t>VanhL 6</w:t>
        </w:r>
      </w:hyperlink>
      <w:r w:rsidR="00A02293" w:rsidRPr="00941AE0">
        <w:rPr>
          <w:color w:val="4D4D4D"/>
          <w:sz w:val="18"/>
          <w:szCs w:val="20"/>
        </w:rPr>
        <w:t xml:space="preserve"> §:ää sovelletaan kaksipuolisesti velvoittaviin sopimuksiin osapuolen velvoitteen laadusta riippumatta. Yleensä niissä suoritukset on tehtävä samanaikaisesti, ellei toisin ole sovittu.</w:t>
      </w:r>
    </w:p>
    <w:p w:rsidR="004D2E9C" w:rsidRPr="00941AE0" w:rsidRDefault="00A02293" w:rsidP="00941AE0">
      <w:pPr>
        <w:spacing w:before="60" w:after="20"/>
        <w:jc w:val="both"/>
        <w:rPr>
          <w:b/>
          <w:color w:val="4D4D4D"/>
          <w:sz w:val="18"/>
          <w:szCs w:val="20"/>
        </w:rPr>
      </w:pPr>
      <w:r w:rsidRPr="00941AE0">
        <w:rPr>
          <w:b/>
          <w:color w:val="4D4D4D"/>
          <w:sz w:val="18"/>
          <w:szCs w:val="20"/>
        </w:rPr>
        <w:t>Korvausvelka tai vastaava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Korvausvelkoja on monenlaisia. Se näkyy myös vanhentumisajan alkamisen sääntelyssä. </w:t>
      </w:r>
      <w:hyperlink r:id="rId1491" w:anchor="//Regulation/Regulation/Si415/Si415_P7//">
        <w:r w:rsidRPr="00941AE0">
          <w:rPr>
            <w:color w:val="0000FF"/>
            <w:sz w:val="18"/>
            <w:szCs w:val="20"/>
          </w:rPr>
          <w:t>VanhL 7</w:t>
        </w:r>
      </w:hyperlink>
      <w:r w:rsidRPr="00941AE0">
        <w:rPr>
          <w:color w:val="4D4D4D"/>
          <w:sz w:val="18"/>
          <w:szCs w:val="20"/>
        </w:rPr>
        <w:t xml:space="preserve"> §:ssä on neljä eri vaihtoehtoa korvausvelan vanhentumisajan alkamiseksi. Lisäksi on säädetty vanhentumisen enimmäisajasta, koska kyse on vaadittaessa maksettavista veloista, joiden ei voida antaa olla ikuisesti voimassa.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vahingonkorvauksen maksamiselle on sovittu eräpäivä, ei </w:t>
      </w:r>
      <w:hyperlink r:id="rId1492" w:anchor="//Regulation/Regulation/Si415/Si415_P7//">
        <w:r w:rsidRPr="00941AE0">
          <w:rPr>
            <w:color w:val="0000FF"/>
            <w:sz w:val="18"/>
            <w:szCs w:val="20"/>
          </w:rPr>
          <w:t>VanhL 7</w:t>
        </w:r>
      </w:hyperlink>
      <w:r w:rsidRPr="00941AE0">
        <w:rPr>
          <w:color w:val="4D4D4D"/>
          <w:sz w:val="18"/>
          <w:szCs w:val="20"/>
        </w:rPr>
        <w:t xml:space="preserve"> §:ää sovelleta, vaan vanhentumisaika alkaa kulua </w:t>
      </w:r>
      <w:hyperlink r:id="rId1493" w:anchor="//Regulation/Regulation/Si415/Si415_P5//">
        <w:r w:rsidRPr="00941AE0">
          <w:rPr>
            <w:color w:val="0000FF"/>
            <w:sz w:val="18"/>
            <w:szCs w:val="20"/>
          </w:rPr>
          <w:t>VanhL 5</w:t>
        </w:r>
      </w:hyperlink>
      <w:r w:rsidRPr="00941AE0">
        <w:rPr>
          <w:color w:val="4D4D4D"/>
          <w:sz w:val="18"/>
          <w:szCs w:val="20"/>
        </w:rPr>
        <w:t xml:space="preserve"> §:n mukaisesti eräpäivästä.</w:t>
      </w:r>
    </w:p>
    <w:p w:rsidR="004D2E9C" w:rsidRPr="00941AE0" w:rsidRDefault="00A02293" w:rsidP="00941AE0">
      <w:pPr>
        <w:spacing w:before="60" w:after="20"/>
        <w:jc w:val="both"/>
        <w:rPr>
          <w:b/>
          <w:color w:val="4D4D4D"/>
          <w:sz w:val="18"/>
          <w:szCs w:val="20"/>
        </w:rPr>
      </w:pPr>
      <w:r w:rsidRPr="00941AE0">
        <w:rPr>
          <w:b/>
          <w:color w:val="4D4D4D"/>
          <w:sz w:val="18"/>
          <w:szCs w:val="20"/>
        </w:rPr>
        <w:t>Sopimusrikkomus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Vahingonkorvauksen ja muun hyvityksen vanhentumisaika alkaa </w:t>
      </w:r>
      <w:hyperlink r:id="rId1494" w:anchor="//Regulation/Regulation/Si415/Si415_P7//">
        <w:r w:rsidRPr="00941AE0">
          <w:rPr>
            <w:color w:val="0000FF"/>
            <w:sz w:val="18"/>
            <w:szCs w:val="20"/>
          </w:rPr>
          <w:t>VanhL 7.1</w:t>
        </w:r>
      </w:hyperlink>
      <w:r w:rsidRPr="00941AE0">
        <w:rPr>
          <w:color w:val="4D4D4D"/>
          <w:sz w:val="18"/>
          <w:szCs w:val="20"/>
        </w:rPr>
        <w:t xml:space="preserve"> §:n 1 kohdan nojalla kulua sopimusrikkomukseen perustuvassa hyvityksessä siitä, kun ostaja on havainnut virheen tai puutteen kaupan kohteessa tai kun muu velkojana oleva sopijapuoli on havainnut virheellisyyden sopimuksen täyttämisessä taikka hänen olisi pitänyt se havaita. Sääntelyllä on pyritty siihen, että vanhentumisaika alkaisi silloin, kun virheilmoituskin on tehtävä sopimusrikkomuksen johdosta esimerkiksi </w:t>
      </w:r>
      <w:hyperlink r:id="rId1495" w:anchor="//Regulation/Regulation/Si501/Si501_P31_M3//">
        <w:r w:rsidRPr="00941AE0">
          <w:rPr>
            <w:color w:val="0000FF"/>
            <w:sz w:val="18"/>
            <w:szCs w:val="20"/>
          </w:rPr>
          <w:t>kauppalain (355/1987) 32</w:t>
        </w:r>
      </w:hyperlink>
      <w:r w:rsidRPr="00941AE0">
        <w:rPr>
          <w:color w:val="4D4D4D"/>
          <w:sz w:val="18"/>
          <w:szCs w:val="20"/>
        </w:rPr>
        <w:t xml:space="preserve"> §:n mukaan.</w:t>
      </w:r>
    </w:p>
    <w:p w:rsidR="004D2E9C" w:rsidRPr="00941AE0" w:rsidRDefault="00A02293" w:rsidP="00941AE0">
      <w:pPr>
        <w:spacing w:before="60" w:after="20"/>
        <w:jc w:val="both"/>
        <w:rPr>
          <w:b/>
          <w:color w:val="4D4D4D"/>
          <w:sz w:val="18"/>
          <w:szCs w:val="20"/>
        </w:rPr>
      </w:pPr>
      <w:r w:rsidRPr="00941AE0">
        <w:rPr>
          <w:b/>
          <w:color w:val="4D4D4D"/>
          <w:sz w:val="18"/>
          <w:szCs w:val="20"/>
        </w:rPr>
        <w:t>Virheen havaitseminen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Vanhentumisaika alkaa kulua, kun korvausvelvollisuuden aiheuttava sopimusrikkomus on havaittu tai se olisi pitänyt havaita. Alkaminen on siten reklamaation tavoin kytketty jo siihen, kun virhe olisi pitänyt havaita. Se, mitä olisi pitänyt tietää, arvioidaan objektiivisen mittapuun mukaan. Lähtökohtana on, että vastapuolen suoritus tarkastetaan viivytyksettä. Jos virhe olisi tarkastuksessa käynyt ilmi, se olisi pitänyt havaita viivytyksettä suorituksen jälkeen.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virhe on piilevä tai ilmenee vasta jonkin ajan kuluttua suorituksen jälkeen, vanhentumisaika alkaa kulua virheen ilmenemisestä. Jos suoritus on siirretty eteenpäin, virhe ilmenee, kun siirtäjä saa tiedon virheestä.</w:t>
      </w:r>
    </w:p>
    <w:p w:rsidR="004D2E9C" w:rsidRPr="00941AE0" w:rsidRDefault="00A02293" w:rsidP="00941AE0">
      <w:pPr>
        <w:spacing w:before="60" w:after="20"/>
        <w:jc w:val="both"/>
        <w:rPr>
          <w:b/>
          <w:color w:val="4D4D4D"/>
          <w:sz w:val="18"/>
          <w:szCs w:val="20"/>
        </w:rPr>
      </w:pPr>
      <w:r w:rsidRPr="00941AE0">
        <w:rPr>
          <w:b/>
          <w:color w:val="4D4D4D"/>
          <w:sz w:val="18"/>
          <w:szCs w:val="20"/>
        </w:rPr>
        <w:t>Toimeksisaajan korvausvastuu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Asiamiehen, edustajan tai muun toimeksisaajan tekemään virheeseen tai laiminlyöntiin perustuvassa vahingonkorvauksessa vanhentumisaika alkaa pääsääntöisesti siitä, kun toimeksisaaja on tehnyt tilityksen. Tämä </w:t>
      </w:r>
      <w:hyperlink r:id="rId1496" w:anchor="//Regulation/Regulation/Si415/Si415_P7//">
        <w:r w:rsidRPr="00941AE0">
          <w:rPr>
            <w:color w:val="0000FF"/>
            <w:sz w:val="18"/>
            <w:szCs w:val="20"/>
          </w:rPr>
          <w:t>VanhL 7.1</w:t>
        </w:r>
      </w:hyperlink>
      <w:r w:rsidRPr="00941AE0">
        <w:rPr>
          <w:color w:val="4D4D4D"/>
          <w:sz w:val="18"/>
          <w:szCs w:val="20"/>
        </w:rPr>
        <w:t xml:space="preserve"> § 2 kohdan säännös korvasi KK 18:9:n vastaavan normin. Vanhentumisaika piteni vuodesta kolmeen vuoteen eikä kyse ole enää kanneajasta.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Vanhentumisaika alkaa kulua tilityksestä. Merkitystä ei ole sillä, milloin tilitys olisi pitänyt tehdä.</w:t>
      </w:r>
    </w:p>
    <w:p w:rsidR="004D2E9C" w:rsidRPr="00941AE0" w:rsidRDefault="00A02293" w:rsidP="00941AE0">
      <w:pPr>
        <w:spacing w:before="60" w:after="20"/>
        <w:jc w:val="both"/>
        <w:rPr>
          <w:b/>
          <w:color w:val="4D4D4D"/>
          <w:sz w:val="18"/>
          <w:szCs w:val="20"/>
        </w:rPr>
      </w:pPr>
      <w:r w:rsidRPr="00941AE0">
        <w:rPr>
          <w:b/>
          <w:color w:val="4D4D4D"/>
          <w:sz w:val="18"/>
          <w:szCs w:val="20"/>
        </w:rPr>
        <w:t>Peruste ei ilmene tilityksestä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27.5.2011.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vahingonkorvauksen peruste ei ilmene tilityksen tiedoista, vanhentumisaika alkaa, kun päämies on havainnut virheen tai laiminlyönnin taikka hänen olisi pitänyt se havaita. Toissijainen alkamisajankohta vastaa siten sopimusoikeudellisen korvausvastuun vanhentumisen pääsääntöä, jota on selvitetty edellä.</w:t>
      </w:r>
    </w:p>
    <w:p w:rsidR="004D2E9C" w:rsidRPr="00941AE0" w:rsidRDefault="00A02293" w:rsidP="00941AE0">
      <w:pPr>
        <w:spacing w:before="60" w:after="20"/>
        <w:jc w:val="both"/>
        <w:rPr>
          <w:b/>
          <w:color w:val="4D4D4D"/>
          <w:sz w:val="18"/>
          <w:szCs w:val="20"/>
        </w:rPr>
      </w:pPr>
      <w:r w:rsidRPr="00941AE0">
        <w:rPr>
          <w:b/>
          <w:color w:val="4D4D4D"/>
          <w:sz w:val="18"/>
          <w:szCs w:val="20"/>
        </w:rPr>
        <w:t>Toimeksisaaja, edunvalvoja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Hallituksen esityksessä on mainittu ensimmäisenä esimerkkinä toimeksisaajasta asianajaja. Soveltamistilanteita on lueteltu paljon muitakin. </w:t>
      </w:r>
      <w:hyperlink r:id="rId1497" w:anchor="//Regulation/Regulation/Si121///">
        <w:r w:rsidRPr="00941AE0">
          <w:rPr>
            <w:color w:val="0000FF"/>
            <w:sz w:val="18"/>
            <w:szCs w:val="20"/>
          </w:rPr>
          <w:t>Holhoustoimesta annetun lain (442/1999</w:t>
        </w:r>
      </w:hyperlink>
      <w:r w:rsidRPr="00941AE0">
        <w:rPr>
          <w:color w:val="4D4D4D"/>
          <w:sz w:val="18"/>
          <w:szCs w:val="20"/>
        </w:rPr>
        <w:t>) edunvalvojan korvausvastuun vanhentumista koskevassa säännöksessä (</w:t>
      </w:r>
      <w:hyperlink r:id="rId1498" w:anchor="//Regulation/Regulation/Si121/Si121_P61//">
        <w:r w:rsidRPr="00941AE0">
          <w:rPr>
            <w:color w:val="0000FF"/>
            <w:sz w:val="18"/>
            <w:szCs w:val="20"/>
          </w:rPr>
          <w:t>HolTL 61</w:t>
        </w:r>
      </w:hyperlink>
      <w:r w:rsidRPr="00941AE0">
        <w:rPr>
          <w:color w:val="4D4D4D"/>
          <w:sz w:val="18"/>
          <w:szCs w:val="20"/>
        </w:rPr>
        <w:t xml:space="preserve"> §) viitataan </w:t>
      </w:r>
      <w:hyperlink r:id="rId1499" w:anchor="//Regulation/Regulation/Si415/Si415_P7//">
        <w:r w:rsidRPr="00941AE0">
          <w:rPr>
            <w:color w:val="0000FF"/>
            <w:sz w:val="18"/>
            <w:szCs w:val="20"/>
          </w:rPr>
          <w:t>VanhL 7</w:t>
        </w:r>
      </w:hyperlink>
      <w:r w:rsidRPr="00941AE0">
        <w:rPr>
          <w:color w:val="4D4D4D"/>
          <w:sz w:val="18"/>
          <w:szCs w:val="20"/>
        </w:rPr>
        <w:t xml:space="preserve"> §:ään siltä osin, ettei korvausvastuun peruste ilmene tilityksestä. Edunvalvojan korvausvelvollisuus vanhentuu kuitenkin aikaisintaan kolmen vuoden kuluttua siitä, kun päämies on täyttänyt 18 vuotta tai kun hänelle ei enää ole määrätty edunvalvojaa.</w:t>
      </w:r>
    </w:p>
    <w:p w:rsidR="004D2E9C" w:rsidRPr="00941AE0" w:rsidRDefault="00A02293" w:rsidP="00941AE0">
      <w:pPr>
        <w:spacing w:before="60" w:after="20"/>
        <w:jc w:val="both"/>
        <w:rPr>
          <w:b/>
          <w:color w:val="4D4D4D"/>
          <w:sz w:val="18"/>
          <w:szCs w:val="20"/>
        </w:rPr>
      </w:pPr>
      <w:r w:rsidRPr="00941AE0">
        <w:rPr>
          <w:b/>
          <w:color w:val="4D4D4D"/>
          <w:sz w:val="18"/>
          <w:szCs w:val="20"/>
        </w:rPr>
        <w:t>Muu kuin sopimussuhteeseen perustuva vahingonkorvaus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Vahingonkorvausta joudutaan maksamaan paitsi sopimusrikkomuksen seurauksena myös esimerkiksi </w:t>
      </w:r>
      <w:hyperlink r:id="rId1500" w:anchor="//Regulation/Regulation/Si301///">
        <w:r w:rsidRPr="00941AE0">
          <w:rPr>
            <w:color w:val="0000FF"/>
            <w:sz w:val="18"/>
            <w:szCs w:val="20"/>
          </w:rPr>
          <w:t>vahingonkorvauslain (412/1974</w:t>
        </w:r>
      </w:hyperlink>
      <w:r w:rsidRPr="00941AE0">
        <w:rPr>
          <w:color w:val="4D4D4D"/>
          <w:sz w:val="18"/>
          <w:szCs w:val="20"/>
        </w:rPr>
        <w:t xml:space="preserve">) tai ankaraa vastuuta koskevien sääntöjen perusteella. Sopimussuhteen ulkopuolella aiheutuneen vahingonkorvauksen vanhentumisesta on säädetty </w:t>
      </w:r>
      <w:hyperlink r:id="rId1501" w:anchor="//Regulation/Regulation/Si415/Si415_P7//">
        <w:r w:rsidRPr="00941AE0">
          <w:rPr>
            <w:color w:val="0000FF"/>
            <w:sz w:val="18"/>
            <w:szCs w:val="20"/>
          </w:rPr>
          <w:t>VanhL 7.1</w:t>
        </w:r>
      </w:hyperlink>
      <w:r w:rsidRPr="00941AE0">
        <w:rPr>
          <w:color w:val="4D4D4D"/>
          <w:sz w:val="18"/>
          <w:szCs w:val="20"/>
        </w:rPr>
        <w:t xml:space="preserve"> §:n 3 kohdassa. Siinä on pitänyt ottaa huomioon, ettei vahinkoa kärsinyt aina tiedä, kuka on aiheuttanut hänelle vahingon. Vanhentumisaika alkaakin siitä, kun vahingonkärsijä on saanut tietää tai hänen olisi pitänyt tietää vahingosta ja siitä vastuussa olevasta.</w:t>
      </w:r>
    </w:p>
    <w:p w:rsidR="004D2E9C" w:rsidRPr="00941AE0" w:rsidRDefault="00A02293" w:rsidP="00941AE0">
      <w:pPr>
        <w:spacing w:before="60" w:after="20"/>
        <w:jc w:val="both"/>
        <w:rPr>
          <w:b/>
          <w:color w:val="4D4D4D"/>
          <w:sz w:val="18"/>
          <w:szCs w:val="20"/>
        </w:rPr>
      </w:pPr>
      <w:r w:rsidRPr="00941AE0">
        <w:rPr>
          <w:b/>
          <w:color w:val="4D4D4D"/>
          <w:sz w:val="18"/>
          <w:szCs w:val="20"/>
        </w:rPr>
        <w:t>Tieto vahingosta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Vahingon ilmenemisajankohta vaihtelee suuresti erilaisissa vahingoissa. Esimerkiksi henkilövahinko ei erilaisissa altistuksissa ilmene välittömästi, vaan vasta pitkän kehityksen tuloksena. Asteittain pahenevien vahinkojen katsotaan ilmenevän, kun vahinko on tullut niin merkittäväksi, että korvausvaatimuksen esittämistä voidaan pitää perusteltuna.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yhdestä teosta aiheutuu useita vahinkoja, korvaus kunkin vahingon osalta vanhentuu itsenäisesti.</w:t>
      </w:r>
    </w:p>
    <w:p w:rsidR="004D2E9C" w:rsidRPr="00941AE0" w:rsidRDefault="00A02293" w:rsidP="00941AE0">
      <w:pPr>
        <w:spacing w:before="60" w:after="20"/>
        <w:jc w:val="both"/>
        <w:rPr>
          <w:b/>
          <w:color w:val="4D4D4D"/>
          <w:sz w:val="18"/>
          <w:szCs w:val="20"/>
        </w:rPr>
      </w:pPr>
      <w:r w:rsidRPr="00941AE0">
        <w:rPr>
          <w:b/>
          <w:color w:val="4D4D4D"/>
          <w:sz w:val="18"/>
          <w:szCs w:val="20"/>
        </w:rPr>
        <w:t>Perusteettoman edun palautus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Perusteettoman edun palautuksen vanhentumisaika alkaa </w:t>
      </w:r>
      <w:hyperlink r:id="rId1502" w:anchor="//Regulation/Regulation/Si415/Si415_P7//">
        <w:r w:rsidRPr="00941AE0">
          <w:rPr>
            <w:color w:val="0000FF"/>
            <w:sz w:val="18"/>
            <w:szCs w:val="20"/>
          </w:rPr>
          <w:t>VanhL 7.1</w:t>
        </w:r>
      </w:hyperlink>
      <w:r w:rsidRPr="00941AE0">
        <w:rPr>
          <w:color w:val="4D4D4D"/>
          <w:sz w:val="18"/>
          <w:szCs w:val="20"/>
        </w:rPr>
        <w:t xml:space="preserve"> §:n 4 kohdan mukaan siitä, kun palautukseen oikeutettu on saanut tietää tai hänen olisi pitänyt tietää palautuksen perusteena olevasta tapahtumasta ja perusteettoman edun saajasta. Säännös on asiallisesti samanlainen kuin sopimuksenulkoisen vahingonkorvauksenkin kohdalla.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1503" w:anchor="//Judgment/KkoCaseLaw/4c9ffb88///">
        <w:r w:rsidRPr="00941AE0">
          <w:rPr>
            <w:color w:val="0000FF"/>
            <w:sz w:val="18"/>
            <w:szCs w:val="20"/>
          </w:rPr>
          <w:t>KKO 2010:66</w:t>
        </w:r>
      </w:hyperlink>
      <w:r w:rsidRPr="00941AE0">
        <w:rPr>
          <w:color w:val="218A21"/>
          <w:sz w:val="18"/>
          <w:szCs w:val="20"/>
        </w:rPr>
        <w:t xml:space="preserve"> ei ole kysymys perusteettoman edun palautuksesta, vaan velan vanhentumisesta. Se käy ilmi perusteluista ja siitä, että vanhentumiseen on sovellettu vanhentumislain 8 §:ää.</w:t>
      </w:r>
    </w:p>
    <w:p w:rsidR="004D2E9C" w:rsidRPr="00941AE0" w:rsidRDefault="00A02293" w:rsidP="00941AE0">
      <w:pPr>
        <w:spacing w:before="60" w:after="20"/>
        <w:jc w:val="both"/>
        <w:rPr>
          <w:b/>
          <w:color w:val="4D4D4D"/>
          <w:sz w:val="18"/>
          <w:szCs w:val="20"/>
        </w:rPr>
      </w:pPr>
      <w:r w:rsidRPr="00941AE0">
        <w:rPr>
          <w:b/>
          <w:color w:val="4D4D4D"/>
          <w:sz w:val="18"/>
          <w:szCs w:val="20"/>
        </w:rPr>
        <w:t>Enimmäisaika korvausvaatimukselle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Edellä esitettyjen </w:t>
      </w:r>
      <w:hyperlink r:id="rId1504" w:anchor="//Regulation/Regulation/Si415/Si415_P7//">
        <w:r w:rsidRPr="00941AE0">
          <w:rPr>
            <w:color w:val="0000FF"/>
            <w:sz w:val="18"/>
            <w:szCs w:val="20"/>
          </w:rPr>
          <w:t>VanhL 7.1</w:t>
        </w:r>
      </w:hyperlink>
      <w:r w:rsidRPr="00941AE0">
        <w:rPr>
          <w:color w:val="4D4D4D"/>
          <w:sz w:val="18"/>
          <w:szCs w:val="20"/>
        </w:rPr>
        <w:t xml:space="preserve"> §:n sääntöjen nojalla voi kestää pitkään ennen kuin vanhentumisaika alkaa kulua. Tämän vuoksi on säädetty enimmäisaika korvausvaatimuksen esittämiselle. Vahingonkorvauksen tai sen kaltaisen velan vanhentuminen on joka tapauksessa katkaistava, ennen kuin kymmenen vuotta on kulunut sopimusrikkomuksesta taikka vahinkoon johtaneesta tai edun palautuksen perustana olevasta tapahtumasta.</w:t>
      </w:r>
    </w:p>
    <w:p w:rsidR="004D2E9C" w:rsidRPr="00941AE0" w:rsidRDefault="00A02293" w:rsidP="00941AE0">
      <w:pPr>
        <w:spacing w:before="60" w:after="20"/>
        <w:jc w:val="both"/>
        <w:rPr>
          <w:b/>
          <w:color w:val="4D4D4D"/>
          <w:sz w:val="18"/>
          <w:szCs w:val="20"/>
        </w:rPr>
      </w:pPr>
      <w:r w:rsidRPr="00941AE0">
        <w:rPr>
          <w:b/>
          <w:color w:val="4D4D4D"/>
          <w:sz w:val="18"/>
          <w:szCs w:val="20"/>
        </w:rPr>
        <w:t>Enimmäisajan katkaiseminen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Enimmäisaika on vanhentumisaika, jonka kuluminen voidaan katkaista. Katkaisemisesta alkaa kulua uusi, kolmen vuoden pituinen vanhentumisaika, koska kymmenen vuoden määräaika on vain vaatimuksen tekemiselle asetettu enimmäisaika.</w:t>
      </w:r>
    </w:p>
    <w:p w:rsidR="004D2E9C" w:rsidRPr="00941AE0" w:rsidRDefault="00A02293" w:rsidP="00941AE0">
      <w:pPr>
        <w:spacing w:before="60" w:after="20"/>
        <w:jc w:val="both"/>
        <w:rPr>
          <w:b/>
          <w:color w:val="4D4D4D"/>
          <w:sz w:val="18"/>
          <w:szCs w:val="20"/>
        </w:rPr>
      </w:pPr>
      <w:r w:rsidRPr="00941AE0">
        <w:rPr>
          <w:b/>
          <w:color w:val="4D4D4D"/>
          <w:sz w:val="18"/>
          <w:szCs w:val="20"/>
        </w:rPr>
        <w:t>Poikkeukset enimmäisajasta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05" w:anchor="//Regulation/Regulation/Si415/Si415_P7//">
        <w:r w:rsidR="00A02293" w:rsidRPr="00941AE0">
          <w:rPr>
            <w:color w:val="0000FF"/>
            <w:sz w:val="18"/>
            <w:szCs w:val="20"/>
          </w:rPr>
          <w:t>VanhL 7.2</w:t>
        </w:r>
      </w:hyperlink>
      <w:r w:rsidR="00A02293" w:rsidRPr="00941AE0">
        <w:rPr>
          <w:color w:val="4D4D4D"/>
          <w:sz w:val="18"/>
          <w:szCs w:val="20"/>
        </w:rPr>
        <w:t xml:space="preserve"> §:ssa säädetty enimmäisaika ei koske kaikkia vahinkoja. Sillä ei rajoiteta vahingonkärsijän oikeutta vaatia korvausta henkilö- tai ympäristövahingosta. Näissä vahingot kokonaisuudessaan ilmenevät verraten tavallisesti vasta pitkän ajan kuluessa, joten vahingonkärsijöitä on suojattava oikeudenmenetyksiltä, jotka eivät johdu korvaukseen oikeutetun omasta laiminlyönnistä tai passiivisuudesta.</w:t>
      </w:r>
    </w:p>
    <w:p w:rsidR="004D2E9C" w:rsidRPr="00941AE0" w:rsidRDefault="00A02293" w:rsidP="00941AE0">
      <w:pPr>
        <w:spacing w:before="60" w:after="20"/>
        <w:jc w:val="both"/>
        <w:rPr>
          <w:b/>
          <w:color w:val="4D4D4D"/>
          <w:sz w:val="18"/>
          <w:szCs w:val="20"/>
        </w:rPr>
      </w:pPr>
      <w:r w:rsidRPr="00941AE0">
        <w:rPr>
          <w:b/>
          <w:color w:val="4D4D4D"/>
          <w:sz w:val="18"/>
          <w:szCs w:val="20"/>
        </w:rPr>
        <w:t>Rikoksesta johtuva 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Rikoksesta johtuvaa velkaa ei katsota tämän tai muun lain nojalla vanhentuneeksi niin kauan kun rikosasiassa voidaan nostaa syyte tai kun rikosasian käsittely on vireillä tuomioistuimessa. Vahingonkorvaus voidaan siten tuomita aina, kun rangaistuskin tuomitaan.</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203" w:name="_u3oq81ev83eu" w:colFirst="0" w:colLast="0"/>
      <w:bookmarkEnd w:id="203"/>
      <w:r w:rsidRPr="00941AE0">
        <w:rPr>
          <w:b/>
          <w:color w:val="4D4D4D"/>
          <w:sz w:val="18"/>
          <w:szCs w:val="20"/>
        </w:rPr>
        <w:t>Toissijainen ja erityinen vanhentumisaika</w:t>
      </w:r>
    </w:p>
    <w:p w:rsidR="004D2E9C" w:rsidRPr="00941AE0" w:rsidRDefault="00A02293" w:rsidP="00941AE0">
      <w:pPr>
        <w:spacing w:before="60" w:after="20"/>
        <w:jc w:val="both"/>
        <w:rPr>
          <w:b/>
          <w:color w:val="4D4D4D"/>
          <w:sz w:val="18"/>
          <w:szCs w:val="20"/>
        </w:rPr>
      </w:pPr>
      <w:r w:rsidRPr="00941AE0">
        <w:rPr>
          <w:b/>
          <w:color w:val="4D4D4D"/>
          <w:sz w:val="18"/>
          <w:szCs w:val="20"/>
        </w:rPr>
        <w:t>Toissijainen vanhentumisaika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06" w:anchor="//Regulation/Regulation/Si415/Si415_P8//">
        <w:r w:rsidR="00A02293" w:rsidRPr="00941AE0">
          <w:rPr>
            <w:color w:val="0000FF"/>
            <w:sz w:val="18"/>
            <w:szCs w:val="20"/>
          </w:rPr>
          <w:t>VanhL 8</w:t>
        </w:r>
      </w:hyperlink>
      <w:r w:rsidR="00A02293" w:rsidRPr="00941AE0">
        <w:rPr>
          <w:color w:val="4D4D4D"/>
          <w:sz w:val="18"/>
          <w:szCs w:val="20"/>
        </w:rPr>
        <w:t xml:space="preserve"> §:n toissijainen kymmenen vuoden vanhentumisaika alkaa kulua oikeusperusteen syntymisestä eli samasta ajankohdasta kuin kumotun vanhentumisasetuksenkin mukaan. Velka voi muuttua toistaiseksi voimassa olevaksi velkasuhteen kestäessä. Näin käy esimerkiksi, kun maksuaikataulusta luovutaan ja velasta tulee vaadittaessa maksettava. VanhL 8 §:n sanamuoto lienee tällaisessa tapauksessa ymmärrettävä niin, että kymmenen vuoden aika alkaa kulua toistaiseksi myönnetyn velan oikeusperusteen syntymisestä eli päivästä, jolloin velkaan alettiin soveltaa vanhentumislain 8 §:ää.</w:t>
      </w:r>
    </w:p>
    <w:p w:rsidR="004D2E9C" w:rsidRPr="00941AE0" w:rsidRDefault="007D240A" w:rsidP="00941AE0">
      <w:pPr>
        <w:pBdr>
          <w:bottom w:val="none" w:sz="0" w:space="11" w:color="auto"/>
        </w:pBdr>
        <w:jc w:val="both"/>
        <w:rPr>
          <w:color w:val="4D4D4D"/>
          <w:sz w:val="18"/>
          <w:szCs w:val="20"/>
        </w:rPr>
      </w:pPr>
      <w:hyperlink r:id="rId1507" w:anchor="//Regulation/Regulation/Si415/Si415_P8//">
        <w:r w:rsidR="00A02293" w:rsidRPr="00941AE0">
          <w:rPr>
            <w:color w:val="0000FF"/>
            <w:sz w:val="18"/>
            <w:szCs w:val="20"/>
          </w:rPr>
          <w:t>VanhL 8.3</w:t>
        </w:r>
      </w:hyperlink>
      <w:r w:rsidR="00A02293" w:rsidRPr="00941AE0">
        <w:rPr>
          <w:color w:val="4D4D4D"/>
          <w:sz w:val="18"/>
          <w:szCs w:val="20"/>
        </w:rPr>
        <w:t xml:space="preserve"> § kumottu lailla 19.12.2014/1126, voimaan 1.1.2015.</w:t>
      </w:r>
    </w:p>
    <w:p w:rsidR="004D2E9C" w:rsidRPr="00941AE0" w:rsidRDefault="00A02293" w:rsidP="00941AE0">
      <w:pPr>
        <w:spacing w:before="60" w:after="20"/>
        <w:jc w:val="both"/>
        <w:rPr>
          <w:b/>
          <w:color w:val="4D4D4D"/>
          <w:sz w:val="18"/>
          <w:szCs w:val="20"/>
        </w:rPr>
      </w:pPr>
      <w:r w:rsidRPr="00941AE0">
        <w:rPr>
          <w:b/>
          <w:color w:val="4D4D4D"/>
          <w:sz w:val="18"/>
          <w:szCs w:val="20"/>
        </w:rPr>
        <w:t>Erityinen vanhentumisaika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Erityisen vanhentumisajan alkaminen vaihtelee suuresti. Aika voi alkaa kulua esimerkiksi velan erääntymisestä, siitä, kun velkoja saa tiedon saamisestaan, kalenterivuoden lopusta tai velkojan kehotuksesta. Mahdollista on myös, että alkamishetki on määritelty useammalla kuin yhdellä tavalla.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Osa erityisistä vanhentumisajoista kumottiin vanhentumislain säätämisen yhteydessä. Osa jäi voimaan muutettuna, osa muuttamattomana. Esimerkiksi </w:t>
      </w:r>
      <w:hyperlink r:id="rId1508" w:anchor="//Regulation/Regulation/Si407/Si407_P19//">
        <w:r w:rsidRPr="00941AE0">
          <w:rPr>
            <w:color w:val="0000FF"/>
            <w:sz w:val="18"/>
            <w:szCs w:val="20"/>
          </w:rPr>
          <w:t>TakL 19</w:t>
        </w:r>
      </w:hyperlink>
      <w:r w:rsidRPr="00941AE0">
        <w:rPr>
          <w:color w:val="4D4D4D"/>
          <w:sz w:val="18"/>
          <w:szCs w:val="20"/>
        </w:rPr>
        <w:t xml:space="preserve"> §:n mukaan takaus vanhentuu kolmessa vuodessa päävelan erääntymisestä ja lisäksi kymmenen vuoden kuluttua sitoumuksen antamisesta. Voimaan jäi pääsäännöstä poiketen kaksi erityistä vanhentumisaikaa.</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204" w:name="_vfjra4wwerae" w:colFirst="0" w:colLast="0"/>
      <w:bookmarkEnd w:id="204"/>
      <w:r w:rsidRPr="00941AE0">
        <w:rPr>
          <w:color w:val="0000FF"/>
          <w:sz w:val="22"/>
          <w:szCs w:val="24"/>
        </w:rPr>
        <w:t xml:space="preserve">► </w:t>
      </w:r>
      <w:r w:rsidRPr="00941AE0">
        <w:rPr>
          <w:color w:val="4D4D4D"/>
          <w:sz w:val="22"/>
          <w:szCs w:val="24"/>
        </w:rPr>
        <w:t>Vanhentumisen katkaiseminen</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205" w:name="_iyme2i3lqe3w" w:colFirst="0" w:colLast="0"/>
      <w:bookmarkEnd w:id="205"/>
      <w:r w:rsidRPr="00941AE0">
        <w:rPr>
          <w:b/>
          <w:color w:val="4D4D4D"/>
          <w:sz w:val="18"/>
          <w:szCs w:val="20"/>
        </w:rPr>
        <w:t>Yleistä vanhentumisen katkaisemisesta</w:t>
      </w:r>
    </w:p>
    <w:p w:rsidR="004D2E9C" w:rsidRPr="00941AE0" w:rsidRDefault="00A02293" w:rsidP="00941AE0">
      <w:pPr>
        <w:pBdr>
          <w:bottom w:val="none" w:sz="0" w:space="10" w:color="auto"/>
        </w:pBdr>
        <w:spacing w:before="4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Vanhentumisen katkaisemisella tarkoitetaan velkojan tai velallisen vastapuoleen kohdistuvaa, erityistä saamisen voimassaoloa koskevaa toimenpidettä, jonka johdosta velan vanhentuminen estyy. Vanhentuminen voidaan katkaista myös vanhentumislain mukaan. Katkaisutoimet jaetaan yleensä vapaamuotoisiin, joista säädetään </w:t>
      </w:r>
      <w:hyperlink r:id="rId1509" w:anchor="//Regulation/Regulation/Si415/Si415_P9//">
        <w:r w:rsidRPr="00941AE0">
          <w:rPr>
            <w:color w:val="0000FF"/>
            <w:sz w:val="18"/>
            <w:szCs w:val="20"/>
          </w:rPr>
          <w:t>VanhL 10</w:t>
        </w:r>
      </w:hyperlink>
      <w:r w:rsidRPr="00941AE0">
        <w:rPr>
          <w:color w:val="4D4D4D"/>
          <w:sz w:val="18"/>
          <w:szCs w:val="20"/>
        </w:rPr>
        <w:t xml:space="preserve"> §:ssä, ja oikeudellisiin, joita koskee </w:t>
      </w:r>
      <w:hyperlink r:id="rId1510" w:anchor="//Regulation/Regulation/Si415/Si415_P11//">
        <w:r w:rsidRPr="00941AE0">
          <w:rPr>
            <w:color w:val="0000FF"/>
            <w:sz w:val="18"/>
            <w:szCs w:val="20"/>
          </w:rPr>
          <w:t>VanhL 11</w:t>
        </w:r>
      </w:hyperlink>
      <w:r w:rsidRPr="00941AE0">
        <w:rPr>
          <w:color w:val="4D4D4D"/>
          <w:sz w:val="18"/>
          <w:szCs w:val="20"/>
        </w:rPr>
        <w:t xml:space="preserve"> §.</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VanhL </w:t>
      </w:r>
      <w:hyperlink r:id="rId1511" w:anchor="//Regulation/Regulation/Si415/Si415_P11//">
        <w:r w:rsidRPr="00941AE0">
          <w:rPr>
            <w:color w:val="0000FF"/>
            <w:sz w:val="18"/>
            <w:szCs w:val="20"/>
          </w:rPr>
          <w:t>11.1</w:t>
        </w:r>
      </w:hyperlink>
      <w:r w:rsidRPr="00941AE0">
        <w:rPr>
          <w:color w:val="4D4D4D"/>
          <w:sz w:val="18"/>
          <w:szCs w:val="20"/>
        </w:rPr>
        <w:t xml:space="preserve"> § 1 k muutettu lailla 30.12.2015/1700, voimaan 9.1.2016.VanhL </w:t>
      </w:r>
      <w:hyperlink r:id="rId1512" w:anchor="//Regulation/Regulation/Si415/Si415_P11//">
        <w:r w:rsidRPr="00941AE0">
          <w:rPr>
            <w:color w:val="0000FF"/>
            <w:sz w:val="18"/>
            <w:szCs w:val="20"/>
          </w:rPr>
          <w:t>11.2–3</w:t>
        </w:r>
      </w:hyperlink>
      <w:r w:rsidRPr="00941AE0">
        <w:rPr>
          <w:color w:val="4D4D4D"/>
          <w:sz w:val="18"/>
          <w:szCs w:val="20"/>
        </w:rPr>
        <w:t xml:space="preserve"> § muutettu lailla 29.4.2016/324, voimaan 1.6.2016.</w:t>
      </w:r>
    </w:p>
    <w:p w:rsidR="004D2E9C" w:rsidRPr="00941AE0" w:rsidRDefault="00A02293" w:rsidP="00941AE0">
      <w:pPr>
        <w:spacing w:before="60" w:after="20"/>
        <w:jc w:val="both"/>
        <w:rPr>
          <w:b/>
          <w:color w:val="4D4D4D"/>
          <w:sz w:val="18"/>
          <w:szCs w:val="20"/>
        </w:rPr>
      </w:pPr>
      <w:r w:rsidRPr="00941AE0">
        <w:rPr>
          <w:b/>
          <w:color w:val="4D4D4D"/>
          <w:sz w:val="18"/>
          <w:szCs w:val="20"/>
        </w:rPr>
        <w:t>Vanhentumisen pysähtyminen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Ulkoiset olosuhteet, kuten sotatila, saattavat joskus estää velkojaa perimästä saamistaan. Silloin vanhentuminen ei jatku. Laissa on joissakin tapauksissa säädetty vanhentumisen estävistä seikoista. Tällaisissa tapauksissa sanotaan vanhentumisen pysähtyvän. Samaan lopputulokseen voidaan pyrkiä toistakin tietä, kuten jaksossa Korvausvelka tai vastaava mainitusta </w:t>
      </w:r>
      <w:hyperlink r:id="rId1513" w:anchor="//Regulation/Regulation/Si121/Si121_P61//">
        <w:r w:rsidRPr="00941AE0">
          <w:rPr>
            <w:color w:val="0000FF"/>
            <w:sz w:val="18"/>
            <w:szCs w:val="20"/>
          </w:rPr>
          <w:t>HolTL 61</w:t>
        </w:r>
      </w:hyperlink>
      <w:r w:rsidRPr="00941AE0">
        <w:rPr>
          <w:color w:val="4D4D4D"/>
          <w:sz w:val="18"/>
          <w:szCs w:val="20"/>
        </w:rPr>
        <w:t xml:space="preserve"> §:stä ilmenee.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Vanhentumislaissa on säännöksiä, joiden mukaan vanhentumisajan kuluminen on pysähdyksissä, kuten </w:t>
      </w:r>
      <w:r w:rsidRPr="00941AE0">
        <w:rPr>
          <w:color w:val="4D4D4D"/>
          <w:sz w:val="18"/>
          <w:szCs w:val="20"/>
          <w:shd w:val="clear" w:color="auto" w:fill="DCDCDC"/>
        </w:rPr>
        <w:t>VanhL 11.2 §</w:t>
      </w:r>
      <w:r w:rsidRPr="00941AE0">
        <w:rPr>
          <w:color w:val="4D4D4D"/>
          <w:sz w:val="18"/>
          <w:szCs w:val="20"/>
        </w:rPr>
        <w:t>. Keskeytymistä selvitetään jäljempänä jaksossa Vanhentumisen keskeytyminen oikeudellisten katkaisutoimien jälkeen. Vanhentumisajan pysähtymisestä säädetään myös lainvoimaisen tuomion purkamisen sekä kuittauksen ja maksun perääntymisen seurausten yhteydessä.</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VanhL </w:t>
      </w:r>
      <w:hyperlink r:id="rId1514" w:anchor="//Regulation/Regulation/Si415/Si415_P11//">
        <w:r w:rsidRPr="00941AE0">
          <w:rPr>
            <w:color w:val="0000FF"/>
            <w:sz w:val="18"/>
            <w:szCs w:val="20"/>
          </w:rPr>
          <w:t>11.2–3</w:t>
        </w:r>
      </w:hyperlink>
      <w:r w:rsidRPr="00941AE0">
        <w:rPr>
          <w:color w:val="4D4D4D"/>
          <w:sz w:val="18"/>
          <w:szCs w:val="20"/>
        </w:rPr>
        <w:t xml:space="preserve"> § muutettu lailla 29.4.2016/324, voimaan 1.6.2016.</w:t>
      </w:r>
    </w:p>
    <w:p w:rsidR="004D2E9C" w:rsidRPr="00941AE0" w:rsidRDefault="00A02293" w:rsidP="00941AE0">
      <w:pPr>
        <w:spacing w:before="60" w:after="20"/>
        <w:jc w:val="both"/>
        <w:rPr>
          <w:b/>
          <w:color w:val="4D4D4D"/>
          <w:sz w:val="18"/>
          <w:szCs w:val="20"/>
        </w:rPr>
      </w:pPr>
      <w:r w:rsidRPr="00941AE0">
        <w:rPr>
          <w:b/>
          <w:color w:val="4D4D4D"/>
          <w:sz w:val="18"/>
          <w:szCs w:val="20"/>
        </w:rPr>
        <w:t>Lakannut yhteisö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Korkein oikeus joutui vuonna 2007 ottamaan kantaa kahdessa tapauksessa siihen, oliko velan vanhentuminen katkaistava kaupparekisteristä poistettua yhtiötä vastaan, jotta saatava säilyisi takaajaan nähden. Ensimmäisessä ratkaisussa </w:t>
      </w:r>
      <w:hyperlink r:id="rId1515" w:anchor="//Judgment/KkoJudgment/%252FOT%252FKKO%252F2007%252F16.xml///">
        <w:r w:rsidRPr="00941AE0">
          <w:rPr>
            <w:color w:val="0000FF"/>
            <w:sz w:val="18"/>
            <w:szCs w:val="20"/>
          </w:rPr>
          <w:t>KKO 2007:16</w:t>
        </w:r>
      </w:hyperlink>
      <w:r w:rsidRPr="00941AE0">
        <w:rPr>
          <w:color w:val="4D4D4D"/>
          <w:sz w:val="18"/>
          <w:szCs w:val="20"/>
        </w:rPr>
        <w:t xml:space="preserve">katsottiin, että vanhentuminen oli katkaistava yhtiötä vastaan, joka oli poistettu kaupparekisteristä sen vuoksi, ettei yhtiöltä ollut tullut ilmoitusta kaupparekisteriin viimeisen kymmenen vuoden aikana eikä se ilmoittanut toiminnasta alkaneessa menettelyssä. Toisessa jutussa oli kyse yhtiöstä, jonka toiminta oli lakannut konkurssin vuoksi ja yhtiö poistettu rekisteristä. Korkein oikeus katsoi ratkaisussaan </w:t>
      </w:r>
      <w:hyperlink r:id="rId1516" w:anchor="//Judgment/KkoJudgment/%252FOT%252FKKO%252F2007%252F43.xml///">
        <w:r w:rsidRPr="00941AE0">
          <w:rPr>
            <w:color w:val="0000FF"/>
            <w:sz w:val="18"/>
            <w:szCs w:val="20"/>
          </w:rPr>
          <w:t>2007:43</w:t>
        </w:r>
      </w:hyperlink>
      <w:r w:rsidRPr="00941AE0">
        <w:rPr>
          <w:color w:val="4D4D4D"/>
          <w:sz w:val="18"/>
          <w:szCs w:val="20"/>
        </w:rPr>
        <w:t>, ettei ollut oikeudellista tarvetta katkaista vanhentumista lakanneen yhtiön osalta.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Oikeustilan selventämiseksi vanhentumislakiin säädettiin uusi </w:t>
      </w:r>
      <w:hyperlink r:id="rId1517" w:anchor="//Regulation/Regulation/Si415/Si415_P11a//">
        <w:r w:rsidRPr="00941AE0">
          <w:rPr>
            <w:color w:val="0000FF"/>
            <w:sz w:val="18"/>
            <w:szCs w:val="20"/>
          </w:rPr>
          <w:t>11a</w:t>
        </w:r>
      </w:hyperlink>
      <w:r w:rsidRPr="00941AE0">
        <w:rPr>
          <w:color w:val="4D4D4D"/>
          <w:sz w:val="18"/>
          <w:szCs w:val="20"/>
        </w:rPr>
        <w:t xml:space="preserve"> § (L 118/2008, voimaan 1.3.2008). Sen 1 momentin mukaan velka ei vanhennu, vaikkei velkoja kohdista katkaisemistoimia sellaista velallisyhteisöä kohtaan, joka on purkautunut tai poistettu kaupparekisteristä. Yhtiön lakatessa velka muuttuu vanhentumattomaksi, jotta tarpeettomiin muodollisuuksiin ei tarvitsisi ryhtyä takaajan vastuun säilyttämiseksi. Sääntö ei kuitenkaan koske avointa yhtiötä eikä kommandiittiyhtiötä.</w:t>
      </w:r>
    </w:p>
    <w:p w:rsidR="004D2E9C" w:rsidRPr="00941AE0" w:rsidRDefault="00A02293" w:rsidP="00941AE0">
      <w:pPr>
        <w:spacing w:before="60" w:after="20"/>
        <w:jc w:val="both"/>
        <w:rPr>
          <w:b/>
          <w:color w:val="4D4D4D"/>
          <w:sz w:val="18"/>
          <w:szCs w:val="20"/>
        </w:rPr>
      </w:pPr>
      <w:r w:rsidRPr="00941AE0">
        <w:rPr>
          <w:b/>
          <w:color w:val="4D4D4D"/>
          <w:sz w:val="18"/>
          <w:szCs w:val="20"/>
        </w:rPr>
        <w:t>Varaton kuolinpesä velallisena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Lakannutta yhteisöä koskevan uudistuksen yhteydessä </w:t>
      </w:r>
      <w:hyperlink r:id="rId1518" w:anchor="//Regulation/Regulation/Si415/Si415_P11a//">
        <w:r w:rsidRPr="00941AE0">
          <w:rPr>
            <w:color w:val="0000FF"/>
            <w:sz w:val="18"/>
            <w:szCs w:val="20"/>
          </w:rPr>
          <w:t>VanhL 11a.2</w:t>
        </w:r>
      </w:hyperlink>
      <w:r w:rsidRPr="00941AE0">
        <w:rPr>
          <w:color w:val="4D4D4D"/>
          <w:sz w:val="18"/>
          <w:szCs w:val="20"/>
        </w:rPr>
        <w:t xml:space="preserve"> §:ssa säädettiin kuolinpesästä, jonka varat perunkirjoituksen mukaan eivät muiden pesänselvitysvelkojen jälkeen riitä pesänselvittäjän palkkion ja kulujen suorittamiseen tai joka on asetettu konkurssiin. Säännöksen mukaan velan vanhentuminen kuolinpesään nähden ei vaikuta muiden samasta velasta vastuussa olevien velallisten, takaajien tai sellaisen pantinantajan vastuuseen, joka on antanut omaisuuttaan velkojalle vainajan velan vakuudeksi. Velan vanhentuminen kuolinpesää vastaan ei siten vapauta esimerkiksi vainajan velasta takauksen antanutta henkilöä takausvastuusta.</w:t>
      </w:r>
    </w:p>
    <w:p w:rsidR="004D2E9C" w:rsidRPr="00941AE0" w:rsidRDefault="00A02293" w:rsidP="00941AE0">
      <w:pPr>
        <w:spacing w:before="60" w:after="20"/>
        <w:jc w:val="both"/>
        <w:rPr>
          <w:b/>
          <w:color w:val="4D4D4D"/>
          <w:sz w:val="18"/>
          <w:szCs w:val="20"/>
        </w:rPr>
      </w:pPr>
      <w:r w:rsidRPr="00941AE0">
        <w:rPr>
          <w:b/>
          <w:color w:val="4D4D4D"/>
          <w:sz w:val="18"/>
          <w:szCs w:val="20"/>
        </w:rPr>
        <w:t>Liitännäissuoritukset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Velvoitteeseen voi liittyä muita suorituksia. Esimerkiksi rahavelalle on usein maksettava korkoa tai viivästyskorkoa. Velkojalle voidaan joutua korvaamaan erilaisia kustannuksia. Ongelmana voi olla, miten tällaisten liitännäiskustannusten suorittamisvelvoitteen vanhentuminen on katkaistava.</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19" w:anchor="//Regulation/Regulation/Si415/Si415_P12//">
        <w:r w:rsidR="00A02293" w:rsidRPr="00941AE0">
          <w:rPr>
            <w:color w:val="0000FF"/>
            <w:sz w:val="18"/>
            <w:szCs w:val="20"/>
          </w:rPr>
          <w:t>VanhL 12.2</w:t>
        </w:r>
      </w:hyperlink>
      <w:r w:rsidR="00A02293" w:rsidRPr="00941AE0">
        <w:rPr>
          <w:color w:val="4D4D4D"/>
          <w:sz w:val="18"/>
          <w:szCs w:val="20"/>
        </w:rPr>
        <w:t xml:space="preserve"> §:n mukaan katkaisutoimi katkaisee velan pääoman ohella myös velkaan liittyvien korkojen ja muiden lisäsuoritusten vanhentumisen. Liitännäiskuluista ei tarvitse siten erikseen huomauttaa velalliselle, vaikka pääoman vanhentuminen vapauttaa velallisen suorittamasta liitännäiskustannuksia.</w:t>
      </w:r>
    </w:p>
    <w:p w:rsidR="004D2E9C" w:rsidRPr="00941AE0" w:rsidRDefault="00A02293" w:rsidP="00941AE0">
      <w:pPr>
        <w:spacing w:before="60" w:after="20"/>
        <w:jc w:val="both"/>
        <w:rPr>
          <w:b/>
          <w:color w:val="4D4D4D"/>
          <w:sz w:val="18"/>
          <w:szCs w:val="20"/>
        </w:rPr>
      </w:pPr>
      <w:r w:rsidRPr="00941AE0">
        <w:rPr>
          <w:b/>
          <w:color w:val="4D4D4D"/>
          <w:sz w:val="18"/>
          <w:szCs w:val="20"/>
        </w:rPr>
        <w:t>Katkaisemisen vaikutukset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Vanhentumisen katkaisemisen keskeinen oikeusvaikutus on se, että katkaisemisesta alkaa kulua uusi, entisen pituinen vanhentumisaika (</w:t>
      </w:r>
      <w:hyperlink r:id="rId1520" w:anchor="//Regulation/Regulation/Si415/Si415_P13//">
        <w:r w:rsidRPr="00941AE0">
          <w:rPr>
            <w:color w:val="0000FF"/>
            <w:sz w:val="18"/>
            <w:szCs w:val="20"/>
          </w:rPr>
          <w:t>VanhL 13.1</w:t>
        </w:r>
      </w:hyperlink>
      <w:r w:rsidRPr="00941AE0">
        <w:rPr>
          <w:color w:val="4D4D4D"/>
          <w:sz w:val="18"/>
          <w:szCs w:val="20"/>
        </w:rPr>
        <w:t xml:space="preserve"> §). Tavallisesti aika on siten yleinen kolmen vuoden vanhentumisaika. Jos katkaistaan toissijainen kymmenen vuoden vanhentuminen, uusi aikakin on kymmenen vuoden mittainen, ellei katkaisutoimella ole samalla eräännytetty velkaa.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vanhentuminen katkaistaan oikeudellisella katkaisutoimella niin, että velasta annetaan lainvoimainen tuomio tai muu ulosottoperuste, joka on pantavissa täytäntöön lainvoimaisen tuomion tavoin, vanhentumisaika pitenee. Se on tuomion jälkeen viisi vuotta. Viisi vuotta alkaa kulua tuomion tai muun ulosottoperusteen antamisesta eikä lainvoiman saavuttamisesta. Jos suoritusvelvollisuus alkaa tuomion mukaan vasta tuomion antamisen jälkeen, uusi vanhentumisaika lasketaan </w:t>
      </w:r>
      <w:hyperlink r:id="rId1521" w:anchor="//Regulation/Regulation/Si415/Si415_P13//">
        <w:r w:rsidRPr="00941AE0">
          <w:rPr>
            <w:color w:val="0000FF"/>
            <w:sz w:val="18"/>
            <w:szCs w:val="20"/>
          </w:rPr>
          <w:t>VanhL 13.3</w:t>
        </w:r>
      </w:hyperlink>
      <w:r w:rsidRPr="00941AE0">
        <w:rPr>
          <w:color w:val="4D4D4D"/>
          <w:sz w:val="18"/>
          <w:szCs w:val="20"/>
        </w:rPr>
        <w:t xml:space="preserve"> §:n mukaan suoritusvelvollisuuden alkamisesta.</w:t>
      </w:r>
    </w:p>
    <w:p w:rsidR="004D2E9C" w:rsidRPr="00941AE0" w:rsidRDefault="00A02293" w:rsidP="00941AE0">
      <w:pPr>
        <w:spacing w:before="60" w:after="20"/>
        <w:jc w:val="both"/>
        <w:rPr>
          <w:b/>
          <w:color w:val="4D4D4D"/>
          <w:sz w:val="18"/>
          <w:szCs w:val="20"/>
        </w:rPr>
      </w:pPr>
      <w:r w:rsidRPr="00941AE0">
        <w:rPr>
          <w:b/>
          <w:color w:val="4D4D4D"/>
          <w:sz w:val="18"/>
          <w:szCs w:val="20"/>
        </w:rPr>
        <w:t>Tuomion purkaminen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lainvoimainen tuomio tai päätös puretaan, velan ei katsota vanhentuneen puretun tuomion antamisen jälkeen kuluneena aikana. Vanhentuminen on ollut pysähdyksissä (</w:t>
      </w:r>
      <w:hyperlink r:id="rId1522" w:anchor="//Regulation/Regulation/Si415/Si415_P13//">
        <w:r w:rsidRPr="00941AE0">
          <w:rPr>
            <w:color w:val="0000FF"/>
            <w:sz w:val="18"/>
            <w:szCs w:val="20"/>
          </w:rPr>
          <w:t>VanhL 13.2</w:t>
        </w:r>
      </w:hyperlink>
      <w:r w:rsidRPr="00941AE0">
        <w:rPr>
          <w:color w:val="4D4D4D"/>
          <w:sz w:val="18"/>
          <w:szCs w:val="20"/>
        </w:rPr>
        <w:t xml:space="preserve"> §).</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206" w:name="_fsxvftfc0e37" w:colFirst="0" w:colLast="0"/>
      <w:bookmarkEnd w:id="206"/>
      <w:r w:rsidRPr="00941AE0">
        <w:rPr>
          <w:b/>
          <w:color w:val="4D4D4D"/>
          <w:sz w:val="18"/>
          <w:szCs w:val="20"/>
        </w:rPr>
        <w:t>Vapaamuotoinen katkaiseminen</w:t>
      </w:r>
    </w:p>
    <w:p w:rsidR="004D2E9C" w:rsidRPr="00941AE0" w:rsidRDefault="00A02293" w:rsidP="00941AE0">
      <w:pPr>
        <w:spacing w:before="60" w:after="20"/>
        <w:jc w:val="both"/>
        <w:rPr>
          <w:b/>
          <w:color w:val="4D4D4D"/>
          <w:sz w:val="18"/>
          <w:szCs w:val="20"/>
        </w:rPr>
      </w:pPr>
      <w:r w:rsidRPr="00941AE0">
        <w:rPr>
          <w:b/>
          <w:color w:val="4D4D4D"/>
          <w:sz w:val="18"/>
          <w:szCs w:val="20"/>
        </w:rPr>
        <w:t>Osapuolten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Vapaamuotoisista katkaisutoimista säädetään </w:t>
      </w:r>
      <w:hyperlink r:id="rId1523" w:anchor="//Regulation/Regulation/Si415/Si415_P9//">
        <w:r w:rsidRPr="00941AE0">
          <w:rPr>
            <w:color w:val="0000FF"/>
            <w:sz w:val="18"/>
            <w:szCs w:val="20"/>
          </w:rPr>
          <w:t>VanhL 10</w:t>
        </w:r>
      </w:hyperlink>
      <w:r w:rsidRPr="00941AE0">
        <w:rPr>
          <w:color w:val="4D4D4D"/>
          <w:sz w:val="18"/>
          <w:szCs w:val="20"/>
        </w:rPr>
        <w:t xml:space="preserve"> §:ssä. Sen 1 momentin 1 kohdassa on mainittu osapuolten välinen, velkaa koskeva sopimus. Velan vanhentuminen katkeaa, kun osapuolet sopivat maksujen järjestelystä, esimerkiksi maksuajan pidentämisestä, vakuudesta tai muusta velan ehtojen muutoksesta taikka siitä, että vanhentuminen on katkaistu. Kyse on sopimuksista, jotka osoittavat molempien osapuolien tunnustavan velvoitteen olevan edelleen voimassa. Vanhentumisen katkaisevan sopimuksen osapuolia ovat velallinen ja velkoja, ei esimerkiksi vierasvelkapantin antaja ja velkoja.</w:t>
      </w:r>
    </w:p>
    <w:p w:rsidR="004D2E9C" w:rsidRPr="00941AE0" w:rsidRDefault="00A02293" w:rsidP="00941AE0">
      <w:pPr>
        <w:spacing w:before="60" w:after="20"/>
        <w:jc w:val="both"/>
        <w:rPr>
          <w:b/>
          <w:color w:val="4D4D4D"/>
          <w:sz w:val="18"/>
          <w:szCs w:val="20"/>
        </w:rPr>
      </w:pPr>
      <w:r w:rsidRPr="00941AE0">
        <w:rPr>
          <w:b/>
          <w:color w:val="4D4D4D"/>
          <w:sz w:val="18"/>
          <w:szCs w:val="20"/>
        </w:rPr>
        <w:t>Velan tunnustaminen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24" w:anchor="//Regulation/Regulation/Si415/Si415_P9//">
        <w:r w:rsidR="00A02293" w:rsidRPr="00941AE0">
          <w:rPr>
            <w:color w:val="0000FF"/>
            <w:sz w:val="18"/>
            <w:szCs w:val="20"/>
          </w:rPr>
          <w:t>VanhL 10.1</w:t>
        </w:r>
      </w:hyperlink>
      <w:r w:rsidR="00A02293" w:rsidRPr="00941AE0">
        <w:rPr>
          <w:color w:val="4D4D4D"/>
          <w:sz w:val="18"/>
          <w:szCs w:val="20"/>
        </w:rPr>
        <w:t xml:space="preserve"> §:n 2 kohdassa on kysymys velallisen katkaisutoimista. Vanhentuminen katkeaa säännöksen mukaan, kun velallinen suorittaa velkaa tai muutoin tunnustaa velan velkojalle. Keskeistä on, että velallinen tai hänen edustajansa myöntää toimella vastuunsa olevan voimassa.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525" w:anchor="//Judgment/KkoJudgment/%252FOT%252FKKO%252F1991%252F18.xml///">
        <w:r w:rsidR="00A02293" w:rsidRPr="00941AE0">
          <w:rPr>
            <w:color w:val="0000FF"/>
            <w:sz w:val="18"/>
            <w:szCs w:val="20"/>
          </w:rPr>
          <w:t>KKO 1991:18</w:t>
        </w:r>
      </w:hyperlink>
      <w:r w:rsidR="00A02293" w:rsidRPr="00941AE0">
        <w:rPr>
          <w:color w:val="218A21"/>
          <w:sz w:val="18"/>
          <w:szCs w:val="20"/>
        </w:rPr>
        <w:t>: Alaikäinen A oli vuonna 1970 varomattomuudellaan aiheuttanut B:lle ruumiinvamman. Vakuutusyhtiö oli A:n holhoojan tekemän vahinkoilmoituksen perusteella vastuuvakuutuksen nojalla suorittanut B:lle vuosina 1970–1985 korvauksia.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Vakuutusyhtiön maksamien korvausten lisäksi B vaati vuonna 1985 vireille panemallaan kanteella lisäkorvauksia A:lta. Vakuutusyhtiön suoritusten katsottiin katkaisseen B:n korvaussaamisen vanhentumisen riippumatta siitä, oliko A tiennyt vakuutusyhtiön suorituksista.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Tunnustaminen kohdistuu velkojaan. Velan tunnustamisella muulle henkilölle ei ole vanhentumisen katkaisevaa merkitystä.</w:t>
      </w:r>
    </w:p>
    <w:p w:rsidR="004D2E9C" w:rsidRPr="00941AE0" w:rsidRDefault="00A02293" w:rsidP="00941AE0">
      <w:pPr>
        <w:spacing w:before="60" w:after="20"/>
        <w:jc w:val="both"/>
        <w:rPr>
          <w:b/>
          <w:color w:val="4D4D4D"/>
          <w:sz w:val="18"/>
          <w:szCs w:val="20"/>
        </w:rPr>
      </w:pPr>
      <w:r w:rsidRPr="00941AE0">
        <w:rPr>
          <w:b/>
          <w:color w:val="4D4D4D"/>
          <w:sz w:val="18"/>
          <w:szCs w:val="20"/>
        </w:rPr>
        <w:t>Suoritus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Jokaisen velvoitteen vanhentuminen voidaan katkaista suorituksella. Kyse ei ole vain velan maksamisesta. Vanhentumisen katkeaminen edellyttää, että velallinen on tarkoittanut suorituksensa velan maksuksi. Jos velvoitteena on toiminnasta pidättyminen, velallisen tarkoituksen osoittaminen voi olla hankalaa. Toisaalta suoritus katkaisee vanhentumisen, vaikka se peräytyisikin.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526" w:anchor="//Judgment/KkoJudgment/%252FOT%252FKKO%252F1997%252F209.xml///">
        <w:r w:rsidR="00A02293" w:rsidRPr="00941AE0">
          <w:rPr>
            <w:color w:val="0000FF"/>
            <w:sz w:val="18"/>
            <w:szCs w:val="20"/>
          </w:rPr>
          <w:t>KKO 1997:209</w:t>
        </w:r>
      </w:hyperlink>
      <w:r w:rsidR="00A02293" w:rsidRPr="00941AE0">
        <w:rPr>
          <w:color w:val="218A21"/>
          <w:sz w:val="18"/>
          <w:szCs w:val="20"/>
        </w:rPr>
        <w:t>: Kaupunki oli grynderinä rakennuttanut perustamalleen asunto-osakeyhtiölle useita rakennuksia. Rakennuskohteen viimeinen vastaanottotarkastus oli toimitettu vuonna 1978. Yhtiö oli vuonna 1980 siirretty asunnot hankkineiden osakkeenostajien hallintoon. Joulukuussa 1987 oli todettu vuoto erään rakennuksen kylmävesiputkistossa, josta oli reklamoitu rakennuttajalle 1.2.1989.</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yhtiö oli vaatinut rakennuttajalta korvausta vahingosta ennen kuin 10 vuotta oli kulunut yhtiön hallinnon siirtämisestä, vaatimus ei ollut vanhentunut. Kaupunki velvoitettiin korvaamaan yhtiölle putkiston korjaamisesta aiheutuneet kustannukset. Ään.</w:t>
      </w:r>
    </w:p>
    <w:p w:rsidR="004D2E9C" w:rsidRPr="00941AE0" w:rsidRDefault="00A02293" w:rsidP="00941AE0">
      <w:pPr>
        <w:spacing w:before="60" w:after="20"/>
        <w:jc w:val="both"/>
        <w:rPr>
          <w:b/>
          <w:color w:val="4D4D4D"/>
          <w:sz w:val="18"/>
          <w:szCs w:val="20"/>
        </w:rPr>
      </w:pPr>
      <w:r w:rsidRPr="00941AE0">
        <w:rPr>
          <w:b/>
          <w:color w:val="4D4D4D"/>
          <w:sz w:val="18"/>
          <w:szCs w:val="20"/>
        </w:rPr>
        <w:t>Velasta muistuttaminen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Velkojan puolelta vanhentumisen katkaisevat </w:t>
      </w:r>
      <w:hyperlink r:id="rId1527" w:anchor="//Regulation/Regulation/Si415/Si415_P9//">
        <w:r w:rsidRPr="00941AE0">
          <w:rPr>
            <w:color w:val="0000FF"/>
            <w:sz w:val="18"/>
            <w:szCs w:val="20"/>
          </w:rPr>
          <w:t>VanhL 10.1</w:t>
        </w:r>
      </w:hyperlink>
      <w:r w:rsidRPr="00941AE0">
        <w:rPr>
          <w:color w:val="4D4D4D"/>
          <w:sz w:val="18"/>
          <w:szCs w:val="20"/>
        </w:rPr>
        <w:t xml:space="preserve"> §:n 3 kohdan mukaan sellaiset toimet, joilla velkoja muistuttaa velallista velasta. Säännöksessä on mainittu erikseen se, että velkoja vaatii velalliselta suoritusta. Muullakin muistuttamisella on sama vaikutus kuin vaatimuksella. Vanhentumisen katkaisemiseen riittää hallituksen esityksen mukaan muun muassa se, että velkoja toimittaa velalliselle tiliotteen, josta ilmenee velkojan käsitys velkavastuun voimassaolosta.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Vanhentumisen katkaisemisella pyritään ennen kaikkea siihen, että velallinen tietää omasta suoritusvelvollisuudestaan. Siitä muistuttaminen riittää yleensä katkaisemaan vanhentumisen.</w:t>
      </w:r>
    </w:p>
    <w:p w:rsidR="004D2E9C" w:rsidRPr="00941AE0" w:rsidRDefault="00A02293" w:rsidP="00941AE0">
      <w:pPr>
        <w:spacing w:before="60" w:after="20"/>
        <w:jc w:val="both"/>
        <w:rPr>
          <w:b/>
          <w:color w:val="4D4D4D"/>
          <w:sz w:val="18"/>
          <w:szCs w:val="20"/>
        </w:rPr>
      </w:pPr>
      <w:r w:rsidRPr="00941AE0">
        <w:rPr>
          <w:b/>
          <w:color w:val="4D4D4D"/>
          <w:sz w:val="18"/>
          <w:szCs w:val="20"/>
        </w:rPr>
        <w:t>Velan yksilöinti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Velan vanhentumisen katkaiseminen edellyttää </w:t>
      </w:r>
      <w:hyperlink r:id="rId1528" w:anchor="//Regulation/Regulation/Si415/Si415_P9//">
        <w:r w:rsidRPr="00941AE0">
          <w:rPr>
            <w:color w:val="0000FF"/>
            <w:sz w:val="18"/>
            <w:szCs w:val="20"/>
          </w:rPr>
          <w:t>VanhL 10.2</w:t>
        </w:r>
      </w:hyperlink>
      <w:r w:rsidRPr="00941AE0">
        <w:rPr>
          <w:color w:val="4D4D4D"/>
          <w:sz w:val="18"/>
          <w:szCs w:val="20"/>
        </w:rPr>
        <w:t xml:space="preserve"> §:n mukaan, että velka yksilöidään katkaisutoimessa. Vaatimus yksilöinnistä koskee kaikkia katkaisutoimia. Yksilöinnin riittävyys ratkaistaan tapauskohtaisesti.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Velan yksilöintivaatimuksesta johtuen voidaan katsoa, ettei ratkaisulla </w:t>
      </w:r>
      <w:hyperlink r:id="rId1529" w:anchor="//Judgment/KkoJudgment/%252FOT%252FKKO%252F1997%252F209.xml///">
        <w:r w:rsidRPr="00941AE0">
          <w:rPr>
            <w:color w:val="0000FF"/>
            <w:sz w:val="18"/>
            <w:szCs w:val="20"/>
          </w:rPr>
          <w:t>KKO 1997:209</w:t>
        </w:r>
      </w:hyperlink>
      <w:r w:rsidRPr="00941AE0">
        <w:rPr>
          <w:color w:val="218A21"/>
          <w:sz w:val="18"/>
          <w:szCs w:val="20"/>
        </w:rPr>
        <w:t xml:space="preserve"> ole enää ennakkopäätösarvoa.</w:t>
      </w:r>
    </w:p>
    <w:p w:rsidR="004D2E9C" w:rsidRPr="00941AE0" w:rsidRDefault="00A02293" w:rsidP="00941AE0">
      <w:pPr>
        <w:spacing w:before="60" w:after="20"/>
        <w:jc w:val="both"/>
        <w:rPr>
          <w:b/>
          <w:color w:val="4D4D4D"/>
          <w:sz w:val="18"/>
          <w:szCs w:val="20"/>
        </w:rPr>
      </w:pPr>
      <w:r w:rsidRPr="00941AE0">
        <w:rPr>
          <w:b/>
          <w:color w:val="4D4D4D"/>
          <w:sz w:val="18"/>
          <w:szCs w:val="20"/>
        </w:rPr>
        <w:t>Vahingonkorvaus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Vahingonkorvauksen vanhentumista katkaistaessa velkojan muistutuksesta on </w:t>
      </w:r>
      <w:hyperlink r:id="rId1530" w:anchor="//Regulation/Regulation/Si415/Si415_P9//">
        <w:r w:rsidRPr="00941AE0">
          <w:rPr>
            <w:color w:val="0000FF"/>
            <w:sz w:val="18"/>
            <w:szCs w:val="20"/>
          </w:rPr>
          <w:t>VanhL 10.2</w:t>
        </w:r>
      </w:hyperlink>
      <w:r w:rsidRPr="00941AE0">
        <w:rPr>
          <w:color w:val="4D4D4D"/>
          <w:sz w:val="18"/>
          <w:szCs w:val="20"/>
        </w:rPr>
        <w:t xml:space="preserve"> §:ssa käytävä ilmi velan peruste ja määrä kohtuudella vaadittavalla tavalla, jolleivät ne ole velallisen tiedossa. Velkojan ilmoitus vahingon määrästä ei sido velkojaa, vaan hän voi vaatia korvausta ilmoittamaansa enemmänkin, jos vahinko myöhemmän tiedon mukaan ylittää vanhentumisen katkaisemishetkellä kohtuudella vaadittavalla tavalla arvioidun vahingon määrän. Velkojalla, joka on jättänyt mainitut seikat ilmoittamatta, on todistustaakka velallisen tietoisuudesta, jos siitä tulee riita. Jos tiedot on jo kerran ilmoitettu, toista ilmoitusta samoista seikoista ei tarvitse tehdä. Velallisen tunnustaessa korvausvastuunsa hänen ei tarvitse ilmoittaa korvausvastuun perustetta taikka vahingon määrää.</w:t>
      </w:r>
    </w:p>
    <w:p w:rsidR="004D2E9C" w:rsidRPr="00941AE0" w:rsidRDefault="00A02293" w:rsidP="00941AE0">
      <w:pPr>
        <w:spacing w:before="60" w:after="20"/>
        <w:jc w:val="both"/>
        <w:rPr>
          <w:b/>
          <w:color w:val="4D4D4D"/>
          <w:sz w:val="18"/>
          <w:szCs w:val="20"/>
        </w:rPr>
      </w:pPr>
      <w:r w:rsidRPr="00941AE0">
        <w:rPr>
          <w:b/>
          <w:color w:val="4D4D4D"/>
          <w:sz w:val="18"/>
          <w:szCs w:val="20"/>
        </w:rPr>
        <w:t>Tieto katkaisutoimesta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Vanhentumisen katkaiseminen edellyttää, että vastapuoli on saanut tiedon toimesta. Velkoja on katkaissut muistutuksella velan vanhentumisen vasta, kun velallinen on saanut tiedon muistutuksesta. Tiedon on tultava velalliselle ennen kuin vanhentumisaika on kulunut loppuun. Jos muistutus lähetetään postitse, se kulkee lähettäjän vastuulla.</w:t>
      </w:r>
    </w:p>
    <w:p w:rsidR="004D2E9C" w:rsidRPr="00941AE0" w:rsidRDefault="00A02293" w:rsidP="00941AE0">
      <w:pPr>
        <w:spacing w:before="60" w:after="20"/>
        <w:jc w:val="both"/>
        <w:rPr>
          <w:b/>
          <w:color w:val="4D4D4D"/>
          <w:sz w:val="18"/>
          <w:szCs w:val="20"/>
        </w:rPr>
      </w:pPr>
      <w:r w:rsidRPr="00941AE0">
        <w:rPr>
          <w:b/>
          <w:color w:val="4D4D4D"/>
          <w:sz w:val="18"/>
          <w:szCs w:val="20"/>
        </w:rPr>
        <w:t>Todistustaakka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Velan vanhentumisen katkaiseminen tulee pystyä jälkikäteen todentamaan. Todistustaakka katkaisemisesta on velkojalla, jonka intressissä vanhentumisen katkaiseminen yleensä on.</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207" w:name="_1rhuurxvnk4c" w:colFirst="0" w:colLast="0"/>
      <w:bookmarkEnd w:id="207"/>
      <w:r w:rsidRPr="00941AE0">
        <w:rPr>
          <w:b/>
          <w:color w:val="4D4D4D"/>
          <w:sz w:val="18"/>
          <w:szCs w:val="20"/>
        </w:rPr>
        <w:t>Oikeudellinen katkaiseminen</w:t>
      </w:r>
    </w:p>
    <w:p w:rsidR="004D2E9C" w:rsidRPr="00941AE0" w:rsidRDefault="00A02293" w:rsidP="00941AE0">
      <w:pPr>
        <w:pBdr>
          <w:bottom w:val="none" w:sz="0" w:space="10" w:color="auto"/>
        </w:pBdr>
        <w:spacing w:before="40" w:after="200"/>
        <w:jc w:val="both"/>
        <w:rPr>
          <w:i/>
          <w:color w:val="4D4D4D"/>
          <w:sz w:val="18"/>
          <w:szCs w:val="20"/>
        </w:rPr>
      </w:pPr>
      <w:r w:rsidRPr="00941AE0">
        <w:rPr>
          <w:i/>
          <w:color w:val="4D4D4D"/>
          <w:sz w:val="18"/>
          <w:szCs w:val="20"/>
        </w:rPr>
        <w:t>Kirjailija päivittänyt tekstin 29.5.2011.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31" w:anchor="//Regulation/Regulation/Si415/Si415_P11//">
        <w:r w:rsidR="00A02293" w:rsidRPr="00941AE0">
          <w:rPr>
            <w:color w:val="0000FF"/>
            <w:sz w:val="18"/>
            <w:szCs w:val="20"/>
          </w:rPr>
          <w:t>VanhL 11</w:t>
        </w:r>
      </w:hyperlink>
      <w:r w:rsidR="00A02293" w:rsidRPr="00941AE0">
        <w:rPr>
          <w:color w:val="4D4D4D"/>
          <w:sz w:val="18"/>
          <w:szCs w:val="20"/>
        </w:rPr>
        <w:t xml:space="preserve"> §:ssä säädetään muista kuin vapaamuotoisista katkaisutoimista. Usein puhutaan viralliskatkaisusta, mutta laissa on säännöksen otsikkoon otettu termi oikeudellinen katkaisutoimi. Niitä voidaan käyttää kaikkien velkojen vanhentumisen katkaisemiseen. Vain ne tulevat kysymykseen, kun katkaistaan </w:t>
      </w:r>
      <w:hyperlink r:id="rId1532" w:anchor="//Regulation/Regulation/Si415/Si415_P2//">
        <w:r w:rsidR="00A02293" w:rsidRPr="00941AE0">
          <w:rPr>
            <w:color w:val="0000FF"/>
            <w:sz w:val="18"/>
            <w:szCs w:val="20"/>
          </w:rPr>
          <w:t>VanhL 2.3</w:t>
        </w:r>
      </w:hyperlink>
      <w:r w:rsidR="00A02293" w:rsidRPr="00941AE0">
        <w:rPr>
          <w:color w:val="4D4D4D"/>
          <w:sz w:val="18"/>
          <w:szCs w:val="20"/>
        </w:rPr>
        <w:t xml:space="preserve"> §:ssa tarkoitetun kanneajan kuluminen. Yleensä vanhentumisen katkaiseminen edellyttää silloin juuri kanteen nostamista.</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VanhL </w:t>
      </w:r>
      <w:hyperlink r:id="rId1533" w:anchor="//Regulation/Regulation/Si415/Si415_P11//">
        <w:r w:rsidRPr="00941AE0">
          <w:rPr>
            <w:color w:val="0000FF"/>
            <w:sz w:val="18"/>
            <w:szCs w:val="20"/>
          </w:rPr>
          <w:t>11.1</w:t>
        </w:r>
      </w:hyperlink>
      <w:r w:rsidRPr="00941AE0">
        <w:rPr>
          <w:color w:val="4D4D4D"/>
          <w:sz w:val="18"/>
          <w:szCs w:val="20"/>
        </w:rPr>
        <w:t xml:space="preserve"> § 1 k muutettu lailla 30.12.2015/1700, voimaan 9.1.2016.VanhL </w:t>
      </w:r>
      <w:hyperlink r:id="rId1534" w:anchor="//Regulation/Regulation/Si415/Si415_P11//">
        <w:r w:rsidRPr="00941AE0">
          <w:rPr>
            <w:color w:val="0000FF"/>
            <w:sz w:val="18"/>
            <w:szCs w:val="20"/>
          </w:rPr>
          <w:t>11.2–3</w:t>
        </w:r>
      </w:hyperlink>
      <w:r w:rsidRPr="00941AE0">
        <w:rPr>
          <w:color w:val="4D4D4D"/>
          <w:sz w:val="18"/>
          <w:szCs w:val="20"/>
        </w:rPr>
        <w:t xml:space="preserve"> § muutettu lailla 29.4.2016/324, voimaan 1.6.2016.</w:t>
      </w:r>
    </w:p>
    <w:p w:rsidR="004D2E9C" w:rsidRPr="00941AE0" w:rsidRDefault="00A02293" w:rsidP="00941AE0">
      <w:pPr>
        <w:spacing w:before="60" w:after="20"/>
        <w:jc w:val="both"/>
        <w:rPr>
          <w:b/>
          <w:color w:val="4D4D4D"/>
          <w:sz w:val="18"/>
          <w:szCs w:val="20"/>
        </w:rPr>
      </w:pPr>
      <w:r w:rsidRPr="00941AE0">
        <w:rPr>
          <w:b/>
          <w:color w:val="4D4D4D"/>
          <w:sz w:val="18"/>
          <w:szCs w:val="20"/>
        </w:rPr>
        <w:t>Kanne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shd w:val="clear" w:color="auto" w:fill="DCDCDC"/>
        </w:rPr>
        <w:t>VanhL 11.1 §:n 1 kohdassa</w:t>
      </w:r>
      <w:r w:rsidRPr="00941AE0">
        <w:rPr>
          <w:color w:val="4D4D4D"/>
          <w:sz w:val="18"/>
          <w:szCs w:val="20"/>
        </w:rPr>
        <w:t xml:space="preserve"> säädetään kanteen vireillepanosta katkaisutoimena. Velan vanhentuminen katkeaa, kun velkoja panee vireille saatavaa koskevan kanteen velallista vastaan. Kanteen on tultava vireille ennen kuin vanhentumisaika on kulunut. Vahvistuskannekin katkaisee vanhentumisen. Vaatimuksen tulee olla sellainen, että velkoja esittää velallisen velvoitteen olevan edelleen voimassa. Kanteen lisäksi vanhentumisen katkaisee esimerkiksi hakemuksen jättäminen hakemusasiassa tai hallintoriita-asiassa.</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VanhL </w:t>
      </w:r>
      <w:hyperlink r:id="rId1535" w:anchor="//Regulation/Regulation/Si415/Si415_P11//">
        <w:r w:rsidRPr="00941AE0">
          <w:rPr>
            <w:color w:val="0000FF"/>
            <w:sz w:val="18"/>
            <w:szCs w:val="20"/>
          </w:rPr>
          <w:t>11.1</w:t>
        </w:r>
      </w:hyperlink>
      <w:r w:rsidRPr="00941AE0">
        <w:rPr>
          <w:color w:val="4D4D4D"/>
          <w:sz w:val="18"/>
          <w:szCs w:val="20"/>
        </w:rPr>
        <w:t xml:space="preserve"> § 1 k muutettu lailla 30.12.2015/1700, voimaan 9.1.2016.</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536" w:anchor="//Judgment/KkoJudgment/%252FOT%252FKKO%252F2002%252F4.xml///">
        <w:r w:rsidR="00A02293" w:rsidRPr="00941AE0">
          <w:rPr>
            <w:color w:val="0000FF"/>
            <w:sz w:val="18"/>
            <w:szCs w:val="20"/>
          </w:rPr>
          <w:t>KKO 2002:4</w:t>
        </w:r>
      </w:hyperlink>
      <w:r w:rsidR="00A02293" w:rsidRPr="00941AE0">
        <w:rPr>
          <w:color w:val="218A21"/>
          <w:sz w:val="18"/>
          <w:szCs w:val="20"/>
        </w:rPr>
        <w:t>: Vakuutuksenottajan käräjäoikeudessa vireille panema vakuutuskorvausta koskenut kanne oli jätetty tutkimatta, koska korvausasia merivakuutussopimukseen perustuvana olisi tullut saattaa merivahingonlaskijan selvitettäväksi. Vakuutuksenantajalle tiedoksi annetun kanteen vireillepanon katsottiin katkaisseen vakuutussopimuslain (132/1933) 29 §:ssä tarkoitetun kolmen vuoden vanhentumisajan.</w:t>
      </w:r>
    </w:p>
    <w:p w:rsidR="004D2E9C" w:rsidRPr="00941AE0" w:rsidRDefault="00A02293" w:rsidP="00941AE0">
      <w:pPr>
        <w:spacing w:before="60" w:after="20"/>
        <w:jc w:val="both"/>
        <w:rPr>
          <w:b/>
          <w:color w:val="4D4D4D"/>
          <w:sz w:val="18"/>
          <w:szCs w:val="20"/>
        </w:rPr>
      </w:pPr>
      <w:r w:rsidRPr="00941AE0">
        <w:rPr>
          <w:b/>
          <w:color w:val="4D4D4D"/>
          <w:sz w:val="18"/>
          <w:szCs w:val="20"/>
        </w:rPr>
        <w:t>Saatavaa koskeva vaatimus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Vanhentumisen katkaisee myös saatavaa koskevan vaatimuksen esittäminen tuomioistuimessa. Vaatimus voidaan esittää esimerkiksi rikosasiassa, jossa asianomistaja voi vaatia vahingonkorvausta oikeudenkäynnin aikana.</w:t>
      </w:r>
    </w:p>
    <w:p w:rsidR="004D2E9C" w:rsidRPr="00941AE0" w:rsidRDefault="00A02293" w:rsidP="00941AE0">
      <w:pPr>
        <w:spacing w:before="60" w:after="20"/>
        <w:jc w:val="both"/>
        <w:rPr>
          <w:b/>
          <w:color w:val="4D4D4D"/>
          <w:sz w:val="18"/>
          <w:szCs w:val="20"/>
        </w:rPr>
      </w:pPr>
      <w:r w:rsidRPr="00941AE0">
        <w:rPr>
          <w:b/>
          <w:color w:val="4D4D4D"/>
          <w:sz w:val="18"/>
          <w:szCs w:val="20"/>
        </w:rPr>
        <w:t>Muu kuin tuomioistuin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Oikeudellinen katkaisutoimi on </w:t>
      </w:r>
      <w:r w:rsidRPr="00941AE0">
        <w:rPr>
          <w:color w:val="4D4D4D"/>
          <w:sz w:val="18"/>
          <w:szCs w:val="20"/>
          <w:shd w:val="clear" w:color="auto" w:fill="DCDCDC"/>
        </w:rPr>
        <w:t>VanhL 11.1 §:n 1 kohdan</w:t>
      </w:r>
      <w:r w:rsidRPr="00941AE0">
        <w:rPr>
          <w:color w:val="4D4D4D"/>
          <w:sz w:val="18"/>
          <w:szCs w:val="20"/>
        </w:rPr>
        <w:t xml:space="preserve"> mukaan myös vaatimuksen esittäminen kuluttajariitalautakunnassa tai laissa säädetyssä muussa toimielimessä tai menettelyssä, jossa voidaan antaa ratkaisu tai ratkaisusuositus. Toimielimen on oltava sellainen, josta on säädetty laissa. Esimerkiksi vakuutusasioita käsittelevä vakuutuslautakunta ei ole tässä tarkoitettu toimielin, koska siitä ei ole säännöstä. Kuluttajariita voidaan laittaa vireille missä tahansa toimielimessä, joka on merkitty Euroopan komission pitämään tietokantaan kuluttajariitoja ratkaisevista elimistä.</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VanhL </w:t>
      </w:r>
      <w:hyperlink r:id="rId1537" w:anchor="//Regulation/Regulation/Si415/Si415_P11//">
        <w:r w:rsidRPr="00941AE0">
          <w:rPr>
            <w:color w:val="0000FF"/>
            <w:sz w:val="18"/>
            <w:szCs w:val="20"/>
          </w:rPr>
          <w:t>11.1</w:t>
        </w:r>
      </w:hyperlink>
      <w:r w:rsidRPr="00941AE0">
        <w:rPr>
          <w:color w:val="4D4D4D"/>
          <w:sz w:val="18"/>
          <w:szCs w:val="20"/>
        </w:rPr>
        <w:t xml:space="preserve"> § 1 k muutettu lailla 30.12.2015/1700, voimaan 9.1.2016.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Hallituksen esityksessä ei ole mainittu laissa säädetystä toimielimestä muuta kyseeseen tulevaa esimerkkiä kuin kuluttajariitalautakunta. Muita säännöksessä tarkoitettuja toimielimiä voivat olla työsuhdekeksinnöistä lausuntoja antava keksintölautakunta ja tekijänoikeusneuvosto. Säännös lienee kuitenkin tältä osin saatettu yleiseen muotoon vastaista silmällä pitäen.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Laissa säädetyllä menettelyllä tarkoitetaan ainakin välimiesmenettelyä.</w:t>
      </w:r>
    </w:p>
    <w:p w:rsidR="004D2E9C" w:rsidRPr="00941AE0" w:rsidRDefault="00A02293" w:rsidP="00941AE0">
      <w:pPr>
        <w:spacing w:before="60" w:after="20"/>
        <w:jc w:val="both"/>
        <w:rPr>
          <w:b/>
          <w:color w:val="4D4D4D"/>
          <w:sz w:val="18"/>
          <w:szCs w:val="20"/>
        </w:rPr>
      </w:pPr>
      <w:r w:rsidRPr="00941AE0">
        <w:rPr>
          <w:b/>
          <w:color w:val="4D4D4D"/>
          <w:sz w:val="18"/>
          <w:szCs w:val="20"/>
        </w:rPr>
        <w:t>Ilmoitus maksukyvyttömyysmenettelyssä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Velan vanhentuminen katkeaa, kun velkoja ilmoittaa saatavansa velallista koskevan julkisen haasteen johdosta taikka velallisen konkurssissa taikka muussa maksukyvyttömyysmenettelyssä. </w:t>
      </w:r>
      <w:hyperlink r:id="rId1538" w:anchor="//Regulation/Regulation/Si415/Si415_P11//">
        <w:r w:rsidRPr="00941AE0">
          <w:rPr>
            <w:color w:val="0000FF"/>
            <w:sz w:val="18"/>
            <w:szCs w:val="20"/>
          </w:rPr>
          <w:t>VanhL 11.1</w:t>
        </w:r>
      </w:hyperlink>
      <w:r w:rsidRPr="00941AE0">
        <w:rPr>
          <w:color w:val="4D4D4D"/>
          <w:sz w:val="18"/>
          <w:szCs w:val="20"/>
        </w:rPr>
        <w:t xml:space="preserve"> §:n 2 kohdassa on ilmoittamiseen rinnastettu se, että velka muutoin eli ilman ilmoitustakin otetaan huomioon menettelyssä.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Maksukyvyttömyysmenettelyjä ovat konkurssin lisäksi yrityksen saneeraus ja yksityishenkilön velkajärjestely. Velan ilmoittaminen ja huomioon ottaminen ulkomaisessakin maksukyvyttömyysmenettelyssä katkaisee vanhentumisen, mikäli menettely ja sen oikeusvaikutukset tunnustetaan Suomessa.</w:t>
      </w:r>
    </w:p>
    <w:p w:rsidR="004D2E9C" w:rsidRPr="00941AE0" w:rsidRDefault="00A02293" w:rsidP="00941AE0">
      <w:pPr>
        <w:spacing w:before="60" w:after="20"/>
        <w:jc w:val="both"/>
        <w:rPr>
          <w:b/>
          <w:color w:val="4D4D4D"/>
          <w:sz w:val="18"/>
          <w:szCs w:val="20"/>
        </w:rPr>
      </w:pPr>
      <w:r w:rsidRPr="00941AE0">
        <w:rPr>
          <w:b/>
          <w:color w:val="4D4D4D"/>
          <w:sz w:val="18"/>
          <w:szCs w:val="20"/>
        </w:rPr>
        <w:t>Ulosottomenettely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Velan vanhentuminen katkeaa </w:t>
      </w:r>
      <w:hyperlink r:id="rId1539" w:anchor="//Regulation/Regulation/Si415/Si415_P11//">
        <w:r w:rsidRPr="00941AE0">
          <w:rPr>
            <w:color w:val="0000FF"/>
            <w:sz w:val="18"/>
            <w:szCs w:val="20"/>
          </w:rPr>
          <w:t>VanhL 11.1</w:t>
        </w:r>
      </w:hyperlink>
      <w:r w:rsidRPr="00941AE0">
        <w:rPr>
          <w:color w:val="4D4D4D"/>
          <w:sz w:val="18"/>
          <w:szCs w:val="20"/>
        </w:rPr>
        <w:t xml:space="preserve"> §:n 3 kohdan mukaan, kun velkoja panee vireille ulosottoasian tai kun velka otetaan muutoin huomioon ulosottomenettelyssä. Huomioon ottaminen voi liittyä esimerkiksi pakkohuutokauppaan.</w:t>
      </w:r>
    </w:p>
    <w:p w:rsidR="004D2E9C" w:rsidRPr="00941AE0" w:rsidRDefault="00A02293" w:rsidP="00941AE0">
      <w:pPr>
        <w:spacing w:before="60" w:after="20"/>
        <w:jc w:val="both"/>
        <w:rPr>
          <w:b/>
          <w:color w:val="4D4D4D"/>
          <w:sz w:val="18"/>
          <w:szCs w:val="20"/>
        </w:rPr>
      </w:pPr>
      <w:r w:rsidRPr="00941AE0">
        <w:rPr>
          <w:b/>
          <w:color w:val="4D4D4D"/>
          <w:sz w:val="18"/>
          <w:szCs w:val="20"/>
        </w:rPr>
        <w:t>Sovittelumenettely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Velan vanhentumisesta annetun lain säätämisen jälkeen meillä on säädetty tuomioistuinsovittelusta ja sovinnon vahvistamisesta yleisissä tuomioistuimissa (L </w:t>
      </w:r>
      <w:hyperlink r:id="rId1540" w:anchor="//Regulation/Regulation/Pr209///">
        <w:r w:rsidRPr="00941AE0">
          <w:rPr>
            <w:color w:val="0000FF"/>
            <w:sz w:val="18"/>
            <w:szCs w:val="20"/>
          </w:rPr>
          <w:t>394/2011</w:t>
        </w:r>
      </w:hyperlink>
      <w:r w:rsidRPr="00941AE0">
        <w:rPr>
          <w:color w:val="4D4D4D"/>
          <w:sz w:val="18"/>
          <w:szCs w:val="20"/>
        </w:rPr>
        <w:t xml:space="preserve">). Uudistuksen johdosta on muutettu myös vanhentumislakia. Sen </w:t>
      </w:r>
      <w:hyperlink r:id="rId1541" w:anchor="//Regulation/Regulation/Si415/Si415_P11//">
        <w:r w:rsidRPr="00941AE0">
          <w:rPr>
            <w:color w:val="0000FF"/>
            <w:sz w:val="18"/>
            <w:szCs w:val="20"/>
          </w:rPr>
          <w:t>11.1</w:t>
        </w:r>
      </w:hyperlink>
      <w:r w:rsidRPr="00941AE0">
        <w:rPr>
          <w:color w:val="4D4D4D"/>
          <w:sz w:val="18"/>
          <w:szCs w:val="20"/>
        </w:rPr>
        <w:t xml:space="preserve"> §:n uuden 4 kohdan mukaan vanhentuminen katkeaa, kun saatava otetaan käsiteltäväksi tuomioistuinsovittelussa tai sellaisessa sovittelumenettelyssä, jossa tehty sovinto voidaan vahvistaa täytäntöönpanokelpoiseksi mainitun uuden lain mukaan.</w:t>
      </w:r>
    </w:p>
    <w:p w:rsidR="004D2E9C" w:rsidRPr="00941AE0" w:rsidRDefault="00A02293" w:rsidP="00941AE0">
      <w:pPr>
        <w:spacing w:before="60" w:after="20"/>
        <w:jc w:val="both"/>
        <w:rPr>
          <w:b/>
          <w:color w:val="4D4D4D"/>
          <w:sz w:val="18"/>
          <w:szCs w:val="20"/>
        </w:rPr>
      </w:pPr>
      <w:r w:rsidRPr="00941AE0">
        <w:rPr>
          <w:b/>
          <w:color w:val="4D4D4D"/>
          <w:sz w:val="18"/>
          <w:szCs w:val="20"/>
        </w:rPr>
        <w:t>Vanhentumisen keskeytyminen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Oikeudelliset toimet vievät oman aikansa vireille tulosta menettelyn päättämiseen. Sen vuoksi vanhentumisen katkaisemisen osalta on jouduttu määrittämään toisaalta se, milloin vanhentuminen katkeaa, ja toisaalta se, milloin uusi vanhentumisaika alkaa kulua, ellei velvoite ole menettelyn kestäessä tullut täytetyksi.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Vanhentuminen katkeaa ja vanhentumisajan kuluminen loppuu eli vanhentuminen keskeytyy </w:t>
      </w:r>
      <w:r w:rsidRPr="00941AE0">
        <w:rPr>
          <w:color w:val="4D4D4D"/>
          <w:sz w:val="18"/>
          <w:szCs w:val="20"/>
          <w:shd w:val="clear" w:color="auto" w:fill="DCDCDC"/>
        </w:rPr>
        <w:t>VanhL 11.2 §:n</w:t>
      </w:r>
      <w:r w:rsidRPr="00941AE0">
        <w:rPr>
          <w:color w:val="4D4D4D"/>
          <w:sz w:val="18"/>
          <w:szCs w:val="20"/>
        </w:rPr>
        <w:t xml:space="preserve"> mukaan silloin, kun ratkaisuun tai ratkaisusuositukseen tähtäävä menettely tai ulosottoasia tulee vireille.</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VanhL </w:t>
      </w:r>
      <w:hyperlink r:id="rId1542" w:anchor="//Regulation/Regulation/Si415/Si415_P11//">
        <w:r w:rsidRPr="00941AE0">
          <w:rPr>
            <w:color w:val="0000FF"/>
            <w:sz w:val="18"/>
            <w:szCs w:val="20"/>
          </w:rPr>
          <w:t>11.2–3</w:t>
        </w:r>
      </w:hyperlink>
      <w:r w:rsidRPr="00941AE0">
        <w:rPr>
          <w:color w:val="4D4D4D"/>
          <w:sz w:val="18"/>
          <w:szCs w:val="20"/>
        </w:rPr>
        <w:t xml:space="preserve"> § muutettu lailla 29.4.2016/324, voimaan 1.6.2016.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Vanhentuminen pysähtyy menettelyn ajaksi. Uuden vanhentumisajan näkökulmasta vanhentuminen katsotaan katkenneeksi sinä päivänä, jona lainvoimaiseksi tullut tuomio on annettu tai asian käsittely muutoin päättynyt. Uusi vanhentumisaika alkaa siten kulua lainvoimaiseksi tulevan tuomion antopäivästä, ei lainvoimaiseksitulopäivästä.</w:t>
      </w:r>
    </w:p>
    <w:p w:rsidR="004D2E9C" w:rsidRPr="00941AE0" w:rsidRDefault="00A02293" w:rsidP="00941AE0">
      <w:pPr>
        <w:spacing w:before="60" w:after="20"/>
        <w:jc w:val="both"/>
        <w:rPr>
          <w:b/>
          <w:color w:val="4D4D4D"/>
          <w:sz w:val="18"/>
          <w:szCs w:val="20"/>
        </w:rPr>
      </w:pPr>
      <w:r w:rsidRPr="00941AE0">
        <w:rPr>
          <w:b/>
          <w:color w:val="4D4D4D"/>
          <w:sz w:val="18"/>
          <w:szCs w:val="20"/>
        </w:rPr>
        <w:t>Oikeudellisesta toimesta luopuminen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Vanhentumislaissa on estetty oikeudellisilla toimenpiteillä keinottelu säätämällä toimenpiteistä luopumisen merkityksestä. Erityisiä säännöksiä on tarvittu sen varalta, että menettely päättyy, ennen kuin velallinen on saanut siitä tiedon.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Jos asian käsittely päättyy ilman, että tiedoksianto tai muu lain edellyttämä ilmoitus velkojan vaatimuksesta on toimitettu velalliselle, vanhentumisajan ei </w:t>
      </w:r>
      <w:r w:rsidRPr="00941AE0">
        <w:rPr>
          <w:color w:val="4D4D4D"/>
          <w:sz w:val="18"/>
          <w:szCs w:val="20"/>
          <w:shd w:val="clear" w:color="auto" w:fill="DCDCDC"/>
        </w:rPr>
        <w:t>VanhL 11.3 §:n</w:t>
      </w:r>
      <w:r w:rsidRPr="00941AE0">
        <w:rPr>
          <w:color w:val="4D4D4D"/>
          <w:sz w:val="18"/>
          <w:szCs w:val="20"/>
        </w:rPr>
        <w:t xml:space="preserve"> mukaan katsota katkenneen. Säännöstä on lievennetty säätämällä, että keskeytyneen menettelyn jälkeen velka vanhentuu aikaisintaan yhden vuoden kuluttua menettelyn päättymisestä. Menettely saattaa siten pidentää vanhentumisaikaa. Vanhentumisaikaa voidaan pidentää </w:t>
      </w:r>
      <w:r w:rsidRPr="00941AE0">
        <w:rPr>
          <w:color w:val="4D4D4D"/>
          <w:sz w:val="18"/>
          <w:szCs w:val="20"/>
          <w:shd w:val="clear" w:color="auto" w:fill="DCDCDC"/>
        </w:rPr>
        <w:t>VanhL 11.3 §:n</w:t>
      </w:r>
      <w:r w:rsidRPr="00941AE0">
        <w:rPr>
          <w:color w:val="4D4D4D"/>
          <w:sz w:val="18"/>
          <w:szCs w:val="20"/>
        </w:rPr>
        <w:t xml:space="preserve"> nojalla vain kerran.</w:t>
      </w:r>
    </w:p>
    <w:p w:rsidR="004D2E9C" w:rsidRPr="00941AE0" w:rsidRDefault="00A02293" w:rsidP="00941AE0">
      <w:pPr>
        <w:pBdr>
          <w:bottom w:val="none" w:sz="0" w:space="11" w:color="auto"/>
        </w:pBdr>
        <w:jc w:val="both"/>
        <w:rPr>
          <w:color w:val="4D4D4D"/>
          <w:sz w:val="18"/>
          <w:szCs w:val="20"/>
        </w:rPr>
      </w:pPr>
      <w:r w:rsidRPr="00941AE0">
        <w:rPr>
          <w:color w:val="4D4D4D"/>
          <w:sz w:val="18"/>
          <w:szCs w:val="20"/>
        </w:rPr>
        <w:t xml:space="preserve">VanhL </w:t>
      </w:r>
      <w:hyperlink r:id="rId1543" w:anchor="//Regulation/Regulation/Si415/Si415_P11//">
        <w:r w:rsidRPr="00941AE0">
          <w:rPr>
            <w:color w:val="0000FF"/>
            <w:sz w:val="18"/>
            <w:szCs w:val="20"/>
          </w:rPr>
          <w:t>11.2–3</w:t>
        </w:r>
      </w:hyperlink>
      <w:r w:rsidRPr="00941AE0">
        <w:rPr>
          <w:color w:val="4D4D4D"/>
          <w:sz w:val="18"/>
          <w:szCs w:val="20"/>
        </w:rPr>
        <w:t xml:space="preserve"> § muutettu lailla 29.4.2016/324, voimaan 1.6.2016.</w:t>
      </w:r>
    </w:p>
    <w:p w:rsidR="004D2E9C" w:rsidRPr="00941AE0" w:rsidRDefault="00A02293" w:rsidP="00941AE0">
      <w:pPr>
        <w:spacing w:before="60" w:after="20"/>
        <w:jc w:val="both"/>
        <w:rPr>
          <w:b/>
          <w:color w:val="4D4D4D"/>
          <w:sz w:val="18"/>
          <w:szCs w:val="20"/>
        </w:rPr>
      </w:pPr>
      <w:r w:rsidRPr="00941AE0">
        <w:rPr>
          <w:b/>
          <w:color w:val="4D4D4D"/>
          <w:sz w:val="18"/>
          <w:szCs w:val="20"/>
        </w:rPr>
        <w:t>Kanneaika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kyse on laissa säädetystä kanneajasta, vuoden pidennys vanhentumisaikaan tulee myös silloin, kun kanne jää tutkimatta tai asia jätetään sillensä velalliselle toimitetun tiedoksiannon jälkeen.</w:t>
      </w:r>
    </w:p>
    <w:p w:rsidR="004D2E9C" w:rsidRPr="00941AE0" w:rsidRDefault="00A02293" w:rsidP="00941AE0">
      <w:pPr>
        <w:pStyle w:val="Otsikko3"/>
        <w:keepNext w:val="0"/>
        <w:keepLines w:val="0"/>
        <w:pBdr>
          <w:bottom w:val="none" w:sz="0" w:space="11" w:color="auto"/>
        </w:pBdr>
        <w:spacing w:before="240" w:after="120" w:line="300" w:lineRule="auto"/>
        <w:jc w:val="both"/>
        <w:rPr>
          <w:color w:val="4D4D4D"/>
          <w:sz w:val="22"/>
          <w:szCs w:val="24"/>
        </w:rPr>
      </w:pPr>
      <w:bookmarkStart w:id="208" w:name="_vlhpferem8cf" w:colFirst="0" w:colLast="0"/>
      <w:bookmarkEnd w:id="208"/>
      <w:r w:rsidRPr="00941AE0">
        <w:rPr>
          <w:color w:val="0000FF"/>
          <w:sz w:val="22"/>
          <w:szCs w:val="24"/>
        </w:rPr>
        <w:t xml:space="preserve">► </w:t>
      </w:r>
      <w:r w:rsidRPr="00941AE0">
        <w:rPr>
          <w:color w:val="4D4D4D"/>
          <w:sz w:val="22"/>
          <w:szCs w:val="24"/>
        </w:rPr>
        <w:t>Vanhentumisen vaikutukset</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209" w:name="_z3g9wym0zkon" w:colFirst="0" w:colLast="0"/>
      <w:bookmarkEnd w:id="209"/>
      <w:r w:rsidRPr="00941AE0">
        <w:rPr>
          <w:b/>
          <w:color w:val="4D4D4D"/>
          <w:sz w:val="18"/>
          <w:szCs w:val="20"/>
        </w:rPr>
        <w:t>Suoritusvelvollisuuden lakkaaminen</w:t>
      </w:r>
    </w:p>
    <w:p w:rsidR="004D2E9C" w:rsidRPr="00941AE0" w:rsidRDefault="00A02293" w:rsidP="00941AE0">
      <w:pPr>
        <w:pBdr>
          <w:bottom w:val="none" w:sz="0" w:space="10" w:color="auto"/>
        </w:pBdr>
        <w:spacing w:before="4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Vanhentumisen keskeinen oikeusvaikutus on, että velallisen velvollisuus suorittaa velka lakkaa. Vanhentuminen vaikuttaa velkojan ja velallisen oikeussuhteen sisältöön muuttaen velallisen suoritusvelvollisuutta. Velan vanhentuminen on asiaväite. Jos velka on vanhentunut, kanne hylätään.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velallinen maksaa vanhentuneen velan tai täyttää muun vanhentuneen velvoitteen, hän ei saa </w:t>
      </w:r>
      <w:hyperlink r:id="rId1544" w:anchor="//Regulation/Regulation/Si415/Si415_P13a_M3//">
        <w:r w:rsidRPr="00941AE0">
          <w:rPr>
            <w:color w:val="0000FF"/>
            <w:sz w:val="18"/>
            <w:szCs w:val="20"/>
          </w:rPr>
          <w:t>VanhL 14.2</w:t>
        </w:r>
      </w:hyperlink>
      <w:r w:rsidRPr="00941AE0">
        <w:rPr>
          <w:color w:val="4D4D4D"/>
          <w:sz w:val="18"/>
          <w:szCs w:val="20"/>
        </w:rPr>
        <w:t xml:space="preserve"> §:n mukaan suoritustaan takaisin. Suoritusta ei myöskään pidetä perusteettomana.</w:t>
      </w:r>
    </w:p>
    <w:p w:rsidR="004D2E9C" w:rsidRPr="00941AE0" w:rsidRDefault="00A02293" w:rsidP="00941AE0">
      <w:pPr>
        <w:spacing w:before="60" w:after="20"/>
        <w:jc w:val="both"/>
        <w:rPr>
          <w:b/>
          <w:color w:val="4D4D4D"/>
          <w:sz w:val="18"/>
          <w:szCs w:val="20"/>
        </w:rPr>
      </w:pPr>
      <w:r w:rsidRPr="00941AE0">
        <w:rPr>
          <w:b/>
          <w:color w:val="4D4D4D"/>
          <w:sz w:val="18"/>
          <w:szCs w:val="20"/>
        </w:rPr>
        <w:t>Heikomman 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kysymys on elinkeinonharjoittajan saatavasta, joka perustuu kulutushyödykkeen luovuttamiseen tai luoton myöntämisen kuluttajalle, velallisella on oikeus pääsäännöstä poiketen saada palautus suorituksesta, jonka hän on tehnyt tietämättä velan vanhentumisesta. Sääntöä noudatetaan myös, kun luotonantajalla on saatava yksityistakaajalta tai yksityiseltä pantinantajalta ja saatava on vanhentunut takaajan tai pantinantajan tietämättä (</w:t>
      </w:r>
      <w:hyperlink r:id="rId1545" w:anchor="//Regulation/Regulation/Si415/Si415_P13a_M3//">
        <w:r w:rsidRPr="00941AE0">
          <w:rPr>
            <w:color w:val="0000FF"/>
            <w:sz w:val="18"/>
            <w:szCs w:val="20"/>
          </w:rPr>
          <w:t>VanhL 14.2</w:t>
        </w:r>
      </w:hyperlink>
      <w:r w:rsidRPr="00941AE0">
        <w:rPr>
          <w:color w:val="4D4D4D"/>
          <w:sz w:val="18"/>
          <w:szCs w:val="20"/>
        </w:rPr>
        <w:t xml:space="preserve"> § ). Palautusvelvollisuus on velkojalla vain, jos velallinen ei ole tiennyt velan olevan vanhentunut. Todistustaakka velallisen tietoisuudesta on velkojalla.</w:t>
      </w:r>
    </w:p>
    <w:p w:rsidR="004D2E9C" w:rsidRPr="00941AE0" w:rsidRDefault="00A02293" w:rsidP="00941AE0">
      <w:pPr>
        <w:spacing w:before="60" w:after="20"/>
        <w:jc w:val="both"/>
        <w:rPr>
          <w:b/>
          <w:color w:val="4D4D4D"/>
          <w:sz w:val="18"/>
          <w:szCs w:val="20"/>
        </w:rPr>
      </w:pPr>
      <w:r w:rsidRPr="00941AE0">
        <w:rPr>
          <w:b/>
          <w:color w:val="4D4D4D"/>
          <w:sz w:val="18"/>
          <w:szCs w:val="20"/>
        </w:rPr>
        <w:t>Oikeustoimilain säännökset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velallinen on esimerkiksi erehdytetty suorittamaan vanhentunut velka, velan lakkauttavaa oikeustointa on mahdollisuus pitää pätemättömänä </w:t>
      </w:r>
      <w:hyperlink r:id="rId1546" w:anchor="//Regulation/Regulation/Si402/Si402_P30//">
        <w:r w:rsidRPr="00941AE0">
          <w:rPr>
            <w:color w:val="0000FF"/>
            <w:sz w:val="18"/>
            <w:szCs w:val="20"/>
          </w:rPr>
          <w:t>OikTL 30</w:t>
        </w:r>
      </w:hyperlink>
      <w:r w:rsidRPr="00941AE0">
        <w:rPr>
          <w:color w:val="4D4D4D"/>
          <w:sz w:val="18"/>
          <w:szCs w:val="20"/>
        </w:rPr>
        <w:t xml:space="preserve"> §:n nojalla. Muutkin oikeustoimilain pätemättömyysperusteet voivat tulla sovellettavaksi arvioitaessa vanhentuneen velan suoritusta. Velallisella on oikeus saada pätemätön suoritus takaisin.</w:t>
      </w:r>
    </w:p>
    <w:p w:rsidR="004D2E9C" w:rsidRPr="00941AE0" w:rsidRDefault="00A02293" w:rsidP="00941AE0">
      <w:pPr>
        <w:spacing w:before="60" w:after="20"/>
        <w:jc w:val="both"/>
        <w:rPr>
          <w:b/>
          <w:color w:val="4D4D4D"/>
          <w:sz w:val="18"/>
          <w:szCs w:val="20"/>
        </w:rPr>
      </w:pPr>
      <w:r w:rsidRPr="00941AE0">
        <w:rPr>
          <w:b/>
          <w:color w:val="4D4D4D"/>
          <w:sz w:val="18"/>
          <w:szCs w:val="20"/>
        </w:rPr>
        <w:t>Perintälaki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Saatavien perinnästä annetun lain (PerintäL, 513/1999) </w:t>
      </w:r>
      <w:r w:rsidRPr="00941AE0">
        <w:rPr>
          <w:color w:val="4D4D4D"/>
          <w:sz w:val="18"/>
          <w:szCs w:val="20"/>
          <w:shd w:val="clear" w:color="auto" w:fill="DCDCDC"/>
        </w:rPr>
        <w:t>4 §:n</w:t>
      </w:r>
      <w:r w:rsidRPr="00941AE0">
        <w:rPr>
          <w:color w:val="4D4D4D"/>
          <w:sz w:val="18"/>
          <w:szCs w:val="20"/>
        </w:rPr>
        <w:t xml:space="preserve"> mukaan perinnässä ei saa käyttää hyvän perintätavan vastaista ja muutoin velallisen kannalta sopimatonta menettelyä. Kun kuluttaja on velallinen, sovelletaan lisäksi </w:t>
      </w:r>
      <w:hyperlink r:id="rId1547" w:anchor="//Regulation/Regulation/Yr501/Yr501_L2//">
        <w:r w:rsidRPr="00941AE0">
          <w:rPr>
            <w:color w:val="0000FF"/>
            <w:sz w:val="18"/>
            <w:szCs w:val="20"/>
          </w:rPr>
          <w:t>KSL 2 luvun</w:t>
        </w:r>
      </w:hyperlink>
      <w:r w:rsidRPr="00941AE0">
        <w:rPr>
          <w:color w:val="4D4D4D"/>
          <w:sz w:val="18"/>
          <w:szCs w:val="20"/>
        </w:rPr>
        <w:t xml:space="preserve"> määräyksiä markkinoinnista ja menettelystä asiakassuhteessa. Velalliselle ei saa antaa vääriä tai harhaanjohtavia tietoja maksun laiminlyönnin seuraamuksista. Sen on katsottu tarkoittavan, että velalliselle on perinnän yhteydessä ilmoitettava perittävänä olevan velan vanhentumisesta. Jos velallinen suorittaa vanhentuneen velan perinnässä, hänellä on oikeus </w:t>
      </w:r>
      <w:r w:rsidRPr="00941AE0">
        <w:rPr>
          <w:color w:val="4D4D4D"/>
          <w:sz w:val="18"/>
          <w:szCs w:val="20"/>
          <w:shd w:val="clear" w:color="auto" w:fill="DCDCDC"/>
        </w:rPr>
        <w:t>PerintäL 15 §:n</w:t>
      </w:r>
      <w:r w:rsidRPr="00941AE0">
        <w:rPr>
          <w:color w:val="4D4D4D"/>
          <w:sz w:val="18"/>
          <w:szCs w:val="20"/>
        </w:rPr>
        <w:t>nojalla saada korvaus vahingostaan perintätoimintaa ammattimaisesti harjoittavalta.</w:t>
      </w:r>
    </w:p>
    <w:p w:rsidR="004D2E9C" w:rsidRPr="00941AE0" w:rsidRDefault="007D240A" w:rsidP="00941AE0">
      <w:pPr>
        <w:pBdr>
          <w:bottom w:val="none" w:sz="0" w:space="11" w:color="auto"/>
        </w:pBdr>
        <w:jc w:val="both"/>
        <w:rPr>
          <w:color w:val="4D4D4D"/>
          <w:sz w:val="18"/>
          <w:szCs w:val="20"/>
        </w:rPr>
      </w:pPr>
      <w:hyperlink r:id="rId1548" w:anchor="//Regulation/Regulation/Si413/Si413_P4//">
        <w:r w:rsidR="00A02293" w:rsidRPr="00941AE0">
          <w:rPr>
            <w:color w:val="0000FF"/>
            <w:sz w:val="18"/>
            <w:szCs w:val="20"/>
          </w:rPr>
          <w:t>PerintäL 4</w:t>
        </w:r>
      </w:hyperlink>
      <w:r w:rsidR="00A02293" w:rsidRPr="00941AE0">
        <w:rPr>
          <w:color w:val="4D4D4D"/>
          <w:sz w:val="18"/>
          <w:szCs w:val="20"/>
        </w:rPr>
        <w:t xml:space="preserve"> § ja </w:t>
      </w:r>
      <w:hyperlink r:id="rId1549" w:anchor="//Regulation/Regulation/Si413/Si413_P15//">
        <w:r w:rsidR="00A02293" w:rsidRPr="00941AE0">
          <w:rPr>
            <w:color w:val="0000FF"/>
            <w:sz w:val="18"/>
            <w:szCs w:val="20"/>
          </w:rPr>
          <w:t>15</w:t>
        </w:r>
      </w:hyperlink>
      <w:r w:rsidR="00A02293" w:rsidRPr="00941AE0">
        <w:rPr>
          <w:color w:val="4D4D4D"/>
          <w:sz w:val="18"/>
          <w:szCs w:val="20"/>
        </w:rPr>
        <w:t xml:space="preserve"> § muutettu lailla 18.1.2013/31, voimaan 16.3.2013.</w:t>
      </w:r>
    </w:p>
    <w:p w:rsidR="004D2E9C" w:rsidRPr="00941AE0" w:rsidRDefault="00A02293" w:rsidP="00941AE0">
      <w:pPr>
        <w:spacing w:before="60" w:after="20"/>
        <w:jc w:val="both"/>
        <w:rPr>
          <w:b/>
          <w:color w:val="4D4D4D"/>
          <w:sz w:val="18"/>
          <w:szCs w:val="20"/>
        </w:rPr>
      </w:pPr>
      <w:r w:rsidRPr="00941AE0">
        <w:rPr>
          <w:b/>
          <w:color w:val="4D4D4D"/>
          <w:sz w:val="18"/>
          <w:szCs w:val="20"/>
        </w:rPr>
        <w:t>Velan kohdentaminen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velallinen ei suorituksessaan määrää, minkä velan maksamiseksi hän on suorituksensa tarkoittanut, velkojalla on oikeus kohdentaa se joihinkin useista velallisen ja velkojan välillä olevista veloista. Velkoja ei kuitenkaan saa kohdentaa suoritusta vanhentuneen velan maksuksi.</w:t>
      </w:r>
    </w:p>
    <w:p w:rsidR="004D2E9C" w:rsidRPr="00941AE0" w:rsidRDefault="00A02293" w:rsidP="00941AE0">
      <w:pPr>
        <w:spacing w:before="60" w:after="20"/>
        <w:jc w:val="both"/>
        <w:rPr>
          <w:b/>
          <w:color w:val="4D4D4D"/>
          <w:sz w:val="18"/>
          <w:szCs w:val="20"/>
        </w:rPr>
      </w:pPr>
      <w:r w:rsidRPr="00941AE0">
        <w:rPr>
          <w:b/>
          <w:color w:val="4D4D4D"/>
          <w:sz w:val="18"/>
          <w:szCs w:val="20"/>
        </w:rPr>
        <w:t>Liitännäinen velka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Velan vanhentuminen voi johtaa siihen, että myös vanhentuneeseen velkaan liitännäisessä suhteessa oleva velvoite lakkaa. Esimerkiksi takaus on sellainen liitännäinen sitoumus, joka ei ole voimassa itsenäisenä velvoitteena ilman päävelkaa.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550" w:anchor="//Judgment/KkoJudgment/%252FOT%252FKKO%252F2002%252F123.xml///">
        <w:r w:rsidR="00A02293" w:rsidRPr="00941AE0">
          <w:rPr>
            <w:color w:val="0000FF"/>
            <w:sz w:val="18"/>
            <w:szCs w:val="20"/>
          </w:rPr>
          <w:t>KKO 2002:123</w:t>
        </w:r>
      </w:hyperlink>
      <w:r w:rsidR="00A02293" w:rsidRPr="00941AE0">
        <w:rPr>
          <w:color w:val="218A21"/>
          <w:sz w:val="18"/>
          <w:szCs w:val="20"/>
        </w:rPr>
        <w:t>: Takaaja oli lainvoimaisella tuomiolla velvoitettu maksamaan verovelka. Verovelka oli tämän jälkeen vanhentunut, takaaja oli takauksen liitännäisyyden vuoksi vapautunut takausvastuustaan eikä tuomiota enää voinut panna täytäntöön.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Vanhentumisen huomioon ottaminen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29.5.2011.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51" w:anchor="//Regulation/Regulation/Si415/Si415_P18//">
        <w:r w:rsidR="00A02293" w:rsidRPr="00941AE0">
          <w:rPr>
            <w:color w:val="0000FF"/>
            <w:sz w:val="18"/>
            <w:szCs w:val="20"/>
          </w:rPr>
          <w:t>VanhL 18.1</w:t>
        </w:r>
      </w:hyperlink>
      <w:r w:rsidR="00A02293" w:rsidRPr="00941AE0">
        <w:rPr>
          <w:color w:val="4D4D4D"/>
          <w:sz w:val="18"/>
          <w:szCs w:val="20"/>
        </w:rPr>
        <w:t xml:space="preserve"> §:n mukaan vanhentuminen otetaan tutkittavaksi tuomioistuimessa tai muussa viranomaismenettelyssä vain asianosaisen väitteen perusteella. Tuomioistuin ei siten ota huomioon vanhentumista viran puolesta. Vanhentumislain sääntöä sovelletaan myös erityisiin vanhentumisaikoihin, ellei niitä koskevissa säännöissä ole erikseen toisin säännelty. Väitteenvaraisuus koskee myös niitä säännöksiä, joissa on määrätty kanneajasta.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Ulosottomenettely muodostaa poikkeuksen edellisestä. </w:t>
      </w:r>
      <w:hyperlink r:id="rId1552" w:anchor="//Regulation/Regulation/Si415/Si415_P18//">
        <w:r w:rsidRPr="00941AE0">
          <w:rPr>
            <w:color w:val="0000FF"/>
            <w:sz w:val="18"/>
            <w:szCs w:val="20"/>
          </w:rPr>
          <w:t>VanhL 18.2</w:t>
        </w:r>
      </w:hyperlink>
      <w:r w:rsidRPr="00941AE0">
        <w:rPr>
          <w:color w:val="4D4D4D"/>
          <w:sz w:val="18"/>
          <w:szCs w:val="20"/>
        </w:rPr>
        <w:t xml:space="preserve"> §:n mukaan ulosottoviranomaisen velvollisuudesta ottaa viran puolesta huomioon velan vanhentuminen säädetään erikseen. Säännös on </w:t>
      </w:r>
      <w:r w:rsidRPr="00941AE0">
        <w:rPr>
          <w:color w:val="4D4D4D"/>
          <w:sz w:val="18"/>
          <w:szCs w:val="20"/>
          <w:shd w:val="clear" w:color="auto" w:fill="DCDCDC"/>
        </w:rPr>
        <w:t>UK 2:1.1:ssa (679/2003)</w:t>
      </w:r>
      <w:r w:rsidRPr="00941AE0">
        <w:rPr>
          <w:color w:val="4D4D4D"/>
          <w:sz w:val="18"/>
          <w:szCs w:val="20"/>
        </w:rPr>
        <w:t>.</w:t>
      </w:r>
    </w:p>
    <w:p w:rsidR="004D2E9C" w:rsidRPr="00941AE0" w:rsidRDefault="007D240A" w:rsidP="00941AE0">
      <w:pPr>
        <w:pBdr>
          <w:bottom w:val="none" w:sz="0" w:space="11" w:color="auto"/>
        </w:pBdr>
        <w:jc w:val="both"/>
        <w:rPr>
          <w:color w:val="4D4D4D"/>
          <w:sz w:val="18"/>
          <w:szCs w:val="20"/>
        </w:rPr>
      </w:pPr>
      <w:hyperlink r:id="rId1553" w:anchor="//Regulation/Regulation/Pr601/Pr601_L2//">
        <w:r w:rsidR="00A02293" w:rsidRPr="00941AE0">
          <w:rPr>
            <w:color w:val="0000FF"/>
            <w:sz w:val="18"/>
            <w:szCs w:val="20"/>
          </w:rPr>
          <w:t>UK 2:1</w:t>
        </w:r>
      </w:hyperlink>
      <w:r w:rsidR="00A02293" w:rsidRPr="00941AE0">
        <w:rPr>
          <w:color w:val="4D4D4D"/>
          <w:sz w:val="18"/>
          <w:szCs w:val="20"/>
        </w:rPr>
        <w:t xml:space="preserve"> muutettu lailla 19.12.2014/1125, voimaan 1.1.2015.</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Ulosottoasian vireilletulo ja täytäntöönpano edellyttävät, että hakijalla on </w:t>
      </w:r>
      <w:r w:rsidRPr="00941AE0">
        <w:rPr>
          <w:color w:val="218A21"/>
          <w:sz w:val="18"/>
          <w:szCs w:val="20"/>
          <w:shd w:val="clear" w:color="auto" w:fill="DCDCDC"/>
        </w:rPr>
        <w:t>UK 2:2:ssä</w:t>
      </w:r>
      <w:r w:rsidRPr="00941AE0">
        <w:rPr>
          <w:color w:val="218A21"/>
          <w:sz w:val="18"/>
          <w:szCs w:val="20"/>
        </w:rPr>
        <w:t xml:space="preserve"> tarkoitettu ulosottoperuste, jossa vastaajalle on asetettu </w:t>
      </w:r>
      <w:hyperlink r:id="rId1554" w:anchor="//Regulation/Regulation/Pr601///">
        <w:r w:rsidRPr="00941AE0">
          <w:rPr>
            <w:color w:val="0000FF"/>
            <w:sz w:val="18"/>
            <w:szCs w:val="20"/>
          </w:rPr>
          <w:t>UK 1:1</w:t>
        </w:r>
      </w:hyperlink>
      <w:r w:rsidRPr="00941AE0">
        <w:rPr>
          <w:color w:val="218A21"/>
          <w:sz w:val="18"/>
          <w:szCs w:val="20"/>
        </w:rPr>
        <w:t xml:space="preserve">:ssä tarkoitettu velvoite tai määrätty turvaamistoimi, eikä siinä tarkoitettu oikeus ole lakannut maksun, vanhentumisen tai muun syyn vuoksi. Ulosottomiehen on tarkistettava, ettei saatava ole vanhentunut eikä </w:t>
      </w:r>
      <w:hyperlink r:id="rId1555" w:anchor="//Regulation/Regulation/Pr601/Pr601_L2_P23_M3//">
        <w:r w:rsidRPr="00941AE0">
          <w:rPr>
            <w:color w:val="0000FF"/>
            <w:sz w:val="18"/>
            <w:szCs w:val="20"/>
          </w:rPr>
          <w:t>UK 2:24</w:t>
        </w:r>
      </w:hyperlink>
      <w:r w:rsidRPr="00941AE0">
        <w:rPr>
          <w:color w:val="218A21"/>
          <w:sz w:val="18"/>
          <w:szCs w:val="20"/>
        </w:rPr>
        <w:t xml:space="preserve">:ssä eikä </w:t>
      </w:r>
      <w:hyperlink r:id="rId1556" w:anchor="//Regulation/Regulation/Pr601/Pr601_L2_P25//2007-12-31">
        <w:r w:rsidRPr="00941AE0">
          <w:rPr>
            <w:color w:val="0000FF"/>
            <w:sz w:val="18"/>
            <w:szCs w:val="20"/>
          </w:rPr>
          <w:t>2:25</w:t>
        </w:r>
      </w:hyperlink>
      <w:r w:rsidRPr="00941AE0">
        <w:rPr>
          <w:color w:val="218A21"/>
          <w:sz w:val="18"/>
          <w:szCs w:val="20"/>
        </w:rPr>
        <w:t>:ssä tarkoitettu ulosottoperusteen täytäntöönpanokelpoisuuden määräaika ole kulunut, sekä pyydettävä asianosaisilta selvitystä, jos oikeuden lakkaamisesta tai mainitun määräajan päättymisestä on epäselvyyttä.</w:t>
      </w:r>
    </w:p>
    <w:p w:rsidR="004D2E9C" w:rsidRPr="00941AE0" w:rsidRDefault="007D240A" w:rsidP="00941AE0">
      <w:pPr>
        <w:pBdr>
          <w:bottom w:val="none" w:sz="0" w:space="11" w:color="auto"/>
        </w:pBdr>
        <w:jc w:val="both"/>
        <w:rPr>
          <w:color w:val="4D4D4D"/>
          <w:sz w:val="18"/>
          <w:szCs w:val="20"/>
        </w:rPr>
      </w:pPr>
      <w:hyperlink r:id="rId1557" w:anchor="//Regulation/Regulation/Pr601/Pr601_L2_P2//">
        <w:r w:rsidR="00A02293" w:rsidRPr="00941AE0">
          <w:rPr>
            <w:color w:val="0000FF"/>
            <w:sz w:val="18"/>
            <w:szCs w:val="20"/>
          </w:rPr>
          <w:t>UK 2:2.1</w:t>
        </w:r>
      </w:hyperlink>
      <w:r w:rsidR="00A02293" w:rsidRPr="00941AE0">
        <w:rPr>
          <w:color w:val="4D4D4D"/>
          <w:sz w:val="18"/>
          <w:szCs w:val="20"/>
        </w:rPr>
        <w:t xml:space="preserve"> muutettu lailla 30.12.2013/1161, voimaan 1.1.2014.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Ulosottomiehen säädetty tarkistamisvelvoite koskee ulosottoperusteen vanhentumista. Ulosottoperusteen oikeellisuutta se ei koske.</w:t>
      </w:r>
    </w:p>
    <w:p w:rsidR="004D2E9C" w:rsidRPr="00941AE0" w:rsidRDefault="00A02293" w:rsidP="00941AE0">
      <w:pPr>
        <w:pStyle w:val="Otsikko4"/>
        <w:keepNext w:val="0"/>
        <w:keepLines w:val="0"/>
        <w:pBdr>
          <w:bottom w:val="none" w:sz="0" w:space="11" w:color="auto"/>
        </w:pBdr>
        <w:spacing w:before="200" w:after="0" w:line="288" w:lineRule="auto"/>
        <w:jc w:val="both"/>
        <w:rPr>
          <w:b/>
          <w:color w:val="4D4D4D"/>
          <w:sz w:val="18"/>
          <w:szCs w:val="20"/>
        </w:rPr>
      </w:pPr>
      <w:bookmarkStart w:id="210" w:name="_982uu2gq43o" w:colFirst="0" w:colLast="0"/>
      <w:bookmarkEnd w:id="210"/>
      <w:r w:rsidRPr="00941AE0">
        <w:rPr>
          <w:b/>
          <w:color w:val="4D4D4D"/>
          <w:sz w:val="18"/>
          <w:szCs w:val="20"/>
        </w:rPr>
        <w:t>Muita vaikutuksia</w:t>
      </w:r>
    </w:p>
    <w:p w:rsidR="004D2E9C" w:rsidRPr="00941AE0" w:rsidRDefault="00A02293" w:rsidP="00941AE0">
      <w:pPr>
        <w:spacing w:before="60" w:after="20"/>
        <w:jc w:val="both"/>
        <w:rPr>
          <w:b/>
          <w:color w:val="4D4D4D"/>
          <w:sz w:val="18"/>
          <w:szCs w:val="20"/>
        </w:rPr>
      </w:pPr>
      <w:r w:rsidRPr="00941AE0">
        <w:rPr>
          <w:b/>
          <w:color w:val="4D4D4D"/>
          <w:sz w:val="18"/>
          <w:szCs w:val="20"/>
        </w:rPr>
        <w:t>Kuittaus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58" w:anchor="//Regulation/Regulation/Si415/Si415_P15//">
        <w:r w:rsidR="00A02293" w:rsidRPr="00941AE0">
          <w:rPr>
            <w:color w:val="0000FF"/>
            <w:sz w:val="18"/>
            <w:szCs w:val="20"/>
          </w:rPr>
          <w:t>VanhL 15.1</w:t>
        </w:r>
      </w:hyperlink>
      <w:r w:rsidR="00A02293" w:rsidRPr="00941AE0">
        <w:rPr>
          <w:color w:val="4D4D4D"/>
          <w:sz w:val="18"/>
          <w:szCs w:val="20"/>
        </w:rPr>
        <w:t xml:space="preserve"> §:n mukaan velkoja saa käyttää eräissä tapauksissa vanhentunutta saatavaa kuittaukseen. Edellytyksenä on ensinnäkin se, että kuittauksen edellytykset ovat täyttyneet ennen saatavan vanhentumista. Kuittauksen edellytyksillä tarkoitetaan pakollisen kuittauksen edellytyksiä.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Toinen mahdollisuus vanhentuneen saatavan kuittaukseen on se, että osapuolten saatavat liittyvät samaan oikeussuhteeseen. Vanhentunutta saatavaa voidaan käyttää kuittauksen vastasaamisena, jos se perustuu samaan oikeussuhteeseen kuin päävelka.</w:t>
      </w:r>
    </w:p>
    <w:p w:rsidR="004D2E9C" w:rsidRPr="00941AE0" w:rsidRDefault="00A02293" w:rsidP="00941AE0">
      <w:pPr>
        <w:spacing w:before="60" w:after="20"/>
        <w:jc w:val="both"/>
        <w:rPr>
          <w:b/>
          <w:color w:val="4D4D4D"/>
          <w:sz w:val="18"/>
          <w:szCs w:val="20"/>
        </w:rPr>
      </w:pPr>
      <w:r w:rsidRPr="00941AE0">
        <w:rPr>
          <w:b/>
          <w:color w:val="4D4D4D"/>
          <w:sz w:val="18"/>
          <w:szCs w:val="20"/>
        </w:rPr>
        <w:t>Maksun tai kuittauksen perääntyminen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Vanhentumislaissa on otettu huomioon se mahdollisuus, että velan maksu tai kuittaus saattaa peräytyä tai osoittautua vaikutuksettomaksi. Kuittauksen tai maksun jälkeen velkoja tuskin pitää saatavaansa yllä, koska hän uskoo sen jo lakanneen. Velan ei katsotakaan vanhentuneen suorituksen jälkeen kuluneena aikana, jos velkojalla on ollut perusteltu syy olettaa velan maksun tai kuittauksen lakkauttaneen velan.</w:t>
      </w:r>
    </w:p>
    <w:p w:rsidR="004D2E9C" w:rsidRPr="00941AE0" w:rsidRDefault="00A02293" w:rsidP="00941AE0">
      <w:pPr>
        <w:spacing w:before="60" w:after="20"/>
        <w:jc w:val="both"/>
        <w:rPr>
          <w:b/>
          <w:color w:val="4D4D4D"/>
          <w:sz w:val="18"/>
          <w:szCs w:val="20"/>
        </w:rPr>
      </w:pPr>
      <w:r w:rsidRPr="00941AE0">
        <w:rPr>
          <w:b/>
          <w:color w:val="4D4D4D"/>
          <w:sz w:val="18"/>
          <w:szCs w:val="20"/>
        </w:rPr>
        <w:t>Vanhentuminen ja vakuus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Velan vanhentuminen ei vapauta velallisen antamaa vakuutta. </w:t>
      </w:r>
      <w:hyperlink r:id="rId1559" w:anchor="//Regulation/Regulation/Si415/Si415_P16//">
        <w:r w:rsidRPr="00941AE0">
          <w:rPr>
            <w:color w:val="0000FF"/>
            <w:sz w:val="18"/>
            <w:szCs w:val="20"/>
          </w:rPr>
          <w:t>VanhL 16.1</w:t>
        </w:r>
      </w:hyperlink>
      <w:r w:rsidRPr="00941AE0">
        <w:rPr>
          <w:color w:val="4D4D4D"/>
          <w:sz w:val="18"/>
          <w:szCs w:val="20"/>
        </w:rPr>
        <w:t xml:space="preserve"> §:n mukaan vanhentuminen ei estä velkojaa saamasta suoritusta sellaisesta vakuudeksi annetusta velallisen omaisuudesta, johon velkojalla on pantti- tai pidätysoikeus. Muu kuin velallisen antama vakuus sen sijaan vapautuu päävelan vanhentuessa. Vierasvelkapantin osalta sääntö on tullut voimaan viimeistään takauksesta ja vierasvelkapanttauksesta annetun lain tultua voimaan (ks. VanhL </w:t>
      </w:r>
      <w:hyperlink r:id="rId1560" w:anchor="//Regulation/Regulation/Si415/Si415_P15//">
        <w:r w:rsidRPr="00941AE0">
          <w:rPr>
            <w:color w:val="0000FF"/>
            <w:sz w:val="18"/>
            <w:szCs w:val="20"/>
          </w:rPr>
          <w:t>15</w:t>
        </w:r>
      </w:hyperlink>
      <w:r w:rsidRPr="00941AE0">
        <w:rPr>
          <w:color w:val="4D4D4D"/>
          <w:sz w:val="18"/>
          <w:szCs w:val="20"/>
        </w:rPr>
        <w:t xml:space="preserve"> ja </w:t>
      </w:r>
      <w:hyperlink r:id="rId1561" w:anchor="//Regulation/Regulation/Si407/Si407_P41//">
        <w:r w:rsidRPr="00941AE0">
          <w:rPr>
            <w:color w:val="0000FF"/>
            <w:sz w:val="18"/>
            <w:szCs w:val="20"/>
          </w:rPr>
          <w:t>41</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Omistuksenpidätys ja takaisinottoehdot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62" w:anchor="//Regulation/Regulation/Si415/Si415_P16//">
        <w:r w:rsidR="00A02293" w:rsidRPr="00941AE0">
          <w:rPr>
            <w:color w:val="0000FF"/>
            <w:sz w:val="18"/>
            <w:szCs w:val="20"/>
          </w:rPr>
          <w:t>VanhL 16.2</w:t>
        </w:r>
      </w:hyperlink>
      <w:r w:rsidR="00A02293" w:rsidRPr="00941AE0">
        <w:rPr>
          <w:color w:val="4D4D4D"/>
          <w:sz w:val="18"/>
          <w:szCs w:val="20"/>
        </w:rPr>
        <w:t xml:space="preserve"> §:ssa on säädetty ehdoista, joiden mukaan myyjällä on maksun laiminlyönnin johdosta oikeus purkaa kauppa tai vaatia kaupan kohde takaisin (esimerkiksi omistuksenpidätys- ja takaisinottoehdot). Vanhentumislain säännön mukaan mainittu ehto raukeaa, jos sitä ei ole kirjattu omistuksesta ja oikeuksista lain nojalla pidettävään rekisteriin. Sääntö merkitsi muutosta ennen vanhentumislakia voimassa olleeseen oikeuteen. Ehtoa ei tarvitse kirjata rekisteriin heti kaupan syntymisen jälkeen, vain ennen kauppahinnan vanhentumista. Jos ehtoa ei ole velan vanhentuessa merkitty rekisteriin, se raukeaa samalla hetkellä kuin velka vanhentuu.</w:t>
      </w:r>
    </w:p>
    <w:p w:rsidR="004D2E9C" w:rsidRPr="00941AE0" w:rsidRDefault="00A02293" w:rsidP="00941AE0">
      <w:pPr>
        <w:spacing w:before="60" w:after="20"/>
        <w:jc w:val="both"/>
        <w:rPr>
          <w:b/>
          <w:color w:val="4D4D4D"/>
          <w:sz w:val="18"/>
          <w:szCs w:val="20"/>
        </w:rPr>
      </w:pPr>
      <w:r w:rsidRPr="00941AE0">
        <w:rPr>
          <w:b/>
          <w:color w:val="4D4D4D"/>
          <w:sz w:val="18"/>
          <w:szCs w:val="20"/>
        </w:rPr>
        <w:t>Maksukyvyttömyysmenettely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saatava on konkurssituomiossa määrätty maksettavaksi, vanhentumisajan kuluminen ei estä </w:t>
      </w:r>
      <w:hyperlink r:id="rId1563" w:anchor="//Regulation/Regulation/Si415/Si415_P17//">
        <w:r w:rsidRPr="00941AE0">
          <w:rPr>
            <w:color w:val="0000FF"/>
            <w:sz w:val="18"/>
            <w:szCs w:val="20"/>
          </w:rPr>
          <w:t>VanhL 17.1</w:t>
        </w:r>
      </w:hyperlink>
      <w:r w:rsidRPr="00941AE0">
        <w:rPr>
          <w:color w:val="4D4D4D"/>
          <w:sz w:val="18"/>
          <w:szCs w:val="20"/>
        </w:rPr>
        <w:t xml:space="preserve"> §:n mukaan maksun saamista konkurssipesään kuuluvasta omaisuudesta. Konkurssituomiolla vahvistettu oikeus konkurssipesän jako-osaan ei vanhennu. Jos konkurssiin on mennyt luonnollinen henkilö, hänen henkilökohtainen velkansa vanhentuu yleisten sääntöjen mukaisesti konkurssinkin kestäessä. Epäselvyyden poistamiseksi konkurssituomion merkityksestä velan vanhentumisen kannalta on säädetty, että konkurssituomio rinnastetaan, vaikka se ei ole ulosottoperuste, tuomioon ja muihin ulosottoperusteisiin. Konkurssituomion antamisen jälkeen alkaa kulua viiden vuoden mittainen vanhentumisaika.</w:t>
      </w:r>
    </w:p>
    <w:p w:rsidR="004D2E9C" w:rsidRPr="00941AE0" w:rsidRDefault="00A02293" w:rsidP="00941AE0">
      <w:pPr>
        <w:spacing w:before="60" w:after="20"/>
        <w:jc w:val="both"/>
        <w:rPr>
          <w:b/>
          <w:color w:val="4D4D4D"/>
          <w:sz w:val="18"/>
          <w:szCs w:val="20"/>
        </w:rPr>
      </w:pPr>
      <w:r w:rsidRPr="00941AE0">
        <w:rPr>
          <w:b/>
          <w:color w:val="4D4D4D"/>
          <w:sz w:val="18"/>
          <w:szCs w:val="20"/>
        </w:rPr>
        <w:t>Maksuohjelma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Tuomioistuimen vahvistamassa maksuohjelmassa huomioon otettu saatava vanhentuu siten, että kunkin maksuohjelmassa olevan maksuerän osalta vanhentumisaika lasketaan maksuohjelman mukaisesta suorituspäivästä. Jos maksuohjelma raukeaa, vanhentumisajan katsotaan katkenneen, kun raukeamisesta on annettu lainvoimaiseksi tullut päätös. Se tarkoittaa, että siitä alkaa kulua uusi, entisen mittainen vanhentumisaika.</w:t>
      </w:r>
    </w:p>
    <w:p w:rsidR="004D2E9C" w:rsidRPr="00941AE0" w:rsidRDefault="00A02293" w:rsidP="00941AE0">
      <w:pPr>
        <w:pStyle w:val="Otsikko4"/>
        <w:keepNext w:val="0"/>
        <w:keepLines w:val="0"/>
        <w:pBdr>
          <w:bottom w:val="none" w:sz="0" w:space="11" w:color="auto"/>
        </w:pBdr>
        <w:spacing w:before="200" w:after="0" w:line="360" w:lineRule="auto"/>
        <w:jc w:val="both"/>
        <w:rPr>
          <w:b/>
          <w:color w:val="4D4D4D"/>
          <w:sz w:val="18"/>
          <w:szCs w:val="20"/>
        </w:rPr>
      </w:pPr>
      <w:bookmarkStart w:id="211" w:name="_x1tsxkj3tias" w:colFirst="0" w:colLast="0"/>
      <w:bookmarkEnd w:id="211"/>
      <w:r w:rsidRPr="00941AE0">
        <w:rPr>
          <w:color w:val="0000FF"/>
          <w:sz w:val="18"/>
          <w:szCs w:val="20"/>
        </w:rPr>
        <w:t xml:space="preserve">► </w:t>
      </w:r>
      <w:r w:rsidRPr="00941AE0">
        <w:rPr>
          <w:b/>
          <w:color w:val="4D4D4D"/>
          <w:sz w:val="18"/>
          <w:szCs w:val="20"/>
        </w:rPr>
        <w:t>Yhteisvelkasuhteet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Velan vanhentuminen yhden velallisen osalta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Yksilöllisen vanhentumisen vuoksi velka vanhentuu kunkin yhteisvelallisen osalta erikseen. </w:t>
      </w:r>
      <w:hyperlink r:id="rId1564" w:anchor="//Regulation/Regulation/Si415/Si415_P18_M2//">
        <w:r w:rsidRPr="00941AE0">
          <w:rPr>
            <w:color w:val="0000FF"/>
            <w:sz w:val="18"/>
            <w:szCs w:val="20"/>
          </w:rPr>
          <w:t>VanhL 19.2</w:t>
        </w:r>
      </w:hyperlink>
      <w:r w:rsidRPr="00941AE0">
        <w:rPr>
          <w:color w:val="4D4D4D"/>
          <w:sz w:val="18"/>
          <w:szCs w:val="20"/>
        </w:rPr>
        <w:t xml:space="preserve"> §:n mukaan velan vanhentuessa yhden yhteisvastuullisen velallisen osalta kukin jäljelle jäävistä velallisista vastaa vain oman osuutensa suorittamisesta. Velkasuhde muuttuu kahdella tavalla. Jäljelle jääneet velalliset vapautuvat suorittamasta sen velallisen osuutta velasta, jonka velka on vanhentunut. Samalla myös yhteisvastuu lakkaa ja kukin jäljelle jäävistä velallisista vastaa vain omasta osastaan.</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65" w:anchor="//Regulation/Regulation/Si415/Si415_P18_M2//">
        <w:r w:rsidR="00A02293" w:rsidRPr="00941AE0">
          <w:rPr>
            <w:color w:val="0000FF"/>
            <w:sz w:val="18"/>
            <w:szCs w:val="20"/>
          </w:rPr>
          <w:t>VanhL 19.2</w:t>
        </w:r>
      </w:hyperlink>
      <w:r w:rsidR="00A02293" w:rsidRPr="00941AE0">
        <w:rPr>
          <w:color w:val="4D4D4D"/>
          <w:sz w:val="18"/>
          <w:szCs w:val="20"/>
        </w:rPr>
        <w:t xml:space="preserve"> §:ssa on poikettu siitä, mikä on useaa velallista koskeva pääsääntö eli yhteisvastuu. Valmistelussa valitun ratkaisun osalta keskeinen peruste on ollut se, etteivät erilaisia yhteisvastuutilanteita koskeva säännökset aiheetta poikkea toisistaan. Toisaalta huomiota on kiinnitetty valmistelussa myös siihen, että yhden velallisen vapautuminen vastuusta saattaisi heikentää muiden velallisten asemaa, jos yhteisvastuu säilytettäisiin. Asianmukaisena pidettiin, että velkojan asema heikkenee eikä velallisten, koska velkoja olisi voinut huolehtia vanhentumisen katkaisemisesta. Epäselväksi on jäänyt, mikä on omaksutun ratkaisun merkitys muissa tilanteissa (yhtymys, anteeksianto) yhden yhteisvelallisen vapautuessa vastuusta.</w:t>
      </w:r>
    </w:p>
    <w:p w:rsidR="004D2E9C" w:rsidRPr="00941AE0" w:rsidRDefault="00A02293" w:rsidP="00941AE0">
      <w:pPr>
        <w:spacing w:before="60" w:after="20"/>
        <w:jc w:val="both"/>
        <w:rPr>
          <w:b/>
          <w:color w:val="4D4D4D"/>
          <w:sz w:val="18"/>
          <w:szCs w:val="20"/>
        </w:rPr>
      </w:pPr>
      <w:r w:rsidRPr="00941AE0">
        <w:rPr>
          <w:b/>
          <w:color w:val="4D4D4D"/>
          <w:sz w:val="18"/>
          <w:szCs w:val="20"/>
        </w:rPr>
        <w:t>Pakottavuuden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566" w:anchor="//Regulation/Regulation/Si415/Si415_P3//">
        <w:r w:rsidR="00A02293" w:rsidRPr="00941AE0">
          <w:rPr>
            <w:color w:val="0000FF"/>
            <w:sz w:val="18"/>
            <w:szCs w:val="20"/>
          </w:rPr>
          <w:t>VanhL 3</w:t>
        </w:r>
      </w:hyperlink>
      <w:r w:rsidR="00A02293" w:rsidRPr="00941AE0">
        <w:rPr>
          <w:color w:val="4D4D4D"/>
          <w:sz w:val="18"/>
          <w:szCs w:val="20"/>
        </w:rPr>
        <w:t>§:n mukaan lain säännökset ovat pakottavia velallisen suojaksi. Näin ollen sopimusehto, jossa velkojalle annettaisiin oikeus vapauttaa yksi velallinen vastuusta antamalla velan vanhentua samalla, kun kanssavelalliset jäisivät täyteen vastuuseen, on tehoton velallisia kohtaan, koska se laajentaa heidän vastuutaan vanhentumislain mukaisesta vastuusta.</w:t>
      </w:r>
    </w:p>
    <w:p w:rsidR="004D2E9C" w:rsidRPr="00941AE0" w:rsidRDefault="00A02293" w:rsidP="00941AE0">
      <w:pPr>
        <w:spacing w:before="60" w:after="20"/>
        <w:jc w:val="both"/>
        <w:rPr>
          <w:b/>
          <w:color w:val="4D4D4D"/>
          <w:sz w:val="18"/>
          <w:szCs w:val="20"/>
        </w:rPr>
      </w:pPr>
      <w:r w:rsidRPr="00941AE0">
        <w:rPr>
          <w:b/>
          <w:color w:val="4D4D4D"/>
          <w:sz w:val="18"/>
          <w:szCs w:val="20"/>
        </w:rPr>
        <w:t>Osuuksien laskeminen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Takauksesta ja vierasvelkapanttauksesta annetun lain yhteisvastuullisen takaajan vapauttamista koskevat säännökset ovat johtaneet ongelmiin takaajan osuuden laskemisessa. Vanhentumislaissa ongelmat on ratkaistu jo säännöksessä. Velallisten osuudet lasketaan siitä määrästä, jonka maksamiseen velallisen ovat alun perin sitoutuneet tai jonka maksamiseen heidät on määrätty. Näin ollen sellainen tilanne, jossa velallinen vapautetaan hänen maksettuaan oman osuutensa osittain tai kokonaan, ei aiheuta vaikeuksia. Vapautuneen velallisen maksu ei pienennä jäljelle jääneiden velallisten osuutta.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Velallisten osuudet määräytyvät pääluvun mukaan, jollei muusta vastuunjaosta ole sovittu tai määrätty. Jotta vastuunjakosopimuksella olisi merkitystä, sen on täytynyt tulla velkojan tietoon. Ennen velkasuhteen syntymistä koskevan vastuunjakosopimuksen osalta riittää, että velkoja on ollut sopimuksesta tietoinen myöntäessään velan. Sen sijaan velkasuhteen kestäessä sopimus muuttaisi velkojan asemaa ja silloin sopimukselta vaaditaan velkojan nimenomainen hyväksyminen, joka voi olla myös konkludenttinen.</w:t>
      </w:r>
    </w:p>
    <w:p w:rsidR="004D2E9C" w:rsidRPr="00941AE0" w:rsidRDefault="00A02293" w:rsidP="00941AE0">
      <w:pPr>
        <w:spacing w:before="60" w:after="20"/>
        <w:jc w:val="both"/>
        <w:rPr>
          <w:b/>
          <w:color w:val="4D4D4D"/>
          <w:sz w:val="18"/>
          <w:szCs w:val="20"/>
        </w:rPr>
      </w:pPr>
      <w:r w:rsidRPr="00941AE0">
        <w:rPr>
          <w:b/>
          <w:color w:val="4D4D4D"/>
          <w:sz w:val="18"/>
          <w:szCs w:val="20"/>
        </w:rPr>
        <w:t>Esimerkki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 B ja C olivat saaneet yhdessä 300 yksikön luoton. A oli maksanut velasta 30 yksikköä, B 50 ja C ei mitään. Velkoja päästi C:n velan vanhentumaan. A:n oli maksettava sen jälkeen oma osuutensa 100 yksikköä, samoin B:n. Kun he kuitenkin olivat jo maksaneet osan osuudestaan, maksu vähennettiin alkuperäisestä osuudesta 100 yksiköstä. A:lle jäi maksettavaksi 70 yksikköä ja B:lle 50. Kumpikin vastasi vain omasta osastaan. Kun A ja B olivat maksaneet osansa loppuun, velkojalle oli kertynyt 200 yksikköä ja hän oli menettänyt C:n osuuden, joka oli päässyt vanhentumaan.</w:t>
      </w:r>
    </w:p>
    <w:p w:rsidR="004D2E9C" w:rsidRPr="00941AE0" w:rsidRDefault="00A02293" w:rsidP="00941AE0">
      <w:pPr>
        <w:spacing w:before="60" w:after="20"/>
        <w:jc w:val="both"/>
        <w:rPr>
          <w:b/>
          <w:color w:val="4D4D4D"/>
          <w:sz w:val="18"/>
          <w:szCs w:val="20"/>
        </w:rPr>
      </w:pPr>
      <w:r w:rsidRPr="00941AE0">
        <w:rPr>
          <w:b/>
          <w:color w:val="4D4D4D"/>
          <w:sz w:val="18"/>
          <w:szCs w:val="20"/>
        </w:rPr>
        <w:t>Vanhentuneen maksun palautus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Yhteisvelkasuhteissa voi käydä helposti, että velallinen suorittaa tietämättään vanhentunutta velkaa yhden yhteisvastuullisen velallisen vapauduttua vanhentumisen vuoksi vastuusta. Silloin velallisella on </w:t>
      </w:r>
      <w:hyperlink r:id="rId1567" w:anchor="//Regulation/Regulation/Si415/Si415_P18_M2//">
        <w:r w:rsidRPr="00941AE0">
          <w:rPr>
            <w:color w:val="0000FF"/>
            <w:sz w:val="18"/>
            <w:szCs w:val="20"/>
          </w:rPr>
          <w:t>VanhL 19.3</w:t>
        </w:r>
      </w:hyperlink>
      <w:r w:rsidRPr="00941AE0">
        <w:rPr>
          <w:color w:val="4D4D4D"/>
          <w:sz w:val="18"/>
          <w:szCs w:val="20"/>
        </w:rPr>
        <w:t xml:space="preserve"> §:n nojalla oikeus vaatia oman osuutensa ylittävän määrän palauttamista. Velkojan on palautettava maksu siltä osin kuin velallinen on maksanut yli oman osansa. Palautus on suoritettava tuottokorkoineen siitä päivästä lukien, jona velkoja sai vanhentunutta velkaa koskevan suorituksen. Tuottokoron suuruus on </w:t>
      </w:r>
      <w:hyperlink r:id="rId1568" w:anchor="//Regulation/Regulation/Si410/Si410_P3//">
        <w:r w:rsidRPr="00941AE0">
          <w:rPr>
            <w:color w:val="0000FF"/>
            <w:sz w:val="18"/>
            <w:szCs w:val="20"/>
          </w:rPr>
          <w:t>KorkoL 3.2</w:t>
        </w:r>
      </w:hyperlink>
      <w:r w:rsidRPr="00941AE0">
        <w:rPr>
          <w:color w:val="4D4D4D"/>
          <w:sz w:val="18"/>
          <w:szCs w:val="20"/>
        </w:rPr>
        <w:t xml:space="preserve"> §:ssa tarkoitettu korko.</w:t>
      </w:r>
    </w:p>
    <w:p w:rsidR="004D2E9C" w:rsidRPr="00941AE0" w:rsidRDefault="00A02293" w:rsidP="00941AE0">
      <w:pPr>
        <w:pStyle w:val="Otsikko2"/>
        <w:keepNext w:val="0"/>
        <w:keepLines w:val="0"/>
        <w:pBdr>
          <w:bottom w:val="none" w:sz="0" w:space="11" w:color="auto"/>
        </w:pBdr>
        <w:spacing w:before="320" w:after="0" w:line="225" w:lineRule="auto"/>
        <w:jc w:val="both"/>
        <w:rPr>
          <w:color w:val="4D4D4D"/>
          <w:sz w:val="28"/>
        </w:rPr>
      </w:pPr>
      <w:bookmarkStart w:id="212" w:name="_h5hb1v7hvix9" w:colFirst="0" w:colLast="0"/>
      <w:bookmarkEnd w:id="212"/>
      <w:r w:rsidRPr="00941AE0">
        <w:rPr>
          <w:color w:val="0000FF"/>
          <w:sz w:val="28"/>
        </w:rPr>
        <w:t xml:space="preserve">► </w:t>
      </w:r>
      <w:r w:rsidRPr="00941AE0">
        <w:rPr>
          <w:color w:val="4D4D4D"/>
          <w:sz w:val="28"/>
        </w:rPr>
        <w:t>Prekluusio</w:t>
      </w:r>
    </w:p>
    <w:p w:rsidR="004D2E9C" w:rsidRPr="00941AE0" w:rsidRDefault="00A02293" w:rsidP="00941AE0">
      <w:pPr>
        <w:spacing w:before="200" w:after="20"/>
        <w:jc w:val="both"/>
        <w:rPr>
          <w:b/>
          <w:color w:val="4D4D4D"/>
          <w:sz w:val="18"/>
          <w:szCs w:val="20"/>
        </w:rPr>
      </w:pPr>
      <w:r w:rsidRPr="00941AE0">
        <w:rPr>
          <w:b/>
          <w:color w:val="4D4D4D"/>
          <w:sz w:val="18"/>
          <w:szCs w:val="20"/>
        </w:rPr>
        <w:t>Määrittely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Prekluusiossa velkoja menettää saamisoikeuden sen vuoksi, ettei hän viranomaisen antaman, lakiin perustuvan kehotuksen (julkisen haasteen) johdosta säädetyin tavoin saata oikeuttaan voimaan. Viranomainen määrää prekluusion alkamisen ja lain puitteissa sen pituuden. Prekluusioaika alkaa siis viranomaisen tapauskohtaisen määräyksen mukaan. Prekluusioaika ei ole kaikissa tapauksissa sama, ja viranomaisella voi olla oikeus määrätä siitä joissakin rajoissa.</w:t>
      </w:r>
    </w:p>
    <w:p w:rsidR="004D2E9C" w:rsidRPr="00941AE0" w:rsidRDefault="00A02293" w:rsidP="00941AE0">
      <w:pPr>
        <w:spacing w:before="60" w:after="20"/>
        <w:jc w:val="both"/>
        <w:rPr>
          <w:b/>
          <w:color w:val="4D4D4D"/>
          <w:sz w:val="18"/>
          <w:szCs w:val="20"/>
        </w:rPr>
      </w:pPr>
      <w:r w:rsidRPr="00941AE0">
        <w:rPr>
          <w:b/>
          <w:color w:val="4D4D4D"/>
          <w:sz w:val="18"/>
          <w:szCs w:val="20"/>
        </w:rPr>
        <w:t>Uusi 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Julkista haastetta koskeva lainsäädäntö on uudistettu samassa yhteydessä kuin säännökset velan vanhentumisesta. </w:t>
      </w:r>
      <w:hyperlink r:id="rId1569" w:anchor="//Regulation/Regulation/Si415a///">
        <w:r w:rsidRPr="00941AE0">
          <w:rPr>
            <w:color w:val="0000FF"/>
            <w:sz w:val="18"/>
            <w:szCs w:val="20"/>
          </w:rPr>
          <w:t>Laki julkisesta haasteesta (729/2003</w:t>
        </w:r>
      </w:hyperlink>
      <w:r w:rsidRPr="00941AE0">
        <w:rPr>
          <w:color w:val="4D4D4D"/>
          <w:sz w:val="18"/>
          <w:szCs w:val="20"/>
        </w:rPr>
        <w:t>) tuli voimaan 1.1.2004. Sitä noudatetaan, kun velallisen tuntemattomille velkojille voidaan muun lain nojalla antaa julkinen haaste velkojen selvittämiseksi. Uudessa laissa ovat siten menettelysäännökset. Sen sijaan se, missä tilanteessa julkinen haaste on annettava, säänneltäisiin muussa lainsäädännössä.</w:t>
      </w:r>
    </w:p>
    <w:p w:rsidR="004D2E9C" w:rsidRPr="00941AE0" w:rsidRDefault="00A02293" w:rsidP="00941AE0">
      <w:pPr>
        <w:spacing w:before="60" w:after="20"/>
        <w:jc w:val="both"/>
        <w:rPr>
          <w:b/>
          <w:color w:val="4D4D4D"/>
          <w:sz w:val="18"/>
          <w:szCs w:val="20"/>
        </w:rPr>
      </w:pPr>
      <w:r w:rsidRPr="00941AE0">
        <w:rPr>
          <w:b/>
          <w:color w:val="4D4D4D"/>
          <w:sz w:val="18"/>
          <w:szCs w:val="20"/>
        </w:rPr>
        <w:t>Prekluusiotilanteet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Prekluusio tulee kysymykseen selvitettäessä henkilön velkoja. Selvitysmenettely liittyy yleensä velallisen henkilöä koskevaan muutokseen. Luonnollisten henkilöiden osalta julkinen haaste voidaan antaa henkilön kuoleman, avioeron tai vajaavaltaiseksi julistamisen yhteydessä. Oikeushenkilöiden kohdalla julkinen haaste liittyy henkilön purkautumiseen tai yhtiömuodon muutokseen. Velkojia kehotetaan valvomaan saatavansa myös konkurssissa ja yrityssaneerauksessa, mutta laki julkisesta haasteesta ei sovellu niihin. Niissä sovelletaan omia sääntöjä.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Julkisen haasteen hakeminen on yleensä harkinnanvaraista. Joissakin tapauksissa se on kuitenkin pakollista, kuten eräiden yhteisöjen purkautuessa.</w:t>
      </w:r>
    </w:p>
    <w:p w:rsidR="004D2E9C" w:rsidRPr="00941AE0" w:rsidRDefault="00A02293" w:rsidP="00941AE0">
      <w:pPr>
        <w:spacing w:before="60" w:after="20"/>
        <w:jc w:val="both"/>
        <w:rPr>
          <w:b/>
          <w:color w:val="4D4D4D"/>
          <w:sz w:val="18"/>
          <w:szCs w:val="20"/>
        </w:rPr>
      </w:pPr>
      <w:r w:rsidRPr="00941AE0">
        <w:rPr>
          <w:b/>
          <w:color w:val="4D4D4D"/>
          <w:sz w:val="18"/>
          <w:szCs w:val="20"/>
        </w:rPr>
        <w:t>Menettely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Julkista haastetta pyydetään yleensä velallisen kotipaikan käräjäoikeudelta (</w:t>
      </w:r>
      <w:hyperlink r:id="rId1570" w:anchor="//Regulation/Regulation/Si415a/Si415a_P2//">
        <w:r w:rsidRPr="00941AE0">
          <w:rPr>
            <w:color w:val="0000FF"/>
            <w:sz w:val="18"/>
            <w:szCs w:val="20"/>
          </w:rPr>
          <w:t>L julkisesta haasteesta 2</w:t>
        </w:r>
      </w:hyperlink>
      <w:r w:rsidRPr="00941AE0">
        <w:rPr>
          <w:color w:val="4D4D4D"/>
          <w:sz w:val="18"/>
          <w:szCs w:val="20"/>
        </w:rPr>
        <w:t xml:space="preserve"> §). Tuomioistuimen antamassa julkisessa haasteessa velkojia kutsutaan ilmoittamaan kirjallisesti saatavansa tuomioistuimelle viimeistään haasteessa määrättynä määräpäivänä uhalla, että tuntemattomaksi jäävät velat lakkaavat (em. lain </w:t>
      </w:r>
      <w:hyperlink r:id="rId1571" w:anchor="//Regulation/Regulation/Si415a/Si415a_P24//">
        <w:r w:rsidRPr="00941AE0">
          <w:rPr>
            <w:color w:val="0000FF"/>
            <w:sz w:val="18"/>
            <w:szCs w:val="20"/>
          </w:rPr>
          <w:t>4</w:t>
        </w:r>
      </w:hyperlink>
      <w:r w:rsidRPr="00941AE0">
        <w:rPr>
          <w:color w:val="4D4D4D"/>
          <w:sz w:val="18"/>
          <w:szCs w:val="20"/>
        </w:rPr>
        <w:t xml:space="preserve"> §). Haaste tehdään julkiseksi säädetyin tavoin, esimerkiksi julkaisemalla haaste virallisessa lehdessä.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Velat ilmoitetaan tuomioistuimelle, mutta ilmoitukset voidaan määrätä annettavaksi henkilölle, joka on määrätty selvittämään velallisen omaisuutta ja suostuu tehtävään (</w:t>
      </w:r>
      <w:hyperlink r:id="rId1572" w:anchor="//Regulation/Regulation/Si415a/Si415a_P4//">
        <w:r w:rsidRPr="00941AE0">
          <w:rPr>
            <w:color w:val="0000FF"/>
            <w:sz w:val="18"/>
            <w:szCs w:val="20"/>
          </w:rPr>
          <w:t>L julkisesta haasteesta 4</w:t>
        </w:r>
      </w:hyperlink>
      <w:r w:rsidRPr="00941AE0">
        <w:rPr>
          <w:color w:val="4D4D4D"/>
          <w:sz w:val="18"/>
          <w:szCs w:val="20"/>
        </w:rPr>
        <w:t xml:space="preserve"> ja </w:t>
      </w:r>
      <w:hyperlink r:id="rId1573" w:anchor="//Regulation/Regulation/Si415a/Si415a_P5//">
        <w:r w:rsidRPr="00941AE0">
          <w:rPr>
            <w:color w:val="0000FF"/>
            <w:sz w:val="18"/>
            <w:szCs w:val="20"/>
          </w:rPr>
          <w:t>5</w:t>
        </w:r>
      </w:hyperlink>
      <w:r w:rsidRPr="00941AE0">
        <w:rPr>
          <w:color w:val="4D4D4D"/>
          <w:sz w:val="18"/>
          <w:szCs w:val="20"/>
        </w:rPr>
        <w:t xml:space="preserve"> §). Velkojan ilmoituksesta tulee käydä ilmi velan peruste ja pääoman määrä kohtuudella vaadittavalla tarkkuudella (</w:t>
      </w:r>
      <w:hyperlink r:id="rId1574" w:anchor="//Regulation/Regulation/Si415a/Si415a_P6//">
        <w:r w:rsidRPr="00941AE0">
          <w:rPr>
            <w:color w:val="0000FF"/>
            <w:sz w:val="18"/>
            <w:szCs w:val="20"/>
          </w:rPr>
          <w:t>L julkisesta haasteesta 6</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Oikeusvaikutukset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Prekluusion oikeusvaikutukset ovat saamisen vanhentumisen kaltaiset. Velkoja menettää oikeuden saada suoritus saatavastaan. Oikeusvaikutukset kohdistuvat kuitenkin vain tuntemattomaan velkaan. Velkoja ei menetä tunnettua saamistaan, vaikkei hän sitä ilmoita. Tunnetun velan osalta velallinen ei ole voinut lähteä siitä, ettei velkaa ole olemassa. Velkaa pidetään tunnettuna, jos velka on mainittu haettaessa julkista haastetta tai velkojan tekemässä ilmoituksessa. Velallinen voi myös näyttää, että velallinen, velallisen kuolinpesän osakas, velallisen lakimääräinen edustaja tai velallisen omaisuuden hoitaja on tiennyt velasta (</w:t>
      </w:r>
      <w:hyperlink r:id="rId1575" w:anchor="//Regulation/Regulation/Si415a/Si415a_P8//">
        <w:r w:rsidRPr="00941AE0">
          <w:rPr>
            <w:color w:val="0000FF"/>
            <w:sz w:val="18"/>
            <w:szCs w:val="20"/>
          </w:rPr>
          <w:t>L julkisesta haasteesta 8.2</w:t>
        </w:r>
      </w:hyperlink>
      <w:r w:rsidRPr="00941AE0">
        <w:rPr>
          <w:color w:val="4D4D4D"/>
          <w:sz w:val="18"/>
          <w:szCs w:val="20"/>
        </w:rPr>
        <w:t xml:space="preserve"> §).</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576" w:anchor="//Judgment/KkoJudgment/%252FOT%252FKKO%252F2009%252F16.xml///">
        <w:r w:rsidR="00A02293" w:rsidRPr="00941AE0">
          <w:rPr>
            <w:color w:val="0000FF"/>
            <w:sz w:val="18"/>
            <w:szCs w:val="20"/>
          </w:rPr>
          <w:t>KKO 2009:16</w:t>
        </w:r>
      </w:hyperlink>
      <w:r w:rsidR="00A02293" w:rsidRPr="00941AE0">
        <w:rPr>
          <w:color w:val="218A21"/>
          <w:sz w:val="18"/>
          <w:szCs w:val="20"/>
        </w:rPr>
        <w:t>: Asunto-osakeyhtiö oli havainnut rakennusvirheen ja esittänyt siihen perustuvan vaatimuksensa vasta sen jälkeen, kun urakoitsijana toiminut osakeyhtiö oli asetettu selvitystilaan ja julkisen haasteen määräpäivä oli kulunut umpeen. Koska asunto-osakeyhtiö ei ollut osoittanut urakoitsijan edustajan ennen määräpäivää tienneen rakennusvirheestä, asunto-osakeyhtiön saatava oli lakannut. (Ään.)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Konkurssissa prekluusio vaikuttaa vain niin, ettei velkoja saa suoritusta konkurssiin luovutetusta omaisuudesta. Saatavien ilmoittaminen eli valvonta on järjestetty nimenomaan sen selvittämiseksi, mille saataville konkurssipesän varallisuus jaetaan (ks. konkurssilaki 120/2004, </w:t>
      </w:r>
      <w:hyperlink r:id="rId1577" w:anchor="//Regulation/Regulation/Pr506/Pr506_L12//">
        <w:r w:rsidRPr="00941AE0">
          <w:rPr>
            <w:color w:val="0000FF"/>
            <w:sz w:val="18"/>
            <w:szCs w:val="20"/>
          </w:rPr>
          <w:t>12 luku</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Velan lakkaamisen vaikutukset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7.6.2011.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Velan prekludoitumisen eli saamisen lakkaamisen oikeusvaikutukset ovat samat kuin vanhentumisen vaikutukset </w:t>
      </w:r>
      <w:hyperlink r:id="rId1578" w:anchor="//Regulation/Regulation/Si415/Si415_P13a_M3//">
        <w:r w:rsidRPr="00941AE0">
          <w:rPr>
            <w:color w:val="0000FF"/>
            <w:sz w:val="18"/>
            <w:szCs w:val="20"/>
          </w:rPr>
          <w:t>VanhL 14</w:t>
        </w:r>
      </w:hyperlink>
      <w:r w:rsidRPr="00941AE0">
        <w:rPr>
          <w:color w:val="4D4D4D"/>
          <w:sz w:val="18"/>
          <w:szCs w:val="20"/>
        </w:rPr>
        <w:t>–19 §:n mukaan (</w:t>
      </w:r>
      <w:hyperlink r:id="rId1579" w:anchor="//Regulation/Regulation/Si415a/Si415a_P9//">
        <w:r w:rsidRPr="00941AE0">
          <w:rPr>
            <w:color w:val="0000FF"/>
            <w:sz w:val="18"/>
            <w:szCs w:val="20"/>
          </w:rPr>
          <w:t>L julkisesta haasteesta 9</w:t>
        </w:r>
      </w:hyperlink>
      <w:r w:rsidRPr="00941AE0">
        <w:rPr>
          <w:color w:val="4D4D4D"/>
          <w:sz w:val="18"/>
          <w:szCs w:val="20"/>
        </w:rPr>
        <w:t xml:space="preserve"> §) (ks. edellä </w:t>
      </w:r>
      <w:hyperlink r:id="rId1580" w:anchor="/kohta:II((20)VELVOITE(:11.((a0)Velkasuhteen((20)p((e4)((e4)ttyminen((20)ilman((20)asianmukaista((20)suoritusta(:Vanhentuminen(:Vanhentumisen((20)vaikutukset/piste:t2qx">
        <w:r w:rsidRPr="00941AE0">
          <w:rPr>
            <w:color w:val="0000FF"/>
            <w:sz w:val="18"/>
            <w:szCs w:val="20"/>
          </w:rPr>
          <w:t>Vanhentumisen vaikutukset</w:t>
        </w:r>
      </w:hyperlink>
      <w:r w:rsidRPr="00941AE0">
        <w:rPr>
          <w:color w:val="4D4D4D"/>
          <w:sz w:val="18"/>
          <w:szCs w:val="20"/>
        </w:rPr>
        <w:t>). Yhteisvelkasuhteessakin vaikutukset ovat samat kuin vanhentumisessa. Prekluusiossa vastuuseen jääneet velalliset vapautuvat siten sen velallisen osuudesta, jota vastaan saatava on prekludoitunut. Jäljelle jääneestä velasta kukin velallinen vastaa vain omasta osuudestaan, eli yhteisvastuu lakkaa.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Konkurssivalvonnassa velkoja menettää saatavansa, vaikka se olisi tunnettu, ellei pesänhoitaja päätä ottaa sitä saatavaluettelossa huomioon ilman valvontaa (</w:t>
      </w:r>
      <w:r w:rsidRPr="00941AE0">
        <w:rPr>
          <w:color w:val="218A21"/>
          <w:sz w:val="18"/>
          <w:szCs w:val="20"/>
          <w:shd w:val="clear" w:color="auto" w:fill="DCDCDC"/>
        </w:rPr>
        <w:t>KonkL 12:8</w:t>
      </w:r>
      <w:r w:rsidRPr="00941AE0">
        <w:rPr>
          <w:color w:val="218A21"/>
          <w:sz w:val="18"/>
          <w:szCs w:val="20"/>
        </w:rPr>
        <w:t>). Huomioon ottamisesta on ilmoitettava velkojalle hyvissä ajoissa ennen valvontapäivää. Kaikkien velkojien, jotka eivät ole saaneet ilmoitusta, on valvottava saatavansa konkurssissa.</w:t>
      </w:r>
    </w:p>
    <w:p w:rsidR="004D2E9C" w:rsidRPr="00941AE0" w:rsidRDefault="007D240A" w:rsidP="00941AE0">
      <w:pPr>
        <w:pBdr>
          <w:bottom w:val="none" w:sz="0" w:space="11" w:color="auto"/>
        </w:pBdr>
        <w:jc w:val="both"/>
        <w:rPr>
          <w:color w:val="4D4D4D"/>
          <w:sz w:val="18"/>
          <w:szCs w:val="20"/>
        </w:rPr>
      </w:pPr>
      <w:hyperlink r:id="rId1581" w:anchor="//Regulation/Regulation/Pr506/Pr506_L12_P8//">
        <w:r w:rsidR="00A02293" w:rsidRPr="00941AE0">
          <w:rPr>
            <w:color w:val="0000FF"/>
            <w:sz w:val="18"/>
            <w:szCs w:val="20"/>
          </w:rPr>
          <w:t>Konkurssilain 12:8</w:t>
        </w:r>
      </w:hyperlink>
      <w:r w:rsidR="00A02293" w:rsidRPr="00941AE0">
        <w:rPr>
          <w:color w:val="4D4D4D"/>
          <w:sz w:val="18"/>
          <w:szCs w:val="20"/>
        </w:rPr>
        <w:t xml:space="preserve"> muutettu lailla 17.5.2019/664, voimaan 1.7.2019.</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213" w:name="_8ejljw56ibxb" w:colFirst="0" w:colLast="0"/>
      <w:bookmarkEnd w:id="213"/>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i/>
          <w:color w:val="4D4D4D"/>
          <w:sz w:val="18"/>
          <w:szCs w:val="20"/>
        </w:rPr>
        <w:t>EIF I</w:t>
      </w:r>
      <w:r w:rsidRPr="00941AE0">
        <w:rPr>
          <w:color w:val="4D4D4D"/>
          <w:sz w:val="18"/>
          <w:szCs w:val="20"/>
        </w:rPr>
        <w:t>, 1994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Hakulinen: </w:t>
      </w:r>
      <w:r w:rsidRPr="00941AE0">
        <w:rPr>
          <w:i/>
          <w:color w:val="4D4D4D"/>
          <w:sz w:val="18"/>
          <w:szCs w:val="20"/>
        </w:rPr>
        <w:t>Velkakirjalaki siihen liittyvine lakeineen</w:t>
      </w:r>
      <w:r w:rsidRPr="00941AE0">
        <w:rPr>
          <w:color w:val="4D4D4D"/>
          <w:sz w:val="18"/>
          <w:szCs w:val="20"/>
        </w:rPr>
        <w:t>, 1965a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Halila – Ylöstalo: </w:t>
      </w:r>
      <w:r w:rsidRPr="00941AE0">
        <w:rPr>
          <w:i/>
          <w:color w:val="4D4D4D"/>
          <w:sz w:val="18"/>
          <w:szCs w:val="20"/>
        </w:rPr>
        <w:t>Saamisen lakkaamisesta</w:t>
      </w:r>
      <w:r w:rsidRPr="00941AE0">
        <w:rPr>
          <w:color w:val="4D4D4D"/>
          <w:sz w:val="18"/>
          <w:szCs w:val="20"/>
        </w:rPr>
        <w:t>, 1980</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Havansi: </w:t>
      </w:r>
      <w:r w:rsidRPr="00941AE0">
        <w:rPr>
          <w:i/>
          <w:color w:val="4D4D4D"/>
          <w:sz w:val="18"/>
          <w:szCs w:val="20"/>
        </w:rPr>
        <w:t>Luotto-oikeus. Yleiset perusteet</w:t>
      </w:r>
      <w:r w:rsidRPr="00941AE0">
        <w:rPr>
          <w:color w:val="4D4D4D"/>
          <w:sz w:val="18"/>
          <w:szCs w:val="20"/>
        </w:rPr>
        <w:t>, 1984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Pankkioikeus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 Hoppu: </w:t>
      </w:r>
      <w:r w:rsidRPr="00941AE0">
        <w:rPr>
          <w:i/>
          <w:color w:val="4D4D4D"/>
          <w:sz w:val="18"/>
          <w:szCs w:val="20"/>
        </w:rPr>
        <w:t>Kauppa- ja varallisuusoikeuden pääpiirteet</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i/>
          <w:color w:val="4D4D4D"/>
          <w:sz w:val="18"/>
          <w:szCs w:val="20"/>
        </w:rPr>
        <w:t>Insolvenssioikeus</w:t>
      </w:r>
      <w:r w:rsidRPr="00941AE0">
        <w:rPr>
          <w:color w:val="4D4D4D"/>
          <w:sz w:val="18"/>
          <w:szCs w:val="20"/>
        </w:rPr>
        <w:t>, 2009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1973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Koulu – Niemi-Kiesiläinen: </w:t>
      </w:r>
      <w:r w:rsidRPr="00941AE0">
        <w:rPr>
          <w:i/>
          <w:color w:val="4D4D4D"/>
          <w:sz w:val="18"/>
          <w:szCs w:val="20"/>
        </w:rPr>
        <w:t>Velkajärjestelyn ja saneerauksen pääpiirteet</w:t>
      </w:r>
      <w:r w:rsidRPr="00941AE0">
        <w:rPr>
          <w:color w:val="4D4D4D"/>
          <w:sz w:val="18"/>
          <w:szCs w:val="20"/>
        </w:rPr>
        <w:t>, 1999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Rikalainen – Uitto: </w:t>
      </w:r>
      <w:r w:rsidRPr="00941AE0">
        <w:rPr>
          <w:i/>
          <w:color w:val="4D4D4D"/>
          <w:sz w:val="18"/>
          <w:szCs w:val="20"/>
        </w:rPr>
        <w:t>Pakkokeinot ja saatavien perintä</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Rodhe: </w:t>
      </w:r>
      <w:r w:rsidRPr="00941AE0">
        <w:rPr>
          <w:i/>
          <w:color w:val="4D4D4D"/>
          <w:sz w:val="18"/>
          <w:szCs w:val="20"/>
        </w:rPr>
        <w:t>Lärobok i obligationsrätt</w:t>
      </w:r>
      <w:r w:rsidRPr="00941AE0">
        <w:rPr>
          <w:color w:val="4D4D4D"/>
          <w:sz w:val="18"/>
          <w:szCs w:val="20"/>
        </w:rPr>
        <w:t>, 1986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Pääasiat velvoitteesta</w:t>
      </w:r>
      <w:r w:rsidRPr="00941AE0">
        <w:rPr>
          <w:color w:val="4D4D4D"/>
          <w:sz w:val="18"/>
          <w:szCs w:val="20"/>
        </w:rPr>
        <w:t>, 2005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(toim.): </w:t>
      </w:r>
      <w:r w:rsidRPr="00941AE0">
        <w:rPr>
          <w:i/>
          <w:color w:val="4D4D4D"/>
          <w:sz w:val="18"/>
          <w:szCs w:val="20"/>
        </w:rPr>
        <w:t>Vanhentumislaki. Pääpiirteet, laki, HE ja oikeuskäytäntö</w:t>
      </w:r>
      <w:r w:rsidRPr="00941AE0">
        <w:rPr>
          <w:color w:val="4D4D4D"/>
          <w:sz w:val="18"/>
          <w:szCs w:val="20"/>
        </w:rPr>
        <w:t>, 2004</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Uitto, Tero: </w:t>
      </w:r>
      <w:r w:rsidRPr="00941AE0">
        <w:rPr>
          <w:i/>
          <w:color w:val="4D4D4D"/>
          <w:sz w:val="18"/>
          <w:szCs w:val="20"/>
        </w:rPr>
        <w:t>Maksuvelvollisuuden lakkaamisesta</w:t>
      </w:r>
      <w:r w:rsidRPr="00941AE0">
        <w:rPr>
          <w:color w:val="4D4D4D"/>
          <w:sz w:val="18"/>
          <w:szCs w:val="20"/>
        </w:rPr>
        <w:t>, 2009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Uitto, Tero: </w:t>
      </w:r>
      <w:r w:rsidRPr="00941AE0">
        <w:rPr>
          <w:i/>
          <w:color w:val="4D4D4D"/>
          <w:sz w:val="18"/>
          <w:szCs w:val="20"/>
        </w:rPr>
        <w:t>Velkajärjestely</w:t>
      </w:r>
      <w:r w:rsidRPr="00941AE0">
        <w:rPr>
          <w:color w:val="4D4D4D"/>
          <w:sz w:val="18"/>
          <w:szCs w:val="20"/>
        </w:rPr>
        <w:t>, 2010</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Villa: </w:t>
      </w:r>
      <w:r w:rsidRPr="00941AE0">
        <w:rPr>
          <w:i/>
          <w:color w:val="4D4D4D"/>
          <w:sz w:val="18"/>
          <w:szCs w:val="20"/>
        </w:rPr>
        <w:t>Osinkovelan vanhentuminen, Lakimies 5/2008</w:t>
      </w:r>
      <w:r w:rsidRPr="00941AE0">
        <w:rPr>
          <w:color w:val="4D4D4D"/>
          <w:sz w:val="18"/>
          <w:szCs w:val="20"/>
        </w:rPr>
        <w:t>, s. 808–814</w:t>
      </w:r>
    </w:p>
    <w:p w:rsidR="004D2E9C" w:rsidRPr="00941AE0" w:rsidRDefault="00A02293" w:rsidP="00941AE0">
      <w:pPr>
        <w:pStyle w:val="Otsikko2"/>
        <w:keepNext w:val="0"/>
        <w:keepLines w:val="0"/>
        <w:pBdr>
          <w:bottom w:val="none" w:sz="0" w:space="11" w:color="auto"/>
        </w:pBdr>
        <w:spacing w:before="320" w:after="0" w:line="288" w:lineRule="auto"/>
        <w:jc w:val="both"/>
        <w:rPr>
          <w:color w:val="4D4D4D"/>
          <w:sz w:val="28"/>
        </w:rPr>
      </w:pPr>
      <w:bookmarkStart w:id="214" w:name="_3p9xk5wvv8ok" w:colFirst="0" w:colLast="0"/>
      <w:bookmarkEnd w:id="214"/>
      <w:r w:rsidRPr="00941AE0">
        <w:rPr>
          <w:color w:val="4D4D4D"/>
          <w:sz w:val="28"/>
        </w:rPr>
        <w:t>Lain esitöitä</w:t>
      </w:r>
    </w:p>
    <w:p w:rsidR="004D2E9C" w:rsidRPr="00941AE0" w:rsidRDefault="00A02293" w:rsidP="00941AE0">
      <w:pPr>
        <w:pBdr>
          <w:bottom w:val="none" w:sz="0" w:space="10" w:color="auto"/>
        </w:pBdr>
        <w:spacing w:before="200" w:after="200"/>
        <w:jc w:val="both"/>
        <w:rPr>
          <w:i/>
          <w:color w:val="4D4D4D"/>
          <w:sz w:val="18"/>
          <w:szCs w:val="20"/>
        </w:rPr>
      </w:pPr>
      <w:r w:rsidRPr="00941AE0">
        <w:rPr>
          <w:color w:val="4D4D4D"/>
          <w:sz w:val="18"/>
          <w:szCs w:val="20"/>
        </w:rPr>
        <w:t xml:space="preserve">KM 2001:4 </w:t>
      </w:r>
      <w:r w:rsidRPr="00941AE0">
        <w:rPr>
          <w:i/>
          <w:color w:val="4D4D4D"/>
          <w:sz w:val="18"/>
          <w:szCs w:val="20"/>
        </w:rPr>
        <w:t>(vanhentumistoimikunta)</w:t>
      </w:r>
    </w:p>
    <w:p w:rsidR="004D2E9C" w:rsidRPr="00941AE0" w:rsidRDefault="004D2E9C" w:rsidP="00941AE0">
      <w:pPr>
        <w:pBdr>
          <w:bottom w:val="none" w:sz="0" w:space="11" w:color="auto"/>
        </w:pBdr>
        <w:spacing w:before="200" w:after="200"/>
        <w:jc w:val="both"/>
        <w:rPr>
          <w:color w:val="4D4D4D"/>
          <w:sz w:val="18"/>
          <w:szCs w:val="20"/>
        </w:rPr>
      </w:pPr>
    </w:p>
    <w:p w:rsidR="004D2E9C" w:rsidRPr="00941AE0" w:rsidRDefault="00A02293" w:rsidP="00941AE0">
      <w:pPr>
        <w:pStyle w:val="Otsikko1"/>
        <w:keepNext w:val="0"/>
        <w:keepLines w:val="0"/>
        <w:pBdr>
          <w:bottom w:val="single" w:sz="6" w:space="0" w:color="4D4D4D"/>
        </w:pBdr>
        <w:spacing w:before="440" w:after="0" w:line="288" w:lineRule="auto"/>
        <w:jc w:val="both"/>
        <w:rPr>
          <w:b/>
          <w:color w:val="4D4D4D"/>
          <w:szCs w:val="44"/>
        </w:rPr>
      </w:pPr>
      <w:bookmarkStart w:id="215" w:name="_llovi93hd7ew" w:colFirst="0" w:colLast="0"/>
      <w:bookmarkEnd w:id="215"/>
      <w:r w:rsidRPr="00941AE0">
        <w:rPr>
          <w:b/>
          <w:color w:val="4D4D4D"/>
          <w:szCs w:val="44"/>
        </w:rPr>
        <w:t>III SOPIMUS</w:t>
      </w:r>
    </w:p>
    <w:p w:rsidR="004D2E9C" w:rsidRPr="00941AE0" w:rsidRDefault="00A02293" w:rsidP="00941AE0">
      <w:pPr>
        <w:pStyle w:val="Otsikko1"/>
        <w:keepNext w:val="0"/>
        <w:keepLines w:val="0"/>
        <w:pBdr>
          <w:bottom w:val="single" w:sz="6" w:space="0" w:color="4D4D4D"/>
        </w:pBdr>
        <w:spacing w:before="440" w:after="0" w:line="288" w:lineRule="auto"/>
        <w:jc w:val="both"/>
        <w:rPr>
          <w:b/>
          <w:color w:val="4D4D4D"/>
          <w:szCs w:val="44"/>
        </w:rPr>
      </w:pPr>
      <w:bookmarkStart w:id="216" w:name="_gbxvxgz64blb" w:colFirst="0" w:colLast="0"/>
      <w:bookmarkEnd w:id="216"/>
      <w:r w:rsidRPr="00941AE0">
        <w:rPr>
          <w:b/>
          <w:color w:val="4D4D4D"/>
          <w:szCs w:val="44"/>
        </w:rPr>
        <w:t>1. Johdanto</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 – Vesa Annola</w:t>
      </w:r>
    </w:p>
    <w:p w:rsidR="004D2E9C" w:rsidRPr="00941AE0" w:rsidRDefault="00A02293" w:rsidP="00941AE0">
      <w:pPr>
        <w:pStyle w:val="Otsikko2"/>
        <w:keepNext w:val="0"/>
        <w:keepLines w:val="0"/>
        <w:spacing w:before="320" w:after="0" w:line="225" w:lineRule="auto"/>
        <w:jc w:val="both"/>
        <w:rPr>
          <w:color w:val="4D4D4D"/>
          <w:sz w:val="28"/>
        </w:rPr>
      </w:pPr>
      <w:bookmarkStart w:id="217" w:name="_wko1v1195his" w:colFirst="0" w:colLast="0"/>
      <w:bookmarkEnd w:id="217"/>
      <w:r w:rsidRPr="00941AE0">
        <w:rPr>
          <w:color w:val="0000FF"/>
          <w:sz w:val="28"/>
        </w:rPr>
        <w:t xml:space="preserve">► </w:t>
      </w:r>
      <w:r w:rsidRPr="00941AE0">
        <w:rPr>
          <w:color w:val="4D4D4D"/>
          <w:sz w:val="28"/>
        </w:rPr>
        <w:t>Sopimus</w:t>
      </w:r>
    </w:p>
    <w:p w:rsidR="004D2E9C" w:rsidRPr="00941AE0" w:rsidRDefault="00A02293" w:rsidP="00941AE0">
      <w:pPr>
        <w:spacing w:before="200" w:after="20"/>
        <w:jc w:val="both"/>
        <w:rPr>
          <w:b/>
          <w:color w:val="4D4D4D"/>
          <w:sz w:val="18"/>
          <w:szCs w:val="20"/>
        </w:rPr>
      </w:pPr>
      <w:r w:rsidRPr="00941AE0">
        <w:rPr>
          <w:b/>
          <w:color w:val="4D4D4D"/>
          <w:sz w:val="18"/>
          <w:szCs w:val="20"/>
        </w:rPr>
        <w:t>Muodollinen 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Sopimuksia on monenlaisia ja niitä tehdään erilaisissa tilanteissa. Siksi on vaikea määritellä tarkasti, mitä sopimuksella oikeustieteessä tarkoitetaan. Sopimus on meillä perinteisesti määritelty muodollisesti selittämällä se kahden tai useamman toisiansa edellyttävän oikeustoimen yhdistelmäksi, yhteensulaumaksi. Tämä väljä määritelmä kattanee suurimman osan sopimuksista.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Määritelmä sopii myös yhteen oikeustoimilaissa (</w:t>
      </w:r>
      <w:hyperlink r:id="rId1582" w:anchor="//Regulation/Regulation/Si402///">
        <w:r w:rsidRPr="00941AE0">
          <w:rPr>
            <w:color w:val="0000FF"/>
            <w:sz w:val="18"/>
            <w:szCs w:val="20"/>
          </w:rPr>
          <w:t>OikTL, 229/1929</w:t>
        </w:r>
      </w:hyperlink>
      <w:r w:rsidRPr="00941AE0">
        <w:rPr>
          <w:color w:val="4D4D4D"/>
          <w:sz w:val="18"/>
          <w:szCs w:val="20"/>
        </w:rPr>
        <w:t>) säännellyn sopimuksen syntymisen kanssa. Määritelmässä mainitut kaksi oikeustointa ovat tarjous ja vastaus. Eräissä sopimuksen määritelmissä on tämä nimenomaisesti todettukin. Puhuminen pelkästään kahdesta tahdonilmaisusta on kuitenkin perustellumpaa kuin tarjouksen ja vastauksen nimenomainen mainitseminen. Tämä johtuu siitä, että sopimus voi syntyä monella muullakin kuin oikeustoimilaissa mainitulla tavalla.</w:t>
      </w:r>
    </w:p>
    <w:p w:rsidR="004D2E9C" w:rsidRPr="00941AE0" w:rsidRDefault="00A02293" w:rsidP="00941AE0">
      <w:pPr>
        <w:spacing w:before="60" w:after="20"/>
        <w:jc w:val="both"/>
        <w:rPr>
          <w:b/>
          <w:color w:val="4D4D4D"/>
          <w:sz w:val="18"/>
          <w:szCs w:val="20"/>
        </w:rPr>
      </w:pPr>
      <w:r w:rsidRPr="00941AE0">
        <w:rPr>
          <w:b/>
          <w:color w:val="4D4D4D"/>
          <w:sz w:val="18"/>
          <w:szCs w:val="20"/>
        </w:rPr>
        <w:t>Tahdonilmaisujen määrä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Esitetty sopimuksen määritelmä ei kuitenkaan välttämättä sovellu kaikkiin tapauksiin. Joskus voi olla esimerkiksi vaikea löytää sopimuksesta kahta oikeustoimessa edellytettyä tahdonilmaisua (ks. jäljempänä jaksot </w:t>
      </w:r>
      <w:hyperlink r:id="rId1583" w:anchor="/kohta:III((20)SOPIMUS(:1.((a0)Johdanto(:Yleisesti((20)oikeustoimista(:Oikeustoimen((20)osat(:Tahdonilmaisu/piste:t31T">
        <w:r w:rsidRPr="00941AE0">
          <w:rPr>
            <w:color w:val="0000FF"/>
            <w:sz w:val="18"/>
            <w:szCs w:val="20"/>
          </w:rPr>
          <w:t>Tahdonilmaisu</w:t>
        </w:r>
      </w:hyperlink>
      <w:r w:rsidRPr="00941AE0">
        <w:rPr>
          <w:color w:val="4D4D4D"/>
          <w:sz w:val="18"/>
          <w:szCs w:val="20"/>
        </w:rPr>
        <w:t xml:space="preserve"> ja </w:t>
      </w:r>
      <w:hyperlink r:id="rId1584" w:anchor="/kohta:III((20)SOPIMUS(:1.((a0)Johdanto(:Tahdonilmaisusta/piste:t33Y">
        <w:r w:rsidRPr="00941AE0">
          <w:rPr>
            <w:color w:val="0000FF"/>
            <w:sz w:val="18"/>
            <w:szCs w:val="20"/>
          </w:rPr>
          <w:t>Tahdonilmaisusta</w:t>
        </w:r>
      </w:hyperlink>
      <w:r w:rsidRPr="00941AE0">
        <w:rPr>
          <w:color w:val="4D4D4D"/>
          <w:sz w:val="18"/>
          <w:szCs w:val="20"/>
        </w:rPr>
        <w:t>). Se ilmenee seuraavasta ratkaisusta.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Tapauksessa KKO t. 1925 I 44 vaadittiin kahden proomun katsomista tehdasosakeyhtiö R:n omaisuudeksi. KKO katsoi selvitetyn, että B oli tehdasosakeyhtiö R:n yhtiökokouksessa tehdyn päätöksen ja hänelle silloin annetun valtuutuksen nojalla 1.3.1921 laaditulla kauppakirjalla yhtiön puolesta itselleen myynyt muun muassa puheena olleet kaksi proomua. Koska kantajan puolesta ei ollut näytetty toteen väitettä, että kauppa olisi ollut vain valhekauppa, sitä pidettiin todellisena. Kanne hylättiin tämän ja sen vuoksi, että tehdasosakeyhtiö R oli myöntänyt kaupan itseä kohtaan päteväksi.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Kiistellyn kaupan oli tehnyt B yksin. On vaikea erottaa kaupasta kahta tahdonilmaisua, koska B esitti samalla kertaa sekä ostajan että myyjän tahdon. Toisaalta siinä voidaan kyllä sanoa olevan kaksi tahdonilmaisua, vaikka B esittikin sekä ostajan että myyjän tahdonilmaisun samanaikaisesti.</w:t>
      </w:r>
    </w:p>
    <w:p w:rsidR="004D2E9C" w:rsidRPr="00941AE0" w:rsidRDefault="00A02293" w:rsidP="00941AE0">
      <w:pPr>
        <w:spacing w:before="60" w:after="20"/>
        <w:jc w:val="both"/>
        <w:rPr>
          <w:b/>
          <w:color w:val="4D4D4D"/>
          <w:sz w:val="18"/>
          <w:szCs w:val="20"/>
        </w:rPr>
      </w:pPr>
      <w:r w:rsidRPr="00941AE0">
        <w:rPr>
          <w:b/>
          <w:color w:val="4D4D4D"/>
          <w:sz w:val="18"/>
          <w:szCs w:val="20"/>
        </w:rPr>
        <w:t>Toinen 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Sopimukselle on tyypillistä, että se koskee kahta tai useampaa henkilöä. Sopimuksessa on oltava vähintään kaksi osapuolta, mutta siinä voi olla mukana paljon useampiakin osallisia. Sopijapuolten välille syntyy oikeussuhde, jonka sisältö selviää sopimuksesta ja sitä täydentävästä aineistosta. Tämän perusteella sopimus voidaan määritellä sellaiseksi tosiasioiden kokonaisuudeksi, jonka perusteella oikeusjärjestyksen mukaan sidonnaisuus syntyy osapuolten, kahden tai useamman henkilön, välille.</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Esitetty määritelmä kattaa myös sopimussidonnaisuuden syntymisen tosiasioiden perusteella ilman, että voidaan puhua varsinaisesti tarjouksesta ja vastauksesta. Välttämätöntä ei kuitenkaan ole katsoa, että sopimussidonnaisuus syntyisi tosiasioiden perusteella, sillä useimmissa tapauksissa on mahdollista nähdä osapuolten toiminnasta heidän tahtoneen sopimuksen syntymistä. Jos puhutaan sopimussidonnaisuuden syntymisestä tosiasioiden perusteella, viitataan yleensä sidonnaisuuden syntymiseen esimerkiksi niin, että makeisia ostetaan automaatista tai matkalippu lunastetaan esittämällä näyttölippu koneelle. (Ks. jäljempänä </w:t>
      </w:r>
      <w:hyperlink r:id="rId1585" w:anchor="/kohta:III((20)SOPIMUS(:3.((a0)Sopimuksen((20)synty(:Muita((20)tapoja((20)tehd((e4)((20)sopimus(:Muita((20)tapoja((20)tehd((e4)((20)sopimus(:Suoritusten((20)vaihtaminen/piste:t3aY">
        <w:r w:rsidRPr="00941AE0">
          <w:rPr>
            <w:color w:val="0000FF"/>
            <w:sz w:val="18"/>
            <w:szCs w:val="20"/>
          </w:rPr>
          <w:t>Suoritusten vaihtaminen</w:t>
        </w:r>
      </w:hyperlink>
      <w:r w:rsidRPr="00941AE0">
        <w:rPr>
          <w:color w:val="218A21"/>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Ratkaisussa KKO t. 1925 I 44 mainitussa sopimuksessakin oli selvästi kaksi henkilöä sidottu sopimukseen, tehdasosakeyhtiö R myyjänä ja B ostajana, vaikka sopimusta tehtäessä ei kahta tahdonilmaisua ollut esitettykään. Heidän välilleen syntyi sidonnaisuus.</w:t>
      </w:r>
    </w:p>
    <w:p w:rsidR="004D2E9C" w:rsidRPr="00941AE0" w:rsidRDefault="00A02293" w:rsidP="00941AE0">
      <w:pPr>
        <w:spacing w:before="60" w:after="20"/>
        <w:jc w:val="both"/>
        <w:rPr>
          <w:b/>
          <w:color w:val="4D4D4D"/>
          <w:sz w:val="18"/>
          <w:szCs w:val="20"/>
        </w:rPr>
      </w:pPr>
      <w:r w:rsidRPr="00941AE0">
        <w:rPr>
          <w:b/>
          <w:color w:val="4D4D4D"/>
          <w:sz w:val="18"/>
          <w:szCs w:val="20"/>
        </w:rPr>
        <w:t>Sopimuksen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Sopimus-sanaa käytetään ainakin kolmessa merkityksessä. Se voi tarkoittaa </w:t>
      </w:r>
      <w:r w:rsidRPr="00941AE0">
        <w:rPr>
          <w:i/>
          <w:color w:val="4D4D4D"/>
          <w:sz w:val="18"/>
          <w:szCs w:val="20"/>
        </w:rPr>
        <w:t>sopimuksen tekemistä</w:t>
      </w:r>
      <w:r w:rsidRPr="00941AE0">
        <w:rPr>
          <w:color w:val="4D4D4D"/>
          <w:sz w:val="18"/>
          <w:szCs w:val="20"/>
        </w:rPr>
        <w:t xml:space="preserve"> eli sitä, että sopijapuolet ovat sopimusoikeudellisesti sidottuja. Sopimus voi tarkoittaa myös sopijapuolten </w:t>
      </w:r>
      <w:r w:rsidRPr="00941AE0">
        <w:rPr>
          <w:i/>
          <w:color w:val="4D4D4D"/>
          <w:sz w:val="18"/>
          <w:szCs w:val="20"/>
        </w:rPr>
        <w:t>suhteen sisältöä</w:t>
      </w:r>
      <w:r w:rsidRPr="00941AE0">
        <w:rPr>
          <w:color w:val="4D4D4D"/>
          <w:sz w:val="18"/>
          <w:szCs w:val="20"/>
        </w:rPr>
        <w:t xml:space="preserve">. Silloin sopimus on yhteisnimitys joukolle osapuolten välillä vaikuttavia velvoitteita ja niitä vastaavia oikeuksia. Kolmanneksi sopimus-nimitystä käytetään </w:t>
      </w:r>
      <w:r w:rsidRPr="00941AE0">
        <w:rPr>
          <w:i/>
          <w:color w:val="4D4D4D"/>
          <w:sz w:val="18"/>
          <w:szCs w:val="20"/>
        </w:rPr>
        <w:t>asiakirjasta</w:t>
      </w:r>
      <w:r w:rsidRPr="00941AE0">
        <w:rPr>
          <w:color w:val="4D4D4D"/>
          <w:sz w:val="18"/>
          <w:szCs w:val="20"/>
        </w:rPr>
        <w:t>, joka sisältää sopimuksen ehdot. Huomattavaa on kuitenkin, että sopimussuhteen sisältöä voi määrätä asiakirjan lisäksi mm. lainsäädäntö.</w:t>
      </w:r>
    </w:p>
    <w:p w:rsidR="004D2E9C" w:rsidRPr="00941AE0" w:rsidRDefault="00A02293" w:rsidP="00941AE0">
      <w:pPr>
        <w:pStyle w:val="Otsikko2"/>
        <w:keepNext w:val="0"/>
        <w:keepLines w:val="0"/>
        <w:spacing w:before="320" w:after="0" w:line="288" w:lineRule="auto"/>
        <w:jc w:val="both"/>
        <w:rPr>
          <w:color w:val="4D4D4D"/>
          <w:sz w:val="28"/>
        </w:rPr>
      </w:pPr>
      <w:bookmarkStart w:id="218" w:name="_9cvf5rtc9jet" w:colFirst="0" w:colLast="0"/>
      <w:bookmarkEnd w:id="218"/>
      <w:r w:rsidRPr="00941AE0">
        <w:rPr>
          <w:color w:val="4D4D4D"/>
          <w:sz w:val="28"/>
        </w:rPr>
        <w:t>Sopimus jokapäiväisessä elämässä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Erilaisten sopimusten runsaus johtuu siitä, että velvoitteet voivat olla monenlaisia. Niissä sovittu suoritus saattaa vaihdella tavattomasti. Vahingonkorvauksessa ja perusteettoman edun palautuksessa velvoitteena on sen sijaan yleensä vain rahasuoritus.</w:t>
      </w:r>
    </w:p>
    <w:p w:rsidR="004D2E9C" w:rsidRPr="00941AE0" w:rsidRDefault="00A02293" w:rsidP="00941AE0">
      <w:pPr>
        <w:spacing w:before="60" w:after="20"/>
        <w:jc w:val="both"/>
        <w:rPr>
          <w:b/>
          <w:color w:val="4D4D4D"/>
          <w:sz w:val="18"/>
          <w:szCs w:val="20"/>
        </w:rPr>
      </w:pPr>
      <w:r w:rsidRPr="00941AE0">
        <w:rPr>
          <w:b/>
          <w:color w:val="4D4D4D"/>
          <w:sz w:val="18"/>
          <w:szCs w:val="20"/>
        </w:rPr>
        <w:t>Päivittäinen elämä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Sopimusten kanssa ihminen joutuu tekemisiin kehdosta hautaan. Jo ennen lapsen syntymää hänen vanhempansa voivat tehdä sopimuksia raskauden tarkkailusta ja synnytyksestä. Elinkaaren päättymisen jälkeen hautaamisen hoitaa yleensä jokin hautaustoimisto perillisten kanssa tekemänsä sopimuksen perusteella. Tällä välillä ihminen joutuu tekemisiin monenlaisten sopimusten kanssa jokapäiväisessä elämässä. Hän ostaa tarvitsemansa tavarat, kuten ruuan syödäkseen ja vaatteet käyttääkseen. Kauppa on eräs sopimuslaji. Asunto hankitaan sopimuksin vuokraamalla tai ostamalla se. Työnteko perustuu sopimukseen eli työsopimukseen. Ammatti voidaan hankkia oppisopimuksin.</w:t>
      </w:r>
    </w:p>
    <w:p w:rsidR="004D2E9C" w:rsidRPr="00941AE0" w:rsidRDefault="00A02293" w:rsidP="00941AE0">
      <w:pPr>
        <w:spacing w:before="60" w:after="20"/>
        <w:jc w:val="both"/>
        <w:rPr>
          <w:b/>
          <w:color w:val="4D4D4D"/>
          <w:sz w:val="18"/>
          <w:szCs w:val="20"/>
        </w:rPr>
      </w:pPr>
      <w:r w:rsidRPr="00941AE0">
        <w:rPr>
          <w:b/>
          <w:color w:val="4D4D4D"/>
          <w:sz w:val="18"/>
          <w:szCs w:val="20"/>
        </w:rPr>
        <w:t>Elinkeinotoiminta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ei liity vain ihmisen jokapäiväiseen elämään. Myös elinkeinotoiminnassa tehdään lukuisia sopimuksia. Yleensä koko vaihdanta perustuu sopimuksiin. Tavaroiden ja raaka-aineiden hankinta, tuotteiden valmistaminen ja toimittaminen edelleen sekä niiden kuljettaminen ja varastointi perustuvat yleensä sopimuksiin. Lopuksi ne myydään tai luovutetaan käyttäjälle sopimuksen perusteella. Ennen tuotteen syntymistä se on keksitty. Innovatiivinen toimintakin perustuu usein sopimuksiin. Yliopistot tekevät tutkimussopimuksia uutta tietoa haluavien yritysten kanssa, samoin tuotteiden kehittämisestä. Kirjalliset ja taiteelliset teokset kaupallistetaan ja teosten kustannusoikeudet luovutetaan sopimuksin edelleen. Idean tie tuotteeksi ja lopulta käyttöön perustuu pääasiassa sopimuksiin. Sopimuksin ei tosin voida määrätä ketään keksimään jotakin vastoin tahtoaan.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olevasta jo ilmenee, että sopimuksella on erityistä merkitystä tavaroiden ja muiden suoritusten vaihdannassa. Kysymys voi olla hetkellisestä tapahtumasta, kuten käteisosto kaupassa, tai pitkäaikaisesta sopimuksesta, kuten esimerkiksi jatkuvasti voimassa oleva sopimus teollisuustilan vuokrasta. Sopimuksin voidaan säännellä henkilöiden oikeudellista kanssakäymistä, heidän välisiään oikeussuhteita, jotka ovat luonteeltaan pysyviä, kuten asunnon vuokrasuhde vuokranantajan ja vuokralaisen välillä, työsuhde työnantajan ja työntekijän välillä ja vakuutussopimus vakuutusyhtiön ja vakuutuksenottajan välillä.</w:t>
      </w:r>
    </w:p>
    <w:p w:rsidR="004D2E9C" w:rsidRPr="00941AE0" w:rsidRDefault="00A02293" w:rsidP="00941AE0">
      <w:pPr>
        <w:spacing w:before="60" w:after="20"/>
        <w:jc w:val="both"/>
        <w:rPr>
          <w:b/>
          <w:color w:val="4D4D4D"/>
          <w:sz w:val="18"/>
          <w:szCs w:val="20"/>
        </w:rPr>
      </w:pPr>
      <w:r w:rsidRPr="00941AE0">
        <w:rPr>
          <w:b/>
          <w:color w:val="4D4D4D"/>
          <w:sz w:val="18"/>
          <w:szCs w:val="20"/>
        </w:rPr>
        <w:t>Normit abstrakteja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Sopimusta koskevan sääntelyn pitää soveltua monenlaisiin olosuhteisiin. Sopimuksiin sovellettavien yleisten normien ja periaatteiden tulee olla silloin luonteeltaan sellaisia, että niiden soveltamisessa voidaan ottaa huomioon sopimusten erilaiset piirteet. Normien on oltava abstrakteja, sillä muussa tapauksessa niiden yleinen soveltaminen on mahdotonta. Tässä luvussa esitellään sopimusoikeuden yleisiä sääntöjä, joita ei ole luotu mitään erityistä sopimustyyppiä silmällä pitäen (ks. </w:t>
      </w:r>
      <w:hyperlink r:id="rId1586" w:anchor="/kohta:III((20)SOPIMUS(:1.((a0)Johdanto(:Erilaisia((20)sopimuksia(:Sopimustyypit/piste:t30R">
        <w:r w:rsidRPr="00941AE0">
          <w:rPr>
            <w:color w:val="0000FF"/>
            <w:sz w:val="18"/>
            <w:szCs w:val="20"/>
          </w:rPr>
          <w:t>Sopimustyypit</w:t>
        </w:r>
      </w:hyperlink>
      <w:r w:rsidRPr="00941AE0">
        <w:rPr>
          <w:color w:val="4D4D4D"/>
          <w:sz w:val="18"/>
          <w:szCs w:val="20"/>
        </w:rPr>
        <w:t xml:space="preserve"> ja </w:t>
      </w:r>
      <w:hyperlink r:id="rId1587" w:anchor="/kohta:VII((20)SOPIMUSTYYPEIST((c4)(:1.((a0)Sopimustyyppijaottelun((20)merkitys/piste:t7ZG">
        <w:r w:rsidRPr="00941AE0">
          <w:rPr>
            <w:color w:val="0000FF"/>
            <w:sz w:val="18"/>
            <w:szCs w:val="20"/>
          </w:rPr>
          <w:t>Sopimustyyppiajattelun merkitys</w:t>
        </w:r>
      </w:hyperlink>
      <w:r w:rsidRPr="00941AE0">
        <w:rPr>
          <w:color w:val="4D4D4D"/>
          <w:sz w:val="18"/>
          <w:szCs w:val="20"/>
        </w:rPr>
        <w:t>). Normeja sovellettaessa on kuitenkin otettava huomioon olosuhteet, joissa niitä sovelletaan.</w:t>
      </w:r>
    </w:p>
    <w:p w:rsidR="004D2E9C" w:rsidRPr="00941AE0" w:rsidRDefault="00A02293" w:rsidP="00941AE0">
      <w:pPr>
        <w:spacing w:before="60" w:after="20"/>
        <w:jc w:val="both"/>
        <w:rPr>
          <w:b/>
          <w:color w:val="4D4D4D"/>
          <w:sz w:val="18"/>
          <w:szCs w:val="20"/>
        </w:rPr>
      </w:pPr>
      <w:r w:rsidRPr="00941AE0">
        <w:rPr>
          <w:b/>
          <w:color w:val="4D4D4D"/>
          <w:sz w:val="18"/>
          <w:szCs w:val="20"/>
        </w:rPr>
        <w:t>Osapuolisidonnaisuus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Tavallista on, että sopimus tehdään kahden henkilön kesken. Sopimukseen voi kuitenkin osallistua useampikin henkilö. Sopimuksen vaikutukset kohdistuvat yleensä vain sopijapuoliin, mutta sillä voi olla vaikutusta ulkopuolisenkin asemaan. Esimerkiksi henkivakuutuksen edunsaaja on joku muu kuin sopimuksen osapuoli (ks. jäljempänä </w:t>
      </w:r>
      <w:hyperlink r:id="rId1588" w:anchor="/kohta:III((20)SOPIMUS(:1.((a0)Johdanto(:Erilaisia((20)sopimuksia(:Ulkopuolisen((20)asema(:Oikeus((20)kolmannelle/piste:t2zb">
        <w:r w:rsidRPr="00941AE0">
          <w:rPr>
            <w:color w:val="0000FF"/>
            <w:sz w:val="18"/>
            <w:szCs w:val="20"/>
          </w:rPr>
          <w:t>Oikeus kolmannelle</w:t>
        </w:r>
      </w:hyperlink>
      <w:r w:rsidRPr="00941AE0">
        <w:rPr>
          <w:color w:val="4D4D4D"/>
          <w:sz w:val="18"/>
          <w:szCs w:val="20"/>
        </w:rPr>
        <w:t>). Joissain tapauksissa meillä on myös sallittu sopimuksen ulkopuolisen henkilön vedota sopimussuhteessa noudatettaviin korvaussäännöksiin, koska sopimus on tehty hänen etunsa huomioon ottaen.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589" w:anchor="//Judgment/KkoJudgment/%252FOT%252FKKO%252F1999%252F19.xml///">
        <w:r w:rsidRPr="00941AE0">
          <w:rPr>
            <w:color w:val="0000FF"/>
            <w:sz w:val="18"/>
            <w:szCs w:val="20"/>
          </w:rPr>
          <w:t>KKO 1999:19</w:t>
        </w:r>
      </w:hyperlink>
      <w:r w:rsidRPr="00941AE0">
        <w:rPr>
          <w:color w:val="218A21"/>
          <w:sz w:val="18"/>
          <w:szCs w:val="20"/>
        </w:rPr>
        <w:t xml:space="preserve"> </w:t>
      </w:r>
      <w:hyperlink r:id="rId1590" w:anchor="/kohta:III((20)SOPIMUS(:1.((a0)Johdanto(:Erilaisia((20)sopimuksia(:Ulkopuolisen((20)asema/piste:t2yv">
        <w:r w:rsidRPr="00941AE0">
          <w:rPr>
            <w:color w:val="0000FF"/>
            <w:sz w:val="18"/>
            <w:szCs w:val="20"/>
          </w:rPr>
          <w:t>jäljempänä</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Yleiset säännöt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Sopimusta voidaan käyttää myös yleisten ehtojen luomiseen tulevia sopimuksia varten. Sopimuksella sovitaan silloin yleisistä ehdoista tai säännöistä tietyissä tai tietynlaisissa oikeussuhteissa. Yksittäisissä sopimuksissa on otettava yleiset ehdot huomioon. Ne tulevat sovellettaviksi, ellei erikseen toisin sovita. Joskus toisin sopiminen voi olla kiellettyä. Esimerkkinä tällaisesta muita sopimuksia ohjaavista sopimuksista voidaan mainita työehtosopimus.</w:t>
      </w:r>
    </w:p>
    <w:p w:rsidR="004D2E9C" w:rsidRPr="00941AE0" w:rsidRDefault="00A02293" w:rsidP="00941AE0">
      <w:pPr>
        <w:spacing w:before="60" w:after="20"/>
        <w:jc w:val="both"/>
        <w:rPr>
          <w:b/>
          <w:color w:val="4D4D4D"/>
          <w:sz w:val="18"/>
          <w:szCs w:val="20"/>
        </w:rPr>
      </w:pPr>
      <w:r w:rsidRPr="00941AE0">
        <w:rPr>
          <w:b/>
          <w:color w:val="4D4D4D"/>
          <w:sz w:val="18"/>
          <w:szCs w:val="20"/>
        </w:rPr>
        <w:t>Sopimusvapaus taustana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osapuolet säätelevät sopimuksella lähinnä keskinäistä kanssakäymistään. Tämä on tyypillistä silloin, kun yhteiskunnan jäsenille on jätetty vapaus järjestellä keskinäisiä suhteitaan. Lähtökohtana on tällöin sopimusvapaus.</w:t>
      </w:r>
    </w:p>
    <w:p w:rsidR="004D2E9C" w:rsidRPr="00941AE0" w:rsidRDefault="00A02293" w:rsidP="00941AE0">
      <w:pPr>
        <w:spacing w:before="60" w:after="20"/>
        <w:jc w:val="both"/>
        <w:rPr>
          <w:b/>
          <w:color w:val="4D4D4D"/>
          <w:sz w:val="18"/>
          <w:szCs w:val="20"/>
        </w:rPr>
      </w:pPr>
      <w:r w:rsidRPr="00941AE0">
        <w:rPr>
          <w:b/>
          <w:color w:val="4D4D4D"/>
          <w:sz w:val="18"/>
          <w:szCs w:val="20"/>
        </w:rPr>
        <w:t>Talous ja 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Sopimuksen merkitys vaihdannassa on johtanut myös siihen, että on alettu tarkastella sopimusten taloudellisia vaikutuksia. 1990-luvulta on ollut myös meillä havaittavissa kiinnostusta oikeustaloustieteen (Law and Economics) esiin nostamiin kysymyksiin. Oikeudellisen sääntelyn ja taloudellisten vaikutusten suhde tulee siinä tavallisimmin esille, kun normiston analyysissä tarkastellaan normien taloudellisia vaikutuksia ja niiden taustalla olevia taloudellisia käsityksiä tai kun pyritään sitomaan voimassa olevan oikeuden sisältö taloudellisiin vaikutuksiin (tehokkuuteen).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Sopimusoikeuden taloudellisessa tarkastelussa on pohdittu monia kysymyksiä, mutta keskeistä taloudelliselle tarkastelutavalle on kysymys sopimukseen liittyvistä transaktiokustannuksista. Niillä tarkoitetaan sopimuksen valmisteluun ja mahdollisten oikeudellisten erimielisyyksien selvittämiseen kuluvia voimavaroja (kustannuksia, aikaa, vaivaa). Taloudellisella ajattelulla pyritään transaktiokustannusten pitämiseen mahdollisimman pieninä. Tämä näkyy mm. pyrkimyksenä sopimusmenettelyn standardisoimiseen ja sovintoa ensisijaisena pitäviin riidanratkaisumenettelyihin.</w:t>
      </w:r>
    </w:p>
    <w:p w:rsidR="004D2E9C" w:rsidRPr="00941AE0" w:rsidRDefault="00A02293" w:rsidP="00941AE0">
      <w:pPr>
        <w:spacing w:before="60" w:after="20"/>
        <w:jc w:val="both"/>
        <w:rPr>
          <w:b/>
          <w:color w:val="4D4D4D"/>
          <w:sz w:val="18"/>
          <w:szCs w:val="20"/>
        </w:rPr>
      </w:pPr>
      <w:r w:rsidRPr="00941AE0">
        <w:rPr>
          <w:b/>
          <w:color w:val="4D4D4D"/>
          <w:sz w:val="18"/>
          <w:szCs w:val="20"/>
        </w:rPr>
        <w:t>Viranomainen ja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verrataan sopimusta viranomaistoimintaan, voidaan pitää sopimukselle tunnusomaisena, että siinä suhteen sisällöstä ja noudatettavista säännöistä päättävät yksityiset henkilöt. Viranomaistoiminta ei yleensä kuulu sopimuksen tekemiseen eikä sisällön määrittämiseen. Sopimusmahdollisuus on ilmaus henkilökohtaisesta autonomiasta. Samalla se on keino yksityisten tavoitteiden toteuttamiselle.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esitetty ei tarkoita, etteikö viranomainen voisi tehdä sopimusta. Viranomaiset solmivat käytännössäkin sopimuksia toimiessaan yksityisoikeuden alalla. Kun valtio hankkii maata omistukseensa, se voi tehdä siitä kiinteistönkaupan. Asioiden sopiminen täydentää mahdollisuutta säädellä niistä laeilla tai määrätä viranomaisen päätöksellä. Joissakin tapauksissa sopiminen voi olla viranomaismääräysten vaihtoehto. Esimerkiksi alueen käyttötarkoituksesta voidaan sopia tai määrätä kaavoituksella. Aina eivät molemmat keinot ole kuitenkaan käytössä rinnakkain.</w:t>
      </w:r>
    </w:p>
    <w:p w:rsidR="004D2E9C" w:rsidRPr="00941AE0" w:rsidRDefault="00A02293" w:rsidP="00941AE0">
      <w:pPr>
        <w:pStyle w:val="Otsikko2"/>
        <w:keepNext w:val="0"/>
        <w:keepLines w:val="0"/>
        <w:spacing w:before="320" w:after="0" w:line="225" w:lineRule="auto"/>
        <w:jc w:val="both"/>
        <w:rPr>
          <w:color w:val="4D4D4D"/>
          <w:sz w:val="28"/>
        </w:rPr>
      </w:pPr>
      <w:bookmarkStart w:id="219" w:name="_l6lytmnock9l" w:colFirst="0" w:colLast="0"/>
      <w:bookmarkEnd w:id="219"/>
      <w:r w:rsidRPr="00941AE0">
        <w:rPr>
          <w:color w:val="0000FF"/>
          <w:sz w:val="28"/>
        </w:rPr>
        <w:t xml:space="preserve">► </w:t>
      </w:r>
      <w:r w:rsidRPr="00941AE0">
        <w:rPr>
          <w:color w:val="4D4D4D"/>
          <w:sz w:val="28"/>
        </w:rPr>
        <w:t>Sopimuksen tehtävistä</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20" w:name="_9n9tr049bte9" w:colFirst="0" w:colLast="0"/>
      <w:bookmarkEnd w:id="220"/>
      <w:r w:rsidRPr="00941AE0">
        <w:rPr>
          <w:color w:val="4D4D4D"/>
          <w:sz w:val="22"/>
          <w:szCs w:val="24"/>
        </w:rPr>
        <w:t>Sitovuuden synnyttäminen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merkittävin tehtävä on sitoa osapuolet sopimukseen ja sen yhteisen tavoitteen saavuttamiseen. Samalla se osoittaa, ketkä ovat sopimuksen osapuolet. Sopimus sitoo osapuolet oikeudelliseen suhteeseen eli oikeussuhteeseen, jota sopimustyypistä riippuen voidaan kutsua eri nimellä, kuten velkasuhde, huoltosuhde, toimeksiantosuhde tai palvelussuhde. Sopimus on monessa tapauksessa tämän oikeussuhteen tärkein tai jopa ainoa perusta.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 sitoo osapuolia, kuten edellä on esitetty (ks. </w:t>
      </w:r>
      <w:hyperlink r:id="rId1591" w:anchor="/kohta:I((20)L((c4)HT((d6)KOHDAT(:3.((20)Siviilioikeuden((20)yleiset((20)periaatteet(:Sopimuksen((20)sitovuus((20)ja((20)sopimusvapaus/piste:tnT">
        <w:r w:rsidRPr="00941AE0">
          <w:rPr>
            <w:color w:val="0000FF"/>
            <w:sz w:val="18"/>
            <w:szCs w:val="20"/>
          </w:rPr>
          <w:t>Sopimuksen sitovuus ja sopimusvapaus</w:t>
        </w:r>
      </w:hyperlink>
      <w:r w:rsidRPr="00941AE0">
        <w:rPr>
          <w:color w:val="4D4D4D"/>
          <w:sz w:val="18"/>
          <w:szCs w:val="20"/>
        </w:rPr>
        <w:t xml:space="preserve">). Sitovuudella tarkoitetaan sitä, että sopimuksen rikkovaa osapuolta uhkaavat yleensä haitallisina pidettävät seuraamukset eli oikeudelliset sanktiot (ks. jäljempänä </w:t>
      </w:r>
      <w:hyperlink r:id="rId1592" w:anchor="/kohta:III((20)SOPIMUS(:6.((a0)Sopimuksen((20)sitovuus(:Sopimusrikkomuksen((20)seuraukset(:Suoritush((e4)iri((f6)t/piste:t4XO">
        <w:r w:rsidRPr="00941AE0">
          <w:rPr>
            <w:color w:val="0000FF"/>
            <w:sz w:val="18"/>
            <w:szCs w:val="20"/>
          </w:rPr>
          <w:t>Suoritushäiriöt</w:t>
        </w:r>
      </w:hyperlink>
      <w:r w:rsidRPr="00941AE0">
        <w:rPr>
          <w:color w:val="4D4D4D"/>
          <w:sz w:val="18"/>
          <w:szCs w:val="20"/>
        </w:rPr>
        <w:t>). Haitalliset seuraukset voivat tosin joskus olla sellaiset, että sopijapuoli pitää niitä itselleen parempina kuin sopimuksen täyttämistä.</w:t>
      </w:r>
    </w:p>
    <w:p w:rsidR="004D2E9C" w:rsidRPr="00941AE0" w:rsidRDefault="00A02293" w:rsidP="00941AE0">
      <w:pPr>
        <w:spacing w:before="60" w:after="20"/>
        <w:jc w:val="both"/>
        <w:rPr>
          <w:b/>
          <w:color w:val="4D4D4D"/>
          <w:sz w:val="18"/>
          <w:szCs w:val="20"/>
        </w:rPr>
      </w:pPr>
      <w:r w:rsidRPr="00941AE0">
        <w:rPr>
          <w:b/>
          <w:color w:val="4D4D4D"/>
          <w:sz w:val="18"/>
          <w:szCs w:val="20"/>
        </w:rPr>
        <w:t>Pakkotäytäntöönpano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sitovuus merkitsee myös sitä, että sopimuksen rikkojaa vastaan voidaan ryhtyä toimenpiteisiin hänen taivuttamisekseen tai pakottamisekseen toimimaan sopimuksen mukaisesti. Oikeuslaitos, tuomioistuimet ja täytäntöönpanoviranomaiset ovat sopijapuolen käytettävissä, jos vastapuoli ei vapaaehtoisesti täytä sopimustaan.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Sopijapuolen on päätettävä, käyttääkö hän hyväkseen viranomaisia. Viranomaiset eivät yleensä ryhdy toimenpiteisiin yksityisten välisissä asioissa omasta aloitteestaan, vaan ainoastaan asianosaisen pyynnöstä. Sopijapuoli siis ratkaisee, haluaako hän pakottaa vastapuolen noudattamaan sopimusta tai kärsimään sopimusrikkomuksen seuraukset.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Tältä osin voidaan kuitenkin Hemmon tavoin todeta, että oikeudellinen sääntely vaikuttaa rajallisesti (Hemmo 2003a, s. 6–10). Osapuolten väliset vastuukysymykset eivät läheskään aina ratkea voimassa olevan oikeuden mukaan. Tuomioistuinmenettelystä voidaan pidättäytyä julkisuuden karttamiseksi tai liikesuhteiden ylläpitämiseksi. Oikeudenkäyntiin kuluu huomattavasti aikaa, siitä aiheutuu kustannuksia, lopputulos on epävarma ja velallisosapuoli saattaa olla maksukyvytön. Tämän vuoksi riidoista ja sopimusrikkomuksen seurauksesta kannattaa sopia. Lopputulos ei välttämättä vastaa sitä, mitä oikeudenkäynnistä olisi saatavissa, mutta epävarmuus lopputuloksesta poistuu.</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Sopimusoikeudelliset konfliktit eivät läheskään aina ratkea tuomioistuimen tai välimiesoikeuden lainsoveltamisella. Monet muut tekijät, kuten esimerkiksi liiketoiminnan jatkuvuus tai kannattavuus, ratkaisevat sovinnon sisällön.</w:t>
      </w:r>
    </w:p>
    <w:p w:rsidR="004D2E9C" w:rsidRPr="00941AE0" w:rsidRDefault="00A02293" w:rsidP="00941AE0">
      <w:pPr>
        <w:spacing w:before="60" w:after="20"/>
        <w:jc w:val="both"/>
        <w:rPr>
          <w:b/>
          <w:color w:val="4D4D4D"/>
          <w:sz w:val="18"/>
          <w:szCs w:val="20"/>
        </w:rPr>
      </w:pPr>
      <w:r w:rsidRPr="00941AE0">
        <w:rPr>
          <w:b/>
          <w:color w:val="4D4D4D"/>
          <w:sz w:val="18"/>
          <w:szCs w:val="20"/>
        </w:rPr>
        <w:t>Uudelleen sopiminen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vaatiminen täytettäväksi viranomaisen avulla ei olekaan erityisen nopea keino ratkaista ongelmat. Usein se on myös epäkäytännöllinen. Sopijapuolten riidellessä tuomioistuimessa heidän välinsä yleensä kärjistyvät, joten oikeudenkäynti ei edistä sovintoa sopimuksen noudattamiseen pyrittäessä. Usein onkin parempi neuvotella vastapuolen kanssa sopimuksesta uudelleen kumpaakin sopijapuolta tyydyttävän ratkaisun löytämiseksi ja samalla riidan lopettamiseksi.</w:t>
      </w:r>
    </w:p>
    <w:p w:rsidR="004D2E9C" w:rsidRPr="00941AE0" w:rsidRDefault="00A02293" w:rsidP="00941AE0">
      <w:pPr>
        <w:spacing w:before="60" w:after="20"/>
        <w:jc w:val="both"/>
        <w:rPr>
          <w:b/>
          <w:color w:val="4D4D4D"/>
          <w:sz w:val="18"/>
          <w:szCs w:val="20"/>
        </w:rPr>
      </w:pPr>
      <w:r w:rsidRPr="00941AE0">
        <w:rPr>
          <w:b/>
          <w:color w:val="4D4D4D"/>
          <w:sz w:val="18"/>
          <w:szCs w:val="20"/>
        </w:rPr>
        <w:t>Riita laajenee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osapuolten välille syntyy riitaa, riidalla on taipumus laajeta koskemaan kaikki mahdolliset seikat, jotka sopimussuhteessa voidaan ottaa esille. Esimerkkinä voidaan mainita, miten eräässä hovioikeudessa ratkaistussa liikehuoneiston vuokraa koskevassa jutussa kävi (Helsingin HO 8.4.1981, A 1980/91). Riita syntyi, kun vuokralainen halusi vapautua vuokrasuhteesta sovittua aikaisemmin. Tällainen vapautuminen edellyttää, että vuokranantaja suostuu siihen. Yksi mahdollisuus vuokralaisen vapautua vuokrasuhteesta on siirtää sopimus toiselle. Siirtokin edellyttää vuokranantajan suostumusta. Kun siirto ei ollut mahdollinen vuokranantajan kieltäytyessä hyväksymästä sitä, vuokralainen sanoi sopimuksen irti, muutti huoneistosta ja lopetti vuokranmaksun. Vuokranantaja vaati oikeudessa vuokrasuhteen ennenaikaisen päättymisen johdosta korvaukseksi mm. loppukauden vuokria noin 1,4 miljoonaa markkaa ja eräitä muita korvauksia.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Vuokralainen laajensi riidan koskemaan vuokrasuhteen päättymisen lisäksi eräitä muita vuokrasopimuksen ehtoja. Se vaati indeksilainsäädännön vastaisesti korotettuja vuokria takaisin noin 850 000 markkaa ja muita suorituksia 1,6 miljoonaa markkaa.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Tyypillistä tällaiselle jutulle on, että osapuolet voittavat ja häviävät erilaisia vaatimuksia. Lopputuloksena on yhteenveto kaikesta, jossa puolin ja toisin joudutaan maksamaan ja saadaan jotakin. Vuokrajutussakin vuokralainen joutui maksamaan vuokraa vastaavaa vahingonkorvausta ja vuokranantaja palauttamaan liikaa perittyjä vuokria. Tällainen tulos tuskin tyydyttää kumpaakaan sopijapuolta. Samaan ratkaisuun olisi päästy huomattavasti halvemmalla sopimalla asia keskenään ilman oikeudenkäyntiä.</w:t>
      </w:r>
    </w:p>
    <w:p w:rsidR="004D2E9C" w:rsidRPr="00941AE0" w:rsidRDefault="00A02293" w:rsidP="00941AE0">
      <w:pPr>
        <w:spacing w:before="60" w:after="20"/>
        <w:jc w:val="both"/>
        <w:rPr>
          <w:b/>
          <w:color w:val="4D4D4D"/>
          <w:sz w:val="18"/>
          <w:szCs w:val="20"/>
        </w:rPr>
      </w:pPr>
      <w:r w:rsidRPr="00941AE0">
        <w:rPr>
          <w:b/>
          <w:color w:val="4D4D4D"/>
          <w:sz w:val="18"/>
          <w:szCs w:val="20"/>
        </w:rPr>
        <w:t>Riidanratkaisu­tapoja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Viranomaismenettelyn ja sopimisen väliltä on löydettävissä keinoja sopimuksen sitovuuden selvittämiseksi ja sopimuksen täytäntöönpanemiseksi. Osapuolet voivat sopia keskenään välimiesmenettelystä, jossa osapuolten tai jonkun ulkopuolisen valitsema välimies tai välimiehet sovittelevat riitaa tai ratkaisevat sopimuksesta syntyneet erimielisyydet. Suomen Asianajajaliitto on pyrkinyt kehittämään omaa sovittelujärjestelmäänsä niin, että asianajajan johdolla voitaisiin riidassa saada aikaan sovintoehdotus ja sitä kautta päästä sopimaan koko asia.</w:t>
      </w:r>
    </w:p>
    <w:p w:rsidR="004D2E9C" w:rsidRPr="00941AE0" w:rsidRDefault="00A02293" w:rsidP="00941AE0">
      <w:pPr>
        <w:spacing w:before="60" w:after="20"/>
        <w:jc w:val="both"/>
        <w:rPr>
          <w:b/>
          <w:color w:val="4D4D4D"/>
          <w:sz w:val="18"/>
          <w:szCs w:val="20"/>
        </w:rPr>
      </w:pPr>
      <w:r w:rsidRPr="00941AE0">
        <w:rPr>
          <w:b/>
          <w:color w:val="4D4D4D"/>
          <w:sz w:val="18"/>
          <w:szCs w:val="20"/>
        </w:rPr>
        <w:t>Sanktioita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Kaikki sanktiot sopimuksen täyttämiseksi eivät ole oikeudellisia. Tapa ja moraalisäännöt edellyttävät monesti sopimuksen sitovuuden ylläpitämistä. Sopimuksen rikkojaa paheksutaan. Sosiaalisessa kanssakäymisessä yleensä noudatettavissa säännöissä lähdetään myös sopimuksen noudattamisesta. Sopimuksen rikkominen voi katkaista hyvän liikesuhteen ja aiheuttaa näin tappiota molemmille osapuolille. Sopimuksen rikkonut voi menettää hyvän maineensa, jonka hän on toiminnallaan hankkinut. Asian julkistamista onkin mahdollista käyttää painostuskeinona sopimuksen täyttämiseksi.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yleisön tiedoksi tulee, ettei yritys pysty täyttämään tai täytä sitoumuksiaan, se voi johtaa yrityksen karttamiseen. Niinpä esimerkiksi matkatoimiston tulevasta konkurssista liikkeelle lähteneet huhut yleensä johtavat ostettujen matkojen peruuttamiseen ja matkatoimiston vaihtamiseen. Tämän vuoksi huhujen kohteeksi joutunut yritys joutuu todella taloudellisiin vaikeuksiin ja mahdollisesti ennustettuun konkurssiin. Voi olla, että konkurssi olisi ollut joka tapauksessa tulossa, mutta kuluttajien käyttäytyminen varmistaa asian.</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21" w:name="_7hwzi5a8ah5a" w:colFirst="0" w:colLast="0"/>
      <w:bookmarkEnd w:id="221"/>
      <w:r w:rsidRPr="00941AE0">
        <w:rPr>
          <w:color w:val="4D4D4D"/>
          <w:sz w:val="22"/>
          <w:szCs w:val="24"/>
        </w:rPr>
        <w:t>Oikeussuhteen säänteleminen</w:t>
      </w:r>
    </w:p>
    <w:p w:rsidR="004D2E9C" w:rsidRPr="00941AE0" w:rsidRDefault="00A02293" w:rsidP="00941AE0">
      <w:pPr>
        <w:spacing w:before="200" w:after="20"/>
        <w:jc w:val="both"/>
        <w:rPr>
          <w:b/>
          <w:color w:val="4D4D4D"/>
          <w:sz w:val="18"/>
          <w:szCs w:val="20"/>
        </w:rPr>
      </w:pPr>
      <w:r w:rsidRPr="00941AE0">
        <w:rPr>
          <w:b/>
          <w:color w:val="4D4D4D"/>
          <w:sz w:val="18"/>
          <w:szCs w:val="20"/>
        </w:rPr>
        <w:t>Säännöistä sopiminen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ainoa tarkoitus ei ole sitovuuden aikaansaaminen sopijapuolten välillä. Sopimuksen tarkoituksena on myös osapuolten välisen oikeussuhteen säänteleminen, pelisääntöjen luominen heidän toiminnalleen. Sopimukselle ovat tyypillisiä siitä aiheutuvat velvollisuudet. Ne eivät tosin ole kovin hallitsevia lyhytaikaisissa sopimuksissa. Esimerkiksi ruokatavarakaupassa tehdyssä sopimuksessa velvollisuus luovuttaa tavara ja maksaa siitä kauppahinta tulevat saman tien täytetyiksi eikä sopimus pitkään sääntele kauppiaan ja ostajan välistä oikeussuhdetta. Tavaran virheeseen voidaan kuitenkin vedota vielä jälkikäteen.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Pitkäaikaisissa sopimuksissa sopijapuolten oikeussuhteen sääntelyllä on jatkuvasti merkitystä. Sillä pyritään varmistamaan sopimuksen asianmukainen täyttäminen.</w:t>
      </w:r>
    </w:p>
    <w:p w:rsidR="004D2E9C" w:rsidRPr="00941AE0" w:rsidRDefault="00A02293" w:rsidP="00941AE0">
      <w:pPr>
        <w:spacing w:before="60" w:after="20"/>
        <w:jc w:val="both"/>
        <w:rPr>
          <w:b/>
          <w:color w:val="4D4D4D"/>
          <w:sz w:val="18"/>
          <w:szCs w:val="20"/>
        </w:rPr>
      </w:pPr>
      <w:r w:rsidRPr="00941AE0">
        <w:rPr>
          <w:b/>
          <w:color w:val="4D4D4D"/>
          <w:sz w:val="18"/>
          <w:szCs w:val="20"/>
        </w:rPr>
        <w:t>Sääntelyn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Tarkasteltaessa sopimusoikeuden kehittymistä voidaan todeta, että julkinen valta on yhä enemmän ryhtynyt ohjaamaan sopimusten sisältöä vaihdannan varmuuden ja sujuvuuden varmistamiseksi ja väärinkäytösten torjumiseksi. Sopijapuolten mahdollisuudet keskinäisen oikeussuhteen sääntelemiseksi vähennevät pakottavien säännösten lisääntyessä. Sopimustyypin tullessa sääntelyn piiriin seurauksena on yleensä aina pakottavien säännösten lisääntyminen. Lailla säätelemättömissä sopimuksissa sopimusvapaus on suhteellisen laajaa. Tältäkin osin on voimassa pakottavia sääntöjä, jotka voivat johtaa pahimpien epäkohtien korjaamiseen esimerkiksi sopimuksen sovittelulla (ks. </w:t>
      </w:r>
      <w:hyperlink r:id="rId1593" w:anchor="/kohta:III((20)SOPIMUS(:6.((a0)Sopimuksen((20)sitovuus(:Sovittelu/piste:t4JN">
        <w:r w:rsidRPr="00941AE0">
          <w:rPr>
            <w:color w:val="0000FF"/>
            <w:sz w:val="18"/>
            <w:szCs w:val="20"/>
          </w:rPr>
          <w:t>Sovittelu</w:t>
        </w:r>
      </w:hyperlink>
      <w:r w:rsidRPr="00941AE0">
        <w:rPr>
          <w:color w:val="218A21"/>
          <w:sz w:val="18"/>
          <w:szCs w:val="20"/>
        </w:rPr>
        <w:t xml:space="preserve">) ja sopimuksen ehdon pätemättömäksi toteamiseen (ks. </w:t>
      </w:r>
      <w:hyperlink r:id="rId1594" w:anchor="/kohta:III((20)SOPIMUS(:4.((a0)Sopimuksen((20)p((e4)tem((e4)tt((f6)myys/piste:t3mO">
        <w:r w:rsidRPr="00941AE0">
          <w:rPr>
            <w:color w:val="0000FF"/>
            <w:sz w:val="18"/>
            <w:szCs w:val="20"/>
          </w:rPr>
          <w:t>Sopimuksen pätemättömyys</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Tasavertaisuus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on sanottu syntyvän osapuolten yhteistyön tuloksena vapaaehtoisuuden pohjalta. Ajatustavan mukaan sopijapuoli sitoutuisi vapaaehtoisesti määrättyjen sääntöjen noudattamiseen. Tätä lähtökohtaa on pidetty silmällä usein sopimusoikeudellisessa sääntelyssäkin. Järjestelmään kuuluu, että sopimussääntöjen määrittäjä turvaisi asianosaiselle paitsi vapaaehtoisen ryhtymisen sopimussuhteeseen myös oikeuden päättää suhteen ehdoista toisin kuin esimerkiksi viranomaisen asettaessa säännöt.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Mainittua näkökantaa voidaan pitää liioiteltuna. Hyvin usein toinen sopijapuoli kykenee sanelemaan toiselle ne ehdot, joilla sopimus tehdään. Kyseessä ei ole silloin yhteistyö eikä molempien tasavertainen asema ehdoista päätettäessä. Toisen sopijapuolen tehtäväksi jää vain päättää, tekeekö hän sopimuksen vai ei. Epäkohdan havaitseminen on johtanut mm. heikompaa suojaaviin sääntöihin sopimusoikeudessa (ks. </w:t>
      </w:r>
      <w:hyperlink r:id="rId1595" w:anchor="/kohta:I((20)L((c4)HT((d6)KOHDAT(:3.((20)Siviilioikeuden((20)yleiset((20)periaatteet(:Heikomman((20)suoja/piste:txb">
        <w:r w:rsidRPr="00941AE0">
          <w:rPr>
            <w:color w:val="0000FF"/>
            <w:sz w:val="18"/>
            <w:szCs w:val="20"/>
          </w:rPr>
          <w:t>Heikomman suoja</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EU:n eräänä keskeisenä sääntelykohteena on kilpailun ylläpitäminen. Sillä pyritään turvaamaan tasavertaiset asemat kaikille elinkeinonharjoittajille. Kilpailun vallitessa myös elinkeinonharjoittajan vastapuolella on mahdollisuus valita, kenen kanssa hän tekee sopimuksen. Todellinen kilpailutilanne ei kaikesta huolimatta vallitse läheskään aina eikä kuluttaja voi vaikuttaa sopimuksen ehtoihin.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Monessa tapauksessa sopimus tehdään vain samoilla ehdoilla kuin yleensäkin. Toinen osapuoli ei halua muuttaa käyttämiään ehtoja. Tältä osin voidaan puhua yleisistä sopimusehdoista tai vakioehdoista (ks. </w:t>
      </w:r>
      <w:hyperlink r:id="rId1596" w:anchor="/kohta:III((20)SOPIMUS(:1.((a0)Johdanto(:Erilaisia((20)sopimuksia(:Yksil((f6)llinen((20)ja((20)vakioehtoinen((20)sopimus/piste:t2xe">
        <w:r w:rsidRPr="00941AE0">
          <w:rPr>
            <w:color w:val="0000FF"/>
            <w:sz w:val="18"/>
            <w:szCs w:val="20"/>
          </w:rPr>
          <w:t>Yksilöllinen ja vakioehtoinen sopimus</w:t>
        </w:r>
      </w:hyperlink>
      <w:r w:rsidRPr="00941AE0">
        <w:rPr>
          <w:color w:val="4D4D4D"/>
          <w:sz w:val="18"/>
          <w:szCs w:val="20"/>
        </w:rPr>
        <w:t>). Tasavertaisuudesta ei voida puhua silloinkaan, kun kyse on niukasti saatavilla olevan hyödykkeen luovutuksesta. Silloin luovuttajalla on mahdollisuus määrätä luovutuksen ehdot.</w:t>
      </w:r>
    </w:p>
    <w:p w:rsidR="004D2E9C" w:rsidRPr="00941AE0" w:rsidRDefault="00A02293" w:rsidP="00941AE0">
      <w:pPr>
        <w:spacing w:before="60" w:after="20"/>
        <w:jc w:val="both"/>
        <w:rPr>
          <w:b/>
          <w:color w:val="4D4D4D"/>
          <w:sz w:val="18"/>
          <w:szCs w:val="20"/>
        </w:rPr>
      </w:pPr>
      <w:r w:rsidRPr="00941AE0">
        <w:rPr>
          <w:b/>
          <w:color w:val="4D4D4D"/>
          <w:sz w:val="18"/>
          <w:szCs w:val="20"/>
        </w:rPr>
        <w:t>Sopimuspakko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Kaikissa tapauksissa sopijapuoli ei saa edes päättää sitä, tekeekö hän sopimuksen vai ei. Hänen asemansa voi käytännössä olla sellainen, että hänen on tehtävä sopimus vastapuolen sanelemilla ehdoilla. Näin on esimerkiksi silloin, kun toisella sopijapuolella on monopoliasema jollakin alalla (ks. I. 3. luvussa </w:t>
      </w:r>
      <w:hyperlink r:id="rId1597" w:anchor="/kohta:I((20)L((c4)HT((d6)KOHDAT(:3.((20)Siviilioikeuden((20)yleiset((20)periaatteet(:Sopimuksen((20)sitovuus((20)ja((20)sopimusvapaus(:Sopimuspakko/piste:tr5">
        <w:r w:rsidRPr="00941AE0">
          <w:rPr>
            <w:color w:val="0000FF"/>
            <w:sz w:val="18"/>
            <w:szCs w:val="20"/>
          </w:rPr>
          <w:t>Sopimuspakko</w:t>
        </w:r>
      </w:hyperlink>
      <w:r w:rsidRPr="00941AE0">
        <w:rPr>
          <w:color w:val="4D4D4D"/>
          <w:sz w:val="18"/>
          <w:szCs w:val="20"/>
        </w:rPr>
        <w:t xml:space="preserve"> ja III. 3. luvussa </w:t>
      </w:r>
      <w:hyperlink r:id="rId1598" w:anchor="/kohta:III((20)SOPIMUS(:3.((a0)Sopimuksen((20)synty(:Sopimuspakko/piste:t3bI">
        <w:r w:rsidRPr="00941AE0">
          <w:rPr>
            <w:color w:val="0000FF"/>
            <w:sz w:val="18"/>
            <w:szCs w:val="20"/>
          </w:rPr>
          <w:t>Sopimuspakko</w:t>
        </w:r>
      </w:hyperlink>
      <w:r w:rsidRPr="00941AE0">
        <w:rPr>
          <w:color w:val="4D4D4D"/>
          <w:sz w:val="18"/>
          <w:szCs w:val="20"/>
        </w:rPr>
        <w:t>).</w:t>
      </w:r>
    </w:p>
    <w:p w:rsidR="004D2E9C" w:rsidRPr="00941AE0" w:rsidRDefault="00A02293" w:rsidP="00941AE0">
      <w:pPr>
        <w:pStyle w:val="Otsikko2"/>
        <w:keepNext w:val="0"/>
        <w:keepLines w:val="0"/>
        <w:spacing w:before="320" w:after="0" w:line="288" w:lineRule="auto"/>
        <w:jc w:val="both"/>
        <w:rPr>
          <w:color w:val="4D4D4D"/>
          <w:sz w:val="28"/>
        </w:rPr>
      </w:pPr>
      <w:bookmarkStart w:id="222" w:name="_amw5bi1orq0s" w:colFirst="0" w:colLast="0"/>
      <w:bookmarkEnd w:id="222"/>
      <w:r w:rsidRPr="00941AE0">
        <w:rPr>
          <w:color w:val="4D4D4D"/>
          <w:sz w:val="28"/>
        </w:rPr>
        <w:t>Erilaisia sopimuksia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23" w:name="_fiwjal5qqn2s" w:colFirst="0" w:colLast="0"/>
      <w:bookmarkEnd w:id="223"/>
      <w:r w:rsidRPr="00941AE0">
        <w:rPr>
          <w:color w:val="4D4D4D"/>
          <w:sz w:val="22"/>
          <w:szCs w:val="24"/>
        </w:rPr>
        <w:t>Erilaisia jaotteluja</w:t>
      </w:r>
    </w:p>
    <w:p w:rsidR="004D2E9C" w:rsidRPr="00941AE0" w:rsidRDefault="00A02293" w:rsidP="00941AE0">
      <w:pPr>
        <w:spacing w:before="200" w:after="20"/>
        <w:jc w:val="both"/>
        <w:rPr>
          <w:b/>
          <w:color w:val="4D4D4D"/>
          <w:sz w:val="18"/>
          <w:szCs w:val="20"/>
        </w:rPr>
      </w:pPr>
      <w:r w:rsidRPr="00941AE0">
        <w:rPr>
          <w:b/>
          <w:color w:val="4D4D4D"/>
          <w:sz w:val="18"/>
          <w:szCs w:val="20"/>
        </w:rPr>
        <w:t>Jaotteluista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Kuten jo esitetyistä esimerkeistä ilmenee, sopimuksia on monenlaisia. Sen vuoksi on vaikeaa toimia kovin pitkälle yhtenäisellä sopimuskäsitteellä tai kiinteillä teorioilla sopimuksista. Sopimuksia onkin pyritty jaottelemaan selvän kuvan saamiseksi sopimuskentästä. Jaotteluja on tehty monella eri tavalla. Sen vuoksi esitetyt jaottelut eivät välttämättä sulje toisiaan pois.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Erilaisia sopimustyyppejä on jaoteltu teoksen VII jaksossa. Jakso alkaa luvulla </w:t>
      </w:r>
      <w:hyperlink r:id="rId1599" w:anchor="/kohta:VII((20)SOPIMUSTYYPEIST((c4)(:1.((a0)Sopimustyyppijaottelun((20)merkitys/piste:t7ZG">
        <w:r w:rsidRPr="00941AE0">
          <w:rPr>
            <w:color w:val="0000FF"/>
            <w:sz w:val="18"/>
            <w:szCs w:val="20"/>
          </w:rPr>
          <w:t>Sopimustyyppijaottelun merkitys</w:t>
        </w:r>
      </w:hyperlink>
      <w:r w:rsidRPr="00941AE0">
        <w:rPr>
          <w:color w:val="218A21"/>
          <w:sz w:val="18"/>
          <w:szCs w:val="20"/>
        </w:rPr>
        <w:t>, jossa selvitetään myös sopimustyyppiajattelua.</w:t>
      </w:r>
    </w:p>
    <w:p w:rsidR="004D2E9C" w:rsidRPr="00941AE0" w:rsidRDefault="00A02293" w:rsidP="00941AE0">
      <w:pPr>
        <w:spacing w:before="60" w:after="20"/>
        <w:jc w:val="both"/>
        <w:rPr>
          <w:b/>
          <w:color w:val="4D4D4D"/>
          <w:sz w:val="18"/>
          <w:szCs w:val="20"/>
        </w:rPr>
      </w:pPr>
      <w:r w:rsidRPr="00941AE0">
        <w:rPr>
          <w:b/>
          <w:color w:val="4D4D4D"/>
          <w:sz w:val="18"/>
          <w:szCs w:val="20"/>
        </w:rPr>
        <w:t>Jaottelun perusteita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Sopimuksia voidaan jaotella varsinaisen tyyppijaon ulkopuolella kuvaamalla yleisesti sopimusten ominaisuuksia. Tällaisia ominaisuuksia, joihin kiinnitetään huomiota, ovat mm. sopimuksen osapuolet, sen kestoaika ja se, tehdäänkö sopimus yksilöllisin ehdoin vai käytetäänkö toistuvasti samanlaisia, yrityksen tai jonkin toimialan käytössä olevia vakioehtoja (ks. </w:t>
      </w:r>
      <w:hyperlink r:id="rId1600" w:anchor="/kohta:I((20)L((c4)HT((d6)KOHDAT(:3.((20)Siviilioikeuden((20)yleiset((20)periaatteet(:Yleisten((20)periaatteiden((20)merkitys((20)ja((20)niiden((20)yhteensovittaminen(:Periaatteiden((20)merkitys((20)ja((20)systematisointi(:Periaatteiden((20)merkitys/piste:t1MV">
        <w:r w:rsidRPr="00941AE0">
          <w:rPr>
            <w:color w:val="0000FF"/>
            <w:sz w:val="18"/>
            <w:szCs w:val="20"/>
          </w:rPr>
          <w:t>Periaatteiden merkitys</w:t>
        </w:r>
      </w:hyperlink>
      <w:r w:rsidRPr="00941AE0">
        <w:rPr>
          <w:color w:val="4D4D4D"/>
          <w:sz w:val="18"/>
          <w:szCs w:val="20"/>
        </w:rPr>
        <w:t>). Osapuoliin huomiota kiinnitettäessä erityisessä asemassa ovat sopimukset, joissa toisena osapuolena on elinkeinonharjoittaja ja toisena osapuolena kuluttaja.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Sopimuksia voidaan erottaa toisistaan muillakin tavoin. Huomiota on mahdollista kiinnittää siihen, kenelle sopimus tuottaa velvollisuuksia.</w:t>
      </w:r>
    </w:p>
    <w:p w:rsidR="004D2E9C" w:rsidRPr="00941AE0" w:rsidRDefault="00A02293" w:rsidP="00941AE0">
      <w:pPr>
        <w:spacing w:before="60" w:after="20"/>
        <w:jc w:val="both"/>
        <w:rPr>
          <w:b/>
          <w:color w:val="4D4D4D"/>
          <w:sz w:val="18"/>
          <w:szCs w:val="20"/>
        </w:rPr>
      </w:pPr>
      <w:r w:rsidRPr="00941AE0">
        <w:rPr>
          <w:b/>
          <w:color w:val="4D4D4D"/>
          <w:sz w:val="18"/>
          <w:szCs w:val="20"/>
        </w:rPr>
        <w:t>Yksipuolinen velvoittavuus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Yksipuolisesti velvoittava sopimus synnyttää velvoitteen vain toiselle osapuolelle. Tähän ryhmään kuuluvat mm. esinelaina ja velaksianto. Yksipuolisesti velvoittava sopimus ei ole pääsääntö, vaan hyvin usein sopimuksessa on velvoitteita kummallekin osapuolelle.</w:t>
      </w:r>
    </w:p>
    <w:p w:rsidR="004D2E9C" w:rsidRPr="00941AE0" w:rsidRDefault="00A02293" w:rsidP="00941AE0">
      <w:pPr>
        <w:spacing w:before="60" w:after="20"/>
        <w:jc w:val="both"/>
        <w:rPr>
          <w:b/>
          <w:color w:val="4D4D4D"/>
          <w:sz w:val="18"/>
          <w:szCs w:val="20"/>
        </w:rPr>
      </w:pPr>
      <w:r w:rsidRPr="00941AE0">
        <w:rPr>
          <w:b/>
          <w:color w:val="4D4D4D"/>
          <w:sz w:val="18"/>
          <w:szCs w:val="20"/>
        </w:rPr>
        <w:t>Kaksipuolinen velvoittavuus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Kaksipuolisesti velvoittava sopimus synnyttää velvoitteen molemmille sopijapuolille. Esimerkkkinä voidaan mainita kauppa, jossa vastakkaisina suorituksina ovat kaupan kohteen luovutus ja kauppahinnan maksu. Työsopimuksessa työntekijä on velvollinen tekemään työn ja työnantaja maksamaan palkan. Vuokrasopimuksissa vuokranantaja luovuttaa vuokralaisen käyttöön vuokraesineen ja vuokralainen maksaa vuokranantajalle vuokran.</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24" w:name="_lkytipg7a923" w:colFirst="0" w:colLast="0"/>
      <w:bookmarkEnd w:id="224"/>
      <w:r w:rsidRPr="00941AE0">
        <w:rPr>
          <w:color w:val="0000FF"/>
          <w:sz w:val="22"/>
          <w:szCs w:val="24"/>
        </w:rPr>
        <w:t xml:space="preserve">► </w:t>
      </w:r>
      <w:r w:rsidRPr="00941AE0">
        <w:rPr>
          <w:color w:val="4D4D4D"/>
          <w:sz w:val="22"/>
          <w:szCs w:val="24"/>
        </w:rPr>
        <w:t>Yksilöllinen ja vakioehtoinen sopimus</w:t>
      </w:r>
    </w:p>
    <w:p w:rsidR="004D2E9C" w:rsidRPr="00941AE0" w:rsidRDefault="00A02293" w:rsidP="00941AE0">
      <w:pPr>
        <w:spacing w:before="200" w:after="20"/>
        <w:jc w:val="both"/>
        <w:rPr>
          <w:b/>
          <w:color w:val="4D4D4D"/>
          <w:sz w:val="18"/>
          <w:szCs w:val="20"/>
        </w:rPr>
      </w:pPr>
      <w:r w:rsidRPr="00941AE0">
        <w:rPr>
          <w:b/>
          <w:color w:val="4D4D4D"/>
          <w:sz w:val="18"/>
          <w:szCs w:val="20"/>
        </w:rPr>
        <w:t>Yksilöllinen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Yksilöllisessä sopimuksessa sopimusehdot laaditaan osapuolten välillä. Niitä ei oteta jommankumman käyttämästä valmiista ehtokokoelmasta. Yksilöllisyydellä voidaan tarkoittaa kuitenkin myös sitä, ettei kumpikaan osapuoli toistuvasti tee vastaavia sopimuksia, jolloin osapuolilla ei ole käytössä kokoelmaa sopivista ehdoista. He joutuvat laatimaan tai valitsemaan ne ehdot juuri omaan tarkoitukseensa sopiviksi.</w:t>
      </w:r>
    </w:p>
    <w:p w:rsidR="004D2E9C" w:rsidRPr="00941AE0" w:rsidRDefault="00A02293" w:rsidP="00941AE0">
      <w:pPr>
        <w:spacing w:before="60" w:after="20"/>
        <w:jc w:val="both"/>
        <w:rPr>
          <w:b/>
          <w:color w:val="4D4D4D"/>
          <w:sz w:val="18"/>
          <w:szCs w:val="20"/>
        </w:rPr>
      </w:pPr>
      <w:r w:rsidRPr="00941AE0">
        <w:rPr>
          <w:b/>
          <w:color w:val="4D4D4D"/>
          <w:sz w:val="18"/>
          <w:szCs w:val="20"/>
        </w:rPr>
        <w:t>Vakioehdot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laaditaan kuitenkin usein käyttäen hyväksi ennalta laadittuja ehtoja. Sopijapuoli tai molemmat ovat laatineet itselleen ehdot, joita pyritään käyttämään sopimusta tehtäessä. Vakioehtoihin turvaudutaan, koska niiden avulla sopimuksen tekeminen nopeutuu ja omat tarpeet pystytään ottamaan huomioon itselle sopivilla ehdoilla. Vakioehtojen avulla sopimuksessa tulevat myös sovituiksi kaikki tarpeelliset asiat.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Vakioehtojen käytön tekee ongelmalliseksi jossain tapauksessa niiden yksipuolisuus. Myöskään vakioehtojen soveltuvuus juuri tehtävään sopimukseen ei aina ole paras mahdollinen, kun ehdot eivät sisällöltään vaihtele. Silti vakioehdot ovat huomattavasti yleistyneet kiistattomien etujensa vuoksi. Niiden parasta käyttöaluetta ovat sopimukset, joita laaditaan paljon samansisältöisinä. Esimerkiksi vakuutussopimukset tehdään yleensä vakioehdoin.</w:t>
      </w:r>
    </w:p>
    <w:p w:rsidR="004D2E9C" w:rsidRPr="00941AE0" w:rsidRDefault="00A02293" w:rsidP="00941AE0">
      <w:pPr>
        <w:spacing w:before="60" w:after="20"/>
        <w:jc w:val="both"/>
        <w:rPr>
          <w:b/>
          <w:color w:val="4D4D4D"/>
          <w:sz w:val="18"/>
          <w:szCs w:val="20"/>
        </w:rPr>
      </w:pPr>
      <w:r w:rsidRPr="00941AE0">
        <w:rPr>
          <w:b/>
          <w:color w:val="4D4D4D"/>
          <w:sz w:val="18"/>
          <w:szCs w:val="20"/>
        </w:rPr>
        <w:t>Vakioehtoinen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Vakioehdoin tehdystä sopimuksesta käytetään usein nimitystä vakiosopimus. Tällainen nimitys saattaa johtaa harhaan, sillä sopimuksessa on yleensä myös yksilöllisiä ehtoja. Tämän vuoksi nimitys vakioehtoinen sopimus kuvaa paremmin sitä, että sopimusta laadittaessa on käytetty hyväksi ennalta valmisteltuja ehtoja yksilöllisten ohella. Vakiosopimuksen nimikkeen tekee ongelmalliseksi erityisesti se, että erilaisissa sopimuksissa vakioehtoja käytetään hyväksi erilaisessa laajuudessa.</w:t>
      </w:r>
    </w:p>
    <w:p w:rsidR="004D2E9C" w:rsidRPr="00941AE0" w:rsidRDefault="00A02293" w:rsidP="00941AE0">
      <w:pPr>
        <w:spacing w:before="60" w:after="20"/>
        <w:jc w:val="both"/>
        <w:rPr>
          <w:b/>
          <w:color w:val="4D4D4D"/>
          <w:sz w:val="18"/>
          <w:szCs w:val="20"/>
        </w:rPr>
      </w:pPr>
      <w:r w:rsidRPr="00941AE0">
        <w:rPr>
          <w:b/>
          <w:color w:val="4D4D4D"/>
          <w:sz w:val="18"/>
          <w:szCs w:val="20"/>
        </w:rPr>
        <w:t>Vakioehtojen ongelmat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Vakioehtojen käyttäminen on aiheuttanut eräitä niille tyypillisiä ongelmia, jotka on jouduttu ratkaisemaan. Niitä ovat vakioehtojen liittäminen sopimukseen (ks. </w:t>
      </w:r>
      <w:hyperlink r:id="rId1601" w:anchor="/kohta:III((20)SOPIMUS(:3.((a0)Sopimuksen((20)synty(:Sopimuksen((20)ehdot(:Vakioehtojen((20)liitt((e4)minen((20)sopimukseen/piste:t3iq">
        <w:r w:rsidRPr="00941AE0">
          <w:rPr>
            <w:color w:val="0000FF"/>
            <w:sz w:val="18"/>
            <w:szCs w:val="20"/>
          </w:rPr>
          <w:t>Vakioehtojen liittäminen sopimukseen</w:t>
        </w:r>
      </w:hyperlink>
      <w:r w:rsidRPr="00941AE0">
        <w:rPr>
          <w:color w:val="4D4D4D"/>
          <w:sz w:val="18"/>
          <w:szCs w:val="20"/>
        </w:rPr>
        <w:t xml:space="preserve">), sopimuksen tulkinta (ks. </w:t>
      </w:r>
      <w:hyperlink r:id="rId1602" w:anchor="/kohta:III((20)SOPIMUS(:5.((a0)Sopimuksen((20)tulkinta(:Ep((e4)selvyyss((e4)((e4)nt((f6)((20)ja((20)sen((20)soveltaminen(:Ep((e4)selvyyss((e4)((e4)nt((f6)/piste:t4Di">
        <w:r w:rsidRPr="00941AE0">
          <w:rPr>
            <w:color w:val="0000FF"/>
            <w:sz w:val="18"/>
            <w:szCs w:val="20"/>
          </w:rPr>
          <w:t>Epäselvyyssääntö</w:t>
        </w:r>
      </w:hyperlink>
      <w:r w:rsidRPr="00941AE0">
        <w:rPr>
          <w:color w:val="4D4D4D"/>
          <w:sz w:val="18"/>
          <w:szCs w:val="20"/>
        </w:rPr>
        <w:t xml:space="preserve">), yllättävien ja ankarien ehtojen sitovuus (ks. </w:t>
      </w:r>
      <w:hyperlink r:id="rId1603" w:anchor="/kohta:III((20)SOPIMUS(:6.((a0)Sopimuksen((20)sitovuus(:Yll((e4)tt((e4)v((e4)((20)ja((20)ankara((20)ehto/piste:t4W9">
        <w:r w:rsidRPr="00941AE0">
          <w:rPr>
            <w:color w:val="0000FF"/>
            <w:sz w:val="18"/>
            <w:szCs w:val="20"/>
          </w:rPr>
          <w:t>Yllättävä ja ankara ehto</w:t>
        </w:r>
      </w:hyperlink>
      <w:r w:rsidRPr="00941AE0">
        <w:rPr>
          <w:color w:val="4D4D4D"/>
          <w:sz w:val="18"/>
          <w:szCs w:val="20"/>
        </w:rPr>
        <w:t xml:space="preserve">) ja ehtojen kohtuuttomuus (ks. </w:t>
      </w:r>
      <w:hyperlink r:id="rId1604" w:anchor="/kohta:III((20)SOPIMUS(:6.((a0)Sopimuksen((20)sitovuus(:Sovittelu/piste:t4JM">
        <w:r w:rsidRPr="00941AE0">
          <w:rPr>
            <w:color w:val="0000FF"/>
            <w:sz w:val="18"/>
            <w:szCs w:val="20"/>
          </w:rPr>
          <w:t>Sovittelu</w:t>
        </w:r>
      </w:hyperlink>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Yksilöllisten sopimusten ja vakiosopimusten arvioinnissa voidaan katsoa olevan eroja. Erot eivät kuitenkaan välttämättä ole merkittäviä, sillä useat vakioehtoihin liittyvät ongelmat voivat tulla esille myös yksilöllisten sopimusehtojen yhteydessä. Yksilölliset sopimusehdotkaan eivät aina ole yksiselitteisiä, niihinkin voi sisältyä yllättävä ja ankara ehto, yksilöllisen ehdon liittäminen sopimukseen voi epäonnistua esimerkiksi, kun on sovittu osittain kirjallisesti ja osittain suullisesti, ja yksilöllinen ehto voi olla kohtuuton.</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25" w:name="_hwwumg5w39xd" w:colFirst="0" w:colLast="0"/>
      <w:bookmarkEnd w:id="225"/>
      <w:r w:rsidRPr="00941AE0">
        <w:rPr>
          <w:color w:val="4D4D4D"/>
          <w:sz w:val="22"/>
          <w:szCs w:val="24"/>
        </w:rPr>
        <w:t>Kuluttaja ja elinkeinonharjoittaja sopimuspuolina</w:t>
      </w:r>
    </w:p>
    <w:p w:rsidR="004D2E9C" w:rsidRPr="00941AE0" w:rsidRDefault="00A02293" w:rsidP="00941AE0">
      <w:pPr>
        <w:spacing w:before="200" w:after="20"/>
        <w:jc w:val="both"/>
        <w:rPr>
          <w:b/>
          <w:color w:val="4D4D4D"/>
          <w:sz w:val="18"/>
          <w:szCs w:val="20"/>
        </w:rPr>
      </w:pPr>
      <w:r w:rsidRPr="00941AE0">
        <w:rPr>
          <w:b/>
          <w:color w:val="4D4D4D"/>
          <w:sz w:val="18"/>
          <w:szCs w:val="20"/>
        </w:rPr>
        <w:t>Kuluttajasopimus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Sopimusoikeudessa on viime aikoina kiinnitetty erittäin paljon huomiota sopimuksiin, joissa toisena osapuolena on kuluttaja ja toisena elinkeinonharjoittaja. On jopa sanottu, että sopimusoikeus on kehittynyt viime vuosikymmeninä teoreettisesti suurimmalta osin kuluttajasopimusten ja niihin rinnastettavien sopimusten, kuten työ- ja huoneenvuokrasopimusten alueella (Hemmo 2003a, s. 31). Näissä on otettu huomioon yleisiä, sopijapuolista riippumattomia seikkoja. Tästä syystä voidaan perustellusti puhua sopimusoikeuden sosiaalistumisesta.</w:t>
      </w:r>
    </w:p>
    <w:p w:rsidR="004D2E9C" w:rsidRPr="00941AE0" w:rsidRDefault="00A02293" w:rsidP="00941AE0">
      <w:pPr>
        <w:spacing w:before="60" w:after="20"/>
        <w:jc w:val="both"/>
        <w:rPr>
          <w:b/>
          <w:color w:val="4D4D4D"/>
          <w:sz w:val="18"/>
          <w:szCs w:val="20"/>
        </w:rPr>
      </w:pPr>
      <w:r w:rsidRPr="00941AE0">
        <w:rPr>
          <w:b/>
          <w:color w:val="4D4D4D"/>
          <w:sz w:val="18"/>
          <w:szCs w:val="20"/>
        </w:rPr>
        <w:t>Sosiaalinen sopimusoikeus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Sopimusoikeuden sosiaalistuminen on ilmennyt siinä, että hyvinvointivaltiolle ominainen heikommuuden huomioon ottaminen on ulotettu yksityisoikeuteen. Samalla julkisoikeuden ja yksityisoikeuden tavoitteet ovat sekoittuneet. Kansalaisten sosiaalisesta hyvinvoinnista huolehtiminen ei ole jäänyt yksin julkisoikeuden ja sen kentässä olevan sosiaaliturvalainsäädännön alueelle, vaan myös siviilioikeudessa on pyritty tasapainoiseen kehitykseen. Sosiaaliseksi siviilioikeudeksi kutsutun suuntauksen olennainen kehityspiirre on kuluttajiin ja muihin ns. heikossa sopimusasemassa oleviin kohdistuvien tietämis- ja toimintavaatimusten lieventäminen. Tästä on lainsäädännössä useita esimerkkejä.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Sopimusoikeuden kehitys on lisännyt yhteiskunnallista tasa-arvoa siinä merkityksessä, että pakottavassa lainsäädännössä on otettu huomioon henkilöiden erilainen varallisuusasema, ymmärryskyky ja tietämys sekä muut vastaavat tekijät. Merkkitapaus kehityksessä oli </w:t>
      </w:r>
      <w:hyperlink r:id="rId1605" w:anchor="//Regulation/Regulation/Yr501///">
        <w:r w:rsidRPr="00941AE0">
          <w:rPr>
            <w:color w:val="0000FF"/>
            <w:sz w:val="18"/>
            <w:szCs w:val="20"/>
          </w:rPr>
          <w:t>kuluttajansuojalain (38/1978</w:t>
        </w:r>
      </w:hyperlink>
      <w:r w:rsidRPr="00941AE0">
        <w:rPr>
          <w:color w:val="4D4D4D"/>
          <w:sz w:val="18"/>
          <w:szCs w:val="20"/>
        </w:rPr>
        <w:t>) säätäminen vuonna 1978, mutta sitä aikaisemminkin on kiinnitetty huomiota henkilön asemaan jo mainittujen oikeussuhteiden lisäksi esimerkiksi osamaksukauppalaissa (</w:t>
      </w:r>
      <w:hyperlink r:id="rId1606" w:anchor="//Regulation/Regulation/Si506///">
        <w:r w:rsidRPr="00941AE0">
          <w:rPr>
            <w:color w:val="0000FF"/>
            <w:sz w:val="18"/>
            <w:szCs w:val="20"/>
          </w:rPr>
          <w:t>91/1966</w:t>
        </w:r>
      </w:hyperlink>
      <w:r w:rsidRPr="00941AE0">
        <w:rPr>
          <w:color w:val="4D4D4D"/>
          <w:sz w:val="18"/>
          <w:szCs w:val="20"/>
        </w:rPr>
        <w:t>). Kuluttajansuojalaissa keskeistä oli kuluttajien ryhmän asema suhteessa elinkeinonharjoittajaan.</w:t>
      </w:r>
    </w:p>
    <w:p w:rsidR="004D2E9C" w:rsidRPr="00941AE0" w:rsidRDefault="00A02293" w:rsidP="00941AE0">
      <w:pPr>
        <w:spacing w:before="60" w:after="20"/>
        <w:jc w:val="both"/>
        <w:rPr>
          <w:b/>
          <w:color w:val="4D4D4D"/>
          <w:sz w:val="18"/>
          <w:szCs w:val="20"/>
        </w:rPr>
      </w:pPr>
      <w:r w:rsidRPr="00941AE0">
        <w:rPr>
          <w:b/>
          <w:color w:val="4D4D4D"/>
          <w:sz w:val="18"/>
          <w:szCs w:val="20"/>
        </w:rPr>
        <w:t>Henkilökohtaiset olosuhteet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Erilaisten roolien (kuluttaja, työntekijä, vuokralainen, osamaksuostaja) lisäksi on lainsäädännössä alettu ottaa huomioon entistä enemmän henkilökohtaisia olosuhteita. Kysymys on merkityksen antamisesta yksilön henkilökohtaiselle tilanteelle, kuten työttömyydelle, sairaudelle tai vastaavalle seikalle. Henkilökohtaisille olosuhteille on annettu merkitystä useassa laissa. Esimerkkinä voidaan mainita korkolain 11 §, jossa säädetään koron sovittelusta määrätyin edellytyksin (ks. edellä </w:t>
      </w:r>
      <w:hyperlink r:id="rId1607" w:anchor="/kohta:II((20)VELVOITE(:10.((a0)Velvoitteiden((20)tehosteet(:Viiv((e4)styskorko(:Viiv((e4)styskoron((20)sovittelu/piste:t2X9">
        <w:r w:rsidRPr="00941AE0">
          <w:rPr>
            <w:color w:val="0000FF"/>
            <w:sz w:val="18"/>
            <w:szCs w:val="20"/>
          </w:rPr>
          <w:t>Viivästyskoron sovittelu</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Muita sopimustyyppejä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Kuluttajan ja elinkeinonharjoittajan välinen sopimus ei ole ainoa sopimustyyppi. Myös kaksi kuluttajaa voi keskenään tehdä sopimuksen, jolloin kuluttaja-asemalle ei voida antaa erityistä merkitystä toisen sopijapuolen eduksi. Liikesopimuksissa molemmat osapuolet ovat elinkeinonharjoittajia. Niissä ei ole kysymys yksityishenkilön perustarpeiden tyydyttämisestä ja riskit ovat toisenlaisia kuin kuluttajasopimuksessa. Riskialtis sopimus on elinkeinonharjoittajien välillä hyväksyttävämpi kuin elinkeinonharjoittajan ja kuluttajan välillä. Elinkeinoelämässä lähtökohta on yleensä, että kumpikin osapuoli pystyy valvomaan omaa etuaan.</w:t>
      </w:r>
    </w:p>
    <w:p w:rsidR="004D2E9C" w:rsidRPr="00941AE0" w:rsidRDefault="00A02293" w:rsidP="00941AE0">
      <w:pPr>
        <w:spacing w:before="60" w:after="20"/>
        <w:jc w:val="both"/>
        <w:rPr>
          <w:b/>
          <w:color w:val="4D4D4D"/>
          <w:sz w:val="18"/>
          <w:szCs w:val="20"/>
        </w:rPr>
      </w:pPr>
      <w:r w:rsidRPr="00941AE0">
        <w:rPr>
          <w:b/>
          <w:color w:val="4D4D4D"/>
          <w:sz w:val="18"/>
          <w:szCs w:val="20"/>
        </w:rPr>
        <w:t>Pienyrittäjien 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Liikesopimusten osaltakin voidaan sanoa, että kaikki yrittäjät eivät ole samanlaisessa asemassa. Pienyrittäjän ja suuryrityksen välisissä suhteissa on samanlaisia piirteitä kuin elinkeinonharjoittajan ja kuluttajan välisissä suhteissa. Niinpä meillä on laki elinkeinonharjoittajien välisten sopimusehtojen sääntelystä (</w:t>
      </w:r>
      <w:hyperlink r:id="rId1608" w:anchor="//Regulation/Regulation/Si404///">
        <w:r w:rsidRPr="00941AE0">
          <w:rPr>
            <w:color w:val="0000FF"/>
            <w:sz w:val="18"/>
            <w:szCs w:val="20"/>
          </w:rPr>
          <w:t>1062/1993</w:t>
        </w:r>
      </w:hyperlink>
      <w:r w:rsidRPr="00941AE0">
        <w:rPr>
          <w:color w:val="4D4D4D"/>
          <w:sz w:val="18"/>
          <w:szCs w:val="20"/>
        </w:rPr>
        <w:t>), jossa annetaan markkinatuomioistuimelle mahdollisuus kieltää kohtuuttoman ehdon käyttö elinkeinonharjoittajan välisissä suhteissa. Lainsäädännössä on siten toteutettu pienyrittäjien suojaa jossain määrin. Sääntelyn tehokkuutta heikentää kuitenkin se, ettei pienyrittäjillä ole samanlaista edunvalvojaa kuin kuluttaja-asiamies kuluttajilla.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Kuluttajansuojaa käsitellään tässä teossarjassa varsinaisesti Yritysoikeus-teoksessa, jossa siitä on laaja jakso (</w:t>
      </w:r>
      <w:r w:rsidRPr="00941AE0">
        <w:rPr>
          <w:i/>
          <w:color w:val="218A21"/>
          <w:sz w:val="18"/>
          <w:szCs w:val="20"/>
        </w:rPr>
        <w:t>Yritysoikeus</w:t>
      </w:r>
      <w:r w:rsidRPr="00941AE0">
        <w:rPr>
          <w:color w:val="218A21"/>
          <w:sz w:val="18"/>
          <w:szCs w:val="20"/>
        </w:rPr>
        <w:t xml:space="preserve">, jakso </w:t>
      </w:r>
      <w:hyperlink r:id="rId1609" w:anchor="yj,26570">
        <w:r w:rsidRPr="00941AE0">
          <w:rPr>
            <w:color w:val="0000FF"/>
            <w:sz w:val="18"/>
            <w:szCs w:val="20"/>
          </w:rPr>
          <w:t>VI Kuluttajansuoja</w:t>
        </w:r>
      </w:hyperlink>
      <w:r w:rsidRPr="00941AE0">
        <w:rPr>
          <w:color w:val="218A21"/>
          <w:sz w:val="18"/>
          <w:szCs w:val="20"/>
        </w:rPr>
        <w:t>).</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26" w:name="_5we608evnu4a" w:colFirst="0" w:colLast="0"/>
      <w:bookmarkEnd w:id="226"/>
      <w:r w:rsidRPr="00941AE0">
        <w:rPr>
          <w:color w:val="0000FF"/>
          <w:sz w:val="22"/>
          <w:szCs w:val="24"/>
        </w:rPr>
        <w:t xml:space="preserve">► </w:t>
      </w:r>
      <w:r w:rsidRPr="00941AE0">
        <w:rPr>
          <w:color w:val="4D4D4D"/>
          <w:sz w:val="22"/>
          <w:szCs w:val="24"/>
        </w:rPr>
        <w:t>Kerta- ja kestosopimus</w:t>
      </w:r>
    </w:p>
    <w:p w:rsidR="004D2E9C" w:rsidRPr="00941AE0" w:rsidRDefault="00A02293" w:rsidP="00941AE0">
      <w:pPr>
        <w:spacing w:before="200" w:after="20"/>
        <w:jc w:val="both"/>
        <w:rPr>
          <w:b/>
          <w:color w:val="4D4D4D"/>
          <w:sz w:val="18"/>
          <w:szCs w:val="20"/>
        </w:rPr>
      </w:pPr>
      <w:r w:rsidRPr="00941AE0">
        <w:rPr>
          <w:b/>
          <w:color w:val="4D4D4D"/>
          <w:sz w:val="18"/>
          <w:szCs w:val="20"/>
        </w:rPr>
        <w:t>Kertasopimus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Kertasopimus ja kestosopimus erotetaan toisistaan sopimuksen varsinaisen täytäntöönpanon kestoajan perusteella. Kertasopimus on lyhytkestoinen. Siinä toteutetaan yksittäinen vaihdantatoimi kerran. Tyypillinen esimerkki on irtaimen esineen kauppa. Siinä ostaja luovuttaa rahat ja myyjä tavaran. Tämän jälkeen osapuolten välille ei jää jatkuvaa sopimussuhdetta, joskin esimerkiksi suorituksen virheellisyydestä johtuen sopimukseen voidaan jälkeenpäin palata.</w:t>
      </w:r>
    </w:p>
    <w:p w:rsidR="004D2E9C" w:rsidRPr="00941AE0" w:rsidRDefault="00A02293" w:rsidP="00941AE0">
      <w:pPr>
        <w:spacing w:before="60" w:after="20"/>
        <w:jc w:val="both"/>
        <w:rPr>
          <w:b/>
          <w:color w:val="4D4D4D"/>
          <w:sz w:val="18"/>
          <w:szCs w:val="20"/>
        </w:rPr>
      </w:pPr>
      <w:r w:rsidRPr="00941AE0">
        <w:rPr>
          <w:b/>
          <w:color w:val="4D4D4D"/>
          <w:sz w:val="18"/>
          <w:szCs w:val="20"/>
        </w:rPr>
        <w:t>Kestosopimus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Kestosopimuksille on tyypillistä, että niillä pyritään järjestämään määrätyt asiat pitkähkön sopimuskauden ajaksi. Tällaisia sopimuksia ovat esimerkiksi vuokrasopimukset, yhtiösopimukset, rahoitussopimukset ja kilpailukieltosopimukset. Kestosopimusten puitteissa osapuolten yhteistyö on yleensä jatkuvaa.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Kestosopimuksiin liittyvät jonkin verran erilaiset ongelmat kuin kertaluontoisiin sopimuksiin. Esimerkiksi olosuhteiden muuttumisella on toisenlainen merkitys kestosopimuksissa verrattuna lyhytkestoisiin sopimuksiin. Usein sopimustyyppien sääntelyssä on otettu huomioon myös sopimuksen kestoaika, jolloin mm. sopimuksen päättymiseen joudutaan kestosopimuksessa kiinnittämään eri tavalla huomiota kuin kertasopimuksissa.</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27" w:name="_dgpegflwrf2o" w:colFirst="0" w:colLast="0"/>
      <w:bookmarkEnd w:id="227"/>
      <w:r w:rsidRPr="00941AE0">
        <w:rPr>
          <w:color w:val="0000FF"/>
          <w:sz w:val="22"/>
          <w:szCs w:val="24"/>
        </w:rPr>
        <w:t xml:space="preserve">► ► </w:t>
      </w:r>
      <w:r w:rsidRPr="00941AE0">
        <w:rPr>
          <w:color w:val="4D4D4D"/>
          <w:sz w:val="22"/>
          <w:szCs w:val="24"/>
        </w:rPr>
        <w:t>Ulkopuolisen asema</w:t>
      </w:r>
    </w:p>
    <w:p w:rsidR="004D2E9C" w:rsidRPr="00941AE0" w:rsidRDefault="00A02293" w:rsidP="00941AE0">
      <w:pPr>
        <w:spacing w:before="200" w:after="20"/>
        <w:jc w:val="both"/>
        <w:rPr>
          <w:b/>
          <w:color w:val="4D4D4D"/>
          <w:sz w:val="18"/>
          <w:szCs w:val="20"/>
        </w:rPr>
      </w:pPr>
      <w:r w:rsidRPr="00941AE0">
        <w:rPr>
          <w:b/>
          <w:color w:val="4D4D4D"/>
          <w:sz w:val="18"/>
          <w:szCs w:val="20"/>
        </w:rPr>
        <w:t>Osapuolisidonnaisuus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tekemisellä syntyy velvoituksia ja oikeuksia vain sopimuksen osapuolille. Muut jäävät sopimuksen ulkopuolelle. Asiaan ei vaikuta se, että tehty sopimus tavalla tai toisella liittyy ulkopuolisen asemaan.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10" w:anchor="//Judgment/KkoJudgment/%252FOT%252FKKO%252F1989%252F71.xml///">
        <w:r w:rsidR="00A02293" w:rsidRPr="00941AE0">
          <w:rPr>
            <w:color w:val="0000FF"/>
            <w:sz w:val="18"/>
            <w:szCs w:val="20"/>
          </w:rPr>
          <w:t>KKO 1989:71</w:t>
        </w:r>
      </w:hyperlink>
      <w:r w:rsidR="00A02293" w:rsidRPr="00941AE0">
        <w:rPr>
          <w:color w:val="218A21"/>
          <w:sz w:val="18"/>
          <w:szCs w:val="20"/>
        </w:rPr>
        <w:t>: Rakennuttajan ja pääurakoitsijan sopimus heidän urakkasopimuksensa urakka-ajan pidennyksestä ei muuttanut pääurakoitsijan ja alaurakoitsijan urakkasopimuksen ehtoa urakka-ajasta. Kun pääurakoitsija ja alaurakoitsija eivät olleet sopineet tuon ehdon muuttamisesta, alaurakoitsijan viivästyssakko laskettiin ehdon mukaisesta valmistumisajankohdasta eikä siitä myöhemmästä ajankohdasta, johon pääurakan urakka-aika oli pidennetty.</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Sopimusoikeudellinen lähtökohta on, että sopimuksella ei voida perustaa suoritusvelvollisuutta ulkopuoliselle. Sopimus voi sitoa vain sopimuskumppania. Vastaavasti on voitu sanoa, että sopimusperusteinen vastuunormisto vaikuttaa ainoastaan niiden välillä, jotka ovat tehneet sopimuksen tai jotka ovat sopijapuolten siirronsaajia. Vahingonkorvauksen osalta vastuu on tosin laajenemassa jossain määrin sopimussuhteen ulkopuolelle.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11" w:anchor="//Judgment/KkoJudgment/%252FOT%252FKKO%252F1999%252F19.xml///">
        <w:r w:rsidR="00A02293" w:rsidRPr="00941AE0">
          <w:rPr>
            <w:color w:val="0000FF"/>
            <w:sz w:val="18"/>
            <w:szCs w:val="20"/>
          </w:rPr>
          <w:t>KKO 1999:19</w:t>
        </w:r>
      </w:hyperlink>
      <w:r w:rsidR="00A02293" w:rsidRPr="00941AE0">
        <w:rPr>
          <w:color w:val="218A21"/>
          <w:sz w:val="18"/>
          <w:szCs w:val="20"/>
        </w:rPr>
        <w:t>: A:lta saamansa toimeksiannon mukaisesti tilitoimisto C oli laatinut kommandiittiyhtiön perustamissopimuksen, jonka mukaan yhtiön vastuunalaisia yhtiömiehiä olivat A ja B. A oli samalla ilmoittanut tarkoituksena olevan, ettei B joudu vastuuseen kommandiittiyhtiön velvoitteista. Sen vuoksi C oli laatinut myös yhtiöosuuden kauppakirjan, jolla B myi A:lle osuutensa yhtiöstä ja A vapautti B:n kaikesta vastuusta. Kommandiittiyhtiö merkittiin kaupparekisteriin ja B joutui vastuuseen yhtiön veloista. Tämän katsottiin tuomiossa mainituilla perusteilla johtuneen C:n laiminlyönnistä.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C velvoitettiin sopimussuhteita koskevien periaatteiden mukaan korvaamaan B:lle näin aiheutunut vahinko.</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myös </w:t>
      </w:r>
      <w:hyperlink r:id="rId1612" w:anchor="//Judgment/KkoJudgment/%252FOT%252FKKO%252F1992%252F165.xml///">
        <w:r w:rsidRPr="00941AE0">
          <w:rPr>
            <w:color w:val="0000FF"/>
            <w:sz w:val="18"/>
            <w:szCs w:val="20"/>
          </w:rPr>
          <w:t>KKO 1992:165</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Velvoite kolmannelle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Vain erityistapauksissa lainsäännöksen nojalla sopimus voi velvoittaa tai sitoa muuta kuin sopimuskumppania. Tällainen erityistapaus on esimerkiksi työehtosopimus, joka työehtosopimus- ja työsopimuslain säännöstön nojalla sitoo muitakin kuin sopimuksen osapuolia.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13" w:anchor="//Regulation/Regulation/Ty201/Ty201_P4//">
        <w:r w:rsidR="00A02293" w:rsidRPr="00941AE0">
          <w:rPr>
            <w:color w:val="0000FF"/>
            <w:sz w:val="18"/>
            <w:szCs w:val="20"/>
          </w:rPr>
          <w:t>Työehtosopimuslain (436/1946) 4</w:t>
        </w:r>
      </w:hyperlink>
      <w:r w:rsidR="00A02293" w:rsidRPr="00941AE0">
        <w:rPr>
          <w:color w:val="218A21"/>
          <w:sz w:val="18"/>
          <w:szCs w:val="20"/>
        </w:rPr>
        <w:t xml:space="preserve"> §:n 1 momentti: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Työehtosopimukseen ovat sidotut:</w:t>
      </w:r>
    </w:p>
    <w:p w:rsidR="004D2E9C" w:rsidRPr="00941AE0" w:rsidRDefault="00A02293" w:rsidP="00941AE0">
      <w:pPr>
        <w:numPr>
          <w:ilvl w:val="0"/>
          <w:numId w:val="4"/>
        </w:numPr>
        <w:jc w:val="both"/>
        <w:rPr>
          <w:sz w:val="20"/>
        </w:rPr>
      </w:pPr>
      <w:r w:rsidRPr="00941AE0">
        <w:rPr>
          <w:color w:val="218A21"/>
          <w:sz w:val="18"/>
          <w:szCs w:val="20"/>
        </w:rPr>
        <w:t>ne työnantajat ja yhdistykset, jotka ovat työehtosopimuksen tehneet tai jotka jälkeenpäin ovat aikaisempien sopimukseen osallisten suostumuksella kirjallisesti siihen yhtyneet;</w:t>
      </w:r>
    </w:p>
    <w:p w:rsidR="004D2E9C" w:rsidRPr="00941AE0" w:rsidRDefault="00A02293" w:rsidP="00941AE0">
      <w:pPr>
        <w:numPr>
          <w:ilvl w:val="0"/>
          <w:numId w:val="4"/>
        </w:numPr>
        <w:jc w:val="both"/>
        <w:rPr>
          <w:sz w:val="20"/>
        </w:rPr>
      </w:pPr>
      <w:r w:rsidRPr="00941AE0">
        <w:rPr>
          <w:color w:val="218A21"/>
          <w:sz w:val="18"/>
          <w:szCs w:val="20"/>
        </w:rPr>
        <w:t>ne rekisteröidyt yhdistykset, jotka yhdessä tai useammassa asteessa ovat edellisessä kohdassa mainittujen yhdistysten alayhdistyksiä;</w:t>
      </w:r>
    </w:p>
    <w:p w:rsidR="004D2E9C" w:rsidRPr="00941AE0" w:rsidRDefault="00A02293" w:rsidP="00941AE0">
      <w:pPr>
        <w:numPr>
          <w:ilvl w:val="0"/>
          <w:numId w:val="4"/>
        </w:numPr>
        <w:jc w:val="both"/>
        <w:rPr>
          <w:sz w:val="20"/>
        </w:rPr>
      </w:pPr>
      <w:r w:rsidRPr="00941AE0">
        <w:rPr>
          <w:color w:val="218A21"/>
          <w:sz w:val="18"/>
          <w:szCs w:val="20"/>
        </w:rPr>
        <w:t>ne työnantajat ja työntekijät, jotka ovat tai sopimuksen voimassaollessa ovat olleet sopimukseen sidotun yhdistyksen jäseniä; ja noudattakoot nämä työnantajat ja työntekijät toistensa kanssa tehtävissä työsopimuksissa työehtosopimuksen määräyksiä.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14" w:anchor="//Regulation/Regulation/Ty201/Ty201_P6//">
        <w:r w:rsidR="00A02293" w:rsidRPr="00941AE0">
          <w:rPr>
            <w:color w:val="0000FF"/>
            <w:sz w:val="18"/>
            <w:szCs w:val="20"/>
          </w:rPr>
          <w:t>6</w:t>
        </w:r>
      </w:hyperlink>
      <w:r w:rsidR="00A02293" w:rsidRPr="00941AE0">
        <w:rPr>
          <w:color w:val="218A21"/>
          <w:sz w:val="18"/>
          <w:szCs w:val="20"/>
        </w:rPr>
        <w:t xml:space="preserve"> §: Jos työsopimus joltakin osilta on ristiriidassa siinä noudatettavan työehtosopimuksen kanssa, on työsopimus näiltä osiltaan mitätön ja niiden sijasta käyvät noudatettaviksi työehtosopimuksen vastaavat määräykset.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15" w:anchor="//Regulation/Regulation/Ty101/Ty101_L2_P7//">
        <w:r w:rsidR="00A02293" w:rsidRPr="00941AE0">
          <w:rPr>
            <w:color w:val="0000FF"/>
            <w:sz w:val="18"/>
            <w:szCs w:val="20"/>
          </w:rPr>
          <w:t>Työsopimuslain 2 luvun 7</w:t>
        </w:r>
      </w:hyperlink>
      <w:r w:rsidR="00A02293" w:rsidRPr="00941AE0">
        <w:rPr>
          <w:color w:val="218A21"/>
          <w:sz w:val="18"/>
          <w:szCs w:val="20"/>
        </w:rPr>
        <w:t xml:space="preserve"> §:ssä säädetään alan yleiseksi katsottavan valtakunnallisen työehtosopimuksen määräysten noudattamisesta. Työsopimuksen ehto, joka on työehtosopimuksen kanssa ristiriidassa, on mitätön ja sen sijasta noudatetaan työehtosopimuksen määräystä.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Oikeus kolmannelle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Vaikka velvollisuuksia ei voidakaan perustaa ulkopuoliselle, periaatteellista estettä ei ole sille, että sopijapuolet antavat sopimuksellaan oikeuden sivulliselle eli kolmannelle. Osapuolet voivat kaupan yhteydessä sopia esimerkiksi, että ostaja ottaa vastatakseen myyjän velasta. Velkoja eli ulkopuolinen voi sopimuksen perusteella kääntyä suoraan ostajan puoleen, jos osapuolet ovat niin tarkoittaneet. Kiinteistön kaupassa voidaan perustaa asumisoikeus myös muulle kuin myyjälle kaupan jälkeiseksi ajaksi.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16">
        <w:r w:rsidR="00A02293" w:rsidRPr="00941AE0">
          <w:rPr>
            <w:color w:val="0000FF"/>
            <w:sz w:val="18"/>
            <w:szCs w:val="20"/>
          </w:rPr>
          <w:t>KKO 1956 II 3</w:t>
        </w:r>
      </w:hyperlink>
      <w:r w:rsidR="00A02293" w:rsidRPr="00941AE0">
        <w:rPr>
          <w:color w:val="218A21"/>
          <w:sz w:val="18"/>
          <w:szCs w:val="20"/>
        </w:rPr>
        <w:t>: Ostaja oli tilakaupassa sitoutunut vastaamaan myyjän velasta kolmannelle henkilölle. Siitä, että tuo velka oli otettu huomioon kauppahinnan lyhennyksenä, voitiin päätellä ostajan ja myyjän tarkoituksena kauppaa tehtäessä olleen, että kolmas henkilö sai ostajan kauppakirjassa antaman sitoumuksen perusteella välittömästi vaatia saatavansa ostajalta. Ostaja velvoitettiin suorittamaan po. velka kolmannelle henkilölle.</w:t>
      </w:r>
    </w:p>
    <w:p w:rsidR="004D2E9C" w:rsidRPr="00941AE0" w:rsidRDefault="00A02293" w:rsidP="00941AE0">
      <w:pPr>
        <w:spacing w:before="60" w:after="20"/>
        <w:jc w:val="both"/>
        <w:rPr>
          <w:b/>
          <w:color w:val="4D4D4D"/>
          <w:sz w:val="18"/>
          <w:szCs w:val="20"/>
        </w:rPr>
      </w:pPr>
      <w:r w:rsidRPr="00941AE0">
        <w:rPr>
          <w:b/>
          <w:color w:val="4D4D4D"/>
          <w:sz w:val="18"/>
          <w:szCs w:val="20"/>
        </w:rPr>
        <w:t>Esimerkkejä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Henkivakuutukseen kuuluu tyypillisenä osana edunsaajan määrääminen. Edunsaaja on yleensä vakuutussopimuksen ulkopuolinen, jonka hyväksi sopimus on tehty. Kiinteistönkauppaan voidaan liittää eläke-ehto, jonka mukaan eläke tulee myös myyjän puolisolle. Puoliso on ulkopuolinen, jonka hyväksi eläkkeestä on sovittu. Kolmannen hyväksi voidaan perustaa muitakin oikeuksia.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17" w:anchor="//Judgment/KkoJudgment/%252FOT%252FKKO%252F1982%252Fii32.xml///">
        <w:r w:rsidR="00A02293" w:rsidRPr="00941AE0">
          <w:rPr>
            <w:color w:val="0000FF"/>
            <w:sz w:val="18"/>
            <w:szCs w:val="20"/>
          </w:rPr>
          <w:t>KKO 1982 II 32</w:t>
        </w:r>
      </w:hyperlink>
      <w:r w:rsidR="00A02293" w:rsidRPr="00941AE0">
        <w:rPr>
          <w:color w:val="218A21"/>
          <w:sz w:val="18"/>
          <w:szCs w:val="20"/>
        </w:rPr>
        <w:t>: Kuntainliitto oli työnantajan kanssa tekemällään sopimuksella sitoutunut varaamaan työnantajan palveluksessa olevalle työntekijälle tietyssä tilanteessa mahdollisuuden siirtyä kuntainliiton palvelukseen. Työntekijälle, jonka tieten sitoumus oli otettu sopimukseen, katsottiin sopimuksella syntyneen kuntainliittoa velvoittava oikeus saada mahdollisuus sopimuksessa määritellyssä tilanteessa sanotunlaisen siirtymiseen. Kun työntekijä oli kohtuullisessa ajassa sopimuksen irtisanomisen jälkeen ilmoittanut siirtymishalukkuutensa, kuntainliitto velvoitettiin työntekijän kanteesta suorittamaan hänelle vahingonkorvausta sitoumuksen täyttämättä jättämisestä.</w:t>
      </w:r>
    </w:p>
    <w:p w:rsidR="004D2E9C" w:rsidRPr="00941AE0" w:rsidRDefault="00A02293" w:rsidP="00941AE0">
      <w:pPr>
        <w:spacing w:before="60" w:after="20"/>
        <w:jc w:val="both"/>
        <w:rPr>
          <w:b/>
          <w:color w:val="4D4D4D"/>
          <w:sz w:val="18"/>
          <w:szCs w:val="20"/>
        </w:rPr>
      </w:pPr>
      <w:r w:rsidRPr="00941AE0">
        <w:rPr>
          <w:b/>
          <w:color w:val="4D4D4D"/>
          <w:sz w:val="18"/>
          <w:szCs w:val="20"/>
        </w:rPr>
        <w:t>Sopimus kolmannen hyväksi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Kun kolmannelle perustetaan oikeus, ongelmana on usein sen näyttäminen, mitä ehdolla on tarkoitettu. Ulkopuolisen itsenäinen oikeus vaatia suoritusta ei ole aina selvä. Sen sijaan sopimuskumppanilla on oikeus tehdyn sopimuksen perusteella vaatia suoritusta kolmannelle (</w:t>
      </w:r>
      <w:hyperlink r:id="rId1618" w:anchor="//Judgment/KkoJudgment/%252FOT%252FKKO%252F1996%252F147.xml///">
        <w:r w:rsidRPr="00941AE0">
          <w:rPr>
            <w:color w:val="0000FF"/>
            <w:sz w:val="18"/>
            <w:szCs w:val="20"/>
          </w:rPr>
          <w:t>KKO 1996:147</w:t>
        </w:r>
      </w:hyperlink>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Sopimuksesta kolmannen hyväksi puhutaan ainoastaan silloin, kun ulkopuoliselle on annettu itsenäinen oikeus vaatia sopimuksen täyttämistä. Sopimus on osapuolten välinen, jos tällaista oikeutta ei ole, ja kanteen kolmannen hyväksi joutuu nostamaan sopijakumppani.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on epäselvää, voiko kolmas itse esittää vaatimuksen sopimuksen perusteella, poistetaan epäselvyys sopimuksen tulkinnalla. Sopimus kerrallaan ratkaistaan sopijapuolten tarkoitus tässä suhteessa. Jos kolmannella henkilöllä on itsenäinen oikeus, sopimuksen ehdot luonnollisesti määräävät hänen oikeutensa sisällön, esimerkiksi suorituksen erääntymisen.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19">
        <w:r w:rsidR="00A02293" w:rsidRPr="00941AE0">
          <w:rPr>
            <w:color w:val="0000FF"/>
            <w:sz w:val="18"/>
            <w:szCs w:val="20"/>
          </w:rPr>
          <w:t>KKO 1962 II 113</w:t>
        </w:r>
      </w:hyperlink>
      <w:r w:rsidR="00A02293" w:rsidRPr="00941AE0">
        <w:rPr>
          <w:color w:val="218A21"/>
          <w:sz w:val="18"/>
          <w:szCs w:val="20"/>
        </w:rPr>
        <w:t>: Kun poika oli tehnyt isänsä kanssa sopimuksen siitä, että isällä ja tämän toisella vaimolla eli pojan äitipuolella oli oikeus asua elinikänsä vuokratta huoneistossa, jonka hallintaan oikeuttavat as.oy:n osakkeet poika omisti, ja kun äitipuolen hyväksi näin tehdystä sopimuksesta oli kohta annettu hänelle tieto ja äitipuolella oli ollut perusteltua aihetta käsittää saamansa oikeus niin itsenäiseksi ja lopulliseksi, ettei sitä ilman hänen suostumustaan voitu saada lakkaamaan muissa kuin sopimuksessa nimenomaan mainituissa tapauksissa, pojan isänsä kuoleman jälkeen vireille panema kanne, jolla poika, väittäen yhdessä isänsä kanssa peruuttaneen sanotun sopimuksen, vaati äitipuolen häätämistä huoneistosta, hylättiin.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20" w:anchor="//Judgment/KkoJudgment/%252FOT%252FKKO%252F1999%252F96.xml///">
        <w:r w:rsidR="00A02293" w:rsidRPr="00941AE0">
          <w:rPr>
            <w:color w:val="0000FF"/>
            <w:sz w:val="18"/>
            <w:szCs w:val="20"/>
          </w:rPr>
          <w:t>KKO 1999:96</w:t>
        </w:r>
      </w:hyperlink>
      <w:r w:rsidR="00A02293" w:rsidRPr="00941AE0">
        <w:rPr>
          <w:color w:val="218A21"/>
          <w:sz w:val="18"/>
          <w:szCs w:val="20"/>
        </w:rPr>
        <w:t>: A oli asunto-osakeyhtiön kauppakirjassa sitoutunut vastaamaan ostajaan nähden asunto-osakeyhtiölle mahdollisesti maksettaviksi tulevista huoneistoon kohdistuvista hissin rakentamiskustannuksista. Ehto katsottiin A:n ja ostajan väliseksi vastuunjako-ehdoksi, jolla A ei ollut sitoutunut vastaamaan yhtiölle sanotuista kustannuksista.</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Sopimukseen kolmannen hyväksi liittyy ongelma, milloin sopimus muuttuu peruuttamattomaksi. Yleensä sitä pidetään peruutettavissa olevana, kunnes suoritukseen velvoitettu on antanut kolmannelle sellaisen tiedon, että tämä voi luottaa oikeutensa pysyvyyteen. Henkivakuutuksessa edunsaajan asema on mahdollista vahvistaa niin, että vakuutuksenottaja ja -antaja eivät voi keskinäisin toimin enää heikentää hänen asemaansa. Peruuttamattomasta edunsaajan määräyksestä säädetään vakuutussopimuslain (543/1994) </w:t>
      </w:r>
      <w:hyperlink r:id="rId1621" w:anchor="//Regulation/Regulation/Ra201/Ra201_L6//">
        <w:r w:rsidRPr="00941AE0">
          <w:rPr>
            <w:color w:val="0000FF"/>
            <w:sz w:val="18"/>
            <w:szCs w:val="20"/>
          </w:rPr>
          <w:t>47</w:t>
        </w:r>
      </w:hyperlink>
      <w:r w:rsidRPr="00941AE0">
        <w:rPr>
          <w:color w:val="4D4D4D"/>
          <w:sz w:val="18"/>
          <w:szCs w:val="20"/>
        </w:rPr>
        <w:t xml:space="preserve"> §:n 2 momentissa. Edunsaajan määräys on peruuttamaton, kun vakuutuksenottaja antaa edunsaajalle kirjallisen sitoumuksen määräyksen voimassapitämisestä.</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28" w:name="_ku64fklndazr" w:colFirst="0" w:colLast="0"/>
      <w:bookmarkEnd w:id="228"/>
      <w:r w:rsidRPr="00941AE0">
        <w:rPr>
          <w:color w:val="0000FF"/>
          <w:sz w:val="22"/>
          <w:szCs w:val="24"/>
        </w:rPr>
        <w:t xml:space="preserve">► </w:t>
      </w:r>
      <w:r w:rsidRPr="00941AE0">
        <w:rPr>
          <w:color w:val="4D4D4D"/>
          <w:sz w:val="22"/>
          <w:szCs w:val="24"/>
        </w:rPr>
        <w:t>Sopimustyypit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Sopimuksia voidaan tarkastella yleisellä tasolla. Tällöin ne voidaan luokitella esimerkiksi käyttämällä apuna edellä esitettyjä ryhmiä. Yleiset kysymykset kuuluvat sopimusoikeuden yleiseen osaan.</w:t>
      </w:r>
    </w:p>
    <w:p w:rsidR="004D2E9C" w:rsidRPr="00941AE0" w:rsidRDefault="00A02293" w:rsidP="00941AE0">
      <w:pPr>
        <w:spacing w:before="60" w:after="20"/>
        <w:jc w:val="both"/>
        <w:rPr>
          <w:b/>
          <w:color w:val="4D4D4D"/>
          <w:sz w:val="18"/>
          <w:szCs w:val="20"/>
        </w:rPr>
      </w:pPr>
      <w:r w:rsidRPr="00941AE0">
        <w:rPr>
          <w:b/>
          <w:color w:val="4D4D4D"/>
          <w:sz w:val="18"/>
          <w:szCs w:val="20"/>
        </w:rPr>
        <w:t>Erilaiset sovellutukset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Yleisten periaatteiden konkreettinen sovellutus vaihtelee oleellisesti sopimustyypeittäin. Tämä johtuu mm. siitä, että sopimusten yhteiskunnallinen rooli on erilainen. Asuinhuoneiston vuokrassa on esimerkiksi sosiaalinen näkökulma hyvin hallitseva. Tästä seuraa, että sopimusvapautta on rajoitettu mm. vuokrasuhteen päättymisen osalta. Irtaimen kaupassa hallitsevat taas kaupalliset sujuvuusnäkökohdat. Tämän vuoksi kauppatavalla ja vilpittömällä mielellä on oleellinen merkitys. Lainsäädännössä on tosin otettu huomioon kuluttajan elinkeinonharjoittajaa heikompi asema, kuten edellä on jo mainittu.</w:t>
      </w:r>
    </w:p>
    <w:p w:rsidR="004D2E9C" w:rsidRPr="00941AE0" w:rsidRDefault="00A02293" w:rsidP="00941AE0">
      <w:pPr>
        <w:spacing w:before="60" w:after="20"/>
        <w:jc w:val="both"/>
        <w:rPr>
          <w:b/>
          <w:color w:val="4D4D4D"/>
          <w:sz w:val="18"/>
          <w:szCs w:val="20"/>
        </w:rPr>
      </w:pPr>
      <w:r w:rsidRPr="00941AE0">
        <w:rPr>
          <w:b/>
          <w:color w:val="4D4D4D"/>
          <w:sz w:val="18"/>
          <w:szCs w:val="20"/>
        </w:rPr>
        <w:t>Huomattavaa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Erityisistä sopimustyypeistä voidaan vielä esittää tässä yhteydessä seuraavat huomionarvoiset seikat: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 Sopimuksia käytetään kaikilla yksityisoikeuden lohkoilla. Niitä tehdään yhtä hyvin perheoikeuden (esim. avioehtosopimus), jäämistöoikeuden (perinnönjakosopimus), esineoikeuden (kiinteistönkauppa) ja työoikeuden (työsopimus) kuin velvoiteoikeudenkin (velaksianto) alueella.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b. Monesta sopimustyypistä ei ole erityistä säädännäistä oikeutta. Esimerkkeinä tällaisista sopimuksista voidaan mainita tutkimussopimus, sopimus kaupallisesta yhteistyöstä, erikoistuneesta tuotannosta ja markkinoinnista, erilaiset konsulttisopimukset ja </w:t>
      </w:r>
      <w:r w:rsidRPr="00941AE0">
        <w:rPr>
          <w:i/>
          <w:color w:val="4D4D4D"/>
          <w:sz w:val="18"/>
          <w:szCs w:val="20"/>
        </w:rPr>
        <w:t>know how</w:t>
      </w:r>
      <w:r w:rsidRPr="00941AE0">
        <w:rPr>
          <w:color w:val="4D4D4D"/>
          <w:sz w:val="18"/>
          <w:szCs w:val="20"/>
        </w:rPr>
        <w:t xml:space="preserve"> -sopimukset sekä monet informaatiotekniikkaan liittyvät sopimukset.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Suomen oikeus on ns. sopimusvapauden kannalla (ks. </w:t>
      </w:r>
      <w:hyperlink r:id="rId1622" w:anchor="/kohta:I((20)L((c4)HT((d6)KOHDAT(:3.((20)Siviilioikeuden((20)yleiset((20)periaatteet(:Sopimuksen((20)sitovuus((20)ja((20)sopimusvapaus(:Sopimusvapaus((20)ja((20)sen((20)kehitys/piste:tpD">
        <w:r w:rsidRPr="00941AE0">
          <w:rPr>
            <w:color w:val="0000FF"/>
            <w:sz w:val="18"/>
            <w:szCs w:val="20"/>
          </w:rPr>
          <w:t>Sopimusvapaus ja sen kehitys</w:t>
        </w:r>
      </w:hyperlink>
      <w:r w:rsidRPr="00941AE0">
        <w:rPr>
          <w:color w:val="4D4D4D"/>
          <w:sz w:val="18"/>
          <w:szCs w:val="20"/>
        </w:rPr>
        <w:t>). Sopimusvapaus tarkoittaa mm. sitä, että sopijapuolet voivat heille annetun autonomian rajoissa vapaasti tehdä minkä sisältöisiä sopimuksia tahansa. Niiden ei tarvitse langeta jonkin lakikirjassa mainitun sopimustyypin puitteisiin. Sopimukset ovat kuitenkin oikeudellisesti sitovia.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c. Erilaisten sopimustyyppien ongelmaksi muodostuu, mitä oikeussäännöksiä sovelletaan sopimukseen, jota koskevaa erityislainsäädäntöä ei ole (tutkimussopimus) tai jota koskeva lainsäädäntö on puutteellista, kuten usein on tilanne. Säännösten puuttuessa tulevat sovellettaviksi sopimusoikeuden yleiset opit.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d. Yleisiä oppeja sopimuksiin sovellettaessa ei kaikissa tapauksissa voida menetellä samoin. Soveltamisessa on otettava huomioon kunkin sopimustyypin erityisluonne.</w:t>
      </w:r>
    </w:p>
    <w:p w:rsidR="004D2E9C" w:rsidRPr="00941AE0" w:rsidRDefault="00A02293" w:rsidP="00941AE0">
      <w:pPr>
        <w:pStyle w:val="Otsikko2"/>
        <w:keepNext w:val="0"/>
        <w:keepLines w:val="0"/>
        <w:spacing w:before="320" w:after="0" w:line="288" w:lineRule="auto"/>
        <w:jc w:val="both"/>
        <w:rPr>
          <w:color w:val="4D4D4D"/>
          <w:sz w:val="28"/>
        </w:rPr>
      </w:pPr>
      <w:bookmarkStart w:id="229" w:name="_fa6zyzldp9zz" w:colFirst="0" w:colLast="0"/>
      <w:bookmarkEnd w:id="229"/>
      <w:r w:rsidRPr="00941AE0">
        <w:rPr>
          <w:color w:val="4D4D4D"/>
          <w:sz w:val="28"/>
        </w:rPr>
        <w:t>Yleisesti oikeustoimista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30" w:name="_j4eg3el9bdic" w:colFirst="0" w:colLast="0"/>
      <w:bookmarkEnd w:id="230"/>
      <w:r w:rsidRPr="00941AE0">
        <w:rPr>
          <w:color w:val="4D4D4D"/>
          <w:sz w:val="22"/>
          <w:szCs w:val="24"/>
        </w:rPr>
        <w:t>Oikeustoimen osat</w:t>
      </w:r>
    </w:p>
    <w:p w:rsidR="004D2E9C" w:rsidRPr="00941AE0" w:rsidRDefault="00A02293" w:rsidP="00941AE0">
      <w:pPr>
        <w:spacing w:before="200" w:after="20"/>
        <w:jc w:val="both"/>
        <w:rPr>
          <w:b/>
          <w:color w:val="4D4D4D"/>
          <w:sz w:val="18"/>
          <w:szCs w:val="20"/>
        </w:rPr>
      </w:pPr>
      <w:r w:rsidRPr="00941AE0">
        <w:rPr>
          <w:b/>
          <w:color w:val="4D4D4D"/>
          <w:sz w:val="18"/>
          <w:szCs w:val="20"/>
        </w:rPr>
        <w:t>Sopimus oikeustoimena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 on oikeustoimi. Se on kaksipuolinen, eli sopimuksessa vaaditaan aina muodossa tai toisessa vähintään kahden osapuolen myötävaikutusta. Monesti sopimuksessa voidaan erottaa kaksi oikeustointa, kuten jäljempänäkin esitetään (ks. </w:t>
      </w:r>
      <w:hyperlink r:id="rId1623" w:anchor="/kohta:III((20)SOPIMUS(:3.((a0)Sopimuksen((20)synty(:Sopimuksen((20)tekeminen((20)oikeustoimilain((20)mukaan/piste:t3Rp">
        <w:r w:rsidRPr="00941AE0">
          <w:rPr>
            <w:color w:val="0000FF"/>
            <w:sz w:val="18"/>
            <w:szCs w:val="20"/>
          </w:rPr>
          <w:t>Sopimuksen tekeminen oikeustoimilain mukaan</w:t>
        </w:r>
      </w:hyperlink>
      <w:r w:rsidRPr="00941AE0">
        <w:rPr>
          <w:color w:val="4D4D4D"/>
          <w:sz w:val="18"/>
          <w:szCs w:val="20"/>
        </w:rPr>
        <w:t>), nimittäin tarjous sopimuksen tekemisestä ja tarjoukseen annettu vastaus.</w:t>
      </w:r>
    </w:p>
    <w:p w:rsidR="004D2E9C" w:rsidRPr="00941AE0" w:rsidRDefault="00A02293" w:rsidP="00941AE0">
      <w:pPr>
        <w:spacing w:before="6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Oikeustoimia on muitakin kuin tarjous, vastaus ja sopimus. Oikeustoimilain esitöiden mukaan oikeustoimi on yksityinen tahdonilmaisu, jolla on tarkoituksena perustaa, muuttaa tai kumota oikeus. Välttämätöntä ei ole, että tarkoituksessa onnistutaan. Oikeustoimeen ei myöskään oleellisena osana kuulu sen hyväksyminen. Meilläkään ei tavanomaiseen sopimuksen syntymiseen kuulu osana tarjoukseen annetun vastauksen hyväksyminen.</w:t>
      </w:r>
    </w:p>
    <w:p w:rsidR="004D2E9C" w:rsidRPr="00941AE0" w:rsidRDefault="00A02293" w:rsidP="00941AE0">
      <w:pPr>
        <w:spacing w:before="60" w:after="20"/>
        <w:jc w:val="both"/>
        <w:rPr>
          <w:b/>
          <w:color w:val="4D4D4D"/>
          <w:sz w:val="18"/>
          <w:szCs w:val="20"/>
        </w:rPr>
      </w:pPr>
      <w:r w:rsidRPr="00941AE0">
        <w:rPr>
          <w:b/>
          <w:color w:val="4D4D4D"/>
          <w:sz w:val="18"/>
          <w:szCs w:val="20"/>
        </w:rPr>
        <w:t>Oikeustoimen osat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Oikeustoimeen kuuluvat yleensä ainakin seuraavat osat:</w:t>
      </w:r>
    </w:p>
    <w:p w:rsidR="004D2E9C" w:rsidRPr="00941AE0" w:rsidRDefault="00A02293" w:rsidP="00941AE0">
      <w:pPr>
        <w:spacing w:before="60" w:after="20"/>
        <w:jc w:val="both"/>
        <w:rPr>
          <w:b/>
          <w:color w:val="4D4D4D"/>
          <w:sz w:val="18"/>
          <w:szCs w:val="20"/>
        </w:rPr>
      </w:pPr>
      <w:r w:rsidRPr="00941AE0">
        <w:rPr>
          <w:b/>
          <w:color w:val="4D4D4D"/>
          <w:sz w:val="18"/>
          <w:szCs w:val="20"/>
        </w:rPr>
        <w:t>Tahto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 </w:t>
      </w:r>
      <w:r w:rsidRPr="00941AE0">
        <w:rPr>
          <w:i/>
          <w:color w:val="4D4D4D"/>
          <w:sz w:val="18"/>
          <w:szCs w:val="20"/>
        </w:rPr>
        <w:t>Tahto</w:t>
      </w:r>
      <w:r w:rsidRPr="00941AE0">
        <w:rPr>
          <w:color w:val="4D4D4D"/>
          <w:sz w:val="18"/>
          <w:szCs w:val="20"/>
        </w:rPr>
        <w:t>. Oikeustoimi on yksityisen henkilön tahdon toimintaa. Siihen sisältyy tahto tulla muodossa tai toisessa sidotuksi. Viranomaisen päätös ei ole yksityisoikeudellinen oikeustoimi. Se voi tosin täydentää yksityistä tahdonilmaisua, esimerkkinä vaikkapa rajahinnan määrääminen.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Oikeustoimen syntymiselle tahto on välttämätön. Tätä ei poista se, että joissakin tilanteissa on säädetty oikeustoimen syntyvän ilman tahtoakin (esim. </w:t>
      </w:r>
      <w:hyperlink r:id="rId1624" w:anchor="//Regulation/Regulation/Si402/Si402_P4//">
        <w:r w:rsidRPr="00941AE0">
          <w:rPr>
            <w:color w:val="0000FF"/>
            <w:sz w:val="18"/>
            <w:szCs w:val="20"/>
          </w:rPr>
          <w:t>OikTL 4.2</w:t>
        </w:r>
      </w:hyperlink>
      <w:r w:rsidRPr="00941AE0">
        <w:rPr>
          <w:color w:val="4D4D4D"/>
          <w:sz w:val="18"/>
          <w:szCs w:val="20"/>
        </w:rPr>
        <w:t xml:space="preserve"> ja </w:t>
      </w:r>
      <w:hyperlink r:id="rId1625" w:anchor="//Regulation/Regulation/Si402/Si402_P6//">
        <w:r w:rsidRPr="00941AE0">
          <w:rPr>
            <w:color w:val="0000FF"/>
            <w:sz w:val="18"/>
            <w:szCs w:val="20"/>
          </w:rPr>
          <w:t>6.2</w:t>
        </w:r>
      </w:hyperlink>
      <w:r w:rsidRPr="00941AE0">
        <w:rPr>
          <w:color w:val="4D4D4D"/>
          <w:sz w:val="18"/>
          <w:szCs w:val="20"/>
        </w:rPr>
        <w:t xml:space="preserve"> §; ks. </w:t>
      </w:r>
      <w:hyperlink r:id="rId1626" w:anchor="/kohta:III((20)SOPIMUS(:3.((a0)Sopimuksen((20)synty(:Sopimuksen((20)tekeminen((20)oikeustoimilain((20)mukaan(:Vastaus(:Reklamaatiovelvollisuus/piste:t3Wo">
        <w:r w:rsidRPr="00941AE0">
          <w:rPr>
            <w:color w:val="0000FF"/>
            <w:sz w:val="18"/>
            <w:szCs w:val="20"/>
          </w:rPr>
          <w:t>Reklamaatiovelvollisuus</w:t>
        </w:r>
      </w:hyperlink>
      <w:r w:rsidRPr="00941AE0">
        <w:rPr>
          <w:color w:val="4D4D4D"/>
          <w:sz w:val="18"/>
          <w:szCs w:val="20"/>
        </w:rPr>
        <w:t>). Jos henkilö on pakotettu esimerkiksi fyysisesti tahdonilmaisuun, kyseessä ei ole oikeustoimi.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Henkilö ei tee sopimusta, kun hänen kättään vastoin hänen tahtoaan väkisin liikutetaan allekirjoituksen aikaansaamiseksi asiakirjaan. Häneltä puuttuu tahto tehdä sopimus.</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Tahdonilmaisu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b. </w:t>
      </w:r>
      <w:r w:rsidRPr="00941AE0">
        <w:rPr>
          <w:i/>
          <w:color w:val="4D4D4D"/>
          <w:sz w:val="18"/>
          <w:szCs w:val="20"/>
        </w:rPr>
        <w:t>Tahdonilmaisu</w:t>
      </w:r>
      <w:r w:rsidRPr="00941AE0">
        <w:rPr>
          <w:color w:val="4D4D4D"/>
          <w:sz w:val="18"/>
          <w:szCs w:val="20"/>
        </w:rPr>
        <w:t>. Oikeustoimi edellyttää tahdonilmaisua. Tahdon on kohdistuttava toiseen henkilöön tai toisiin henkilöihin. Tahdonilmaisun vastaanottajaa ei tarvitse välttämättä nimetä. Tahdonilmaisu voi kohdistua epämääräisestikin ilmoitettuun henkilöön tai henkilöjoukkoon.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Tahdonilmaisu puuttuu, kun henkilö vain ajattelee sopimuksen tekemistä. Tosin tällaisessa tapauksessa ei yleensä myöskään synny sopimuksen syntymisestä riitaa, koska suunnitelmista sopimuksen tekemiseen ei tiedä kukaan muu.</w:t>
      </w:r>
    </w:p>
    <w:p w:rsidR="004D2E9C" w:rsidRPr="00941AE0" w:rsidRDefault="00A02293" w:rsidP="00941AE0">
      <w:pPr>
        <w:spacing w:before="60" w:after="20"/>
        <w:jc w:val="both"/>
        <w:rPr>
          <w:b/>
          <w:color w:val="4D4D4D"/>
          <w:sz w:val="18"/>
          <w:szCs w:val="20"/>
        </w:rPr>
      </w:pPr>
      <w:r w:rsidRPr="00941AE0">
        <w:rPr>
          <w:b/>
          <w:color w:val="4D4D4D"/>
          <w:sz w:val="18"/>
          <w:szCs w:val="20"/>
        </w:rPr>
        <w:t>Toisen tietoon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c. </w:t>
      </w:r>
      <w:r w:rsidRPr="00941AE0">
        <w:rPr>
          <w:i/>
          <w:color w:val="4D4D4D"/>
          <w:sz w:val="18"/>
          <w:szCs w:val="20"/>
        </w:rPr>
        <w:t>Tarkoitus tulla toisen tietoon</w:t>
      </w:r>
      <w:r w:rsidRPr="00941AE0">
        <w:rPr>
          <w:color w:val="4D4D4D"/>
          <w:sz w:val="18"/>
          <w:szCs w:val="20"/>
        </w:rPr>
        <w:t>. Oikeustoimelle on ominaista, että tahto on tarkoitettu tulemaan tavalla tai toisella vastaanottajan tietoon. Muussa tapauksessa kyseessä ei ole oikeustoimi.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Sopimustarjous, joka on luonnosteltu ja jonka osalta ei vielä ole päätetty, esitetäänkö se vastapuolelle, ei ole tarjous. Eri asia on, että joissakin tapauksissa suojataan tällaisen asiakirjan saaneen henkilön vilpitöntä mieltä (ks. esim. </w:t>
      </w:r>
      <w:hyperlink r:id="rId1627" w:anchor="//Regulation/Regulation/Si402/Si402_P6//">
        <w:r w:rsidRPr="00941AE0">
          <w:rPr>
            <w:color w:val="0000FF"/>
            <w:sz w:val="18"/>
            <w:szCs w:val="20"/>
          </w:rPr>
          <w:t>OikTL 35</w:t>
        </w:r>
      </w:hyperlink>
      <w:r w:rsidRPr="00941AE0">
        <w:rPr>
          <w:color w:val="218A21"/>
          <w:sz w:val="18"/>
          <w:szCs w:val="20"/>
        </w:rPr>
        <w:t xml:space="preserve"> §).</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Tahdonilmaisu on oikeustoimen tärkein tunnusmerkki. Aina ei tahdonilmaisu kuitenkaan riitä (ainakaan kaikkien) oikeusvaikutusten aikaansaamiseen. Joskus tahdonilmaisun lisäksi vaaditaan suoritus, kuten esimerkiksi irtaimen lahjassa lahjaesineen luovutus lahjansaajalle, joskus tahto on ilmaistava määrätyssä muodossa, kuten kiinteistönkaupan yhteydessä.</w:t>
      </w:r>
    </w:p>
    <w:p w:rsidR="004D2E9C" w:rsidRPr="00941AE0" w:rsidRDefault="00A02293" w:rsidP="00941AE0">
      <w:pPr>
        <w:spacing w:before="60" w:after="20"/>
        <w:jc w:val="both"/>
        <w:rPr>
          <w:b/>
          <w:color w:val="4D4D4D"/>
          <w:sz w:val="18"/>
          <w:szCs w:val="20"/>
        </w:rPr>
      </w:pPr>
      <w:r w:rsidRPr="00941AE0">
        <w:rPr>
          <w:b/>
          <w:color w:val="4D4D4D"/>
          <w:sz w:val="18"/>
          <w:szCs w:val="20"/>
        </w:rPr>
        <w:t>Täyttämistoimi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Joskus sopimuksen täyttämistä tarkoittavaa tointa pidetään oikeustoimena. Esimerkkinä voidaan mainita velan maksaminen. Maksulla velka vähenee tai loppuu eli velkojan oikeus muuttuu tai päättyy.</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31" w:name="_htxfzfitmy0g" w:colFirst="0" w:colLast="0"/>
      <w:bookmarkEnd w:id="231"/>
      <w:r w:rsidRPr="00941AE0">
        <w:rPr>
          <w:color w:val="4D4D4D"/>
          <w:sz w:val="22"/>
          <w:szCs w:val="24"/>
        </w:rPr>
        <w:t>Perusteet sitovuudelle</w:t>
      </w:r>
    </w:p>
    <w:p w:rsidR="004D2E9C" w:rsidRPr="00941AE0" w:rsidRDefault="00A02293" w:rsidP="00941AE0">
      <w:pPr>
        <w:spacing w:before="200" w:after="20"/>
        <w:jc w:val="both"/>
        <w:rPr>
          <w:b/>
          <w:color w:val="4D4D4D"/>
          <w:sz w:val="18"/>
          <w:szCs w:val="20"/>
        </w:rPr>
      </w:pPr>
      <w:r w:rsidRPr="00941AE0">
        <w:rPr>
          <w:b/>
          <w:color w:val="4D4D4D"/>
          <w:sz w:val="18"/>
          <w:szCs w:val="20"/>
        </w:rPr>
        <w:t>Tahto- ja luottamusteoria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Perusteluja tahdonilmaisun sitovuudelle pohdittiin oikeustoimilain säätämisen yhteydessä. Silloin vertailtiin keskenään edellä mainittuja tahtoteoriaa ja luottamusteoriaa (ks. edellä </w:t>
      </w:r>
      <w:hyperlink r:id="rId1628" w:anchor="/kohta:I((20)L((c4)HT((d6)KOHDAT(:3.((20)Siviilioikeuden((20)yleiset((20)periaatteet(:Sopimuksen((20)sitovuus((20)ja((20)sopimusvapaus(:Sopimusvapaus((20)ja((20)tahtomalli/piste:tpj">
        <w:r w:rsidRPr="00941AE0">
          <w:rPr>
            <w:color w:val="0000FF"/>
            <w:sz w:val="18"/>
            <w:szCs w:val="20"/>
          </w:rPr>
          <w:t>Sopimusvapaus ja tahtomalli</w:t>
        </w:r>
      </w:hyperlink>
      <w:r w:rsidRPr="00941AE0">
        <w:rPr>
          <w:color w:val="4D4D4D"/>
          <w:sz w:val="18"/>
          <w:szCs w:val="20"/>
        </w:rPr>
        <w:t xml:space="preserve">). Pohdinnoissa päädyttiin siihen, että luottamusteorian kaltaisia valintoja tehtiin monissa säännöksissä. Esimerkiksi pätemättömyysperusteiden yhteydessä toteutettu perusteltu vilpittömän mielen suoja (ks. </w:t>
      </w:r>
      <w:hyperlink r:id="rId1629" w:anchor="/kohta:III((20)SOPIMUS(:4.((a0)Sopimuksen((20)p((e4)tem((e4)tt((f6)myys(:Oikeustoimilain((20)p((e4)tem((e4)tt((f6)myysperusteista(:Yleist((e4)(:Vilpit((f6)n((20)mieli/piste:t3sR">
        <w:r w:rsidRPr="00941AE0">
          <w:rPr>
            <w:color w:val="0000FF"/>
            <w:sz w:val="18"/>
            <w:szCs w:val="20"/>
          </w:rPr>
          <w:t>Vilpitön mieli</w:t>
        </w:r>
      </w:hyperlink>
      <w:r w:rsidRPr="00941AE0">
        <w:rPr>
          <w:color w:val="4D4D4D"/>
          <w:sz w:val="18"/>
          <w:szCs w:val="20"/>
        </w:rPr>
        <w:t>) kuvastaa luottamusteorian mukaista sääntelyä.</w:t>
      </w:r>
    </w:p>
    <w:p w:rsidR="004D2E9C" w:rsidRPr="00941AE0" w:rsidRDefault="00A02293" w:rsidP="00941AE0">
      <w:pPr>
        <w:spacing w:before="60" w:after="20"/>
        <w:jc w:val="both"/>
        <w:rPr>
          <w:b/>
          <w:color w:val="4D4D4D"/>
          <w:sz w:val="18"/>
          <w:szCs w:val="20"/>
        </w:rPr>
      </w:pPr>
      <w:r w:rsidRPr="00941AE0">
        <w:rPr>
          <w:b/>
          <w:color w:val="4D4D4D"/>
          <w:sz w:val="18"/>
          <w:szCs w:val="20"/>
        </w:rPr>
        <w:t>Teorioiden sopivuus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Tahto- ja luottamusteorialle on kummallekin ominaista yksilöllisen sopimuksen teon painottaminen. Sitoutuva osapuoli tahtoo jotakin ja vastapuoli luottaa saamaansa käsitykseen. Teorioiden avulla voidaan arvioida sekä sopimuksen syntymistä että sen sisältöä. Massasopimusten arviointi tällaisten teorioiden avulla saattaa olla usein harhaanjohtavaa, koska tavallisesti toisella osapuolella ei ole kovin selvää käsitystä sopimuksen yksityiskohdista. Jos lisäksi on voimassa pakottavaa sääntelyä heikompana pidetyn sopijapuolen eduksi ja sovittelusäännöt rajoittavat sopimusvapautta, tahto- ja luottamusteorian mukaisten näkemysten selitysvoima ei ulotu läheskään kaikkien sopimusvelvoitteiden määräytymiseen. Velvoitteiden sitominen osapuolten disponointeihin on tällöin helposti harhaanjohtavaa.</w:t>
      </w:r>
    </w:p>
    <w:p w:rsidR="004D2E9C" w:rsidRPr="00941AE0" w:rsidRDefault="00A02293" w:rsidP="00941AE0">
      <w:pPr>
        <w:spacing w:before="60" w:after="20"/>
        <w:jc w:val="both"/>
        <w:rPr>
          <w:b/>
          <w:color w:val="4D4D4D"/>
          <w:sz w:val="18"/>
          <w:szCs w:val="20"/>
        </w:rPr>
      </w:pPr>
      <w:r w:rsidRPr="00941AE0">
        <w:rPr>
          <w:b/>
          <w:color w:val="4D4D4D"/>
          <w:sz w:val="18"/>
          <w:szCs w:val="20"/>
        </w:rPr>
        <w:t>Luottamuksen 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Oikeuskäytännön ratkaisuistakin voidaan löytää tukea luottamusteorian hyväksymiselle. Korkein oikeus ei kuitenkaan yleensä mainitse teorioita ratkaisunsa perusteluissa. Alla mainitussa tapauksessa on lisäksi epäselvää, minkälaiseen ajatteluun korvausvastuu perustuu, koska ratkaisusta puuttuvat keskeiset tiedot siitä, minkä korvaussäännöksen perusteella korvausta tuomittiin. Silti luottamuksen suojaaminen on selviö.</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30" w:anchor="//Judgment/KkoJudgment/%252FOT%252FKKO%252F1999%252F33.xml///">
        <w:r w:rsidR="00A02293" w:rsidRPr="00941AE0">
          <w:rPr>
            <w:color w:val="0000FF"/>
            <w:sz w:val="18"/>
            <w:szCs w:val="20"/>
          </w:rPr>
          <w:t>KKO 1999:33</w:t>
        </w:r>
      </w:hyperlink>
      <w:r w:rsidR="00A02293" w:rsidRPr="00941AE0">
        <w:rPr>
          <w:color w:val="218A21"/>
          <w:sz w:val="18"/>
          <w:szCs w:val="20"/>
        </w:rPr>
        <w:t xml:space="preserve">: Telakkayhtiön jouduttua maksuvaikeuksiin yhtiön omistajat, rahoittajat ja valtio sopivat yhtiön toiminnan rahoittamisesta tilattujen alusten rakentamisen turvaamiseksi. Kauppa- ja teollisuusministeriö toimitti julkisuuteen rahoitussopimuksen syntymistä koskevan tiedotteen. Lisäksi valtioneuvoston tiloissa järjestettiin asiasta tiedotustilaisuus, jossa puheenvuoroja käyttivät kauppa- ja teollisuusministeri ja ministeriön kansliapäällikkö. Tiedotteessa ja puheenvuoroissa ilmoitettiin telakkayhtiön tilauskannassa ja rakenteilla olevien alusten rakennusaikaisen rahoituksen olevan turvattu. Valtion ilmoitukseen luottaen telakkayhtiön alihankkijat olivat ryhtyneet jatkamaan toimituksiaan. Telakkayhtiön jouduttua konkurssiin nämä toimitukset jäivät osaksi maksamatta. Valtion katsottiin olevan vastuussa alihankkijoille siitä aiheutuneesta vahingosta. (Ks. myös </w:t>
      </w:r>
      <w:hyperlink r:id="rId1631" w:anchor="//Judgment/KkoJudgment/%252FOT%252FKKO%252F1999%252F32.xml///">
        <w:r w:rsidR="00A02293" w:rsidRPr="00941AE0">
          <w:rPr>
            <w:color w:val="0000FF"/>
            <w:sz w:val="18"/>
            <w:szCs w:val="20"/>
          </w:rPr>
          <w:t>KKO 1999:32</w:t>
        </w:r>
      </w:hyperlink>
      <w:r w:rsidR="00A02293"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Yksipuoliset oikeustoimet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Osa oikeustoimista saa aikaan tarkoitetut oikeusvaikutukset riippumatta siitä, hyväksyykö oikeustoimen vastaanottaja ne vai ei. Esimerkkinä voidaan mainita sopimuksen irtisanominen ja purkaminen. Niiden yhteydessä vastaanottaja saa luottaa siihen, että vastapuoli tarkoittaa, mitä oikeustoimesta ilmenee. Irtisanottu voi siten lopettaa sopimussuhteen ilman, että irtisanomisen jälkeisistä toimista syntyisi haitallisia seuraamuksia.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Asuinhuoneiston vuokrauksesta annetussa laissa (</w:t>
      </w:r>
      <w:hyperlink r:id="rId1632" w:anchor="//Regulation/Regulation/Si417///">
        <w:r w:rsidRPr="00941AE0">
          <w:rPr>
            <w:color w:val="0000FF"/>
            <w:sz w:val="18"/>
            <w:szCs w:val="20"/>
          </w:rPr>
          <w:t>AsHVL, 481/1995</w:t>
        </w:r>
      </w:hyperlink>
      <w:r w:rsidRPr="00941AE0">
        <w:rPr>
          <w:color w:val="218A21"/>
          <w:sz w:val="18"/>
          <w:szCs w:val="20"/>
        </w:rPr>
        <w:t>) on asunnon osalta erikseen säännelty menettely, jonka mukaisesti vuokralainen voi vastustaa irtisanomista. Jos irtisanominen on oikein suoritettu eikä kyse ole kielletystä irtisanomisesta, vuokrasuhde päättyy vastustamisesta ja tutkimisesta huolimatta irtisanomisen mukaisesti. Samoin sopijapuolen purettua sopimuksen sopimussuhde päättyy vastapuolen vastustuksesta huolimatta, kunhan vain purkamisen edellytykset ovat olleet olemassa.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Valtuutus (ks. jäljempänä </w:t>
      </w:r>
      <w:hyperlink r:id="rId1633" w:anchor="/kohta:III((20)SOPIMUS(:2.((a0)Oikeussubjektit((20)ja((20)niiden((20)edustaminen(:Valtuutus/piste:t3EF">
        <w:r w:rsidRPr="00941AE0">
          <w:rPr>
            <w:color w:val="0000FF"/>
            <w:sz w:val="18"/>
            <w:szCs w:val="20"/>
          </w:rPr>
          <w:t>Valtuutus</w:t>
        </w:r>
      </w:hyperlink>
      <w:r w:rsidRPr="00941AE0">
        <w:rPr>
          <w:color w:val="4D4D4D"/>
          <w:sz w:val="18"/>
          <w:szCs w:val="20"/>
        </w:rPr>
        <w:t>) on myös yksipuolinen oikeustoimi. Sen tehtävänä on antaa henkilölle valta edustaa toista oikeustoimen tekemisessä. Valtuutus tulee voimaan riippumatta siitä, hyväksyykö valtuutustiedonannon vastaanottanut valtuutuksen vai ei. Toisaalta valtuutuksen vastaanottaja saa luottaa valtuutetun kelpoisuuteen tehdä päämiehen puolesta valtuutuksessa tarkoitettu oikeustoimi.</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32" w:name="_lipglco33c9a" w:colFirst="0" w:colLast="0"/>
      <w:bookmarkEnd w:id="232"/>
      <w:r w:rsidRPr="00941AE0">
        <w:rPr>
          <w:color w:val="0000FF"/>
          <w:sz w:val="22"/>
          <w:szCs w:val="24"/>
        </w:rPr>
        <w:t xml:space="preserve">► </w:t>
      </w:r>
      <w:r w:rsidRPr="00941AE0">
        <w:rPr>
          <w:color w:val="4D4D4D"/>
          <w:sz w:val="22"/>
          <w:szCs w:val="24"/>
        </w:rPr>
        <w:t>Oikeustoimen ainesosat</w:t>
      </w:r>
    </w:p>
    <w:p w:rsidR="004D2E9C" w:rsidRPr="00941AE0" w:rsidRDefault="00A02293" w:rsidP="00941AE0">
      <w:pPr>
        <w:spacing w:before="200" w:after="20"/>
        <w:jc w:val="both"/>
        <w:rPr>
          <w:b/>
          <w:color w:val="4D4D4D"/>
          <w:sz w:val="18"/>
          <w:szCs w:val="20"/>
        </w:rPr>
      </w:pPr>
      <w:r w:rsidRPr="00941AE0">
        <w:rPr>
          <w:b/>
          <w:color w:val="4D4D4D"/>
          <w:sz w:val="18"/>
          <w:szCs w:val="20"/>
        </w:rPr>
        <w:t>Olennainen ainesosa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Oikeustoimeen sisältyvät ensinnäkin olennaiset ainesosat, jotka määräävät, mistä oikeustoimityypistä on kyse. Kaupassa siirretään omistusoikeus henkilöltä toiselle. Sen olennaisia osia ovat kaupan kohde ja kauppahinta. Jos jompikumpi puuttuu, kyse ei ole kaupasta. Jos tarkoituksena ei ole omistusoikeuden siirtäminen, vaan ainoastaan käyttöoikeuden luovuttaminen toiselle, ei hinnan ja kohteen määrittely tee sopimuksesta kauppaa.</w:t>
      </w:r>
    </w:p>
    <w:p w:rsidR="004D2E9C" w:rsidRPr="00941AE0" w:rsidRDefault="00A02293" w:rsidP="00941AE0">
      <w:pPr>
        <w:spacing w:before="60" w:after="20"/>
        <w:jc w:val="both"/>
        <w:rPr>
          <w:b/>
          <w:color w:val="4D4D4D"/>
          <w:sz w:val="18"/>
          <w:szCs w:val="20"/>
        </w:rPr>
      </w:pPr>
      <w:r w:rsidRPr="00941AE0">
        <w:rPr>
          <w:b/>
          <w:color w:val="4D4D4D"/>
          <w:sz w:val="18"/>
          <w:szCs w:val="20"/>
        </w:rPr>
        <w:t>Luonnollinen ainesosa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Oikeustoimessa on myös luonnollisia ainesosia. Ne liittyvät oikeustoimeen lainsäännöksen nojalla. Asianosaiset voivat kuitenkin sopia säännöksestä poikkeavasti. Esimerkiksi asuinhuoneiston vuokrassa voidaan sopia, että osapuolilla on irtisanomismahdollisuus vain kerran vuodessa, vaikka laissa on lähtökohdaksi otettu irtisanomismahdollisuus kerran kuukaudessa.</w:t>
      </w:r>
    </w:p>
    <w:p w:rsidR="004D2E9C" w:rsidRPr="00941AE0" w:rsidRDefault="00A02293" w:rsidP="00941AE0">
      <w:pPr>
        <w:spacing w:before="60" w:after="20"/>
        <w:jc w:val="both"/>
        <w:rPr>
          <w:b/>
          <w:color w:val="4D4D4D"/>
          <w:sz w:val="18"/>
          <w:szCs w:val="20"/>
        </w:rPr>
      </w:pPr>
      <w:r w:rsidRPr="00941AE0">
        <w:rPr>
          <w:b/>
          <w:color w:val="4D4D4D"/>
          <w:sz w:val="18"/>
          <w:szCs w:val="20"/>
        </w:rPr>
        <w:t>Tilapäinen ainesosa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Tilapäiset ainesosat ovat asianosaisten välipuheita, joilla luonnolliset ainesosat suljetaan pois tai joissa sovitaan erilaisista ehdoista. Kaupan yhteydessä voidaan esimerkiksi sopia, että kauppa raukeaa, jos kauppahintaa ei suoriteta sovittuun määräaikaan mennessä.</w:t>
      </w:r>
    </w:p>
    <w:p w:rsidR="004D2E9C" w:rsidRPr="00941AE0" w:rsidRDefault="00A02293" w:rsidP="00941AE0">
      <w:pPr>
        <w:spacing w:before="60" w:after="20"/>
        <w:jc w:val="both"/>
        <w:rPr>
          <w:b/>
          <w:color w:val="4D4D4D"/>
          <w:sz w:val="18"/>
          <w:szCs w:val="20"/>
        </w:rPr>
      </w:pPr>
      <w:r w:rsidRPr="00941AE0">
        <w:rPr>
          <w:b/>
          <w:color w:val="4D4D4D"/>
          <w:sz w:val="18"/>
          <w:szCs w:val="20"/>
        </w:rPr>
        <w:t>Yhdistelmä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Edellä esitetty jaottelu voidaan tehdä vain puhtaasti yhdentyyppisissä oikeustoimissa. Mahdollista on, että yhteen oikeustoimeen yhdistetään osia kahdesta ja useammasta erityyppisestä oikeustoimesta tai erityyppiset oikeustoimet kokonaan (ks. </w:t>
      </w:r>
      <w:hyperlink r:id="rId1634" w:anchor="/kohta:VII((20)SOPIMUSTYYPEIST((c4)(:1.((a0)Sopimustyyppijaottelun((20)merkitys(:Sopimusten((20)yhteenliittymisest((e4)/piste:t7ci">
        <w:r w:rsidRPr="00941AE0">
          <w:rPr>
            <w:color w:val="0000FF"/>
            <w:sz w:val="18"/>
            <w:szCs w:val="20"/>
          </w:rPr>
          <w:t>Sopimusten yhteenliittymisestä</w:t>
        </w:r>
      </w:hyperlink>
      <w:r w:rsidRPr="00941AE0">
        <w:rPr>
          <w:color w:val="4D4D4D"/>
          <w:sz w:val="18"/>
          <w:szCs w:val="20"/>
        </w:rPr>
        <w:t>). Tällainen oikeustoimi on esimerkiksi sekatyyppinen sopimus. Ongelmaksi muodostuu tällöin, minkä tyypin säännöksiä milloinkin sovelletaan. Myös usean sopimuksen liittyminen toisiinsa voi vaikeuttaa sopimusten arviointia.</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33" w:name="_rsy4sst3rbft" w:colFirst="0" w:colLast="0"/>
      <w:bookmarkEnd w:id="233"/>
      <w:r w:rsidRPr="00941AE0">
        <w:rPr>
          <w:color w:val="0000FF"/>
          <w:sz w:val="22"/>
          <w:szCs w:val="24"/>
        </w:rPr>
        <w:t xml:space="preserve">► </w:t>
      </w:r>
      <w:r w:rsidRPr="00941AE0">
        <w:rPr>
          <w:color w:val="4D4D4D"/>
          <w:sz w:val="22"/>
          <w:szCs w:val="24"/>
        </w:rPr>
        <w:t>Sovellettavat säännökset</w:t>
      </w:r>
    </w:p>
    <w:p w:rsidR="004D2E9C" w:rsidRPr="00941AE0" w:rsidRDefault="00A02293" w:rsidP="00941AE0">
      <w:pPr>
        <w:spacing w:before="200" w:after="20"/>
        <w:jc w:val="both"/>
        <w:rPr>
          <w:b/>
          <w:color w:val="4D4D4D"/>
          <w:sz w:val="18"/>
          <w:szCs w:val="20"/>
        </w:rPr>
      </w:pPr>
      <w:r w:rsidRPr="00941AE0">
        <w:rPr>
          <w:b/>
          <w:color w:val="4D4D4D"/>
          <w:sz w:val="18"/>
          <w:szCs w:val="20"/>
        </w:rPr>
        <w:t>Oikeustoimilaki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Oikeustoimista on säädetty laki varallisuusoikeudellisista oikeustoimista (</w:t>
      </w:r>
      <w:hyperlink r:id="rId1635" w:anchor="//Regulation/Regulation/Si402///">
        <w:r w:rsidRPr="00941AE0">
          <w:rPr>
            <w:color w:val="0000FF"/>
            <w:sz w:val="18"/>
            <w:szCs w:val="20"/>
          </w:rPr>
          <w:t>228/1929</w:t>
        </w:r>
      </w:hyperlink>
      <w:r w:rsidRPr="00941AE0">
        <w:rPr>
          <w:color w:val="4D4D4D"/>
          <w:sz w:val="18"/>
          <w:szCs w:val="20"/>
        </w:rPr>
        <w:t>) eli oikeustoimilaki. Se edustaa yhteispohjoismaisesti valmisteltua lainsäädäntöä. Sen kohteena ovat varallisuusoikeudelliset oikeustoimet, joihin myös varallisuusoikeudelliset sopimukset kuuluvat. Oikeustoimilaissa käsitellään sopimuksen tekemistä, valtuutusta, oikeustoimen pätemättömyyttä ja sovittelua. Se ei ole tyhjentävä. Usein on pakko turvautua muihin säännöksiin ja niiden puuttuessa velvoiteoikeuden yleisiin oppeihin.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Oikeustoimilain laajentamista muille alueille ei suunnitella. Oikeustoimilakitoimikunta (KM 1990:20) on aikanaan ehdottanut joitakin täydennyksiä oikeustoimilakiin ja erityisen lain säätämistä vakioehdoista. Toimikunnan työ ei ole johtanut lainsäädäntötoimenpiteisiin.</w:t>
      </w:r>
    </w:p>
    <w:p w:rsidR="004D2E9C" w:rsidRPr="00941AE0" w:rsidRDefault="00A02293" w:rsidP="00941AE0">
      <w:pPr>
        <w:spacing w:before="60" w:after="20"/>
        <w:jc w:val="both"/>
        <w:rPr>
          <w:b/>
          <w:color w:val="4D4D4D"/>
          <w:sz w:val="18"/>
          <w:szCs w:val="20"/>
        </w:rPr>
      </w:pPr>
      <w:r w:rsidRPr="00941AE0">
        <w:rPr>
          <w:b/>
          <w:color w:val="4D4D4D"/>
          <w:sz w:val="18"/>
          <w:szCs w:val="20"/>
        </w:rPr>
        <w:t>Soveltamisala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Oikeustoimilaki koskee nimensä mukaisesti vain varallisuusoikeudellisia oikeustoimia. Varallisuusoikeus on kuitenkin lain soveltamisalassa ymmärrettävä laajasti. Oikeustoimilakia voidaan soveltaa eri oikeuden aloilla tehtäviin varallisuutta koskeviin sopimuksiin. Tähän viitattiin myös sisällytettäessä yleistä sovittelusääntöä oikeustoimilakiin. Niinpä oikeustoimilain säännöksiä voidaan soveltaa esimerkiksi perhe- ja jäämistöoikeudellisiin, yhtiöoikeudellisiin ja työoikeudellisiin sopimuksiin.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36" w:anchor="//Judgment/KkoJudgment/%252FOT%252FKKO%252F1998%252F63.xml///">
        <w:r w:rsidR="00A02293" w:rsidRPr="00941AE0">
          <w:rPr>
            <w:color w:val="0000FF"/>
            <w:sz w:val="18"/>
            <w:szCs w:val="20"/>
          </w:rPr>
          <w:t>KKO 1998:63</w:t>
        </w:r>
      </w:hyperlink>
      <w:r w:rsidR="00A02293" w:rsidRPr="00941AE0">
        <w:rPr>
          <w:color w:val="218A21"/>
          <w:sz w:val="18"/>
          <w:szCs w:val="20"/>
        </w:rPr>
        <w:t>: Työntekijän ammattia koskevaa työehtosopimusta tai hänen työsuhteeseensa sovellettavaa yleissitovaa työehtosopimusta ei ollut olemassa. Työntekijä voi työsopimuslain 48 §:n 3 momentin säännöksen estämättä vaatia työsopimuksensa palkkausehtojen kohtuullistamista varallisuusoikeudellisista oikeustoimista annetun lain 36 §:n perusteella.</w:t>
      </w:r>
    </w:p>
    <w:p w:rsidR="004D2E9C" w:rsidRPr="00941AE0" w:rsidRDefault="00A02293" w:rsidP="00941AE0">
      <w:pPr>
        <w:spacing w:before="60" w:after="20"/>
        <w:jc w:val="both"/>
        <w:rPr>
          <w:b/>
          <w:color w:val="4D4D4D"/>
          <w:sz w:val="18"/>
          <w:szCs w:val="20"/>
        </w:rPr>
      </w:pPr>
      <w:r w:rsidRPr="00941AE0">
        <w:rPr>
          <w:b/>
          <w:color w:val="4D4D4D"/>
          <w:sz w:val="18"/>
          <w:szCs w:val="20"/>
        </w:rPr>
        <w:t>Muu lainsäädäntö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Oikeustoimilain lisäksi ei ole muuta oikeustoimia tai sopimusta koskevaa yleislakia. Sen sijaan eri oikeustoimityyppejä, lähinnä erilaisia sopimuksia koskevaa lainsäädäntöä on yhä enemmän. 1980-luvun lopulla alkoi huomattava lainsäädännön lisääntyminen, joka on merkinnyt säädännäisen oikeuden merkityksen kasvamista. Tätä lainsäädäntöä selvitetään jäljempänä eri sopimustyyppejä koskevassa osassa </w:t>
      </w:r>
      <w:hyperlink r:id="rId1637" w:anchor="va,15931">
        <w:r w:rsidRPr="00941AE0">
          <w:rPr>
            <w:color w:val="0000FF"/>
            <w:sz w:val="18"/>
            <w:szCs w:val="20"/>
          </w:rPr>
          <w:t>Sopimustyypeistä</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Kansainvälisyys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Monet suomalaiset lait perustuvat vanhastaan yhteispohjoismaiseen lainvalmisteluun. Syynä tähän on, että yhtenäinen lainsäädännöllinen tausta on eduksi kanssakäymisessä. Oikeustoimilakikin on yhteispohjoismaisen lainvalmistelun tulosta, ja vastaava laki on voimassa Ruotsissa, Norjassa ja Tanskassa.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Kansainvälisen kanssakäymisen, erityisesti kaupan, lisääntyminen on johtanut laajoihin hankkeisiin lainsäädännön harmonisoimiseksi. Ne saattavat johtaa tuloksiin. Esimerkkinä voidaan mainita YK:n kansainvälisen talousjärjestyksen luomiseen liittyvän hankkeen merkittävin tulos yleissopimus kansainvälistä tavarain kauppaa koskevista sopimuksista (ks. </w:t>
      </w:r>
      <w:hyperlink r:id="rId1638" w:anchor="/kohta:VII((20)SOPIMUSTYYPEIST((c4)(:2.((20)Omistajanvaihdossopimukset(:Irtaimen((20)esineen((20)luovutus(:Irtaimen((20)kauppa(:Kansainv((e4)linen((20)kauppa(:CISG(((:((20)kansain((ad)v((e4)lisen((20)kaupan((20)globaalit((20)s((e4)((e4)nn((f6)t/piste:t7ru">
        <w:r w:rsidRPr="00941AE0">
          <w:rPr>
            <w:color w:val="0000FF"/>
            <w:sz w:val="18"/>
            <w:szCs w:val="20"/>
          </w:rPr>
          <w:t>CISG: kansain­välisen kaupan globaalit säännöt</w:t>
        </w:r>
      </w:hyperlink>
      <w:r w:rsidRPr="00941AE0">
        <w:rPr>
          <w:color w:val="4D4D4D"/>
          <w:sz w:val="18"/>
          <w:szCs w:val="20"/>
        </w:rPr>
        <w:t>), joka on saatettu meilläkin voimaan kansainvälisessä irtaimen kaupassa sovellettavaksi laiksi.</w:t>
      </w:r>
    </w:p>
    <w:p w:rsidR="004D2E9C" w:rsidRPr="00941AE0" w:rsidRDefault="00A02293" w:rsidP="00941AE0">
      <w:pPr>
        <w:spacing w:before="60" w:after="20"/>
        <w:jc w:val="both"/>
        <w:rPr>
          <w:b/>
          <w:color w:val="4D4D4D"/>
          <w:sz w:val="18"/>
          <w:szCs w:val="20"/>
        </w:rPr>
      </w:pPr>
      <w:r w:rsidRPr="00941AE0">
        <w:rPr>
          <w:b/>
          <w:color w:val="4D4D4D"/>
          <w:sz w:val="18"/>
          <w:szCs w:val="20"/>
        </w:rPr>
        <w:t>Euroopan unioni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EU:n alueella pyritään myös lainsäädännön harmonisointiin. Kovin laajaa sopimusoikeuden harmonisointi ei kuitenkaan ole toistaiseksi ollut. Yhteiset ongelmat ovat kuitenkin johtamassa lisääntyvään yhteiseen sääntelyyn. Sähköinen verkkokauppa ei tunne rajoja, ja sen vuoksi ei olekaan yllättävää, että sitä koskevaa lainsäädäntöä on pyritty ja pyritään yhtenäistämään EU:n direktiivein. Kuluttajansuojalain etäkauppaa koskevat säännökset ovat syntyneet saatettaessa sitä koskevat direktiivin säännökset Suomessa voimaan.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EU:ssa on sopimusoikeutta pyritty yhtenäistämään juuri direktiivein. Se tarkoittaa suomalaisten säännösten saattamista direktiivien mukaiseksi. Varsinaisesti ei sopimusoikeudellisia säännöksiä tarvitse sen vuoksi hakea EU:n säännöksistä, mutta direktiivitausta säännökselle voi sen sijaan merkitä säännöksen tulkinnassa perinteisistä poikkeavia oikeuslähteitä, koska säännösten yhdenmukaisuus EU:ssa ja EU:n tuomioistuimen toimivalta tuovat mukanaan oman lisänsä säännösten tulkintaan.</w:t>
      </w:r>
    </w:p>
    <w:p w:rsidR="004D2E9C" w:rsidRPr="00941AE0" w:rsidRDefault="00A02293" w:rsidP="00941AE0">
      <w:pPr>
        <w:spacing w:before="60" w:after="20"/>
        <w:jc w:val="both"/>
        <w:rPr>
          <w:b/>
          <w:color w:val="4D4D4D"/>
          <w:sz w:val="18"/>
          <w:szCs w:val="20"/>
        </w:rPr>
      </w:pPr>
      <w:r w:rsidRPr="00941AE0">
        <w:rPr>
          <w:b/>
          <w:color w:val="4D4D4D"/>
          <w:sz w:val="18"/>
          <w:szCs w:val="20"/>
        </w:rPr>
        <w:t>Harmonisointihankkeita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Yksityisoikeuden yhtenäistämisinstituutti (UNIDROIT) on vaikuttanut monien kansainvälisten konventioiden valmisteluun, mutta se on myös tarkastellut sopimusoikeuden periaatteita. Vuonna 1994 se julkaisi luettelon sopimuksen tekemistä, pätevyyttä ja suoritusvelvoitteiden täyttämistä koskevista yleisistä periaatteista (</w:t>
      </w:r>
      <w:r w:rsidRPr="00941AE0">
        <w:rPr>
          <w:i/>
          <w:color w:val="4D4D4D"/>
          <w:sz w:val="18"/>
          <w:szCs w:val="20"/>
        </w:rPr>
        <w:t>Principles of International Commercial Contracts</w:t>
      </w:r>
      <w:r w:rsidRPr="00941AE0">
        <w:rPr>
          <w:color w:val="4D4D4D"/>
          <w:sz w:val="18"/>
          <w:szCs w:val="20"/>
        </w:rPr>
        <w:t>, Rome 1994). Se on jatkanut työtään tuon jälkeenkin.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Eurooppalaisen sopimusoikeuden yhteisiä perusteita on myös selvitetty. Tanskalaisen professori Landon johtama epävirallinen </w:t>
      </w:r>
      <w:r w:rsidRPr="00941AE0">
        <w:rPr>
          <w:i/>
          <w:color w:val="4D4D4D"/>
          <w:sz w:val="18"/>
          <w:szCs w:val="20"/>
        </w:rPr>
        <w:t>the Commission on European Contract Law</w:t>
      </w:r>
      <w:r w:rsidRPr="00941AE0">
        <w:rPr>
          <w:color w:val="4D4D4D"/>
          <w:sz w:val="18"/>
          <w:szCs w:val="20"/>
        </w:rPr>
        <w:t>, joka pääasiassa koostui tutkijoista, on julkaissut oman versionsa eurooppalaisen sopimusoikeuden perusteista (Lando – Beale 2000). Lando-komissio ei ole ainoa hanke eurooppalaisen sopimusoikeuden lainsäädännön synnyttämiseksi (ks. Wilhelmsson 2001, s. 4 – 9). Euroopan komission aloitteesta perustetut työryhmät ovat vuonna 2009 julkaisseet luonnoksen eurooppalaisen yksityisoikeuden yhteisiksi puitteiksi (ks. Draft Common Frame of Reference 2008).</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Wilhelmsson on esittänyt varsin varteenotettavan vaihtoehdon hamonisoinnille. Tunnustetaan, ettei ole yhteistä eurooppalaista sopimusoikeutta, hyväksytään moninaisuus sekä pyritään käsitteiden ja periaatteiden vapaaseen liikkuvuuteen. (Wilhelmsson 2001, s. 24 – 32.)</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Epävirallisten ryhmien työn tuloksista voidaan saada suuntaa lainsäädännön yhtenäistämiselle. Niistä ilmenevät ideat voivat vaikuttaa paitsi erilaisten uusien ongelmien ratkaisuihin myös uusia lakeja säädettäessä.</w:t>
      </w:r>
    </w:p>
    <w:p w:rsidR="004D2E9C" w:rsidRPr="00941AE0" w:rsidRDefault="00A02293" w:rsidP="00941AE0">
      <w:pPr>
        <w:pStyle w:val="Otsikko2"/>
        <w:keepNext w:val="0"/>
        <w:keepLines w:val="0"/>
        <w:spacing w:before="320" w:after="0" w:line="225" w:lineRule="auto"/>
        <w:jc w:val="both"/>
        <w:rPr>
          <w:color w:val="4D4D4D"/>
          <w:sz w:val="28"/>
        </w:rPr>
      </w:pPr>
      <w:bookmarkStart w:id="234" w:name="_45eyittogsbe" w:colFirst="0" w:colLast="0"/>
      <w:bookmarkEnd w:id="234"/>
      <w:r w:rsidRPr="00941AE0">
        <w:rPr>
          <w:color w:val="0000FF"/>
          <w:sz w:val="28"/>
        </w:rPr>
        <w:t xml:space="preserve">► </w:t>
      </w:r>
      <w:r w:rsidRPr="00941AE0">
        <w:rPr>
          <w:color w:val="4D4D4D"/>
          <w:sz w:val="28"/>
        </w:rPr>
        <w:t>Tahdonilmaisusta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35" w:name="_y76am4fuyb1j" w:colFirst="0" w:colLast="0"/>
      <w:bookmarkEnd w:id="235"/>
      <w:r w:rsidRPr="00941AE0">
        <w:rPr>
          <w:color w:val="4D4D4D"/>
          <w:sz w:val="22"/>
          <w:szCs w:val="24"/>
        </w:rPr>
        <w:t>Erilaisia tahdonilmaisuja</w:t>
      </w:r>
    </w:p>
    <w:p w:rsidR="004D2E9C" w:rsidRPr="00941AE0" w:rsidRDefault="00A02293" w:rsidP="00941AE0">
      <w:pPr>
        <w:spacing w:before="200" w:after="20"/>
        <w:jc w:val="both"/>
        <w:rPr>
          <w:b/>
          <w:color w:val="4D4D4D"/>
          <w:sz w:val="18"/>
          <w:szCs w:val="20"/>
        </w:rPr>
      </w:pPr>
      <w:r w:rsidRPr="00941AE0">
        <w:rPr>
          <w:b/>
          <w:color w:val="4D4D4D"/>
          <w:sz w:val="18"/>
          <w:szCs w:val="20"/>
        </w:rPr>
        <w:t>Jaottelu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Tahdonilmaisu voi olla nimenomainen tai hiljainen eli konkludenttinen. Nimenomaisessa tahdonilmaisussa vastaanottaja saa tiedon tahdonilmaisusta. Tahdonilmaisu on hiljainen, jos tosiasiallisesti menetellään määrätyllä tavalla ilman, että tahto tulla sidotuksi oikeustoimeen nimenomaisesti ilmaistaan. Tahdonilmaisu päätellään tällöin henkilön käyttäytymisestä.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Perinteinen esimerkki hiljaisesta tahdonilmaisusta on seuraavanlainen: Kauppiaalta tilataan tavaraa esimerkiksi sähköpostilla. Kauppias lähettää tavaran tilauksen tekijälle vastaamatta tämän viestiin. Tilaus on tarjous sopimuksen tekemisestä, ja tavaroiden toimittaminen on vastaus. Kauppiaan käyttäytyminen osoittaa hänen hyväksyneen tilauksen.</w:t>
      </w:r>
    </w:p>
    <w:p w:rsidR="004D2E9C" w:rsidRPr="00941AE0" w:rsidRDefault="00A02293" w:rsidP="00941AE0">
      <w:pPr>
        <w:spacing w:before="60" w:after="20"/>
        <w:jc w:val="both"/>
        <w:rPr>
          <w:b/>
          <w:color w:val="4D4D4D"/>
          <w:sz w:val="18"/>
          <w:szCs w:val="20"/>
        </w:rPr>
      </w:pPr>
      <w:r w:rsidRPr="00941AE0">
        <w:rPr>
          <w:b/>
          <w:color w:val="4D4D4D"/>
          <w:sz w:val="18"/>
          <w:szCs w:val="20"/>
        </w:rPr>
        <w:t>Nimenomainen ilmaisu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Nimenomaisessa tahdonilmaisussa viestintävälineellä ei ole merkitystä. Tahto voidaan ilmaista suullisesti tai kirjallisesti. Se voidaan ilmaista perinteisin viestintävälinein tai nykyaikaisten tiedonvälitysjärjestelmien avulla. Oleellista on, että tahto nimenomaisesti ilmaistaan. Sen sijaan tahdonilmaisun todistettavuus on toinen asia.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Pään nyökkäys voi olla tahdonilmaisu. Esitettyyn kysymykseen vastaaminen perinteisellä tavalla nyökkäämällä voi olla nimenomainen vastaus kysymykseen. Joskus pään nyökkäystä voidaan pitää myös konkludenttisena tahdonilmaisuna.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36" w:name="_quuhut8i07ti" w:colFirst="0" w:colLast="0"/>
      <w:bookmarkEnd w:id="236"/>
      <w:r w:rsidRPr="00941AE0">
        <w:rPr>
          <w:color w:val="4D4D4D"/>
          <w:sz w:val="22"/>
          <w:szCs w:val="24"/>
        </w:rPr>
        <w:t>Vaikeneminen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Tahto voidaan ilmaista myös vaikenemalla. Vaikenemisen osalta on vaikea tietää, merkitseekö se myönteistä tai kielteistä tahdonilmaisua.</w:t>
      </w:r>
    </w:p>
    <w:p w:rsidR="004D2E9C" w:rsidRPr="00941AE0" w:rsidRDefault="00A02293" w:rsidP="00941AE0">
      <w:pPr>
        <w:spacing w:before="60" w:after="20"/>
        <w:jc w:val="both"/>
        <w:rPr>
          <w:b/>
          <w:color w:val="4D4D4D"/>
          <w:sz w:val="18"/>
          <w:szCs w:val="20"/>
        </w:rPr>
      </w:pPr>
      <w:r w:rsidRPr="00941AE0">
        <w:rPr>
          <w:b/>
          <w:color w:val="4D4D4D"/>
          <w:sz w:val="18"/>
          <w:szCs w:val="20"/>
        </w:rPr>
        <w:t>Myönteinen ilmaisu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Esimerkkejä siitä, että vaikenemista pidetään myönteisenä tahdonilmaisuna, ovat mm. seuraavat tilanteet: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Asianajajan, joka on ilmoittanut julkisesti ajavansa asioita, on vastattava toimeksiantokirjeeseen, ellei hän ota asiaa hoitaakseen. Muutoin asian hoitamatta jättämisestä seuraa vahingonkorvausvelvollisuus.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reklamaatio jätetään tekemättä, katsotaan silloin vastapuolen vastaus, suoritus tai muu vastaava toimenpide hyväksytyksi. Reklamaatiovelvollisuudesta on säädetty useissa eri laeissa. Esimerkiksi irtaimen kaupan yhteydessä on virheestä reklamoitava.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Jos kauppaedustaja välittää tarjouksen kolmannelta päämiehelleen, on päämiehen vastattava, ellei hän halua tulla sidotuksi, paitsi jos nimenomaan on toisin sovittu (</w:t>
      </w:r>
      <w:hyperlink r:id="rId1639" w:anchor="//Regulation/Regulation/Si405/Si405_P34//">
        <w:r w:rsidRPr="00941AE0">
          <w:rPr>
            <w:color w:val="0000FF"/>
            <w:sz w:val="18"/>
            <w:szCs w:val="20"/>
          </w:rPr>
          <w:t>laki kauppaedustajista ja myyntimiehistä, 417/1992, 34</w:t>
        </w:r>
      </w:hyperlink>
      <w:r w:rsidRPr="00941AE0">
        <w:rPr>
          <w:color w:val="218A21"/>
          <w:sz w:val="18"/>
          <w:szCs w:val="20"/>
        </w:rPr>
        <w:t xml:space="preserve"> §).</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1640">
        <w:r w:rsidRPr="00941AE0">
          <w:rPr>
            <w:color w:val="0000FF"/>
            <w:sz w:val="18"/>
            <w:szCs w:val="20"/>
          </w:rPr>
          <w:t>KKO 1932 I 132</w:t>
        </w:r>
      </w:hyperlink>
      <w:r w:rsidRPr="00941AE0">
        <w:rPr>
          <w:color w:val="218A21"/>
          <w:sz w:val="18"/>
          <w:szCs w:val="20"/>
        </w:rPr>
        <w:t xml:space="preserve"> oli kysymys puhelimitse tehdystä hankintasopimuksesta. Kumpikin osapuoli lähetti vahvistuskirjeen, jotka menivät ristiin. A, joka havaitsi B:ltä saamansa kirjeen poikkeavan lähettämästään kirjeestä, ilmoitti B:lle pitävänsä kiinni kirjeestään ilmenevistä sopimusehdoista. B ei vastannut tähän. Sopimuksen katsottiin tulleen voimaan A:n esittämässä muodossa.</w:t>
      </w:r>
    </w:p>
    <w:p w:rsidR="004D2E9C" w:rsidRPr="00941AE0" w:rsidRDefault="00A02293" w:rsidP="00941AE0">
      <w:pPr>
        <w:spacing w:before="60" w:after="20"/>
        <w:jc w:val="both"/>
        <w:rPr>
          <w:b/>
          <w:color w:val="4D4D4D"/>
          <w:sz w:val="18"/>
          <w:szCs w:val="20"/>
        </w:rPr>
      </w:pPr>
      <w:r w:rsidRPr="00941AE0">
        <w:rPr>
          <w:b/>
          <w:color w:val="4D4D4D"/>
          <w:sz w:val="18"/>
          <w:szCs w:val="20"/>
        </w:rPr>
        <w:t>Arvioinnin vaikeuden syy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Vaikenemisen arvioinnin vaikeus johtuu siitä, että se voi tarkoittaa, ettei lausuttavaa ole, tai sitä, ettei asianosaisella ole riittävästi tietoa voidakseen lausua jotakin. Ongelma tulee selkeästi esille, kun on kyse reklamaatiosta, jonka tekemisestä ei ole säännöstä. Reklamaatio voi jäädä tekemättä sen vuoksi, ettei henkilö katso itsellään olevan reklamoitavaa, tai sen vuoksi, ettei puutteellisten tietojen vuoksi osaa reklamoida. Vaikenemisen tulkinnan hankaluutta kuvaa seuraava ratkaisu.</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Jutussa </w:t>
      </w:r>
      <w:hyperlink r:id="rId1641" w:anchor="//Judgment/KkoJudgment/%252FOT%252FKKO%252F1998%252F93.xml///">
        <w:r w:rsidRPr="00941AE0">
          <w:rPr>
            <w:color w:val="0000FF"/>
            <w:sz w:val="18"/>
            <w:szCs w:val="20"/>
          </w:rPr>
          <w:t>KKO 1998:93</w:t>
        </w:r>
      </w:hyperlink>
      <w:r w:rsidRPr="00941AE0">
        <w:rPr>
          <w:color w:val="218A21"/>
          <w:sz w:val="18"/>
          <w:szCs w:val="20"/>
        </w:rPr>
        <w:t xml:space="preserve"> kyse oli siitä, että sopimuksen tehnyt sähköntoimittaja oli myynyt toiminnan eikä ostajalla ollut samat laskutusperusteet kuin myyjällä. Valittavana oli entistä hieman halvempi tai kalliimpi vaihtoehto. Käyttöön otettiin kalliimpi vaihtoehto, ja sähkönkuluttaja maksoi maksunsa lähes 10 vuotta reklamoimatta laskutusperusteesta. Oliko hän suostunut hinnan korotukseen maksamalla laskunsa? Korkein oikeus katsoi, että sähköntoimittajan olisi pitänyt tyytyä halvempaan vaihtoehtoon ja ettei sähkönkuluttaja ollut menettänyt oikeuttaan vedota sopimuksenvastaiseen hinnoitteluun. Ratkaisu osoittaa selvästi sen, että voi olla tekijöitä, jotka poistavat reklamaation laiminlyönniltä sen tavanomaisen merkityksen.</w:t>
      </w:r>
    </w:p>
    <w:p w:rsidR="004D2E9C" w:rsidRPr="00941AE0" w:rsidRDefault="00A02293" w:rsidP="00941AE0">
      <w:pPr>
        <w:spacing w:before="60" w:after="20"/>
        <w:jc w:val="both"/>
        <w:rPr>
          <w:b/>
          <w:color w:val="4D4D4D"/>
          <w:sz w:val="18"/>
          <w:szCs w:val="20"/>
        </w:rPr>
      </w:pPr>
      <w:r w:rsidRPr="00941AE0">
        <w:rPr>
          <w:b/>
          <w:color w:val="4D4D4D"/>
          <w:sz w:val="18"/>
          <w:szCs w:val="20"/>
        </w:rPr>
        <w:t>Vastaamatta jättäminen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Suulliseen tarjoukseen on </w:t>
      </w:r>
      <w:hyperlink r:id="rId1642" w:anchor="//Regulation/Regulation/Si402/Si402_P3//">
        <w:r w:rsidRPr="00941AE0">
          <w:rPr>
            <w:color w:val="0000FF"/>
            <w:sz w:val="18"/>
            <w:szCs w:val="20"/>
          </w:rPr>
          <w:t>OikTL 3.1</w:t>
        </w:r>
      </w:hyperlink>
      <w:r w:rsidRPr="00941AE0">
        <w:rPr>
          <w:color w:val="4D4D4D"/>
          <w:sz w:val="18"/>
          <w:szCs w:val="20"/>
        </w:rPr>
        <w:t xml:space="preserve"> §:n mukaan vastattava heti tai tarjous katsotaan hylätyksi. Vaikeneminen tarkoittaa siten tarjouksen hylkäämistä. Yleensäkin voidaan todeta, ettei henkilöllä ilman erityistä perustetta ole velvollisuutta vastata saamiinsa tarjouksiin eikä hänen vastaamatta jättämistään yleensä voida pitää myönteisenä tahdonilmaisuna. Vastaamatta jättämisen seurauksena sopimus jää tavallisesti syntymättä.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Joskus on hankala tietää, mistä asiasta vastaamatta jättämisessä on kysymys. Kun vastapuoli sopimussuhteen kestäessä tekee ehdotuksen esimerkiksi vastikkeen nostamisesta, voi syntyä ongelma, pitääkö tähän vastata. Vaikeneminen voidaan arvioida kahdella tavalla. Jos kiinnitetään huomiota sopimuksen syntymistä koskeviin sääntöihin ja katsotaan hinnankorotusehdotus ehdotukseksi muuttaa sopimusta, vaikeneminen tarkoittaa, että hinnanmuutos on tullut hylätyksi. Jos keskeistä on taas sopimusosapuolten keskinäinen lojaalisuus ja siihen perustuva velvollisuus keskustella sopimussuhteen kestäessä vastapuolen kanssa, voidaan vaikeneminen katsoa reklamaation tekemättä jättämiseksi ja hinnan muutos hyväksytyksi. – Koska kyseessä on selvästi ehdotus sopimuksen sisällön muuttamiseksi, tuntuisi siltä, että sopimuksen syntymistä koskevia sääntöjä pitäisi tällaisessa yhteydessä noudattaa.</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37" w:name="_s5sf2oselt04" w:colFirst="0" w:colLast="0"/>
      <w:bookmarkEnd w:id="237"/>
      <w:r w:rsidRPr="00941AE0">
        <w:rPr>
          <w:color w:val="0000FF"/>
          <w:sz w:val="22"/>
          <w:szCs w:val="24"/>
        </w:rPr>
        <w:t xml:space="preserve">► </w:t>
      </w:r>
      <w:r w:rsidRPr="00941AE0">
        <w:rPr>
          <w:color w:val="4D4D4D"/>
          <w:sz w:val="22"/>
          <w:szCs w:val="24"/>
        </w:rPr>
        <w:t>Konkludenttinen tahdonilmaisu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Konkludenttisessa tahdonilmaisussa henkilön käyttäytymisestä päätellään hänen suhtautumisensa vastapuolen tarjoukseen. Siitä johdetaan vastaus kysymykseen, onko sopimus syntynyt, ja sen avulla ratkaistaan myös sopimuksen sisältöön liittyviä ongelmia. Käyttäytyminen voi esimerkiksi osoittaa sopimuksen ehtoja muutetun. Sopijapuolen menettelyllä voi olla merkitystä sopimuksen tulkinnassa (ks. jäljempänä jakso </w:t>
      </w:r>
      <w:hyperlink r:id="rId1643" w:anchor="/kohta:III((20)SOPIMUS(:5.((a0)Sopimuksen((20)tulkinta(:Tulkinta-aineisto(:Sopimuksen((20)t((e4)ytt((e4)minen/piste:t48q">
        <w:r w:rsidRPr="00941AE0">
          <w:rPr>
            <w:color w:val="0000FF"/>
            <w:sz w:val="18"/>
            <w:szCs w:val="20"/>
          </w:rPr>
          <w:t>Sopimuksen täyttäminen</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44" w:anchor="//Judgment/KkoJudgment/%252FOT%252FKKO%252F1993%252F35.xml///">
        <w:r w:rsidR="00A02293" w:rsidRPr="00941AE0">
          <w:rPr>
            <w:color w:val="0000FF"/>
            <w:sz w:val="18"/>
            <w:szCs w:val="20"/>
          </w:rPr>
          <w:t>KKO 1993:35</w:t>
        </w:r>
      </w:hyperlink>
      <w:r w:rsidR="00A02293" w:rsidRPr="00941AE0">
        <w:rPr>
          <w:color w:val="218A21"/>
          <w:sz w:val="18"/>
          <w:szCs w:val="20"/>
        </w:rPr>
        <w:t>: Rasitetun kiinteistön omistaja A oli rasitesopimuksen vastaisesti yli 20 vuotta hallinnut kiinteistörekisteriin merkityn rasitteen kohteena olevia autopaikkoja ja antanut ne vuokralle rasitteen haltijan B:n puuttumatta tähän pitkäaikaiseen käytäntöön. Vaikka rasite oli voimassa, B oli passiivisuutensa vuoksi kuitenkin hiljaisesti hyväksynyt vuokrauskäytännön ja siten menettänyt oikeutensa saada vahingonkorvausta ajalta, jona hän oli sallinut vuokrauskäytännön jatkua.</w:t>
      </w:r>
    </w:p>
    <w:p w:rsidR="004D2E9C" w:rsidRPr="00941AE0" w:rsidRDefault="00A02293" w:rsidP="00941AE0">
      <w:pPr>
        <w:spacing w:before="60" w:after="20"/>
        <w:jc w:val="both"/>
        <w:rPr>
          <w:b/>
          <w:color w:val="4D4D4D"/>
          <w:sz w:val="18"/>
          <w:szCs w:val="20"/>
        </w:rPr>
      </w:pPr>
      <w:r w:rsidRPr="00941AE0">
        <w:rPr>
          <w:b/>
          <w:color w:val="4D4D4D"/>
          <w:sz w:val="18"/>
          <w:szCs w:val="20"/>
        </w:rPr>
        <w:t>Riski arvioinnista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Konkludenttinen tahdonilmaisu päätellään henkilön käyttäytymisestä. Päättely voi johtaa virhearviointeihin. Käyttäytymisen väärin ymmärtämistä vastaan on mahdollista varautua esittämällä varauma. Varaumaa sellaista olettamusta vastaan, että henkilön käyttäytyminen tai menettely sisältäisi luopumisen omasta oikeudesta tai toisen oikeuden tunnustamisen, sanotaan vastalauseeksi. Liike-elämässä varaumasta käytetään nimitystä reklamaatio.</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Vuokran korotus on vuokrasuhteen kestäessä mahdollinen vain sopimuksin. Jos vuokralainen maksaa vuokranantajan vaatiman korotuksen, voidaan katsoa hänen hyväksyneen sopimuksen muutoksen. Vuokralaisen on syytä tehdä varauma tällaista olettamusta vastaan, jos hän aikoo myöhemmin vedota siihen, että korotus on perusteeton. Muutoin voi käydä samoin kuin seuraavan tapauksen takaajalle.</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1645" w:anchor="//Judgment/KkoJudgment/%252FOT%252FKKO%252F2001%252F125.xml///">
        <w:r w:rsidRPr="00941AE0">
          <w:rPr>
            <w:color w:val="0000FF"/>
            <w:sz w:val="18"/>
            <w:szCs w:val="20"/>
          </w:rPr>
          <w:t>KKO 2001:125</w:t>
        </w:r>
      </w:hyperlink>
      <w:r w:rsidRPr="00941AE0">
        <w:rPr>
          <w:color w:val="218A21"/>
          <w:sz w:val="18"/>
          <w:szCs w:val="20"/>
        </w:rPr>
        <w:t xml:space="preserve"> vuokrasopimuksen mukaisten indeksikorotusten velkomatta jättämistä kuukausittaisten vuokranmaksujen yhteydessä yli yhdeksän vuoden ajaksi ei tulkittu korotuksista luopumiseksi.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1646">
        <w:r w:rsidRPr="00941AE0">
          <w:rPr>
            <w:color w:val="0000FF"/>
            <w:sz w:val="18"/>
            <w:szCs w:val="20"/>
          </w:rPr>
          <w:t>KKO 1964 II 60</w:t>
        </w:r>
      </w:hyperlink>
      <w:r w:rsidRPr="00941AE0">
        <w:rPr>
          <w:color w:val="218A21"/>
          <w:sz w:val="18"/>
          <w:szCs w:val="20"/>
        </w:rPr>
        <w:t xml:space="preserve"> takausmiehen vaatimus saada takaisin takauksen sitovuutta koskevien oikeudenkäyntien aikana varauksetta suorittamansa rahamäärä hylättiin.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Paitsi käyttäytyjä myös hänen vastapuolensa voi varautua virheellisiä johtopäätöksiä vastaan. Hän voi epäselvässä tapauksessa kysyä, mitä toinen käyttäytymisellään tarkoittaa, ja siten poistaa ennakolta mahdolliset riidan aiheet.</w:t>
      </w:r>
    </w:p>
    <w:p w:rsidR="004D2E9C" w:rsidRPr="00941AE0" w:rsidRDefault="00A02293" w:rsidP="00941AE0">
      <w:pPr>
        <w:spacing w:before="60" w:after="20"/>
        <w:jc w:val="both"/>
        <w:rPr>
          <w:b/>
          <w:color w:val="4D4D4D"/>
          <w:sz w:val="18"/>
          <w:szCs w:val="20"/>
        </w:rPr>
      </w:pPr>
      <w:r w:rsidRPr="00941AE0">
        <w:rPr>
          <w:b/>
          <w:color w:val="4D4D4D"/>
          <w:sz w:val="18"/>
          <w:szCs w:val="20"/>
        </w:rPr>
        <w:t>Riidan ratkaiseminen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Riitatapauksessa tuomioistuin joutuu arvioimaan käyttäytymisen merkityksen. Se arvioidaan objektiivisesti. Jos tuomioistuin katsoo vastapuolen arvioineen menettelyn oikein, konkludenttinen tahdonilmaisu sitoo sen antajaa. Jos tuomioistuin päätyy vastakkaiseen ratkaisuun, tahdonilmaisua ei ole annettu ja käyttäytymisen virheellisesti arvioinut kärsii haitalliset seuraukset.</w:t>
      </w:r>
    </w:p>
    <w:p w:rsidR="004D2E9C" w:rsidRPr="00941AE0" w:rsidRDefault="00A02293" w:rsidP="00941AE0">
      <w:pPr>
        <w:pStyle w:val="Otsikko2"/>
        <w:keepNext w:val="0"/>
        <w:keepLines w:val="0"/>
        <w:spacing w:before="320" w:after="0" w:line="225" w:lineRule="auto"/>
        <w:jc w:val="both"/>
        <w:rPr>
          <w:color w:val="4D4D4D"/>
          <w:sz w:val="28"/>
        </w:rPr>
      </w:pPr>
      <w:bookmarkStart w:id="238" w:name="_no3w97sa8row" w:colFirst="0" w:colLast="0"/>
      <w:bookmarkEnd w:id="238"/>
      <w:r w:rsidRPr="00941AE0">
        <w:rPr>
          <w:color w:val="0000FF"/>
          <w:sz w:val="28"/>
        </w:rPr>
        <w:t xml:space="preserve">► </w:t>
      </w:r>
      <w:r w:rsidRPr="00941AE0">
        <w:rPr>
          <w:color w:val="4D4D4D"/>
          <w:sz w:val="28"/>
        </w:rPr>
        <w:t>Tahdonilmaisun oikeusvaikutusten alkaminen</w:t>
      </w:r>
    </w:p>
    <w:p w:rsidR="004D2E9C" w:rsidRPr="00941AE0" w:rsidRDefault="00A02293" w:rsidP="00941AE0">
      <w:pPr>
        <w:spacing w:before="200" w:after="20"/>
        <w:jc w:val="both"/>
        <w:rPr>
          <w:b/>
          <w:color w:val="4D4D4D"/>
          <w:sz w:val="18"/>
          <w:szCs w:val="20"/>
        </w:rPr>
      </w:pPr>
      <w:r w:rsidRPr="00941AE0">
        <w:rPr>
          <w:b/>
          <w:color w:val="4D4D4D"/>
          <w:sz w:val="18"/>
          <w:szCs w:val="20"/>
        </w:rPr>
        <w:t>Ilmaisuteoria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Erilaisten tahdonilmaisujen oikeusvaikutusten alkaminen on riippuvainen eri tosiasioista. Oikeuskirjallisuudessa on puhuttu erilaisista teorioista. Ns. ilmaisuteorian mukaan tahdonilmaisun antaminen sellaisenaan riittää oikeusvaikutusten syntymiseen. Meillä onkin oikeustoimia, joissa tahdonilmaisun tuleminen vastaanottajan tietoon on jätetty olosuhteista riippuvaiseksi. Esimerkiksi testamentti sitoo tietoon saattamisesta riippumatta sen tultua tehdyksi asianmukaisella tavalla.</w:t>
      </w:r>
    </w:p>
    <w:p w:rsidR="004D2E9C" w:rsidRPr="00941AE0" w:rsidRDefault="00A02293" w:rsidP="00941AE0">
      <w:pPr>
        <w:spacing w:before="60" w:after="20"/>
        <w:jc w:val="both"/>
        <w:rPr>
          <w:b/>
          <w:color w:val="4D4D4D"/>
          <w:sz w:val="18"/>
          <w:szCs w:val="20"/>
        </w:rPr>
      </w:pPr>
      <w:r w:rsidRPr="00941AE0">
        <w:rPr>
          <w:b/>
          <w:color w:val="4D4D4D"/>
          <w:sz w:val="18"/>
          <w:szCs w:val="20"/>
        </w:rPr>
        <w:t>Testamentti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Näyttäisi siltä, ettei testamentin osalta vaadittaisi lainkaan, että sen on tarkoitus tulla toisen tietoon. Testamentti voidaan jättää löydettäväksi kuoleman jälkeen. Lisäksi sen muotoon kuuluvat todistajat. Testamentti ei näin ollen jää pelkästään tekijänsä omaan tietoisuuteen. Testamentin laatiminen sinänsä tulee todistajien tiedoksi ja he voivat välittää siitä tiedon eteenpäin tarpeen niin vaatiessa. Mahdollista tietenkin on, ettei testamentin tekeminen koskaan tule sen saajien tietoon. Silloin he eivät myöskään saa testamentin perusteella varallisuutta testamentin tekijältä. Se saattaa olla tekijän tarkoituskin, jos hän on itse hävittänyt testamentin. Mahdollista on sekin, ettei testamenttaajan tahto toteudu testamentin kadottua sieltä, minne se on laitettu löydettäväksi kuoleman jälkeen.</w:t>
      </w:r>
    </w:p>
    <w:p w:rsidR="004D2E9C" w:rsidRPr="00941AE0" w:rsidRDefault="00A02293" w:rsidP="00941AE0">
      <w:pPr>
        <w:spacing w:before="60" w:after="20"/>
        <w:jc w:val="both"/>
        <w:rPr>
          <w:b/>
          <w:color w:val="4D4D4D"/>
          <w:sz w:val="18"/>
          <w:szCs w:val="20"/>
        </w:rPr>
      </w:pPr>
      <w:r w:rsidRPr="00941AE0">
        <w:rPr>
          <w:b/>
          <w:color w:val="4D4D4D"/>
          <w:sz w:val="18"/>
          <w:szCs w:val="20"/>
        </w:rPr>
        <w:t>Tiedottaminen tahdonilmaisusta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Useimpien varallisuusoikeudellisten oikeustoimien yhteydessä on tahdonilmaisun antajan kuitenkin ryhdyttävä erityiseen toimenpiteeseen tahtonsa tiedoksi saattamiseksi toiselle. Merkitystä ei ole sillä, millä keinoin tahdonilmaisu välitetään vastapuolelle. Tällaisessa tapauksessa oikeusvaikutukset voivat alkaa periaatteessa kolmena eri ajankohtana:</w:t>
      </w:r>
    </w:p>
    <w:p w:rsidR="004D2E9C" w:rsidRPr="00941AE0" w:rsidRDefault="00A02293" w:rsidP="00941AE0">
      <w:pPr>
        <w:spacing w:before="60" w:after="20"/>
        <w:jc w:val="both"/>
        <w:rPr>
          <w:b/>
          <w:color w:val="4D4D4D"/>
          <w:sz w:val="18"/>
          <w:szCs w:val="20"/>
        </w:rPr>
      </w:pPr>
      <w:r w:rsidRPr="00941AE0">
        <w:rPr>
          <w:b/>
          <w:color w:val="4D4D4D"/>
          <w:sz w:val="18"/>
          <w:szCs w:val="20"/>
        </w:rPr>
        <w:t>Lähettämisteoria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1. Oikeustoimi sitoo, kun tahdonilmaisu on lähetetty. Kirjallisuudessa on puhuttu tässä yhteydessä lähettämisteoriasta. Tahdonilmaisun sitovuuden aikaansaamiseksi riittää esimerkiksi kirjeen laittaminen postiin, tekstiviestin lähettäminen tai sähkeen antaminen välitettäväksi.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Esimerkkinä sitovuuden syntymiselle lähettämisen jälkeen voidaan mainita </w:t>
      </w:r>
      <w:hyperlink r:id="rId1647" w:anchor="//Regulation/Regulation/Si402/Si402_P40//">
        <w:r w:rsidRPr="00941AE0">
          <w:rPr>
            <w:color w:val="0000FF"/>
            <w:sz w:val="18"/>
            <w:szCs w:val="20"/>
          </w:rPr>
          <w:t>OikTL 40</w:t>
        </w:r>
      </w:hyperlink>
      <w:r w:rsidRPr="00941AE0">
        <w:rPr>
          <w:color w:val="218A21"/>
          <w:sz w:val="18"/>
          <w:szCs w:val="20"/>
        </w:rPr>
        <w:t xml:space="preserve"> §, joka kuuluu seuraavasti: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jonkun on tämän lain mukaan tehtävä toiselle ilmoitus, uhalla, että muuten sopimus katsotaan tehdyksi ja tarjous hyväksytyksi tahi oikeustoimi, jonka hän on tehnyt tai joka on tehty hänen puolestaan, tulee häntä sitovaksi, ja jos sellainen ilmoitus on jätetty postitse tai sähköteitse toimitettavaksi perille tahi on muuten tarkoituksen mukaisesti lähetetty, ei se seikka, että ilmoitus myöhästyy tai ei tule perille, aiheuta sitä, ettei lähettäjän katsota täyttäneen ilmoitusvelvollisuuttaan.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Vastaavia säännöksiä on löydettävissä muustakin lainsäädännöstä. Oikeustoimilaista ilmenevä periaate sisältyy mm. </w:t>
      </w:r>
      <w:hyperlink r:id="rId1648" w:anchor="//Regulation/Regulation/Si405/Si405_L5//">
        <w:r w:rsidRPr="00941AE0">
          <w:rPr>
            <w:color w:val="0000FF"/>
            <w:sz w:val="18"/>
            <w:szCs w:val="20"/>
          </w:rPr>
          <w:t>kauppaedustajista ja myyntimiehistä annetun lain 44</w:t>
        </w:r>
      </w:hyperlink>
      <w:r w:rsidRPr="00941AE0">
        <w:rPr>
          <w:color w:val="218A21"/>
          <w:sz w:val="18"/>
          <w:szCs w:val="20"/>
        </w:rPr>
        <w:t xml:space="preserve"> §:ään, </w:t>
      </w:r>
      <w:hyperlink r:id="rId1649" w:anchor="//Regulation/Regulation/Si417/Si417_P13//">
        <w:r w:rsidRPr="00941AE0">
          <w:rPr>
            <w:color w:val="0000FF"/>
            <w:sz w:val="18"/>
            <w:szCs w:val="20"/>
          </w:rPr>
          <w:t>asuinhuoneiston vuokrauksesta annetun lain 13</w:t>
        </w:r>
      </w:hyperlink>
      <w:r w:rsidRPr="00941AE0">
        <w:rPr>
          <w:color w:val="218A21"/>
          <w:sz w:val="18"/>
          <w:szCs w:val="20"/>
        </w:rPr>
        <w:t xml:space="preserve"> §:ään, </w:t>
      </w:r>
      <w:hyperlink r:id="rId1650" w:anchor="//Regulation/Regulation/Si418/Si418_P11//">
        <w:r w:rsidRPr="00941AE0">
          <w:rPr>
            <w:color w:val="0000FF"/>
            <w:sz w:val="18"/>
            <w:szCs w:val="20"/>
          </w:rPr>
          <w:t>liikehuoneiston vuokrauksesta annetun lain (482/1995) 11</w:t>
        </w:r>
      </w:hyperlink>
      <w:r w:rsidRPr="00941AE0">
        <w:rPr>
          <w:color w:val="218A21"/>
          <w:sz w:val="18"/>
          <w:szCs w:val="20"/>
        </w:rPr>
        <w:t xml:space="preserve"> §:ään, </w:t>
      </w:r>
      <w:hyperlink r:id="rId1651" w:anchor="//Regulation/Regulation/Si410/Si410_P6//">
        <w:r w:rsidRPr="00941AE0">
          <w:rPr>
            <w:color w:val="0000FF"/>
            <w:sz w:val="18"/>
            <w:szCs w:val="20"/>
          </w:rPr>
          <w:t>korkolain (633/1982) 6</w:t>
        </w:r>
      </w:hyperlink>
      <w:r w:rsidRPr="00941AE0">
        <w:rPr>
          <w:color w:val="218A21"/>
          <w:sz w:val="18"/>
          <w:szCs w:val="20"/>
        </w:rPr>
        <w:t xml:space="preserve"> §:ään eräin rajoituksin sekä </w:t>
      </w:r>
      <w:r w:rsidRPr="00941AE0">
        <w:rPr>
          <w:color w:val="218A21"/>
          <w:sz w:val="18"/>
          <w:szCs w:val="20"/>
          <w:shd w:val="clear" w:color="auto" w:fill="DCDCDC"/>
        </w:rPr>
        <w:t>kuluttajansuojalain 6 luvun 22 §:n 1 momenttiin</w:t>
      </w:r>
      <w:r w:rsidRPr="00941AE0">
        <w:rPr>
          <w:color w:val="218A21"/>
          <w:sz w:val="18"/>
          <w:szCs w:val="20"/>
        </w:rPr>
        <w:t>.</w:t>
      </w:r>
    </w:p>
    <w:p w:rsidR="004D2E9C" w:rsidRPr="00941AE0" w:rsidRDefault="007D240A" w:rsidP="00941AE0">
      <w:pPr>
        <w:jc w:val="both"/>
        <w:rPr>
          <w:color w:val="4D4D4D"/>
          <w:sz w:val="18"/>
          <w:szCs w:val="20"/>
        </w:rPr>
      </w:pPr>
      <w:hyperlink r:id="rId1652" w:anchor="//Regulation/Regulation/Yr501/Yr501_L6//">
        <w:r w:rsidR="00A02293" w:rsidRPr="00941AE0">
          <w:rPr>
            <w:color w:val="0000FF"/>
            <w:sz w:val="18"/>
            <w:szCs w:val="20"/>
          </w:rPr>
          <w:t>KSL 6 luku</w:t>
        </w:r>
      </w:hyperlink>
      <w:r w:rsidR="00A02293" w:rsidRPr="00941AE0">
        <w:rPr>
          <w:color w:val="4D4D4D"/>
          <w:sz w:val="18"/>
          <w:szCs w:val="20"/>
        </w:rPr>
        <w:t xml:space="preserve"> muutettu lailla 30.12.2013/1211, voimaan 13.6.2014.</w:t>
      </w:r>
    </w:p>
    <w:p w:rsidR="004D2E9C" w:rsidRPr="00941AE0" w:rsidRDefault="00A02293" w:rsidP="00941AE0">
      <w:pPr>
        <w:spacing w:before="60" w:after="20"/>
        <w:jc w:val="both"/>
        <w:rPr>
          <w:b/>
          <w:color w:val="4D4D4D"/>
          <w:sz w:val="18"/>
          <w:szCs w:val="20"/>
        </w:rPr>
      </w:pPr>
      <w:r w:rsidRPr="00941AE0">
        <w:rPr>
          <w:b/>
          <w:color w:val="4D4D4D"/>
          <w:sz w:val="18"/>
          <w:szCs w:val="20"/>
        </w:rPr>
        <w:t>Saapumisteoria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2. Toisena oikeustoimen sitovuuden edellytyksenä vaaditaan, että tahdonilmaisu saapuu vastaanottajalle. Tällöin mainitaan kyseessä olevan saapumisteorian mukainen ratkaisu. Tahdonilmaisu katsotaan saapuneeksi, jos se on tullut sillä tavalla vastaanottajan tavoitettaviin, että hänellä on tavallisissa olosuhteissa ollut mahdollisuus ottaa siitä selko. Oikeusvaikutusten kannalta on yhdentekevää, onko vastaanottaja todellisuudessa ottanut selon tahdonilmaisun sisällöstä.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Saapuminen tarkoittaa, että kirje on kannettu postilaatikkoon, sähköpostiviesti tullut luettavaksi vastaanottajan mikrolle tai tekstiviesti vastaanottajan puhelimeen.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Tahdonilmaisun oikeusvaikutukset alkavat yleisemmin silloin, kun tahdonilmaisu on saapunut sille, johon se on kohdistettu. Esimerkiksi tarjous ja siihen annettu vastaus sitovat siitä hetkestä, jolloin tarjous tai vastaus on saapunut sopijapuolelle. </w:t>
      </w:r>
      <w:hyperlink r:id="rId1653" w:anchor="//Regulation/Regulation/Si402/Si402_P2//">
        <w:r w:rsidRPr="00941AE0">
          <w:rPr>
            <w:color w:val="0000FF"/>
            <w:sz w:val="18"/>
            <w:szCs w:val="20"/>
          </w:rPr>
          <w:t>OikTL 2.1</w:t>
        </w:r>
      </w:hyperlink>
      <w:r w:rsidRPr="00941AE0">
        <w:rPr>
          <w:color w:val="4D4D4D"/>
          <w:sz w:val="18"/>
          <w:szCs w:val="20"/>
        </w:rPr>
        <w:t xml:space="preserve"> §:n mukaan vastauksen tulee asetetussa määräajassa saapua tarjouksen tekijälle. </w:t>
      </w:r>
      <w:hyperlink r:id="rId1654" w:anchor="//Regulation/Regulation/Si410/Si410_P6//">
        <w:r w:rsidRPr="00941AE0">
          <w:rPr>
            <w:color w:val="0000FF"/>
            <w:sz w:val="18"/>
            <w:szCs w:val="20"/>
          </w:rPr>
          <w:t>Korkolain 6</w:t>
        </w:r>
      </w:hyperlink>
      <w:r w:rsidRPr="00941AE0">
        <w:rPr>
          <w:color w:val="4D4D4D"/>
          <w:sz w:val="18"/>
          <w:szCs w:val="20"/>
        </w:rPr>
        <w:t xml:space="preserve"> §:n mukaan viivästyskoron maksuvelvollisuus ei myöskään ala ennen kuin lasku tai vaatimus on saapunut velalliselle.</w:t>
      </w:r>
    </w:p>
    <w:p w:rsidR="004D2E9C" w:rsidRPr="00941AE0" w:rsidRDefault="00A02293" w:rsidP="00941AE0">
      <w:pPr>
        <w:spacing w:before="60" w:after="20"/>
        <w:jc w:val="both"/>
        <w:rPr>
          <w:b/>
          <w:color w:val="4D4D4D"/>
          <w:sz w:val="18"/>
          <w:szCs w:val="20"/>
        </w:rPr>
      </w:pPr>
      <w:r w:rsidRPr="00941AE0">
        <w:rPr>
          <w:b/>
          <w:color w:val="4D4D4D"/>
          <w:sz w:val="18"/>
          <w:szCs w:val="20"/>
        </w:rPr>
        <w:t>Selonottoteoria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3. Oikeustoimen ainakin jotkut oikeusvaikutukset voivat alkaa vasta siitä, kun vastaanottaja on ottanut selon oikeustoimesta. Tällöin voidaan puhua selonottoteoriasta. Selonottamista on esimerkiksi vastauskirjeen, sähköpostin ja tekstiviestin lukeminen. </w:t>
      </w:r>
      <w:hyperlink r:id="rId1655" w:anchor="//Regulation/Regulation/Si402/Si402_P7//">
        <w:r w:rsidRPr="00941AE0">
          <w:rPr>
            <w:color w:val="0000FF"/>
            <w:sz w:val="18"/>
            <w:szCs w:val="20"/>
          </w:rPr>
          <w:t>OikTL 7</w:t>
        </w:r>
      </w:hyperlink>
      <w:r w:rsidRPr="00941AE0">
        <w:rPr>
          <w:color w:val="4D4D4D"/>
          <w:sz w:val="18"/>
          <w:szCs w:val="20"/>
        </w:rPr>
        <w:t xml:space="preserve"> §:n mukaan selonotto katkaisee lopullisesti mahdollisuuden peruuttaa tarjous tai vastaus.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Esitetyistä esimerkeistä ilmenee selvästi, ettei meillä oikeustoimilakia säädettäessä ole selkeästi asetuttu minkään teorian kannalle. Tarkoituksenmukaisuusperusteilla on ratkaistu eri tilanteissa eri tavalla se, milloin tahdonilmaisu tulee sitovaksi.</w:t>
      </w:r>
    </w:p>
    <w:p w:rsidR="004D2E9C" w:rsidRPr="00941AE0" w:rsidRDefault="00A02293" w:rsidP="00941AE0">
      <w:pPr>
        <w:pStyle w:val="Otsikko2"/>
        <w:keepNext w:val="0"/>
        <w:keepLines w:val="0"/>
        <w:spacing w:before="320" w:after="0" w:line="225" w:lineRule="auto"/>
        <w:jc w:val="both"/>
        <w:rPr>
          <w:color w:val="4D4D4D"/>
          <w:sz w:val="28"/>
        </w:rPr>
      </w:pPr>
      <w:bookmarkStart w:id="239" w:name="_2jrymb6spug2" w:colFirst="0" w:colLast="0"/>
      <w:bookmarkEnd w:id="239"/>
      <w:r w:rsidRPr="00941AE0">
        <w:rPr>
          <w:color w:val="0000FF"/>
          <w:sz w:val="28"/>
        </w:rPr>
        <w:t xml:space="preserve">► </w:t>
      </w:r>
      <w:r w:rsidRPr="00941AE0">
        <w:rPr>
          <w:color w:val="4D4D4D"/>
          <w:sz w:val="28"/>
        </w:rPr>
        <w:t>Vilpittömän mielen merkityksestä</w:t>
      </w:r>
    </w:p>
    <w:p w:rsidR="004D2E9C" w:rsidRPr="00941AE0" w:rsidRDefault="00A02293" w:rsidP="00941AE0">
      <w:pPr>
        <w:spacing w:before="200" w:after="20"/>
        <w:jc w:val="both"/>
        <w:rPr>
          <w:b/>
          <w:color w:val="4D4D4D"/>
          <w:sz w:val="18"/>
          <w:szCs w:val="20"/>
        </w:rPr>
      </w:pPr>
      <w:r w:rsidRPr="00941AE0">
        <w:rPr>
          <w:b/>
          <w:color w:val="4D4D4D"/>
          <w:sz w:val="18"/>
          <w:szCs w:val="20"/>
        </w:rPr>
        <w:t>Bona ja mala fide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Oikeustoimen oikeusvaikutusten syntyminen ja laajuus saattavat riippua siitä, onko vastapuoli ollut vilpittömässä tai vilpillisessä mielessä (ks. edellä </w:t>
      </w:r>
      <w:hyperlink r:id="rId1656" w:anchor="/kohta:I((20)L((c4)HT((d6)KOHDAT(:3.((20)Siviilioikeuden((20)yleiset((20)periaatteet(:Julkisuusperiaate((20)ja((20)vilpitt((f6)m((e4)n((20)mielen((20)suoja(:Vilpitt((f6)m((e4)n((20)mielen((20)suoja((20)esineoikeudessa/piste:twf">
        <w:r w:rsidRPr="00941AE0">
          <w:rPr>
            <w:color w:val="0000FF"/>
            <w:sz w:val="18"/>
            <w:szCs w:val="20"/>
          </w:rPr>
          <w:t>Vilpittömän mielen suoja esineoikeudessa</w:t>
        </w:r>
      </w:hyperlink>
      <w:r w:rsidRPr="00941AE0">
        <w:rPr>
          <w:color w:val="4D4D4D"/>
          <w:sz w:val="18"/>
          <w:szCs w:val="20"/>
        </w:rPr>
        <w:t xml:space="preserve">). Oikeuskielessä käytetään myös nimityksiä </w:t>
      </w:r>
      <w:r w:rsidRPr="00941AE0">
        <w:rPr>
          <w:i/>
          <w:color w:val="4D4D4D"/>
          <w:sz w:val="18"/>
          <w:szCs w:val="20"/>
        </w:rPr>
        <w:t>bona</w:t>
      </w:r>
      <w:r w:rsidRPr="00941AE0">
        <w:rPr>
          <w:color w:val="4D4D4D"/>
          <w:sz w:val="18"/>
          <w:szCs w:val="20"/>
        </w:rPr>
        <w:t xml:space="preserve">ja </w:t>
      </w:r>
      <w:r w:rsidRPr="00941AE0">
        <w:rPr>
          <w:i/>
          <w:color w:val="4D4D4D"/>
          <w:sz w:val="18"/>
          <w:szCs w:val="20"/>
        </w:rPr>
        <w:t>mala fide</w:t>
      </w:r>
      <w:r w:rsidRPr="00941AE0">
        <w:rPr>
          <w:color w:val="4D4D4D"/>
          <w:sz w:val="18"/>
          <w:szCs w:val="20"/>
        </w:rPr>
        <w:t>. Vilpillinen mieli tarkoittaa tässä yhteydessä sitä, ettei henkilö ole ollut vilpittömässä mielessä, ei muuta.</w:t>
      </w:r>
    </w:p>
    <w:p w:rsidR="004D2E9C" w:rsidRPr="00941AE0" w:rsidRDefault="00A02293" w:rsidP="00941AE0">
      <w:pPr>
        <w:spacing w:before="60" w:after="20"/>
        <w:jc w:val="both"/>
        <w:rPr>
          <w:b/>
          <w:color w:val="4D4D4D"/>
          <w:sz w:val="18"/>
          <w:szCs w:val="20"/>
        </w:rPr>
      </w:pPr>
      <w:r w:rsidRPr="00941AE0">
        <w:rPr>
          <w:b/>
          <w:color w:val="4D4D4D"/>
          <w:sz w:val="18"/>
          <w:szCs w:val="20"/>
        </w:rPr>
        <w:t>Vilpittömän mielen 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Vilpitöntä mieltä suojataan vaihdannassa. Yleisimmin vilpitön mieli tarkoittaa, ettei henkilö tiennyt eikä hänen olisi pitänytkään tietää jostakin seikasta. Tällaisesta vilpittömästä mielestä käytetään myös nimitystä perusteltu vilpitön mieli. Jotta henkilö voisi vedota vilpittömään mieleensä, edellytyksenä on tietynlainen selonottovelvollisuuden täyttäminen. Oikeustoimilaissa vilpittömällä mielellä tarkoitetaan juuri perusteltua vilpitöntä mieltä (</w:t>
      </w:r>
      <w:hyperlink r:id="rId1657" w:anchor="//Regulation/Regulation/Si402/Si402_L4//">
        <w:r w:rsidRPr="00941AE0">
          <w:rPr>
            <w:color w:val="0000FF"/>
            <w:sz w:val="18"/>
            <w:szCs w:val="20"/>
          </w:rPr>
          <w:t>39</w:t>
        </w:r>
      </w:hyperlink>
      <w:r w:rsidRPr="00941AE0">
        <w:rPr>
          <w:color w:val="4D4D4D"/>
          <w:sz w:val="18"/>
          <w:szCs w:val="20"/>
        </w:rPr>
        <w:t xml:space="preserve"> §). Samanlaiset vaatimukset vilpittömälle mielelle asetetaan monessa muussakin lainkohdassa.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esimerkiksi </w:t>
      </w:r>
      <w:hyperlink r:id="rId1658" w:anchor="//Judgment/KkoJudgment/%252FOT%252FKKO%252F1973%252Fii10.xml///">
        <w:r w:rsidRPr="00941AE0">
          <w:rPr>
            <w:color w:val="0000FF"/>
            <w:sz w:val="18"/>
            <w:szCs w:val="20"/>
          </w:rPr>
          <w:t>KKO 1973 II 10</w:t>
        </w:r>
      </w:hyperlink>
      <w:r w:rsidRPr="00941AE0">
        <w:rPr>
          <w:color w:val="218A21"/>
          <w:sz w:val="18"/>
          <w:szCs w:val="20"/>
        </w:rPr>
        <w:t xml:space="preserve">, jota on selostettu kohdassa </w:t>
      </w:r>
      <w:hyperlink r:id="rId1659" w:anchor="/kohta:I((20)L((c4)HT((d6)KOHDAT(:3.((20)Siviilioikeuden((20)yleiset((20)periaatteet(:Julkisuusperiaate((20)ja((20)vilpitt((f6)m((e4)n((20)mielen((20)suoja(:Vilpitt((f6)m((e4)n((20)mielen((20)suoja((20)esineoikeudessa(:Selonottovelvollisuus/piste:twv">
        <w:r w:rsidRPr="00941AE0">
          <w:rPr>
            <w:color w:val="0000FF"/>
            <w:sz w:val="18"/>
            <w:szCs w:val="20"/>
          </w:rPr>
          <w:t>Selonottovelvollisuus</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Olisi pitänyt tietää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Mainittu ”olisi pitänyt tietää” tarkoittaa, että henkilön olisi pitänyt tiedossaan ja havaittavissaan olleiden seikkojen perusteella ymmärtää (käsittää) asioiden oikea tila.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60" w:anchor="//Judgment/KkoJudgment/%252FOT%252FKKO%252F1995%252F56.xml///">
        <w:r w:rsidR="00A02293" w:rsidRPr="00941AE0">
          <w:rPr>
            <w:color w:val="0000FF"/>
            <w:sz w:val="18"/>
            <w:szCs w:val="20"/>
          </w:rPr>
          <w:t>KKO 1995:56</w:t>
        </w:r>
      </w:hyperlink>
      <w:r w:rsidR="00A02293" w:rsidRPr="00941AE0">
        <w:rPr>
          <w:color w:val="218A21"/>
          <w:sz w:val="18"/>
          <w:szCs w:val="20"/>
        </w:rPr>
        <w:t>: Pankki korotti toimihenkilölleen A:lle halpakorkoisena myönnetyn koron A:n työsuhteen päätyttyä. Vaikkei luottoneuvotteluissa olisi asiasta nimenomaisesti keskusteltukaan, A:n oli täytynyt käsittää, että koron edullisuus perustui hänen asemaansa pankin toimihenkilönä ja että laina oli siten myönnetty henkilökuntaehdoin. Ehtojen mukaan korkoetu lakkasi työsuhteen päättyessä. Ehtojen katsottiin sitovan A:ta ja hänen kanteensa korotuspäätöksen kumoamisesta hylättiin.</w:t>
      </w:r>
    </w:p>
    <w:p w:rsidR="004D2E9C" w:rsidRPr="00941AE0" w:rsidRDefault="00A02293" w:rsidP="00941AE0">
      <w:pPr>
        <w:spacing w:before="60" w:after="20"/>
        <w:jc w:val="both"/>
        <w:rPr>
          <w:b/>
          <w:color w:val="4D4D4D"/>
          <w:sz w:val="18"/>
          <w:szCs w:val="20"/>
        </w:rPr>
      </w:pPr>
      <w:r w:rsidRPr="00941AE0">
        <w:rPr>
          <w:b/>
          <w:color w:val="4D4D4D"/>
          <w:sz w:val="18"/>
          <w:szCs w:val="20"/>
        </w:rPr>
        <w:t>Erilaisia määrittelyjä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Vilpittömän mielen vaatimus voidaan asettaa eri tavoin eri säännöksissä tarkoituksenmukaisuussyistä. Aikaisemmin on jo mainittu </w:t>
      </w:r>
      <w:hyperlink r:id="rId1661" w:anchor="//Regulation/Regulation/Si408/Si408_P16//">
        <w:r w:rsidRPr="00941AE0">
          <w:rPr>
            <w:color w:val="0000FF"/>
            <w:sz w:val="18"/>
            <w:szCs w:val="20"/>
          </w:rPr>
          <w:t>vekselilain (242/1932) 16</w:t>
        </w:r>
      </w:hyperlink>
      <w:r w:rsidRPr="00941AE0">
        <w:rPr>
          <w:color w:val="4D4D4D"/>
          <w:sz w:val="18"/>
          <w:szCs w:val="20"/>
        </w:rPr>
        <w:t xml:space="preserve"> §:n ja </w:t>
      </w:r>
      <w:hyperlink r:id="rId1662" w:anchor="//Regulation/Regulation/Si409/Si409_P21//">
        <w:r w:rsidRPr="00941AE0">
          <w:rPr>
            <w:color w:val="0000FF"/>
            <w:sz w:val="18"/>
            <w:szCs w:val="20"/>
          </w:rPr>
          <w:t>shekkilain (244/1932) 21</w:t>
        </w:r>
      </w:hyperlink>
      <w:r w:rsidRPr="00941AE0">
        <w:rPr>
          <w:color w:val="4D4D4D"/>
          <w:sz w:val="18"/>
          <w:szCs w:val="20"/>
        </w:rPr>
        <w:t xml:space="preserve"> §:n säännöstä, jossa huomiota kiinnitetään törkeään huolimattomaan menettelyyn (ks. jakso </w:t>
      </w:r>
      <w:hyperlink r:id="rId1663" w:anchor="/kohta:I((20)L((c4)HT((d6)KOHDAT(:3.((20)Siviilioikeuden((20)yleiset((20)periaatteet(:Julkisuusperiaate((20)ja((20)vilpitt((f6)m((e4)n((20)mielen((20)suoja(:Vilpitt((f6)m((e4)n((20)mielen((20)suoja((20)esineoikeudessa(:Selonottovelvollisuus/piste:twu">
        <w:r w:rsidRPr="00941AE0">
          <w:rPr>
            <w:color w:val="0000FF"/>
            <w:sz w:val="18"/>
            <w:szCs w:val="20"/>
          </w:rPr>
          <w:t>Selonottovelvollisuus</w:t>
        </w:r>
      </w:hyperlink>
      <w:r w:rsidRPr="00941AE0">
        <w:rPr>
          <w:color w:val="4D4D4D"/>
          <w:sz w:val="18"/>
          <w:szCs w:val="20"/>
        </w:rPr>
        <w:t xml:space="preserve">.). </w:t>
      </w:r>
      <w:hyperlink r:id="rId1664" w:anchor="//Regulation/Regulation/Yr114/Yr114_P26//">
        <w:r w:rsidRPr="00941AE0">
          <w:rPr>
            <w:color w:val="0000FF"/>
            <w:sz w:val="18"/>
            <w:szCs w:val="20"/>
          </w:rPr>
          <w:t>Kaupparekisterilain (129/1979) 26</w:t>
        </w:r>
      </w:hyperlink>
      <w:r w:rsidRPr="00941AE0">
        <w:rPr>
          <w:color w:val="4D4D4D"/>
          <w:sz w:val="18"/>
          <w:szCs w:val="20"/>
        </w:rPr>
        <w:t xml:space="preserve"> §:n 2 momentin mukaan ei ennen kuuluttamista voida vedota seikkaan, jonka olisi pitänyt olla kaupparekisteriin merkitty, muuta kuin sitä vastaan, jolla näytetään olleen siitä tieto.</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65">
        <w:r w:rsidR="00A02293" w:rsidRPr="00941AE0">
          <w:rPr>
            <w:color w:val="0000FF"/>
            <w:sz w:val="18"/>
            <w:szCs w:val="20"/>
          </w:rPr>
          <w:t>KKO 1966 II 32</w:t>
        </w:r>
      </w:hyperlink>
      <w:r w:rsidR="00A02293" w:rsidRPr="00941AE0">
        <w:rPr>
          <w:color w:val="218A21"/>
          <w:sz w:val="18"/>
          <w:szCs w:val="20"/>
        </w:rPr>
        <w:t>: As.oy oli vastuussa vekselistä, jonka yhtiön hallitukseen kuuluneet ja toiminimen kirjoittamaan oikeutetut henkilöt olivat yhtiön nimissä hyväksyneet sen jälkeen kun heidän jäsenyytensä hallituksessa ja oikeudessa kirjoittaa toiminimi oli lakannut mutta ennen kuin lakkauttamisesta oli tehty merkintä kaupparekisteriin.</w:t>
      </w:r>
    </w:p>
    <w:p w:rsidR="004D2E9C" w:rsidRPr="00941AE0" w:rsidRDefault="00A02293" w:rsidP="00941AE0">
      <w:pPr>
        <w:spacing w:before="60" w:after="20"/>
        <w:jc w:val="both"/>
        <w:rPr>
          <w:b/>
          <w:color w:val="4D4D4D"/>
          <w:sz w:val="18"/>
          <w:szCs w:val="20"/>
        </w:rPr>
      </w:pPr>
      <w:r w:rsidRPr="00941AE0">
        <w:rPr>
          <w:b/>
          <w:color w:val="4D4D4D"/>
          <w:sz w:val="18"/>
          <w:szCs w:val="20"/>
        </w:rPr>
        <w:t>Tahallisuus­vaatimus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Vilpittömälle mielelle voidaan antaa vähemmänkin merkitystä kuin edellä on esitetty. Suojaa voi saada sellainenkin henkilö, joka on tiennyt jostakin seikasta. </w:t>
      </w:r>
      <w:hyperlink r:id="rId1666" w:anchor="//Regulation/Regulation/Si408/Si408_P17//">
        <w:r w:rsidRPr="00941AE0">
          <w:rPr>
            <w:color w:val="0000FF"/>
            <w:sz w:val="18"/>
            <w:szCs w:val="20"/>
          </w:rPr>
          <w:t>Vekselilain 17</w:t>
        </w:r>
      </w:hyperlink>
      <w:r w:rsidRPr="00941AE0">
        <w:rPr>
          <w:color w:val="4D4D4D"/>
          <w:sz w:val="18"/>
          <w:szCs w:val="20"/>
        </w:rPr>
        <w:t xml:space="preserve"> §:n mukaan vekselin haltijaa vastaan ei voida esittää väitteitä, joiden perusteena on vastaajan henkilökohtainen suhde asettajaan tai edellisiin haltijoihin, paitsi milloin haltija vekselin saadessaan on tahallaan toiminut velallisen vahingoksi.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67" w:anchor="//Judgment/KkoJudgment/%252FOT%252FKKO%252F1969%252Fii101.xml///">
        <w:r w:rsidR="00A02293" w:rsidRPr="00941AE0">
          <w:rPr>
            <w:color w:val="0000FF"/>
            <w:sz w:val="18"/>
            <w:szCs w:val="20"/>
          </w:rPr>
          <w:t>KKO 1969 II 101</w:t>
        </w:r>
      </w:hyperlink>
      <w:r w:rsidR="00A02293" w:rsidRPr="00941AE0">
        <w:rPr>
          <w:color w:val="218A21"/>
          <w:sz w:val="18"/>
          <w:szCs w:val="20"/>
        </w:rPr>
        <w:t>: Koska vekselin haltija oli näyttänyt saaneensa hyväksytyn, mutta asettajan kohdalta avoimeksi jätetyn vekselin, johon hän itse sittemmin oli kirjoittautunut asettajaksi, laillisella tavalla maksuksi saatavastaan siltä, jolle hyväksyjä oli vekselin luovuttanut, ja kun hyväksyjä ei ollut näyttänyt haltijan menetelleen vastoin sellaista sopimusta, josta tämä olisi tietänyt, hyväksyjä ei voinut tehokkaasti esittää haltijaa vastaan väitettä vastikkeen saamatta jäämisestä.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Tämän teoksen sopimusta koskevassa jaksossa vilpittömällä mielellä tarkoitetaan perusteltua vilpitöntä mieltä, ellei toisin ilmoiteta.</w:t>
      </w:r>
    </w:p>
    <w:p w:rsidR="004D2E9C" w:rsidRPr="00941AE0" w:rsidRDefault="00A02293" w:rsidP="00941AE0">
      <w:pPr>
        <w:spacing w:before="60" w:after="20"/>
        <w:jc w:val="both"/>
        <w:rPr>
          <w:b/>
          <w:color w:val="4D4D4D"/>
          <w:sz w:val="18"/>
          <w:szCs w:val="20"/>
        </w:rPr>
      </w:pPr>
      <w:r w:rsidRPr="00941AE0">
        <w:rPr>
          <w:b/>
          <w:color w:val="4D4D4D"/>
          <w:sz w:val="18"/>
          <w:szCs w:val="20"/>
        </w:rPr>
        <w:t>Todistustaakka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Vilpittömän mielen suojaa lisää käytännössä se, että henkilön, joka väittää toisen olleen vilpillisessä mielessä, on näytettävä väitteensä toteen. Lähtökohtana on, että henkilö on ollut vilpittömässä mielessä.</w:t>
      </w:r>
    </w:p>
    <w:p w:rsidR="004D2E9C" w:rsidRPr="00941AE0" w:rsidRDefault="00A02293" w:rsidP="00941AE0">
      <w:pPr>
        <w:spacing w:before="60" w:after="20"/>
        <w:jc w:val="both"/>
        <w:rPr>
          <w:b/>
          <w:color w:val="4D4D4D"/>
          <w:sz w:val="18"/>
          <w:szCs w:val="20"/>
        </w:rPr>
      </w:pPr>
      <w:r w:rsidRPr="00941AE0">
        <w:rPr>
          <w:b/>
          <w:color w:val="4D4D4D"/>
          <w:sz w:val="18"/>
          <w:szCs w:val="20"/>
        </w:rPr>
        <w:t>Lain tunteminen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Kaikkien asioiden osalta vilpittömällä mielellä ei ole merkitystä. Lähtökohtana on, että jokainen tuntee oikeusjärjestyksen sisällön.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68" w:anchor="//Judgment/KkoJudgment/%252FOT%252FKKO%252F1999%252F24.xml///">
        <w:r w:rsidR="00A02293" w:rsidRPr="00941AE0">
          <w:rPr>
            <w:color w:val="0000FF"/>
            <w:sz w:val="18"/>
            <w:szCs w:val="20"/>
          </w:rPr>
          <w:t>KKO 1999:24</w:t>
        </w:r>
      </w:hyperlink>
      <w:r w:rsidR="00A02293" w:rsidRPr="00941AE0">
        <w:rPr>
          <w:color w:val="218A21"/>
          <w:sz w:val="18"/>
          <w:szCs w:val="20"/>
        </w:rPr>
        <w:t xml:space="preserve"> (osa perusteluja): Pankin mahdollinen vilpitön mieli sen suhteen, että holhouslautakunnan lupa olisi pätevöittänyt panttaukset, koskee taas voimassa olevan oikeuden sisältöä. Myöskään tähän kohdistuvalla vilpittömällä mielellä ei ole asiaa ratkaistaessa merkitystä.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Ajankohta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Vilpittömän mielen arvioinnissa on vilpittömän mielen ajankohta tärkeä. </w:t>
      </w:r>
      <w:hyperlink r:id="rId1669" w:anchor="//Regulation/Regulation/Si402/Si402_L4//">
        <w:r w:rsidRPr="00941AE0">
          <w:rPr>
            <w:color w:val="0000FF"/>
            <w:sz w:val="18"/>
            <w:szCs w:val="20"/>
          </w:rPr>
          <w:t>OikTL 39</w:t>
        </w:r>
      </w:hyperlink>
      <w:r w:rsidRPr="00941AE0">
        <w:rPr>
          <w:color w:val="4D4D4D"/>
          <w:sz w:val="18"/>
          <w:szCs w:val="20"/>
        </w:rPr>
        <w:t xml:space="preserve"> §:n mukaan pääsääntöisesti ratkaisee se hetki, jolloin henkilö sai tiedon oikeustoimesta. Sääntö ei kuitenkaan ole ehdoton. Jos erityiset asianhaarat antavat siihen aihetta, voidaan nimittäin ottaa huomioon myös, mitä henkilö on tiennyt tai hänen olisi pitänyt tietää sanotun ajan jälkeen, mutta ennen kuin oikeustoimi oli vaikuttanut määräävästi hänen toimintaansa. Ehdoton takaraja on siten se ajankohta, jolloin oikeustoimi on vaikuttanut määräävästi henkilön toimintaan. Tämän jälkeen syntyvä tietoisuus ei vaikuta asiaan.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70">
        <w:r w:rsidR="00A02293" w:rsidRPr="00941AE0">
          <w:rPr>
            <w:color w:val="0000FF"/>
            <w:sz w:val="18"/>
            <w:szCs w:val="20"/>
          </w:rPr>
          <w:t>KKO 1962 II 107</w:t>
        </w:r>
      </w:hyperlink>
      <w:r w:rsidR="00A02293" w:rsidRPr="00941AE0">
        <w:rPr>
          <w:color w:val="218A21"/>
          <w:sz w:val="18"/>
          <w:szCs w:val="20"/>
        </w:rPr>
        <w:t>: Koskei takaussitoumuksen saaminen ollut määräävästi vaikuttanut A:n toimintaan ennen kuin tälle oli ilmoitettu, että sitoumus oli saatu aikaan petollisella viettelyllä, ei B, jolle A:n saatava oli siirretty perittäväksi, voinut huomioon ottaen OikTL 30 ja 39 §:n säännökset, vedota A:lla sitoumuksen saadessaan olleeseen vilpittömään mieleen.</w:t>
      </w:r>
    </w:p>
    <w:p w:rsidR="004D2E9C" w:rsidRPr="00941AE0" w:rsidRDefault="00A02293" w:rsidP="00941AE0">
      <w:pPr>
        <w:pStyle w:val="Otsikko2"/>
        <w:keepNext w:val="0"/>
        <w:keepLines w:val="0"/>
        <w:spacing w:before="320" w:after="0" w:line="288" w:lineRule="auto"/>
        <w:jc w:val="both"/>
        <w:rPr>
          <w:color w:val="4D4D4D"/>
          <w:sz w:val="28"/>
        </w:rPr>
      </w:pPr>
      <w:bookmarkStart w:id="240" w:name="_v9lpbvk18pnn" w:colFirst="0" w:colLast="0"/>
      <w:bookmarkEnd w:id="240"/>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Grönfors: </w:t>
      </w:r>
      <w:r w:rsidRPr="00941AE0">
        <w:rPr>
          <w:i/>
          <w:color w:val="4D4D4D"/>
          <w:sz w:val="18"/>
          <w:szCs w:val="20"/>
        </w:rPr>
        <w:t>Avtalslagen</w:t>
      </w:r>
      <w:r w:rsidRPr="00941AE0">
        <w:rPr>
          <w:color w:val="4D4D4D"/>
          <w:sz w:val="18"/>
          <w:szCs w:val="20"/>
        </w:rPr>
        <w:t>, 1995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Sopimusoikeus I,</w:t>
      </w:r>
      <w:r w:rsidRPr="00941AE0">
        <w:rPr>
          <w:color w:val="4D4D4D"/>
          <w:sz w:val="18"/>
          <w:szCs w:val="20"/>
        </w:rPr>
        <w:t>2003a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Sopimusoikeus II,</w:t>
      </w:r>
      <w:r w:rsidRPr="00941AE0">
        <w:rPr>
          <w:color w:val="4D4D4D"/>
          <w:sz w:val="18"/>
          <w:szCs w:val="20"/>
        </w:rPr>
        <w:t xml:space="preserve"> 2003b</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 Hoppu: </w:t>
      </w:r>
      <w:r w:rsidRPr="00941AE0">
        <w:rPr>
          <w:i/>
          <w:color w:val="4D4D4D"/>
          <w:sz w:val="18"/>
          <w:szCs w:val="20"/>
        </w:rPr>
        <w:t>Kauppa- ja varallisuusoikeuden pääpiirteet</w:t>
      </w:r>
      <w:r w:rsidRPr="00941AE0">
        <w:rPr>
          <w:color w:val="4D4D4D"/>
          <w:sz w:val="18"/>
          <w:szCs w:val="20"/>
        </w:rPr>
        <w:t>, 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Häyhä: </w:t>
      </w:r>
      <w:r w:rsidRPr="00941AE0">
        <w:rPr>
          <w:i/>
          <w:color w:val="4D4D4D"/>
          <w:sz w:val="18"/>
          <w:szCs w:val="20"/>
        </w:rPr>
        <w:t>Sopimus, laki ja vakuutustoiminta</w:t>
      </w:r>
      <w:r w:rsidRPr="00941AE0">
        <w:rPr>
          <w:color w:val="4D4D4D"/>
          <w:sz w:val="18"/>
          <w:szCs w:val="20"/>
        </w:rPr>
        <w:t>, 1996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1973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Lainvalmistelukunnan julkaisu 2/1925 (</w:t>
      </w:r>
      <w:r w:rsidRPr="00941AE0">
        <w:rPr>
          <w:i/>
          <w:color w:val="4D4D4D"/>
          <w:sz w:val="18"/>
          <w:szCs w:val="20"/>
        </w:rPr>
        <w:t>oikeustoimilaki</w:t>
      </w:r>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Taxell: </w:t>
      </w:r>
      <w:r w:rsidRPr="00941AE0">
        <w:rPr>
          <w:i/>
          <w:color w:val="4D4D4D"/>
          <w:sz w:val="18"/>
          <w:szCs w:val="20"/>
        </w:rPr>
        <w:t>Avtal och rättsskydd</w:t>
      </w:r>
      <w:r w:rsidRPr="00941AE0">
        <w:rPr>
          <w:color w:val="4D4D4D"/>
          <w:sz w:val="18"/>
          <w:szCs w:val="20"/>
        </w:rPr>
        <w:t>, 1972</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Taxell: </w:t>
      </w:r>
      <w:r w:rsidRPr="00941AE0">
        <w:rPr>
          <w:i/>
          <w:color w:val="4D4D4D"/>
          <w:sz w:val="18"/>
          <w:szCs w:val="20"/>
        </w:rPr>
        <w:t>Avtalsrätt. Bakgrund – sammanfattning – utblick,</w:t>
      </w:r>
      <w:r w:rsidRPr="00941AE0">
        <w:rPr>
          <w:color w:val="4D4D4D"/>
          <w:sz w:val="18"/>
          <w:szCs w:val="20"/>
        </w:rPr>
        <w:t xml:space="preserve"> 1997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Telaranta: </w:t>
      </w:r>
      <w:r w:rsidRPr="00941AE0">
        <w:rPr>
          <w:i/>
          <w:color w:val="4D4D4D"/>
          <w:sz w:val="18"/>
          <w:szCs w:val="20"/>
        </w:rPr>
        <w:t>Sopimusoikeus</w:t>
      </w:r>
      <w:r w:rsidRPr="00941AE0">
        <w:rPr>
          <w:color w:val="4D4D4D"/>
          <w:sz w:val="18"/>
          <w:szCs w:val="20"/>
        </w:rPr>
        <w:t>, 1990</w:t>
      </w:r>
    </w:p>
    <w:p w:rsidR="004D2E9C" w:rsidRPr="00941AE0" w:rsidRDefault="00A02293" w:rsidP="00941AE0">
      <w:pPr>
        <w:pStyle w:val="Otsikko2"/>
        <w:keepNext w:val="0"/>
        <w:keepLines w:val="0"/>
        <w:spacing w:before="320" w:after="0" w:line="288" w:lineRule="auto"/>
        <w:jc w:val="both"/>
        <w:rPr>
          <w:color w:val="4D4D4D"/>
          <w:sz w:val="28"/>
        </w:rPr>
      </w:pPr>
      <w:bookmarkStart w:id="241" w:name="_91s9t0knmm4v" w:colFirst="0" w:colLast="0"/>
      <w:bookmarkEnd w:id="241"/>
      <w:r w:rsidRPr="00941AE0">
        <w:rPr>
          <w:color w:val="4D4D4D"/>
          <w:sz w:val="28"/>
        </w:rPr>
        <w:t>Lain esitöitä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KM 1990:20 (</w:t>
      </w:r>
      <w:r w:rsidRPr="00941AE0">
        <w:rPr>
          <w:i/>
          <w:color w:val="4D4D4D"/>
          <w:sz w:val="18"/>
          <w:szCs w:val="20"/>
        </w:rPr>
        <w:t>oikeustoimilaki</w:t>
      </w:r>
      <w:r w:rsidRPr="00941AE0">
        <w:rPr>
          <w:color w:val="4D4D4D"/>
          <w:sz w:val="18"/>
          <w:szCs w:val="20"/>
        </w:rPr>
        <w:t>)</w:t>
      </w:r>
    </w:p>
    <w:p w:rsidR="004D2E9C" w:rsidRPr="00941AE0" w:rsidRDefault="00A02293" w:rsidP="00941AE0">
      <w:pPr>
        <w:pStyle w:val="Otsikko1"/>
        <w:keepNext w:val="0"/>
        <w:keepLines w:val="0"/>
        <w:pBdr>
          <w:bottom w:val="single" w:sz="6" w:space="0" w:color="4D4D4D"/>
        </w:pBdr>
        <w:spacing w:before="440" w:after="0" w:line="288" w:lineRule="auto"/>
        <w:jc w:val="both"/>
        <w:rPr>
          <w:b/>
          <w:color w:val="4D4D4D"/>
          <w:szCs w:val="44"/>
        </w:rPr>
      </w:pPr>
      <w:bookmarkStart w:id="242" w:name="_7u036ftmlicg" w:colFirst="0" w:colLast="0"/>
      <w:bookmarkEnd w:id="242"/>
      <w:r w:rsidRPr="00941AE0">
        <w:rPr>
          <w:b/>
          <w:color w:val="4D4D4D"/>
          <w:szCs w:val="44"/>
        </w:rPr>
        <w:t>2. Oikeussubjektit ja niiden edustaminen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 – Vesa Annola</w:t>
      </w:r>
    </w:p>
    <w:p w:rsidR="004D2E9C" w:rsidRPr="00941AE0" w:rsidRDefault="00A02293" w:rsidP="00941AE0">
      <w:pPr>
        <w:pStyle w:val="Otsikko2"/>
        <w:keepNext w:val="0"/>
        <w:keepLines w:val="0"/>
        <w:spacing w:before="320" w:after="0" w:line="288" w:lineRule="auto"/>
        <w:jc w:val="both"/>
        <w:rPr>
          <w:color w:val="4D4D4D"/>
          <w:sz w:val="28"/>
        </w:rPr>
      </w:pPr>
      <w:bookmarkStart w:id="243" w:name="_afbp12cct2t9" w:colFirst="0" w:colLast="0"/>
      <w:bookmarkEnd w:id="243"/>
      <w:r w:rsidRPr="00941AE0">
        <w:rPr>
          <w:color w:val="4D4D4D"/>
          <w:sz w:val="28"/>
        </w:rPr>
        <w:t>Lähtökohdat</w:t>
      </w:r>
    </w:p>
    <w:p w:rsidR="004D2E9C" w:rsidRPr="00941AE0" w:rsidRDefault="00A02293" w:rsidP="00941AE0">
      <w:pPr>
        <w:spacing w:before="20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osapuolena tulee kysymykseen luonnollinen henkilö (yksityinen ihminen) ja jokin henkilön tai varallisuuden ympärille koottu yhteisö. Yhteisenä nimityksenä sopimuksen osapuolesta voidaan käyttää oikeussubjektia. Oikeussubjekti määritellään yksiköksi, jolla on oma tahto ja jonka tahdon toteuttamiseksi sillä voi olla erilaisia oikeuksia ja velvollisuuksia. Oma tahto on välttämätön. Ei voida ajatella oikeussubjektia ilman, että sillä olisi oma tahto.</w:t>
      </w:r>
    </w:p>
    <w:p w:rsidR="004D2E9C" w:rsidRPr="00941AE0" w:rsidRDefault="00A02293" w:rsidP="00941AE0">
      <w:pPr>
        <w:spacing w:before="60" w:after="20"/>
        <w:jc w:val="both"/>
        <w:rPr>
          <w:b/>
          <w:color w:val="4D4D4D"/>
          <w:sz w:val="18"/>
          <w:szCs w:val="20"/>
        </w:rPr>
      </w:pPr>
      <w:r w:rsidRPr="00941AE0">
        <w:rPr>
          <w:b/>
          <w:color w:val="4D4D4D"/>
          <w:sz w:val="18"/>
          <w:szCs w:val="20"/>
        </w:rPr>
        <w:t>Oikeussubjektien jako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Varallisuusoikeudelliset oikeussubjektit (subjektityypit) voidaan jakaa seuraavasti: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 </w:t>
      </w:r>
      <w:r w:rsidRPr="00941AE0">
        <w:rPr>
          <w:i/>
          <w:color w:val="4D4D4D"/>
          <w:sz w:val="18"/>
          <w:szCs w:val="20"/>
        </w:rPr>
        <w:t>Julkisoikeudelliset yhteisöt</w:t>
      </w:r>
      <w:r w:rsidRPr="00941AE0">
        <w:rPr>
          <w:color w:val="4D4D4D"/>
          <w:sz w:val="18"/>
          <w:szCs w:val="20"/>
        </w:rPr>
        <w:t>. Niitä ovat mm. Suomen valtio, kunnat, kuntayhtymät ja julkisoikeudelliset seurakunnat sekä Suomen Pankki ja Helsingin yliopisto.</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0000FF"/>
          <w:sz w:val="18"/>
          <w:szCs w:val="20"/>
        </w:rPr>
        <w:t xml:space="preserve">► </w:t>
      </w:r>
      <w:r w:rsidRPr="00941AE0">
        <w:rPr>
          <w:color w:val="4D4D4D"/>
          <w:sz w:val="18"/>
          <w:szCs w:val="20"/>
        </w:rPr>
        <w:t xml:space="preserve">b. </w:t>
      </w:r>
      <w:r w:rsidRPr="00941AE0">
        <w:rPr>
          <w:i/>
          <w:color w:val="4D4D4D"/>
          <w:sz w:val="18"/>
          <w:szCs w:val="20"/>
        </w:rPr>
        <w:t>Yksityisoikeudelliset yhteisöt</w:t>
      </w:r>
      <w:r w:rsidRPr="00941AE0">
        <w:rPr>
          <w:color w:val="4D4D4D"/>
          <w:sz w:val="18"/>
          <w:szCs w:val="20"/>
        </w:rPr>
        <w:t>. Ne voidaan jakaa edelleen kaupallisiin ja ei-kaupallisiin yhteisöihin. Ensin mainittuihin kuuluvat mm. erilaiset yhtiöt ja yhteisöt, kuten avoin yhtiö, osakeyhtiö ja osuuskunta. Jälkimmäisistä voidaan mainita aatteelliset yhdistykset ja säätiöt.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c. </w:t>
      </w:r>
      <w:r w:rsidRPr="00941AE0">
        <w:rPr>
          <w:i/>
          <w:color w:val="4D4D4D"/>
          <w:sz w:val="18"/>
          <w:szCs w:val="20"/>
        </w:rPr>
        <w:t>Yksityiset ihmiset</w:t>
      </w:r>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d. </w:t>
      </w:r>
      <w:r w:rsidRPr="00941AE0">
        <w:rPr>
          <w:i/>
          <w:color w:val="4D4D4D"/>
          <w:sz w:val="18"/>
          <w:szCs w:val="20"/>
        </w:rPr>
        <w:t>Ulkomaiset ja kansainväliset oikeussubjektit</w:t>
      </w:r>
      <w:r w:rsidRPr="00941AE0">
        <w:rPr>
          <w:color w:val="4D4D4D"/>
          <w:sz w:val="18"/>
          <w:szCs w:val="20"/>
        </w:rPr>
        <w:t>. Ne voivat olla julkisoikeudellisia tai yksityisoikeudellisia.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Tässä luvussa selvitetään lyhyesti erikseen c-kohdassa mainittuja yksityisiä ihmisiä sekä a- ja b-kohdassa mainittuja yhteisöjä, joita voidaan kutsua oikeushenkilöiksi. Viimeisessä kohda ssa mainitut oikeussubjektit jäävät esityksen ulkopuolelle. Niiden osalta voidaan kuitenkin todeta, että ulkomaiset ja kansalaisuudettomat henkilöt voivat tehdä Suomessa yksityisoikeudellisia sopimuksia. Suomen tekemien kansainvälisten sopimusten perusteella monen maan kansalaisilla on Suomessa samanlainen asema kuin suomalaisilla. Erityisesti Euroopan yhdentyminen ja Suomen liittyminen Euroopan unioniin on edistänyt tätä kehitystä.</w:t>
      </w:r>
    </w:p>
    <w:p w:rsidR="004D2E9C" w:rsidRPr="00941AE0" w:rsidRDefault="00A02293" w:rsidP="00941AE0">
      <w:pPr>
        <w:spacing w:before="60" w:after="20"/>
        <w:jc w:val="both"/>
        <w:rPr>
          <w:b/>
          <w:color w:val="4D4D4D"/>
          <w:sz w:val="18"/>
          <w:szCs w:val="20"/>
        </w:rPr>
      </w:pPr>
      <w:r w:rsidRPr="00941AE0">
        <w:rPr>
          <w:b/>
          <w:color w:val="4D4D4D"/>
          <w:sz w:val="18"/>
          <w:szCs w:val="20"/>
        </w:rPr>
        <w:t>Tahdon muodostaminen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Sopimusta tehtäessä kyse on siitä, että oikeussubjekti ilmaisee tahtonsa. Tästä syystä eri oikeussubjektien tahdonmuodostus on kanssakäymisessä ja siis myös sopimusoikeudessa merkittävä kysymys. Oikeussubjektien tahdonmuodostus onkin yleensä säännelty niin, että yhteisöön kuulumattomatkin tietävät, milloin oikeussubjektia sitova tahto on muodostunut.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Tahdon ilmaiseminen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Tahdon ilmaisemisessa kysymys on siitä, miten oikeussubjektin tahto on ilmaistava, jotta tahdonilmaisu olisi kyseessä olevaa oikeussubjektia oikeudellisesti sitova. Fyysinen henkilö voi toimia seuraavin tavoin: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 Hän voi toimia itse.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b. Hän voi toimia valtuutetun välityksellä.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c. Jos hän on oikeustoimikelvoton, hänen puolestaan toimii laillinen edustaja, esimerkiksi holhoustoimesta annetussa laissa (</w:t>
      </w:r>
      <w:hyperlink r:id="rId1671" w:anchor="//Regulation/Regulation/Si121///">
        <w:r w:rsidRPr="00941AE0">
          <w:rPr>
            <w:color w:val="0000FF"/>
            <w:sz w:val="18"/>
            <w:szCs w:val="20"/>
          </w:rPr>
          <w:t>HolTL, 442/1999</w:t>
        </w:r>
      </w:hyperlink>
      <w:r w:rsidRPr="00941AE0">
        <w:rPr>
          <w:color w:val="4D4D4D"/>
          <w:sz w:val="18"/>
          <w:szCs w:val="20"/>
        </w:rPr>
        <w:t>) tarkoitettu edunvalvoja.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Muu kuin yksityinen ihminen oikeussubjektina on aina fiktio. Ei ole esimerkiksi olemassa erityistä osakeyhtiön tahdonilmaisijaa. Organisaatioita on aina edustettava. Edustajan asema voi perustua mm.</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 lakiin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b. organisaation sääntöihin tai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c. valtuutukseen.</w:t>
      </w:r>
    </w:p>
    <w:p w:rsidR="004D2E9C" w:rsidRPr="00941AE0" w:rsidRDefault="00A02293" w:rsidP="00941AE0">
      <w:pPr>
        <w:pStyle w:val="Otsikko2"/>
        <w:keepNext w:val="0"/>
        <w:keepLines w:val="0"/>
        <w:spacing w:before="320" w:after="0" w:line="288" w:lineRule="auto"/>
        <w:jc w:val="both"/>
        <w:rPr>
          <w:color w:val="4D4D4D"/>
          <w:sz w:val="28"/>
        </w:rPr>
      </w:pPr>
      <w:bookmarkStart w:id="244" w:name="_446e69enkrmh" w:colFirst="0" w:colLast="0"/>
      <w:bookmarkEnd w:id="244"/>
      <w:r w:rsidRPr="00941AE0">
        <w:rPr>
          <w:color w:val="4D4D4D"/>
          <w:sz w:val="28"/>
        </w:rPr>
        <w:t>Luonnollinen henkilö</w:t>
      </w:r>
    </w:p>
    <w:p w:rsidR="004D2E9C" w:rsidRPr="00941AE0" w:rsidRDefault="00A02293" w:rsidP="00941AE0">
      <w:pPr>
        <w:spacing w:before="200" w:after="20"/>
        <w:jc w:val="both"/>
        <w:rPr>
          <w:b/>
          <w:color w:val="4D4D4D"/>
          <w:sz w:val="18"/>
          <w:szCs w:val="20"/>
        </w:rPr>
      </w:pPr>
      <w:r w:rsidRPr="00941AE0">
        <w:rPr>
          <w:b/>
          <w:color w:val="4D4D4D"/>
          <w:sz w:val="18"/>
          <w:szCs w:val="20"/>
        </w:rPr>
        <w:t>Oikeuskelpoisuus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Yksityistä ihmistä kutsutaan oikeudellisessa kielenkäytössä luonnolliseksi henkilöksi. Luonnollisella henkilöllä on aina kyky saada nimiinsä oikeuksia tai tulla velvoitetuksi. Tätä kykyä kutsutaan oikeuskelpoisuudeksi. Kaikki luonnolliset henkilöt ovat oikeuskelpoisia.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Luonnollisen henkilön oikeuskelpoisuus alkaa hänen syntymästään ja päättyy hänen kuolemaansa. Kuolleeksi julistaminen ei poista elävältä henkilöltä hänen oikeuskelpoisuuttaan, vaikka hänen varallisuutensa poissaolon vuoksi voidaankin jakaa samoin kuin vainajan omaisuus. Omaisuus on tietyin edellytyksin palautettava kateissa olleelle hänen palatessaan (</w:t>
      </w:r>
      <w:r w:rsidRPr="00941AE0">
        <w:rPr>
          <w:color w:val="4D4D4D"/>
          <w:sz w:val="18"/>
          <w:szCs w:val="20"/>
          <w:shd w:val="clear" w:color="auto" w:fill="DCDCDC"/>
        </w:rPr>
        <w:t>laki kuolleeksi julistamisesta 127/2005, 20</w:t>
      </w:r>
      <w:r w:rsidRPr="00941AE0">
        <w:rPr>
          <w:color w:val="4D4D4D"/>
          <w:sz w:val="18"/>
          <w:szCs w:val="20"/>
        </w:rPr>
        <w:t xml:space="preserve"> §).</w:t>
      </w:r>
    </w:p>
    <w:p w:rsidR="004D2E9C" w:rsidRPr="00941AE0" w:rsidRDefault="007D240A" w:rsidP="00941AE0">
      <w:pPr>
        <w:jc w:val="both"/>
        <w:rPr>
          <w:color w:val="4D4D4D"/>
          <w:sz w:val="18"/>
          <w:szCs w:val="20"/>
        </w:rPr>
      </w:pPr>
      <w:hyperlink r:id="rId1672" w:anchor="//Regulation/Regulation/Si125/Si125_L4//">
        <w:r w:rsidR="00A02293" w:rsidRPr="00941AE0">
          <w:rPr>
            <w:color w:val="0000FF"/>
            <w:sz w:val="18"/>
            <w:szCs w:val="20"/>
          </w:rPr>
          <w:t>L kuolleeksi julistamisesta 20.2</w:t>
        </w:r>
      </w:hyperlink>
      <w:r w:rsidR="00A02293" w:rsidRPr="00941AE0">
        <w:rPr>
          <w:color w:val="4D4D4D"/>
          <w:sz w:val="18"/>
          <w:szCs w:val="20"/>
        </w:rPr>
        <w:t xml:space="preserve"> § muutettu lailla 30.12.2015/1598, voimaan 1.1.2016.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Luonnollisen henkilön asemaan vaikuttavat monet seikat. Niistä voidaan mainita esimerkiksi ikä ja terveydentila.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Vajaavaltaisuus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Vaikka luonnollinen henkilö on oikeuskelpoinen, hän ei välttämättä voi itse tehdä sopimuksia eikä muitakaan oikeustoimia. </w:t>
      </w:r>
      <w:hyperlink r:id="rId1673" w:anchor="//Regulation/Regulation/Si121/Si121_L4//">
        <w:r w:rsidRPr="00941AE0">
          <w:rPr>
            <w:color w:val="0000FF"/>
            <w:sz w:val="18"/>
            <w:szCs w:val="20"/>
          </w:rPr>
          <w:t>HolTL 23.1</w:t>
        </w:r>
      </w:hyperlink>
      <w:r w:rsidRPr="00941AE0">
        <w:rPr>
          <w:color w:val="4D4D4D"/>
          <w:sz w:val="18"/>
          <w:szCs w:val="20"/>
        </w:rPr>
        <w:t xml:space="preserve"> §:n mukaan vajaavaltaisella ei ole oikeutta itse vallita omaisuuttaan eikä tehdä sopimuksia tai muita oikeustoimia, jollei laissa toisin säädetä (ks. jäljempänä jakso </w:t>
      </w:r>
      <w:hyperlink r:id="rId1674" w:anchor="/kohta:III((20)SOPIMUS(:4.((a0)Sopimuksen((20)p((e4)tem((e4)tt((f6)myys(:Oikeustoimikelpoisuuden((20)puute((20)ja((20)er((e4)it((e4)((20)muita((20)tapauksia(:Vajaavaltaisuus/piste:t3pT">
        <w:r w:rsidRPr="00941AE0">
          <w:rPr>
            <w:color w:val="0000FF"/>
            <w:sz w:val="18"/>
            <w:szCs w:val="20"/>
          </w:rPr>
          <w:t>Vajaavaltaisuus</w:t>
        </w:r>
      </w:hyperlink>
      <w:r w:rsidRPr="00941AE0">
        <w:rPr>
          <w:color w:val="4D4D4D"/>
          <w:sz w:val="18"/>
          <w:szCs w:val="20"/>
        </w:rPr>
        <w:t xml:space="preserve">). Vajaavaltaisia ovat saman lain </w:t>
      </w:r>
      <w:hyperlink r:id="rId1675" w:anchor="//Regulation/Regulation/Si121/Si121_P2//">
        <w:r w:rsidRPr="00941AE0">
          <w:rPr>
            <w:color w:val="0000FF"/>
            <w:sz w:val="18"/>
            <w:szCs w:val="20"/>
          </w:rPr>
          <w:t>2</w:t>
        </w:r>
      </w:hyperlink>
      <w:r w:rsidRPr="00941AE0">
        <w:rPr>
          <w:color w:val="4D4D4D"/>
          <w:sz w:val="18"/>
          <w:szCs w:val="20"/>
        </w:rPr>
        <w:t xml:space="preserve"> §:n mukaan alle 18-vuotiaat henkilöt ja sellaiset 18-vuotta täyttäneet henkilöt, jotka on julistettu vajaavaltaisiksi.</w:t>
      </w:r>
    </w:p>
    <w:p w:rsidR="004D2E9C" w:rsidRPr="00941AE0" w:rsidRDefault="00A02293" w:rsidP="00941AE0">
      <w:pPr>
        <w:spacing w:before="60" w:after="20"/>
        <w:jc w:val="both"/>
        <w:rPr>
          <w:b/>
          <w:color w:val="4D4D4D"/>
          <w:sz w:val="18"/>
          <w:szCs w:val="20"/>
        </w:rPr>
      </w:pPr>
      <w:r w:rsidRPr="00941AE0">
        <w:rPr>
          <w:b/>
          <w:color w:val="4D4D4D"/>
          <w:sz w:val="18"/>
          <w:szCs w:val="20"/>
        </w:rPr>
        <w:t>Oikeustoimikelpoisuus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voi solmia vain oikeustoimikelpoinen luonnollinen henkilö. Oikeustoimikelpoisuudella tarkoitetaan kykyä tehdä oikeustoimia. Luonnollinen henkilö saavuttaa pääsäännön mukaan Suomessa oikeustoimikelpoisuuden 18-vuoden iässä, jolloin hänen ikään perustuva vajaavaltaisuutensa lakkaa.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Alle 18-vuotias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Oikeustoimikelpoisuuden saavuttamista koskeva sääntö ei ole poikkeukseton. Alaikäinen voidaan julistaa vajaavaltaiseksi, jolloin hän ei saavuta oikeustoimikelpoisuutta täyttäessään 18 vuotta (</w:t>
      </w:r>
      <w:hyperlink r:id="rId1676" w:anchor="//Regulation/Regulation/Si121/Si121_P19//">
        <w:r w:rsidRPr="00941AE0">
          <w:rPr>
            <w:color w:val="0000FF"/>
            <w:sz w:val="18"/>
            <w:szCs w:val="20"/>
          </w:rPr>
          <w:t>HolTL 19</w:t>
        </w:r>
      </w:hyperlink>
      <w:r w:rsidRPr="00941AE0">
        <w:rPr>
          <w:color w:val="4D4D4D"/>
          <w:sz w:val="18"/>
          <w:szCs w:val="20"/>
        </w:rPr>
        <w:t xml:space="preserve"> §). 15-vuotias henkilö on rajoitetusti oikeustoimikelpoinen. Hän voi esimerkiksi itse tehdä sekä irtisanoa ja purkaa työsopimuksen (</w:t>
      </w:r>
      <w:hyperlink r:id="rId1677" w:anchor="//Regulation/Regulation/Ty407/Ty407_P3//">
        <w:r w:rsidRPr="00941AE0">
          <w:rPr>
            <w:color w:val="0000FF"/>
            <w:sz w:val="18"/>
            <w:szCs w:val="20"/>
          </w:rPr>
          <w:t>laki nuorista työntekijöistä, 998/1993, 3</w:t>
        </w:r>
      </w:hyperlink>
      <w:r w:rsidRPr="00941AE0">
        <w:rPr>
          <w:color w:val="4D4D4D"/>
          <w:sz w:val="18"/>
          <w:szCs w:val="20"/>
        </w:rPr>
        <w:t xml:space="preserve"> §). Vajaavaltaisella on oikeus määrätä siitä, minkä hän on vajaavaltaisuuden aikana omalla työllään ansainnut, sekä siitä, minkä edunvalvoja on antanut hänen vallittavakseen (</w:t>
      </w:r>
      <w:hyperlink r:id="rId1678" w:anchor="//Regulation/Regulation/Si121/Si121_P25//">
        <w:r w:rsidRPr="00941AE0">
          <w:rPr>
            <w:color w:val="0000FF"/>
            <w:sz w:val="18"/>
            <w:szCs w:val="20"/>
          </w:rPr>
          <w:t>HolTL 25</w:t>
        </w:r>
      </w:hyperlink>
      <w:r w:rsidRPr="00941AE0">
        <w:rPr>
          <w:color w:val="4D4D4D"/>
          <w:sz w:val="18"/>
          <w:szCs w:val="20"/>
        </w:rPr>
        <w:t>§). Vajaavaltainen, 15 vuotta nuorempikin, voi tehdä oikeustoimia, jotka ovat olosuhteisiin nähden tavanomaisia sekä merkitykseltään vähäisiä (</w:t>
      </w:r>
      <w:hyperlink r:id="rId1679" w:anchor="//Regulation/Regulation/Si121/Si121_P24//">
        <w:r w:rsidRPr="00941AE0">
          <w:rPr>
            <w:color w:val="0000FF"/>
            <w:sz w:val="18"/>
            <w:szCs w:val="20"/>
          </w:rPr>
          <w:t>HolTL 24.1</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Täysi-ikäinen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Oikeustoimikelpoisuuden saavuttanut täysi-ikäinen henkilö voi myös menettää oikeustoimikelpoisuutensa. </w:t>
      </w:r>
      <w:hyperlink r:id="rId1680" w:anchor="//Regulation/Regulation/Si121/Si121_L3//">
        <w:r w:rsidRPr="00941AE0">
          <w:rPr>
            <w:color w:val="0000FF"/>
            <w:sz w:val="18"/>
            <w:szCs w:val="20"/>
          </w:rPr>
          <w:t>Holhoustoimesta annetun lain 18</w:t>
        </w:r>
      </w:hyperlink>
      <w:r w:rsidRPr="00941AE0">
        <w:rPr>
          <w:color w:val="4D4D4D"/>
          <w:sz w:val="18"/>
          <w:szCs w:val="20"/>
        </w:rPr>
        <w:t xml:space="preserve"> §:n mukaan täysi-ikäinen voidaan julistaa vajaavaltaiseksi. Vajaavaltaiseksi julistamisen edellytyksistä on säädetty samassa säännöksessä. Vajaavaltaiseksi julistettukin voi itse solmia työsopimuksen (</w:t>
      </w:r>
      <w:hyperlink r:id="rId1681" w:anchor="//Regulation/Regulation/Ty101/Ty101_L1_P6//">
        <w:r w:rsidRPr="00941AE0">
          <w:rPr>
            <w:color w:val="0000FF"/>
            <w:sz w:val="18"/>
            <w:szCs w:val="20"/>
          </w:rPr>
          <w:t>työsopimuslaki 55/2001, 1:6</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Henkilön oikeustoimikelpoisuutta ei arvioida nykyään vain kahtiajaon vajaavaltainen tai oikeustoimikelpoinen perusteella. </w:t>
      </w:r>
      <w:hyperlink r:id="rId1682" w:anchor="//Regulation/Regulation/Si121/Si121_L3//">
        <w:r w:rsidRPr="00941AE0">
          <w:rPr>
            <w:color w:val="0000FF"/>
            <w:sz w:val="18"/>
            <w:szCs w:val="20"/>
          </w:rPr>
          <w:t>HolTL 18.1</w:t>
        </w:r>
      </w:hyperlink>
      <w:r w:rsidRPr="00941AE0">
        <w:rPr>
          <w:color w:val="4D4D4D"/>
          <w:sz w:val="18"/>
          <w:szCs w:val="20"/>
        </w:rPr>
        <w:t xml:space="preserve"> §:n mukaan täysi-ikäisen henkilön oikeustoimikelpoisuutta voidaan rajoittaa muullakin tavalla kuin julistamalla hänet vajaavaltaiseksi. Keinona voidaan käyttää myös sitä, että täysi-ikäinen henkilö voi tehdä tiettyjä oikeustoimia tai vallita tiettyä omaisuuttaan ainoastaan yhdessä edunvalvojan kanssa. Toisaalta voidaan päättää, että henkilöllä ei ole kelpoisuutta tehdä tiettyjä oikeustoimia tai oikeutta vallita tiettyä omaisuuttaan.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Periaatteena on, että ketään ei saa julistaa vajaavaltaiseksi, jos muut mainitut toimenpiteet ovat riittäviä turvaamaan hänen etunsa. Toimikelpoisuutta ei saa rajoittaa enempää kuin asianomaisen edun suojaamiseksi on tarpeen.</w:t>
      </w:r>
    </w:p>
    <w:p w:rsidR="004D2E9C" w:rsidRPr="00941AE0" w:rsidRDefault="00A02293" w:rsidP="00941AE0">
      <w:pPr>
        <w:spacing w:before="60" w:after="20"/>
        <w:jc w:val="both"/>
        <w:rPr>
          <w:b/>
          <w:color w:val="4D4D4D"/>
          <w:sz w:val="18"/>
          <w:szCs w:val="20"/>
        </w:rPr>
      </w:pPr>
      <w:r w:rsidRPr="00941AE0">
        <w:rPr>
          <w:b/>
          <w:color w:val="4D4D4D"/>
          <w:sz w:val="18"/>
          <w:szCs w:val="20"/>
        </w:rPr>
        <w:t>Suostumus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Oikeustoimikelvottoman henkilön tekemä sopimus voi olla pätevä sen vuoksi, että hänen laillinen edustajansa, josta holhoustoimesta annetussa laissa käytetään nimitystä edunvalvoja, on antanut suostumuksensa oikeustoimen tekemiseen. Sopimus voi tulla päteväksi myös jälkikäteisellä hyväksymisellä. Hyväksyjänä tulee kysymykseen edunvalvoja tai vajaavaltainen tultuaan täysivaltaiseksi (</w:t>
      </w:r>
      <w:hyperlink r:id="rId1683" w:anchor="//Regulation/Regulation/Si121/Si121_P26//">
        <w:r w:rsidRPr="00941AE0">
          <w:rPr>
            <w:color w:val="0000FF"/>
            <w:sz w:val="18"/>
            <w:szCs w:val="20"/>
          </w:rPr>
          <w:t>HolTL 26</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Tiivistelmä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Tiivistelmänä voidaan todeta, että luonnollisella henkilöllä on laaja ja vahva oikeus itsenäiseen tahdon muodostukseen. Tätä oikeutta on rajoitettu lähinnä alaikäisten osalta heidän omaksi suojakseen, koska ei voida katsoa, että alaikäiset olisivat vielä riittävän kypsiä päättämään kaikista asioista itse. Heidän puolestaan toimivat edunvalvojat, joiden on noudatettava holhoustoimesta annetun lain säännöksiä.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Toisaalta täysivaltainen henkilö ei voi käyttää oikeuttaan vapaaseen tahdonmuodostukseen miten tahansa. Jos hän toimii erityisen poikkeavasti muihin verrattuna, on olemassa riski siitä, että hän menettää oikeutensa tehdä oikeustoimia ja hänet julistetaan vajaavaltaiseksi. Tämä tapahtuu lähinnä hänen omaksi edukseen ja suojakseen.</w:t>
      </w:r>
    </w:p>
    <w:p w:rsidR="004D2E9C" w:rsidRPr="00941AE0" w:rsidRDefault="00A02293" w:rsidP="00941AE0">
      <w:pPr>
        <w:pStyle w:val="Otsikko2"/>
        <w:keepNext w:val="0"/>
        <w:keepLines w:val="0"/>
        <w:spacing w:before="320" w:after="0" w:line="288" w:lineRule="auto"/>
        <w:jc w:val="both"/>
        <w:rPr>
          <w:color w:val="4D4D4D"/>
          <w:sz w:val="28"/>
        </w:rPr>
      </w:pPr>
      <w:bookmarkStart w:id="245" w:name="_oerlywkd5iz" w:colFirst="0" w:colLast="0"/>
      <w:bookmarkEnd w:id="245"/>
      <w:r w:rsidRPr="00941AE0">
        <w:rPr>
          <w:color w:val="4D4D4D"/>
          <w:sz w:val="28"/>
        </w:rPr>
        <w:t>Oikeushenkilöt</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46" w:name="_w2liaj34glgn" w:colFirst="0" w:colLast="0"/>
      <w:bookmarkEnd w:id="246"/>
      <w:r w:rsidRPr="00941AE0">
        <w:rPr>
          <w:color w:val="4D4D4D"/>
          <w:sz w:val="22"/>
          <w:szCs w:val="24"/>
        </w:rPr>
        <w:t>Oikeushenkilöiden jaottelu</w:t>
      </w:r>
    </w:p>
    <w:p w:rsidR="004D2E9C" w:rsidRPr="00941AE0" w:rsidRDefault="00A02293" w:rsidP="00941AE0">
      <w:pPr>
        <w:spacing w:before="20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mainittua julkisoikeudellista ja yksityisoikeudellista yhteisöä voidaan kutsua oikeushenkilöksi, jos oikeusjärjestys on tunnustanut sille oikeuskelpoisuuden ja oikeustoimikelpoisuuden. Oikeushenkilö voidaan näin määritellä henkilöiden muodostamaksi yhteenliittymäksi tai määrättyyn tarkoitukseen sijoitetuksi omaisuusmassaksi, jolle oikeusjärjestyksessä tunnustetaan oikeuskelpoisuus ja oikeustoimikelpoisuus.</w:t>
      </w:r>
    </w:p>
    <w:p w:rsidR="004D2E9C" w:rsidRPr="00941AE0" w:rsidRDefault="00A02293" w:rsidP="00941AE0">
      <w:pPr>
        <w:spacing w:before="60" w:after="20"/>
        <w:jc w:val="both"/>
        <w:rPr>
          <w:b/>
          <w:color w:val="4D4D4D"/>
          <w:sz w:val="18"/>
          <w:szCs w:val="20"/>
        </w:rPr>
      </w:pPr>
      <w:r w:rsidRPr="00941AE0">
        <w:rPr>
          <w:b/>
          <w:color w:val="4D4D4D"/>
          <w:sz w:val="18"/>
          <w:szCs w:val="20"/>
        </w:rPr>
        <w:t>Jaottelu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i/>
          <w:color w:val="4D4D4D"/>
          <w:sz w:val="18"/>
          <w:szCs w:val="20"/>
        </w:rPr>
        <w:t>Julkisoikeudelliset oikeushenkilöt</w:t>
      </w:r>
      <w:r w:rsidRPr="00941AE0">
        <w:rPr>
          <w:color w:val="4D4D4D"/>
          <w:sz w:val="18"/>
          <w:szCs w:val="20"/>
        </w:rPr>
        <w:t xml:space="preserve"> jaetaan yhteisöihin, kuten valtio ja kunta, sekä laitoksiin, kuten Suomen Pankki ja Kansaneläkelaitos. </w:t>
      </w:r>
      <w:r w:rsidRPr="00941AE0">
        <w:rPr>
          <w:i/>
          <w:color w:val="4D4D4D"/>
          <w:sz w:val="18"/>
          <w:szCs w:val="20"/>
        </w:rPr>
        <w:t>Yksityisoikeudelliset oikeushenkilöt</w:t>
      </w:r>
      <w:r w:rsidRPr="00941AE0">
        <w:rPr>
          <w:color w:val="4D4D4D"/>
          <w:sz w:val="18"/>
          <w:szCs w:val="20"/>
        </w:rPr>
        <w:t xml:space="preserve"> jaetaan yhtiöihin, yhdistyksiin ja säätiöihin.</w:t>
      </w:r>
    </w:p>
    <w:p w:rsidR="004D2E9C" w:rsidRPr="00941AE0" w:rsidRDefault="00A02293" w:rsidP="00941AE0">
      <w:pPr>
        <w:spacing w:before="60" w:after="20"/>
        <w:jc w:val="both"/>
        <w:rPr>
          <w:b/>
          <w:color w:val="4D4D4D"/>
          <w:sz w:val="18"/>
          <w:szCs w:val="20"/>
        </w:rPr>
      </w:pPr>
      <w:r w:rsidRPr="00941AE0">
        <w:rPr>
          <w:b/>
          <w:color w:val="4D4D4D"/>
          <w:sz w:val="18"/>
          <w:szCs w:val="20"/>
        </w:rPr>
        <w:t>Yhtiö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Yhtiöitä ovat esimerkiksi avoin yhtiö, kommandiittiyhtiö ja erilaiset osakeyhtiöt. Pankeista ja vakuutuslaitoksista on säädetty erikseen, ja niitä voidaan siitä syystä pitää erityisinä yhtiöinä.</w:t>
      </w:r>
    </w:p>
    <w:p w:rsidR="004D2E9C" w:rsidRPr="00941AE0" w:rsidRDefault="00A02293" w:rsidP="00941AE0">
      <w:pPr>
        <w:spacing w:before="60" w:after="20"/>
        <w:jc w:val="both"/>
        <w:rPr>
          <w:b/>
          <w:color w:val="4D4D4D"/>
          <w:sz w:val="18"/>
          <w:szCs w:val="20"/>
        </w:rPr>
      </w:pPr>
      <w:r w:rsidRPr="00941AE0">
        <w:rPr>
          <w:b/>
          <w:color w:val="4D4D4D"/>
          <w:sz w:val="18"/>
          <w:szCs w:val="20"/>
        </w:rPr>
        <w:t>Yhdistys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Yhdistykset jaetaan aatteellisiin ja taloudellisiin yhdistyksiin. Aatteellisista yhdistyksistä säädetään </w:t>
      </w:r>
      <w:hyperlink r:id="rId1684" w:anchor="//Regulation/Regulation/Si126///">
        <w:r w:rsidRPr="00941AE0">
          <w:rPr>
            <w:color w:val="0000FF"/>
            <w:sz w:val="18"/>
            <w:szCs w:val="20"/>
          </w:rPr>
          <w:t>yhdistyslaissa (503/1989, YhdL</w:t>
        </w:r>
      </w:hyperlink>
      <w:r w:rsidRPr="00941AE0">
        <w:rPr>
          <w:color w:val="4D4D4D"/>
          <w:sz w:val="18"/>
          <w:szCs w:val="20"/>
        </w:rPr>
        <w:t xml:space="preserve">). Taloudellisista yhdistyksistä ei ole yleislakia. Eräistä taloudellisista yhdistyksistä, kuten esimerkiksi osuuskunnasta (osuuskuntalaki, </w:t>
      </w:r>
      <w:r w:rsidRPr="00941AE0">
        <w:rPr>
          <w:color w:val="4D4D4D"/>
          <w:sz w:val="18"/>
          <w:szCs w:val="20"/>
          <w:shd w:val="clear" w:color="auto" w:fill="DCDCDC"/>
        </w:rPr>
        <w:t>1488/2001</w:t>
      </w:r>
      <w:r w:rsidRPr="00941AE0">
        <w:rPr>
          <w:color w:val="4D4D4D"/>
          <w:sz w:val="18"/>
          <w:szCs w:val="20"/>
        </w:rPr>
        <w:t>) on annettu oma lakinsa tai niistä on säädetty muussa laissa.</w:t>
      </w:r>
    </w:p>
    <w:p w:rsidR="004D2E9C" w:rsidRPr="00941AE0" w:rsidRDefault="00A02293" w:rsidP="00941AE0">
      <w:pPr>
        <w:jc w:val="both"/>
        <w:rPr>
          <w:color w:val="4D4D4D"/>
          <w:sz w:val="18"/>
          <w:szCs w:val="20"/>
        </w:rPr>
      </w:pPr>
      <w:r w:rsidRPr="00941AE0">
        <w:rPr>
          <w:color w:val="4D4D4D"/>
          <w:sz w:val="18"/>
          <w:szCs w:val="20"/>
        </w:rPr>
        <w:t xml:space="preserve">Osuuskuntalaki (1488/2001) kumottu uudella osuuskuntalailla </w:t>
      </w:r>
      <w:hyperlink r:id="rId1685" w:anchor="//Regulation/Regulation/Yr105///">
        <w:r w:rsidRPr="00941AE0">
          <w:rPr>
            <w:color w:val="0000FF"/>
            <w:sz w:val="18"/>
            <w:szCs w:val="20"/>
          </w:rPr>
          <w:t>14.6.2013/421</w:t>
        </w:r>
      </w:hyperlink>
      <w:r w:rsidRPr="00941AE0">
        <w:rPr>
          <w:color w:val="4D4D4D"/>
          <w:sz w:val="18"/>
          <w:szCs w:val="20"/>
        </w:rPr>
        <w:t>, voimaan 1.1.2014.</w:t>
      </w:r>
    </w:p>
    <w:p w:rsidR="004D2E9C" w:rsidRPr="00941AE0" w:rsidRDefault="00A02293" w:rsidP="00941AE0">
      <w:pPr>
        <w:spacing w:before="60" w:after="20"/>
        <w:jc w:val="both"/>
        <w:rPr>
          <w:b/>
          <w:color w:val="4D4D4D"/>
          <w:sz w:val="18"/>
          <w:szCs w:val="20"/>
        </w:rPr>
      </w:pPr>
      <w:r w:rsidRPr="00941AE0">
        <w:rPr>
          <w:b/>
          <w:color w:val="4D4D4D"/>
          <w:sz w:val="18"/>
          <w:szCs w:val="20"/>
        </w:rPr>
        <w:t>Säätiö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Säätiöt ovat määrättyyn tarkoitukseen sijoitettuja omaisuusmassoja eivätkä perustu henkilöitten yhteenliittymiseen. Niissä ei ole henkilöjäseniä. Ne eroavat siinä suhteessa yhtiöstä ja yhdistyksistä. Säätiöt voidaan jakaa itsenäisiin ja epäitsenäisiin säätiöihin. Epäitsenäisistä säätiöistä käytetään usein nimitystä rahasto. Vain itsenäinen säätiö on oikeushenkilö.</w:t>
      </w:r>
    </w:p>
    <w:p w:rsidR="004D2E9C" w:rsidRPr="00941AE0" w:rsidRDefault="00A02293" w:rsidP="00941AE0">
      <w:pPr>
        <w:spacing w:before="60" w:after="20"/>
        <w:jc w:val="both"/>
        <w:rPr>
          <w:b/>
          <w:color w:val="4D4D4D"/>
          <w:sz w:val="18"/>
          <w:szCs w:val="20"/>
        </w:rPr>
      </w:pPr>
      <w:r w:rsidRPr="00941AE0">
        <w:rPr>
          <w:b/>
          <w:color w:val="4D4D4D"/>
          <w:sz w:val="18"/>
          <w:szCs w:val="20"/>
        </w:rPr>
        <w:t>Normatiivijärjestelmä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Yleensä ainoastaan laissa mainitut oikeushenkilöt tunnustetaan ja hyväksytään. Tällaista käytäntöä kutsutaan normatiivijärjestelmäksi. Monessa tapauksessa edellytetään, että yksityisoikeudellinen yhteisö rekisteröidään julkiseen oikeushenkilöluetteloon, kuten kauppa-, yhdistys- tai säätiörekisteriin, jotta se saavuttaisi oikeushenkilön aseman.</w:t>
      </w:r>
    </w:p>
    <w:p w:rsidR="004D2E9C" w:rsidRPr="00941AE0" w:rsidRDefault="00A02293" w:rsidP="00941AE0">
      <w:pPr>
        <w:spacing w:before="60" w:after="20"/>
        <w:jc w:val="both"/>
        <w:rPr>
          <w:b/>
          <w:color w:val="4D4D4D"/>
          <w:sz w:val="18"/>
          <w:szCs w:val="20"/>
        </w:rPr>
      </w:pPr>
      <w:r w:rsidRPr="00941AE0">
        <w:rPr>
          <w:b/>
          <w:color w:val="4D4D4D"/>
          <w:sz w:val="18"/>
          <w:szCs w:val="20"/>
        </w:rPr>
        <w:t>Säädettävät asiat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 oikeushenkilöitä koskevia normeja tarkasteltaessa havaitaan, että säädettävät asiat kaikkien oikeushenkilöitten osalta ovat suunnilleen samanlaiset. Tavallisesti säädetään 1) yhteisön perustamisesta eli siitä, miten organisaatio saavuttaa oikeushenkilön aseman, ja 2) sen lakkaamisesta, 3) yhteisön tahdonmuodostustavoista eli sen eri orgaaneista ja päätöksenteosta niissä sekä 4) tahdon pätevistä ilmaisutavoista eli yhteisön edustamisesta. Säädettävinä kysymyksinä voidaan lisäksi mainita 5) oikeushenkilön jäsenen tai osakkaan asema ulkopuoliseen henkilöön ja yhteisöön nähden sekä 6) jäsenyyden tai osakkuuden saaminen ja menettäminen.</w:t>
      </w:r>
    </w:p>
    <w:p w:rsidR="004D2E9C" w:rsidRPr="00941AE0" w:rsidRDefault="00A02293" w:rsidP="00941AE0">
      <w:pPr>
        <w:spacing w:before="60" w:after="20"/>
        <w:jc w:val="both"/>
        <w:rPr>
          <w:b/>
          <w:color w:val="4D4D4D"/>
          <w:sz w:val="18"/>
          <w:szCs w:val="20"/>
        </w:rPr>
      </w:pPr>
      <w:r w:rsidRPr="00941AE0">
        <w:rPr>
          <w:b/>
          <w:color w:val="4D4D4D"/>
          <w:sz w:val="18"/>
          <w:szCs w:val="20"/>
        </w:rPr>
        <w:t>Tahdon autonomia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Yksityisoikeudelliselle oikeushenkilölle on oleellista, että sillä on ns. tahdon autonomia. Tätä ei periaatteessa ole julkisoikeudellisella organisaatiolla. Sen osalta tahdonmuodostus on yksityisoikeuden alueellakin toimittaessa julkista. Sen vuoksi yleinen tarkoituksenmukaisuus on tahdonmuodostuksen kantava periaate.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Esimerkiksi kunnallisen asuntotontin kauppa on yksityisoikeudellinen sopimus, mutta kunnan elinten päätökset siitä, kenelle tontteja myydään, ovat hallinnollisia. Tältä osin voi sopimuksen ulkopuolelle jäänyt henkilö käyttää kunnallista valitusoikeuttaan.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Tahdon autonomia tarkoittaa sitä, että oikeushenkilö saa vapauspiirinsä rajoissa vapaasti päättää, miten se haluaa toimia. Oikeushenkilön tahto muodostetaan oikeushenkilön eri elimissä laissa ja oikeushenkilöä koskevissa säännöissä edellytetyllä tavalla.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Oikeushenkilöitten tahdon autonomia on aina rajallinen. Jokaisella oikeushenkilöllä on tietty toimintapiiri ja toimintaidea. Toimintapiiri (tarkoitus, toimiala) määräytyy oikeushenkilön sääntöjen avulla. Toimintaidea määräytyy taas usein asian luonteen mukaan. Esimerkiksi kaupallisilta oikeushenkilöiltä edellytetään toimintaa taloudellisen tuloksen saavuttamiseksi.</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47" w:name="_c0akmxg4cjmv" w:colFirst="0" w:colLast="0"/>
      <w:bookmarkEnd w:id="247"/>
      <w:r w:rsidRPr="00941AE0">
        <w:rPr>
          <w:color w:val="4D4D4D"/>
          <w:sz w:val="22"/>
          <w:szCs w:val="24"/>
        </w:rPr>
        <w:t>Julkisoikeudelliset oikeushenkilöt</w:t>
      </w:r>
    </w:p>
    <w:p w:rsidR="004D2E9C" w:rsidRPr="00941AE0" w:rsidRDefault="00A02293" w:rsidP="00941AE0">
      <w:pPr>
        <w:spacing w:before="200" w:after="20"/>
        <w:jc w:val="both"/>
        <w:rPr>
          <w:b/>
          <w:color w:val="4D4D4D"/>
          <w:sz w:val="18"/>
          <w:szCs w:val="20"/>
        </w:rPr>
      </w:pPr>
      <w:r w:rsidRPr="00941AE0">
        <w:rPr>
          <w:b/>
          <w:color w:val="4D4D4D"/>
          <w:sz w:val="18"/>
          <w:szCs w:val="20"/>
        </w:rPr>
        <w:t>Julkinen valta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Julkisoikeudellinen oikeushenkilö on julkisen vallan kantaja. Yksityisoikeudelliselta oikeushenkilöltä tämä valta puuttuu. Lisäksi julkisoikeudelliset oikeushenkilöt hoitavat julkisia tehtäviä myös toimiessaan yksityisoikeudellisin menettelytavoin eli ostaessaan ja myydessään, ottaessaan ja antaessaan lainaa, omistaessaan kiinteistöjä ja osakkeita jne. Julkisoikeudellisen oikeushenkilön tahdonmuodostus on julkista, missä suhteessa se poikkeaa yksityisoikeudellisen oikeushenkilön tahdonmuodostuksesta.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Jako julkisoikeudellisiin ja yksityisoikeudellisiin oikeushenkilöihin ei ole ehdoton. Ongelmia voi muodostua esimerkiksi uskonnollisten yhteisöjen kohdalla. Evankelis-luterilainen kirkko ja sen seurakunnat ovat julkisoikeudellisia, kun taas eräät uskonnolliset yhdyskunnat eivät ole. Myös välillinen valtionhallinto aiheuttaa rajanveto-ongelmia. Lisäksi on huomattava, että julkisoikeudellinen oikeushenkilö voi perustaa yksityisoikeudellisen oikeushenkilön.</w:t>
      </w:r>
    </w:p>
    <w:p w:rsidR="004D2E9C" w:rsidRPr="00941AE0" w:rsidRDefault="00A02293" w:rsidP="00941AE0">
      <w:pPr>
        <w:spacing w:before="60" w:after="20"/>
        <w:jc w:val="both"/>
        <w:rPr>
          <w:b/>
          <w:color w:val="4D4D4D"/>
          <w:sz w:val="18"/>
          <w:szCs w:val="20"/>
        </w:rPr>
      </w:pPr>
      <w:r w:rsidRPr="00941AE0">
        <w:rPr>
          <w:b/>
          <w:color w:val="4D4D4D"/>
          <w:sz w:val="18"/>
          <w:szCs w:val="20"/>
        </w:rPr>
        <w:t>Valtio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Suomen valtio on yksi ja yhtenäinen oikeussubjekti. Tämä tarkoittaa sitä, että valtion eri orgaaneilla, virastoilla tai laitoksilla ei ole omia oikeuksia ja velvollisuuksia.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86" w:anchor="//Judgment/KkoJudgment/%252FOT%252FKKO%252F1996%252F33.xml///">
        <w:r w:rsidR="00A02293" w:rsidRPr="00941AE0">
          <w:rPr>
            <w:color w:val="0000FF"/>
            <w:sz w:val="18"/>
            <w:szCs w:val="20"/>
          </w:rPr>
          <w:t>KKO 1996:33</w:t>
        </w:r>
      </w:hyperlink>
      <w:r w:rsidR="00A02293" w:rsidRPr="00941AE0">
        <w:rPr>
          <w:color w:val="218A21"/>
          <w:sz w:val="18"/>
          <w:szCs w:val="20"/>
        </w:rPr>
        <w:t>: Valtiolla on oikeus käyttää merenkulkuhallituksella konkurssivelalliselle olevan velan kuittaukseen Valtiontakuukeskuksen konkurssivelalliselta olevaa saatavaa.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mainittu sääntö ei ole poikkeukseton. Poikkeuksena voidaan mainita Suomen Pankki ja Kansaneläkelaitos, joilla on omat oikeutensa ja velvollisuutensa.</w:t>
      </w:r>
    </w:p>
    <w:p w:rsidR="004D2E9C" w:rsidRPr="00941AE0" w:rsidRDefault="00A02293" w:rsidP="00941AE0">
      <w:pPr>
        <w:spacing w:before="60" w:after="20"/>
        <w:jc w:val="both"/>
        <w:rPr>
          <w:b/>
          <w:color w:val="4D4D4D"/>
          <w:sz w:val="18"/>
          <w:szCs w:val="20"/>
        </w:rPr>
      </w:pPr>
      <w:r w:rsidRPr="00941AE0">
        <w:rPr>
          <w:b/>
          <w:color w:val="4D4D4D"/>
          <w:sz w:val="18"/>
          <w:szCs w:val="20"/>
        </w:rPr>
        <w:t>Virasto käytännössä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Käytännössä valtion virastot ja laitokset voivat toimia ikään kuin ne olisivat oikeussubjekteja.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Sopimustoiminnassaan valtion virasto on kuitenkin tavanomaisen valvonnan alainen. Valtiontalouden tarkastusvirasto voi kiinnittää huomiota valtion laitoksen yksityisoikeudellisiin oikeustoimiin.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valtion virasto tai laitos toimii omissa nimissään, asia voidaan oikeudellisesti kuvata siten, että virasto tai laitos (sen edustaja) toimii valtion nimissä asemavaltuutettuna tai muuna vastaavana edustajana. Itse asiassa viraston tai laitoksen asema lähestyy tällä tavalla oikeushenkilön asemaa.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Laitoksen tai viraston mahdollisuudet toimia omissa nimissään eivät aina ole selkeät. Ongelmia saattaa syntyä mm. sen käyttäessä asianomistajana puhevaltaa rikosasiassa. Silloin esimerkiksi mahdollisuus tehdä sopimus vahingonkorvauksesta voi olla kyseenalainen erityisesti, jos korvaussumma kohoaa suureksi. Käytännössä vaikeuksia on aiheutunut myös silloin, kun valtion laitos tai virasto on liittynyt jäseneksi yhdistykseen ja maksanut jäsenmaksunsa valtion budjettivaroista. On mahdollista katsoa, että valtion varoja siirretään yksityisoikeudellisen oikeushenkilön käytettäväksi valtion tavanomaisen valvonnan ulkopuolelle.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Valtio ei ole poikkeuksellinen oikeushenkilö siinä mielessä, että edellä esitetyt ongelmat tulevat esille muissakin suurissa organisaatioissa. Esimerkiksi kunnan laitokset voivat käyttää itsenäisesti puhevaltaa, vaikka kunta onkin yksi oikeussubjekti. Vastaavat ongelmat voivat ulottua myös yksityisoikeudellisiin oikeushenkilöihin.</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48" w:name="_dosvpdfac5ew" w:colFirst="0" w:colLast="0"/>
      <w:bookmarkEnd w:id="248"/>
      <w:r w:rsidRPr="00941AE0">
        <w:rPr>
          <w:color w:val="4D4D4D"/>
          <w:sz w:val="22"/>
          <w:szCs w:val="24"/>
        </w:rPr>
        <w:t>Yksityisoikeudelliset oikeushenkilöt</w:t>
      </w:r>
    </w:p>
    <w:p w:rsidR="004D2E9C" w:rsidRPr="00941AE0" w:rsidRDefault="00A02293" w:rsidP="00941AE0">
      <w:pPr>
        <w:spacing w:before="200" w:after="20"/>
        <w:jc w:val="both"/>
        <w:rPr>
          <w:b/>
          <w:color w:val="4D4D4D"/>
          <w:sz w:val="18"/>
          <w:szCs w:val="20"/>
        </w:rPr>
      </w:pPr>
      <w:r w:rsidRPr="00941AE0">
        <w:rPr>
          <w:b/>
          <w:color w:val="4D4D4D"/>
          <w:sz w:val="18"/>
          <w:szCs w:val="20"/>
        </w:rPr>
        <w:t>Kaupallisuus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687" w:anchor="/kohta:III((20)SOPIMUS(:2.((a0)Oikeussubjektit((20)ja((20)niiden((20)edustaminen(:L((e4)ht((f6)kohdat(:Oikeussubjektien((20)jako/piste:t382">
        <w:r w:rsidR="00A02293" w:rsidRPr="00941AE0">
          <w:rPr>
            <w:color w:val="0000FF"/>
            <w:sz w:val="18"/>
            <w:szCs w:val="20"/>
          </w:rPr>
          <w:t>Yksityisoikeudelliset oikeussubjektit</w:t>
        </w:r>
      </w:hyperlink>
      <w:r w:rsidR="00A02293" w:rsidRPr="00941AE0">
        <w:rPr>
          <w:color w:val="4D4D4D"/>
          <w:sz w:val="18"/>
          <w:szCs w:val="20"/>
        </w:rPr>
        <w:t xml:space="preserve"> jaettiin edellä kahteen pääryhmään eli kaupallisiin ja ei-kaupallisiin oikeushenkilöihin. Eron muodollinen kriteeri oli se, mihin oikeushenkilö rekisteröidään. Joissakin tapauksissa kuitenkin esimerkiksi aatteellisen yhdistyksen ja kaupallisen organisaation toiminnan erottaminen voi olla hankalaa.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Tässä teossarjassa yritysmuodot on selvitetty teoksessa Yritysoikeus, jakso </w:t>
      </w:r>
      <w:hyperlink r:id="rId1688" w:anchor="yj,26569">
        <w:r w:rsidRPr="00941AE0">
          <w:rPr>
            <w:color w:val="0000FF"/>
            <w:sz w:val="18"/>
            <w:szCs w:val="20"/>
          </w:rPr>
          <w:t>II Yritysmuodot</w:t>
        </w:r>
      </w:hyperlink>
      <w:r w:rsidRPr="00941AE0">
        <w:rPr>
          <w:color w:val="218A21"/>
          <w:sz w:val="18"/>
          <w:szCs w:val="20"/>
        </w:rPr>
        <w:t>). Sen vuoksi kaupallisiin oikeushenkilöihin ei tässä teoksessa juuri puututa, vaan siltä osin viitataan mainittuun teokseen.</w:t>
      </w:r>
    </w:p>
    <w:p w:rsidR="004D2E9C" w:rsidRPr="00941AE0" w:rsidRDefault="00A02293" w:rsidP="00941AE0">
      <w:pPr>
        <w:spacing w:before="60" w:after="20"/>
        <w:jc w:val="both"/>
        <w:rPr>
          <w:b/>
          <w:color w:val="4D4D4D"/>
          <w:sz w:val="18"/>
          <w:szCs w:val="20"/>
        </w:rPr>
      </w:pPr>
      <w:r w:rsidRPr="00941AE0">
        <w:rPr>
          <w:b/>
          <w:color w:val="4D4D4D"/>
          <w:sz w:val="18"/>
          <w:szCs w:val="20"/>
        </w:rPr>
        <w:t>Oikeushenkilöiden eroja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Yksityisoikeudellisten oikeushenkilöiden jako yhtiöihin, yhdistyksiin ja säätiöihin perustuu ensinnäkin siihen, onko oikeushenkilössä henkilöjäseniä vai onko se koottu varallisuusmassan ympärille. Toisaalta yhdistyksiin kuuluu vaihtuva määrä jäseniä, joko luonnollisia henkilöitä tai oikeushenkilöitä, jotka suorittavat säädetyn maksun yhdistykselle. Näin ollen yhdistykseen sijoitettu varallisuus vaihtelee jäsenmäärän mukana.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Yhtiössä osakkeiden tai yhtiöosuuksien määrä on periaatteessa kiinteä. Esimerkiksi osakeyhtiön osakepääoma ja suurimmassa osassa osakeyhtiöitä myös osakkeen nimellisarvo määrätään yhtiöjärjestyksessä, jolloin tiedetään myös osakkeiden luku. Mukana olevien henkilöiden määrä riippuu siitä, kuinka moni henkilö omistaa osakkeita. Osakkeiden ja yhtiöosuuksien määrää voidaan yhtiössä muuttaa säädettyä menettelyä noudattaen. Menettely on yleensä erilainen osuuksien lisäämisen ja vähenemisen yhteydessä, mutta kummassakin tapauksessa se on säännelty.</w:t>
      </w:r>
    </w:p>
    <w:p w:rsidR="004D2E9C" w:rsidRPr="00941AE0" w:rsidRDefault="00A02293" w:rsidP="00941AE0">
      <w:pPr>
        <w:spacing w:before="60" w:after="20"/>
        <w:jc w:val="both"/>
        <w:rPr>
          <w:b/>
          <w:color w:val="4D4D4D"/>
          <w:sz w:val="18"/>
          <w:szCs w:val="20"/>
        </w:rPr>
      </w:pPr>
      <w:r w:rsidRPr="00941AE0">
        <w:rPr>
          <w:b/>
          <w:color w:val="4D4D4D"/>
          <w:sz w:val="18"/>
          <w:szCs w:val="20"/>
        </w:rPr>
        <w:t>Perustaminen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Yksityisoikeudelliset oikeushenkilöt perustetaan henkilöstä riippuen eri tavoin. Ne saavat oikeuskelpoisuuden ja oikeustoimikelpoisuuden eri ajankohtina. Joskus oikeushenkilö syntyy sopimuksella (avoin yhtiö, kommandiittiyhtiö) eikä erityinen rekisteröinti ole tarpeen. Joskus oikeushenkilön syntymiseen vaaditaan rekisteröinti (esim. osakeyhtiö). Jokaisen oikeushenkilön osalta on erikseen selvitettävä, missä vaiheessa se saavuttaa oikeuskelpoisuuden ja oikeustoimikelpoisuuden.</w:t>
      </w:r>
    </w:p>
    <w:p w:rsidR="004D2E9C" w:rsidRPr="00941AE0" w:rsidRDefault="00A02293" w:rsidP="00941AE0">
      <w:pPr>
        <w:spacing w:before="60" w:after="20"/>
        <w:jc w:val="both"/>
        <w:rPr>
          <w:b/>
          <w:color w:val="4D4D4D"/>
          <w:sz w:val="18"/>
          <w:szCs w:val="20"/>
        </w:rPr>
      </w:pPr>
      <w:r w:rsidRPr="00941AE0">
        <w:rPr>
          <w:b/>
          <w:color w:val="4D4D4D"/>
          <w:sz w:val="18"/>
          <w:szCs w:val="20"/>
        </w:rPr>
        <w:t>Tahdonmuodostus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Oikeushenkilön tahto muodostuu oikeushenkilöstä riippuen eri tavoin. Vaikka jokaisella oikeushenkilöllä onkin oma tahtonsa, se on aina rajallinen. Siitä syystä oikeushenkilön elimen päätös voi olla oikeudellisesti pätemätön. Pätemättömyys voi johtua mm. seuraavista syistä: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 Päätös menee organisaation toimialan ulkopuolelle.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b. Päätös ei vastaa organisaation toimintaideaa.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c. Päätös on tehty väärällä tavalla (esim. päätöksen tehneellä elimellä ei ole ollut kelpoisuutta tehdä päätöstä tai kokouksen muotomääräyksiä ei ole noudatettu).</w:t>
      </w:r>
    </w:p>
    <w:p w:rsidR="004D2E9C" w:rsidRPr="00941AE0" w:rsidRDefault="00A02293" w:rsidP="00941AE0">
      <w:pPr>
        <w:spacing w:before="60" w:after="20"/>
        <w:jc w:val="both"/>
        <w:rPr>
          <w:b/>
          <w:color w:val="4D4D4D"/>
          <w:sz w:val="18"/>
          <w:szCs w:val="20"/>
        </w:rPr>
      </w:pPr>
      <w:r w:rsidRPr="00941AE0">
        <w:rPr>
          <w:b/>
          <w:color w:val="4D4D4D"/>
          <w:sz w:val="18"/>
          <w:szCs w:val="20"/>
        </w:rPr>
        <w:t>Kanneoikeus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Päätöksen pätemättömyyttä koskevissa säännöksissä on usein myös mainittu, kuka voi vedota päätöksen pätemättömyyteen.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esimerkiksi </w:t>
      </w:r>
      <w:hyperlink r:id="rId1689" w:anchor="//Regulation/Regulation/Yr103/Yr103_L21_P1//">
        <w:r w:rsidRPr="00941AE0">
          <w:rPr>
            <w:color w:val="0000FF"/>
            <w:sz w:val="18"/>
            <w:szCs w:val="20"/>
          </w:rPr>
          <w:t>OYL 21:1.1</w:t>
        </w:r>
      </w:hyperlink>
      <w:r w:rsidRPr="00941AE0">
        <w:rPr>
          <w:color w:val="218A21"/>
          <w:sz w:val="18"/>
          <w:szCs w:val="20"/>
        </w:rPr>
        <w:t>, jossa on säädetty osakkeenomistajan oikeudesta yhtiökokouksen päätöksen moittimiseen.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Yleensä edellä mainitut säännökset eli toimiala, toimintaidea ja päätöksentekojärjestys on säädetty oikeushenkilössä sen jäsenten eduksi. Tämä ei tarkoita, että kaikissa tapauksissa yksinomaan jäsenellä olisi mahdollisuus vedota tehdyn päätöksen pätemättömyyteen, mikä ilmenee selvästi myös edellä lainatusta osakeyhtiölain säännöksestä.</w:t>
      </w:r>
    </w:p>
    <w:p w:rsidR="004D2E9C" w:rsidRPr="00941AE0" w:rsidRDefault="00A02293" w:rsidP="00941AE0">
      <w:pPr>
        <w:spacing w:before="60" w:after="20"/>
        <w:jc w:val="both"/>
        <w:rPr>
          <w:b/>
          <w:color w:val="4D4D4D"/>
          <w:sz w:val="18"/>
          <w:szCs w:val="20"/>
        </w:rPr>
      </w:pPr>
      <w:r w:rsidRPr="00941AE0">
        <w:rPr>
          <w:b/>
          <w:color w:val="4D4D4D"/>
          <w:sz w:val="18"/>
          <w:szCs w:val="20"/>
        </w:rPr>
        <w:t>Vetoamisaika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Oikeudellinen päätöksen pätemättömyys edellyttää tavallisesti jäsenen tai muun päätöstä moittimaan oikeutetun reaktiota. Jos moittimaan oikeutettu ei reagoi mitenkään päätökseen, päätös jää voimaan. Reagointiajasta on usein säännöksiä laissa, kuten esimerkiksi </w:t>
      </w:r>
      <w:hyperlink r:id="rId1690" w:anchor="//Regulation/Regulation/Yr103/Yr103_L21_P1//">
        <w:r w:rsidRPr="00941AE0">
          <w:rPr>
            <w:color w:val="0000FF"/>
            <w:sz w:val="18"/>
            <w:szCs w:val="20"/>
          </w:rPr>
          <w:t>OYL 21:1.2</w:t>
        </w:r>
      </w:hyperlink>
      <w:r w:rsidRPr="00941AE0">
        <w:rPr>
          <w:color w:val="4D4D4D"/>
          <w:sz w:val="18"/>
          <w:szCs w:val="20"/>
        </w:rPr>
        <w:t>:ssa: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Moitekanne on nostettava kolmen kuukauden kuluessa päätöksen tekemisestä. Jollei kannetta nosteta määräajassa, päätöstä pidetään pätevänä.</w:t>
      </w:r>
    </w:p>
    <w:p w:rsidR="004D2E9C" w:rsidRPr="00941AE0" w:rsidRDefault="00A02293" w:rsidP="00941AE0">
      <w:pPr>
        <w:spacing w:before="60" w:after="20"/>
        <w:jc w:val="both"/>
        <w:rPr>
          <w:b/>
          <w:color w:val="4D4D4D"/>
          <w:sz w:val="18"/>
          <w:szCs w:val="20"/>
        </w:rPr>
      </w:pPr>
      <w:r w:rsidRPr="00941AE0">
        <w:rPr>
          <w:b/>
          <w:color w:val="4D4D4D"/>
          <w:sz w:val="18"/>
          <w:szCs w:val="20"/>
        </w:rPr>
        <w:t>Julkinen valvonta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Edellä esitetystä säännöstä on poikkeuksia. Yhdistysten ja säätiöiden julkinen valvonta on johtanut siihen, että viranomaiset voivat puuttua niissä tehtyihin päätöksiin (alla esimerkkinä </w:t>
      </w:r>
      <w:hyperlink r:id="rId1691" w:anchor="//Regulation/Regulation/Si128///2015-11-30">
        <w:r w:rsidRPr="00941AE0">
          <w:rPr>
            <w:color w:val="0000FF"/>
            <w:sz w:val="18"/>
            <w:szCs w:val="20"/>
          </w:rPr>
          <w:t>säätiölain, 109/1930</w:t>
        </w:r>
      </w:hyperlink>
      <w:r w:rsidRPr="00941AE0">
        <w:rPr>
          <w:color w:val="4D4D4D"/>
          <w:sz w:val="18"/>
          <w:szCs w:val="20"/>
        </w:rPr>
        <w:t xml:space="preserve">, säännös). Joissakin tapauksissa päätös on säädetty alusta pitäen pätemättömäksi (alla esimerkki </w:t>
      </w:r>
      <w:hyperlink r:id="rId1692" w:anchor="//Regulation/Regulation/Si126///">
        <w:r w:rsidRPr="00941AE0">
          <w:rPr>
            <w:color w:val="0000FF"/>
            <w:sz w:val="18"/>
            <w:szCs w:val="20"/>
          </w:rPr>
          <w:t>yhdistyslain, 503/1989</w:t>
        </w:r>
      </w:hyperlink>
      <w:r w:rsidRPr="00941AE0">
        <w:rPr>
          <w:color w:val="4D4D4D"/>
          <w:sz w:val="18"/>
          <w:szCs w:val="20"/>
        </w:rPr>
        <w:t>, säännöksestä).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93" w:anchor="//Regulation/Regulation/Si128/Si128_P18//2015-11-30">
        <w:r w:rsidR="00A02293" w:rsidRPr="00941AE0">
          <w:rPr>
            <w:color w:val="0000FF"/>
            <w:sz w:val="18"/>
            <w:szCs w:val="20"/>
          </w:rPr>
          <w:t>Säätiölain 18</w:t>
        </w:r>
      </w:hyperlink>
      <w:r w:rsidR="00A02293" w:rsidRPr="00941AE0">
        <w:rPr>
          <w:color w:val="218A21"/>
          <w:sz w:val="18"/>
          <w:szCs w:val="20"/>
        </w:rPr>
        <w:t xml:space="preserve"> §:n 3 momentti: Jos säätiön toiminta on jatkuvasti ollut lain tai säännösten vastaista, voi säätiön kotipaikan tuomioistuin, milloin siihen on erityistä syytä, patentti- ja rekisterihallituksen tekemästä hakemuksesta määrätä säätiön heti lakkautettavaksi.</w:t>
      </w:r>
    </w:p>
    <w:p w:rsidR="004D2E9C" w:rsidRPr="00941AE0" w:rsidRDefault="00A02293" w:rsidP="00941AE0">
      <w:pPr>
        <w:jc w:val="both"/>
        <w:rPr>
          <w:color w:val="4D4D4D"/>
          <w:sz w:val="18"/>
          <w:szCs w:val="20"/>
        </w:rPr>
      </w:pPr>
      <w:r w:rsidRPr="00941AE0">
        <w:rPr>
          <w:color w:val="4D4D4D"/>
          <w:sz w:val="18"/>
          <w:szCs w:val="20"/>
        </w:rPr>
        <w:t xml:space="preserve">Säätiölaki </w:t>
      </w:r>
      <w:hyperlink r:id="rId1694" w:anchor="//Regulation/Regulation/Si128///">
        <w:r w:rsidRPr="00941AE0">
          <w:rPr>
            <w:color w:val="0000FF"/>
            <w:sz w:val="18"/>
            <w:szCs w:val="20"/>
          </w:rPr>
          <w:t>24.4.2015/487</w:t>
        </w:r>
      </w:hyperlink>
      <w:r w:rsidRPr="00941AE0">
        <w:rPr>
          <w:color w:val="4D4D4D"/>
          <w:sz w:val="18"/>
          <w:szCs w:val="20"/>
        </w:rPr>
        <w:t xml:space="preserve"> voimaan 1.12.2015. Aikaisempi laki (109/1930) kumotaan (laki säätiölain voimaanpanosta 24.4.2015/488). Ks. uuden lain </w:t>
      </w:r>
      <w:hyperlink r:id="rId1695" w:anchor="//Regulation/Regulation/Si128/Si128_L14_P12//">
        <w:r w:rsidRPr="00941AE0">
          <w:rPr>
            <w:color w:val="0000FF"/>
            <w:sz w:val="18"/>
            <w:szCs w:val="20"/>
          </w:rPr>
          <w:t>14:12</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96" w:anchor="//Regulation/Regulation/Si126/Si126_P33//">
        <w:r w:rsidR="00A02293" w:rsidRPr="00941AE0">
          <w:rPr>
            <w:color w:val="0000FF"/>
            <w:sz w:val="18"/>
            <w:szCs w:val="20"/>
          </w:rPr>
          <w:t>Yhdistyslain 33</w:t>
        </w:r>
      </w:hyperlink>
      <w:r w:rsidR="00A02293" w:rsidRPr="00941AE0">
        <w:rPr>
          <w:color w:val="218A21"/>
          <w:sz w:val="18"/>
          <w:szCs w:val="20"/>
        </w:rPr>
        <w:t xml:space="preserve"> §:n 1 ja 2 momentti: Päätös on moitekanteesta riippumatta mitätön, jos se loukkaa sivullisen oikeutta.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Mitätön on myös päätös, joka vähentää yhdistyksen jäsenellä sääntöjen mukaan olevaa erityistä etua yhdistyksessä taikka sisällöltään taikka päätöksentekotavaltaan olennaisesti loukkaa jäsenen yhdenvertaisuutta, jollei </w:t>
      </w:r>
      <w:hyperlink r:id="rId1697" w:anchor="//Regulation/Regulation/Si126/Si126_P27//">
        <w:r w:rsidRPr="00941AE0">
          <w:rPr>
            <w:color w:val="0000FF"/>
            <w:sz w:val="18"/>
            <w:szCs w:val="20"/>
          </w:rPr>
          <w:t>yhdistyslain 27</w:t>
        </w:r>
      </w:hyperlink>
      <w:r w:rsidRPr="00941AE0">
        <w:rPr>
          <w:color w:val="218A21"/>
          <w:sz w:val="18"/>
          <w:szCs w:val="20"/>
        </w:rPr>
        <w:t xml:space="preserve"> §:n 3 momentista muuta johdu.</w:t>
      </w:r>
    </w:p>
    <w:p w:rsidR="004D2E9C" w:rsidRPr="00941AE0" w:rsidRDefault="00A02293" w:rsidP="00941AE0">
      <w:pPr>
        <w:spacing w:before="60" w:after="20"/>
        <w:jc w:val="both"/>
        <w:rPr>
          <w:b/>
          <w:color w:val="4D4D4D"/>
          <w:sz w:val="18"/>
          <w:szCs w:val="20"/>
        </w:rPr>
      </w:pPr>
      <w:r w:rsidRPr="00941AE0">
        <w:rPr>
          <w:b/>
          <w:color w:val="4D4D4D"/>
          <w:sz w:val="18"/>
          <w:szCs w:val="20"/>
        </w:rPr>
        <w:t>Sopimuksen pätevyys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oikeushenkilö tekee sopimuksen, on sopimuksen pätevyyttä sen kannalta arvioitava nimenomaan oikeushenkilön ja sopimuskumppanin välisessä suhteessa. Toinen asia on sitten, mikä on oikeushenkilön puolesta sopimuksen tehneitten henkilöiden vastuu oikeushenkilön sisällä.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Oikeushenkilön tahdon ilmaisemisesta on lausuttu edellä kohdassa </w:t>
      </w:r>
      <w:hyperlink r:id="rId1698" w:anchor="/kohta:III((20)SOPIMUS(:2.((a0)Oikeussubjektit((20)ja((20)niiden((20)edustaminen(:L((e4)ht((f6)kohdat(:Tahdon((20)ilmaiseminen/piste:t38O">
        <w:r w:rsidRPr="00941AE0">
          <w:rPr>
            <w:color w:val="0000FF"/>
            <w:sz w:val="18"/>
            <w:szCs w:val="20"/>
          </w:rPr>
          <w:t>Tahdon ilmaiseminen</w:t>
        </w:r>
      </w:hyperlink>
      <w:r w:rsidRPr="00941AE0">
        <w:rPr>
          <w:color w:val="4D4D4D"/>
          <w:sz w:val="18"/>
          <w:szCs w:val="20"/>
        </w:rPr>
        <w:t>. Oikeushenkilöitä koskevaan lainsäädäntöön sisältyy yleensä säännökset siitä, kuka on oikeutettu edustamaan oikeushenkilöä.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Vastuu sitoumuksesta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Oikeushenkilön puolesta tehdyn sopimuksen täyttämisestä vastaa oikeushenkilö. Edustajat, jäsenet ja osakkaat jäävät sopimuksen ulkopuolelle, ellei toisin ole säädetty. Tällaisia säännöksiä on esimerkiksi avoimesta yhtiöstä ja kommandiittiyhtiöstä, joissa vastuunalainen yhtiömies vastaa yhtiön ohella sen velvoitteista.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sopimus tehdään sellaisen yhteenliittymän puolesta, jota ei voida pitää oikeushenkilönä, vastaa sopimuksen täyttämisestä yleensä sopimuksen tehnyt luonnollinen henkilö. Jos heitä on useita, vastuu on yhteisvastuuta tavallisen velkavastuuta koskevan yleisen periaatteen mukaisesti. Sopimuskumppanilla on mahdollisuus vaatia sopimuksen tehneeltä luonnolliselta henkilöltä sopimuksen täyttämistä tai vahingonkorvausta sopimuksen täyttämättä jäämisen johdosta.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699" w:anchor="//Regulation/Regulation/Si126/Si126_L10//">
        <w:r w:rsidR="00A02293" w:rsidRPr="00941AE0">
          <w:rPr>
            <w:color w:val="0000FF"/>
            <w:sz w:val="18"/>
            <w:szCs w:val="20"/>
          </w:rPr>
          <w:t>Yhdistyslain 58</w:t>
        </w:r>
      </w:hyperlink>
      <w:r w:rsidR="00A02293" w:rsidRPr="00941AE0">
        <w:rPr>
          <w:color w:val="218A21"/>
          <w:sz w:val="18"/>
          <w:szCs w:val="20"/>
        </w:rPr>
        <w:t xml:space="preserve"> §: Yhdistys, jota ei ole merkitty rekisteriin, ei voi saada nimiinsä oikeuksia tai tehdä sitoumuksia eikä kantaa tai vastata.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Rekisteröimättömän yhdistyksen puolesta tehdystä oikeustoimesta aiheutuneista velvoitteista vastaavat toimeen osallistuneet tai siitä päättäneet henkilökohtaisesti ja yhteisvastuullisesti. Yhdistyksen muut jäsenet eivät vastaa henkilökohtaisesti sellaisesta velvoitteesta.</w:t>
      </w:r>
    </w:p>
    <w:p w:rsidR="004D2E9C" w:rsidRPr="00941AE0" w:rsidRDefault="00A02293" w:rsidP="00941AE0">
      <w:pPr>
        <w:pStyle w:val="Otsikko2"/>
        <w:keepNext w:val="0"/>
        <w:keepLines w:val="0"/>
        <w:spacing w:before="320" w:after="0" w:line="288" w:lineRule="auto"/>
        <w:jc w:val="both"/>
        <w:rPr>
          <w:color w:val="4D4D4D"/>
          <w:sz w:val="28"/>
        </w:rPr>
      </w:pPr>
      <w:bookmarkStart w:id="249" w:name="_14nhfom9r8w" w:colFirst="0" w:colLast="0"/>
      <w:bookmarkEnd w:id="249"/>
      <w:r w:rsidRPr="00941AE0">
        <w:rPr>
          <w:color w:val="4D4D4D"/>
          <w:sz w:val="28"/>
        </w:rPr>
        <w:t>Edustaminen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Oikeussubjekti ei aina halua tai voi toimia omasta puolestaan. Jos hänen on kuitenkin tehtävä oikeustoimi, hänen on käytettävä toista henkilöä toimimaan puolestaan. Tällöin ollaan tekemisissä edustamisen kanssa.</w:t>
      </w:r>
    </w:p>
    <w:p w:rsidR="004D2E9C" w:rsidRPr="00941AE0" w:rsidRDefault="00A02293" w:rsidP="00941AE0">
      <w:pPr>
        <w:spacing w:before="60" w:after="20"/>
        <w:jc w:val="both"/>
        <w:rPr>
          <w:b/>
          <w:color w:val="4D4D4D"/>
          <w:sz w:val="18"/>
          <w:szCs w:val="20"/>
        </w:rPr>
      </w:pPr>
      <w:r w:rsidRPr="00941AE0">
        <w:rPr>
          <w:b/>
          <w:color w:val="4D4D4D"/>
          <w:sz w:val="18"/>
          <w:szCs w:val="20"/>
        </w:rPr>
        <w:t>Edustajan käyttö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Luonnollinen henkilö voi itse solmia sopimuksensa, mikäli hän on oikeustoimikelpoinen. Monet syyt voivat kuitenkin aiheuttaa sen, ettei hän halua itse olla sopimusta tekemässä. Henkilö saattaa olla estynyt saapumasta sopimuksentekotilaisuuteen esimerkiksi matkan vuoksi. Mukavuussyyt ja asiantuntemuksen tarve voivat johtaa siihen, että henkilö jättää varsinaisen sopimuksen tekemisen toisen huolehdittavaksi.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luonnollinen henkilö ei ole oikeustoimikelpoinen, hän ei voi itse tehdä sopimusta puolestaan. Hänen laillisen edustajansa on ilmaistava sopimustahto pätevän sopimuksen syntymiseksi. Varsinaisen sopimuksen tekemisen laillinen edustajakin voi jättää toisen hoidettavaksi. Siihen on yleensä aina oikeus.</w:t>
      </w:r>
    </w:p>
    <w:p w:rsidR="004D2E9C" w:rsidRPr="00941AE0" w:rsidRDefault="00A02293" w:rsidP="00941AE0">
      <w:pPr>
        <w:spacing w:before="60" w:after="20"/>
        <w:jc w:val="both"/>
        <w:rPr>
          <w:b/>
          <w:color w:val="4D4D4D"/>
          <w:sz w:val="18"/>
          <w:szCs w:val="20"/>
        </w:rPr>
      </w:pPr>
      <w:r w:rsidRPr="00941AE0">
        <w:rPr>
          <w:b/>
          <w:color w:val="4D4D4D"/>
          <w:sz w:val="18"/>
          <w:szCs w:val="20"/>
        </w:rPr>
        <w:t>Oikeushenkilön edustaja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Oikeushenkilön puolesta toimii aina luonnollinen henkilö. Oikeushenkilöä on edustettava. Edustajan asema voi perustua lakiin, oikeushenkilön sääntöihin tai oikeushenkilön sääntöjen mukaisen edustajan tekemään oikeustoimeen.</w:t>
      </w:r>
    </w:p>
    <w:p w:rsidR="004D2E9C" w:rsidRPr="00941AE0" w:rsidRDefault="00A02293" w:rsidP="00941AE0">
      <w:pPr>
        <w:spacing w:before="60" w:after="20"/>
        <w:jc w:val="both"/>
        <w:rPr>
          <w:b/>
          <w:color w:val="4D4D4D"/>
          <w:sz w:val="18"/>
          <w:szCs w:val="20"/>
        </w:rPr>
      </w:pPr>
      <w:r w:rsidRPr="00941AE0">
        <w:rPr>
          <w:b/>
          <w:color w:val="4D4D4D"/>
          <w:sz w:val="18"/>
          <w:szCs w:val="20"/>
        </w:rPr>
        <w:t>Välittäjä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Edustuksesta on kysymys silloin, kun joku esiintyy avoimesti toisen nimissä ja tämän puolesta päättää oikeustoimen. Välittäjä ei ole edustaja, sillä hänen tehtävänään on vain saattaa sopimuksen osapuolet yhteen. Kiinteistön tai asunnon välittäjä ei ole kummankaan osapuolen edustaja, vaikka hän toimiikin jommankumman toimeksiannosta. Välittäjä voidaan kuitenkin erikseen oikeuttaa tekemään sopimus. Kiinteistövälittäjä voi toimeksiantajan puolesta allekirjoittaa kauppakirjan tai asunnonvälittäjä vuokrasopimuksen. Välityssopimuksia käsitellään jäljempänä eri sopimustyyppien yhteydessä (ks. </w:t>
      </w:r>
      <w:hyperlink r:id="rId1700" w:anchor="/kohta:VII((20)SOPIMUSTYYPEIST((c4)(:4.((a0)Edustussopimukset(:V((e4)lityssopimukset/piste:t9Nw">
        <w:r w:rsidRPr="00941AE0">
          <w:rPr>
            <w:color w:val="0000FF"/>
            <w:sz w:val="18"/>
            <w:szCs w:val="20"/>
          </w:rPr>
          <w:t>Välityssopimukset</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Tuntomerkit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Edustusta voidaan luonnehtia seuraavilla tuntomerkeillä: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 Edustus on omatahtoista toimintaa toisen nimissä. Tästä syystä lähetti, jonka tehtävänä on välittää toisen henkilön tahdonilmaisu esimerkiksi kirjelapulla tai suullisesti toistaen, ei ole edustaja. Lähetiltä puuttuu oma tahto tahdonilmaisun antamiseen.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b. Tehdyn sopimuksen oikeusvaikutukset kohdistuvat edustettuun.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c. Edustaja jää tehdyn sopimuksen tai oikeustoimen ulkopuolelle.</w:t>
      </w:r>
    </w:p>
    <w:p w:rsidR="004D2E9C" w:rsidRPr="00941AE0" w:rsidRDefault="00A02293" w:rsidP="00941AE0">
      <w:pPr>
        <w:spacing w:before="60" w:after="20"/>
        <w:jc w:val="both"/>
        <w:rPr>
          <w:b/>
          <w:color w:val="4D4D4D"/>
          <w:sz w:val="18"/>
          <w:szCs w:val="20"/>
        </w:rPr>
      </w:pPr>
      <w:r w:rsidRPr="00941AE0">
        <w:rPr>
          <w:b/>
          <w:color w:val="4D4D4D"/>
          <w:sz w:val="18"/>
          <w:szCs w:val="20"/>
        </w:rPr>
        <w:t>Välillinen edustus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Tuntomerkeillä on kuvattu lähinnä välitöntä eli varsinaista edustusta. Lisäksi voidaan puhua välillisestä edustuksesta, jossa edustaja toimii omissa nimissään toisen lukuun. Näin on asia eräissä kauppaoikeudellisissa toimeksiannoissa.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Välillisen edustuksen ja valtuutuksen yhteinen piirre on, että molemmissa toimitaan toisen lukuun. Ero on siinä, että valtuutettu toimii toisen nimissä ja välillinen edustaja omissa nimissään. Vaikka välillisessä edustuksessa toimitaan omassa nimessä, seuraa toisen hyväksi toimimisesta eräitä erityispiirteitä sopimussuhteissa lähinnä päämiehen aseman selventämisen vuoksi.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Jäljempänä eri sopimustyyppien yhteydessä on lyhyesti esitelty välillisen edustuksen osalta komissiota (ks. </w:t>
      </w:r>
      <w:hyperlink r:id="rId1701" w:anchor="/kohta:VII((20)SOPIMUSTYYPEIST((c4)(:4.((a0)Edustussopimukset(:Komissio/piste:t9U8">
        <w:r w:rsidRPr="00941AE0">
          <w:rPr>
            <w:color w:val="0000FF"/>
            <w:sz w:val="18"/>
            <w:szCs w:val="20"/>
          </w:rPr>
          <w:t>Komissio</w:t>
        </w:r>
      </w:hyperlink>
      <w:r w:rsidRPr="00941AE0">
        <w:rPr>
          <w:color w:val="218A21"/>
          <w:sz w:val="18"/>
          <w:szCs w:val="20"/>
        </w:rPr>
        <w:t xml:space="preserve">) ja huolintaa (ks. </w:t>
      </w:r>
      <w:hyperlink r:id="rId1702" w:anchor="/kohta:VII((20)SOPIMUSTYYPEIST((c4)(:4.((a0)Edustussopimukset(:Huolintasopimukset/piste:t9RE">
        <w:r w:rsidRPr="00941AE0">
          <w:rPr>
            <w:color w:val="0000FF"/>
            <w:sz w:val="18"/>
            <w:szCs w:val="20"/>
          </w:rPr>
          <w:t>Huolintasopimukset</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Bulvaani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Bulvaani (välikäsi) tekee myös oikeustoimen omissa nimissään, vaikka tarkoitus onkin, että se tulee päämiehen hyväksi. Bulvaanin avulla annetaan ulkopuolisille väärä kuva oikeustoimen sisällöstä. Vilpittömässä mielessä ollutta kolmatta suojataan bulvaanin kanssa tehdyissä oikeustoimissa valeoikeustointa koskevien sääntöjen mukaan (ks. </w:t>
      </w:r>
      <w:hyperlink r:id="rId1703" w:anchor="/kohta:III((20)SOPIMUS(:4.((a0)Sopimuksen((20)p((e4)tem((e4)tt((f6)myys(:Oikeustoimilain((20)p((e4)tem((e4)tt((f6)myysperusteista(:Valeasiakirja((20)((((OikTL((20)34((a0)((a7))/piste:t41j">
        <w:r w:rsidRPr="00941AE0">
          <w:rPr>
            <w:color w:val="0000FF"/>
            <w:sz w:val="18"/>
            <w:szCs w:val="20"/>
          </w:rPr>
          <w:t>Valeasiakirja (OikTL 34 §)</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Aikanaan ulkomaalaisten oikeutta omistaa Suomessa kiinteistö tai osakkeita oli rajoitettu. Ulkomaalaisen halutessa kiinteistön hänen oli mahdollisuus ostaa se suomalaisen omistusoikeuskelpoisen henkilön, bulvaanin, nimiin. Bulvaanin käyttämisellä pyrittiin siihen, että voitiin tehdä muutoin kielletty oikeustoimi. Tosiasioiden tullessa ilmi oli asiaan mahdollista puuttua. Välikäsiä käytetään joskus myös silloin, kun halutaan siirtää omaisuus esimerkiksi täytäntöönpanotoimien ulkopuolelle.</w:t>
      </w:r>
    </w:p>
    <w:p w:rsidR="004D2E9C" w:rsidRPr="00941AE0" w:rsidRDefault="00A02293" w:rsidP="00941AE0">
      <w:pPr>
        <w:spacing w:before="60" w:after="20"/>
        <w:jc w:val="both"/>
        <w:rPr>
          <w:b/>
          <w:color w:val="4D4D4D"/>
          <w:sz w:val="18"/>
          <w:szCs w:val="20"/>
        </w:rPr>
      </w:pPr>
      <w:r w:rsidRPr="00941AE0">
        <w:rPr>
          <w:b/>
          <w:color w:val="4D4D4D"/>
          <w:sz w:val="18"/>
          <w:szCs w:val="20"/>
        </w:rPr>
        <w:t>Kauppaedustaja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Kauppaedustajat ja myyntimiehet eivät ole edustajia ilman erityistä valtuutusta. Heidän tehtävänsä on edistää päämiehen myyntiä, ei tehdä sopimuksia päämiehen puolesta. Kauppaedustaja ja myyntimies voidaan kuitenkin valtuuttaa tekemään sopimuksia. Valtuuttamiseen riittää päämiehen nimellä varustettujen lomakkeiden antaminen kauppaedustajan tai myyntimiehen käyttöön, jos lomake on täytettynä tarkoitettu todisteeksi päämiehen lukuun tehdystä sopimuksesta (ks. </w:t>
      </w:r>
      <w:hyperlink r:id="rId1704" w:anchor="//Regulation/Regulation/Si405/Si405_L3//">
        <w:r w:rsidRPr="00941AE0">
          <w:rPr>
            <w:color w:val="0000FF"/>
            <w:sz w:val="18"/>
            <w:szCs w:val="20"/>
          </w:rPr>
          <w:t>KeL 32</w:t>
        </w:r>
      </w:hyperlink>
      <w:r w:rsidRPr="00941AE0">
        <w:rPr>
          <w:color w:val="4D4D4D"/>
          <w:sz w:val="18"/>
          <w:szCs w:val="20"/>
        </w:rPr>
        <w:t xml:space="preserve"> ja </w:t>
      </w:r>
      <w:hyperlink r:id="rId1705" w:anchor="//Regulation/Regulation/Si405/Si405_P41//">
        <w:r w:rsidRPr="00941AE0">
          <w:rPr>
            <w:color w:val="0000FF"/>
            <w:sz w:val="18"/>
            <w:szCs w:val="20"/>
          </w:rPr>
          <w:t>41</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Lakimääräinen edustus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Varsinainen edustus on toimintaa toisen nimissä ja tämän lukuun. Edustus voi perustua lakiin. Tällöin on kyseessä lakimääräinen edustus. Lakimääräistä edustusta tarvitaan, kun henkilö ei itse voi tehdä oikeustointa puolestaan (ks. edellä </w:t>
      </w:r>
      <w:hyperlink r:id="rId1706" w:anchor="/kohta:III((20)SOPIMUS(:2.((a0)Oikeussubjektit((20)ja((20)niiden((20)edustaminen(:Luonnollinen((20)henkil((f6)(:Vajaavaltaisuus/piste:t38p">
        <w:r w:rsidRPr="00941AE0">
          <w:rPr>
            <w:color w:val="0000FF"/>
            <w:sz w:val="18"/>
            <w:szCs w:val="20"/>
          </w:rPr>
          <w:t>Vajaavaltaisuus</w:t>
        </w:r>
      </w:hyperlink>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Edustajan asema saattaa perustua suoraan lain määräykseen, kuten vanhemman asema lapsen edunvalvojana, tai lain nojalla annettuun määräykseen, kuten täysi-ikäisen henkilön edunvalvojan asema tuomioistuimen määräykseen.</w:t>
      </w:r>
    </w:p>
    <w:p w:rsidR="004D2E9C" w:rsidRPr="00941AE0" w:rsidRDefault="00A02293" w:rsidP="00941AE0">
      <w:pPr>
        <w:spacing w:before="60" w:after="20"/>
        <w:jc w:val="both"/>
        <w:rPr>
          <w:b/>
          <w:color w:val="4D4D4D"/>
          <w:sz w:val="18"/>
          <w:szCs w:val="20"/>
        </w:rPr>
      </w:pPr>
      <w:r w:rsidRPr="00941AE0">
        <w:rPr>
          <w:b/>
          <w:color w:val="4D4D4D"/>
          <w:sz w:val="18"/>
          <w:szCs w:val="20"/>
        </w:rPr>
        <w:t>Rajaus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Varsinainen edustus voi perustua myös oikeustoimeen. Tällainen oikeustoimi on nimeltään valtuutus. Sitä koskee </w:t>
      </w:r>
      <w:hyperlink r:id="rId1707" w:anchor="//Regulation/Regulation/Si402/Si402_L2//">
        <w:r w:rsidRPr="00941AE0">
          <w:rPr>
            <w:color w:val="0000FF"/>
            <w:sz w:val="18"/>
            <w:szCs w:val="20"/>
          </w:rPr>
          <w:t>oikeustoimilain 2 luku</w:t>
        </w:r>
      </w:hyperlink>
      <w:r w:rsidRPr="00941AE0">
        <w:rPr>
          <w:color w:val="4D4D4D"/>
          <w:sz w:val="18"/>
          <w:szCs w:val="20"/>
        </w:rPr>
        <w:t>. Seuraavassa jaksossa selvitetään juuri valtuutusta. Lakimääräistä edustusta ja oikeushenkilöitten sääntöihin perustuvaa edustusta ei käsitellä.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 xml:space="preserve">Tässä teossarjassa oikeushenkilöitten edustamista on käsitelty teoksessa </w:t>
      </w:r>
      <w:r w:rsidRPr="00941AE0">
        <w:rPr>
          <w:i/>
          <w:color w:val="218A21"/>
          <w:sz w:val="18"/>
          <w:szCs w:val="20"/>
        </w:rPr>
        <w:t>Yritysoikeus</w:t>
      </w:r>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Tehokkuuden edellytykset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Edustuksella saavutetaan tarkoitetut oikeusvaikutukset vain määrätyin edellytyksin. Edellytyksiä ovat: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 Edustus on luvallinen. Yleensä edustajan käyttäminen on luvallista. Siitä on kuitenkin olemassa poikkeuksia.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Esimerkiksi avioliitto on jokaisen solmittava itse puolestaan. </w:t>
      </w:r>
      <w:hyperlink r:id="rId1708" w:anchor="//Regulation/Regulation/Si201/Si201_P15//">
        <w:r w:rsidRPr="00941AE0">
          <w:rPr>
            <w:color w:val="0000FF"/>
            <w:sz w:val="18"/>
            <w:szCs w:val="20"/>
          </w:rPr>
          <w:t>Avioliittolain (234/1929) 15</w:t>
        </w:r>
      </w:hyperlink>
      <w:r w:rsidRPr="00941AE0">
        <w:rPr>
          <w:color w:val="218A21"/>
          <w:sz w:val="18"/>
          <w:szCs w:val="20"/>
        </w:rPr>
        <w:t xml:space="preserve"> §:n mukaan vihkimisessä kihlakumppanien tulee olla läsnä samanaikaisesti. Kumpikin kihlakumppani vastaa henkilökohtaisesti hänelle tehtyyn kysymykseen, tahtooko hän mennä kihlakumppanin kanssa avioliittoon.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b. Edustaja toimii edustetun nimissä. Muussa tapauksessa oikeusvaikutus ei kohtaa edustettua. Toisen nimissä toimiminen voidaan ilmaista nimenomaisesti tai se voi ilmetä olosuhteista.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c. Edustusvalta on syntynyt oikein.</w:t>
      </w:r>
    </w:p>
    <w:p w:rsidR="004D2E9C" w:rsidRPr="00941AE0" w:rsidRDefault="00A02293" w:rsidP="00941AE0">
      <w:pPr>
        <w:spacing w:before="60" w:after="20"/>
        <w:jc w:val="both"/>
        <w:rPr>
          <w:b/>
          <w:color w:val="4D4D4D"/>
          <w:sz w:val="18"/>
          <w:szCs w:val="20"/>
        </w:rPr>
      </w:pPr>
      <w:r w:rsidRPr="00941AE0">
        <w:rPr>
          <w:b/>
          <w:color w:val="4D4D4D"/>
          <w:sz w:val="18"/>
          <w:szCs w:val="20"/>
        </w:rPr>
        <w:t>Vilpitön mieli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Edustajan käyttämisestä syntyy eräitä ongelmia. Esimerkkinä voidaan mainita vilpittömän mielen merkitys. Tuleeko huomiota kiinnittää päämiehen tai edustajan vai molempien vilpittömään mieleen?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Kysymyksen ratkaisussa lähtökohtana on, ettei kukaan voi käyttämällä edustajaa päästä edullisempaan asemaan kuin missä hän olisi toimittuaan itse. Huomiota on siis joka tapauksessa kiinnitettävä päämiehen vilpittömään mieleen tai sen puuttumiseen.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Edustaja toimii edustetun nimissä ja tämän puolesta. Hänen tietoisuutensa koituu päämiehen hyväksi. Päämiehen katsotaan tietäneen sen, mitä edustaja tiesi. Tämän vuoksi vilpitöntä mieltä arvioitaessa otetaan huomioon myös se, mitä edustaja tiesi tai hänen olisi pitänyt tietää.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Monissa tapauksissa oikeusseuraamus edellyttää vilpitöntä mieltä. Jos asianosainen on käyttänyt edustajaa, oikeusseuraamuksen syntyminen edellyttää sekä edustetun että edustajan vilpitöntä mieltä. Valtuutetun tietoon tulleen seikan katsotaan olevan päämiehenkin tiedossa.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09" w:anchor="//Judgment/KkoJudgment/%252FOT%252FKKO%252F1973%252Fii87.xml///">
        <w:r w:rsidR="00A02293" w:rsidRPr="00941AE0">
          <w:rPr>
            <w:color w:val="0000FF"/>
            <w:sz w:val="18"/>
            <w:szCs w:val="20"/>
          </w:rPr>
          <w:t>KKO 1973 II 87</w:t>
        </w:r>
      </w:hyperlink>
      <w:r w:rsidR="00A02293" w:rsidRPr="00941AE0">
        <w:rPr>
          <w:color w:val="218A21"/>
          <w:sz w:val="18"/>
          <w:szCs w:val="20"/>
        </w:rPr>
        <w:t>: Yhtiön asiamiehenä toimineen pankin sivukonttorin esimiehen tietoisuuden sopimuksen tarkoituksesta katsottiin, ottaen huomioon hänen keskeinen asemansa sopimusneuvotteluissa, tulleen yhtiön tietoon.</w:t>
      </w:r>
    </w:p>
    <w:p w:rsidR="004D2E9C" w:rsidRPr="00941AE0" w:rsidRDefault="00A02293" w:rsidP="00941AE0">
      <w:pPr>
        <w:spacing w:before="60" w:after="20"/>
        <w:jc w:val="both"/>
        <w:rPr>
          <w:b/>
          <w:color w:val="4D4D4D"/>
          <w:sz w:val="18"/>
          <w:szCs w:val="20"/>
        </w:rPr>
      </w:pPr>
      <w:r w:rsidRPr="00941AE0">
        <w:rPr>
          <w:b/>
          <w:color w:val="4D4D4D"/>
          <w:sz w:val="18"/>
          <w:szCs w:val="20"/>
        </w:rPr>
        <w:t>Annetut tiedot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Toisaalta valtuutetun antamilla tiedoilla on sama merkitys kuin päämiehenkin antamilla tiedoilla. Valtuutettu ei voi siten antaa virheellisiä tietoja vastapuolelle päämiehen kärsimättä.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10">
        <w:r w:rsidR="00A02293" w:rsidRPr="00941AE0">
          <w:rPr>
            <w:color w:val="0000FF"/>
            <w:sz w:val="18"/>
            <w:szCs w:val="20"/>
          </w:rPr>
          <w:t>KKO 1951 I 11</w:t>
        </w:r>
      </w:hyperlink>
      <w:r w:rsidR="00A02293" w:rsidRPr="00941AE0">
        <w:rPr>
          <w:color w:val="218A21"/>
          <w:sz w:val="18"/>
          <w:szCs w:val="20"/>
        </w:rPr>
        <w:t>: Valtuutettu oli suullisen valtuutuksen nojalla päämiehensä auton myydessään antanut sen kunnosta ja laitteiden laadusta paikkansapitämättömiä tietoja, joihin luottaen ostaja oli tehnyt kaupan. Päämiehen katsottiin olevan vastuussa valtuutetun antamista tiedoista.</w:t>
      </w:r>
    </w:p>
    <w:p w:rsidR="004D2E9C" w:rsidRPr="00941AE0" w:rsidRDefault="00A02293" w:rsidP="00941AE0">
      <w:pPr>
        <w:pStyle w:val="Otsikko2"/>
        <w:keepNext w:val="0"/>
        <w:keepLines w:val="0"/>
        <w:spacing w:before="320" w:after="0" w:line="225" w:lineRule="auto"/>
        <w:jc w:val="both"/>
        <w:rPr>
          <w:color w:val="4D4D4D"/>
          <w:sz w:val="28"/>
        </w:rPr>
      </w:pPr>
      <w:bookmarkStart w:id="250" w:name="_mszajdh7r6ni" w:colFirst="0" w:colLast="0"/>
      <w:bookmarkEnd w:id="250"/>
      <w:r w:rsidRPr="00941AE0">
        <w:rPr>
          <w:color w:val="0000FF"/>
          <w:sz w:val="28"/>
        </w:rPr>
        <w:t xml:space="preserve">► </w:t>
      </w:r>
      <w:r w:rsidRPr="00941AE0">
        <w:rPr>
          <w:color w:val="4D4D4D"/>
          <w:sz w:val="28"/>
        </w:rPr>
        <w:t>Valtuutus</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51" w:name="_skdq8ubls0pz" w:colFirst="0" w:colLast="0"/>
      <w:bookmarkEnd w:id="251"/>
      <w:r w:rsidRPr="00941AE0">
        <w:rPr>
          <w:color w:val="0000FF"/>
          <w:sz w:val="22"/>
          <w:szCs w:val="24"/>
        </w:rPr>
        <w:t xml:space="preserve">► </w:t>
      </w:r>
      <w:r w:rsidRPr="00941AE0">
        <w:rPr>
          <w:color w:val="4D4D4D"/>
          <w:sz w:val="22"/>
          <w:szCs w:val="24"/>
        </w:rPr>
        <w:t>Mikä on valtuutus?</w:t>
      </w:r>
    </w:p>
    <w:p w:rsidR="004D2E9C" w:rsidRPr="00941AE0" w:rsidRDefault="00A02293" w:rsidP="00941AE0">
      <w:pPr>
        <w:spacing w:before="20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Valtuutus on oikeustoimi, jossa valtuutuksen antaja oikeuttaa toisen toimimaan puolestaan ja nimissään valtuutuksen antajaa sitovin vaikutuksin. Valtuutus on oikeustoimi, joten valtuuttajan on oltava oikeustoimikelpoinen. Sen sijaan ei vaadita, että valtuutettu olisi oikeustoimikelpoinen, vaikka hänen toimintansa onkin omatahtoista.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Valtuutuksen antajasta käytetään nimityksiä päämies ja valtuuttaja. Toimimaan oikeutettu on valtuutettu, edustaja tai asiamies.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Valtuutetun asema eroaa selvästi laillisen edustajan asemasta. Laillinen edustaja voi tehdä oikeustoimia, joihin henkilö, jonka puolesta hän toimii, itse ei voi ryhtyä. Valtuutettu voi päämiehen puolesta tehdä vain sellaisia oikeustoimia, joita päämies itsekin voisi tehdä. Valtuutus ei siten laajenna päämiehen oikeustoimikelpoisuutta.</w:t>
      </w:r>
    </w:p>
    <w:p w:rsidR="004D2E9C" w:rsidRPr="00941AE0" w:rsidRDefault="00A02293" w:rsidP="00941AE0">
      <w:pPr>
        <w:spacing w:before="60" w:after="20"/>
        <w:jc w:val="both"/>
        <w:rPr>
          <w:b/>
          <w:color w:val="4D4D4D"/>
          <w:sz w:val="18"/>
          <w:szCs w:val="20"/>
        </w:rPr>
      </w:pPr>
      <w:r w:rsidRPr="00941AE0">
        <w:rPr>
          <w:b/>
          <w:color w:val="4D4D4D"/>
          <w:sz w:val="18"/>
          <w:szCs w:val="20"/>
        </w:rPr>
        <w:t>Henkilösuhteet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Valtuutukseen liittyy kolme erilaista henkilösuhdetta. Ensinnäkin siinä on päämiehen ja vastapuolen välinen suhde. Oikeustoimi tehdään heidän välillään. Valtuutus on myös heidän välisensä oikeustoimi, vaikka se onkin yksipuolinen tahdonilmaisu. Valtuutukseen kuuluu myös päämiehen ja valtuutetun välinen suhde. Siitä voidaan käyttää nimitystä perussuhde. Lisäksi sopimus solmitaan käytännössä valtuutetun ja vastapuolen toimin. Heidän suhteensa on käytännön kanssakäymistä.</w:t>
      </w:r>
    </w:p>
    <w:p w:rsidR="004D2E9C" w:rsidRPr="00941AE0" w:rsidRDefault="00A02293" w:rsidP="00941AE0">
      <w:pPr>
        <w:spacing w:before="60" w:after="20"/>
        <w:jc w:val="both"/>
        <w:rPr>
          <w:b/>
          <w:color w:val="4D4D4D"/>
          <w:sz w:val="18"/>
          <w:szCs w:val="20"/>
        </w:rPr>
      </w:pPr>
      <w:r w:rsidRPr="00941AE0">
        <w:rPr>
          <w:b/>
          <w:color w:val="4D4D4D"/>
          <w:sz w:val="18"/>
          <w:szCs w:val="20"/>
        </w:rPr>
        <w:t>Päämies – vastapuoli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Valtuuttaja oikeuttaa valtuutetun toimimaan puolestaan. Päämies ilmoittaa valtuutuksesta vastapuolelle, joka ilmoituksen perusteella tietää, että päämiehen ilmoittaman edustajan tekemä oikeustoimi sitoo päämiestä. Tästä edustusvallasta käytetään nimitystä kelpoisuus. Se on merkittävä asia tehtävän oikeustoimen sitovuuden kannalta, koska kelpoisuus ilmoitetaan vastapuolelle. Vastapuoli saa luottaa ilmoitukseen.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Valtuutus voidaan esittää kuviona seuraavasti:</w:t>
      </w:r>
    </w:p>
    <w:p w:rsidR="004D2E9C" w:rsidRPr="00941AE0" w:rsidRDefault="00A02293" w:rsidP="00941AE0">
      <w:pPr>
        <w:jc w:val="both"/>
        <w:rPr>
          <w:color w:val="4D4D4D"/>
          <w:sz w:val="18"/>
          <w:szCs w:val="20"/>
        </w:rPr>
      </w:pPr>
      <w:r w:rsidRPr="00941AE0">
        <w:rPr>
          <w:noProof/>
          <w:color w:val="4D4D4D"/>
          <w:sz w:val="18"/>
          <w:szCs w:val="20"/>
          <w:lang w:val="fi-FI"/>
        </w:rPr>
        <w:drawing>
          <wp:inline distT="114300" distB="114300" distL="114300" distR="114300">
            <wp:extent cx="2200275" cy="7429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11"/>
                    <a:srcRect/>
                    <a:stretch>
                      <a:fillRect/>
                    </a:stretch>
                  </pic:blipFill>
                  <pic:spPr>
                    <a:xfrm>
                      <a:off x="0" y="0"/>
                      <a:ext cx="2200275" cy="742950"/>
                    </a:xfrm>
                    <a:prstGeom prst="rect">
                      <a:avLst/>
                    </a:prstGeom>
                    <a:ln/>
                  </pic:spPr>
                </pic:pic>
              </a:graphicData>
            </a:graphic>
          </wp:inline>
        </w:drawing>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Tässä ja seuraavissa kuvioissa kirjaimet merkitsevät seuraavaa: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 päämies (valtuuttaja)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B= valtuutettu, edustaja, asiamies ja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C= vastapuoli, kolmas, jonka kanssa A tekee sopimuksen</w:t>
      </w:r>
    </w:p>
    <w:p w:rsidR="004D2E9C" w:rsidRPr="00941AE0" w:rsidRDefault="00A02293" w:rsidP="00941AE0">
      <w:pPr>
        <w:spacing w:before="60" w:after="20"/>
        <w:jc w:val="both"/>
        <w:rPr>
          <w:b/>
          <w:color w:val="4D4D4D"/>
          <w:sz w:val="18"/>
          <w:szCs w:val="20"/>
        </w:rPr>
      </w:pPr>
      <w:r w:rsidRPr="00941AE0">
        <w:rPr>
          <w:b/>
          <w:color w:val="4D4D4D"/>
          <w:sz w:val="18"/>
          <w:szCs w:val="20"/>
        </w:rPr>
        <w:t>Kelpoisuus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Valtuutus määrää valtuutetun edustusvallan rajat eli kelpoisuuden. Se kohdistuu päämiehen ja valtuutetun suhteen ulkoiseen puoleen ja osoittaa, mitä valtuutettu voi tehdä päämiehen puolesta. Kelpoisuutta onkin kutsuttu valtuutuksen nojalla valtuutetulle kuuluvaksi oikeudeksi toimia kolmanteen henkilöön nähden päämiestä sitovasti. Huomattavaa on, että valtuutus ei velvoita valtuutettua toimimaan päämiehen puolesta.</w:t>
      </w:r>
    </w:p>
    <w:p w:rsidR="004D2E9C" w:rsidRPr="00941AE0" w:rsidRDefault="00A02293" w:rsidP="00941AE0">
      <w:pPr>
        <w:spacing w:before="60" w:after="20"/>
        <w:jc w:val="both"/>
        <w:rPr>
          <w:b/>
          <w:color w:val="4D4D4D"/>
          <w:sz w:val="18"/>
          <w:szCs w:val="20"/>
        </w:rPr>
      </w:pPr>
      <w:r w:rsidRPr="00941AE0">
        <w:rPr>
          <w:b/>
          <w:color w:val="4D4D4D"/>
          <w:sz w:val="18"/>
          <w:szCs w:val="20"/>
        </w:rPr>
        <w:t>Sitovuus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Valtuutus on oikeustoimi, joka sitoo yleisten oikeustoimien sitovuutta koskevien sääntöjen mukaisesti. Sen peruuttamisesta on tosin erikseen säädetty </w:t>
      </w:r>
      <w:hyperlink r:id="rId1712" w:anchor="//Regulation/Regulation/Si402/Si402_P12//">
        <w:r w:rsidRPr="00941AE0">
          <w:rPr>
            <w:color w:val="0000FF"/>
            <w:sz w:val="18"/>
            <w:szCs w:val="20"/>
          </w:rPr>
          <w:t>OikTL 12</w:t>
        </w:r>
      </w:hyperlink>
      <w:r w:rsidRPr="00941AE0">
        <w:rPr>
          <w:color w:val="4D4D4D"/>
          <w:sz w:val="18"/>
          <w:szCs w:val="20"/>
        </w:rPr>
        <w:t> – 20 §:ssä. Yleisistä säännöksistä poiketen valtuutus on peruutettavissa, vaikka vastapuoli on saanut siitä tiedon.</w:t>
      </w:r>
    </w:p>
    <w:p w:rsidR="004D2E9C" w:rsidRPr="00941AE0" w:rsidRDefault="00A02293" w:rsidP="00941AE0">
      <w:pPr>
        <w:spacing w:before="60" w:after="20"/>
        <w:jc w:val="both"/>
        <w:rPr>
          <w:b/>
          <w:color w:val="4D4D4D"/>
          <w:sz w:val="18"/>
          <w:szCs w:val="20"/>
        </w:rPr>
      </w:pPr>
      <w:r w:rsidRPr="00941AE0">
        <w:rPr>
          <w:b/>
          <w:color w:val="4D4D4D"/>
          <w:sz w:val="18"/>
          <w:szCs w:val="20"/>
        </w:rPr>
        <w:t>Päämies – valtuutettu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Toinen valtuutukseen liittyvä henkilösuhde on päämiehen ja edustajan välinen perussuhde. Se jää tavallisesti päämiehen ja valtuutetun väliseksi asiaksi. Perussuhde voidaan kuvata seuraavasti:</w:t>
      </w:r>
    </w:p>
    <w:p w:rsidR="004D2E9C" w:rsidRPr="00941AE0" w:rsidRDefault="00A02293" w:rsidP="00941AE0">
      <w:pPr>
        <w:jc w:val="both"/>
        <w:rPr>
          <w:color w:val="4D4D4D"/>
          <w:sz w:val="18"/>
          <w:szCs w:val="20"/>
        </w:rPr>
      </w:pPr>
      <w:r w:rsidRPr="00941AE0">
        <w:rPr>
          <w:noProof/>
          <w:color w:val="4D4D4D"/>
          <w:sz w:val="18"/>
          <w:szCs w:val="20"/>
          <w:lang w:val="fi-FI"/>
        </w:rPr>
        <w:drawing>
          <wp:inline distT="114300" distB="114300" distL="114300" distR="114300">
            <wp:extent cx="2200275" cy="1228725"/>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13"/>
                    <a:srcRect/>
                    <a:stretch>
                      <a:fillRect/>
                    </a:stretch>
                  </pic:blipFill>
                  <pic:spPr>
                    <a:xfrm>
                      <a:off x="0" y="0"/>
                      <a:ext cx="2200275" cy="1228725"/>
                    </a:xfrm>
                    <a:prstGeom prst="rect">
                      <a:avLst/>
                    </a:prstGeom>
                    <a:ln/>
                  </pic:spPr>
                </pic:pic>
              </a:graphicData>
            </a:graphic>
          </wp:inline>
        </w:drawing>
      </w:r>
    </w:p>
    <w:p w:rsidR="004D2E9C" w:rsidRPr="00941AE0" w:rsidRDefault="00A02293" w:rsidP="00941AE0">
      <w:pPr>
        <w:spacing w:before="60" w:after="20"/>
        <w:jc w:val="both"/>
        <w:rPr>
          <w:b/>
          <w:color w:val="4D4D4D"/>
          <w:sz w:val="18"/>
          <w:szCs w:val="20"/>
        </w:rPr>
      </w:pPr>
      <w:r w:rsidRPr="00941AE0">
        <w:rPr>
          <w:b/>
          <w:color w:val="4D4D4D"/>
          <w:sz w:val="18"/>
          <w:szCs w:val="20"/>
        </w:rPr>
        <w:t>Velvoittautuminen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Valtuutetun velvoittautuminen toimimaan päämiehen puolesta edellyttää päämiehen ja valtuutetun välistä oikeussuhdetta. Heidän suhteensa on yleensä sopimussuhde. Päämies tekee valtuutetun kanssa usein toimeksiantosopimuksen, jonka nojalla valtuutetulle syntyy velvollisuus toimia päämiehen puolesta. Heidän välillään voi olla muukin sopimus, esimerkiksi palvelus- tai työsopimus. Keskeistä sille on, että sen perusteella valtuutettu velvoittautuu toimimaan päämiehen puolesta. Jos hän ei velvoittaudu, päämies ei voi luottaa siihen, että valtuutettu toimisi hänen puolestaan.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Toimivalta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Päämiehen ja valtuutetun välinen sopimus määrää, mitä valtuutetun tulee tehdä. Sopimuksessa voidaan määritellä valtuutetun tehtävät. Määrittelyn ei tarvitse olla eikä se aina ole samansisältöinen kuin valtuutuksessa mainittu kelpoisuus. Päämiehen ja valtuutetun välisen suhteen mukaista valtuutetun oikeutta kutsutaan toimivallaksi. Päämiehen ja valtuutetun välinen perussuhde on tavallisesti tarkoitettu heidän välisekseen sisäiseksi asiaksi.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Perussuhteen määrittävässä sopimuksessa valtuutetulle voidaan antaa toimiohjeita, jotka eivät tule vastapuolen tietoon. Tällä tavalla voidaan valtuutetulle antaa ne rajat, jonka puitteissa oikeustoimi voidaan tehdä ilman, että vastapuoli tietää, missä rajat ovat. Esimerkiksi ylintä hyväksyttävää hintaa ei vastapuolelle voi paljastaa, koska sen jälkeen vastapuolen olisi helppo neuvotella tuotteensa myymisestä juuri tuolla hinnalla.</w:t>
      </w:r>
    </w:p>
    <w:p w:rsidR="004D2E9C" w:rsidRPr="00941AE0" w:rsidRDefault="00A02293" w:rsidP="00941AE0">
      <w:pPr>
        <w:spacing w:before="60" w:after="20"/>
        <w:jc w:val="both"/>
        <w:rPr>
          <w:b/>
          <w:color w:val="4D4D4D"/>
          <w:sz w:val="18"/>
          <w:szCs w:val="20"/>
        </w:rPr>
      </w:pPr>
      <w:r w:rsidRPr="00941AE0">
        <w:rPr>
          <w:b/>
          <w:color w:val="4D4D4D"/>
          <w:sz w:val="18"/>
          <w:szCs w:val="20"/>
        </w:rPr>
        <w:t>Valtuutuksen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Valtuutetun toiminta perustuu perussuhteeseen. Valtuutus ei synnytä valtuutetulle oikeutta siinä tarkoitetun oikeustoimen suorittamiseen.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14">
        <w:r w:rsidR="00A02293" w:rsidRPr="00941AE0">
          <w:rPr>
            <w:color w:val="0000FF"/>
            <w:sz w:val="18"/>
            <w:szCs w:val="20"/>
          </w:rPr>
          <w:t>KKO 1955 II 154</w:t>
        </w:r>
      </w:hyperlink>
      <w:r w:rsidR="00A02293" w:rsidRPr="00941AE0">
        <w:rPr>
          <w:color w:val="218A21"/>
          <w:sz w:val="18"/>
          <w:szCs w:val="20"/>
        </w:rPr>
        <w:t>: Valtuutus sinänsä ei perustanut valtuutetulle oikeutta siinä tarkoitetun oikeustoimen suorittamiseen eikä näin ollen voinut siinäkään tapauksessa, että se oli annettu haltijalle, olla OikTL 35 §:ssä tarkoitettu asiakirja.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Toimeksiantosopimusta käsitellään jäljempänä jaksossa VII (ks. </w:t>
      </w:r>
      <w:hyperlink r:id="rId1715" w:anchor="/kohta:VII((20)SOPIMUSTYYPEIST((c4)(:4.((a0)Edustussopimukset(:Toimeksiantosopimus/piste:t9In">
        <w:r w:rsidRPr="00941AE0">
          <w:rPr>
            <w:color w:val="0000FF"/>
            <w:sz w:val="18"/>
            <w:szCs w:val="20"/>
          </w:rPr>
          <w:t>Toimeksiantosopimus</w:t>
        </w:r>
      </w:hyperlink>
      <w:r w:rsidRPr="00941AE0">
        <w:rPr>
          <w:color w:val="218A21"/>
          <w:sz w:val="18"/>
          <w:szCs w:val="20"/>
        </w:rPr>
        <w:t xml:space="preserve">). Kelpoisuutta selvitetään jäljempänä jaksossa </w:t>
      </w:r>
      <w:hyperlink r:id="rId1716" w:anchor="/kohta:III((20)SOPIMUS(:2.((a0)Oikeussubjektit((20)ja((20)niiden((20)edustaminen(:Valtuutus(:Milloin((20)sopimus((20)sitoo((20)p((e4)((e4)miest((e4)?(:Kelpoisuuden((20)ylitys/piste:t3MX">
        <w:r w:rsidRPr="00941AE0">
          <w:rPr>
            <w:color w:val="0000FF"/>
            <w:sz w:val="18"/>
            <w:szCs w:val="20"/>
          </w:rPr>
          <w:t>Kelpoisuuden ylitys</w:t>
        </w:r>
      </w:hyperlink>
      <w:r w:rsidRPr="00941AE0">
        <w:rPr>
          <w:color w:val="218A21"/>
          <w:sz w:val="18"/>
          <w:szCs w:val="20"/>
        </w:rPr>
        <w:t xml:space="preserve"> ja toimivaltaa jaksossa </w:t>
      </w:r>
      <w:hyperlink r:id="rId1717" w:anchor="/kohta:III((20)SOPIMUS(:2.((a0)Oikeussubjektit((20)ja((20)niiden((20)edustaminen(:Valtuutus(:Milloin((20)sopimus((20)sitoo((20)p((e4)((e4)miest((e4)?(:Toimivallan((20)ylitys/piste:t3O8">
        <w:r w:rsidRPr="00941AE0">
          <w:rPr>
            <w:color w:val="0000FF"/>
            <w:sz w:val="18"/>
            <w:szCs w:val="20"/>
          </w:rPr>
          <w:t>Toimivallan ylitys</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Valtuutettu – vastapuoli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Kolmas henkilösuhde on vastapuolen ja valtuutetun välinen. Se voidaan kuvata seuraavasti:</w:t>
      </w:r>
    </w:p>
    <w:p w:rsidR="004D2E9C" w:rsidRPr="00941AE0" w:rsidRDefault="00A02293" w:rsidP="00941AE0">
      <w:pPr>
        <w:jc w:val="both"/>
        <w:rPr>
          <w:color w:val="4D4D4D"/>
          <w:sz w:val="18"/>
          <w:szCs w:val="20"/>
        </w:rPr>
      </w:pPr>
      <w:r w:rsidRPr="00941AE0">
        <w:rPr>
          <w:noProof/>
          <w:color w:val="4D4D4D"/>
          <w:sz w:val="18"/>
          <w:szCs w:val="20"/>
          <w:lang w:val="fi-FI"/>
        </w:rPr>
        <w:drawing>
          <wp:inline distT="114300" distB="114300" distL="114300" distR="114300">
            <wp:extent cx="2200275" cy="124777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18"/>
                    <a:srcRect/>
                    <a:stretch>
                      <a:fillRect/>
                    </a:stretch>
                  </pic:blipFill>
                  <pic:spPr>
                    <a:xfrm>
                      <a:off x="0" y="0"/>
                      <a:ext cx="2200275" cy="1247775"/>
                    </a:xfrm>
                    <a:prstGeom prst="rect">
                      <a:avLst/>
                    </a:prstGeom>
                    <a:ln/>
                  </pic:spPr>
                </pic:pic>
              </a:graphicData>
            </a:graphic>
          </wp:inline>
        </w:drawing>
      </w:r>
    </w:p>
    <w:p w:rsidR="004D2E9C" w:rsidRPr="00941AE0" w:rsidRDefault="00A02293" w:rsidP="00941AE0">
      <w:pPr>
        <w:jc w:val="both"/>
        <w:rPr>
          <w:color w:val="4D4D4D"/>
          <w:sz w:val="18"/>
          <w:szCs w:val="20"/>
        </w:rPr>
      </w:pPr>
      <w:r w:rsidRPr="00941AE0">
        <w:rPr>
          <w:color w:val="4D4D4D"/>
          <w:sz w:val="18"/>
          <w:szCs w:val="20"/>
        </w:rPr>
        <w:t xml:space="preserve">Valtuutetulla ja vastapuolella ei ole keskenään sopimussuhdetta, vaikka he käytännössä tekevät pääsopimuksen. Tämä ilmenee myös valtuutetun vastuuta koskevasta </w:t>
      </w:r>
      <w:hyperlink r:id="rId1719" w:anchor="//Regulation/Regulation/Si402/Si402_P25//">
        <w:r w:rsidRPr="00941AE0">
          <w:rPr>
            <w:color w:val="0000FF"/>
            <w:sz w:val="18"/>
            <w:szCs w:val="20"/>
          </w:rPr>
          <w:t xml:space="preserve">OikTL 25 </w:t>
        </w:r>
      </w:hyperlink>
      <w:r w:rsidRPr="00941AE0">
        <w:rPr>
          <w:color w:val="4D4D4D"/>
          <w:sz w:val="18"/>
          <w:szCs w:val="20"/>
        </w:rPr>
        <w:t>§:stä. Valtuutettu ei sen mukaan tule solmitun oikeussuhteen osapuoleksi, vaan hänen vastuunsa on vahingonkorvausvastuuta.</w:t>
      </w:r>
    </w:p>
    <w:p w:rsidR="004D2E9C" w:rsidRPr="00941AE0" w:rsidRDefault="00A02293" w:rsidP="00941AE0">
      <w:pPr>
        <w:spacing w:before="60" w:after="20"/>
        <w:jc w:val="both"/>
        <w:rPr>
          <w:b/>
          <w:color w:val="4D4D4D"/>
          <w:sz w:val="18"/>
          <w:szCs w:val="20"/>
        </w:rPr>
      </w:pPr>
      <w:r w:rsidRPr="00941AE0">
        <w:rPr>
          <w:b/>
          <w:color w:val="4D4D4D"/>
          <w:sz w:val="18"/>
          <w:szCs w:val="20"/>
        </w:rPr>
        <w:t>Oikeustoimi</w:t>
      </w:r>
    </w:p>
    <w:p w:rsidR="004D2E9C" w:rsidRPr="00941AE0" w:rsidRDefault="004D2E9C" w:rsidP="00941AE0">
      <w:pPr>
        <w:spacing w:before="60" w:after="20"/>
        <w:jc w:val="both"/>
        <w:rPr>
          <w:b/>
          <w:color w:val="4D4D4D"/>
          <w:sz w:val="18"/>
          <w:szCs w:val="20"/>
        </w:rPr>
      </w:pP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Valtuutetun tehtävänä voi olla solmia sopimus päämiehen puolesta. Jos hän on tässä tehtävässä onnistunut, on syntynyt sopimus päämiehen ja vastapuolen välille. Valtuutettu on voinut luonnollisesti tehdä muunkin oikeustoimen, esimerkiksi irtisanoa sopimuksen tai ottaa vastaan vastapuolen irtisanomisen. Valtuutettu voikin päämiehen puolesta olla ilmoituksia vastaanottava henkilö eikä hän aina toimi aktiivisesti. Joskus laissakin on voitu antaa tällainen kelpoisuus valtuutetulle (ks. laki </w:t>
      </w:r>
      <w:hyperlink r:id="rId1720" w:anchor="//Regulation/Regulation/Si417/Si417_P54//">
        <w:r w:rsidRPr="00941AE0">
          <w:rPr>
            <w:color w:val="0000FF"/>
            <w:sz w:val="18"/>
            <w:szCs w:val="20"/>
          </w:rPr>
          <w:t>asuinhuoneiston vuokrauksesta, 481/1995, 54.2</w:t>
        </w:r>
      </w:hyperlink>
      <w:r w:rsidRPr="00941AE0">
        <w:rPr>
          <w:color w:val="4D4D4D"/>
          <w:sz w:val="18"/>
          <w:szCs w:val="20"/>
        </w:rPr>
        <w:t xml:space="preserve"> §).</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Oikeustoimen syntyminen voidaan esittää seuraavalla kuviolla, joka on samannäköinen kuin se, josta aloitettiin:</w:t>
      </w:r>
    </w:p>
    <w:p w:rsidR="004D2E9C" w:rsidRPr="00941AE0" w:rsidRDefault="00A02293" w:rsidP="00941AE0">
      <w:pPr>
        <w:jc w:val="both"/>
        <w:rPr>
          <w:color w:val="4D4D4D"/>
          <w:sz w:val="18"/>
          <w:szCs w:val="20"/>
        </w:rPr>
      </w:pPr>
      <w:r w:rsidRPr="00941AE0">
        <w:rPr>
          <w:noProof/>
          <w:color w:val="4D4D4D"/>
          <w:sz w:val="18"/>
          <w:szCs w:val="20"/>
          <w:lang w:val="fi-FI"/>
        </w:rPr>
        <w:drawing>
          <wp:inline distT="114300" distB="114300" distL="114300" distR="114300">
            <wp:extent cx="2200275" cy="6477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21"/>
                    <a:srcRect/>
                    <a:stretch>
                      <a:fillRect/>
                    </a:stretch>
                  </pic:blipFill>
                  <pic:spPr>
                    <a:xfrm>
                      <a:off x="0" y="0"/>
                      <a:ext cx="2200275" cy="647700"/>
                    </a:xfrm>
                    <a:prstGeom prst="rect">
                      <a:avLst/>
                    </a:prstGeom>
                    <a:ln/>
                  </pic:spPr>
                </pic:pic>
              </a:graphicData>
            </a:graphic>
          </wp:inline>
        </w:drawing>
      </w:r>
    </w:p>
    <w:p w:rsidR="004D2E9C" w:rsidRPr="00941AE0" w:rsidRDefault="00A02293" w:rsidP="00941AE0">
      <w:pPr>
        <w:spacing w:before="60" w:after="20"/>
        <w:jc w:val="both"/>
        <w:rPr>
          <w:b/>
          <w:color w:val="4D4D4D"/>
          <w:sz w:val="18"/>
          <w:szCs w:val="20"/>
        </w:rPr>
      </w:pPr>
      <w:r w:rsidRPr="00941AE0">
        <w:rPr>
          <w:b/>
          <w:color w:val="4D4D4D"/>
          <w:sz w:val="18"/>
          <w:szCs w:val="20"/>
        </w:rPr>
        <w:t>Kokonaisuus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Kaiken kaikkiaan voidaan oikeustoimen tekeminen valtuutuksen avulla kuvata seuraavalla kuviolla. Se on saatu yhdistelemällä edellä esitetyt osat.</w:t>
      </w:r>
    </w:p>
    <w:p w:rsidR="004D2E9C" w:rsidRPr="00941AE0" w:rsidRDefault="00A02293" w:rsidP="00941AE0">
      <w:pPr>
        <w:pBdr>
          <w:bottom w:val="none" w:sz="0" w:space="10" w:color="auto"/>
        </w:pBdr>
        <w:spacing w:before="200" w:after="200"/>
        <w:jc w:val="both"/>
        <w:rPr>
          <w:color w:val="4D4D4D"/>
          <w:sz w:val="18"/>
          <w:szCs w:val="20"/>
        </w:rPr>
      </w:pPr>
      <w:r w:rsidRPr="00941AE0">
        <w:rPr>
          <w:noProof/>
          <w:color w:val="4D4D4D"/>
          <w:sz w:val="18"/>
          <w:szCs w:val="20"/>
          <w:lang w:val="fi-FI"/>
        </w:rPr>
        <w:drawing>
          <wp:inline distT="114300" distB="114300" distL="114300" distR="114300">
            <wp:extent cx="3619500" cy="1619250"/>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22"/>
                    <a:srcRect/>
                    <a:stretch>
                      <a:fillRect/>
                    </a:stretch>
                  </pic:blipFill>
                  <pic:spPr>
                    <a:xfrm>
                      <a:off x="0" y="0"/>
                      <a:ext cx="3619500" cy="1619250"/>
                    </a:xfrm>
                    <a:prstGeom prst="rect">
                      <a:avLst/>
                    </a:prstGeom>
                    <a:ln/>
                  </pic:spPr>
                </pic:pic>
              </a:graphicData>
            </a:graphic>
          </wp:inline>
        </w:drawing>
      </w:r>
    </w:p>
    <w:p w:rsidR="004D2E9C" w:rsidRPr="00941AE0" w:rsidRDefault="00A02293" w:rsidP="00941AE0">
      <w:pPr>
        <w:jc w:val="both"/>
        <w:rPr>
          <w:b/>
          <w:color w:val="4D4D4D"/>
          <w:sz w:val="18"/>
          <w:szCs w:val="20"/>
        </w:rPr>
      </w:pPr>
      <w:r w:rsidRPr="00941AE0">
        <w:rPr>
          <w:b/>
          <w:color w:val="4D4D4D"/>
          <w:sz w:val="18"/>
          <w:szCs w:val="20"/>
        </w:rPr>
        <w:t>Erilaisia valtuutuksia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4D2E9C" w:rsidP="00941AE0">
      <w:pPr>
        <w:pBdr>
          <w:bottom w:val="none" w:sz="0" w:space="10" w:color="auto"/>
        </w:pBdr>
        <w:spacing w:before="200" w:after="200"/>
        <w:jc w:val="both"/>
        <w:rPr>
          <w:i/>
          <w:color w:val="4D4D4D"/>
          <w:sz w:val="18"/>
          <w:szCs w:val="20"/>
        </w:rPr>
      </w:pP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Valtuutuksia annetaan hyvin erilaisia oikeustoimia varten monenlaisissa tilanteissa. Jos valtuutus annetaan kirjallisesti, puhutaan valtakirjasta. Niinpä valtuutuksen ja vastaavasti valtakirjan sisältö vaihtelee suuresti. Valtuutus voi olla annettu esimerkiksi avoimen asianajovaltakirjan muodossa, kuten tuomioistuinta varten yleensä annetaan. Valtakirjassa voidaan myös yksilöidysti määrätä, mikä oikeustoimi ja millaisin ehdoin valtuutuksen nojalla voidaan tehdä. Tulevaa todistelua silmälläpitäen siinä voidaan käyttää todistajia varmistamassa nimikirjoituksen oikeellisuus.</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Esimerkkejä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i/>
          <w:color w:val="4D4D4D"/>
          <w:sz w:val="18"/>
          <w:szCs w:val="20"/>
        </w:rPr>
      </w:pPr>
      <w:r w:rsidRPr="00941AE0">
        <w:rPr>
          <w:i/>
          <w:noProof/>
          <w:color w:val="4D4D4D"/>
          <w:sz w:val="18"/>
          <w:szCs w:val="20"/>
          <w:lang w:val="fi-FI"/>
        </w:rPr>
        <w:drawing>
          <wp:inline distT="114300" distB="114300" distL="114300" distR="114300">
            <wp:extent cx="4743450" cy="12192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23"/>
                    <a:srcRect/>
                    <a:stretch>
                      <a:fillRect/>
                    </a:stretch>
                  </pic:blipFill>
                  <pic:spPr>
                    <a:xfrm>
                      <a:off x="0" y="0"/>
                      <a:ext cx="4743450" cy="1219200"/>
                    </a:xfrm>
                    <a:prstGeom prst="rect">
                      <a:avLst/>
                    </a:prstGeom>
                    <a:ln/>
                  </pic:spPr>
                </pic:pic>
              </a:graphicData>
            </a:graphic>
          </wp:inline>
        </w:drawing>
      </w:r>
    </w:p>
    <w:p w:rsidR="004D2E9C" w:rsidRPr="00941AE0" w:rsidRDefault="00A02293" w:rsidP="00941AE0">
      <w:pPr>
        <w:pBdr>
          <w:bottom w:val="none" w:sz="0" w:space="10" w:color="auto"/>
        </w:pBdr>
        <w:spacing w:before="200" w:after="200"/>
        <w:jc w:val="both"/>
        <w:rPr>
          <w:i/>
          <w:color w:val="4D4D4D"/>
          <w:sz w:val="18"/>
          <w:szCs w:val="20"/>
        </w:rPr>
      </w:pPr>
      <w:r w:rsidRPr="00941AE0">
        <w:rPr>
          <w:i/>
          <w:noProof/>
          <w:color w:val="4D4D4D"/>
          <w:sz w:val="18"/>
          <w:szCs w:val="20"/>
          <w:lang w:val="fi-FI"/>
        </w:rPr>
        <w:drawing>
          <wp:inline distT="114300" distB="114300" distL="114300" distR="114300">
            <wp:extent cx="4743450" cy="1552575"/>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24"/>
                    <a:srcRect/>
                    <a:stretch>
                      <a:fillRect/>
                    </a:stretch>
                  </pic:blipFill>
                  <pic:spPr>
                    <a:xfrm>
                      <a:off x="0" y="0"/>
                      <a:ext cx="4743450" cy="1552575"/>
                    </a:xfrm>
                    <a:prstGeom prst="rect">
                      <a:avLst/>
                    </a:prstGeom>
                    <a:ln/>
                  </pic:spPr>
                </pic:pic>
              </a:graphicData>
            </a:graphic>
          </wp:inline>
        </w:drawing>
      </w:r>
    </w:p>
    <w:p w:rsidR="004D2E9C" w:rsidRPr="00941AE0" w:rsidRDefault="00A02293" w:rsidP="00941AE0">
      <w:pPr>
        <w:pBdr>
          <w:bottom w:val="none" w:sz="0" w:space="10" w:color="auto"/>
        </w:pBdr>
        <w:spacing w:before="200" w:after="200"/>
        <w:jc w:val="both"/>
        <w:rPr>
          <w:i/>
          <w:color w:val="4D4D4D"/>
          <w:sz w:val="18"/>
          <w:szCs w:val="20"/>
        </w:rPr>
      </w:pPr>
      <w:r w:rsidRPr="00941AE0">
        <w:rPr>
          <w:i/>
          <w:noProof/>
          <w:color w:val="4D4D4D"/>
          <w:sz w:val="18"/>
          <w:szCs w:val="20"/>
          <w:lang w:val="fi-FI"/>
        </w:rPr>
        <w:drawing>
          <wp:inline distT="114300" distB="114300" distL="114300" distR="114300">
            <wp:extent cx="4743450" cy="2209800"/>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25"/>
                    <a:srcRect/>
                    <a:stretch>
                      <a:fillRect/>
                    </a:stretch>
                  </pic:blipFill>
                  <pic:spPr>
                    <a:xfrm>
                      <a:off x="0" y="0"/>
                      <a:ext cx="4743450" cy="2209800"/>
                    </a:xfrm>
                    <a:prstGeom prst="rect">
                      <a:avLst/>
                    </a:prstGeom>
                    <a:ln/>
                  </pic:spPr>
                </pic:pic>
              </a:graphicData>
            </a:graphic>
          </wp:inline>
        </w:drawing>
      </w:r>
    </w:p>
    <w:p w:rsidR="004D2E9C" w:rsidRPr="00941AE0" w:rsidRDefault="00A02293" w:rsidP="00941AE0">
      <w:pPr>
        <w:jc w:val="both"/>
        <w:rPr>
          <w:b/>
          <w:color w:val="4D4D4D"/>
          <w:sz w:val="18"/>
          <w:szCs w:val="20"/>
        </w:rPr>
      </w:pPr>
      <w:r w:rsidRPr="00941AE0">
        <w:rPr>
          <w:b/>
          <w:color w:val="4D4D4D"/>
          <w:sz w:val="18"/>
          <w:szCs w:val="20"/>
        </w:rPr>
        <w:t>Passiivinen toiminta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Valtuutus voidaan antaa myös passiivista toimintaa varten, kuten ilmoitusten ja rahasuoritusten vastaanottamiseen.</w:t>
      </w:r>
    </w:p>
    <w:p w:rsidR="004D2E9C" w:rsidRPr="00941AE0" w:rsidRDefault="00A02293" w:rsidP="00941AE0">
      <w:pPr>
        <w:pBdr>
          <w:bottom w:val="none" w:sz="0" w:space="10" w:color="auto"/>
        </w:pBdr>
        <w:spacing w:before="200" w:after="200"/>
        <w:jc w:val="both"/>
        <w:rPr>
          <w:color w:val="4D4D4D"/>
          <w:sz w:val="18"/>
          <w:szCs w:val="20"/>
        </w:rPr>
      </w:pPr>
      <w:r w:rsidRPr="00941AE0">
        <w:rPr>
          <w:noProof/>
          <w:color w:val="4D4D4D"/>
          <w:sz w:val="18"/>
          <w:szCs w:val="20"/>
          <w:lang w:val="fi-FI"/>
        </w:rPr>
        <w:drawing>
          <wp:inline distT="114300" distB="114300" distL="114300" distR="114300">
            <wp:extent cx="4743450" cy="158115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26"/>
                    <a:srcRect/>
                    <a:stretch>
                      <a:fillRect/>
                    </a:stretch>
                  </pic:blipFill>
                  <pic:spPr>
                    <a:xfrm>
                      <a:off x="0" y="0"/>
                      <a:ext cx="4743450" cy="1581150"/>
                    </a:xfrm>
                    <a:prstGeom prst="rect">
                      <a:avLst/>
                    </a:prstGeom>
                    <a:ln/>
                  </pic:spPr>
                </pic:pic>
              </a:graphicData>
            </a:graphic>
          </wp:inline>
        </w:drawing>
      </w:r>
    </w:p>
    <w:p w:rsidR="004D2E9C" w:rsidRPr="00941AE0" w:rsidRDefault="00A02293" w:rsidP="00941AE0">
      <w:pPr>
        <w:jc w:val="both"/>
        <w:rPr>
          <w:b/>
          <w:color w:val="4D4D4D"/>
          <w:sz w:val="18"/>
          <w:szCs w:val="20"/>
        </w:rPr>
      </w:pPr>
      <w:r w:rsidRPr="00941AE0">
        <w:rPr>
          <w:b/>
          <w:color w:val="4D4D4D"/>
          <w:sz w:val="18"/>
          <w:szCs w:val="20"/>
        </w:rPr>
        <w:t>Sääntely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Valtuutusta sääntelevä </w:t>
      </w:r>
      <w:hyperlink r:id="rId1727" w:anchor="//Regulation/Regulation/Si402/Si402_L2//">
        <w:r w:rsidRPr="00941AE0">
          <w:rPr>
            <w:color w:val="0000FF"/>
            <w:sz w:val="18"/>
            <w:szCs w:val="20"/>
          </w:rPr>
          <w:t>OikTL 2 luku</w:t>
        </w:r>
      </w:hyperlink>
      <w:r w:rsidRPr="00941AE0">
        <w:rPr>
          <w:color w:val="4D4D4D"/>
          <w:sz w:val="18"/>
          <w:szCs w:val="20"/>
        </w:rPr>
        <w:t xml:space="preserve"> ei ole tyhjentävä. Valtuutuksesta on säädetty muutoinkin. Kaikkia valtuutusta koskevia kysymyksiä ei ole säädelty kirjoitetussa laissa.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Valtuutuksen yhteydessä sovellettavaksi tulevasta muusta lainsäädännöstä mainittakoon </w:t>
      </w:r>
      <w:hyperlink r:id="rId1728" w:anchor="//Regulation/Regulation/Yr117///">
        <w:r w:rsidRPr="00941AE0">
          <w:rPr>
            <w:color w:val="0000FF"/>
            <w:sz w:val="18"/>
            <w:szCs w:val="20"/>
          </w:rPr>
          <w:t>prokuralaki (130/1979</w:t>
        </w:r>
      </w:hyperlink>
      <w:r w:rsidRPr="00941AE0">
        <w:rPr>
          <w:color w:val="218A21"/>
          <w:sz w:val="18"/>
          <w:szCs w:val="20"/>
        </w:rPr>
        <w:t xml:space="preserve">), </w:t>
      </w:r>
      <w:hyperlink r:id="rId1729" w:anchor="//Regulation/Regulation/Si405///">
        <w:r w:rsidRPr="00941AE0">
          <w:rPr>
            <w:color w:val="0000FF"/>
            <w:sz w:val="18"/>
            <w:szCs w:val="20"/>
          </w:rPr>
          <w:t>laki kauppaedustajista ja myyntimiehistä (417/1992)</w:t>
        </w:r>
      </w:hyperlink>
      <w:r w:rsidRPr="00941AE0">
        <w:rPr>
          <w:color w:val="218A21"/>
          <w:sz w:val="18"/>
          <w:szCs w:val="20"/>
        </w:rPr>
        <w:t xml:space="preserve">, </w:t>
      </w:r>
      <w:hyperlink r:id="rId1730" w:anchor="//Regulation/Regulation/Pr101/Pr101_L15//">
        <w:r w:rsidRPr="00941AE0">
          <w:rPr>
            <w:color w:val="0000FF"/>
            <w:sz w:val="18"/>
            <w:szCs w:val="20"/>
          </w:rPr>
          <w:t>1734 lain oikeudenkäymiskaaren 15 luku</w:t>
        </w:r>
      </w:hyperlink>
      <w:r w:rsidRPr="00941AE0">
        <w:rPr>
          <w:color w:val="218A21"/>
          <w:sz w:val="18"/>
          <w:szCs w:val="20"/>
        </w:rPr>
        <w:t xml:space="preserve"> ja </w:t>
      </w:r>
      <w:hyperlink r:id="rId1731" w:anchor="//Regulation/Regulation/Si401/Si401_L18//">
        <w:r w:rsidRPr="00941AE0">
          <w:rPr>
            <w:color w:val="0000FF"/>
            <w:sz w:val="18"/>
            <w:szCs w:val="20"/>
          </w:rPr>
          <w:t>kauppakaaren 18 luku</w:t>
        </w:r>
      </w:hyperlink>
      <w:r w:rsidRPr="00941AE0">
        <w:rPr>
          <w:color w:val="218A21"/>
          <w:sz w:val="18"/>
          <w:szCs w:val="20"/>
        </w:rPr>
        <w:t>, joka koskee toimitsijoita eli asiamiehiä.</w:t>
      </w:r>
    </w:p>
    <w:p w:rsidR="004D2E9C" w:rsidRPr="00941AE0" w:rsidRDefault="00A02293" w:rsidP="00941AE0">
      <w:pPr>
        <w:spacing w:before="60" w:after="20"/>
        <w:jc w:val="both"/>
        <w:rPr>
          <w:b/>
          <w:color w:val="4D4D4D"/>
          <w:sz w:val="18"/>
          <w:szCs w:val="20"/>
        </w:rPr>
      </w:pPr>
      <w:r w:rsidRPr="00941AE0">
        <w:rPr>
          <w:b/>
          <w:color w:val="4D4D4D"/>
          <w:sz w:val="18"/>
          <w:szCs w:val="20"/>
        </w:rPr>
        <w:t>Valtuutuksen siirrettävyys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Yksi oikeustoimilaissa sääntelemätön kysymys on, voidaanko valtuutus siirtää. Valtuutettu saattaa määrätä asiasta. Valtuutuksessa voidaan valtuutettu henkilö jättää määräämättä tai määrätä nimenomaisesti. Mahdollista on myös antaa valtuutus määrätylle henkilölle ja oikeuttaa hänet samalla siirtämään valtuutus toiselle.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Kun valtuutetun nimi jätetään kokonaan mainitsematta, käytetään yleensä valtakirjaa, joka annetaan haltijalle. Se, kenen hallussa valtakirja on, voi toimia asiamiehenä. Oikeudenkäynnissä käytettävä avoin asianajovaltakirja on haltijalle annettu valtakirja. Siitä on </w:t>
      </w:r>
      <w:hyperlink r:id="rId1732" w:anchor="/kohta:III((20)SOPIMUS(:2.((a0)Oikeussubjektit((20)ja((20)niiden((20)edustaminen(:Valtuutus(:Mik((e4)((20)on((20)valtuutus?(:Esimerkkej((e4)/piste:t3Fp">
        <w:r w:rsidRPr="00941AE0">
          <w:rPr>
            <w:color w:val="0000FF"/>
            <w:sz w:val="18"/>
            <w:szCs w:val="20"/>
          </w:rPr>
          <w:t>esimerkki</w:t>
        </w:r>
      </w:hyperlink>
      <w:r w:rsidRPr="00941AE0">
        <w:rPr>
          <w:color w:val="4D4D4D"/>
          <w:sz w:val="18"/>
          <w:szCs w:val="20"/>
        </w:rPr>
        <w:t xml:space="preserve"> edellä.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valtakirja on annettu määrätylle henkilölle mainitsematta siirto-oikeudesta mitään, siirto ei pääsäännön mukaan ole luvallinen. Siirronsaaja ei ole oikeutettu toimimaan päämiehen nimissä. Poikkeustapauksissa voi kuitenkin olosuhteista ilmetä, ettei päämies ole kiinnittänyt huomiota oikeustoimen suorittajaan. Siirto on mahdollinen, kun valtuutettu on määrätty, vain silloin, kun valtuuttaja on oikeuttanut valtuutetun siirtämään valtuutuksen toiselle. </w:t>
      </w:r>
      <w:hyperlink r:id="rId1733" w:anchor="//Regulation/Regulation/Yr117/Yr117_P7//">
        <w:r w:rsidRPr="00941AE0">
          <w:rPr>
            <w:color w:val="0000FF"/>
            <w:sz w:val="18"/>
            <w:szCs w:val="20"/>
          </w:rPr>
          <w:t>Prokuralain 7</w:t>
        </w:r>
      </w:hyperlink>
      <w:r w:rsidRPr="00941AE0">
        <w:rPr>
          <w:color w:val="4D4D4D"/>
          <w:sz w:val="18"/>
          <w:szCs w:val="20"/>
        </w:rPr>
        <w:t xml:space="preserve"> §:n mukaan prokuran siirtäminen on kielletty.</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52" w:name="_dlgqw06ane0t" w:colFirst="0" w:colLast="0"/>
      <w:bookmarkEnd w:id="252"/>
      <w:r w:rsidRPr="00941AE0">
        <w:rPr>
          <w:color w:val="4D4D4D"/>
          <w:sz w:val="22"/>
          <w:szCs w:val="24"/>
        </w:rPr>
        <w:t>Valtuutuksen perustaminen ja lakkaaminen</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53" w:name="_rj3renc3ah17" w:colFirst="0" w:colLast="0"/>
      <w:bookmarkEnd w:id="253"/>
      <w:r w:rsidRPr="00941AE0">
        <w:rPr>
          <w:b/>
          <w:color w:val="4D4D4D"/>
          <w:sz w:val="18"/>
          <w:szCs w:val="20"/>
        </w:rPr>
        <w:t>Yleistä</w:t>
      </w:r>
    </w:p>
    <w:p w:rsidR="004D2E9C" w:rsidRPr="00941AE0" w:rsidRDefault="00A02293" w:rsidP="00941AE0">
      <w:pPr>
        <w:spacing w:before="60" w:after="20"/>
        <w:jc w:val="both"/>
        <w:rPr>
          <w:b/>
          <w:color w:val="4D4D4D"/>
          <w:sz w:val="18"/>
          <w:szCs w:val="20"/>
        </w:rPr>
      </w:pPr>
      <w:r w:rsidRPr="00941AE0">
        <w:rPr>
          <w:b/>
          <w:color w:val="4D4D4D"/>
          <w:sz w:val="18"/>
          <w:szCs w:val="20"/>
        </w:rPr>
        <w:t>Vapaamuotoinen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Valtuutukselle ei ole säädetty muotoa. Se voidaan perustaa yleensä vapaamuotoisesti. Oikeustoimilaissakaan ei ole muodosta määräyksiä, mutta erityislaeissa sen sijaan saattaa niitä olla.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34" w:anchor="//Regulation/Regulation/Si601/Si601_L2_P3//">
        <w:r w:rsidR="00A02293" w:rsidRPr="00941AE0">
          <w:rPr>
            <w:color w:val="0000FF"/>
            <w:sz w:val="18"/>
            <w:szCs w:val="20"/>
          </w:rPr>
          <w:t>Maakaaren (540/1995, MK) 2 luvun 3</w:t>
        </w:r>
      </w:hyperlink>
      <w:r w:rsidR="00A02293" w:rsidRPr="00941AE0">
        <w:rPr>
          <w:color w:val="218A21"/>
          <w:sz w:val="18"/>
          <w:szCs w:val="20"/>
        </w:rPr>
        <w:t xml:space="preserve"> §:n mukaan valtuutus kiinteistön myyntiin on annettava kirjallisesti. Myyjän on allekirjoitettava antamansa valtakirja ja siitä on käytävä ilmi asiamies ja myytävä kiinteistö.</w:t>
      </w:r>
    </w:p>
    <w:p w:rsidR="004D2E9C" w:rsidRPr="00941AE0" w:rsidRDefault="007D240A" w:rsidP="00941AE0">
      <w:pPr>
        <w:jc w:val="both"/>
        <w:rPr>
          <w:color w:val="4D4D4D"/>
          <w:sz w:val="18"/>
          <w:szCs w:val="20"/>
        </w:rPr>
      </w:pPr>
      <w:hyperlink r:id="rId1735" w:anchor="//Regulation/Regulation/Si601/Si601_L2_P3//">
        <w:r w:rsidR="00A02293" w:rsidRPr="00941AE0">
          <w:rPr>
            <w:color w:val="0000FF"/>
            <w:sz w:val="18"/>
            <w:szCs w:val="20"/>
          </w:rPr>
          <w:t>MK 2:3.2</w:t>
        </w:r>
      </w:hyperlink>
      <w:r w:rsidR="00A02293" w:rsidRPr="00941AE0">
        <w:rPr>
          <w:color w:val="4D4D4D"/>
          <w:sz w:val="18"/>
          <w:szCs w:val="20"/>
        </w:rPr>
        <w:t xml:space="preserve"> lisätty lailla 4.2.2011/96, voimaan 1.11.2013 (L 622/2013).</w:t>
      </w:r>
    </w:p>
    <w:p w:rsidR="004D2E9C" w:rsidRPr="00941AE0" w:rsidRDefault="00A02293" w:rsidP="00941AE0">
      <w:pPr>
        <w:spacing w:before="60" w:after="20"/>
        <w:jc w:val="both"/>
        <w:rPr>
          <w:b/>
          <w:color w:val="4D4D4D"/>
          <w:sz w:val="18"/>
          <w:szCs w:val="20"/>
        </w:rPr>
      </w:pPr>
      <w:r w:rsidRPr="00941AE0">
        <w:rPr>
          <w:b/>
          <w:color w:val="4D4D4D"/>
          <w:sz w:val="18"/>
          <w:szCs w:val="20"/>
        </w:rPr>
        <w:t>Kohdistuu vastapuoleen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Valtuutus kohdistuu edellä esitetyn mukaisesti päämiehen vastapuoleen. Tästä syystä valtuutuksen on tultava vastapuolen tietoon. Vastapuoli ei voi ilman valtuutusta tietää, mikä on valtuutetun oikeus toimia päämiehen puolesta.</w:t>
      </w:r>
    </w:p>
    <w:p w:rsidR="004D2E9C" w:rsidRPr="00941AE0" w:rsidRDefault="00A02293" w:rsidP="00941AE0">
      <w:pPr>
        <w:spacing w:before="60" w:after="20"/>
        <w:jc w:val="both"/>
        <w:rPr>
          <w:b/>
          <w:color w:val="4D4D4D"/>
          <w:sz w:val="18"/>
          <w:szCs w:val="20"/>
        </w:rPr>
      </w:pPr>
      <w:r w:rsidRPr="00941AE0">
        <w:rPr>
          <w:b/>
          <w:color w:val="4D4D4D"/>
          <w:sz w:val="18"/>
          <w:szCs w:val="20"/>
        </w:rPr>
        <w:t>Valtuuttaminen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Oikeustoimilaissa ei ole säännöksiä siitä, miten valtuutus annetaan. Valtuutuksen peruuttamista koskevasta </w:t>
      </w:r>
      <w:hyperlink r:id="rId1736" w:anchor="//Regulation/Regulation/Si402/Si402_P12//">
        <w:r w:rsidRPr="00941AE0">
          <w:rPr>
            <w:color w:val="0000FF"/>
            <w:sz w:val="18"/>
            <w:szCs w:val="20"/>
          </w:rPr>
          <w:t>OikTL 12</w:t>
        </w:r>
      </w:hyperlink>
      <w:r w:rsidRPr="00941AE0">
        <w:rPr>
          <w:color w:val="4D4D4D"/>
          <w:sz w:val="18"/>
          <w:szCs w:val="20"/>
        </w:rPr>
        <w:t>–15 §:stä tosin voidaan havaita, minkälaisia valtuutusmuotoja on oikeustoimilakia säädettäessä ajateltu. Kaikkia perustamistapoja ei ole oikeustoimilaissa, vaan niitä on muotoutunut myös oikeuskäytännössä. Kun jatkossa esitellään valtuutuksia eroteltuna toisistaan lähinnä perustamisen perusteella, on huomattava, ettei perustamistapoja eikä siis myöskään valtuutuksia koskeva luettelo ole tyhjentävä.</w:t>
      </w:r>
    </w:p>
    <w:p w:rsidR="004D2E9C" w:rsidRPr="00941AE0" w:rsidRDefault="00A02293" w:rsidP="00941AE0">
      <w:pPr>
        <w:spacing w:before="60" w:after="20"/>
        <w:jc w:val="both"/>
        <w:rPr>
          <w:b/>
          <w:color w:val="4D4D4D"/>
          <w:sz w:val="18"/>
          <w:szCs w:val="20"/>
        </w:rPr>
      </w:pPr>
      <w:r w:rsidRPr="00941AE0">
        <w:rPr>
          <w:b/>
          <w:color w:val="4D4D4D"/>
          <w:sz w:val="18"/>
          <w:szCs w:val="20"/>
        </w:rPr>
        <w:t>Jaottelu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Valtuutukset voidaan periaatteessa jakaa kahteen ryhmään. Näin on menetelty myös oikeustoimilaissa. Erottava tekijä on keino antaa valtuutus vastapuolelle tiedoksi. Jakoperusteen muodostaa se, tuleeko päämiehen tahdonilmaisu valtuutuksesta vastapuolen tietoon vai saako vastapuoli vain valtuutetulta kuulla, että valtuutus on olemassa. Jälkimmäisen vaihtoehdon mukainen valtuutus esitellään jatkossa viimeisenä. Muissa valtuutuksissa katsotaan päämiehen valtuutusta koskevan tahdonilmaisun tulleen tavalla tai toisella vastapuolen tietoon.</w:t>
      </w:r>
    </w:p>
    <w:p w:rsidR="004D2E9C" w:rsidRPr="00941AE0" w:rsidRDefault="00A02293" w:rsidP="00941AE0">
      <w:pPr>
        <w:spacing w:before="60" w:after="20"/>
        <w:jc w:val="both"/>
        <w:rPr>
          <w:b/>
          <w:color w:val="4D4D4D"/>
          <w:sz w:val="18"/>
          <w:szCs w:val="20"/>
        </w:rPr>
      </w:pPr>
      <w:r w:rsidRPr="00941AE0">
        <w:rPr>
          <w:b/>
          <w:color w:val="4D4D4D"/>
          <w:sz w:val="18"/>
          <w:szCs w:val="20"/>
        </w:rPr>
        <w:t>Päämiehen toimikyky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päämies antaa toiselle henkilölle valtuutuksen toimia puolestaan, ei hän menetä valtuutuksen tarkoittamalta osin omaa oikeudellista toimintakykyään. Valtuutettu ei saa yksinomaista oikeutta valtuutuksessa tarkoitetun oikeustoimen tekemiseen, vaan päämies on valtuutuksesta huolimatta oikeutettu toimimaan myös itse. Eri asia on, jos päämies ja asiamies ovat keskenään sopineet muuta. Tuo sopimus ei ole kuitenkaan valtuutus, vaan esimerkiksi toimeksiantosopimus (ks. Toimeksiantosopimus).</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37">
        <w:r w:rsidR="00A02293" w:rsidRPr="00941AE0">
          <w:rPr>
            <w:color w:val="0000FF"/>
            <w:sz w:val="18"/>
            <w:szCs w:val="20"/>
          </w:rPr>
          <w:t>KKO 1951 II 117</w:t>
        </w:r>
      </w:hyperlink>
      <w:r w:rsidR="00A02293" w:rsidRPr="00941AE0">
        <w:rPr>
          <w:color w:val="218A21"/>
          <w:sz w:val="18"/>
          <w:szCs w:val="20"/>
        </w:rPr>
        <w:t>: Peruuttamaton valtakirja ei estänyt velallista, jolla oli siitä tieto, maksamasta velkaa valtuutuksen antajalle.</w:t>
      </w:r>
    </w:p>
    <w:p w:rsidR="004D2E9C" w:rsidRPr="00941AE0" w:rsidRDefault="00A02293" w:rsidP="00941AE0">
      <w:pPr>
        <w:spacing w:before="60" w:after="20"/>
        <w:jc w:val="both"/>
        <w:rPr>
          <w:b/>
          <w:color w:val="4D4D4D"/>
          <w:sz w:val="18"/>
          <w:szCs w:val="20"/>
        </w:rPr>
      </w:pPr>
      <w:r w:rsidRPr="00941AE0">
        <w:rPr>
          <w:b/>
          <w:color w:val="4D4D4D"/>
          <w:sz w:val="18"/>
          <w:szCs w:val="20"/>
        </w:rPr>
        <w:t>Oikeus toimia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Valtuutus on vastapuolelle osoitettu tahdonilmaisu valtuutetun käyttämisestä. Valtuutus ei perusta valtuutetulle erityistä oikeutta oikeustoimen tekemiseen. Tästä seuraa, että päämiehellä on oikeus koska tahansa peruuttaa valtuutus. Erityistä perustetta valtuutuksen peruuttamiseen ei tarvita. Peruutus on mahdollinen esimerkiksi valtuutetun käyttämisen käytyä tarkoituksettomaksi tai päämiehen menetettyä luottamuksensa valtuutettuun.</w:t>
      </w:r>
    </w:p>
    <w:p w:rsidR="004D2E9C" w:rsidRPr="00941AE0" w:rsidRDefault="00A02293" w:rsidP="00941AE0">
      <w:pPr>
        <w:spacing w:before="60" w:after="20"/>
        <w:jc w:val="both"/>
        <w:rPr>
          <w:b/>
          <w:color w:val="4D4D4D"/>
          <w:sz w:val="18"/>
          <w:szCs w:val="20"/>
        </w:rPr>
      </w:pPr>
      <w:r w:rsidRPr="00941AE0">
        <w:rPr>
          <w:b/>
          <w:color w:val="4D4D4D"/>
          <w:sz w:val="18"/>
          <w:szCs w:val="20"/>
        </w:rPr>
        <w:t>Valtuutetun kuuleminen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Valtuutus käsitetään vastapuoleen kohdistuvaksi tahdonilmaisuksi. Se voidaan antaa valtuutettua kuulematta. Näin ollen on luonnollista, että valtuutus voidaan peruuttaakin samalla tavalla valtuutettua kuulematta.</w:t>
      </w:r>
    </w:p>
    <w:p w:rsidR="004D2E9C" w:rsidRPr="00941AE0" w:rsidRDefault="00A02293" w:rsidP="00941AE0">
      <w:pPr>
        <w:spacing w:before="60" w:after="20"/>
        <w:jc w:val="both"/>
        <w:rPr>
          <w:b/>
          <w:color w:val="4D4D4D"/>
          <w:sz w:val="18"/>
          <w:szCs w:val="20"/>
        </w:rPr>
      </w:pPr>
      <w:r w:rsidRPr="00941AE0">
        <w:rPr>
          <w:b/>
          <w:color w:val="4D4D4D"/>
          <w:sz w:val="18"/>
          <w:szCs w:val="20"/>
        </w:rPr>
        <w:t>Päättyminen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Valtuutus voi lakata muutoinkin kuin päämiehen peruuttaessa sen. Jos valtuutus on annettu määrätyksi ajaksi, se lakkaa ajan kuluttua umpeen. Jos valtuutus taas on annettu määrätyn oikeustoimen tai -toimien tekemiseksi, se lakkaa toimen tai toimien tultua tehdyksi. Erillistä peruuttamista tai lakkaamisilmoitusta ei tarvitse näissä tapauksissa tehdä.</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Päämiehen on peruutettava valtuutus, jos hän haluaa sen lakkaavan. Valtuutuksen peruuttamisesta on säädetty oikeustoimilaissa. Näissä säännöksissä lähtökohtana on, että valtuutus peruutetaan samalla tavalla kuin se on perustettukin.</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54" w:name="_q8fe5jl6utjh" w:colFirst="0" w:colLast="0"/>
      <w:bookmarkEnd w:id="254"/>
      <w:r w:rsidRPr="00941AE0">
        <w:rPr>
          <w:b/>
          <w:color w:val="4D4D4D"/>
          <w:sz w:val="18"/>
          <w:szCs w:val="20"/>
        </w:rPr>
        <w:t>Valtakirjaan perustuva valtuutus</w:t>
      </w:r>
    </w:p>
    <w:p w:rsidR="004D2E9C" w:rsidRPr="00941AE0" w:rsidRDefault="00A02293" w:rsidP="00941AE0">
      <w:pPr>
        <w:spacing w:before="60" w:after="20"/>
        <w:jc w:val="both"/>
        <w:rPr>
          <w:b/>
          <w:color w:val="4D4D4D"/>
          <w:sz w:val="18"/>
          <w:szCs w:val="20"/>
        </w:rPr>
      </w:pPr>
      <w:r w:rsidRPr="00941AE0">
        <w:rPr>
          <w:b/>
          <w:color w:val="4D4D4D"/>
          <w:sz w:val="18"/>
          <w:szCs w:val="20"/>
        </w:rPr>
        <w:t>Valtakirjan esittäminen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Päämies voi tiedottaa valtuutuksesta vastapuolelle monin eri tavoin. Perusmuotona voitaneen pitää sitä, että hän antaa valtakirjan asiamiehelle esitettäväksi kolmannelle. Valtakirja on silloin valtuutetun hallussa ja tarvittaessa hän näyttää sen vastapuolelle, jos oikeustoimi tulee tehtäväksi. Valtuutettu osoittaa kelpoisuutensa oikeustoimen tekemiseen valtakirjalla.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Valtakirjoja on monenlaisia. Niistä on </w:t>
      </w:r>
      <w:hyperlink r:id="rId1738" w:anchor="/kohta:III((20)SOPIMUS(:2.((a0)Oikeussubjektit((20)ja((20)niiden((20)edustaminen(:Valtuutus(:Mik((e4)((20)on((20)valtuutus?(:Esimerkkej((e4)/piste:t3Fp">
        <w:r w:rsidRPr="00941AE0">
          <w:rPr>
            <w:color w:val="0000FF"/>
            <w:sz w:val="18"/>
            <w:szCs w:val="20"/>
          </w:rPr>
          <w:t>esimerkkejä</w:t>
        </w:r>
      </w:hyperlink>
      <w:r w:rsidRPr="00941AE0">
        <w:rPr>
          <w:color w:val="4D4D4D"/>
          <w:sz w:val="18"/>
          <w:szCs w:val="20"/>
        </w:rPr>
        <w:t xml:space="preserve"> esitetty jo edellä.</w:t>
      </w:r>
    </w:p>
    <w:p w:rsidR="004D2E9C" w:rsidRPr="00941AE0" w:rsidRDefault="00A02293" w:rsidP="00941AE0">
      <w:pPr>
        <w:spacing w:before="60" w:after="20"/>
        <w:jc w:val="both"/>
        <w:rPr>
          <w:b/>
          <w:color w:val="4D4D4D"/>
          <w:sz w:val="18"/>
          <w:szCs w:val="20"/>
        </w:rPr>
      </w:pPr>
      <w:r w:rsidRPr="00941AE0">
        <w:rPr>
          <w:b/>
          <w:color w:val="4D4D4D"/>
          <w:sz w:val="18"/>
          <w:szCs w:val="20"/>
        </w:rPr>
        <w:t>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Valtakirjan sisältöä pohdittaessa on syytä muistaa, että valtakirja nimenomaan kertoo vastapuolelle, mitä valtuutettu saa tehdä. Jotkut rajoitukset kannattaa näin ollen kirjoittaa valtakirjaan. Toisaalta kaikkia ohjeita ei ole tarkoituksenmukaista kirjoittaa vastapuolen nähtäväksi.</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Valtuutetun haltuun annettuun valtakirjaan perustuva valtuutus peruutetaan ottamalla valtakirja pois valtuutetulta (</w:t>
      </w:r>
      <w:hyperlink r:id="rId1739" w:anchor="//Regulation/Regulation/Si402/Si402_P15//">
        <w:r w:rsidRPr="00941AE0">
          <w:rPr>
            <w:color w:val="0000FF"/>
            <w:sz w:val="18"/>
            <w:szCs w:val="20"/>
          </w:rPr>
          <w:t>OikTL 15</w:t>
        </w:r>
      </w:hyperlink>
      <w:r w:rsidRPr="00941AE0">
        <w:rPr>
          <w:color w:val="4D4D4D"/>
          <w:sz w:val="18"/>
          <w:szCs w:val="20"/>
        </w:rPr>
        <w:t>§). Valtuutetun on palautettava valtakirja päämiehen pyynnöstä. Valtuutus voidaan peruuttaa myös hävityttämällä valtakirja, jolloin sitä ei voida enää esittää.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Jatkuvassa liikesuhteessa vaaditaan joskus valtakirja nähtäväksi vain kerran. Vilpitöntä mieltä peruuttamisen yhteydessä ei suojata tällaisissakaan tapauksissa, jos sopimus on tehty vasta sen jälkeen, kun valtakirja on otettu valtuutetulta pois. Tiedonantovelvollisuudesta ks. kuitenkin </w:t>
      </w:r>
      <w:hyperlink r:id="rId1740" w:anchor="/kohta:III((20)SOPIMUS(:2.((a0)Oikeussubjektit((20)ja((20)niiden((20)edustaminen(:Valtuutus(:Valtuutuksen((20)perustaminen((20)ja((20)lakkaaminen(:Erityiskysymyksi((e4)(:Vastapuolen((20)suoja/piste:t3Lc">
        <w:r w:rsidRPr="00941AE0">
          <w:rPr>
            <w:color w:val="0000FF"/>
            <w:sz w:val="18"/>
            <w:szCs w:val="20"/>
          </w:rPr>
          <w:t>Vastapuolen suoja</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Käyttökielto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Valtuutusta ei voida peruuttaa kieltämällä valtakirjan käyttö. Kielto rinnastetaan toimiohjeeseen (ks. jäljempänä </w:t>
      </w:r>
      <w:hyperlink r:id="rId1741" w:anchor="/kohta:III((20)SOPIMUS(:2.((a0)Oikeussubjektit((20)ja((20)niiden((20)edustaminen(:Valtuutus(:Milloin((20)sopimus((20)sitoo((20)p((e4)((e4)miest((e4)?(:Toimivallan((20)ylitys(:Toimintakielto/piste:t3Om">
        <w:r w:rsidRPr="00941AE0">
          <w:rPr>
            <w:color w:val="0000FF"/>
            <w:sz w:val="18"/>
            <w:szCs w:val="20"/>
          </w:rPr>
          <w:t>Toimintakielto</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Tehottomaksi julistaminen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Aina ei ole mahdollista, että päämies saa valtakirjan takaisin. Valtakirja on saattanut esimerkiksi kadota tai valtuutettu kieltäytyy palauttamasta sitä. Valtakirja voidaan tällaisissa tapauksissa julistaa tehottomaksi käräjäoikeudessa (</w:t>
      </w:r>
      <w:hyperlink r:id="rId1742" w:anchor="//Regulation/Regulation/Si402/Si402_P17//">
        <w:r w:rsidRPr="00941AE0">
          <w:rPr>
            <w:color w:val="0000FF"/>
            <w:sz w:val="18"/>
            <w:szCs w:val="20"/>
          </w:rPr>
          <w:t>OikTL 17</w:t>
        </w:r>
      </w:hyperlink>
      <w:r w:rsidRPr="00941AE0">
        <w:rPr>
          <w:color w:val="4D4D4D"/>
          <w:sz w:val="18"/>
          <w:szCs w:val="20"/>
        </w:rPr>
        <w:t xml:space="preserve"> §). Sen jälkeen valtakirjalla ei enää voi tehdä päämiestä sitovia oikeustoimia.</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55" w:name="_pth1kt3pt1w1" w:colFirst="0" w:colLast="0"/>
      <w:bookmarkEnd w:id="255"/>
      <w:r w:rsidRPr="00941AE0">
        <w:rPr>
          <w:b/>
          <w:color w:val="4D4D4D"/>
          <w:sz w:val="18"/>
          <w:szCs w:val="20"/>
        </w:rPr>
        <w:t>Erityiseen tiedonantoon perustuva valtuutus</w:t>
      </w:r>
    </w:p>
    <w:p w:rsidR="004D2E9C" w:rsidRPr="00941AE0" w:rsidRDefault="00A02293" w:rsidP="00941AE0">
      <w:pPr>
        <w:spacing w:before="60" w:after="20"/>
        <w:jc w:val="both"/>
        <w:rPr>
          <w:b/>
          <w:color w:val="4D4D4D"/>
          <w:sz w:val="18"/>
          <w:szCs w:val="20"/>
        </w:rPr>
      </w:pPr>
      <w:r w:rsidRPr="00941AE0">
        <w:rPr>
          <w:b/>
          <w:color w:val="4D4D4D"/>
          <w:sz w:val="18"/>
          <w:szCs w:val="20"/>
        </w:rPr>
        <w:t>Ilmoitus vastapuolelle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Päämies voi valtakirjan sijasta itse tiedottaa valtuutuksesta vastapuolelle. Hän voi ilmoittaa sekä valtuutetun käyttämisestä että valtuutuksesta. Ilmoitus voi olla suullinen tai kirjallinen. Päämies voi siten tiedottaa vastapuolelleen asiasta esimerkiksi puhelimen tai sähköpostin välityksellä.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Erityinen tiedonanto korvaa valtakirjan. Tämän vuoksi tiedonantoon tulee sisällyttää samat asiat kuin valtakirjaan. Tiedonannossa määritellään asiamiehen kelpoisuus. Kelpoisuusrajoitukset tulisi ilmoittaa vastapuolelle, mikäli niitä halutaan asettaa.</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valtuutus on perustettu erityisellä tiedonannolla vastapuolelle, se on peruutettu, kun valtuuttajan erityinen tiedonanto, ettei valtuutus ole enää voimassa, on saapunut vastapuolelle (</w:t>
      </w:r>
      <w:hyperlink r:id="rId1743" w:anchor="//Regulation/Regulation/Si402/Si402_P12//">
        <w:r w:rsidRPr="00941AE0">
          <w:rPr>
            <w:color w:val="0000FF"/>
            <w:sz w:val="18"/>
            <w:szCs w:val="20"/>
          </w:rPr>
          <w:t>OikTL 12</w:t>
        </w:r>
      </w:hyperlink>
      <w:r w:rsidRPr="00941AE0">
        <w:rPr>
          <w:color w:val="4D4D4D"/>
          <w:sz w:val="18"/>
          <w:szCs w:val="20"/>
        </w:rPr>
        <w:t xml:space="preserve"> §). Peruutus on vastapuoleen kohdistunut tahdonilmaisu. Se on saatettava vastapuolen tietoon suullisesti tai kirjallisesti. Riittävää on, että peruuttaminen on saapunut vastapuolelle niin, että hän on voinut ottaa siitä selon. Näin ollen on riittävää esimerkiksi se, että sähköpostitse lähetetty viesti on saapunut perille.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44">
        <w:r w:rsidR="00A02293" w:rsidRPr="00941AE0">
          <w:rPr>
            <w:color w:val="0000FF"/>
            <w:sz w:val="18"/>
            <w:szCs w:val="20"/>
          </w:rPr>
          <w:t>KKO 1963 II 83</w:t>
        </w:r>
      </w:hyperlink>
      <w:r w:rsidR="00A02293" w:rsidRPr="00941AE0">
        <w:rPr>
          <w:color w:val="218A21"/>
          <w:sz w:val="18"/>
          <w:szCs w:val="20"/>
        </w:rPr>
        <w:t>: Rakennustarvikeliike, jolle A oli ilmoittanut maksavansa hänelle tuntipalkalla saunarakennusta rakentaneen B:n tilaamat rakennustarvikkeet, oli B:n tekemien tilausten nojalla toimittanut rakennukselle tarvikkeita, osan niistä vielä senkin jälkeen, kun A ja B olivat tehneet työn loppuun saattamisesta urakkasopimuksen, minkä mukaan B:n tuli hankkia kaikki rakennusaineet. Kun A:n mainitun ilmoituksen katsottiin käsittäneen OikTL 12 §:ssä tarkoitetun valtuutuksen, A velvoitettiin maksamaan liikkeelle ne tarvikkeet, jotka oli toimitettu rakennukselle ennen kuin hän oli ilmoittanut sille urakkasopimuksesta ja sanotun valtuutuksen peruuttamisesta.</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56" w:name="_kk9kj2ub1vjj" w:colFirst="0" w:colLast="0"/>
      <w:bookmarkEnd w:id="256"/>
      <w:r w:rsidRPr="00941AE0">
        <w:rPr>
          <w:b/>
          <w:color w:val="4D4D4D"/>
          <w:sz w:val="18"/>
          <w:szCs w:val="20"/>
        </w:rPr>
        <w:t>Julkisesti tiedotettu valtuutus</w:t>
      </w:r>
    </w:p>
    <w:p w:rsidR="004D2E9C" w:rsidRPr="00941AE0" w:rsidRDefault="00A02293" w:rsidP="00941AE0">
      <w:pPr>
        <w:spacing w:before="60" w:after="20"/>
        <w:jc w:val="both"/>
        <w:rPr>
          <w:b/>
          <w:color w:val="4D4D4D"/>
          <w:sz w:val="18"/>
          <w:szCs w:val="20"/>
        </w:rPr>
      </w:pPr>
      <w:r w:rsidRPr="00941AE0">
        <w:rPr>
          <w:b/>
          <w:color w:val="4D4D4D"/>
          <w:sz w:val="18"/>
          <w:szCs w:val="20"/>
        </w:rPr>
        <w:t>Tiedotus mediassa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Valtuutus voidaan tiedottaa julkisesti. Tämä perustamistapa eroaa edellisessä kohdassa mainitusta siinä, että julkisesti tiedottaminen on persoonatonta. Tiedottamista ei suunnata määrättyyn henkilöön, vaan laajalle yleisölle. Valtuutusta koskeva ilmoitus voidaan julkaista esimerkiksi sanomalehdessä tai ilmoitustaululla. Se voi olla nähtävissä yrityksen verkkosivulla tai tekstitelevisiossa. Erityistapaus julkisesti tiedotetusta valtuutuksesta on prokura, jota selvitetään erikseen (ks. </w:t>
      </w:r>
      <w:hyperlink r:id="rId1745" w:anchor="/kohta:III((20)SOPIMUS(:2.((a0)Oikeussubjektit((20)ja((20)niiden((20)edustaminen(:Valtuutus(:Prokura/piste:t3Os">
        <w:r w:rsidRPr="00941AE0">
          <w:rPr>
            <w:color w:val="0000FF"/>
            <w:sz w:val="18"/>
            <w:szCs w:val="20"/>
          </w:rPr>
          <w:t>Prokura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Sanomalehdissä julkaistu valtuutus peruutetaan ilmoittamalla siitä samassa lehdessä (</w:t>
      </w:r>
      <w:hyperlink r:id="rId1746" w:anchor="//Regulation/Regulation/Si402/Si402_P13//">
        <w:r w:rsidRPr="00941AE0">
          <w:rPr>
            <w:color w:val="0000FF"/>
            <w:sz w:val="18"/>
            <w:szCs w:val="20"/>
          </w:rPr>
          <w:t>OikTL 13</w:t>
        </w:r>
      </w:hyperlink>
      <w:r w:rsidRPr="00941AE0">
        <w:rPr>
          <w:color w:val="4D4D4D"/>
          <w:sz w:val="18"/>
          <w:szCs w:val="20"/>
        </w:rPr>
        <w:t xml:space="preserve"> §). Vaikka sitä ei ole säädöksessä sanottu, peruuttamisen tulee olla yhtä hyvin havaittavissa kuin valtuutuksenkin. Muutoinkin julkisesti tiedotetun valtuutuksen peruutus on saatettava julkisuuteen samalla tavoin kuin valtuutuskin. Jos käytetty keino ei enää ole mahdollinen, on käytettävä muuta, valtuutuksen perustamisen kanssa yhtä tehokasta tiedotustapaa.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Peruutukseksi riittää julkinen tiedottaminen. Peruuttamisen kannalta ei ole merkitystä sillä, onko vastapuoli havainnut peruuttamisilmoituksen vai ei. Lähtökohta on, että se, joka havaitsee valtuutuksen perustamisen, havaitsee myös vastaavanlaisen peruuttamisilmoituksen.</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57" w:name="_nfvunnu7aprm" w:colFirst="0" w:colLast="0"/>
      <w:bookmarkEnd w:id="257"/>
      <w:r w:rsidRPr="00941AE0">
        <w:rPr>
          <w:b/>
          <w:color w:val="4D4D4D"/>
          <w:sz w:val="18"/>
          <w:szCs w:val="20"/>
        </w:rPr>
        <w:t>Asemavaltuutus</w:t>
      </w:r>
    </w:p>
    <w:p w:rsidR="004D2E9C" w:rsidRPr="00941AE0" w:rsidRDefault="00A02293" w:rsidP="00941AE0">
      <w:pPr>
        <w:spacing w:before="6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Asemavaltuutuksen sisältö on määritelty </w:t>
      </w:r>
      <w:hyperlink r:id="rId1747" w:anchor="//Regulation/Regulation/Si402/Si402_L2//">
        <w:r w:rsidRPr="00941AE0">
          <w:rPr>
            <w:color w:val="0000FF"/>
            <w:sz w:val="18"/>
            <w:szCs w:val="20"/>
          </w:rPr>
          <w:t>OikTL 10.2</w:t>
        </w:r>
      </w:hyperlink>
      <w:r w:rsidRPr="00941AE0">
        <w:rPr>
          <w:color w:val="4D4D4D"/>
          <w:sz w:val="18"/>
          <w:szCs w:val="20"/>
        </w:rPr>
        <w:t xml:space="preserve"> §:ssä. Määrittelyn lähtökohtana on asema. Valtuutetulla tulee olla toisen toimessa ollen tai muutoin toisen kanssa tekemänsä sopimuksen johdosta sellainen asema, johon lain tai yleisen tavan mukaan liittyy määrätynlainen kelpoisuus toimia päämiehen puolesta. Asemalla on sama merkitys kuin valtakirjalla. Tyypillisiä asemavaltuutettuja ovat kaupan myyjä, työnantajansa puolesta hankintoja tekevä työntekijä, pankkivirkailija ja maksuja vastaanottava kassanhoitaja.</w:t>
      </w:r>
    </w:p>
    <w:p w:rsidR="004D2E9C" w:rsidRPr="00941AE0" w:rsidRDefault="00A02293" w:rsidP="00941AE0">
      <w:pPr>
        <w:spacing w:before="60" w:after="20"/>
        <w:jc w:val="both"/>
        <w:rPr>
          <w:b/>
          <w:color w:val="4D4D4D"/>
          <w:sz w:val="18"/>
          <w:szCs w:val="20"/>
        </w:rPr>
      </w:pPr>
      <w:r w:rsidRPr="00941AE0">
        <w:rPr>
          <w:b/>
          <w:color w:val="4D4D4D"/>
          <w:sz w:val="18"/>
          <w:szCs w:val="20"/>
        </w:rPr>
        <w:t>Aseman riitauttaminen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Kysymys asemavaltuutuksesta tulee esille tavallisesti, kun päämies ei halua vastata tehdystä oikeustoimesta. Tämä saattaa johtua joko siitä, että päämies pitää oikeustointa epäedullisena tai epätarkoituksenmukaisena, tai siitä, että valtuutettuna esiintynyt on syyllistynyt väärinkäytökseen esimerkiksi pitämällä saamansa suorituksen itse. Mikäli jälkimmäisessä tapauksessa katsotaan, ettei asemavaltuutusta ollut, voi päämies vaatia kolmannelta uuden suorituksen. Asemavaltuutuksesta on kysymys vain silloin, kun valtuutettu on saanut asemansa päämiehen kanssa tekemänsä sopimuksen johdosta.</w:t>
      </w:r>
    </w:p>
    <w:p w:rsidR="004D2E9C" w:rsidRPr="00941AE0" w:rsidRDefault="00A02293" w:rsidP="00941AE0">
      <w:pPr>
        <w:spacing w:before="60" w:after="20"/>
        <w:jc w:val="both"/>
        <w:rPr>
          <w:b/>
          <w:color w:val="4D4D4D"/>
          <w:sz w:val="18"/>
          <w:szCs w:val="20"/>
        </w:rPr>
      </w:pPr>
      <w:r w:rsidRPr="00941AE0">
        <w:rPr>
          <w:b/>
          <w:color w:val="4D4D4D"/>
          <w:sz w:val="18"/>
          <w:szCs w:val="20"/>
        </w:rPr>
        <w:t>Tunnisteen hallinta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Asemavaltuutus saattaa uusien elektronisten tiedonsiirtovälineitten yhteydessä aiheuttaa ongelman. Kysymys kuuluu, riittääkö erityisen tunnistevälineen, kuten salasanan, tunnuslevyn tai vastaavan hallinta täyttämään </w:t>
      </w:r>
      <w:hyperlink r:id="rId1748" w:anchor="//Regulation/Regulation/Si402/Si402_L2//">
        <w:r w:rsidRPr="00941AE0">
          <w:rPr>
            <w:color w:val="0000FF"/>
            <w:sz w:val="18"/>
            <w:szCs w:val="20"/>
          </w:rPr>
          <w:t>OikTL 10.2</w:t>
        </w:r>
      </w:hyperlink>
      <w:r w:rsidRPr="00941AE0">
        <w:rPr>
          <w:color w:val="4D4D4D"/>
          <w:sz w:val="18"/>
          <w:szCs w:val="20"/>
        </w:rPr>
        <w:t xml:space="preserve"> §:ssä tarkoitetun asemavaltuutuksen tunnusmerkistön. Jos riittää, tunnistevälineen hallinnan saanut voi tehdä sitovia oikeustoimia hallintavälineen oikean haltijan puolesta.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Oikeustoimilakitoimikunta on mietinnössään katsonut, että ongelma on samantyyppinen kuin se, joka puhelimen käytön yhteydessä voi syntyä. Kummassakin tapauksessa valtuutukselle ominainen havaittavuus on erittäin kyseenalainen. Päätteen avulla oikeustoimia tekevän vastapuoli ei nimittäin kykene arvioimaan, onko vastapuolella tahdonilmaisun lähettäjänä päätteen haltija itse, hänen valtuuttamansa tai joku ulkopuolinen, esimerkiksi hakkeri (KM 1990:20, s. 5). Eihän puhelimen käytön yhteydessäkään pystytä sanomaan, puhuuko joku toisen puhelimesta luvalla tai luvatta.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Sähköisen tiedonsiirron ja puhelimen käytön ongelmiin palataan seuraavassa, sallimisperusteista valtuutusta koskevassa jaksossa (ks. </w:t>
      </w:r>
      <w:hyperlink r:id="rId1749" w:anchor="/kohta:III((20)SOPIMUS(:2.((a0)Oikeussubjektit((20)ja((20)niiden((20)edustaminen(:Valtuutus(:Valtuutuksen((20)perustaminen((20)ja((20)lakkaaminen(:Sallimisperusteinen((20)valtuutus(:Puhelinpalvelusopimus/piste:t3KG">
        <w:r w:rsidRPr="00941AE0">
          <w:rPr>
            <w:color w:val="0000FF"/>
            <w:sz w:val="18"/>
            <w:szCs w:val="20"/>
          </w:rPr>
          <w:t>Puhelinpalvelusopimus</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Asema laissa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750" w:anchor="//Regulation/Regulation/Si402/Si402_L2//">
        <w:r w:rsidR="00A02293" w:rsidRPr="00941AE0">
          <w:rPr>
            <w:color w:val="0000FF"/>
            <w:sz w:val="18"/>
            <w:szCs w:val="20"/>
          </w:rPr>
          <w:t>Oikeustoimilain 10</w:t>
        </w:r>
      </w:hyperlink>
      <w:r w:rsidR="00A02293" w:rsidRPr="00941AE0">
        <w:rPr>
          <w:color w:val="4D4D4D"/>
          <w:sz w:val="18"/>
          <w:szCs w:val="20"/>
        </w:rPr>
        <w:t xml:space="preserve"> §:n 2 momentin mukaan asemaan liittyvä kelpoisuus voi perustua lain säännökseen. Tällaisiakin säännöksiä on olemassa.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751" w:anchor="//Regulation/Regulation/Si417/Si417_P54//">
        <w:r w:rsidRPr="00941AE0">
          <w:rPr>
            <w:color w:val="0000FF"/>
            <w:sz w:val="18"/>
            <w:szCs w:val="20"/>
          </w:rPr>
          <w:t>asuinhuoneiston vuokrauksesta annetun lain 54</w:t>
        </w:r>
      </w:hyperlink>
      <w:r w:rsidRPr="00941AE0">
        <w:rPr>
          <w:color w:val="218A21"/>
          <w:sz w:val="18"/>
          <w:szCs w:val="20"/>
        </w:rPr>
        <w:t xml:space="preserve"> §:n 2 momentti, </w:t>
      </w:r>
      <w:hyperlink r:id="rId1752" w:anchor="//Regulation/Regulation/Si418/Si418_P43//">
        <w:r w:rsidRPr="00941AE0">
          <w:rPr>
            <w:color w:val="0000FF"/>
            <w:sz w:val="18"/>
            <w:szCs w:val="20"/>
          </w:rPr>
          <w:t>liikehuoneiston vuokrauksesta annetun lain 43</w:t>
        </w:r>
      </w:hyperlink>
      <w:r w:rsidRPr="00941AE0">
        <w:rPr>
          <w:color w:val="218A21"/>
          <w:sz w:val="18"/>
          <w:szCs w:val="20"/>
        </w:rPr>
        <w:t xml:space="preserve"> §:n 2 momentti sekä </w:t>
      </w:r>
      <w:hyperlink r:id="rId1753" w:anchor="//Regulation/Regulation/Vi301/Vi301_L6_P13//">
        <w:r w:rsidRPr="00941AE0">
          <w:rPr>
            <w:color w:val="0000FF"/>
            <w:sz w:val="18"/>
            <w:szCs w:val="20"/>
          </w:rPr>
          <w:t>merilain (674/1994) 6 luvun 13</w:t>
        </w:r>
      </w:hyperlink>
      <w:r w:rsidRPr="00941AE0">
        <w:rPr>
          <w:color w:val="218A21"/>
          <w:sz w:val="18"/>
          <w:szCs w:val="20"/>
        </w:rPr>
        <w:t xml:space="preserve"> ja </w:t>
      </w:r>
      <w:hyperlink r:id="rId1754" w:anchor="//Regulation/Regulation/Vi301/Vi301_L6_P16//">
        <w:r w:rsidRPr="00941AE0">
          <w:rPr>
            <w:color w:val="0000FF"/>
            <w:sz w:val="18"/>
            <w:szCs w:val="20"/>
          </w:rPr>
          <w:t>16</w:t>
        </w:r>
      </w:hyperlink>
      <w:r w:rsidRPr="00941AE0">
        <w:rPr>
          <w:color w:val="218A21"/>
          <w:sz w:val="18"/>
          <w:szCs w:val="20"/>
        </w:rPr>
        <w:t xml:space="preserve"> § sekä </w:t>
      </w:r>
      <w:hyperlink r:id="rId1755" w:anchor="//Regulation/Regulation/Vi301/Vi301_L13_P16//">
        <w:r w:rsidRPr="00941AE0">
          <w:rPr>
            <w:color w:val="0000FF"/>
            <w:sz w:val="18"/>
            <w:szCs w:val="20"/>
          </w:rPr>
          <w:t>13 luvun 16</w:t>
        </w:r>
      </w:hyperlink>
      <w:r w:rsidRPr="00941AE0">
        <w:rPr>
          <w:color w:val="218A21"/>
          <w:sz w:val="18"/>
          <w:szCs w:val="20"/>
        </w:rPr>
        <w:t xml:space="preserve"> ja </w:t>
      </w:r>
      <w:hyperlink r:id="rId1756" w:anchor="//Regulation/Regulation/Vi301/Vi301_L13_P45//">
        <w:r w:rsidRPr="00941AE0">
          <w:rPr>
            <w:color w:val="0000FF"/>
            <w:sz w:val="18"/>
            <w:szCs w:val="20"/>
          </w:rPr>
          <w:t>45</w:t>
        </w:r>
      </w:hyperlink>
      <w:r w:rsidRPr="00941AE0">
        <w:rPr>
          <w:color w:val="218A21"/>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Yleinen 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Toiseksi asemaan liittyvä kelpoisuus edustaa päämiestä voi perustua yleiseen tapaan. Yleisen tavan sisältö ei ole läheskään aina selvä, mistä syystä tältä osin syntyy riitoja herkemmin kuin valtuutuksen perustuessa suoraan lainsäädäntöön. Seuraavassa on eräitä esimerkkejä oikeuskäytännöstä. Ne osoittanevat, että valtuutetun kelpoisuudesta on syntynyt ongelmia hyvin erilaisissa yhteyksissä.</w:t>
      </w:r>
    </w:p>
    <w:p w:rsidR="004D2E9C" w:rsidRPr="00941AE0" w:rsidRDefault="00A02293" w:rsidP="00941AE0">
      <w:pPr>
        <w:spacing w:before="60" w:after="20"/>
        <w:jc w:val="both"/>
        <w:rPr>
          <w:b/>
          <w:color w:val="4D4D4D"/>
          <w:sz w:val="18"/>
          <w:szCs w:val="20"/>
        </w:rPr>
      </w:pPr>
      <w:r w:rsidRPr="00941AE0">
        <w:rPr>
          <w:b/>
          <w:color w:val="4D4D4D"/>
          <w:sz w:val="18"/>
          <w:szCs w:val="20"/>
        </w:rPr>
        <w:t>Oikeuskäytäntöä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57" w:anchor="//Judgment/KkoJudgment/%252FOT%252FKKO%252F1996%252F87.xml///">
        <w:r w:rsidR="00A02293" w:rsidRPr="00941AE0">
          <w:rPr>
            <w:color w:val="0000FF"/>
            <w:sz w:val="18"/>
            <w:szCs w:val="20"/>
          </w:rPr>
          <w:t>KKO 1996:87</w:t>
        </w:r>
      </w:hyperlink>
      <w:r w:rsidR="00A02293" w:rsidRPr="00941AE0">
        <w:rPr>
          <w:color w:val="218A21"/>
          <w:sz w:val="18"/>
          <w:szCs w:val="20"/>
        </w:rPr>
        <w:t>: A:lla oli yhdistyksen koripallojaoston puheenjohtajana kelpoisuus tehdä yhdistyksen puolesta pelaajasopimukset kahden pelaajan kanssa.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Korkein oikeus ei lausunut, mihin puheenjohtajan kelpoisuus perustui. Raastuvanoikeus katsoi päätöksessään puheenjohtajalla olleen </w:t>
      </w:r>
      <w:hyperlink r:id="rId1758" w:anchor="//Regulation/Regulation/Si402/Si402_L2//">
        <w:r w:rsidRPr="00941AE0">
          <w:rPr>
            <w:color w:val="0000FF"/>
            <w:sz w:val="18"/>
            <w:szCs w:val="20"/>
          </w:rPr>
          <w:t>OikTL 10.2</w:t>
        </w:r>
      </w:hyperlink>
      <w:r w:rsidRPr="00941AE0">
        <w:rPr>
          <w:color w:val="218A21"/>
          <w:sz w:val="18"/>
          <w:szCs w:val="20"/>
        </w:rPr>
        <w:t xml:space="preserve"> §:n mukainen asemavaltuutus toimia yhdistyksen puolesta. Hovioikeuskin piti puheenjohtajaa asemavaltuutettuna, mutta katsoi hänen ylittäneen toimivaltansa. Korkein oikeus totesi perusteluissaan saman kuin otsikossakin. Ilmeisesti se katsoi, että puheenjohtajalla oli alempien oikeuksien tarkoittama asemavaltuutus.</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59" w:anchor="//Judgment/KkoJudgment/%252FOT%252FKKO%252F1982%252Fii49.xml///">
        <w:r w:rsidR="00A02293" w:rsidRPr="00941AE0">
          <w:rPr>
            <w:color w:val="0000FF"/>
            <w:sz w:val="18"/>
            <w:szCs w:val="20"/>
          </w:rPr>
          <w:t>KKO 1982 II 49</w:t>
        </w:r>
      </w:hyperlink>
      <w:r w:rsidR="00A02293" w:rsidRPr="00941AE0">
        <w:rPr>
          <w:color w:val="218A21"/>
          <w:sz w:val="18"/>
          <w:szCs w:val="20"/>
        </w:rPr>
        <w:t>: Hallimyymälän hoitajalla katsottiin olleen sellainen asema, että siihen oli liittynyt kelpoisuus myymälän omistajaa sitovin vaikutuksin ottaa myymälässä myytäväksi tavaraa tilitystä vastaan.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60">
        <w:r w:rsidR="00A02293" w:rsidRPr="00941AE0">
          <w:rPr>
            <w:color w:val="0000FF"/>
            <w:sz w:val="18"/>
            <w:szCs w:val="20"/>
          </w:rPr>
          <w:t>KKO 1968 II 41</w:t>
        </w:r>
      </w:hyperlink>
      <w:r w:rsidR="00A02293" w:rsidRPr="00941AE0">
        <w:rPr>
          <w:color w:val="218A21"/>
          <w:sz w:val="18"/>
          <w:szCs w:val="20"/>
        </w:rPr>
        <w:t>: Pankin konttorin virkailijalla oli sellainen asema, että siihen pankkitavan mukaan liittyi kelpoisuus pankin puolesta antaa sitä sitova vastaus konttorissa olevan shekkitilin katetta koskevaan toisen pankin tiedusteluun.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61">
        <w:r w:rsidR="00A02293" w:rsidRPr="00941AE0">
          <w:rPr>
            <w:color w:val="0000FF"/>
            <w:sz w:val="18"/>
            <w:szCs w:val="20"/>
          </w:rPr>
          <w:t>KKO 1950 II 7</w:t>
        </w:r>
      </w:hyperlink>
      <w:r w:rsidR="00A02293" w:rsidRPr="00941AE0">
        <w:rPr>
          <w:color w:val="218A21"/>
          <w:sz w:val="18"/>
          <w:szCs w:val="20"/>
        </w:rPr>
        <w:t>: Vakuutusyhtiön pääkonttorissa olleella vakuutustarkastajalla oli kelpoisuus ottaa vastaan palovakuutuksen uudistamisilmoitus.</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62" w:anchor="//Judgment/KkoJudgment/%252FOT%252FKKO%252F1970%252Fii87.xml///">
        <w:r w:rsidR="00A02293" w:rsidRPr="00941AE0">
          <w:rPr>
            <w:color w:val="0000FF"/>
            <w:sz w:val="18"/>
            <w:szCs w:val="20"/>
          </w:rPr>
          <w:t>KKO 1970 II 87</w:t>
        </w:r>
      </w:hyperlink>
      <w:r w:rsidR="00A02293" w:rsidRPr="00941AE0">
        <w:rPr>
          <w:color w:val="218A21"/>
          <w:sz w:val="18"/>
          <w:szCs w:val="20"/>
        </w:rPr>
        <w:t>: Automaalaamon palveluksessa maalarina toimineella henkilöllä katsottiin olleen sellainen asema, että siihen oli yleisen tavan mukaan liittynyt kelpoisuus myös varsinaisen työajan jälkeen maalaamon omistajan puolesta ottaa toiselle kuuluva auto säilytettäväksi myöhemmin sovittavaa maalaustyötä varten.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Vaasan HO 27.5.1975, VD 1973 N:o 324: KO katsoi kiinteistön talonmiehen voivan ottaa vastaan asemavaltuutettuna vuokranantajan (vakuutusyhtiö) puolesta vastaan vuokrasopimuksen purkamista koskevan ilmoituksen. HO katsoi, ettei sopimusta purettu oikein eli ettei talonmiehellä ollut tällaista asemaa.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Turun HO 31.5.1991, S 90/654: Elintarvikeliikkeen myyjällä ei ollut kelpoisuutta myydä tarjoussokeria 1000 kg:n erää.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Itä-Suomen HO 6.4.1990, S 89/38: Myyjällä, jolla asemansa perusteella oli yleisen tavan mukainen kelpoisuus päättää yhtiötä sitovasta autojen myymisestä, on ollut yhtiössä sellaisessa asemassa, johon on liittynyt myös kelpoisuus autokauppojen purkamiseen.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Turun HO 22.12.1992, S 91/1344: Puhelinmyyjä, jonka toimenkuvaan kuului myös kiertäminen asiakkaiden luona kentällä ja tilauksien vastaanottaminen, ei ollut oikeutettu yhtiön nimissä ostamaan koneita ja laitteita.</w:t>
      </w:r>
    </w:p>
    <w:p w:rsidR="004D2E9C" w:rsidRPr="00941AE0" w:rsidRDefault="00A02293" w:rsidP="00941AE0">
      <w:pPr>
        <w:spacing w:before="60" w:after="20"/>
        <w:jc w:val="both"/>
        <w:rPr>
          <w:b/>
          <w:color w:val="4D4D4D"/>
          <w:sz w:val="18"/>
          <w:szCs w:val="20"/>
        </w:rPr>
      </w:pPr>
      <w:r w:rsidRPr="00941AE0">
        <w:rPr>
          <w:b/>
          <w:color w:val="4D4D4D"/>
          <w:sz w:val="18"/>
          <w:szCs w:val="20"/>
        </w:rPr>
        <w:t>Sukulaisuus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Valtuutetun aseman tulee perustua sopimukseen. Sen vuoksi asemavaltuutus ei voi perustua pelkästään sukulaisuuteen. Silti on joskus oikeuskäytännössä voitu antaa merkitystä asemalle perheessä.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Turun HO 14.4.1972, 1971 VD 714: Kuljetusliikkeessä autonkuljettajana toimineella liikkeenharjoittajan pojalla katsottiin asemansa perusteella liikkeessä olevan oikeus isänsä puolesta antaa velka anteeksi. – Ratkaisuun on ilmeisesti vaikuttanut suurelta osin jutussa esitetty näyttö, jota vähäsanaisesta perustelusta ei saa selville. Ratkaisusta ei ole syytä tehdä pitkällemeneviä johtopäätöksiä.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Vaasan HO 2.2.1993, S 92/652: Poika oli solminut sopimuksen yhtyeen kanssa esiintymisestä isänsä pitämällä leirintäalueella. Esiintyminen peruttiin. Koska pojalla ei ollut isänsä elinkeinotoiminnassa sellaista asemaa, jonka perusteella hän olisi oikeutettu tekemään isäänsä sitovia oikeustoimia, eikä isä muutoinkaan ollut sallinut pojan tehdä puolestaan sitovia oikeustoimia, isä ei ollut vastuussa korvauksen maksamisesta.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Estettä ei tietenkään ole sille, että sukulaiset tekevät keskenään sopimuksen, joka antaa toiselle aseman tehdä toista sitovia oikeustoimia (ks. Vaasan HO 7.6.1995, S 94/807). Sopimus voi olla konkludenttinenkin.</w:t>
      </w:r>
    </w:p>
    <w:p w:rsidR="004D2E9C" w:rsidRPr="00941AE0" w:rsidRDefault="00A02293" w:rsidP="00941AE0">
      <w:pPr>
        <w:spacing w:before="60" w:after="20"/>
        <w:jc w:val="both"/>
        <w:rPr>
          <w:b/>
          <w:color w:val="4D4D4D"/>
          <w:sz w:val="18"/>
          <w:szCs w:val="20"/>
        </w:rPr>
      </w:pPr>
      <w:r w:rsidRPr="00941AE0">
        <w:rPr>
          <w:b/>
          <w:color w:val="4D4D4D"/>
          <w:sz w:val="18"/>
          <w:szCs w:val="20"/>
        </w:rPr>
        <w:t>Avioliitto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Avioliitto on sopimus. Puolison asema ei silti tuo mukanaan kelpoisuutta edustaa toista puolisoa.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Helsingin HO 21.11.1995, S 94/897: Aviomies oli tehnyt aviopuolisoiden yhdessä omistamaan tilaan kiinnitettyjen haltijavelkakirjojen yleispanttausta koskevan sitoumuksen. Koska vaimo ei ollut todistettavasti valtuuttanut aviomiestään tekemään puolestaan sitoumusta, koko panttaussitoumus julistettiin pätemättömäksi.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Joissakin tapauksissa puoliso voi toimia toisen valtuutettuna asemansa perusteella. Tämä on kuitenkin poikkeuksellista.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Turun HO 19.6.1974, 1973 VD 678: Miehen katsottiin vuokranantajan (vaimo) aviopuolisona olevan valtuutettu tekemään vuokrankorotusilmoituksen.</w:t>
      </w:r>
    </w:p>
    <w:p w:rsidR="004D2E9C" w:rsidRPr="00941AE0" w:rsidRDefault="00A02293" w:rsidP="00941AE0">
      <w:pPr>
        <w:spacing w:before="60" w:after="20"/>
        <w:jc w:val="both"/>
        <w:rPr>
          <w:b/>
          <w:color w:val="4D4D4D"/>
          <w:sz w:val="18"/>
          <w:szCs w:val="20"/>
        </w:rPr>
      </w:pPr>
      <w:r w:rsidRPr="00941AE0">
        <w:rPr>
          <w:b/>
          <w:color w:val="4D4D4D"/>
          <w:sz w:val="18"/>
          <w:szCs w:val="20"/>
        </w:rPr>
        <w:t>Yhteinen käyttö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puoliso hankkii tavaraa toisen puolison omistamaan puolisoitten yhteisesti käyttämään asuntoon, valtuutuksen puuttumista koskeva ongelma ratkeaa sillä, että toisen puolison katsotaan hyväksyneen hankinnat (ks. jäljempänä </w:t>
      </w:r>
      <w:hyperlink r:id="rId1763" w:anchor="/kohta:III((20)SOPIMUS(:2.((a0)Oikeussubjektit((20)ja((20)niiden((20)edustaminen(:Valtuutus(:Milloin((20)sopimus((20)sitoo((20)p((e4)((e4)miest((e4)?(:Kelpoisuuden((20)ylitys(:Hyv((e4)ksyminen/piste:t3Mo">
        <w:r w:rsidRPr="00941AE0">
          <w:rPr>
            <w:color w:val="0000FF"/>
            <w:sz w:val="18"/>
            <w:szCs w:val="20"/>
          </w:rPr>
          <w:t>Hyväksyminen</w:t>
        </w:r>
      </w:hyperlink>
      <w:r w:rsidRPr="00941AE0">
        <w:rPr>
          <w:color w:val="4D4D4D"/>
          <w:sz w:val="18"/>
          <w:szCs w:val="20"/>
        </w:rPr>
        <w:t>). Tällöin molemmat puolisot ovat tavallisesti vastuussa tehdystä sopimuksesta, joten oikeustoimi katsotaan molempien aviopuolisoitten nimissä tehdyksi.</w:t>
      </w:r>
    </w:p>
    <w:p w:rsidR="004D2E9C" w:rsidRPr="00941AE0" w:rsidRDefault="00A02293" w:rsidP="00941AE0">
      <w:pPr>
        <w:spacing w:before="60" w:after="20"/>
        <w:jc w:val="both"/>
        <w:rPr>
          <w:b/>
          <w:color w:val="4D4D4D"/>
          <w:sz w:val="18"/>
          <w:szCs w:val="20"/>
        </w:rPr>
      </w:pPr>
      <w:r w:rsidRPr="00941AE0">
        <w:rPr>
          <w:b/>
          <w:color w:val="4D4D4D"/>
          <w:sz w:val="18"/>
          <w:szCs w:val="20"/>
        </w:rPr>
        <w:t>Rajoitettu kelpoisuus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Asema voi olla sellainen, että valtuutetulla on kelpoisuus oikeustoimen tekemiseen, mutta vain määrätyillä ehdoilla. Asemavaltuutukseen luottava ei voi vedota valtuutetun tekemään oikeustoimeen päämiestä vastaan, jos valtuutetulla ei ollutkaan asemaa.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64" w:anchor="//Judgment/KkoJudgment/%252FOT%252FKKO%252F1986%252Fii84.xml///">
        <w:r w:rsidR="00A02293" w:rsidRPr="00941AE0">
          <w:rPr>
            <w:color w:val="0000FF"/>
            <w:sz w:val="18"/>
            <w:szCs w:val="20"/>
          </w:rPr>
          <w:t>KKO 1986 II 84</w:t>
        </w:r>
      </w:hyperlink>
      <w:r w:rsidR="00A02293" w:rsidRPr="00941AE0">
        <w:rPr>
          <w:color w:val="218A21"/>
          <w:sz w:val="18"/>
          <w:szCs w:val="20"/>
        </w:rPr>
        <w:t>: Vakuutusyhtiön asiamies A oli neuvotellessaan B:n kanssa kauppapuutarhavakuutuksesta esittänyt yleisten vakuutusehtojen sisällöstä käsityksen, joka selvästi erosi niiden sanamuodosta. Vakuutussopimus solmittiin vakuutusehtojen mukaisena. Kun yhtiö ei ollut valtuuttanut A:ta poikkeamaan näistä ehdoista eikä hänellä ollut siihen kelpoisuutta myöskään lain tai yleisen tavan mukaan, yhtiö ei ollut korvausvelvollinen B:tä kohtaan A:n lausuntojen perusteella.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Vakuutuskorvausta koskevan vaatimuksen tultua hylätyksi vakuutuksenottaja nosti kanteen vakuutusyhtiötä vastaan vahingonkorvausperusteella, koska yhtiön asiamies oli antamalla virheellisen tiedon vakuutuksen sisällöstä aiheuttanut saamatta jääneen vakuutuskorvauksen suuruisen taloudellisen tappion. Yhtiö velvoitettiin suorittamaan vahingonkorvausta, ks. </w:t>
      </w:r>
      <w:hyperlink r:id="rId1765" w:anchor="//Judgment/KkoJudgment/%252FOT%252FKKO%252F1990%252F26.xml///">
        <w:r w:rsidRPr="00941AE0">
          <w:rPr>
            <w:color w:val="0000FF"/>
            <w:sz w:val="18"/>
            <w:szCs w:val="20"/>
          </w:rPr>
          <w:t>KKO 1990:26</w:t>
        </w:r>
      </w:hyperlink>
      <w:r w:rsidRPr="00941AE0">
        <w:rPr>
          <w:color w:val="218A21"/>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Nykyisestä oikeustilasta ks. vakuutussopimuslain (543/1994) </w:t>
      </w:r>
      <w:hyperlink r:id="rId1766" w:anchor="//Regulation/Regulation/Ra201/Ra201_P9//">
        <w:r w:rsidRPr="00941AE0">
          <w:rPr>
            <w:color w:val="0000FF"/>
            <w:sz w:val="18"/>
            <w:szCs w:val="20"/>
          </w:rPr>
          <w:t>9</w:t>
        </w:r>
      </w:hyperlink>
      <w:r w:rsidRPr="00941AE0">
        <w:rPr>
          <w:color w:val="218A21"/>
          <w:sz w:val="18"/>
          <w:szCs w:val="20"/>
        </w:rPr>
        <w:t xml:space="preserve"> §. Vakuutuksen katsotaan olevan voimassa sen sisältöisenä kuin vakuutuksenottajalla on ollut saamiensa tietojen perusteella aihetta käsittää.</w:t>
      </w:r>
    </w:p>
    <w:p w:rsidR="004D2E9C" w:rsidRPr="00941AE0" w:rsidRDefault="00A02293" w:rsidP="00941AE0">
      <w:pPr>
        <w:spacing w:before="60" w:after="20"/>
        <w:jc w:val="both"/>
        <w:rPr>
          <w:b/>
          <w:color w:val="4D4D4D"/>
          <w:sz w:val="18"/>
          <w:szCs w:val="20"/>
        </w:rPr>
      </w:pPr>
      <w:r w:rsidRPr="00941AE0">
        <w:rPr>
          <w:b/>
          <w:color w:val="4D4D4D"/>
          <w:sz w:val="18"/>
          <w:szCs w:val="20"/>
        </w:rPr>
        <w:t>Varauma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on olemassa vaara, että henkilöllä voidaan katsoa olevan asemavaltuus toimia toisen puolesta, tätä vastaan voidaan varautua ilmoittamalla vastapuolelle, ettei tällaista asemaa ole.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Itä-Suomen HO 20.12.1984, A 1984/58: Vuokranantaja oli ilmoittanut vuokralaiselle, ettei hänen puolisollaan ollut oikeutta ottaa vuokria vastaan. Siitä huolimatta vuokralaiset suorittivat vuokran puolisolle. HO velvoitti vuokralaiset suorittamaan vuokran uudelleen vuokranantajalle.</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Asemavaltuutus peruutetaan poistamalla valtuutettu siitä toimesta tai muusta asemasta, johon hänen valtuutuksensa on perustunut (</w:t>
      </w:r>
      <w:hyperlink r:id="rId1767" w:anchor="//Regulation/Regulation/Si402/Si402_P14//">
        <w:r w:rsidRPr="00941AE0">
          <w:rPr>
            <w:color w:val="0000FF"/>
            <w:sz w:val="18"/>
            <w:szCs w:val="20"/>
          </w:rPr>
          <w:t>OikTL 14</w:t>
        </w:r>
      </w:hyperlink>
      <w:r w:rsidRPr="00941AE0">
        <w:rPr>
          <w:color w:val="4D4D4D"/>
          <w:sz w:val="18"/>
          <w:szCs w:val="20"/>
        </w:rPr>
        <w:t xml:space="preserve"> §). Valtuutuksen päättyminen edellyttää, että ulkopuolinenkin havaitsee aseman muuttuneen. Riittävää ei ole esimerkiksi työtehtävien muuttaminen ilman ulospäin näkyvää muutosta.</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58" w:name="_bo0exb1lowad" w:colFirst="0" w:colLast="0"/>
      <w:bookmarkEnd w:id="258"/>
      <w:r w:rsidRPr="00941AE0">
        <w:rPr>
          <w:b/>
          <w:color w:val="4D4D4D"/>
          <w:sz w:val="18"/>
          <w:szCs w:val="20"/>
        </w:rPr>
        <w:t>Sallimisperusteinen valtuutus</w:t>
      </w:r>
    </w:p>
    <w:p w:rsidR="004D2E9C" w:rsidRPr="00941AE0" w:rsidRDefault="00A02293" w:rsidP="00941AE0">
      <w:pPr>
        <w:spacing w:before="60" w:after="20"/>
        <w:jc w:val="both"/>
        <w:rPr>
          <w:b/>
          <w:color w:val="4D4D4D"/>
          <w:sz w:val="18"/>
          <w:szCs w:val="20"/>
        </w:rPr>
      </w:pPr>
      <w:r w:rsidRPr="00941AE0">
        <w:rPr>
          <w:b/>
          <w:color w:val="4D4D4D"/>
          <w:sz w:val="18"/>
          <w:szCs w:val="20"/>
        </w:rPr>
        <w:t>Määrittely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Sallimisperusteinen valtuutus (toleranssivaltuutus) syntyy, kun joku toistuvasti sallii tietyn henkilön toimia puolestaan. Sallimisperusteista valtuutusta ei ole säännelty oikeustoimilaissa. Valtuutuksen syntyminen perustuu siihen, että ulkopuoliselle aiheutuu käsitys, että päämies pitää toimintaa hänen nimissään luvallisena. Asemavaltuutuksesta poiketen sallimisperusteinen valtuutus ei edellytä lain säännöstä tai yleistä tapaa kelpoisuuden antavaksi perusteeksi eikä valtuutettuna toimimisen tarvitse perustua sopimukseen.</w:t>
      </w:r>
    </w:p>
    <w:p w:rsidR="004D2E9C" w:rsidRPr="00941AE0" w:rsidRDefault="00A02293" w:rsidP="00941AE0">
      <w:pPr>
        <w:spacing w:before="60" w:after="20"/>
        <w:jc w:val="both"/>
        <w:rPr>
          <w:b/>
          <w:color w:val="4D4D4D"/>
          <w:sz w:val="18"/>
          <w:szCs w:val="20"/>
        </w:rPr>
      </w:pPr>
      <w:r w:rsidRPr="00941AE0">
        <w:rPr>
          <w:b/>
          <w:color w:val="4D4D4D"/>
          <w:sz w:val="18"/>
          <w:szCs w:val="20"/>
        </w:rPr>
        <w:t>Esimerkki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1768">
        <w:r w:rsidRPr="00941AE0">
          <w:rPr>
            <w:color w:val="0000FF"/>
            <w:sz w:val="18"/>
            <w:szCs w:val="20"/>
          </w:rPr>
          <w:t>KKO 1940 II 146</w:t>
        </w:r>
      </w:hyperlink>
      <w:r w:rsidRPr="00941AE0">
        <w:rPr>
          <w:color w:val="218A21"/>
          <w:sz w:val="18"/>
          <w:szCs w:val="20"/>
        </w:rPr>
        <w:t xml:space="preserve"> osuusmeijeri maksoi talojen maitotilit henkilölle, joka maksupäivänä oli maidonkuljetusvuorossa. Näin tapahtunut maksu, koska menettelyä oli vuosikausia muistutuksia tekemättä noudatettu, katsottiin taloja sitovaksi.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Esimerkki osoittaa selvästi, mistä sallimisperusteisessa valtuutuksessa on kysymys. Osuusmeijerille oli syntynyt perusteltu käsitys siitä, että kukin maidonkuljetuksen piirissä ollut maidontuottaja salli maksamisen autonkuljettajalle, joka toimitti rahat tyhjien tonkkien mukana maidontuottajille. Käsitys valtuutuksesta oli syntynyt meijerille, koska nimenomaan meijerin oli sallittu toistuvasti maksaa maksut tällä tavalla. Sen sijaan ulkopuolisen osalta asia olisi ollut toisin. Muiden maksujen toimittamista maidontuottajille tällä tavoin ei ollut menettelyllä hyväksytty.</w:t>
      </w:r>
    </w:p>
    <w:p w:rsidR="004D2E9C" w:rsidRPr="00941AE0" w:rsidRDefault="00A02293" w:rsidP="00941AE0">
      <w:pPr>
        <w:spacing w:before="60" w:after="20"/>
        <w:jc w:val="both"/>
        <w:rPr>
          <w:b/>
          <w:color w:val="4D4D4D"/>
          <w:sz w:val="18"/>
          <w:szCs w:val="20"/>
        </w:rPr>
      </w:pPr>
      <w:r w:rsidRPr="00941AE0">
        <w:rPr>
          <w:b/>
          <w:color w:val="4D4D4D"/>
          <w:sz w:val="18"/>
          <w:szCs w:val="20"/>
        </w:rPr>
        <w:t>Ehdotus säännökseksi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Oikeustoimilakitoimikunta ehdotti säädettäväksi oikeustoimilakiin asemavaltuutusta koskevan </w:t>
      </w:r>
      <w:hyperlink r:id="rId1769" w:anchor="//Regulation/Regulation/Si402/Si402_L2//">
        <w:r w:rsidRPr="00941AE0">
          <w:rPr>
            <w:color w:val="0000FF"/>
            <w:sz w:val="18"/>
            <w:szCs w:val="20"/>
          </w:rPr>
          <w:t>10</w:t>
        </w:r>
      </w:hyperlink>
      <w:r w:rsidRPr="00941AE0">
        <w:rPr>
          <w:color w:val="218A21"/>
          <w:sz w:val="18"/>
          <w:szCs w:val="20"/>
        </w:rPr>
        <w:t xml:space="preserve"> §:n 2 momentin jatkoksi uuden 3 momentin sallimisperusteisesta valtuutuksesta: “Milloin joku on sallinut toisen toistuvasti tehdä puolestaan oikeustoimia siten, että kolmannella on ollut perusteltua syytä olettaa viimeksi mainitulla olleen kelpoisuus toimia ensiksi mainittua sitovasti, katsotaan toisen puolesta toiminut valtuutetuksi 2 momentissa tarkoitetuin tavoin.“</w:t>
      </w:r>
    </w:p>
    <w:p w:rsidR="004D2E9C" w:rsidRPr="00941AE0" w:rsidRDefault="00A02293" w:rsidP="00941AE0">
      <w:pPr>
        <w:spacing w:before="60" w:after="20"/>
        <w:jc w:val="both"/>
        <w:rPr>
          <w:b/>
          <w:color w:val="4D4D4D"/>
          <w:sz w:val="18"/>
          <w:szCs w:val="20"/>
        </w:rPr>
      </w:pPr>
      <w:r w:rsidRPr="00941AE0">
        <w:rPr>
          <w:b/>
          <w:color w:val="4D4D4D"/>
          <w:sz w:val="18"/>
          <w:szCs w:val="20"/>
        </w:rPr>
        <w:t>Syntyminen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Sallimisperusteinen valtuutus voi syntyä mitä tahansa sopimuksen tekotapaa käyttäen. Niinpä se voi syntyä myös niin, että valtuutetulla on valtuuttajan tiedonsiirtovälineen käytön mahdollistava tunnisteväline hallussaan hänen tehdessään toistuvasti sopimuksia. Sallimisperusteisesta valtuutuksesta ei kuitenkaan voi olla kysymys ensimmäisellä kerralla vastapuolen kanssa toimittaessa. Sallimisperusteinen valtuutus edellyttää toistuvaa käytön hyväksymistä. Jos käyttö on kohdistunut muuhun kuin vastapuoleen, on kyseenalaista, voidaanko tahdonilmaisun valtuutuksesta katsoa suuntautuneen vastapuoleen.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Puhelinpalvelusopimus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Puhelimen käytön osalta on syntynyt paljon keskustelua herättänyt ongelma, joka liittyy siihen, että puhelinta on käyttänyt muu kuin sen haltija. Kysymys on siitä, vastaako puhelimen haltija vastikkeista, jotka ovat syntyneet puhelimen käytöstä erilaisiin puhelinpalveluihin.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Ongelmaa voidaan kuvat seuraavalla kuviolla:</w:t>
      </w:r>
    </w:p>
    <w:p w:rsidR="004D2E9C" w:rsidRPr="00941AE0" w:rsidRDefault="00A02293" w:rsidP="00941AE0">
      <w:pPr>
        <w:jc w:val="both"/>
        <w:rPr>
          <w:color w:val="4D4D4D"/>
          <w:sz w:val="18"/>
          <w:szCs w:val="20"/>
        </w:rPr>
      </w:pPr>
      <w:r w:rsidRPr="00941AE0">
        <w:rPr>
          <w:noProof/>
          <w:color w:val="4D4D4D"/>
          <w:sz w:val="18"/>
          <w:szCs w:val="20"/>
          <w:lang w:val="fi-FI"/>
        </w:rPr>
        <w:drawing>
          <wp:inline distT="114300" distB="114300" distL="114300" distR="114300">
            <wp:extent cx="3771900" cy="16764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70"/>
                    <a:srcRect/>
                    <a:stretch>
                      <a:fillRect/>
                    </a:stretch>
                  </pic:blipFill>
                  <pic:spPr>
                    <a:xfrm>
                      <a:off x="0" y="0"/>
                      <a:ext cx="3771900" cy="1676400"/>
                    </a:xfrm>
                    <a:prstGeom prst="rect">
                      <a:avLst/>
                    </a:prstGeom>
                    <a:ln/>
                  </pic:spPr>
                </pic:pic>
              </a:graphicData>
            </a:graphic>
          </wp:inline>
        </w:drawing>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Kuviossa on pyritty selvittämään tilannetta, jossa A on ottanut puhelinliittymän ja tehnyt sopimuksen teleyritys B:n kanssa. B on sopinut myös yrityksen C kanssa liittymäsopimuksesta ja lisäksi siitä, että puhelinyritys perii C:n puhelinpalvelun laskut. Puhelinpalvelu voi koskea musiikin esittämistä, päivän säätä ym. D on puolestaan henkilö, joka käyttää A:n puhelinta joko luvalla tai luvatta ja soittaa C:n palvelunumeroon. Ongelma on siinä, tuleeko A:n maksaa D:n ja C:n välisestä puhelinpalvelusta syntyneet laskut sillä perusteella, että D on käyttänyt A:n puhelinta.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Puheenaolevaan ongelmaan ei ole vastausta juuri etsitty valtuutusta koskevien sääntöjen avulla. Puhelimen käyttöoikeus ei yleensä osoita, että A on valtuuttanut D:n tekemään puolestaan sopimuksia. Tosiasiassa D:n puhelu C:lle ei edes osoita, että D:llä olisi puhelimen käyttöoikeus. Sallimisperusteista valtuutusta ei voi syntyä ainakaan ensimmäisellä soittokerralla. Voidaankin kysyä, millä perusteella A olisi vastuussa D:n ja C:n välisen puhelinpalvelusopimuksen vastikkeen maksamisesta. Ainakaan valtuutusta koskevien sääntöjen perusteella A:lle ei maksuvelvollisuutta synny. D:llä ei ole pelkästään sillä perusteella, että hän on käyttänyt puhelimen haltijan puhelinta, oikeutta tehdä velkaa, josta puhelimen haltija olisi vastuussa. Vielä ongelmallisemmaksi tilanne muuttuu, jos D itse on alaikäinen. On kyseenalaista, syntyykö maksuvelvollisuutta edes D:lle tällaisen sopimuksen perusteella (ks. </w:t>
      </w:r>
      <w:hyperlink r:id="rId1771" w:anchor="/kohta:III((20)SOPIMUS(:4.((a0)Sopimuksen((20)p((e4)tem((e4)tt((f6)myys(:Oikeustoimikelpoisuuden((20)puute((20)ja((20)er((e4)it((e4)((20)muita((20)tapauksia(:Vajaavaltaisuus/piste:t3pT">
        <w:r w:rsidRPr="00941AE0">
          <w:rPr>
            <w:color w:val="0000FF"/>
            <w:sz w:val="18"/>
            <w:szCs w:val="20"/>
          </w:rPr>
          <w:t>Vajaavaltaisuus</w:t>
        </w:r>
      </w:hyperlink>
      <w:r w:rsidRPr="00941AE0">
        <w:rPr>
          <w:color w:val="218A21"/>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Ks. Saarnilehto 1997a, s. 14–23.</w:t>
      </w:r>
    </w:p>
    <w:p w:rsidR="004D2E9C" w:rsidRPr="00941AE0" w:rsidRDefault="00A02293" w:rsidP="00941AE0">
      <w:pPr>
        <w:spacing w:before="60" w:after="20"/>
        <w:jc w:val="both"/>
        <w:rPr>
          <w:b/>
          <w:color w:val="4D4D4D"/>
          <w:sz w:val="18"/>
          <w:szCs w:val="20"/>
        </w:rPr>
      </w:pPr>
      <w:r w:rsidRPr="00941AE0">
        <w:rPr>
          <w:b/>
          <w:color w:val="4D4D4D"/>
          <w:sz w:val="18"/>
          <w:szCs w:val="20"/>
        </w:rPr>
        <w:t>Tunnistetiedot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Sähköisten tiedonvälitysjärjestelmien tunnistetietojen käyttämiseen tulee suhtautua samalla tavoin kuin muuhunkin edustamiseen toisen puolesta. Jos päämies on hyväksynyt tunnisteen käyttämisen, voi syntyä joko asemavaltuutus tai sallimisperusteinen valtuutus riippuen olosuhteista. Jos tunnistetta käytetään väärin, kyseessä on samanlainen tilanne kuin väärennettäessä päämiehen nimikirjoitus. Väärennetyn valtakirjan perusteella sopimusta ei voi tehdä päämiestä sitovasti.</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Sallimisperusteinen valtuutus on, jos olosuhteet muutoin säilyvät ennallaan, peruutettava ilmoittamalla vastapuolelle, ettei jatkunutta käytäntöä oikeustoimien tekemisessä enää hyväksytä. Peruutusilmoituksen kohde pitäisi olla tiedossa, koska valtuutus eli sallimiset ovat kohdistuneet määrättyyn vastapuoleen.</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59" w:name="_s7evuw1t3np7" w:colFirst="0" w:colLast="0"/>
      <w:bookmarkEnd w:id="259"/>
      <w:r w:rsidRPr="00941AE0">
        <w:rPr>
          <w:b/>
          <w:color w:val="4D4D4D"/>
          <w:sz w:val="18"/>
          <w:szCs w:val="20"/>
        </w:rPr>
        <w:t>Tilannevaltuutus</w:t>
      </w:r>
    </w:p>
    <w:p w:rsidR="004D2E9C" w:rsidRPr="00941AE0" w:rsidRDefault="00A02293" w:rsidP="00941AE0">
      <w:pPr>
        <w:spacing w:before="60" w:after="20"/>
        <w:jc w:val="both"/>
        <w:rPr>
          <w:b/>
          <w:color w:val="4D4D4D"/>
          <w:sz w:val="18"/>
          <w:szCs w:val="20"/>
        </w:rPr>
      </w:pPr>
      <w:r w:rsidRPr="00941AE0">
        <w:rPr>
          <w:b/>
          <w:color w:val="4D4D4D"/>
          <w:sz w:val="18"/>
          <w:szCs w:val="20"/>
        </w:rPr>
        <w:t>Yhteisvaikutus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Joskus oikeuskäytännössä liitetään kelpoisuus toimia toisen puolesta erilaisten olosuhteiden ja tosiasiain hetkelliseen yhdistelmään, jos kelpoisuus katsotaan kohtuulliseksi ja perustelluksi. Tällöin puhutaan tilannevaltuutuksesta (kombinaatiovaltuutus). Nimi johtuu siitä, että valtuutus perustuu monien samaan suuntaan viittaavien tosiseikkojen yhteisvaikutukseen. Valtuutus voidaan katsoa syntyneeksi vain silloin, kun huolellisesti asioita hoitava henkilö harkittuaan tilannetta edustajana esiintyneen henkilön päämiehen suhtautumisen valossa voi katsoa edustajan oikeutetuksi toimimaan päämiehen puolesta.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Elektronisen tunnistevälineen hallinta voi olla yksi tekijä, joka vaikuttaa tilannevaltuutuksen syntymiseen. Yksinään hallinta ei kuitenkaan riitä tilannevaltuutustakaan perustamaan.</w:t>
      </w:r>
    </w:p>
    <w:p w:rsidR="004D2E9C" w:rsidRPr="00941AE0" w:rsidRDefault="00A02293" w:rsidP="00941AE0">
      <w:pPr>
        <w:spacing w:before="60" w:after="20"/>
        <w:jc w:val="both"/>
        <w:rPr>
          <w:b/>
          <w:color w:val="4D4D4D"/>
          <w:sz w:val="18"/>
          <w:szCs w:val="20"/>
        </w:rPr>
      </w:pPr>
      <w:r w:rsidRPr="00941AE0">
        <w:rPr>
          <w:b/>
          <w:color w:val="4D4D4D"/>
          <w:sz w:val="18"/>
          <w:szCs w:val="20"/>
        </w:rPr>
        <w:t>Käytännön esimerkkejä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1772">
        <w:r w:rsidRPr="00941AE0">
          <w:rPr>
            <w:color w:val="0000FF"/>
            <w:sz w:val="18"/>
            <w:szCs w:val="20"/>
          </w:rPr>
          <w:t>KKO 1961 II 29</w:t>
        </w:r>
      </w:hyperlink>
      <w:r w:rsidRPr="00941AE0">
        <w:rPr>
          <w:color w:val="218A21"/>
          <w:sz w:val="18"/>
          <w:szCs w:val="20"/>
        </w:rPr>
        <w:t xml:space="preserve"> ulkomaalainen A oli antanut autonsa korjattavaksi B:n korjaamoon, missä auto viikkoa myöhemmin luovutettiin A:n tuttavalle C:lle, joka ei ollut esittänyt ja jolta ei ollut vaadittukaan selvitystä oikeudesta saada auto haltuunsa. Auto vaurioitui samana päivänä C:n kuljettamana liikenteessä, minkä vuoksi A vaati B:ltä korvauksia. KKO katsoi, ettei siihen nähden, että C oli ollut A:n mukana tämän tuodessa auton korjaamoon, minne C oli aikaisemmin yksinkin tuonut auton, eikä A ollut korjaamossa ilmoittanut nimeään eikä antanut ohjeita siitä, kenelle auto oli korjauksen jälkeen luovutettava, B:llä oli katsottava olleen oikeus pitää C:tä tämän tullessa autoa noutamaan ja suorittaessa korjauslaskun oikeutettuna saamaan auton huostaansa ja vapautti B:n suorittamasta korvauksia A:lle.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73" w:anchor="//Judgment/KkoJudgment/%252FOT%252FKKO%252F1990%252F12.xml///">
        <w:r w:rsidR="00A02293" w:rsidRPr="00941AE0">
          <w:rPr>
            <w:color w:val="0000FF"/>
            <w:sz w:val="18"/>
            <w:szCs w:val="20"/>
          </w:rPr>
          <w:t>KKO 1990:12</w:t>
        </w:r>
      </w:hyperlink>
      <w:r w:rsidR="00A02293" w:rsidRPr="00941AE0">
        <w:rPr>
          <w:color w:val="218A21"/>
          <w:sz w:val="18"/>
          <w:szCs w:val="20"/>
        </w:rPr>
        <w:t>: Rahdinkuljettaja A:n ja sen vastuuvakuutusyhtiö B:n toimenpiteiden ja vakuutusehtojen perusteella oli syntynyt tilanne, jossa vahingonkorvausta A:lta vaatineella C:llä oli ollut oikeus luottaa siihen, että B:llä oli valtuudet A:n puolesta sopia C:n kanssa kanteen nostamiselle säädetyn määräajan pidentämisestä.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Toimenpiteinä ratkaisussa mainittiin 1. A:n ilmoitus C:lle, että B maksaa korvauksen, 2. vahinkoilmoituksen tiedoksiantaminen C:lle ja 3. se, että B oli korvausneuvotteluja käydessään antanut kirjeenvaihdon tiedoksi A:lle, joka ei ollut osoittanut, ettei B saanut toimia A:n puolesta. Lisäksi kaikkien tuntemien vakuutusehtojen mukaan B selvitti, oliko A korvausvelvollinen ja neuvotteli A:n puolesta C:n kanssa.</w:t>
      </w:r>
    </w:p>
    <w:p w:rsidR="004D2E9C" w:rsidRPr="00941AE0" w:rsidRDefault="00A02293" w:rsidP="00941AE0">
      <w:pPr>
        <w:spacing w:before="60" w:after="20"/>
        <w:jc w:val="both"/>
        <w:rPr>
          <w:b/>
          <w:color w:val="4D4D4D"/>
          <w:sz w:val="18"/>
          <w:szCs w:val="20"/>
        </w:rPr>
      </w:pPr>
      <w:r w:rsidRPr="00941AE0">
        <w:rPr>
          <w:b/>
          <w:color w:val="4D4D4D"/>
          <w:sz w:val="18"/>
          <w:szCs w:val="20"/>
        </w:rPr>
        <w:t>Riski virhearviosta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Edustajana esiintyneen vastapuoli kantaa riskin siitä, että valtuutus on olemassa. Valtuutetuksi arvioidun henkilön oikeustoimi ei sido päämiestä, jos valtuutusta ei ole. Vastapuoli ei voi vedota edukseen virhearviointiin. Tästä voi seurata mm. velvollisuus uuteen suoritukseen.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74" w:anchor="//Judgment/KkoJudgment/%252FOT%252FKKO%252F1984%252Fii158.xml///">
        <w:r w:rsidR="00A02293" w:rsidRPr="00941AE0">
          <w:rPr>
            <w:color w:val="0000FF"/>
            <w:sz w:val="18"/>
            <w:szCs w:val="20"/>
          </w:rPr>
          <w:t>KKO 1984 II 158</w:t>
        </w:r>
      </w:hyperlink>
      <w:r w:rsidR="00A02293" w:rsidRPr="00941AE0">
        <w:rPr>
          <w:color w:val="218A21"/>
          <w:sz w:val="18"/>
          <w:szCs w:val="20"/>
        </w:rPr>
        <w:t>: A oli tilannut ikkunankehykset ruotsalaiselta yhtiöltä B. B oli edelleen tilannut ne Ruotsissa toimineelta suomalaiselta yhtiöltä C, jolle se myöhemmin oli niiden hinnan myös maksanut. C:n emoyhtiö D oli toimittanut ikkunankehykset suoraan A:lle. B oli laskuttanut A:ta ikkunakehyksistä ja merkinnyt laskuun pankkiyhteytensä. D:n kehotuksesta A oli suorittanut maksun sille. D ei kuitenkaan ollut tilittänyt maksua B:lle.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Koska B:n ei ollut näytetty hyväksyneen maksun suorittamista D:lle eikä muutoinkaan menetelleen siten, että A:lla olisi ollut perusteltua aihetta olettaa voivansa suorittaa laskun määrän laskussa olevista merkinnöistä poiketen D:lle, A velvoitettiin suorittamaan ikkunakehysten hinta B:lle.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Jutun olosuhteissa ei kehysten tilaaja ollut oikeutettu maksamaan ikkunakehyksistä niiden toimittajalle, vaan sopimuskumppanilleen sopimuksen mukaisesti.</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Tilannevaltuutus johtuu oikeustoimen tekemisen aikaisista olosuhteista. Ne eivät yleensä enää myöhemmin oikeuta uskomaan valtuutuksen olemassaoloon, joten varsinaista peruuttamista ei tarvita. Kun tilanne on ohi, väärinkäsityksiä ei voi enää syntyä.</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60" w:name="_pysmg8t21n7s" w:colFirst="0" w:colLast="0"/>
      <w:bookmarkEnd w:id="260"/>
      <w:r w:rsidRPr="00941AE0">
        <w:rPr>
          <w:b/>
          <w:color w:val="4D4D4D"/>
          <w:sz w:val="18"/>
          <w:szCs w:val="20"/>
        </w:rPr>
        <w:t>Toimeksiantovaltuutus</w:t>
      </w:r>
    </w:p>
    <w:p w:rsidR="004D2E9C" w:rsidRPr="00941AE0" w:rsidRDefault="00A02293" w:rsidP="00941AE0">
      <w:pPr>
        <w:spacing w:before="60" w:after="20"/>
        <w:jc w:val="both"/>
        <w:rPr>
          <w:b/>
          <w:color w:val="4D4D4D"/>
          <w:sz w:val="18"/>
          <w:szCs w:val="20"/>
        </w:rPr>
      </w:pPr>
      <w:r w:rsidRPr="00941AE0">
        <w:rPr>
          <w:b/>
          <w:color w:val="4D4D4D"/>
          <w:sz w:val="18"/>
          <w:szCs w:val="20"/>
        </w:rPr>
        <w:t>Määrittely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Kaikissa edellä mainituissa valtuutuksissa katsotaan päämiehen joko nimenomaisesti tai muutoin ilmoittaneen vastapuolelleen, että valtuutettu toimii hänen puolestaan. Valtuutus voidaan kuitenkin antaa myös niin, ettei vastapuoli saa tiedonantoa päämieheltä. Tällöin puhutaan toimeksiantovaltuutuksesta. Toimeksiantovaltuutuksessa valtuutettu ilmoittaa vastapuolelle toimivansa valtuutuksen nojalla päämiehensä puolesta.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75" w:anchor="//Regulation/Regulation/Si402/Si402_P11//">
        <w:r w:rsidR="00A02293" w:rsidRPr="00941AE0">
          <w:rPr>
            <w:color w:val="0000FF"/>
            <w:sz w:val="18"/>
            <w:szCs w:val="20"/>
          </w:rPr>
          <w:t>OikTL 11.2</w:t>
        </w:r>
      </w:hyperlink>
      <w:r w:rsidR="00A02293" w:rsidRPr="00941AE0">
        <w:rPr>
          <w:color w:val="218A21"/>
          <w:sz w:val="18"/>
          <w:szCs w:val="20"/>
        </w:rPr>
        <w:t xml:space="preserve"> §:ssä valtuutusta kuvataan seuraavasti: ”– – valtuutus perustuu vain valtuuttajan valtuutetulle tekemään tiedonantoon, – –”.</w:t>
      </w:r>
    </w:p>
    <w:p w:rsidR="004D2E9C" w:rsidRPr="00941AE0" w:rsidRDefault="00A02293" w:rsidP="00941AE0">
      <w:pPr>
        <w:spacing w:before="60" w:after="20"/>
        <w:jc w:val="both"/>
        <w:rPr>
          <w:b/>
          <w:color w:val="4D4D4D"/>
          <w:sz w:val="18"/>
          <w:szCs w:val="20"/>
        </w:rPr>
      </w:pPr>
      <w:r w:rsidRPr="00941AE0">
        <w:rPr>
          <w:b/>
          <w:color w:val="4D4D4D"/>
          <w:sz w:val="18"/>
          <w:szCs w:val="20"/>
        </w:rPr>
        <w:t>Muoto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Toimeksiantovaltuutus annetaan usein suullisesti, mutta sitä ei ole kuitenkaan syytä kutsua suulliseksi valtuutukseksi. Tämä johtuu siitä, että päämies voi valtuutetulle ilmoittaa valtuutuksesta kirjallisestikin. Ilmoitus eroaa valtakirjasta siinä, ettei sitä ole tarkoitettu esitettäväksi vastapuolelle. Sitä ei voi käyttää valtakirjana. Oikeustoimilaissa ei ole säännelty muotoa, jossa toimeksiantovaltuutus annetaan valtuutetulle.</w:t>
      </w:r>
    </w:p>
    <w:p w:rsidR="004D2E9C" w:rsidRPr="00941AE0" w:rsidRDefault="00A02293" w:rsidP="00941AE0">
      <w:pPr>
        <w:spacing w:before="60" w:after="20"/>
        <w:jc w:val="both"/>
        <w:rPr>
          <w:b/>
          <w:color w:val="4D4D4D"/>
          <w:sz w:val="18"/>
          <w:szCs w:val="20"/>
        </w:rPr>
      </w:pPr>
      <w:r w:rsidRPr="00941AE0">
        <w:rPr>
          <w:b/>
          <w:color w:val="4D4D4D"/>
          <w:sz w:val="18"/>
          <w:szCs w:val="20"/>
        </w:rPr>
        <w:t>Ei kelpoisuutta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Toimeksiantovaltuutus eroaa muista valtuutuksista siinä, ettei siihen liity mitään ulkoista suhdetta, joka osoittaisi valtuutetun kelpoisuuden. Vastapuolen vilpittömän mielen suoja ei sen vuoksi tule kysymykseen. Toimeksiantovaltuutuksen ja muiden valtuutusten ero näkyy siinä, millä edellytyksin valtuutetun tekemä oikeustoimi on päämiestä sitova (ks. jäljempänä </w:t>
      </w:r>
      <w:hyperlink r:id="rId1776" w:anchor="/kohta:III((20)SOPIMUS(:2.((a0)Oikeussubjektit((20)ja((20)niiden((20)edustaminen(:Valtuutus(:Milloin((20)sopimus((20)sitoo((20)p((e4)((e4)miest((e4)?(:Toimivallan((20)ylitys/piste:t3O8">
        <w:r w:rsidRPr="00941AE0">
          <w:rPr>
            <w:color w:val="0000FF"/>
            <w:sz w:val="18"/>
            <w:szCs w:val="20"/>
          </w:rPr>
          <w:t>Toimivallan ylitys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Toimeksiantovaltuutus peruutetaan ilmoittamalla valtuutetulle, ettei valtuutus ole enää voimassa (</w:t>
      </w:r>
      <w:hyperlink r:id="rId1777" w:anchor="//Regulation/Regulation/Si402/Si402_P18//">
        <w:r w:rsidRPr="00941AE0">
          <w:rPr>
            <w:color w:val="0000FF"/>
            <w:sz w:val="18"/>
            <w:szCs w:val="20"/>
          </w:rPr>
          <w:t>OikTL 18</w:t>
        </w:r>
      </w:hyperlink>
      <w:r w:rsidRPr="00941AE0">
        <w:rPr>
          <w:color w:val="4D4D4D"/>
          <w:sz w:val="18"/>
          <w:szCs w:val="20"/>
        </w:rPr>
        <w:t xml:space="preserve"> §). Riittävää valtuutuksen päättymiseksi on, että peruutus on saapunut valtuutetulle.</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61" w:name="_e9bk4jgphchm" w:colFirst="0" w:colLast="0"/>
      <w:bookmarkEnd w:id="261"/>
      <w:r w:rsidRPr="00941AE0">
        <w:rPr>
          <w:b/>
          <w:color w:val="4D4D4D"/>
          <w:sz w:val="18"/>
          <w:szCs w:val="20"/>
        </w:rPr>
        <w:t>Erityiskysymyksiä</w:t>
      </w:r>
    </w:p>
    <w:p w:rsidR="004D2E9C" w:rsidRPr="00941AE0" w:rsidRDefault="00A02293" w:rsidP="00941AE0">
      <w:pPr>
        <w:spacing w:before="60" w:after="20"/>
        <w:jc w:val="both"/>
        <w:rPr>
          <w:b/>
          <w:color w:val="4D4D4D"/>
          <w:sz w:val="18"/>
          <w:szCs w:val="20"/>
        </w:rPr>
      </w:pPr>
      <w:r w:rsidRPr="00941AE0">
        <w:rPr>
          <w:b/>
          <w:color w:val="4D4D4D"/>
          <w:sz w:val="18"/>
          <w:szCs w:val="20"/>
        </w:rPr>
        <w:t>Useita tapoja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valtuutus on perustettu useammalla kuin yhdellä tavalla, peruuttaminenkin on tehtävä kaikilla tavoilla (</w:t>
      </w:r>
      <w:hyperlink r:id="rId1778" w:anchor="//Regulation/Regulation/Si402/Si402_P16//">
        <w:r w:rsidRPr="00941AE0">
          <w:rPr>
            <w:color w:val="0000FF"/>
            <w:sz w:val="18"/>
            <w:szCs w:val="20"/>
          </w:rPr>
          <w:t>OikTL 16</w:t>
        </w:r>
      </w:hyperlink>
      <w:r w:rsidRPr="00941AE0">
        <w:rPr>
          <w:color w:val="4D4D4D"/>
          <w:sz w:val="18"/>
          <w:szCs w:val="20"/>
        </w:rPr>
        <w:t xml:space="preserve"> §). Henkilö, joka on saanut valtuutuksen peruuttamisesta erityisen tiedonannon, ei kuitenkaan voi vedota siihen, ettei valtuutusta ole peruutettu muulla tavalla (</w:t>
      </w:r>
      <w:hyperlink r:id="rId1779" w:anchor="//Regulation/Regulation/Si402/Si402_P16//">
        <w:r w:rsidRPr="00941AE0">
          <w:rPr>
            <w:color w:val="0000FF"/>
            <w:sz w:val="18"/>
            <w:szCs w:val="20"/>
          </w:rPr>
          <w:t>OikTL 16</w:t>
        </w:r>
      </w:hyperlink>
      <w:r w:rsidRPr="00941AE0">
        <w:rPr>
          <w:color w:val="4D4D4D"/>
          <w:sz w:val="18"/>
          <w:szCs w:val="20"/>
        </w:rPr>
        <w:t xml:space="preserve"> §). Tällainen tiedonanto on aina riittävä keino peruuttaa valtuutus. Tiedonannon jälkeen sen saanut ei voi väittää tehokkaasti olleensa tietämätön valtuutuksen päättymisestä</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Vastapuolen 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Eräässä tapauksessa valtuutetun on oikein suoritetusta valtuutuksen peruuttamisesta huolimatta lisäksi ilmoitettava mahdolliselle vastapuolelle valtuutuksen peruuttamisesta (</w:t>
      </w:r>
      <w:hyperlink r:id="rId1780" w:anchor="//Regulation/Regulation/Si402/Si402_P19//">
        <w:r w:rsidRPr="00941AE0">
          <w:rPr>
            <w:color w:val="0000FF"/>
            <w:sz w:val="18"/>
            <w:szCs w:val="20"/>
          </w:rPr>
          <w:t>OikTL 19</w:t>
        </w:r>
      </w:hyperlink>
      <w:r w:rsidRPr="00941AE0">
        <w:rPr>
          <w:color w:val="4D4D4D"/>
          <w:sz w:val="18"/>
          <w:szCs w:val="20"/>
        </w:rPr>
        <w:t xml:space="preserve"> §). Ilmoitusvelvollisuus edellyttää seuraavia seikkoja:</w:t>
      </w:r>
    </w:p>
    <w:p w:rsidR="004D2E9C" w:rsidRPr="00941AE0" w:rsidRDefault="00A02293" w:rsidP="00941AE0">
      <w:pPr>
        <w:numPr>
          <w:ilvl w:val="0"/>
          <w:numId w:val="22"/>
        </w:numPr>
        <w:jc w:val="both"/>
        <w:rPr>
          <w:sz w:val="20"/>
        </w:rPr>
      </w:pPr>
      <w:r w:rsidRPr="00941AE0">
        <w:rPr>
          <w:color w:val="4D4D4D"/>
          <w:sz w:val="18"/>
          <w:szCs w:val="20"/>
        </w:rPr>
        <w:t>Päämiehellä on erityinen aihe epäillä valtuutetun toimivan peruuttamisesta huolimatta.</w:t>
      </w:r>
    </w:p>
    <w:p w:rsidR="004D2E9C" w:rsidRPr="00941AE0" w:rsidRDefault="00A02293" w:rsidP="00941AE0">
      <w:pPr>
        <w:numPr>
          <w:ilvl w:val="0"/>
          <w:numId w:val="22"/>
        </w:numPr>
        <w:jc w:val="both"/>
        <w:rPr>
          <w:sz w:val="20"/>
        </w:rPr>
      </w:pPr>
      <w:r w:rsidRPr="00941AE0">
        <w:rPr>
          <w:color w:val="4D4D4D"/>
          <w:sz w:val="18"/>
          <w:szCs w:val="20"/>
        </w:rPr>
        <w:t>Päämies tietää mahdollisen vastapuolen.</w:t>
      </w:r>
    </w:p>
    <w:p w:rsidR="004D2E9C" w:rsidRPr="00941AE0" w:rsidRDefault="00A02293" w:rsidP="00941AE0">
      <w:pPr>
        <w:numPr>
          <w:ilvl w:val="0"/>
          <w:numId w:val="22"/>
        </w:numPr>
        <w:jc w:val="both"/>
        <w:rPr>
          <w:sz w:val="20"/>
        </w:rPr>
      </w:pPr>
      <w:r w:rsidRPr="00941AE0">
        <w:rPr>
          <w:color w:val="4D4D4D"/>
          <w:sz w:val="18"/>
          <w:szCs w:val="20"/>
        </w:rPr>
        <w:t>Mahdollisen vastapuolen voidaan olettaa olevan tietämätön peruuttamisesta.</w:t>
      </w:r>
    </w:p>
    <w:p w:rsidR="004D2E9C" w:rsidRPr="00941AE0" w:rsidRDefault="00A02293" w:rsidP="00941AE0">
      <w:pPr>
        <w:numPr>
          <w:ilvl w:val="0"/>
          <w:numId w:val="22"/>
        </w:numPr>
        <w:jc w:val="both"/>
        <w:rPr>
          <w:sz w:val="20"/>
        </w:rPr>
      </w:pPr>
      <w:r w:rsidRPr="00941AE0">
        <w:rPr>
          <w:color w:val="4D4D4D"/>
          <w:sz w:val="18"/>
          <w:szCs w:val="20"/>
        </w:rPr>
        <w:t>Päämiehellä on mahdollisuus saattaa ilmoitus vastapuolen tietoon.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Päämieheltä riittää ilmoituksen lähettäminen (</w:t>
      </w:r>
      <w:hyperlink r:id="rId1781" w:anchor="//Regulation/Regulation/Si402/Si402_P40//">
        <w:r w:rsidRPr="00941AE0">
          <w:rPr>
            <w:color w:val="0000FF"/>
            <w:sz w:val="18"/>
            <w:szCs w:val="20"/>
          </w:rPr>
          <w:t>OikTL 40</w:t>
        </w:r>
      </w:hyperlink>
      <w:r w:rsidRPr="00941AE0">
        <w:rPr>
          <w:color w:val="4D4D4D"/>
          <w:sz w:val="18"/>
          <w:szCs w:val="20"/>
        </w:rPr>
        <w:t xml:space="preserve"> §). Jos päämies ei tee ilmoitusta, vaikka hänen olisi pitänyt se tehdä, hän on sidottu valtuutetun tekemään sopimukseen, jos vastapuoli ei tiennyt eikä hänen olisi pitänytkään tietää valtuutuksen peruuttamisesta. Säännös soveltuu erityisesti silloin, kun valtuutettu on tehnyt toistuvasti sopimuksia tiedossa olevan vastapuolen kanssa.</w:t>
      </w:r>
    </w:p>
    <w:p w:rsidR="004D2E9C" w:rsidRPr="00941AE0" w:rsidRDefault="00A02293" w:rsidP="00941AE0">
      <w:pPr>
        <w:spacing w:before="60" w:after="20"/>
        <w:jc w:val="both"/>
        <w:rPr>
          <w:b/>
          <w:color w:val="4D4D4D"/>
          <w:sz w:val="18"/>
          <w:szCs w:val="20"/>
        </w:rPr>
      </w:pPr>
      <w:r w:rsidRPr="00941AE0">
        <w:rPr>
          <w:b/>
          <w:color w:val="4D4D4D"/>
          <w:sz w:val="18"/>
          <w:szCs w:val="20"/>
        </w:rPr>
        <w:t>Päämiehen kuolema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Päämiehen kuolema ei sinänsä aiheuta valtuutuksen lakkaamista. Valtuutus lakkaa vain, jos erityisistä asianhaaroista johtuu, että sen tulee olla rauennut (</w:t>
      </w:r>
      <w:hyperlink r:id="rId1782" w:anchor="//Regulation/Regulation/Si402/Si402_P21//">
        <w:r w:rsidRPr="00941AE0">
          <w:rPr>
            <w:color w:val="0000FF"/>
            <w:sz w:val="18"/>
            <w:szCs w:val="20"/>
          </w:rPr>
          <w:t>OikTL 21.1</w:t>
        </w:r>
      </w:hyperlink>
      <w:r w:rsidRPr="00941AE0">
        <w:rPr>
          <w:color w:val="4D4D4D"/>
          <w:sz w:val="18"/>
          <w:szCs w:val="20"/>
        </w:rPr>
        <w:t xml:space="preserve"> §).</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83">
        <w:r w:rsidR="00A02293" w:rsidRPr="00941AE0">
          <w:rPr>
            <w:color w:val="0000FF"/>
            <w:sz w:val="18"/>
            <w:szCs w:val="20"/>
          </w:rPr>
          <w:t>KKO 1954 II 85</w:t>
        </w:r>
      </w:hyperlink>
      <w:r w:rsidR="00A02293" w:rsidRPr="00941AE0">
        <w:rPr>
          <w:color w:val="218A21"/>
          <w:sz w:val="18"/>
          <w:szCs w:val="20"/>
        </w:rPr>
        <w:t>: Valtuuttaja, joka oli antanut valtakirjan omistamansa kiinteistön myymiseen elinkautista eläkettä vastaan, oli kuollut ennen kaupantekotilaisuutta. Valtuutuksen katsottiin rauenneen, kun ostajat olivat tietäneet kuolintapauksesta ja sen merkityksestä valtuutetun kelpoisuuteen tehdä sanottu kauppa.</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784" w:anchor="//Regulation/Regulation/Si402/Si402_P21//">
        <w:r w:rsidR="00A02293" w:rsidRPr="00941AE0">
          <w:rPr>
            <w:color w:val="0000FF"/>
            <w:sz w:val="18"/>
            <w:szCs w:val="20"/>
          </w:rPr>
          <w:t>OikTL 21.1</w:t>
        </w:r>
      </w:hyperlink>
      <w:r w:rsidR="00A02293" w:rsidRPr="00941AE0">
        <w:rPr>
          <w:color w:val="4D4D4D"/>
          <w:sz w:val="18"/>
          <w:szCs w:val="20"/>
        </w:rPr>
        <w:t xml:space="preserve"> §:n nojalla valtuutetun tekemä oikeustoimi voi sitoa kuolinpesää, vaikka valtuutuksen edellä esitetyn mukaan olisi pitänyt raueta. Edellytyksenä on, että vastapuoli ei ole tiennyt kuolintapauksesta ja sen merkityksestä valtuutetun kelpoisuuteen. Toimeksiantovaltuutuksen yhteydessä vaaditaan lisäksi valtuutetun vilpitöntä mieltä.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kuolleen päämiehen omaisuus on luovutettu konkurssiin, eivät valtuutetun tekemät oikeustoimet sido konkurssipesää, vaikka vastapuoli olisi ollut vilpittömässä mielessä (</w:t>
      </w:r>
      <w:hyperlink r:id="rId1785" w:anchor="//Regulation/Regulation/Si402/Si402_P21//">
        <w:r w:rsidRPr="00941AE0">
          <w:rPr>
            <w:color w:val="0000FF"/>
            <w:sz w:val="18"/>
            <w:szCs w:val="20"/>
          </w:rPr>
          <w:t>OikTL 21.2</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Vajaavaltaiseksi julistaminen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päämies julistetaan vajaavaltaiseksi osittain tai kokonaan, valtuutettu voi tehdä hänen puolestaan vain sellaisia oikeustoimia, joita päämies olisi itsekin voinut tehdä (</w:t>
      </w:r>
      <w:hyperlink r:id="rId1786" w:anchor="//Regulation/Regulation/Si402/Si402_P22//">
        <w:r w:rsidRPr="00941AE0">
          <w:rPr>
            <w:color w:val="0000FF"/>
            <w:sz w:val="18"/>
            <w:szCs w:val="20"/>
          </w:rPr>
          <w:t>OikTL 22</w:t>
        </w:r>
      </w:hyperlink>
      <w:r w:rsidRPr="00941AE0">
        <w:rPr>
          <w:color w:val="4D4D4D"/>
          <w:sz w:val="18"/>
          <w:szCs w:val="20"/>
        </w:rPr>
        <w:t xml:space="preserve"> §). Vastapuolen vilpittömällä mielellä ei ole merkitystä oikeustoimen sitovuuteen, kuten ei muutoinkaan vajaavaltaisuuden ollessa kyseessä.</w:t>
      </w:r>
    </w:p>
    <w:p w:rsidR="004D2E9C" w:rsidRPr="00941AE0" w:rsidRDefault="00A02293" w:rsidP="00941AE0">
      <w:pPr>
        <w:spacing w:before="60" w:after="20"/>
        <w:jc w:val="both"/>
        <w:rPr>
          <w:b/>
          <w:color w:val="4D4D4D"/>
          <w:sz w:val="18"/>
          <w:szCs w:val="20"/>
        </w:rPr>
      </w:pPr>
      <w:r w:rsidRPr="00941AE0">
        <w:rPr>
          <w:b/>
          <w:color w:val="4D4D4D"/>
          <w:sz w:val="18"/>
          <w:szCs w:val="20"/>
        </w:rPr>
        <w:t>Päämiehen konkurssi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Päämiehen konkurssi lopettaa valtuutuksen sikäli, etteivät valtuutetun tekemät oikeustoimet sido konkurssipesää (</w:t>
      </w:r>
      <w:hyperlink r:id="rId1787" w:anchor="//Regulation/Regulation/Si402/Si402_P23//">
        <w:r w:rsidRPr="00941AE0">
          <w:rPr>
            <w:color w:val="0000FF"/>
            <w:sz w:val="18"/>
            <w:szCs w:val="20"/>
          </w:rPr>
          <w:t>OikTL 23</w:t>
        </w:r>
      </w:hyperlink>
      <w:r w:rsidRPr="00941AE0">
        <w:rPr>
          <w:color w:val="4D4D4D"/>
          <w:sz w:val="18"/>
          <w:szCs w:val="20"/>
        </w:rPr>
        <w:t xml:space="preserve"> §). Jos päämies julistetaan vajaavaltaiseksi tai hänen omaisuutensa luovutetaan konkurssiin, on valtuutetulla kuitenkin oikeus ryhtyä vahingon estämiseksi eräisiin väliaikaisiin toimenpiteisiin (</w:t>
      </w:r>
      <w:hyperlink r:id="rId1788" w:anchor="//Regulation/Regulation/Si402/Si402_P24//">
        <w:r w:rsidRPr="00941AE0">
          <w:rPr>
            <w:color w:val="0000FF"/>
            <w:sz w:val="18"/>
            <w:szCs w:val="20"/>
          </w:rPr>
          <w:t>OikTL 24</w:t>
        </w:r>
      </w:hyperlink>
      <w:r w:rsidRPr="00941AE0">
        <w:rPr>
          <w:color w:val="4D4D4D"/>
          <w:sz w:val="18"/>
          <w:szCs w:val="20"/>
        </w:rPr>
        <w:t xml:space="preserve"> §).</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62" w:name="_i03qch2w13q3" w:colFirst="0" w:colLast="0"/>
      <w:bookmarkEnd w:id="262"/>
      <w:r w:rsidRPr="00941AE0">
        <w:rPr>
          <w:color w:val="4D4D4D"/>
          <w:sz w:val="22"/>
          <w:szCs w:val="24"/>
        </w:rPr>
        <w:t>Milloin sopimus sitoo päämiestä?</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63" w:name="_qifhu0h15d2c" w:colFirst="0" w:colLast="0"/>
      <w:bookmarkEnd w:id="263"/>
      <w:r w:rsidRPr="00941AE0">
        <w:rPr>
          <w:b/>
          <w:color w:val="4D4D4D"/>
          <w:sz w:val="18"/>
          <w:szCs w:val="20"/>
        </w:rPr>
        <w:t>Pääsääntö</w:t>
      </w:r>
    </w:p>
    <w:p w:rsidR="004D2E9C" w:rsidRPr="00941AE0" w:rsidRDefault="00A02293" w:rsidP="00941AE0">
      <w:pPr>
        <w:spacing w:before="60" w:after="20"/>
        <w:jc w:val="both"/>
        <w:rPr>
          <w:b/>
          <w:color w:val="4D4D4D"/>
          <w:sz w:val="18"/>
          <w:szCs w:val="20"/>
        </w:rPr>
      </w:pPr>
      <w:r w:rsidRPr="00941AE0">
        <w:rPr>
          <w:b/>
          <w:color w:val="4D4D4D"/>
          <w:sz w:val="18"/>
          <w:szCs w:val="20"/>
        </w:rPr>
        <w:t>Sitoo päämiestä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789" w:anchor="//Regulation/Regulation/Si402/Si402_L2//">
        <w:r w:rsidR="00A02293" w:rsidRPr="00941AE0">
          <w:rPr>
            <w:color w:val="0000FF"/>
            <w:sz w:val="18"/>
            <w:szCs w:val="20"/>
          </w:rPr>
          <w:t>OikTL 10.1</w:t>
        </w:r>
      </w:hyperlink>
      <w:r w:rsidR="00A02293" w:rsidRPr="00941AE0">
        <w:rPr>
          <w:color w:val="4D4D4D"/>
          <w:sz w:val="18"/>
          <w:szCs w:val="20"/>
        </w:rPr>
        <w:t xml:space="preserve"> §:n mukaan se, joka on valtuuttanut toisen tekemään sopimuksen tai muun oikeustoimen, tulee suhteessaan kolmanteen henkilöön välittömästi oikeutetuksi ja velvoitetuksi oikeustoimen perusteella, jonka valtuutettu valtuutuksen rajoissa tekee valtuuttajan nimissä. Jotta päämies tulisi sopimuksen sitomaksi, edellytetään, että</w:t>
      </w:r>
    </w:p>
    <w:p w:rsidR="004D2E9C" w:rsidRPr="00941AE0" w:rsidRDefault="00A02293" w:rsidP="00941AE0">
      <w:pPr>
        <w:numPr>
          <w:ilvl w:val="0"/>
          <w:numId w:val="3"/>
        </w:numPr>
        <w:jc w:val="both"/>
        <w:rPr>
          <w:sz w:val="20"/>
        </w:rPr>
      </w:pPr>
      <w:r w:rsidRPr="00941AE0">
        <w:rPr>
          <w:color w:val="4D4D4D"/>
          <w:sz w:val="18"/>
          <w:szCs w:val="20"/>
        </w:rPr>
        <w:t>valtuutettu toimii valtuutuksen rajoissa ja että</w:t>
      </w:r>
    </w:p>
    <w:p w:rsidR="004D2E9C" w:rsidRPr="00941AE0" w:rsidRDefault="00A02293" w:rsidP="00941AE0">
      <w:pPr>
        <w:numPr>
          <w:ilvl w:val="0"/>
          <w:numId w:val="3"/>
        </w:numPr>
        <w:jc w:val="both"/>
        <w:rPr>
          <w:sz w:val="20"/>
        </w:rPr>
      </w:pPr>
      <w:r w:rsidRPr="00941AE0">
        <w:rPr>
          <w:color w:val="4D4D4D"/>
          <w:sz w:val="18"/>
          <w:szCs w:val="20"/>
        </w:rPr>
        <w:t>valtuutettu toimii päämiehen nimissä.</w:t>
      </w:r>
    </w:p>
    <w:p w:rsidR="004D2E9C" w:rsidRPr="00941AE0" w:rsidRDefault="00A02293" w:rsidP="00941AE0">
      <w:pPr>
        <w:spacing w:before="60" w:after="20"/>
        <w:jc w:val="both"/>
        <w:rPr>
          <w:b/>
          <w:color w:val="4D4D4D"/>
          <w:sz w:val="18"/>
          <w:szCs w:val="20"/>
        </w:rPr>
      </w:pPr>
      <w:r w:rsidRPr="00941AE0">
        <w:rPr>
          <w:b/>
          <w:color w:val="4D4D4D"/>
          <w:sz w:val="18"/>
          <w:szCs w:val="20"/>
        </w:rPr>
        <w:t>Valtuutuksen rajat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Valtuutettu toimii valtuutuksen rajoissa, jos hän tekee sopimuksen, jota valtuutus tarkoittaa ja johon hän on oikeutettu. Valtuutetun kelpoisuus osoittaa valtuutuksen rajat. Jos valtuutettu tekee muun sopimuksen kuin valtuutuksessa on tarkoitettu, sopimus ei sido päämiestä.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päämies valtuuttaa valtuutetun myymään asuinhuoneiston hallintaan oikeuttavat osakkeet, ei valtuutetun huoneiston käytöstä tekemä vuokrasopimus sido päämiestä.</w:t>
      </w:r>
    </w:p>
    <w:p w:rsidR="004D2E9C" w:rsidRPr="00941AE0" w:rsidRDefault="00A02293" w:rsidP="00941AE0">
      <w:pPr>
        <w:spacing w:before="60" w:after="20"/>
        <w:jc w:val="both"/>
        <w:rPr>
          <w:b/>
          <w:color w:val="4D4D4D"/>
          <w:sz w:val="18"/>
          <w:szCs w:val="20"/>
        </w:rPr>
      </w:pPr>
      <w:r w:rsidRPr="00941AE0">
        <w:rPr>
          <w:b/>
          <w:color w:val="4D4D4D"/>
          <w:sz w:val="18"/>
          <w:szCs w:val="20"/>
        </w:rPr>
        <w:t>Päämiehen nimissä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on tehty päämiehen nimissä, jos valtuutettu esiintyy sellaisella tavalla, että vastapuoli käsittää oikeusvaikutusten kohdistuvan päämieheen. Välttämätöntä ei ole, että vastapuolelle nimenomaisesti ilmoitetaan toisen puolesta toimiminen, vaikka se olisikin selvintä. Riittävää kuitenkin on, että olosuhteista käy ilmi sopimuksen solminen päämiehen nimissä. Jos asiasta syntyy riita, joutuu tuomioistuin tapauksittain ratkaisemaan, olisiko vastapuolen valtuutetun esiintymisestä ja muista esiin tulleista seikoista pitänyt ymmärtää, että sopimuksen tehnyt henkilö toimi toisen nimissä.</w:t>
      </w:r>
    </w:p>
    <w:p w:rsidR="004D2E9C" w:rsidRPr="00941AE0" w:rsidRDefault="00A02293" w:rsidP="00941AE0">
      <w:pPr>
        <w:pStyle w:val="Otsikko4"/>
        <w:keepNext w:val="0"/>
        <w:keepLines w:val="0"/>
        <w:spacing w:before="200" w:after="0" w:line="360" w:lineRule="auto"/>
        <w:jc w:val="both"/>
        <w:rPr>
          <w:b/>
          <w:color w:val="4D4D4D"/>
          <w:sz w:val="18"/>
          <w:szCs w:val="20"/>
        </w:rPr>
      </w:pPr>
      <w:bookmarkStart w:id="264" w:name="_g3gaqpna9zwl" w:colFirst="0" w:colLast="0"/>
      <w:bookmarkEnd w:id="264"/>
      <w:r w:rsidRPr="00941AE0">
        <w:rPr>
          <w:color w:val="0000FF"/>
          <w:sz w:val="18"/>
          <w:szCs w:val="20"/>
        </w:rPr>
        <w:t xml:space="preserve">► </w:t>
      </w:r>
      <w:r w:rsidRPr="00941AE0">
        <w:rPr>
          <w:b/>
          <w:color w:val="4D4D4D"/>
          <w:sz w:val="18"/>
          <w:szCs w:val="20"/>
        </w:rPr>
        <w:t>Kelpoisuuden ylitys</w:t>
      </w:r>
    </w:p>
    <w:p w:rsidR="004D2E9C" w:rsidRPr="00941AE0" w:rsidRDefault="00A02293" w:rsidP="00941AE0">
      <w:pPr>
        <w:spacing w:before="60" w:after="20"/>
        <w:jc w:val="both"/>
        <w:rPr>
          <w:b/>
          <w:color w:val="4D4D4D"/>
          <w:sz w:val="18"/>
          <w:szCs w:val="20"/>
        </w:rPr>
      </w:pPr>
      <w:r w:rsidRPr="00941AE0">
        <w:rPr>
          <w:b/>
          <w:color w:val="4D4D4D"/>
          <w:sz w:val="18"/>
          <w:szCs w:val="20"/>
        </w:rPr>
        <w:t>Kelpoisuuden ylitys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sopimusta päämiehen puolesta ei ole tehty valtuutuksen rajoissa, valtuutettu ylittää kelpoisuutensa. Valtuutetun ylittäessä kelpoisuutensa sopimus ei </w:t>
      </w:r>
      <w:hyperlink r:id="rId1790" w:anchor="//Regulation/Regulation/Si402/Si402_L2//">
        <w:r w:rsidRPr="00941AE0">
          <w:rPr>
            <w:color w:val="0000FF"/>
            <w:sz w:val="18"/>
            <w:szCs w:val="20"/>
          </w:rPr>
          <w:t>OikTL 10</w:t>
        </w:r>
      </w:hyperlink>
      <w:r w:rsidRPr="00941AE0">
        <w:rPr>
          <w:color w:val="4D4D4D"/>
          <w:sz w:val="18"/>
          <w:szCs w:val="20"/>
        </w:rPr>
        <w:t xml:space="preserve"> §:n nojalla sido päämiestä. Merkitystä ei ole sillä, oliko vastapuoli vilpittömässä tai vilpillisessä mielessä. Kelpoisuushan ilmenee vastapuolelle annetusta valtuutuksesta. Vastapuolen vilpitöntäkään mieltä ei suojata.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791" w:anchor="//Judgment/KkoJudgment/%252FOT%252FKKO%252F1986%252Fii84.xml///">
        <w:r w:rsidRPr="00941AE0">
          <w:rPr>
            <w:color w:val="0000FF"/>
            <w:sz w:val="18"/>
            <w:szCs w:val="20"/>
          </w:rPr>
          <w:t>KKO 1986 II 84</w:t>
        </w:r>
      </w:hyperlink>
      <w:r w:rsidRPr="00941AE0">
        <w:rPr>
          <w:color w:val="218A21"/>
          <w:sz w:val="18"/>
          <w:szCs w:val="20"/>
        </w:rPr>
        <w:t xml:space="preserve"> edellä.</w:t>
      </w:r>
    </w:p>
    <w:p w:rsidR="004D2E9C" w:rsidRPr="00941AE0" w:rsidRDefault="00A02293" w:rsidP="00941AE0">
      <w:pPr>
        <w:spacing w:before="60" w:after="20"/>
        <w:jc w:val="both"/>
        <w:rPr>
          <w:b/>
          <w:color w:val="4D4D4D"/>
          <w:sz w:val="18"/>
          <w:szCs w:val="20"/>
        </w:rPr>
      </w:pPr>
      <w:r w:rsidRPr="00941AE0">
        <w:rPr>
          <w:b/>
          <w:color w:val="4D4D4D"/>
          <w:sz w:val="18"/>
          <w:szCs w:val="20"/>
        </w:rPr>
        <w:t>Ei valtuutusta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valtuutusta ei ole alunperinkään ollut, kyse on myös silloin kelpoisuuden ylityksestä. Tehty oikeustoimi ei sido päämieheksi ilmoitettua henkilöä.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Kelpoisuus ylittäen tai ilman valtuutusta tehty oikeustoimi voi kuitenkin kahdessa tapauksessa tulla päämiestä sitovaksi:</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Hyväksyminen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1. Jos päämies jälkikäteen hyväksyy puolestaan tehdyn sopimuksen, tulee hän sopimukseen sidotuksi. Tällaisella ratihabitiolla on taannehtiva vaikutus eli sopimuksen katsotaan alusta alkaen olleen päämiestä sitovan. Hyväksymisen päämies voi ilmaista nimenomaisesti, mutta se voi myös ilmetä hänen toiminnastaan. Jos kyseessä on esimerkiksi tavaroiden osto, tavaroiden vastaanottaminen ja käyttäminen on ilmaus hyväksymisestä.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92" w:anchor="//Judgment/KkoJudgment/%252FOT%252FKKO%252F1996%252F66.xml///">
        <w:r w:rsidR="00A02293" w:rsidRPr="00941AE0">
          <w:rPr>
            <w:color w:val="0000FF"/>
            <w:sz w:val="18"/>
            <w:szCs w:val="20"/>
          </w:rPr>
          <w:t>KKO 1996:66</w:t>
        </w:r>
      </w:hyperlink>
      <w:r w:rsidR="00A02293" w:rsidRPr="00941AE0">
        <w:rPr>
          <w:color w:val="218A21"/>
          <w:sz w:val="18"/>
          <w:szCs w:val="20"/>
        </w:rPr>
        <w:t>: A oli yksityistietoimituksessa valtakirjaa esittämättä suullisesti ilmoittanut toimivansa B:n asiamiehenä asiassa. Kun maaoikeudessa B:n asiamiehenä toiminut C ilmoitti A:lla olleen valtuutus edustaa B:tä toimituksessa, valtuutuksen puutteellisuus oli korjaantunut.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93">
        <w:r w:rsidR="00A02293" w:rsidRPr="00941AE0">
          <w:rPr>
            <w:color w:val="0000FF"/>
            <w:sz w:val="18"/>
            <w:szCs w:val="20"/>
          </w:rPr>
          <w:t>KKO 1945 I 2</w:t>
        </w:r>
      </w:hyperlink>
      <w:r w:rsidR="00A02293" w:rsidRPr="00941AE0">
        <w:rPr>
          <w:color w:val="218A21"/>
          <w:sz w:val="18"/>
          <w:szCs w:val="20"/>
        </w:rPr>
        <w:t>: Hankintasopimuksen oli yhtiön puolesta tehnyt henkilö, jolla ei ollut ollut valtuutusta sen päättämiseen. Sopimuksen katsottiin käyneen yhtiötä sitovaksi, kun se oli suorittanut myyjälle sopimuksen mukaisen etumaksun ja ottanut vastaan tämän toimittaman tavaran.</w:t>
      </w:r>
    </w:p>
    <w:p w:rsidR="004D2E9C" w:rsidRPr="00941AE0" w:rsidRDefault="00A02293" w:rsidP="00941AE0">
      <w:pPr>
        <w:spacing w:before="60" w:after="20"/>
        <w:jc w:val="both"/>
        <w:rPr>
          <w:b/>
          <w:color w:val="4D4D4D"/>
          <w:sz w:val="18"/>
          <w:szCs w:val="20"/>
        </w:rPr>
      </w:pPr>
      <w:r w:rsidRPr="00941AE0">
        <w:rPr>
          <w:b/>
          <w:color w:val="4D4D4D"/>
          <w:sz w:val="18"/>
          <w:szCs w:val="20"/>
        </w:rPr>
        <w:t>Hyväksyminen sitoo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päämies on kerran hyväksynyt puolestaan tehdyn sopimuksen, hän ei voi enää vedota siihen, ettei valtuutettu ollut toiminut valtuutuksen nojalla tai että tämä oli ylittänyt kelpoisuutensa.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Puolison tehdessä hankintoja toisen puolison omistamaan asuntoon tai yritykseen, hyväksymistäkin koskevat säännöt johtavat yleensä siihen, että asunnon tai liikeyrityksen omistaja joutuu vastuuseen suoritetuista hankinnoista.</w:t>
      </w:r>
    </w:p>
    <w:p w:rsidR="004D2E9C" w:rsidRPr="00941AE0" w:rsidRDefault="00A02293" w:rsidP="00941AE0">
      <w:pPr>
        <w:spacing w:before="60" w:after="20"/>
        <w:jc w:val="both"/>
        <w:rPr>
          <w:b/>
          <w:color w:val="4D4D4D"/>
          <w:sz w:val="18"/>
          <w:szCs w:val="20"/>
        </w:rPr>
      </w:pPr>
      <w:r w:rsidRPr="00941AE0">
        <w:rPr>
          <w:b/>
          <w:color w:val="4D4D4D"/>
          <w:sz w:val="18"/>
          <w:szCs w:val="20"/>
        </w:rPr>
        <w:t>Tullut hyödyksi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2. Sopimus voi tulla päämiestä sitovaksi myös </w:t>
      </w:r>
      <w:hyperlink r:id="rId1794" w:anchor="//Regulation/Regulation/Si401/Si401_L6_P3//">
        <w:r w:rsidRPr="00941AE0">
          <w:rPr>
            <w:color w:val="0000FF"/>
            <w:sz w:val="18"/>
            <w:szCs w:val="20"/>
          </w:rPr>
          <w:t>KK 18:3</w:t>
        </w:r>
      </w:hyperlink>
      <w:r w:rsidRPr="00941AE0">
        <w:rPr>
          <w:color w:val="4D4D4D"/>
          <w:sz w:val="18"/>
          <w:szCs w:val="20"/>
        </w:rPr>
        <w:t>:n nojalla. Sen mukaan valtakirjan antaja olkoon vastuuton kaikesta, mitä asiamies hänen käskemättään ja tahtomattaan lainaksi otti tai toisen kanssa päätti, ellei sen näytetä tulleen hänelle hyödyksi.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95">
        <w:r w:rsidR="00A02293" w:rsidRPr="00941AE0">
          <w:rPr>
            <w:color w:val="0000FF"/>
            <w:sz w:val="18"/>
            <w:szCs w:val="20"/>
          </w:rPr>
          <w:t>KKO 1934 II 69</w:t>
        </w:r>
      </w:hyperlink>
      <w:r w:rsidR="00A02293" w:rsidRPr="00941AE0">
        <w:rPr>
          <w:color w:val="218A21"/>
          <w:sz w:val="18"/>
          <w:szCs w:val="20"/>
        </w:rPr>
        <w:t>: Auton omistaja velvoitettiin maksamaan autoliikkeelle auton kuljettajan tilaamista korjauksista aiheutunut lasku, kun korjaukset olivat olleet tarpeelliset ja niin olleen tulleet auton omistajan hyödyksi.</w:t>
      </w:r>
    </w:p>
    <w:p w:rsidR="004D2E9C" w:rsidRPr="00941AE0" w:rsidRDefault="00A02293" w:rsidP="00941AE0">
      <w:pPr>
        <w:spacing w:before="60" w:after="20"/>
        <w:jc w:val="both"/>
        <w:rPr>
          <w:b/>
          <w:color w:val="4D4D4D"/>
          <w:sz w:val="18"/>
          <w:szCs w:val="20"/>
        </w:rPr>
      </w:pPr>
      <w:r w:rsidRPr="00941AE0">
        <w:rPr>
          <w:b/>
          <w:color w:val="4D4D4D"/>
          <w:sz w:val="18"/>
          <w:szCs w:val="20"/>
        </w:rPr>
        <w:t>Päämiehen nimissä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On huomattava, ettei pelkästään se, että sopimus on tullut päämiehen hyödyksi, sido päämiestä sopimukseen. Lisäksi vaaditaan, että sopimus on tehty päämiehen nimissä. Tämä voi ilmetä myös olosuhteista.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96">
        <w:r w:rsidR="00A02293" w:rsidRPr="00941AE0">
          <w:rPr>
            <w:color w:val="0000FF"/>
            <w:sz w:val="18"/>
            <w:szCs w:val="20"/>
          </w:rPr>
          <w:t>KKO 1930 II 1</w:t>
        </w:r>
      </w:hyperlink>
      <w:r w:rsidR="00A02293" w:rsidRPr="00941AE0">
        <w:rPr>
          <w:color w:val="218A21"/>
          <w:sz w:val="18"/>
          <w:szCs w:val="20"/>
        </w:rPr>
        <w:t>: A ei ollut B:lle vastuussa C:n omassa nimessään mutta A:n eduksi B:ltä ottamasta velasta yksinomaan sillä perusteella, että velaksi saadut varat oli käytetty (myös) A:n hyväksi.</w:t>
      </w:r>
    </w:p>
    <w:p w:rsidR="004D2E9C" w:rsidRPr="00941AE0" w:rsidRDefault="00A02293" w:rsidP="00941AE0">
      <w:pPr>
        <w:spacing w:before="60" w:after="20"/>
        <w:jc w:val="both"/>
        <w:rPr>
          <w:b/>
          <w:color w:val="4D4D4D"/>
          <w:sz w:val="18"/>
          <w:szCs w:val="20"/>
        </w:rPr>
      </w:pPr>
      <w:r w:rsidRPr="00941AE0">
        <w:rPr>
          <w:b/>
          <w:color w:val="4D4D4D"/>
          <w:sz w:val="18"/>
          <w:szCs w:val="20"/>
        </w:rPr>
        <w:t>Valtuutetun asema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Vaikka valtuutettuna esiintyneen henkilön tekemä sopimus ei sido päämiestä, ei sopimus sido myöskään valtuutettuna esiintynyttä. Hän ei tule päämiehen tilalle sopimuksen osapuoleksi, eikä hän vastaa sopimuksen täyttämisestä tai siitä aiheutuvista muista velvoitteista.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97">
        <w:r w:rsidR="00A02293" w:rsidRPr="00941AE0">
          <w:rPr>
            <w:color w:val="0000FF"/>
            <w:sz w:val="18"/>
            <w:szCs w:val="20"/>
          </w:rPr>
          <w:t>KKO 1952 II 31</w:t>
        </w:r>
      </w:hyperlink>
      <w:r w:rsidR="00A02293" w:rsidRPr="00941AE0">
        <w:rPr>
          <w:color w:val="218A21"/>
          <w:sz w:val="18"/>
          <w:szCs w:val="20"/>
        </w:rPr>
        <w:t>: Kun päämieheltään saamansa toimeksiannon perusteella valtuutettu henkilö ei ollut omalta kohdaltaan kolmanteen henkilöön oikeussuhteessa, hän ei ollut vastuussa tältä päämiehensä puolesta perusteettomasti perimiensä kustannusten takaisin maksamisesta.</w:t>
      </w:r>
    </w:p>
    <w:p w:rsidR="004D2E9C" w:rsidRPr="00941AE0" w:rsidRDefault="00A02293" w:rsidP="00941AE0">
      <w:pPr>
        <w:spacing w:before="60" w:after="20"/>
        <w:jc w:val="both"/>
        <w:rPr>
          <w:b/>
          <w:color w:val="4D4D4D"/>
          <w:sz w:val="18"/>
          <w:szCs w:val="20"/>
        </w:rPr>
      </w:pPr>
      <w:r w:rsidRPr="00941AE0">
        <w:rPr>
          <w:b/>
          <w:color w:val="4D4D4D"/>
          <w:sz w:val="18"/>
          <w:szCs w:val="20"/>
        </w:rPr>
        <w:t>Valtuutetun vastuu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Kelpoisuuden ylittäen tehdystä sopimuksesta seuraa valtuutetulle vahingonkorvausvelvollisuus </w:t>
      </w:r>
      <w:hyperlink r:id="rId1798" w:anchor="//Regulation/Regulation/Si402/Si402_P25//">
        <w:r w:rsidRPr="00941AE0">
          <w:rPr>
            <w:color w:val="0000FF"/>
            <w:sz w:val="18"/>
            <w:szCs w:val="20"/>
          </w:rPr>
          <w:t>OikTL 25</w:t>
        </w:r>
      </w:hyperlink>
      <w:r w:rsidRPr="00941AE0">
        <w:rPr>
          <w:color w:val="4D4D4D"/>
          <w:sz w:val="18"/>
          <w:szCs w:val="20"/>
        </w:rPr>
        <w:t xml:space="preserve"> §:n mukaisesti. Valtuutetun korvausvastuu edellyttää säännöksen 1 momentin mukaan, ettei valtuutettu voi näyttää toimineensa valtuutuksen mukaan eikä oikeustoimi muutoinkaan sido päämiestä. Valtuutettuna esiintyvällä on siten todistustaakka valtuutuksesta tai tehdyn oikeustoimen sitovuudesta. Korvausvelvollisuutta ei synny, jos sopimus sitoo päämiestä esimerkiksi hyväksymisen vuoksi.</w:t>
      </w:r>
    </w:p>
    <w:p w:rsidR="004D2E9C" w:rsidRPr="00941AE0" w:rsidRDefault="00A02293" w:rsidP="00941AE0">
      <w:pPr>
        <w:spacing w:before="60" w:after="20"/>
        <w:jc w:val="both"/>
        <w:rPr>
          <w:b/>
          <w:color w:val="4D4D4D"/>
          <w:sz w:val="18"/>
          <w:szCs w:val="20"/>
        </w:rPr>
      </w:pPr>
      <w:r w:rsidRPr="00941AE0">
        <w:rPr>
          <w:b/>
          <w:color w:val="4D4D4D"/>
          <w:sz w:val="18"/>
          <w:szCs w:val="20"/>
        </w:rPr>
        <w:t>Korvattava vahinko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Valtuutettuna esiintyvä on velvollinen korvaamaan vastapuolelle vahingon, jonka tämä kärsi sen johdosta, ettei oikeustoimi sido valtuuttajaksi ilmoitettua henkilöä. Korvattaviksi tulevat esimerkiksi menot ja kustannukset, joita vastapuolella on ollut pätemättömän sopimuksen vuoksi, sekä vahinko, joka aiheutuu siitä, että vastapuoli sopimuksen johdosta jättää tekemättä jonkin toisen oikeustoimen. Valtuutettuna esiintyneen on lisäksi korvattava sopimuksen johdosta saamatta jäänyt voitto. Vastapuoli on korvauksella asetettava taloudellisesti siihen asemaan, jossa hän olisi ollut, jos sopimus olisi ollut pätevä.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799">
        <w:r w:rsidR="00A02293" w:rsidRPr="00941AE0">
          <w:rPr>
            <w:color w:val="0000FF"/>
            <w:sz w:val="18"/>
            <w:szCs w:val="20"/>
          </w:rPr>
          <w:t>KKO 1941 II 197</w:t>
        </w:r>
      </w:hyperlink>
      <w:r w:rsidR="00A02293" w:rsidRPr="00941AE0">
        <w:rPr>
          <w:color w:val="218A21"/>
          <w:sz w:val="18"/>
          <w:szCs w:val="20"/>
        </w:rPr>
        <w:t>: Henkilö, joka oli antanut talon omistajan puolesta sitoumuksen talon perusmuurin vahvistamisesta aiheutuvien kulujen maksamisesta, oli OikTL 25 §:n mukaan velvollinen korvaamaan työn tekijälle vahingon, jonka tämä oli kärsinyt siitä, ettei talon omistaja ollut sitoumuksen täyttämisestä vastuussa.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päämieheksi ilmoitetun velvollisuutena sopimuksen mukaan on vain rahasuoritus, vastapuolen vahinko on monesti juuri tämän rahasuorituksen suuruinen.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00">
        <w:r w:rsidR="00A02293" w:rsidRPr="00941AE0">
          <w:rPr>
            <w:color w:val="0000FF"/>
            <w:sz w:val="18"/>
            <w:szCs w:val="20"/>
          </w:rPr>
          <w:t>KKO 1937 II 409</w:t>
        </w:r>
      </w:hyperlink>
      <w:r w:rsidR="00A02293" w:rsidRPr="00941AE0">
        <w:rPr>
          <w:color w:val="218A21"/>
          <w:sz w:val="18"/>
          <w:szCs w:val="20"/>
        </w:rPr>
        <w:t>: Rakennuksen korjaustöiden valvoja, joka ilman talon omistajan lupaa oli määrännyt tehtäväksi urakkaan kuulumattoman maalaustyön, oli OikTL:n 25 §:n 1 mom:n nojalla vastuussa korvauksen maksamisesta urakoitsijalle tuosta työstä.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Kyse ei tässäkään tapauksessa ollut siitä, että valtuutettu olisi tullut talon omistajan sijaan sopimussuhteeseen, vaan siitä, että urakoitsijan vahinko maalaustyön suorittamisesta oli vastikkeen suuruinen.</w:t>
      </w:r>
    </w:p>
    <w:p w:rsidR="004D2E9C" w:rsidRPr="00941AE0" w:rsidRDefault="00A02293" w:rsidP="00941AE0">
      <w:pPr>
        <w:spacing w:before="60" w:after="20"/>
        <w:jc w:val="both"/>
        <w:rPr>
          <w:b/>
          <w:color w:val="4D4D4D"/>
          <w:sz w:val="18"/>
          <w:szCs w:val="20"/>
        </w:rPr>
      </w:pPr>
      <w:r w:rsidRPr="00941AE0">
        <w:rPr>
          <w:b/>
          <w:color w:val="4D4D4D"/>
          <w:sz w:val="18"/>
          <w:szCs w:val="20"/>
        </w:rPr>
        <w:t>Vastuusta vapautuminen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Valtuutettuna esiintynyt vapautuu kuitenkin korvausvastuusta </w:t>
      </w:r>
      <w:hyperlink r:id="rId1801" w:anchor="//Regulation/Regulation/Si402/Si402_P25//">
        <w:r w:rsidRPr="00941AE0">
          <w:rPr>
            <w:color w:val="0000FF"/>
            <w:sz w:val="18"/>
            <w:szCs w:val="20"/>
          </w:rPr>
          <w:t>OikTL 25.2</w:t>
        </w:r>
      </w:hyperlink>
      <w:r w:rsidRPr="00941AE0">
        <w:rPr>
          <w:color w:val="4D4D4D"/>
          <w:sz w:val="18"/>
          <w:szCs w:val="20"/>
        </w:rPr>
        <w:t xml:space="preserve"> §:n nojalla kahdessa tapauksessa: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1. Vastapuoli tiesi tai hänen olisi pitänyt tietää, ettei valtuutusta ollut tai että se ylitettiin.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02" w:anchor="//Judgment/KkoJudgment/%252FOT%252FKKO%252F1973%252Fii35.xml///">
        <w:r w:rsidR="00A02293" w:rsidRPr="00941AE0">
          <w:rPr>
            <w:color w:val="0000FF"/>
            <w:sz w:val="18"/>
            <w:szCs w:val="20"/>
          </w:rPr>
          <w:t>KKO 1973 II 35</w:t>
        </w:r>
      </w:hyperlink>
      <w:r w:rsidR="00A02293" w:rsidRPr="00941AE0">
        <w:rPr>
          <w:color w:val="218A21"/>
          <w:sz w:val="18"/>
          <w:szCs w:val="20"/>
        </w:rPr>
        <w:t>: Kun vekselin haltijan oli jo vekselit vastaan ottaessaan pitänyt ymmärtää, etteivät vekselit sitoneet asettajaksi ja siirtäjäksi vekseleihin merkittyä asunto-oy:tä ja että yhtiön toiminimen vekseleihin kirjoittaneet yhtiön edustajat olivat ylittäneet toimivaltansa, ei hän voinut, ottaen huomioon OikTL 25 §:n 2 mom:n säännöksen, vedota VekseliL 8 §:n mukaiseen edustajanvastuuseen.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2. Valtuutettuna esiintynyt toimi valtuutuksen perusteella, joka oli pätemätön jostain erityisestä, hänelle tuntemattomasta syystä, josta ei myöskään vastapuoli voinut kohtuudella olettaa hänen tietäneen.</w:t>
      </w:r>
    </w:p>
    <w:p w:rsidR="004D2E9C" w:rsidRPr="00941AE0" w:rsidRDefault="00A02293" w:rsidP="00941AE0">
      <w:pPr>
        <w:pStyle w:val="Otsikko4"/>
        <w:keepNext w:val="0"/>
        <w:keepLines w:val="0"/>
        <w:spacing w:before="200" w:after="0" w:line="360" w:lineRule="auto"/>
        <w:jc w:val="both"/>
        <w:rPr>
          <w:b/>
          <w:color w:val="4D4D4D"/>
          <w:sz w:val="18"/>
          <w:szCs w:val="20"/>
        </w:rPr>
      </w:pPr>
      <w:bookmarkStart w:id="265" w:name="_lvzl6rmrbzd7" w:colFirst="0" w:colLast="0"/>
      <w:bookmarkEnd w:id="265"/>
      <w:r w:rsidRPr="00941AE0">
        <w:rPr>
          <w:color w:val="0000FF"/>
          <w:sz w:val="18"/>
          <w:szCs w:val="20"/>
        </w:rPr>
        <w:t xml:space="preserve">► </w:t>
      </w:r>
      <w:r w:rsidRPr="00941AE0">
        <w:rPr>
          <w:b/>
          <w:color w:val="4D4D4D"/>
          <w:sz w:val="18"/>
          <w:szCs w:val="20"/>
        </w:rPr>
        <w:t>Toimivallan ylitys</w:t>
      </w:r>
    </w:p>
    <w:p w:rsidR="004D2E9C" w:rsidRPr="00941AE0" w:rsidRDefault="00A02293" w:rsidP="00941AE0">
      <w:pPr>
        <w:spacing w:before="60" w:after="20"/>
        <w:jc w:val="both"/>
        <w:rPr>
          <w:b/>
          <w:color w:val="4D4D4D"/>
          <w:sz w:val="18"/>
          <w:szCs w:val="20"/>
        </w:rPr>
      </w:pPr>
      <w:r w:rsidRPr="00941AE0">
        <w:rPr>
          <w:b/>
          <w:color w:val="4D4D4D"/>
          <w:sz w:val="18"/>
          <w:szCs w:val="20"/>
        </w:rPr>
        <w:t>Valtuutuslajin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Valtuutetun toimivallan ylityksen merkitys riippuu siitä, minkälaisesta valtuutuksesta on kysymys. Toimeksiantovaltuutus nimittäin eroaa tässä suhteessa muista valtuutuksista. Erosta säädetään </w:t>
      </w:r>
      <w:hyperlink r:id="rId1803" w:anchor="//Regulation/Regulation/Si402/Si402_P11//">
        <w:r w:rsidRPr="00941AE0">
          <w:rPr>
            <w:color w:val="0000FF"/>
            <w:sz w:val="18"/>
            <w:szCs w:val="20"/>
          </w:rPr>
          <w:t>OikTL 11</w:t>
        </w:r>
      </w:hyperlink>
      <w:r w:rsidRPr="00941AE0">
        <w:rPr>
          <w:color w:val="4D4D4D"/>
          <w:sz w:val="18"/>
          <w:szCs w:val="20"/>
        </w:rPr>
        <w:t xml:space="preserve"> §:ssä. Erosta johtuen ei edellä kelpoisuudesta esitetty koske lainkaan toimeksiantovaltuutusta.</w:t>
      </w:r>
    </w:p>
    <w:p w:rsidR="004D2E9C" w:rsidRPr="00941AE0" w:rsidRDefault="00A02293" w:rsidP="00941AE0">
      <w:pPr>
        <w:spacing w:before="60" w:after="20"/>
        <w:jc w:val="both"/>
        <w:rPr>
          <w:b/>
          <w:color w:val="4D4D4D"/>
          <w:sz w:val="18"/>
          <w:szCs w:val="20"/>
        </w:rPr>
      </w:pPr>
      <w:r w:rsidRPr="00941AE0">
        <w:rPr>
          <w:b/>
          <w:color w:val="4D4D4D"/>
          <w:sz w:val="18"/>
          <w:szCs w:val="20"/>
        </w:rPr>
        <w:t>Pääsääntö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04" w:anchor="//Regulation/Regulation/Si402/Si402_P11//">
        <w:r w:rsidR="00A02293" w:rsidRPr="00941AE0">
          <w:rPr>
            <w:color w:val="0000FF"/>
            <w:sz w:val="18"/>
            <w:szCs w:val="20"/>
          </w:rPr>
          <w:t>OikTL 11.1</w:t>
        </w:r>
      </w:hyperlink>
      <w:r w:rsidR="00A02293" w:rsidRPr="00941AE0">
        <w:rPr>
          <w:color w:val="4D4D4D"/>
          <w:sz w:val="18"/>
          <w:szCs w:val="20"/>
        </w:rPr>
        <w:t xml:space="preserve"> §:n mukaan oikeustoimi ei sido päämiestä, jos valtuutettu sitä tehdessään on toiminut vastoin päämiehen hänelle antamia ohjeita ja vastapuoli tiesi tai hänen olisi pitänyt tietää valtuutetun ylittävän toimivaltansa. Lähtökohtana on vastapuolen vilpittömän mielen suoja. Hänellä on tieto vain valtuutetun kelpoisuudesta, valtuutetun saamia toimiohjeita ei tarvitse ilmoittaa vastapuolelle. Tästä syystä kelpoisuuden ja toimivallan ylityksen seuraukset ovat erilaiset. Käytännössä toimivaltaa koskevia ohjeita ei läheskään aina ilmoiteta vastapuolelle.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05">
        <w:r w:rsidR="00A02293" w:rsidRPr="00941AE0">
          <w:rPr>
            <w:color w:val="0000FF"/>
            <w:sz w:val="18"/>
            <w:szCs w:val="20"/>
          </w:rPr>
          <w:t>KKO 1954 II 133</w:t>
        </w:r>
      </w:hyperlink>
      <w:r w:rsidR="00A02293" w:rsidRPr="00941AE0">
        <w:rPr>
          <w:color w:val="218A21"/>
          <w:sz w:val="18"/>
          <w:szCs w:val="20"/>
        </w:rPr>
        <w:t>: Miehen katsottiin myydessään omasta ja vaimonsa puolesta tämän valtuuttamana puolisoiden omistaman kiinteistön toimineen vastoin vaimon antamia ohjeita. Kun ostajan olisi pitänyt tietää miehen ylittäneen toimivaltansa, kauppa julistettiin vaimon kanteesta OikTL 11 §:n nojalla mitättömäksi.</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Ratkaisusta ilmenee selvästi, että kelpoisuus ja toimivalta voivat olla sisällöltään erilaiset. Toimiohjeissa voidaan valtuutetulle antaa tarkkoja ohjeita tehtävän sopimuksen sisällöstä (ks. edellä </w:t>
      </w:r>
      <w:hyperlink r:id="rId1806" w:anchor="/kohta:III((20)SOPIMUS(:2.((a0)Oikeussubjektit((20)ja((20)niiden((20)edustaminen(:Valtuutus(:Mik((e4)((20)on((20)valtuutus?(:Toimivalta/piste:t3F4">
        <w:r w:rsidRPr="00941AE0">
          <w:rPr>
            <w:color w:val="0000FF"/>
            <w:sz w:val="18"/>
            <w:szCs w:val="20"/>
          </w:rPr>
          <w:t>Toimivalta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Toimeksiantovaltuutus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Toimeksiantovaltuutuksessa vastapuoli ei saa päämiehen ilmoitusta valtuutetun kelpoisuudesta. Vastapuoli tekee sopimuksen luottaen vain valtuutetun ilmoitukseen ja sen vuoksi omalla riskillään. </w:t>
      </w:r>
      <w:hyperlink r:id="rId1807" w:anchor="//Regulation/Regulation/Si402/Si402_P11//">
        <w:r w:rsidRPr="00941AE0">
          <w:rPr>
            <w:color w:val="0000FF"/>
            <w:sz w:val="18"/>
            <w:szCs w:val="20"/>
          </w:rPr>
          <w:t>OikTL 11.2</w:t>
        </w:r>
      </w:hyperlink>
      <w:r w:rsidRPr="00941AE0">
        <w:rPr>
          <w:color w:val="4D4D4D"/>
          <w:sz w:val="18"/>
          <w:szCs w:val="20"/>
        </w:rPr>
        <w:t xml:space="preserve"> §:n mukaan nimittäin vastapuolen vilpitöntä mieltä ei suojata.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08" w:anchor="//Regulation/Regulation/Si402/Si402_P11//">
        <w:r w:rsidR="00A02293" w:rsidRPr="00941AE0">
          <w:rPr>
            <w:color w:val="0000FF"/>
            <w:sz w:val="18"/>
            <w:szCs w:val="20"/>
          </w:rPr>
          <w:t>OikTL 11.2</w:t>
        </w:r>
      </w:hyperlink>
      <w:r w:rsidR="00A02293" w:rsidRPr="00941AE0">
        <w:rPr>
          <w:color w:val="218A21"/>
          <w:sz w:val="18"/>
          <w:szCs w:val="20"/>
        </w:rPr>
        <w:t xml:space="preserve"> §:n mukaan oikeustoimi, jonka valtuutettu on tehnyt toimivaltansa ylittäen, ei sido valtuuttajaa, vaikka vastapuoli olisi vilpittömässä mielessä, jos valtuutus perustuu vain valtuuttajan valtuutetulle tekemään tiedonantoon. Valtuutetun toimivalta ja kelpoisuus omalla tavallaan samaistuvat ja seuraukset ylityksestä ovat myös samat.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09" w:anchor="//Judgment/KkoJudgment/%252FOT%252FKKO%252F1997%252F189.xml///">
        <w:r w:rsidR="00A02293" w:rsidRPr="00941AE0">
          <w:rPr>
            <w:color w:val="0000FF"/>
            <w:sz w:val="18"/>
            <w:szCs w:val="20"/>
          </w:rPr>
          <w:t>KKO 1997:189</w:t>
        </w:r>
      </w:hyperlink>
      <w:r w:rsidR="00A02293" w:rsidRPr="00941AE0">
        <w:rPr>
          <w:color w:val="218A21"/>
          <w:sz w:val="18"/>
          <w:szCs w:val="20"/>
        </w:rPr>
        <w:t xml:space="preserve"> (osa perusteluja): Koska kuntaa edustaneet kunnanjohtaja, kunnanvaltuuston puheenjohtaja ja kunnanhallituksen puheenjohtaja ovat olleet myös matkailuyhtiön hallituksen jäseniä, pankin ja Oy:n on täytynyt tästä aiheutuneen eturistiriidan vuoksi käsittää, että he ovat voineet edustaa kuntaa vain sen toimielimen päätökseen perustuvan valtuutuksen nojalla. Tällaista päätöstä ei ole tehty. Tässä tilanteessa ei ole perusteita antaa pankille ja Oy:lle suojaa sillä perusteella, että he ovat ilmoituksensa mukaan luottaneet kunnan edustajilla olleen toimivalta sopijaosakkeiden ostamisesta kunnalle.</w:t>
      </w:r>
    </w:p>
    <w:p w:rsidR="004D2E9C" w:rsidRPr="00941AE0" w:rsidRDefault="00A02293" w:rsidP="00941AE0">
      <w:pPr>
        <w:spacing w:before="60" w:after="20"/>
        <w:jc w:val="both"/>
        <w:rPr>
          <w:b/>
          <w:color w:val="4D4D4D"/>
          <w:sz w:val="18"/>
          <w:szCs w:val="20"/>
        </w:rPr>
      </w:pPr>
      <w:r w:rsidRPr="00941AE0">
        <w:rPr>
          <w:b/>
          <w:color w:val="4D4D4D"/>
          <w:sz w:val="18"/>
          <w:szCs w:val="20"/>
        </w:rPr>
        <w:t>Toimeksiannon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Selvä on, että oikeustoimi sitoo päämiestä, jos hän on antanut sitä koskevan toimeksiannon.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10">
        <w:r w:rsidR="00A02293" w:rsidRPr="00941AE0">
          <w:rPr>
            <w:color w:val="0000FF"/>
            <w:sz w:val="18"/>
            <w:szCs w:val="20"/>
          </w:rPr>
          <w:t>KKO 1934 II 249</w:t>
        </w:r>
      </w:hyperlink>
      <w:r w:rsidR="00A02293" w:rsidRPr="00941AE0">
        <w:rPr>
          <w:color w:val="218A21"/>
          <w:sz w:val="18"/>
          <w:szCs w:val="20"/>
        </w:rPr>
        <w:t>: Kun henkilö oli yhdistyksen nimessä ja siltä saamansa toimeksiannon perusteella tilannut liikkeestä velaksi tavaraa, yhdistys velvoitettiin maksamaan liikkeelle tavaran hinta.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Toimintakielto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Eräs erityistapaus toimiohjeista on, että päämies antaa valtuutetulle kiellon toimia valtuutuksen nojalla peruuttamatta valtuutusta. Tällainen määräys rinnastetaankin toimiohjeeseen. Sen merkitys valtuutetun vastoin kieltoa tekemän sopimuksen sitovuuden kannalta riippuu vastapuolen vilpittömästä mielestä. Jos vastapuoli tiesi tai hänen olisi pitänyt tietää kiellosta, oikeustoimi ei sido päämiestä (</w:t>
      </w:r>
      <w:hyperlink r:id="rId1811" w:anchor="//Regulation/Regulation/Si402/Si402_P20//">
        <w:r w:rsidRPr="00941AE0">
          <w:rPr>
            <w:color w:val="0000FF"/>
            <w:sz w:val="18"/>
            <w:szCs w:val="20"/>
          </w:rPr>
          <w:t>OikTL 20</w:t>
        </w:r>
      </w:hyperlink>
      <w:r w:rsidRPr="00941AE0">
        <w:rPr>
          <w:color w:val="4D4D4D"/>
          <w:sz w:val="18"/>
          <w:szCs w:val="20"/>
        </w:rPr>
        <w:t xml:space="preserve"> §).</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66" w:name="_j527giwo2g4t" w:colFirst="0" w:colLast="0"/>
      <w:bookmarkEnd w:id="266"/>
      <w:r w:rsidRPr="00941AE0">
        <w:rPr>
          <w:color w:val="0000FF"/>
          <w:sz w:val="22"/>
          <w:szCs w:val="24"/>
        </w:rPr>
        <w:t xml:space="preserve">► </w:t>
      </w:r>
      <w:r w:rsidRPr="00941AE0">
        <w:rPr>
          <w:color w:val="4D4D4D"/>
          <w:sz w:val="22"/>
          <w:szCs w:val="24"/>
        </w:rPr>
        <w:t>Prokura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Prokura on yleisvaltuus, josta säädetään omassa erityislaissaan eli </w:t>
      </w:r>
      <w:hyperlink r:id="rId1812" w:anchor="//Regulation/Regulation/Yr117///">
        <w:r w:rsidRPr="00941AE0">
          <w:rPr>
            <w:color w:val="0000FF"/>
            <w:sz w:val="18"/>
            <w:szCs w:val="20"/>
          </w:rPr>
          <w:t>prokuralaissa (130/1979</w:t>
        </w:r>
      </w:hyperlink>
      <w:r w:rsidRPr="00941AE0">
        <w:rPr>
          <w:color w:val="4D4D4D"/>
          <w:sz w:val="18"/>
          <w:szCs w:val="20"/>
        </w:rPr>
        <w:t>) Sen voi antaa kaupparekisteriin merkitty elinkeinonharjoittaja (</w:t>
      </w:r>
      <w:hyperlink r:id="rId1813" w:anchor="//Regulation/Regulation/Yr117///">
        <w:r w:rsidRPr="00941AE0">
          <w:rPr>
            <w:color w:val="0000FF"/>
            <w:sz w:val="18"/>
            <w:szCs w:val="20"/>
          </w:rPr>
          <w:t>ProkuraL 1</w:t>
        </w:r>
      </w:hyperlink>
      <w:r w:rsidRPr="00941AE0">
        <w:rPr>
          <w:color w:val="4D4D4D"/>
          <w:sz w:val="18"/>
          <w:szCs w:val="20"/>
        </w:rPr>
        <w:t xml:space="preserve"> §). Prokuran saaja, prokuristi, voi edustaa päämiestä kaikessa, mitä kuuluu päämiehen liikkeenharjoittamiseen, esimerkiksi kirjoittaa päämiehen toiminimen (</w:t>
      </w:r>
      <w:hyperlink r:id="rId1814" w:anchor="//Regulation/Regulation/Yr117/Yr117_P2//">
        <w:r w:rsidRPr="00941AE0">
          <w:rPr>
            <w:color w:val="0000FF"/>
            <w:sz w:val="18"/>
            <w:szCs w:val="20"/>
          </w:rPr>
          <w:t>ProkuraL 2</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Perustaminen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Prokura perustetaan </w:t>
      </w:r>
      <w:hyperlink r:id="rId1815" w:anchor="//Regulation/Regulation/Yr117///">
        <w:r w:rsidRPr="00941AE0">
          <w:rPr>
            <w:color w:val="0000FF"/>
            <w:sz w:val="18"/>
            <w:szCs w:val="20"/>
          </w:rPr>
          <w:t>prokuralain 1</w:t>
        </w:r>
      </w:hyperlink>
      <w:r w:rsidRPr="00941AE0">
        <w:rPr>
          <w:color w:val="4D4D4D"/>
          <w:sz w:val="18"/>
          <w:szCs w:val="20"/>
        </w:rPr>
        <w:t xml:space="preserve"> §:n mukaan antamalla prokuristille valtakirja, jonka tekstissä valtakirja nimenomaisesti selitetään prokuraksi. Välttämätöntä valtakirjan antaminen ei kuitenkaan ole, sillä prokuravaltuus syntyy myös, kun päämies muulla tavoin todistettavasti osoittaa valtuutetun prokuristikseen.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Prokura voidaan merkitä kaupparekisteriin </w:t>
      </w:r>
      <w:hyperlink r:id="rId1816" w:anchor="//Regulation/Regulation/Yr114/Yr114_P17//">
        <w:r w:rsidRPr="00941AE0">
          <w:rPr>
            <w:color w:val="0000FF"/>
            <w:sz w:val="18"/>
            <w:szCs w:val="20"/>
          </w:rPr>
          <w:t>kaupparekisterilain (129/1979) 17</w:t>
        </w:r>
      </w:hyperlink>
      <w:r w:rsidRPr="00941AE0">
        <w:rPr>
          <w:color w:val="4D4D4D"/>
          <w:sz w:val="18"/>
          <w:szCs w:val="20"/>
        </w:rPr>
        <w:t xml:space="preserve"> §:n mukaisesti. Valtuutuksen syntymisen kannalta se ei kuitenkaan ole välttämätöntä eikä tarpeellista.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17">
        <w:r w:rsidR="00A02293" w:rsidRPr="00941AE0">
          <w:rPr>
            <w:color w:val="0000FF"/>
            <w:sz w:val="18"/>
            <w:szCs w:val="20"/>
          </w:rPr>
          <w:t>KKO 1963 II 105</w:t>
        </w:r>
      </w:hyperlink>
      <w:r w:rsidR="00A02293" w:rsidRPr="00941AE0">
        <w:rPr>
          <w:color w:val="218A21"/>
          <w:sz w:val="18"/>
          <w:szCs w:val="20"/>
        </w:rPr>
        <w:t>: As.oy:n prokuristilla katsottiin olleen oikeus antaa vekselisitoumus yhtiön puolesta. Se seikka, ettei prokurasta ollut tehty merkintää kaupparekisteriin ja ettei vekselistä ilmennyt yhtiön nimen kirjoittaneen henkilön olleen prokuristi, ei vaikuttanut vekselisitoumuksen pätevyyteen.</w:t>
      </w:r>
    </w:p>
    <w:p w:rsidR="004D2E9C" w:rsidRPr="00941AE0" w:rsidRDefault="00A02293" w:rsidP="00941AE0">
      <w:pPr>
        <w:spacing w:before="60" w:after="20"/>
        <w:jc w:val="both"/>
        <w:rPr>
          <w:b/>
          <w:color w:val="4D4D4D"/>
          <w:sz w:val="18"/>
          <w:szCs w:val="20"/>
        </w:rPr>
      </w:pPr>
      <w:r w:rsidRPr="00941AE0">
        <w:rPr>
          <w:b/>
          <w:color w:val="4D4D4D"/>
          <w:sz w:val="18"/>
          <w:szCs w:val="20"/>
        </w:rPr>
        <w:t>Kelpoisuus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Prokuristin kelpoisuutta on </w:t>
      </w:r>
      <w:hyperlink r:id="rId1818" w:anchor="//Regulation/Regulation/Yr117/Yr117_P2//">
        <w:r w:rsidRPr="00941AE0">
          <w:rPr>
            <w:color w:val="0000FF"/>
            <w:sz w:val="18"/>
            <w:szCs w:val="20"/>
          </w:rPr>
          <w:t>prokuralain 2</w:t>
        </w:r>
      </w:hyperlink>
      <w:r w:rsidRPr="00941AE0">
        <w:rPr>
          <w:color w:val="4D4D4D"/>
          <w:sz w:val="18"/>
          <w:szCs w:val="20"/>
        </w:rPr>
        <w:t xml:space="preserve"> §:ssä jonkin verran rajoitettu. Prokuran nojalla prokuristi ei saa ilman erityistä valtuutusta luovuttaa päämiehen kiinteää omaisuutta tai tontin vuokraoikeutta eikä hakea kiinnitystä niihin. Toisaalta kirjallisen prokuran nojalla prokuristi voi saman säännöksen mukaan edustaa elinkeinonharjoittajaa tuomioistuimissa ja viranomaisten luona.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Prokura voidaan antaa usealle henkilölle siten, että he voivat käyttää sitä vain yhdessä (</w:t>
      </w:r>
      <w:hyperlink r:id="rId1819" w:anchor="//Regulation/Regulation/Yr117/Yr117_P3//">
        <w:r w:rsidRPr="00941AE0">
          <w:rPr>
            <w:color w:val="0000FF"/>
            <w:sz w:val="18"/>
            <w:szCs w:val="20"/>
          </w:rPr>
          <w:t>ProkuraL 3</w:t>
        </w:r>
      </w:hyperlink>
      <w:r w:rsidRPr="00941AE0">
        <w:rPr>
          <w:color w:val="4D4D4D"/>
          <w:sz w:val="18"/>
          <w:szCs w:val="20"/>
        </w:rPr>
        <w:t xml:space="preserve"> §).</w:t>
      </w:r>
    </w:p>
    <w:p w:rsidR="004D2E9C" w:rsidRPr="00941AE0" w:rsidRDefault="007D240A" w:rsidP="00941AE0">
      <w:pPr>
        <w:jc w:val="both"/>
        <w:rPr>
          <w:color w:val="4D4D4D"/>
          <w:sz w:val="18"/>
          <w:szCs w:val="20"/>
        </w:rPr>
      </w:pPr>
      <w:hyperlink r:id="rId1820" w:anchor="//Regulation/Regulation/Yr117/Yr117_P3//">
        <w:r w:rsidR="00A02293" w:rsidRPr="00941AE0">
          <w:rPr>
            <w:color w:val="0000FF"/>
            <w:sz w:val="18"/>
            <w:szCs w:val="20"/>
          </w:rPr>
          <w:t>ProkuraL 3.2</w:t>
        </w:r>
      </w:hyperlink>
      <w:r w:rsidR="00A02293" w:rsidRPr="00941AE0">
        <w:rPr>
          <w:color w:val="4D4D4D"/>
          <w:sz w:val="18"/>
          <w:szCs w:val="20"/>
        </w:rPr>
        <w:t xml:space="preserve"> § muutettu lailla 14.6.2013/433, voimaan 1.1.2014.</w:t>
      </w:r>
    </w:p>
    <w:p w:rsidR="004D2E9C" w:rsidRPr="00941AE0" w:rsidRDefault="00A02293" w:rsidP="00941AE0">
      <w:pPr>
        <w:spacing w:before="60" w:after="20"/>
        <w:jc w:val="both"/>
        <w:rPr>
          <w:b/>
          <w:color w:val="4D4D4D"/>
          <w:sz w:val="18"/>
          <w:szCs w:val="20"/>
        </w:rPr>
      </w:pPr>
      <w:r w:rsidRPr="00941AE0">
        <w:rPr>
          <w:b/>
          <w:color w:val="4D4D4D"/>
          <w:sz w:val="18"/>
          <w:szCs w:val="20"/>
        </w:rPr>
        <w:t>Nimenkirjoitus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Prokuristin tulee kirjoittaessaan toiminimen osoittaa prokuratehtävänsä asianmukaisella lisäyksellä (</w:t>
      </w:r>
      <w:hyperlink r:id="rId1821" w:anchor="//Regulation/Regulation/Yr117/Yr117_P6//">
        <w:r w:rsidRPr="00941AE0">
          <w:rPr>
            <w:color w:val="0000FF"/>
            <w:sz w:val="18"/>
            <w:szCs w:val="20"/>
          </w:rPr>
          <w:t>ProkuraL 6</w:t>
        </w:r>
      </w:hyperlink>
      <w:r w:rsidRPr="00941AE0">
        <w:rPr>
          <w:color w:val="4D4D4D"/>
          <w:sz w:val="18"/>
          <w:szCs w:val="20"/>
        </w:rPr>
        <w:t xml:space="preserve"> §). Tällaisena lisäyksenä mainitaan prokuralaissa merkinnät prokuristina, p.p. ja per procuram. Toiminimi näyttäisi siten prokuristin kirjoittamana esimerkiksi seuraavalta: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Pyssy ja Pamaus Ky</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p.p. Kalle Kivääri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Vaikka prokuristille on annettu yhtiön nimenkirjoitusoikeus ja hän voi edustaa yhtiötä kaikessa sen liiketoiminnassa, valtuutus ei tuo prokuristille samanlaista vastuuta kuin toimitusjohtajalla on.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22" w:anchor="//Judgment/KkoJudgment/%252FOT%252FKKO%252F1990%252F32.xml///">
        <w:r w:rsidR="00A02293" w:rsidRPr="00941AE0">
          <w:rPr>
            <w:color w:val="0000FF"/>
            <w:sz w:val="18"/>
            <w:szCs w:val="20"/>
          </w:rPr>
          <w:t>KKO 1990:32</w:t>
        </w:r>
      </w:hyperlink>
      <w:r w:rsidR="00A02293" w:rsidRPr="00941AE0">
        <w:rPr>
          <w:color w:val="218A21"/>
          <w:sz w:val="18"/>
          <w:szCs w:val="20"/>
        </w:rPr>
        <w:t>: Yhtiön hallitukseen kuulumaton prokuristi oli yksin hoitanut yhtiön asioita. Kun hän ei ollut tehnyt sitä toimitusjohtajana, hänellä ei ollut velvollisuutta huolehtia työntekijöiden palkoista toimitettujen ennakonpidätysten suorittamisesta määräajassa valtiolle. Hänen katsottiin kuitenkin syyllistyneen ennakkoperintälain säännösten rikkomiseen avunantajana.</w:t>
      </w:r>
    </w:p>
    <w:p w:rsidR="004D2E9C" w:rsidRPr="00941AE0" w:rsidRDefault="00A02293" w:rsidP="00941AE0">
      <w:pPr>
        <w:pStyle w:val="Otsikko2"/>
        <w:keepNext w:val="0"/>
        <w:keepLines w:val="0"/>
        <w:spacing w:before="320" w:after="0" w:line="288" w:lineRule="auto"/>
        <w:jc w:val="both"/>
        <w:rPr>
          <w:color w:val="4D4D4D"/>
          <w:sz w:val="28"/>
        </w:rPr>
      </w:pPr>
      <w:bookmarkStart w:id="267" w:name="_2negyfoxhoue" w:colFirst="0" w:colLast="0"/>
      <w:bookmarkEnd w:id="267"/>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Aro: </w:t>
      </w:r>
      <w:r w:rsidRPr="00941AE0">
        <w:rPr>
          <w:i/>
          <w:color w:val="4D4D4D"/>
          <w:sz w:val="18"/>
          <w:szCs w:val="20"/>
        </w:rPr>
        <w:t>Säätiön tarkoituksesta ja sen toteuttamisen takeista</w:t>
      </w:r>
      <w:r w:rsidRPr="00941AE0">
        <w:rPr>
          <w:color w:val="4D4D4D"/>
          <w:sz w:val="18"/>
          <w:szCs w:val="20"/>
        </w:rPr>
        <w:t>, 1971b</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Grönfors: </w:t>
      </w:r>
      <w:r w:rsidRPr="00941AE0">
        <w:rPr>
          <w:i/>
          <w:color w:val="4D4D4D"/>
          <w:sz w:val="18"/>
          <w:szCs w:val="20"/>
        </w:rPr>
        <w:t>Ställningsfullmakt och bulvanskap</w:t>
      </w:r>
      <w:r w:rsidRPr="00941AE0">
        <w:rPr>
          <w:color w:val="4D4D4D"/>
          <w:sz w:val="18"/>
          <w:szCs w:val="20"/>
        </w:rPr>
        <w:t>, 1961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Grönfors: </w:t>
      </w:r>
      <w:r w:rsidRPr="00941AE0">
        <w:rPr>
          <w:i/>
          <w:color w:val="4D4D4D"/>
          <w:sz w:val="18"/>
          <w:szCs w:val="20"/>
        </w:rPr>
        <w:t>Avtalslagen</w:t>
      </w:r>
      <w:r w:rsidRPr="00941AE0">
        <w:rPr>
          <w:color w:val="4D4D4D"/>
          <w:sz w:val="18"/>
          <w:szCs w:val="20"/>
        </w:rPr>
        <w:t>, 1995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Halila – Tarasti: </w:t>
      </w:r>
      <w:r w:rsidRPr="00941AE0">
        <w:rPr>
          <w:i/>
          <w:color w:val="4D4D4D"/>
          <w:sz w:val="18"/>
          <w:szCs w:val="20"/>
        </w:rPr>
        <w:t>Yhdistysoikeus</w:t>
      </w:r>
      <w:r w:rsidRPr="00941AE0">
        <w:rPr>
          <w:color w:val="4D4D4D"/>
          <w:sz w:val="18"/>
          <w:szCs w:val="20"/>
        </w:rPr>
        <w:t>, 1996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Sopimusoikeus I,</w:t>
      </w:r>
      <w:r w:rsidRPr="00941AE0">
        <w:rPr>
          <w:color w:val="4D4D4D"/>
          <w:sz w:val="18"/>
          <w:szCs w:val="20"/>
        </w:rPr>
        <w:t>2003a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w:t>
      </w:r>
      <w:r w:rsidRPr="00941AE0">
        <w:rPr>
          <w:i/>
          <w:color w:val="4D4D4D"/>
          <w:sz w:val="18"/>
          <w:szCs w:val="20"/>
        </w:rPr>
        <w:t>JFT 1968.</w:t>
      </w:r>
      <w:r w:rsidRPr="00941AE0">
        <w:rPr>
          <w:color w:val="4D4D4D"/>
          <w:sz w:val="18"/>
          <w:szCs w:val="20"/>
        </w:rPr>
        <w:t xml:space="preserve"> Om huvudmannens reklamationsskyldighet då fullmäktigen överskrider sin behörighet, s. 51 – 85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 Hoppu: </w:t>
      </w:r>
      <w:r w:rsidRPr="00941AE0">
        <w:rPr>
          <w:i/>
          <w:color w:val="4D4D4D"/>
          <w:sz w:val="18"/>
          <w:szCs w:val="20"/>
        </w:rPr>
        <w:t>Kauppa- ja varallisuusoikeuden pääpiirteet</w:t>
      </w:r>
      <w:r w:rsidRPr="00941AE0">
        <w:rPr>
          <w:color w:val="4D4D4D"/>
          <w:sz w:val="18"/>
          <w:szCs w:val="20"/>
        </w:rPr>
        <w:t>, 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Huttunen: </w:t>
      </w:r>
      <w:r w:rsidRPr="00941AE0">
        <w:rPr>
          <w:i/>
          <w:color w:val="4D4D4D"/>
          <w:sz w:val="18"/>
          <w:szCs w:val="20"/>
        </w:rPr>
        <w:t>Prokurasta. DL:ssä julkaistu artikkelisarja</w:t>
      </w:r>
      <w:r w:rsidRPr="00941AE0">
        <w:rPr>
          <w:color w:val="4D4D4D"/>
          <w:sz w:val="18"/>
          <w:szCs w:val="20"/>
        </w:rPr>
        <w:t>, 1961– 1965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1973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Juhlajulkaisu P. J. Muukkonen,</w:t>
      </w:r>
      <w:r w:rsidRPr="00941AE0">
        <w:rPr>
          <w:color w:val="4D4D4D"/>
          <w:sz w:val="18"/>
          <w:szCs w:val="20"/>
        </w:rPr>
        <w:t xml:space="preserve"> 1987. Aviopuolisosta toisen puolison edustajana, s. 109 – 124 (1987b)</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(toim.): </w:t>
      </w:r>
      <w:r w:rsidRPr="00941AE0">
        <w:rPr>
          <w:i/>
          <w:color w:val="4D4D4D"/>
          <w:sz w:val="18"/>
          <w:szCs w:val="20"/>
        </w:rPr>
        <w:t>Valtuutuksesta hovioikeuskäytännön valossa</w:t>
      </w:r>
      <w:r w:rsidRPr="00941AE0">
        <w:rPr>
          <w:color w:val="4D4D4D"/>
          <w:sz w:val="18"/>
          <w:szCs w:val="20"/>
        </w:rPr>
        <w:t>, 1997a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Telaranta: </w:t>
      </w:r>
      <w:r w:rsidRPr="00941AE0">
        <w:rPr>
          <w:i/>
          <w:color w:val="4D4D4D"/>
          <w:sz w:val="18"/>
          <w:szCs w:val="20"/>
        </w:rPr>
        <w:t>Kauppaedustaja, myyntimies ja yksinmyyjä</w:t>
      </w:r>
      <w:r w:rsidRPr="00941AE0">
        <w:rPr>
          <w:color w:val="4D4D4D"/>
          <w:sz w:val="18"/>
          <w:szCs w:val="20"/>
        </w:rPr>
        <w:t>, 1993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Tiberg – Dotevall: </w:t>
      </w:r>
      <w:r w:rsidRPr="00941AE0">
        <w:rPr>
          <w:i/>
          <w:color w:val="4D4D4D"/>
          <w:sz w:val="18"/>
          <w:szCs w:val="20"/>
        </w:rPr>
        <w:t>Mellanmansrätt</w:t>
      </w:r>
      <w:r w:rsidRPr="00941AE0">
        <w:rPr>
          <w:color w:val="4D4D4D"/>
          <w:sz w:val="18"/>
          <w:szCs w:val="20"/>
        </w:rPr>
        <w:t>, 1994</w:t>
      </w:r>
    </w:p>
    <w:p w:rsidR="004D2E9C" w:rsidRPr="00941AE0" w:rsidRDefault="00A02293" w:rsidP="00941AE0">
      <w:pPr>
        <w:pStyle w:val="Otsikko2"/>
        <w:keepNext w:val="0"/>
        <w:keepLines w:val="0"/>
        <w:spacing w:before="320" w:after="0" w:line="288" w:lineRule="auto"/>
        <w:jc w:val="both"/>
        <w:rPr>
          <w:color w:val="4D4D4D"/>
          <w:sz w:val="28"/>
        </w:rPr>
      </w:pPr>
      <w:bookmarkStart w:id="268" w:name="_ahxnbon5garr" w:colFirst="0" w:colLast="0"/>
      <w:bookmarkEnd w:id="268"/>
      <w:r w:rsidRPr="00941AE0">
        <w:rPr>
          <w:color w:val="4D4D4D"/>
          <w:sz w:val="28"/>
        </w:rPr>
        <w:t>Lain esitöitä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HE 146/1998 vp (</w:t>
      </w:r>
      <w:r w:rsidRPr="00941AE0">
        <w:rPr>
          <w:i/>
          <w:color w:val="4D4D4D"/>
          <w:sz w:val="18"/>
          <w:szCs w:val="20"/>
        </w:rPr>
        <w:t>holhouslainsäädäntö</w:t>
      </w:r>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KM 1990:20 (</w:t>
      </w:r>
      <w:r w:rsidRPr="00941AE0">
        <w:rPr>
          <w:i/>
          <w:color w:val="4D4D4D"/>
          <w:sz w:val="18"/>
          <w:szCs w:val="20"/>
        </w:rPr>
        <w:t>oikeustoimilaki</w:t>
      </w:r>
      <w:r w:rsidRPr="00941AE0">
        <w:rPr>
          <w:color w:val="4D4D4D"/>
          <w:sz w:val="18"/>
          <w:szCs w:val="20"/>
        </w:rPr>
        <w:t>)</w:t>
      </w:r>
    </w:p>
    <w:p w:rsidR="004D2E9C" w:rsidRPr="00941AE0" w:rsidRDefault="00A02293" w:rsidP="00941AE0">
      <w:pPr>
        <w:pStyle w:val="Otsikko1"/>
        <w:keepNext w:val="0"/>
        <w:keepLines w:val="0"/>
        <w:pBdr>
          <w:bottom w:val="single" w:sz="6" w:space="0" w:color="4D4D4D"/>
        </w:pBdr>
        <w:spacing w:before="440" w:after="0" w:line="163" w:lineRule="auto"/>
        <w:jc w:val="both"/>
        <w:rPr>
          <w:b/>
          <w:color w:val="4D4D4D"/>
          <w:szCs w:val="44"/>
        </w:rPr>
      </w:pPr>
      <w:bookmarkStart w:id="269" w:name="_x2nmq5ebvr16" w:colFirst="0" w:colLast="0"/>
      <w:bookmarkEnd w:id="269"/>
      <w:r w:rsidRPr="00941AE0">
        <w:rPr>
          <w:color w:val="0000FF"/>
          <w:szCs w:val="44"/>
        </w:rPr>
        <w:t xml:space="preserve">► </w:t>
      </w:r>
      <w:r w:rsidRPr="00941AE0">
        <w:rPr>
          <w:b/>
          <w:color w:val="4D4D4D"/>
          <w:szCs w:val="44"/>
        </w:rPr>
        <w:t>3. Sopimuksen synty</w:t>
      </w:r>
    </w:p>
    <w:p w:rsidR="004D2E9C" w:rsidRPr="00941AE0" w:rsidRDefault="00A02293" w:rsidP="00941AE0">
      <w:pPr>
        <w:pStyle w:val="Otsikko2"/>
        <w:keepNext w:val="0"/>
        <w:keepLines w:val="0"/>
        <w:spacing w:before="320" w:after="0" w:line="288" w:lineRule="auto"/>
        <w:jc w:val="both"/>
        <w:rPr>
          <w:color w:val="4D4D4D"/>
          <w:sz w:val="28"/>
        </w:rPr>
      </w:pPr>
      <w:bookmarkStart w:id="270" w:name="_21ku25yzcseo" w:colFirst="0" w:colLast="0"/>
      <w:bookmarkEnd w:id="270"/>
      <w:r w:rsidRPr="00941AE0">
        <w:rPr>
          <w:color w:val="4D4D4D"/>
          <w:sz w:val="28"/>
        </w:rPr>
        <w:t>Yleistä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 – Vesa Annola</w:t>
      </w:r>
    </w:p>
    <w:p w:rsidR="004D2E9C" w:rsidRPr="00941AE0" w:rsidRDefault="00A02293" w:rsidP="00941AE0">
      <w:pPr>
        <w:spacing w:before="60" w:after="20"/>
        <w:jc w:val="both"/>
        <w:rPr>
          <w:b/>
          <w:color w:val="4D4D4D"/>
          <w:sz w:val="18"/>
          <w:szCs w:val="20"/>
        </w:rPr>
      </w:pPr>
      <w:r w:rsidRPr="00941AE0">
        <w:rPr>
          <w:b/>
          <w:color w:val="4D4D4D"/>
          <w:sz w:val="18"/>
          <w:szCs w:val="20"/>
        </w:rPr>
        <w:t>Säänneltävät asiat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Sopimusperusteisten velvoitteiden oikeudelliseen sääntelyyn kuuluvat seuraavat seikat:</w:t>
      </w:r>
    </w:p>
    <w:p w:rsidR="004D2E9C" w:rsidRPr="00941AE0" w:rsidRDefault="00A02293" w:rsidP="00941AE0">
      <w:pPr>
        <w:numPr>
          <w:ilvl w:val="0"/>
          <w:numId w:val="11"/>
        </w:numPr>
        <w:jc w:val="both"/>
        <w:rPr>
          <w:sz w:val="20"/>
        </w:rPr>
      </w:pPr>
      <w:r w:rsidRPr="00941AE0">
        <w:rPr>
          <w:color w:val="4D4D4D"/>
          <w:sz w:val="18"/>
          <w:szCs w:val="20"/>
        </w:rPr>
        <w:t>pätevän sopimuksen syntyminen</w:t>
      </w:r>
    </w:p>
    <w:p w:rsidR="004D2E9C" w:rsidRPr="00941AE0" w:rsidRDefault="00A02293" w:rsidP="00941AE0">
      <w:pPr>
        <w:numPr>
          <w:ilvl w:val="0"/>
          <w:numId w:val="11"/>
        </w:numPr>
        <w:jc w:val="both"/>
        <w:rPr>
          <w:sz w:val="20"/>
        </w:rPr>
      </w:pPr>
      <w:r w:rsidRPr="00941AE0">
        <w:rPr>
          <w:color w:val="4D4D4D"/>
          <w:sz w:val="18"/>
          <w:szCs w:val="20"/>
        </w:rPr>
        <w:t>pätevästä sopimuksesta aiheutuvat osapuolten velvoitteet yleisellä tasolla</w:t>
      </w:r>
    </w:p>
    <w:p w:rsidR="004D2E9C" w:rsidRPr="00941AE0" w:rsidRDefault="00A02293" w:rsidP="00941AE0">
      <w:pPr>
        <w:numPr>
          <w:ilvl w:val="0"/>
          <w:numId w:val="11"/>
        </w:numPr>
        <w:jc w:val="both"/>
        <w:rPr>
          <w:sz w:val="20"/>
        </w:rPr>
      </w:pPr>
      <w:r w:rsidRPr="00941AE0">
        <w:rPr>
          <w:color w:val="4D4D4D"/>
          <w:sz w:val="18"/>
          <w:szCs w:val="20"/>
        </w:rPr>
        <w:t>yksittäiset sopimustyypit.</w:t>
      </w:r>
    </w:p>
    <w:p w:rsidR="004D2E9C" w:rsidRPr="00941AE0" w:rsidRDefault="00A02293" w:rsidP="00941AE0">
      <w:pPr>
        <w:spacing w:before="60" w:after="20"/>
        <w:jc w:val="both"/>
        <w:rPr>
          <w:b/>
          <w:color w:val="4D4D4D"/>
          <w:sz w:val="18"/>
          <w:szCs w:val="20"/>
        </w:rPr>
      </w:pPr>
      <w:r w:rsidRPr="00941AE0">
        <w:rPr>
          <w:b/>
          <w:color w:val="4D4D4D"/>
          <w:sz w:val="18"/>
          <w:szCs w:val="20"/>
        </w:rPr>
        <w:t>Kaksi järjestelmää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Euroopassa on kahdentyyppisiä sopimusjärjestelmiä. Englantilainen </w:t>
      </w:r>
      <w:r w:rsidRPr="00941AE0">
        <w:rPr>
          <w:i/>
          <w:color w:val="4D4D4D"/>
          <w:sz w:val="18"/>
          <w:szCs w:val="20"/>
        </w:rPr>
        <w:t>common law</w:t>
      </w:r>
      <w:r w:rsidRPr="00941AE0">
        <w:rPr>
          <w:color w:val="4D4D4D"/>
          <w:sz w:val="18"/>
          <w:szCs w:val="20"/>
        </w:rPr>
        <w:t xml:space="preserve"> -järjestelmä poikkeaa Manner-Euroopan (kontinentaalisesta) järjestelmästä. Molempien mukaan sopimus syntyy tarjouksen ja siihen oikein annetun ehdottoman, hyväksyvän vastauksen tuloksena. Järjestelmät eroavat periaatteellisesti siinä, että kontinentaalisessa järjestelmässä tarjous on sitova oikeustoimi, </w:t>
      </w:r>
      <w:r w:rsidRPr="00941AE0">
        <w:rPr>
          <w:i/>
          <w:color w:val="4D4D4D"/>
          <w:sz w:val="18"/>
          <w:szCs w:val="20"/>
        </w:rPr>
        <w:t>common law</w:t>
      </w:r>
      <w:r w:rsidRPr="00941AE0">
        <w:rPr>
          <w:color w:val="4D4D4D"/>
          <w:sz w:val="18"/>
          <w:szCs w:val="20"/>
        </w:rPr>
        <w:t xml:space="preserve"> -järjestelmän mukaan tarjous voidaan peruuttaa, kunnes hyväksyvä vastaus on lähetetty. Idea on siis se, ettei yksipuolista sitovuutta ole.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Kummassakin järjestelmässä sääntelytarve on sama, ratkaisut vain poikkeavat jonkin verran toisistaan. Järjestelmiin sisältyvät, pääsäännöstä tehtävät poikkeukset tasoittavat järjestelmien eroja. Samaan suuntaan vaikuttavat myös ne säännöt, millä menettelyllä tarjouksen vastaanottaja saa tarjouksen antajan sidotuksi tarjoukseensa.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Sopimusten jaottelu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Sen perusteella, mitä sitovan sopimuksen syntymiseen vaaditaan, voidaan sopimukset jakaa kolmeen ryhmään:</w:t>
      </w:r>
    </w:p>
    <w:p w:rsidR="004D2E9C" w:rsidRPr="00941AE0" w:rsidRDefault="00A02293" w:rsidP="00941AE0">
      <w:pPr>
        <w:numPr>
          <w:ilvl w:val="0"/>
          <w:numId w:val="27"/>
        </w:numPr>
        <w:jc w:val="both"/>
        <w:rPr>
          <w:sz w:val="20"/>
        </w:rPr>
      </w:pPr>
      <w:r w:rsidRPr="00941AE0">
        <w:rPr>
          <w:i/>
          <w:color w:val="4D4D4D"/>
          <w:sz w:val="18"/>
          <w:szCs w:val="20"/>
        </w:rPr>
        <w:t>Konsensuaalisopimukset</w:t>
      </w:r>
      <w:r w:rsidRPr="00941AE0">
        <w:rPr>
          <w:color w:val="4D4D4D"/>
          <w:sz w:val="18"/>
          <w:szCs w:val="20"/>
        </w:rPr>
        <w:t>. Sopimus tulee voimaan asianosaisten ollessa yksimielisiä tahdonilmaisujen muodosta riippumatta. Suurin osa sopimuksista kuuluu tähän ryhmään.</w:t>
      </w:r>
    </w:p>
    <w:p w:rsidR="004D2E9C" w:rsidRPr="00941AE0" w:rsidRDefault="00A02293" w:rsidP="00941AE0">
      <w:pPr>
        <w:numPr>
          <w:ilvl w:val="0"/>
          <w:numId w:val="27"/>
        </w:numPr>
        <w:jc w:val="both"/>
        <w:rPr>
          <w:sz w:val="20"/>
        </w:rPr>
      </w:pPr>
      <w:r w:rsidRPr="00941AE0">
        <w:rPr>
          <w:i/>
          <w:color w:val="4D4D4D"/>
          <w:sz w:val="18"/>
          <w:szCs w:val="20"/>
        </w:rPr>
        <w:t>Määrämuotoiset sopimukset</w:t>
      </w:r>
      <w:r w:rsidRPr="00941AE0">
        <w:rPr>
          <w:color w:val="4D4D4D"/>
          <w:sz w:val="18"/>
          <w:szCs w:val="20"/>
        </w:rPr>
        <w:t>. Nämä sopimukset eroavat konsensuaalisopimuksista siinä, että sopimus on tehtävä määrätyssä muodossa. Muotomääräykset ovat poikkeuksia sopimuksen osapuolten vapaudesta itse määrätä, missä muodossa tai järjestyksessä sopimus tehdään.</w:t>
      </w:r>
    </w:p>
    <w:p w:rsidR="004D2E9C" w:rsidRPr="00941AE0" w:rsidRDefault="00A02293" w:rsidP="00941AE0">
      <w:pPr>
        <w:numPr>
          <w:ilvl w:val="0"/>
          <w:numId w:val="27"/>
        </w:numPr>
        <w:jc w:val="both"/>
        <w:rPr>
          <w:sz w:val="20"/>
        </w:rPr>
      </w:pPr>
      <w:r w:rsidRPr="00941AE0">
        <w:rPr>
          <w:i/>
          <w:color w:val="4D4D4D"/>
          <w:sz w:val="18"/>
          <w:szCs w:val="20"/>
        </w:rPr>
        <w:t>Reaalisopimukset</w:t>
      </w:r>
      <w:r w:rsidRPr="00941AE0">
        <w:rPr>
          <w:color w:val="4D4D4D"/>
          <w:sz w:val="18"/>
          <w:szCs w:val="20"/>
        </w:rPr>
        <w:t>. Sopimus tulee kaikilta osin sitovaksi vasta suorituksella (esineen luovuttaminen vastapuolelle). Reaalisopimusten osalta sitovuus sopijakumppaneiden välillä ja ulkopuolisiin nähden ratkeaa monesti eri sääntöjen perusteella (esim. irtaimen esineen lahja).</w:t>
      </w:r>
    </w:p>
    <w:p w:rsidR="004D2E9C" w:rsidRPr="00941AE0" w:rsidRDefault="00A02293" w:rsidP="00941AE0">
      <w:pPr>
        <w:spacing w:before="60" w:after="20"/>
        <w:jc w:val="both"/>
        <w:rPr>
          <w:b/>
          <w:color w:val="4D4D4D"/>
          <w:sz w:val="18"/>
          <w:szCs w:val="20"/>
        </w:rPr>
      </w:pPr>
      <w:r w:rsidRPr="00941AE0">
        <w:rPr>
          <w:b/>
          <w:color w:val="4D4D4D"/>
          <w:sz w:val="18"/>
          <w:szCs w:val="20"/>
        </w:rPr>
        <w:t>Perusta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Sopijapuolten yksimieliset tahdonilmaisut ovat perustana kaikissa mainituissa sopimuksissa. Aina ei kuitenkaan riitä yksimielisyys. Tarvitaan lisäksi määrättyä muotoa (avioliitto, kiinteistön kauppa) tai suoritusta, jotta sopimus tulisi (täydellisesti) voimaan. Esitetyt ryhmät 2. ja 3. ovat erikoistapauksia.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Määrämuotoisuus ei tarkoita samaa kuin sopimuksen kirjallisuus. Määrämuoto voi vaihdella, ja toisaalta sopijapuolet valitsevat usein sopimukselleen kirjallisen muodon ilman erityistä säännöstä esimerkiksi todistelusyistä. Valinta on hyvä tehdä, sillä kirjallinen muoto poistaa sopimukselta jälkikäteen syntyviä epäselvyyksiä.</w:t>
      </w:r>
    </w:p>
    <w:p w:rsidR="004D2E9C" w:rsidRPr="00941AE0" w:rsidRDefault="00A02293" w:rsidP="00941AE0">
      <w:pPr>
        <w:spacing w:before="60" w:after="20"/>
        <w:jc w:val="both"/>
        <w:rPr>
          <w:b/>
          <w:color w:val="4D4D4D"/>
          <w:sz w:val="18"/>
          <w:szCs w:val="20"/>
        </w:rPr>
      </w:pPr>
      <w:r w:rsidRPr="00941AE0">
        <w:rPr>
          <w:b/>
          <w:color w:val="4D4D4D"/>
          <w:sz w:val="18"/>
          <w:szCs w:val="20"/>
        </w:rPr>
        <w:t>Sääntelytaso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syntymistä säännellään abstraktein määräyksin. Sen vuoksi säännökset soveltuvat yleensä kaikenlaisiin sopimuksiin. Se myös selittää niiden säilymisen pitkään lähes muuttumattomina. Samaan aikaan yhteiskunta on muuttunut suuresti ja tekniset apuvälineet yhteydenpidossa ovat uusiutuneet monella tavalla. Automaattisen tietojenkäsittelyn, sähköpostin ja Internetin tulo eivät kuitenkaan ole vaikuttaneet säännöksiin kovinkaan paljon, kuten eivät aikanaan tehneet myöskään puhelin ja telex. Säännökset joustavat tilanteen mukaan.</w:t>
      </w:r>
    </w:p>
    <w:p w:rsidR="004D2E9C" w:rsidRPr="00941AE0" w:rsidRDefault="00A02293" w:rsidP="00941AE0">
      <w:pPr>
        <w:spacing w:before="60" w:after="20"/>
        <w:jc w:val="both"/>
        <w:rPr>
          <w:b/>
          <w:color w:val="4D4D4D"/>
          <w:sz w:val="18"/>
          <w:szCs w:val="20"/>
        </w:rPr>
      </w:pPr>
      <w:r w:rsidRPr="00941AE0">
        <w:rPr>
          <w:b/>
          <w:color w:val="4D4D4D"/>
          <w:sz w:val="18"/>
          <w:szCs w:val="20"/>
        </w:rPr>
        <w:t>Prosessi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syntyminen on prosessi. Osapuolten oikeudet ja velvollisuudet syntyvät sopimisen edetessä. Yhtä hetkeä, jolloin velvollisuudet syntyvät, ei voida määritellä. Sopimussuhteen kestäessäkin prosessi jatkuu. Sopimussuhteen sisältö voi muuttua erilaisista syistä. Sopimuksen vaikutukset eivät pääty yhdellä hetkellä tai kaikkien asianosaisten osalta samanaikaisesti. Sopimuksen osalta onkin vallannut alaa prosessikäsitys, joka kuvaa juuri oikeuksien ja velvollisuuksien syntymistä, kehittymistä ja päättymistä vaiheittain. Sen vastakohtana on esitetty pistekäsitys, jossa esimerkiksi oikeuksien syntyminen ja päättyminen voidaan yhdistää määrättyyn tapahtumaan.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Oikeustoimilaissa sopimuksen syntyminen on säännelty niin, että sitovuus syntyy kummankin osapuolen osalta vaiheittain.</w:t>
      </w:r>
    </w:p>
    <w:p w:rsidR="004D2E9C" w:rsidRPr="00941AE0" w:rsidRDefault="00A02293" w:rsidP="00941AE0">
      <w:pPr>
        <w:spacing w:before="60" w:after="20"/>
        <w:jc w:val="both"/>
        <w:rPr>
          <w:b/>
          <w:color w:val="4D4D4D"/>
          <w:sz w:val="18"/>
          <w:szCs w:val="20"/>
        </w:rPr>
      </w:pPr>
      <w:r w:rsidRPr="00941AE0">
        <w:rPr>
          <w:b/>
          <w:color w:val="4D4D4D"/>
          <w:sz w:val="18"/>
          <w:szCs w:val="20"/>
        </w:rPr>
        <w:t>Sähköiset sopimukset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Sähköinen kaupankäynti on tuonut entistä enemmän esille niitä tiedonvälityksen erityispiirteitä, jotka liittyvät sähköiseen ympäristöön. Niitä pohdittiin oikeustoimilain uudistamisen kannalta oikeustoimilakitoimikunnassa, joka antoi mietintönsä vuonna 1990 (KM 1990:20). Mietintö ei ole johtanut lainsäädäntötoimiin. Sen jälkeen on kuitenkin säädetty esimerkiksi </w:t>
      </w:r>
      <w:hyperlink r:id="rId1823" w:anchor="//Regulation/Regulation/Si405a///2014-12-31">
        <w:r w:rsidRPr="00941AE0">
          <w:rPr>
            <w:color w:val="0000FF"/>
            <w:sz w:val="18"/>
            <w:szCs w:val="20"/>
          </w:rPr>
          <w:t>laki tietoyhteiskunnan palvelujen tarjoamisesta (548/2002)</w:t>
        </w:r>
      </w:hyperlink>
      <w:r w:rsidRPr="00941AE0">
        <w:rPr>
          <w:color w:val="4D4D4D"/>
          <w:sz w:val="18"/>
          <w:szCs w:val="20"/>
        </w:rPr>
        <w:t xml:space="preserve"> ja </w:t>
      </w:r>
      <w:r w:rsidRPr="00941AE0">
        <w:rPr>
          <w:color w:val="4D4D4D"/>
          <w:sz w:val="18"/>
          <w:szCs w:val="20"/>
          <w:shd w:val="clear" w:color="auto" w:fill="DCDCDC"/>
        </w:rPr>
        <w:t>laki vahvasta sähköisestä tunnistamisesta ja sähköisistä allekirjoituksista (617/2009)</w:t>
      </w:r>
      <w:r w:rsidRPr="00941AE0">
        <w:rPr>
          <w:color w:val="4D4D4D"/>
          <w:sz w:val="18"/>
          <w:szCs w:val="20"/>
        </w:rPr>
        <w:t xml:space="preserve">. Myös </w:t>
      </w:r>
      <w:hyperlink r:id="rId1824" w:anchor="//Regulation/Regulation/Yr501///">
        <w:r w:rsidRPr="00941AE0">
          <w:rPr>
            <w:color w:val="0000FF"/>
            <w:sz w:val="18"/>
            <w:szCs w:val="20"/>
          </w:rPr>
          <w:t>kuluttajansuojalakia (38/1978, KSL)</w:t>
        </w:r>
      </w:hyperlink>
      <w:r w:rsidRPr="00941AE0">
        <w:rPr>
          <w:color w:val="4D4D4D"/>
          <w:sz w:val="18"/>
          <w:szCs w:val="20"/>
        </w:rPr>
        <w:t xml:space="preserve"> on muutettu etämyyntiin soveltuvaksi (L 1072/2000).</w:t>
      </w:r>
    </w:p>
    <w:p w:rsidR="004D2E9C" w:rsidRPr="00941AE0" w:rsidRDefault="00A02293" w:rsidP="00941AE0">
      <w:pPr>
        <w:jc w:val="both"/>
        <w:rPr>
          <w:color w:val="4D4D4D"/>
          <w:sz w:val="18"/>
          <w:szCs w:val="20"/>
        </w:rPr>
      </w:pPr>
      <w:r w:rsidRPr="00941AE0">
        <w:rPr>
          <w:color w:val="4D4D4D"/>
          <w:sz w:val="18"/>
          <w:szCs w:val="20"/>
        </w:rPr>
        <w:t xml:space="preserve">Vahvasta sähköisestä tunnistamisesta ja sähköisistä allekirjoituksista annettua lakia muutettu lailla 29.6.2016/533, voimaan 1.7.2016. Lain nimi muutettu muotoon </w:t>
      </w:r>
      <w:hyperlink r:id="rId1825" w:anchor="//Regulation$yes/Regulation/Si405b///">
        <w:r w:rsidRPr="00941AE0">
          <w:rPr>
            <w:color w:val="0000FF"/>
            <w:sz w:val="18"/>
            <w:szCs w:val="20"/>
          </w:rPr>
          <w:t>Laki vahvasta sähköisestä tunnistamisesta ja sähköisistä luottamuspalveluista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Tietojenkäsittely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Oikeustoimilakitoimikunta selvitti automaattisen tietojenkäsittelyn aiheuttamia oikeudellisia ongelmia ja otti niistä esille allekirjoitus- ja alkuperäisyysvaatimuksen, todistelun ja hakkeroinnin. Erityisinä sopimusoikeudellisina ongelmina toimikunta piti sopimuksen syntymistä, sopimuksen tekopaikkaa, automaattia sopimuskumppanina, oikeuksien kytkeytymistä alkuperäiseen asiakirjaan, määrämuotoisia oikeustoimia, erehdystilanteita ja valtuutusta. Yhteenvetonaan toimikunta katsoi, ettei ole aiheellista esittää oikeustoimilakia uudistettavaksi pelkästään viestinsiirtotekniikan kehityksen johdosta. (KM 1990:20, s. 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Lopputulos oli ennalta arvattavissa toimikunnan mietintöä lukiessa, koska lähes kaikkien ongelmaksi koettujen tilanteiden osalta toimikunta katsoi, että ongelmat ovat ratkaistavissa voimassa olevien normien avulla.</w:t>
      </w:r>
    </w:p>
    <w:p w:rsidR="004D2E9C" w:rsidRPr="00941AE0" w:rsidRDefault="00A02293" w:rsidP="00941AE0">
      <w:pPr>
        <w:spacing w:before="60" w:after="20"/>
        <w:jc w:val="both"/>
        <w:rPr>
          <w:b/>
          <w:color w:val="4D4D4D"/>
          <w:sz w:val="18"/>
          <w:szCs w:val="20"/>
        </w:rPr>
      </w:pPr>
      <w:r w:rsidRPr="00941AE0">
        <w:rPr>
          <w:b/>
          <w:color w:val="4D4D4D"/>
          <w:sz w:val="18"/>
          <w:szCs w:val="20"/>
        </w:rPr>
        <w:t>ATK-kirje?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synty oli eräs niistä kysymyksistä, joita toimikunta pohti. Kaikissa tapauksissa sopimuksen syntymistä automaattisen tietojenkäsittelyn avulla ei ole pidetty yhtä selkeästi oikeustoimilain soveltamisena kuin toimikunnan mietinnössä. Kuopion käräjäoikeuden tuomiota 15.11.1995, n:o 6816, 94/6058 perusteltiin mm. seuraavasti: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”B:n kertomuksesta on katsottava, että nuo kirjeet ovat ns. ATK-kirjeitä, jotka tietokone laatii syötettyjen tietojen perusteella ilman, että pankin toimihenkilö olisi määrännyt niiden sisällön. Pankki ei ole tarkoittanut kirjeillä irtisanoa lainoja. Näin ne eivät ole irtisanomiskirjeitä. Kun otetaan huomioon kirjeiden syntytapa ja kun on selvitetty, ettei pankki ole niillä tarkoittanut irtisanoa velkoja, kirjeillä ei voida katsoa näytetyn, että pankki ja yhtiö olisivat sopineet velkojen olevan sekä irtisanomisen varaisia että tiettynä maksusuunnitelmassa määrättynä päivänä erääntyviä.”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Käräjäoikeus on siis katsonut, että meillä on olemassa erityisiä ATK-kirjeitä, joiden oikeudellinen merkitys on toisenlainen kuin tavallisten kirjeiden. Asia korjautui hovioikeudessa, joka lähestyi kirjeen merkitystä perinteisellä tavalla pohtien, pitikö velallisen niissä olosuhteissa ymmärtää, ettei hänen saamillaan asiakirjoilla ollut tarkoitus muuttaa tehdyn sopimuksen ehtoja.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Itä-Suomen HO 12.3.1996, S 96/11 (osa perusteluista): ”Näissä velkojen syntymiseen liittyvissä olosuhteissa yhtiö ei ole voinut pitää pankin lähettämiä edellä kerrottuja ATK-tulosteita, joita ei ole pankin puolesta edes allekirjoitettu, velkakirjan ehtojen mukaisina ja irtisanomisilmoituksina tai pankin kannanottona velan erääntymisestä.”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Tällaisissa tilanteissahan suojataan vain vilpittömässä mielessä ollutta asiakirjan saajaa. Jos saaja on tiennyt tai hänen olisi pitänyt tietää, ettei asiakirjoilla ole merkitystä, ei niillä muuteta ehtoja.</w:t>
      </w:r>
    </w:p>
    <w:p w:rsidR="004D2E9C" w:rsidRPr="00941AE0" w:rsidRDefault="00A02293" w:rsidP="00941AE0">
      <w:pPr>
        <w:spacing w:before="60" w:after="20"/>
        <w:jc w:val="both"/>
        <w:rPr>
          <w:b/>
          <w:color w:val="4D4D4D"/>
          <w:sz w:val="18"/>
          <w:szCs w:val="20"/>
        </w:rPr>
      </w:pPr>
      <w:r w:rsidRPr="00941AE0">
        <w:rPr>
          <w:b/>
          <w:color w:val="4D4D4D"/>
          <w:sz w:val="18"/>
          <w:szCs w:val="20"/>
        </w:rPr>
        <w:t>Perinteinen ajattelu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Ratkaisu on osoitus siitä, että uudet tiedonsiirtotavat tuottavat ongelmia, mutta ne voidaan ratkaista perinteisiä oikeudellisia menetelmiä hyväksi käyttäen. Vaikka ratkaisu tehdään vanhaan tapaan, siinä otetaan huomioon nykyaikaiset tekniset laitteet. Tulkinta sopeutetaan käytettyyn tekniikkaan.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Turun HO 30.11.1994, S 93/1077: Faksilla lähetettyä ehdollista vastausta pidettiin normaalina ehdollisena vastauksena. (Jutussa ei ollut epäselvyyttä faksin sisällöstä eikä lähettäjästä.)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Helsingin HO 14.9.1994, S 92/1958: Täyden vastuun ottamista luvanneen sitoumuksen alla oli merkintä A Oy/B Oy E.K. Ongelmana oli, oliko vastuu syntynyt A Oy:lle. Ratkaiseva tekijä jutussa oli, oliko E.K:lla oikeus antaa sitoumuksia A Oy:n puolesta. Kun ei ollut, A Oy ei ollut faksin mukaisesti vastuussa.</w:t>
      </w:r>
    </w:p>
    <w:p w:rsidR="004D2E9C" w:rsidRPr="00941AE0" w:rsidRDefault="00A02293" w:rsidP="00941AE0">
      <w:pPr>
        <w:spacing w:before="60" w:after="20"/>
        <w:jc w:val="both"/>
        <w:rPr>
          <w:b/>
          <w:color w:val="4D4D4D"/>
          <w:sz w:val="18"/>
          <w:szCs w:val="20"/>
        </w:rPr>
      </w:pPr>
      <w:r w:rsidRPr="00941AE0">
        <w:rPr>
          <w:b/>
          <w:color w:val="4D4D4D"/>
          <w:sz w:val="18"/>
          <w:szCs w:val="20"/>
        </w:rPr>
        <w:t>Sopimuksen tekopaikka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tekopaikalla on joskus oikeudellista merkitystä. Toimikunta katsoi, ettei automaattinen tietojenkäsittely tuonut tässäkään mukanaan uusia ongelmia, joita esimerkiksi puhelimessa tehty sopimus ei olisi jo aiheuttanut.</w:t>
      </w:r>
    </w:p>
    <w:p w:rsidR="004D2E9C" w:rsidRPr="00941AE0" w:rsidRDefault="00A02293" w:rsidP="00941AE0">
      <w:pPr>
        <w:spacing w:before="60" w:after="20"/>
        <w:jc w:val="both"/>
        <w:rPr>
          <w:b/>
          <w:color w:val="4D4D4D"/>
          <w:sz w:val="18"/>
          <w:szCs w:val="20"/>
        </w:rPr>
      </w:pPr>
      <w:r w:rsidRPr="00941AE0">
        <w:rPr>
          <w:b/>
          <w:color w:val="4D4D4D"/>
          <w:sz w:val="18"/>
          <w:szCs w:val="20"/>
        </w:rPr>
        <w:t>Todistelu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Osa oikeustoimilakitoimikunnan esittämistä ongelmista selvitetään asianomaisessa yhteydessä. Yleisenä piirteenä voidaan todeta, että automaattinen tietojenkäsittely saattaa tuoda omia erityispiirteitään minkä tahansa kysymyksen ratkaisuun. Ratkaisutavat ovat puolestaan lähes poikkeuksetta samoja kuin sopimussuhteissa yleensäkin. Esimerkkinä voidaan vielä mainita edellä jo selostettu tapaus, jossa oli kyse siitä, miten todistetaan automaattisesti tulostuneen kirjeen postitus.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826" w:anchor="//Judgment/KkoJudgment/%252FOT%252FKKO%252F1996%252F34.xml///">
        <w:r w:rsidRPr="00941AE0">
          <w:rPr>
            <w:color w:val="0000FF"/>
            <w:sz w:val="18"/>
            <w:szCs w:val="20"/>
          </w:rPr>
          <w:t>KKO 1996:34</w:t>
        </w:r>
      </w:hyperlink>
      <w:r w:rsidRPr="00941AE0">
        <w:rPr>
          <w:color w:val="218A21"/>
          <w:sz w:val="18"/>
          <w:szCs w:val="20"/>
        </w:rPr>
        <w:t>.</w:t>
      </w:r>
    </w:p>
    <w:p w:rsidR="004D2E9C" w:rsidRPr="00941AE0" w:rsidRDefault="00A02293" w:rsidP="00941AE0">
      <w:pPr>
        <w:pStyle w:val="Otsikko2"/>
        <w:keepNext w:val="0"/>
        <w:keepLines w:val="0"/>
        <w:spacing w:before="320" w:after="0" w:line="225" w:lineRule="auto"/>
        <w:jc w:val="both"/>
        <w:rPr>
          <w:color w:val="4D4D4D"/>
          <w:sz w:val="28"/>
        </w:rPr>
      </w:pPr>
      <w:bookmarkStart w:id="271" w:name="_5nc49egyw82t" w:colFirst="0" w:colLast="0"/>
      <w:bookmarkEnd w:id="271"/>
      <w:r w:rsidRPr="00941AE0">
        <w:rPr>
          <w:color w:val="0000FF"/>
          <w:sz w:val="28"/>
        </w:rPr>
        <w:t xml:space="preserve">► </w:t>
      </w:r>
      <w:r w:rsidRPr="00941AE0">
        <w:rPr>
          <w:color w:val="4D4D4D"/>
          <w:sz w:val="28"/>
        </w:rPr>
        <w:t>Sopimuksen tekeminen oikeustoimilain mukaan</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72" w:name="_b9jfn1o9fl6n" w:colFirst="0" w:colLast="0"/>
      <w:bookmarkEnd w:id="272"/>
      <w:r w:rsidRPr="00941AE0">
        <w:rPr>
          <w:color w:val="4D4D4D"/>
          <w:sz w:val="22"/>
          <w:szCs w:val="24"/>
        </w:rPr>
        <w:t>Oikeustoimilain 1 luvun soveltaminen</w:t>
      </w:r>
    </w:p>
    <w:p w:rsidR="004D2E9C" w:rsidRPr="00941AE0" w:rsidRDefault="00A02293" w:rsidP="00941AE0">
      <w:pPr>
        <w:spacing w:before="200" w:after="20"/>
        <w:jc w:val="both"/>
        <w:rPr>
          <w:b/>
          <w:color w:val="4D4D4D"/>
          <w:sz w:val="18"/>
          <w:szCs w:val="20"/>
        </w:rPr>
      </w:pPr>
      <w:r w:rsidRPr="00941AE0">
        <w:rPr>
          <w:b/>
          <w:color w:val="4D4D4D"/>
          <w:sz w:val="18"/>
          <w:szCs w:val="20"/>
        </w:rPr>
        <w:t>Soveltamisala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Sopimuksen tekemistä säännellään oikeustoimilain (</w:t>
      </w:r>
      <w:hyperlink r:id="rId1827" w:anchor="//Regulation/Regulation/Si402///">
        <w:r w:rsidRPr="00941AE0">
          <w:rPr>
            <w:color w:val="0000FF"/>
            <w:sz w:val="18"/>
            <w:szCs w:val="20"/>
          </w:rPr>
          <w:t>OikTL, 228/1929) 1 luvussa</w:t>
        </w:r>
      </w:hyperlink>
      <w:r w:rsidRPr="00941AE0">
        <w:rPr>
          <w:color w:val="4D4D4D"/>
          <w:sz w:val="18"/>
          <w:szCs w:val="20"/>
        </w:rPr>
        <w:t>. Oikeustoimilaki koskee nimensä mukaan varsinaisesti vain varallisuusoikeudellisia oikeustoimia. Muilla aloilla, joilla sopimuksia tehdään, ei ole yleisiä sopimuksen tekemistä koskevia säännöksiä. Tällaisia aloja ovat esimerkiksi perhe- ja yhtiöoikeus. Oikeustoimilain säännöksillä on merkitystä varsinaisen varallisuusoikeuden ulkopuolellakin muiden ohjeiden puuttuessa. Toisaalta perhe- ja yhtiöoikeudellisetkin sopimukset tehdään yleensä varallisuudesta ja kuuluvat jo sen vuoksi oikeustoimilain soveltamisalaan.</w:t>
      </w:r>
    </w:p>
    <w:p w:rsidR="004D2E9C" w:rsidRPr="00941AE0" w:rsidRDefault="00A02293" w:rsidP="00941AE0">
      <w:pPr>
        <w:spacing w:before="60" w:after="20"/>
        <w:jc w:val="both"/>
        <w:rPr>
          <w:b/>
          <w:color w:val="4D4D4D"/>
          <w:sz w:val="18"/>
          <w:szCs w:val="20"/>
        </w:rPr>
      </w:pPr>
      <w:r w:rsidRPr="00941AE0">
        <w:rPr>
          <w:b/>
          <w:color w:val="4D4D4D"/>
          <w:sz w:val="18"/>
          <w:szCs w:val="20"/>
        </w:rPr>
        <w:t>Luvun sisällöstä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28" w:anchor="//Regulation/Regulation/Si402///">
        <w:r w:rsidR="00A02293" w:rsidRPr="00941AE0">
          <w:rPr>
            <w:color w:val="0000FF"/>
            <w:sz w:val="18"/>
            <w:szCs w:val="20"/>
          </w:rPr>
          <w:t>OikTL 1 luvussa</w:t>
        </w:r>
      </w:hyperlink>
      <w:r w:rsidR="00A02293" w:rsidRPr="00941AE0">
        <w:rPr>
          <w:color w:val="4D4D4D"/>
          <w:sz w:val="18"/>
          <w:szCs w:val="20"/>
        </w:rPr>
        <w:t xml:space="preserve"> on säädelty sellaisen sopimuksen tekemistä, joka muodostuu kahdesta oikeustoimesta, tarjouksesta ja vastauksesta. Sopimus syntyy, kun tarjous ja vastaus ovat samansisältöiset. Muuta ei tarvita. Oikeustoimilain 1 luvussa ei ole tarjousta lukuun ottamatta säännöksiä siitä, miten menetellään ennen sopimuksen tekemistä. Esimerkiksi sopimusneuvottelut on jätetty muilta osin sääntelemättä. </w:t>
      </w:r>
      <w:hyperlink r:id="rId1829" w:anchor="//Regulation/Regulation/Si402///">
        <w:r w:rsidR="00A02293" w:rsidRPr="00941AE0">
          <w:rPr>
            <w:color w:val="0000FF"/>
            <w:sz w:val="18"/>
            <w:szCs w:val="20"/>
          </w:rPr>
          <w:t>OikTL 1 luvussa</w:t>
        </w:r>
      </w:hyperlink>
      <w:r w:rsidR="00A02293" w:rsidRPr="00941AE0">
        <w:rPr>
          <w:color w:val="4D4D4D"/>
          <w:sz w:val="18"/>
          <w:szCs w:val="20"/>
        </w:rPr>
        <w:t xml:space="preserve"> ei ole myöskään säännöksiä siitä, pitäisikö syntynyt sopimus tavalla tai toisella vahvistaa joissakin tapauksissa. Vahvistamisella ei sen vuoksi ole merkitystä sopimuksen syntymisessä oikeustoimilain säännösten valossa.</w:t>
      </w:r>
    </w:p>
    <w:p w:rsidR="004D2E9C" w:rsidRPr="00941AE0" w:rsidRDefault="00A02293" w:rsidP="00941AE0">
      <w:pPr>
        <w:spacing w:before="60" w:after="20"/>
        <w:jc w:val="both"/>
        <w:rPr>
          <w:b/>
          <w:color w:val="4D4D4D"/>
          <w:sz w:val="18"/>
          <w:szCs w:val="20"/>
        </w:rPr>
      </w:pPr>
      <w:r w:rsidRPr="00941AE0">
        <w:rPr>
          <w:b/>
          <w:color w:val="4D4D4D"/>
          <w:sz w:val="18"/>
          <w:szCs w:val="20"/>
        </w:rPr>
        <w:t>Soveltamisrajoituksia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 ei synny aina oikeustoimilaissa kuvatulla tavalla. Siihen voidaan vaatia tarjouksen ja vastauksen samansisältöisyyden ohella muutakin. Määrämuotoisissa sopimuksissa on sopimuksen syntymisen edellytyksenä tahdonilmaisun lisäksi, että tahto on ilmaistu säädetyssä muodossa. Reaalisopimuksissa vaaditaan suoritusta. </w:t>
      </w:r>
      <w:hyperlink r:id="rId1830" w:anchor="//Regulation/Regulation/Si402///">
        <w:r w:rsidRPr="00941AE0">
          <w:rPr>
            <w:color w:val="0000FF"/>
            <w:sz w:val="18"/>
            <w:szCs w:val="20"/>
          </w:rPr>
          <w:t>OikTL 1.2</w:t>
        </w:r>
      </w:hyperlink>
      <w:r w:rsidRPr="00941AE0">
        <w:rPr>
          <w:color w:val="4D4D4D"/>
          <w:sz w:val="18"/>
          <w:szCs w:val="20"/>
        </w:rPr>
        <w:t xml:space="preserve"> §:n mukaan 1 luvun säännökset eivät koske määrämuotoisia oikeustoimia eivätkä sopimuksia, joiden päättämiseen vaaditaan suorituksen toimittaminen toiselle osapuolelle.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31">
        <w:r w:rsidR="00A02293" w:rsidRPr="00941AE0">
          <w:rPr>
            <w:color w:val="0000FF"/>
            <w:sz w:val="18"/>
            <w:szCs w:val="20"/>
          </w:rPr>
          <w:t>KKO 1936 I 61</w:t>
        </w:r>
      </w:hyperlink>
      <w:r w:rsidR="00A02293" w:rsidRPr="00941AE0">
        <w:rPr>
          <w:color w:val="218A21"/>
          <w:sz w:val="18"/>
          <w:szCs w:val="20"/>
        </w:rPr>
        <w:t>: Kauppakirja, jonka ensin myyjä ja sittemmin toisessa tilaisuudessa ostaja, kumpainenkin toisen saapuvilla olematta, oli allekirjoittanut julkisen kaupanvahvistajan luona ja jonka tämä jälkimmäisessä tilaisuudessa läsnä olleen todistajan kanssa oli todistanut oikeaksi, julistettiin mitättömäksi. (Kaupan muotoon kuului tuolloinkin osapuolten samanaikainen läsnäolo.)</w:t>
      </w:r>
    </w:p>
    <w:p w:rsidR="004D2E9C" w:rsidRPr="00941AE0" w:rsidRDefault="00A02293" w:rsidP="00941AE0">
      <w:pPr>
        <w:spacing w:before="60" w:after="20"/>
        <w:jc w:val="both"/>
        <w:rPr>
          <w:b/>
          <w:color w:val="4D4D4D"/>
          <w:sz w:val="18"/>
          <w:szCs w:val="20"/>
        </w:rPr>
      </w:pPr>
      <w:r w:rsidRPr="00941AE0">
        <w:rPr>
          <w:b/>
          <w:color w:val="4D4D4D"/>
          <w:sz w:val="18"/>
          <w:szCs w:val="20"/>
        </w:rPr>
        <w:t>Kirjallinen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Perinteisesti sopimukset on turvallisuuden takaamiseksi suositeltu tehtäväksi kirjallisesti. Tämä edellyttää ehtojen merkitsemistä sopimusasiakirjaan ja asiakirjan allekirjoittamista. Kirjallisen muodon suosittaminen liittyy oikeusturvanäkökohtiin. Kirjallisella asiakirjalla olevat sopimuksen ehdot voidaan näyttää helposti toteen. Vaikka kirjallisuutta koskeva suositus on annettu, solmitaan suuri osa sopimuksista päivittäin ilman paperisidonnaisuutta. Kovinkaan usein tästä ei ole haittaa, ei ainakaan alueella, joissa menettelytavat ovat suhteellisen vakiintuneet.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Paperidokumentin luotettavuus perustuu sen ominaisuuksiin. Tekstin muuttaminen pystytään paljastamaan, eli paperiin tallennetun tiedon muuttaminen on vaikeaa. Kun asiakirja halutaan siirtää paikasta toiseen, se on kuitenkin fyysisesti kuljetettava toiselle paikalle. Viestin lähettäjän on turvauduttava postilaitoksen, lähetin tai muun kuljetusjärjestelmän palveluihin.</w:t>
      </w:r>
    </w:p>
    <w:p w:rsidR="004D2E9C" w:rsidRPr="00941AE0" w:rsidRDefault="00A02293" w:rsidP="00941AE0">
      <w:pPr>
        <w:spacing w:before="60" w:after="20"/>
        <w:jc w:val="both"/>
        <w:rPr>
          <w:b/>
          <w:color w:val="4D4D4D"/>
          <w:sz w:val="18"/>
          <w:szCs w:val="20"/>
        </w:rPr>
      </w:pPr>
      <w:r w:rsidRPr="00941AE0">
        <w:rPr>
          <w:b/>
          <w:color w:val="4D4D4D"/>
          <w:sz w:val="18"/>
          <w:szCs w:val="20"/>
        </w:rPr>
        <w:t>Sähköinen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Signaalimuotoinen viesti kulkee ilman fyysistä siirtoa. Se välittyy aineettomassa muodossa lähettäjältä vastaanottajalle siirtoverkkoa pitkin. Näitä verkkoja ovat erilaiset puhelinverkot, telex-verkot ja datasiirtoverkko.</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Verkkoihin liittyvät omat ongelmansa. Niitä ovat kaikkia verkkoja käytettäessä mm. allekirjoitus- ja alkuperäisyysvaatimusten täyttäminen, sopimuksen sisällön todistaminen ja hakkeroinnin vaara.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syntymisen osalta Oikeustoimilakitoimikunta katsoi, että oikeustoimilain järjestelmä soveltuu myös silloin, kun sopimus tehdään tiedonsiirtotekniikkaa hyväksi käyttäen. Tekniikalla ei ole vaikutusta siihen, millä tavalla sopimuksen voidaan katsoa syntyneen. Puhelimen välityksellä tehtyjen sopimusten osalta ei sopimuksen syntymishetki ole koskaan tuottanut ongelmia.</w:t>
      </w:r>
    </w:p>
    <w:p w:rsidR="004D2E9C" w:rsidRPr="00941AE0" w:rsidRDefault="00A02293" w:rsidP="00941AE0">
      <w:pPr>
        <w:spacing w:before="60" w:after="20"/>
        <w:jc w:val="both"/>
        <w:rPr>
          <w:b/>
          <w:color w:val="4D4D4D"/>
          <w:sz w:val="18"/>
          <w:szCs w:val="20"/>
        </w:rPr>
      </w:pPr>
      <w:r w:rsidRPr="00941AE0">
        <w:rPr>
          <w:b/>
          <w:color w:val="4D4D4D"/>
          <w:sz w:val="18"/>
          <w:szCs w:val="20"/>
        </w:rPr>
        <w:t>Sopimuspaikka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Joskus merkittävä kysymys on se, missä sopimus on tehty. Se voi esimerkiksi ratkaista sovellettavan lain. Tehtäessä sopimusta erilaisten tiedonsiirtovälineitten avustuksella kysymys voi olla hankala ratkaistava. Verkkokaupassa sovellettava laki on yhtenä vaikeutena, kun kauppaa tehdään rajojen yli. Sovellettavan lain valinta ei kuitenkaan kansainväliseen yksityisoikeuteen kuuluvana kysymyksenä sovellu ratkaistavaksi oikeustoimilaissa. Suomen sisällä ongelmaa ei ole tullut puhelimitse tehdyissä sopimuksissa. Jos tehdään sopimus, jossa sopimuksen tekopaikalla on merkitystä, asianosaiset voivat sopia paikan ja poistaa ongelman.</w:t>
      </w:r>
    </w:p>
    <w:p w:rsidR="004D2E9C" w:rsidRPr="00941AE0" w:rsidRDefault="00A02293" w:rsidP="00941AE0">
      <w:pPr>
        <w:spacing w:before="60" w:after="20"/>
        <w:jc w:val="both"/>
        <w:rPr>
          <w:b/>
          <w:color w:val="4D4D4D"/>
          <w:sz w:val="18"/>
          <w:szCs w:val="20"/>
        </w:rPr>
      </w:pPr>
      <w:r w:rsidRPr="00941AE0">
        <w:rPr>
          <w:b/>
          <w:color w:val="4D4D4D"/>
          <w:sz w:val="18"/>
          <w:szCs w:val="20"/>
        </w:rPr>
        <w:t>Alkuperäisyysvaatimus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Tiedonsiirtotekniikkaa hyväksikäyttäen tehdyssä sopimuksessa oikeuden kytkeminen alkuperäiseen asiakirjaan on ongelmallista. Elektronisten allekirjoitusten tultua yleisiksi on ajateltavissa, että oikeus voidaan liittää elektroniseen asiakirjaan. Ennen elektronisen asiakirjan hyväksymistä on syytä tehdä oikeustoimi paperille, jos alkuperäinen asiakirja vaaditaan.</w:t>
      </w:r>
    </w:p>
    <w:p w:rsidR="004D2E9C" w:rsidRPr="00941AE0" w:rsidRDefault="00A02293" w:rsidP="00941AE0">
      <w:pPr>
        <w:spacing w:before="60" w:after="20"/>
        <w:jc w:val="both"/>
        <w:rPr>
          <w:b/>
          <w:color w:val="4D4D4D"/>
          <w:sz w:val="18"/>
          <w:szCs w:val="20"/>
        </w:rPr>
      </w:pPr>
      <w:r w:rsidRPr="00941AE0">
        <w:rPr>
          <w:b/>
          <w:color w:val="4D4D4D"/>
          <w:sz w:val="18"/>
          <w:szCs w:val="20"/>
        </w:rPr>
        <w:t>Muotomääräys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Vastaavasti muotomääräykset, joissa ei ole otettu huomioon nykyaikaista tiedonsiirtotekniikkaa, voivat tuottaa ongelmia sopimusta tehtäessä. Jos halutaan eliminoida vaikeuksien syntyminen, sopimus on tehtävä perinteisellä tavalla.</w:t>
      </w:r>
    </w:p>
    <w:p w:rsidR="004D2E9C" w:rsidRPr="00941AE0" w:rsidRDefault="00A02293" w:rsidP="00941AE0">
      <w:pPr>
        <w:spacing w:before="60" w:after="20"/>
        <w:jc w:val="both"/>
        <w:rPr>
          <w:b/>
          <w:color w:val="4D4D4D"/>
          <w:sz w:val="18"/>
          <w:szCs w:val="20"/>
        </w:rPr>
      </w:pPr>
      <w:r w:rsidRPr="00941AE0">
        <w:rPr>
          <w:b/>
          <w:color w:val="4D4D4D"/>
          <w:sz w:val="18"/>
          <w:szCs w:val="20"/>
        </w:rPr>
        <w:t>Muu tapa sopia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voi syntyä oikeustoimilaissa mainitsemattomallakin tavalla, esimerkiksi osapuolten allekirjoittaessa valmiiksi laaditun sopimuksen tai sopimuksen ehdot sisältävän neuvottelupöytäkirjan. Tällöin sopimus tehdään yhteisellä päätöksellä, ja se on täysin mahdollista. Oikeustoimilaissa ei ole edes pyritty tyhjentävästi säätämään sopimuksen tekemistä, vaan siinä on säännelty yksi tapa.</w:t>
      </w:r>
    </w:p>
    <w:p w:rsidR="004D2E9C" w:rsidRPr="00941AE0" w:rsidRDefault="00A02293" w:rsidP="00941AE0">
      <w:pPr>
        <w:spacing w:before="60" w:after="20"/>
        <w:jc w:val="both"/>
        <w:rPr>
          <w:b/>
          <w:color w:val="4D4D4D"/>
          <w:sz w:val="18"/>
          <w:szCs w:val="20"/>
        </w:rPr>
      </w:pPr>
      <w:r w:rsidRPr="00941AE0">
        <w:rPr>
          <w:b/>
          <w:color w:val="4D4D4D"/>
          <w:sz w:val="18"/>
          <w:szCs w:val="20"/>
        </w:rPr>
        <w:t>Dispositiivisuus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Sopimuksen tekemistä koskevan </w:t>
      </w:r>
      <w:hyperlink r:id="rId1832" w:anchor="//Regulation/Regulation/Si402///">
        <w:r w:rsidRPr="00941AE0">
          <w:rPr>
            <w:color w:val="0000FF"/>
            <w:sz w:val="18"/>
            <w:szCs w:val="20"/>
          </w:rPr>
          <w:t>OikTL 1 luvun</w:t>
        </w:r>
      </w:hyperlink>
      <w:r w:rsidRPr="00941AE0">
        <w:rPr>
          <w:color w:val="4D4D4D"/>
          <w:sz w:val="18"/>
          <w:szCs w:val="20"/>
        </w:rPr>
        <w:t xml:space="preserve"> soveltamista on rajoitettu sen 1 §:n 2 momentissa vielä muutoinkin. Säännöksiä sovelletaan vain, mikäli tarjouksesta tai vastauksesta ei muuta johdu. Luvun säännökset ovat siten dispositiivisia ja niistä voidaan oikeustoimin poiketa. </w:t>
      </w:r>
      <w:hyperlink r:id="rId1833" w:anchor="//Regulation/Regulation/Si402///">
        <w:r w:rsidRPr="00941AE0">
          <w:rPr>
            <w:color w:val="0000FF"/>
            <w:sz w:val="18"/>
            <w:szCs w:val="20"/>
          </w:rPr>
          <w:t>OikTL 1 luvun</w:t>
        </w:r>
      </w:hyperlink>
      <w:r w:rsidRPr="00941AE0">
        <w:rPr>
          <w:color w:val="4D4D4D"/>
          <w:sz w:val="18"/>
          <w:szCs w:val="20"/>
        </w:rPr>
        <w:t xml:space="preserve"> säännökset ovat lisäksi toissijaisia. Kauppa- tai muu tapa syrjäyttää ne.</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Kauppatapa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Jotta kauppatapa syrjäyttää lain säännökset, vaaditaan, että tapa on toimialalla yleisesti hyväksytty ja että sitä noudatetaan yleisesti. Tällainen tapa syntyy vähitellen, toistuvan käytön seurauksena. Siten on hankala katsoa kauppatavaksi jonkin järjestön laatimat ehdot, joita kaikki järjestön jäsenet noudattavat niiden antamisen jälkeen. Ne eivät ole vakiintuneet käyttöön, eivät ainakaan perinteisellä tavalla. Vakioehdot, jotka on uusittu, eivät voi käyttöönottohetkellä olla kauppatapa, koska niitä ei ole käytetty lainkaan.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Kauppatapa ei saa olla yhteiskunnan etujen vastainen, lainvastainen eikä hyvän liikemoraalin vastainen. Kohtuuton menettely ei yleensä voi saada kauppatavan asemaa.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Kauppatavan huomioon ottaminen ei edellytä, että sopijapuolet tuntisivat tavan. Liiketoiminnan harjoittajan edellytetään tuntevan oman alansa kauppatapa. Jos hän ei tapaa tunne, hän saa itse kärsiä haitalliset seuraamukset. Kuluttajaa vastaan ei kauppatapaan voida tavallisesti vedota, vaikka kuluttaja puolestaan voikin vedota siihen omaksi edukseen.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Kauppatapa ei ole sama kuin jonkun elinkeinonharjoittajan yleisesti käyttämät ehdot. Sen, joka vetoaa kauppatapaan, on näytettävä tavan olevan voimassa. Keskuskauppakamarin kanta ei sido tuomioistuinta.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34" w:anchor="//Judgment/KkoJudgment/%252FOT%252FKKO%252F1984%252Fii119.xml///">
        <w:r w:rsidR="00A02293" w:rsidRPr="00941AE0">
          <w:rPr>
            <w:color w:val="0000FF"/>
            <w:sz w:val="18"/>
            <w:szCs w:val="20"/>
          </w:rPr>
          <w:t>KKO 1984 II 119</w:t>
        </w:r>
      </w:hyperlink>
      <w:r w:rsidR="00A02293" w:rsidRPr="00941AE0">
        <w:rPr>
          <w:color w:val="218A21"/>
          <w:sz w:val="18"/>
          <w:szCs w:val="20"/>
        </w:rPr>
        <w:t>: Kiinteistövälittäjien yleisesti käyttämissä sopimuskaavakkeissa olevaa määräystä ei pidetty todisteena vastaavasta kauppatavasta.</w:t>
      </w:r>
    </w:p>
    <w:p w:rsidR="004D2E9C" w:rsidRPr="00941AE0" w:rsidRDefault="00A02293" w:rsidP="00941AE0">
      <w:pPr>
        <w:spacing w:before="60" w:after="20"/>
        <w:jc w:val="both"/>
        <w:rPr>
          <w:b/>
          <w:color w:val="4D4D4D"/>
          <w:sz w:val="18"/>
          <w:szCs w:val="20"/>
        </w:rPr>
      </w:pPr>
      <w:r w:rsidRPr="00941AE0">
        <w:rPr>
          <w:b/>
          <w:color w:val="4D4D4D"/>
          <w:sz w:val="18"/>
          <w:szCs w:val="20"/>
        </w:rPr>
        <w:t>Muu 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Muuna </w:t>
      </w:r>
      <w:hyperlink r:id="rId1835" w:anchor="//Regulation/Regulation/Si402///">
        <w:r w:rsidRPr="00941AE0">
          <w:rPr>
            <w:color w:val="0000FF"/>
            <w:sz w:val="18"/>
            <w:szCs w:val="20"/>
          </w:rPr>
          <w:t>OikTL 1.2</w:t>
        </w:r>
      </w:hyperlink>
      <w:r w:rsidRPr="00941AE0">
        <w:rPr>
          <w:color w:val="4D4D4D"/>
          <w:sz w:val="18"/>
          <w:szCs w:val="20"/>
        </w:rPr>
        <w:t xml:space="preserve"> §:ssä tarkoitettuna tapana voidaan mainita sopijapuolten välille syntynyt käytäntö. Joka haluaa poiketa siitä, ilmoittakoon asiasta ennen sopimuksen tekemistä vastapuolelle, ei sen jälkeen.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36">
        <w:r w:rsidR="00A02293" w:rsidRPr="00941AE0">
          <w:rPr>
            <w:color w:val="0000FF"/>
            <w:sz w:val="18"/>
            <w:szCs w:val="20"/>
          </w:rPr>
          <w:t>KKO 1950 I 7</w:t>
        </w:r>
      </w:hyperlink>
      <w:r w:rsidR="00A02293" w:rsidRPr="00941AE0">
        <w:rPr>
          <w:color w:val="218A21"/>
          <w:sz w:val="18"/>
          <w:szCs w:val="20"/>
        </w:rPr>
        <w:t>: Sitova vakuutussopimus katsottiin syntyneeksi, kun palovakuutussopimus oli asianosaisten välillä noudatetun käytännön mukaisesti uudistettu vakuutuksen ottajan puhelimitse tekemin ilmoituksin vaatimatta vakuutusyhtiöltä erityistä tiedotusta ilmoituksen hyväksymisestä.</w:t>
      </w:r>
    </w:p>
    <w:p w:rsidR="004D2E9C" w:rsidRPr="00941AE0" w:rsidRDefault="00A02293" w:rsidP="00941AE0">
      <w:pPr>
        <w:spacing w:before="60" w:after="20"/>
        <w:jc w:val="both"/>
        <w:rPr>
          <w:b/>
          <w:color w:val="4D4D4D"/>
          <w:sz w:val="18"/>
          <w:szCs w:val="20"/>
        </w:rPr>
      </w:pPr>
      <w:r w:rsidRPr="00941AE0">
        <w:rPr>
          <w:b/>
          <w:color w:val="4D4D4D"/>
          <w:sz w:val="18"/>
          <w:szCs w:val="20"/>
        </w:rPr>
        <w:t>Välitön oikeutus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37" w:anchor="//Regulation/Regulation/Si402///">
        <w:r w:rsidR="00A02293" w:rsidRPr="00941AE0">
          <w:rPr>
            <w:color w:val="0000FF"/>
            <w:sz w:val="18"/>
            <w:szCs w:val="20"/>
          </w:rPr>
          <w:t>OikTL 1 luku</w:t>
        </w:r>
      </w:hyperlink>
      <w:r w:rsidR="00A02293" w:rsidRPr="00941AE0">
        <w:rPr>
          <w:color w:val="4D4D4D"/>
          <w:sz w:val="18"/>
          <w:szCs w:val="20"/>
        </w:rPr>
        <w:t xml:space="preserve"> koskee sopimuksen tekemistä. Sen vuoksi luvun säännöksiä ei sovelleta oikeustoimeen, joka tarkoittaa välitöntä oikeuttamista tai velvoittamista hyväksymisestä riippumatta (testamentti).</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73" w:name="_e1if2qhdz2o3" w:colFirst="0" w:colLast="0"/>
      <w:bookmarkEnd w:id="273"/>
      <w:r w:rsidRPr="00941AE0">
        <w:rPr>
          <w:color w:val="0000FF"/>
          <w:sz w:val="22"/>
          <w:szCs w:val="24"/>
        </w:rPr>
        <w:t xml:space="preserve">► </w:t>
      </w:r>
      <w:r w:rsidRPr="00941AE0">
        <w:rPr>
          <w:color w:val="4D4D4D"/>
          <w:sz w:val="22"/>
          <w:szCs w:val="24"/>
        </w:rPr>
        <w:t>Tarjous ja vastaus</w:t>
      </w:r>
    </w:p>
    <w:p w:rsidR="004D2E9C" w:rsidRPr="00941AE0" w:rsidRDefault="00A02293" w:rsidP="00941AE0">
      <w:pPr>
        <w:spacing w:before="200" w:after="20"/>
        <w:jc w:val="both"/>
        <w:rPr>
          <w:b/>
          <w:color w:val="4D4D4D"/>
          <w:sz w:val="18"/>
          <w:szCs w:val="20"/>
        </w:rPr>
      </w:pPr>
      <w:r w:rsidRPr="00941AE0">
        <w:rPr>
          <w:b/>
          <w:color w:val="4D4D4D"/>
          <w:sz w:val="18"/>
          <w:szCs w:val="20"/>
        </w:rPr>
        <w:t>Käsitteet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Oikeustoimilaissa säädetään kahden henkilön välisen sopimuksen tekemisestä. Sitä lausumaa, joka ensin esitetään, kutsutaan tarjoukseksi. Tarjouksen saajan lausumaa tarjouksen tekijälle sanotaan vastaukseksi. Vastaus voi olla hyväksyvä tai hylkäävä. Sopimus syntyy tarjouksesta ja hyväksyvästä vastauksesta eli hyväksymisestä.</w:t>
      </w:r>
    </w:p>
    <w:p w:rsidR="004D2E9C" w:rsidRPr="00941AE0" w:rsidRDefault="00A02293" w:rsidP="00941AE0">
      <w:pPr>
        <w:spacing w:before="60" w:after="20"/>
        <w:jc w:val="both"/>
        <w:rPr>
          <w:b/>
          <w:color w:val="4D4D4D"/>
          <w:sz w:val="18"/>
          <w:szCs w:val="20"/>
        </w:rPr>
      </w:pPr>
      <w:r w:rsidRPr="00941AE0">
        <w:rPr>
          <w:b/>
          <w:color w:val="4D4D4D"/>
          <w:sz w:val="18"/>
          <w:szCs w:val="20"/>
        </w:rPr>
        <w:t>Sitovuus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38" w:anchor="//Regulation/Regulation/Si402///">
        <w:r w:rsidR="00A02293" w:rsidRPr="00941AE0">
          <w:rPr>
            <w:color w:val="0000FF"/>
            <w:sz w:val="18"/>
            <w:szCs w:val="20"/>
          </w:rPr>
          <w:t>OikTL 1 luvussa</w:t>
        </w:r>
      </w:hyperlink>
      <w:r w:rsidR="00A02293" w:rsidRPr="00941AE0">
        <w:rPr>
          <w:color w:val="4D4D4D"/>
          <w:sz w:val="18"/>
          <w:szCs w:val="20"/>
        </w:rPr>
        <w:t xml:space="preserve"> lähdetään siitä, että tarjous ja siihen annettu vastaus sitovat niiden tekijää. Syynä sitovuuteen on vastapuolen luottamuksen suojaaminen. Kun tarjous on tehty, saa vastaanottaja tilaisuuden harkita sitä ja ryhtyä asian vaatimiin toimenpiteisiin. Kun tarjous sitoo, saattaa sen vastaanottaja tarjoukseen luottaen tehdä sitoumuksia, joita hän ei muutoin tekisi ja joiden täyttäminen kävisi mahdottomaksi tarjouksen peruuntumisen johdosta. Jos tarjouksen tekijä luopuu tarjouksestaan, joka sitoo häntä, hän on yleensä velvollinen korvaamaan vastapuolelle kustannukset ja vahingon, jonka vastapuoli kärsii luottaessaan tarjouksen pysyvyyteen.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Kehotus tarjoukseen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Tarjous on sitova vain, mikäli tarjouksesta ei muuta johdu (</w:t>
      </w:r>
      <w:hyperlink r:id="rId1839" w:anchor="//Regulation/Regulation/Si402///">
        <w:r w:rsidRPr="00941AE0">
          <w:rPr>
            <w:color w:val="0000FF"/>
            <w:sz w:val="18"/>
            <w:szCs w:val="20"/>
          </w:rPr>
          <w:t>OikTL 1</w:t>
        </w:r>
      </w:hyperlink>
      <w:r w:rsidRPr="00941AE0">
        <w:rPr>
          <w:color w:val="4D4D4D"/>
          <w:sz w:val="18"/>
          <w:szCs w:val="20"/>
        </w:rPr>
        <w:t xml:space="preserve"> §). Tarjoukseen on mahdollista lisätä sanat ”sitoumuksetta” tai ”velvoituksetta”. Kummallakin maininnalla tarkoitetaan, ettei tarjouksen tekijä halua olla sidottu tarjoukseensa. Kyse ei olekaan </w:t>
      </w:r>
      <w:hyperlink r:id="rId1840" w:anchor="//Regulation/Regulation/Si402///">
        <w:r w:rsidRPr="00941AE0">
          <w:rPr>
            <w:color w:val="0000FF"/>
            <w:sz w:val="18"/>
            <w:szCs w:val="20"/>
          </w:rPr>
          <w:t>OikTL 1 luvussa</w:t>
        </w:r>
      </w:hyperlink>
      <w:r w:rsidRPr="00941AE0">
        <w:rPr>
          <w:color w:val="4D4D4D"/>
          <w:sz w:val="18"/>
          <w:szCs w:val="20"/>
        </w:rPr>
        <w:t xml:space="preserve"> tarkoitetusta tarjouksesta. Sitoumuksetta tehty tarjous on ymmärrettävä mahdolliselle sopimuskumppanille annetuksi kehotukseksi tarjouksen tekemiseen. Sopimuksen syntyminen edellyttää, että kehotuksen saanut tekee tarjouksen, joka hyväksytään.</w:t>
      </w:r>
    </w:p>
    <w:p w:rsidR="004D2E9C" w:rsidRPr="00941AE0" w:rsidRDefault="00A02293" w:rsidP="00941AE0">
      <w:pPr>
        <w:spacing w:before="60" w:after="20"/>
        <w:jc w:val="both"/>
        <w:rPr>
          <w:b/>
          <w:color w:val="4D4D4D"/>
          <w:sz w:val="18"/>
          <w:szCs w:val="20"/>
        </w:rPr>
      </w:pPr>
      <w:r w:rsidRPr="00941AE0">
        <w:rPr>
          <w:b/>
          <w:color w:val="4D4D4D"/>
          <w:sz w:val="18"/>
          <w:szCs w:val="20"/>
        </w:rPr>
        <w:t>Tarjouspyyntö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Tarjouspyynnöllä kehotetaan vastapuolta esittämään sopimusta koskeva tarjous. Tarjouspyynnön tarkoituksena on tunnustella mahdollisuuksia solmia sopimus. Osapuolen etsiessä itselleen sopivaa kumppania hän saattaa pyytää useitakin ehdokkaita esittämään oman tarjouksensa. Tarjouksella käynnistyy sitten varsinainen sopimusprosessi, joten tarjouspyyntö on valmistelutoimi sopimuksen synnyttämiseksi.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Yritykset käyttävät Internetin kotisivuja usein niin, että verkon välityksellä voidaan tehdä tarjouspyyntöjä kotisivut omistavalle yritykselle. Tarjouspyynnön merkitys verkkokaupassa vähenee varsinaisen sopimuksentekoprosessin siirtyessä verkkoon.</w:t>
      </w:r>
    </w:p>
    <w:p w:rsidR="004D2E9C" w:rsidRPr="00941AE0" w:rsidRDefault="00A02293" w:rsidP="00941AE0">
      <w:pPr>
        <w:spacing w:before="60" w:after="20"/>
        <w:jc w:val="both"/>
        <w:rPr>
          <w:b/>
          <w:color w:val="4D4D4D"/>
          <w:sz w:val="18"/>
          <w:szCs w:val="20"/>
        </w:rPr>
      </w:pPr>
      <w:r w:rsidRPr="00941AE0">
        <w:rPr>
          <w:b/>
          <w:color w:val="4D4D4D"/>
          <w:sz w:val="18"/>
          <w:szCs w:val="20"/>
        </w:rPr>
        <w:t>Täsmällisyys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Tarjouksen ja vastauksen tulee olla sisällöltään täsmällisiä. Jotta tarjouksen oikeusvaikutukset syntyisivät, on sen oltava niin yksityiskohtainen, että siihen voidaan vastata ”kyllä”. Tarjouksena ei voida pitää selitystä, että joku on valmis tekemään sopimuksia. Esimerkiksi sanomalehti-ilmoitukset, hintaluettelot, näyteikkunat ja muut vastaavat eivät ole tarjouksia. Niitäkin voidaan pitää kehotuksina tarjouksen tekemiseen.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Oikeustoimilakitoimikunta ehdotti oikeustoimilakiin säännöstä, jonka mukaan markkinoinnin yhteydessä annettua kehotusta sopimuksen solmimiseen on pidettävä tarjouksena, jos vastaanottajan on tahdonilmaisun sisällön, muotoilun tai muiden seikkojen perusteella ollut syytä luottaa ilmaisun sitovuuteen.</w:t>
      </w:r>
    </w:p>
    <w:p w:rsidR="004D2E9C" w:rsidRPr="00941AE0" w:rsidRDefault="00A02293" w:rsidP="00941AE0">
      <w:pPr>
        <w:spacing w:before="60" w:after="20"/>
        <w:jc w:val="both"/>
        <w:rPr>
          <w:b/>
          <w:color w:val="4D4D4D"/>
          <w:sz w:val="18"/>
          <w:szCs w:val="20"/>
        </w:rPr>
      </w:pPr>
      <w:r w:rsidRPr="00941AE0">
        <w:rPr>
          <w:b/>
          <w:color w:val="4D4D4D"/>
          <w:sz w:val="18"/>
          <w:szCs w:val="20"/>
        </w:rPr>
        <w:t>Tahdonilmaisu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Riittävän yksityiskohtaisuuden lisäksi tarjoukselta vaaditaan, että siitä käy ilmi tekijän tahto sitoutua tarjoukseensa. Tarjous on myös ilmaistava sen vastaanottajalle.</w:t>
      </w:r>
    </w:p>
    <w:p w:rsidR="004D2E9C" w:rsidRPr="00941AE0" w:rsidRDefault="00A02293" w:rsidP="00941AE0">
      <w:pPr>
        <w:spacing w:before="60" w:after="20"/>
        <w:jc w:val="both"/>
        <w:rPr>
          <w:b/>
          <w:color w:val="4D4D4D"/>
          <w:sz w:val="18"/>
          <w:szCs w:val="20"/>
        </w:rPr>
      </w:pPr>
      <w:r w:rsidRPr="00941AE0">
        <w:rPr>
          <w:b/>
          <w:color w:val="4D4D4D"/>
          <w:sz w:val="18"/>
          <w:szCs w:val="20"/>
        </w:rPr>
        <w:t>Verkon ongelma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Elektronisessa kaupankäynnissä on syntynyt keskustelua siitä, ovatko verkossa olevat markkinointitiedot, joissa sopimuksen sisältö on määritelty yksityiskohtaisesti, tarjous vai tarjouskehotus. Tiedot täyttävät tarjouksen yksityiskohtaisuudelle ja täsmällisyydelle esitetyt vaatimukset. Niistä myös yleensä ilmenee myyjän tahto välittömästi sitoutua sopimuksen tekemiseen. Jos kiinnitetään huomiota tietojen yksityiskohtaisuuteen, voidaan päätyä katsomaan, että elinkeinonharjoittaja esittää kotisivullaan tarjouksen ja asiakas hyväksyvän vastauksen (Nurmi 1997, s. 78 – 80).</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kiinnitetään huomiota siihen, onko kotisivun laatija suunnannut tarjouksen vastaanottajalle, voidaan päätyä päinvastaiseen tulokseen. On esitetty, että laajalle vastaanottajaryhmälle suunnattu tahdonilmaisu ei voi olla niin konkreettinen, että sitä voitaisiin pitää sitovana tarjouksena (Hultmark 1998, s. 45 ja 52).</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Sähköisen kaupankäynnin direktiiviä koskevissa ehdotuksissa pyrittiin määrittelemään sopimuksen syntyhetki, joka olisi samalla määritellyt myös sen, kumpi osapuolista antaa tarjouksen ja kumpi vastauksen. Sopimuksen syntyhetken määräämistä direktiivillä pidettiin kuitenkin liian pitkälle menevänä puuttumisena jäsenvaltioiden erilaisiin sopimusoikeudellisiin järjestelmiin. Sopimuksen syntyminen jäi ratkaistavaksi sovellettavan kansallisen lain mukaan (Laine 2001, s. 227).</w:t>
      </w:r>
    </w:p>
    <w:p w:rsidR="004D2E9C" w:rsidRPr="00941AE0" w:rsidRDefault="00A02293" w:rsidP="00941AE0">
      <w:pPr>
        <w:spacing w:before="60" w:after="20"/>
        <w:jc w:val="both"/>
        <w:rPr>
          <w:b/>
          <w:color w:val="4D4D4D"/>
          <w:sz w:val="18"/>
          <w:szCs w:val="20"/>
        </w:rPr>
      </w:pPr>
      <w:r w:rsidRPr="00941AE0">
        <w:rPr>
          <w:b/>
          <w:color w:val="4D4D4D"/>
          <w:sz w:val="18"/>
          <w:szCs w:val="20"/>
        </w:rPr>
        <w:t>Puhdas hyväksyminen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Pääsääntö on, että hyväksyvän vastauksen tulee olla puhdas. Se on periaatteessa tarjouksen kokonaan hyväksyvä ”kyllä” vastaus. Muutoin ei sopimus yleensä ole syntynyt.</w:t>
      </w:r>
    </w:p>
    <w:p w:rsidR="004D2E9C" w:rsidRPr="00941AE0" w:rsidRDefault="00A02293" w:rsidP="00941AE0">
      <w:pPr>
        <w:spacing w:before="60" w:after="20"/>
        <w:jc w:val="both"/>
        <w:rPr>
          <w:b/>
          <w:color w:val="4D4D4D"/>
          <w:sz w:val="18"/>
          <w:szCs w:val="20"/>
        </w:rPr>
      </w:pPr>
      <w:r w:rsidRPr="00941AE0">
        <w:rPr>
          <w:b/>
          <w:color w:val="4D4D4D"/>
          <w:sz w:val="18"/>
          <w:szCs w:val="20"/>
        </w:rPr>
        <w:t>Itsenäisiä toimia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Tarjous ja vastaus tuottavat oikeusvaikutuksia itsenäisesti. Sekä tarjouksesta että vastauksesta on oikeudellisia seuraamuksia. Ne ovat kumpikin oikeustoimia. Lisäksi molempia yhdessä eli sopimusta voidaan pitää oikeustoimena.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Ei vastaamisvelvollisuutta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Tarjouksen tekemisellä ei voida velvoittaa vastapuolta vastaamaan. Vastaamisvelvollisuutta ei synny, vaikka tarjous tehtäisiin toimittamalla suoritus vastaanottajalle.</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74" w:name="_ctowp13w4nu2" w:colFirst="0" w:colLast="0"/>
      <w:bookmarkEnd w:id="274"/>
      <w:r w:rsidRPr="00941AE0">
        <w:rPr>
          <w:color w:val="4D4D4D"/>
          <w:sz w:val="22"/>
          <w:szCs w:val="24"/>
        </w:rPr>
        <w:t>Tarjouksen sitovuuden päättyminen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Oikeustoimilaissa lähtökohta on, että tarjous sitoo antajaansa. Sitovuus kuitenkin päättyy aikanaan. Päättyminen voi johtua mm. seuraavista seikoista:</w:t>
      </w:r>
    </w:p>
    <w:p w:rsidR="004D2E9C" w:rsidRPr="00941AE0" w:rsidRDefault="00A02293" w:rsidP="00941AE0">
      <w:pPr>
        <w:spacing w:before="60" w:after="20"/>
        <w:jc w:val="both"/>
        <w:rPr>
          <w:b/>
          <w:color w:val="4D4D4D"/>
          <w:sz w:val="18"/>
          <w:szCs w:val="20"/>
        </w:rPr>
      </w:pPr>
      <w:r w:rsidRPr="00941AE0">
        <w:rPr>
          <w:b/>
          <w:color w:val="4D4D4D"/>
          <w:sz w:val="18"/>
          <w:szCs w:val="20"/>
        </w:rPr>
        <w:t>Tarjouksen hylkääminen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1. Tarjouksen hylkääminen. Jos tarjous hylätään, on se </w:t>
      </w:r>
      <w:hyperlink r:id="rId1841" w:anchor="//Regulation/Regulation/Si402/Si402_P5//">
        <w:r w:rsidRPr="00941AE0">
          <w:rPr>
            <w:color w:val="0000FF"/>
            <w:sz w:val="18"/>
            <w:szCs w:val="20"/>
          </w:rPr>
          <w:t>OikTL 5</w:t>
        </w:r>
      </w:hyperlink>
      <w:r w:rsidRPr="00941AE0">
        <w:rPr>
          <w:color w:val="4D4D4D"/>
          <w:sz w:val="18"/>
          <w:szCs w:val="20"/>
        </w:rPr>
        <w:t xml:space="preserve"> §:n mukaan rauennut. Hylkäävä vastaus sitoo antajaansa eikä vastaaja voi muuttaa kantaansa. Vaikka määräaikaa vastaamiseen olisi jäljellä, ei hylkäävän vastauksen antanut voi enää saada tarjoajaa sidotuksi tarjoukseensa ilmoittamalla hyväksyvänsä tarjouksen. Jälkimmäinen hyväksyvä vastaus voi kuitenkin johtaa sopimukseen, jos hylkäävä vastaus peruutetaan </w:t>
      </w:r>
      <w:hyperlink r:id="rId1842" w:anchor="//Regulation/Regulation/Si402/Si402_P7//">
        <w:r w:rsidRPr="00941AE0">
          <w:rPr>
            <w:color w:val="0000FF"/>
            <w:sz w:val="18"/>
            <w:szCs w:val="20"/>
          </w:rPr>
          <w:t>OikTL 7</w:t>
        </w:r>
      </w:hyperlink>
      <w:r w:rsidRPr="00941AE0">
        <w:rPr>
          <w:color w:val="4D4D4D"/>
          <w:sz w:val="18"/>
          <w:szCs w:val="20"/>
        </w:rPr>
        <w:t xml:space="preserve"> §:n mukaisesti. Koska hylkäävä vastaus on sitova, vastauksen antaja ei voi enää vastattuaan keinotella hinnanvaihteluilla.</w:t>
      </w:r>
    </w:p>
    <w:p w:rsidR="004D2E9C" w:rsidRPr="00941AE0" w:rsidRDefault="00A02293" w:rsidP="00941AE0">
      <w:pPr>
        <w:spacing w:before="60" w:after="20"/>
        <w:jc w:val="both"/>
        <w:rPr>
          <w:b/>
          <w:color w:val="4D4D4D"/>
          <w:sz w:val="18"/>
          <w:szCs w:val="20"/>
        </w:rPr>
      </w:pPr>
      <w:r w:rsidRPr="00941AE0">
        <w:rPr>
          <w:b/>
          <w:color w:val="4D4D4D"/>
          <w:sz w:val="18"/>
          <w:szCs w:val="20"/>
        </w:rPr>
        <w:t>Määräajan päättyminen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2. Määräajan päättyminen. Tarjouksen tekijä voi itse määrätä, miten kauan hänen tarjouksensa sitoo häntä. </w:t>
      </w:r>
      <w:hyperlink r:id="rId1843" w:anchor="//Regulation/Regulation/Si402/Si402_P2//">
        <w:r w:rsidRPr="00941AE0">
          <w:rPr>
            <w:color w:val="0000FF"/>
            <w:sz w:val="18"/>
            <w:szCs w:val="20"/>
          </w:rPr>
          <w:t>OikTL 2.1</w:t>
        </w:r>
      </w:hyperlink>
      <w:r w:rsidRPr="00941AE0">
        <w:rPr>
          <w:color w:val="4D4D4D"/>
          <w:sz w:val="18"/>
          <w:szCs w:val="20"/>
        </w:rPr>
        <w:t xml:space="preserve"> §:ssä säädetään, että tarjouksen tekijän katsotaan määränneen, että vastauksen tulee saapua hänelle määrätyssä ajassa, jos hän on pannut vastauksen antamista varten tarjoukseen määräajan.</w:t>
      </w:r>
    </w:p>
    <w:p w:rsidR="004D2E9C" w:rsidRPr="00941AE0" w:rsidRDefault="00A02293" w:rsidP="00941AE0">
      <w:pPr>
        <w:spacing w:before="60" w:after="20"/>
        <w:jc w:val="both"/>
        <w:rPr>
          <w:b/>
          <w:color w:val="4D4D4D"/>
          <w:sz w:val="18"/>
          <w:szCs w:val="20"/>
        </w:rPr>
      </w:pPr>
      <w:r w:rsidRPr="00941AE0">
        <w:rPr>
          <w:b/>
          <w:color w:val="4D4D4D"/>
          <w:sz w:val="18"/>
          <w:szCs w:val="20"/>
        </w:rPr>
        <w:t>Saapuminen ratkaisee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Periaatteena on siis, että tarjouksen tekijä vapautuu tarjouksestaan, ellei vastaus saavu hänelle määräajassa. Vastaus on tullut ajoissa, vaikka tarjouksen tekijä ei olisi saanut vastauksesta tietoa, jos vastaus on määrätyssä ajassa saapunut tarjouksen tekijälle niin, että hän olisi voinut ottaa siitä selon. Vastauksen lähettäminen määrätyssä ajassa ei sen sijaan riitä. Jos vastaus ei saavu oikeassa ajassa, tarjous raukeaa.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vastaus lähetetään sähköpostitse ja verkon toimintahäiriö estää vastauksen saapumisen perille tavanomaisessa ajassa, tarjouksen tekijä on vapaa tarjouksestaan, jos vastaus tulee hänelle määräajan päättymisen jälkeen. Sen sijaan merkitystä ei ole sillä, koska tarjouksen tekijä tutustuu sähköpostiinsa.</w:t>
      </w:r>
    </w:p>
    <w:p w:rsidR="004D2E9C" w:rsidRPr="00941AE0" w:rsidRDefault="00A02293" w:rsidP="00941AE0">
      <w:pPr>
        <w:spacing w:before="60" w:after="20"/>
        <w:jc w:val="both"/>
        <w:rPr>
          <w:b/>
          <w:color w:val="4D4D4D"/>
          <w:sz w:val="18"/>
          <w:szCs w:val="20"/>
        </w:rPr>
      </w:pPr>
      <w:r w:rsidRPr="00941AE0">
        <w:rPr>
          <w:b/>
          <w:color w:val="4D4D4D"/>
          <w:sz w:val="18"/>
          <w:szCs w:val="20"/>
        </w:rPr>
        <w:t>Ajan laskeminen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kirjeessä tai sähkösanomassa, jossa tarjous on tehty, on pantu vastauksen antamista varten määräaika mainitsematta sen alkamishetkeä, luetaan aika siitä päivästä, jona kirje on päivätty, sitä päivää mukaan lukematta taikka siitä päivän ajasta, jolloin sähkösanoma on annettu lähettämispaikkakunnan lennätintoimistoon tarjouksen saajalle toimitettavaksi. Sähköpostin ja tekstiviestin välityksellä lähetetyissä tarjouksissa voitaneen soveltaa sähkösanomaa koskevia sääntöjä. Milloin kirjeestä puuttuu päiväys, on se katsottava päivätyksi postileiman osoittamana päivänä.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Selvä ilmaisu on tietenkin se, että ilmoitetaan viimeinen päivä tai viimeinen kellonaika määrättynä päivänä, jolloin vastauksen on oltava tarjouksen tekijällä. Jos määräaika on kuitenkin ilmaistu esimerkiksi viikon kuluessa mainitsematta, mistä päivästä viikko lasketaan, sovelletaan edellä esitettyä sääntöä ajan laskemisesta.</w:t>
      </w:r>
    </w:p>
    <w:p w:rsidR="004D2E9C" w:rsidRPr="00941AE0" w:rsidRDefault="00A02293" w:rsidP="00941AE0">
      <w:pPr>
        <w:spacing w:before="60" w:after="20"/>
        <w:jc w:val="both"/>
        <w:rPr>
          <w:b/>
          <w:color w:val="4D4D4D"/>
          <w:sz w:val="18"/>
          <w:szCs w:val="20"/>
        </w:rPr>
      </w:pPr>
      <w:r w:rsidRPr="00941AE0">
        <w:rPr>
          <w:b/>
          <w:color w:val="4D4D4D"/>
          <w:sz w:val="18"/>
          <w:szCs w:val="20"/>
        </w:rPr>
        <w:t>Suullinen tarjous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3. Suullinen tarjous. Suulliseen tarjoukseen on </w:t>
      </w:r>
      <w:hyperlink r:id="rId1844" w:anchor="//Regulation/Regulation/Si402/Si402_P3//">
        <w:r w:rsidRPr="00941AE0">
          <w:rPr>
            <w:color w:val="0000FF"/>
            <w:sz w:val="18"/>
            <w:szCs w:val="20"/>
          </w:rPr>
          <w:t>OikTL 3.1</w:t>
        </w:r>
      </w:hyperlink>
      <w:r w:rsidRPr="00941AE0">
        <w:rPr>
          <w:color w:val="4D4D4D"/>
          <w:sz w:val="18"/>
          <w:szCs w:val="20"/>
        </w:rPr>
        <w:t xml:space="preserve"> §:n mukaan annettava vastaus heti, jos tarjous halutaan hyväksyä, ellei tarjouksen tekijä ole asettanut määräaikaa vastauksen antamiselle. Jos vastausta ei anneta heti, katsotaan tarjous hylätyksi. Sääntö koskee mm. puhelimitse tehtyä tarjousta.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Nykyaikaiset tiedonsiirtovälineet voivat aiheuttaa kysymyksen siitä, mitä on pidettävä suullisena tarjouksena. Koska ongelma liittyy myös </w:t>
      </w:r>
      <w:hyperlink r:id="rId1845" w:anchor="//Regulation/Regulation/Si402/Si402_P3//">
        <w:r w:rsidRPr="00941AE0">
          <w:rPr>
            <w:color w:val="0000FF"/>
            <w:sz w:val="18"/>
            <w:szCs w:val="20"/>
          </w:rPr>
          <w:t>OikTL 3.2</w:t>
        </w:r>
      </w:hyperlink>
      <w:r w:rsidRPr="00941AE0">
        <w:rPr>
          <w:color w:val="4D4D4D"/>
          <w:sz w:val="18"/>
          <w:szCs w:val="20"/>
        </w:rPr>
        <w:t xml:space="preserve"> §:n tulkintaan, sitä on lyhyesti käsitelty seuraavassa kappaleessa.</w:t>
      </w:r>
    </w:p>
    <w:p w:rsidR="004D2E9C" w:rsidRPr="00941AE0" w:rsidRDefault="00A02293" w:rsidP="00941AE0">
      <w:pPr>
        <w:spacing w:before="60" w:after="20"/>
        <w:jc w:val="both"/>
        <w:rPr>
          <w:b/>
          <w:color w:val="4D4D4D"/>
          <w:sz w:val="18"/>
          <w:szCs w:val="20"/>
        </w:rPr>
      </w:pPr>
      <w:r w:rsidRPr="00941AE0">
        <w:rPr>
          <w:b/>
          <w:color w:val="4D4D4D"/>
          <w:sz w:val="18"/>
          <w:szCs w:val="20"/>
        </w:rPr>
        <w:t>Kohtuullinen 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4. </w:t>
      </w:r>
      <w:hyperlink r:id="rId1846" w:anchor="//Regulation/Regulation/Si402/Si402_P3//">
        <w:r w:rsidRPr="00941AE0">
          <w:rPr>
            <w:color w:val="0000FF"/>
            <w:sz w:val="18"/>
            <w:szCs w:val="20"/>
          </w:rPr>
          <w:t>OikTL 3.2</w:t>
        </w:r>
      </w:hyperlink>
      <w:r w:rsidRPr="00941AE0">
        <w:rPr>
          <w:color w:val="4D4D4D"/>
          <w:sz w:val="18"/>
          <w:szCs w:val="20"/>
        </w:rPr>
        <w:t xml:space="preserve"> §:n määräaika. Tarjouksen tekijä ei aina esitä tarjouksessaan määräaikaa vastauksen antamiselle. Tältä varalta on </w:t>
      </w:r>
      <w:hyperlink r:id="rId1847" w:anchor="//Regulation/Regulation/Si402/Si402_P3//">
        <w:r w:rsidRPr="00941AE0">
          <w:rPr>
            <w:color w:val="0000FF"/>
            <w:sz w:val="18"/>
            <w:szCs w:val="20"/>
          </w:rPr>
          <w:t>OikTL 3.2</w:t>
        </w:r>
      </w:hyperlink>
      <w:r w:rsidRPr="00941AE0">
        <w:rPr>
          <w:color w:val="4D4D4D"/>
          <w:sz w:val="18"/>
          <w:szCs w:val="20"/>
        </w:rPr>
        <w:t xml:space="preserve"> §:ään otettu säännös siitä, missä ajassa vastaus on annettava. Se tulee antaa sellaisessa ajassa, jonka tarjouksen tekijä on tarjouksen tehdessään kohtuudella voinut laskea menevän vastauksen antamiseen.</w:t>
      </w:r>
    </w:p>
    <w:p w:rsidR="004D2E9C" w:rsidRPr="00941AE0" w:rsidRDefault="00A02293" w:rsidP="00941AE0">
      <w:pPr>
        <w:spacing w:before="60" w:after="20"/>
        <w:jc w:val="both"/>
        <w:rPr>
          <w:b/>
          <w:color w:val="4D4D4D"/>
          <w:sz w:val="18"/>
          <w:szCs w:val="20"/>
        </w:rPr>
      </w:pPr>
      <w:r w:rsidRPr="00941AE0">
        <w:rPr>
          <w:b/>
          <w:color w:val="4D4D4D"/>
          <w:sz w:val="18"/>
          <w:szCs w:val="20"/>
        </w:rPr>
        <w:t>Ajan laskeminen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Vastauksen antamiseen kohtuudella menevään aikaan lasketaan ensinnäkin se, että tarjous tulee perille tarjouksen saajalle oikeassa ajassa. Tarjouksen saajalla on kohtuullinen miettimisaika, joka vaihtelee tarjouksen laajuuden mukaan. Sen jälkeen hänen on lähetettävä vastauksensa viipymättä. Tarjouksen tekijä on oikeutettu edelleen laskemaan, ettei vastaus viivästy matkalla.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tarjous on tehty sähkeitse tai muulla tavalla, josta käy ilmi, että tarjouksen tekijä on tahtonut saada pikaisen vastauksen, on tarjouksen tekijä oikeutettu edellyttämään, että vastaus lähetetään samalla tavalla tai että se muuten saapuu hänelle yhtä nopeasti. Tarjouksen sanamuodosta voi myös ilmetä, että vastausta odotetaan tavanomaista nopeammin.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48">
        <w:r w:rsidR="00A02293" w:rsidRPr="00941AE0">
          <w:rPr>
            <w:color w:val="0000FF"/>
            <w:sz w:val="18"/>
            <w:szCs w:val="20"/>
          </w:rPr>
          <w:t>KKO 1930 I 25</w:t>
        </w:r>
      </w:hyperlink>
      <w:r w:rsidR="00A02293" w:rsidRPr="00941AE0">
        <w:rPr>
          <w:color w:val="218A21"/>
          <w:sz w:val="18"/>
          <w:szCs w:val="20"/>
        </w:rPr>
        <w:t>: Kun A oli hyväksynyt B:n ostotarjouksen vain erinäisin tarjouksesta poikkeavin ehdoin ja B hyläten tuon ehdon oli kirjeessä pyytänyt ostotarjoukseensa hyväksyvää vastausta paluupostissa, mutta ei ollut vielä 20 päivän kuluessa kirjeen lähettämisestä saanut siihen vastausta, sopimusta ei katsottu syntyneen.</w:t>
      </w:r>
    </w:p>
    <w:p w:rsidR="004D2E9C" w:rsidRPr="00941AE0" w:rsidRDefault="00A02293" w:rsidP="00941AE0">
      <w:pPr>
        <w:spacing w:before="60" w:after="20"/>
        <w:jc w:val="both"/>
        <w:rPr>
          <w:b/>
          <w:color w:val="4D4D4D"/>
          <w:sz w:val="18"/>
          <w:szCs w:val="20"/>
        </w:rPr>
      </w:pPr>
      <w:r w:rsidRPr="00941AE0">
        <w:rPr>
          <w:b/>
          <w:color w:val="4D4D4D"/>
          <w:sz w:val="18"/>
          <w:szCs w:val="20"/>
        </w:rPr>
        <w:t>Kirje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49" w:anchor="//Regulation/Regulation/Si402/Si402_P3//">
        <w:r w:rsidR="00A02293" w:rsidRPr="00941AE0">
          <w:rPr>
            <w:color w:val="0000FF"/>
            <w:sz w:val="18"/>
            <w:szCs w:val="20"/>
          </w:rPr>
          <w:t>OikTL 3.2</w:t>
        </w:r>
      </w:hyperlink>
      <w:r w:rsidR="00A02293" w:rsidRPr="00941AE0">
        <w:rPr>
          <w:color w:val="4D4D4D"/>
          <w:sz w:val="18"/>
          <w:szCs w:val="20"/>
        </w:rPr>
        <w:t xml:space="preserve"> § koskee tarjousta, joka on tehty kirjeessä, sähkösanomassa tai muuten siten, ettei vastausta ole voitu heti saada. Säännöksessä näyttää olevan keskeistä, ettei vastauksen antaminen ole ollut mahdollista välittömästi. Näin ollen sääntö koskee selvästi esimerkiksi kirjeessä tehtyä tarjousta.</w:t>
      </w:r>
    </w:p>
    <w:p w:rsidR="004D2E9C" w:rsidRPr="00941AE0" w:rsidRDefault="00A02293" w:rsidP="00941AE0">
      <w:pPr>
        <w:spacing w:before="60" w:after="20"/>
        <w:jc w:val="both"/>
        <w:rPr>
          <w:b/>
          <w:color w:val="4D4D4D"/>
          <w:sz w:val="18"/>
          <w:szCs w:val="20"/>
        </w:rPr>
      </w:pPr>
      <w:r w:rsidRPr="00941AE0">
        <w:rPr>
          <w:b/>
          <w:color w:val="4D4D4D"/>
          <w:sz w:val="18"/>
          <w:szCs w:val="20"/>
        </w:rPr>
        <w:t>Tiedonsiirtojärjestelmät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Oikeustoimilakitoimikunta on katsonut, että </w:t>
      </w:r>
      <w:hyperlink r:id="rId1850" w:anchor="//Regulation/Regulation/Si402/Si402_P3//">
        <w:r w:rsidRPr="00941AE0">
          <w:rPr>
            <w:color w:val="0000FF"/>
            <w:sz w:val="18"/>
            <w:szCs w:val="20"/>
          </w:rPr>
          <w:t>3</w:t>
        </w:r>
      </w:hyperlink>
      <w:r w:rsidRPr="00941AE0">
        <w:rPr>
          <w:color w:val="4D4D4D"/>
          <w:sz w:val="18"/>
          <w:szCs w:val="20"/>
        </w:rPr>
        <w:t xml:space="preserve"> §:n 2 momentin sanamuoto ”tai muuten siten, ettei vastausta ole voitu heti saada” näyttäisi jättävän mahdolliseksi sen, että tiedon välittömästi siirtävää järjestelmää käytettäessä vastaus tarjoukseen olisi tehtävä 1 momentissa tarkoitetuin tavoin eli samoin kuin suullisesti tehtyyn tarjoukseen. Toimikunnan loppupäätelmä on kuitenkin se, että tiedonsiirrossa käytettävä tekniikka on erilaista siten, että kysymys voi perustellusti olla kumman tahansa </w:t>
      </w:r>
      <w:hyperlink r:id="rId1851" w:anchor="//Regulation/Regulation/Si402/Si402_P3//">
        <w:r w:rsidRPr="00941AE0">
          <w:rPr>
            <w:color w:val="0000FF"/>
            <w:sz w:val="18"/>
            <w:szCs w:val="20"/>
          </w:rPr>
          <w:t>OikTL 3</w:t>
        </w:r>
      </w:hyperlink>
      <w:r w:rsidRPr="00941AE0">
        <w:rPr>
          <w:color w:val="4D4D4D"/>
          <w:sz w:val="18"/>
          <w:szCs w:val="20"/>
        </w:rPr>
        <w:t xml:space="preserve"> §:n momentin soveltamisesta. (KM 1990:20, s. 65 – 66.)</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Sähköpostin ja tekstiviestin käyttäminen eroavat kuitenkin selvästi esimerkiksi puhelimitse tehdystä tarjouksesta. Puhelinyhteydessä tarjouksen tekijä tietää, että vastapuoli keskustelee hänen kanssaan. Sähköpostia ja tekstiviestiä käyttämällä vastaavaa tietoisuutta ei ole. Kukaan ei ole sitoutunut sähköpostiosoitteen hankkimalla taikka tekstiviestejä vastaanottamalla lukemaan saamiaan viestejä välittömästi ja vastaamaan niihin samoin kuin puhelinyhteydessä. Näin ollen näyttäisi perustellulta, että näissä tiedonsiirtovälineissä määräaikaa laskettaessa sovellettaisiin </w:t>
      </w:r>
      <w:hyperlink r:id="rId1852" w:anchor="//Regulation/Regulation/Si402/Si402_P3//">
        <w:r w:rsidRPr="00941AE0">
          <w:rPr>
            <w:color w:val="0000FF"/>
            <w:sz w:val="18"/>
            <w:szCs w:val="20"/>
          </w:rPr>
          <w:t>OikTL 3.2</w:t>
        </w:r>
      </w:hyperlink>
      <w:r w:rsidRPr="00941AE0">
        <w:rPr>
          <w:color w:val="4D4D4D"/>
          <w:sz w:val="18"/>
          <w:szCs w:val="20"/>
        </w:rPr>
        <w:t xml:space="preserve"> §:ää.</w:t>
      </w:r>
    </w:p>
    <w:p w:rsidR="004D2E9C" w:rsidRPr="00941AE0" w:rsidRDefault="00A02293" w:rsidP="00941AE0">
      <w:pPr>
        <w:spacing w:before="60" w:after="20"/>
        <w:jc w:val="both"/>
        <w:rPr>
          <w:b/>
          <w:color w:val="4D4D4D"/>
          <w:sz w:val="18"/>
          <w:szCs w:val="20"/>
        </w:rPr>
      </w:pPr>
      <w:r w:rsidRPr="00941AE0">
        <w:rPr>
          <w:b/>
          <w:color w:val="4D4D4D"/>
          <w:sz w:val="18"/>
          <w:szCs w:val="20"/>
        </w:rPr>
        <w:t>Harkinta-aika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Tarjouksen tekijä on tarjoukseensa sidottu niin kauan kuin säännöllisissä oloissa kuluu vastauksen saamiseen. Kun aikaan sisältyy myös harkinta-aika, ei voida esittää yleistä sääntöä siitä, miten kauan tarjouksen tekijä on tarjoukseensa sidottu. Harkinta-ajan on kuitenkin oltava sen pituinen, että tarjouksen saaja voi asiaa tarkoituksenmukaisesti miettiä.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Kauppiaalta edellytetään yleensä nopeampaa vastausta kuin yksityishenkilöltä. Hinnanvaihtelun alaisen tavaran osalta vastaus on annettava nopeammin kuin silloin, jos tavaran hinta on pysyvä.</w:t>
      </w:r>
    </w:p>
    <w:p w:rsidR="004D2E9C" w:rsidRPr="00941AE0" w:rsidRDefault="00A02293" w:rsidP="00941AE0">
      <w:pPr>
        <w:spacing w:before="60" w:after="20"/>
        <w:jc w:val="both"/>
        <w:rPr>
          <w:b/>
          <w:color w:val="4D4D4D"/>
          <w:sz w:val="18"/>
          <w:szCs w:val="20"/>
        </w:rPr>
      </w:pPr>
      <w:r w:rsidRPr="00941AE0">
        <w:rPr>
          <w:b/>
          <w:color w:val="4D4D4D"/>
          <w:sz w:val="18"/>
          <w:szCs w:val="20"/>
        </w:rPr>
        <w:t>Myöhästynyt vastaus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vastaus tarjoukseen ei saavu tarjouksen tekijälle </w:t>
      </w:r>
      <w:hyperlink r:id="rId1853" w:anchor="//Regulation/Regulation/Si402/Si402_P3//">
        <w:r w:rsidRPr="00941AE0">
          <w:rPr>
            <w:color w:val="0000FF"/>
            <w:sz w:val="18"/>
            <w:szCs w:val="20"/>
          </w:rPr>
          <w:t>OikTL 3.2</w:t>
        </w:r>
      </w:hyperlink>
      <w:r w:rsidRPr="00941AE0">
        <w:rPr>
          <w:color w:val="4D4D4D"/>
          <w:sz w:val="18"/>
          <w:szCs w:val="20"/>
        </w:rPr>
        <w:t xml:space="preserve"> §:ssä säädetyssä ajassa, tarjous on rauennut. Sopimusta ei enää synny hyväksyvästä vastauksesta huolimatta.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54">
        <w:r w:rsidR="00A02293" w:rsidRPr="00941AE0">
          <w:rPr>
            <w:color w:val="0000FF"/>
            <w:sz w:val="18"/>
            <w:szCs w:val="20"/>
          </w:rPr>
          <w:t>KKO 1963 II 32</w:t>
        </w:r>
      </w:hyperlink>
      <w:r w:rsidR="00A02293" w:rsidRPr="00941AE0">
        <w:rPr>
          <w:color w:val="218A21"/>
          <w:sz w:val="18"/>
          <w:szCs w:val="20"/>
        </w:rPr>
        <w:t>: Kun yhtiö ei ollut vastannut painatustyön suorittamista koskevaan kirjapainon tarjoukseen OikTL 3 §:ssä tarkoitetussa ajassa eikä yhtiön samasta työstä kirjapainolle myöhemmin tekemää tilausta voitu pitää sanotun lain 4 §:n 1 momentin mukaisena tarjoukseen myöhään saapuneena hyväksyvänä vastauksena, tarjouksen katsottiin rauenneen.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Tarjouksen 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5. Tarjouksen peruuttaminen. Tarjous voidaan </w:t>
      </w:r>
      <w:hyperlink r:id="rId1855" w:anchor="//Regulation/Regulation/Si402/Si402_P7//">
        <w:r w:rsidRPr="00941AE0">
          <w:rPr>
            <w:color w:val="0000FF"/>
            <w:sz w:val="18"/>
            <w:szCs w:val="20"/>
          </w:rPr>
          <w:t>OikTL 7</w:t>
        </w:r>
      </w:hyperlink>
      <w:r w:rsidRPr="00941AE0">
        <w:rPr>
          <w:color w:val="4D4D4D"/>
          <w:sz w:val="18"/>
          <w:szCs w:val="20"/>
        </w:rPr>
        <w:t xml:space="preserve"> §:n mukaan peruuttaa. Tarjous ei sido sen antajaa, jos peruutus saapuu tarjouksen saaneelle ennen kuin hän on ottanut selon tarjouksesta tai viimeistään samaan aikaan, kun selonotto tapahtuu.</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Peruutus on tehty ajoissa, jos sitä koskeva sähköpostiviesti tulee perille tarjouksen saajalle samanaikaisesti, kun hän on lukemassa tarjousta koskevaa sähköpostia.</w:t>
      </w:r>
    </w:p>
    <w:p w:rsidR="004D2E9C" w:rsidRPr="00941AE0" w:rsidRDefault="00A02293" w:rsidP="00941AE0">
      <w:pPr>
        <w:spacing w:before="60" w:after="20"/>
        <w:jc w:val="both"/>
        <w:rPr>
          <w:b/>
          <w:color w:val="4D4D4D"/>
          <w:sz w:val="18"/>
          <w:szCs w:val="20"/>
        </w:rPr>
      </w:pPr>
      <w:r w:rsidRPr="00941AE0">
        <w:rPr>
          <w:b/>
          <w:color w:val="4D4D4D"/>
          <w:sz w:val="18"/>
          <w:szCs w:val="20"/>
        </w:rPr>
        <w:t>Peruuttamistapa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Peruuttaminen voidaan toimittaa eri tavalla kuin tarjouksen tekeminen. Kirjallisesti tehty tarjous voidaan peruuttaa puhelimitse. Kirjeitse tehty tarjous voidaan peruuttaa sähköpostilla, jos tarjouksen vastaanottajalla on käytössä oleva sähköpostiosoite.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56">
        <w:r w:rsidR="00A02293" w:rsidRPr="00941AE0">
          <w:rPr>
            <w:color w:val="0000FF"/>
            <w:sz w:val="18"/>
            <w:szCs w:val="20"/>
          </w:rPr>
          <w:t>KKO 1931 II 263</w:t>
        </w:r>
      </w:hyperlink>
      <w:r w:rsidR="00A02293" w:rsidRPr="00941AE0">
        <w:rPr>
          <w:color w:val="218A21"/>
          <w:sz w:val="18"/>
          <w:szCs w:val="20"/>
        </w:rPr>
        <w:t>: Kun tilaaja oli peruuttanut yhtiön edustajan välityksellä tekemänsä tilauksen ennen kuin se oli toimitettu yhtiölle, tilaus ei ollut OikTL:n 7 §:n mukaan sitova.</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57" w:anchor="//Regulation/Regulation/Si402/Si402_L4//">
        <w:r w:rsidR="00A02293" w:rsidRPr="00941AE0">
          <w:rPr>
            <w:color w:val="0000FF"/>
            <w:sz w:val="18"/>
            <w:szCs w:val="20"/>
          </w:rPr>
          <w:t>OikTL 39</w:t>
        </w:r>
      </w:hyperlink>
      <w:r w:rsidR="00A02293" w:rsidRPr="00941AE0">
        <w:rPr>
          <w:color w:val="4D4D4D"/>
          <w:sz w:val="18"/>
          <w:szCs w:val="20"/>
        </w:rPr>
        <w:t xml:space="preserve"> §:n säännös vilpittömän mielen ajankohdasta on vaikuttanut myös siihen, milloin peruutus on voitu toimittaa tarjouksen tai sitoumuksen vastaanottajalle. Sen jälkeen kun tarjous on määräävästi vaikuttanut tarjouksen saajan toimintaan, peruuttaminen ei ole mahdollista.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58" w:anchor="//Judgment/KkoJudgment/%252FOT%252FKKO%252F1969%252Fii83.xml///">
        <w:r w:rsidR="00A02293" w:rsidRPr="00941AE0">
          <w:rPr>
            <w:color w:val="0000FF"/>
            <w:sz w:val="18"/>
            <w:szCs w:val="20"/>
          </w:rPr>
          <w:t>KKO 1969 II 83</w:t>
        </w:r>
      </w:hyperlink>
      <w:r w:rsidR="00A02293" w:rsidRPr="00941AE0">
        <w:rPr>
          <w:color w:val="218A21"/>
          <w:sz w:val="18"/>
          <w:szCs w:val="20"/>
        </w:rPr>
        <w:t>: Koska ilmoitus takaussitoumuksen peruuttamisesta takauskumppanuutta koskevan edellytyksen raukeamisen vuoksi oli saapunut säästöpankin johtajalle ennen kuin takaussitoumus oli määräävästi vaikuttanut pankin toimintaan ja kun pankinjohtajalla asemansa perusteella oli ollut kelpoisuus pankin puolesta vastaanottaa sanottu ilmoitus, takauksen ei OikTL 7 ja 39 §:n nojalla katsottu sitoneen takaajaa.</w:t>
      </w:r>
    </w:p>
    <w:p w:rsidR="004D2E9C" w:rsidRPr="00941AE0" w:rsidRDefault="00A02293" w:rsidP="00941AE0">
      <w:pPr>
        <w:spacing w:before="60" w:after="20"/>
        <w:jc w:val="both"/>
        <w:rPr>
          <w:b/>
          <w:color w:val="4D4D4D"/>
          <w:sz w:val="18"/>
          <w:szCs w:val="20"/>
        </w:rPr>
      </w:pPr>
      <w:r w:rsidRPr="00941AE0">
        <w:rPr>
          <w:b/>
          <w:color w:val="4D4D4D"/>
          <w:sz w:val="18"/>
          <w:szCs w:val="20"/>
        </w:rPr>
        <w:t>Myöhästynyt peruutus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tarjous peruutetaan liian myöhään, tarjouksen tekijä on sidottu tarjoukseensa. Jos hän ei täytä sopimusta, voi hän joutua korvausvelvolliseksi vastapuolelleen.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859" w:anchor="//Judgment/KkoJudgment/%252FOT%252FKKO%252F1973%252Fii26.xml///">
        <w:r w:rsidRPr="00941AE0">
          <w:rPr>
            <w:color w:val="0000FF"/>
            <w:sz w:val="18"/>
            <w:szCs w:val="20"/>
          </w:rPr>
          <w:t>KKO 1973 II 26</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Tiedustelu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6. Tiedustelu. Tarjous voidaan tehdä myös niin, että tarjouksen tekijä ilmoittaa, ettei hän vaadi nimenomaista vastausta. Olosuhteet saattavat osoittaa, ettei vastausta odoteta. Tarjouksen tekijä jää tällaisessa tapauksessa pitkäksi ajaksi epävarmaksi siitä, syntyykö sopimus vai ei. Epävarmuus on mahdollista katkaista </w:t>
      </w:r>
      <w:hyperlink r:id="rId1860" w:anchor="//Regulation/Regulation/Si402/Si402_P8//">
        <w:r w:rsidRPr="00941AE0">
          <w:rPr>
            <w:color w:val="0000FF"/>
            <w:sz w:val="18"/>
            <w:szCs w:val="20"/>
          </w:rPr>
          <w:t>OikTL 8</w:t>
        </w:r>
      </w:hyperlink>
      <w:r w:rsidRPr="00941AE0">
        <w:rPr>
          <w:color w:val="4D4D4D"/>
          <w:sz w:val="18"/>
          <w:szCs w:val="20"/>
        </w:rPr>
        <w:t xml:space="preserve"> §:n mukaisella menettelyllä. Tarjouksen tekijä voi nimittäin tiedustella, hyväksyykö vastaanottaja tarjouksen. Vastaus voi olla kielteinen tai myönteinen. Jos tarjouksen saaja ei vastaa tiedusteluun, katsotaan tarjous rauenneeksi.</w:t>
      </w:r>
    </w:p>
    <w:p w:rsidR="004D2E9C" w:rsidRPr="00941AE0" w:rsidRDefault="00A02293" w:rsidP="00941AE0">
      <w:pPr>
        <w:spacing w:before="60" w:after="20"/>
        <w:jc w:val="both"/>
        <w:rPr>
          <w:b/>
          <w:color w:val="4D4D4D"/>
          <w:sz w:val="18"/>
          <w:szCs w:val="20"/>
        </w:rPr>
      </w:pPr>
      <w:r w:rsidRPr="00941AE0">
        <w:rPr>
          <w:b/>
          <w:color w:val="4D4D4D"/>
          <w:sz w:val="18"/>
          <w:szCs w:val="20"/>
        </w:rPr>
        <w:t>Velvollisuus vastata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Pelkästään tarjouksen tekemisellä ei toista osapuolta saa sidotuksi. Tarjouksen tekijä ei voi määrätä, että vaitiolo on tarjouksen hyväksyminen. Jos osapuolten kesken vallitsee pysyvä liikesuhde, saattaa vaitiolon merkitys kuitenkin olla toinen. Velvollisuutta vastata tarjoukseen ei saada aikaan edes sillä, että toimitetaan tarjouksessa mainittu suoritus vastapuolelle tarjouksen mukana.</w:t>
      </w:r>
    </w:p>
    <w:p w:rsidR="004D2E9C" w:rsidRPr="00941AE0" w:rsidRDefault="00A02293" w:rsidP="00941AE0">
      <w:pPr>
        <w:spacing w:before="60" w:after="20"/>
        <w:jc w:val="both"/>
        <w:rPr>
          <w:b/>
          <w:color w:val="4D4D4D"/>
          <w:sz w:val="18"/>
          <w:szCs w:val="20"/>
        </w:rPr>
      </w:pPr>
      <w:r w:rsidRPr="00941AE0">
        <w:rPr>
          <w:b/>
          <w:color w:val="4D4D4D"/>
          <w:sz w:val="18"/>
          <w:szCs w:val="20"/>
        </w:rPr>
        <w:t>Tarjoajan kuolema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7. Eräät muut seikat. Tarjous ei yleensä menetä merkitystään tekijän kuoleman johdosta. Samaa sääntöä on noudatettava silloinkin, kun tarjouksen tekijä julistetaan vajaavaltaiseksi tai hänet asetetaan konkurssiin. Oikeustoimi on nimittäin tehty tarjouksen tekijää sitovasti jo ennen oikeustoimikelpoisuuteen vaikuttavia muutoksia. Sitovuusvaikutusta tarjouksella ei kuitenkaan ole, jos sopimus edellyttäisi vainajan tai vajaavaltaisen henkilökohtaista toimintaa. Tarjous ei myöskään sido, jos sopimus edellyttäisi oikeudellista toimikykyä vielä sen menettämisen jälkeen.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61" w:anchor="//Judgment/KkoJudgment/%252FOT%252FKKO%252F1994%252F9.xml///">
        <w:r w:rsidR="00A02293" w:rsidRPr="00941AE0">
          <w:rPr>
            <w:color w:val="0000FF"/>
            <w:sz w:val="18"/>
            <w:szCs w:val="20"/>
          </w:rPr>
          <w:t>KKO 1994:9</w:t>
        </w:r>
      </w:hyperlink>
      <w:r w:rsidR="00A02293" w:rsidRPr="00941AE0">
        <w:rPr>
          <w:color w:val="218A21"/>
          <w:sz w:val="18"/>
          <w:szCs w:val="20"/>
        </w:rPr>
        <w:t>: Pankki oli lehti-ilmoituksilla tarjonnut luottoa siten, että halukkaat saattoivat lähettää hakemuksensa pankille, minkä jälkeen pankki päätti luoton myöntämisestä. A lähetti hakemuksensa 21.3.1989. Pankki hyväksyi hakemuksen ja myönsi luoton 13.4.1989 sekä siirsi varat A:n tilille 14.4.1989. A oli kuitenkin kuollut 3.4.1989. Katsottiin, että pätevä sopimus oli syntynyt ja että varat kuuluivat A:n kuolinpesälle.</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75" w:name="_a5tschqjdue" w:colFirst="0" w:colLast="0"/>
      <w:bookmarkEnd w:id="275"/>
      <w:r w:rsidRPr="00941AE0">
        <w:rPr>
          <w:color w:val="4D4D4D"/>
          <w:sz w:val="22"/>
          <w:szCs w:val="24"/>
        </w:rPr>
        <w:t>Vastaus</w:t>
      </w:r>
    </w:p>
    <w:p w:rsidR="004D2E9C" w:rsidRPr="00941AE0" w:rsidRDefault="00A02293" w:rsidP="00941AE0">
      <w:pPr>
        <w:spacing w:before="200" w:after="20"/>
        <w:jc w:val="both"/>
        <w:rPr>
          <w:b/>
          <w:color w:val="4D4D4D"/>
          <w:sz w:val="18"/>
          <w:szCs w:val="20"/>
        </w:rPr>
      </w:pPr>
      <w:r w:rsidRPr="00941AE0">
        <w:rPr>
          <w:b/>
          <w:color w:val="4D4D4D"/>
          <w:sz w:val="18"/>
          <w:szCs w:val="20"/>
        </w:rPr>
        <w:t>Hyväksyminen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Oikeustoimilaissa lähdetään siitä, että sopimus syntyy, kun tarjoukseen annetaan hyväksyvä vastaus. Hyväksyvän vastauksen käsittävä oikeustoimi voidaan tehdä niin kuin oikeustoimi yleensäkin. Tarjouksen täyttäminen riittää, sen katsotaan osoittavan tarjouksen hyväksymistä.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syntyminen edellyttää kahta seikkaa. Vastauksen on 1) saavuttava tarjouksen tekijälle oikeassa ajassa ja 2) oltava puhdas eli siihen ei saa sisältyä ehtoja.</w:t>
      </w:r>
    </w:p>
    <w:p w:rsidR="004D2E9C" w:rsidRPr="00941AE0" w:rsidRDefault="00A02293" w:rsidP="00941AE0">
      <w:pPr>
        <w:spacing w:before="60" w:after="20"/>
        <w:jc w:val="both"/>
        <w:rPr>
          <w:b/>
          <w:color w:val="4D4D4D"/>
          <w:sz w:val="18"/>
          <w:szCs w:val="20"/>
        </w:rPr>
      </w:pPr>
      <w:r w:rsidRPr="00941AE0">
        <w:rPr>
          <w:b/>
          <w:color w:val="4D4D4D"/>
          <w:sz w:val="18"/>
          <w:szCs w:val="20"/>
        </w:rPr>
        <w:t>Oikeassa ajassa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Vastauksen on tultava oikeassa ajassa tarjouksen tekijälle. Merkitystä ei ole sillä, milloin tarjouksen tekijä ottaa selon vastauksesta. Hyväksyvä vastaus, joka on saapunut liian myöhään, katsotaan uudeksi vastauksen antajan tekemäksi tarjoukseksi (</w:t>
      </w:r>
      <w:hyperlink r:id="rId1862" w:anchor="//Regulation/Regulation/Si402/Si402_P4//">
        <w:r w:rsidRPr="00941AE0">
          <w:rPr>
            <w:color w:val="0000FF"/>
            <w:sz w:val="18"/>
            <w:szCs w:val="20"/>
          </w:rPr>
          <w:t>OikTL 4.1</w:t>
        </w:r>
      </w:hyperlink>
      <w:r w:rsidRPr="00941AE0">
        <w:rPr>
          <w:color w:val="4D4D4D"/>
          <w:sz w:val="18"/>
          <w:szCs w:val="20"/>
        </w:rPr>
        <w:t xml:space="preserve"> §). Jotta sopimus syntyisi myöhään saapuneen vastauksen perusteella, vaaditaan vielä, että alkuperäisen tarjouksen tekijä ilmoittaa vastauksen antajalle hyväksyvänsä liian myöhään saapuneen vastauksen.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Reklamaatiovelvollisuus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Poikkeustapauksessa voi käydä niin, ettei alkuperäinen tarjous raukea, vaikka vastaus saapuu liian myöhään tarjouksen tekijälle. Edellytyksiä on asiaa koskevan </w:t>
      </w:r>
      <w:hyperlink r:id="rId1863" w:anchor="//Regulation/Regulation/Si402/Si402_P4//">
        <w:r w:rsidRPr="00941AE0">
          <w:rPr>
            <w:color w:val="0000FF"/>
            <w:sz w:val="18"/>
            <w:szCs w:val="20"/>
          </w:rPr>
          <w:t>OikTL 4.2</w:t>
        </w:r>
      </w:hyperlink>
      <w:r w:rsidRPr="00941AE0">
        <w:rPr>
          <w:color w:val="4D4D4D"/>
          <w:sz w:val="18"/>
          <w:szCs w:val="20"/>
        </w:rPr>
        <w:t xml:space="preserve"> §:n mukaan kaksi. Ensinnäkin vastauksen lähettäjän on täytynyt olettaa vastauksensa tulleen oikeassa ajassa perille. Toiseksi vastauksen saajan on täytynyt tämä käsittää. Jos nämä edellytykset täyttyvät, vastauksen saajan on ilman aiheetonta viivytystä ilmoitettava vastauksen lähettäjälle myöhästymisestä. Jos hän ei sitä tee, katsotaan sopimus syntyneeksi vastauksen antamisen johdosta.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64" w:anchor="//Regulation/Regulation/Si402/Si402_P4//">
        <w:r w:rsidR="00A02293" w:rsidRPr="00941AE0">
          <w:rPr>
            <w:color w:val="0000FF"/>
            <w:sz w:val="18"/>
            <w:szCs w:val="20"/>
          </w:rPr>
          <w:t>OikTL 4.2</w:t>
        </w:r>
      </w:hyperlink>
      <w:r w:rsidR="00A02293" w:rsidRPr="00941AE0">
        <w:rPr>
          <w:color w:val="218A21"/>
          <w:sz w:val="18"/>
          <w:szCs w:val="20"/>
        </w:rPr>
        <w:t xml:space="preserve"> §:n soveltaminen edellyttää, että tarjouksen tekijä on käsittänyt antajan olettaneen vastauksen tulevan perille oikeassa ajassa. Tarjouksen tekijä voi havaita vastauksen olleen tavallista pitempään matkalla esimerkiksi vastauskirjeen postileimasta tai päiväyksestä. Hänen tiedossaan voi olla oman Internet-verkkonsa käyttökatkos. Tarjouksen tekijän on reklamoitava ilman aiheetonta viivästystä. Jos tarjouksen tekijä haluaa tulla sidotuksi sopimukseen, hänen ei tarvitse reklamoida. Sopimus syntyy tarjouksen ja hyväksyvän vastauksen perusteella.</w:t>
      </w:r>
    </w:p>
    <w:p w:rsidR="004D2E9C" w:rsidRPr="00941AE0" w:rsidRDefault="00A02293" w:rsidP="00941AE0">
      <w:pPr>
        <w:spacing w:before="60" w:after="20"/>
        <w:jc w:val="both"/>
        <w:rPr>
          <w:b/>
          <w:color w:val="4D4D4D"/>
          <w:sz w:val="18"/>
          <w:szCs w:val="20"/>
        </w:rPr>
      </w:pPr>
      <w:r w:rsidRPr="00941AE0">
        <w:rPr>
          <w:b/>
          <w:color w:val="4D4D4D"/>
          <w:sz w:val="18"/>
          <w:szCs w:val="20"/>
        </w:rPr>
        <w:t>Puhdas vastaus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Hyväksyvässä vastauksessa ei saa olla ehtoja. Vastaus, jossa tarjous sanotaan hyväksytyksi, mutta joka siihen tehdyn lisäyksen, rajoituksen tai ehdon johdosta ei vastaa tarjousta, katsotaan </w:t>
      </w:r>
      <w:hyperlink r:id="rId1865" w:anchor="//Regulation/Regulation/Si402/Si402_P6//">
        <w:r w:rsidRPr="00941AE0">
          <w:rPr>
            <w:color w:val="0000FF"/>
            <w:sz w:val="18"/>
            <w:szCs w:val="20"/>
          </w:rPr>
          <w:t>OikTL 6.1</w:t>
        </w:r>
      </w:hyperlink>
      <w:r w:rsidRPr="00941AE0">
        <w:rPr>
          <w:color w:val="4D4D4D"/>
          <w:sz w:val="18"/>
          <w:szCs w:val="20"/>
        </w:rPr>
        <w:t xml:space="preserve"> §:n nojalla kieltäväksi vastaukseksi. Tämä edellyttää kuitenkin, että lisäyksellä, rajoituksella tai ehdolla on asiallista merkitystä. Sopimuksen sisällön on muututtava ehdon johdosta. Mikäli lisäys, rajoitus tai ehto on sellainen, että se tulisi sopimuksen osaksi esimerkiksi dispositiivisen lainsäännöksen nojalla, ei kyseessä ole </w:t>
      </w:r>
      <w:hyperlink r:id="rId1866" w:anchor="//Regulation/Regulation/Si402/Si402_P6//">
        <w:r w:rsidRPr="00941AE0">
          <w:rPr>
            <w:color w:val="0000FF"/>
            <w:sz w:val="18"/>
            <w:szCs w:val="20"/>
          </w:rPr>
          <w:t>OikTL 6.1</w:t>
        </w:r>
      </w:hyperlink>
      <w:r w:rsidRPr="00941AE0">
        <w:rPr>
          <w:color w:val="4D4D4D"/>
          <w:sz w:val="18"/>
          <w:szCs w:val="20"/>
        </w:rPr>
        <w:t xml:space="preserve"> §:ssä tarkoitettu seikka.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Jos sopimuksesta esimerkiksi puuttuu maininta viivästyskorosta ja vastauksen antaja mainitsee vastauksessaan, että viivästyneelle määrälle on maksettava eräpäivästä lukien vuotuista viivästyskorkoa. Jos vaaditun koron määrä vastaa korkolain mukaista viivästyskorkoa, kyseessä ei ole uusi ehto. Rahavelalle maksetaan korkolain mukaista viivästyskorkoa ilman sopimustakin. (Viivästyskorosta ks. </w:t>
      </w:r>
      <w:hyperlink r:id="rId1867" w:anchor="/kohta:II((20)VELVOITE(:10.((a0)Velvoitteiden((20)tehosteet(:Viiv((e4)styskorko/piste:t2QG">
        <w:r w:rsidRPr="00941AE0">
          <w:rPr>
            <w:color w:val="0000FF"/>
            <w:sz w:val="18"/>
            <w:szCs w:val="20"/>
          </w:rPr>
          <w:t>Viivästyskorko</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Ehdollinen vastaus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vastaus ei ole tarjouksen ehdon hyväksyvä eli puhdas, katsotaan se </w:t>
      </w:r>
      <w:hyperlink r:id="rId1868" w:anchor="//Regulation/Regulation/Si402/Si402_P6//">
        <w:r w:rsidRPr="00941AE0">
          <w:rPr>
            <w:color w:val="0000FF"/>
            <w:sz w:val="18"/>
            <w:szCs w:val="20"/>
          </w:rPr>
          <w:t>OikTL 6.1</w:t>
        </w:r>
      </w:hyperlink>
      <w:r w:rsidRPr="00941AE0">
        <w:rPr>
          <w:color w:val="4D4D4D"/>
          <w:sz w:val="18"/>
          <w:szCs w:val="20"/>
        </w:rPr>
        <w:t xml:space="preserve"> §:n nojalla uudeksi tarjoukseksi. Sopimuksen syntyminen edellyttää, että alkuperäisen tarjouksen tekijä hyväksyy vastauksen eli vastaa tarjoukseen. Tästäkin pääsäännöstä on olemassa poikkeus.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1959 II 84: Rakennuksen omistajan anottua palovakuutusyhtiöltä rakennukselle vakuutusta alennetusta vakuutusmaksusta ja vakuutusyhtiön ilmoitettua, ettei se voinut myöntää vakuutusta tarjotusta maksusta, vaan määrätystä korkeammasta vuosimaksusta, vakuutuksen hakijan puolesta oli yhtiölle selitetty, että hän oli valmis ottamaan vakuutuksen tarjotusta maksusta ehdolla, että yhtiö myönsi hänelle hänen anomansa lainan. Kun yhtiö, joka ei ollut lainaa myöntänyt, ei ollut antanut tähän ehdolliseen vakuutushakemukseen vastausta, katsottiin, ettei tulipalon noin 3 kuukauden kuluttua tämän jälkeen vahingoitettua rakennusta vakuutussopimusta ollut syntynyt.</w:t>
      </w:r>
    </w:p>
    <w:p w:rsidR="004D2E9C" w:rsidRPr="00941AE0" w:rsidRDefault="00A02293" w:rsidP="00941AE0">
      <w:pPr>
        <w:spacing w:before="60" w:after="20"/>
        <w:jc w:val="both"/>
        <w:rPr>
          <w:b/>
          <w:color w:val="4D4D4D"/>
          <w:sz w:val="18"/>
          <w:szCs w:val="20"/>
        </w:rPr>
      </w:pPr>
      <w:r w:rsidRPr="00941AE0">
        <w:rPr>
          <w:b/>
          <w:color w:val="4D4D4D"/>
          <w:sz w:val="18"/>
          <w:szCs w:val="20"/>
        </w:rPr>
        <w:t>Reklamaatiovelvollisuus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Tarjouksen tekijän on reklamoitava, ellei hän halua tulla sidotuksi sopimukseen, jos</w:t>
      </w:r>
    </w:p>
    <w:p w:rsidR="004D2E9C" w:rsidRPr="00941AE0" w:rsidRDefault="00A02293" w:rsidP="00941AE0">
      <w:pPr>
        <w:numPr>
          <w:ilvl w:val="0"/>
          <w:numId w:val="8"/>
        </w:numPr>
        <w:jc w:val="both"/>
        <w:rPr>
          <w:sz w:val="20"/>
        </w:rPr>
      </w:pPr>
      <w:r w:rsidRPr="00941AE0">
        <w:rPr>
          <w:color w:val="4D4D4D"/>
          <w:sz w:val="18"/>
          <w:szCs w:val="20"/>
        </w:rPr>
        <w:t>vastauksen antaja on pitänyt vastaustaan tarjousta vastaavana ja</w:t>
      </w:r>
    </w:p>
    <w:p w:rsidR="004D2E9C" w:rsidRPr="00941AE0" w:rsidRDefault="00A02293" w:rsidP="00941AE0">
      <w:pPr>
        <w:numPr>
          <w:ilvl w:val="0"/>
          <w:numId w:val="8"/>
        </w:numPr>
        <w:spacing w:line="360" w:lineRule="auto"/>
        <w:jc w:val="both"/>
        <w:rPr>
          <w:sz w:val="20"/>
        </w:rPr>
      </w:pPr>
      <w:r w:rsidRPr="00941AE0">
        <w:rPr>
          <w:color w:val="4D4D4D"/>
          <w:sz w:val="18"/>
          <w:szCs w:val="20"/>
        </w:rPr>
        <w:t>tarjouksen tekijän on täytynyt tämä käsittää (</w:t>
      </w:r>
      <w:hyperlink r:id="rId1869" w:anchor="//Regulation/Regulation/Si402/Si402_P6//">
        <w:r w:rsidRPr="00941AE0">
          <w:rPr>
            <w:color w:val="0000FF"/>
            <w:sz w:val="18"/>
            <w:szCs w:val="20"/>
          </w:rPr>
          <w:t>OikTL 6.2</w:t>
        </w:r>
      </w:hyperlink>
      <w:r w:rsidRPr="00941AE0">
        <w:rPr>
          <w:color w:val="4D4D4D"/>
          <w:sz w:val="18"/>
          <w:szCs w:val="20"/>
        </w:rPr>
        <w:t xml:space="preserve"> §).</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Reklamaatiovelvollisuus edellyttää molempien edellytysten täyttymystä. Reklamaatiota ei tarvita, jos tarjouksen tekijä hyväksyy vastauksen. Reklamaatiovelvollisuuden täyttämiseksi tarjouksen tekijän on ilman aiheetonta viivästystä ilmoitettava vastauksen antajalle, ettei hän pidä vastausta tarjouksen mukaisena.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Oikeustoimilakitoimikunta (KM 1990:20) ehdotti </w:t>
      </w:r>
      <w:hyperlink r:id="rId1870" w:anchor="//Regulation/Regulation/Si402/Si402_P6//">
        <w:r w:rsidRPr="00941AE0">
          <w:rPr>
            <w:color w:val="0000FF"/>
            <w:sz w:val="18"/>
            <w:szCs w:val="20"/>
          </w:rPr>
          <w:t>OikTL 6.2</w:t>
        </w:r>
      </w:hyperlink>
      <w:r w:rsidRPr="00941AE0">
        <w:rPr>
          <w:color w:val="218A21"/>
          <w:sz w:val="18"/>
          <w:szCs w:val="20"/>
        </w:rPr>
        <w:t xml:space="preserve"> §:ää muutettavaksi niin, että tarjouksen tekijän olisi ilman aiheetonta viivytystä reklamoitava, jos hyväksymiseksi tarkoitettu vastaus ei poikkeaisi olennaisesti tarjouksesta. Ehdotus ei ole toteutunut.</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Vastaus sitoo antajaansa. Se on peruutettavissa </w:t>
      </w:r>
      <w:hyperlink r:id="rId1871" w:anchor="//Regulation/Regulation/Si402/Si402_P7//">
        <w:r w:rsidRPr="00941AE0">
          <w:rPr>
            <w:color w:val="0000FF"/>
            <w:sz w:val="18"/>
            <w:szCs w:val="20"/>
          </w:rPr>
          <w:t>OikTL 7</w:t>
        </w:r>
      </w:hyperlink>
      <w:r w:rsidRPr="00941AE0">
        <w:rPr>
          <w:color w:val="4D4D4D"/>
          <w:sz w:val="18"/>
          <w:szCs w:val="20"/>
        </w:rPr>
        <w:t xml:space="preserve"> §:n mukaisesti samoin kuin tarjouskin.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72">
        <w:r w:rsidR="00A02293" w:rsidRPr="00941AE0">
          <w:rPr>
            <w:color w:val="0000FF"/>
            <w:sz w:val="18"/>
            <w:szCs w:val="20"/>
          </w:rPr>
          <w:t>KKO 1958 II 113</w:t>
        </w:r>
      </w:hyperlink>
      <w:r w:rsidR="00A02293" w:rsidRPr="00941AE0">
        <w:rPr>
          <w:color w:val="218A21"/>
          <w:sz w:val="18"/>
          <w:szCs w:val="20"/>
        </w:rPr>
        <w:t>: Kunnanvaltuuston päätettyä hyväksyä sille tehdyn yksityiskohtaisen tarjouksen, valtuusto ei enää sen jälkeen, kun kunnanhallitus oli antanut päätöksestä tiedon tarjouksen tekijälle, voinut päätöksensä peruuttamalla vapauttaa kuntaa siten syntyneen sopimuksen velvoituksista.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76" w:name="_4myk8m1uyj3e" w:colFirst="0" w:colLast="0"/>
      <w:bookmarkEnd w:id="276"/>
      <w:r w:rsidRPr="00941AE0">
        <w:rPr>
          <w:color w:val="4D4D4D"/>
          <w:sz w:val="22"/>
          <w:szCs w:val="24"/>
        </w:rPr>
        <w:t>Huutokauppa</w:t>
      </w:r>
    </w:p>
    <w:p w:rsidR="004D2E9C" w:rsidRPr="00941AE0" w:rsidRDefault="00A02293" w:rsidP="00941AE0">
      <w:pPr>
        <w:spacing w:before="20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Huutokaupassa tarjotaan tavaroita tai palveluita kaupaksi epämääräiselle henkilöryhmälle eli huutokaupassa saapuvilla oleville ostohaluisille, joiden välillä vapaa kilpailu määrää hinnan. Huutokaupassa ei ole aina välttämätöntä olla henkilökohtaisesti paikalla. Huutokauppa on voitu järjestää myös niin, että tarjoukset tehdään puhelimitse tai Internetin välityksellä. Yhteistä näille huutokauppatavoille on se, että osallistujat ovat tavalla tai toisella yhteydessä huutokauppapaikkaan, saavat tietoonsa toisten tarjoukset ja voivat kilpailla sopimuksesta.</w:t>
      </w:r>
    </w:p>
    <w:p w:rsidR="004D2E9C" w:rsidRPr="00941AE0" w:rsidRDefault="00A02293" w:rsidP="00941AE0">
      <w:pPr>
        <w:spacing w:before="60" w:after="20"/>
        <w:jc w:val="both"/>
        <w:rPr>
          <w:b/>
          <w:color w:val="4D4D4D"/>
          <w:sz w:val="18"/>
          <w:szCs w:val="20"/>
        </w:rPr>
      </w:pPr>
      <w:r w:rsidRPr="00941AE0">
        <w:rPr>
          <w:b/>
          <w:color w:val="4D4D4D"/>
          <w:sz w:val="18"/>
          <w:szCs w:val="20"/>
        </w:rPr>
        <w:t>Nosto- ja laskuhuudot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Kauppa syntyy yleensä sen kanssa, joka tarjoaa korkeimman hinnan. Kauppaa voidaan kuitenkin käydä myös alenevin hinnoin. Silloin alimman tarjouksen tehnyt voittaa.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Eräissä tapauksissa Internetin välityksellä on järjestetty kauppa niin, että sopimus tehdään korkeimman tarjouksen tekijän kanssa. Tarjouksen tekijät eivät kuitenkaan saa tietää toistensa tarjouksia. Kyse ei siten ole varsinaisesti huutokaupasta vaan siitä, että osanottajat kilpailutetaan (tarjouskilpailu) ja sopimus tehdään parhaan tarjouksen antajan kanssa.</w:t>
      </w:r>
    </w:p>
    <w:p w:rsidR="004D2E9C" w:rsidRPr="00941AE0" w:rsidRDefault="00A02293" w:rsidP="00941AE0">
      <w:pPr>
        <w:spacing w:before="60" w:after="20"/>
        <w:jc w:val="both"/>
        <w:rPr>
          <w:b/>
          <w:color w:val="4D4D4D"/>
          <w:sz w:val="18"/>
          <w:szCs w:val="20"/>
        </w:rPr>
      </w:pPr>
      <w:r w:rsidRPr="00941AE0">
        <w:rPr>
          <w:b/>
          <w:color w:val="4D4D4D"/>
          <w:sz w:val="18"/>
          <w:szCs w:val="20"/>
        </w:rPr>
        <w:t>Pakkohuutokauppa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Huutokauppoja on kahdenlaisia. Pakkohuutokaupassa myydään omaisuus </w:t>
      </w:r>
      <w:hyperlink r:id="rId1873" w:anchor="//Regulation/Regulation/Pr601///">
        <w:r w:rsidRPr="00941AE0">
          <w:rPr>
            <w:color w:val="0000FF"/>
            <w:sz w:val="18"/>
            <w:szCs w:val="20"/>
          </w:rPr>
          <w:t>ulosottokaaressa (705/2007, UK)</w:t>
        </w:r>
      </w:hyperlink>
      <w:r w:rsidRPr="00941AE0">
        <w:rPr>
          <w:color w:val="4D4D4D"/>
          <w:sz w:val="18"/>
          <w:szCs w:val="20"/>
        </w:rPr>
        <w:t xml:space="preserve"> säädetyssä järjestyksessä velkojan tai velkojien saatavien suorittamiseksi. Muut huutokaupat ovat vapaaehtoisia huutokauppoja.</w:t>
      </w:r>
    </w:p>
    <w:p w:rsidR="004D2E9C" w:rsidRPr="00941AE0" w:rsidRDefault="00A02293" w:rsidP="00941AE0">
      <w:pPr>
        <w:spacing w:before="60" w:after="20"/>
        <w:jc w:val="both"/>
        <w:rPr>
          <w:b/>
          <w:color w:val="4D4D4D"/>
          <w:sz w:val="18"/>
          <w:szCs w:val="20"/>
        </w:rPr>
      </w:pPr>
      <w:r w:rsidRPr="00941AE0">
        <w:rPr>
          <w:b/>
          <w:color w:val="4D4D4D"/>
          <w:sz w:val="18"/>
          <w:szCs w:val="20"/>
        </w:rPr>
        <w:t>Tarjouksen sitovuus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74" w:anchor="//Regulation/Regulation/Si402/Si402_P9//">
        <w:r w:rsidR="00A02293" w:rsidRPr="00941AE0">
          <w:rPr>
            <w:color w:val="0000FF"/>
            <w:sz w:val="18"/>
            <w:szCs w:val="20"/>
          </w:rPr>
          <w:t>OikTL 9</w:t>
        </w:r>
      </w:hyperlink>
      <w:r w:rsidR="00A02293" w:rsidRPr="00941AE0">
        <w:rPr>
          <w:color w:val="4D4D4D"/>
          <w:sz w:val="18"/>
          <w:szCs w:val="20"/>
        </w:rPr>
        <w:t xml:space="preserve"> §:n mukaan huutokaupassa tehty tarjous sitoo tarjouksen tekijää siihen saakka, kunnes huutokauppa on päättynyt sen esineen kohdalla, jota huuto koski, tai on tehty korkeampi tarjous, jota ei heti ole hylätty. Korkeimman tarjouksen tekijällä on oikeus saada heti tietää, hyväksytäänkö hänen tarjouksensa vai ei, mikäli myyjä ei ole pidättänyt itselleen miettimisaikaa vastauksen antamista varten. Jos on ilmoitettu, että esine joka tapauksessa myydään ja joku muu kuin myyjä itse on tehnyt korkeimman tarjouksen, on kauppa tehtävä hänen kanssaan. Jos kaksi tai useampi on tehnyt saman korkeimman tarjouksen, on myyjällä oikeus valita, minkä tarjouksen hän hyväksyy.</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Huutokauppaa koskevat säännökset ovat dispositiivisia. Ennen huutokauppaa voidaan asettaa säännöt huutokaupalle. Jos huutokauppa järjestetään internetin välityksellä, huutokaupan ehdot on niiden sitovuuden varmistamiseksi sijoitettava verkkosivuille niin, että huutokauppaan osallistuvan on nähtävä ne ja tutustuttava niihin, ellei hän halua jättää niitä lukematta.</w:t>
      </w:r>
    </w:p>
    <w:p w:rsidR="004D2E9C" w:rsidRPr="00941AE0" w:rsidRDefault="00A02293" w:rsidP="00941AE0">
      <w:pPr>
        <w:spacing w:before="60" w:after="20"/>
        <w:jc w:val="both"/>
        <w:rPr>
          <w:b/>
          <w:color w:val="4D4D4D"/>
          <w:sz w:val="18"/>
          <w:szCs w:val="20"/>
        </w:rPr>
      </w:pPr>
      <w:r w:rsidRPr="00941AE0">
        <w:rPr>
          <w:b/>
          <w:color w:val="4D4D4D"/>
          <w:sz w:val="18"/>
          <w:szCs w:val="20"/>
        </w:rPr>
        <w:t>Laskuhuudot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75" w:anchor="//Regulation/Regulation/Si402/Si402_P9//">
        <w:r w:rsidR="00A02293" w:rsidRPr="00941AE0">
          <w:rPr>
            <w:color w:val="0000FF"/>
            <w:sz w:val="18"/>
            <w:szCs w:val="20"/>
          </w:rPr>
          <w:t>OikTL 9.2</w:t>
        </w:r>
      </w:hyperlink>
      <w:r w:rsidR="00A02293" w:rsidRPr="00941AE0">
        <w:rPr>
          <w:color w:val="4D4D4D"/>
          <w:sz w:val="18"/>
          <w:szCs w:val="20"/>
        </w:rPr>
        <w:t xml:space="preserve"> §:ssä säädetään laskuhuudoin tapahtuvasta huutokaupasta eli huutokaupasta, jossa uusi tarjous on aina edellistä alhaisempi. Huutokauppa toimitetaan laskuhuudoin esimerkiksi tarjottaessa rakennusta purettavaksi, annettaessa työ suoritettavaksi urakalla tai pyrittäessä tavaroiden hankkimiseen mahdollisimman alhaiseen hintaan. Laskuhuudoin toteutettavaan huutokauppaan sovelletaan samoja periaatteita kuin huutokauppaan nostohuudoin.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Nostohuudoin ja laskuhuudoin toimitettavien huutokauppojen eroa voidaan kuvata niin, että kyseen ollessa nostohuudoista huutokaupan järjestää myyjä. Hänen tavoitteensa on mahdollisimman korkea hinta. Kun huutokaupan järjestää ostaja, hän pyrkii taas mahdollisimman halpaan hankintaan.</w:t>
      </w:r>
    </w:p>
    <w:p w:rsidR="004D2E9C" w:rsidRPr="00941AE0" w:rsidRDefault="00A02293" w:rsidP="00941AE0">
      <w:pPr>
        <w:spacing w:before="60" w:after="20"/>
        <w:jc w:val="both"/>
        <w:rPr>
          <w:b/>
          <w:color w:val="4D4D4D"/>
          <w:sz w:val="18"/>
          <w:szCs w:val="20"/>
        </w:rPr>
      </w:pPr>
      <w:r w:rsidRPr="00941AE0">
        <w:rPr>
          <w:b/>
          <w:color w:val="4D4D4D"/>
          <w:sz w:val="18"/>
          <w:szCs w:val="20"/>
        </w:rPr>
        <w:t>Sitovuuden päättyminen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76" w:anchor="//Regulation/Regulation/Si402/Si402_P9//">
        <w:r w:rsidR="00A02293" w:rsidRPr="00941AE0">
          <w:rPr>
            <w:color w:val="0000FF"/>
            <w:sz w:val="18"/>
            <w:szCs w:val="20"/>
          </w:rPr>
          <w:t>OikTL 9</w:t>
        </w:r>
      </w:hyperlink>
      <w:r w:rsidR="00A02293" w:rsidRPr="00941AE0">
        <w:rPr>
          <w:color w:val="4D4D4D"/>
          <w:sz w:val="18"/>
          <w:szCs w:val="20"/>
        </w:rPr>
        <w:t xml:space="preserve"> §:stä ilmenee, ettei huutokaupassa tehty edellistä korkeampi tarjous välttämättä vapauta edellisen tarjouksen tekijää tarjouksestaan. Myyjällä on oikeus harkita, voiko hän hyväksyä uuden tarjouksen vai onko se hylättävä. Edellisen tarjouksen tekijä vapautuu, jos myyjä on ilmoittanut ottavansa varteen uuden tarjouksen tai jos hän ei heti ilmoita hylkäävänsä sen. Jos korkeampi tarjous hylätään, on edellisen tarjouksen tekijä sidottu tekemäänsä tarjoukseen, kunnes tehdään uusi korkeampi tarjous, jota ei heti hylätä.</w:t>
      </w:r>
    </w:p>
    <w:p w:rsidR="004D2E9C" w:rsidRPr="00941AE0" w:rsidRDefault="00A02293" w:rsidP="00941AE0">
      <w:pPr>
        <w:spacing w:before="60" w:after="20"/>
        <w:jc w:val="both"/>
        <w:rPr>
          <w:b/>
          <w:color w:val="4D4D4D"/>
          <w:sz w:val="18"/>
          <w:szCs w:val="20"/>
        </w:rPr>
      </w:pPr>
      <w:r w:rsidRPr="00941AE0">
        <w:rPr>
          <w:b/>
          <w:color w:val="4D4D4D"/>
          <w:sz w:val="18"/>
          <w:szCs w:val="20"/>
        </w:rPr>
        <w:t>Kaupan peruuntuminen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Mikäli päätetty kauppa ostajan syystä peruuntuu, ei myyjä voi vaatia edellisen tarjouksen tekijältä, että tämä päättäisi kaupan tarjoamastaan hinnasta. Tarjous on rauennut edellä esitetyn mukaisesti eikä se herää enää henkiin ilman tarjouksen tekijän uutta tahdonilmaisua.</w:t>
      </w:r>
    </w:p>
    <w:p w:rsidR="004D2E9C" w:rsidRPr="00941AE0" w:rsidRDefault="00A02293" w:rsidP="00941AE0">
      <w:pPr>
        <w:spacing w:before="60" w:after="20"/>
        <w:jc w:val="both"/>
        <w:rPr>
          <w:b/>
          <w:color w:val="4D4D4D"/>
          <w:sz w:val="18"/>
          <w:szCs w:val="20"/>
        </w:rPr>
      </w:pPr>
      <w:r w:rsidRPr="00941AE0">
        <w:rPr>
          <w:b/>
          <w:color w:val="4D4D4D"/>
          <w:sz w:val="18"/>
          <w:szCs w:val="20"/>
        </w:rPr>
        <w:t>Myyntivelvollisuus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Myyjä ei ole velvollinen myymään huutokaupassa tarjottua esinettä kuinka alhaiseen hintaan hyvänsä, vaikka esine olisikin sitouduttu myymään. </w:t>
      </w:r>
      <w:hyperlink r:id="rId1877" w:anchor="//Regulation/Regulation/Si402/Si402_P9//">
        <w:r w:rsidRPr="00941AE0">
          <w:rPr>
            <w:color w:val="0000FF"/>
            <w:sz w:val="18"/>
            <w:szCs w:val="20"/>
          </w:rPr>
          <w:t>OikTL 9</w:t>
        </w:r>
      </w:hyperlink>
      <w:r w:rsidRPr="00941AE0">
        <w:rPr>
          <w:color w:val="4D4D4D"/>
          <w:sz w:val="18"/>
          <w:szCs w:val="20"/>
        </w:rPr>
        <w:t xml:space="preserve"> §:n mukaan myyjällä on mahdollisuus tehdä itse korkein tarjous, jolloin hän saa pitää esineen. Myyjä voi siis tekemällä tarjouksia pyrkiä korottamaan hinnan haluamalleen tasolle.</w:t>
      </w:r>
    </w:p>
    <w:p w:rsidR="004D2E9C" w:rsidRPr="00941AE0" w:rsidRDefault="00A02293" w:rsidP="00941AE0">
      <w:pPr>
        <w:pStyle w:val="Otsikko2"/>
        <w:keepNext w:val="0"/>
        <w:keepLines w:val="0"/>
        <w:spacing w:before="320" w:after="0" w:line="225" w:lineRule="auto"/>
        <w:jc w:val="both"/>
        <w:rPr>
          <w:color w:val="4D4D4D"/>
          <w:sz w:val="28"/>
        </w:rPr>
      </w:pPr>
      <w:bookmarkStart w:id="277" w:name="_gh0uewne5kh" w:colFirst="0" w:colLast="0"/>
      <w:bookmarkEnd w:id="277"/>
      <w:r w:rsidRPr="00941AE0">
        <w:rPr>
          <w:color w:val="0000FF"/>
          <w:sz w:val="28"/>
        </w:rPr>
        <w:t xml:space="preserve">► </w:t>
      </w:r>
      <w:r w:rsidRPr="00941AE0">
        <w:rPr>
          <w:color w:val="4D4D4D"/>
          <w:sz w:val="28"/>
        </w:rPr>
        <w:t>Muita tapoja tehdä sopimus</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78" w:name="_v1d0c7n79pah" w:colFirst="0" w:colLast="0"/>
      <w:bookmarkEnd w:id="278"/>
      <w:r w:rsidRPr="00941AE0">
        <w:rPr>
          <w:color w:val="4D4D4D"/>
          <w:sz w:val="22"/>
          <w:szCs w:val="24"/>
        </w:rPr>
        <w:t>Määrämuotoinen sopimus</w:t>
      </w:r>
    </w:p>
    <w:p w:rsidR="004D2E9C" w:rsidRPr="00941AE0" w:rsidRDefault="00A02293" w:rsidP="00941AE0">
      <w:pPr>
        <w:spacing w:before="200" w:after="20"/>
        <w:jc w:val="both"/>
        <w:rPr>
          <w:b/>
          <w:color w:val="4D4D4D"/>
          <w:sz w:val="18"/>
          <w:szCs w:val="20"/>
        </w:rPr>
      </w:pPr>
      <w:r w:rsidRPr="00941AE0">
        <w:rPr>
          <w:b/>
          <w:color w:val="4D4D4D"/>
          <w:sz w:val="18"/>
          <w:szCs w:val="20"/>
        </w:rPr>
        <w:t>Muotovapaus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Sopimusoikeudessa lähdetään sopimusvapaudesta, johon sisältyy muotovapaus. Vapaus ei kuitenkaan ole poikkeukseton. Eräät sopimukset on tehtävä määrätyssä muodossa eli ne ovat määrämuotoisia.</w:t>
      </w:r>
    </w:p>
    <w:p w:rsidR="004D2E9C" w:rsidRPr="00941AE0" w:rsidRDefault="00A02293" w:rsidP="00941AE0">
      <w:pPr>
        <w:spacing w:before="60" w:after="20"/>
        <w:jc w:val="both"/>
        <w:rPr>
          <w:b/>
          <w:color w:val="4D4D4D"/>
          <w:sz w:val="18"/>
          <w:szCs w:val="20"/>
        </w:rPr>
      </w:pPr>
      <w:r w:rsidRPr="00941AE0">
        <w:rPr>
          <w:b/>
          <w:color w:val="4D4D4D"/>
          <w:sz w:val="18"/>
          <w:szCs w:val="20"/>
        </w:rPr>
        <w:t>Hyvät ja huonot puolet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Muotomääräyksen hyvinä puolina voidaan mainita, että ne luovat selvyyttä, lisäävät harkintaa, helpottavat todistelua ja auttavat valmistelun ja sopimuksen erottamista toisistaan. Toisaalta muotomääräykset voivat hidastaa sopimuksen tekemistä, olla epämukavia, lisätä kustannuksia ja ehkäistä toivottujakin oikeustoimia hankaluutensa vuoksi.</w:t>
      </w:r>
    </w:p>
    <w:p w:rsidR="004D2E9C" w:rsidRPr="00941AE0" w:rsidRDefault="00A02293" w:rsidP="00941AE0">
      <w:pPr>
        <w:spacing w:before="60" w:after="20"/>
        <w:jc w:val="both"/>
        <w:rPr>
          <w:b/>
          <w:color w:val="4D4D4D"/>
          <w:sz w:val="18"/>
          <w:szCs w:val="20"/>
        </w:rPr>
      </w:pPr>
      <w:r w:rsidRPr="00941AE0">
        <w:rPr>
          <w:b/>
          <w:color w:val="4D4D4D"/>
          <w:sz w:val="18"/>
          <w:szCs w:val="20"/>
        </w:rPr>
        <w:t>Erilaisia muotomääräyksiä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Muotomääräys voi perustua paitsi lainsäädäntöön myös osapuolten sopimukseen siitä, missä muodossa varsinainen sopimus on tehtävä.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Muotomääräyksiä on monenlaisia. Erilaisista määräyksistä voidaan esittää seuraavanlainen esimerkkiluettelo:</w:t>
      </w:r>
    </w:p>
    <w:p w:rsidR="004D2E9C" w:rsidRPr="00941AE0" w:rsidRDefault="00A02293" w:rsidP="00941AE0">
      <w:pPr>
        <w:numPr>
          <w:ilvl w:val="0"/>
          <w:numId w:val="14"/>
        </w:numPr>
        <w:spacing w:line="360" w:lineRule="auto"/>
        <w:jc w:val="both"/>
        <w:rPr>
          <w:sz w:val="20"/>
        </w:rPr>
      </w:pPr>
      <w:r w:rsidRPr="00941AE0">
        <w:rPr>
          <w:color w:val="218A21"/>
          <w:sz w:val="18"/>
          <w:szCs w:val="20"/>
        </w:rPr>
        <w:t>Eräissä tapauksissa vaaditaan, että sopimus tehdään kirjallisesti ilman todistajia. Sopijapuolten on allekirjoitettava se. Tällaisia sopimuksia ovat esimerkiksi sopimus osakeyhtiön perustamisesta (</w:t>
      </w:r>
      <w:hyperlink r:id="rId1878" w:anchor="//Regulation/Regulation/Yr103/Yr103_L2_P1//">
        <w:r w:rsidRPr="00941AE0">
          <w:rPr>
            <w:color w:val="0000FF"/>
            <w:sz w:val="18"/>
            <w:szCs w:val="20"/>
          </w:rPr>
          <w:t>osakeyhtiölaki, 624/2006, 2:1</w:t>
        </w:r>
      </w:hyperlink>
      <w:r w:rsidRPr="00941AE0">
        <w:rPr>
          <w:color w:val="218A21"/>
          <w:sz w:val="18"/>
          <w:szCs w:val="20"/>
        </w:rPr>
        <w:t>) ja maanvuokrasopimus (</w:t>
      </w:r>
      <w:hyperlink r:id="rId1879" w:anchor="//Regulation/Regulation/Si629///">
        <w:r w:rsidRPr="00941AE0">
          <w:rPr>
            <w:color w:val="0000FF"/>
            <w:sz w:val="18"/>
            <w:szCs w:val="20"/>
          </w:rPr>
          <w:t>maanvuokralaki 258/1966</w:t>
        </w:r>
      </w:hyperlink>
      <w:r w:rsidRPr="00941AE0">
        <w:rPr>
          <w:color w:val="218A21"/>
          <w:sz w:val="18"/>
          <w:szCs w:val="20"/>
        </w:rPr>
        <w:t xml:space="preserve">, </w:t>
      </w:r>
      <w:hyperlink r:id="rId1880" w:anchor="//Regulation/Regulation/Si629/Si629_P3//">
        <w:r w:rsidRPr="00941AE0">
          <w:rPr>
            <w:color w:val="0000FF"/>
            <w:sz w:val="18"/>
            <w:szCs w:val="20"/>
          </w:rPr>
          <w:t>3.1</w:t>
        </w:r>
      </w:hyperlink>
      <w:r w:rsidRPr="00941AE0">
        <w:rPr>
          <w:color w:val="218A21"/>
          <w:sz w:val="18"/>
          <w:szCs w:val="20"/>
        </w:rPr>
        <w:t xml:space="preserve"> §).</w:t>
      </w:r>
    </w:p>
    <w:p w:rsidR="004D2E9C" w:rsidRPr="00941AE0" w:rsidRDefault="00A02293" w:rsidP="00941AE0">
      <w:pPr>
        <w:numPr>
          <w:ilvl w:val="0"/>
          <w:numId w:val="14"/>
        </w:numPr>
        <w:spacing w:line="360" w:lineRule="auto"/>
        <w:jc w:val="both"/>
        <w:rPr>
          <w:sz w:val="20"/>
        </w:rPr>
      </w:pPr>
      <w:r w:rsidRPr="00941AE0">
        <w:rPr>
          <w:color w:val="218A21"/>
          <w:sz w:val="18"/>
          <w:szCs w:val="20"/>
        </w:rPr>
        <w:t>Hätätilatestamentti, joka ei ole sopimus vaan yksipuolinen oikeustoimi, voidaan tehdä suullisesti todistajien läsnäollessa (</w:t>
      </w:r>
      <w:hyperlink r:id="rId1881" w:anchor="//Regulation/Regulation/Si235/Si235_L1_P3//">
        <w:r w:rsidRPr="00941AE0">
          <w:rPr>
            <w:color w:val="0000FF"/>
            <w:sz w:val="18"/>
            <w:szCs w:val="20"/>
          </w:rPr>
          <w:t>perintökaari 40/1965, 10:3.1</w:t>
        </w:r>
      </w:hyperlink>
      <w:r w:rsidRPr="00941AE0">
        <w:rPr>
          <w:color w:val="218A21"/>
          <w:sz w:val="18"/>
          <w:szCs w:val="20"/>
        </w:rPr>
        <w:t>).</w:t>
      </w:r>
    </w:p>
    <w:p w:rsidR="004D2E9C" w:rsidRPr="00941AE0" w:rsidRDefault="00A02293" w:rsidP="00941AE0">
      <w:pPr>
        <w:numPr>
          <w:ilvl w:val="0"/>
          <w:numId w:val="14"/>
        </w:numPr>
        <w:spacing w:line="360" w:lineRule="auto"/>
        <w:jc w:val="both"/>
        <w:rPr>
          <w:sz w:val="20"/>
        </w:rPr>
      </w:pPr>
      <w:r w:rsidRPr="00941AE0">
        <w:rPr>
          <w:color w:val="218A21"/>
          <w:sz w:val="18"/>
          <w:szCs w:val="20"/>
        </w:rPr>
        <w:t xml:space="preserve">Toisinaan vaaditaan, että sopimus on kirjallinen ja asianosaisten lisäksi todistajien allekirjoittama. Esimerkiksi avioehtosopimus on tehtävä tällaisessa muodossa (avioliittolaki 234/1929, </w:t>
      </w:r>
      <w:r w:rsidRPr="00941AE0">
        <w:rPr>
          <w:color w:val="218A21"/>
          <w:sz w:val="18"/>
          <w:szCs w:val="20"/>
          <w:shd w:val="clear" w:color="auto" w:fill="DCDCDC"/>
        </w:rPr>
        <w:t>66 §</w:t>
      </w:r>
      <w:r w:rsidRPr="00941AE0">
        <w:rPr>
          <w:color w:val="218A21"/>
          <w:sz w:val="18"/>
          <w:szCs w:val="20"/>
        </w:rPr>
        <w:t>).</w:t>
      </w:r>
    </w:p>
    <w:p w:rsidR="004D2E9C" w:rsidRPr="00941AE0" w:rsidRDefault="00A02293" w:rsidP="00941AE0">
      <w:pPr>
        <w:numPr>
          <w:ilvl w:val="0"/>
          <w:numId w:val="14"/>
        </w:numPr>
        <w:spacing w:line="360" w:lineRule="auto"/>
        <w:jc w:val="both"/>
        <w:rPr>
          <w:sz w:val="20"/>
        </w:rPr>
      </w:pPr>
      <w:r w:rsidRPr="00941AE0">
        <w:rPr>
          <w:color w:val="218A21"/>
          <w:sz w:val="18"/>
          <w:szCs w:val="20"/>
        </w:rPr>
        <w:t>Mahdollista on vaatia myös, että asiakirjan todistaa oikeaksi viranomainen. Esimerkkinä tällaisesta sopimuksesta voidaan mainita kiinteistön kauppa (</w:t>
      </w:r>
      <w:r w:rsidRPr="00941AE0">
        <w:rPr>
          <w:color w:val="218A21"/>
          <w:sz w:val="18"/>
          <w:szCs w:val="20"/>
          <w:shd w:val="clear" w:color="auto" w:fill="DCDCDC"/>
        </w:rPr>
        <w:t>MK 2:1</w:t>
      </w:r>
      <w:r w:rsidRPr="00941AE0">
        <w:rPr>
          <w:color w:val="218A21"/>
          <w:sz w:val="18"/>
          <w:szCs w:val="20"/>
        </w:rPr>
        <w:t>).</w:t>
      </w:r>
    </w:p>
    <w:p w:rsidR="004D2E9C" w:rsidRPr="00941AE0" w:rsidRDefault="00A02293" w:rsidP="00941AE0">
      <w:pPr>
        <w:numPr>
          <w:ilvl w:val="0"/>
          <w:numId w:val="14"/>
        </w:numPr>
        <w:spacing w:line="360" w:lineRule="auto"/>
        <w:jc w:val="both"/>
        <w:rPr>
          <w:sz w:val="20"/>
        </w:rPr>
      </w:pPr>
      <w:r w:rsidRPr="00941AE0">
        <w:rPr>
          <w:color w:val="218A21"/>
          <w:sz w:val="18"/>
          <w:szCs w:val="20"/>
        </w:rPr>
        <w:t>Sopimuksen pätevyyden edellytyksenä voi olla, että se on tehty viranomaisen edessä. Avioliitto on esimerkki tällaisesta sopimuksesta (</w:t>
      </w:r>
      <w:hyperlink r:id="rId1882" w:anchor="//Regulation/Regulation/Si201/Si201_P15//">
        <w:r w:rsidRPr="00941AE0">
          <w:rPr>
            <w:color w:val="0000FF"/>
            <w:sz w:val="18"/>
            <w:szCs w:val="20"/>
          </w:rPr>
          <w:t>avioliittolaki 15</w:t>
        </w:r>
      </w:hyperlink>
      <w:r w:rsidRPr="00941AE0">
        <w:rPr>
          <w:color w:val="218A21"/>
          <w:sz w:val="18"/>
          <w:szCs w:val="20"/>
        </w:rPr>
        <w:t xml:space="preserve"> §).</w:t>
      </w:r>
    </w:p>
    <w:p w:rsidR="004D2E9C" w:rsidRPr="00941AE0" w:rsidRDefault="007D240A" w:rsidP="00941AE0">
      <w:pPr>
        <w:jc w:val="both"/>
        <w:rPr>
          <w:color w:val="4D4D4D"/>
          <w:sz w:val="18"/>
          <w:szCs w:val="20"/>
        </w:rPr>
      </w:pPr>
      <w:hyperlink r:id="rId1883" w:anchor="//Regulation/Regulation/Si201/Si201_P66//">
        <w:r w:rsidR="00A02293" w:rsidRPr="00941AE0">
          <w:rPr>
            <w:color w:val="0000FF"/>
            <w:sz w:val="18"/>
            <w:szCs w:val="20"/>
          </w:rPr>
          <w:t>AL 66</w:t>
        </w:r>
      </w:hyperlink>
      <w:r w:rsidR="00A02293" w:rsidRPr="00941AE0">
        <w:rPr>
          <w:color w:val="4D4D4D"/>
          <w:sz w:val="18"/>
          <w:szCs w:val="20"/>
        </w:rPr>
        <w:t xml:space="preserve"> § muutettu lailla 4.2.2011/97, voimaan 1.3.2011, 2 momenttia sovelletaan 1.11.2013 lukien (L 622/2013).</w:t>
      </w:r>
      <w:hyperlink r:id="rId1884" w:anchor="//Regulation/Regulation/Si601/Si601_L2//">
        <w:r w:rsidR="00A02293" w:rsidRPr="00941AE0">
          <w:rPr>
            <w:color w:val="0000FF"/>
            <w:sz w:val="18"/>
            <w:szCs w:val="20"/>
          </w:rPr>
          <w:t>MK 2:1</w:t>
        </w:r>
      </w:hyperlink>
      <w:r w:rsidR="00A02293" w:rsidRPr="00941AE0">
        <w:rPr>
          <w:color w:val="4D4D4D"/>
          <w:sz w:val="18"/>
          <w:szCs w:val="20"/>
        </w:rPr>
        <w:t xml:space="preserve"> muutettu lailla 4.2.2011/96, voimaan 1.11.2013 (L 622/2013).</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Varsinainen muotomääräys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Muotomääräykset voidaan jakaa kolmeen ryhmään sen perusteella, mikä seuraus niiden noudattamatta jättämisestä on. Tällöin kutsutaan varsinaisiksi muotomääräyksiksi niitä muotomääräyksiä, joiden noudattaminen on sopimuksen pätevyyden edellytys. Esimerkiksi kiinteistön kauppa on pätemätön, ellei sitä ole tehty maakaaressa säädetyssä muodossa (</w:t>
      </w:r>
      <w:r w:rsidRPr="00941AE0">
        <w:rPr>
          <w:color w:val="4D4D4D"/>
          <w:sz w:val="18"/>
          <w:szCs w:val="20"/>
          <w:shd w:val="clear" w:color="auto" w:fill="DCDCDC"/>
        </w:rPr>
        <w:t>MK 2:1</w:t>
      </w:r>
      <w:r w:rsidRPr="00941AE0">
        <w:rPr>
          <w:color w:val="4D4D4D"/>
          <w:sz w:val="18"/>
          <w:szCs w:val="20"/>
        </w:rPr>
        <w:t>).</w:t>
      </w:r>
    </w:p>
    <w:p w:rsidR="004D2E9C" w:rsidRPr="00941AE0" w:rsidRDefault="007D240A" w:rsidP="00941AE0">
      <w:pPr>
        <w:jc w:val="both"/>
        <w:rPr>
          <w:color w:val="4D4D4D"/>
          <w:sz w:val="18"/>
          <w:szCs w:val="20"/>
        </w:rPr>
      </w:pPr>
      <w:hyperlink r:id="rId1885" w:anchor="//Regulation/Regulation/Si601/Si601_L2//">
        <w:r w:rsidR="00A02293" w:rsidRPr="00941AE0">
          <w:rPr>
            <w:color w:val="0000FF"/>
            <w:sz w:val="18"/>
            <w:szCs w:val="20"/>
          </w:rPr>
          <w:t>MK 2:1</w:t>
        </w:r>
      </w:hyperlink>
      <w:r w:rsidR="00A02293" w:rsidRPr="00941AE0">
        <w:rPr>
          <w:color w:val="4D4D4D"/>
          <w:sz w:val="18"/>
          <w:szCs w:val="20"/>
        </w:rPr>
        <w:t xml:space="preserve"> muutettu lailla 4.2.2011/96, voimaan 1.11.2013 (L 622/2013).</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86" w:anchor="//Judgment/KkoJudgment/%252FOT%252FKKO%252F1993%252F2.xml///">
        <w:r w:rsidR="00A02293" w:rsidRPr="00941AE0">
          <w:rPr>
            <w:color w:val="0000FF"/>
            <w:sz w:val="18"/>
            <w:szCs w:val="20"/>
          </w:rPr>
          <w:t>KKO 1993:2</w:t>
        </w:r>
      </w:hyperlink>
      <w:r w:rsidR="00A02293" w:rsidRPr="00941AE0">
        <w:rPr>
          <w:color w:val="218A21"/>
          <w:sz w:val="18"/>
          <w:szCs w:val="20"/>
        </w:rPr>
        <w:t>: Allekirjoittamaton testamentti julistettiin pätemättömäksi.</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Epävarsinainen muotomääräys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Toisen ryhmän muotomääräyksiä muodostavat epävarsinaiset muotomääräykset, joiden syrjäyttämisestä on seurauksena oikeustoimen tekijään kohdistuva, yleensä haitallisena pidettävä vaikutus. Tällaisena vaikutuksena voidaan mainita sopimuksen täytäntöönpanokelpoisuuden heikentyminen ja rekisteröintikelvottomuus.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Myyjä saa osamaksusopimuksen perusteella virka-apua esineen takaisinottamiseksi vain, mikäli osamaksusopimus on tehty osamaksukaupasta annetun lain (91/1966) </w:t>
      </w:r>
      <w:hyperlink r:id="rId1887" w:anchor="//Regulation/Regulation/Si506/Si506_P1c//">
        <w:r w:rsidRPr="00941AE0">
          <w:rPr>
            <w:color w:val="0000FF"/>
            <w:sz w:val="18"/>
            <w:szCs w:val="20"/>
          </w:rPr>
          <w:t>1c</w:t>
        </w:r>
      </w:hyperlink>
      <w:r w:rsidRPr="00941AE0">
        <w:rPr>
          <w:color w:val="218A21"/>
          <w:sz w:val="18"/>
          <w:szCs w:val="20"/>
        </w:rPr>
        <w:t xml:space="preserve"> §:n 1 ja 2 momentissa säädetyllä tavalla (osamaksukauppalaki </w:t>
      </w:r>
      <w:hyperlink r:id="rId1888" w:anchor="//Regulation/Regulation/Si506/Si506_P9//">
        <w:r w:rsidRPr="00941AE0">
          <w:rPr>
            <w:color w:val="0000FF"/>
            <w:sz w:val="18"/>
            <w:szCs w:val="20"/>
          </w:rPr>
          <w:t>9.1</w:t>
        </w:r>
      </w:hyperlink>
      <w:r w:rsidRPr="00941AE0">
        <w:rPr>
          <w:color w:val="218A21"/>
          <w:sz w:val="18"/>
          <w:szCs w:val="20"/>
        </w:rPr>
        <w:t xml:space="preserve"> §).</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Ajoneuvon omistajan vaihdos ilmoitetaan ajoneuvorekisteriin ajoneuvon rekisteröinnistä annetun asetuksen (893/2007) </w:t>
      </w:r>
      <w:hyperlink r:id="rId1889" w:anchor="//Regulation/ZetaRegulation/Vi225_8_0_a/Vi225_8_0_a_P4//2019-06-12">
        <w:r w:rsidRPr="00941AE0">
          <w:rPr>
            <w:color w:val="0000FF"/>
            <w:sz w:val="18"/>
            <w:szCs w:val="20"/>
          </w:rPr>
          <w:t>4.1</w:t>
        </w:r>
      </w:hyperlink>
      <w:r w:rsidRPr="00941AE0">
        <w:rPr>
          <w:color w:val="218A21"/>
          <w:sz w:val="18"/>
          <w:szCs w:val="20"/>
        </w:rPr>
        <w:t xml:space="preserve"> §:n mukaan rekisteröintitodistuksen II osalla. Ajoneuvon luovuttajan ja luovutuksen saajan on </w:t>
      </w:r>
      <w:hyperlink r:id="rId1890" w:anchor="//Regulation/ZetaRegulation/Vi225_8_0_a/Vi225_8_0_a_P6//2019-06-12">
        <w:r w:rsidRPr="00941AE0">
          <w:rPr>
            <w:color w:val="0000FF"/>
            <w:sz w:val="18"/>
            <w:szCs w:val="20"/>
          </w:rPr>
          <w:t>6.2</w:t>
        </w:r>
      </w:hyperlink>
      <w:r w:rsidRPr="00941AE0">
        <w:rPr>
          <w:color w:val="218A21"/>
          <w:sz w:val="18"/>
          <w:szCs w:val="20"/>
        </w:rPr>
        <w:t xml:space="preserve"> §:n mukaan allekirjoitettava omistusoikeuden siirtymistä koskeva ilmoitus. Autokauppa sinänsä on pätevä suullisestikin tehtynä.</w:t>
      </w:r>
    </w:p>
    <w:p w:rsidR="004D2E9C" w:rsidRPr="00941AE0" w:rsidRDefault="00A02293" w:rsidP="00941AE0">
      <w:pPr>
        <w:spacing w:before="60" w:after="20"/>
        <w:jc w:val="both"/>
        <w:rPr>
          <w:b/>
          <w:color w:val="4D4D4D"/>
          <w:sz w:val="18"/>
          <w:szCs w:val="20"/>
        </w:rPr>
      </w:pPr>
      <w:r w:rsidRPr="00941AE0">
        <w:rPr>
          <w:b/>
          <w:color w:val="4D4D4D"/>
          <w:sz w:val="18"/>
          <w:szCs w:val="20"/>
        </w:rPr>
        <w:t>Ohjesisältöiset määräykset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Kolmannen ryhmän muotomääräyksiä muodostavat ohjesisältöiset muotomääräykset. Ne on annettu ohjeiksi mm. todistelun helpottamiseksi. Niiden noudattamatta jättämisestä ei ole haitallisia seuraamuksia. Ohjesisältöisenä muotomääräyksenä meillä on pidetty esimerkiksi </w:t>
      </w:r>
      <w:hyperlink r:id="rId1891" w:anchor="//Regulation/Regulation/Si401/Si401_L10//">
        <w:r w:rsidRPr="00941AE0">
          <w:rPr>
            <w:color w:val="0000FF"/>
            <w:sz w:val="18"/>
            <w:szCs w:val="20"/>
          </w:rPr>
          <w:t>KK 10</w:t>
        </w:r>
      </w:hyperlink>
      <w:r w:rsidRPr="00941AE0">
        <w:rPr>
          <w:color w:val="4D4D4D"/>
          <w:sz w:val="18"/>
          <w:szCs w:val="20"/>
        </w:rPr>
        <w:t xml:space="preserve"> ja </w:t>
      </w:r>
      <w:hyperlink r:id="rId1892" w:anchor="//Regulation/Regulation/Si401/Si401_L12//">
        <w:r w:rsidRPr="00941AE0">
          <w:rPr>
            <w:color w:val="0000FF"/>
            <w:sz w:val="18"/>
            <w:szCs w:val="20"/>
          </w:rPr>
          <w:t>12:1</w:t>
        </w:r>
      </w:hyperlink>
      <w:r w:rsidRPr="00941AE0">
        <w:rPr>
          <w:color w:val="4D4D4D"/>
          <w:sz w:val="18"/>
          <w:szCs w:val="20"/>
        </w:rPr>
        <w:t>:n säännöksiä, joiden mukaan pantin antaminen ja tavaran tallentaminen on tehtävä todistajain läsnäollessa tai kirjallista todistusta vastaan.</w:t>
      </w:r>
    </w:p>
    <w:p w:rsidR="004D2E9C" w:rsidRPr="00941AE0" w:rsidRDefault="00A02293" w:rsidP="00941AE0">
      <w:pPr>
        <w:spacing w:before="60" w:after="20"/>
        <w:jc w:val="both"/>
        <w:rPr>
          <w:b/>
          <w:color w:val="4D4D4D"/>
          <w:sz w:val="18"/>
          <w:szCs w:val="20"/>
        </w:rPr>
      </w:pPr>
      <w:r w:rsidRPr="00941AE0">
        <w:rPr>
          <w:b/>
          <w:color w:val="4D4D4D"/>
          <w:sz w:val="18"/>
          <w:szCs w:val="20"/>
        </w:rPr>
        <w:t>Sovittu muoto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Sovitun muotomääräyksen syrjäyttämisen seuraamukset riippuvat siitä, mikä tarkoitus muotovaatimukselle on sitä määrättäessä asetettu. Lähtökohtana on, että sovittu muotomääräys on ohjesisältöinen. Se katsotaan sovituksi lähinnä todistelun helpottamiseksi. Asianosaiset voivat kuitenkin sopia toisin ja asettaa muotomääräyksen noudattamisen sopimuksen pätevyyden edellytykseksi. Tällöin ongelmaksi muodostuu se, että asiasta on mahdollista sopia uudelleen eri tavalla. Kun sitten sovitaan muotomääräys syrjäyttäen, voidaan katsoa, että on sovittu myös muotomääräyksen noudattamatta jättämisestä.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93" w:anchor="//Judgment/KkoJudgment/%252FOT%252FKKO%252F1998%252F75.xml///">
        <w:r w:rsidR="00A02293" w:rsidRPr="00941AE0">
          <w:rPr>
            <w:color w:val="0000FF"/>
            <w:sz w:val="18"/>
            <w:szCs w:val="20"/>
          </w:rPr>
          <w:t>KKO 1998:75</w:t>
        </w:r>
      </w:hyperlink>
      <w:r w:rsidR="00A02293" w:rsidRPr="00941AE0">
        <w:rPr>
          <w:color w:val="218A21"/>
          <w:sz w:val="18"/>
          <w:szCs w:val="20"/>
        </w:rPr>
        <w:t>: Urakkasopimuksessa oli viitattu rakennusurakan yleisiin sopimusehtoihin, joiden mukaan rakennuttajalla oli urakoitsijan viivästyksen vuoksi oikeus purkaa sopimus, jos urakoitsija ei rakennuttajan kirjallisesta huomautuksesta huolimatta kohtuullisessa ajassa korjannut viivästystä. Vaikka kirjallista huomautusta ei ollut tehty, ei purkaminen ollut tehoton, kun rakennuttaja oli toistuvasti suullisesti huomauttanut urakoitsijalle viivästyksestä ja sopimusehtojen mukaiset purkamisen edellytykset olivat muutoin olleet olemassa.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Ratkaisu osoittaa, että määrämuotoa koskeva sopimus on ohjesisältöinen myös muiden oikeustoimien kuin sopimuksen osalta.</w:t>
      </w:r>
    </w:p>
    <w:p w:rsidR="004D2E9C" w:rsidRPr="00941AE0" w:rsidRDefault="00A02293" w:rsidP="00941AE0">
      <w:pPr>
        <w:spacing w:before="60" w:after="20"/>
        <w:jc w:val="both"/>
        <w:rPr>
          <w:b/>
          <w:color w:val="4D4D4D"/>
          <w:sz w:val="18"/>
          <w:szCs w:val="20"/>
        </w:rPr>
      </w:pPr>
      <w:r w:rsidRPr="00941AE0">
        <w:rPr>
          <w:b/>
          <w:color w:val="4D4D4D"/>
          <w:sz w:val="18"/>
          <w:szCs w:val="20"/>
        </w:rPr>
        <w:t>OikTL:n syrjäytyminen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1894" w:anchor="//Regulation/Regulation/Si402///">
        <w:r w:rsidR="00A02293" w:rsidRPr="00941AE0">
          <w:rPr>
            <w:color w:val="0000FF"/>
            <w:sz w:val="18"/>
            <w:szCs w:val="20"/>
          </w:rPr>
          <w:t>OikTL 1 luvun</w:t>
        </w:r>
      </w:hyperlink>
      <w:r w:rsidR="00A02293" w:rsidRPr="00941AE0">
        <w:rPr>
          <w:color w:val="4D4D4D"/>
          <w:sz w:val="18"/>
          <w:szCs w:val="20"/>
        </w:rPr>
        <w:t xml:space="preserve"> säännöksiä ei sovelleta 1 §:n mukaan määrämuotoisen sopimuksen tekemiseen. Tällä tarkoitetaan niitä sopimuksia, joitten osalta on säädetty muodosta varsinaisella muotomääräyksellä. Sopimus on silloin tehtävä säädetyssä järjestyksessä. Esimerkiksi kiinteistön kauppa on tehtävä kaupanvahvistajan läsnäollessa, eikä se näin ollen voi syntyä siten, että ostaja tekee myyjälle kirjallisen tarjouksen ja myyjä vastaa siihen kirjeitse.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sopimus on muotomääräyksen mukaan tehtävä kirjallisesti, se voi syntyä oikeustoimilain mukaisessa järjestyksessä, jos tarjous ja vastaus ovat kirjallisia.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895" w:anchor="//Judgment/KkoJudgment/%252FOT%252FKKO%252F1978%252Fii6.xml///">
        <w:r w:rsidR="00A02293" w:rsidRPr="00941AE0">
          <w:rPr>
            <w:color w:val="0000FF"/>
            <w:sz w:val="18"/>
            <w:szCs w:val="20"/>
          </w:rPr>
          <w:t>KKO 1978 II 6</w:t>
        </w:r>
      </w:hyperlink>
      <w:r w:rsidR="00A02293" w:rsidRPr="00941AE0">
        <w:rPr>
          <w:color w:val="218A21"/>
          <w:sz w:val="18"/>
          <w:szCs w:val="20"/>
        </w:rPr>
        <w:t>: Välityssopimuksen katsottiin syntyneen osapuolten kirjeenvaihdon perusteella VälimML 3 §:n edellyttämin tavoin kirjallisesti.</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79" w:name="_5ketx42165wa" w:colFirst="0" w:colLast="0"/>
      <w:bookmarkEnd w:id="279"/>
      <w:r w:rsidRPr="00941AE0">
        <w:rPr>
          <w:color w:val="4D4D4D"/>
          <w:sz w:val="22"/>
          <w:szCs w:val="24"/>
        </w:rPr>
        <w:t>Muita tapoja tehdä sopimus</w:t>
      </w:r>
    </w:p>
    <w:p w:rsidR="004D2E9C" w:rsidRPr="00941AE0" w:rsidRDefault="00A02293" w:rsidP="00941AE0">
      <w:pPr>
        <w:spacing w:before="200" w:after="20"/>
        <w:jc w:val="both"/>
        <w:rPr>
          <w:b/>
          <w:color w:val="4D4D4D"/>
          <w:sz w:val="18"/>
          <w:szCs w:val="20"/>
        </w:rPr>
      </w:pPr>
      <w:r w:rsidRPr="00941AE0">
        <w:rPr>
          <w:b/>
          <w:color w:val="4D4D4D"/>
          <w:sz w:val="18"/>
          <w:szCs w:val="20"/>
        </w:rPr>
        <w:t>Reaalisopimukset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Edellä on mainittu yhtenä sopimustyyppinä reaalisopimukset, joissa sopimuksen oikeusvaikutusten syntyminen ainakin jossain suhteessa edellyttää suoritusta (ks. jakso </w:t>
      </w:r>
      <w:hyperlink r:id="rId1896" w:anchor="/kohta:III((20)SOPIMUS(:3.((a0)Sopimuksen((20)synty(:Yleist((e4)(:Sopimusten((20)jaottelu/piste:t3Qc">
        <w:r w:rsidRPr="00941AE0">
          <w:rPr>
            <w:color w:val="0000FF"/>
            <w:sz w:val="18"/>
            <w:szCs w:val="20"/>
          </w:rPr>
          <w:t>Sopimusten jaottelu</w:t>
        </w:r>
      </w:hyperlink>
      <w:r w:rsidRPr="00941AE0">
        <w:rPr>
          <w:color w:val="4D4D4D"/>
          <w:sz w:val="18"/>
          <w:szCs w:val="20"/>
        </w:rPr>
        <w:t>). Esimerkiksi käteispantin antamista koskevaan sopimukseen voidaan ulkopuolista vastaan vedota vain, kun käteispantti on luovutettu pantinsaajalle. Reaalisopimuksissa ei kaikkien oikeusvaikutusten syntymiseksi riitä tarjouksen ja vastauksen samansisältöisyys.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Oikeustoimilakitoimikunnan mietinnössä on todettu, että on kyseenalaista, tunnetaanko Suomen voimassa olevassa oikeudessa lainkaan </w:t>
      </w:r>
      <w:hyperlink r:id="rId1897" w:anchor="//Regulation/Regulation/Si402///">
        <w:r w:rsidRPr="00941AE0">
          <w:rPr>
            <w:color w:val="0000FF"/>
            <w:sz w:val="18"/>
            <w:szCs w:val="20"/>
          </w:rPr>
          <w:t>OikTL 1.2</w:t>
        </w:r>
      </w:hyperlink>
      <w:r w:rsidRPr="00941AE0">
        <w:rPr>
          <w:color w:val="218A21"/>
          <w:sz w:val="18"/>
          <w:szCs w:val="20"/>
        </w:rPr>
        <w:t xml:space="preserve"> §:ssä tarkoitettuja reaalisopimuksia. Esimerkiksi edellä mainittu panttaussopimus sitoo osapuolten välillä ilman pantin luovutustakin. Reaalisopimuksia koskevien sääntöjen merkitys onkin hyvin kyseenalainen.</w:t>
      </w:r>
    </w:p>
    <w:p w:rsidR="004D2E9C" w:rsidRPr="00941AE0" w:rsidRDefault="00A02293" w:rsidP="00941AE0">
      <w:pPr>
        <w:spacing w:before="60" w:after="20"/>
        <w:jc w:val="both"/>
        <w:rPr>
          <w:b/>
          <w:color w:val="4D4D4D"/>
          <w:sz w:val="18"/>
          <w:szCs w:val="20"/>
        </w:rPr>
      </w:pPr>
      <w:r w:rsidRPr="00941AE0">
        <w:rPr>
          <w:b/>
          <w:color w:val="4D4D4D"/>
          <w:sz w:val="18"/>
          <w:szCs w:val="20"/>
        </w:rPr>
        <w:t>Koti- ja etämyynti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Sopimuksen syntymistapoja on muitakin. Esimerkiksi </w:t>
      </w:r>
      <w:hyperlink r:id="rId1898" w:anchor="//Regulation/Regulation/Yr501/Yr501_L6//">
        <w:r w:rsidRPr="00941AE0">
          <w:rPr>
            <w:color w:val="0000FF"/>
            <w:sz w:val="18"/>
            <w:szCs w:val="20"/>
          </w:rPr>
          <w:t>KSL 6 luvussa</w:t>
        </w:r>
      </w:hyperlink>
      <w:r w:rsidRPr="00941AE0">
        <w:rPr>
          <w:color w:val="4D4D4D"/>
          <w:sz w:val="18"/>
          <w:szCs w:val="20"/>
        </w:rPr>
        <w:t xml:space="preserve"> säännellyissä koti- ja etämyynnissä pätevän kaupan syntyminen edellyttää sopimuksen lisäksi ostajalle kuuluvan peruuttamisajan kulumista. Ellei aika ole kulunut, ei tehty kauppa vielä sido ostajaa.</w:t>
      </w:r>
    </w:p>
    <w:p w:rsidR="004D2E9C" w:rsidRPr="00941AE0" w:rsidRDefault="00A02293" w:rsidP="00941AE0">
      <w:pPr>
        <w:spacing w:before="60" w:after="20"/>
        <w:jc w:val="both"/>
        <w:rPr>
          <w:b/>
          <w:color w:val="4D4D4D"/>
          <w:sz w:val="18"/>
          <w:szCs w:val="20"/>
        </w:rPr>
      </w:pPr>
      <w:r w:rsidRPr="00941AE0">
        <w:rPr>
          <w:b/>
          <w:color w:val="4D4D4D"/>
          <w:sz w:val="18"/>
          <w:szCs w:val="20"/>
        </w:rPr>
        <w:t>Neuvottelupöytäkirja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Työehtosopimus tehdään monesti siten, että osapuolet neuvottelevat sen sisällöstä ja neuvottelujen päätteeksi kokoontuvat yhdessä allekirjoittamaan hyväksytyn neuvottelupöytäkirjan. Tällaisessa tapauksessa on mahdotonta erottaa toisistaan tarjousta ja vastausta. Sopimus syntyy yhteisellä sopimuspäätöksellä.</w:t>
      </w:r>
    </w:p>
    <w:p w:rsidR="004D2E9C" w:rsidRPr="00941AE0" w:rsidRDefault="00A02293" w:rsidP="00941AE0">
      <w:pPr>
        <w:spacing w:before="60" w:after="20"/>
        <w:jc w:val="both"/>
        <w:rPr>
          <w:b/>
          <w:color w:val="4D4D4D"/>
          <w:sz w:val="18"/>
          <w:szCs w:val="20"/>
        </w:rPr>
      </w:pPr>
      <w:r w:rsidRPr="00941AE0">
        <w:rPr>
          <w:b/>
          <w:color w:val="4D4D4D"/>
          <w:sz w:val="18"/>
          <w:szCs w:val="20"/>
        </w:rPr>
        <w:t>Sopimusneuvottelut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Sopimusneuvottelujen käyminen sinänsä ja niissä esitetyt tarjoukset ja vastaukset voidaan hyvin ymmärtää oikeustoimilain sääntelyn puitteissa. Oikeustoimihan määritellään yleensä tahdonilmaisuksi, jolla oikeuksia perustetaan, muutetaan tai kumotaan. Neuvotteluissa tehdyillä ehdotuksilla pyritään saamaan aikaan tahdonilmaisu, joka on oikeustoimi mainitun määritelmän mukaisesti. On kyseenalaista, voidaanko neuvottelujen aikana tehtyä ehdotusta pitää oikeustoimena.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Toisaalta </w:t>
      </w:r>
      <w:hyperlink r:id="rId1899" w:anchor="//Regulation/Regulation/Si402///">
        <w:r w:rsidRPr="00941AE0">
          <w:rPr>
            <w:color w:val="0000FF"/>
            <w:sz w:val="18"/>
            <w:szCs w:val="20"/>
          </w:rPr>
          <w:t>OikTL 1.2</w:t>
        </w:r>
      </w:hyperlink>
      <w:r w:rsidRPr="00941AE0">
        <w:rPr>
          <w:color w:val="4D4D4D"/>
          <w:sz w:val="18"/>
          <w:szCs w:val="20"/>
        </w:rPr>
        <w:t xml:space="preserve"> §:n mukaan oikeustoimilain 1 luvun säännökset ovat voimassa vain, jos tarjouksesta tai vastauksesta ei muuta johdu. Olosuhteet sopimusneuvottelujen aikana ovat yleensä sellaiset, etteivät sopimuskohtia koskevat ehdotukset ja niihin annetut vastaukset ole osapuolia sitovia oikeustoimilain säännösten mukaisesti, koska niitä annettaessa molempien tieten edellytetään, että tulevan sopimuksen muista osista päästään yksimielisyyteen.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Suoritusten vaihtaminen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syntymiseen johtava tahdonilmaisu voidaan antaa suoraan suorituksia vaihtamalla. Sopimus voi siten syntyä myös ostettaessa hyödykkeitä automaatista. Tällainenkin sopimus voidaan hyvin kuvata oikeustoimilain tarjous–vastaus-mallin puitteissa.</w:t>
      </w:r>
    </w:p>
    <w:p w:rsidR="004D2E9C" w:rsidRPr="00941AE0" w:rsidRDefault="00A02293" w:rsidP="00941AE0">
      <w:pPr>
        <w:spacing w:before="60" w:after="20"/>
        <w:jc w:val="both"/>
        <w:rPr>
          <w:b/>
          <w:color w:val="4D4D4D"/>
          <w:sz w:val="18"/>
          <w:szCs w:val="20"/>
        </w:rPr>
      </w:pPr>
      <w:r w:rsidRPr="00941AE0">
        <w:rPr>
          <w:b/>
          <w:color w:val="4D4D4D"/>
          <w:sz w:val="18"/>
          <w:szCs w:val="20"/>
        </w:rPr>
        <w:t>Automaatti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Automaatin välityksellä tavaroita tai palveluita myyvä elinkeinonharjoittaja on, ennen kuin sopimuksen tekeminen automaatin välityksellä on mahdollista, hankkinut automaatin, hankkinut sille paikan, pystyttänyt sen, täyttänyt sen tavaroilla, ohjelmoinut laitteiston toimimaan ja avannut sen niin, että sen kanssa voidaan asioida. Jos yleensä hyväksytään konkludenttinen sopimuksen tekeminen, on helppo katsoa, että automaatin ylläpitäjä on konkludenttisesti ilmoittanut, että hän haluaa automaatista ilmenevin ehdoin tehdä sopimuksia niiden kanssa, jotka haluavat automaatin välityksellä sopimuksen tehdä. Automaattia käyttävän käyttäytyminen voidaan kuvata samalla tavoin.</w:t>
      </w:r>
    </w:p>
    <w:p w:rsidR="004D2E9C" w:rsidRPr="00941AE0" w:rsidRDefault="00A02293" w:rsidP="00941AE0">
      <w:pPr>
        <w:spacing w:before="60" w:after="20"/>
        <w:jc w:val="both"/>
        <w:rPr>
          <w:b/>
          <w:color w:val="4D4D4D"/>
          <w:sz w:val="18"/>
          <w:szCs w:val="20"/>
        </w:rPr>
      </w:pPr>
      <w:r w:rsidRPr="00941AE0">
        <w:rPr>
          <w:b/>
          <w:color w:val="4D4D4D"/>
          <w:sz w:val="18"/>
          <w:szCs w:val="20"/>
        </w:rPr>
        <w:t>Julkinen kulkuneuvo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Vastaava kuvaustapa käy monessa niistä tapauksista, joissa kirjallisissa esityksissä on katsottu sopimuksen syntyvän suoraan suorituksia vaihtamalla. Esimerkiksi linja-autoyrittäjä hankkii linja-auton ja liikenneluvan, vahvistaa aikataulut, tiedottaa aikatauluista, palkkaa kuljettajan ja velvoittaa hänet kuljettamaan autoa aikataulun mukaisesti, määrittelee hinnat ja niin edelleen. Matkustaja astuu autoon sisään tietoisena suurimmasta osasta edellä mainituista seikoista.</w:t>
      </w:r>
    </w:p>
    <w:p w:rsidR="004D2E9C" w:rsidRPr="00941AE0" w:rsidRDefault="00A02293" w:rsidP="00941AE0">
      <w:pPr>
        <w:spacing w:before="60" w:after="20"/>
        <w:jc w:val="both"/>
        <w:rPr>
          <w:b/>
          <w:color w:val="4D4D4D"/>
          <w:sz w:val="18"/>
          <w:szCs w:val="20"/>
        </w:rPr>
      </w:pPr>
      <w:r w:rsidRPr="00941AE0">
        <w:rPr>
          <w:b/>
          <w:color w:val="4D4D4D"/>
          <w:sz w:val="18"/>
          <w:szCs w:val="20"/>
        </w:rPr>
        <w:t>Tosiseikat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lähdetään ajatustapaan, jossa sopimussitovuus syntyy sopimuksen perustavien tosiseikkojen johdosta, joudutaan kiinnittämään huomiota samanlaisiin seikkoihin kuin katsottaessa oikeustoimen tulleen tehdyksi konkludenttisesti. On makuasia, puhutaanko sopimusta perustavista tosiseikoista vai konkludenttisesta tahdonilmaisusta.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Hemmo mainitsee sopimuksen perustavia tosiseikkoja koskevassa jaksossa esimerkkinä auton ajamisen pysäköintihalliin ilman, että säilytyksestä olisi erityisesti sovittu (Hemmo 2003a, s. 132). Lopputulos on sama, jos sanotaan, että pysäköintihallin omistaja on käyttäytymisellään osoittanut sopimuksen syntyneen vastapuolen kanssa tai että sopimusvelvoitteet ovat syntyneet sopimuksen perustavien tosiseikkojen johdosta. Sopimuksen perustavista tosiseikoista puhuminen johtuukin suurelta osin siitä, että oikeusvaikutusten kytkeminen tosiasialliseen toimintaan on konkludenttista käyttäytymistä suorempi ja vähemmän fiktiivinen selitystapa sidonnaisuudelle (Hemmo 2003a, s. 132).</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Korkein oikeus on ratkaisussaan </w:t>
      </w:r>
      <w:hyperlink r:id="rId1900" w:anchor="//Judgment/KkoCaseLaw/4ba045b3///">
        <w:r w:rsidRPr="00941AE0">
          <w:rPr>
            <w:color w:val="0000FF"/>
            <w:sz w:val="18"/>
            <w:szCs w:val="20"/>
          </w:rPr>
          <w:t>KKO 2010:23</w:t>
        </w:r>
      </w:hyperlink>
      <w:r w:rsidRPr="00941AE0">
        <w:rPr>
          <w:color w:val="4D4D4D"/>
          <w:sz w:val="18"/>
          <w:szCs w:val="20"/>
        </w:rPr>
        <w:t xml:space="preserve"> ottanut kantaa oikeustoimilain merkitykseen sopimuksen syntymisessä. Perusteluissa lausutaan, että oikeustoimilain sisältämä tarjous–vastaus-malli on osoittautunut puutteelliseksi vaihdannassa käyttöön otettujen uusien menettelytapojen arvioinnissa. Sopimuksen syntymisessä ei tarvitse turvautua yksinomaan tahdonilmaisun käsitteeseen ja siihen nojautuvaan perusteluun. Sopimus voidaan liittää myös ulkonaisiin tunnusmerkkeihin, jotka ilmenevät osapuolten toiminnassa tai sen yhteydessä. Tietty toiminta määrätyissä olosuhteissa voi ratkaisun mukaan johtaa sopimuksen syntymiseen.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Osapuolten käyttäytymisen synnyttävän sopimuksen mahdollisuutta on arvioitu myös ratkaisussa </w:t>
      </w:r>
      <w:hyperlink r:id="rId1901" w:anchor="//Judgment/KkoCaseLaw/4d2e6bd2///">
        <w:r w:rsidRPr="00941AE0">
          <w:rPr>
            <w:color w:val="0000FF"/>
            <w:sz w:val="18"/>
            <w:szCs w:val="20"/>
          </w:rPr>
          <w:t>KKO 2011:6</w:t>
        </w:r>
      </w:hyperlink>
      <w:r w:rsidRPr="00941AE0">
        <w:rPr>
          <w:color w:val="4D4D4D"/>
          <w:sz w:val="18"/>
          <w:szCs w:val="20"/>
        </w:rPr>
        <w:t>. Ratkaisun perusteluissa on todettu sopimuksen voivan syntyä myös pelkästään osapuolten toiminnan ja käyttäytymisen seurauksena. Kun osapuolten toiminta ei sisällä nimenomaista sitoutumista, voi sopimukseen johtavan sitoutumisen ja sisältöä koskevan yksimielisyyden toteaminen edellyttää osapuolten toiminnan monipuolista arvioimista. Perusteluissa on pyritty punnitsemaan sopimuksen syntymistä puoltavia ja sitä vastaan puhuvia seikkoja. Arvioinnissa on otettu huomioon muun muassa osapuolten keskustelut, toisen osapuolen toimien määrä ja laatu sekä niihin liittyvät hyötyodotukset, osapuolten tietoisuus toimenpiteistä, sähköpostiviestit, toimien muut mahdolliset perusteet, kokouspöytäkirjat sekä sopimusluonnokset. Punninnan jälkeen KKO päätyy siihen, että sopimuksen syntymistä vastaan puhuvat seikat horjuttavat sopimuksen syntymistä puoltavia perusteita siinä määrin, ettei sopimusta ole katsottava syntyneen.</w:t>
      </w:r>
    </w:p>
    <w:p w:rsidR="004D2E9C" w:rsidRPr="00941AE0" w:rsidRDefault="00A02293" w:rsidP="00941AE0">
      <w:pPr>
        <w:spacing w:before="60" w:after="20"/>
        <w:jc w:val="both"/>
        <w:rPr>
          <w:b/>
          <w:color w:val="4D4D4D"/>
          <w:sz w:val="18"/>
          <w:szCs w:val="20"/>
        </w:rPr>
      </w:pPr>
      <w:r w:rsidRPr="00941AE0">
        <w:rPr>
          <w:b/>
          <w:color w:val="4D4D4D"/>
          <w:sz w:val="18"/>
          <w:szCs w:val="20"/>
        </w:rPr>
        <w:t>Sovittu menettely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tekotavasta voidaan sopia sitovasti. Toinen osapuoli voi myös yksipuolisesti sitoutua noudattamaan määrätynlaista menettelyä. Sitoutumisen jälkeen on toimittava sovitulla tai ilmoitetulla tavalla.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02" w:anchor="//Judgment/KkoJudgment/%252FOT%252FKKO%252F1999%252F48.xml///">
        <w:r w:rsidR="00A02293" w:rsidRPr="00941AE0">
          <w:rPr>
            <w:color w:val="0000FF"/>
            <w:sz w:val="18"/>
            <w:szCs w:val="20"/>
          </w:rPr>
          <w:t>KKO 1999:48</w:t>
        </w:r>
      </w:hyperlink>
      <w:r w:rsidR="00A02293" w:rsidRPr="00941AE0">
        <w:rPr>
          <w:color w:val="218A21"/>
          <w:sz w:val="18"/>
          <w:szCs w:val="20"/>
        </w:rPr>
        <w:t>: Asunto-osakeyhtiö oli urakkatarjouspyynnössään sitoutunut noudattamaan rakennusalan urakkakilpailun periaatteita (RT 16-10182). Se oli noita periaatteita rikkoen urakkatarjousten avaamisen jälkeen ryhtynyt neuvottelemaan tarjouksen tekijöiden kanssa urakkahinnoista ja hyväksynyt sen jälkeen muun kuin alun perin edullisimman tarjouksen tehneen rakennusliikkeen uuden halvemman tarjouksen. Rakennuttaja velvoitettiin korvaamaan alunperin edullisimman tarjouksen tehneelle rakennusliikkeelle urakan menettämisestä aiheutunut vahinko, jota arvioitaessa pidettiin lähtökohtana ns. positiivista sopimusetua.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Lopuksi todettakoon, että tässä ei ole pyritty tyhjentävästi selvittämään kaikkia erilaisia sopimuksen tekotapoja. Tarkoituksena on ollut osoittaa, ettei oikeustoimilaissa säännellä tyhjentävästi sopimuksen tekemistä, vaan on olemassa muitakin erilaisia tapoja sopimuksen synnyttämiseen.</w:t>
      </w:r>
    </w:p>
    <w:p w:rsidR="004D2E9C" w:rsidRPr="00941AE0" w:rsidRDefault="00A02293" w:rsidP="00941AE0">
      <w:pPr>
        <w:pStyle w:val="Otsikko2"/>
        <w:keepNext w:val="0"/>
        <w:keepLines w:val="0"/>
        <w:spacing w:before="320" w:after="0" w:line="225" w:lineRule="auto"/>
        <w:jc w:val="both"/>
        <w:rPr>
          <w:color w:val="4D4D4D"/>
          <w:sz w:val="28"/>
        </w:rPr>
      </w:pPr>
      <w:bookmarkStart w:id="280" w:name="_s4vn3wpk5iow" w:colFirst="0" w:colLast="0"/>
      <w:bookmarkEnd w:id="280"/>
      <w:r w:rsidRPr="00941AE0">
        <w:rPr>
          <w:color w:val="0000FF"/>
          <w:sz w:val="28"/>
        </w:rPr>
        <w:t xml:space="preserve">► </w:t>
      </w:r>
      <w:r w:rsidRPr="00941AE0">
        <w:rPr>
          <w:color w:val="4D4D4D"/>
          <w:sz w:val="28"/>
        </w:rPr>
        <w:t>Sopimuspakko</w:t>
      </w:r>
    </w:p>
    <w:p w:rsidR="004D2E9C" w:rsidRPr="00941AE0" w:rsidRDefault="00A02293" w:rsidP="00941AE0">
      <w:pPr>
        <w:spacing w:before="200" w:after="20"/>
        <w:jc w:val="both"/>
        <w:rPr>
          <w:b/>
          <w:color w:val="4D4D4D"/>
          <w:sz w:val="18"/>
          <w:szCs w:val="20"/>
        </w:rPr>
      </w:pPr>
      <w:r w:rsidRPr="00941AE0">
        <w:rPr>
          <w:b/>
          <w:color w:val="4D4D4D"/>
          <w:sz w:val="18"/>
          <w:szCs w:val="20"/>
        </w:rPr>
        <w:t>Sitoumus sopimuksesta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Velvollisuus tehdä sopimus voi perustua siihen, että sopimusta suunnittelevat osapuolet ovat sitoutuneet sopimuksen tekemiseen. Esisopimus, jota käsitellään jäljempänä (ks. jakso </w:t>
      </w:r>
      <w:hyperlink r:id="rId1903" w:anchor="/kohta:III((20)SOPIMUS(:3.((a0)Sopimuksen((20)synty(:Esisopimus/piste:t3do">
        <w:r w:rsidRPr="00941AE0">
          <w:rPr>
            <w:color w:val="0000FF"/>
            <w:sz w:val="18"/>
            <w:szCs w:val="20"/>
          </w:rPr>
          <w:t>Esisopimus</w:t>
        </w:r>
      </w:hyperlink>
      <w:r w:rsidRPr="00941AE0">
        <w:rPr>
          <w:color w:val="4D4D4D"/>
          <w:sz w:val="18"/>
          <w:szCs w:val="20"/>
        </w:rPr>
        <w:t>), voi saada aikaan velvollisuuden sopia asiasta. Muunkinlainen sitoumus voi johtaa siihen, että sopimuksen tekemättä jättämisestä aiheutuu haitallisia seuraamuksia.</w:t>
      </w:r>
    </w:p>
    <w:p w:rsidR="004D2E9C" w:rsidRPr="00941AE0" w:rsidRDefault="00A02293" w:rsidP="00941AE0">
      <w:pPr>
        <w:spacing w:before="60" w:after="20"/>
        <w:jc w:val="both"/>
        <w:rPr>
          <w:b/>
          <w:color w:val="4D4D4D"/>
          <w:sz w:val="18"/>
          <w:szCs w:val="20"/>
        </w:rPr>
      </w:pPr>
      <w:r w:rsidRPr="00941AE0">
        <w:rPr>
          <w:b/>
          <w:color w:val="4D4D4D"/>
          <w:sz w:val="18"/>
          <w:szCs w:val="20"/>
        </w:rPr>
        <w:t>Julkiset laitokset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Sitoutuminen sopimuksen tekemiseen ei ole ainoa syy, miksi henkilön saattaa olla pakko tehdä sopimus (ks. edellä jakso </w:t>
      </w:r>
      <w:hyperlink r:id="rId1904" w:anchor="/kohta:I((20)L((c4)HT((d6)KOHDAT(:3.((20)Siviilioikeuden((20)yleiset((20)periaatteet(:Sopimuksen((20)sitovuus((20)ja((20)sopimusvapaus(:Sopimuspakko/piste:tr5">
        <w:r w:rsidRPr="00941AE0">
          <w:rPr>
            <w:color w:val="0000FF"/>
            <w:sz w:val="18"/>
            <w:szCs w:val="20"/>
          </w:rPr>
          <w:t>Sopimuspakko</w:t>
        </w:r>
      </w:hyperlink>
      <w:r w:rsidRPr="00941AE0">
        <w:rPr>
          <w:color w:val="4D4D4D"/>
          <w:sz w:val="18"/>
          <w:szCs w:val="20"/>
        </w:rPr>
        <w:t>). Julkiset laitokset ovat velvollisia tekemään sopimuksen sellaisen henkilön kanssa, joka tarjoaa säädetyn vastasuorituksen. Luotsilla ei ole oikeutta ilmoittaa luotsausta pyytävälle asiakkaalle, ettei häntä luotsata, jos alus vain on asianmukaisesti menossa luotsattavalle osuudelle.</w:t>
      </w:r>
    </w:p>
    <w:p w:rsidR="004D2E9C" w:rsidRPr="00941AE0" w:rsidRDefault="00A02293" w:rsidP="00941AE0">
      <w:pPr>
        <w:spacing w:before="60" w:after="20"/>
        <w:jc w:val="both"/>
        <w:rPr>
          <w:b/>
          <w:color w:val="4D4D4D"/>
          <w:sz w:val="18"/>
          <w:szCs w:val="20"/>
        </w:rPr>
      </w:pPr>
      <w:r w:rsidRPr="00941AE0">
        <w:rPr>
          <w:b/>
          <w:color w:val="4D4D4D"/>
          <w:sz w:val="18"/>
          <w:szCs w:val="20"/>
        </w:rPr>
        <w:t>Monopoli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Velvollisuus sopimuksen tekemiseen voi perustua myös julkisoikeudellisten säännösten avulla saatuun (monopoli)asemaan jollakin alalla. Apteekki ja alkoholiliike eivät voi kieltäytyä tekemästä sopimusta maksuhalukkaan ostajan kanssa, joka täyttää edellytykset vaatimansa kaupan osalta (resepti kunnossa, ei juovuksissa, riittävä ikä). Postin on kuljetettava kirje, jos lähetys on sääntöjen mukainen.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Liikennevakuutus on säädetty pakolliseksi kaikille liikenteessä käytettäville moottoriajoneuvoille. Liikennevakuutuksia myöntävä yhtiö on velvollinen tekemään vakuutussopimuksen, vaikka vakuutuksenottaja olisi ajanut jo useita kolareita.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Taksi ja liikennelaitokset eivät myöskään juuri saa valita asiakkaitaan hoitaessaan tehtäviään. Häiriön aiheuttaminen voi kuitenkin johtaa siihen, ettei henkilöä tarvitse kuljettaa.</w:t>
      </w:r>
    </w:p>
    <w:p w:rsidR="004D2E9C" w:rsidRPr="00941AE0" w:rsidRDefault="00A02293" w:rsidP="00941AE0">
      <w:pPr>
        <w:spacing w:before="60" w:after="20"/>
        <w:jc w:val="both"/>
        <w:rPr>
          <w:b/>
          <w:color w:val="4D4D4D"/>
          <w:sz w:val="18"/>
          <w:szCs w:val="20"/>
        </w:rPr>
      </w:pPr>
      <w:r w:rsidRPr="00941AE0">
        <w:rPr>
          <w:b/>
          <w:color w:val="4D4D4D"/>
          <w:sz w:val="18"/>
          <w:szCs w:val="20"/>
        </w:rPr>
        <w:t>Ei säännöksiä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Sopimuspakosta ei ole lainsäädännössä yleistä säännöstä. Oikeustoimilakitoimikunta suunnitteli aikanaan sellaisen lisäämistä oikeustoimilakiin. Ehdotus oli seuraava: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9a §: Jos elinkeinonharjoittaja tai julkisyhteisö on lain, asetuksen tai niiden nojalla annettavien määräysten nojalla velvollinen tarjoamaan hyödykkeitä yleisölle tai sillä voidaan monopoli- tai muun siihen verrattavan aseman vuoksi katsoa olevan tällainen velvollisuus, sopimus syntyy elinkeinonharjoittajalle tai julkisyhteisölle tulleen tarjouksen perusteella. Mitä edellä on sanottu, ei sovelleta, jos tarjous poikkeaa elinkeinonharjoittajan tai julkisyhteisön yleisesti noudattamista ehdoista tai jos tämä esittää perustellun syyn olla tekemättä sopimus.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Ehdotettu säännös kuvastaa hyvin niitä ajatuksia, joita sopimuspakosta tällä hetkellä esitetään. Kyse on poikkeuksesta sopimusvapauteen. Se perustuu sopimuspakon alaisen asemaan omalla toimialallaan.</w:t>
      </w:r>
    </w:p>
    <w:p w:rsidR="004D2E9C" w:rsidRPr="00941AE0" w:rsidRDefault="00A02293" w:rsidP="00941AE0">
      <w:pPr>
        <w:spacing w:before="60" w:after="20"/>
        <w:jc w:val="both"/>
        <w:rPr>
          <w:b/>
          <w:color w:val="4D4D4D"/>
          <w:sz w:val="18"/>
          <w:szCs w:val="20"/>
        </w:rPr>
      </w:pPr>
      <w:r w:rsidRPr="00941AE0">
        <w:rPr>
          <w:b/>
          <w:color w:val="4D4D4D"/>
          <w:sz w:val="18"/>
          <w:szCs w:val="20"/>
        </w:rPr>
        <w:t>Sopimuspakon rikkominen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Sopimuspakon rikkomisesta voi seurata velvollisuus korvata rikkomisesta aiheutuneet vahingot sille, jonka kanssa sopimusta ei ole tehty. Myös rangaistusluontoiset toimet, kuten toimiluvan menettäminen, ovat mahdollisia sopimuspakkoa rikkovaa vastaan, mikäli sellaisesta seurauksesta on säädetty tai määrätty.</w:t>
      </w:r>
    </w:p>
    <w:p w:rsidR="004D2E9C" w:rsidRPr="00941AE0" w:rsidRDefault="00A02293" w:rsidP="00941AE0">
      <w:pPr>
        <w:spacing w:before="60" w:after="20"/>
        <w:jc w:val="both"/>
        <w:rPr>
          <w:b/>
          <w:color w:val="4D4D4D"/>
          <w:sz w:val="18"/>
          <w:szCs w:val="20"/>
        </w:rPr>
      </w:pPr>
      <w:r w:rsidRPr="00941AE0">
        <w:rPr>
          <w:b/>
          <w:color w:val="4D4D4D"/>
          <w:sz w:val="18"/>
          <w:szCs w:val="20"/>
        </w:rPr>
        <w:t>Tasapuolisuus yhteisössä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Sopimuspakko voi rajoittua määrätynlaisiin sopimuksiin tai määrättyjen henkilöiden kanssa tehtäviin sopimuksiin. Joskus voi esimerkiksi yhteisön velvollisuudesta kohdella jäseniään tasavertaisesti seurata sellainen velvollisuus sopimuksen tekemiseen, joka muistuttaa sopimuspakkoa.</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Vastaamisvelvollisuus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Sopimuspakosta on erotettava velvollisuus vastata tarjoukseen oikeustoimen tekemisen yhteydessä. Vastaamisvelvollisuus voi perustua esimerkiksi julkiseen ilmoitukseen hoitaa määrätynlaisia tehtäviä. Asianajajan velvollisuus vastata toimeksiantoon, ellei hän halua ottaa sitä vastaan, perustuu juuri tällaiseen ilmoitukseen. Vastaamisvelvollisuus voi johtua muustakin seikasta, kuten (aikaisemmasta) sopimussuhteesta.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Vastaamisvelvollinen ei joudu tekemään sopimusta vastoin tahtoaan. Hänen on vain ilmoitettava, ettei tee sopimusta. Jos hän ei vastaa, katsotaan sopimus syntyneeksi. Sopimuksen täyttämättä jättämisestä seuraa velvollisuus korvata vastapuolelle aiheutuneet vahingot.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Vastaamisvelvollisuus tehdyn sopimuksen perusteella on esimerkiksi monilla kirjakerhon jäsenillä. He ovat sitoutuneet ostamaan määräajoin kirjan, elleivät ilmoita määräajassa kerholle peruutuksesta. Ostovelvollisuutta lieventävät kuluttajansuojalain etämyyntiä koskevat säännökset.</w:t>
      </w:r>
    </w:p>
    <w:p w:rsidR="004D2E9C" w:rsidRPr="00941AE0" w:rsidRDefault="00A02293" w:rsidP="00941AE0">
      <w:pPr>
        <w:pStyle w:val="Otsikko2"/>
        <w:keepNext w:val="0"/>
        <w:keepLines w:val="0"/>
        <w:spacing w:before="320" w:after="0" w:line="288" w:lineRule="auto"/>
        <w:jc w:val="both"/>
        <w:rPr>
          <w:color w:val="4D4D4D"/>
          <w:sz w:val="28"/>
        </w:rPr>
      </w:pPr>
      <w:bookmarkStart w:id="281" w:name="_e541lr5f5cjd" w:colFirst="0" w:colLast="0"/>
      <w:bookmarkEnd w:id="281"/>
      <w:r w:rsidRPr="00941AE0">
        <w:rPr>
          <w:color w:val="4D4D4D"/>
          <w:sz w:val="28"/>
        </w:rPr>
        <w:t>Sopimisprosessin vaiheet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Vesa Annola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82" w:name="_3ccqpgro8sej" w:colFirst="0" w:colLast="0"/>
      <w:bookmarkEnd w:id="282"/>
      <w:r w:rsidRPr="00941AE0">
        <w:rPr>
          <w:color w:val="4D4D4D"/>
          <w:sz w:val="22"/>
          <w:szCs w:val="24"/>
        </w:rPr>
        <w:t>Yleistä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solmimista edeltävät usein erilaiset alustavat toimet kuten neuvotteluhalukkuuden ilmaisut, sopimuksen kohdetta koskevat selvitykset, tarjoukset ja tarjouskilpailut. Osapuolille saattaakin syntyä tarve sopia sopimisprosessia koskevista menettelytavoista. Nämä voivat liittyä sopimuksen valmistelussa noudatettaviin velvoitteisiin, sopimusteknisiin seikkoihin tai lopullisen sopimuksen sisältöä koskeviin kysymyksiin. Sopimuksen solmimisprosessista on tällöin erotettavissa vaiheita, jotka kaipaavat dokumentointia asiakirjoiksi. Asiakirjojen ja muiden sopimisprosessiin liittyvien järjestelyjen oikeusvaikutukset saattavat usein olla epäselviä.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Sopimisprosessin yhteydessä laadittavat dokumentit voivat sitoa lopullisen sopimuksen tavoin. Koska näiden dokumenttien tehtävä kuitenkin poikkeaa olennaisesti tavoiteltavan sopimuksen päämääristä, dokumenttien erillinen tarkastelu on perusteltua. Dokumenttien erilaisesta tehtävästä johtuu myös vain niille tyypillisiä ominaisuuksia ja ongelmia. Velvoittavuus voi esimerkiksi olla kyseenalainen useammin kuin sopimuksissa yleensä. Lisäksi dokumenttien erilainen tehtävä saattaa tukea muista sopimuksista poikkeavien ratkaisujen etsimistä oikeudellisiin ongelmiin.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Sopimisprosessin yhteydessä laadittavia dokumentteja käytetään lähinnä sopimusneuvotteluja edellyttävien sopimusten yhteydessä. Lopullista sopimusta edeltävien dokumenttien oikeudelliset ongelmat liittyvätkin yhtäältä niiden ja sopimusneuvottelujen väliseen suhteeseen. Toisaalta ongelmat liittyvät lopullisen sopimuksen ja sitä edeltävien dokumenttien väliseen suhteeseen.</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83" w:name="_eps4jnk2cnbf" w:colFirst="0" w:colLast="0"/>
      <w:bookmarkEnd w:id="283"/>
      <w:r w:rsidRPr="00941AE0">
        <w:rPr>
          <w:color w:val="4D4D4D"/>
          <w:sz w:val="22"/>
          <w:szCs w:val="24"/>
        </w:rPr>
        <w:t>Sopimusneuvotteluista</w:t>
      </w:r>
    </w:p>
    <w:p w:rsidR="004D2E9C" w:rsidRPr="00941AE0" w:rsidRDefault="00A02293" w:rsidP="00941AE0">
      <w:pPr>
        <w:spacing w:before="200" w:after="20"/>
        <w:jc w:val="both"/>
        <w:rPr>
          <w:b/>
          <w:color w:val="4D4D4D"/>
          <w:sz w:val="18"/>
          <w:szCs w:val="20"/>
        </w:rPr>
      </w:pPr>
      <w:r w:rsidRPr="00941AE0">
        <w:rPr>
          <w:b/>
          <w:color w:val="4D4D4D"/>
          <w:sz w:val="18"/>
          <w:szCs w:val="20"/>
        </w:rPr>
        <w:t>”Neuvottelut eivät sido”</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Sopimusneuvotteluilla voidaan tarkoittaa kaikkia osapuolten keskinäisiä toimia, joihin he ryhtyvät ennen tavoitellun sopimuksen solmimista. </w:t>
      </w:r>
      <w:hyperlink r:id="rId1905" w:anchor="//Regulation/Regulation/Si402///">
        <w:r w:rsidRPr="00941AE0">
          <w:rPr>
            <w:color w:val="0000FF"/>
            <w:sz w:val="18"/>
            <w:szCs w:val="20"/>
          </w:rPr>
          <w:t>Oikeustoimilaissa (228/1929, OikTL</w:t>
        </w:r>
      </w:hyperlink>
      <w:r w:rsidRPr="00941AE0">
        <w:rPr>
          <w:color w:val="4D4D4D"/>
          <w:sz w:val="18"/>
          <w:szCs w:val="20"/>
        </w:rPr>
        <w:t>) ei neuvotteluja ole erityisesti säännelty. Lähtökohtana pidetään sitä, että sopimusneuvottelut eivät sido. Sopimusneuvottelujen aikana tehdyt sitovat tarjoukset onkin erotettava sitovuutta vailla olevista tahdonilmaisuista.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Sitovuuden puuttumisesta huolimatta sopimusneuvottelut eivät ole vailla oikeudellista merkitystä. Sopimusneuvottelut saattavat vaikuttaa sopimuksen sisällön tulkintaan. Kun sopimus saavutetaan, sopimusneuvottelujen aikana tehdyt tahdonilmaisut selventävät monesti, mihin sopimuksella on pyritty (Saarnilehto 2009, s. 68).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sopimusneuvottelut päättyvät tuloksettomina, oikeudellista vastuuta ei helposti synny. Sääntö ei kuitenkaan ole ehdoton. Osapuoli, josta johtuen sopimusta ei saavuteta, voi olla negatiivisen sopimusedun mukaisessa korvausvastuussa toista osapuolta kohtaan. Negatiivisen sopimusedun mukaisesti vastapuolelle tulee korvata neuvottelumenettelystä aiheutuneet kulut.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Saamatta mahdollisesti jäänyt voitto ei tule korvattavaksi. Positiivinen sopimusetu voi tulla korvattavaksi, jos siihen on erityisiä syitä.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06" w:anchor="//Judgment/KkoJudgment/%252FOT%252FKKO%252F1999%252F48.xml///">
        <w:r w:rsidR="00A02293" w:rsidRPr="00941AE0">
          <w:rPr>
            <w:color w:val="0000FF"/>
            <w:sz w:val="18"/>
            <w:szCs w:val="20"/>
          </w:rPr>
          <w:t>KKO 1999:48</w:t>
        </w:r>
      </w:hyperlink>
      <w:r w:rsidR="00A02293" w:rsidRPr="00941AE0">
        <w:rPr>
          <w:color w:val="218A21"/>
          <w:sz w:val="18"/>
          <w:szCs w:val="20"/>
        </w:rPr>
        <w:t xml:space="preserve"> (osa perusteluista). Jos sopimus on rikkomuksen vuoksi jäänyt syntymättä, loukatulle osapuolelle on korvattava ainakin sopimusneuvotteluista ja tarpeellisista valmistelutoimenpiteistä aiheutuneet, hukkaan menneet kustannukset. Vaihtoehtona voi tulla kysymykseen sopimuksen saamatta jäämisestä johtuvan taloudellisen menetyksen eli niin sanotun positiivisen sopimusedun korvaaminen, jos siihen on erityisiä perusteita. Sellaisia perusteita voidaan katsoa olevan silloin, kun sopimuksentekorikkomus kohdistuu lakiin perustuvaan velvoitteeseen solmia sopimus edullisimman tarjouksen tehneen kanssa, kuten on asianlaita julkisia hankintoja koskevan lain osalta (TaVM 24/1997 vp; HE 69/1997 vp). Samalla tavoin on asiaa arvioitava, kun velvoite perustuu sopimukseen menetellä sopimuksenteossa tietyllä tavalla.</w:t>
      </w:r>
    </w:p>
    <w:p w:rsidR="004D2E9C" w:rsidRPr="00941AE0" w:rsidRDefault="00A02293" w:rsidP="00941AE0">
      <w:pPr>
        <w:spacing w:before="60" w:after="20"/>
        <w:jc w:val="both"/>
        <w:rPr>
          <w:b/>
          <w:color w:val="4D4D4D"/>
          <w:sz w:val="18"/>
          <w:szCs w:val="20"/>
        </w:rPr>
      </w:pPr>
      <w:r w:rsidRPr="00941AE0">
        <w:rPr>
          <w:b/>
          <w:color w:val="4D4D4D"/>
          <w:sz w:val="18"/>
          <w:szCs w:val="20"/>
        </w:rPr>
        <w:t>Vastuun peruste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Neuvotteluvastuu voi perustua lähinnä huolimattomasti tai vilpillisessä mielessä käytyihin neuvotteluihin (ks. jakso </w:t>
      </w:r>
      <w:hyperlink r:id="rId1907" w:anchor="/kohta:IV((20)VAHINKOJEN((20)KORVAAMINEN(:13.((20)Sopimusperusteinen((20)korvausvastuu(:Erityisi((e4)((20)vastuutilanteita(:Sopimuksen((20)valmisteluun((20)liittyv((e4)((20)vastuu/piste:t5wa">
        <w:r w:rsidRPr="00941AE0">
          <w:rPr>
            <w:color w:val="0000FF"/>
            <w:sz w:val="18"/>
            <w:szCs w:val="20"/>
          </w:rPr>
          <w:t>Sopimuksen valmisteluun liittyvä vastuu</w:t>
        </w:r>
      </w:hyperlink>
      <w:r w:rsidRPr="00941AE0">
        <w:rPr>
          <w:color w:val="4D4D4D"/>
          <w:sz w:val="18"/>
          <w:szCs w:val="20"/>
        </w:rPr>
        <w:t>). Neuvotteluvastuun tarkka määrittäminen on vaikeaa, koska neuvottelua koskevien velvollisuuksien olemassaolo tai sisältö ei ole yksiselitteinen. Neuvotteluvastuu voi syntyä lähinnä sillä perusteella, että toinen osapuoli on tuottamuksellisesti aiheuttanut vahinkoa toiselle osapuolelle jättämällä noudattamatta hyvää neuvottelutapaa koskevia vaatimuksia. Osapuolten on toimittava toisiaan kohtaan lojaalisti. Hyvään neuvottelutapaan voidaan lukea kuuluviksi ainakin sopimukseen pyrkiminen ja tiedonantovelvollisuus.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Neuvotteluvastuu on mahdollinen myös pitkäaikaisten sopimusneuvottelujen keskeytyessä. Tämä perustuu siihen, että osapuolten lojaliteettivaatimukset kasvavat neuvottelujen edetessä. Vastuu voi liittyä esimerkiksi siihen, että toinen osapuoli on antanut liian positiivisen kuvan sopimuksen solmimisen todennäköisyydestä. Osapuoli voi näin luoda vastapuolelle perusteltuja odotuksia sopimuksen syntymiseen. Neuvotteluvastuun mahdollisuus kasvaa, jos osapuoli ylläpitää synnyttämäänsä luottamusta sopimuksen solmimiseen. Vastuun edellytykset ovat kuitenkin epäselviä.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08" w:anchor="//Judgment/KkoJudgment/%252FOT%252FKKO%252F2009%252F45.xml///">
        <w:r w:rsidR="00A02293" w:rsidRPr="00941AE0">
          <w:rPr>
            <w:color w:val="0000FF"/>
            <w:sz w:val="18"/>
            <w:szCs w:val="20"/>
          </w:rPr>
          <w:t>KKO 2009:45</w:t>
        </w:r>
      </w:hyperlink>
      <w:r w:rsidR="00A02293" w:rsidRPr="00941AE0">
        <w:rPr>
          <w:color w:val="218A21"/>
          <w:sz w:val="18"/>
          <w:szCs w:val="20"/>
        </w:rPr>
        <w:t>. Osakeyhtiö oli neuvotellut kiinteistönomistajan kanssa liiketilojen vuokraamisesta tämän kiinteistöstä. Lähes vuoden kestäneiden neuvottelujen jälkeen osakeyhtiö vetäytyi neuvotteluista. Koska osakeyhtiö oli neuvottelujen kuluessa menetellyt niin, että se oli synnyttänyt kiinteistönomistajassa perusteltuja odotuksia siitä, että vuokrasopimus syntyy, osakeyhtiö velvoitettiin korvaamaan kiinteistönomistajalle ne vuokratuotot, jotka tämä oli menettänyt kieltäydyttyään sopimuksen syntymiseen luottaen jatkamasta aiempaa vuokrasuhdetta, sekä suorittamaan korvaus osakeyhtiön edellyttämien kiinteistöön suoritettujen korjausten kuluista.</w:t>
      </w:r>
    </w:p>
    <w:p w:rsidR="004D2E9C" w:rsidRPr="00941AE0" w:rsidRDefault="00A02293" w:rsidP="00941AE0">
      <w:pPr>
        <w:spacing w:before="60" w:after="20"/>
        <w:jc w:val="both"/>
        <w:rPr>
          <w:b/>
          <w:color w:val="4D4D4D"/>
          <w:sz w:val="18"/>
          <w:szCs w:val="20"/>
        </w:rPr>
      </w:pPr>
      <w:r w:rsidRPr="00941AE0">
        <w:rPr>
          <w:b/>
          <w:color w:val="4D4D4D"/>
          <w:sz w:val="18"/>
          <w:szCs w:val="20"/>
        </w:rPr>
        <w:t>Hyvä neuvottelutapa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Sopimusneuvottelujen tarkoituksena tulee olla sopimuksen solmiminen. Neuvottelujen käyminen vain informaation hankkimiseksi on hyvän neuvottelutavan vastaista. Informaatiota voidaan pyrkiä hankkimaan esimerkiksi suunnitellun hankkeen kustannusten määrittämiseksi tai kaupan kohteena olevan yrityksen taloudellisen aseman selvittämiseksi.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Toinen hyvään neuvottelutapaan liittyvä kokonaisuus on informaation vaihtoon liittyvät velvollisuudet. Selvää on, että neuvotteluvastuu ulottuu valheellisten tietojen antamiseen. Osapuolet voivat sen lisäksi olla tiedonantovelvollisia neuvottelukumppaniaan kohtaan. Tiedonantovelvollisuuden tarkka sisältö määrittyy vain tilannekohtaisesti: siihen vaikuttavat mm. sopimustyyppi, osapuolten oikeudellinen asema ja käytännöllinen asiantuntemus. Myös tavan, jolla neuvotteluja käydään, tulisi lopulta vaikuttaa osapuolten velvollisuuksiin (ks. Häyhä 1993, s. 188 – 189): se vaikuttaa mm. selvitysvelvollisuuden laajuuteen ja sitä kautta tiedonantovelvollisuuteen.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Sopimusneuvotteluille asetettuja velvoitteita täsmentävät yleiset oikeustoimilain mukaiset sopimuksen pätemättömyysperusteet. Jos käyttäytyminen aiheuttaisi sopimuksen pätemättömyyden, niin sitä voidaan pitää hyvän neuvottelutavan vastaisena. Oikeuskirjallisuudessa on katsottu, että hyvän neuvottelutavan vastaisena voidaan pitää myös sellaista harhaanjohtamista, joka ei vielä täyttäisi oikeustoimilain mukaisia pätemättömyyskriteerejä (ks. Hemmo 2003a, s. 218).</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84" w:name="_l8xgvwjip9if" w:colFirst="0" w:colLast="0"/>
      <w:bookmarkEnd w:id="284"/>
      <w:r w:rsidRPr="00941AE0">
        <w:rPr>
          <w:color w:val="4D4D4D"/>
          <w:sz w:val="22"/>
          <w:szCs w:val="24"/>
        </w:rPr>
        <w:t>Aiesopimus</w:t>
      </w:r>
    </w:p>
    <w:p w:rsidR="004D2E9C" w:rsidRPr="00941AE0" w:rsidRDefault="00A02293" w:rsidP="00941AE0">
      <w:pPr>
        <w:spacing w:before="200" w:after="20"/>
        <w:jc w:val="both"/>
        <w:rPr>
          <w:b/>
          <w:color w:val="4D4D4D"/>
          <w:sz w:val="18"/>
          <w:szCs w:val="20"/>
        </w:rPr>
      </w:pPr>
      <w:r w:rsidRPr="00941AE0">
        <w:rPr>
          <w:b/>
          <w:color w:val="4D4D4D"/>
          <w:sz w:val="18"/>
          <w:szCs w:val="20"/>
        </w:rPr>
        <w:t>Aiesopimus ei sido</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Aiesopimuksesta käytetään kansainvälisesti ja usein myös meillä nimitystä </w:t>
      </w:r>
      <w:r w:rsidRPr="00941AE0">
        <w:rPr>
          <w:i/>
          <w:color w:val="4D4D4D"/>
          <w:sz w:val="18"/>
          <w:szCs w:val="20"/>
        </w:rPr>
        <w:t>letter of intent</w:t>
      </w:r>
      <w:r w:rsidRPr="00941AE0">
        <w:rPr>
          <w:color w:val="4D4D4D"/>
          <w:sz w:val="18"/>
          <w:szCs w:val="20"/>
        </w:rPr>
        <w:t>. Sillä tarkoitetaan neuvottelukumppanien kirjaamaa yksimielisyyttä osoittavaa dokumenttia, johon ei liity sopimussidonnaisuutta. Se ei – toisin kuin esisopimus – myöskään velvoita lopullisen sopimuksen solmimiseen. Kirjaaminen nähdään usein tarpeelliseksi osapuolten jatkoneuvottelujen käymistä varten.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Käytännössä aiesopimuksiin keskeisesti liittyvä oikeusongelma on se, onko dokumentti sitomaton aiesopimus vai sitova esisopimus. Aiesopimuksen tulkinnassa noudatetaan yleisiä sopimuksen tulkintaperiaatteita. Sopimuksen oikeusvaikutukset eivät määräydy sopimuksen otsikon vaan sisällön perusteella. Aiesopimusten osalta tämä on ratkaistu nimenomaisesti tapauksessa </w:t>
      </w:r>
      <w:hyperlink r:id="rId1909" w:anchor="//Judgment/KkoJudgment/%252FOT%252FKKO%252F1996%252F7.xml///">
        <w:r w:rsidRPr="00941AE0">
          <w:rPr>
            <w:color w:val="0000FF"/>
            <w:sz w:val="18"/>
            <w:szCs w:val="20"/>
          </w:rPr>
          <w:t>KKO 1996:7</w:t>
        </w:r>
      </w:hyperlink>
      <w:r w:rsidRPr="00941AE0">
        <w:rPr>
          <w:color w:val="4D4D4D"/>
          <w:sz w:val="18"/>
          <w:szCs w:val="20"/>
        </w:rPr>
        <w:t>. Siinä asiakirja katsottiin aiesopimukseksi nimetystä otsikosta huolimatta sitovaksi esisopimukseksi.</w:t>
      </w:r>
    </w:p>
    <w:p w:rsidR="004D2E9C" w:rsidRPr="00941AE0" w:rsidRDefault="00A02293" w:rsidP="00941AE0">
      <w:pPr>
        <w:spacing w:before="60" w:after="20"/>
        <w:jc w:val="both"/>
        <w:rPr>
          <w:b/>
          <w:color w:val="4D4D4D"/>
          <w:sz w:val="18"/>
          <w:szCs w:val="20"/>
        </w:rPr>
      </w:pPr>
      <w:r w:rsidRPr="00941AE0">
        <w:rPr>
          <w:b/>
          <w:color w:val="4D4D4D"/>
          <w:sz w:val="18"/>
          <w:szCs w:val="20"/>
        </w:rPr>
        <w:t>Oikeusvaikutukset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Aiesopimukseen ei siis liitetä sopimussidonnaisuutta. Sillä voi kuitenkin olla muita oikeusvaikutuksia. Aiesopimus voi esimerkiksi korostaa osapuolten lojaliteettivelvollisuutta ja perustellusti vahvistaa toisen osapuolen luottamusta lopullisen sopimuksen syntymiseen. Sopimuksen syntymättä jääminen voi tällöin olla perusteena negatiivisen sopimusedun mukaiselle korvausvelvollisuudelle. Yleensä korvausvelvollisuus voi käsittää osapuolille neuvotteluista aiheutuneet kulut. Vaikka aiesopimus korostaa osapuolten lojaliteettivelvollisuutta, tulee kuitenkin tarkastella myös niitä seikkoja, jotka ovat johtaneet sopimuksen solmimisen estymiseen. Niillä tulee olla merkitystä sopimuksentekorikkomusta koskevassa arvioinnissa. Jos sopimus, jota aiesopimuksella valmistellaan, jää toisesta osapuolesta johtuvasta syystä solmimatta, se ei välttämättä merkitse sopimuksentekorikkomusta eikä siten aina johda korvausvelvollisuuteen.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Sitovuutta vailla olevana aiesopimus sijoittuu sopimusvastuun ulkopuolelle, sopimusneuvottelujen puitteisiin. Aiesopimuksen erottamista sopimusneuvotteluista omaksi oikeudelliseksi instituutiokseen ei siksi aina ole pidetty tarpeellisena. Oikeudellisesta sitomattomuudesta huolimatta aiesopimuksilla on kuitenkin usein tosiasiallisesti vahva moraalinen sitovuus. Aiesopimuksen tehosteina ovat lähinnä muut kuin juridiset sanktiot.</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85" w:name="_n88k655wz7ii" w:colFirst="0" w:colLast="0"/>
      <w:bookmarkEnd w:id="285"/>
      <w:r w:rsidRPr="00941AE0">
        <w:rPr>
          <w:color w:val="4D4D4D"/>
          <w:sz w:val="22"/>
          <w:szCs w:val="24"/>
        </w:rPr>
        <w:t>Puitesopimus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Puitesopimuksella (usein myös ohjesopimus, normisopimus) tarkoitetaan sopimusta, jonka ehtoja sopijapuolet ovat sitoutuneet noudattamaan yksittäisissä tätä sopimusta myöhemmissä sopimuksissaan (Taxell 1972, s. 46). Puitesopimuksessa sopijapuolet määräävät etukäteen osan yksittäisten sopimuksen ehdoista. Toisin kuin esisopimus, puitesopimus ei velvoita yksittäisten sopimusten solmimiseen, vaikka se onkin olemassa yksittäisten sopimussuhteiden normittamiseksi.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Puitesopimukset ovat sisällöltään vaihtelevia. Sopimus voidaan solmia osapuolten keskinäisen sopimussuhteen määrittämiseksi, tai sillä saatetaan sopia yksittäisissä sopimuksissa noudatettavista yleisistä periaatteista tai yksityiskohdista. Puitesopimus voidaan kuitenkin myös laatia niiden sopimusten varalle, joita sopijapuolet solmivat kolmansien kanssa tai joita kolmannet solmivat keskenään. Sopijapuolten ulkopuolelle vaikutuksia ulottavista puitesopimuksista keskeisimpiä ovat työehtosopimukset.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Puitesopimuksen ehdot koskevat automaattisesti yksittäisiä sopimuksia, joita puitesopimuksen osapuolet solmivat keskenään. Viittausta tai muuta liittymistoimenpidettä ei edellytetä. Riittävää siis on, että yksittäinen sopimus kuuluu puitesopimuksen soveltamisalaan. Kumpi tahansa sopimuksen osapuolista voi vedota sen ehtoihin. Yksittäisissä sopimussuhteissa puitesopimuksen normittava vaikutus voidaan kuitenkin nimenomaisin lausekkein sulkea pois sopimusvapauden periaatteen mukaisesti. Poikkeuksena ovat vain pakottavaan lainsäädäntöön perustuvat työehtosopimukset.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Osapuolten väliset aikaisemmat sopimukset voivat vaikuttaa myöhempiin sopimuksiin, vaikka varsinaista puitesopimusta ei olisi tehtykään. Aikaisempi sopimus voidaan ymmärtää osapuolten välisen vaihdannan perusratkaisuksi, minkä vuoksi myöhempien sopimusten yhteydessä ei ehtojen sisältöön enää kiinnitetä yhtä paljon huomiota. Toisin kuin puitesopimusten osalta aikaisemman sopimuksen merkitystä normiohjeena ei kuitenkaan voitane presumoida. Aikaisempien sopimusten vaikutuksen tulee myös vähentyä ajan kulumisen myötä. Jos aikaisemmat sopimukset ovat osa sittemmin pitkään jatkuvaa yhdenmukaista käytäntöä, sopimukset voivat kuitenkin vahvistaa osapuolten noudattaman käytännön velvoittavuutta.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86" w:name="_b8kgcduj7qj" w:colFirst="0" w:colLast="0"/>
      <w:bookmarkEnd w:id="286"/>
      <w:r w:rsidRPr="00941AE0">
        <w:rPr>
          <w:color w:val="4D4D4D"/>
          <w:sz w:val="22"/>
          <w:szCs w:val="24"/>
        </w:rPr>
        <w:t>Neuvottelumenettelyä koskevat dokumentit</w:t>
      </w:r>
    </w:p>
    <w:p w:rsidR="004D2E9C" w:rsidRPr="00941AE0" w:rsidRDefault="00A02293" w:rsidP="00941AE0">
      <w:pPr>
        <w:spacing w:before="200" w:after="20"/>
        <w:jc w:val="both"/>
        <w:rPr>
          <w:b/>
          <w:color w:val="4D4D4D"/>
          <w:sz w:val="18"/>
          <w:szCs w:val="20"/>
        </w:rPr>
      </w:pPr>
      <w:r w:rsidRPr="00941AE0">
        <w:rPr>
          <w:b/>
          <w:color w:val="4D4D4D"/>
          <w:sz w:val="18"/>
          <w:szCs w:val="20"/>
        </w:rPr>
        <w:t>Dokumentin tarkoitus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Erityisesti pitkäkestoisten ja huomattavia kustannuksia aiheuttavien sopimusneuvottelujen yhteydessä saatetaan nimenomaisesti sopia neuvottelumenettelyä koskevista säännöistä. Neuvottelumenettelyä koskeva sopimus ei välttämättä lainkaan – ainakaan välittömästi – sääntele lopullisen sopimuksen sisältöä. Siinä keskeistä on sopimusta edeltävän valmisteluprosessin ohjaaminen.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Neuvottelumenettelyä koskevan sopimuksen ehdot voidaan jakaa yhtäältä osapuolten keskinäisten suoritusten sääntelyyn sekä toisaalta osapuolten aseman sääntelyyn suhteessa kolmansiin. Osapuolten keskinäisten velvoitteiden osalta keskeisiä ovat sopimuksen solmimisen edellytysten ja neuvotteluriskin sääntely. Suhteessa kolmansiin säännellään esimerkiksi oikeutta neuvottelujen käymiseen sekä oikeutta neuvotteluissa saadun informaation paljastamiseen (ks. Hemmo 1999a, s. 82 – 88).</w:t>
      </w:r>
    </w:p>
    <w:p w:rsidR="004D2E9C" w:rsidRPr="00941AE0" w:rsidRDefault="00A02293" w:rsidP="00941AE0">
      <w:pPr>
        <w:spacing w:before="60" w:after="20"/>
        <w:jc w:val="both"/>
        <w:rPr>
          <w:b/>
          <w:color w:val="4D4D4D"/>
          <w:sz w:val="18"/>
          <w:szCs w:val="20"/>
        </w:rPr>
      </w:pPr>
      <w:r w:rsidRPr="00941AE0">
        <w:rPr>
          <w:b/>
          <w:color w:val="4D4D4D"/>
          <w:sz w:val="18"/>
          <w:szCs w:val="20"/>
        </w:rPr>
        <w:t>Dokumentin tarve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Neuvottelumenettelyä koskevien sopimusten merkitys voidaan ymmärtää yhtäältä siitä näkökulmasta, että osapuolten velvollisuudet ja vastuut sopimusneuvottelussa ovat epäselviä. Sopimusneuvotteluissa vastuu voi perustua lähinnä sopimuksentekorikkomukseen – </w:t>
      </w:r>
      <w:r w:rsidRPr="00941AE0">
        <w:rPr>
          <w:i/>
          <w:color w:val="4D4D4D"/>
          <w:sz w:val="18"/>
          <w:szCs w:val="20"/>
        </w:rPr>
        <w:t>culpa in contrahendo</w:t>
      </w:r>
      <w:r w:rsidRPr="00941AE0">
        <w:rPr>
          <w:color w:val="4D4D4D"/>
          <w:sz w:val="18"/>
          <w:szCs w:val="20"/>
        </w:rPr>
        <w:t xml:space="preserve"> -perusteiseen vastuuseen. Osapuolilla voikin olla tarve selkeyttää oikeustilaa. Sen lisäksi heillä voi olla tarve muodostaa erityisiä sopimusneuvotteluja koskevia velvollisuuksia. Tätä koskeva sopimus menettää usein merkityksensä, kun lopullinen sopimus solmitaan.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Neuvottelumenettelyä koskevan sopimuksen ehdot voivat olla sisällöltään erilaisia. Ne voivat koskea osapuolten keskinäisistä suhteista esimerkiksi kustannusten jakautumista, tarjouskilpailumenettelyn sisältöä ja lopullisen sopimuksen muotovaatimuksia. Sopimuksessa saatetaan usein sopia myös rajoitteista sopijakumppaneille suhteessa kolmansiin. Sopimus saattaa esimerkiksi rajoittaa oikeutta informaation antamiseen ulkopuolisille tai oikeutta neuvottelujen käymiseen kolmansien kanssa.</w:t>
      </w:r>
    </w:p>
    <w:p w:rsidR="004D2E9C" w:rsidRPr="00941AE0" w:rsidRDefault="00A02293" w:rsidP="00941AE0">
      <w:pPr>
        <w:spacing w:before="60" w:after="20"/>
        <w:jc w:val="both"/>
        <w:rPr>
          <w:b/>
          <w:color w:val="4D4D4D"/>
          <w:sz w:val="18"/>
          <w:szCs w:val="20"/>
        </w:rPr>
      </w:pPr>
      <w:r w:rsidRPr="00941AE0">
        <w:rPr>
          <w:b/>
          <w:color w:val="4D4D4D"/>
          <w:sz w:val="18"/>
          <w:szCs w:val="20"/>
        </w:rPr>
        <w:t>Vastuun peruste</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Ratkaisussa </w:t>
      </w:r>
      <w:hyperlink r:id="rId1910" w:anchor="//Judgment/KkoJudgment/%252FOT%252FKKO%252F1999%252F48.xml///">
        <w:r w:rsidRPr="00941AE0">
          <w:rPr>
            <w:color w:val="0000FF"/>
            <w:sz w:val="18"/>
            <w:szCs w:val="20"/>
          </w:rPr>
          <w:t>KKO 1999:48</w:t>
        </w:r>
      </w:hyperlink>
      <w:r w:rsidRPr="00941AE0">
        <w:rPr>
          <w:color w:val="4D4D4D"/>
          <w:sz w:val="18"/>
          <w:szCs w:val="20"/>
        </w:rPr>
        <w:t xml:space="preserve"> oli kysymys tapauksesta, jossa osapuolet olivat sitovasti sopineet neuvottelumenettelyssä noudatettavista säännöistä. Yhtiö oli tarjouspyynnössään ilmoittanut noudattavansa tiettyjä urakkakilpailun periaatteita. Nuo periaatteet olivat tulleet osapuolia sitoviksi sopimuksenteon ehdoiksi. Sitovuus perustui tarjouspyyntöön ja sen pohjalta annettuun tarjoukseen. Yhtiö ei kuitenkaan valinnut urakoitsijaksi sitovien periaatteiden mukaista urakoitsijaa ja syyllistyi siksi sopimuksentekorikkomukseen. Huomionarvoista on, että korkein oikeus tuomitsi yhtiön korvaamaan urakoitsijalle hyödyn, joka jäi saamatta lopullisen urakkasopimuksen solmimatta jäämisen vuoksi. Korvaus mitoitettiin positiivisen sopimusedun mukaisesti.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Ratkaisun yksi keskeinen sopimusoikeudellinen merkitys onkin siinä, että vastuu sopimuksentekorikkomuksesta voi tietyin edellytyksin määräytyä kuten sitovissa sopimuksissa. Sitovan sopimuksen ja lähtökohtaisesti sitomattomien sopimusneuvottelujen erottelemisen merkitys vähenee käytännössä, jos sopimusneuvotteluihin liittyvä vastuu määräytyy positiivisen sopimusedun periaatteiden mukaisesti.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Mahdollinen vastuun peruste siirtyy neuvottelumenettelyä koskevan sopimuksen tekemisen myötä </w:t>
      </w:r>
      <w:r w:rsidRPr="00941AE0">
        <w:rPr>
          <w:i/>
          <w:color w:val="4D4D4D"/>
          <w:sz w:val="18"/>
          <w:szCs w:val="20"/>
        </w:rPr>
        <w:t>culpa in contrahendo</w:t>
      </w:r>
      <w:r w:rsidRPr="00941AE0">
        <w:rPr>
          <w:color w:val="4D4D4D"/>
          <w:sz w:val="18"/>
          <w:szCs w:val="20"/>
        </w:rPr>
        <w:t xml:space="preserve"> -vastuusta kohti sopimusvastuuta. Vastuumuodot eivät ole kuitenkaan välttämättä toisiaan poissulkevia. Esimerkiksi sopimus neuvottelumenettelyn kustannuksista ei poista </w:t>
      </w:r>
      <w:r w:rsidRPr="00941AE0">
        <w:rPr>
          <w:i/>
          <w:color w:val="4D4D4D"/>
          <w:sz w:val="18"/>
          <w:szCs w:val="20"/>
        </w:rPr>
        <w:t>culpa in contrahendo</w:t>
      </w:r>
      <w:r w:rsidRPr="00941AE0">
        <w:rPr>
          <w:color w:val="4D4D4D"/>
          <w:sz w:val="18"/>
          <w:szCs w:val="20"/>
        </w:rPr>
        <w:t xml:space="preserve"> -vastuun mahdollisuutta. Sopimus kattaa vain tavanomaisista syistä johtuvan sopimuksen syntymättä jäämisen (Hemmo 1999a, s. 86).</w:t>
      </w:r>
    </w:p>
    <w:p w:rsidR="004D2E9C" w:rsidRPr="00941AE0" w:rsidRDefault="00A02293" w:rsidP="00941AE0">
      <w:pPr>
        <w:pStyle w:val="Otsikko2"/>
        <w:keepNext w:val="0"/>
        <w:keepLines w:val="0"/>
        <w:spacing w:before="320" w:after="0" w:line="225" w:lineRule="auto"/>
        <w:jc w:val="both"/>
        <w:rPr>
          <w:color w:val="4D4D4D"/>
          <w:sz w:val="28"/>
        </w:rPr>
      </w:pPr>
      <w:bookmarkStart w:id="287" w:name="_glg74piuhd4c" w:colFirst="0" w:colLast="0"/>
      <w:bookmarkEnd w:id="287"/>
      <w:r w:rsidRPr="00941AE0">
        <w:rPr>
          <w:color w:val="0000FF"/>
          <w:sz w:val="28"/>
        </w:rPr>
        <w:t xml:space="preserve">► </w:t>
      </w:r>
      <w:r w:rsidRPr="00941AE0">
        <w:rPr>
          <w:color w:val="4D4D4D"/>
          <w:sz w:val="28"/>
        </w:rPr>
        <w:t>Esisopimus</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88" w:name="_n0qqy0h2o0fv" w:colFirst="0" w:colLast="0"/>
      <w:bookmarkEnd w:id="288"/>
      <w:r w:rsidRPr="00941AE0">
        <w:rPr>
          <w:color w:val="4D4D4D"/>
          <w:sz w:val="22"/>
          <w:szCs w:val="24"/>
        </w:rPr>
        <w:t>Yleistä</w:t>
      </w:r>
    </w:p>
    <w:p w:rsidR="004D2E9C" w:rsidRPr="00941AE0" w:rsidRDefault="00A02293" w:rsidP="00941AE0">
      <w:pPr>
        <w:spacing w:before="200" w:after="20"/>
        <w:jc w:val="both"/>
        <w:rPr>
          <w:b/>
          <w:color w:val="4D4D4D"/>
          <w:sz w:val="18"/>
          <w:szCs w:val="20"/>
        </w:rPr>
      </w:pPr>
      <w:r w:rsidRPr="00941AE0">
        <w:rPr>
          <w:b/>
          <w:color w:val="4D4D4D"/>
          <w:sz w:val="18"/>
          <w:szCs w:val="20"/>
        </w:rPr>
        <w:t>Esisopimus sitoo</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Esisopimus on vakiintunut nimitys sopimukselle, jolla sitoudutaan myöhemmin tehtävän sopimuksen tekemiseen. Vaikka esisopimus on tarkoitettu korvautumaan pääsopimuksella, se on itsessään lopullinen, sitova sopimus.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Sitovana sopimuksena esisopimukseen soveltuvat lähtökohtaisesti yleiset sopimusoikeudelliset periaatteet. Monet ongelmat ratkeavat siksi samalla tavalla kuin muidenkin sopimusten osalta. Sopimus syntyy oikeustoimilain mukaisesti tarjouksella ja vastauksella tai muun yhteisen sitoutumismekanismin kautta. Muutoin sovellettavat säännöt määräytyvät esisopimuksella tavoitellun pääsopimuksen perusteella. Jos pääsopimus on tehtävä määrämuodossa, myös esisopimuksen pätevyys edellyttää saman muodon noudattamista.</w:t>
      </w:r>
    </w:p>
    <w:p w:rsidR="004D2E9C" w:rsidRPr="00941AE0" w:rsidRDefault="00A02293" w:rsidP="00941AE0">
      <w:pPr>
        <w:spacing w:before="60" w:after="20"/>
        <w:jc w:val="both"/>
        <w:rPr>
          <w:b/>
          <w:color w:val="4D4D4D"/>
          <w:sz w:val="18"/>
          <w:szCs w:val="20"/>
        </w:rPr>
      </w:pPr>
      <w:r w:rsidRPr="00941AE0">
        <w:rPr>
          <w:b/>
          <w:color w:val="4D4D4D"/>
          <w:sz w:val="18"/>
          <w:szCs w:val="20"/>
        </w:rPr>
        <w:t>Sitovuuden merkitys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Esisopimus laaditaan pääsopimuksen solmimisen varmistamiseksi. Järjestelyn sitovuuden edellytysten määrittäminen on siksi keskeistä. Esisopimuksen sitovuus merkitsee sitä, että pääsopimuksen solmimisesta kieltäytyvän vastuu määräytyy sopimusperusteisen vastuun mukaisesti.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Esisopimus voidaan solmia joko yksipuolisesti tai molemminpuolisesti velvoittavaksi. Molemminpuolisesti velvoittavan esisopimuksen tarve voi syntyä lähinnä kahdesta syystä. Yhtäältä se voi olla tarpeellinen silloin, kun osapuolet eivät vielä ole saavuttaneet yksimielisyyttä kaikista sopimuksen ehdoista, mutta he katsovat sopimussidonnaisuuden synnyttämisen kuitenkin tarpeelliseksi. Toisaalta tarve voi johtua siitä, että lopullista sopimusta ei vielä voida solmia osapuolista riippumattomista syistä. Syyt voivat liittyä esimerkiksi järjestelyn rahoittamiseen tai kaavoituksen toteutumiseen.</w:t>
      </w:r>
    </w:p>
    <w:p w:rsidR="004D2E9C" w:rsidRPr="00941AE0" w:rsidRDefault="00A02293" w:rsidP="00941AE0">
      <w:pPr>
        <w:spacing w:before="60" w:after="20"/>
        <w:jc w:val="both"/>
        <w:rPr>
          <w:b/>
          <w:color w:val="4D4D4D"/>
          <w:sz w:val="18"/>
          <w:szCs w:val="20"/>
        </w:rPr>
      </w:pPr>
      <w:r w:rsidRPr="00941AE0">
        <w:rPr>
          <w:b/>
          <w:color w:val="4D4D4D"/>
          <w:sz w:val="18"/>
          <w:szCs w:val="20"/>
        </w:rPr>
        <w:t>Pääsopimuksen vaatiminen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Esisopimukseen vetoava voi vaatia pääsopimuksen tekemistä tai suoraan pääsopimuksen mukaista suoritusta (Saarnilehto 2009, s. 72). Pääsopimuksen mukaisen suorituksen vaatiminen voinee estyä lähinnä silloin, kun sopijapuolet eivät vielä ole neuvotelleet sopimuksen yksityiskohtaisesta sisällöstä. Esisopimuksiin liittyy usein olettama siitä, että avoinna olevista kohdista neuvotellaan osapuolten kesken. Tuomioistuin ei voi vahvistaa sopimuksen lopullista sisältöä, jos osapuolten näkemystä sopimuksen sisällöstä ei vielä ole pyritty selvittämään sopimuksen edellyttämällä tavalla.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1911" w:anchor="//Judgment/KkoJudgment/%252FOT%252FKKO%252F1996%252F7.xml///">
        <w:r w:rsidRPr="00941AE0">
          <w:rPr>
            <w:color w:val="0000FF"/>
            <w:sz w:val="18"/>
            <w:szCs w:val="20"/>
          </w:rPr>
          <w:t>KKO 1996:7</w:t>
        </w:r>
      </w:hyperlink>
      <w:r w:rsidRPr="00941AE0">
        <w:rPr>
          <w:color w:val="218A21"/>
          <w:sz w:val="18"/>
          <w:szCs w:val="20"/>
        </w:rPr>
        <w:t xml:space="preserve"> kantaja vaati vastaajaa velvoitettavaksi allekirjoittamaan esisopimuksessa tarkoitettu kauppakirja. Korkein oikeus antoi kuitenkin vain vahvistustuomion esisopimuksen sitovuudesta. Avoinna olevia suorituksia tuomioistuin ei ratkaisussa vielä määrittänyt. Sen sijaan korkein oikeus totesi, että kaupan toteuttaminen edellyttää sekä ostajan että myyjän puolelta välien selvittelyä. Jos osapuolet eivät avoimista sopimuskohdista sovi, he voivat korkeimman oikeuden ratkaisussa kerrotuin tavoin riidellä niistä erikseen.</w:t>
      </w:r>
    </w:p>
    <w:p w:rsidR="004D2E9C" w:rsidRPr="00941AE0" w:rsidRDefault="00A02293" w:rsidP="00941AE0">
      <w:pPr>
        <w:spacing w:before="60" w:after="20"/>
        <w:jc w:val="both"/>
        <w:rPr>
          <w:b/>
          <w:color w:val="4D4D4D"/>
          <w:sz w:val="18"/>
          <w:szCs w:val="20"/>
        </w:rPr>
      </w:pPr>
      <w:r w:rsidRPr="00941AE0">
        <w:rPr>
          <w:b/>
          <w:color w:val="4D4D4D"/>
          <w:sz w:val="18"/>
          <w:szCs w:val="20"/>
        </w:rPr>
        <w:t>Vahingonkorvaus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Aina ei ole mahdollista tai tarkoituksenmukaista vaatia pääsopimuksen tekemistä tai pääsopimuksen mukaista luontoissuoritusta. Tällöin esisopimukseen vetoava voi vaatia vahingonkorvausta. Pääsopimuksesta kieltäytyvän on suoritettava vastapuolelle ns. positiivisen sopimusedun mukainen korvaus. Vastapuolella on oikeus siihen taloudelliseen hyötyyn, jonka pääsopimuksen solmiminen olisi oikeuttanut. Positiivisen sopimusedun määrittäminen edellyttää tosin usein sitä, että avoinna olevat sopimuskohdat täydennetään.</w:t>
      </w:r>
    </w:p>
    <w:p w:rsidR="004D2E9C" w:rsidRPr="00941AE0" w:rsidRDefault="00A02293" w:rsidP="00941AE0">
      <w:pPr>
        <w:spacing w:before="60" w:after="20"/>
        <w:jc w:val="both"/>
        <w:rPr>
          <w:b/>
          <w:color w:val="4D4D4D"/>
          <w:sz w:val="18"/>
          <w:szCs w:val="20"/>
        </w:rPr>
      </w:pPr>
      <w:r w:rsidRPr="00941AE0">
        <w:rPr>
          <w:b/>
          <w:color w:val="4D4D4D"/>
          <w:sz w:val="18"/>
          <w:szCs w:val="20"/>
        </w:rPr>
        <w:t>Sivullissitovuus</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Esisopimus ei vielä perusta osapuolille pääsopimuksessa sovittavaksi tarkoitettua oikeutta. Kauppasopimusten osalta tämä merkitsee sitä, ettei kaupan kohteen omistusoikeus siirry ennen pääsopimuksen solmimista (Ks. </w:t>
      </w:r>
      <w:hyperlink r:id="rId1912" w:anchor="//Judgment/KkoJudgment/%252FOT%252FKKO%252F1999%252F111.xml///">
        <w:r w:rsidRPr="00941AE0">
          <w:rPr>
            <w:color w:val="0000FF"/>
            <w:sz w:val="18"/>
            <w:szCs w:val="20"/>
          </w:rPr>
          <w:t>KKO 1999:111</w:t>
        </w:r>
      </w:hyperlink>
      <w:r w:rsidRPr="00941AE0">
        <w:rPr>
          <w:color w:val="4D4D4D"/>
          <w:sz w:val="18"/>
          <w:szCs w:val="20"/>
        </w:rPr>
        <w:t>). Kiinteistön kaupan osalta on voimassa samanlainen sääntö. Myyjäosapuoli säilyttää omistusoikeuden myötä käyttö- ja disponointivallan kaupan kohteeseen. Myyjän luovuttaessa kaupan kohteen kolmannelle, ostajalle jää vain mahdollisuus vedota esisopimuksen rikkomisesta seuraaviin sanktioihin. Luontoissuorituksen vaatiminen ei ole mahdollista.</w:t>
      </w:r>
    </w:p>
    <w:p w:rsidR="004D2E9C" w:rsidRPr="00941AE0" w:rsidRDefault="00A02293" w:rsidP="00941AE0">
      <w:pPr>
        <w:spacing w:before="60" w:after="20"/>
        <w:jc w:val="both"/>
        <w:rPr>
          <w:b/>
          <w:color w:val="4D4D4D"/>
          <w:sz w:val="18"/>
          <w:szCs w:val="20"/>
        </w:rPr>
      </w:pPr>
      <w:r w:rsidRPr="00941AE0">
        <w:rPr>
          <w:b/>
          <w:color w:val="4D4D4D"/>
          <w:sz w:val="18"/>
          <w:szCs w:val="20"/>
        </w:rPr>
        <w:t>Sitomaton esisopimus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Esisopimuksen osoittautuessa sitomattomaksi seuraamukset eivät määräydy sopimusvastuun mukaisesti. Mahdollinen vastuuperuste on tuolloin lähinnä sopimuksentekotuottamus. Seuraamukset määräytyvätkin lähinnä sitovuutta vailla olevan aiesopimuksen mukaisesti, jos esisopimus ei ole oikeustoimena velvoittava. Automaattisesti vastuuta ei sitomattomasta esisopimuksesta kuitenkaan synny. Vastuun tuottamusperuste on kyettävä näyttämään.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Kiinteistönkaupan osalta vahingonkorvausvelvollisuudesta on </w:t>
      </w:r>
      <w:hyperlink r:id="rId1913" w:anchor="//Regulation/Regulation/Si601/Si601_L2_P8//">
        <w:r w:rsidRPr="00941AE0">
          <w:rPr>
            <w:color w:val="0000FF"/>
            <w:sz w:val="18"/>
            <w:szCs w:val="20"/>
          </w:rPr>
          <w:t>MK 2:8</w:t>
        </w:r>
      </w:hyperlink>
      <w:r w:rsidRPr="00941AE0">
        <w:rPr>
          <w:color w:val="218A21"/>
          <w:sz w:val="18"/>
          <w:szCs w:val="20"/>
        </w:rPr>
        <w:t>:ssä nimenomainen määräys. Säännös noudattelee yleisiä sopimusoikeudellisia periaatteita.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Esisopimuksella toteutettavaan sopimuskokonaisuuteen voi kuulua useita järjestelyjä, joita voidaan kutsua osasopimuksiksi. Yhden osasopimuksen sitomattomuus ei välttämättä johda koko esisopimuksen sitomattomuuteen. Asia tulee ratkaistavaksi mm. sen perusteella, millä tavalla osittainen sitomattomuus vaikuttaa sopimuskokonaisuuteen ja osapuolten siihen perustuviin velvoitteisiin (</w:t>
      </w:r>
      <w:hyperlink r:id="rId1914" w:anchor="//Judgment/KkoJudgment/%252FOT%252FKKO%252F1985%252Fii175.xml///">
        <w:r w:rsidRPr="00941AE0">
          <w:rPr>
            <w:color w:val="0000FF"/>
            <w:sz w:val="18"/>
            <w:szCs w:val="20"/>
          </w:rPr>
          <w:t>KKO 1985 II 175</w:t>
        </w:r>
      </w:hyperlink>
      <w:r w:rsidRPr="00941AE0">
        <w:rPr>
          <w:color w:val="4D4D4D"/>
          <w:sz w:val="18"/>
          <w:szCs w:val="20"/>
        </w:rPr>
        <w:t>).</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89" w:name="_sj3pnkmhcfqj" w:colFirst="0" w:colLast="0"/>
      <w:bookmarkEnd w:id="289"/>
      <w:r w:rsidRPr="00941AE0">
        <w:rPr>
          <w:color w:val="4D4D4D"/>
          <w:sz w:val="22"/>
          <w:szCs w:val="24"/>
        </w:rPr>
        <w:t>Sitovuuden perusongelmat</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90" w:name="_xi4awy9dodp" w:colFirst="0" w:colLast="0"/>
      <w:bookmarkEnd w:id="290"/>
      <w:r w:rsidRPr="00941AE0">
        <w:rPr>
          <w:b/>
          <w:color w:val="4D4D4D"/>
          <w:sz w:val="18"/>
          <w:szCs w:val="20"/>
        </w:rPr>
        <w:t>Esisopimuksen aukollisuus</w:t>
      </w:r>
    </w:p>
    <w:p w:rsidR="004D2E9C" w:rsidRPr="00941AE0" w:rsidRDefault="00A02293" w:rsidP="00941AE0">
      <w:pPr>
        <w:pBdr>
          <w:bottom w:val="none" w:sz="0" w:space="10" w:color="auto"/>
        </w:pBdr>
        <w:spacing w:before="40" w:after="200"/>
        <w:jc w:val="both"/>
        <w:rPr>
          <w:color w:val="4D4D4D"/>
          <w:sz w:val="18"/>
          <w:szCs w:val="20"/>
        </w:rPr>
      </w:pPr>
      <w:r w:rsidRPr="00941AE0">
        <w:rPr>
          <w:color w:val="4D4D4D"/>
          <w:sz w:val="18"/>
          <w:szCs w:val="20"/>
        </w:rPr>
        <w:t>Esisopimuksen käyttämisen syy saattaa olla se, että kaikista sopimuksen yksityiskohdista ei vielä ole sovittu. Avoimiksi jääneiden sopimuskohtien ongelma aktualisoituu esisopimuksissa siksi muita sopimuksia useammin. Se ei sinänsä merkitse esisopimuksen sitomattomuutta. Avoimia sopimuskohtia on mahdollista täydentää myös sellaisten sopimusten osalta, joiden solmimisen yhteydessä aukollisuuteen ei ole edes varauduttu. Lähtökohtana tulisikin pitää pyrkimystä sopimuskohtien täydentämiseen, jos esisopimuksesta käy ilmi osapuolten sitoutumistahto pääsopimukseen.</w:t>
      </w:r>
    </w:p>
    <w:p w:rsidR="004D2E9C" w:rsidRPr="00941AE0" w:rsidRDefault="00A02293" w:rsidP="00941AE0">
      <w:pPr>
        <w:spacing w:before="60" w:after="20"/>
        <w:jc w:val="both"/>
        <w:rPr>
          <w:b/>
          <w:color w:val="4D4D4D"/>
          <w:sz w:val="18"/>
          <w:szCs w:val="20"/>
        </w:rPr>
      </w:pPr>
      <w:r w:rsidRPr="00941AE0">
        <w:rPr>
          <w:b/>
          <w:color w:val="4D4D4D"/>
          <w:sz w:val="18"/>
          <w:szCs w:val="20"/>
        </w:rPr>
        <w:t>Aukkojen keskeisyys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Liiallinen aukollisuus saattaa kuitenkin johtaa siihen, etteivät ulkopuoliset voi täydentää sopimusta. Pääsopimuksen tulee olla sisällöltään riittävästi määrätty tai määrättävissä (ks. Saarnilehto 2009, s. 71). Harkittaessa sitä, onko sopimussisältö määrätty riittävän tarkasti, on kiinnitettävä huomiota ensinnäkin avoinna olevien sopimuskohtien keskeisyyteen. Oikeuskirjallisuudessa on suhtauduttu pidättyvästi siihen, että osapuolten pääsuoritusvelvoitteet tulisivat viime kädessä tuomioistuimen täydennettäväksi (ks. Hemmo 2003a, s. 256). Ilman pääsuoritusvelvoitteiden täsmentämistä esisopimus ei yleensä perusta velvoitetta pääsopimuksen solmimiseen.</w:t>
      </w:r>
    </w:p>
    <w:p w:rsidR="004D2E9C" w:rsidRPr="00941AE0" w:rsidRDefault="00A02293" w:rsidP="00941AE0">
      <w:pPr>
        <w:spacing w:before="60" w:after="20"/>
        <w:jc w:val="both"/>
        <w:rPr>
          <w:b/>
          <w:color w:val="4D4D4D"/>
          <w:sz w:val="18"/>
          <w:szCs w:val="20"/>
        </w:rPr>
      </w:pPr>
      <w:r w:rsidRPr="00941AE0">
        <w:rPr>
          <w:b/>
          <w:color w:val="4D4D4D"/>
          <w:sz w:val="18"/>
          <w:szCs w:val="20"/>
        </w:rPr>
        <w:t>Täydentämisen välineet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Täydentämisen kriteereitä voidaan etsiä esimerkiksi tahdonvaltaiseen lainsäädäntöön sisältyvistä normeista. Vertailukohtana voidaan myös pitää tavallisen lopulliseksi tarkoitetun sopimuksen ja tarjouksen täydentämistä. Jos aukollinen pääsopimus tai tarjous voitaisiin kyseisen ehdon osalta täydentää, niin myös esisopimus tulee vastaavasti voida yleensä täydentää.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Irtaimen kauppaa pidetään yleisesti mallinormistona muille sopimuksille. Sitä koskevia täydentämisen periaatteita voidaan käyttää apuna yleisemminkin täydentämisen rajoja määritettäessä. Irtaimen kaupan pätevyyteen ei vaikuta kauppahinnan sopimatta jättäminen. Jos hinnasta ei ole sovittu, ostajan on </w:t>
      </w:r>
      <w:hyperlink r:id="rId1915" w:anchor="//Regulation/Regulation/Si501/Si501_L9//">
        <w:r w:rsidRPr="00941AE0">
          <w:rPr>
            <w:color w:val="0000FF"/>
            <w:sz w:val="18"/>
            <w:szCs w:val="20"/>
          </w:rPr>
          <w:t>KL 45</w:t>
        </w:r>
      </w:hyperlink>
      <w:r w:rsidRPr="00941AE0">
        <w:rPr>
          <w:color w:val="4D4D4D"/>
          <w:sz w:val="18"/>
          <w:szCs w:val="20"/>
        </w:rPr>
        <w:t xml:space="preserve"> §:n mukaan maksettava hinta, joka on kohtuullinen. Keskeisiäkin avoimia sopimuskohtia voidaan siis jättää avoimiksi sopimuksen sitovuuden siitä kärsimättä, jos sopimuskohdan määrittäminen on mahdollista.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Täydentämisen rajoja määritettäessä onkin sopimuskohdan keskeisyyden ohella otettava huomioon ehdon toimintaympäristön vakiintuneisuus sekä muut mekanismit, joiden perusteella sopimussisältöä voidaan ennakoida. Toimintaympäristö voi monin tavoin määrittää niitä rajoja, joiden puitteissa sopimussisältö tulee vahvistettavaksi. Mitä vakiintuneempi käytäntö kyseistä sopimuskohtaa määrittää, sitä vähemmän ratkaisussa voidaan katsoa tuomioistuimelle jäävän todellista harkintavaltaa sopimussisällön määrittämisen suhteen. Harkintavallan supistuessa täydentämisvelvollisuuden voidaan edellyttää laajentuvan.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aukollinen esisopimus on todettu sitovaksi, avoimiksi jääneille sopimuskohdille on määritettävä sisältö. Yleensä esisopimuksen tarkoituksena on se, että mahdolliset avoimiksi jätetyt kohdat täydennetään sopijapuolten jatkamien sopimusneuvottelujen myötä. Jos yksimielisyyttä ei kuitenkaan saavuteta ja ainakin toinen osapuolista haluaa pääsopimuksen vahvistettavaksi, täydentäminen jää tuomioistuimen tehtäväksi. Täydentämisessä samoin kuin sitovuuden arvioinnissa lähtökohtana ovat tahdonvaltaiset normit. Sopimuksen toimintaympäristön vakiintuneet liike- ym. tavat voivat käytännössä myös määrittää yksityiskohdille vahvistettavaa sisältöä.</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91" w:name="_c5t6hiivo4ib" w:colFirst="0" w:colLast="0"/>
      <w:bookmarkEnd w:id="291"/>
      <w:r w:rsidRPr="00941AE0">
        <w:rPr>
          <w:b/>
          <w:color w:val="4D4D4D"/>
          <w:sz w:val="18"/>
          <w:szCs w:val="20"/>
        </w:rPr>
        <w:t>Esisopimukseen liitetyt edellytykset</w:t>
      </w:r>
    </w:p>
    <w:p w:rsidR="004D2E9C" w:rsidRPr="00941AE0" w:rsidRDefault="00A02293" w:rsidP="00941AE0">
      <w:pPr>
        <w:pBdr>
          <w:bottom w:val="none" w:sz="0" w:space="10" w:color="auto"/>
        </w:pBdr>
        <w:spacing w:before="40" w:after="200"/>
        <w:jc w:val="both"/>
        <w:rPr>
          <w:color w:val="4D4D4D"/>
          <w:sz w:val="18"/>
          <w:szCs w:val="20"/>
        </w:rPr>
      </w:pPr>
      <w:r w:rsidRPr="00941AE0">
        <w:rPr>
          <w:color w:val="4D4D4D"/>
          <w:sz w:val="18"/>
          <w:szCs w:val="20"/>
        </w:rPr>
        <w:t>Esisopimuksen solmimisen syynä on usein epävarmuus tulevista olosuhteista. Olosuhteiden toteutuminen tai toteutumatta jääminen halutaan saada selville ennen lopullista sitoutumista. Näitä edellytyksiä ei aina kirjata nimenomaisesti sopimusehtoihin. Kun edellytykset jäävät toteutumatta tai raukeavat, esisopimuksen sitovuus tulee arvioitavaksi. Edellytysten merkitys esisopimuksen yhteydessä voi tulla esille myös avoimien sopimuskohtien täydentämisen yhteydessä.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Edellytyksen asema on esisopimuksissa sinänsä sama kuin muissakin sopimuksissa. Jotta edellytyksen raukeaminen vaikuttaisi esisopimuksen pätevyyteen, edellytyksen tulee olla havaittavissa ja olennainen. Käytännössä edellytysten vaikutus voi kuitenkin esisopimuksissa olla tavallista suurempi. Esisopimukset solmitaan yleensä tilanteessa, johon liittyy useita epävarmoja seikkoja. Epävarmuus myös usein välittyy toiselle osapuolelle, joten edellytyksen voidaan esisopimuksissa muita sopimuksia herkemmin olettaa tulevan toisen osapuolen havaittavaksi (ks. Hemmo 2003a, s. 255). Esisopimuksen aukollisuus ja pääsopimuksen solmimisen lykkääminen johtavat yleensä sekä havaittavuuden lisääntymiseen että edellytysten merkityksen kasvamiseen.</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92" w:name="_t8u5s6645yjf" w:colFirst="0" w:colLast="0"/>
      <w:bookmarkEnd w:id="292"/>
      <w:r w:rsidRPr="00941AE0">
        <w:rPr>
          <w:b/>
          <w:color w:val="4D4D4D"/>
          <w:sz w:val="18"/>
          <w:szCs w:val="20"/>
        </w:rPr>
        <w:t>Olosuhteiden muutos</w:t>
      </w:r>
    </w:p>
    <w:p w:rsidR="004D2E9C" w:rsidRPr="00941AE0" w:rsidRDefault="00A02293" w:rsidP="00941AE0">
      <w:pPr>
        <w:pBdr>
          <w:bottom w:val="none" w:sz="0" w:space="10" w:color="auto"/>
        </w:pBdr>
        <w:spacing w:before="40" w:after="200"/>
        <w:jc w:val="both"/>
        <w:rPr>
          <w:color w:val="4D4D4D"/>
          <w:sz w:val="18"/>
          <w:szCs w:val="20"/>
        </w:rPr>
      </w:pPr>
      <w:r w:rsidRPr="00941AE0">
        <w:rPr>
          <w:color w:val="4D4D4D"/>
          <w:sz w:val="18"/>
          <w:szCs w:val="20"/>
        </w:rPr>
        <w:t>Esisopimuksissa kysymys olosuhteiden muutoksen vaikutuksesta sopimukseen aktualisoituu muita sopimuksia useammin, koska pääsopimus voidaan sopia solmittavaksi pitkänkin ajan kuluttua esisopimuksen jälkeen. Oikeustutkimuksessa on päädytty siihen, että normaalit olosuhteiden muuttumista koskevat periaatteet soveltuvat myös esisopimukseen (ks. Muukkonen 1960, s. 102 – 104).</w:t>
      </w:r>
    </w:p>
    <w:p w:rsidR="004D2E9C" w:rsidRPr="00941AE0" w:rsidRDefault="00A02293" w:rsidP="00941AE0">
      <w:pPr>
        <w:spacing w:before="60" w:after="20"/>
        <w:jc w:val="both"/>
        <w:rPr>
          <w:b/>
          <w:color w:val="4D4D4D"/>
          <w:sz w:val="18"/>
          <w:szCs w:val="20"/>
        </w:rPr>
      </w:pPr>
      <w:r w:rsidRPr="00941AE0">
        <w:rPr>
          <w:b/>
          <w:color w:val="4D4D4D"/>
          <w:sz w:val="18"/>
          <w:szCs w:val="20"/>
        </w:rPr>
        <w:t>Muutoksen vaikutuksettomuus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Olosuhteiden muuttuminen ei yleensä vaikuta sopimuksen sitovuuteen tai edes sen sisältöön, ellei sitä ole sisällytetty sopimuksen ehdoksi. Esisopimuksen velvoittavuuden edellytyksenä ei siis ole olosuhteiden pysyvyyden vaatimus. Pääsopimus on yleensä solmittava, vaikka olosuhteet olisivat muuttuneet huomattavastikin esisopimuksen solmimisen jälkeen. Jollei toisin ole sovittu, olosuhdemuutos voi yleensä vaikuttaa velvoitteiden sisältöön vain oikeustoimilain sovittelusäännöksen välityksellä.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Olosuhteiden lähtökohtainen vaikutuksettomuus ei merkitse sitä, etteikö samojen periaatteiden soveltaminen voisi esisopimusten osalta tavallista useammin johtaa järjestelyn velvoittamattomuuteen. Esisopimus solmitaan usein tilanteessa, jossa hankkeeseen liittyy avoimia yksityiskohtia. Tämä on usein myös syy pääsopimuksen solmimatta jättämiseen. Sitovuuden arvioinnissa merkitystä tulee olla sillä, että osapuolet ovat pääsopimuksen sijaan solmineet pääsopimusta edeltävän esisopimuksen.</w:t>
      </w:r>
    </w:p>
    <w:p w:rsidR="004D2E9C" w:rsidRPr="00941AE0" w:rsidRDefault="00A02293" w:rsidP="00941AE0">
      <w:pPr>
        <w:spacing w:before="60" w:after="20"/>
        <w:jc w:val="both"/>
        <w:rPr>
          <w:b/>
          <w:color w:val="4D4D4D"/>
          <w:sz w:val="18"/>
          <w:szCs w:val="20"/>
        </w:rPr>
      </w:pPr>
      <w:r w:rsidRPr="00941AE0">
        <w:rPr>
          <w:b/>
          <w:color w:val="4D4D4D"/>
          <w:sz w:val="18"/>
          <w:szCs w:val="20"/>
        </w:rPr>
        <w:t>Ajan kuluminen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Esisopimusten solmimistilanne ja siihen liittyvä informaation vaihto poikkeavat usein normaaleista sopimuksen solmimistilanteista. Olosuhteiden muutoksen vaikutus esisopimuksen sitovuuteen ja sisältöön on ratkaistava sopimuskohtaisesti (Muukkonen 1960, s. 36). Vaikka olosuhteiden muuttuminen ei sinänsä vaikuta esisopimuksen sitovuuteen, sen tyypilliset piirteet voivat johtaa siihen, että olosuhdemuutokset saavat herkemmin merkitystä kuin muissa sopimuksissa. Edellytysten tuleminen sopimuksen osaksi ja pitkän ajan kuluminen esisopimuksen ja pääsopimuksen solmimisen välillä voivat käytännössä johtaa siihen, että olosuhdemuutosten vaikutus esisopimukseen on suurempi kuin sopimuksiin muutoin. Oikeuskirjallisuudessa on esimerkiksi katsottu, että olosuhteiden muutoksen ollessa riittävän vaikutuksellinen, vastuusta vapautuminen on perusteltua (ks. Hemmo 2003a, s. 255).</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93" w:name="_za39gr5qgf5x" w:colFirst="0" w:colLast="0"/>
      <w:bookmarkEnd w:id="293"/>
      <w:r w:rsidRPr="00941AE0">
        <w:rPr>
          <w:color w:val="4D4D4D"/>
          <w:sz w:val="22"/>
          <w:szCs w:val="24"/>
        </w:rPr>
        <w:t>Esisopimuksen aikamääräykset</w:t>
      </w:r>
    </w:p>
    <w:p w:rsidR="004D2E9C" w:rsidRPr="00941AE0" w:rsidRDefault="00A02293" w:rsidP="00941AE0">
      <w:pPr>
        <w:spacing w:before="200" w:after="20"/>
        <w:jc w:val="both"/>
        <w:rPr>
          <w:b/>
          <w:color w:val="4D4D4D"/>
          <w:sz w:val="18"/>
          <w:szCs w:val="20"/>
        </w:rPr>
      </w:pPr>
      <w:r w:rsidRPr="00941AE0">
        <w:rPr>
          <w:b/>
          <w:color w:val="4D4D4D"/>
          <w:sz w:val="18"/>
          <w:szCs w:val="20"/>
        </w:rPr>
        <w:t>Aikamääräysten puuttuminen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Pääsopimuksen solmimisen ajankohdasta sovitaan yleensä esisopimuksessa. Jos pääsopimuksen solmimiselle ei kuitenkaan ole vahvistettu määräaikaa, pääsopimus on toisen niin vaatiessa yleensä solmittava kohtuullisen ajan kuluessa. Kohtuullista aikaa arvioitaessa huomiota on kiinnitettävä pääsopimukseen tähtäävien lopullisten neuvottelujen ennakoitavissa olevaan etenemiseen tai muiden keskeneräisten toimien loppuunsaattamiseen.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Kohtuullista aikaa ei aina voida määrittää pelkästään esisopimuksen solmimista edeltävien olosuhteiden perusteella. Myös pääsopimuksen solmimiseen johtavan viivästyksen syy vaikuttaa siihen, milloin pääsopimus on viimeistään solmittava. Toinen osapuoli ei saa lojaliteettivelvollisuutta rikkoen viivästyttää sopimusneuvotteluja. Toisaalta on otettava huomioon, että sopimusneuvottelut tai muiden selvitysten tekeminen ei aina etene yhtä sujuvasti kuin mitä esisopimusta solmittaessa voidaan ennakoida.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Määräajan tai sopimuksen solmimisedellytysten määrittämättä jättäminen saattaa johtaa joskus siihen, että esisopimusta ei pidetä lainkaan tai ainakaan kaksipuolisesti sitovana. Tapauksessa </w:t>
      </w:r>
      <w:hyperlink r:id="rId1916" w:anchor="//Judgment/KkoJudgment/%252FOT%252FKKO%252F1984%252Fii85.xml///">
        <w:r w:rsidRPr="00941AE0">
          <w:rPr>
            <w:color w:val="0000FF"/>
            <w:sz w:val="18"/>
            <w:szCs w:val="20"/>
          </w:rPr>
          <w:t>KKO 1984 II 85</w:t>
        </w:r>
      </w:hyperlink>
      <w:r w:rsidRPr="00941AE0">
        <w:rPr>
          <w:color w:val="4D4D4D"/>
          <w:sz w:val="18"/>
          <w:szCs w:val="20"/>
        </w:rPr>
        <w:t xml:space="preserve"> A ja B olivat sitoutuneet myymään tilanosuuden ”vastaisuudessa, itse lähemmin määräämänämme aikana”. Korkein oikeus katsoi, ettei esisopimus velvoittanut A:ta ja B:tä.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Lähtökohtana on kuitenkin pidettävä, että määräajan puuttuminen pääsopimuksen solmimiselta ei johda esisopimuksen sitomattomuuteen. Osapuolten ei pelkästään määräajan määrittämättä jättämisellä voida olettaa tarkoittaneen, että kumpikin voisi vapaasti ratkaista, haluaako hän pääsopimuksen solmia. Kumpi tahansa osapuolista voi kohtuullisen ajan kuluessa vaatia pääsopimuksen tekemistä.</w:t>
      </w:r>
    </w:p>
    <w:p w:rsidR="004D2E9C" w:rsidRPr="00941AE0" w:rsidRDefault="00A02293" w:rsidP="00941AE0">
      <w:pPr>
        <w:spacing w:before="60" w:after="20"/>
        <w:jc w:val="both"/>
        <w:rPr>
          <w:b/>
          <w:color w:val="4D4D4D"/>
          <w:sz w:val="18"/>
          <w:szCs w:val="20"/>
        </w:rPr>
      </w:pPr>
      <w:r w:rsidRPr="00941AE0">
        <w:rPr>
          <w:b/>
          <w:color w:val="4D4D4D"/>
          <w:sz w:val="18"/>
          <w:szCs w:val="20"/>
        </w:rPr>
        <w:t>Voimassaoloaika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Esisopimuksen voimassaolosta voidaan sopia nimenomaisin sopimusehdoin. Pääsopimusta haluavan on vedottava sopimukseen ennen voimassaoloajan päättymistä. Molemminpuolinen passiivisuus solmimisen suhteen määräajan päättymiseen saakka johtaa tällöin siihen, ettei esisopimukseen enää voida vedota. Jos tiettyä voimassaoloaikaa ei ole määritelty, esisopimus on muiden sopimusten tavoin voimassa kohtuullisen ajan.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Kiinteistönkaupan osalta maakaareen sisältyy voimassaoloaikaa koskevia erityissäännöksiä. Kiinteistönkaupan esisopimukseen voidaan vedota tietyn määräajan puitteissa myös sen voimassaoloajan jälkeen. Kiinteistönkaupan esisopimus raukeaa, jollei kauppaa ole tehty sen voimassaollessa tai kannetta sen tekemiseksi ole pantu vireille </w:t>
      </w:r>
      <w:hyperlink r:id="rId1917" w:anchor="//Regulation/Regulation/Si601/Si601_L2_P2//">
        <w:r w:rsidRPr="00941AE0">
          <w:rPr>
            <w:color w:val="0000FF"/>
            <w:sz w:val="18"/>
            <w:szCs w:val="20"/>
          </w:rPr>
          <w:t>MK 2:2</w:t>
        </w:r>
      </w:hyperlink>
      <w:r w:rsidRPr="00941AE0">
        <w:rPr>
          <w:color w:val="218A21"/>
          <w:sz w:val="18"/>
          <w:szCs w:val="20"/>
        </w:rPr>
        <w:t>:ssä säädetyssä kolmen kuukauden määräajassa tämän ajan päättymisestä. Maakaaren erityissäännöstä ei liene perusteltua soveltaa analogisesti muihin sopimustyyppeihin. Kun voimassaoloaika on sopimuksessa määritetty, sen päätyttyä esisopimukseen ei voitane enää vedota muissa kuin kiinteistönkaupoissa.</w:t>
      </w:r>
    </w:p>
    <w:p w:rsidR="004D2E9C" w:rsidRPr="00941AE0" w:rsidRDefault="00A02293" w:rsidP="00941AE0">
      <w:pPr>
        <w:spacing w:before="60" w:after="20"/>
        <w:jc w:val="both"/>
        <w:rPr>
          <w:b/>
          <w:color w:val="4D4D4D"/>
          <w:sz w:val="18"/>
          <w:szCs w:val="20"/>
        </w:rPr>
      </w:pPr>
      <w:r w:rsidRPr="00941AE0">
        <w:rPr>
          <w:b/>
          <w:color w:val="4D4D4D"/>
          <w:sz w:val="18"/>
          <w:szCs w:val="20"/>
        </w:rPr>
        <w:t>Määräaika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Esisopimuksia käytetään usein siksi, että toiselle sopijapuolelle varataan aikaa esimerkiksi rahoituksen järjestämiseen tai muun keskeneräisen asian loppuun saattamiseen. Esisopimukseen sisältyykin usein ehto siitä, että pääsopimus on solmittava viimeistään tiettynä määräpäivänä. Pääsopimuksen viimeinen solmimispäivä ei siis aina ole varsinaisesti voimassaoloehto vaan toiselle sopijapuolelle asetettu määräpäivä, jonka jälkeen sopijapuoli joutuu viivästykseen, jos pääsopimusta ei solmita. Määräaika täsmentää esisopimuksen voimassaoloajan sijasta usein ajankohtaa, jolloin osapuolen on toisen vaatimuksesta viimeistään solmittava pääsopimus.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Esimerkiksi kauppatilanteissa esisopimuksen voidaan usein katsoa sisältävän ostajaan kohdistuvan velvoitteen pääsopimuksen solmimisesta. Toimimisvelvollisuus jää tällöin ostajataholle, joka on rahoituksen saadessaan velvollinen määräajan puitteissa solmimaan sopimuksen. Myyjätahon ei tällöin tarvitse erikseen ilmoittaa halustaan pääsopimuksen solmimiseen ennen määräaikaa. Myyjätaho voi siis tällöin vedota esisopimukseen vielä määräajan jälkeenkin.</w:t>
      </w:r>
    </w:p>
    <w:p w:rsidR="004D2E9C" w:rsidRPr="00941AE0" w:rsidRDefault="00A02293" w:rsidP="00941AE0">
      <w:pPr>
        <w:spacing w:before="60" w:after="20"/>
        <w:jc w:val="both"/>
        <w:rPr>
          <w:b/>
          <w:color w:val="4D4D4D"/>
          <w:sz w:val="18"/>
          <w:szCs w:val="20"/>
        </w:rPr>
      </w:pPr>
      <w:r w:rsidRPr="00941AE0">
        <w:rPr>
          <w:b/>
          <w:color w:val="4D4D4D"/>
          <w:sz w:val="18"/>
          <w:szCs w:val="20"/>
        </w:rPr>
        <w:t>Esisopimukseen vetoaminen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Esisopimukseen voidaan vedota vapaamuotoisesti. Vaatimus voi olla myös konkludenttinen. Esisopimuksen solmimisen jälkeen jatkuvat neuvottelut saattavat nimenomaisesti tai konkludenttisesti sisältää vaatimuksen pääsopimuksen solmimisesta. Ilman lain säännöstä vetoaminen ei edellytä kanteen nostamista tuomioistuimessa.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Usein voi kuitenkin olla epäselvää, milloin myyjätahon toiminnan voidaan katsoa osoittavan pääsopimukseen vetoamista. Tämän vuoksi pääsopimuksen solmimista saattaa olla syytä vaatia nimenomaisesti.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sopimusta ei solmita aikamääräyksen mukaisesti, sopimusta esisopimuksen mukaisesti vaativan vastapuoli on syyllistynyt sopimusrikkomukseen. Tästä seuraavat normaalit sopimusrikkomuksen seuraamukset. Jos pääsopimuksen solmimista on vaadittu ajoissa, sopimuksen täyttämiseen voidaan vedota vielä vastapuolen sopimusrikkomuksen jälkeenkin.</w:t>
      </w:r>
    </w:p>
    <w:p w:rsidR="004D2E9C" w:rsidRPr="00941AE0" w:rsidRDefault="00A02293" w:rsidP="00941AE0">
      <w:pPr>
        <w:pStyle w:val="Otsikko2"/>
        <w:keepNext w:val="0"/>
        <w:keepLines w:val="0"/>
        <w:spacing w:before="320" w:after="0" w:line="225" w:lineRule="auto"/>
        <w:jc w:val="both"/>
        <w:rPr>
          <w:color w:val="4D4D4D"/>
          <w:sz w:val="28"/>
        </w:rPr>
      </w:pPr>
      <w:bookmarkStart w:id="294" w:name="_531mmbn7e59b" w:colFirst="0" w:colLast="0"/>
      <w:bookmarkEnd w:id="294"/>
      <w:r w:rsidRPr="00941AE0">
        <w:rPr>
          <w:color w:val="0000FF"/>
          <w:sz w:val="28"/>
        </w:rPr>
        <w:t xml:space="preserve">► </w:t>
      </w:r>
      <w:r w:rsidRPr="00941AE0">
        <w:rPr>
          <w:color w:val="4D4D4D"/>
          <w:sz w:val="28"/>
        </w:rPr>
        <w:t>Kirjallinen vahvistaminen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 – Vesa Annola</w:t>
      </w:r>
    </w:p>
    <w:p w:rsidR="004D2E9C" w:rsidRPr="00941AE0" w:rsidRDefault="00A02293" w:rsidP="00941AE0">
      <w:pPr>
        <w:spacing w:before="60" w:after="20"/>
        <w:jc w:val="both"/>
        <w:rPr>
          <w:b/>
          <w:color w:val="4D4D4D"/>
          <w:sz w:val="18"/>
          <w:szCs w:val="20"/>
        </w:rPr>
      </w:pPr>
      <w:r w:rsidRPr="00941AE0">
        <w:rPr>
          <w:b/>
          <w:color w:val="4D4D4D"/>
          <w:sz w:val="18"/>
          <w:szCs w:val="20"/>
        </w:rPr>
        <w:t>Vahvistaminen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Suullisen, esimerkiksi puhelimitse tehdyn sopimuksen sisältö voi olla jälkikäteen vaikeasti selvitettävissä. Epätietoisuus voi kohdistua sekä sopimuksen syntymiseen että sen sisältöön. Tämän vuoksi sopimus saatetaan jälkikäteen vahvistaa kirjallisesti, jotta olisi olemassa selvyys sopimuksesta. Sopimus voidaan vahvistaa mm. allekirjoittamalla kirjallinen sopimus tai ilmoittamalla vastapuolelle sopimuksen sisältö kirjallisesti vahvistuskirjeellä.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sopimus on tehty useita viestejä, esimerkiksi sähköposteja, vaihtamalla, sopimuskokonaisuus saattaa selkiytyä, jos se kirjoitetaan yhdeksi kokonaisuudeksi huomioon ottaen käyty kirjeenvaihto.</w:t>
      </w:r>
    </w:p>
    <w:p w:rsidR="004D2E9C" w:rsidRPr="00941AE0" w:rsidRDefault="00A02293" w:rsidP="00941AE0">
      <w:pPr>
        <w:spacing w:before="60" w:after="20"/>
        <w:jc w:val="both"/>
        <w:rPr>
          <w:b/>
          <w:color w:val="4D4D4D"/>
          <w:sz w:val="18"/>
          <w:szCs w:val="20"/>
        </w:rPr>
      </w:pPr>
      <w:r w:rsidRPr="00941AE0">
        <w:rPr>
          <w:b/>
          <w:color w:val="4D4D4D"/>
          <w:sz w:val="18"/>
          <w:szCs w:val="20"/>
        </w:rPr>
        <w:t>Vahvistussopimus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Suullinen sopimus voidaan vahvistaa siten, että sopijapuolet laativat kirjallisen sopimuksen ja molemmat allekirjoittavat sen. Kirjallisella sopimuksella on vahva todistusarvo, koska se on molempien sopijapuolten hyväksymä.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On tietysti mahdollista, että kirjallinen sopimus poikkeaa suullisesta sopimuksesta. Silloin kyseessä ei ole suullisen sopimuksen vahvistaminen, vaan uuden, edellisestä poikkeavan sopimuksen tekeminen.</w:t>
      </w:r>
    </w:p>
    <w:p w:rsidR="004D2E9C" w:rsidRPr="00941AE0" w:rsidRDefault="00A02293" w:rsidP="00941AE0">
      <w:pPr>
        <w:spacing w:before="60" w:after="20"/>
        <w:jc w:val="both"/>
        <w:rPr>
          <w:b/>
          <w:color w:val="4D4D4D"/>
          <w:sz w:val="18"/>
          <w:szCs w:val="20"/>
        </w:rPr>
      </w:pPr>
      <w:r w:rsidRPr="00941AE0">
        <w:rPr>
          <w:b/>
          <w:color w:val="4D4D4D"/>
          <w:sz w:val="18"/>
          <w:szCs w:val="20"/>
        </w:rPr>
        <w:t>Määrämuotoinen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Vahvistussopimusta ei tule sotkea siihen, että neuvottelujen jälkeen laaditaan kirjallinen sopimus säädetyssä muodossa. Silloinhan sitova sopimus syntyy vasta muotomääräykset täyttävällä sopimuksella. Vahvistamisen yhteydessä sopimus on syntynyt jo suullisesti ja paperilla on vain todettu, minkä sisältöinen sopimus on syntynyt.</w:t>
      </w:r>
    </w:p>
    <w:p w:rsidR="004D2E9C" w:rsidRPr="00941AE0" w:rsidRDefault="00A02293" w:rsidP="00941AE0">
      <w:pPr>
        <w:spacing w:before="60" w:after="20"/>
        <w:jc w:val="both"/>
        <w:rPr>
          <w:b/>
          <w:color w:val="4D4D4D"/>
          <w:sz w:val="18"/>
          <w:szCs w:val="20"/>
        </w:rPr>
      </w:pPr>
      <w:r w:rsidRPr="00941AE0">
        <w:rPr>
          <w:b/>
          <w:color w:val="4D4D4D"/>
          <w:sz w:val="18"/>
          <w:szCs w:val="20"/>
        </w:rPr>
        <w:t>Sitovuus allekirjoituksin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Vahvistussopimuksesta ei ole kysymys myöskään silloin, kun asianosaiset neuvottelujen päätteeksi sopivat, että neuvottelujen tuloksen mukainen sopimus syntyy, kun kirjallinen asiakirja allekirjoitetaan. Asianosaisethan voivat määrätä, etteivät heidän tahdonilmaisunsa sido tai etteivät ne sido ennen määrätyn ehdon täyttymistä. Tällaisessa tapauksessa sopimus tehdään vasta kirjallisessa muodossa eikä ennen sen allekirjoitusta synny sopimuksen sitovuutta.</w:t>
      </w:r>
    </w:p>
    <w:p w:rsidR="004D2E9C" w:rsidRPr="00941AE0" w:rsidRDefault="00A02293" w:rsidP="00941AE0">
      <w:pPr>
        <w:spacing w:before="60" w:after="20"/>
        <w:jc w:val="both"/>
        <w:rPr>
          <w:b/>
          <w:color w:val="4D4D4D"/>
          <w:sz w:val="18"/>
          <w:szCs w:val="20"/>
        </w:rPr>
      </w:pPr>
      <w:r w:rsidRPr="00941AE0">
        <w:rPr>
          <w:b/>
          <w:color w:val="4D4D4D"/>
          <w:sz w:val="18"/>
          <w:szCs w:val="20"/>
        </w:rPr>
        <w:t>Vahvistuskirje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voidaan vahvistaa myös vastapuolelle annettavalla yksipuolisella ilmoituksella siitä, minkä sisältöinen sopimus on syntynyt. Vahvistuskirjeitä ei käytetä pelkästään suullisten sopimusten yhteydessä. Vahvistuskirje lähetetään silloinkin, kun sopimus on syntynyt kirjallisen tarjouksen ja hyväksymisen seurauksena. Tarjouksen antaja voi lähettää vastauksen antajalle ilmoituksen siitä, että hän on vastaanottanut hyväksyvän vastauksen ja että sopimus on tämän johdosta syntynyt.</w:t>
      </w:r>
    </w:p>
    <w:p w:rsidR="004D2E9C" w:rsidRPr="00941AE0" w:rsidRDefault="00A02293" w:rsidP="00941AE0">
      <w:pPr>
        <w:spacing w:before="60" w:after="20"/>
        <w:jc w:val="both"/>
        <w:rPr>
          <w:b/>
          <w:color w:val="4D4D4D"/>
          <w:sz w:val="18"/>
          <w:szCs w:val="20"/>
        </w:rPr>
      </w:pPr>
      <w:r w:rsidRPr="00941AE0">
        <w:rPr>
          <w:b/>
          <w:color w:val="4D4D4D"/>
          <w:sz w:val="18"/>
          <w:szCs w:val="20"/>
        </w:rPr>
        <w:t>Vastaus – vahvistus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Monesti termiä vahvistaminen käytetään, vaikka kyseessä on vastaus.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1918" w:anchor="//Judgment/KkoJudgment/%252FOT%252FKKO%252F1982%252Fii52.xml///">
        <w:r w:rsidRPr="00941AE0">
          <w:rPr>
            <w:color w:val="0000FF"/>
            <w:sz w:val="18"/>
            <w:szCs w:val="20"/>
          </w:rPr>
          <w:t>KKO 1982 II 52</w:t>
        </w:r>
      </w:hyperlink>
      <w:r w:rsidRPr="00941AE0">
        <w:rPr>
          <w:color w:val="218A21"/>
          <w:sz w:val="18"/>
          <w:szCs w:val="20"/>
        </w:rPr>
        <w:t xml:space="preserve"> mainitaan sopimuksen syntymisestä seuraavaa: ”-- ja totesi, että kysymyksessä olevan ruiskupuristusmuotin valmistamista koskeneen sopimuksen ehdot olivat alkuaan määritelty Oy B:n 3.6.1977 päivätyssä tilauskirjeessä, mitkä ehdot Oy A oli kirjallisesti vahvistanut 15.6.1977.”</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myös </w:t>
      </w:r>
      <w:hyperlink r:id="rId1919">
        <w:r w:rsidRPr="00941AE0">
          <w:rPr>
            <w:color w:val="0000FF"/>
            <w:sz w:val="18"/>
            <w:szCs w:val="20"/>
          </w:rPr>
          <w:t>KKO 1933 II 451</w:t>
        </w:r>
      </w:hyperlink>
      <w:r w:rsidRPr="00941AE0">
        <w:rPr>
          <w:color w:val="218A21"/>
          <w:sz w:val="18"/>
          <w:szCs w:val="20"/>
        </w:rPr>
        <w:t>, jossa vahvistuskirje oli vastaus, johon sisältyi uusia ehtoja.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Vahvistuskirjeellä ei ole sopimusta synnyttävää vaikutusta. Se ei ole vastaus. Sen tarkoitus on toimia näyttönä siitä, että ainakin vahvistuskirjeen lähettäjä on ymmärtänyt vahvistuskirjeen mukaisen sopimuksen syntyneen. Vahvistuskirjeen ja vastauksen välinen ero riippuu siitä, onko sitova sopimus syntynyt jo ennen vahvistuskirjeen lähettämistä vai ei. Jos sopimus syntyy vasta vahvistuskirjeellä, kyseessä on oikeustoimilaissa tarkoitettu vastaus.</w:t>
      </w:r>
    </w:p>
    <w:p w:rsidR="004D2E9C" w:rsidRPr="00941AE0" w:rsidRDefault="00A02293" w:rsidP="00941AE0">
      <w:pPr>
        <w:spacing w:before="60" w:after="20"/>
        <w:jc w:val="both"/>
        <w:rPr>
          <w:b/>
          <w:color w:val="4D4D4D"/>
          <w:sz w:val="18"/>
          <w:szCs w:val="20"/>
        </w:rPr>
      </w:pPr>
      <w:r w:rsidRPr="00941AE0">
        <w:rPr>
          <w:b/>
          <w:color w:val="4D4D4D"/>
          <w:sz w:val="18"/>
          <w:szCs w:val="20"/>
        </w:rPr>
        <w:t>Sitomaton tarjous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Alkuperäisen tarjouksen tekijä voi myös tarjouksessaan ilmoittaa, että sopimus syntyy vasta, kun hän on hyväksynyt vastauksen. Tällöin sopimus syntyy vastauksen jälkeen lähetetyllä ”vahvistuskirjeellä”. Tosiasiassa kyse on sitomattomasta tarjouksesta, jonka jälkeen on tehty varsinainen tarjous ja siihen on annettu vastaus.</w:t>
      </w:r>
    </w:p>
    <w:p w:rsidR="004D2E9C" w:rsidRPr="00941AE0" w:rsidRDefault="00A02293" w:rsidP="00941AE0">
      <w:pPr>
        <w:spacing w:before="60" w:after="20"/>
        <w:jc w:val="both"/>
        <w:rPr>
          <w:b/>
          <w:color w:val="4D4D4D"/>
          <w:sz w:val="18"/>
          <w:szCs w:val="20"/>
        </w:rPr>
      </w:pPr>
      <w:r w:rsidRPr="00941AE0">
        <w:rPr>
          <w:b/>
          <w:color w:val="4D4D4D"/>
          <w:sz w:val="18"/>
          <w:szCs w:val="20"/>
        </w:rPr>
        <w:t>Todiste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vahvistaminen ei ole varsinainen tahdonilmaisu, vaan toimii todisteena tehdystä sopimuksesta ja sen sisällöstä. Sen merkitys lisääntyy, mikäli vastapuoli ei ole reagoinut saamaansa vahvistuskirjeeseen, esimerkiksi ilmoittanut, ettei tehty sopimus ollut vahvistuskirjeessä mainitun sisältöinen.</w:t>
      </w:r>
    </w:p>
    <w:p w:rsidR="004D2E9C" w:rsidRPr="00941AE0" w:rsidRDefault="00A02293" w:rsidP="00941AE0">
      <w:pPr>
        <w:spacing w:before="60" w:after="20"/>
        <w:jc w:val="both"/>
        <w:rPr>
          <w:b/>
          <w:color w:val="4D4D4D"/>
          <w:sz w:val="18"/>
          <w:szCs w:val="20"/>
        </w:rPr>
      </w:pPr>
      <w:r w:rsidRPr="00941AE0">
        <w:rPr>
          <w:b/>
          <w:color w:val="4D4D4D"/>
          <w:sz w:val="18"/>
          <w:szCs w:val="20"/>
        </w:rPr>
        <w:t>Vastanäyttö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Vahvistuskirje ei ole täysi näyttö sopimuksen sisällöstä. Vastapuoli voi aina näyttää, että vahvistuskirjeen sisältö on virheellinen. Reklamaation tekemättä jättämisestä seuraa vahvistuskirjeen lähettäjän aseman parantuminen. Vastapuolen reklamaatio vähentää vahvistuskirjeen todistusarvoa, mutta sen tekemättä jättämisestä seuraa todistustaakan siirtyminen vahvistuskirjeen saajalle. Vahvistuskirjeen saajan kannattaa tämän vuoksi aina reklamoida, mikäli hän katsoo, ettei vahvistuskirje vastaa tehdyn sopimuksen sisältöä.</w:t>
      </w:r>
    </w:p>
    <w:p w:rsidR="004D2E9C" w:rsidRPr="00941AE0" w:rsidRDefault="00A02293" w:rsidP="00941AE0">
      <w:pPr>
        <w:spacing w:before="60" w:after="20"/>
        <w:jc w:val="both"/>
        <w:rPr>
          <w:b/>
          <w:color w:val="4D4D4D"/>
          <w:sz w:val="18"/>
          <w:szCs w:val="20"/>
        </w:rPr>
      </w:pPr>
      <w:r w:rsidRPr="00941AE0">
        <w:rPr>
          <w:b/>
          <w:color w:val="4D4D4D"/>
          <w:sz w:val="18"/>
          <w:szCs w:val="20"/>
        </w:rPr>
        <w:t>Käytäntöä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920">
        <w:r w:rsidRPr="00941AE0">
          <w:rPr>
            <w:color w:val="0000FF"/>
            <w:sz w:val="18"/>
            <w:szCs w:val="20"/>
          </w:rPr>
          <w:t>KKO 1932 I 132</w:t>
        </w:r>
      </w:hyperlink>
      <w:r w:rsidRPr="00941AE0">
        <w:rPr>
          <w:color w:val="218A21"/>
          <w:sz w:val="18"/>
          <w:szCs w:val="20"/>
        </w:rPr>
        <w:t xml:space="preserve"> edellä. Jutussa kumpikin osapuoli oli lähettänyt oman vahvistuskirjeensä ja ne olivat erisisältöisiä. Vain toinen oli reklamoinut saamansa vahvistuskirjeen perusteella.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21" w:anchor="//Judgment/KkoJudgment/%252FOT%252FKKO%252F1990%252F22.xml///">
        <w:r w:rsidR="00A02293" w:rsidRPr="00941AE0">
          <w:rPr>
            <w:color w:val="0000FF"/>
            <w:sz w:val="18"/>
            <w:szCs w:val="20"/>
          </w:rPr>
          <w:t>KKO 1990:22</w:t>
        </w:r>
      </w:hyperlink>
      <w:r w:rsidR="00A02293" w:rsidRPr="00941AE0">
        <w:rPr>
          <w:color w:val="218A21"/>
          <w:sz w:val="18"/>
          <w:szCs w:val="20"/>
        </w:rPr>
        <w:t>: Liikeyritykset A ja B olivat neuvotelleet tuotteen valmistusta ja myyntiä koskevasta yhteistyöstä ja A oli kirjeellä vahvistanut sopimuksen tehdyksi ja siinä maininnut sen sisällön. Osapuolet olivat sen jälkeen toimineet oleellisesti kirjeessä määrättyjen ehtojen mukaisesti. Näissä olosuhteissa B oli sidottu kirjeen maksuvelvollisuutta koskevaan määräykseen.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B ei ollut tehnyt muistutusta A:n syyksi väittämästään virheestä, B velvoitettiin maksamaan kirjeessä mainittu määrä.</w:t>
      </w:r>
    </w:p>
    <w:p w:rsidR="004D2E9C" w:rsidRPr="00941AE0" w:rsidRDefault="00A02293" w:rsidP="00941AE0">
      <w:pPr>
        <w:spacing w:before="60" w:after="20"/>
        <w:jc w:val="both"/>
        <w:rPr>
          <w:b/>
          <w:color w:val="4D4D4D"/>
          <w:sz w:val="18"/>
          <w:szCs w:val="20"/>
        </w:rPr>
      </w:pPr>
      <w:r w:rsidRPr="00941AE0">
        <w:rPr>
          <w:b/>
          <w:color w:val="4D4D4D"/>
          <w:sz w:val="18"/>
          <w:szCs w:val="20"/>
        </w:rPr>
        <w:t>Vaikutus sopimukseen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Vahvistuskirje voi poikkeustapauksissa vaikuttaa sopimuksen sisältöönkin. Oikeustoimilakitoimikunta ehdotti mietinnössään oikeustoimilakiin säännöstä, jonka mukaan vahvistusilmoituksen saajan olisi aina reklamoitava, jos vahvistus ei vastaisi sopimusta, paitsi jos poikkeaminen sovitusta olisi olennainen. Kannanotto ei vastanne voimassa olevaa oikeutta, koska sopimuksen yksipuolinen muuttaminen ei ole mahdollista. Jos vahvistus katsotaan tarjoukseksi sopimuksen muuttamisesta, vastaamispakkoa siihen ei ole. Vastaamatta jättäminen katsotaan yleisten periaatteiden mukaan tarjouksen hylkäämiseksi. Sopijapuolten välinen suhde saattaa kuitenkin aiheuttaa reklamaatiovelvollisuuden edellisestä poiketen. Vahvistuskirje voi muuttaa sopimuksen sisältöä vain poikkeuksellisesti.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922" w:anchor="//Judgment/KkoJudgment/%252FOT%252FKKO%252F1982%252Fii167.xml///">
        <w:r w:rsidRPr="00941AE0">
          <w:rPr>
            <w:color w:val="0000FF"/>
            <w:sz w:val="18"/>
            <w:szCs w:val="20"/>
          </w:rPr>
          <w:t>KKO 1982 II 167</w:t>
        </w:r>
      </w:hyperlink>
      <w:r w:rsidRPr="00941AE0">
        <w:rPr>
          <w:color w:val="218A21"/>
          <w:sz w:val="18"/>
          <w:szCs w:val="20"/>
        </w:rPr>
        <w:t xml:space="preserve"> seuraavassa jaksossa.</w:t>
      </w:r>
    </w:p>
    <w:p w:rsidR="004D2E9C" w:rsidRPr="00941AE0" w:rsidRDefault="00A02293" w:rsidP="00941AE0">
      <w:pPr>
        <w:pStyle w:val="Otsikko2"/>
        <w:keepNext w:val="0"/>
        <w:keepLines w:val="0"/>
        <w:spacing w:before="320" w:after="0" w:line="288" w:lineRule="auto"/>
        <w:jc w:val="both"/>
        <w:rPr>
          <w:color w:val="4D4D4D"/>
          <w:sz w:val="28"/>
        </w:rPr>
      </w:pPr>
      <w:bookmarkStart w:id="295" w:name="_e0nrc0iqssth" w:colFirst="0" w:colLast="0"/>
      <w:bookmarkEnd w:id="295"/>
      <w:r w:rsidRPr="00941AE0">
        <w:rPr>
          <w:color w:val="4D4D4D"/>
          <w:sz w:val="28"/>
        </w:rPr>
        <w:t>Sopimuksen ehdot</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296" w:name="_8ev150m037mn" w:colFirst="0" w:colLast="0"/>
      <w:bookmarkEnd w:id="296"/>
      <w:r w:rsidRPr="00941AE0">
        <w:rPr>
          <w:color w:val="4D4D4D"/>
          <w:sz w:val="22"/>
          <w:szCs w:val="24"/>
        </w:rPr>
        <w:t>Ehdot yleensä</w:t>
      </w:r>
    </w:p>
    <w:p w:rsidR="004D2E9C" w:rsidRPr="00941AE0" w:rsidRDefault="00A02293" w:rsidP="00941AE0">
      <w:pPr>
        <w:spacing w:before="200" w:after="20"/>
        <w:jc w:val="both"/>
        <w:rPr>
          <w:b/>
          <w:color w:val="4D4D4D"/>
          <w:sz w:val="18"/>
          <w:szCs w:val="20"/>
        </w:rPr>
      </w:pPr>
      <w:r w:rsidRPr="00941AE0">
        <w:rPr>
          <w:b/>
          <w:color w:val="4D4D4D"/>
          <w:sz w:val="18"/>
          <w:szCs w:val="20"/>
        </w:rPr>
        <w:t>Sivumääräys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Sopimuksella pyritään määrätyn oikeusvaikutuksen saavuttamiseen. Oikeusvaikutus ei aina synny heti oikeustoimen päättämisen yhteydessä. Sopijapuolet voivat liittää sopimukseen sivumääräyksen, jonka mukaan oikeusvaikutuksen syntyminen riippuu jostain tulevaisuuden tapahtumasta. Mikäli tämä tapahtuma on epävarma, kutsutaan sivumääräystä ehdoksi.</w:t>
      </w:r>
    </w:p>
    <w:p w:rsidR="004D2E9C" w:rsidRPr="00941AE0" w:rsidRDefault="00A02293" w:rsidP="00941AE0">
      <w:pPr>
        <w:spacing w:before="60" w:after="20"/>
        <w:jc w:val="both"/>
        <w:rPr>
          <w:b/>
          <w:color w:val="4D4D4D"/>
          <w:sz w:val="18"/>
          <w:szCs w:val="20"/>
        </w:rPr>
      </w:pPr>
      <w:r w:rsidRPr="00941AE0">
        <w:rPr>
          <w:b/>
          <w:color w:val="4D4D4D"/>
          <w:sz w:val="18"/>
          <w:szCs w:val="20"/>
        </w:rPr>
        <w:t>Varsinainen 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Varsinainen ehto on sellainen sopimuksen sivumääräys, jolla sopimuksen oikeusvaikutukset asetetaan riippuvaksi epävarmasta tulevaisuuden tapahtumasta. Ehdot on erotettava ns. epävarsinaisista ehdoista, joita ovat seuraavat:</w:t>
      </w:r>
    </w:p>
    <w:p w:rsidR="004D2E9C" w:rsidRPr="00941AE0" w:rsidRDefault="00A02293" w:rsidP="00941AE0">
      <w:pPr>
        <w:spacing w:before="60" w:after="20"/>
        <w:jc w:val="both"/>
        <w:rPr>
          <w:b/>
          <w:color w:val="4D4D4D"/>
          <w:sz w:val="18"/>
          <w:szCs w:val="20"/>
        </w:rPr>
      </w:pPr>
      <w:r w:rsidRPr="00941AE0">
        <w:rPr>
          <w:b/>
          <w:color w:val="4D4D4D"/>
          <w:sz w:val="18"/>
          <w:szCs w:val="20"/>
        </w:rPr>
        <w:t>Epävarsinaiset ehdot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1. Ehto, joka kuuluu sopimukseen jo lain määräyksen johdosta.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Esimerkiksi asuinhuoneiston vuokrasopimukseen voidaan ottaa määräys, että vuokralainen saa luovuttaa puolet huoneista alivuokralaiselle. Tämä oikeus vuokralaisella on jo </w:t>
      </w:r>
      <w:hyperlink r:id="rId1923" w:anchor="//Regulation/Regulation/Si417/Si417_P17//">
        <w:r w:rsidRPr="00941AE0">
          <w:rPr>
            <w:color w:val="0000FF"/>
            <w:sz w:val="18"/>
            <w:szCs w:val="20"/>
          </w:rPr>
          <w:t>asuinhuoneiston vuokrauksesta annetun lain 17</w:t>
        </w:r>
      </w:hyperlink>
      <w:r w:rsidRPr="00941AE0">
        <w:rPr>
          <w:color w:val="218A21"/>
          <w:sz w:val="18"/>
          <w:szCs w:val="20"/>
        </w:rPr>
        <w:t xml:space="preserve"> §:n nojalla eikä oikeutta edes voida riistää vuokralaiselta sopimuksin.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2. Ehto, jonka mukaan sopimuksen oikeusvaikutukset riippuvat nykyisyyteen tai menneisyyteen kuuluvasta tapauksesta.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Esimerkkinä voidaan mainita sopimus, jonka mukaan A luovuttaa B:lle 10 000 markkaa, jos hän on edellisenä päivänä tapahtuneessa lottoarvonnassa saanut päävoiton. Päävoiton saaminen lotossa sinänsä on epäselvää, mutta arvontaa seuranneena päivänä asia on jo ratkennut. Kysymys on vain siitä, ettei A ole vielä ottanut selvää, onko hän voiton saanut. Voitto ei kuitenkaan enää riipu epävarmasta tulevaisuuden tapahtumasta.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3. Välttämätön ehto.</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Välttämättömässä ehdossa sopimuksen oikeusvaikutukset kytketään tapahtumaan, joka varmuudella sattuu. Kysymys on aikamääräyksestä. Esimerkkinä on monasti mainittu ehto, jonka mukaan A toimii sovitulla tavalla, jos vielä sattuu kuun pimennys.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4. Mahdoton ehto.</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Mahdottomasta ehdosta puhuttaessa tiedetään etukäteen, ettei ehto voi täyttyä.</w:t>
      </w:r>
    </w:p>
    <w:p w:rsidR="004D2E9C" w:rsidRPr="00941AE0" w:rsidRDefault="00A02293" w:rsidP="00941AE0">
      <w:pPr>
        <w:spacing w:before="60" w:after="20"/>
        <w:jc w:val="both"/>
        <w:rPr>
          <w:b/>
          <w:color w:val="4D4D4D"/>
          <w:sz w:val="18"/>
          <w:szCs w:val="20"/>
        </w:rPr>
      </w:pPr>
      <w:r w:rsidRPr="00941AE0">
        <w:rPr>
          <w:b/>
          <w:color w:val="4D4D4D"/>
          <w:sz w:val="18"/>
          <w:szCs w:val="20"/>
        </w:rPr>
        <w:t>Lykkäävä ja purkava 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Varsinaiset ehdot voidaan jakaa lykkääviin ja purkaviin ehtoihin. Lykkäävässä ehdossa oikeusvaikutusten syntyminen riippuu tulevasta tapahtumasta. Voidaan esimerkiksi sopia, että kiinteistön kauppa tulee lopulliseksi, jos ostaja saa anomansa pankkilainan.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Purkavassa ehdossa oikeusvaikutusten lakkaaminen riippuu epävarmasta tulevaisuuden tapahtumasta. Jos sovitaan, että kauppa peruuntuu, mikäli kauppahintaa ei makseta määrätyssä ajassa, kyseessä on purkava ehto.</w:t>
      </w:r>
    </w:p>
    <w:p w:rsidR="004D2E9C" w:rsidRPr="00941AE0" w:rsidRDefault="00A02293" w:rsidP="00941AE0">
      <w:pPr>
        <w:spacing w:before="60" w:after="20"/>
        <w:jc w:val="both"/>
        <w:rPr>
          <w:b/>
          <w:color w:val="4D4D4D"/>
          <w:sz w:val="18"/>
          <w:szCs w:val="20"/>
        </w:rPr>
      </w:pPr>
      <w:r w:rsidRPr="00941AE0">
        <w:rPr>
          <w:b/>
          <w:color w:val="4D4D4D"/>
          <w:sz w:val="18"/>
          <w:szCs w:val="20"/>
        </w:rPr>
        <w:t>Ehto sallittu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Pääsääntö on, että kaikkiin oikeustoimiin ja siis myös sopimuksiin voidaan liittää ehto. Sääntö ei ole poikkeukseton. Kielto saattaa perustua joko lainsäännökseen tai riippua suoraan asian luonteesta.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24" w:anchor="//Regulation/Regulation/Si408///">
        <w:r w:rsidR="00A02293" w:rsidRPr="00941AE0">
          <w:rPr>
            <w:color w:val="0000FF"/>
            <w:sz w:val="18"/>
            <w:szCs w:val="20"/>
          </w:rPr>
          <w:t>Vekselilain 1</w:t>
        </w:r>
      </w:hyperlink>
      <w:r w:rsidR="00A02293" w:rsidRPr="00941AE0">
        <w:rPr>
          <w:color w:val="218A21"/>
          <w:sz w:val="18"/>
          <w:szCs w:val="20"/>
        </w:rPr>
        <w:t xml:space="preserve"> §:n ja </w:t>
      </w:r>
      <w:hyperlink r:id="rId1925" w:anchor="//Regulation/Regulation/Si409///">
        <w:r w:rsidR="00A02293" w:rsidRPr="00941AE0">
          <w:rPr>
            <w:color w:val="0000FF"/>
            <w:sz w:val="18"/>
            <w:szCs w:val="20"/>
          </w:rPr>
          <w:t>shekkilain 1</w:t>
        </w:r>
      </w:hyperlink>
      <w:r w:rsidR="00A02293" w:rsidRPr="00941AE0">
        <w:rPr>
          <w:color w:val="218A21"/>
          <w:sz w:val="18"/>
          <w:szCs w:val="20"/>
        </w:rPr>
        <w:t xml:space="preserve"> §:n mukaan vekselin ja sekin tulee sisältää ehdoton kehotus määrätyn rahaerän maksamiseen. Jos vekseliin otetaan ehto, se ei ole vekseli.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Avioliiton luonteesta johtuu, ettei avioliittoa voida solmia ehdollisesti.</w:t>
      </w:r>
    </w:p>
    <w:p w:rsidR="004D2E9C" w:rsidRPr="00941AE0" w:rsidRDefault="00A02293" w:rsidP="00941AE0">
      <w:pPr>
        <w:spacing w:before="60" w:after="20"/>
        <w:jc w:val="both"/>
        <w:rPr>
          <w:b/>
          <w:color w:val="4D4D4D"/>
          <w:sz w:val="18"/>
          <w:szCs w:val="20"/>
        </w:rPr>
      </w:pPr>
      <w:r w:rsidRPr="00941AE0">
        <w:rPr>
          <w:b/>
          <w:color w:val="4D4D4D"/>
          <w:sz w:val="18"/>
          <w:szCs w:val="20"/>
        </w:rPr>
        <w:t>Kielletyt ehdot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Ehtojen käyttöä rajoittaa sekin, että kaikki ehdot eivät ole sallittuja kaikenlaisissa sopimuksissa. Yleisenä sääntönä on, että ehto ei saa olla hyvän tavan vastainen eikä laissa nimenomaan kielletty. Eri laeissa kielletään erilaisissa sopimuksissa erityyppisien ehtojen ottaminen sopimukseen.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Maakaaressa on pätemättömäksi säädetty kiinteistönkaupan ehto, joka rajoittaa ostajan henkilökohtaista vapautta tai joka muutoin on sopimaton taikka jonka noudattaminen on lainvastaista (</w:t>
      </w:r>
      <w:hyperlink r:id="rId1926" w:anchor="//Regulation/Regulation/Si601/Si601_L2_P11//">
        <w:r w:rsidRPr="00941AE0">
          <w:rPr>
            <w:color w:val="0000FF"/>
            <w:sz w:val="18"/>
            <w:szCs w:val="20"/>
          </w:rPr>
          <w:t>MK 2:11</w:t>
        </w:r>
      </w:hyperlink>
      <w:r w:rsidRPr="00941AE0">
        <w:rPr>
          <w:color w:val="218A21"/>
          <w:sz w:val="18"/>
          <w:szCs w:val="20"/>
        </w:rPr>
        <w:t xml:space="preserve">). </w:t>
      </w:r>
      <w:r w:rsidRPr="00941AE0">
        <w:rPr>
          <w:color w:val="218A21"/>
          <w:sz w:val="18"/>
          <w:szCs w:val="20"/>
          <w:shd w:val="clear" w:color="auto" w:fill="DCDCDC"/>
        </w:rPr>
        <w:t>Laissa indeksiehdon käytön rajoittamisesta (1195/2000) kielletään hintojen, palkkojen, ansioiden tai muiden kustannusten kehitystä kuvaavan indeksin muutoksiin perustuvan indeksiehdon tai muun siihen verrattavan sidonnaisuuden ottaminen sopimuksiin, jollei laista muuta johdu (1 §).</w:t>
      </w:r>
      <w:hyperlink r:id="rId1927" w:anchor="//Regulation/Regulation/Si301/Si301_L7//">
        <w:r w:rsidRPr="00941AE0">
          <w:rPr>
            <w:color w:val="0000FF"/>
            <w:sz w:val="18"/>
            <w:szCs w:val="20"/>
          </w:rPr>
          <w:t>Vahingonkorvauslain (412/1974) 7 luvun 1</w:t>
        </w:r>
      </w:hyperlink>
      <w:r w:rsidRPr="00941AE0">
        <w:rPr>
          <w:color w:val="218A21"/>
          <w:sz w:val="18"/>
          <w:szCs w:val="20"/>
        </w:rPr>
        <w:t xml:space="preserve"> §:ssä säädetään mitättömäksi työsopimuksen tai muun sopimuksen ehto samoin kuin virkasäännön määräys tai muu siihen verrattava määräys, jolla lisätään työntekijän tai virkamiehen vahingonkorvauslain mukaista korvausvastuuta. Yleisesti voidaan todeta, että pakottava sopimusoikeudellinen lainsäädäntö rajoittaa huomattavasti erilaisten ehtojen käyttämistä sopimuksissa.</w:t>
      </w:r>
    </w:p>
    <w:p w:rsidR="004D2E9C" w:rsidRPr="00941AE0" w:rsidRDefault="007D240A" w:rsidP="00941AE0">
      <w:pPr>
        <w:jc w:val="both"/>
        <w:rPr>
          <w:color w:val="4D4D4D"/>
          <w:sz w:val="18"/>
          <w:szCs w:val="20"/>
        </w:rPr>
      </w:pPr>
      <w:hyperlink r:id="rId1928" w:anchor="//Regulation/Regulation/Si411///2012-12-31">
        <w:r w:rsidR="00A02293" w:rsidRPr="00941AE0">
          <w:rPr>
            <w:color w:val="0000FF"/>
            <w:sz w:val="18"/>
            <w:szCs w:val="20"/>
          </w:rPr>
          <w:t>Laki</w:t>
        </w:r>
      </w:hyperlink>
      <w:r w:rsidR="00A02293" w:rsidRPr="00941AE0">
        <w:rPr>
          <w:color w:val="4D4D4D"/>
          <w:sz w:val="18"/>
          <w:szCs w:val="20"/>
        </w:rPr>
        <w:t xml:space="preserve"> indeksiehdon käytön rajoittamisesta 21.12.2000/1195 oli voimassa 1.1.2001–31.12.2012.</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29" w:anchor="//Judgment/KkoJudgment/%252FOT%252FKKO%252F1974%252Fii69.xml///">
        <w:r w:rsidR="00A02293" w:rsidRPr="00941AE0">
          <w:rPr>
            <w:color w:val="0000FF"/>
            <w:sz w:val="18"/>
            <w:szCs w:val="20"/>
          </w:rPr>
          <w:t>KKO 1974 II 69</w:t>
        </w:r>
      </w:hyperlink>
      <w:r w:rsidR="00A02293" w:rsidRPr="00941AE0">
        <w:rPr>
          <w:color w:val="218A21"/>
          <w:sz w:val="18"/>
          <w:szCs w:val="20"/>
        </w:rPr>
        <w:t>: A oli saanut moottoriajoneuvojen huoltoasemia pitävältä öljy-yhtiöltä luottokortin, jonka ehtojen mukaan kortilla tapahtuneiden ostojen maksusta siinäkin tapauksessa, että kortti katosi tai muutoin joutui vääriin käsiin, vastasi se, jonka nimelle luottokortti oli kirjoitettu. A:n veli oli anastanut ko. luottokortin ja tehnyt sillä ostoksia. Luottokortin ko. ehtojen soveltamista ei katsottu tuossa tapauksessa, jolloin kortin haltija A ei ollut huolehtinut kortin säilyttämisestä tarpeellisella huolellisuudella, ilmeisesti hyvän liiketavan vastaiseksi tai muutoin kohtuuttomaksi ja A velvoitettiin suorittamaan yhtiölle sen velkomat määrät.</w:t>
      </w:r>
    </w:p>
    <w:p w:rsidR="004D2E9C" w:rsidRPr="00941AE0" w:rsidRDefault="00A02293" w:rsidP="00941AE0">
      <w:pPr>
        <w:spacing w:before="60" w:after="20"/>
        <w:jc w:val="both"/>
        <w:rPr>
          <w:b/>
          <w:color w:val="4D4D4D"/>
          <w:sz w:val="18"/>
          <w:szCs w:val="20"/>
        </w:rPr>
      </w:pPr>
      <w:r w:rsidRPr="00941AE0">
        <w:rPr>
          <w:b/>
          <w:color w:val="4D4D4D"/>
          <w:sz w:val="18"/>
          <w:szCs w:val="20"/>
        </w:rPr>
        <w:t>Kiellon rikkominen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Kielletyn ehdon käyttämisestä on seurauksena joko sopimuksen pätemättömyys tai vain ehdon pätemättömyys. Oikeustoimi voi myös syntyä toisentyyppisenä kuin on tarkoitettu, tai sillä ei saavuteta kaikkia toivottuja oikeusvaikutuksia.</w:t>
      </w:r>
    </w:p>
    <w:p w:rsidR="004D2E9C" w:rsidRPr="00941AE0" w:rsidRDefault="00A02293" w:rsidP="00941AE0">
      <w:pPr>
        <w:spacing w:before="60" w:after="20"/>
        <w:jc w:val="both"/>
        <w:rPr>
          <w:b/>
          <w:color w:val="4D4D4D"/>
          <w:sz w:val="18"/>
          <w:szCs w:val="20"/>
        </w:rPr>
      </w:pPr>
      <w:r w:rsidRPr="00941AE0">
        <w:rPr>
          <w:b/>
          <w:color w:val="4D4D4D"/>
          <w:sz w:val="18"/>
          <w:szCs w:val="20"/>
        </w:rPr>
        <w:t>Lain kierto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Eräitä lakeja, kuten työsopimuslakia ja lakia asuinhuoneiston vuokrauksesta sovelletaan, jos laissa säädetyt tunnusmerkit ovat sopimuksessa. Tällöin osapuolten pyrkimys toisentyyppisen sopimuksen tekemiseen saattaa epäonnistua ja mainittuja lakeja sovelletaan niiden sääntöjen sijasta, jota asianosaiset ovat tarkoittaneet.</w:t>
      </w:r>
    </w:p>
    <w:p w:rsidR="004D2E9C" w:rsidRPr="00941AE0" w:rsidRDefault="00A02293" w:rsidP="00941AE0">
      <w:pPr>
        <w:spacing w:before="60" w:after="20"/>
        <w:jc w:val="both"/>
        <w:rPr>
          <w:b/>
          <w:color w:val="4D4D4D"/>
          <w:sz w:val="18"/>
          <w:szCs w:val="20"/>
        </w:rPr>
      </w:pPr>
      <w:r w:rsidRPr="00941AE0">
        <w:rPr>
          <w:b/>
          <w:color w:val="4D4D4D"/>
          <w:sz w:val="18"/>
          <w:szCs w:val="20"/>
        </w:rPr>
        <w:t>Ehdon pätemättömyys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30" w:anchor="//Regulation/Regulation/Si601/Si601_L2_P11//">
        <w:r w:rsidR="00A02293" w:rsidRPr="00941AE0">
          <w:rPr>
            <w:color w:val="0000FF"/>
            <w:sz w:val="18"/>
            <w:szCs w:val="20"/>
          </w:rPr>
          <w:t>MK 2:11</w:t>
        </w:r>
      </w:hyperlink>
      <w:r w:rsidR="00A02293" w:rsidRPr="00941AE0">
        <w:rPr>
          <w:color w:val="218A21"/>
          <w:sz w:val="18"/>
          <w:szCs w:val="20"/>
        </w:rPr>
        <w:t xml:space="preserve">:ssä säädetään pätemättömistä ehdoista. Usein kielto käyttää jonkinlaista sopimusta ilmaistaan laissa juuri niin, että säädetään määrätynlaiset ehdot pätemättömiksi. Joskus pätemättömyyttä ei lainkaan sanota. Esimerkiksi takauksesta ja vierasvelkapanttauksesta annetun lain (361/1999) </w:t>
      </w:r>
      <w:hyperlink r:id="rId1931" w:anchor="//Regulation/Regulation/Si407///">
        <w:r w:rsidR="00A02293" w:rsidRPr="00941AE0">
          <w:rPr>
            <w:color w:val="0000FF"/>
            <w:sz w:val="18"/>
            <w:szCs w:val="20"/>
          </w:rPr>
          <w:t>1</w:t>
        </w:r>
      </w:hyperlink>
      <w:r w:rsidR="00A02293" w:rsidRPr="00941AE0">
        <w:rPr>
          <w:color w:val="218A21"/>
          <w:sz w:val="18"/>
          <w:szCs w:val="20"/>
        </w:rPr>
        <w:t xml:space="preserve"> §:n 3 momentissa säädetään lainmääräykset pakottaviksi yksityistakaajan antaessa sitoumuksen luotonantajalle. Nimenomaisesti ei sanota, että säännöstä noudatetaan sovitun ehdon sijasta.</w:t>
      </w:r>
    </w:p>
    <w:p w:rsidR="004D2E9C" w:rsidRPr="00941AE0" w:rsidRDefault="00A02293" w:rsidP="00941AE0">
      <w:pPr>
        <w:spacing w:before="60" w:after="20"/>
        <w:jc w:val="both"/>
        <w:rPr>
          <w:b/>
          <w:color w:val="4D4D4D"/>
          <w:sz w:val="18"/>
          <w:szCs w:val="20"/>
        </w:rPr>
      </w:pPr>
      <w:r w:rsidRPr="00941AE0">
        <w:rPr>
          <w:b/>
          <w:color w:val="4D4D4D"/>
          <w:sz w:val="18"/>
          <w:szCs w:val="20"/>
        </w:rPr>
        <w:t>Seurauksen sovittelu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32" w:anchor="//Regulation/Regulation/Si411/Si411_P5//2012-12-31">
        <w:r w:rsidR="00A02293" w:rsidRPr="00941AE0">
          <w:rPr>
            <w:color w:val="0000FF"/>
            <w:sz w:val="18"/>
            <w:szCs w:val="20"/>
          </w:rPr>
          <w:t>Indeksiehdon käytön rajoittamisesta annetun lain 5</w:t>
        </w:r>
      </w:hyperlink>
      <w:r w:rsidR="00A02293" w:rsidRPr="00941AE0">
        <w:rPr>
          <w:color w:val="218A21"/>
          <w:sz w:val="18"/>
          <w:szCs w:val="20"/>
        </w:rPr>
        <w:t xml:space="preserve"> §:n 1 momentin mukaan indeksiehto, joka on lain tai sen nojalla annettujen säännösten vastainen, on mitätön. Käytännössä säännös tarkoittaa, että alkuperäinen hinta pysyy indeksiehdosta huolimatta eikä nouse sopimussuhteen kestäessä. Seuraukset voivat joskus olla kohtuuttomat sen sopijapuolen kannalta, jonka suorituksen arvo nousee sopimussuhteen kestäessä. Niinpä mainitussa laissa on otettu 5 §:ään 2 momentti, jonka mukaan ehto voidaan osaksi tai kokonaan ottaa huomioon tai sopimusta muulla tavoin sovitella sen mukaan kuin </w:t>
      </w:r>
      <w:hyperlink r:id="rId1933" w:anchor="//Regulation/Regulation/Si402/Si402_P36//">
        <w:r w:rsidR="00A02293" w:rsidRPr="00941AE0">
          <w:rPr>
            <w:color w:val="0000FF"/>
            <w:sz w:val="18"/>
            <w:szCs w:val="20"/>
          </w:rPr>
          <w:t>OikTL 36</w:t>
        </w:r>
      </w:hyperlink>
      <w:r w:rsidR="00A02293" w:rsidRPr="00941AE0">
        <w:rPr>
          <w:color w:val="218A21"/>
          <w:sz w:val="18"/>
          <w:szCs w:val="20"/>
        </w:rPr>
        <w:t xml:space="preserve"> §:ssä säädetään, jos ehdon mitättömyys johtaisi kohtuuttomuuteen. Tämän säännöksen avulla saadaan sopimus tasapainotettua.</w:t>
      </w:r>
    </w:p>
    <w:p w:rsidR="004D2E9C" w:rsidRPr="00941AE0" w:rsidRDefault="00A02293" w:rsidP="00941AE0">
      <w:pPr>
        <w:spacing w:before="60" w:after="20"/>
        <w:jc w:val="both"/>
        <w:rPr>
          <w:b/>
          <w:color w:val="4D4D4D"/>
          <w:sz w:val="18"/>
          <w:szCs w:val="20"/>
        </w:rPr>
      </w:pPr>
      <w:r w:rsidRPr="00941AE0">
        <w:rPr>
          <w:b/>
          <w:color w:val="4D4D4D"/>
          <w:sz w:val="18"/>
          <w:szCs w:val="20"/>
        </w:rPr>
        <w:t>Toinen velvoite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Vaikka vekseli ehdon vuoksi olisi pätemätön, se ei vapauta vekselivelallista maksamasta velkaansa, jos hän on siihen velvollinen muulla perusteella.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34" w:anchor="//Judgment/KkoJudgment/%252FOT%252FKKO%252F1973%252Fii96.xml///">
        <w:r w:rsidR="00A02293" w:rsidRPr="00941AE0">
          <w:rPr>
            <w:color w:val="0000FF"/>
            <w:sz w:val="18"/>
            <w:szCs w:val="20"/>
          </w:rPr>
          <w:t>KKO 1973 II 96</w:t>
        </w:r>
      </w:hyperlink>
      <w:r w:rsidR="00A02293" w:rsidRPr="00941AE0">
        <w:rPr>
          <w:color w:val="218A21"/>
          <w:sz w:val="18"/>
          <w:szCs w:val="20"/>
        </w:rPr>
        <w:t>: Osamaksukauppasopimus, johon sisältyvä omistuksenpidätystä koskeva ehto luottoehdoista osamaksukaupassa 21.12 1962 annetun lain 3 §:n mukaan oli mitätön, ei ollut kokonaan mitätön, vaan kauppaa oli pidettävä tavallisena luottokauppana, jossa sovittua maksutaulukkoa oli noudatettava.</w:t>
      </w:r>
    </w:p>
    <w:p w:rsidR="004D2E9C" w:rsidRPr="00941AE0" w:rsidRDefault="00A02293" w:rsidP="00941AE0">
      <w:pPr>
        <w:spacing w:before="60" w:after="20"/>
        <w:jc w:val="both"/>
        <w:rPr>
          <w:b/>
          <w:color w:val="4D4D4D"/>
          <w:sz w:val="18"/>
          <w:szCs w:val="20"/>
        </w:rPr>
      </w:pPr>
      <w:r w:rsidRPr="00941AE0">
        <w:rPr>
          <w:b/>
          <w:color w:val="4D4D4D"/>
          <w:sz w:val="18"/>
          <w:szCs w:val="20"/>
        </w:rPr>
        <w:t>Ehdon täyttyminen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Ehto täyttyy, jos epävarma tulevaisuuden tapahtuma sattuu. Ehto on sen sijaan rauennut, kun on varmaa, ettei tapaus enää voi sattua. Jos kyseessä on ollut lykkäävä ehto, ehdon täyttyessä syntyy sopimuksella tarkoitettu oikeusvaikutus. Jos ehto raukeaa, sopimus menettää oikeusvaikutuksensa. Jos ehto on ollut purkava, ehdon täyttyminen aiheuttaa sopimuksen oikeusvaikutuksen lakkaamisen ja entinen tila on palautettava. Jos purkava ehto sen sijaan raukeaa, sopimuksen oikeusvaikutukset jäävät voimaan.</w:t>
      </w:r>
    </w:p>
    <w:p w:rsidR="004D2E9C" w:rsidRPr="00941AE0" w:rsidRDefault="00A02293" w:rsidP="00941AE0">
      <w:pPr>
        <w:spacing w:before="60" w:after="20"/>
        <w:jc w:val="both"/>
        <w:rPr>
          <w:b/>
          <w:color w:val="4D4D4D"/>
          <w:sz w:val="18"/>
          <w:szCs w:val="20"/>
        </w:rPr>
      </w:pPr>
      <w:r w:rsidRPr="00941AE0">
        <w:rPr>
          <w:b/>
          <w:color w:val="4D4D4D"/>
          <w:sz w:val="18"/>
          <w:szCs w:val="20"/>
        </w:rPr>
        <w:t>Ehdon muuttaminen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Sopimusehdot ovat osa sopimusta. Niitä ei voida yksipuolisesti muuttaa. Ehtojen muutoksesta on sovittava.</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297" w:name="_c8dnammuatz" w:colFirst="0" w:colLast="0"/>
      <w:bookmarkEnd w:id="297"/>
      <w:r w:rsidRPr="00941AE0">
        <w:rPr>
          <w:color w:val="0000FF"/>
          <w:sz w:val="22"/>
          <w:szCs w:val="24"/>
        </w:rPr>
        <w:t xml:space="preserve">► </w:t>
      </w:r>
      <w:r w:rsidRPr="00941AE0">
        <w:rPr>
          <w:color w:val="4D4D4D"/>
          <w:sz w:val="22"/>
          <w:szCs w:val="24"/>
        </w:rPr>
        <w:t>Vakioehtojen liittäminen sopimukseen</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98" w:name="_i8v242f8uiks" w:colFirst="0" w:colLast="0"/>
      <w:bookmarkEnd w:id="298"/>
      <w:r w:rsidRPr="00941AE0">
        <w:rPr>
          <w:b/>
          <w:color w:val="4D4D4D"/>
          <w:sz w:val="18"/>
          <w:szCs w:val="20"/>
        </w:rPr>
        <w:t>Yleistä</w:t>
      </w:r>
    </w:p>
    <w:p w:rsidR="004D2E9C" w:rsidRPr="00941AE0" w:rsidRDefault="00A02293" w:rsidP="00941AE0">
      <w:pPr>
        <w:spacing w:before="60" w:after="20"/>
        <w:jc w:val="both"/>
        <w:rPr>
          <w:b/>
          <w:color w:val="4D4D4D"/>
          <w:sz w:val="18"/>
          <w:szCs w:val="20"/>
        </w:rPr>
      </w:pPr>
      <w:r w:rsidRPr="00941AE0">
        <w:rPr>
          <w:b/>
          <w:color w:val="4D4D4D"/>
          <w:sz w:val="18"/>
          <w:szCs w:val="20"/>
        </w:rPr>
        <w:t>Liittäminen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Vakioehtojen (ks. edellä jakso </w:t>
      </w:r>
      <w:hyperlink r:id="rId1935" w:anchor="/kohta:III((20)SOPIMUS(:1.((a0)Johdanto(:Erilaisia((20)sopimuksia(:Yksil((f6)llinen((20)ja((20)vakioehtoinen((20)sopimus/piste:t2xe">
        <w:r w:rsidRPr="00941AE0">
          <w:rPr>
            <w:color w:val="0000FF"/>
            <w:sz w:val="18"/>
            <w:szCs w:val="20"/>
          </w:rPr>
          <w:t>Yksilöllinen ja vakioehtoinen sopimus</w:t>
        </w:r>
      </w:hyperlink>
      <w:r w:rsidRPr="00941AE0">
        <w:rPr>
          <w:color w:val="4D4D4D"/>
          <w:sz w:val="18"/>
          <w:szCs w:val="20"/>
        </w:rPr>
        <w:t xml:space="preserve">) noudattamisesta sopimussuhteessa on sovittava osapuolten välillä. Vakioehdot on sen vuoksi liitettävä sopimukseen. Ne eivät tule automaattisesti sopimuksen osaksi kauppatavan tavoin. Vakioehtojen pitäminen kauppatapana on myös ongelmallista yleensä ja erityisesti niiden muuttamisen jälkeen (ks. jakso </w:t>
      </w:r>
      <w:hyperlink r:id="rId1936" w:anchor="/kohta:III((20)SOPIMUS(:3.((a0)Sopimuksen((20)synty(:Sopimuksen((20)ehdot(:Vakioehtojen((20)liitt((e4)minen((20)sopimukseen(:Muita((20)liitt((e4)misongelmia(:Kauppatapa/piste:t3l3">
        <w:r w:rsidRPr="00941AE0">
          <w:rPr>
            <w:color w:val="0000FF"/>
            <w:sz w:val="18"/>
            <w:szCs w:val="20"/>
          </w:rPr>
          <w:t>Kauppatapa</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1937" w:anchor="//Judgment/KkoJudgment/%252FOT%252FKKO%252F1984%252Fii119.xml///">
        <w:r w:rsidRPr="00941AE0">
          <w:rPr>
            <w:color w:val="0000FF"/>
            <w:sz w:val="18"/>
            <w:szCs w:val="20"/>
          </w:rPr>
          <w:t>KKO 1984 II 119</w:t>
        </w:r>
      </w:hyperlink>
      <w:r w:rsidRPr="00941AE0">
        <w:rPr>
          <w:color w:val="218A21"/>
          <w:sz w:val="18"/>
          <w:szCs w:val="20"/>
        </w:rPr>
        <w:t xml:space="preserve"> edellä.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Vakioehdot eivät tule osapuolta sitovaksi hänen tietämättään. Ne eivät voi tulla sopimuksen osaksi vain toisen sopijapuolen tahdonilmaisun perusteella. Vakioehdot on liitettävä sopimukseen. Kirjallisuudessa esitetään useita liittämistapoja.</w:t>
      </w:r>
    </w:p>
    <w:p w:rsidR="004D2E9C" w:rsidRPr="00941AE0" w:rsidRDefault="00A02293" w:rsidP="00941AE0">
      <w:pPr>
        <w:spacing w:before="60" w:after="20"/>
        <w:jc w:val="both"/>
        <w:rPr>
          <w:b/>
          <w:color w:val="4D4D4D"/>
          <w:sz w:val="18"/>
          <w:szCs w:val="20"/>
        </w:rPr>
      </w:pPr>
      <w:r w:rsidRPr="00941AE0">
        <w:rPr>
          <w:b/>
          <w:color w:val="4D4D4D"/>
          <w:sz w:val="18"/>
          <w:szCs w:val="20"/>
        </w:rPr>
        <w:t>Laatimistapa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Vakioehdot voivat olla viranomaisen hyväksymiä. Toisaalta ne on voinut laatia toinen sopijapuoli yksin taikka sopijapuolet yhdessä. Lisäksi ehdot voivat olla myös jommankumman osapuolen järjestön laatimia tai molempien sopijapuolten järjestöjen yhteisesti laatimat. Laatimistapa voi vaikuttaa ehtojen tulkintaan, mutta ei yleensä niiden liittämiseen sopimuksen osaksi.</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299" w:name="_x6tnila307v0" w:colFirst="0" w:colLast="0"/>
      <w:bookmarkEnd w:id="299"/>
      <w:r w:rsidRPr="00941AE0">
        <w:rPr>
          <w:b/>
          <w:color w:val="4D4D4D"/>
          <w:sz w:val="18"/>
          <w:szCs w:val="20"/>
        </w:rPr>
        <w:t>Tunnettujen ehtojen hyväksyminen</w:t>
      </w:r>
    </w:p>
    <w:p w:rsidR="004D2E9C" w:rsidRPr="00941AE0" w:rsidRDefault="00A02293" w:rsidP="00941AE0">
      <w:pPr>
        <w:spacing w:before="60" w:after="20"/>
        <w:jc w:val="both"/>
        <w:rPr>
          <w:b/>
          <w:color w:val="4D4D4D"/>
          <w:sz w:val="18"/>
          <w:szCs w:val="20"/>
        </w:rPr>
      </w:pPr>
      <w:r w:rsidRPr="00941AE0">
        <w:rPr>
          <w:b/>
          <w:color w:val="4D4D4D"/>
          <w:sz w:val="18"/>
          <w:szCs w:val="20"/>
        </w:rPr>
        <w:t>Nimenomainen tahdonilmaisu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Sidonnaisuus vakioehtoihin voi perustua nimenomaiseen tahdonilmaisuun. Vakioehdot otetaan esimerkiksi sopimukseen, ja ne ovat sopimusmääräyksinä mukana asiakirjassa. Tahdonilmaisu voidaan antaa monella eri tavalla. Tämän vuoksi voidaan esittää erilaisia alakohtia tämän päätyypin sisällä.</w:t>
      </w:r>
    </w:p>
    <w:p w:rsidR="004D2E9C" w:rsidRPr="00941AE0" w:rsidRDefault="00A02293" w:rsidP="00941AE0">
      <w:pPr>
        <w:spacing w:before="60" w:after="20"/>
        <w:jc w:val="both"/>
        <w:rPr>
          <w:b/>
          <w:color w:val="4D4D4D"/>
          <w:sz w:val="18"/>
          <w:szCs w:val="20"/>
        </w:rPr>
      </w:pPr>
      <w:r w:rsidRPr="00941AE0">
        <w:rPr>
          <w:b/>
          <w:color w:val="4D4D4D"/>
          <w:sz w:val="18"/>
          <w:szCs w:val="20"/>
        </w:rPr>
        <w:t>Ehtojen hyväksyminen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Ensinnäkin sopimuskumppani voi hyväksyä vakioehdot tutustuttuaan niihin. Tutustumiseen rinnastetaan täysin se, että henkilön olisi pitänyt tutustua vakioehtoihin. Lisäksi vakioehdot tunteva henkilö ei voi vilpittömässä mielessä sanoa, että hän kuvitteli sopimuksen sisällön vakioehdoista poikkeavaksi, jos hän on tehnyt sen tyyppisen sopimuksen, johon vakioehdot aina liitetään.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38" w:anchor="//Judgment/KkoJudgment/%252FOT%252FKKO%252F1995%252F56.xml///">
        <w:r w:rsidR="00A02293" w:rsidRPr="00941AE0">
          <w:rPr>
            <w:color w:val="0000FF"/>
            <w:sz w:val="18"/>
            <w:szCs w:val="20"/>
          </w:rPr>
          <w:t>KKO 1995:56</w:t>
        </w:r>
      </w:hyperlink>
      <w:r w:rsidR="00A02293" w:rsidRPr="00941AE0">
        <w:rPr>
          <w:color w:val="218A21"/>
          <w:sz w:val="18"/>
          <w:szCs w:val="20"/>
        </w:rPr>
        <w:t>: Pankki korotti toimihenkilölleen A:lle halpakorkoisena myönnetyn lainan koron A:n työsuhteen päätyttyä. Vaikkei luottoneuvotteluissa olisi asiasta nimenomaisesti keskusteltukaan, A:n oli täytynyt käsittää, että koron edullisuus perustui hänen asemaansa pankin toimihenkilönä ja että laina oli siten myönnetty henkilökuntaehdoin. Ehtojen mukaan korkoetu lakkasi työsuhteen päättyessä. Ehtojen katsottiin sitovan A:ta ja hänen kanteensa korotuspäätöksen kumoamisesta hylättiin.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1939" w:anchor="//Judgment/KkoJudgment/%252FOT%252FKKO%252F1995%252F157.xml///">
        <w:r w:rsidRPr="00941AE0">
          <w:rPr>
            <w:color w:val="0000FF"/>
            <w:sz w:val="18"/>
            <w:szCs w:val="20"/>
          </w:rPr>
          <w:t>KKO 1995:157</w:t>
        </w:r>
      </w:hyperlink>
      <w:r w:rsidRPr="00941AE0">
        <w:rPr>
          <w:color w:val="218A21"/>
          <w:sz w:val="18"/>
          <w:szCs w:val="20"/>
        </w:rPr>
        <w:t xml:space="preserve"> tehtiin työsuhteen päättymisen osalta sama ratkaisu kuin edellä olevassa tuomiossa. Opintovapaan osalta katsottiin, että korko säilyi edullisena, koska erityistä opintovapaata koskevaa ehtoa ei ollut ja työsuhde oli jatkunut opintovapaan ajan.</w:t>
      </w:r>
    </w:p>
    <w:p w:rsidR="004D2E9C" w:rsidRPr="00941AE0" w:rsidRDefault="00A02293" w:rsidP="00941AE0">
      <w:pPr>
        <w:spacing w:before="60" w:after="20"/>
        <w:jc w:val="both"/>
        <w:rPr>
          <w:b/>
          <w:color w:val="4D4D4D"/>
          <w:sz w:val="18"/>
          <w:szCs w:val="20"/>
        </w:rPr>
      </w:pPr>
      <w:r w:rsidRPr="00941AE0">
        <w:rPr>
          <w:b/>
          <w:color w:val="4D4D4D"/>
          <w:sz w:val="18"/>
          <w:szCs w:val="20"/>
        </w:rPr>
        <w:t>Vapaamuotoinen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esitetyn osalta on vielä huomattava, että tehtävän sopimuksen ollessa vapaamuotoinen suullisesti ja kirjallisesti sovitut ehdot ovat samassa asemassa. Molemmat sovitaan nimenomaisesti.</w:t>
      </w:r>
    </w:p>
    <w:p w:rsidR="004D2E9C" w:rsidRPr="00941AE0" w:rsidRDefault="00A02293" w:rsidP="00941AE0">
      <w:pPr>
        <w:spacing w:before="60" w:after="20"/>
        <w:jc w:val="both"/>
        <w:rPr>
          <w:b/>
          <w:color w:val="4D4D4D"/>
          <w:sz w:val="18"/>
          <w:szCs w:val="20"/>
        </w:rPr>
      </w:pPr>
      <w:r w:rsidRPr="00941AE0">
        <w:rPr>
          <w:b/>
          <w:color w:val="4D4D4D"/>
          <w:sz w:val="18"/>
          <w:szCs w:val="20"/>
        </w:rPr>
        <w:t>Tutustumisen laiminlyönti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Sopijapuoli voi hyväksyä vakioehdot tutustumatta niihin. Tällöin hän joutuu itse kärsimään haitalliset seuraamukset, sillä sopimuksen hyväksyminen sitä lukematta tarkoittaa sen ehtojen hyväksymistä.</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00" w:name="_s0tgzm6xeavj" w:colFirst="0" w:colLast="0"/>
      <w:bookmarkEnd w:id="300"/>
      <w:r w:rsidRPr="00941AE0">
        <w:rPr>
          <w:b/>
          <w:color w:val="4D4D4D"/>
          <w:sz w:val="18"/>
          <w:szCs w:val="20"/>
        </w:rPr>
        <w:t>Viittaus vakioehtoihin</w:t>
      </w:r>
    </w:p>
    <w:p w:rsidR="004D2E9C" w:rsidRPr="00941AE0" w:rsidRDefault="00A02293" w:rsidP="00941AE0">
      <w:pPr>
        <w:pBdr>
          <w:bottom w:val="none" w:sz="0" w:space="10"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Aina vakioehdot eivät ole esillä sopimusta tehtäessä. Sopimuksessa saatetaan vain viitata niihin. Myös tarjouksessa, joka hyväksytään, on saattanut olla vastaavanlainen viittaus. Viittaus ei yleensä ole riittävä peruste vakioehtojen tulemiselle sopimuksen osaksi, vaan tavallisesti asetetaan vakioehtojen sitovuudelle lisäedellytyksiä. Myös oikeuskäytännössä nämä edellytykset on asetettu. Pelkkä viittaus ei näyttäisi yhdenkään julkaistun korkeimman oikeuden ratkaisun valossa riittävän siihen, että vakioehdot tulevat sitovaksi sopimuksen osaksi niitä tuntemattoman sopijapuolen vahingoksi.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40" w:anchor="//Judgment/KkoJudgment/%252FOT%252FKKO%252F1993%252F45.xml///">
        <w:r w:rsidR="00A02293" w:rsidRPr="00941AE0">
          <w:rPr>
            <w:color w:val="0000FF"/>
            <w:sz w:val="18"/>
            <w:szCs w:val="20"/>
          </w:rPr>
          <w:t>KKO 1993:45</w:t>
        </w:r>
      </w:hyperlink>
      <w:r w:rsidR="00A02293" w:rsidRPr="00941AE0">
        <w:rPr>
          <w:color w:val="218A21"/>
          <w:sz w:val="18"/>
          <w:szCs w:val="20"/>
        </w:rPr>
        <w:t>: Tilausvahvistuksessa ja siihen liittyvissä erityisehdoissa kauppahinta oli sovittu maksettavaksi käteisellä. Tilausvahvistuksessa oli viitattu yleisiin sopimusehtoihin, joihin oli sisältynyt omistuksenpidätyslauseke. Koska yleiset sopimusehdot eivät olleet olleet käsillä sopimusta tehtäessä eikä ollut selvitetty ostajan voineen muutoinkaan ennen sopimusta tutustua niihin, omistuksenpidätysehto ei ollut tullut sopimussuhteen ehdoksi.</w:t>
      </w:r>
    </w:p>
    <w:p w:rsidR="004D2E9C" w:rsidRPr="00941AE0" w:rsidRDefault="00A02293" w:rsidP="00941AE0">
      <w:pPr>
        <w:spacing w:before="60" w:after="20"/>
        <w:jc w:val="both"/>
        <w:rPr>
          <w:b/>
          <w:color w:val="4D4D4D"/>
          <w:sz w:val="18"/>
          <w:szCs w:val="20"/>
        </w:rPr>
      </w:pPr>
      <w:r w:rsidRPr="00941AE0">
        <w:rPr>
          <w:b/>
          <w:color w:val="4D4D4D"/>
          <w:sz w:val="18"/>
          <w:szCs w:val="20"/>
        </w:rPr>
        <w:t>Tutustumismahdollisuus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Selvintä on, jos vakioehtoihin viitattaessa sopijakumppanille annetaan mahdollisuus tutustua niihin. Mahdollisuuden on oltava tosiasiallinen. Välttämätöntä ei ole, että mahdollisuus käytetään. Jos henkilö tutustuu ehtoihin ja sen jälkeen hyväksyy sopimuksen, silloin hän on nimenomaisesti hyväksynyt vakioehdot sopimuksen osaksi.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41" w:anchor="//Judgment/KkoJudgment/%252FOT%252FKKO%252F1983%252Fii91.xml///">
        <w:r w:rsidR="00A02293" w:rsidRPr="00941AE0">
          <w:rPr>
            <w:color w:val="0000FF"/>
            <w:sz w:val="18"/>
            <w:szCs w:val="20"/>
          </w:rPr>
          <w:t>KKO 1983 II 91</w:t>
        </w:r>
      </w:hyperlink>
      <w:r w:rsidR="00A02293" w:rsidRPr="00941AE0">
        <w:rPr>
          <w:color w:val="218A21"/>
          <w:sz w:val="18"/>
          <w:szCs w:val="20"/>
        </w:rPr>
        <w:t xml:space="preserve"> (osa perusteluista): V5-ravivedon pelikupongeissa oli mainittu, että ”Ravivedossa noudatettiin ravivedon osallistumisehtoja ja sääntöjä”. Niitä oli painettuina ollut yleisesti saatavissa.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Tarjouksen vastaanottajalla on ollut mahdollisuus tutustua ehtoihin myös silloin, jos hänelle annetaan riittävästi aikaa ottaa selvää vakioehtojen sisällöstä.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42" w:anchor="//Judgment/KkoJudgment/%252FOT%252FKKO%252F2001%252F126.xml///">
        <w:r w:rsidR="00A02293" w:rsidRPr="00941AE0">
          <w:rPr>
            <w:color w:val="0000FF"/>
            <w:sz w:val="18"/>
            <w:szCs w:val="20"/>
          </w:rPr>
          <w:t>KKO 2001:126</w:t>
        </w:r>
      </w:hyperlink>
      <w:r w:rsidR="00A02293" w:rsidRPr="00941AE0">
        <w:rPr>
          <w:color w:val="218A21"/>
          <w:sz w:val="18"/>
          <w:szCs w:val="20"/>
        </w:rPr>
        <w:t>: Sahalaitokseen asennettavaksi tarkoitetun hakeseulan kaupassa myyjä oli lähettänyt ostajalle tilausvahvistus-nimisen asiakirjan, jossa oli viitattu yleisiin sopimusehtoihin. Ostaja oli kolmen viikon kuluttua allekirjoittanut asiakirjan ja palauttanut sen myyjälle. Kun ostajalla oli ennen sopimuksen allekirjoittamista ollut riittävä mahdollisuus selvittää ehtojen sisältöä ja kun omistuksenpidätysehdon sisältyminen kauppaan ei ollut maksuehtoihin nähden myöskään yllättävää, yleisiin sopimusehtoihin sisältyvän omistuksenpidätysehdon katsottiin tulleen osaksi kauppasopimusta.</w:t>
      </w:r>
    </w:p>
    <w:p w:rsidR="004D2E9C" w:rsidRPr="00941AE0" w:rsidRDefault="00A02293" w:rsidP="00941AE0">
      <w:pPr>
        <w:spacing w:before="60" w:after="20"/>
        <w:jc w:val="both"/>
        <w:rPr>
          <w:b/>
          <w:color w:val="4D4D4D"/>
          <w:sz w:val="18"/>
          <w:szCs w:val="20"/>
        </w:rPr>
      </w:pPr>
      <w:r w:rsidRPr="00941AE0">
        <w:rPr>
          <w:b/>
          <w:color w:val="4D4D4D"/>
          <w:sz w:val="18"/>
          <w:szCs w:val="20"/>
        </w:rPr>
        <w:t>Internet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Sovittaessa Internet-verkon välityksellä tutustumismahdollisuus vakioehtoihin tarkoittaa, että sopimukseen liitettävien vakioehtojen on oltava verkossa esillä sillä tavalla, että sopimuksen tekijä voi niihin tutustua. Lisäksi edellytetään, että varsinaisessa sopimustekstissä on nimenomainen viittaus mainittuihin ehtoihin. Huomattavaa on kuitenkin, että yksittäisten ehtojen sitovuus saattaa edellyttää tätä suurempaa tiedonantovelvollisuutta (ks. jäljempänä yllättäviä ja ankaria ehtoja koskeva jakso </w:t>
      </w:r>
      <w:hyperlink r:id="rId1943" w:anchor="/kohta:III((20)SOPIMUS(:6.((a0)Sopimuksen((20)sitovuus(:Yll((e4)tt((e4)v((e4)((20)ja((20)ankara((20)ehto/piste:t4W9">
        <w:r w:rsidRPr="00941AE0">
          <w:rPr>
            <w:color w:val="0000FF"/>
            <w:sz w:val="18"/>
            <w:szCs w:val="20"/>
          </w:rPr>
          <w:t>Yllättävä ja ankara ehto</w:t>
        </w:r>
      </w:hyperlink>
      <w:r w:rsidRPr="00941AE0">
        <w:rPr>
          <w:color w:val="4D4D4D"/>
          <w:sz w:val="18"/>
          <w:szCs w:val="20"/>
        </w:rPr>
        <w:t>). Jos ehdosta on annettava vastapuolelle tieto, pelkkä mahdollisuus tutustua vakioehtoihin ei riitä tiedonantovelvollisuuden täyttämiseksi.</w:t>
      </w:r>
    </w:p>
    <w:p w:rsidR="004D2E9C" w:rsidRPr="00941AE0" w:rsidRDefault="00A02293" w:rsidP="00941AE0">
      <w:pPr>
        <w:spacing w:before="60" w:after="20"/>
        <w:jc w:val="both"/>
        <w:rPr>
          <w:b/>
          <w:color w:val="4D4D4D"/>
          <w:sz w:val="18"/>
          <w:szCs w:val="20"/>
        </w:rPr>
      </w:pPr>
      <w:r w:rsidRPr="00941AE0">
        <w:rPr>
          <w:b/>
          <w:color w:val="4D4D4D"/>
          <w:sz w:val="18"/>
          <w:szCs w:val="20"/>
        </w:rPr>
        <w:t>Tekstiviesti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Tehtäessä sopimuksia tekstiviestin avulla vakioehtojen liittäminen varsinaiseen sopimukseen viestin rajoitetun pituuden vuoksi on yleensä mahdotonta. Sopimuksessa voidaan näin ollen vain viitata vakioehtoihin. Kun viittauksen lisäksi edellytetään, että ehtoihin on ollut mahdollisuus tutustua, ehdot on täytynyt toimittaa sopijapuolelle ennen sopimuksen tekemistä. Käytännössä tämä on mahdollista järjestää esimerkiksi tehtäessä puhelimen haltijan kanssa sopimusta verkkopalveluista.</w:t>
      </w:r>
    </w:p>
    <w:p w:rsidR="004D2E9C" w:rsidRPr="00941AE0" w:rsidRDefault="00A02293" w:rsidP="00941AE0">
      <w:pPr>
        <w:spacing w:before="60" w:after="20"/>
        <w:jc w:val="both"/>
        <w:rPr>
          <w:b/>
          <w:color w:val="4D4D4D"/>
          <w:sz w:val="18"/>
          <w:szCs w:val="20"/>
        </w:rPr>
      </w:pPr>
      <w:r w:rsidRPr="00941AE0">
        <w:rPr>
          <w:b/>
          <w:color w:val="4D4D4D"/>
          <w:sz w:val="18"/>
          <w:szCs w:val="20"/>
        </w:rPr>
        <w:t>Konkludenttinen liittäminen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Vakioehdot voidaan liittää sopimukseen myös ilman nimenomaista tahdonilmaisua esimerkiksi hyväksymällä ne konkludenttisesti. Jos sopijakumppaneitten välillä on ollut kiinteä liikesuhde ja heidän välillään on tehty sopimuksia, joissa on vakiintuneesti käytetty tiettyjä vakioehtoja, ehdot tulevat uuden sopimuksen osaksi. Jos sopijapuoli haluaa, että ehdoista luovutaan tai että vakioehtojen sisältö on toinen, hänen tulee ilmoittaa asiasta vastapuolelle ennen uuden sopimuksen tekemistä.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44" w:anchor="//Judgment/KkoJudgment/%252FOT%252FKKO%252F1972%252Fii55.xml///">
        <w:r w:rsidR="00A02293" w:rsidRPr="00941AE0">
          <w:rPr>
            <w:color w:val="0000FF"/>
            <w:sz w:val="18"/>
            <w:szCs w:val="20"/>
          </w:rPr>
          <w:t>KKO 1972 II 55</w:t>
        </w:r>
      </w:hyperlink>
      <w:r w:rsidR="00A02293" w:rsidRPr="00941AE0">
        <w:rPr>
          <w:color w:val="218A21"/>
          <w:sz w:val="18"/>
          <w:szCs w:val="20"/>
        </w:rPr>
        <w:t>: Huolitsija, joka oli toimeksiantajalleen lähettämissään huolintalaskuissa ilmoittanut suorittavansa kaikki huolintatehtävät Pohjoismaisen Speditööriliiton yleisten määräysten mukaan ja toimittanut toimeksiantajan pyynnöstä tälle sanotut yleiset määräykset, oli varastoinut toimeksiantajalleen tullutta tavaraa siten, että se oli huolitsijan määrättävissä. Koska näiden yleisten määräysten 16 §:n mukaan huolitsijalla oli panttioikeus hänen valvonnassaan olevaan tavaraan ei ainoastaan kaikkien tavaraa rasittavien kustannusten vaan myös hänen kaikkien muitten samalta toimeksiantajalta olevien, suoritettuihin huolintatehtäviin perustuvien saataviensa vakuudeksi ja kun toimeksiantaja ei missään vaiheessa ollut tehnyt muistutusta sanottujen yleisten määräysten noudattamista vastaan, huolitsijalla katsottiin olevan toimeksiantajan konkurssin alkaessa sanotuin tavoin varastoituna oleviin tavaroihin ko. määräysten mukainen panttioikeus suoritettuihin huolintatehtäviin perustuvien saatavien vakuudeksi.</w:t>
      </w:r>
    </w:p>
    <w:p w:rsidR="004D2E9C" w:rsidRPr="00941AE0" w:rsidRDefault="00A02293" w:rsidP="00941AE0">
      <w:pPr>
        <w:spacing w:before="60" w:after="20"/>
        <w:jc w:val="both"/>
        <w:rPr>
          <w:b/>
          <w:color w:val="4D4D4D"/>
          <w:sz w:val="18"/>
          <w:szCs w:val="20"/>
        </w:rPr>
      </w:pPr>
      <w:r w:rsidRPr="00941AE0">
        <w:rPr>
          <w:b/>
          <w:color w:val="4D4D4D"/>
          <w:sz w:val="18"/>
          <w:szCs w:val="20"/>
        </w:rPr>
        <w:t>Olosuhteet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Joskus vakioehtojen tulemiseen sopimuksen osaksi riittää yksikin aikaisempi sopimus. Silloin on kuitenkin kyseessä erityinen olosuhteista johtuva tilanne, sillä vakiintuneesta sopimuskäytännöstä asianosaisten välillä ei voida puhua.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45" w:anchor="//Judgment/KkoJudgment/%252FOT%252FKKO%252F1976%252Fii44.xml///">
        <w:r w:rsidR="00A02293" w:rsidRPr="00941AE0">
          <w:rPr>
            <w:color w:val="0000FF"/>
            <w:sz w:val="18"/>
            <w:szCs w:val="20"/>
          </w:rPr>
          <w:t>KKO 1976 II 44</w:t>
        </w:r>
      </w:hyperlink>
      <w:r w:rsidR="00A02293" w:rsidRPr="00941AE0">
        <w:rPr>
          <w:color w:val="218A21"/>
          <w:sz w:val="18"/>
          <w:szCs w:val="20"/>
        </w:rPr>
        <w:t>: Moottoriveneitä ja niiden tarvikkeita ammattimaisesti myyvä A oli myydessään B:lle X-merkkisen käytetyn perämoottorin antanut sille ”purjehduskauden takuun”. Kaupan purkaantuessa A oli myynyt B:lle edellistä moottoria ja välirahaa vastaan Y-merkkisen moottorin, jolle ei annettu takuuta. Koska A:n puolelta jälkimmäistä kauppaa tehtäessä ei nimenomaisesti huomautettu B:lle, että kauppaehdot mainitussa kohdassa olennaisesti erosivat edellisen kaupan ehdoista, A oli jälkimmäisessä kaupassa tullut sidotuksi niin kuin Y-moottorillekin olisi myönnetty samanlainen takuu kuin X-moottorille.</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01" w:name="_ohj4i3f547lc" w:colFirst="0" w:colLast="0"/>
      <w:bookmarkEnd w:id="301"/>
      <w:r w:rsidRPr="00941AE0">
        <w:rPr>
          <w:b/>
          <w:color w:val="4D4D4D"/>
          <w:sz w:val="18"/>
          <w:szCs w:val="20"/>
        </w:rPr>
        <w:t>Muita liittämisongelmia</w:t>
      </w:r>
    </w:p>
    <w:p w:rsidR="004D2E9C" w:rsidRPr="00941AE0" w:rsidRDefault="00A02293" w:rsidP="00941AE0">
      <w:pPr>
        <w:spacing w:before="60" w:after="20"/>
        <w:jc w:val="both"/>
        <w:rPr>
          <w:b/>
          <w:color w:val="4D4D4D"/>
          <w:sz w:val="18"/>
          <w:szCs w:val="20"/>
        </w:rPr>
      </w:pPr>
      <w:r w:rsidRPr="00941AE0">
        <w:rPr>
          <w:b/>
          <w:color w:val="4D4D4D"/>
          <w:sz w:val="18"/>
          <w:szCs w:val="20"/>
        </w:rPr>
        <w:t>Arkipäivän joukkotoimet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Joskus katsotaan, että arkipäiväisiä joukkotoimia tehtäessä lähdetään siitä, että molemmat sopimuksen tekijät tietävät, etteivät sopimukset synny ilman vakioehtoja. On ajateltu esimerkiksi niin, että tehtäessä puhelimitse vakuutussopimus ei vakuutussopimuksen vakioehtoja tarvitse selittää sopimuksen tekijälle. Tältä osin kuitenkin korkein oikeus oli eräässä vanhassa ratkaisussaan toisella kannalla.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1932 II 514: Koska oli jäänyt selvittämättä, että vakuutuksenottajalle, hänen tehdessään vakuutussopimuksen, olisi ilmoitettu, että vakuutukseen nähden oli noudatettava vakuutusyhdistyksen yleisiä vakuutusehtoja tai että vakuutuksenottaja muutoin olisi ollut tietoinen tästä, ja kun eivät yhdistyksen käytäntöön ottamat vakuutusehdot ja niihin kuuluvat vanhentumismääräykset tämän vuoksi olleet sovellettavissa, oli asia ratkaistava yleisten oikeusperiaatteiden mukaan, ja korvausta tuomittiin.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Huomattavaa on, että niissä tiedotusvälineissä, joissa on helposti varattavissa mahdollisuus tutustua vakioehtoihin, laiminlyöntiä ei voida sallia. Niinpä verkossa vakuutussopimusta tehtäessä vakioehtojen on oltava luettavissa joko niin, että ne tulevat automaattisesti sopimuksen tekijän luettavaksi, tai niin, että ne saa luettavakseen linkin avulla.</w:t>
      </w:r>
    </w:p>
    <w:p w:rsidR="004D2E9C" w:rsidRPr="00941AE0" w:rsidRDefault="00A02293" w:rsidP="00941AE0">
      <w:pPr>
        <w:spacing w:before="60" w:after="20"/>
        <w:jc w:val="both"/>
        <w:rPr>
          <w:b/>
          <w:color w:val="4D4D4D"/>
          <w:sz w:val="18"/>
          <w:szCs w:val="20"/>
        </w:rPr>
      </w:pPr>
      <w:r w:rsidRPr="00941AE0">
        <w:rPr>
          <w:b/>
          <w:color w:val="4D4D4D"/>
          <w:sz w:val="18"/>
          <w:szCs w:val="20"/>
        </w:rPr>
        <w:t>Kilvet ym.</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Joskus arkipäiväisissä joukkotoimissa vakioehtoja ilmoitetaan kilvessä, tiedotuslehdessä tai muussa vastaavassa. Näiden osalta tiedonanto ehtojen sisällöstä ei ole tullut yleensä riittävän tarkasti kohdistetuksi vastapuolelle. Esimerkiksi kilvessä ollut vastuurajoitus ei vapauttanut sopijapuolta korvausvelvollisuudesta jutussa </w:t>
      </w:r>
      <w:hyperlink r:id="rId1946" w:anchor="//Judgment/KkoJudgment/%252FOT%252FKKO%252F1981%252Fii8.xml///">
        <w:r w:rsidRPr="00941AE0">
          <w:rPr>
            <w:color w:val="0000FF"/>
            <w:sz w:val="18"/>
            <w:szCs w:val="20"/>
          </w:rPr>
          <w:t>KKO 1981 II 8</w:t>
        </w:r>
      </w:hyperlink>
      <w:r w:rsidRPr="00941AE0">
        <w:rPr>
          <w:color w:val="4D4D4D"/>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Kauppatapa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Vakioehdot eivät voine tulla osapuolia sitovaksi kauppatapana (ks. jakso </w:t>
      </w:r>
      <w:hyperlink r:id="rId1947" w:anchor="/kohta:III((20)SOPIMUS(:3.((a0)Sopimuksen((20)synty(:Sopimuksen((20)tekeminen((20)oikeustoimilain((20)mukaan(:Oikeustoimilain((20)1((20)luvun((20)soveltaminen(:Kauppatapa/piste:t3Sn">
        <w:r w:rsidRPr="00941AE0">
          <w:rPr>
            <w:color w:val="0000FF"/>
            <w:sz w:val="18"/>
            <w:szCs w:val="20"/>
          </w:rPr>
          <w:t>Kauppatapa</w:t>
        </w:r>
      </w:hyperlink>
      <w:r w:rsidRPr="00941AE0">
        <w:rPr>
          <w:color w:val="4D4D4D"/>
          <w:sz w:val="18"/>
          <w:szCs w:val="20"/>
        </w:rPr>
        <w:t>). Eri asia on, että jokin vakioehto saattaa vakiintua kauppatavaksi, mutta tuskin ehtojen kokonaisuus. Ehdon vakiintumistakaan ei yleensä pystytä näyttämään. Toisaalta tähän liittyy se ongelma, miten ehdot, joita ei koskaan ole käytännössä jouduttu soveltamaan, voivat muodostua kauppatavaksi. Lisäksi on huomattava, että vakioehtojen muuttamisen jälkeen uusi ehto ei voi olla heti vakiintunut, vaan vasta jonkin ajan kuluttua.</w:t>
      </w:r>
    </w:p>
    <w:p w:rsidR="004D2E9C" w:rsidRPr="00941AE0" w:rsidRDefault="00A02293" w:rsidP="00941AE0">
      <w:pPr>
        <w:spacing w:before="60" w:after="20"/>
        <w:jc w:val="both"/>
        <w:rPr>
          <w:b/>
          <w:color w:val="4D4D4D"/>
          <w:sz w:val="18"/>
          <w:szCs w:val="20"/>
        </w:rPr>
      </w:pPr>
      <w:r w:rsidRPr="00941AE0">
        <w:rPr>
          <w:b/>
          <w:color w:val="4D4D4D"/>
          <w:sz w:val="18"/>
          <w:szCs w:val="20"/>
        </w:rPr>
        <w:t>Reklamaation laiminlyönti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Joskus on myös katsottu, että sitoutuminen vakioehtoihin perustuu reklamaation laiminlyöntiin. Jos reklamaatio laiminlyödään sopimuksen teon yhteydessä, yleensä ongelmasta selvitään sopimuksen syntyä koskevien sääntöjen perusteella ja voidaan ratkaista, ovatko vakioehdot tulleet liitetyksi sopimukseen vai eivät. Jos reklamaatio laiminlyödään sopimuksen synnyttyä, laiminlyönti ei enää voi tuoda vakioehtoja sopimuksen osaksi.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Eräissä yhteyksissä on esimerkkinä reklamaation laiminlyönnistä mainittu ratkaisu </w:t>
      </w:r>
      <w:hyperlink r:id="rId1948" w:anchor="//Judgment/KkoJudgment/%252FOT%252FKKO%252F1982%252Fii167.xml///">
        <w:r w:rsidRPr="00941AE0">
          <w:rPr>
            <w:color w:val="0000FF"/>
            <w:sz w:val="18"/>
            <w:szCs w:val="20"/>
          </w:rPr>
          <w:t>KKO 1982 II 167</w:t>
        </w:r>
      </w:hyperlink>
      <w:r w:rsidRPr="00941AE0">
        <w:rPr>
          <w:color w:val="218A21"/>
          <w:sz w:val="18"/>
          <w:szCs w:val="20"/>
        </w:rPr>
        <w:t>. Siinä oli kyse kansainvälisestä kaupasta, jossa suomalainen ostaja tilasi kankaita Italiasta ja italialainen myyjä lähetti kirjallisen tilausvahvistuksen, jossa oli mainittu toimivaltainen tuomioistuin. Tässä tapauksessa lähinnä kysymys on siitä, että myyjä antoi vastauksen, joka ei ollut puhdas. Vastaus oli sen vuoksi uusi tarjous. Suomalainen ostaja hyväksyi toimituksen. Viimeistään silloin hän hyväksyi myös italialaisen myyjän tarjouksen sellaisena kuin se oli hänelle esitetty.</w:t>
      </w:r>
    </w:p>
    <w:p w:rsidR="004D2E9C" w:rsidRPr="00941AE0" w:rsidRDefault="00A02293" w:rsidP="00941AE0">
      <w:pPr>
        <w:spacing w:before="60" w:after="20"/>
        <w:jc w:val="both"/>
        <w:rPr>
          <w:b/>
          <w:color w:val="4D4D4D"/>
          <w:sz w:val="18"/>
          <w:szCs w:val="20"/>
        </w:rPr>
      </w:pPr>
      <w:r w:rsidRPr="00941AE0">
        <w:rPr>
          <w:b/>
          <w:color w:val="4D4D4D"/>
          <w:sz w:val="18"/>
          <w:szCs w:val="20"/>
        </w:rPr>
        <w:t>Vakioehdot jälkikäteen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Joskus vakioehdot annetaan vastapuolen tiedoksi pakkauksessa, käyttöohjeessa, kuitissa, laskussa tai muussa vastaavassa. Jälkikäteen annetuilla vakioehdoilla ei syntynyttä sopimusta enää voida muuttaa. Sopimusta muutetaan sopimuksin, eikä tarjoukseen tarvitse vastata (ks. </w:t>
      </w:r>
      <w:hyperlink r:id="rId1949" w:anchor="/kohta:III((20)SOPIMUS(:3.((a0)Sopimuksen((20)synty(:Sopimuksen((20)tekeminen((20)oikeustoimilain((20)mukaan(:Tarjous((20)ja((20)vastaus(:Ei((20)vastaamisvelvollisuutta/piste:t3U9">
        <w:r w:rsidRPr="00941AE0">
          <w:rPr>
            <w:color w:val="0000FF"/>
            <w:sz w:val="18"/>
            <w:szCs w:val="20"/>
          </w:rPr>
          <w:t>Ei vastaamis­velvollisuutta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Mainosmateriaali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Ehtojen esittäminen mainoslehtisessä ei aina riitä niiden soveltamiseen sopimuksessa. Mainoslehtisessä tiedottaminen ei välttämättä tarkoita samaa kuin se, että ehdot olisivat olleet saatavissa sopimusta tehtäessä.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50" w:anchor="//Judgment/KkoJudgment/%252FOT%252FKKO%252F1984%252Fii57.xml///">
        <w:r w:rsidR="00A02293" w:rsidRPr="00941AE0">
          <w:rPr>
            <w:color w:val="0000FF"/>
            <w:sz w:val="18"/>
            <w:szCs w:val="20"/>
          </w:rPr>
          <w:t>KKO 1984 II 57</w:t>
        </w:r>
      </w:hyperlink>
      <w:r w:rsidR="00A02293" w:rsidRPr="00941AE0">
        <w:rPr>
          <w:color w:val="218A21"/>
          <w:sz w:val="18"/>
          <w:szCs w:val="20"/>
        </w:rPr>
        <w:t>: Sanomalehti-ilmoituksen julkaisemisessa oli lehden kustantajan A:n tuottamuksesta tapahtunut virhe, josta oli aiheutunut A:han tiliasiakassuhteessa olleelle, ilmoituksen lehteen antaneelle B:lle vahinkoa. A kiisti B:n vahingonkorvauskanteen siltä osin kuin siinä oli vaadittu korvausta enemmän kuin eräiden sanomalehtialan ja mainosalan yhdistysten jäsenilleen antaman suosituksen mukainen vastuunrajoituslauseke, johon B:n A:lta saamassa ilmoitushinnastossa oli viitattu, olisi edellyttänyt. Kun jutussa ei ollut näytetty, että B olisi ennen ilmoituksen lehteen antamista tuntenut vastuunrajoituslausekkeen sisällön, eikä lauseke ollut yksinomaan sillä perusteella, että hinnastossa oli siihen viitattu sen koko sisältöä ilmoittamatta, tullut A:n ja B:n välisen sopimussuhteen osaksi, vastuunrajoituslauseketta ei sovellettu.</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Ehdon tunteminen riittää siihen, että ehtoa sovelletaan. Vain vilpittömässä mielessä olevaa suojataan.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51" w:anchor="//Judgment/KkoJudgment/%252FOT%252FKKO%252F1994%252F13.xml///">
        <w:r w:rsidR="00A02293" w:rsidRPr="00941AE0">
          <w:rPr>
            <w:color w:val="0000FF"/>
            <w:sz w:val="18"/>
            <w:szCs w:val="20"/>
          </w:rPr>
          <w:t>KKO 1994:13</w:t>
        </w:r>
      </w:hyperlink>
      <w:r w:rsidR="00A02293" w:rsidRPr="00941AE0">
        <w:rPr>
          <w:color w:val="218A21"/>
          <w:sz w:val="18"/>
          <w:szCs w:val="20"/>
        </w:rPr>
        <w:t>: Sanomalehden jokaisessa numerossa oli täydellisesti ilmoitettu lehden suurin vastuu ilmoituksen julkaisussa tapahtuneesta virheestä. Ohjelmatoimisto, joka oli toiminnassaan jatkuvasti käyttänyt sanomalehti-ilmoituksia, oli tiennyt tai sen olisi ainakin pitänyt tietää vastuunrajoitusehdosta, joka siten oli tullut sopimussuhteen osaksi.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Käytännöstä havaitaan, että tiedottaminen mainosmateriaaleissa riittää, jos ehtojen sillä tavalla on pitänyt tulla vastapuolen tiedoksi.</w:t>
      </w:r>
    </w:p>
    <w:p w:rsidR="004D2E9C" w:rsidRPr="00941AE0" w:rsidRDefault="00A02293" w:rsidP="00941AE0">
      <w:pPr>
        <w:pStyle w:val="Otsikko2"/>
        <w:keepNext w:val="0"/>
        <w:keepLines w:val="0"/>
        <w:spacing w:before="320" w:after="0" w:line="288" w:lineRule="auto"/>
        <w:jc w:val="both"/>
        <w:rPr>
          <w:color w:val="4D4D4D"/>
          <w:sz w:val="28"/>
        </w:rPr>
      </w:pPr>
      <w:bookmarkStart w:id="302" w:name="_pcc8sd1i1byz" w:colFirst="0" w:colLast="0"/>
      <w:bookmarkEnd w:id="302"/>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Bernitz: </w:t>
      </w:r>
      <w:r w:rsidRPr="00941AE0">
        <w:rPr>
          <w:i/>
          <w:color w:val="4D4D4D"/>
          <w:sz w:val="18"/>
          <w:szCs w:val="20"/>
        </w:rPr>
        <w:t>Standardavtalsrätt</w:t>
      </w:r>
      <w:r w:rsidRPr="00941AE0">
        <w:rPr>
          <w:color w:val="4D4D4D"/>
          <w:sz w:val="18"/>
          <w:szCs w:val="20"/>
        </w:rPr>
        <w:t>, 1993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Grönfors: </w:t>
      </w:r>
      <w:r w:rsidRPr="00941AE0">
        <w:rPr>
          <w:i/>
          <w:color w:val="4D4D4D"/>
          <w:sz w:val="18"/>
          <w:szCs w:val="20"/>
        </w:rPr>
        <w:t>Avtalslagen</w:t>
      </w:r>
      <w:r w:rsidRPr="00941AE0">
        <w:rPr>
          <w:color w:val="4D4D4D"/>
          <w:sz w:val="18"/>
          <w:szCs w:val="20"/>
        </w:rPr>
        <w:t>, 1995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Hellner: </w:t>
      </w:r>
      <w:r w:rsidRPr="00941AE0">
        <w:rPr>
          <w:i/>
          <w:color w:val="4D4D4D"/>
          <w:sz w:val="18"/>
          <w:szCs w:val="20"/>
        </w:rPr>
        <w:t>Kommersiell avtalsrätt</w:t>
      </w:r>
      <w:r w:rsidRPr="00941AE0">
        <w:rPr>
          <w:color w:val="4D4D4D"/>
          <w:sz w:val="18"/>
          <w:szCs w:val="20"/>
        </w:rPr>
        <w:t>, 1993a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Sopimusoikeus I,</w:t>
      </w:r>
      <w:r w:rsidRPr="00941AE0">
        <w:rPr>
          <w:color w:val="4D4D4D"/>
          <w:sz w:val="18"/>
          <w:szCs w:val="20"/>
        </w:rPr>
        <w:t xml:space="preserve"> 2003a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Juhlajulkaisu Jukka Peltonen</w:t>
      </w:r>
      <w:r w:rsidRPr="00941AE0">
        <w:rPr>
          <w:color w:val="4D4D4D"/>
          <w:sz w:val="18"/>
          <w:szCs w:val="20"/>
        </w:rPr>
        <w:t>, 1999. Prekontraktuaaliset sopimukset ja neuvotteluvastuun sääntely</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 Hoppu: </w:t>
      </w:r>
      <w:r w:rsidRPr="00941AE0">
        <w:rPr>
          <w:i/>
          <w:color w:val="4D4D4D"/>
          <w:sz w:val="18"/>
          <w:szCs w:val="20"/>
        </w:rPr>
        <w:t>Kauppa- ja varallisuusoikeuden pääpiirteet</w:t>
      </w:r>
      <w:r w:rsidRPr="00941AE0">
        <w:rPr>
          <w:color w:val="4D4D4D"/>
          <w:sz w:val="18"/>
          <w:szCs w:val="20"/>
        </w:rPr>
        <w:t>, 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Hultmark: </w:t>
      </w:r>
      <w:r w:rsidRPr="00941AE0">
        <w:rPr>
          <w:i/>
          <w:color w:val="4D4D4D"/>
          <w:sz w:val="18"/>
          <w:szCs w:val="20"/>
        </w:rPr>
        <w:t>Elektronisk handel och avtalsrätt</w:t>
      </w:r>
      <w:r w:rsidRPr="00941AE0">
        <w:rPr>
          <w:color w:val="4D4D4D"/>
          <w:sz w:val="18"/>
          <w:szCs w:val="20"/>
        </w:rPr>
        <w:t>, 1998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Häyhä: </w:t>
      </w:r>
      <w:r w:rsidRPr="00941AE0">
        <w:rPr>
          <w:i/>
          <w:color w:val="4D4D4D"/>
          <w:sz w:val="18"/>
          <w:szCs w:val="20"/>
        </w:rPr>
        <w:t>Sopimus, laki ja vakuutustoiminta</w:t>
      </w:r>
      <w:r w:rsidRPr="00941AE0">
        <w:rPr>
          <w:color w:val="4D4D4D"/>
          <w:sz w:val="18"/>
          <w:szCs w:val="20"/>
        </w:rPr>
        <w:t>, 1996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1973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Laine (toim.): </w:t>
      </w:r>
      <w:r w:rsidRPr="00941AE0">
        <w:rPr>
          <w:i/>
          <w:color w:val="4D4D4D"/>
          <w:sz w:val="18"/>
          <w:szCs w:val="20"/>
        </w:rPr>
        <w:t>Verkkokauppaoikeus</w:t>
      </w:r>
      <w:r w:rsidRPr="00941AE0">
        <w:rPr>
          <w:color w:val="4D4D4D"/>
          <w:sz w:val="18"/>
          <w:szCs w:val="20"/>
        </w:rPr>
        <w:t>, 2001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Muukkonen: </w:t>
      </w:r>
      <w:r w:rsidRPr="00941AE0">
        <w:rPr>
          <w:i/>
          <w:color w:val="4D4D4D"/>
          <w:sz w:val="18"/>
          <w:szCs w:val="20"/>
        </w:rPr>
        <w:t>Muotosäännökset</w:t>
      </w:r>
      <w:r w:rsidRPr="00941AE0">
        <w:rPr>
          <w:color w:val="4D4D4D"/>
          <w:sz w:val="18"/>
          <w:szCs w:val="20"/>
        </w:rPr>
        <w:t>, 1958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Muukkonen: </w:t>
      </w:r>
      <w:r w:rsidRPr="00941AE0">
        <w:rPr>
          <w:i/>
          <w:color w:val="4D4D4D"/>
          <w:sz w:val="18"/>
          <w:szCs w:val="20"/>
        </w:rPr>
        <w:t>Esisopimus</w:t>
      </w:r>
      <w:r w:rsidRPr="00941AE0">
        <w:rPr>
          <w:color w:val="4D4D4D"/>
          <w:sz w:val="18"/>
          <w:szCs w:val="20"/>
        </w:rPr>
        <w:t>, 1960</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Nurmi: </w:t>
      </w:r>
      <w:r w:rsidRPr="00941AE0">
        <w:rPr>
          <w:i/>
          <w:color w:val="4D4D4D"/>
          <w:sz w:val="18"/>
          <w:szCs w:val="20"/>
        </w:rPr>
        <w:t>Elektroninen sopimus. Elektronisen sopimusilmaisun sitovuusperusteista,</w:t>
      </w:r>
      <w:r w:rsidRPr="00941AE0">
        <w:rPr>
          <w:color w:val="4D4D4D"/>
          <w:sz w:val="18"/>
          <w:szCs w:val="20"/>
        </w:rPr>
        <w:t xml:space="preserve"> 1997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Oikeustieto 3/1996</w:t>
      </w:r>
      <w:r w:rsidRPr="00941AE0">
        <w:rPr>
          <w:color w:val="4D4D4D"/>
          <w:sz w:val="18"/>
          <w:szCs w:val="20"/>
        </w:rPr>
        <w:t>. Onko kirje lähetetty? s. 4 – 5 (1996a)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Sopimusoikeuden perusteet</w:t>
      </w:r>
      <w:r w:rsidRPr="00941AE0">
        <w:rPr>
          <w:color w:val="4D4D4D"/>
          <w:sz w:val="18"/>
          <w:szCs w:val="20"/>
        </w:rPr>
        <w:t>, 2009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Telaranta: </w:t>
      </w:r>
      <w:r w:rsidRPr="00941AE0">
        <w:rPr>
          <w:i/>
          <w:color w:val="4D4D4D"/>
          <w:sz w:val="18"/>
          <w:szCs w:val="20"/>
        </w:rPr>
        <w:t>Sopimusoikeus</w:t>
      </w:r>
      <w:r w:rsidRPr="00941AE0">
        <w:rPr>
          <w:color w:val="4D4D4D"/>
          <w:sz w:val="18"/>
          <w:szCs w:val="20"/>
        </w:rPr>
        <w:t>, 1990</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Vakiosopimus ja kohtuuttomat sopimusehdot</w:t>
      </w:r>
      <w:r w:rsidRPr="00941AE0">
        <w:rPr>
          <w:color w:val="4D4D4D"/>
          <w:sz w:val="18"/>
          <w:szCs w:val="20"/>
        </w:rPr>
        <w:t>, 2008</w:t>
      </w:r>
    </w:p>
    <w:p w:rsidR="004D2E9C" w:rsidRPr="00941AE0" w:rsidRDefault="00A02293" w:rsidP="00941AE0">
      <w:pPr>
        <w:pStyle w:val="Otsikko2"/>
        <w:keepNext w:val="0"/>
        <w:keepLines w:val="0"/>
        <w:spacing w:before="320" w:after="0" w:line="288" w:lineRule="auto"/>
        <w:jc w:val="both"/>
        <w:rPr>
          <w:color w:val="4D4D4D"/>
          <w:sz w:val="28"/>
        </w:rPr>
      </w:pPr>
      <w:bookmarkStart w:id="303" w:name="_athpd8lk6dat" w:colFirst="0" w:colLast="0"/>
      <w:bookmarkEnd w:id="303"/>
      <w:r w:rsidRPr="00941AE0">
        <w:rPr>
          <w:color w:val="4D4D4D"/>
          <w:sz w:val="28"/>
        </w:rPr>
        <w:t>Lain esitöitä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KM 1990:20 (</w:t>
      </w:r>
      <w:r w:rsidRPr="00941AE0">
        <w:rPr>
          <w:i/>
          <w:color w:val="4D4D4D"/>
          <w:sz w:val="18"/>
          <w:szCs w:val="20"/>
        </w:rPr>
        <w:t>oikeustoimilaki</w:t>
      </w:r>
      <w:r w:rsidRPr="00941AE0">
        <w:rPr>
          <w:color w:val="4D4D4D"/>
          <w:sz w:val="18"/>
          <w:szCs w:val="20"/>
        </w:rPr>
        <w:t>)</w:t>
      </w:r>
    </w:p>
    <w:p w:rsidR="004D2E9C" w:rsidRPr="00941AE0" w:rsidRDefault="00A02293" w:rsidP="00941AE0">
      <w:pPr>
        <w:pStyle w:val="Otsikko1"/>
        <w:keepNext w:val="0"/>
        <w:keepLines w:val="0"/>
        <w:pBdr>
          <w:bottom w:val="single" w:sz="6" w:space="0" w:color="4D4D4D"/>
        </w:pBdr>
        <w:spacing w:before="440" w:after="0" w:line="163" w:lineRule="auto"/>
        <w:jc w:val="both"/>
        <w:rPr>
          <w:b/>
          <w:color w:val="4D4D4D"/>
          <w:szCs w:val="44"/>
        </w:rPr>
      </w:pPr>
      <w:bookmarkStart w:id="304" w:name="_zh80er2n407u" w:colFirst="0" w:colLast="0"/>
      <w:bookmarkEnd w:id="304"/>
      <w:r w:rsidRPr="00941AE0">
        <w:rPr>
          <w:color w:val="0000FF"/>
          <w:szCs w:val="44"/>
        </w:rPr>
        <w:t xml:space="preserve">► </w:t>
      </w:r>
      <w:r w:rsidRPr="00941AE0">
        <w:rPr>
          <w:b/>
          <w:color w:val="4D4D4D"/>
          <w:szCs w:val="44"/>
        </w:rPr>
        <w:t>4. Sopimuksen pätemättömyys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 – Vesa Annola</w:t>
      </w:r>
    </w:p>
    <w:p w:rsidR="004D2E9C" w:rsidRPr="00941AE0" w:rsidRDefault="00A02293" w:rsidP="00941AE0">
      <w:pPr>
        <w:pStyle w:val="Otsikko2"/>
        <w:keepNext w:val="0"/>
        <w:keepLines w:val="0"/>
        <w:spacing w:before="320" w:after="0" w:line="288" w:lineRule="auto"/>
        <w:jc w:val="both"/>
        <w:rPr>
          <w:color w:val="4D4D4D"/>
          <w:sz w:val="28"/>
        </w:rPr>
      </w:pPr>
      <w:bookmarkStart w:id="305" w:name="_9mj01x5c40ob" w:colFirst="0" w:colLast="0"/>
      <w:bookmarkEnd w:id="305"/>
      <w:r w:rsidRPr="00941AE0">
        <w:rPr>
          <w:color w:val="4D4D4D"/>
          <w:sz w:val="28"/>
        </w:rPr>
        <w:t>Yleistä</w:t>
      </w:r>
    </w:p>
    <w:p w:rsidR="004D2E9C" w:rsidRPr="00941AE0" w:rsidRDefault="00A02293" w:rsidP="00941AE0">
      <w:pPr>
        <w:spacing w:before="200" w:after="20"/>
        <w:jc w:val="both"/>
        <w:rPr>
          <w:b/>
          <w:color w:val="4D4D4D"/>
          <w:sz w:val="18"/>
          <w:szCs w:val="20"/>
        </w:rPr>
      </w:pPr>
      <w:r w:rsidRPr="00941AE0">
        <w:rPr>
          <w:b/>
          <w:color w:val="4D4D4D"/>
          <w:sz w:val="18"/>
          <w:szCs w:val="20"/>
        </w:rPr>
        <w:t>Määrittely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Pätemättömyydestä voidaan puhua monessa mielessä. Yleisesti hyväksyttyä pätemättömyyskäsitettä ei ole. Pätemättömyydestä voidaan puhua esimerkiksi silloin, kun oikeustoimi jää ilman sitovaa vaikutusta syntymisessään, muodossaan, sisällyksessään tai siinä itsessään muutoin olevan virheen vuoksi. Sitovaa vaikutusta sopimuksella ei ole, jos se ei saa aikaan siihen normaalisti lain mukaan tai muutoin liittyviä oikeusvaikutuksia.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Pätemättömyys voidaan määritellä toisinkin. Sopimusta ei silloin pidetä pätevänä, jos sitä ei jonkin virheen johdosta saada voimaan sisällyksensä mukaisena. Kauppa on pätemätön, jos ostaja sen perusteella ei voi vaatia suoritusta myyjältä, ja vuokrasopimus on pätemätön, jos vuokralleottaja ei voi vaatia vuokrattua esinettä vuokranantajalta.</w:t>
      </w:r>
    </w:p>
    <w:p w:rsidR="004D2E9C" w:rsidRPr="00941AE0" w:rsidRDefault="00A02293" w:rsidP="00941AE0">
      <w:pPr>
        <w:spacing w:before="60" w:after="20"/>
        <w:jc w:val="both"/>
        <w:rPr>
          <w:b/>
          <w:color w:val="4D4D4D"/>
          <w:sz w:val="18"/>
          <w:szCs w:val="20"/>
        </w:rPr>
      </w:pPr>
      <w:r w:rsidRPr="00941AE0">
        <w:rPr>
          <w:b/>
          <w:color w:val="4D4D4D"/>
          <w:sz w:val="18"/>
          <w:szCs w:val="20"/>
        </w:rPr>
        <w:t>Määrittelyn ongelmia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Määrittelyt eivät ole täydellisiä. Ensin mainitussa jää avoimeksi, mitkä ovat sopimukseen normaalisti liittyvät oikeusvaikutukset. Jälkimmäisen epäselvä kohta on, mitä tarkoittaa sopimuksen voimaansaattaminen sisällyksensä mukaisena.</w:t>
      </w:r>
    </w:p>
    <w:p w:rsidR="004D2E9C" w:rsidRPr="00941AE0" w:rsidRDefault="00A02293" w:rsidP="00941AE0">
      <w:pPr>
        <w:spacing w:before="60" w:after="20"/>
        <w:jc w:val="both"/>
        <w:rPr>
          <w:b/>
          <w:color w:val="4D4D4D"/>
          <w:sz w:val="18"/>
          <w:szCs w:val="20"/>
        </w:rPr>
      </w:pPr>
      <w:r w:rsidRPr="00941AE0">
        <w:rPr>
          <w:b/>
          <w:color w:val="4D4D4D"/>
          <w:sz w:val="18"/>
          <w:szCs w:val="20"/>
        </w:rPr>
        <w:t>Pohjoismainen 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Pohjoismaisessa kirjallisuudessa on pyritty epätäsmällisyyksien välttämiseksi määrittelemään pätemättömyyttä myös niin, että pätevän ja pätemättömän sopimuksen oikeusvaikutuksen ero ilmenisi määritelmästä. Sopimusta pidetään pätevänä, jos se velvoittaa luontoissuoritukseen eli sopimuksen mukaiseen suoritukseen tai vahingonkorvaukseen sopimusoikeudellisten sääntöjen mukaisesti. Tämä tarkoittaa sopijapuolen saattamista korvauksilla sellaiseen taloudelliseen asemaan, jossa hän olisi ollut, jos sopimus olisi asianmukaisesti täytetty (positiivinen sopimusetu).</w:t>
      </w:r>
    </w:p>
    <w:p w:rsidR="004D2E9C" w:rsidRPr="00941AE0" w:rsidRDefault="00A02293" w:rsidP="00941AE0">
      <w:pPr>
        <w:spacing w:before="60" w:after="20"/>
        <w:jc w:val="both"/>
        <w:rPr>
          <w:b/>
          <w:color w:val="4D4D4D"/>
          <w:sz w:val="18"/>
          <w:szCs w:val="20"/>
        </w:rPr>
      </w:pPr>
      <w:r w:rsidRPr="00941AE0">
        <w:rPr>
          <w:b/>
          <w:color w:val="4D4D4D"/>
          <w:sz w:val="18"/>
          <w:szCs w:val="20"/>
        </w:rPr>
        <w:t>Oikeusvaikututukset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Pätemättömyydessä on siis kysymys sopimuksen oikeusvaikutuksista. Oikeustoimi on pätemätön, jos molempiin alla mainittuihin kysymyksiin vastataan kielteisesti:</w:t>
      </w:r>
    </w:p>
    <w:p w:rsidR="004D2E9C" w:rsidRPr="00941AE0" w:rsidRDefault="00A02293" w:rsidP="00941AE0">
      <w:pPr>
        <w:numPr>
          <w:ilvl w:val="0"/>
          <w:numId w:val="5"/>
        </w:numPr>
        <w:jc w:val="both"/>
        <w:rPr>
          <w:sz w:val="20"/>
        </w:rPr>
      </w:pPr>
      <w:r w:rsidRPr="00941AE0">
        <w:rPr>
          <w:color w:val="4D4D4D"/>
          <w:sz w:val="18"/>
          <w:szCs w:val="20"/>
        </w:rPr>
        <w:t>Velvoittaako sopimus luontoissuoritukseen?</w:t>
      </w:r>
    </w:p>
    <w:p w:rsidR="004D2E9C" w:rsidRPr="00941AE0" w:rsidRDefault="00A02293" w:rsidP="00941AE0">
      <w:pPr>
        <w:numPr>
          <w:ilvl w:val="0"/>
          <w:numId w:val="5"/>
        </w:numPr>
        <w:jc w:val="both"/>
        <w:rPr>
          <w:sz w:val="20"/>
        </w:rPr>
      </w:pPr>
      <w:r w:rsidRPr="00941AE0">
        <w:rPr>
          <w:color w:val="4D4D4D"/>
          <w:sz w:val="18"/>
          <w:szCs w:val="20"/>
        </w:rPr>
        <w:t>Velvoittaako sopimus positiivisen sopimusedun mukaiseen vahingonkorvaukseen?</w:t>
      </w:r>
    </w:p>
    <w:p w:rsidR="004D2E9C" w:rsidRPr="00941AE0" w:rsidRDefault="00A02293" w:rsidP="00941AE0">
      <w:pPr>
        <w:spacing w:before="60" w:after="20"/>
        <w:jc w:val="both"/>
        <w:rPr>
          <w:b/>
          <w:color w:val="4D4D4D"/>
          <w:sz w:val="18"/>
          <w:szCs w:val="20"/>
        </w:rPr>
      </w:pPr>
      <w:r w:rsidRPr="00941AE0">
        <w:rPr>
          <w:b/>
          <w:color w:val="4D4D4D"/>
          <w:sz w:val="18"/>
          <w:szCs w:val="20"/>
        </w:rPr>
        <w:t>Nimitys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Pätemättömyys on nimitys sille, ettei sopimus velvoita määrätynlaiseen suoritukseen. Näin ollen määrittelyn epämääräisyys ei juuri ole vaikuttanut oikeuskäytäntöön, mutta oikeuskäytännön selvittelyä se vaikeuttaa.</w:t>
      </w:r>
    </w:p>
    <w:p w:rsidR="004D2E9C" w:rsidRPr="00941AE0" w:rsidRDefault="00A02293" w:rsidP="00941AE0">
      <w:pPr>
        <w:spacing w:before="60" w:after="20"/>
        <w:jc w:val="both"/>
        <w:rPr>
          <w:b/>
          <w:color w:val="4D4D4D"/>
          <w:sz w:val="18"/>
          <w:szCs w:val="20"/>
        </w:rPr>
      </w:pPr>
      <w:r w:rsidRPr="00941AE0">
        <w:rPr>
          <w:b/>
          <w:color w:val="4D4D4D"/>
          <w:sz w:val="18"/>
          <w:szCs w:val="20"/>
        </w:rPr>
        <w:t>Kaksipuolinen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voi olla molempia osapuolia velvoittava. Sitä ei pidetä pätemättömänä, jos jompikumpi osapuolista on velvollinen luontoissuoritukseen tai edellä mainittuun korvausvastuuseen.</w:t>
      </w:r>
    </w:p>
    <w:p w:rsidR="004D2E9C" w:rsidRPr="00941AE0" w:rsidRDefault="00A02293" w:rsidP="00941AE0">
      <w:pPr>
        <w:spacing w:before="60" w:after="20"/>
        <w:jc w:val="both"/>
        <w:rPr>
          <w:b/>
          <w:color w:val="4D4D4D"/>
          <w:sz w:val="18"/>
          <w:szCs w:val="20"/>
        </w:rPr>
      </w:pPr>
      <w:r w:rsidRPr="00941AE0">
        <w:rPr>
          <w:b/>
          <w:color w:val="4D4D4D"/>
          <w:sz w:val="18"/>
          <w:szCs w:val="20"/>
        </w:rPr>
        <w:t>Purkaminen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purkaminen eroaa pätemättömyydestä siinä, että alun perin on syntynyt pätevä sopimus. Sillä ei ole toivottuja oikeusvaikutuksia jälkikäteen tehdyn toisen oikeustoimen, purkamisen vuoksi.</w:t>
      </w:r>
    </w:p>
    <w:p w:rsidR="004D2E9C" w:rsidRPr="00941AE0" w:rsidRDefault="00A02293" w:rsidP="00941AE0">
      <w:pPr>
        <w:spacing w:before="60" w:after="20"/>
        <w:jc w:val="both"/>
        <w:rPr>
          <w:b/>
          <w:color w:val="4D4D4D"/>
          <w:sz w:val="18"/>
          <w:szCs w:val="20"/>
        </w:rPr>
      </w:pPr>
      <w:r w:rsidRPr="00941AE0">
        <w:rPr>
          <w:b/>
          <w:color w:val="4D4D4D"/>
          <w:sz w:val="18"/>
          <w:szCs w:val="20"/>
        </w:rPr>
        <w:t>Tehottomuus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Pätemättömyys on eräs tapaus, jossa oikeustoimi on tehoton. Jos halutaan terminologisesti erottaa toisistaan tehottomuus ja pätemättömyys, silloin tehottomuudella voidaan tarkoittaa esimerkiksi oikeustoimen ehdosta, aikamääräyksestä, peruuntumisesta tai muusta oikeustoimen ulkopuolella olevasta seikasta johtuvaa oikeusvaikutusten puuttumista. Epäselvää on, voidaanko pätemättömyydestä puhua silloin, kun oikeustoimi jälkikäteen sattuneen seikan vuoksi menettää tehokkuutensa. Oikeustoimi voi myös jäädä keskeneräiseksi ja olla sen vuoksi tehoton.</w:t>
      </w:r>
    </w:p>
    <w:p w:rsidR="004D2E9C" w:rsidRPr="00941AE0" w:rsidRDefault="00A02293" w:rsidP="00941AE0">
      <w:pPr>
        <w:spacing w:before="60" w:after="20"/>
        <w:jc w:val="both"/>
        <w:rPr>
          <w:b/>
          <w:color w:val="4D4D4D"/>
          <w:sz w:val="18"/>
          <w:szCs w:val="20"/>
        </w:rPr>
      </w:pPr>
      <w:r w:rsidRPr="00941AE0">
        <w:rPr>
          <w:b/>
          <w:color w:val="4D4D4D"/>
          <w:sz w:val="18"/>
          <w:szCs w:val="20"/>
        </w:rPr>
        <w:t>Syyt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Oikeustoimen pätemättömyys voi johtua monista seikoista. Pätemättömyysperusteita on erilaisia. Luvun jaksossa </w:t>
      </w:r>
      <w:hyperlink r:id="rId1952" w:anchor="/kohta:III((20)SOPIMUS(:4.((a0)Sopimuksen((20)p((e4)tem((e4)tt((f6)myys(:Oikeustoimikelpoisuuden((20)puute((20)ja((20)er((e4)it((e4)((20)muita((20)tapauksia/piste:t3pP">
        <w:r w:rsidRPr="00941AE0">
          <w:rPr>
            <w:color w:val="0000FF"/>
            <w:sz w:val="18"/>
            <w:szCs w:val="20"/>
          </w:rPr>
          <w:t>Oikeustoimikelpoisuuden puute ja eräitä muita tapauksia</w:t>
        </w:r>
      </w:hyperlink>
      <w:r w:rsidRPr="00941AE0">
        <w:rPr>
          <w:color w:val="4D4D4D"/>
          <w:sz w:val="18"/>
          <w:szCs w:val="20"/>
        </w:rPr>
        <w:t xml:space="preserve"> käsitellään lyhyesti eräistä syistä puutteellisia oikeustoimia. Oikeustoimilain pätemättömyysperusteita selvitetään jaksossa </w:t>
      </w:r>
      <w:hyperlink r:id="rId1953" w:anchor="/kohta:III((20)SOPIMUS(:4.((a0)Sopimuksen((20)p((e4)tem((e4)tt((f6)myys(:Oikeustoimilain((20)p((e4)tem((e4)tt((f6)myysperusteista/piste:t3s3">
        <w:r w:rsidRPr="00941AE0">
          <w:rPr>
            <w:color w:val="0000FF"/>
            <w:sz w:val="18"/>
            <w:szCs w:val="20"/>
          </w:rPr>
          <w:t>Oikeustoimilain pätemättömyysperusteista</w:t>
        </w:r>
      </w:hyperlink>
      <w:r w:rsidRPr="00941AE0">
        <w:rPr>
          <w:color w:val="4D4D4D"/>
          <w:sz w:val="18"/>
          <w:szCs w:val="20"/>
        </w:rPr>
        <w:t xml:space="preserve">. Pätemättömyys voi myös johtua oikeustoimen sisällöstä, kuten jaksosta </w:t>
      </w:r>
      <w:hyperlink r:id="rId1954" w:anchor="/kohta:III((20)SOPIMUS(:4.((a0)Sopimuksen((20)p((e4)tem((e4)tt((f6)myys(:Lainvastainen((20)ja((20)hyv((e4)n((20)tavan((20)vastainen((20)sopimus/piste:t43t">
        <w:r w:rsidRPr="00941AE0">
          <w:rPr>
            <w:color w:val="0000FF"/>
            <w:sz w:val="18"/>
            <w:szCs w:val="20"/>
          </w:rPr>
          <w:t>Lainvastainen ja hyvän tavan vastainen sopimus</w:t>
        </w:r>
      </w:hyperlink>
      <w:r w:rsidRPr="00941AE0">
        <w:rPr>
          <w:color w:val="4D4D4D"/>
          <w:sz w:val="18"/>
          <w:szCs w:val="20"/>
        </w:rPr>
        <w:t xml:space="preserve"> ilmenee. Sopimuksen tekemisen jälkeen muuttuneiden olosuhteiden merkitystä selvitetään puolestaan jäljempänä jaksossa </w:t>
      </w:r>
      <w:hyperlink r:id="rId1955" w:anchor="/kohta:III((20)SOPIMUS(:6.((a0)Sopimuksen((20)sitovuus(:Muuttuneiden((20)olosuhteiden((20)merkitys/piste:t4Sm">
        <w:r w:rsidRPr="00941AE0">
          <w:rPr>
            <w:color w:val="0000FF"/>
            <w:sz w:val="18"/>
            <w:szCs w:val="20"/>
          </w:rPr>
          <w:t>Muuttuneiden olosuhteiden merkitys</w:t>
        </w:r>
      </w:hyperlink>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Pätemättömyysperusteita voi olla muitakin kuin tässä esitettävät. Oikeustoimilain pätemättömyysperusteiden luettelokaan ei ole tyhjentävä.</w:t>
      </w:r>
    </w:p>
    <w:p w:rsidR="004D2E9C" w:rsidRPr="00941AE0" w:rsidRDefault="00A02293" w:rsidP="00941AE0">
      <w:pPr>
        <w:spacing w:before="60" w:after="20"/>
        <w:jc w:val="both"/>
        <w:rPr>
          <w:b/>
          <w:color w:val="4D4D4D"/>
          <w:sz w:val="18"/>
          <w:szCs w:val="20"/>
        </w:rPr>
      </w:pPr>
      <w:r w:rsidRPr="00941AE0">
        <w:rPr>
          <w:b/>
          <w:color w:val="4D4D4D"/>
          <w:sz w:val="18"/>
          <w:szCs w:val="20"/>
        </w:rPr>
        <w:t>Heikko peruste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Pätemättömyysperusteet voidaan jakaa heikkoihin ja vahvoihin sen mukaan, ketä vastaan perusteisiin voidaan vedota. Heikko pätemättömyysperuste on sellainen, johon ei voida vedota vilpittömässä mielessä olevaa sopimuskumppania vastaan. Joskus heikko pätemättömyysperuste terminä viittaa myös siihen, ettei tuomioistuin voi ottaa sitä huomioon, ellei sopijapuoli ole itse vedonnut perusteeseen.</w:t>
      </w:r>
    </w:p>
    <w:p w:rsidR="004D2E9C" w:rsidRPr="00941AE0" w:rsidRDefault="00A02293" w:rsidP="00941AE0">
      <w:pPr>
        <w:spacing w:before="60" w:after="20"/>
        <w:jc w:val="both"/>
        <w:rPr>
          <w:b/>
          <w:color w:val="4D4D4D"/>
          <w:sz w:val="18"/>
          <w:szCs w:val="20"/>
        </w:rPr>
      </w:pPr>
      <w:r w:rsidRPr="00941AE0">
        <w:rPr>
          <w:b/>
          <w:color w:val="4D4D4D"/>
          <w:sz w:val="18"/>
          <w:szCs w:val="20"/>
        </w:rPr>
        <w:t>Vahva peruste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Vahvasta pätemättömyysperusteesta puhutaan silloin, kun vilpitön mieli ei suojaa sopijapuolta. Toisaalta vahvalla perusteella tarkoitetaan joskus, että tuomioistuin ottaa pätemättömyyden viran puolesta huomioon. Nykyisten prosessisääntöjen mukaan se tarkoittaa lähinnä sitä, että alioikeudessa valmistelusta vastaavan tuomarin on tuotava asia keskustelun piiriin. Pätemättömyysperusteen vahvuuteen vaikuttaa lisäksi se, voiko peruste ajan kulumisen tai muun seikan vuoksi korjaantua.</w:t>
      </w:r>
    </w:p>
    <w:p w:rsidR="004D2E9C" w:rsidRPr="00941AE0" w:rsidRDefault="00A02293" w:rsidP="00941AE0">
      <w:pPr>
        <w:pStyle w:val="Otsikko2"/>
        <w:keepNext w:val="0"/>
        <w:keepLines w:val="0"/>
        <w:spacing w:before="320" w:after="0" w:line="288" w:lineRule="auto"/>
        <w:jc w:val="both"/>
        <w:rPr>
          <w:color w:val="4D4D4D"/>
          <w:sz w:val="28"/>
        </w:rPr>
      </w:pPr>
      <w:bookmarkStart w:id="306" w:name="_3s2vfhvegae5" w:colFirst="0" w:colLast="0"/>
      <w:bookmarkEnd w:id="306"/>
      <w:r w:rsidRPr="00941AE0">
        <w:rPr>
          <w:color w:val="4D4D4D"/>
          <w:sz w:val="28"/>
        </w:rPr>
        <w:t>Analyyttinen pätemättömyysoppi</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07" w:name="_4k3yg2xx8xay" w:colFirst="0" w:colLast="0"/>
      <w:bookmarkEnd w:id="307"/>
      <w:r w:rsidRPr="00941AE0">
        <w:rPr>
          <w:color w:val="4D4D4D"/>
          <w:sz w:val="22"/>
          <w:szCs w:val="24"/>
        </w:rPr>
        <w:t>Yleistä</w:t>
      </w:r>
    </w:p>
    <w:p w:rsidR="004D2E9C" w:rsidRPr="00941AE0" w:rsidRDefault="00A02293" w:rsidP="00941AE0">
      <w:pPr>
        <w:spacing w:before="200" w:after="20"/>
        <w:jc w:val="both"/>
        <w:rPr>
          <w:b/>
          <w:color w:val="4D4D4D"/>
          <w:sz w:val="18"/>
          <w:szCs w:val="20"/>
        </w:rPr>
      </w:pPr>
      <w:r w:rsidRPr="00941AE0">
        <w:rPr>
          <w:b/>
          <w:color w:val="4D4D4D"/>
          <w:sz w:val="18"/>
          <w:szCs w:val="20"/>
        </w:rPr>
        <w:t>Vanha jako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Pätemättömyystapaukset jaettiin aikanaan kolmeen ryhmään. Puhuttiin väitteenvaraisesta ja moitteenvaraisesta pätemättömyydestä sekä mitättömyydestä. Mitättömyyden sisältö oli sellainen, että pätemättömyys otettiin huomioon viran puolesta, pätemättömyyteen ei tarvinnut vedota määräajassa ja jokainen saattoi vedota pätemättömyyteen. Mitättömyys tarkoitti näin ollen monenlaisia asioita.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Mitättömyyden sisältö merkitsi esimerkiksi kiinteistönkaupan osalta, ettei muotovirhe olisi voinut koskaan parantua. Virhehän otettiin huomioon viran puolesta (laki lainhuudosta ja kiinteistön saannon moittimisajasta, 86/1930, 7 §, ks. maakaari, </w:t>
      </w:r>
      <w:hyperlink r:id="rId1956" w:anchor="//Regulation/Regulation/Si601/Si601_L12_P4//">
        <w:r w:rsidRPr="00941AE0">
          <w:rPr>
            <w:color w:val="0000FF"/>
            <w:sz w:val="18"/>
            <w:szCs w:val="20"/>
          </w:rPr>
          <w:t>MK, 540/1995, 12:4</w:t>
        </w:r>
      </w:hyperlink>
      <w:r w:rsidRPr="00941AE0">
        <w:rPr>
          <w:color w:val="4D4D4D"/>
          <w:sz w:val="18"/>
          <w:szCs w:val="20"/>
        </w:rPr>
        <w:t xml:space="preserve">). Ajatus siitä, että virheen parantumattomuus ja sen ottaminen huomioon viran puolesta liittyisivät toisiinsa, oli kuitenkin virheellinen. Muotovirheeseen oli vedottava määräajassa (lainhuudatuslaki 20 §, ks. </w:t>
      </w:r>
      <w:hyperlink r:id="rId1957" w:anchor="//Regulation/Regulation/Si601/Si601_L13//">
        <w:r w:rsidRPr="00941AE0">
          <w:rPr>
            <w:color w:val="0000FF"/>
            <w:sz w:val="18"/>
            <w:szCs w:val="20"/>
          </w:rPr>
          <w:t>MK 13:1</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Ongelman hajottelu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Kiinteistön kaupan muotovirheen kohdalla mitättömyys ei voinut tarkoittaa kaikkia mainittuja seikkoja. Näin oli yleensäkin. Erilaisten seuraamusten kytkeminen toisiinsa ei perustunut mihinkään. Tästä syystä on pätemättömyyttäkin alettu tarkastella eri näkökulmista kiinnittämällä huomiota sen eri piirteisiin. Ongelman hajottelu osakysymyksiin yleistyi muutoinkin oikeustieteessä, joten siinä mielessä ei pätemättömyyden analyyttinen tarkastelu ole poikkeuksellista.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Analyyttisessä pätemättömyysopissa on pätemättömyys jaoteltu yleensä kolmeen eri osaongelmaan. Jako ei ole siinä mielessä tyhjentävä, ettei jaottelua voitaisi tehdä muullakin tavalla ja useampaan ryhmään. Analyyttinen tarkastelutapa osoittaa jo sinänsä, että ongelmat voidaan hajottaa osakysymyksiin.</w:t>
      </w:r>
    </w:p>
    <w:p w:rsidR="004D2E9C" w:rsidRPr="00941AE0" w:rsidRDefault="00A02293" w:rsidP="00941AE0">
      <w:pPr>
        <w:spacing w:before="60" w:after="20"/>
        <w:jc w:val="both"/>
        <w:rPr>
          <w:b/>
          <w:color w:val="4D4D4D"/>
          <w:sz w:val="18"/>
          <w:szCs w:val="20"/>
        </w:rPr>
      </w:pPr>
      <w:r w:rsidRPr="00941AE0">
        <w:rPr>
          <w:b/>
          <w:color w:val="4D4D4D"/>
          <w:sz w:val="18"/>
          <w:szCs w:val="20"/>
        </w:rPr>
        <w:t>Osaongelmat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Analyyttisen pätemättömyysopin mukaiset pätemättömyyden osakysymykset ovat yleensä:</w:t>
      </w:r>
    </w:p>
    <w:p w:rsidR="004D2E9C" w:rsidRPr="00941AE0" w:rsidRDefault="00A02293" w:rsidP="00941AE0">
      <w:pPr>
        <w:numPr>
          <w:ilvl w:val="0"/>
          <w:numId w:val="12"/>
        </w:numPr>
        <w:jc w:val="both"/>
        <w:rPr>
          <w:sz w:val="20"/>
        </w:rPr>
      </w:pPr>
      <w:r w:rsidRPr="00941AE0">
        <w:rPr>
          <w:color w:val="4D4D4D"/>
          <w:sz w:val="18"/>
          <w:szCs w:val="20"/>
        </w:rPr>
        <w:t>Pätemättömyyden voimaansaattaminen eli miten pätemättömyyteen on vedottava.</w:t>
      </w:r>
    </w:p>
    <w:p w:rsidR="004D2E9C" w:rsidRPr="00941AE0" w:rsidRDefault="00A02293" w:rsidP="00941AE0">
      <w:pPr>
        <w:numPr>
          <w:ilvl w:val="0"/>
          <w:numId w:val="12"/>
        </w:numPr>
        <w:jc w:val="both"/>
        <w:rPr>
          <w:sz w:val="20"/>
        </w:rPr>
      </w:pPr>
      <w:r w:rsidRPr="00941AE0">
        <w:rPr>
          <w:color w:val="4D4D4D"/>
          <w:sz w:val="18"/>
          <w:szCs w:val="20"/>
        </w:rPr>
        <w:t>Pätemättömyyden korjautuminen.</w:t>
      </w:r>
    </w:p>
    <w:p w:rsidR="004D2E9C" w:rsidRPr="00941AE0" w:rsidRDefault="00A02293" w:rsidP="00941AE0">
      <w:pPr>
        <w:numPr>
          <w:ilvl w:val="0"/>
          <w:numId w:val="12"/>
        </w:numPr>
        <w:jc w:val="both"/>
        <w:rPr>
          <w:sz w:val="20"/>
        </w:rPr>
      </w:pPr>
      <w:r w:rsidRPr="00941AE0">
        <w:rPr>
          <w:color w:val="4D4D4D"/>
          <w:sz w:val="18"/>
          <w:szCs w:val="20"/>
        </w:rPr>
        <w:t>Pätemättömyyden ulottuvuus eli keneen pätemättömyys kohdistuu.</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Seuraavassa osakysymyksiä tarkastellaan erikseen. Yhden kysymyksen vastauksesta ei voida päätellä vastausta toiseen, joten erillinen tarkastelu on paikallaan.</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08" w:name="_sr7ma3ixibgb" w:colFirst="0" w:colLast="0"/>
      <w:bookmarkEnd w:id="308"/>
      <w:r w:rsidRPr="00941AE0">
        <w:rPr>
          <w:color w:val="4D4D4D"/>
          <w:sz w:val="22"/>
          <w:szCs w:val="24"/>
        </w:rPr>
        <w:t>Pätemättömyyden voimaansaattaminen</w:t>
      </w:r>
    </w:p>
    <w:p w:rsidR="004D2E9C" w:rsidRPr="00941AE0" w:rsidRDefault="00A02293" w:rsidP="00941AE0">
      <w:pPr>
        <w:spacing w:before="200" w:after="20"/>
        <w:jc w:val="both"/>
        <w:rPr>
          <w:b/>
          <w:color w:val="4D4D4D"/>
          <w:sz w:val="18"/>
          <w:szCs w:val="20"/>
        </w:rPr>
      </w:pPr>
      <w:r w:rsidRPr="00941AE0">
        <w:rPr>
          <w:b/>
          <w:color w:val="4D4D4D"/>
          <w:sz w:val="18"/>
          <w:szCs w:val="20"/>
        </w:rPr>
        <w:t>Jako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Pätemättömyyden voimaansaattamisessa kysymys on siitä, mitä on tehtävä, jotta oikeustoimi katsottaisiin pätemättömäksi. Pätemättömyystilanteet voidaan tässä mielessä jakaa kahteen ryhmään. Itsestään vaikuttavaa on sellainen pätemättömyys, joka otetaan huomioon viran puolesta ilman, että kukaan vetoaa siihen. Sen vastakohtana on reaktiota edellyttävä pätemättömyys. Pätemättömyys otetaan huomioon vain, jos pätemättömyyteen tavalla tai toisella vedotaan.</w:t>
      </w:r>
    </w:p>
    <w:p w:rsidR="004D2E9C" w:rsidRPr="00941AE0" w:rsidRDefault="00A02293" w:rsidP="00941AE0">
      <w:pPr>
        <w:spacing w:before="60" w:after="20"/>
        <w:jc w:val="both"/>
        <w:rPr>
          <w:b/>
          <w:color w:val="4D4D4D"/>
          <w:sz w:val="18"/>
          <w:szCs w:val="20"/>
        </w:rPr>
      </w:pPr>
      <w:r w:rsidRPr="00941AE0">
        <w:rPr>
          <w:b/>
          <w:color w:val="4D4D4D"/>
          <w:sz w:val="18"/>
          <w:szCs w:val="20"/>
        </w:rPr>
        <w:t>Reaktio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Pätemättömyyden huomioon ottamiseksi voidaan vaatia siihen vetoavalta erilaisia menettelytapoja. Vaadittava reaktio voi olla kanteen nostaminen. Joskus riittää pelkkä väite siitä, että sopimus on pätemätön. Eräissä tapauksissa edellytetään reklamaatiota, kuten oikeustoimilain (OikTL, 228/1929) </w:t>
      </w:r>
      <w:hyperlink r:id="rId1958" w:anchor="//Regulation/Regulation/Si402/Si402_L3//">
        <w:r w:rsidRPr="00941AE0">
          <w:rPr>
            <w:color w:val="0000FF"/>
            <w:sz w:val="18"/>
            <w:szCs w:val="20"/>
          </w:rPr>
          <w:t>28</w:t>
        </w:r>
      </w:hyperlink>
      <w:r w:rsidRPr="00941AE0">
        <w:rPr>
          <w:color w:val="4D4D4D"/>
          <w:sz w:val="18"/>
          <w:szCs w:val="20"/>
        </w:rPr>
        <w:t xml:space="preserve"> §:n pakkoa koskevassa säännöksessä silloin, kun vastapuoli on vilpittömässä mielessä.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Reaktion vaatiminen pätemättömyyden voimaansaattamiseksi johtuu siitä, että sen avulla saadaan selvyys pätemättömyyteen. Epävarmuus siitä, onko oikeustoimi pätemätön, ei saa jatkua kohtuuttoman kauan. Kun pätemättömyyteen vetoaminen yleensä on vain toisen osapuolen edun mukaista, voidaan vaatia hänen ilmoittavan, vetoaako hän pätemättömyyteen vai ei. Jos reaktiota ei esitetä, seurauksena voi olla, ettei pätemättömyyteen enää voida vedota.</w:t>
      </w:r>
    </w:p>
    <w:p w:rsidR="004D2E9C" w:rsidRPr="00941AE0" w:rsidRDefault="00A02293" w:rsidP="00941AE0">
      <w:pPr>
        <w:spacing w:before="60" w:after="20"/>
        <w:jc w:val="both"/>
        <w:rPr>
          <w:b/>
          <w:color w:val="4D4D4D"/>
          <w:sz w:val="18"/>
          <w:szCs w:val="20"/>
        </w:rPr>
      </w:pPr>
      <w:r w:rsidRPr="00941AE0">
        <w:rPr>
          <w:b/>
          <w:color w:val="4D4D4D"/>
          <w:sz w:val="18"/>
          <w:szCs w:val="20"/>
        </w:rPr>
        <w:t>Väitteenvaraisuus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Vaadittavan reaktiotyypin perusteella voidaan puhua ensinnäkin väitteenvaraisesta pätemättömyydestä. Sopijapuoli voi kieltäytyä sopimuksen mukaisesta suorituksesta tekemällä väitteen, että oikeustoimi on pätemätön. Pätemättömyys saatetaan voimaan tällä tavoin esimerkiksi suurimmassa osassa </w:t>
      </w:r>
      <w:hyperlink r:id="rId1959" w:anchor="//Regulation/Regulation/Si402/Si402_L3//">
        <w:r w:rsidRPr="00941AE0">
          <w:rPr>
            <w:color w:val="0000FF"/>
            <w:sz w:val="18"/>
            <w:szCs w:val="20"/>
          </w:rPr>
          <w:t>OikTL 3 luvussa</w:t>
        </w:r>
      </w:hyperlink>
      <w:r w:rsidRPr="00941AE0">
        <w:rPr>
          <w:color w:val="4D4D4D"/>
          <w:sz w:val="18"/>
          <w:szCs w:val="20"/>
        </w:rPr>
        <w:t xml:space="preserve"> säädetyistä pätemättömyystilanteista.</w:t>
      </w:r>
    </w:p>
    <w:p w:rsidR="004D2E9C" w:rsidRPr="00941AE0" w:rsidRDefault="00A02293" w:rsidP="00941AE0">
      <w:pPr>
        <w:spacing w:before="60" w:after="20"/>
        <w:jc w:val="both"/>
        <w:rPr>
          <w:b/>
          <w:color w:val="4D4D4D"/>
          <w:sz w:val="18"/>
          <w:szCs w:val="20"/>
        </w:rPr>
      </w:pPr>
      <w:r w:rsidRPr="00941AE0">
        <w:rPr>
          <w:b/>
          <w:color w:val="4D4D4D"/>
          <w:sz w:val="18"/>
          <w:szCs w:val="20"/>
        </w:rPr>
        <w:t>Moitteenvaraisuus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Moitteenvaraisesta pätemättömyydestä on kysymys silloin, kun sopijapuolen tulee pätemättömyyden toteamiseksi nostaa kanne toista sopijapuolta vastaan. Muulla tavalla esitetty huomautus pätemättömyydestä ei riitä. Esimerkiksi </w:t>
      </w:r>
      <w:hyperlink r:id="rId1960" w:anchor="//Regulation/Regulation/Si601/Si601_L13//">
        <w:r w:rsidRPr="00941AE0">
          <w:rPr>
            <w:color w:val="0000FF"/>
            <w:sz w:val="18"/>
            <w:szCs w:val="20"/>
          </w:rPr>
          <w:t>MK 13:10</w:t>
        </w:r>
      </w:hyperlink>
      <w:r w:rsidRPr="00941AE0">
        <w:rPr>
          <w:color w:val="4D4D4D"/>
          <w:sz w:val="18"/>
          <w:szCs w:val="20"/>
        </w:rPr>
        <w:t xml:space="preserve">:ssä tarkoitettu pätemättömyys edellyttää kanteen nostamista uhalla, että virhe korjaantuu (ks. jakso </w:t>
      </w:r>
      <w:hyperlink r:id="rId1961" w:anchor="/kohta:VI((20)ESINEOIKEUS(:8.((a0)Esineoikeudellinen((20)sivullissuoja(:Keskeisist((e4)((20)sivullissuojamuodoista(:Nautintasuoja/piste:t7Mm">
        <w:r w:rsidRPr="00941AE0">
          <w:rPr>
            <w:color w:val="0000FF"/>
            <w:sz w:val="18"/>
            <w:szCs w:val="20"/>
          </w:rPr>
          <w:t>Nautintasuoja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Itsestään vaikuttava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Itsestään vaikuttavasta pätemättömyydestä voidaan käyttää nimitystä mitättömyys. Mitätön-sanan merkitys ei tosin tuomioistuinkäytännössä ole vakiintunut, vaan sitä on käytetty monella tavalla. Pätemättömyys otetaan huomioon viran puolesta, vaikka kukaan ei siihen vetoaisikaan. Esimerkiksi </w:t>
      </w:r>
      <w:hyperlink r:id="rId1962" w:anchor="//Regulation/Regulation/Si601/Si601_L12_P4//">
        <w:r w:rsidRPr="00941AE0">
          <w:rPr>
            <w:color w:val="0000FF"/>
            <w:sz w:val="18"/>
            <w:szCs w:val="20"/>
          </w:rPr>
          <w:t>MK 12:4</w:t>
        </w:r>
      </w:hyperlink>
      <w:r w:rsidRPr="00941AE0">
        <w:rPr>
          <w:color w:val="4D4D4D"/>
          <w:sz w:val="18"/>
          <w:szCs w:val="20"/>
        </w:rPr>
        <w:t>:n 2 kohdan mukaan kiinteistönkaupan muotovirhe johtaa lainhuutohakemuksen hylkäämiseen.</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09" w:name="_qfa1wm44fhhd" w:colFirst="0" w:colLast="0"/>
      <w:bookmarkEnd w:id="309"/>
      <w:r w:rsidRPr="00941AE0">
        <w:rPr>
          <w:color w:val="4D4D4D"/>
          <w:sz w:val="22"/>
          <w:szCs w:val="24"/>
        </w:rPr>
        <w:t>Pätemättömyyden korjautuminen</w:t>
      </w:r>
    </w:p>
    <w:p w:rsidR="004D2E9C" w:rsidRPr="00941AE0" w:rsidRDefault="00A02293" w:rsidP="00941AE0">
      <w:pPr>
        <w:spacing w:before="200" w:after="20"/>
        <w:jc w:val="both"/>
        <w:rPr>
          <w:b/>
          <w:color w:val="4D4D4D"/>
          <w:sz w:val="18"/>
          <w:szCs w:val="20"/>
        </w:rPr>
      </w:pPr>
      <w:r w:rsidRPr="00941AE0">
        <w:rPr>
          <w:b/>
          <w:color w:val="4D4D4D"/>
          <w:sz w:val="18"/>
          <w:szCs w:val="20"/>
        </w:rPr>
        <w:t>Lopullinen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Pätemättömyys voi olla lopullista. Mikään tapahtuma ei silloin kykene poistamaan oikeustoimessa olevaa virhettä eikä virheen aiheuttamaa pätemättömyyttä. Oikeustoimi on tehtävä uudelleen, jos halutaan saada aikaan aiotut oikeusvaikutukset.</w:t>
      </w:r>
    </w:p>
    <w:p w:rsidR="004D2E9C" w:rsidRPr="00941AE0" w:rsidRDefault="00A02293" w:rsidP="00941AE0">
      <w:pPr>
        <w:spacing w:before="60" w:after="20"/>
        <w:jc w:val="both"/>
        <w:rPr>
          <w:b/>
          <w:color w:val="4D4D4D"/>
          <w:sz w:val="18"/>
          <w:szCs w:val="20"/>
        </w:rPr>
      </w:pPr>
      <w:r w:rsidRPr="00941AE0">
        <w:rPr>
          <w:b/>
          <w:color w:val="4D4D4D"/>
          <w:sz w:val="18"/>
          <w:szCs w:val="20"/>
        </w:rPr>
        <w:t>Korjauskelpoinen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Pätemättömyys saattaa myös korjautua. Korjauskelpoisuus merkitsee, että määrätyt, usein säädetyt tosiasiat, joilla on oikeudellista merkitystä, poistavat oikeustoimessa olevan virheen tai puutteellisuuden. Pätemättömyyden poistavalla seikalla sanotaan olevan parantava vaikutus. Paranemisen seurauksena sopimus saa pätemättömyysperusteista huolimatta aikaan alun alkaen aiotut oikeusvaikutukset.</w:t>
      </w:r>
    </w:p>
    <w:p w:rsidR="004D2E9C" w:rsidRPr="00941AE0" w:rsidRDefault="00A02293" w:rsidP="00941AE0">
      <w:pPr>
        <w:spacing w:before="60" w:after="20"/>
        <w:jc w:val="both"/>
        <w:rPr>
          <w:b/>
          <w:color w:val="4D4D4D"/>
          <w:sz w:val="18"/>
          <w:szCs w:val="20"/>
        </w:rPr>
      </w:pPr>
      <w:r w:rsidRPr="00941AE0">
        <w:rPr>
          <w:b/>
          <w:color w:val="4D4D4D"/>
          <w:sz w:val="18"/>
          <w:szCs w:val="20"/>
        </w:rPr>
        <w:t>Parantavat tekijät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Pätemättömyys voi poistua monen eri syyn seurauksena. Kussakin yksittäistapauksessa täytyy selvittää, onko parantavia seikkoja ollut. Ajan kuluminen on yksi tekijä, jolla on merkitystä pätemättömyyden poistumisessa. Moiteajan umpeen kuluminen aiheuttaa sen, ettei virheeseen voida vedota (esim. </w:t>
      </w:r>
      <w:hyperlink r:id="rId1963" w:anchor="//Regulation/Regulation/Si601/Si601_L13_P10//">
        <w:r w:rsidRPr="00941AE0">
          <w:rPr>
            <w:color w:val="0000FF"/>
            <w:sz w:val="18"/>
            <w:szCs w:val="20"/>
          </w:rPr>
          <w:t>MK 13:10</w:t>
        </w:r>
      </w:hyperlink>
      <w:r w:rsidRPr="00941AE0">
        <w:rPr>
          <w:color w:val="4D4D4D"/>
          <w:sz w:val="18"/>
          <w:szCs w:val="20"/>
        </w:rPr>
        <w:t xml:space="preserve">). Monesti virhe korjautuu sillä, että virheellinen oikeustoimi hyväksytään jälkikäteen (esim. laki holhoustoimesta, </w:t>
      </w:r>
      <w:hyperlink r:id="rId1964" w:anchor="//Regulation/Regulation/Si121/Si121_P26//">
        <w:r w:rsidRPr="00941AE0">
          <w:rPr>
            <w:color w:val="0000FF"/>
            <w:sz w:val="18"/>
            <w:szCs w:val="20"/>
          </w:rPr>
          <w:t>HolTL, 442/1999, 26</w:t>
        </w:r>
      </w:hyperlink>
      <w:r w:rsidRPr="00941AE0">
        <w:rPr>
          <w:color w:val="4D4D4D"/>
          <w:sz w:val="18"/>
          <w:szCs w:val="20"/>
        </w:rPr>
        <w:t xml:space="preserve"> §). Rekisteröimismerkinnällä saattaa olla merkitystä virheen korjaantumisen kannalta (</w:t>
      </w:r>
      <w:hyperlink r:id="rId1965" w:anchor="//Regulation/Regulation/Yr103/Yr103_L2_P9//">
        <w:r w:rsidRPr="00941AE0">
          <w:rPr>
            <w:color w:val="0000FF"/>
            <w:sz w:val="18"/>
            <w:szCs w:val="20"/>
          </w:rPr>
          <w:t>osakeyhtiölaki 624/2006, 2:9.2</w:t>
        </w:r>
      </w:hyperlink>
      <w:r w:rsidRPr="00941AE0">
        <w:rPr>
          <w:color w:val="4D4D4D"/>
          <w:sz w:val="18"/>
          <w:szCs w:val="20"/>
        </w:rPr>
        <w:t>). Korjautuminen on mahdollista kytkeä samanaikaisesti useaankin seikkaan, joiden yhteisvaikutus poistaa pätemättömyyden (</w:t>
      </w:r>
      <w:hyperlink r:id="rId1966" w:anchor="//Regulation/Regulation/Si601/Si601_L13_P10//">
        <w:r w:rsidRPr="00941AE0">
          <w:rPr>
            <w:color w:val="0000FF"/>
            <w:sz w:val="18"/>
            <w:szCs w:val="20"/>
          </w:rPr>
          <w:t>MK 13:10</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67" w:anchor="//Judgment/KkoJudgment/%252FOT%252FKKO%252F1979%252Fii143.xml///">
        <w:r w:rsidR="00A02293" w:rsidRPr="00941AE0">
          <w:rPr>
            <w:color w:val="0000FF"/>
            <w:sz w:val="18"/>
            <w:szCs w:val="20"/>
          </w:rPr>
          <w:t>KKO 1979 II 143</w:t>
        </w:r>
      </w:hyperlink>
      <w:r w:rsidR="00A02293" w:rsidRPr="00941AE0">
        <w:rPr>
          <w:color w:val="218A21"/>
          <w:sz w:val="18"/>
          <w:szCs w:val="20"/>
        </w:rPr>
        <w:t>: Alaikäisen kihlakumppaninsa kanssa tekemään avioehtosopimukseen ei ollut hankittu hänen holhoojansa suostumusta. Kun hän yli seitsemän vuotta kestäneen avioliiton ajan oli pitänyt avioehtosopimusta pätevänä, katsottiin, että hän oli siten täysivaltaisena hyväksynyt sopimuksen ja että avioehtosopimusta rasittanut virhe oli korjautunut.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Ratkaisu osoittaa, että hyväksymisoikeustoimi voidaan tehdä myös konkludenttisesti.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68" w:anchor="//Judgment/KkoJudgment/%252FOT%252FKKO%252F1984%252Fii112.xml///">
        <w:r w:rsidR="00A02293" w:rsidRPr="00941AE0">
          <w:rPr>
            <w:color w:val="0000FF"/>
            <w:sz w:val="18"/>
            <w:szCs w:val="20"/>
          </w:rPr>
          <w:t>KKO 1984 II 112</w:t>
        </w:r>
      </w:hyperlink>
      <w:r w:rsidR="00A02293" w:rsidRPr="00941AE0">
        <w:rPr>
          <w:color w:val="218A21"/>
          <w:sz w:val="18"/>
          <w:szCs w:val="20"/>
        </w:rPr>
        <w:t>: Kun erheellisesti liian suureen osaan kuolinpesään kuuluneesta kiinteistöstä lainhuudon saaneen henkilön nautinta-aika oli ollut yli 10 vuotta ja se henkilö, jolle hän oli sen jälkeen osuutensa myynyt, oli ollut vilpittömässä mielessä, moitekanne –– hylättiin liian myöhään nostettuna.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Vajaavaltaisen tekemien oikeustointen osalta ks. jakso </w:t>
      </w:r>
      <w:hyperlink r:id="rId1969" w:anchor="/kohta:III((20)SOPIMUS(:4.((a0)Sopimuksen((20)p((e4)tem((e4)tt((f6)myys(:Oikeustoimikelpoisuuden((20)puute((20)ja((20)er((e4)it((e4)((20)muita((20)tapauksia(:Vajaavaltaisuus/piste:t3pT">
        <w:r w:rsidRPr="00941AE0">
          <w:rPr>
            <w:color w:val="0000FF"/>
            <w:sz w:val="18"/>
            <w:szCs w:val="20"/>
          </w:rPr>
          <w:t>Vajaavaltaisuus</w:t>
        </w:r>
      </w:hyperlink>
      <w:r w:rsidRPr="00941AE0">
        <w:rPr>
          <w:color w:val="218A21"/>
          <w:sz w:val="18"/>
          <w:szCs w:val="20"/>
        </w:rPr>
        <w:t>.</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10" w:name="_qdewa2djkj25" w:colFirst="0" w:colLast="0"/>
      <w:bookmarkEnd w:id="310"/>
      <w:r w:rsidRPr="00941AE0">
        <w:rPr>
          <w:color w:val="4D4D4D"/>
          <w:sz w:val="22"/>
          <w:szCs w:val="24"/>
        </w:rPr>
        <w:t>Pätemättömyyden ulottuvuus</w:t>
      </w:r>
    </w:p>
    <w:p w:rsidR="004D2E9C" w:rsidRPr="00941AE0" w:rsidRDefault="00A02293" w:rsidP="00941AE0">
      <w:pPr>
        <w:spacing w:before="200" w:after="20"/>
        <w:jc w:val="both"/>
        <w:rPr>
          <w:b/>
          <w:color w:val="4D4D4D"/>
          <w:sz w:val="18"/>
          <w:szCs w:val="20"/>
        </w:rPr>
      </w:pPr>
      <w:r w:rsidRPr="00941AE0">
        <w:rPr>
          <w:b/>
          <w:color w:val="4D4D4D"/>
          <w:sz w:val="18"/>
          <w:szCs w:val="20"/>
        </w:rPr>
        <w:t>Absoluuttinen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Oikeustoimen pätemättömyys voi kohdistua eri henkilöihin eri tavalla. Mahdollista on, että pätemättömyyteen voi vedota vain määrätyssä asemassa oleva henkilö taikka kaikki. Pätemättömyys on absoluuttista, eli rajoittamatonta, jos kuka tahansa voi siihen vedota. Edellytyksenä on kuitenkin, että pätemättömyyteen vetoajalle on merkitystä sillä, onko sopimus pätevä vai ei.</w:t>
      </w:r>
    </w:p>
    <w:p w:rsidR="004D2E9C" w:rsidRPr="00941AE0" w:rsidRDefault="00A02293" w:rsidP="00941AE0">
      <w:pPr>
        <w:spacing w:before="60" w:after="20"/>
        <w:jc w:val="both"/>
        <w:rPr>
          <w:b/>
          <w:color w:val="4D4D4D"/>
          <w:sz w:val="18"/>
          <w:szCs w:val="20"/>
        </w:rPr>
      </w:pPr>
      <w:r w:rsidRPr="00941AE0">
        <w:rPr>
          <w:b/>
          <w:color w:val="4D4D4D"/>
          <w:sz w:val="18"/>
          <w:szCs w:val="20"/>
        </w:rPr>
        <w:t>Relatiivinen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pätemättömyys ulottuu vain määrättyyn henkilöön tai määrättyihin henkilöihin, puhutaan relatiivisesta pätemättömyydestä. Pätemättömyys voi olla sellaista, että vain sopijapuoli voi siihen vedota. Oikeustoimilaissa säädetty pätemättömyys on yleensä relatiivista. Pätemättömyyteen voi vedota ainoastaan toinen sopijapuolista eli se, jota vastaan on rikottu.</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70" w:anchor="//Regulation/Regulation/Si402/Si402_P29//">
        <w:r w:rsidR="00A02293" w:rsidRPr="00941AE0">
          <w:rPr>
            <w:color w:val="0000FF"/>
            <w:sz w:val="18"/>
            <w:szCs w:val="20"/>
          </w:rPr>
          <w:t>OikTL 29</w:t>
        </w:r>
      </w:hyperlink>
      <w:r w:rsidR="00A02293" w:rsidRPr="00941AE0">
        <w:rPr>
          <w:color w:val="218A21"/>
          <w:sz w:val="18"/>
          <w:szCs w:val="20"/>
        </w:rPr>
        <w:t xml:space="preserve"> §: Oikeustoimi – – ei sido pakotettua – –</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71" w:anchor="//Regulation/Regulation/Si402/Si402_P31//">
        <w:r w:rsidR="00A02293" w:rsidRPr="00941AE0">
          <w:rPr>
            <w:color w:val="0000FF"/>
            <w:sz w:val="18"/>
            <w:szCs w:val="20"/>
          </w:rPr>
          <w:t>OikTL 31</w:t>
        </w:r>
      </w:hyperlink>
      <w:r w:rsidR="00A02293" w:rsidRPr="00941AE0">
        <w:rPr>
          <w:color w:val="218A21"/>
          <w:sz w:val="18"/>
          <w:szCs w:val="20"/>
        </w:rPr>
        <w:t xml:space="preserve"> §: – – ei oikeustoimi sido vieteltyä.</w:t>
      </w:r>
    </w:p>
    <w:p w:rsidR="004D2E9C" w:rsidRPr="00941AE0" w:rsidRDefault="00A02293" w:rsidP="00941AE0">
      <w:pPr>
        <w:spacing w:before="60" w:after="20"/>
        <w:jc w:val="both"/>
        <w:rPr>
          <w:b/>
          <w:color w:val="4D4D4D"/>
          <w:sz w:val="18"/>
          <w:szCs w:val="20"/>
        </w:rPr>
      </w:pPr>
      <w:r w:rsidRPr="00941AE0">
        <w:rPr>
          <w:b/>
          <w:color w:val="4D4D4D"/>
          <w:sz w:val="18"/>
          <w:szCs w:val="20"/>
        </w:rPr>
        <w:t>Kysymys kerrallaan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Analyyttisen pätemättömyysopin ajatuksena on, että pätemättömyyden sisältö ratkaistaan kunkin osakysymyksen osalta erikseen. Siitä, että pätemättömyys on otettava huomioon viran puolesta, ei voida päätellä sen korjauskelpoisuudesta mitään. Analyyttisen pätemättömyysopin merkitys onkin siinä, että eri osakysymysten avulla pätemättömyyden sisältö tulee selvitettyä entistä tarkemmin.</w:t>
      </w:r>
    </w:p>
    <w:p w:rsidR="004D2E9C" w:rsidRPr="00941AE0" w:rsidRDefault="00A02293" w:rsidP="00941AE0">
      <w:pPr>
        <w:pStyle w:val="Otsikko2"/>
        <w:keepNext w:val="0"/>
        <w:keepLines w:val="0"/>
        <w:spacing w:before="320" w:after="0" w:line="225" w:lineRule="auto"/>
        <w:jc w:val="both"/>
        <w:rPr>
          <w:color w:val="4D4D4D"/>
          <w:sz w:val="28"/>
        </w:rPr>
      </w:pPr>
      <w:bookmarkStart w:id="311" w:name="_z4vn8hq30cgn" w:colFirst="0" w:colLast="0"/>
      <w:bookmarkEnd w:id="311"/>
      <w:r w:rsidRPr="00941AE0">
        <w:rPr>
          <w:color w:val="0000FF"/>
          <w:sz w:val="28"/>
        </w:rPr>
        <w:t xml:space="preserve">► </w:t>
      </w:r>
      <w:r w:rsidRPr="00941AE0">
        <w:rPr>
          <w:color w:val="4D4D4D"/>
          <w:sz w:val="28"/>
        </w:rPr>
        <w:t>Oikeustoimikelpoisuuden puute ja eräitä muita tapauksia</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12" w:name="_g1hmikbtog72" w:colFirst="0" w:colLast="0"/>
      <w:bookmarkEnd w:id="312"/>
      <w:r w:rsidRPr="00941AE0">
        <w:rPr>
          <w:color w:val="0000FF"/>
          <w:sz w:val="22"/>
          <w:szCs w:val="24"/>
        </w:rPr>
        <w:t xml:space="preserve">► </w:t>
      </w:r>
      <w:r w:rsidRPr="00941AE0">
        <w:rPr>
          <w:color w:val="4D4D4D"/>
          <w:sz w:val="22"/>
          <w:szCs w:val="24"/>
        </w:rPr>
        <w:t>Vajaavaltaisuus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Luonnollisella henkilöllä ei ole aina oikeutta itse määrätä omaisuudestaan, kuten edellä on esitetty (ks. jakso </w:t>
      </w:r>
      <w:hyperlink r:id="rId1972" w:anchor="/kohta:III((20)SOPIMUS(:2.((a0)Oikeussubjektit((20)ja((20)niiden((20)edustaminen(:Luonnollinen((20)henkil((f6)(:Vajaavaltaisuus/piste:t38p">
        <w:r w:rsidRPr="00941AE0">
          <w:rPr>
            <w:color w:val="0000FF"/>
            <w:sz w:val="18"/>
            <w:szCs w:val="20"/>
          </w:rPr>
          <w:t>Vajaavaltaisuus</w:t>
        </w:r>
      </w:hyperlink>
      <w:r w:rsidRPr="00941AE0">
        <w:rPr>
          <w:color w:val="4D4D4D"/>
          <w:sz w:val="18"/>
          <w:szCs w:val="20"/>
        </w:rPr>
        <w:t xml:space="preserve">). Vajaavaltainen ei voi myöskään </w:t>
      </w:r>
      <w:hyperlink r:id="rId1973" w:anchor="//Regulation/Regulation/Si121/Si121_L4//">
        <w:r w:rsidRPr="00941AE0">
          <w:rPr>
            <w:color w:val="0000FF"/>
            <w:sz w:val="18"/>
            <w:szCs w:val="20"/>
          </w:rPr>
          <w:t>HolTL 23.1</w:t>
        </w:r>
      </w:hyperlink>
      <w:r w:rsidRPr="00941AE0">
        <w:rPr>
          <w:color w:val="4D4D4D"/>
          <w:sz w:val="18"/>
          <w:szCs w:val="20"/>
        </w:rPr>
        <w:t xml:space="preserve"> §:n nojalla tehdä sopimuksia tai muita oikeustoimia, jollei laissa ole toisin säädetty. Vajaavaltaisen kelpoisuudesta tehdä oikeustoimia on mainittu myös edellä jaksossa </w:t>
      </w:r>
      <w:hyperlink r:id="rId1974" w:anchor="/kohta:III((20)SOPIMUS(:2.((a0)Oikeussubjektit((20)ja((20)niiden((20)edustaminen(:Luonnollinen((20)henkil((f6)(:Alle((20)18-vuotias/piste:t393">
        <w:r w:rsidRPr="00941AE0">
          <w:rPr>
            <w:color w:val="0000FF"/>
            <w:sz w:val="18"/>
            <w:szCs w:val="20"/>
          </w:rPr>
          <w:t>Alle 18-vuotias</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Sitovuus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Oikeustoimi, jonka tekemiseen vajaavaltaisella ei ollut oikeutta, ei sido häntä, jollei hänen edustajansa ole antanut siihen suostumustaan (</w:t>
      </w:r>
      <w:hyperlink r:id="rId1975" w:anchor="//Regulation/Regulation/Si121/Si121_P26//">
        <w:r w:rsidRPr="00941AE0">
          <w:rPr>
            <w:color w:val="0000FF"/>
            <w:sz w:val="18"/>
            <w:szCs w:val="20"/>
          </w:rPr>
          <w:t>HolTL 26.1</w:t>
        </w:r>
      </w:hyperlink>
      <w:r w:rsidRPr="00941AE0">
        <w:rPr>
          <w:color w:val="4D4D4D"/>
          <w:sz w:val="18"/>
          <w:szCs w:val="20"/>
        </w:rPr>
        <w:t xml:space="preserve"> §). Sääntöä sovelletaan sekä silloin, kun henkilö on julistettu vajaavaltaiseksi, että silloin, kun hän on vain rajoitetusti oikeustoimikelpoinen. Vajaavaltaisuudesta aiheutuvat seuraukset eivät riipu siitä, onko vastapuoli tiennyt vajaavaltaisuudesta vai ei. Vajaavaltaista oikeustoimi ei sido, vaikka vastapuoli olisi ollut vilpittömässä mielessä. Säännökset on laadittu vajaavaltaisen suojaksi ja suoja menettäisi merkityksensä, jos vastapuolen vilpitön mieli saisi merkitystä.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76">
        <w:r w:rsidR="00A02293" w:rsidRPr="00941AE0">
          <w:rPr>
            <w:color w:val="0000FF"/>
            <w:sz w:val="18"/>
            <w:szCs w:val="20"/>
          </w:rPr>
          <w:t>KKO 1940 I 10</w:t>
        </w:r>
      </w:hyperlink>
      <w:r w:rsidR="00A02293" w:rsidRPr="00941AE0">
        <w:rPr>
          <w:color w:val="218A21"/>
          <w:sz w:val="18"/>
          <w:szCs w:val="20"/>
        </w:rPr>
        <w:t>: Alaikäisen sopimuksella, jolla tämä oli antanut luvan nimensä ja valokuvansa käyttämiseen mainostarkoituksiin, ei ollut oikeudellista merkitystä.</w:t>
      </w:r>
    </w:p>
    <w:p w:rsidR="004D2E9C" w:rsidRPr="00941AE0" w:rsidRDefault="00A02293" w:rsidP="00941AE0">
      <w:pPr>
        <w:spacing w:before="60" w:after="20"/>
        <w:jc w:val="both"/>
        <w:rPr>
          <w:b/>
          <w:color w:val="4D4D4D"/>
          <w:sz w:val="18"/>
          <w:szCs w:val="20"/>
        </w:rPr>
      </w:pPr>
      <w:r w:rsidRPr="00941AE0">
        <w:rPr>
          <w:b/>
          <w:color w:val="4D4D4D"/>
          <w:sz w:val="18"/>
          <w:szCs w:val="20"/>
        </w:rPr>
        <w:t>Hyväksyminen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Vajaavaltaisen tekemä oikeustoimi tulee häntä sitovaksi, jos hänen edunvalvojansa tai hän itse täysivaltaiseksi tultuaan sen hyväksyy (</w:t>
      </w:r>
      <w:hyperlink r:id="rId1977" w:anchor="//Regulation/Regulation/Si121/Si121_P26//">
        <w:r w:rsidRPr="00941AE0">
          <w:rPr>
            <w:color w:val="0000FF"/>
            <w:sz w:val="18"/>
            <w:szCs w:val="20"/>
          </w:rPr>
          <w:t>HolTL 26.2</w:t>
        </w:r>
      </w:hyperlink>
      <w:r w:rsidRPr="00941AE0">
        <w:rPr>
          <w:color w:val="4D4D4D"/>
          <w:sz w:val="18"/>
          <w:szCs w:val="20"/>
        </w:rPr>
        <w:t xml:space="preserve"> §).</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78">
        <w:r w:rsidR="00A02293" w:rsidRPr="00941AE0">
          <w:rPr>
            <w:color w:val="0000FF"/>
            <w:sz w:val="18"/>
            <w:szCs w:val="20"/>
          </w:rPr>
          <w:t>KKO 1944 II 165</w:t>
        </w:r>
      </w:hyperlink>
      <w:r w:rsidR="00A02293" w:rsidRPr="00941AE0">
        <w:rPr>
          <w:color w:val="218A21"/>
          <w:sz w:val="18"/>
          <w:szCs w:val="20"/>
        </w:rPr>
        <w:t>: Kun henkilö, joka alaikäisenä ollessaan oli tehnyt puutavarakaupan, oli täysi-ikäiseksi tultuaankin käyttänyt hyväkseen vastaanottamiaan puita ja kauppa siten oli käynyt häntä sitovaksi, velvoitettiin hänet maksamaan takausmiehilleen näiden suorittama kauppahinnan jäännös.</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79">
        <w:r w:rsidR="00A02293" w:rsidRPr="00941AE0">
          <w:rPr>
            <w:color w:val="0000FF"/>
            <w:sz w:val="18"/>
            <w:szCs w:val="20"/>
          </w:rPr>
          <w:t>KKO 1958 II 76</w:t>
        </w:r>
      </w:hyperlink>
      <w:r w:rsidR="00A02293" w:rsidRPr="00941AE0">
        <w:rPr>
          <w:color w:val="218A21"/>
          <w:sz w:val="18"/>
          <w:szCs w:val="20"/>
        </w:rPr>
        <w:t>: Kauppaa vaadittiin julistettavaksi mitättömäksi mm. sillä perusteella, että kauppakirjan oli allekirjoittanut alaikäinen ostaja, mutta ei hänen holhoojansa. Kun holhooja kuitenkin oli ollut saapuvilla kauppakirjaa vahvistettaessa ja hänen oli silloin toimellaan katsottava hyväksyneenkin kaupan holhottinsa puolesta, niin kanne hylättiin.</w:t>
      </w:r>
    </w:p>
    <w:p w:rsidR="004D2E9C" w:rsidRPr="00941AE0" w:rsidRDefault="00A02293" w:rsidP="00941AE0">
      <w:pPr>
        <w:spacing w:before="60" w:after="20"/>
        <w:jc w:val="both"/>
        <w:rPr>
          <w:b/>
          <w:color w:val="4D4D4D"/>
          <w:sz w:val="18"/>
          <w:szCs w:val="20"/>
        </w:rPr>
      </w:pPr>
      <w:r w:rsidRPr="00941AE0">
        <w:rPr>
          <w:b/>
          <w:color w:val="4D4D4D"/>
          <w:sz w:val="18"/>
          <w:szCs w:val="20"/>
        </w:rPr>
        <w:t>Vastapuolen asema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vajaavaltainen on tehnyt oikeustoimen ilman tarvittavaa edunvalvojan suostumusta, on sillä, jonka kanssa sopimus tehtiin, oikeus vetäytyä sopimuksesta niin kauan kuin sopimusta ei ole hyväksytty tai asianmukaisesti täytetty (</w:t>
      </w:r>
      <w:hyperlink r:id="rId1980" w:anchor="//Regulation/Regulation/Si121/Si121_P27//">
        <w:r w:rsidRPr="00941AE0">
          <w:rPr>
            <w:color w:val="0000FF"/>
            <w:sz w:val="18"/>
            <w:szCs w:val="20"/>
          </w:rPr>
          <w:t>HolTL 27.1</w:t>
        </w:r>
      </w:hyperlink>
      <w:r w:rsidRPr="00941AE0">
        <w:rPr>
          <w:color w:val="4D4D4D"/>
          <w:sz w:val="18"/>
          <w:szCs w:val="20"/>
        </w:rPr>
        <w:t xml:space="preserve"> §). Vetäytymisestä on ilmoitettava vajaavaltaiselle tai hänen edunvalvojalleen.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Vajaavaltaisen vastapuolen asemaan vaikuttaa kuitenkin myös se, mitä hän tiesi vajaavaltaisuudesta. </w:t>
      </w:r>
      <w:hyperlink r:id="rId1981" w:anchor="//Regulation/Regulation/Si121/Si121_P27//">
        <w:r w:rsidRPr="00941AE0">
          <w:rPr>
            <w:color w:val="0000FF"/>
            <w:sz w:val="18"/>
            <w:szCs w:val="20"/>
          </w:rPr>
          <w:t>HolTL 27.2</w:t>
        </w:r>
      </w:hyperlink>
      <w:r w:rsidRPr="00941AE0">
        <w:rPr>
          <w:color w:val="4D4D4D"/>
          <w:sz w:val="18"/>
          <w:szCs w:val="20"/>
        </w:rPr>
        <w:t xml:space="preserve"> §:n mukaan vajaavaltaisen vastapuolella ei ole oikeutta vetäytyä sopimuksesta aikana, joka suostumuksen hankkimiselle on sovittu tai jonka sen saaminen kohtuudella kestää. Hän voi myös vetäytyä oikeustoimesta suorituksesta huolimatta edellä esitetyn mukaisesti, jos hänellä on ollut aihetta olettaa, että vajaavaltaisella oli vajaavaltaisuudesta huolimatta oikeus oikeustoimen tekemiseen. Vastapuolella on saattanut olla virheellinen käsitys esimerkiksi siitä, että vajaavaltainen on hankkinut maksamansa vastikkeen työansioina.</w:t>
      </w:r>
    </w:p>
    <w:p w:rsidR="004D2E9C" w:rsidRPr="00941AE0" w:rsidRDefault="00A02293" w:rsidP="00941AE0">
      <w:pPr>
        <w:spacing w:before="60" w:after="20"/>
        <w:jc w:val="both"/>
        <w:rPr>
          <w:b/>
          <w:color w:val="4D4D4D"/>
          <w:sz w:val="18"/>
          <w:szCs w:val="20"/>
        </w:rPr>
      </w:pPr>
      <w:r w:rsidRPr="00941AE0">
        <w:rPr>
          <w:b/>
          <w:color w:val="4D4D4D"/>
          <w:sz w:val="18"/>
          <w:szCs w:val="20"/>
        </w:rPr>
        <w:t>Vetäytyminen toimesta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Vajaavaltaisen vastapuolen vedotessa pätemättömyyteen ja halutessa vetäytyä sopimuksesta, huomiota on kiinnitettävä siihen, onko oikeustoimi tehty kaikesta huolimatta oikealla tavalla.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82">
        <w:r w:rsidR="00A02293" w:rsidRPr="00941AE0">
          <w:rPr>
            <w:color w:val="0000FF"/>
            <w:sz w:val="18"/>
            <w:szCs w:val="20"/>
          </w:rPr>
          <w:t>KKO 1935 II 236</w:t>
        </w:r>
      </w:hyperlink>
      <w:r w:rsidR="00A02293" w:rsidRPr="00941AE0">
        <w:rPr>
          <w:color w:val="218A21"/>
          <w:sz w:val="18"/>
          <w:szCs w:val="20"/>
        </w:rPr>
        <w:t>: Myyjä vaati rakennuksen kauppaa julistettavaksi mitättömäksi sillä perusteella, että ostaja oli kaupantekohetkellä ollut vain 14-vuotias. Kanne hylättiin, kun kauppa oli tehty ostajan holhoojien myötävaikutuksella siten, että isä oli myyjän kanssa ennen kauppaa tekemänsä sopimuksen mukaisesti lainannut mainitulle lapselleen kauppahintaa varten tarvittavat rahat ja äiti oli ollut saapuvilla kauppaa tehtäessä.</w:t>
      </w:r>
    </w:p>
    <w:p w:rsidR="004D2E9C" w:rsidRPr="00941AE0" w:rsidRDefault="00A02293" w:rsidP="00941AE0">
      <w:pPr>
        <w:spacing w:before="60" w:after="20"/>
        <w:jc w:val="both"/>
        <w:rPr>
          <w:b/>
          <w:color w:val="4D4D4D"/>
          <w:sz w:val="18"/>
          <w:szCs w:val="20"/>
        </w:rPr>
      </w:pPr>
      <w:r w:rsidRPr="00941AE0">
        <w:rPr>
          <w:b/>
          <w:color w:val="4D4D4D"/>
          <w:sz w:val="18"/>
          <w:szCs w:val="20"/>
        </w:rPr>
        <w:t>Valtuutus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Joskus on mahdollista katsoa, että vajaavaltainen toimi sopimusta tehdessään holhoojan valtuutuksen nojalla. Valtuutetunhan ei tarvitse olla oikeustoimikelpoinen (ks. jakso </w:t>
      </w:r>
      <w:hyperlink r:id="rId1983" w:anchor="/kohta:III((20)SOPIMUS(:2.((a0)Oikeussubjektit((20)ja((20)niiden((20)edustaminen(:Valtuutus(:Mik((e4)((20)on((20)valtuutus?/piste:t3EJ">
        <w:r w:rsidRPr="00941AE0">
          <w:rPr>
            <w:color w:val="0000FF"/>
            <w:sz w:val="18"/>
            <w:szCs w:val="20"/>
          </w:rPr>
          <w:t>Mikä on valtuutus?</w:t>
        </w:r>
      </w:hyperlink>
      <w:r w:rsidRPr="00941AE0">
        <w:rPr>
          <w:color w:val="4D4D4D"/>
          <w:sz w:val="18"/>
          <w:szCs w:val="20"/>
        </w:rPr>
        <w:t>). Valtuutuksen syntymistä ja valtuutuksen puuttumisen seurauksia koskevat kysymykset on silloin ratkaistava valtuutusta koskevien yleisten sääntöjen ja periaatteiden mukaisesti.</w:t>
      </w:r>
    </w:p>
    <w:p w:rsidR="004D2E9C" w:rsidRPr="00941AE0" w:rsidRDefault="00A02293" w:rsidP="00941AE0">
      <w:pPr>
        <w:spacing w:before="60" w:after="20"/>
        <w:jc w:val="both"/>
        <w:rPr>
          <w:b/>
          <w:color w:val="4D4D4D"/>
          <w:sz w:val="18"/>
          <w:szCs w:val="20"/>
        </w:rPr>
      </w:pPr>
      <w:r w:rsidRPr="00941AE0">
        <w:rPr>
          <w:b/>
          <w:color w:val="4D4D4D"/>
          <w:sz w:val="18"/>
          <w:szCs w:val="20"/>
        </w:rPr>
        <w:t>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Holhoustoimesta annetussa laissa on säädetty myös niistä seurauksista, jotka johtuvat siitä, ettei vajaavaltaisen tekemä oikeustoimi tule sitovaksi (</w:t>
      </w:r>
      <w:hyperlink r:id="rId1984" w:anchor="//Regulation/Regulation/Si121/Si121_P27//">
        <w:r w:rsidRPr="00941AE0">
          <w:rPr>
            <w:color w:val="0000FF"/>
            <w:sz w:val="18"/>
            <w:szCs w:val="20"/>
          </w:rPr>
          <w:t>28</w:t>
        </w:r>
      </w:hyperlink>
      <w:r w:rsidRPr="00941AE0">
        <w:rPr>
          <w:color w:val="4D4D4D"/>
          <w:sz w:val="18"/>
          <w:szCs w:val="20"/>
        </w:rPr>
        <w:t xml:space="preserve"> §). Tällöin on kummankin osapuolen palautettava, mitä hän on oikeustoimen perusteella vastaanottanut. Jos tämä ei ole mahdollista, on sen, joka ei pysty palauttamaan saamaansa suoritusta korvattava sen arvo. Vajaavaltainen ei kuitenkaan ole velvollinen suorittamaan korvausta yli sen, mitä on käytetty hänen kohtuulliseen elatukseensa tai mikä muutoin on tullut hänen hyödykseen.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Helsingin HO 12.12.1990, S 89/608: 14-vuotias oli ostanut osamaksusopimuksella moottoripyörän. Ilman tarvittavaa suostumusta tehty kauppa ei ollut sitova ja vajaavaltainen oli palauttanut pyörän, joka oli hänen käytössään pahoin vaurioitunut.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vajaavaltaisen ei ollut näytetty saaneen moottoripyörästä holhouslain 22 §:ssä tarkoitettua hyötyä, häntä ei velvoitettu korvaamaan myyjälle pyörän arvon alenemista. Korvausvelvollisuuden kannalta ei ollut merkitystä sillä, että vajaavaltainen oli ilmoittanut myyjälle olevansa 16-vuotias, kun hän ei ollut voinut tuolla menettelyllään erehdyttää myyjää vajaavaltaisuudestaan.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Holhouslain 22 §:n sijalle on nykyisin tullut sitä vastaava </w:t>
      </w:r>
      <w:hyperlink r:id="rId1985" w:anchor="//Regulation/Regulation/Si121/Si121_P27//">
        <w:r w:rsidRPr="00941AE0">
          <w:rPr>
            <w:color w:val="0000FF"/>
            <w:sz w:val="18"/>
            <w:szCs w:val="20"/>
          </w:rPr>
          <w:t>HolTL 28.1</w:t>
        </w:r>
      </w:hyperlink>
      <w:r w:rsidRPr="00941AE0">
        <w:rPr>
          <w:color w:val="218A21"/>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Vajaavaltaisten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Oikeustoimen molemmat osapuolet saattavat olla vajaavaltaisia. Jos sopijapuoli ei silloin voi palauttaa oikeustoimen perusteella vastaanottamaansa suoritusta, hänen on korvattava määrä, jota voidaan pitää kummankin osapuolen kannalta kohtuullisena (</w:t>
      </w:r>
      <w:hyperlink r:id="rId1986" w:anchor="//Regulation/Regulation/Si121/Si121_P28//">
        <w:r w:rsidRPr="00941AE0">
          <w:rPr>
            <w:color w:val="0000FF"/>
            <w:sz w:val="18"/>
            <w:szCs w:val="20"/>
          </w:rPr>
          <w:t>HolTL 28.2</w:t>
        </w:r>
      </w:hyperlink>
      <w:r w:rsidRPr="00941AE0">
        <w:rPr>
          <w:color w:val="4D4D4D"/>
          <w:sz w:val="18"/>
          <w:szCs w:val="20"/>
        </w:rPr>
        <w:t xml:space="preserve"> §). Kohtuullisuus arvioidaan kaikki seikat huomioon ottaen eli kyseessä on kokonaisarviointi.</w:t>
      </w:r>
    </w:p>
    <w:p w:rsidR="004D2E9C" w:rsidRPr="00941AE0" w:rsidRDefault="00A02293" w:rsidP="00941AE0">
      <w:pPr>
        <w:spacing w:before="60" w:after="20"/>
        <w:jc w:val="both"/>
        <w:rPr>
          <w:b/>
          <w:color w:val="4D4D4D"/>
          <w:sz w:val="18"/>
          <w:szCs w:val="20"/>
        </w:rPr>
      </w:pPr>
      <w:r w:rsidRPr="00941AE0">
        <w:rPr>
          <w:b/>
          <w:color w:val="4D4D4D"/>
          <w:sz w:val="18"/>
          <w:szCs w:val="20"/>
        </w:rPr>
        <w:t>Korvausvelvollisuus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Vajaavaltaisen vahingonkorvausvelvollisuus määräytyy vahingonkorvauslain säännösten mukaisesti (ks. jakso </w:t>
      </w:r>
      <w:hyperlink r:id="rId1987" w:anchor="/kohta:IV((20)VAHINKOJEN((20)KORVAAMINEN(:5.((20)Erityiss((e4)((e4)ntelyn((20)kohteena((20)olevat((20)vastuuvelvolliset(:Alaik((e4)isten((20)aiheuttamat((20)vahingot/piste:t4tA">
        <w:r w:rsidRPr="00941AE0">
          <w:rPr>
            <w:color w:val="0000FF"/>
            <w:sz w:val="18"/>
            <w:szCs w:val="20"/>
          </w:rPr>
          <w:t>Alaikäisten aiheuttamat vahingot</w:t>
        </w:r>
      </w:hyperlink>
      <w:r w:rsidRPr="00941AE0">
        <w:rPr>
          <w:color w:val="4D4D4D"/>
          <w:sz w:val="18"/>
          <w:szCs w:val="20"/>
        </w:rPr>
        <w:t xml:space="preserve">). Jos vajaavaltainen on saanut oikeustoimen aikaan tahallisella rangaistavaksi säädetyllä teolla, siitä aiheutuneen vahingon korvaamiseen sovelletaan tekijän syyntakeisuudesta riippumatta sekä </w:t>
      </w:r>
      <w:hyperlink r:id="rId1988" w:anchor="//Regulation/Regulation/Si121/Si121_P27//">
        <w:r w:rsidRPr="00941AE0">
          <w:rPr>
            <w:color w:val="0000FF"/>
            <w:sz w:val="18"/>
            <w:szCs w:val="20"/>
          </w:rPr>
          <w:t>HolTL 28.1</w:t>
        </w:r>
      </w:hyperlink>
      <w:r w:rsidRPr="00941AE0">
        <w:rPr>
          <w:color w:val="4D4D4D"/>
          <w:sz w:val="18"/>
          <w:szCs w:val="20"/>
        </w:rPr>
        <w:t>–2 §:n säännösten estämättä vahingonkorvauslain säännöksiä (</w:t>
      </w:r>
      <w:hyperlink r:id="rId1989" w:anchor="//Regulation/Regulation/Si121/Si121_P28//">
        <w:r w:rsidRPr="00941AE0">
          <w:rPr>
            <w:color w:val="0000FF"/>
            <w:sz w:val="18"/>
            <w:szCs w:val="20"/>
          </w:rPr>
          <w:t>HolTL 28.3</w:t>
        </w:r>
      </w:hyperlink>
      <w:r w:rsidRPr="00941AE0">
        <w:rPr>
          <w:color w:val="4D4D4D"/>
          <w:sz w:val="18"/>
          <w:szCs w:val="20"/>
        </w:rPr>
        <w:t xml:space="preserve"> §).</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Edellä on jo todettu, että sopimuksen tekeminen sellaisen yhteisön puolesta, jolla ei ole oikeuskelpoisuutta, yleensä aiheuttaa vastuun sopimuksen täyttämisestä sopimuksen tehneelle luonnolliselle henkilölle (ks. edellä jakso </w:t>
      </w:r>
      <w:hyperlink r:id="rId1990" w:anchor="/kohta:III((20)SOPIMUS(:2.((a0)Oikeussubjektit((20)ja((20)niiden((20)edustaminen(:Oikeushenkil((f6)t(:Yksityisoikeudelliset((20)oikeushenkil((f6)t(:Vastuu((20)sitoumuksesta/piste:t3CL">
        <w:r w:rsidRPr="00941AE0">
          <w:rPr>
            <w:color w:val="0000FF"/>
            <w:sz w:val="18"/>
            <w:szCs w:val="20"/>
          </w:rPr>
          <w:t>Vastuu sitoumuksesta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Tilapäinen kyvyttömyys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Oikeustoimikelvottomuus voi henkilöllä olla myös väliaikaista. Hän saattaa olla tilapäisesti sen hetkisen mielentilansa johdosta kykenemätön arvioimaan tekemiensä oikeustointen merkitystä ja sen vuoksi olla kykenemätön tekemään sitä oikeustointa, josta on kysymys. Kykenemättömyys voi johtua sairaudesta, joka ei kuitenkaan aiheuta jatkuvaa vajaavaltaisuutta, alkoholin käytöstä tai muista vastaavankaltaisista seikoista tai olla kaikkien seikkojen yhteisvaikutuksen tulos.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Esimerkiksi tapauksessa Vaasan HO 5.6.2001, S 00/1530 on arvioitu henkilön oikeustoimikelpoisuutta eräässä jutussa seuraavasti: ”Käräjäoikeus toteaa, että kanteessa tarkoitetun luopumisilmoituksen katsominen S:ää sitovaksi merkitsisi sitä, että S menettäisi kyseisen asuntonsa. Asiassa ei ole ilmennyt, että S:llä olisi luopumisilmoitusta tehdessään ollut tiedossa jokin tietty asunto, johon hän voisi muuttaa, tai että esimerkiksi hänen mainitsemallaan aikomuksella muuttaa Helsinkiin olisi ollut realistinen perusta. Tähän nähden ja ottaen huomioon todistajat T:n kertomuksesta ja edellä mainituista lääkärinlausunnosta ja lääkärintodistuksesta välittyvä tieto X:n sairaudesta käräjäoikeus päätyy katsomaan, että S ei ole sairautensa vuoksi kyennyt riittävästi arvioimaan kyseisen luopumisilmoituksen tekemisen merkitystä ja että hän on tästä syystä ollut luopumisilmoituksen tehdessään oikeustoimikelvoton. Näin ollen kanteessa tarkoitettua asumisoikeusasunnon luopumisilmoitusta on tällä perusteella pidettävä mitättömänä.”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Arvioinnissa on selvästi otettu huomioon sairaus ja se, että tehty oikeustoimi on ollut erittäin merkittävä sen tekijän kannalta, onhan hän luopunut vakituisestaan asunnostaan ilman tietoa, minne muuttaa.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Oikeustoimilakitoimikunta piti oikeudenmukaisen sopimustoiminnan kannalta perusteltuna, että laissa olisi myös tilapäisiin sieluntoiminnan häiriöihin soveltuva pätemättömyyssäännös (KM 1990:20, s. 242). Ehdotus ei ole toistaiseksi toteutunut.</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13" w:name="_fxqd6nqekn1o" w:colFirst="0" w:colLast="0"/>
      <w:bookmarkEnd w:id="313"/>
      <w:r w:rsidRPr="00941AE0">
        <w:rPr>
          <w:color w:val="4D4D4D"/>
          <w:sz w:val="22"/>
          <w:szCs w:val="24"/>
        </w:rPr>
        <w:t>Muita tapauksia</w:t>
      </w:r>
    </w:p>
    <w:p w:rsidR="004D2E9C" w:rsidRPr="00941AE0" w:rsidRDefault="00A02293" w:rsidP="00941AE0">
      <w:pPr>
        <w:spacing w:before="200" w:after="20"/>
        <w:jc w:val="both"/>
        <w:rPr>
          <w:b/>
          <w:color w:val="4D4D4D"/>
          <w:sz w:val="18"/>
          <w:szCs w:val="20"/>
        </w:rPr>
      </w:pPr>
      <w:r w:rsidRPr="00941AE0">
        <w:rPr>
          <w:b/>
          <w:color w:val="4D4D4D"/>
          <w:sz w:val="18"/>
          <w:szCs w:val="20"/>
        </w:rPr>
        <w:t>Puuttuva edustusoikeus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Oikeustoimikelpoisuuden puuttumisen lisäksi sopimus on voinut syntyä muutoinkin siten, ettei se kuvaa sopijapuolen tahtoa. Sopijapuolen edustajana on voinut toimia henkilö, jolla ei ole edustusoikeutta. Kelpoisuus tehdä oikeustoimia voi henkilöltä puuttua kokonaan tai sopimus voi mennä hänen kelpoisuutensa ulkopuolelle. Tehty sopimus ei yleensä sido päämieheksi ilmoitettua. Valtuutuksen osalta on tällaisia tilanteita käsitelty jo edellä (ks. jakso </w:t>
      </w:r>
      <w:hyperlink r:id="rId1991" w:anchor="/kohta:III((20)SOPIMUS(:2.((a0)Oikeussubjektit((20)ja((20)niiden((20)edustaminen(:Valtuutus(:Milloin((20)sopimus((20)sitoo((20)p((e4)((e4)miest((e4)?(:Kelpoisuuden((20)ylitys/piste:t3MX">
        <w:r w:rsidRPr="00941AE0">
          <w:rPr>
            <w:color w:val="0000FF"/>
            <w:sz w:val="18"/>
            <w:szCs w:val="20"/>
          </w:rPr>
          <w:t>Kelpoisuuden ylitys</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92" w:anchor="//Judgment/KkoJudgment/%252FOT%252FKKO%252F1983%252Fii58.xml///">
        <w:r w:rsidR="00A02293" w:rsidRPr="00941AE0">
          <w:rPr>
            <w:color w:val="0000FF"/>
            <w:sz w:val="18"/>
            <w:szCs w:val="20"/>
          </w:rPr>
          <w:t>KKO 1983 II 58</w:t>
        </w:r>
      </w:hyperlink>
      <w:r w:rsidR="00A02293" w:rsidRPr="00941AE0">
        <w:rPr>
          <w:color w:val="218A21"/>
          <w:sz w:val="18"/>
          <w:szCs w:val="20"/>
        </w:rPr>
        <w:t>: Eläketurvakeskuksen sijoitusluottovakuutus, joka oli annettu vahinkovakuutusyhtiön myöntämän luottovakuutuksen vastavakuudeksi, ei ollut Eläketurvakeskusta velvoittava, kun se oli annettu Eläketurvakeskuksen toiminnalle vieraaseen tarkoitukseen.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1993" w:anchor="//Judgment/KkoJudgment/%252FOT%252FKKO%252F1974%252Fii71.xml///">
        <w:r w:rsidR="00A02293" w:rsidRPr="00941AE0">
          <w:rPr>
            <w:color w:val="0000FF"/>
            <w:sz w:val="18"/>
            <w:szCs w:val="20"/>
          </w:rPr>
          <w:t>KKO 1974 II 71</w:t>
        </w:r>
      </w:hyperlink>
      <w:r w:rsidR="00A02293" w:rsidRPr="00941AE0">
        <w:rPr>
          <w:color w:val="218A21"/>
          <w:sz w:val="18"/>
          <w:szCs w:val="20"/>
        </w:rPr>
        <w:t>: Kun holhooja antamalla pankille erään yhtiön sitoumuksen vakuudeksi holhoojana tunnustamansa, holhottiensa kiinteistöön kiinnitetyt velkakirjat, oli holhottien puolesta mennyt vastuuseen toisen velasta, toimenpide, johon oikeuden kiinnitysluvan perusteella ei ollut oikeutta, oli ilman holhl:n lupaa tehtynä HolhL:n 40 §:n 1 mom:n 4 kohdan ja 41 §:n mukaan mitätön.</w:t>
      </w:r>
    </w:p>
    <w:p w:rsidR="004D2E9C" w:rsidRPr="00941AE0" w:rsidRDefault="00A02293" w:rsidP="00941AE0">
      <w:pPr>
        <w:spacing w:before="60" w:after="20"/>
        <w:jc w:val="both"/>
        <w:rPr>
          <w:b/>
          <w:color w:val="4D4D4D"/>
          <w:sz w:val="18"/>
          <w:szCs w:val="20"/>
        </w:rPr>
      </w:pPr>
      <w:r w:rsidRPr="00941AE0">
        <w:rPr>
          <w:b/>
          <w:color w:val="4D4D4D"/>
          <w:sz w:val="18"/>
          <w:szCs w:val="20"/>
        </w:rPr>
        <w:t>Väärennös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 on voinut syntyä myös siten, että joku on ilman lupaa tai hyväksymistä kirjoittanut toisen nimen sopimukseen. Kysymys on väärennöksestä. Myös valtakirja voi olla väärennetty. </w:t>
      </w:r>
      <w:hyperlink r:id="rId1994" w:anchor="//Regulation/Regulation/Si406/Si406_P17//">
        <w:r w:rsidRPr="00941AE0">
          <w:rPr>
            <w:color w:val="0000FF"/>
            <w:sz w:val="18"/>
            <w:szCs w:val="20"/>
          </w:rPr>
          <w:t>VKL 17</w:t>
        </w:r>
      </w:hyperlink>
      <w:r w:rsidRPr="00941AE0">
        <w:rPr>
          <w:color w:val="4D4D4D"/>
          <w:sz w:val="18"/>
          <w:szCs w:val="20"/>
        </w:rPr>
        <w:t xml:space="preserve"> §:n mukaan väärentämistä koskeva väite on ns. vahva väite (ks. jakso </w:t>
      </w:r>
      <w:hyperlink r:id="rId1995" w:anchor="/kohta:II((20)VELVOITE(:9.((a0)Velkojan((20)vaihdos(:V((e4)iteoikeus(:Vahvat((20)v((e4)itteet/piste:t2G7">
        <w:r w:rsidRPr="00941AE0">
          <w:rPr>
            <w:color w:val="0000FF"/>
            <w:sz w:val="18"/>
            <w:szCs w:val="20"/>
          </w:rPr>
          <w:t>Vahvat väitteet</w:t>
        </w:r>
      </w:hyperlink>
      <w:r w:rsidRPr="00941AE0">
        <w:rPr>
          <w:color w:val="4D4D4D"/>
          <w:sz w:val="18"/>
          <w:szCs w:val="20"/>
        </w:rPr>
        <w:t>). Se on rinnastettu väitteeseen siitä, että velkakirjan on antanut joku, jolta on puuttunut siihen oikeutus. Sopimuksen kohdalla väite väärennöksestä on vahva. Väärennetty sopimus ei sido eikä vastapuoli saa vilpittömän mielen suojaa.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Elektronisen allekirjoituksen väärentäminen rinnastuu täysin muuhun allekirjoituksen väärentämiseen. Se aiheuttaa tehdyn oikeustoimen pätemättömyyden.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1950 II 254: A oli väärentämänsä valtakirjan nojalla myynyt B:n osuuden sotavahingoista määrätystä korvauksesta vilpittömässä mielessä olleelle C:lle. C velvoitettiin korvauksetta luovuttamaan B:lle nostamansa rahat ja obligaatiot.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 asia on se, että huolimattomuudella aiheutettu mahdollisuus väärennökseen voi johtaa korvausvelvollisuuteen. Korvausvelvollisuus määräytyy vahingonkorvauslain mukaan. Korvausvelvollisuus edellyttää tahallisuutta tai tuottamusta.</w:t>
      </w:r>
    </w:p>
    <w:p w:rsidR="004D2E9C" w:rsidRPr="00941AE0" w:rsidRDefault="00A02293" w:rsidP="00941AE0">
      <w:pPr>
        <w:spacing w:before="60" w:after="20"/>
        <w:jc w:val="both"/>
        <w:rPr>
          <w:b/>
          <w:color w:val="4D4D4D"/>
          <w:sz w:val="18"/>
          <w:szCs w:val="20"/>
        </w:rPr>
      </w:pPr>
      <w:r w:rsidRPr="00941AE0">
        <w:rPr>
          <w:b/>
          <w:color w:val="4D4D4D"/>
          <w:sz w:val="18"/>
          <w:szCs w:val="20"/>
        </w:rPr>
        <w:t>Valeoikeustoimi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Valeoikeustoimen sisältö ei kuvasta sen tekijän tahtoa. Valesopimus onkin pätemätön eikä sopijapuoli voi tehokkaasti vaatia sen täyttämistä. Molemmat osapuolet tietävät, ettei valesopimus vastaa sitä, mitä on tarkoitettu. Jos sopimus on tehty kirjallisesti, voi sivullisen suoja vaatia merkityksen antamista ”sopimukselle” (ks. jäljempänä jakso </w:t>
      </w:r>
      <w:hyperlink r:id="rId1996" w:anchor="/kohta:III((20)SOPIMUS(:4.((a0)Sopimuksen((20)p((e4)tem((e4)tt((f6)myys(:Oikeustoimilain((20)p((e4)tem((e4)tt((f6)myysperusteista(:Valeasiakirja((20)((((OikTL((20)34((a0)((a7))/piste:t41j">
        <w:r w:rsidRPr="00941AE0">
          <w:rPr>
            <w:color w:val="0000FF"/>
            <w:sz w:val="18"/>
            <w:szCs w:val="20"/>
          </w:rPr>
          <w:t>Valeasiakirja (OikTL 34 §)</w:t>
        </w:r>
      </w:hyperlink>
      <w:r w:rsidRPr="00941AE0">
        <w:rPr>
          <w:color w:val="4D4D4D"/>
          <w:sz w:val="18"/>
          <w:szCs w:val="20"/>
        </w:rPr>
        <w:t>). Sen, joka väittää kirjallisen asiakirjan olevan valeasiakirja, on näytettävä väitteensä toteen. Lähtökohta on, että asiakirjassa on asiat ilmaistu oikein.</w:t>
      </w:r>
    </w:p>
    <w:p w:rsidR="004D2E9C" w:rsidRPr="00941AE0" w:rsidRDefault="00A02293" w:rsidP="00941AE0">
      <w:pPr>
        <w:spacing w:before="60" w:after="20"/>
        <w:jc w:val="both"/>
        <w:rPr>
          <w:b/>
          <w:color w:val="4D4D4D"/>
          <w:sz w:val="18"/>
          <w:szCs w:val="20"/>
        </w:rPr>
      </w:pPr>
      <w:r w:rsidRPr="00941AE0">
        <w:rPr>
          <w:b/>
          <w:color w:val="4D4D4D"/>
          <w:sz w:val="18"/>
          <w:szCs w:val="20"/>
        </w:rPr>
        <w:t>Pila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Piloillaan tehdyn oikeustoimen seuraukset ovat suunnilleen samat kuin valeoikeustoimen. Piloillaan tehty sopimus on pätemätön. Edellytyksenä on, että sopijapuoli on ollut tietoinen pilasta. Jos vastapuoli on ollut vilpittömässä mielessä, sopimus on pätevä. Mahdollista kuitenkin on, että piloilla tehty sopimus on pätemätön vastapuolen vilpittömästä mielestä huolimatta, jos hänelle esitetään tahdonilmaisun todellinen luonne ennen kuin sopimus on määräävästi vaikuttanut hänen toimintaansa. Tämä johtuu </w:t>
      </w:r>
      <w:hyperlink r:id="rId1997" w:anchor="//Regulation/Regulation/Si402/Si402_L4//">
        <w:r w:rsidRPr="00941AE0">
          <w:rPr>
            <w:color w:val="0000FF"/>
            <w:sz w:val="18"/>
            <w:szCs w:val="20"/>
          </w:rPr>
          <w:t>OikTL 39</w:t>
        </w:r>
      </w:hyperlink>
      <w:r w:rsidRPr="00941AE0">
        <w:rPr>
          <w:color w:val="4D4D4D"/>
          <w:sz w:val="18"/>
          <w:szCs w:val="20"/>
        </w:rPr>
        <w:t xml:space="preserve"> §:stä, joka koskee vilpittömän mielen ajankohtaa (ks. edellä jakso </w:t>
      </w:r>
      <w:hyperlink r:id="rId1998" w:anchor="/kohta:III((20)SOPIMUS(:1.((a0)Johdanto(:Vilpitt((f6)m((e4)n((20)mielen((20)merkityksest((e4)(:Ajankohta/piste:t374">
        <w:r w:rsidRPr="00941AE0">
          <w:rPr>
            <w:color w:val="0000FF"/>
            <w:sz w:val="18"/>
            <w:szCs w:val="20"/>
          </w:rPr>
          <w:t>Ajankohta</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Vihanpurkaus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Piloillaan tehdystä sopimuksesta esitetty soveltuu myös vihanpurkauksen tai muun vastaavan tunnetilan yhteydessä tehtyyn sopimukseen, jos vastapuoli ei ollut vilpittömässä mielessä.</w:t>
      </w:r>
    </w:p>
    <w:p w:rsidR="004D2E9C" w:rsidRPr="00941AE0" w:rsidRDefault="00A02293" w:rsidP="00941AE0">
      <w:pPr>
        <w:spacing w:before="60" w:after="20"/>
        <w:jc w:val="both"/>
        <w:rPr>
          <w:b/>
          <w:color w:val="4D4D4D"/>
          <w:sz w:val="18"/>
          <w:szCs w:val="20"/>
        </w:rPr>
      </w:pPr>
      <w:r w:rsidRPr="00941AE0">
        <w:rPr>
          <w:b/>
          <w:color w:val="4D4D4D"/>
          <w:sz w:val="18"/>
          <w:szCs w:val="20"/>
        </w:rPr>
        <w:t>Tahdonilmaisu toiselle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Oikeustoimen tekemiseen kuuluu tahdonilmaisun toimittaminen vastapuolelle. Jos sitä ei ole tehty, oikeustoimi ei saa aikaan toivottuja oikeusvaikutuksia. Jos allekirjoitettu tarjous on vastoin tarjouksen laatijan tahtoa joutunut hänen hallustaan ja joutunut vastapuolelle, tämä ei voi vedota tarjouksen sitovuuteen, vaikka olisi tarjouksen saadessaan ollut vilpittömässä mielessä. Juoksevasta sitoumuksesta ja kuitista on säädetty erikseen (ks. jakso </w:t>
      </w:r>
      <w:hyperlink r:id="rId1999" w:anchor="/kohta:III((20)SOPIMUS(:4.((a0)Sopimuksen((20)p((e4)tem((e4)tt((f6)myys(:Oikeustoimilain((20)p((e4)tem((e4)tt((f6)myysperusteista(:Juoksevan((20)sitoumuksen((20)tai((20)kuitin((20)joutuminen((20)pois((20)oikealta((20)omistajaltaan((20)((((OikTL((20)35((20)((a7))/piste:t43C">
        <w:r w:rsidRPr="00941AE0">
          <w:rPr>
            <w:color w:val="0000FF"/>
            <w:sz w:val="18"/>
            <w:szCs w:val="20"/>
          </w:rPr>
          <w:t>Juoksevan sitoumuksen tai kuitin joutuminen pois oikealta omistajaltaan (OikTL 35 §)</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Muotovirhe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Lisäksi voidaan todeta, että muotovirhe on pätemättömyysperuste. Sopimushan ei synny ennen kuin se on tehty varsinaisen muotomääräyksen edellyttämällä tavalla.</w:t>
      </w:r>
    </w:p>
    <w:p w:rsidR="004D2E9C" w:rsidRPr="00941AE0" w:rsidRDefault="00A02293" w:rsidP="00941AE0">
      <w:pPr>
        <w:pStyle w:val="Otsikko2"/>
        <w:keepNext w:val="0"/>
        <w:keepLines w:val="0"/>
        <w:spacing w:before="320" w:after="0" w:line="225" w:lineRule="auto"/>
        <w:jc w:val="both"/>
        <w:rPr>
          <w:color w:val="4D4D4D"/>
          <w:sz w:val="28"/>
        </w:rPr>
      </w:pPr>
      <w:bookmarkStart w:id="314" w:name="_mm8i11vva0dx" w:colFirst="0" w:colLast="0"/>
      <w:bookmarkEnd w:id="314"/>
      <w:r w:rsidRPr="00941AE0">
        <w:rPr>
          <w:color w:val="0000FF"/>
          <w:sz w:val="28"/>
        </w:rPr>
        <w:t xml:space="preserve">► </w:t>
      </w:r>
      <w:r w:rsidRPr="00941AE0">
        <w:rPr>
          <w:color w:val="4D4D4D"/>
          <w:sz w:val="28"/>
        </w:rPr>
        <w:t>Oikeustoimilain pätemättömyysperusteista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15" w:name="_ptwm8vktwxf" w:colFirst="0" w:colLast="0"/>
      <w:bookmarkEnd w:id="315"/>
      <w:r w:rsidRPr="00941AE0">
        <w:rPr>
          <w:color w:val="4D4D4D"/>
          <w:sz w:val="22"/>
          <w:szCs w:val="24"/>
        </w:rPr>
        <w:t>Yleistä</w:t>
      </w:r>
    </w:p>
    <w:p w:rsidR="004D2E9C" w:rsidRPr="00941AE0" w:rsidRDefault="00A02293" w:rsidP="00941AE0">
      <w:pPr>
        <w:spacing w:before="200" w:after="20"/>
        <w:jc w:val="both"/>
        <w:rPr>
          <w:b/>
          <w:color w:val="4D4D4D"/>
          <w:sz w:val="18"/>
          <w:szCs w:val="20"/>
        </w:rPr>
      </w:pPr>
      <w:r w:rsidRPr="00941AE0">
        <w:rPr>
          <w:b/>
          <w:color w:val="4D4D4D"/>
          <w:sz w:val="18"/>
          <w:szCs w:val="20"/>
        </w:rPr>
        <w:t>Pätemättömyysperusteista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00" w:anchor="//Regulation/Regulation/Si402/Si402_L3//">
        <w:r w:rsidR="00A02293" w:rsidRPr="00941AE0">
          <w:rPr>
            <w:color w:val="0000FF"/>
            <w:sz w:val="18"/>
            <w:szCs w:val="20"/>
          </w:rPr>
          <w:t>OikTL 3 luvussa</w:t>
        </w:r>
      </w:hyperlink>
      <w:r w:rsidR="00A02293" w:rsidRPr="00941AE0">
        <w:rPr>
          <w:color w:val="4D4D4D"/>
          <w:sz w:val="18"/>
          <w:szCs w:val="20"/>
        </w:rPr>
        <w:t xml:space="preserve"> on säädetty oikeustoimen pätemättömyydestä ja sovittelusta (ks. jäljempänä jakso </w:t>
      </w:r>
      <w:hyperlink r:id="rId2001" w:anchor="/kohta:III((20)SOPIMUS(:6.((a0)Sopimuksen((20)sitovuus(:Sovittelu/piste:t4JN">
        <w:r w:rsidR="00A02293" w:rsidRPr="00941AE0">
          <w:rPr>
            <w:color w:val="0000FF"/>
            <w:sz w:val="18"/>
            <w:szCs w:val="20"/>
          </w:rPr>
          <w:t>Sovittelu</w:t>
        </w:r>
      </w:hyperlink>
      <w:r w:rsidR="00A02293" w:rsidRPr="00941AE0">
        <w:rPr>
          <w:color w:val="4D4D4D"/>
          <w:sz w:val="18"/>
          <w:szCs w:val="20"/>
        </w:rPr>
        <w:t>). Pätemättömyystapauksista laissa annettu luettelo ei ole tyhjentävä. Muussa lainsäädännössä on mahdollista säätää pätemättömyysperusteista. Esimerkiksi määrättyä sopimustyyppiä koskevassa erityislaissa on saatettu määrätä jokin ehto kielletyksi ja sopimus pätemättömäksi, mikäli tätä ehtoa käytetään. Lisäksi pätemättömyysperusteita on voinut kehittyä tavanomaisessa oikeudessa.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Oikeustoimilain pätemättömyysperusteiden riittämättömyyttä osoittaa Oikeustoimilakitoimikunnan ehdotus säännöstä, jonka mukaan sitovana ei ole pidettävä oikeustointa, jonka henkilö on tehnyt sellaisessa henkisessä tilassa, että hänellä ei ole ollut riittävää kykyä tahdonmuodostamiseen tai hän ei tämän vuoksi ymmärrä oikeustoimen merkitystä (KM 1990:20).</w:t>
      </w:r>
    </w:p>
    <w:p w:rsidR="004D2E9C" w:rsidRPr="00941AE0" w:rsidRDefault="00A02293" w:rsidP="00941AE0">
      <w:pPr>
        <w:spacing w:before="60" w:after="20"/>
        <w:jc w:val="both"/>
        <w:rPr>
          <w:b/>
          <w:color w:val="4D4D4D"/>
          <w:sz w:val="18"/>
          <w:szCs w:val="20"/>
        </w:rPr>
      </w:pPr>
      <w:r w:rsidRPr="00941AE0">
        <w:rPr>
          <w:b/>
          <w:color w:val="4D4D4D"/>
          <w:sz w:val="18"/>
          <w:szCs w:val="20"/>
        </w:rPr>
        <w:t>Oikeustoimilain soveltaminen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02" w:anchor="//Regulation/Regulation/Si402/Si402_L3//">
        <w:r w:rsidR="00A02293" w:rsidRPr="00941AE0">
          <w:rPr>
            <w:color w:val="0000FF"/>
            <w:sz w:val="18"/>
            <w:szCs w:val="20"/>
          </w:rPr>
          <w:t>OikTL 3 luku</w:t>
        </w:r>
      </w:hyperlink>
      <w:r w:rsidR="00A02293" w:rsidRPr="00941AE0">
        <w:rPr>
          <w:color w:val="4D4D4D"/>
          <w:sz w:val="18"/>
          <w:szCs w:val="20"/>
        </w:rPr>
        <w:t xml:space="preserve"> koskee kaikkia varallisuusoikeudellisia oikeustoimia. Pätemättömyyssäännöksiä sovelletaan myös määrämuotoisiin sopimuksiin. Kiinteistönkauppa saattaa sen vuoksi olla pätemätön oikeustoimilaissa säädetyllä perusteella.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Oikeustoimilain pätemättömyyssäännöt koskevat sopimuksen pätemättömyyttä sopijapuolten välisessä suhteessa. Oikeustoimilaissa ei ole säädetty sivullisen asemassa olevan henkilön suojasta. Sivullisen suoja ratkeaa saantosuojaa ja vaihdantasuojaa koskevien sääntöjen perusteella tapauksittain.</w:t>
      </w:r>
    </w:p>
    <w:p w:rsidR="004D2E9C" w:rsidRPr="00941AE0" w:rsidRDefault="00A02293" w:rsidP="00941AE0">
      <w:pPr>
        <w:spacing w:before="60" w:after="20"/>
        <w:jc w:val="both"/>
        <w:rPr>
          <w:b/>
          <w:color w:val="4D4D4D"/>
          <w:sz w:val="18"/>
          <w:szCs w:val="20"/>
        </w:rPr>
      </w:pPr>
      <w:r w:rsidRPr="00941AE0">
        <w:rPr>
          <w:b/>
          <w:color w:val="4D4D4D"/>
          <w:sz w:val="18"/>
          <w:szCs w:val="20"/>
        </w:rPr>
        <w:t>Taannehtiva vaikutus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Oikeustoimilain pätemättömyysperuste aiheuttaa sen, että oikeustoimi katsotaan alusta alkaen pätemättömäksi. Pätemättömyydellä on siten taannehtiva vaikutus.</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Vilpitön mieli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Oikeustoimilain pätemättömyysperusteen osalta on ratkaiseva merkitys yleensä sillä, onko sopimuskumppani ollut vilpittömässä mielessä vai ei. Pätemättömyysperusteeseen voidaan aina vedota vilpillisessä mielessä ollutta sopijakumppania vastaan. Yleensä vilpittömässä mielessä ollutta suojataan.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Erikoistapauksia vilpittömän mielen osalta ovat törkeä pakko (</w:t>
      </w:r>
      <w:hyperlink r:id="rId2003" w:anchor="//Regulation/Regulation/Si402/Si402_L3//">
        <w:r w:rsidRPr="00941AE0">
          <w:rPr>
            <w:color w:val="0000FF"/>
            <w:sz w:val="18"/>
            <w:szCs w:val="20"/>
          </w:rPr>
          <w:t>OikTL 28</w:t>
        </w:r>
      </w:hyperlink>
      <w:r w:rsidRPr="00941AE0">
        <w:rPr>
          <w:color w:val="4D4D4D"/>
          <w:sz w:val="18"/>
          <w:szCs w:val="20"/>
        </w:rPr>
        <w:t xml:space="preserve"> §) ja viestitysvirhe (</w:t>
      </w:r>
      <w:hyperlink r:id="rId2004" w:anchor="//Regulation/Regulation/Si402/Si402_P32//">
        <w:r w:rsidRPr="00941AE0">
          <w:rPr>
            <w:color w:val="0000FF"/>
            <w:sz w:val="18"/>
            <w:szCs w:val="20"/>
          </w:rPr>
          <w:t>OikTL 32.2</w:t>
        </w:r>
      </w:hyperlink>
      <w:r w:rsidRPr="00941AE0">
        <w:rPr>
          <w:color w:val="4D4D4D"/>
          <w:sz w:val="18"/>
          <w:szCs w:val="20"/>
        </w:rPr>
        <w:t xml:space="preserve"> §). Niiden yhteydessä oikeustoimi voidaan julistaa pätemättömäksi sopijapuolen vilpittömästä mielestä huolimatta. Tällöin kyllä vaaditaan, että sopijapuoli reklamoi pätemättömyysperusteesta. Reklamaatiovelvollisuus on täytetty, kun vastapuolelle on lähetetty ilmoitus pätemättömyysperusteesta tarkoituksenmukaisella tavalla (</w:t>
      </w:r>
      <w:hyperlink r:id="rId2005" w:anchor="//Regulation/Regulation/Si402/Si402_P40//">
        <w:r w:rsidRPr="00941AE0">
          <w:rPr>
            <w:color w:val="0000FF"/>
            <w:sz w:val="18"/>
            <w:szCs w:val="20"/>
          </w:rPr>
          <w:t>OikTL 40</w:t>
        </w:r>
      </w:hyperlink>
      <w:r w:rsidRPr="00941AE0">
        <w:rPr>
          <w:color w:val="4D4D4D"/>
          <w:sz w:val="18"/>
          <w:szCs w:val="20"/>
        </w:rPr>
        <w:t xml:space="preserve"> §). Vilpittömän mielen osalta ratkaisee se, milloin sopijapuoli on saanut tiedon oikeustoimesta (</w:t>
      </w:r>
      <w:hyperlink r:id="rId2006" w:anchor="//Regulation/Regulation/Si402/Si402_L4//">
        <w:r w:rsidRPr="00941AE0">
          <w:rPr>
            <w:color w:val="0000FF"/>
            <w:sz w:val="18"/>
            <w:szCs w:val="20"/>
          </w:rPr>
          <w:t>OikTL 39</w:t>
        </w:r>
      </w:hyperlink>
      <w:r w:rsidRPr="00941AE0">
        <w:rPr>
          <w:color w:val="4D4D4D"/>
          <w:sz w:val="18"/>
          <w:szCs w:val="20"/>
        </w:rPr>
        <w:t xml:space="preserve"> §). Edellä jaksossa </w:t>
      </w:r>
      <w:hyperlink r:id="rId2007" w:anchor="/kohta:III((20)SOPIMUS(:1.((a0)Johdanto(:Vilpitt((f6)m((e4)n((20)mielen((20)merkityksest((e4)(:Ajankohta/piste:t374">
        <w:r w:rsidRPr="00941AE0">
          <w:rPr>
            <w:color w:val="0000FF"/>
            <w:sz w:val="18"/>
            <w:szCs w:val="20"/>
          </w:rPr>
          <w:t>Ajankohta</w:t>
        </w:r>
      </w:hyperlink>
      <w:r w:rsidRPr="00941AE0">
        <w:rPr>
          <w:color w:val="4D4D4D"/>
          <w:sz w:val="18"/>
          <w:szCs w:val="20"/>
        </w:rPr>
        <w:t xml:space="preserve"> selostetut poikkeustapaukset vilpittömän mielen ajankohdasta soveltuvat myös pätemättömyysperusteisiin.</w:t>
      </w:r>
    </w:p>
    <w:p w:rsidR="004D2E9C" w:rsidRPr="00941AE0" w:rsidRDefault="00A02293" w:rsidP="00941AE0">
      <w:pPr>
        <w:spacing w:before="60" w:after="20"/>
        <w:jc w:val="both"/>
        <w:rPr>
          <w:b/>
          <w:color w:val="4D4D4D"/>
          <w:sz w:val="18"/>
          <w:szCs w:val="20"/>
        </w:rPr>
      </w:pPr>
      <w:r w:rsidRPr="00941AE0">
        <w:rPr>
          <w:b/>
          <w:color w:val="4D4D4D"/>
          <w:sz w:val="18"/>
          <w:szCs w:val="20"/>
        </w:rPr>
        <w:t>Vetoamisaika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Oikeustoimilaissa ei ole säännöstä siitä, missä ajassa pätemättömyyteen on vedottava. Oikeus vaatia sopimus pätemättömäksi ei ole voimassa rajoittamatonta aikaa. Yleensä katsotaan, että oikeustoimilain mukaiseen pätemättömyyteen on vedottava kohtuullisessa ajassa, ellei toisin ole säädetty. Kohtuullisen ajan pituus ratkeaa tapauksittain.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Kohtuullista aikaa pohdittaessa on otettava huomioon, että pätemättömyysperusteisiin voidaan yleensä vedota vain vilpillisessä mielessä olevaa vastapuolta vastaan. Näin ollen virhe ei voi korjaantua kovin nopeasti. Kohtuulliseen aikaan voivat vaikuttaa esimerkiksi osapuolen asema, sopimuksen täyttäminen ja sopimuksen laji. Viime kädessä kuitenkin kaikki olosuhteet vaikuttavat vetoamisajan pituuteen ja ratkaisu joudutaan tekemään kokonaisarvioinnin perusteella.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2008" w:anchor="//Judgment/KkoJudgment/%252FOT%252FKKO%252F1987%252F47.xml///">
        <w:r w:rsidRPr="00941AE0">
          <w:rPr>
            <w:color w:val="0000FF"/>
            <w:sz w:val="18"/>
            <w:szCs w:val="20"/>
          </w:rPr>
          <w:t>KKO 1987:47</w:t>
        </w:r>
      </w:hyperlink>
      <w:r w:rsidRPr="00941AE0">
        <w:rPr>
          <w:color w:val="218A21"/>
          <w:sz w:val="18"/>
          <w:szCs w:val="20"/>
        </w:rPr>
        <w:t xml:space="preserve"> kiinteistökaupan pätemättömyyteen vedottiin runsas yhdeksän vuotta kaupan tekemisen jälkeen. Jutussa ei katsottu kantajan ryhtyneen liian myöhään moittimaan kauppaa.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Johtoa kohtuulliselle ajalle vedota kaupan pätemättömyyteen voidaan saada reklamaatiota koskevista ratkaisuista. Reklamaatiokin on monessa tapauksessa tehtävä kohtuullisessa ajassa. Tältä osin ks. jäljempänä jakso </w:t>
      </w:r>
      <w:hyperlink r:id="rId2009" w:anchor="/kohta:III((20)SOPIMUS(:6.((a0)Sopimuksen((20)sitovuus(:Sopimusrikkomuksen((20)seuraukset(:Suoritush((e4)iri((f6)((20)ilman((20)haitallisia((20)seuraamuksia(:Ilmoitus((20)virheest((e4)/piste:t4dV">
        <w:r w:rsidRPr="00941AE0">
          <w:rPr>
            <w:color w:val="0000FF"/>
            <w:sz w:val="18"/>
            <w:szCs w:val="20"/>
          </w:rPr>
          <w:t>Ilmoitus virheestä</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Luopuminen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Sopijapuoli ei voi pätevästi luopua oikeudestaan vedota sopimuksen pätemättömyyteen edeltä käsin sopimusta tehdessään.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10" w:anchor="//Judgment/KkoJudgment/%252FOT%252FKKO%252F1994%252F140.xml///">
        <w:r w:rsidR="00A02293" w:rsidRPr="00941AE0">
          <w:rPr>
            <w:color w:val="0000FF"/>
            <w:sz w:val="18"/>
            <w:szCs w:val="20"/>
          </w:rPr>
          <w:t>KKO 1994:140</w:t>
        </w:r>
      </w:hyperlink>
      <w:r w:rsidR="00A02293" w:rsidRPr="00941AE0">
        <w:rPr>
          <w:color w:val="218A21"/>
          <w:sz w:val="18"/>
          <w:szCs w:val="20"/>
        </w:rPr>
        <w:t xml:space="preserve"> (osa perusteluista): Siltä osalta kuin näillä sitoumuksilla on tarkoitettu, että asunnon varaajat luopuisivat oikeudestaan vaatia uusien varaussopimusten pätemättömäksi julistamista tai sovittelua, sitoumukset ovat oikeustoimilain oikeustoimen pätemättömyyttä ja sovittelua koskevien pakottavien säännösten vastaisina pätemättömiä. Näin ollen sitoumukset eivät ole estäneet asuntojen varaajia vaatimasta maksettujen kauppahintojen palautusta korotettuja hintoja vastaavalta osalta sillä perusteella, että hinnankorotukset ovat näiden säännösten mukaan pätemättömiä tai siten kohtuuttomia, että korotuksia on soviteltava tai jätettävä ne kokonaan huomioon ottamatta.</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16" w:name="_zdnuwobbr06o" w:colFirst="0" w:colLast="0"/>
      <w:bookmarkEnd w:id="316"/>
      <w:r w:rsidRPr="00941AE0">
        <w:rPr>
          <w:color w:val="0000FF"/>
          <w:sz w:val="22"/>
          <w:szCs w:val="24"/>
        </w:rPr>
        <w:t xml:space="preserve">► </w:t>
      </w:r>
      <w:r w:rsidRPr="00941AE0">
        <w:rPr>
          <w:color w:val="4D4D4D"/>
          <w:sz w:val="22"/>
          <w:szCs w:val="24"/>
        </w:rPr>
        <w:t>Pakko (OikTL 28 ja 29 §)</w:t>
      </w:r>
    </w:p>
    <w:p w:rsidR="004D2E9C" w:rsidRPr="00941AE0" w:rsidRDefault="00A02293" w:rsidP="00941AE0">
      <w:pPr>
        <w:spacing w:before="200" w:after="20"/>
        <w:jc w:val="both"/>
        <w:rPr>
          <w:b/>
          <w:color w:val="4D4D4D"/>
          <w:sz w:val="18"/>
          <w:szCs w:val="20"/>
        </w:rPr>
      </w:pPr>
      <w:r w:rsidRPr="00941AE0">
        <w:rPr>
          <w:b/>
          <w:color w:val="4D4D4D"/>
          <w:sz w:val="18"/>
          <w:szCs w:val="20"/>
        </w:rPr>
        <w:t>Törkeä pakko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11" w:anchor="//Regulation/Regulation/Si402/Si402_L3//">
        <w:r w:rsidR="00A02293" w:rsidRPr="00941AE0">
          <w:rPr>
            <w:color w:val="0000FF"/>
            <w:sz w:val="18"/>
            <w:szCs w:val="20"/>
          </w:rPr>
          <w:t>OikTL 28</w:t>
        </w:r>
      </w:hyperlink>
      <w:r w:rsidR="00A02293" w:rsidRPr="00941AE0">
        <w:rPr>
          <w:color w:val="4D4D4D"/>
          <w:sz w:val="18"/>
          <w:szCs w:val="20"/>
        </w:rPr>
        <w:t xml:space="preserve"> §:n mukaan oikeustoimi, jonka tekemiseen joku on oikeuden vastaisesti pakotettu, ei sido pakotettua, jos pakottamiseen on käytetty väkivaltaista pitelemistä tai pakottavaa hengen tai terveyden vaaran käsittävää uhkausta.</w:t>
      </w:r>
    </w:p>
    <w:p w:rsidR="004D2E9C" w:rsidRPr="00941AE0" w:rsidRDefault="00A02293" w:rsidP="00941AE0">
      <w:pPr>
        <w:spacing w:before="60" w:after="20"/>
        <w:jc w:val="both"/>
        <w:rPr>
          <w:b/>
          <w:color w:val="4D4D4D"/>
          <w:sz w:val="18"/>
          <w:szCs w:val="20"/>
        </w:rPr>
      </w:pPr>
      <w:r w:rsidRPr="00941AE0">
        <w:rPr>
          <w:b/>
          <w:color w:val="4D4D4D"/>
          <w:sz w:val="18"/>
          <w:szCs w:val="20"/>
        </w:rPr>
        <w:t>Reklamaatio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Pakkoa on voinut käyttää se, keneen oikeustoimi on kohdistettu, mutta myös joku muukin. Jos se, johon oikeustoimi on kohdistettu, on tiennyt pakosta, oikeustoimi ei sido pakotettua. Jos hän taas on ollut vilpittömässä mielessä, pakkoon vetoaminen edellyttää reklamaatiota. Pakotetun on sen jälkeen, kun pakko on lakannut, ilman aiheetonta viivästystä tehtävä vastapuolelle ilmoitus, että hän aikoo vedota pakkoon. Jos tätä ei ilmoiteta, oikeustoimi tulee päteväksi. Reklamaatioajasta on säädetty erikseen. Ilmoitus on tehtävä ilman aiheetonta viivästystä. Se on lyhyempi aika kuin kohtuullinen aika, jossa pätemättömyyteen yleensä on vedottava.</w:t>
      </w:r>
    </w:p>
    <w:p w:rsidR="004D2E9C" w:rsidRPr="00941AE0" w:rsidRDefault="00A02293" w:rsidP="00941AE0">
      <w:pPr>
        <w:spacing w:before="60" w:after="20"/>
        <w:jc w:val="both"/>
        <w:rPr>
          <w:b/>
          <w:color w:val="4D4D4D"/>
          <w:sz w:val="18"/>
          <w:szCs w:val="20"/>
        </w:rPr>
      </w:pPr>
      <w:r w:rsidRPr="00941AE0">
        <w:rPr>
          <w:b/>
          <w:color w:val="4D4D4D"/>
          <w:sz w:val="18"/>
          <w:szCs w:val="20"/>
        </w:rPr>
        <w:t>Pakotetun 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Oikeustoimen pätemättömyyteen pakon perusteella voi vedota vain pakotettu.</w:t>
      </w:r>
    </w:p>
    <w:p w:rsidR="004D2E9C" w:rsidRPr="00941AE0" w:rsidRDefault="00A02293" w:rsidP="00941AE0">
      <w:pPr>
        <w:spacing w:before="60" w:after="20"/>
        <w:jc w:val="both"/>
        <w:rPr>
          <w:b/>
          <w:color w:val="4D4D4D"/>
          <w:sz w:val="18"/>
          <w:szCs w:val="20"/>
        </w:rPr>
      </w:pPr>
      <w:r w:rsidRPr="00941AE0">
        <w:rPr>
          <w:b/>
          <w:color w:val="4D4D4D"/>
          <w:sz w:val="18"/>
          <w:szCs w:val="20"/>
        </w:rPr>
        <w:t>Muu pakko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Mainittua lievemmän pakon merkityksestä säädetään </w:t>
      </w:r>
      <w:hyperlink r:id="rId2012" w:anchor="//Regulation/Regulation/Si402/Si402_P29//">
        <w:r w:rsidRPr="00941AE0">
          <w:rPr>
            <w:color w:val="0000FF"/>
            <w:sz w:val="18"/>
            <w:szCs w:val="20"/>
          </w:rPr>
          <w:t>OikTL 29</w:t>
        </w:r>
      </w:hyperlink>
      <w:r w:rsidRPr="00941AE0">
        <w:rPr>
          <w:color w:val="4D4D4D"/>
          <w:sz w:val="18"/>
          <w:szCs w:val="20"/>
        </w:rPr>
        <w:t xml:space="preserve"> §:ssä. Oikeustoimi, jonka tekemiseen joku on pakottanut toisen oikeudenvastaisesti käyttämättä sellaista pakkoa, josta puhutaan </w:t>
      </w:r>
      <w:hyperlink r:id="rId2013" w:anchor="//Regulation/Regulation/Si402/Si402_L3//">
        <w:r w:rsidRPr="00941AE0">
          <w:rPr>
            <w:color w:val="0000FF"/>
            <w:sz w:val="18"/>
            <w:szCs w:val="20"/>
          </w:rPr>
          <w:t>OikTL 28</w:t>
        </w:r>
      </w:hyperlink>
      <w:r w:rsidRPr="00941AE0">
        <w:rPr>
          <w:color w:val="4D4D4D"/>
          <w:sz w:val="18"/>
          <w:szCs w:val="20"/>
        </w:rPr>
        <w:t xml:space="preserve"> §:ssä, ei sido pakotettua, jos se, johon oikeustoimi on kohdistettu, on itse tätä pakkoa käyttänyt tai jos hän on tiennyt tai hänen olisi pitänyt tietää, että joku toinen on pakottanut oikeustoimen tekijää.</w:t>
      </w:r>
    </w:p>
    <w:p w:rsidR="004D2E9C" w:rsidRPr="00941AE0" w:rsidRDefault="00A02293" w:rsidP="00941AE0">
      <w:pPr>
        <w:spacing w:before="60" w:after="20"/>
        <w:jc w:val="both"/>
        <w:rPr>
          <w:b/>
          <w:color w:val="4D4D4D"/>
          <w:sz w:val="18"/>
          <w:szCs w:val="20"/>
        </w:rPr>
      </w:pPr>
      <w:r w:rsidRPr="00941AE0">
        <w:rPr>
          <w:b/>
          <w:color w:val="4D4D4D"/>
          <w:sz w:val="18"/>
          <w:szCs w:val="20"/>
        </w:rPr>
        <w:t>Oikeudenvastaisuus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Pakolta edellytetään oikeudenvastaisuutta.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14" w:anchor="//Judgment/KkoJudgment/%252FOT%252FKKO%252F1996%252F90.xml///">
        <w:r w:rsidR="00A02293" w:rsidRPr="00941AE0">
          <w:rPr>
            <w:color w:val="0000FF"/>
            <w:sz w:val="18"/>
            <w:szCs w:val="20"/>
          </w:rPr>
          <w:t>KKO 1996:90</w:t>
        </w:r>
      </w:hyperlink>
      <w:r w:rsidR="00A02293" w:rsidRPr="00941AE0">
        <w:rPr>
          <w:color w:val="218A21"/>
          <w:sz w:val="18"/>
          <w:szCs w:val="20"/>
        </w:rPr>
        <w:t xml:space="preserve"> (osa perusteluja): ”Vekselisuhteessa on normaalia, että velkoja vaatii vekselin maksamista sen erääntyessä sekä että vekseli protestoidaan ja ryhdytään sen perimiseen pakkotoimin, jollei sitä makseta tai velkoja suostu vekselin uudistamiseen. Epätavallista ei myöskään ole, että velkoja uudistamisen ehdoksi asettaa vakuuden saamisen. Näin on asia etenkin, jos vekseliä, kuten tässä tapauksessa, on jouduttu toistuvasti uudistamaan ilman lyhennyksiä. Tähän nähden pankki ei ole edellä selostetulla menettelyllään oikeudettomasti pakottanut E-L.L:a asettamaan hänet tammikuussa 1992 allekirjoittamaan vekseliä. Olosuhteet tällöin eivät ole olleet sellaiset, että pankin olisi kunnianvastaista ja arvotonta vedota vekselin asettamiseen”.</w:t>
      </w:r>
    </w:p>
    <w:p w:rsidR="004D2E9C" w:rsidRPr="00941AE0" w:rsidRDefault="00A02293" w:rsidP="00941AE0">
      <w:pPr>
        <w:spacing w:before="60" w:after="20"/>
        <w:jc w:val="both"/>
        <w:rPr>
          <w:b/>
          <w:color w:val="4D4D4D"/>
          <w:sz w:val="18"/>
          <w:szCs w:val="20"/>
        </w:rPr>
      </w:pPr>
      <w:r w:rsidRPr="00941AE0">
        <w:rPr>
          <w:b/>
          <w:color w:val="4D4D4D"/>
          <w:sz w:val="18"/>
          <w:szCs w:val="20"/>
        </w:rPr>
        <w:t>Vilpitön mieli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15" w:anchor="//Regulation/Regulation/Si402/Si402_L3//">
        <w:r w:rsidR="00A02293" w:rsidRPr="00941AE0">
          <w:rPr>
            <w:color w:val="0000FF"/>
            <w:sz w:val="18"/>
            <w:szCs w:val="20"/>
          </w:rPr>
          <w:t>OikTL 28</w:t>
        </w:r>
      </w:hyperlink>
      <w:r w:rsidR="00A02293" w:rsidRPr="00941AE0">
        <w:rPr>
          <w:color w:val="4D4D4D"/>
          <w:sz w:val="18"/>
          <w:szCs w:val="20"/>
        </w:rPr>
        <w:t xml:space="preserve"> ja</w:t>
      </w:r>
      <w:hyperlink r:id="rId2016" w:anchor="//Regulation/Regulation/Si402/Si402_P29//">
        <w:r w:rsidR="00A02293" w:rsidRPr="00941AE0">
          <w:rPr>
            <w:color w:val="0000FF"/>
            <w:sz w:val="18"/>
            <w:szCs w:val="20"/>
          </w:rPr>
          <w:t>29</w:t>
        </w:r>
      </w:hyperlink>
      <w:r w:rsidR="00A02293" w:rsidRPr="00941AE0">
        <w:rPr>
          <w:color w:val="4D4D4D"/>
          <w:sz w:val="18"/>
          <w:szCs w:val="20"/>
        </w:rPr>
        <w:t xml:space="preserve"> §:n ero tulee selvästi ilmi esimerkiksi vilpittömän mielen suojassa. Vilpittömän mielen suojaa ei anneta törkeän pakon yhteydessä. Pakotetun on kuitenkin tehtävä edellä mainittu reklamaatio. Lievän pakon tullessa kyseeseen vilpittömässä mielessä ollutta sopijapuolta suojataan.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17">
        <w:r w:rsidR="00A02293" w:rsidRPr="00941AE0">
          <w:rPr>
            <w:color w:val="0000FF"/>
            <w:sz w:val="18"/>
            <w:szCs w:val="20"/>
          </w:rPr>
          <w:t>KKO 1950 II 54</w:t>
        </w:r>
      </w:hyperlink>
      <w:r w:rsidR="00A02293" w:rsidRPr="00941AE0">
        <w:rPr>
          <w:color w:val="218A21"/>
          <w:sz w:val="18"/>
          <w:szCs w:val="20"/>
        </w:rPr>
        <w:t>: Myyjän vaimon katsottiin miehensä pakotuksesta antaneen valtakirjan kiinteistön myymiseen. Kun pakottamiseen ei ollut näytetty käytetyn väkivaltaista pitelemistä tai pakottavaa hengen tai terveyden vaaraa eikä ollut väitettykään ostajan kaupan tehdessään tietäneen tai pitäneen tietää pakottamisesta, kanne kaupan julistamisesta mitättömäksi hylättiin OikTL 29 §:n nojalla.</w:t>
      </w:r>
    </w:p>
    <w:p w:rsidR="004D2E9C" w:rsidRPr="00941AE0" w:rsidRDefault="00A02293" w:rsidP="00941AE0">
      <w:pPr>
        <w:spacing w:before="60" w:after="20"/>
        <w:jc w:val="both"/>
        <w:rPr>
          <w:b/>
          <w:color w:val="4D4D4D"/>
          <w:sz w:val="18"/>
          <w:szCs w:val="20"/>
        </w:rPr>
      </w:pPr>
      <w:r w:rsidRPr="00941AE0">
        <w:rPr>
          <w:b/>
          <w:color w:val="4D4D4D"/>
          <w:sz w:val="18"/>
          <w:szCs w:val="20"/>
        </w:rPr>
        <w:t>Eri pakottamistapoja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Törkeää pakkoa koskevan säännöksen soveltaminen edellyttää aina väkivaltaista pitelemistä taikka pakottavaa hengen tai terveyden vaaran käsittävää uhkausta. Lievään pakkoon voidaan syyllistyä hyvin monella eri tavalla. Pakko voi olla myös henkistä. Oikeustoimen tekijä voi tehdä oikeustoimen pelätessään itsensä kannalta häpeällisiä tai haitallisia seuraamuksia.</w:t>
      </w:r>
    </w:p>
    <w:p w:rsidR="004D2E9C" w:rsidRPr="00941AE0" w:rsidRDefault="00A02293" w:rsidP="00941AE0">
      <w:pPr>
        <w:spacing w:before="60" w:after="20"/>
        <w:jc w:val="both"/>
        <w:rPr>
          <w:b/>
          <w:color w:val="4D4D4D"/>
          <w:sz w:val="18"/>
          <w:szCs w:val="20"/>
        </w:rPr>
      </w:pPr>
      <w:r w:rsidRPr="00941AE0">
        <w:rPr>
          <w:b/>
          <w:color w:val="4D4D4D"/>
          <w:sz w:val="18"/>
          <w:szCs w:val="20"/>
        </w:rPr>
        <w:t>Syytteen uhka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18">
        <w:r w:rsidR="00A02293" w:rsidRPr="00941AE0">
          <w:rPr>
            <w:color w:val="0000FF"/>
            <w:sz w:val="18"/>
            <w:szCs w:val="20"/>
          </w:rPr>
          <w:t>KKO 1936 II 115</w:t>
        </w:r>
      </w:hyperlink>
      <w:r w:rsidR="00A02293" w:rsidRPr="00941AE0">
        <w:rPr>
          <w:color w:val="218A21"/>
          <w:sz w:val="18"/>
          <w:szCs w:val="20"/>
        </w:rPr>
        <w:t>: Sopimuskirja ja sen yhteydessä tehty velkakirja eivät olleet sitovia, kun velkoja oli uhkaamalla nostaa velallista vastaan rikossyytteen oli noiden asiakirjojen antamiseksi käyttänyt tätä kohtaan pakkoa.</w:t>
      </w:r>
    </w:p>
    <w:p w:rsidR="004D2E9C" w:rsidRPr="00941AE0" w:rsidRDefault="00A02293" w:rsidP="00941AE0">
      <w:pPr>
        <w:spacing w:before="60" w:after="20"/>
        <w:jc w:val="both"/>
        <w:rPr>
          <w:b/>
          <w:color w:val="4D4D4D"/>
          <w:sz w:val="18"/>
          <w:szCs w:val="20"/>
        </w:rPr>
      </w:pPr>
      <w:r w:rsidRPr="00941AE0">
        <w:rPr>
          <w:b/>
          <w:color w:val="4D4D4D"/>
          <w:sz w:val="18"/>
          <w:szCs w:val="20"/>
        </w:rPr>
        <w:t>Itsemurhan uhka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19">
        <w:r w:rsidR="00A02293" w:rsidRPr="00941AE0">
          <w:rPr>
            <w:color w:val="0000FF"/>
            <w:sz w:val="18"/>
            <w:szCs w:val="20"/>
          </w:rPr>
          <w:t>KKO 1931 II 486</w:t>
        </w:r>
      </w:hyperlink>
      <w:r w:rsidR="00A02293" w:rsidRPr="00941AE0">
        <w:rPr>
          <w:color w:val="218A21"/>
          <w:sz w:val="18"/>
          <w:szCs w:val="20"/>
        </w:rPr>
        <w:t>: Yhtiön prokuristi oli kavaltanut yhtiön varoja. Kavalluksensa peittämiseksi hän oli antanut yhtiön toimitusjohtajalle velkakirjan, jossa hänen morsiamensa oli sitoutunut suorittamaan toimitusjohtajalle 50 000 markkaa. Morsian oli lisäksi luovuttanut toimitusjohtajalle nimelleen kirjoitetun säästöpankin vastakirjan ja oikeuttanut toimitusjohtajan vastakirjaa vastaan talletetuista rahoista nostamaan 50 000 markkaa. Morsian kielsi myöhemmin pankkia luovuttamasta rahoja tililtä toimitusjohtajalta.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Jutussa katsottiin käyneen selville, että prokuristi, väittäen kavaltaneensa yhtiön varoja oli taivuttaakseen morsiamensa antamaan varoja kavalluksen peittämiseksi ase kädessä uhannut tappaa itsensä, ellei morsian auttaisi sanotulla tavalla, sekä että tämä prokuristin morsiantaan vastaan käyttämä henkinen pakko, jota morsian ei ollut voinut vastustaa, oli ollut ainoana vaikuttimena mainittujen vastakirjan ja velkakirjan antoon. Sen tähden ja kun toimitusjohtajankin olisi pitänyt käsittää, ettei morsian ollut toiminut vapaasta tahdostaan, ei puheena ollut vastakirja niin muodoin ollut laillisen siirron kautta joutunut yhtiölle eikä yhtiö voinut perustaa saamisvaatimusta kysymyksessä olevaan velkakirjaan.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edellä ratkaisu </w:t>
      </w:r>
      <w:hyperlink r:id="rId2020" w:anchor="//Judgment/KkoJudgment/%252FOT%252FKKO%252F1996%252F90.xml///">
        <w:r w:rsidRPr="00941AE0">
          <w:rPr>
            <w:color w:val="0000FF"/>
            <w:sz w:val="18"/>
            <w:szCs w:val="20"/>
          </w:rPr>
          <w:t>KKO 1996:90</w:t>
        </w:r>
      </w:hyperlink>
      <w:r w:rsidRPr="00941AE0">
        <w:rPr>
          <w:color w:val="218A21"/>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Viisumin menetys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21" w:anchor="//Judgment/KkoJudgment/%252FOT%252FKKO%252F1997%252F67.xml///">
        <w:r w:rsidR="00A02293" w:rsidRPr="00941AE0">
          <w:rPr>
            <w:color w:val="0000FF"/>
            <w:sz w:val="18"/>
            <w:szCs w:val="20"/>
          </w:rPr>
          <w:t>KKO 1997:67</w:t>
        </w:r>
      </w:hyperlink>
      <w:r w:rsidR="00A02293" w:rsidRPr="00941AE0">
        <w:rPr>
          <w:color w:val="218A21"/>
          <w:sz w:val="18"/>
          <w:szCs w:val="20"/>
        </w:rPr>
        <w:t xml:space="preserve"> (osa perusteluja): ”W on takaisinsaamiskanteessaan esittänyt, että S:n edustajat ovat hänen viisumiaan koskeneella uhkauksella oikeudenvastaisesti pakottaneet hänet antamaan velkakirjan, jollaisen antamiseen hänellä ei olisi ollut muutoin tahtoa saati velvollisuutta.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Korkein oikeus katsoo, ettei puheenaoleva S:n johdon ilmoitus ole ollut oikeudenvastainen painostuskeino. W:n viisumin mahdollinen peruuttaminen olisi S:n ilmoituksen jälkeen ollut viranomaisten päätettävä asia.”</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17" w:name="_bt9qe1ybq2x7" w:colFirst="0" w:colLast="0"/>
      <w:bookmarkEnd w:id="317"/>
      <w:r w:rsidRPr="00941AE0">
        <w:rPr>
          <w:color w:val="0000FF"/>
          <w:sz w:val="22"/>
          <w:szCs w:val="24"/>
        </w:rPr>
        <w:t xml:space="preserve">► </w:t>
      </w:r>
      <w:r w:rsidRPr="00941AE0">
        <w:rPr>
          <w:color w:val="4D4D4D"/>
          <w:sz w:val="22"/>
          <w:szCs w:val="24"/>
        </w:rPr>
        <w:t>Petollinen viettely (OikTL 30 §)</w:t>
      </w:r>
    </w:p>
    <w:p w:rsidR="004D2E9C" w:rsidRPr="00941AE0" w:rsidRDefault="00A02293" w:rsidP="00941AE0">
      <w:pPr>
        <w:spacing w:before="200" w:after="20"/>
        <w:jc w:val="both"/>
        <w:rPr>
          <w:b/>
          <w:color w:val="4D4D4D"/>
          <w:sz w:val="18"/>
          <w:szCs w:val="20"/>
        </w:rPr>
      </w:pPr>
      <w:r w:rsidRPr="00941AE0">
        <w:rPr>
          <w:b/>
          <w:color w:val="4D4D4D"/>
          <w:sz w:val="18"/>
          <w:szCs w:val="20"/>
        </w:rPr>
        <w:t>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22" w:anchor="//Regulation/Regulation/Si402/Si402_P30//">
        <w:r w:rsidR="00A02293" w:rsidRPr="00941AE0">
          <w:rPr>
            <w:color w:val="0000FF"/>
            <w:sz w:val="18"/>
            <w:szCs w:val="20"/>
          </w:rPr>
          <w:t>OikTL 30</w:t>
        </w:r>
      </w:hyperlink>
      <w:r w:rsidR="00A02293" w:rsidRPr="00941AE0">
        <w:rPr>
          <w:color w:val="4D4D4D"/>
          <w:sz w:val="18"/>
          <w:szCs w:val="20"/>
        </w:rPr>
        <w:t xml:space="preserve"> §:ssä säädetään petollisen viettelyn merkityksestä oikeustoimen pätevyyteen. Petollinen viettely tarkoittaa sellaisen seikan esittämistä, joka ei pidä paikkansa. Petollinen viettely voidaan toteuttaa myös vääristämällä todellista asianlaitaa. Petollista viettelyä on joskus sekin, että vastapuolelta salataan sopimuksen tekemiseen merkityksellinen seikka.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23">
        <w:r w:rsidR="00A02293" w:rsidRPr="00941AE0">
          <w:rPr>
            <w:color w:val="0000FF"/>
            <w:sz w:val="18"/>
            <w:szCs w:val="20"/>
          </w:rPr>
          <w:t>KKO 1932 II 268</w:t>
        </w:r>
      </w:hyperlink>
      <w:r w:rsidR="00A02293" w:rsidRPr="00941AE0">
        <w:rPr>
          <w:color w:val="218A21"/>
          <w:sz w:val="18"/>
          <w:szCs w:val="20"/>
        </w:rPr>
        <w:t>: A ja B olivat allekirjoittaneet sopimuskirjan, jonka sisällöstä heidän ei ollut näytetty allekirjoitushetkellä tunteneen, C:n antaman sellaisen ilmoituksen johdosta, että tuo hänen silloinen allekirjoitettavaksi esittämänsä asiakirja oli vain jokin perintöveroa maksettaessa tarpeellinen paperi. Tämän vuoksi sopimuskirja ei ollut A:ta ja B:tä sitova ja julistettiin pätemättömäksi.</w:t>
      </w:r>
    </w:p>
    <w:p w:rsidR="004D2E9C" w:rsidRPr="00941AE0" w:rsidRDefault="00A02293" w:rsidP="00941AE0">
      <w:pPr>
        <w:spacing w:before="60" w:after="20"/>
        <w:jc w:val="both"/>
        <w:rPr>
          <w:b/>
          <w:color w:val="4D4D4D"/>
          <w:sz w:val="18"/>
          <w:szCs w:val="20"/>
        </w:rPr>
      </w:pPr>
      <w:r w:rsidRPr="00941AE0">
        <w:rPr>
          <w:b/>
          <w:color w:val="4D4D4D"/>
          <w:sz w:val="18"/>
          <w:szCs w:val="20"/>
        </w:rPr>
        <w:t>Vilpitön mieli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24" w:anchor="//Regulation/Regulation/Si402/Si402_P30//">
        <w:r w:rsidR="00A02293" w:rsidRPr="00941AE0">
          <w:rPr>
            <w:color w:val="0000FF"/>
            <w:sz w:val="18"/>
            <w:szCs w:val="20"/>
          </w:rPr>
          <w:t>OikTL 30</w:t>
        </w:r>
      </w:hyperlink>
      <w:r w:rsidR="00A02293" w:rsidRPr="00941AE0">
        <w:rPr>
          <w:color w:val="4D4D4D"/>
          <w:sz w:val="18"/>
          <w:szCs w:val="20"/>
        </w:rPr>
        <w:t xml:space="preserve"> §:n mukaan oikeustoimi ei sido siihen vieteltyä, jos se, johon oikeustoimi on kohdistettu, on saanut sen aikaan petollisella viettelyllä. Oikeustoimi on pätemätön silloinkin, kun muu kuin vastapuoli on vietellyt oikeustoimen tekijän oikeustoimeen. Edellytyksenä on kuitenkin, että vastapuoli oli tiennyt tai hänen olisi pitänyt tietää, että toinen on oikeustoimen tekijän sen tekemiseen petollisesti vietellyt.</w:t>
      </w:r>
    </w:p>
    <w:p w:rsidR="004D2E9C" w:rsidRPr="00941AE0" w:rsidRDefault="00A02293" w:rsidP="00941AE0">
      <w:pPr>
        <w:spacing w:before="60" w:after="20"/>
        <w:jc w:val="both"/>
        <w:rPr>
          <w:b/>
          <w:color w:val="4D4D4D"/>
          <w:sz w:val="18"/>
          <w:szCs w:val="20"/>
        </w:rPr>
      </w:pPr>
      <w:r w:rsidRPr="00941AE0">
        <w:rPr>
          <w:b/>
          <w:color w:val="4D4D4D"/>
          <w:sz w:val="18"/>
          <w:szCs w:val="20"/>
        </w:rPr>
        <w:t>Pätemättömyyden syy</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Petollisessa viettelyssä pätemättömyyden syynä on, että oikeustoimen tekijä mieltää väärin oikeustoimen päättämiseen vaikuttavat seikat. Petollinen viettely on läheistä sukua rikoslaissa säännellylle petokselle. Se eroaa petoksesta kuitenkin siinä, että petoksen tunnusmerkistö toteutuu vain, jos siihen syyllistynyt on ryhtynyt tällaiseen toimintaan hankkiakseen itselleen tai toiselle oikeudetonta taloudellista hyötyä tai toista vahingoittaakseen. </w:t>
      </w:r>
      <w:hyperlink r:id="rId2025" w:anchor="//Regulation/Regulation/Si402/Si402_P30//">
        <w:r w:rsidRPr="00941AE0">
          <w:rPr>
            <w:color w:val="0000FF"/>
            <w:sz w:val="18"/>
            <w:szCs w:val="20"/>
          </w:rPr>
          <w:t>OikTL 30</w:t>
        </w:r>
      </w:hyperlink>
      <w:r w:rsidRPr="00941AE0">
        <w:rPr>
          <w:color w:val="4D4D4D"/>
          <w:sz w:val="18"/>
          <w:szCs w:val="20"/>
        </w:rPr>
        <w:t xml:space="preserve"> §:n mukaan petollinen viettely toteutuu ilman edun hankkimista tai vahingon aiheuttamista. Riittävää on, että vastapuoli on </w:t>
      </w:r>
      <w:hyperlink r:id="rId2026" w:anchor="//Regulation/Regulation/Si402/Si402_P30//">
        <w:r w:rsidRPr="00941AE0">
          <w:rPr>
            <w:color w:val="0000FF"/>
            <w:sz w:val="18"/>
            <w:szCs w:val="20"/>
          </w:rPr>
          <w:t>OikTL 30</w:t>
        </w:r>
      </w:hyperlink>
      <w:r w:rsidRPr="00941AE0">
        <w:rPr>
          <w:color w:val="4D4D4D"/>
          <w:sz w:val="18"/>
          <w:szCs w:val="20"/>
        </w:rPr>
        <w:t xml:space="preserve"> §:ssä kuvatuin tavoin tullut taivutetuksi oikeustoimen tekemiseen.</w:t>
      </w:r>
    </w:p>
    <w:p w:rsidR="004D2E9C" w:rsidRPr="00941AE0" w:rsidRDefault="00A02293" w:rsidP="00941AE0">
      <w:pPr>
        <w:spacing w:before="60" w:after="20"/>
        <w:jc w:val="both"/>
        <w:rPr>
          <w:b/>
          <w:color w:val="4D4D4D"/>
          <w:sz w:val="18"/>
          <w:szCs w:val="20"/>
        </w:rPr>
      </w:pPr>
      <w:r w:rsidRPr="00941AE0">
        <w:rPr>
          <w:b/>
          <w:color w:val="4D4D4D"/>
          <w:sz w:val="18"/>
          <w:szCs w:val="20"/>
        </w:rPr>
        <w:t>Kehuskelu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Myytävän tavaran kehuminen ei ole vielä petollista viettelyä. Elokuvalipun hintaa ei voi vaatia takaisin, vaikka ei olisikaan elokuvissa nähnyt mainoksen mukaista vuosisadan parasta elokuvaa. Kauppatavaran hyvyyden vakuuttelu ei riitä vielä petolliseksi viettelyksi.</w:t>
      </w:r>
    </w:p>
    <w:p w:rsidR="004D2E9C" w:rsidRPr="00941AE0" w:rsidRDefault="00A02293" w:rsidP="00941AE0">
      <w:pPr>
        <w:spacing w:before="60" w:after="20"/>
        <w:jc w:val="both"/>
        <w:rPr>
          <w:b/>
          <w:color w:val="4D4D4D"/>
          <w:sz w:val="18"/>
          <w:szCs w:val="20"/>
        </w:rPr>
      </w:pPr>
      <w:r w:rsidRPr="00941AE0">
        <w:rPr>
          <w:b/>
          <w:color w:val="4D4D4D"/>
          <w:sz w:val="18"/>
          <w:szCs w:val="20"/>
        </w:rPr>
        <w:t>Virheen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Jotta kyseessä olisi petollinen viettely, vaaditaan, että virheellisesti esitetyllä asianlaidalla on merkitystä sopimuksen tai yleensä oikeustoimen tekemiseen.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27">
        <w:r w:rsidR="00A02293" w:rsidRPr="00941AE0">
          <w:rPr>
            <w:color w:val="0000FF"/>
            <w:sz w:val="18"/>
            <w:szCs w:val="20"/>
          </w:rPr>
          <w:t>KKO 1931 II 160</w:t>
        </w:r>
      </w:hyperlink>
      <w:r w:rsidR="00A02293" w:rsidRPr="00941AE0">
        <w:rPr>
          <w:color w:val="218A21"/>
          <w:sz w:val="18"/>
          <w:szCs w:val="20"/>
        </w:rPr>
        <w:t>: Henkilö oli ostaessaan tilan oy:n lukuun ilmoittanut myyjille ostavansa tilan itselleen eikä yhtiölle ja siten erehdyttänyt myyjää, mutta koska tämä erehdyttäminen ei ollut laadultaan sellainen, että kauppa sen johdosta olisi ollut mitätön, myyjäin kanne kaupan mitättömäksi julistamisesta hylättiin.</w:t>
      </w:r>
    </w:p>
    <w:p w:rsidR="004D2E9C" w:rsidRPr="00941AE0" w:rsidRDefault="00A02293" w:rsidP="00941AE0">
      <w:pPr>
        <w:spacing w:before="60" w:after="20"/>
        <w:jc w:val="both"/>
        <w:rPr>
          <w:b/>
          <w:color w:val="4D4D4D"/>
          <w:sz w:val="18"/>
          <w:szCs w:val="20"/>
        </w:rPr>
      </w:pPr>
      <w:r w:rsidRPr="00941AE0">
        <w:rPr>
          <w:b/>
          <w:color w:val="4D4D4D"/>
          <w:sz w:val="18"/>
          <w:szCs w:val="20"/>
        </w:rPr>
        <w:t>Salaaminen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Jonkin seikan salaaminen vastapuolelta on petollista viettelyä erityisesti silloin, kun sopijapuolella on ollut velvollisuus kertoa tuosta seikasta. Tiedonantovelvollisuus voi perustua lain säännökseen, mutta se voi johtua myös tavanomaisesta oikeudesta tai lojaaliteettivelvollisuudesta. Rajan vetäminen sille, mitkä seikat on kerrottava ja mitkä saa jättää kertomatta, on hankalaa. Salaaja ottaa riskin siitä, että oikeustoimi todetaan jälkikäteen pätemättömäksi.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Takauksesta ja vierasvelkapanttauksesta annetun lain (</w:t>
      </w:r>
      <w:hyperlink r:id="rId2028" w:anchor="//Regulation/Regulation/Si407///">
        <w:r w:rsidRPr="00941AE0">
          <w:rPr>
            <w:color w:val="0000FF"/>
            <w:sz w:val="18"/>
            <w:szCs w:val="20"/>
          </w:rPr>
          <w:t>361/1999</w:t>
        </w:r>
      </w:hyperlink>
      <w:r w:rsidRPr="00941AE0">
        <w:rPr>
          <w:color w:val="218A21"/>
          <w:sz w:val="18"/>
          <w:szCs w:val="20"/>
        </w:rPr>
        <w:t>) esitöissä on luotonantajan tiedonantovelvollisuutta säätelevän pykälän perusteluissa lausuttu mm. seuraavasti (</w:t>
      </w:r>
      <w:hyperlink r:id="rId2029">
        <w:r w:rsidRPr="00941AE0">
          <w:rPr>
            <w:color w:val="0000FF"/>
            <w:sz w:val="18"/>
            <w:szCs w:val="20"/>
          </w:rPr>
          <w:t>HE 189/1998</w:t>
        </w:r>
      </w:hyperlink>
      <w:r w:rsidRPr="00941AE0">
        <w:rPr>
          <w:color w:val="218A21"/>
          <w:sz w:val="18"/>
          <w:szCs w:val="20"/>
        </w:rPr>
        <w:t xml:space="preserve"> vp, s. 46): ”Tiedonantovelvollisuuden laiminlyönti voi johtaa myös siihen, että takaus katsotaan pätemättömäksi oikeustoimilain yleisten säännösten nojalla. Takauksessa voivat tulla sovellettavaksi </w:t>
      </w:r>
      <w:hyperlink r:id="rId2030" w:anchor="//Regulation/Regulation/Si402/Si402_L3//">
        <w:r w:rsidRPr="00941AE0">
          <w:rPr>
            <w:color w:val="0000FF"/>
            <w:sz w:val="18"/>
            <w:szCs w:val="20"/>
          </w:rPr>
          <w:t>OikTL 3 luvun</w:t>
        </w:r>
      </w:hyperlink>
      <w:r w:rsidRPr="00941AE0">
        <w:rPr>
          <w:color w:val="218A21"/>
          <w:sz w:val="18"/>
          <w:szCs w:val="20"/>
        </w:rPr>
        <w:t xml:space="preserve"> pätemättömyysperusteet, kuten </w:t>
      </w:r>
      <w:hyperlink r:id="rId2031" w:anchor="//Regulation/Regulation/Si402/Si402_P30//">
        <w:r w:rsidRPr="00941AE0">
          <w:rPr>
            <w:color w:val="0000FF"/>
            <w:sz w:val="18"/>
            <w:szCs w:val="20"/>
          </w:rPr>
          <w:t>30</w:t>
        </w:r>
      </w:hyperlink>
      <w:r w:rsidRPr="00941AE0">
        <w:rPr>
          <w:color w:val="218A21"/>
          <w:sz w:val="18"/>
          <w:szCs w:val="20"/>
        </w:rPr>
        <w:t xml:space="preserve"> §:ssä tarkoitettu petollinen viettely tai </w:t>
      </w:r>
      <w:hyperlink r:id="rId2032" w:anchor="//Regulation/Regulation/Si402/Si402_P33//">
        <w:r w:rsidRPr="00941AE0">
          <w:rPr>
            <w:color w:val="0000FF"/>
            <w:sz w:val="18"/>
            <w:szCs w:val="20"/>
          </w:rPr>
          <w:t>33</w:t>
        </w:r>
      </w:hyperlink>
      <w:r w:rsidRPr="00941AE0">
        <w:rPr>
          <w:color w:val="218A21"/>
          <w:sz w:val="18"/>
          <w:szCs w:val="20"/>
        </w:rPr>
        <w:t xml:space="preserve"> §:ssä tarkoitettu kunnianvastainen ja arvoton menettely.”</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18" w:name="_bsq6iqb93fbn" w:colFirst="0" w:colLast="0"/>
      <w:bookmarkEnd w:id="318"/>
      <w:r w:rsidRPr="00941AE0">
        <w:rPr>
          <w:color w:val="0000FF"/>
          <w:sz w:val="22"/>
          <w:szCs w:val="24"/>
        </w:rPr>
        <w:t xml:space="preserve">► </w:t>
      </w:r>
      <w:r w:rsidRPr="00941AE0">
        <w:rPr>
          <w:color w:val="4D4D4D"/>
          <w:sz w:val="22"/>
          <w:szCs w:val="24"/>
        </w:rPr>
        <w:t>Kiskominen (OikTL 31 §)</w:t>
      </w:r>
    </w:p>
    <w:p w:rsidR="004D2E9C" w:rsidRPr="00941AE0" w:rsidRDefault="00A02293" w:rsidP="00941AE0">
      <w:pPr>
        <w:spacing w:before="200" w:after="20"/>
        <w:jc w:val="both"/>
        <w:rPr>
          <w:b/>
          <w:color w:val="4D4D4D"/>
          <w:sz w:val="18"/>
          <w:szCs w:val="20"/>
        </w:rPr>
      </w:pPr>
      <w:r w:rsidRPr="00941AE0">
        <w:rPr>
          <w:b/>
          <w:color w:val="4D4D4D"/>
          <w:sz w:val="18"/>
          <w:szCs w:val="20"/>
        </w:rPr>
        <w:t>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33" w:anchor="//Regulation/Regulation/Si402/Si402_P31//">
        <w:r w:rsidR="00A02293" w:rsidRPr="00941AE0">
          <w:rPr>
            <w:color w:val="0000FF"/>
            <w:sz w:val="18"/>
            <w:szCs w:val="20"/>
          </w:rPr>
          <w:t>OikTL 31</w:t>
        </w:r>
      </w:hyperlink>
      <w:r w:rsidR="00A02293" w:rsidRPr="00941AE0">
        <w:rPr>
          <w:color w:val="4D4D4D"/>
          <w:sz w:val="18"/>
          <w:szCs w:val="20"/>
        </w:rPr>
        <w:t xml:space="preserve"> §:n kiskomista koskevan säännöksen soveltaminen edellyttää ensinnäkin, että oikeustoimi saadaan aikaan käyttäen hyväksi toisen pulaa, ymmärtämättömyyttä, kevytmielisyyttä tai riippuvaista asemaa. Toiseksi kiskomisesta on kysymys vain, jos hyväksikäyttäjä edustaa itselleen sellaista aineellista etua, joka on ilmeisessä epäsuhteessa siihen, mitä hän on itse antanut tai myöntänyt. Mahdollista on sekin, ettei hyväksikäyttäjä suorita vastiketta lainkaan. Syntynyt oikeustoimi voi olla yksipuolisesti velvoittava. Kiskomalla aikaansaatu oikeustoimi ei sido sitä, jonka etua on loukattu.</w:t>
      </w:r>
    </w:p>
    <w:p w:rsidR="004D2E9C" w:rsidRPr="00941AE0" w:rsidRDefault="00A02293" w:rsidP="00941AE0">
      <w:pPr>
        <w:spacing w:before="60" w:after="20"/>
        <w:jc w:val="both"/>
        <w:rPr>
          <w:b/>
          <w:color w:val="4D4D4D"/>
          <w:sz w:val="18"/>
          <w:szCs w:val="20"/>
        </w:rPr>
      </w:pPr>
      <w:r w:rsidRPr="00941AE0">
        <w:rPr>
          <w:b/>
          <w:color w:val="4D4D4D"/>
          <w:sz w:val="18"/>
          <w:szCs w:val="20"/>
        </w:rPr>
        <w:t>Ulkopuolinen kiskoja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Kiskomissäännön soveltaminen ei edellytä, että kiskomiseen on syyllistynyt sopijapuoli. Oikeustoimi on kiskomissäännön mukaan pätemätön silloinkin, kun sopijapuoli on tiennyt tai hänen olisi pitänyt tietää siitä, että ulkopuolinen on syyllistynyt edellä kuvattuun kiskomismenettelyyn.</w:t>
      </w:r>
    </w:p>
    <w:p w:rsidR="004D2E9C" w:rsidRPr="00941AE0" w:rsidRDefault="00A02293" w:rsidP="00941AE0">
      <w:pPr>
        <w:spacing w:before="60" w:after="20"/>
        <w:jc w:val="both"/>
        <w:rPr>
          <w:b/>
          <w:color w:val="4D4D4D"/>
          <w:sz w:val="18"/>
          <w:szCs w:val="20"/>
        </w:rPr>
      </w:pPr>
      <w:r w:rsidRPr="00941AE0">
        <w:rPr>
          <w:b/>
          <w:color w:val="4D4D4D"/>
          <w:sz w:val="18"/>
          <w:szCs w:val="20"/>
        </w:rPr>
        <w:t>Pula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34" w:anchor="//Regulation/Regulation/Si402/Si402_P31//">
        <w:r w:rsidR="00A02293" w:rsidRPr="00941AE0">
          <w:rPr>
            <w:color w:val="0000FF"/>
            <w:sz w:val="18"/>
            <w:szCs w:val="20"/>
          </w:rPr>
          <w:t>OikTL 31</w:t>
        </w:r>
      </w:hyperlink>
      <w:r w:rsidR="00A02293" w:rsidRPr="00941AE0">
        <w:rPr>
          <w:color w:val="4D4D4D"/>
          <w:sz w:val="18"/>
          <w:szCs w:val="20"/>
        </w:rPr>
        <w:t xml:space="preserve"> §:ssä mainittu pula sisältää kaikenlaisen pulatilan. Se koskee sekä taloudellista että myös muunlaista pulaa, kuten esimerkiksi merihätää tai muuta hengenvaaraa.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35">
        <w:r w:rsidR="00A02293" w:rsidRPr="00941AE0">
          <w:rPr>
            <w:color w:val="0000FF"/>
            <w:sz w:val="18"/>
            <w:szCs w:val="20"/>
          </w:rPr>
          <w:t>KKO 1938 II 475</w:t>
        </w:r>
      </w:hyperlink>
      <w:r w:rsidR="00A02293" w:rsidRPr="00941AE0">
        <w:rPr>
          <w:color w:val="218A21"/>
          <w:sz w:val="18"/>
          <w:szCs w:val="20"/>
        </w:rPr>
        <w:t>: Vuokraoikeuden ja rakennusten kauppa julistettiin mitättömäksi, kun A oli käyttäen hyväkseen häneltä rahaa lainaamaan tulleen B:n pulaa, ymmärtämättömyyttä ja kevytmielisyyttä saanut B:n myymään hänelle sanotun hänen B:lle maksamaansa kauppahintaa huomattavasti arvokkaamman omaisuuden.</w:t>
      </w:r>
    </w:p>
    <w:p w:rsidR="004D2E9C" w:rsidRPr="00941AE0" w:rsidRDefault="00A02293" w:rsidP="00941AE0">
      <w:pPr>
        <w:spacing w:before="60" w:after="20"/>
        <w:jc w:val="both"/>
        <w:rPr>
          <w:b/>
          <w:color w:val="4D4D4D"/>
          <w:sz w:val="18"/>
          <w:szCs w:val="20"/>
        </w:rPr>
      </w:pPr>
      <w:r w:rsidRPr="00941AE0">
        <w:rPr>
          <w:b/>
          <w:color w:val="4D4D4D"/>
          <w:sz w:val="18"/>
          <w:szCs w:val="20"/>
        </w:rPr>
        <w:t>Ymmärtämättömyys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Ymmärtämättömyyttä ja kevytmielisyyttä puolestaan on harkintakyvyn puute. Ymmärtämättömyys voi johtua monenlaisista seikoista, esimerkiksi vanhuudesta, nuoruudesta, mielenjärkytyksestä tai muusta vastaavasta seikasta. Kevytmielisyys voi aiheutua esimerkiksi alkoholin nauttimisesta.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2036">
        <w:r w:rsidRPr="00941AE0">
          <w:rPr>
            <w:color w:val="0000FF"/>
            <w:sz w:val="18"/>
            <w:szCs w:val="20"/>
          </w:rPr>
          <w:t>KKO 1949 II 266</w:t>
        </w:r>
      </w:hyperlink>
      <w:r w:rsidRPr="00941AE0">
        <w:rPr>
          <w:color w:val="218A21"/>
          <w:sz w:val="18"/>
          <w:szCs w:val="20"/>
        </w:rPr>
        <w:t xml:space="preserve"> ostaja oli käyttäen hyväkseen myyjän ainoan pojan sodassa kaatumisesta aiheutuneesta mielenjärkytyksestä johtunutta ymmärtämättömyyttä ja ostajan myyjälle tarjoamien väkijuomien nauttimisesta aiheutunutta kevytmielisyyttä edustanut kauppa- ja vuokrakirjoja tehtäessä itselleen aineellista etua, joka oli ollut ilmeisessä epäsuhteessa siihen, mitä hän oli antanut. Oikeustoimet katsottiin pätemättömiksi.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2037">
        <w:r w:rsidRPr="00941AE0">
          <w:rPr>
            <w:color w:val="0000FF"/>
            <w:sz w:val="18"/>
            <w:szCs w:val="20"/>
          </w:rPr>
          <w:t>KKO 1950 II 471</w:t>
        </w:r>
      </w:hyperlink>
      <w:r w:rsidRPr="00941AE0">
        <w:rPr>
          <w:color w:val="218A21"/>
          <w:sz w:val="18"/>
          <w:szCs w:val="20"/>
        </w:rPr>
        <w:t xml:space="preserve"> puolisot olivat ostaneet kiinteistön 25.000 markalla. Kaksi päivää kaupanteon jälkeen he olivat myyneet kiinteistöltä puita 105.400 markan arvosta. Ostajat olivat kauppaa tehtäessä tienneet, että kiinteistön todellinen arvo oli kauppahintaa huomattavasti korkeampi ja että myyjä vanhuuden heikkoudesta ja muistamattomuudesta johtuen oli kauppaa tehtäessä ollut sellaisessa mielentilassa, ettei hän voinut valvoa oikeuttaan ja etuaan. Koska siis puolisot olivat kaupalla hankkineet itselleen etua, joka oli ilmeisessä epäsuhteessa siihen, mitä he olivat antaneet, kauppa julistettiin OikTL 31 §:n nojalla pätemättömäksi ja ostajat velvoitettiin suorittamaan myyjälle vahingonkorvauksena puista saadun hinnan ja kauppahinnan välinen erotus vähennettynä puiden hakkaus- ja kuljetuskuluilla.</w:t>
      </w:r>
    </w:p>
    <w:p w:rsidR="004D2E9C" w:rsidRPr="00941AE0" w:rsidRDefault="00A02293" w:rsidP="00941AE0">
      <w:pPr>
        <w:spacing w:before="60" w:after="20"/>
        <w:jc w:val="both"/>
        <w:rPr>
          <w:b/>
          <w:color w:val="4D4D4D"/>
          <w:sz w:val="18"/>
          <w:szCs w:val="20"/>
        </w:rPr>
      </w:pPr>
      <w:r w:rsidRPr="00941AE0">
        <w:rPr>
          <w:b/>
          <w:color w:val="4D4D4D"/>
          <w:sz w:val="18"/>
          <w:szCs w:val="20"/>
        </w:rPr>
        <w:t>Riippuvainen asema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Riippuvaisella asemalla tarkoitetaan </w:t>
      </w:r>
      <w:hyperlink r:id="rId2038" w:anchor="//Regulation/Regulation/Si402/Si402_P31//">
        <w:r w:rsidRPr="00941AE0">
          <w:rPr>
            <w:color w:val="0000FF"/>
            <w:sz w:val="18"/>
            <w:szCs w:val="20"/>
          </w:rPr>
          <w:t>OikTL 31</w:t>
        </w:r>
      </w:hyperlink>
      <w:r w:rsidRPr="00941AE0">
        <w:rPr>
          <w:color w:val="4D4D4D"/>
          <w:sz w:val="18"/>
          <w:szCs w:val="20"/>
        </w:rPr>
        <w:t xml:space="preserve"> §:ssä henkilökohtaista riippuvuussuhdetta. Tällainen riippuvuussuhde voi olla esimerkiksi työnantajan ja työntekijän välillä, edunvalvojan ja vajaavaltaisen välillä sekä lapsen ja vanhemman välillä.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Jutussa </w:t>
      </w:r>
      <w:hyperlink r:id="rId2039" w:anchor="//Judgment/KkoJudgment/%252FOT%252FKKO%252F1997%252F67.xml///">
        <w:r w:rsidRPr="00941AE0">
          <w:rPr>
            <w:color w:val="0000FF"/>
            <w:sz w:val="18"/>
            <w:szCs w:val="20"/>
          </w:rPr>
          <w:t>KKO 1997:67</w:t>
        </w:r>
      </w:hyperlink>
      <w:r w:rsidRPr="00941AE0">
        <w:rPr>
          <w:color w:val="218A21"/>
          <w:sz w:val="18"/>
          <w:szCs w:val="20"/>
        </w:rPr>
        <w:t xml:space="preserve">, jonka perusteluja on edellä (ks. </w:t>
      </w:r>
      <w:hyperlink r:id="rId2040" w:anchor="/kohta:III((20)SOPIMUS(:4.((a0)Sopimuksen((20)p((e4)tem((e4)tt((f6)myys(:Oikeustoimilain((20)p((e4)tem((e4)tt((f6)myysperusteista(:Pakko((20)((((OikTL((20)28((20)ja((20)29((20)((a7))(:Viisumin((20)menetys/piste:t3uJ">
        <w:r w:rsidRPr="00941AE0">
          <w:rPr>
            <w:color w:val="0000FF"/>
            <w:sz w:val="18"/>
            <w:szCs w:val="20"/>
          </w:rPr>
          <w:t>Viisumin menetys</w:t>
        </w:r>
      </w:hyperlink>
      <w:r w:rsidRPr="00941AE0">
        <w:rPr>
          <w:color w:val="218A21"/>
          <w:sz w:val="18"/>
          <w:szCs w:val="20"/>
        </w:rPr>
        <w:t>) lainattu, riippuvaiseksi asemaksi yritettiin selittää sitä, että liikkeenharjoittajan liiketoiminta Venäjällä edellytti viisumia ja viisumin peruuttaminen vastapuolen ilmoituksesta olisi siten johtanut liiketoiminnan tyrehtymiseen. Jutussa katsottiin jääneen näyttämättä, että Venäjällä liiketoimintaa harjoittanut henkilö olisi velkakirjan antaessaan ollut pulassa tai vastapuolesta riippuvaisessa asemassa oikeustoimilain 31 §:ssä tarkoitetuin tavoin.</w:t>
      </w:r>
    </w:p>
    <w:p w:rsidR="004D2E9C" w:rsidRPr="00941AE0" w:rsidRDefault="00A02293" w:rsidP="00941AE0">
      <w:pPr>
        <w:spacing w:before="60" w:after="20"/>
        <w:jc w:val="both"/>
        <w:rPr>
          <w:b/>
          <w:color w:val="4D4D4D"/>
          <w:sz w:val="18"/>
          <w:szCs w:val="20"/>
        </w:rPr>
      </w:pPr>
      <w:r w:rsidRPr="00941AE0">
        <w:rPr>
          <w:b/>
          <w:color w:val="4D4D4D"/>
          <w:sz w:val="18"/>
          <w:szCs w:val="20"/>
        </w:rPr>
        <w:t>Hyväksikäyttö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Pätemättömyys kiskomissäännön perusteella edellyttää aina tietynlaisen tilan lisäksi tämän tilan tietoista hyväksikäyttöä ja suoritusten ilmeistä epäsuhdetta. Jos suoritukset eivät ole epäsuhteessa, ei voida soveltaa </w:t>
      </w:r>
      <w:hyperlink r:id="rId2041" w:anchor="//Regulation/Regulation/Si402/Si402_P31//">
        <w:r w:rsidRPr="00941AE0">
          <w:rPr>
            <w:color w:val="0000FF"/>
            <w:sz w:val="18"/>
            <w:szCs w:val="20"/>
          </w:rPr>
          <w:t>OikTL 31</w:t>
        </w:r>
      </w:hyperlink>
      <w:r w:rsidRPr="00941AE0">
        <w:rPr>
          <w:color w:val="4D4D4D"/>
          <w:sz w:val="18"/>
          <w:szCs w:val="20"/>
        </w:rPr>
        <w:t xml:space="preserve"> §:ää.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42">
        <w:r w:rsidR="00A02293" w:rsidRPr="00941AE0">
          <w:rPr>
            <w:color w:val="0000FF"/>
            <w:sz w:val="18"/>
            <w:szCs w:val="20"/>
          </w:rPr>
          <w:t>KKO 1949 II 218</w:t>
        </w:r>
      </w:hyperlink>
      <w:r w:rsidR="00A02293" w:rsidRPr="00941AE0">
        <w:rPr>
          <w:color w:val="218A21"/>
          <w:sz w:val="18"/>
          <w:szCs w:val="20"/>
        </w:rPr>
        <w:t>: A oli ilmoittamatta kihlakumppanilleen B:lle purkaneensa kihlauksen, mennyt kihloihin toisen naisen kanssa sekä saadakseen kihlauksensa B:n kanssa puretuksi ja antamansa kihlasormuksen takaisin suostunut maksamaan B:lle hyvitykseksi kihlauksen purkamisesta 200 000 markkaa, mistä määrästä hän oli antanut B:lle velkakirjan. A:n vaatimus velkakirjan julistamisesta OikTL 31 §:n nojalla mitättömäksi hylättiin, kun ei ollut selvitetty B:n tietoisesti käyttäneen hyväkseen A:n pulaa saadakseen hänet menemään velkasitoumukseen.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myös </w:t>
      </w:r>
      <w:hyperlink r:id="rId2043" w:anchor="//Judgment/KkoJudgment/%252FOT%252FKKO%252F2003%252F48.xml///">
        <w:r w:rsidRPr="00941AE0">
          <w:rPr>
            <w:color w:val="0000FF"/>
            <w:sz w:val="18"/>
            <w:szCs w:val="20"/>
          </w:rPr>
          <w:t>KKO 2003:48</w:t>
        </w:r>
      </w:hyperlink>
      <w:r w:rsidRPr="00941AE0">
        <w:rPr>
          <w:color w:val="218A21"/>
          <w:sz w:val="18"/>
          <w:szCs w:val="20"/>
        </w:rPr>
        <w:t>.</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19" w:name="_c71eyuzx19u" w:colFirst="0" w:colLast="0"/>
      <w:bookmarkEnd w:id="319"/>
      <w:r w:rsidRPr="00941AE0">
        <w:rPr>
          <w:color w:val="0000FF"/>
          <w:sz w:val="22"/>
          <w:szCs w:val="24"/>
        </w:rPr>
        <w:t xml:space="preserve">► </w:t>
      </w:r>
      <w:r w:rsidRPr="00941AE0">
        <w:rPr>
          <w:color w:val="4D4D4D"/>
          <w:sz w:val="22"/>
          <w:szCs w:val="24"/>
        </w:rPr>
        <w:t>Ilmaisuerehdys (OikTL 32.1 §)</w:t>
      </w:r>
    </w:p>
    <w:p w:rsidR="004D2E9C" w:rsidRPr="00941AE0" w:rsidRDefault="00A02293" w:rsidP="00941AE0">
      <w:pPr>
        <w:spacing w:before="200" w:after="20"/>
        <w:jc w:val="both"/>
        <w:rPr>
          <w:b/>
          <w:color w:val="4D4D4D"/>
          <w:sz w:val="18"/>
          <w:szCs w:val="20"/>
        </w:rPr>
      </w:pPr>
      <w:r w:rsidRPr="00941AE0">
        <w:rPr>
          <w:b/>
          <w:color w:val="4D4D4D"/>
          <w:sz w:val="18"/>
          <w:szCs w:val="20"/>
        </w:rPr>
        <w:t>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Lähtökohta on, että sopimus sitoo sellaisena kuin se on tehty. </w:t>
      </w:r>
      <w:hyperlink r:id="rId2044" w:anchor="//Regulation/Regulation/Si402/Si402_P32//">
        <w:r w:rsidRPr="00941AE0">
          <w:rPr>
            <w:color w:val="0000FF"/>
            <w:sz w:val="18"/>
            <w:szCs w:val="20"/>
          </w:rPr>
          <w:t>OikTL 32.1</w:t>
        </w:r>
      </w:hyperlink>
      <w:r w:rsidRPr="00941AE0">
        <w:rPr>
          <w:color w:val="4D4D4D"/>
          <w:sz w:val="18"/>
          <w:szCs w:val="20"/>
        </w:rPr>
        <w:t xml:space="preserve"> §:ssä on pääsääntöä lievennetty sen varalta, että tahdonilmaisu on erhekirjoituksen tai muun oikeustoimen tekijän erehdyksen johdosta saanut toisen sisällön kuin oli tarkoitettu. Tällöin tahdonilmaisu ei sellaisenaan sido sen antajaa, jos se, johon tahdonilmaisu on kohdistettu, tiesi tai hänen olisi pitänyt tietää erehdyksestä. Vilpittömässä mielessä olevaa vastapuolta suojataan. Erehdyksestä tietoinen ei taas voi vedota virheellisen sisällyksen saamaan oikeustoimeen.</w:t>
      </w:r>
    </w:p>
    <w:p w:rsidR="004D2E9C" w:rsidRPr="00941AE0" w:rsidRDefault="00A02293" w:rsidP="00941AE0">
      <w:pPr>
        <w:spacing w:before="60" w:after="20"/>
        <w:jc w:val="both"/>
        <w:rPr>
          <w:b/>
          <w:color w:val="4D4D4D"/>
          <w:sz w:val="18"/>
          <w:szCs w:val="20"/>
        </w:rPr>
      </w:pPr>
      <w:r w:rsidRPr="00941AE0">
        <w:rPr>
          <w:b/>
          <w:color w:val="4D4D4D"/>
          <w:sz w:val="18"/>
          <w:szCs w:val="20"/>
        </w:rPr>
        <w:t>Seuraus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45" w:anchor="//Regulation/Regulation/Si402/Si402_P32//">
        <w:r w:rsidR="00A02293" w:rsidRPr="00941AE0">
          <w:rPr>
            <w:color w:val="0000FF"/>
            <w:sz w:val="18"/>
            <w:szCs w:val="20"/>
          </w:rPr>
          <w:t>OikTL 32.1</w:t>
        </w:r>
      </w:hyperlink>
      <w:r w:rsidR="00A02293" w:rsidRPr="00941AE0">
        <w:rPr>
          <w:color w:val="4D4D4D"/>
          <w:sz w:val="18"/>
          <w:szCs w:val="20"/>
        </w:rPr>
        <w:t xml:space="preserve"> §:n soveltamisen seuraus on kuvattu laissa toisin kuin muitten pätemättömyysperusteitten. Lainkohdan mukaan nimittäin virheellisen sisällön saanut tahdonilmaisu ei sido sellaisenaan sen antajaa. Sen sijaan säännöksessä on jätetty mainitsematta, sitooko tahdonilmaisu antajaansa mahdollisesti jonkun muun sisältöisenä. Selvitettäessä, minkä muun sisältöisenä tahdonilmaisu saattaisi antajaansa sitoa, ollaan tekemisissä sopimuksen tulkinnan kanssa, jota käsitellään jäljempänä (ks. jakso </w:t>
      </w:r>
      <w:hyperlink r:id="rId2046" w:anchor="/kohta:III((20)SOPIMUS(:5.((a0)Sopimuksen((20)tulkinta(:Ilmaisuerehdys((20)ja((20)tulkinta/piste:t4D5">
        <w:r w:rsidR="00A02293" w:rsidRPr="00941AE0">
          <w:rPr>
            <w:color w:val="0000FF"/>
            <w:sz w:val="18"/>
            <w:szCs w:val="20"/>
          </w:rPr>
          <w:t>Ilmaisuerehdys ja tulkinta</w:t>
        </w:r>
      </w:hyperlink>
      <w:r w:rsidR="00A02293"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Erhekirjoitus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47" w:anchor="//Regulation/Regulation/Si402/Si402_P32//">
        <w:r w:rsidR="00A02293" w:rsidRPr="00941AE0">
          <w:rPr>
            <w:color w:val="0000FF"/>
            <w:sz w:val="18"/>
            <w:szCs w:val="20"/>
          </w:rPr>
          <w:t>OikTL 32.1</w:t>
        </w:r>
      </w:hyperlink>
      <w:r w:rsidR="00A02293" w:rsidRPr="00941AE0">
        <w:rPr>
          <w:color w:val="4D4D4D"/>
          <w:sz w:val="18"/>
          <w:szCs w:val="20"/>
        </w:rPr>
        <w:t xml:space="preserve"> §:ssä on mainittu kaksi tapaa, jolla tahdonilmaisu voi saada virheellisen sisällyksen. Ensin on mainittu erhekirjoitus, joka tarkoittaa esimerkiksi virhettä, jossa luvun 10 sijasta kirjoitetaan luku 100.</w:t>
      </w:r>
    </w:p>
    <w:p w:rsidR="004D2E9C" w:rsidRPr="00941AE0" w:rsidRDefault="00A02293" w:rsidP="00941AE0">
      <w:pPr>
        <w:spacing w:before="60" w:after="20"/>
        <w:jc w:val="both"/>
        <w:rPr>
          <w:b/>
          <w:color w:val="4D4D4D"/>
          <w:sz w:val="18"/>
          <w:szCs w:val="20"/>
        </w:rPr>
      </w:pPr>
      <w:r w:rsidRPr="00941AE0">
        <w:rPr>
          <w:b/>
          <w:color w:val="4D4D4D"/>
          <w:sz w:val="18"/>
          <w:szCs w:val="20"/>
        </w:rPr>
        <w:t>Muu erehdys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Toisena erehdysryhmänä on mainittu muu erehdys. Sille samoin kuin erhekirjoituksellekin on tunnusomaista, että tahdonilmaisu on saanut toisen sisällön kuin oli tarkoitus. Tahdonilmaisu ei ole yhtäpitävä todellisen tahdon kanssa. Tässä mielessä puhutaan ilmaisuerehdyksestä. Toiseen erehdysryhmään voi kuulua mitä erilaisimpia erehdyksiä.</w:t>
      </w:r>
    </w:p>
    <w:p w:rsidR="004D2E9C" w:rsidRPr="00941AE0" w:rsidRDefault="00A02293" w:rsidP="00941AE0">
      <w:pPr>
        <w:spacing w:before="60" w:after="20"/>
        <w:jc w:val="both"/>
        <w:rPr>
          <w:b/>
          <w:color w:val="4D4D4D"/>
          <w:sz w:val="18"/>
          <w:szCs w:val="20"/>
        </w:rPr>
      </w:pPr>
      <w:r w:rsidRPr="00941AE0">
        <w:rPr>
          <w:b/>
          <w:color w:val="4D4D4D"/>
          <w:sz w:val="18"/>
          <w:szCs w:val="20"/>
        </w:rPr>
        <w:t>Motiivierehdys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48" w:anchor="//Regulation/Regulation/Si402/Si402_P32//">
        <w:r w:rsidR="00A02293" w:rsidRPr="00941AE0">
          <w:rPr>
            <w:color w:val="0000FF"/>
            <w:sz w:val="18"/>
            <w:szCs w:val="20"/>
          </w:rPr>
          <w:t>OikTL 32.1</w:t>
        </w:r>
      </w:hyperlink>
      <w:r w:rsidR="00A02293" w:rsidRPr="00941AE0">
        <w:rPr>
          <w:color w:val="4D4D4D"/>
          <w:sz w:val="18"/>
          <w:szCs w:val="20"/>
        </w:rPr>
        <w:t xml:space="preserve"> §:ssä ei tarkoiteta ns. motiivierehdystä. Motiivierehdyksessä erehdys on oikeustoimen tekijän vaikuttimissa. Tahto sinänsä on oikein ilmaistu, mutta virheelliset edellytykset ovat määränneet tämän tahdon. Henkilö on esimerkiksi ostanut kioskin tietämättä, että kioskin paikkaa koskeva vuokrasopimus päättyy. Kauppaa ei olisi tehty, jos ostaja olisi tiennyt vuokrasuhteen päättymisestä. Kauppaa koskeva tahdonilmaisu on kyllä juuri sellainen kuin ostaja tarkoittikin.</w:t>
      </w:r>
    </w:p>
    <w:p w:rsidR="004D2E9C" w:rsidRPr="00941AE0" w:rsidRDefault="00A02293" w:rsidP="00941AE0">
      <w:pPr>
        <w:spacing w:before="60" w:after="20"/>
        <w:jc w:val="both"/>
        <w:rPr>
          <w:b/>
          <w:color w:val="4D4D4D"/>
          <w:sz w:val="18"/>
          <w:szCs w:val="20"/>
        </w:rPr>
      </w:pPr>
      <w:r w:rsidRPr="00941AE0">
        <w:rPr>
          <w:b/>
          <w:color w:val="4D4D4D"/>
          <w:sz w:val="18"/>
          <w:szCs w:val="20"/>
        </w:rPr>
        <w:t>Olisi pitänyt tietää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Oikeustoimen tekijä ei voi vedota ilmaisuerehdykseen vilpittömässä mielessä olevaa vastapuolta kohtaan. Kun huomioon otetaan myös se, mitä vastapuolen olisi pitänyt tietää, asia on joskus varsin ongelmallinen.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2049">
        <w:r w:rsidRPr="00941AE0">
          <w:rPr>
            <w:color w:val="0000FF"/>
            <w:sz w:val="18"/>
            <w:szCs w:val="20"/>
          </w:rPr>
          <w:t>KKO 1950 II 373</w:t>
        </w:r>
      </w:hyperlink>
      <w:r w:rsidRPr="00941AE0">
        <w:rPr>
          <w:color w:val="218A21"/>
          <w:sz w:val="18"/>
          <w:szCs w:val="20"/>
        </w:rPr>
        <w:t>, jossa osakeyhtiö oli toimittanut osuusliikkeelle kauranpahnoja 5 005 kg. Rahtikirjaan oli niiden painoksi merkitty 4 000 kg, minkä mukaan osuusliike suoritti maksun.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Koska ko. kauranpahnalähetys, joka oli rahtikirjaan merkitty 4 000 kg:n painoiseksi, oli todellisuudessa painanut 5 005 kg eikä osuuskunta, jonka vastaanottaessaan sanotun lähetyksen olisi tullut varmistua sen todellisesta painosta, saattanut yksistään sillä perusteella, että rahtikirjaan merkitty paino oli ollut todellista painoa pienempi, vapautua suorittamasta maksua siltäkin osalta, joka ylitti rahtikirjaan merkityn painon, osuuskauppa velvoitettiin suorittamaan loppu kauppahinta osakeyhtiölle.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50">
        <w:r w:rsidR="00A02293" w:rsidRPr="00941AE0">
          <w:rPr>
            <w:color w:val="0000FF"/>
            <w:sz w:val="18"/>
            <w:szCs w:val="20"/>
          </w:rPr>
          <w:t>KKO 1927 II 53</w:t>
        </w:r>
      </w:hyperlink>
      <w:r w:rsidR="00A02293" w:rsidRPr="00941AE0">
        <w:rPr>
          <w:color w:val="218A21"/>
          <w:sz w:val="18"/>
          <w:szCs w:val="20"/>
        </w:rPr>
        <w:t>: Kun hankintasopimukseen oli erehdyksessä merkitty eräiden tilaajan maksettavien kustannusten korvaus 6 shillingiksi, vaikka asianosaiset olivat tarkoittaneet sopia ne silloiseen tavanmukaiseen määrän 6 penceen, vahvistettiin ostajan korvausvelvollisuus sopimuskumppanien todellisen tarkoituksen mukaiseksi.</w:t>
      </w:r>
    </w:p>
    <w:p w:rsidR="004D2E9C" w:rsidRPr="00941AE0" w:rsidRDefault="00A02293" w:rsidP="00941AE0">
      <w:pPr>
        <w:spacing w:before="60" w:after="20"/>
        <w:jc w:val="both"/>
        <w:rPr>
          <w:b/>
          <w:color w:val="4D4D4D"/>
          <w:sz w:val="18"/>
          <w:szCs w:val="20"/>
        </w:rPr>
      </w:pPr>
      <w:r w:rsidRPr="00941AE0">
        <w:rPr>
          <w:b/>
          <w:color w:val="4D4D4D"/>
          <w:sz w:val="18"/>
          <w:szCs w:val="20"/>
        </w:rPr>
        <w:t>Laskutusvirhe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Laskutuksessa sattuneiden virheiden osalta tulee sovellettavaksi kauppakaaren vanha laskuvirhettä koskeva sääntö (</w:t>
      </w:r>
      <w:hyperlink r:id="rId2051" w:anchor="//Regulation/Regulation/Si401/Si401_L9_P13//">
        <w:r w:rsidRPr="00941AE0">
          <w:rPr>
            <w:color w:val="0000FF"/>
            <w:sz w:val="18"/>
            <w:szCs w:val="20"/>
          </w:rPr>
          <w:t>KK 9:13</w:t>
        </w:r>
      </w:hyperlink>
      <w:r w:rsidRPr="00941AE0">
        <w:rPr>
          <w:color w:val="4D4D4D"/>
          <w:sz w:val="18"/>
          <w:szCs w:val="20"/>
        </w:rPr>
        <w:t>). Sen mukaan laskuvirhettä ei pidetä maksuna. Kun erehdys havaitaan, on se on oikaistava ja maksu suoritettava virheettömän laskelman mukaan.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52" w:anchor="//Judgment/KkoJudgment/%252FOT%252FKKO%252F1987%252F103.xml///">
        <w:r w:rsidR="00A02293" w:rsidRPr="00941AE0">
          <w:rPr>
            <w:color w:val="0000FF"/>
            <w:sz w:val="18"/>
            <w:szCs w:val="20"/>
          </w:rPr>
          <w:t>KKO 1987:103</w:t>
        </w:r>
      </w:hyperlink>
      <w:r w:rsidR="00A02293" w:rsidRPr="00941AE0">
        <w:rPr>
          <w:color w:val="218A21"/>
          <w:sz w:val="18"/>
          <w:szCs w:val="20"/>
        </w:rPr>
        <w:t>: A, joka oli velvollinen vuokralaisena maksamaan sen hallinnassa olleiden tilojen käyttöä varten B:n kustannuksella toimitetun sähkön hinnan B:lle, ei ollut vapautunut kuluttamansa sähkön määrään perustuvasta velasta sen johdosta, että B oli erehdyksessä runsaan neljän vuoden ajalta laskuttanut sähkön hinnan yhteensä 145 634,15 markkaa liian pienenä. Koska sähkön toimitusehtoihin perustuvan hinnan periminen kokonaan ei johtanut kohtuuttomuuteen, ei ollut edellytyksiä alentaa velkaa varallisuusoikeudellisista oikeustoimista annetun lain 36 §:n nojalla.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53">
        <w:r w:rsidR="00A02293" w:rsidRPr="00941AE0">
          <w:rPr>
            <w:color w:val="0000FF"/>
            <w:sz w:val="18"/>
            <w:szCs w:val="20"/>
          </w:rPr>
          <w:t>KKO 1960 II 2</w:t>
        </w:r>
      </w:hyperlink>
      <w:r w:rsidR="00A02293" w:rsidRPr="00941AE0">
        <w:rPr>
          <w:color w:val="218A21"/>
          <w:sz w:val="18"/>
          <w:szCs w:val="20"/>
        </w:rPr>
        <w:t>: Periessään sähkönkuluttajalta, jonka mittarilukema olisi tullut kertoa 10:llä, jotta mittari osoittaisi todellisen kulutuksen, maksun sähköstä sähkölaitos oli jatkuvasti lähes neljän vuoden ajan erehdyksestä laskuttanut mittarin yksinkertaisen lukeman perusteella. Erehdyksen tultua ilmi kuluttaja velvoitettiin suorittamaan maksu todellisen kulutuksen mukaan.</w:t>
      </w:r>
    </w:p>
    <w:p w:rsidR="004D2E9C" w:rsidRPr="00941AE0" w:rsidRDefault="00A02293" w:rsidP="00941AE0">
      <w:pPr>
        <w:spacing w:before="60" w:after="20"/>
        <w:jc w:val="both"/>
        <w:rPr>
          <w:b/>
          <w:color w:val="4D4D4D"/>
          <w:sz w:val="18"/>
          <w:szCs w:val="20"/>
        </w:rPr>
      </w:pPr>
      <w:r w:rsidRPr="00941AE0">
        <w:rPr>
          <w:b/>
          <w:color w:val="4D4D4D"/>
          <w:sz w:val="18"/>
          <w:szCs w:val="20"/>
        </w:rPr>
        <w:t>Huolimattomuus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Ilmaisuerehdystä koskevaa oikeustoimilain säännöstä ei voida käyttää hyväksi silloin, kun asianosainen allekirjoittaa asiakirjan lukematta sitä. Jos sopimus tällaisessa tilanteessa on toisensisältöinen kuin allekirjoittaja on kuvitellut, hän joutuu itse kärsimään seuraukset omasta huolimattomuudestaan. Lähtökohtana on tällöinkin sopimuksen sitovuus.</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20" w:name="_lhpapdfyszsc" w:colFirst="0" w:colLast="0"/>
      <w:bookmarkEnd w:id="320"/>
      <w:r w:rsidRPr="00941AE0">
        <w:rPr>
          <w:color w:val="0000FF"/>
          <w:sz w:val="22"/>
          <w:szCs w:val="24"/>
        </w:rPr>
        <w:t xml:space="preserve">► </w:t>
      </w:r>
      <w:r w:rsidRPr="00941AE0">
        <w:rPr>
          <w:color w:val="4D4D4D"/>
          <w:sz w:val="22"/>
          <w:szCs w:val="24"/>
        </w:rPr>
        <w:t>Välitysvirhe (OikTL 32.2 §)</w:t>
      </w:r>
    </w:p>
    <w:p w:rsidR="004D2E9C" w:rsidRPr="00941AE0" w:rsidRDefault="00A02293" w:rsidP="00941AE0">
      <w:pPr>
        <w:spacing w:before="200" w:after="20"/>
        <w:jc w:val="both"/>
        <w:rPr>
          <w:b/>
          <w:color w:val="4D4D4D"/>
          <w:sz w:val="18"/>
          <w:szCs w:val="20"/>
        </w:rPr>
      </w:pPr>
      <w:r w:rsidRPr="00941AE0">
        <w:rPr>
          <w:b/>
          <w:color w:val="4D4D4D"/>
          <w:sz w:val="18"/>
          <w:szCs w:val="20"/>
        </w:rPr>
        <w:t>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54" w:anchor="//Regulation/Regulation/Si402/Si402_P32//">
        <w:r w:rsidR="00A02293" w:rsidRPr="00941AE0">
          <w:rPr>
            <w:color w:val="0000FF"/>
            <w:sz w:val="18"/>
            <w:szCs w:val="20"/>
          </w:rPr>
          <w:t>OikTL 32.2</w:t>
        </w:r>
      </w:hyperlink>
      <w:r w:rsidR="00A02293" w:rsidRPr="00941AE0">
        <w:rPr>
          <w:color w:val="4D4D4D"/>
          <w:sz w:val="18"/>
          <w:szCs w:val="20"/>
        </w:rPr>
        <w:t xml:space="preserve"> §:ssä säädetään välitysvirheestä. Se eroaa edellisessä jaksossa mainitusta ilmaisuvirheestä siinä, että välitysvirheen yhteydessä tahdonilmaisu on ollut virheetön. Se ei kuitenkaan tule suoraan vastaanottajan tietoon, vaan se tiedotetaan hänelle välikäsien kautta. Välityksessä tahdonilmaisun sisältö muuttuu.</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Kehittyneen tietotekniikan osalta on keskusteltu, voiko niiden avulla välitetyssä tiedossa syntyä välitysvirhe. Kysymykseen ei ole syytä ottaa ennakolta kantaa, vaan myös tällä tavoin välitettyihin tiedonantoihin sovelletaan </w:t>
      </w:r>
      <w:hyperlink r:id="rId2055" w:anchor="//Regulation/Regulation/Si402/Si402_P31//">
        <w:r w:rsidRPr="00941AE0">
          <w:rPr>
            <w:color w:val="0000FF"/>
            <w:sz w:val="18"/>
            <w:szCs w:val="20"/>
          </w:rPr>
          <w:t>OikTL 31.1–2</w:t>
        </w:r>
      </w:hyperlink>
      <w:r w:rsidRPr="00941AE0">
        <w:rPr>
          <w:color w:val="218A21"/>
          <w:sz w:val="18"/>
          <w:szCs w:val="20"/>
        </w:rPr>
        <w:t xml:space="preserve"> §:ää samoin kuin muullakin tavalla tehtyihin oikeustoimiin.</w:t>
      </w:r>
    </w:p>
    <w:p w:rsidR="004D2E9C" w:rsidRPr="00941AE0" w:rsidRDefault="00A02293" w:rsidP="00941AE0">
      <w:pPr>
        <w:spacing w:before="60" w:after="20"/>
        <w:jc w:val="both"/>
        <w:rPr>
          <w:b/>
          <w:color w:val="4D4D4D"/>
          <w:sz w:val="18"/>
          <w:szCs w:val="20"/>
        </w:rPr>
      </w:pPr>
      <w:r w:rsidRPr="00941AE0">
        <w:rPr>
          <w:b/>
          <w:color w:val="4D4D4D"/>
          <w:sz w:val="18"/>
          <w:szCs w:val="20"/>
        </w:rPr>
        <w:t>Välitystavat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Välitystapoina </w:t>
      </w:r>
      <w:hyperlink r:id="rId2056" w:anchor="//Regulation/Regulation/Si402/Si402_P32//">
        <w:r w:rsidRPr="00941AE0">
          <w:rPr>
            <w:color w:val="0000FF"/>
            <w:sz w:val="18"/>
            <w:szCs w:val="20"/>
          </w:rPr>
          <w:t>OikTL 32.2</w:t>
        </w:r>
      </w:hyperlink>
      <w:r w:rsidRPr="00941AE0">
        <w:rPr>
          <w:color w:val="4D4D4D"/>
          <w:sz w:val="18"/>
          <w:szCs w:val="20"/>
        </w:rPr>
        <w:t xml:space="preserve"> §:ssä on mainittu tahdonilmaisun toimittaminen perille sähköteitse ja suullisesti lähetin välityksellä. Ensin mainittu tarkoittaa esimerkiksi sähkösanomaa, mutta se voi yhtä hyvin merkitä myös sähköpostia tai tekstiviestiä. Lähetillä taas tarkoitetaan henkilöä, joka suullisesti toistaa lähettäjän tahdonilmaisun vastaanottajalle. Jos lähetti sen sijaan välittää tahdonilmaisijan kirjallisen tahdonilmaisun perille, kyseessä ei voi olla välitysvirhe. Asiakirjan virheeseen sovelletaan ilmaisuerehdystä koskevia sääntöjä.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Välitysvirhe tapahtuu siten, että sähke ei saavu perille samansisältöisenä kuin se on lähetetty. Siihen tulee välityksen aikana kirjoitusvirhe, esimerkiksi johonkin lukuun. Lähetti taas voi esittää tahdonilmaisun virheellisesti vastapuolelle mm. siitä syystä, että hän muistaa viestin väärin.</w:t>
      </w:r>
    </w:p>
    <w:p w:rsidR="004D2E9C" w:rsidRPr="00941AE0" w:rsidRDefault="00A02293" w:rsidP="00941AE0">
      <w:pPr>
        <w:spacing w:before="60" w:after="20"/>
        <w:jc w:val="both"/>
        <w:rPr>
          <w:b/>
          <w:color w:val="4D4D4D"/>
          <w:sz w:val="18"/>
          <w:szCs w:val="20"/>
        </w:rPr>
      </w:pPr>
      <w:r w:rsidRPr="00941AE0">
        <w:rPr>
          <w:b/>
          <w:color w:val="4D4D4D"/>
          <w:sz w:val="18"/>
          <w:szCs w:val="20"/>
        </w:rPr>
        <w:t>Vilpitön mieli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57" w:anchor="//Regulation/Regulation/Si402/Si402_P32//">
        <w:r w:rsidR="00A02293" w:rsidRPr="00941AE0">
          <w:rPr>
            <w:color w:val="0000FF"/>
            <w:sz w:val="18"/>
            <w:szCs w:val="20"/>
          </w:rPr>
          <w:t>OikTL 32.2</w:t>
        </w:r>
      </w:hyperlink>
      <w:r w:rsidR="00A02293" w:rsidRPr="00941AE0">
        <w:rPr>
          <w:color w:val="4D4D4D"/>
          <w:sz w:val="18"/>
          <w:szCs w:val="20"/>
        </w:rPr>
        <w:t xml:space="preserve"> §:n mukaan tahdonilmaisu ei välitysvirheen yhteydessä sido lähettäjää sellaisena kuin se on tullut perille, vaikka vastaanottaja olisi vilpittömässä mielessä. Välitysvirhe on seurauksiltaan samanlainen kuin törkeä pakko siinä mielessä, ettei edes vastapuolen vilpitöntä mieltä suojata. Sähkeitse tahdonilmaisun vastaanottaneen kannattaakin omassa vastauksessaan toistaa saamansa tahdonilmaisu, esimerkiksi tarjous sellaisenaan, jotta mahdolliset virheet voitaisiin oikaista.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Sähköpostissa tahdonilmaisun toistaminen sujuu automaattisestikin, mutta harva viestin vastaanottaja lukee vastauksesta sen alla olevan oman viestinsä uudelleen. Sen vuoksi tällaisessakin viestinvälityksessä voi olla hyvä toistaa vastapuolen tahdonilmaisun sisältöä.</w:t>
      </w:r>
    </w:p>
    <w:p w:rsidR="004D2E9C" w:rsidRPr="00941AE0" w:rsidRDefault="00A02293" w:rsidP="00941AE0">
      <w:pPr>
        <w:spacing w:before="60" w:after="20"/>
        <w:jc w:val="both"/>
        <w:rPr>
          <w:b/>
          <w:color w:val="4D4D4D"/>
          <w:sz w:val="18"/>
          <w:szCs w:val="20"/>
        </w:rPr>
      </w:pPr>
      <w:r w:rsidRPr="00941AE0">
        <w:rPr>
          <w:b/>
          <w:color w:val="4D4D4D"/>
          <w:sz w:val="18"/>
          <w:szCs w:val="20"/>
        </w:rPr>
        <w:t>Seuraus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Välitysvirheen seuraus on samanlainen kuin ilmaisuerehdyksenkin. Tahdonilmaisu ei sido sen antajaa sellaisena kuin se on tullut perille. Muun sisältöisenä se saattaa sitoa.</w:t>
      </w:r>
    </w:p>
    <w:p w:rsidR="004D2E9C" w:rsidRPr="00941AE0" w:rsidRDefault="00A02293" w:rsidP="00941AE0">
      <w:pPr>
        <w:spacing w:before="60" w:after="20"/>
        <w:jc w:val="both"/>
        <w:rPr>
          <w:b/>
          <w:color w:val="4D4D4D"/>
          <w:sz w:val="18"/>
          <w:szCs w:val="20"/>
        </w:rPr>
      </w:pPr>
      <w:r w:rsidRPr="00941AE0">
        <w:rPr>
          <w:b/>
          <w:color w:val="4D4D4D"/>
          <w:sz w:val="18"/>
          <w:szCs w:val="20"/>
        </w:rPr>
        <w:t>Reklamaatio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Virheellisesti välitetty tahdonilmaisu voi kuitenkin perille saapuneessa muodossa sitoa lähettäjää, ellei hän menettele asianmukaisesti. Lähettäjä on, kun hän saa tiedon tahdonilmaisun sisällyksen muuttumisesta ja hän haluaa, ettei tahdonilmaisu enää ole voimassa, velvollinen ilman aiheetonta viivytystä ilmoittamaan virheestä vastaanottajalle. Tahdonilmaisun lähettäjällä on siis reklamaatiovelvollisuus huomattuaan tahdonilmaisunsa muuttumisesta. Jos tahdonilmaisija ei tätä tee ja vastaanottaja oli vilpittömässä mielessä, on tahdonilmaisu sitova sellaisena kuin se on tullut perille. Reklamaation osalta välitysvirhe on rinnastettavissa törkeään pakkoon.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Kauppaedustajan välityksellä neuvoteltua sopimusta koskee </w:t>
      </w:r>
      <w:hyperlink r:id="rId2058" w:anchor="//Regulation/Regulation/Si405/Si405_P36//">
        <w:r w:rsidRPr="00941AE0">
          <w:rPr>
            <w:color w:val="0000FF"/>
            <w:sz w:val="18"/>
            <w:szCs w:val="20"/>
          </w:rPr>
          <w:t>kauppaedustajista ja myyntimiehistä annetun lain (417/1992) 36</w:t>
        </w:r>
      </w:hyperlink>
      <w:r w:rsidRPr="00941AE0">
        <w:rPr>
          <w:color w:val="218A21"/>
          <w:sz w:val="18"/>
          <w:szCs w:val="20"/>
        </w:rPr>
        <w:t xml:space="preserve"> §. Siinä säädetään kauppiaan reklamaatiovelvollisuudesta. Jos kauppias on neuvotellut kauppaedustajan kanssa liikkeensä lukuun tapahtuvasta ostosta ja hän saa edustajan päämieheltä ilmoituksen, jossa tämä näihin neuvotteluihin viitaten ilmoittaa hyväksyvänsä edustajalle tuolloin tehdyn tarjouksen tai vahvistavansa edustajan päätetyn sopimuksen, kauppiaan on, jos hän tahtoo vedota siihen, ettei ole tehnyt tarjousta tai päättänyt sopimusta tai että tarjouksen tai sopimuksen sisältö on ilmoituksessa virheellisesti esitetty, ilman aiheetonta viivytystä ilmoitettava siitä päämiehelle uhalla, että hänen katsotaan muutoin hyväksyneen sen sisältöisen sopimuksen kuin hänen päämieheltä saamansa ilmoitus osoittaa. Säännös suojaa vain vilpittömässä mielessä olevaa päämiestä.</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21" w:name="_t9aqvzpq93p1" w:colFirst="0" w:colLast="0"/>
      <w:bookmarkEnd w:id="321"/>
      <w:r w:rsidRPr="00941AE0">
        <w:rPr>
          <w:color w:val="0000FF"/>
          <w:sz w:val="22"/>
          <w:szCs w:val="24"/>
        </w:rPr>
        <w:t xml:space="preserve">► </w:t>
      </w:r>
      <w:r w:rsidRPr="00941AE0">
        <w:rPr>
          <w:color w:val="4D4D4D"/>
          <w:sz w:val="22"/>
          <w:szCs w:val="24"/>
        </w:rPr>
        <w:t>Kunnianvastainen ja arvoton menettely (OikTL 33 §)</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22" w:name="_qhsg47imco6y" w:colFirst="0" w:colLast="0"/>
      <w:bookmarkEnd w:id="322"/>
      <w:r w:rsidRPr="00941AE0">
        <w:rPr>
          <w:b/>
          <w:color w:val="4D4D4D"/>
          <w:sz w:val="18"/>
          <w:szCs w:val="20"/>
        </w:rPr>
        <w:t>Oikeustoimilain 33 §:n keskeinen sisältö</w:t>
      </w:r>
    </w:p>
    <w:p w:rsidR="004D2E9C" w:rsidRPr="00941AE0" w:rsidRDefault="00A02293" w:rsidP="00941AE0">
      <w:pPr>
        <w:spacing w:before="60" w:after="20"/>
        <w:jc w:val="both"/>
        <w:rPr>
          <w:b/>
          <w:color w:val="4D4D4D"/>
          <w:sz w:val="18"/>
          <w:szCs w:val="20"/>
        </w:rPr>
      </w:pPr>
      <w:r w:rsidRPr="00941AE0">
        <w:rPr>
          <w:b/>
          <w:color w:val="4D4D4D"/>
          <w:sz w:val="18"/>
          <w:szCs w:val="20"/>
        </w:rPr>
        <w:t>Yleislauseke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Pätemättömyysperusteiden joukossa erityisasemassa on </w:t>
      </w:r>
      <w:hyperlink r:id="rId2059" w:anchor="//Regulation/Regulation/Si402/Si402_P33//">
        <w:r w:rsidRPr="00941AE0">
          <w:rPr>
            <w:color w:val="0000FF"/>
            <w:sz w:val="18"/>
            <w:szCs w:val="20"/>
          </w:rPr>
          <w:t>OikTL 33</w:t>
        </w:r>
      </w:hyperlink>
      <w:r w:rsidRPr="00941AE0">
        <w:rPr>
          <w:color w:val="4D4D4D"/>
          <w:sz w:val="18"/>
          <w:szCs w:val="20"/>
        </w:rPr>
        <w:t xml:space="preserve"> §. Se kuuluu joustavuutensa vuoksi yleislausekkeiden joukkoon. Sen soveltamiselle on kuitenkin olemassa rajansa. Sinänsä </w:t>
      </w:r>
      <w:hyperlink r:id="rId2060" w:anchor="//Regulation/Regulation/Si402/Si402_P33//">
        <w:r w:rsidRPr="00941AE0">
          <w:rPr>
            <w:color w:val="0000FF"/>
            <w:sz w:val="18"/>
            <w:szCs w:val="20"/>
          </w:rPr>
          <w:t>OikTL 33</w:t>
        </w:r>
      </w:hyperlink>
      <w:r w:rsidRPr="00941AE0">
        <w:rPr>
          <w:color w:val="4D4D4D"/>
          <w:sz w:val="18"/>
          <w:szCs w:val="20"/>
        </w:rPr>
        <w:t xml:space="preserve"> § muistuttaa muita pätemättömyyssääntöjä siinä, että siinä otetaan huomioon yksinomaan olosuhteet oikeustointa tehtäessä. Se koskee vain sopimuskumppaneitten välistä oikeussuhdetta.</w:t>
      </w:r>
    </w:p>
    <w:p w:rsidR="004D2E9C" w:rsidRPr="00941AE0" w:rsidRDefault="00A02293" w:rsidP="00941AE0">
      <w:pPr>
        <w:spacing w:before="60" w:after="20"/>
        <w:jc w:val="both"/>
        <w:rPr>
          <w:b/>
          <w:color w:val="4D4D4D"/>
          <w:sz w:val="18"/>
          <w:szCs w:val="20"/>
        </w:rPr>
      </w:pPr>
      <w:r w:rsidRPr="00941AE0">
        <w:rPr>
          <w:b/>
          <w:color w:val="4D4D4D"/>
          <w:sz w:val="18"/>
          <w:szCs w:val="20"/>
        </w:rPr>
        <w:t>Luottamus ja kunnia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61" w:anchor="//Regulation/Regulation/Si402/Si402_P33//">
        <w:r w:rsidR="00A02293" w:rsidRPr="00941AE0">
          <w:rPr>
            <w:color w:val="0000FF"/>
            <w:sz w:val="18"/>
            <w:szCs w:val="20"/>
          </w:rPr>
          <w:t xml:space="preserve">OikTL 33 </w:t>
        </w:r>
      </w:hyperlink>
      <w:r w:rsidR="00A02293" w:rsidRPr="00941AE0">
        <w:rPr>
          <w:color w:val="4D4D4D"/>
          <w:sz w:val="18"/>
          <w:szCs w:val="20"/>
        </w:rPr>
        <w:t xml:space="preserve">§:ssä kiinnitetään huomiota luottamuksen ja kunnian vaatimuksiin. Kyseessä on vanha periaate. Yleislauseke on otettu lakiin, koska olisi mahdotonta luetella laissa kaikki pätemättömyyteen johtavat seikat yksityiskohtaisesti. Se ei ole sovittelusääntö, vaan </w:t>
      </w:r>
      <w:hyperlink r:id="rId2062" w:anchor="//Regulation/Regulation/Si402/Si402_P33//">
        <w:r w:rsidR="00A02293" w:rsidRPr="00941AE0">
          <w:rPr>
            <w:color w:val="0000FF"/>
            <w:sz w:val="18"/>
            <w:szCs w:val="20"/>
          </w:rPr>
          <w:t>OikTL 33</w:t>
        </w:r>
      </w:hyperlink>
      <w:r w:rsidR="00A02293" w:rsidRPr="00941AE0">
        <w:rPr>
          <w:color w:val="4D4D4D"/>
          <w:sz w:val="18"/>
          <w:szCs w:val="20"/>
        </w:rPr>
        <w:t xml:space="preserve"> §:n soveltamisen seurauksena on oikeustoimen pätemättömyys.</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63" w:anchor="//Regulation/Regulation/Si402/Si402_P33//">
        <w:r w:rsidR="00A02293" w:rsidRPr="00941AE0">
          <w:rPr>
            <w:color w:val="0000FF"/>
            <w:sz w:val="18"/>
            <w:szCs w:val="20"/>
          </w:rPr>
          <w:t>OikTL 33</w:t>
        </w:r>
      </w:hyperlink>
      <w:r w:rsidR="00A02293" w:rsidRPr="00941AE0">
        <w:rPr>
          <w:color w:val="4D4D4D"/>
          <w:sz w:val="18"/>
          <w:szCs w:val="20"/>
        </w:rPr>
        <w:t xml:space="preserve"> §:n asemaa muiden pätemättömyysperusteiden joukossa on kuvattu myös oikeuskäytännössä.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64" w:anchor="//Judgment/KkoJudgment/%252FOT%252FKKO%252F1995%252F144.xml///">
        <w:r w:rsidR="00A02293" w:rsidRPr="00941AE0">
          <w:rPr>
            <w:color w:val="0000FF"/>
            <w:sz w:val="18"/>
            <w:szCs w:val="20"/>
          </w:rPr>
          <w:t>KKO 1995:144</w:t>
        </w:r>
      </w:hyperlink>
      <w:r w:rsidR="00A02293" w:rsidRPr="00941AE0">
        <w:rPr>
          <w:color w:val="218A21"/>
          <w:sz w:val="18"/>
          <w:szCs w:val="20"/>
        </w:rPr>
        <w:t xml:space="preserve"> (osa perusteluista): Oikeustoimilain 28 – 33 §:ssä on säädetty, millä perusteella voidaan oikeustoimelta evätä sen säännönmukainen vaikutus eli sitovuus ja julistaa oikeustoimi pätemättömäksi. Pätemättömyys perustuu oikeustoimeen osallisen tahdonmuodostuksessa tai sen ilmaisussa olevaan virheeseen, joka on johtunut esimerkiksi pakosta, petollisesta viettelystä tai erehdyksestä. Lain 33 §:ää voidaan soveltaa monissa tarkemmin määrittelemättömissä tapauksissa. Sen soveltamisessa on otettava huomioon koko tämän säännöstön tarkoitus eli oikeustoimeen osallisen päätäntävapauden suojaaminen.</w:t>
      </w:r>
    </w:p>
    <w:p w:rsidR="004D2E9C" w:rsidRPr="00941AE0" w:rsidRDefault="00A02293" w:rsidP="00941AE0">
      <w:pPr>
        <w:spacing w:before="60" w:after="20"/>
        <w:jc w:val="both"/>
        <w:rPr>
          <w:b/>
          <w:color w:val="4D4D4D"/>
          <w:sz w:val="18"/>
          <w:szCs w:val="20"/>
        </w:rPr>
      </w:pPr>
      <w:r w:rsidRPr="00941AE0">
        <w:rPr>
          <w:b/>
          <w:color w:val="4D4D4D"/>
          <w:sz w:val="18"/>
          <w:szCs w:val="20"/>
        </w:rPr>
        <w:t>Soveltamisedellytykset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65" w:anchor="//Regulation/Regulation/Si402/Si402_P33//">
        <w:r w:rsidR="00A02293" w:rsidRPr="00941AE0">
          <w:rPr>
            <w:color w:val="0000FF"/>
            <w:sz w:val="18"/>
            <w:szCs w:val="20"/>
          </w:rPr>
          <w:t>OikTL 33</w:t>
        </w:r>
      </w:hyperlink>
      <w:r w:rsidR="00A02293" w:rsidRPr="00941AE0">
        <w:rPr>
          <w:color w:val="4D4D4D"/>
          <w:sz w:val="18"/>
          <w:szCs w:val="20"/>
        </w:rPr>
        <w:t xml:space="preserve"> §:n soveltaminen edellyttää kahta seikkaa:</w:t>
      </w:r>
    </w:p>
    <w:p w:rsidR="004D2E9C" w:rsidRPr="00941AE0" w:rsidRDefault="00A02293" w:rsidP="00941AE0">
      <w:pPr>
        <w:numPr>
          <w:ilvl w:val="0"/>
          <w:numId w:val="23"/>
        </w:numPr>
        <w:jc w:val="both"/>
        <w:rPr>
          <w:sz w:val="20"/>
        </w:rPr>
      </w:pPr>
      <w:r w:rsidRPr="00941AE0">
        <w:rPr>
          <w:color w:val="4D4D4D"/>
          <w:sz w:val="18"/>
          <w:szCs w:val="20"/>
        </w:rPr>
        <w:t>Oikeustoimi on tehty sellaisissa olosuhteissa, että niistä tietoisen olisi kunnianvastaista ja arvotonta vedota oikeustoimeen.</w:t>
      </w:r>
    </w:p>
    <w:p w:rsidR="004D2E9C" w:rsidRPr="00941AE0" w:rsidRDefault="00A02293" w:rsidP="00941AE0">
      <w:pPr>
        <w:numPr>
          <w:ilvl w:val="0"/>
          <w:numId w:val="23"/>
        </w:numPr>
        <w:jc w:val="both"/>
        <w:rPr>
          <w:sz w:val="20"/>
        </w:rPr>
      </w:pPr>
      <w:r w:rsidRPr="00941AE0">
        <w:rPr>
          <w:color w:val="4D4D4D"/>
          <w:sz w:val="18"/>
          <w:szCs w:val="20"/>
        </w:rPr>
        <w:t>Sen, johon oikeustoimi on kohdistettu, täytyy olettaa tietäneen näistä olosuhteista.</w:t>
      </w:r>
    </w:p>
    <w:p w:rsidR="004D2E9C" w:rsidRPr="00941AE0" w:rsidRDefault="00A02293" w:rsidP="00941AE0">
      <w:pPr>
        <w:spacing w:before="60" w:after="20"/>
        <w:jc w:val="both"/>
        <w:rPr>
          <w:b/>
          <w:color w:val="4D4D4D"/>
          <w:sz w:val="18"/>
          <w:szCs w:val="20"/>
        </w:rPr>
      </w:pPr>
      <w:r w:rsidRPr="00941AE0">
        <w:rPr>
          <w:b/>
          <w:color w:val="4D4D4D"/>
          <w:sz w:val="18"/>
          <w:szCs w:val="20"/>
        </w:rPr>
        <w:t>Arviointiperusteet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Oikeustoimen tekoajan olosuhteet arvioidaan objektiivisen mittapuun mukaan. Viime kädessä tuomioistuin ratkaisee, ovatko olosuhteet olleet sellaiset, että niistä tietoisen olisi kunnianvastaista ja arvotonta vedota oikeustoimeen. Kunnianvastaisuuden ja arvottomuuden täsmentämisessä antavat normatiivista tukea </w:t>
      </w:r>
      <w:hyperlink r:id="rId2066" w:anchor="//Regulation/Regulation/Si402/Si402_L3//">
        <w:r w:rsidRPr="00941AE0">
          <w:rPr>
            <w:color w:val="0000FF"/>
            <w:sz w:val="18"/>
            <w:szCs w:val="20"/>
          </w:rPr>
          <w:t>OikTL 28 </w:t>
        </w:r>
      </w:hyperlink>
      <w:r w:rsidRPr="00941AE0">
        <w:rPr>
          <w:color w:val="4D4D4D"/>
          <w:sz w:val="18"/>
          <w:szCs w:val="20"/>
        </w:rPr>
        <w:t>– 31 §:n pätemättömyysperusteet, kuten edellä olevassa korkeimman oikeuden perustelussakin on mainittu. Pätemättömyysperusteiden tosiseikastoa muistuttava menettely saattaa tehdä sopimukseen vetoamisesta kunnianvastaista ja arvotonta. Kunnianvastaisuutta ja arvottomuutta voidaan täsmentää myös vertaamalla menettelyä vallitsevaan sopimuskäytäntöön. Kolmanneksi voidaan ottaa huomioon menettelyä arvioitaessa moraalikäsitykset.</w:t>
      </w:r>
    </w:p>
    <w:p w:rsidR="004D2E9C" w:rsidRPr="00941AE0" w:rsidRDefault="00A02293" w:rsidP="00941AE0">
      <w:pPr>
        <w:spacing w:before="60" w:after="20"/>
        <w:jc w:val="both"/>
        <w:rPr>
          <w:b/>
          <w:color w:val="4D4D4D"/>
          <w:sz w:val="18"/>
          <w:szCs w:val="20"/>
        </w:rPr>
      </w:pPr>
      <w:r w:rsidRPr="00941AE0">
        <w:rPr>
          <w:b/>
          <w:color w:val="4D4D4D"/>
          <w:sz w:val="18"/>
          <w:szCs w:val="20"/>
        </w:rPr>
        <w:t>Vaikutukseton erehdys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67" w:anchor="//Regulation/Regulation/Si402/Si402_P33//">
        <w:r w:rsidR="00A02293" w:rsidRPr="00941AE0">
          <w:rPr>
            <w:color w:val="0000FF"/>
            <w:sz w:val="18"/>
            <w:szCs w:val="20"/>
          </w:rPr>
          <w:t>OikTL 33</w:t>
        </w:r>
      </w:hyperlink>
      <w:r w:rsidR="00A02293" w:rsidRPr="00941AE0">
        <w:rPr>
          <w:color w:val="4D4D4D"/>
          <w:sz w:val="18"/>
          <w:szCs w:val="20"/>
        </w:rPr>
        <w:t xml:space="preserve"> §:n mukaisesta pätemättömyydestä ei yleensä ole kysymys silloin, kun oikeustoimen tekijä olisi muulla tavalla sitoutunut samaan kuin pätemättömäksi vaaditussa sopimuksessa.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68" w:anchor="//Judgment/KkoJudgment/%252FOT%252FKKO%252F1995%252F144.xml///">
        <w:r w:rsidR="00A02293" w:rsidRPr="00941AE0">
          <w:rPr>
            <w:color w:val="0000FF"/>
            <w:sz w:val="18"/>
            <w:szCs w:val="20"/>
          </w:rPr>
          <w:t>KKO 1995:144</w:t>
        </w:r>
      </w:hyperlink>
      <w:r w:rsidR="00A02293" w:rsidRPr="00941AE0">
        <w:rPr>
          <w:color w:val="218A21"/>
          <w:sz w:val="18"/>
          <w:szCs w:val="20"/>
        </w:rPr>
        <w:t xml:space="preserve"> (osa perusteluista): ”V:n tarkoituksena on alunperin ollut antaa omavelkainen takaus luotosta, jonka A Oy:n oli määrä saada pankilta. Rahoitus on kuitenkin pankin edustajan aloitteesta toteutettu raastuvanoikeuden päätöksessä kerrotulla tavalla. V on tähän suostunut ja osallistunut järjestelyyn sekä ollut tällöin tietoinen niistä seikoista, joiden perusteella hän nyt katsoo oikeustoimeen vetoamisen olevan kunnianvastaista ja arvotonta. V ei ole edes väittänyt, ettei hän olisi nyt kysymyksessä olevan velkakirjaa allekirjoittaessaan kyennyt arvioimaan antamaansa sitoumuksen taloudellisia seuraamuksia. Annettu sitoumus merkitsi tosiasiallisesti samaa vastuuta yhtiölle tulleesta rahoituksesta, johon V olisi jo yhtiön pankkiluoton takaajana ollut valmis sitoutumaan. Näissä olosuhteissa pankin edustajan aloitteesta toteutetun rahoitusjärjestelyn mahdollinen moitittavuus ei merkitse, että pankin olisi oikeustoimilain 33 §:n tarkoittamalla tavalla kunnianvastaista ja arvotonta vaatia V:lta suoritusta kanteessa tarkoitetulla perusteella. Peruste sinänsä ei ole lain tai hyvän tavan vastainen.”</w:t>
      </w:r>
    </w:p>
    <w:p w:rsidR="004D2E9C" w:rsidRPr="00941AE0" w:rsidRDefault="00A02293" w:rsidP="00941AE0">
      <w:pPr>
        <w:spacing w:before="60" w:after="20"/>
        <w:jc w:val="both"/>
        <w:rPr>
          <w:b/>
          <w:color w:val="4D4D4D"/>
          <w:sz w:val="18"/>
          <w:szCs w:val="20"/>
        </w:rPr>
      </w:pPr>
      <w:r w:rsidRPr="00941AE0">
        <w:rPr>
          <w:b/>
          <w:color w:val="4D4D4D"/>
          <w:sz w:val="18"/>
          <w:szCs w:val="20"/>
        </w:rPr>
        <w:t>Osittainen pätemättömyys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Kaikissa tapauksissa sopijapuolen moitittava käyttäytyminen ei johda oikeustoimen kokonaispätemättömyyteen. Mahdollista on, että vain jokin sopimusehto on tehoton. Ehto voi menettää merkityksensä myös sen vuoksi, ettei oikeuslaitos anna suojaa sen täyttämiseksi. Jos esimerkiksi sopijapuolet ovat yhteistuumin syrjäyttäneet voimassa olevat säännökset ja sopimus tai sen ehto on tämän vuoksi pätemätön, on lähellä ajatus, että menettelyyn syyllistynyt saa itse kärsiä vahinkonsa, jos vastapuoli ei pidä sopimusta. Jos kyse on osittaispätemättömyydestä, vahinko voi syntyä siitä, ettei koko sopimusta pidetä pätemättömänä, vaan se jää voimaan muuttuneessa muodossa.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69" w:anchor="//Judgment/KkoJudgment/%252FOT%252FKKO%252F1985%252Fii137.xml///">
        <w:r w:rsidR="00A02293" w:rsidRPr="00941AE0">
          <w:rPr>
            <w:color w:val="0000FF"/>
            <w:sz w:val="18"/>
            <w:szCs w:val="20"/>
          </w:rPr>
          <w:t>KKO 1985 II 137</w:t>
        </w:r>
      </w:hyperlink>
      <w:r w:rsidR="00A02293" w:rsidRPr="00941AE0">
        <w:rPr>
          <w:color w:val="218A21"/>
          <w:sz w:val="18"/>
          <w:szCs w:val="20"/>
        </w:rPr>
        <w:t>: Kiinteistönkaupassa ostaja oli jättänyt maksamatta kauppahintaa, jota myyjän vaatimuksesta ei ollut merkitty kauppakirjaan. Kauppaa tehtäessä valinneet olosuhteet eivät olleet sellaiset, että ostajan niistä tietoisena olisi kunnian vastaista ja arvotonta vedota kauppaan.</w:t>
      </w:r>
    </w:p>
    <w:p w:rsidR="004D2E9C" w:rsidRPr="00941AE0" w:rsidRDefault="00A02293" w:rsidP="00941AE0">
      <w:pPr>
        <w:spacing w:before="60" w:after="20"/>
        <w:jc w:val="both"/>
        <w:rPr>
          <w:b/>
          <w:color w:val="4D4D4D"/>
          <w:sz w:val="18"/>
          <w:szCs w:val="20"/>
        </w:rPr>
      </w:pPr>
      <w:r w:rsidRPr="00941AE0">
        <w:rPr>
          <w:b/>
          <w:color w:val="4D4D4D"/>
          <w:sz w:val="18"/>
          <w:szCs w:val="20"/>
        </w:rPr>
        <w:t>Liitos shikaanikieltoon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70" w:anchor="//Regulation/Regulation/Si402/Si402_P33//">
        <w:r w:rsidR="00A02293" w:rsidRPr="00941AE0">
          <w:rPr>
            <w:color w:val="0000FF"/>
            <w:sz w:val="18"/>
            <w:szCs w:val="20"/>
          </w:rPr>
          <w:t>OikTL 33</w:t>
        </w:r>
      </w:hyperlink>
      <w:r w:rsidR="00A02293" w:rsidRPr="00941AE0">
        <w:rPr>
          <w:color w:val="4D4D4D"/>
          <w:sz w:val="18"/>
          <w:szCs w:val="20"/>
        </w:rPr>
        <w:t xml:space="preserve"> § liittyy läheisesti ns. shikaanikieltoon. Sen mukaan kukaan ei saa käyttää oikeuttaan yksinomaan toista vahingoittaakseen. Vastaavasti kenelläkään ei ole oikeutta toimia kunniallisuuden vastaisesti saavuttaakseen muodollisen oikeuden nojalla itselleen kohtuuttomia etuja. </w:t>
      </w:r>
      <w:hyperlink r:id="rId2071" w:anchor="//Regulation/Regulation/Si402/Si402_P33//">
        <w:r w:rsidR="00A02293" w:rsidRPr="00941AE0">
          <w:rPr>
            <w:color w:val="0000FF"/>
            <w:sz w:val="18"/>
            <w:szCs w:val="20"/>
          </w:rPr>
          <w:t>OikTL 33</w:t>
        </w:r>
      </w:hyperlink>
      <w:r w:rsidR="00A02293" w:rsidRPr="00941AE0">
        <w:rPr>
          <w:color w:val="4D4D4D"/>
          <w:sz w:val="18"/>
          <w:szCs w:val="20"/>
        </w:rPr>
        <w:t xml:space="preserve"> §:ää on kuitenkin sovellettava varovasti, jottei jouduttaisi toiseen äärimmäisyyteen eli oikeudelliseen epävarmuuteen.</w:t>
      </w:r>
    </w:p>
    <w:p w:rsidR="004D2E9C" w:rsidRPr="00941AE0" w:rsidRDefault="00A02293" w:rsidP="00941AE0">
      <w:pPr>
        <w:spacing w:before="60" w:after="20"/>
        <w:jc w:val="both"/>
        <w:rPr>
          <w:b/>
          <w:color w:val="4D4D4D"/>
          <w:sz w:val="18"/>
          <w:szCs w:val="20"/>
        </w:rPr>
      </w:pPr>
      <w:r w:rsidRPr="00941AE0">
        <w:rPr>
          <w:b/>
          <w:color w:val="4D4D4D"/>
          <w:sz w:val="18"/>
          <w:szCs w:val="20"/>
        </w:rPr>
        <w:t>Runsas käytäntö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72" w:anchor="//Regulation/Regulation/Si402/Si402_P33//">
        <w:r w:rsidR="00A02293" w:rsidRPr="00941AE0">
          <w:rPr>
            <w:color w:val="0000FF"/>
            <w:sz w:val="18"/>
            <w:szCs w:val="20"/>
          </w:rPr>
          <w:t>OikTL 33</w:t>
        </w:r>
      </w:hyperlink>
      <w:r w:rsidR="00A02293" w:rsidRPr="00941AE0">
        <w:rPr>
          <w:color w:val="4D4D4D"/>
          <w:sz w:val="18"/>
          <w:szCs w:val="20"/>
        </w:rPr>
        <w:t xml:space="preserve"> §:ää on sovellettu oikeuskäytännössä verrattain runsaasti. Tämä johtuu osittain siitä, että asianosaiset usein vaativat pätemättömyyttä jonkin toisen perusteen lisäksi </w:t>
      </w:r>
      <w:hyperlink r:id="rId2073" w:anchor="//Regulation/Regulation/Si402/Si402_P33//">
        <w:r w:rsidR="00A02293" w:rsidRPr="00941AE0">
          <w:rPr>
            <w:color w:val="0000FF"/>
            <w:sz w:val="18"/>
            <w:szCs w:val="20"/>
          </w:rPr>
          <w:t>OikTL 33</w:t>
        </w:r>
      </w:hyperlink>
      <w:r w:rsidR="00A02293" w:rsidRPr="00941AE0">
        <w:rPr>
          <w:color w:val="4D4D4D"/>
          <w:sz w:val="18"/>
          <w:szCs w:val="20"/>
        </w:rPr>
        <w:t xml:space="preserve"> §:n perusteella. Tämä on luonnollista, koska säännös täydentää muita perusteita (ks. edellä </w:t>
      </w:r>
      <w:hyperlink r:id="rId2074" w:anchor="//Judgment/KkoJudgment/%252FOT%252FKKO%252F1995%252F144.xml///">
        <w:r w:rsidR="00A02293" w:rsidRPr="00941AE0">
          <w:rPr>
            <w:color w:val="0000FF"/>
            <w:sz w:val="18"/>
            <w:szCs w:val="20"/>
          </w:rPr>
          <w:t>KKO 1995:144</w:t>
        </w:r>
      </w:hyperlink>
      <w:r w:rsidR="00A02293" w:rsidRPr="00941AE0">
        <w:rPr>
          <w:color w:val="4D4D4D"/>
          <w:sz w:val="18"/>
          <w:szCs w:val="20"/>
        </w:rPr>
        <w:t xml:space="preserve">). </w:t>
      </w:r>
      <w:hyperlink r:id="rId2075" w:anchor="//Regulation/Regulation/Si402/Si402_P33//">
        <w:r w:rsidR="00A02293" w:rsidRPr="00941AE0">
          <w:rPr>
            <w:color w:val="0000FF"/>
            <w:sz w:val="18"/>
            <w:szCs w:val="20"/>
          </w:rPr>
          <w:t>OikTL 33</w:t>
        </w:r>
      </w:hyperlink>
      <w:r w:rsidR="00A02293" w:rsidRPr="00941AE0">
        <w:rPr>
          <w:color w:val="4D4D4D"/>
          <w:sz w:val="18"/>
          <w:szCs w:val="20"/>
        </w:rPr>
        <w:t xml:space="preserve"> §:ää on sovellettu myös lahjaan (</w:t>
      </w:r>
      <w:hyperlink r:id="rId2076" w:anchor="//Judgment/KkoJudgment/%252FOT%252FKKO%252F1969%252Fi1.xml///">
        <w:r w:rsidR="00A02293" w:rsidRPr="00941AE0">
          <w:rPr>
            <w:color w:val="0000FF"/>
            <w:sz w:val="18"/>
            <w:szCs w:val="20"/>
          </w:rPr>
          <w:t>KKO 1969 I 1</w:t>
        </w:r>
      </w:hyperlink>
      <w:r w:rsidR="00A02293" w:rsidRPr="00941AE0">
        <w:rPr>
          <w:color w:val="4D4D4D"/>
          <w:sz w:val="18"/>
          <w:szCs w:val="20"/>
        </w:rPr>
        <w:t>).</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23" w:name="_cqysp5hosdi" w:colFirst="0" w:colLast="0"/>
      <w:bookmarkEnd w:id="323"/>
      <w:r w:rsidRPr="00941AE0">
        <w:rPr>
          <w:b/>
          <w:color w:val="4D4D4D"/>
          <w:sz w:val="18"/>
          <w:szCs w:val="20"/>
        </w:rPr>
        <w:t>Soveltamistilanteita</w:t>
      </w:r>
    </w:p>
    <w:p w:rsidR="004D2E9C" w:rsidRPr="00941AE0" w:rsidRDefault="00A02293" w:rsidP="00941AE0">
      <w:pPr>
        <w:spacing w:before="60" w:after="20"/>
        <w:jc w:val="both"/>
        <w:rPr>
          <w:b/>
          <w:color w:val="4D4D4D"/>
          <w:sz w:val="18"/>
          <w:szCs w:val="20"/>
        </w:rPr>
      </w:pPr>
      <w:r w:rsidRPr="00941AE0">
        <w:rPr>
          <w:b/>
          <w:color w:val="4D4D4D"/>
          <w:sz w:val="18"/>
          <w:szCs w:val="20"/>
        </w:rPr>
        <w:t>Psyykkiset tekijät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Oikeustoimilakia valmisteltaessa kiinnitettiin huomiota kahteen ryhmään seikkoja, joiden vallitessa </w:t>
      </w:r>
      <w:hyperlink r:id="rId2077" w:anchor="//Regulation/Regulation/Si402/Si402_P33//">
        <w:r w:rsidRPr="00941AE0">
          <w:rPr>
            <w:color w:val="0000FF"/>
            <w:sz w:val="18"/>
            <w:szCs w:val="20"/>
          </w:rPr>
          <w:t>OikTL 33</w:t>
        </w:r>
      </w:hyperlink>
      <w:r w:rsidRPr="00941AE0">
        <w:rPr>
          <w:color w:val="4D4D4D"/>
          <w:sz w:val="18"/>
          <w:szCs w:val="20"/>
        </w:rPr>
        <w:t xml:space="preserve"> §:ään on mahdollista vedota. Ensimmäisen ryhmän muodostavat sellaiset psyykkiset tekijät, joitten johdosta oikeustoimentekijän on ollut vaikea arvioida oikeustoimen sisältöä ja seurauksia. Toinen esitöissä mainittu ryhmä muodostuu tapauksista, joissa oikeustoimen tekijän tietämättömyyttä todellisista olosuhteista käytetään hyväksi. Kysymys on motiivierehdyksestä. </w:t>
      </w:r>
      <w:hyperlink r:id="rId2078" w:anchor="//Regulation/Regulation/Si402/Si402_P33//">
        <w:r w:rsidRPr="00941AE0">
          <w:rPr>
            <w:color w:val="0000FF"/>
            <w:sz w:val="18"/>
            <w:szCs w:val="20"/>
          </w:rPr>
          <w:t>OikTL 33</w:t>
        </w:r>
      </w:hyperlink>
      <w:r w:rsidRPr="00941AE0">
        <w:rPr>
          <w:color w:val="4D4D4D"/>
          <w:sz w:val="18"/>
          <w:szCs w:val="20"/>
        </w:rPr>
        <w:t xml:space="preserve"> §:n soveltamistilanteet voidaan jakaa useampaankin ryhmään. Seuraavassa esitetään muutamia esimerkkejä säännösten soveltamisesta.</w:t>
      </w:r>
    </w:p>
    <w:p w:rsidR="004D2E9C" w:rsidRPr="00941AE0" w:rsidRDefault="00A02293" w:rsidP="00941AE0">
      <w:pPr>
        <w:spacing w:before="60" w:after="20"/>
        <w:jc w:val="both"/>
        <w:rPr>
          <w:b/>
          <w:color w:val="4D4D4D"/>
          <w:sz w:val="18"/>
          <w:szCs w:val="20"/>
        </w:rPr>
      </w:pPr>
      <w:r w:rsidRPr="00941AE0">
        <w:rPr>
          <w:b/>
          <w:color w:val="4D4D4D"/>
          <w:sz w:val="18"/>
          <w:szCs w:val="20"/>
        </w:rPr>
        <w:t>Arvostelukyvyttömyys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a. Henkilö on oikeustoimen tehdessään ollut ruumiillisen sairauden, vanhuuden heikkouden tai juopumuksen vuoksi kykenemätön selvästi arvostelemaan tekonsa seurauksia. </w:t>
      </w:r>
      <w:hyperlink r:id="rId2079" w:anchor="//Regulation/Regulation/Si402/Si402_P33//">
        <w:r w:rsidRPr="00941AE0">
          <w:rPr>
            <w:color w:val="0000FF"/>
            <w:sz w:val="18"/>
            <w:szCs w:val="20"/>
          </w:rPr>
          <w:t>OikTL 33</w:t>
        </w:r>
      </w:hyperlink>
      <w:r w:rsidRPr="00941AE0">
        <w:rPr>
          <w:color w:val="4D4D4D"/>
          <w:sz w:val="18"/>
          <w:szCs w:val="20"/>
        </w:rPr>
        <w:t xml:space="preserve"> § voi tulla sovellettavaksi, jos henkilö on ollut oikeustoimikelpoinen. Jos henkilö ei ole ollut oikeustoimikelpoinen, pätemättömyys seuraa siitä. Merkitystä </w:t>
      </w:r>
      <w:hyperlink r:id="rId2080" w:anchor="//Regulation/Regulation/Si402/Si402_P33//">
        <w:r w:rsidRPr="00941AE0">
          <w:rPr>
            <w:color w:val="0000FF"/>
            <w:sz w:val="18"/>
            <w:szCs w:val="20"/>
          </w:rPr>
          <w:t>OikTL 33</w:t>
        </w:r>
      </w:hyperlink>
      <w:r w:rsidRPr="00941AE0">
        <w:rPr>
          <w:color w:val="4D4D4D"/>
          <w:sz w:val="18"/>
          <w:szCs w:val="20"/>
        </w:rPr>
        <w:t xml:space="preserve"> §:llä on erityisesti silloin, kun muita pätemättömyysperusteita ei voida soveltaa. Jos esimerkiksi A myy juovuksissa asuntonsa B:lle käypään hintaan, kyse ei ole kiskomisesta. Olosuhteet saattavat kuitenkin olla sellaiset, että B:n puolelta on kunnianvastaista ja arvotonta vedota oikeustoimeen seuraavana päivänä. Edellytyksenä kuitenkin on, että B on tiennyt tai hänen täytyy olettaa tietäneen A:n humalatilasta.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81">
        <w:r w:rsidR="00A02293" w:rsidRPr="00941AE0">
          <w:rPr>
            <w:color w:val="0000FF"/>
            <w:sz w:val="18"/>
            <w:szCs w:val="20"/>
          </w:rPr>
          <w:t>KKO 1954 II 107</w:t>
        </w:r>
      </w:hyperlink>
      <w:r w:rsidR="00A02293" w:rsidRPr="00941AE0">
        <w:rPr>
          <w:color w:val="218A21"/>
          <w:sz w:val="18"/>
          <w:szCs w:val="20"/>
        </w:rPr>
        <w:t>: Koska vekselin hyväksyjä oli ollut siinä määrin juopunut, että hän oli ollut helposti taivuteltavissa eikä ollut kyennyt arvostelemaan sitoumuksensa merkitystä, näistä olosuhteista tietoisen vekselin asettajan kanne hylättiin oikeustoimilain 33 §:n nojalla.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82">
        <w:r w:rsidR="00A02293" w:rsidRPr="00941AE0">
          <w:rPr>
            <w:color w:val="0000FF"/>
            <w:sz w:val="18"/>
            <w:szCs w:val="20"/>
          </w:rPr>
          <w:t>KKO 1968 II 90</w:t>
        </w:r>
      </w:hyperlink>
      <w:r w:rsidR="00A02293" w:rsidRPr="00941AE0">
        <w:rPr>
          <w:color w:val="218A21"/>
          <w:sz w:val="18"/>
          <w:szCs w:val="20"/>
        </w:rPr>
        <w:t>: A oli allekirjoittamallaan valtakirjalla oikeuttanut B:n nostamaan varoja talletustililtään ja jakamaan ne valtakirjassa määrätyille henkilöille. Vaikka A:n ei ollut näytetty olleen vailla oikeustoimikelpoisuutta, valtakirja on sittemmin kuolleen A:n perillisten kanteesta OikTL 33 §:n nojalla julistettu pätemättömäksi, koska A:n käsityskyky oli ollut korkean iän ja sairauden vuoksi siinä määrin heikentynyt, ettei hän ollut ymmärtänyt valtakirjan merkitystä, mistä seikasta valtuutukseen vedonneet B ja C, joille valtakirjassa oli myös määrätty annettavaksi varoja, olivat olleet tietoisia.</w:t>
      </w:r>
    </w:p>
    <w:p w:rsidR="004D2E9C" w:rsidRPr="00941AE0" w:rsidRDefault="00A02293" w:rsidP="00941AE0">
      <w:pPr>
        <w:spacing w:before="60" w:after="20"/>
        <w:jc w:val="both"/>
        <w:rPr>
          <w:b/>
          <w:color w:val="4D4D4D"/>
          <w:sz w:val="18"/>
          <w:szCs w:val="20"/>
        </w:rPr>
      </w:pPr>
      <w:r w:rsidRPr="00941AE0">
        <w:rPr>
          <w:b/>
          <w:color w:val="4D4D4D"/>
          <w:sz w:val="18"/>
          <w:szCs w:val="20"/>
        </w:rPr>
        <w:t>Raja oikeustoimikelvottomuuteen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83" w:anchor="//Regulation/Regulation/Si402/Si402_P33//">
        <w:r w:rsidR="00A02293" w:rsidRPr="00941AE0">
          <w:rPr>
            <w:color w:val="0000FF"/>
            <w:sz w:val="18"/>
            <w:szCs w:val="20"/>
          </w:rPr>
          <w:t>OikTL 33</w:t>
        </w:r>
      </w:hyperlink>
      <w:r w:rsidR="00A02293" w:rsidRPr="00941AE0">
        <w:rPr>
          <w:color w:val="4D4D4D"/>
          <w:sz w:val="18"/>
          <w:szCs w:val="20"/>
        </w:rPr>
        <w:t xml:space="preserve"> §:n pätemättömyyden ja oikeustoimikelpoisuuden puuttumisen välinen rajanveto voi olla hankalaa.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Ks. Vaasan HO 5.6.2001, S 00/1530.</w:t>
      </w:r>
    </w:p>
    <w:p w:rsidR="004D2E9C" w:rsidRPr="00941AE0" w:rsidRDefault="00A02293" w:rsidP="00941AE0">
      <w:pPr>
        <w:spacing w:before="60" w:after="20"/>
        <w:jc w:val="both"/>
        <w:rPr>
          <w:b/>
          <w:color w:val="4D4D4D"/>
          <w:sz w:val="18"/>
          <w:szCs w:val="20"/>
        </w:rPr>
      </w:pPr>
      <w:r w:rsidRPr="00941AE0">
        <w:rPr>
          <w:b/>
          <w:color w:val="4D4D4D"/>
          <w:sz w:val="18"/>
          <w:szCs w:val="20"/>
        </w:rPr>
        <w:t>Hankala asema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b. Henkilö on oikeustoimen tehdessään ollut sellaisessa asemassa, että sopimus on saatu aikaan sitä hyväksi käyttäen. Hankala asema on voinut johtua esimerkiksi rahapulasta. </w:t>
      </w:r>
      <w:hyperlink r:id="rId2084" w:anchor="//Regulation/Regulation/Si402/Si402_P31//">
        <w:r w:rsidRPr="00941AE0">
          <w:rPr>
            <w:color w:val="0000FF"/>
            <w:sz w:val="18"/>
            <w:szCs w:val="20"/>
          </w:rPr>
          <w:t>OikTL 31</w:t>
        </w:r>
      </w:hyperlink>
      <w:r w:rsidRPr="00941AE0">
        <w:rPr>
          <w:color w:val="4D4D4D"/>
          <w:sz w:val="18"/>
          <w:szCs w:val="20"/>
        </w:rPr>
        <w:t xml:space="preserve"> §:n kiskomissääntöä ei voida soveltaa, jos suoritukset eivät ole epäsuhteessa keskenään.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2085">
        <w:r w:rsidRPr="00941AE0">
          <w:rPr>
            <w:color w:val="0000FF"/>
            <w:sz w:val="18"/>
            <w:szCs w:val="20"/>
          </w:rPr>
          <w:t>KKO 1932 II 79</w:t>
        </w:r>
      </w:hyperlink>
      <w:r w:rsidRPr="00941AE0">
        <w:rPr>
          <w:color w:val="218A21"/>
          <w:sz w:val="18"/>
          <w:szCs w:val="20"/>
        </w:rPr>
        <w:t xml:space="preserve"> A oli, B:n jätettyä huhtikuussa 1929 varansa konkurssiin, seuranneen kesäkuun 14 päivänä ilman ehtoa allekirjoittanut B:n saamamiehilleen tarjoaman 40 prosentin käteismaksun käsittävän akordiehdotuksen ja sittemmin nostanut akordin määrän. A:n edustaja oli A:n vaatimuksesta taivuttanut B:n prokuristin 14.6.1929 antamaan A:n akordiehdotuksen hyväksymisen ehdoksi sitoumuksen, jossa A:lle B:n muut saamamiehet sivuuttamalla on pidätetty erikoinen oleellinen taloudellinen etu. Sitoumus oli hyvän ja rehellisen liikemiestavan vastainen, sitäkin enemmän, kun A oli sitoumukseen sisällyttänyt määräyksen siitä, että jos joku muu B:n saamamies saisi B:ltä jonkin etuuden sovitun 40 prosentin akordin lisäksi, B oli A:han nähden menettänyt kaiken akordiin perustuvan oikeutensa. Koska mainittu sitoumus ei näin ollen ollut B:tä velvoittava, siihen perustuva velkomiskanne hylättiin.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Ratkaisu osoittaa, että oikeustoimilain 33 §:ssä ilmaistuja periaatteita noudatettiin jo ennen oikeustoimilain säätämistä.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86" w:anchor="//Judgment/KkoJudgment/%252FOT%252FKKO%252F1976%252Fii33.xml///">
        <w:r w:rsidR="00A02293" w:rsidRPr="00941AE0">
          <w:rPr>
            <w:color w:val="0000FF"/>
            <w:sz w:val="18"/>
            <w:szCs w:val="20"/>
          </w:rPr>
          <w:t>KKO 1976 II 33</w:t>
        </w:r>
      </w:hyperlink>
      <w:r w:rsidR="00A02293" w:rsidRPr="00941AE0">
        <w:rPr>
          <w:color w:val="218A21"/>
          <w:sz w:val="18"/>
          <w:szCs w:val="20"/>
        </w:rPr>
        <w:t>: Rakennustyöläisten järjestö oli julistanut konkurssiin joutuneen rakennusliikkeen työmaat saartoon, kunnes työntekijän rakennusliikkeeltä olevat palkka- ym. työsuhteesta johtuvat saatavat oli maksettu. Omakotitalon rakennuttajat olivat vapauttaakseen talonsa rakennustyömaan saarrosta sitoutuneet vastaamaan työntekijöille heidän omakotityömaallaan syntyneistä saatavista. Kun rakennuttajain sitoumusta ei ollut näytetty oikeustoimilain 31 ja 33 §:n nojalla tehottomaksi, heidät tuomittiin maksuvelvollisiksi.</w:t>
      </w:r>
    </w:p>
    <w:p w:rsidR="004D2E9C" w:rsidRPr="00941AE0" w:rsidRDefault="00A02293" w:rsidP="00941AE0">
      <w:pPr>
        <w:spacing w:before="60" w:after="20"/>
        <w:jc w:val="both"/>
        <w:rPr>
          <w:b/>
          <w:color w:val="4D4D4D"/>
          <w:sz w:val="18"/>
          <w:szCs w:val="20"/>
        </w:rPr>
      </w:pPr>
      <w:r w:rsidRPr="00941AE0">
        <w:rPr>
          <w:b/>
          <w:color w:val="4D4D4D"/>
          <w:sz w:val="18"/>
          <w:szCs w:val="20"/>
        </w:rPr>
        <w:t>Tietämättömyys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c. Sopijapuoli tuntee olosuhteet vastapuolta paremmin ja käyttää vastapuolen tietämättömyyttä hyväkseen. Tällaisessa tapauksessa voi olla kunnianvastaista ja arvotonta vedota oikeustoimeen. Esimerkiksi yhtiön hallituksen jäsen, joka tietää yhtiön olevan romahtamassa, myy osakkeensa kalliilla hinnalla ulkopuoliselle, joka ei vielä tiedä osakkeiden arvon putoamisesta.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Julkisen kaupankäynnin kohteena olevan arvopaperin kauppaa ja sisäpiirintiedon käyttöä koskevat säännökset on sisällytetty </w:t>
      </w:r>
      <w:hyperlink r:id="rId2087" w:anchor="//Regulation/Regulation/Ra116///">
        <w:r w:rsidRPr="00941AE0">
          <w:rPr>
            <w:color w:val="0000FF"/>
            <w:sz w:val="18"/>
            <w:szCs w:val="20"/>
          </w:rPr>
          <w:t>arvopaperimarkkinalakiin</w:t>
        </w:r>
      </w:hyperlink>
      <w:r w:rsidRPr="00941AE0">
        <w:rPr>
          <w:color w:val="218A21"/>
          <w:sz w:val="18"/>
          <w:szCs w:val="20"/>
        </w:rPr>
        <w:t xml:space="preserve"> (</w:t>
      </w:r>
      <w:r w:rsidRPr="00941AE0">
        <w:rPr>
          <w:color w:val="218A21"/>
          <w:sz w:val="18"/>
          <w:szCs w:val="20"/>
          <w:shd w:val="clear" w:color="auto" w:fill="DCDCDC"/>
        </w:rPr>
        <w:t>495/1989</w:t>
      </w:r>
      <w:r w:rsidRPr="00941AE0">
        <w:rPr>
          <w:color w:val="218A21"/>
          <w:sz w:val="18"/>
          <w:szCs w:val="20"/>
        </w:rPr>
        <w:t>). Tehdyn kaupan pätemättömyys ratkeaa oikeustoimilain säännösten mukaan.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88" w:anchor="//Judgment/KkoJudgment/%252FOT%252FKKO%252F1970%252Fii38.xml///">
        <w:r w:rsidR="00A02293" w:rsidRPr="00941AE0">
          <w:rPr>
            <w:color w:val="0000FF"/>
            <w:sz w:val="18"/>
            <w:szCs w:val="20"/>
          </w:rPr>
          <w:t>KKO 1970 II 38</w:t>
        </w:r>
      </w:hyperlink>
      <w:r w:rsidR="00A02293" w:rsidRPr="00941AE0">
        <w:rPr>
          <w:color w:val="218A21"/>
          <w:sz w:val="18"/>
          <w:szCs w:val="20"/>
        </w:rPr>
        <w:t>: Kun myyjä kioskin ja sen irtaimiston kaupan yhteydessä oli salannut ostajalta, että siihen asti kuukauden kerrallaan jatkunut kioskin sijaintipaikan vuokrasuhde tulisi vuokranantajan hänelle antaman ilmoituksen mukaan päättymään lopullisesti saman kuukauden lopussa, ja ostaja sen johdosta oli myyjän tieten erehtynyt kaupan päättämiseen olennaisesti vaikuttaneesta seikasta, kauppa selitettiin OikTL 33 §:n nojalla pätemättömäksi.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89" w:anchor="//Judgment/KkoJudgment/%252FOT%252FKKO%252F1985%252Fii58.xml///">
        <w:r w:rsidR="00A02293" w:rsidRPr="00941AE0">
          <w:rPr>
            <w:color w:val="0000FF"/>
            <w:sz w:val="18"/>
            <w:szCs w:val="20"/>
          </w:rPr>
          <w:t>KKO 1985 II 58</w:t>
        </w:r>
      </w:hyperlink>
      <w:r w:rsidR="00A02293" w:rsidRPr="00941AE0">
        <w:rPr>
          <w:color w:val="218A21"/>
          <w:sz w:val="18"/>
          <w:szCs w:val="20"/>
        </w:rPr>
        <w:t>: Osakkeiden kauppa tuomittiin OikTL:n 33 §:n nojalla pätemättömäksi, kun kaupan aikana myyjä ei ollut tietänyt osakkeiden arvoon olennaisesti vaikuttavasta seikasta, mutta ostaja oli tietänyt siitä ja hänen täytyy olettaa tietäneen sen merkityksestä myyntipäätökselle.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Myydessään 406 kpl osakkeita myyjät eivät olleet tienneet, että mainittujen osakkeiden osalta oli käyty neuvotteluja osakekannan sen enemmistöosan kaupasta, eikä neuvottelujen pohjalta annetusta tarjouksesta, joka vastasi 750 markan hintaa osakkeelta. KKO:n mukaan tieto niistä olisi ilmeisesti pidättänyt myyjiä myymästä osakkeitaan A Oy:lle sen tarjoamasta 120 markan hinnasta osakkeelta, vaikkakin tämä kauppa käsitti vain 13,3 prosenttia A Oy:n osakekannasta ja osakkeiden korkeampi arvo mainitun tarjouksen mukaan edellytti kauppaa osakekannan vähintään 50 %:n osuudesta.</w:t>
      </w:r>
    </w:p>
    <w:p w:rsidR="004D2E9C" w:rsidRPr="00941AE0" w:rsidRDefault="00A02293" w:rsidP="00941AE0">
      <w:pPr>
        <w:spacing w:before="60" w:after="20"/>
        <w:jc w:val="both"/>
        <w:rPr>
          <w:b/>
          <w:color w:val="4D4D4D"/>
          <w:sz w:val="18"/>
          <w:szCs w:val="20"/>
        </w:rPr>
      </w:pPr>
      <w:r w:rsidRPr="00941AE0">
        <w:rPr>
          <w:b/>
          <w:color w:val="4D4D4D"/>
          <w:sz w:val="18"/>
          <w:szCs w:val="20"/>
        </w:rPr>
        <w:t>Olosuhteet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d. Sopijapuoli saattaa myös omalla vaikenemisellaan tai muulla menettelyllään luoda sellaisen olosuhteen, jonka vallitessa syntyneeseen oikeustoimeen vetoaminen tulee olemaan kunnianvastaista ja arvotonta. Tästä on kyse esimerkiksi silloin, kun sopijapuoli havaitsee sopimuksesta neuvoteltaessa vastapuolen lähteneen väärästä edellytyksestä eikä korjaa tätä virhettä vaan käyttää sitä hyväkseen. Tässä mielessä voi motiivierehdys olla pätemättömyysperuste.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90" w:anchor="//Judgment/KkoJudgment/%252FOT%252FKKO%252F2000%252F121.xml///">
        <w:r w:rsidR="00A02293" w:rsidRPr="00941AE0">
          <w:rPr>
            <w:color w:val="0000FF"/>
            <w:sz w:val="18"/>
            <w:szCs w:val="20"/>
          </w:rPr>
          <w:t>KKO 2000:121</w:t>
        </w:r>
      </w:hyperlink>
      <w:r w:rsidR="00A02293" w:rsidRPr="00941AE0">
        <w:rPr>
          <w:color w:val="218A21"/>
          <w:sz w:val="18"/>
          <w:szCs w:val="20"/>
        </w:rPr>
        <w:t>: Ostajat olivat neuvotellessaan määräalan kaupasta ilmoittaneet myyjälle haluavansa hankkia lisämaata tilaansa, jolla oli kaksi loma-asunnon rakennuspaikkaa. Ostajat olivat kuitenkin tavoitelleet määräalan hankkinnalla lisäaluetta voidakseen saada luvan kolmannelle rakennuspaikalle. Ennen kuin he olivat ryhtyneet neuvottelemaan kaupasta, he olivat selvittäneet rakennusviranomaiselta, että poikkeuslupa uudelle rakennuspaikalle olisi lisämaan turvin mahdollinen. He tiesivät myös, että uusi rakennuspaikka tulisi vähentämään kantatilan rakennusoikeutta. Myyjä, joka ei kaupan ajankohtana ollut näistä seikoista tietoinen, oli ostajien tieten olennaisesti erehtynyt määräalan käyttötarkoituksesta ja näin ollen sen arvosta sekä määräalan aiotun käytön vaikutuksesta kantatilan rakennusoikeuksiin ja arvoon. Kiinteistön kauppa julistettiin varallisuusoikeudellisista oikeustoimista annetun lain 33 §:n nojalla pätemättömäksi.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myös </w:t>
      </w:r>
      <w:hyperlink r:id="rId2091" w:anchor="//Judgment/KkoJudgment/%252FOT%252FKKO%252F1975%252Fii92.xml///">
        <w:r w:rsidRPr="00941AE0">
          <w:rPr>
            <w:color w:val="0000FF"/>
            <w:sz w:val="18"/>
            <w:szCs w:val="20"/>
          </w:rPr>
          <w:t>KKO 1975 II 92</w:t>
        </w:r>
      </w:hyperlink>
      <w:r w:rsidRPr="00941AE0">
        <w:rPr>
          <w:color w:val="218A21"/>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92" w:anchor="//Judgment/KkoJudgment/%252FOT%252FKKO%252F1977%252Fii76.xml///">
        <w:r w:rsidR="00A02293" w:rsidRPr="00941AE0">
          <w:rPr>
            <w:color w:val="0000FF"/>
            <w:sz w:val="18"/>
            <w:szCs w:val="20"/>
          </w:rPr>
          <w:t>KKO 1977 II 76</w:t>
        </w:r>
      </w:hyperlink>
      <w:r w:rsidR="00A02293" w:rsidRPr="00941AE0">
        <w:rPr>
          <w:color w:val="218A21"/>
          <w:sz w:val="18"/>
          <w:szCs w:val="20"/>
        </w:rPr>
        <w:t>: Myyjä oli tilansa myydessään edellyttänyt ostajan solmivan hänen kanssaan avioliiton pian kaupanteon jälkeen. Tämän edellytyksen, jonka ostaja oli käsittänyt, jäätyä täyttymättä kaupan, huomioon ottaen myös sovitun vastikkeen alhaisuuden, katsottiin tehdyn sellaisissa olosuhteissa, että ostajan oli kunnianvastaista ja arvotonta vedota siihen. Sen vuoksi kauppa ja ostajalle myönnetty lainhuuto julistettiin mitättömäksi.</w:t>
      </w:r>
    </w:p>
    <w:p w:rsidR="004D2E9C" w:rsidRPr="00941AE0" w:rsidRDefault="00A02293" w:rsidP="00941AE0">
      <w:pPr>
        <w:spacing w:before="60" w:after="20"/>
        <w:jc w:val="both"/>
        <w:rPr>
          <w:b/>
          <w:color w:val="4D4D4D"/>
          <w:sz w:val="18"/>
          <w:szCs w:val="20"/>
        </w:rPr>
      </w:pPr>
      <w:r w:rsidRPr="00941AE0">
        <w:rPr>
          <w:b/>
          <w:color w:val="4D4D4D"/>
          <w:sz w:val="18"/>
          <w:szCs w:val="20"/>
        </w:rPr>
        <w:t>Motiivierehdys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Motiivierehdys ei voi yleensä johtaa oikeustoimen pätemättömyyteen, jos oikeustoimen tekijän olisi pitänyt havaita erehtyminen mahdolliseksi.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93" w:anchor="//Judgment/KkoJudgment/%252FOT%252FKKO%252F1987%252F47.xml///">
        <w:r w:rsidR="00A02293" w:rsidRPr="00941AE0">
          <w:rPr>
            <w:color w:val="0000FF"/>
            <w:sz w:val="18"/>
            <w:szCs w:val="20"/>
          </w:rPr>
          <w:t>KKO 1987:47</w:t>
        </w:r>
      </w:hyperlink>
      <w:r w:rsidR="00A02293" w:rsidRPr="00941AE0">
        <w:rPr>
          <w:color w:val="218A21"/>
          <w:sz w:val="18"/>
          <w:szCs w:val="20"/>
        </w:rPr>
        <w:t>: A ja hänen vaimonsa B olivat v. 1975 myyneet PohjoisSuomessa syrjäisellä seudulla sijainneen pienehkön asuintilansa rakennuksineen ja irtaimistoineen A:n pojalle C:lle ja tämän vaimolle D:lle. Kauppaehtojen mukaan he olivat pidättäneet itselleen elinikäisen vapaan asumisoikeuden tilan asuinrakennuksessa asuntonaan oma huone valoineen ja lämpöineen. C:llä oli työpaikka Etelä-Suomessa, jossa hän perheineen asui ja jonne hän tilanostosta huolimatta myös jäi.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 ja B vaativat v. 1984 vireillepannulla kanteella kaupan julistamista pätemättömäksi, koska kaupan tarkoituksena oli ollut, että A:n ainoa poika perheineen olisi muuttanut tilalle jatkamaan A:n ja B:n elämäntyötä maataloudenharjoittajana ja pitämään heistä huolta.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Koska A:n ja B:n on täytynyt kauppaa tehtäessä olosuhteiden perusteella ymmärtää mahdolliseksi myös se, etteivät C ja D muuttaisi tilalle, C:n ja D:n ei katsottu menetelleen kunnianvastaisesti ja arvottomasti vetoamalla kauppaan. Kun pätemättömyysperustetta ei ollut muutoinkaan näytetty, hylättiin kanne.</w:t>
      </w:r>
    </w:p>
    <w:p w:rsidR="004D2E9C" w:rsidRPr="00941AE0" w:rsidRDefault="00A02293" w:rsidP="00941AE0">
      <w:pPr>
        <w:spacing w:before="60" w:after="20"/>
        <w:jc w:val="both"/>
        <w:rPr>
          <w:b/>
          <w:color w:val="4D4D4D"/>
          <w:sz w:val="18"/>
          <w:szCs w:val="20"/>
        </w:rPr>
      </w:pPr>
      <w:r w:rsidRPr="00941AE0">
        <w:rPr>
          <w:b/>
          <w:color w:val="4D4D4D"/>
          <w:sz w:val="18"/>
          <w:szCs w:val="20"/>
        </w:rPr>
        <w:t>Erehdyksen ylläpito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Erehdys, jota sopijapuoli pitää yllä, voi kohdistua lain sisältöön. Toisen erehdyksen hyväksikäyttö, vaikka kyse ei olisikaan </w:t>
      </w:r>
      <w:hyperlink r:id="rId2094" w:anchor="//Regulation/Regulation/Si402/Si402_P32//">
        <w:r w:rsidRPr="00941AE0">
          <w:rPr>
            <w:color w:val="0000FF"/>
            <w:sz w:val="18"/>
            <w:szCs w:val="20"/>
          </w:rPr>
          <w:t>OikTL 32.1</w:t>
        </w:r>
      </w:hyperlink>
      <w:r w:rsidRPr="00941AE0">
        <w:rPr>
          <w:color w:val="4D4D4D"/>
          <w:sz w:val="18"/>
          <w:szCs w:val="20"/>
        </w:rPr>
        <w:t xml:space="preserve"> §:ssä tarkoitetusta ilmaisuerehdyksestä, saattaa johtaa oikeustoimen pätemättömyyteen.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95">
        <w:r w:rsidR="00A02293" w:rsidRPr="00941AE0">
          <w:rPr>
            <w:color w:val="0000FF"/>
            <w:sz w:val="18"/>
            <w:szCs w:val="20"/>
          </w:rPr>
          <w:t>KKO 1960 II 47</w:t>
        </w:r>
      </w:hyperlink>
      <w:r w:rsidR="00A02293" w:rsidRPr="00941AE0">
        <w:rPr>
          <w:color w:val="218A21"/>
          <w:sz w:val="18"/>
          <w:szCs w:val="20"/>
        </w:rPr>
        <w:t>: Myydessään kiinteistön B:lle A oli erehtynyt pitämään B:tä, jonka A:n edesmennyt mies C oli D:n kanssa siittänyt ennen kuin hän solmi avioliiton A:n kanssa, C:n perillisenä, vaikka B oli vain A:n ja C:n kasvattitytär. Tästä A:n erheellisestä käsityksestä johtuen kauppahinta oli kuitattu maksetuksi siten, että B luopui perintöosuudestaan C:n jäämistöön. Kun B:n oli kauppaa päätettäessä katsottava olleen tietoinen A:n mainitusta erhekäsityksestä, julistettiin kauppa OikTL 33 §:n nojalla mitättömäksi.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096">
        <w:r w:rsidR="00A02293" w:rsidRPr="00941AE0">
          <w:rPr>
            <w:color w:val="0000FF"/>
            <w:sz w:val="18"/>
            <w:szCs w:val="20"/>
          </w:rPr>
          <w:t>KKO 1968 II 33</w:t>
        </w:r>
      </w:hyperlink>
      <w:r w:rsidR="00A02293" w:rsidRPr="00941AE0">
        <w:rPr>
          <w:color w:val="218A21"/>
          <w:sz w:val="18"/>
          <w:szCs w:val="20"/>
        </w:rPr>
        <w:t>: Koska rakennuttajan tarjouksen hyväksyessään olisi pitänyt havaita, että tarjouksen tekijä oli urakkahintaa koskevissa laskelmissaan olennaisesti erehtynyt ja tarjouksen tekijä oli saatuaan tiedon tarjouksensa hyväksymisestä viivytyksettä ilmoittanut erehdyksestään rakennuttajalle, rakennuttajan kanne tarjouksen tekijän, joka oli kieltäytynyt tekemästä urakkasopimusta, velvoittamisesta korvaamaan hänen ilmoittamansa urakkahinnan ja sitä lähinnä olleessa tarjouksessa ilmoitetun urakkahinnan välistä erotusta vastaava vahinko hylättiin OikTL 33 §:n nojalla.</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24" w:name="_nu6gvdajuk2i" w:colFirst="0" w:colLast="0"/>
      <w:bookmarkEnd w:id="324"/>
      <w:r w:rsidRPr="00941AE0">
        <w:rPr>
          <w:color w:val="0000FF"/>
          <w:sz w:val="22"/>
          <w:szCs w:val="24"/>
        </w:rPr>
        <w:t xml:space="preserve">► </w:t>
      </w:r>
      <w:r w:rsidRPr="00941AE0">
        <w:rPr>
          <w:color w:val="4D4D4D"/>
          <w:sz w:val="22"/>
          <w:szCs w:val="24"/>
        </w:rPr>
        <w:t>Valeasiakirja (OikTL 34 §)</w:t>
      </w:r>
    </w:p>
    <w:p w:rsidR="004D2E9C" w:rsidRPr="00941AE0" w:rsidRDefault="00A02293" w:rsidP="00941AE0">
      <w:pPr>
        <w:spacing w:before="200" w:after="20"/>
        <w:jc w:val="both"/>
        <w:rPr>
          <w:b/>
          <w:color w:val="4D4D4D"/>
          <w:sz w:val="18"/>
          <w:szCs w:val="20"/>
        </w:rPr>
      </w:pPr>
      <w:r w:rsidRPr="00941AE0">
        <w:rPr>
          <w:b/>
          <w:color w:val="4D4D4D"/>
          <w:sz w:val="18"/>
          <w:szCs w:val="20"/>
        </w:rPr>
        <w:t>Osapuolten suhde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097" w:anchor="//Regulation/Regulation/Si402/Si402_L3//">
        <w:r w:rsidR="00A02293" w:rsidRPr="00941AE0">
          <w:rPr>
            <w:color w:val="0000FF"/>
            <w:sz w:val="18"/>
            <w:szCs w:val="20"/>
          </w:rPr>
          <w:t>OikTL 28 </w:t>
        </w:r>
      </w:hyperlink>
      <w:r w:rsidR="00A02293" w:rsidRPr="00941AE0">
        <w:rPr>
          <w:color w:val="4D4D4D"/>
          <w:sz w:val="18"/>
          <w:szCs w:val="20"/>
        </w:rPr>
        <w:t>– 33 §:n pätemättömyysperusteet koskevat oikeustoimen tekijöitten välistä suhdetta. Sopijapuoli voi toista sopijapuolta vastaan vedota tällaiseen perusteeseen. Pätemättömyyden vaikutusta sopijapuolen seuraajia vastaan ei sen sijaan mainituissa säännöksissä ole ratkaistu. Vilpittömässä mielessä olevan sopijapuolen seuraaja ei voi suojakseen vedota oikeustoimilain edellä mainittuihin säännöksiin.</w:t>
      </w:r>
    </w:p>
    <w:p w:rsidR="004D2E9C" w:rsidRPr="00941AE0" w:rsidRDefault="00A02293" w:rsidP="00941AE0">
      <w:pPr>
        <w:spacing w:before="60" w:after="20"/>
        <w:jc w:val="both"/>
        <w:rPr>
          <w:b/>
          <w:color w:val="4D4D4D"/>
          <w:sz w:val="18"/>
          <w:szCs w:val="20"/>
        </w:rPr>
      </w:pPr>
      <w:r w:rsidRPr="00941AE0">
        <w:rPr>
          <w:b/>
          <w:color w:val="4D4D4D"/>
          <w:sz w:val="18"/>
          <w:szCs w:val="20"/>
        </w:rPr>
        <w:t>Seuraanto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Pääsääntö seuraannon yhteydessä on, ettei se, joka astuu toisen sijaan oikeudenhaltijaksi, saa parempaa oikeutta kuin sillä, joka hänelle on oikeutensa luovuttanut. Sääntö on nimenomaisesti ilmaistu </w:t>
      </w:r>
      <w:hyperlink r:id="rId2098" w:anchor="//Regulation/Regulation/Si406/Si406_P27//">
        <w:r w:rsidRPr="00941AE0">
          <w:rPr>
            <w:color w:val="0000FF"/>
            <w:sz w:val="18"/>
            <w:szCs w:val="20"/>
          </w:rPr>
          <w:t>VKL 27</w:t>
        </w:r>
      </w:hyperlink>
      <w:r w:rsidRPr="00941AE0">
        <w:rPr>
          <w:color w:val="4D4D4D"/>
          <w:sz w:val="18"/>
          <w:szCs w:val="20"/>
        </w:rPr>
        <w:t xml:space="preserve"> §:ssä tavallisen velkakirjan osalta (ks. jakso </w:t>
      </w:r>
      <w:hyperlink r:id="rId2099" w:anchor="/kohta:II((20)VELVOITE(:9.((a0)Velkojan((20)vaihdos(:V((e4)iteoikeus(:Tavallinen((20)velkakirja/piste:t2EJ">
        <w:r w:rsidRPr="00941AE0">
          <w:rPr>
            <w:color w:val="0000FF"/>
            <w:sz w:val="18"/>
            <w:szCs w:val="20"/>
          </w:rPr>
          <w:t>Tavallinen velkakirja</w:t>
        </w:r>
      </w:hyperlink>
      <w:r w:rsidRPr="00941AE0">
        <w:rPr>
          <w:color w:val="4D4D4D"/>
          <w:sz w:val="18"/>
          <w:szCs w:val="20"/>
        </w:rPr>
        <w:t>). Sitä noudatetaan lähes poikkeuksetta saatavan siirron yhteydessä. Säännöllä estetään se, ettei vastapuoli menetä siirron perusteella oikeutta vedota esimerkiksi pätemättömyysperusteeseen.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Mainittua pääsääntöä sovelletaan yleisesti yleisseuraannon yhteydessä. Yleisseuraannosta on kysymys silloin, kun oikeus on saatu perintönä, testamentilla, osituksessa, yhtiöomaisuuden jaossa, sulautumisessa ja jakautumisessa tai yhteisesti omistetun omaisuuden jaossa. Sen sijaan säännöstä on poikkeuksia erityisseuraannon, kuten esimerkiksi kaupan, vaihdon ja lahjan yhteydessä. Tällöin voi nimittäin seuraannon saajan asema muodostua paremmaksi kuin luovuttajan sen johdosta, että vastapuoli menettää mahdollisuutensa vedota joihinkin virheisiin, jotka ovat rasittaneet luovuttajan oikeutta. Syynä on luonnollisesti, että vaihdannassa siirronsaajan suojan tarve on täysin toisenlainen kuin yleisseuraannon yhteydessä. Tällaisesta suojasta on säädetty erityisesti esimerkiksi velkakirjalaissa.</w:t>
      </w:r>
    </w:p>
    <w:p w:rsidR="004D2E9C" w:rsidRPr="00941AE0" w:rsidRDefault="00A02293" w:rsidP="00941AE0">
      <w:pPr>
        <w:spacing w:before="60" w:after="20"/>
        <w:jc w:val="both"/>
        <w:rPr>
          <w:b/>
          <w:color w:val="4D4D4D"/>
          <w:sz w:val="18"/>
          <w:szCs w:val="20"/>
        </w:rPr>
      </w:pPr>
      <w:r w:rsidRPr="00941AE0">
        <w:rPr>
          <w:b/>
          <w:color w:val="4D4D4D"/>
          <w:sz w:val="18"/>
          <w:szCs w:val="20"/>
        </w:rPr>
        <w:t>Valeasiakirja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100" w:anchor="//Regulation/Regulation/Si402/Si402_P34//">
        <w:r w:rsidR="00A02293" w:rsidRPr="00941AE0">
          <w:rPr>
            <w:color w:val="0000FF"/>
            <w:sz w:val="18"/>
            <w:szCs w:val="20"/>
          </w:rPr>
          <w:t>OikTL 34</w:t>
        </w:r>
      </w:hyperlink>
      <w:r w:rsidR="00A02293" w:rsidRPr="00941AE0">
        <w:rPr>
          <w:color w:val="4D4D4D"/>
          <w:sz w:val="18"/>
          <w:szCs w:val="20"/>
        </w:rPr>
        <w:t xml:space="preserve"> §:ssä valeasiakirjasta säädetty koskee erityisseuraannon saajan suojaa. Valeoikeustoimessahan oikeustoimen tekijä ilmaisee tahtonsa niin, ettei se osoita oikeustoimen todellista tarkoitusta. Sopimuksessa molemmat osapuolet ovat yksimielisiä, ettei sopimus ole heidän tarkoitustensa mukainen. Valeoikeustoimella pyritään esimerkiksi käytännöllisten etujen saavuttamiseen tai julkisuuden välttämiseen taikka usein myös ulkopuolisten harhaanjohtamiseen.</w:t>
      </w:r>
    </w:p>
    <w:p w:rsidR="004D2E9C" w:rsidRPr="00941AE0" w:rsidRDefault="00A02293" w:rsidP="00941AE0">
      <w:pPr>
        <w:spacing w:before="60" w:after="20"/>
        <w:jc w:val="both"/>
        <w:rPr>
          <w:b/>
          <w:color w:val="4D4D4D"/>
          <w:sz w:val="18"/>
          <w:szCs w:val="20"/>
        </w:rPr>
      </w:pPr>
      <w:r w:rsidRPr="00941AE0">
        <w:rPr>
          <w:b/>
          <w:color w:val="4D4D4D"/>
          <w:sz w:val="18"/>
          <w:szCs w:val="20"/>
        </w:rPr>
        <w:t>Valeoikeustoimen pätemättömyys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Valeoikeustoimi on pätemätön, koska sitä ei ole tarkoitettu ja tahdonilmaisun vastaanottaja on siitä selvillä.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01">
        <w:r w:rsidR="00A02293" w:rsidRPr="00941AE0">
          <w:rPr>
            <w:color w:val="0000FF"/>
            <w:sz w:val="18"/>
            <w:szCs w:val="20"/>
          </w:rPr>
          <w:t>KKO 1952 II 52</w:t>
        </w:r>
      </w:hyperlink>
      <w:r w:rsidR="00A02293" w:rsidRPr="00941AE0">
        <w:rPr>
          <w:color w:val="218A21"/>
          <w:sz w:val="18"/>
          <w:szCs w:val="20"/>
        </w:rPr>
        <w:t>: Kun A antaessaan yhtiön entiselle toimitusjohtajalle todistuksen, jonka mukaan hänellä ei ollut mitään saatavaa yhtiöltä, ei ollut tarkoittanut vapauttaa yhtiötä velvollisuudesta erään hankinnan laiminlyömisen takia palauttaa A:lta saamansa ennakkomaksu, eivätkä yhtiömiehet olleet todistuksen sisältöön nähden olleet hyvässä uskossa, yhtiö velvoitettiin palauttamaan A:lle tuo ennakkomaksu.</w:t>
      </w:r>
    </w:p>
    <w:p w:rsidR="004D2E9C" w:rsidRPr="00941AE0" w:rsidRDefault="00A02293" w:rsidP="00941AE0">
      <w:pPr>
        <w:spacing w:before="60" w:after="20"/>
        <w:jc w:val="both"/>
        <w:rPr>
          <w:b/>
          <w:color w:val="4D4D4D"/>
          <w:sz w:val="18"/>
          <w:szCs w:val="20"/>
        </w:rPr>
      </w:pPr>
      <w:r w:rsidRPr="00941AE0">
        <w:rPr>
          <w:b/>
          <w:color w:val="4D4D4D"/>
          <w:sz w:val="18"/>
          <w:szCs w:val="20"/>
        </w:rPr>
        <w:t>Kolmannen asema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Valeoikeustoimen pätemättömyyteen voi vedota sopijapuolten lisäksi ulkopuolinenkin, esimerkiksi oikeustoimen tekijän puoliso tai velallisen konkurssipesä. Sen, joka väittää kyseessä olevan valeoikeustoimen, on yleensä pystyttävä näyttämään väitteensä toteen. Olosuhteet voivat helpottaa todistelua, mutta eivät välttämättä riitä täydeksi näytöksi.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02" w:anchor="//Judgment/KkoJudgment/%252FOT%252FKKO%252F1988%252F1.xml///">
        <w:r w:rsidR="00A02293" w:rsidRPr="00941AE0">
          <w:rPr>
            <w:color w:val="0000FF"/>
            <w:sz w:val="18"/>
            <w:szCs w:val="20"/>
          </w:rPr>
          <w:t>KKO 1988:1</w:t>
        </w:r>
      </w:hyperlink>
      <w:r w:rsidR="00A02293" w:rsidRPr="00941AE0">
        <w:rPr>
          <w:color w:val="218A21"/>
          <w:sz w:val="18"/>
          <w:szCs w:val="20"/>
        </w:rPr>
        <w:t>: A oli ennen konkurssiin asettamistaan lahjoittanut omistamansa asuinkiinteistön lapsilleen välttääkseen sen, että kiinteistö tultaisiin käyttämään erään yhtiön sitoumuksen täyttämiseen. Samalla hän oli pidättänyt itselleen elinajaksi kiinteistön hallintaoikeuden. Vain näistä syistä ei kuitenkaan voitu päätellä, että lahjakirjalla ei ollut tarkoitettu luovuttaa kiinteistön omistusoikeutta lahjansaajille. Lahjoitusta ei näin ollen ollut pidetty valeoikeustoimena.</w:t>
      </w:r>
    </w:p>
    <w:p w:rsidR="004D2E9C" w:rsidRPr="00941AE0" w:rsidRDefault="00A02293" w:rsidP="00941AE0">
      <w:pPr>
        <w:spacing w:before="60" w:after="20"/>
        <w:jc w:val="both"/>
        <w:rPr>
          <w:b/>
          <w:color w:val="4D4D4D"/>
          <w:sz w:val="18"/>
          <w:szCs w:val="20"/>
        </w:rPr>
      </w:pPr>
      <w:r w:rsidRPr="00941AE0">
        <w:rPr>
          <w:b/>
          <w:color w:val="4D4D4D"/>
          <w:sz w:val="18"/>
          <w:szCs w:val="20"/>
        </w:rPr>
        <w:t>Siirto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103" w:anchor="//Regulation/Regulation/Si402/Si402_P34//">
        <w:r w:rsidR="00A02293" w:rsidRPr="00941AE0">
          <w:rPr>
            <w:color w:val="0000FF"/>
            <w:sz w:val="18"/>
            <w:szCs w:val="20"/>
          </w:rPr>
          <w:t>OikTL 34</w:t>
        </w:r>
      </w:hyperlink>
      <w:r w:rsidR="00A02293" w:rsidRPr="00941AE0">
        <w:rPr>
          <w:color w:val="4D4D4D"/>
          <w:sz w:val="18"/>
          <w:szCs w:val="20"/>
        </w:rPr>
        <w:t xml:space="preserve"> § koskee sellaista valeoikeustointa, josta on tehty asiakirja. Asiakirjan mukaan toinen sopijapuolista on saanut saamis- tai muun oikeuden. Oikeus voi olla myös omistusoikeus. Jos oikeuden saaja on siirtänyt oikeutensa toiselle, on se, jolle oikeus on siirretty, oikeutettu saamaan oikeutensa voimaan, jos hän sen saadessaan oli vilpittömässä mielessä. Siirron saajan vilpitöntä mieltä suojataan sitä vastaan, että suoritusvelvollinen voisi vapautua suoritusvelvollisuudestaan väittämällä kyseessä olevan valeasiakirja.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04" w:anchor="//Regulation/Regulation/Si402/Si402_P34//">
        <w:r w:rsidR="00A02293" w:rsidRPr="00941AE0">
          <w:rPr>
            <w:color w:val="0000FF"/>
            <w:sz w:val="18"/>
            <w:szCs w:val="20"/>
          </w:rPr>
          <w:t>OikTL 34</w:t>
        </w:r>
      </w:hyperlink>
      <w:r w:rsidR="00A02293" w:rsidRPr="00941AE0">
        <w:rPr>
          <w:color w:val="218A21"/>
          <w:sz w:val="18"/>
          <w:szCs w:val="20"/>
        </w:rPr>
        <w:t xml:space="preserve"> §:ää ei sovelleta valeoikeustoimen sopijapuolten välillä. Sen merkitys näkyy vasta, kun valeasiakirjaa hyväksikäyttäen siirretään oikeutta edelleen. Jos esimerkiksi A on pyrkinyt saamaan omaisuuttaan pois velkojien ulottuvilta tekemällä B:n kanssa kauppakirjan, jonka mukaan A myy irtaimen omaisuuden B:lle, vaikka todellisuudessa omaisuus on edelleen A:n omaa. Mahdollisen ulosoton sattuessa A voi kuitenkin kauppakirjaan vetoamalla pyrkiä torjumaan ulosoton. </w:t>
      </w:r>
      <w:hyperlink r:id="rId2105" w:anchor="//Regulation/Regulation/Si402/Si402_P34//">
        <w:r w:rsidR="00A02293" w:rsidRPr="00941AE0">
          <w:rPr>
            <w:color w:val="0000FF"/>
            <w:sz w:val="18"/>
            <w:szCs w:val="20"/>
          </w:rPr>
          <w:t>OikTL 34</w:t>
        </w:r>
      </w:hyperlink>
      <w:r w:rsidR="00A02293" w:rsidRPr="00941AE0">
        <w:rPr>
          <w:color w:val="218A21"/>
          <w:sz w:val="18"/>
          <w:szCs w:val="20"/>
        </w:rPr>
        <w:t xml:space="preserve"> §:n merkitys näkyy, kun B luovuttaa omaisuuden edelleen C:lle. C saa saannolleen suojaa, mikäli hän on ollut vilpittömässä mielessä eli hän ei ole tiennyt eikä hänen olisi pitänytkään tietää, ettei B ollut esineitten oikea omistaja.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06" w:anchor="//Judgment/KkoJudgment/%252FOT%252FKKO%252F1969%252Fii45.xml///">
        <w:r w:rsidR="00A02293" w:rsidRPr="00941AE0">
          <w:rPr>
            <w:color w:val="0000FF"/>
            <w:sz w:val="18"/>
            <w:szCs w:val="20"/>
          </w:rPr>
          <w:t>KKO 1969 II 45</w:t>
        </w:r>
      </w:hyperlink>
      <w:r w:rsidR="00A02293" w:rsidRPr="00941AE0">
        <w:rPr>
          <w:color w:val="218A21"/>
          <w:sz w:val="18"/>
          <w:szCs w:val="20"/>
        </w:rPr>
        <w:t>: Puolisoiden ostettua yhdessä tilan mies oli MK 1 luvun 2 §:ssä säädetyssä muodossa laaditulla kauppakirjalla myynyt omistamansa puolet tilasta vaimolleen. Kun oli näytetty, että kauppa oli valeoikeustoimi, vaimon tilaan saama lainhuuto julistettiin miehen kanteesta mitättömäksi, mikäli se koski miehen mainittua osuutta tilasta, ja kummankin aviopuolison vahvistettiin omistavan puolet tilasta.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07">
        <w:r w:rsidR="00A02293" w:rsidRPr="00941AE0">
          <w:rPr>
            <w:color w:val="0000FF"/>
            <w:sz w:val="18"/>
            <w:szCs w:val="20"/>
          </w:rPr>
          <w:t>KKO 1927 I 47</w:t>
        </w:r>
      </w:hyperlink>
      <w:r w:rsidR="00A02293" w:rsidRPr="00941AE0">
        <w:rPr>
          <w:color w:val="218A21"/>
          <w:sz w:val="18"/>
          <w:szCs w:val="20"/>
        </w:rPr>
        <w:t>: A oli valekaupalla myynyt kiinteistön B:lle ja tämä puolestaan C:lle. Kun ei ollut näytetty, että C kiinteistön ostaessaan olisi tietänyt tai että hänen olisi pitänyt tietää B:lle tehdyn luovutuksen olevan valekauppa, C:n saanto selitettiin A:han nähden päteväksi.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08">
        <w:r w:rsidR="00A02293" w:rsidRPr="00941AE0">
          <w:rPr>
            <w:color w:val="0000FF"/>
            <w:sz w:val="18"/>
            <w:szCs w:val="20"/>
          </w:rPr>
          <w:t>KKO 1929 II 153</w:t>
        </w:r>
      </w:hyperlink>
      <w:r w:rsidR="00A02293" w:rsidRPr="00941AE0">
        <w:rPr>
          <w:color w:val="218A21"/>
          <w:sz w:val="18"/>
          <w:szCs w:val="20"/>
        </w:rPr>
        <w:t>: Kun ei ollut näytetty C:n ostaessaan tilan B:ltä olleen tietoinen siitä, että laillisessa muodossa tehty kauppakirja, jonka mukaan B oli ostanut tilan A:lta ja saanut siihen lainhuudon, oli valeasiakirja, A:n konkurssipesän kanne B:n ja C:n kesken tehdyn kaupan julistamisesta pesää sitomattomaksi hylättiin.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Kaksi viimeksi mainittua ratkaisua on tehty jo ennen oikeustoimilain säätämistä. Finlexissä viitataan tässä yhteydessä kuitenkin oikeustoimilain 34 §:ään. Ratkaisuissa periaate on sama kuin tuossa säännöksessä.</w:t>
      </w:r>
    </w:p>
    <w:p w:rsidR="004D2E9C" w:rsidRPr="00941AE0" w:rsidRDefault="00A02293" w:rsidP="00941AE0">
      <w:pPr>
        <w:spacing w:before="60" w:after="20"/>
        <w:jc w:val="both"/>
        <w:rPr>
          <w:b/>
          <w:color w:val="4D4D4D"/>
          <w:sz w:val="18"/>
          <w:szCs w:val="20"/>
        </w:rPr>
      </w:pPr>
      <w:r w:rsidRPr="00941AE0">
        <w:rPr>
          <w:b/>
          <w:color w:val="4D4D4D"/>
          <w:sz w:val="18"/>
          <w:szCs w:val="20"/>
        </w:rPr>
        <w:t>Takaisinsaaminen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valeoikeustoimin luovutettua omaisuutta on siirretty edelleen, oikealla omistajalla ei ole oikeutta saada omaisuutta takaisin vilpittömässä mielessä olevalta luovutuksen saajalta edes lunastusta vastaan.</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25" w:name="_74o9pnt66nqg" w:colFirst="0" w:colLast="0"/>
      <w:bookmarkEnd w:id="325"/>
      <w:r w:rsidRPr="00941AE0">
        <w:rPr>
          <w:color w:val="0000FF"/>
          <w:sz w:val="22"/>
          <w:szCs w:val="24"/>
        </w:rPr>
        <w:t xml:space="preserve">► </w:t>
      </w:r>
      <w:r w:rsidRPr="00941AE0">
        <w:rPr>
          <w:color w:val="4D4D4D"/>
          <w:sz w:val="22"/>
          <w:szCs w:val="24"/>
        </w:rPr>
        <w:t>Juoksevan sitoumuksen tai kuitin joutuminen pois oikealta omistajaltaan (OikTL 35 §)</w:t>
      </w:r>
    </w:p>
    <w:p w:rsidR="004D2E9C" w:rsidRPr="00941AE0" w:rsidRDefault="00A02293" w:rsidP="00941AE0">
      <w:pPr>
        <w:spacing w:before="200" w:after="20"/>
        <w:jc w:val="both"/>
        <w:rPr>
          <w:b/>
          <w:color w:val="4D4D4D"/>
          <w:sz w:val="18"/>
          <w:szCs w:val="20"/>
        </w:rPr>
      </w:pPr>
      <w:r w:rsidRPr="00941AE0">
        <w:rPr>
          <w:b/>
          <w:color w:val="4D4D4D"/>
          <w:sz w:val="18"/>
          <w:szCs w:val="20"/>
        </w:rPr>
        <w:t>Pääsääntö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Valeasiakirjaa koskevan säännöksen lisäksi toinenkin </w:t>
      </w:r>
      <w:hyperlink r:id="rId2109" w:anchor="//Regulation/Regulation/Si402/Si402_L3//">
        <w:r w:rsidRPr="00941AE0">
          <w:rPr>
            <w:color w:val="0000FF"/>
            <w:sz w:val="18"/>
            <w:szCs w:val="20"/>
          </w:rPr>
          <w:t>OikTL 3 luvun</w:t>
        </w:r>
      </w:hyperlink>
      <w:r w:rsidRPr="00941AE0">
        <w:rPr>
          <w:color w:val="4D4D4D"/>
          <w:sz w:val="18"/>
          <w:szCs w:val="20"/>
        </w:rPr>
        <w:t xml:space="preserve"> säännöksistä koskee siirronsaajan asemaa. Säännös juoksevasta sitoumuksesta ja kuitista on annettu </w:t>
      </w:r>
      <w:hyperlink r:id="rId2110" w:anchor="//Regulation/Regulation/Si402/Si402_P35//">
        <w:r w:rsidRPr="00941AE0">
          <w:rPr>
            <w:color w:val="0000FF"/>
            <w:sz w:val="18"/>
            <w:szCs w:val="20"/>
          </w:rPr>
          <w:t>OikTL 35</w:t>
        </w:r>
      </w:hyperlink>
      <w:r w:rsidRPr="00941AE0">
        <w:rPr>
          <w:color w:val="4D4D4D"/>
          <w:sz w:val="18"/>
          <w:szCs w:val="20"/>
        </w:rPr>
        <w:t xml:space="preserve"> §:ssä. Sen tarkoittamassa tilanteessa asiakirjaa ei ole vielä annettu kenellekään eli toisin sanoen tahdonilmaisua ei ole kohdistettu kehenkään. Asiakirjaan, kuten esimerkiksi tarjoukseen, joka on edelleen allekirjoittajan pöytälaatikossa, ei voida vedota. Oikeustointa ei ole vielä tehty. </w:t>
      </w:r>
      <w:hyperlink r:id="rId2111" w:anchor="//Regulation/Regulation/Si402/Si402_P35//">
        <w:r w:rsidRPr="00941AE0">
          <w:rPr>
            <w:color w:val="0000FF"/>
            <w:sz w:val="18"/>
            <w:szCs w:val="20"/>
          </w:rPr>
          <w:t>OikTL 35</w:t>
        </w:r>
      </w:hyperlink>
      <w:r w:rsidRPr="00941AE0">
        <w:rPr>
          <w:color w:val="4D4D4D"/>
          <w:sz w:val="18"/>
          <w:szCs w:val="20"/>
        </w:rPr>
        <w:t xml:space="preserve"> §:ssä säädetään kahdesta poikkeuksesta tähän sääntöön,</w:t>
      </w:r>
    </w:p>
    <w:p w:rsidR="004D2E9C" w:rsidRPr="00941AE0" w:rsidRDefault="00A02293" w:rsidP="00941AE0">
      <w:pPr>
        <w:spacing w:before="60" w:after="20"/>
        <w:jc w:val="both"/>
        <w:rPr>
          <w:b/>
          <w:color w:val="4D4D4D"/>
          <w:sz w:val="18"/>
          <w:szCs w:val="20"/>
        </w:rPr>
      </w:pPr>
      <w:r w:rsidRPr="00941AE0">
        <w:rPr>
          <w:b/>
          <w:color w:val="4D4D4D"/>
          <w:sz w:val="18"/>
          <w:szCs w:val="20"/>
        </w:rPr>
        <w:t>Juokseva asiakirja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112" w:anchor="//Regulation/Regulation/Si402/Si402_P35//">
        <w:r w:rsidR="00A02293" w:rsidRPr="00941AE0">
          <w:rPr>
            <w:color w:val="0000FF"/>
            <w:sz w:val="18"/>
            <w:szCs w:val="20"/>
          </w:rPr>
          <w:t>OikTL 35</w:t>
        </w:r>
      </w:hyperlink>
      <w:r w:rsidR="00A02293" w:rsidRPr="00941AE0">
        <w:rPr>
          <w:color w:val="4D4D4D"/>
          <w:sz w:val="18"/>
          <w:szCs w:val="20"/>
        </w:rPr>
        <w:t xml:space="preserve"> §:n 1 momenttia sovelletaan juokseviin asiakirjoihin. Säännöksen mukaan kyseeseen tulee haltijalle asetettu tai muunlainen juokseva velkakirja tai muu sellainen asiakirja. Asiakirja sitoo allekirjoittajaa, vaikka se olisi hänen tahtomattomaan joutunut pois hänen hallustaan, jos asiakirjan on siirron perusteella saanut joku, joka sen saadessaan oli vilpittömässä mielessä.</w:t>
      </w:r>
    </w:p>
    <w:p w:rsidR="004D2E9C" w:rsidRPr="00941AE0" w:rsidRDefault="00A02293" w:rsidP="00941AE0">
      <w:pPr>
        <w:spacing w:before="60" w:after="20"/>
        <w:jc w:val="both"/>
        <w:rPr>
          <w:b/>
          <w:color w:val="4D4D4D"/>
          <w:sz w:val="18"/>
          <w:szCs w:val="20"/>
        </w:rPr>
      </w:pPr>
      <w:r w:rsidRPr="00941AE0">
        <w:rPr>
          <w:b/>
          <w:color w:val="4D4D4D"/>
          <w:sz w:val="18"/>
          <w:szCs w:val="20"/>
        </w:rPr>
        <w:t>Kuitti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Säännöksen 2 momentti koskee rahan vastaanottamisesta kirjoitettua kuittia, joka on ilman velkojan tahtoa joutunut pois hänen hallustaan. Kuitti ei ole juokseva asiakirja, vaan todiste maksun suorittamisesta. Velallinen voi helposti uskoa, että velkojan allekirjoittama kuitti osoittaa kuitin esittäjän oikeutetuksi perimään velan. </w:t>
      </w:r>
      <w:hyperlink r:id="rId2113" w:anchor="//Regulation/Regulation/Si402/Si402_P35//">
        <w:r w:rsidRPr="00941AE0">
          <w:rPr>
            <w:color w:val="0000FF"/>
            <w:sz w:val="18"/>
            <w:szCs w:val="20"/>
          </w:rPr>
          <w:t>OikTL 35.2</w:t>
        </w:r>
      </w:hyperlink>
      <w:r w:rsidRPr="00941AE0">
        <w:rPr>
          <w:color w:val="4D4D4D"/>
          <w:sz w:val="18"/>
          <w:szCs w:val="20"/>
        </w:rPr>
        <w:t xml:space="preserve"> §:n mukaan kuitin esittäjälle tehty maksu on pätevä velkojaa kohtaan, jos seuraavat edellytykset täyttyvät:</w:t>
      </w:r>
    </w:p>
    <w:p w:rsidR="004D2E9C" w:rsidRPr="00941AE0" w:rsidRDefault="00A02293" w:rsidP="00941AE0">
      <w:pPr>
        <w:numPr>
          <w:ilvl w:val="0"/>
          <w:numId w:val="18"/>
        </w:numPr>
        <w:jc w:val="both"/>
        <w:rPr>
          <w:sz w:val="20"/>
        </w:rPr>
      </w:pPr>
      <w:r w:rsidRPr="00941AE0">
        <w:rPr>
          <w:color w:val="4D4D4D"/>
          <w:sz w:val="18"/>
          <w:szCs w:val="20"/>
        </w:rPr>
        <w:t>Velallinen maksoi velan sen eräännyttyä</w:t>
      </w:r>
    </w:p>
    <w:p w:rsidR="004D2E9C" w:rsidRPr="00941AE0" w:rsidRDefault="00A02293" w:rsidP="00941AE0">
      <w:pPr>
        <w:numPr>
          <w:ilvl w:val="0"/>
          <w:numId w:val="18"/>
        </w:numPr>
        <w:jc w:val="both"/>
        <w:rPr>
          <w:sz w:val="20"/>
        </w:rPr>
      </w:pPr>
      <w:r w:rsidRPr="00941AE0">
        <w:rPr>
          <w:color w:val="4D4D4D"/>
          <w:sz w:val="18"/>
          <w:szCs w:val="20"/>
        </w:rPr>
        <w:t>Velallinen oli vilpittömässä mielessä.</w:t>
      </w:r>
    </w:p>
    <w:p w:rsidR="004D2E9C" w:rsidRPr="00941AE0" w:rsidRDefault="00A02293" w:rsidP="00941AE0">
      <w:pPr>
        <w:numPr>
          <w:ilvl w:val="0"/>
          <w:numId w:val="18"/>
        </w:numPr>
        <w:jc w:val="both"/>
        <w:rPr>
          <w:sz w:val="20"/>
        </w:rPr>
      </w:pPr>
      <w:r w:rsidRPr="00941AE0">
        <w:rPr>
          <w:color w:val="4D4D4D"/>
          <w:sz w:val="18"/>
          <w:szCs w:val="20"/>
        </w:rPr>
        <w:t>Velallinen sai kuitin haltuunsa maksun suorittaessaan.</w:t>
      </w:r>
    </w:p>
    <w:p w:rsidR="004D2E9C" w:rsidRPr="00941AE0" w:rsidRDefault="00A02293" w:rsidP="00941AE0">
      <w:pPr>
        <w:spacing w:before="60" w:after="20"/>
        <w:jc w:val="both"/>
        <w:rPr>
          <w:b/>
          <w:color w:val="4D4D4D"/>
          <w:sz w:val="18"/>
          <w:szCs w:val="20"/>
        </w:rPr>
      </w:pPr>
      <w:r w:rsidRPr="00941AE0">
        <w:rPr>
          <w:b/>
          <w:color w:val="4D4D4D"/>
          <w:sz w:val="18"/>
          <w:szCs w:val="20"/>
        </w:rPr>
        <w:t>Varomattomuus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Sekä </w:t>
      </w:r>
      <w:hyperlink r:id="rId2114" w:anchor="//Regulation/Regulation/Si402/Si402_P35//">
        <w:r w:rsidRPr="00941AE0">
          <w:rPr>
            <w:color w:val="0000FF"/>
            <w:sz w:val="18"/>
            <w:szCs w:val="20"/>
          </w:rPr>
          <w:t>OikTL 35.1</w:t>
        </w:r>
      </w:hyperlink>
      <w:r w:rsidRPr="00941AE0">
        <w:rPr>
          <w:color w:val="4D4D4D"/>
          <w:sz w:val="18"/>
          <w:szCs w:val="20"/>
        </w:rPr>
        <w:t>–2 §:ssä on kyse siinä mielessä varomattomasta menettelystä, että asiakirja on kirjoitettu valmiiksi ennen kuin se on tarkoitettu liikkeelle lähetettäväksi. Laatija on toiminut etukäteen. Säännöksen 1 momentin mukaan suojataan uutta velkojaa ja 2 momentin nojalla velallista.</w:t>
      </w:r>
    </w:p>
    <w:p w:rsidR="004D2E9C" w:rsidRPr="00941AE0" w:rsidRDefault="00A02293" w:rsidP="00941AE0">
      <w:pPr>
        <w:spacing w:before="60" w:after="20"/>
        <w:jc w:val="both"/>
        <w:rPr>
          <w:b/>
          <w:color w:val="4D4D4D"/>
          <w:sz w:val="18"/>
          <w:szCs w:val="20"/>
        </w:rPr>
      </w:pPr>
      <w:r w:rsidRPr="00941AE0">
        <w:rPr>
          <w:b/>
          <w:color w:val="4D4D4D"/>
          <w:sz w:val="18"/>
          <w:szCs w:val="20"/>
        </w:rPr>
        <w:t>Velkakirjalain täydennys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115" w:anchor="//Regulation/Regulation/Si402/Si402_P35//">
        <w:r w:rsidR="00A02293" w:rsidRPr="00941AE0">
          <w:rPr>
            <w:color w:val="0000FF"/>
            <w:sz w:val="18"/>
            <w:szCs w:val="20"/>
          </w:rPr>
          <w:t>OikTL 35</w:t>
        </w:r>
      </w:hyperlink>
      <w:r w:rsidR="00A02293" w:rsidRPr="00941AE0">
        <w:rPr>
          <w:color w:val="4D4D4D"/>
          <w:sz w:val="18"/>
          <w:szCs w:val="20"/>
        </w:rPr>
        <w:t xml:space="preserve"> §:ssä säännös täydentää velkakirjalain säännöksiä. Se on samantyyppinen kuin velkakirjalaissa olevan juoksevan velkakirjan saajaa suojaavat väitesuojasäännökset (ks. jakso </w:t>
      </w:r>
      <w:hyperlink r:id="rId2116" w:anchor="/kohta:II((20)VELVOITE(:9.((a0)Velkojan((20)vaihdos(:V((e4)iteoikeus(:V((e4)itteet/piste:t2FS">
        <w:r w:rsidR="00A02293" w:rsidRPr="00941AE0">
          <w:rPr>
            <w:color w:val="0000FF"/>
            <w:sz w:val="18"/>
            <w:szCs w:val="20"/>
          </w:rPr>
          <w:t>Väitteet</w:t>
        </w:r>
      </w:hyperlink>
      <w:r w:rsidR="00A02293"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Juoksevan velkakirjan allekirjoittaja on velvollinen suorittamaan velkansa määrän sitä velkoneelle vilpittömässä mielessä olevalle henkilölle, vaikka velkakirja olisi aikanaan kadonnut allekirjoittajalta hänen saamatta siitä mitään vastiketta. Velkakirjan löytäjä ei voi olla vilpittömässä mielessä, mutta hän saattaa luovuttaa velkakirjan edelleen ja seuraajan ei tarvitse tietää niistä olosuhteista, joissa velkakirja on joutunut luovuttajan haltuun. Velkakirjan haltijaa suojataan </w:t>
      </w:r>
      <w:hyperlink r:id="rId2117" w:anchor="//Regulation/Regulation/Si402/Si402_P35//">
        <w:r w:rsidRPr="00941AE0">
          <w:rPr>
            <w:color w:val="0000FF"/>
            <w:sz w:val="18"/>
            <w:szCs w:val="20"/>
          </w:rPr>
          <w:t>OikTL 35</w:t>
        </w:r>
      </w:hyperlink>
      <w:r w:rsidRPr="00941AE0">
        <w:rPr>
          <w:color w:val="218A21"/>
          <w:sz w:val="18"/>
          <w:szCs w:val="20"/>
        </w:rPr>
        <w:t xml:space="preserve"> §:n mukaisesti silloinkin, kun velkakirja on anastettu sen allekirjoittajalta. Rikoslain voimaanpanoasetuksen (19.12.1889) </w:t>
      </w:r>
      <w:hyperlink r:id="rId2118" w:anchor="//Regulation/Regulation/Ri101/Ri101_L2_P11//2016-07-02">
        <w:r w:rsidRPr="00941AE0">
          <w:rPr>
            <w:color w:val="0000FF"/>
            <w:sz w:val="18"/>
            <w:szCs w:val="20"/>
          </w:rPr>
          <w:t>11</w:t>
        </w:r>
      </w:hyperlink>
      <w:r w:rsidRPr="00941AE0">
        <w:rPr>
          <w:color w:val="218A21"/>
          <w:sz w:val="18"/>
          <w:szCs w:val="20"/>
        </w:rPr>
        <w:t xml:space="preserve"> §:ää ei sovelleta juoksevaan velkakirjaan.</w:t>
      </w:r>
    </w:p>
    <w:p w:rsidR="004D2E9C" w:rsidRPr="00941AE0" w:rsidRDefault="00A02293" w:rsidP="00941AE0">
      <w:pPr>
        <w:pStyle w:val="Otsikko2"/>
        <w:keepNext w:val="0"/>
        <w:keepLines w:val="0"/>
        <w:spacing w:before="320" w:after="0" w:line="225" w:lineRule="auto"/>
        <w:jc w:val="both"/>
        <w:rPr>
          <w:color w:val="4D4D4D"/>
          <w:sz w:val="28"/>
        </w:rPr>
      </w:pPr>
      <w:bookmarkStart w:id="326" w:name="_q7qurwhv057c" w:colFirst="0" w:colLast="0"/>
      <w:bookmarkEnd w:id="326"/>
      <w:r w:rsidRPr="00941AE0">
        <w:rPr>
          <w:color w:val="0000FF"/>
          <w:sz w:val="28"/>
        </w:rPr>
        <w:t xml:space="preserve">► </w:t>
      </w:r>
      <w:r w:rsidRPr="00941AE0">
        <w:rPr>
          <w:color w:val="4D4D4D"/>
          <w:sz w:val="28"/>
        </w:rPr>
        <w:t>Lainvastainen ja hyvän tavan vastainen sopimus</w:t>
      </w:r>
    </w:p>
    <w:p w:rsidR="004D2E9C" w:rsidRPr="00941AE0" w:rsidRDefault="00A02293" w:rsidP="00941AE0">
      <w:pPr>
        <w:spacing w:before="200" w:after="20"/>
        <w:jc w:val="both"/>
        <w:rPr>
          <w:b/>
          <w:color w:val="4D4D4D"/>
          <w:sz w:val="18"/>
          <w:szCs w:val="20"/>
        </w:rPr>
      </w:pPr>
      <w:r w:rsidRPr="00941AE0">
        <w:rPr>
          <w:b/>
          <w:color w:val="4D4D4D"/>
          <w:sz w:val="18"/>
          <w:szCs w:val="20"/>
        </w:rPr>
        <w:t>Pääsääntö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voi olla pätemätön sen vuoksi, että sen sisältö on lain tai hyvien tapojen vastainen. Tällä perusteella on pätemätön esimerkiksi sopimus, joka velvoittaa sopijapuolen lainvastaiseen toimenpiteeseen. Pätemättömyys seuraa siitäkin, että suoritus on yleisesti hyväksyttyjen moraalisääntöjen tai hyvän tavan vastainen.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19">
        <w:r w:rsidR="00A02293" w:rsidRPr="00941AE0">
          <w:rPr>
            <w:color w:val="0000FF"/>
            <w:sz w:val="18"/>
            <w:szCs w:val="20"/>
          </w:rPr>
          <w:t>KKO 1937 I 26</w:t>
        </w:r>
      </w:hyperlink>
      <w:r w:rsidR="00A02293" w:rsidRPr="00941AE0">
        <w:rPr>
          <w:color w:val="218A21"/>
          <w:sz w:val="18"/>
          <w:szCs w:val="20"/>
        </w:rPr>
        <w:t>: A oli sitoutunut ostamaan B:ltä tavaraa, jonka B oli ilmoittanut tullimaksua kavaltaen tuovansa maahan. Koska sopimus kummankin siinä sitouduttua rangaistavaan tekoon oli mitätön, B ei voinut perustaa siihen kauppahintaa koskevaa velkomustaan.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2120">
        <w:r w:rsidRPr="00941AE0">
          <w:rPr>
            <w:color w:val="0000FF"/>
            <w:sz w:val="18"/>
            <w:szCs w:val="20"/>
          </w:rPr>
          <w:t>KKO 1932 II 79</w:t>
        </w:r>
      </w:hyperlink>
      <w:r w:rsidRPr="00941AE0">
        <w:rPr>
          <w:color w:val="218A21"/>
          <w:sz w:val="18"/>
          <w:szCs w:val="20"/>
        </w:rPr>
        <w:t xml:space="preserve"> edellä.</w:t>
      </w:r>
    </w:p>
    <w:p w:rsidR="004D2E9C" w:rsidRPr="00941AE0" w:rsidRDefault="00A02293" w:rsidP="00941AE0">
      <w:pPr>
        <w:spacing w:before="60" w:after="20"/>
        <w:jc w:val="both"/>
        <w:rPr>
          <w:b/>
          <w:color w:val="4D4D4D"/>
          <w:sz w:val="18"/>
          <w:szCs w:val="20"/>
        </w:rPr>
      </w:pPr>
      <w:r w:rsidRPr="00941AE0">
        <w:rPr>
          <w:b/>
          <w:color w:val="4D4D4D"/>
          <w:sz w:val="18"/>
          <w:szCs w:val="20"/>
        </w:rPr>
        <w:t>Lain kiertäminen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Lainvastaisten oikeustoimien lisäksi myös lain kiertämiseksi tehdyt sopimukset ja muutkin oikeustoimet voivat olla pätemättömiä. Tällöin oikeustoimi puetaan muuhun kuin todelliseen muotoonsa, jotta se näyttäisi hyväksyttävältä. Sopimuksen pätevyyttä arvioitaessa voidaan kuitenkin ottaa huomioon sen todellinen luonne. Tarkastelun kohteeksi voidaan ottaa useammankin oikeustoimen kokonaisuus. Joskus erityislakeihin otetaan määräykset säännösten kiertämiseksi tehdyistä oikeustoimista.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21" w:anchor="//Judgment/KkoJudgment/%252FOT%252FKKO%252F1991%252F66.xml///">
        <w:r w:rsidR="00A02293" w:rsidRPr="00941AE0">
          <w:rPr>
            <w:color w:val="0000FF"/>
            <w:sz w:val="18"/>
            <w:szCs w:val="20"/>
          </w:rPr>
          <w:t>KKO 1991:66</w:t>
        </w:r>
      </w:hyperlink>
      <w:r w:rsidR="00A02293" w:rsidRPr="00941AE0">
        <w:rPr>
          <w:color w:val="218A21"/>
          <w:sz w:val="18"/>
          <w:szCs w:val="20"/>
        </w:rPr>
        <w:t>: Osakeyhtiö A:n osakkeenomistajat olivat myyneet osakkeensa osakeyhtiö B:lle. B oli maksanut kauppahinnan pankista ottamallaan luotolla, josta A oli antanut pankille kiinnitysvakuuden. A oli sittemmin asetettu konkurssiin. Konkurssipesä oli lunastanut vakuuden takaisin pankilta maksamalla sen saatavan lyhentämättömänä. A oli näin välikättä hyväksi käyttäen ostanut omia osakkeitaan ja kauppa julistettiin osakeyhtiölain 7 luvun 1 §:n 1 momentin nojalla pätemättömäksi.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22" w:anchor="//Judgment/KkoJudgment/%252FOT%252FKKO%252F1970%252Fii11.xml///">
        <w:r w:rsidR="00A02293" w:rsidRPr="00941AE0">
          <w:rPr>
            <w:color w:val="0000FF"/>
            <w:sz w:val="18"/>
            <w:szCs w:val="20"/>
          </w:rPr>
          <w:t>KKO 1970 II 11</w:t>
        </w:r>
      </w:hyperlink>
      <w:r w:rsidR="00A02293" w:rsidRPr="00941AE0">
        <w:rPr>
          <w:color w:val="218A21"/>
          <w:sz w:val="18"/>
          <w:szCs w:val="20"/>
        </w:rPr>
        <w:t>: A, joka oli luovuttanut tilausliikenteen harjoittamiseen oikeuttavan liikennelupansa B:lle ja C:lle mm. sellaisin ehdoin, että B:n ja C:n harjoittaman tilausliikenteen tuloista tehtiin veroilmoitus A:n nimissä B:n ja C:n puolestaan vastataessa A:lle sanotuista tuloista asetettavista veroista, vaati B:n ja C:n velvoittamista suorittamaan hänelle ne verot sekä sosiaaliturvamaksut korkoineen, verolisäyksineen ja toimituskuluineen, jotka hän oli joutunut suorittamaan ilmoitettuaan sanotun sopimuksen mukaisesti omina tuloinaan B:n ja C:n ko. tilausliikenteen harjoittamisesta saamat tulot. Kun tehty sopimus sekä liikenneluvan siirtoa että liikenteen harjoittamisesta saadun tuoton verotusta varten ilmoittamista koskevalta osalta oli lainvastaisena mitätön eikä A:lla niin ollen sen perusteella ollut oikeutta saada B:ltä ja C:ltä vaatimaansa määrää, A:n kanne hylättiin.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23">
        <w:r w:rsidR="00A02293" w:rsidRPr="00941AE0">
          <w:rPr>
            <w:color w:val="0000FF"/>
            <w:sz w:val="18"/>
            <w:szCs w:val="20"/>
          </w:rPr>
          <w:t>KKO 1946 II 136</w:t>
        </w:r>
      </w:hyperlink>
      <w:r w:rsidR="00A02293" w:rsidRPr="00941AE0">
        <w:rPr>
          <w:color w:val="218A21"/>
          <w:sz w:val="18"/>
          <w:szCs w:val="20"/>
        </w:rPr>
        <w:t>: Sopimuskirja julistettiin toisen sopimuskumppanin kanteesta mitättömäksi, kun sopimuksen ilmeisenä tarkoituksena oli ollut kiinteistön hankkimisen rajoittamista koskevat säännökset sivuuttaen aikaansaada muutos kiinteistön omistussuhteissa.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2124">
        <w:r w:rsidRPr="00941AE0">
          <w:rPr>
            <w:color w:val="0000FF"/>
            <w:sz w:val="18"/>
            <w:szCs w:val="20"/>
          </w:rPr>
          <w:t>KKO 1945 I 21</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sopimus on pätemätön sen vuoksi, että se on lain tai hyvien tapojen vastainen, toista sopijapuolta ei voida pakottaa sopimuksen mukaiseen suoritukseen oikeudellista tietä. Pätemättömyys voidaan ottaa huomioon viran puolesta. Tuomioistuimessa voidaan kuitenkin riidellä tehdyn suorituksen palauttamisesta ja muista sopimuksen purkautumiseen liittyvistä asioista.</w:t>
      </w:r>
    </w:p>
    <w:p w:rsidR="004D2E9C" w:rsidRPr="00941AE0" w:rsidRDefault="00A02293" w:rsidP="00941AE0">
      <w:pPr>
        <w:spacing w:before="60" w:after="20"/>
        <w:jc w:val="both"/>
        <w:rPr>
          <w:b/>
          <w:color w:val="4D4D4D"/>
          <w:sz w:val="18"/>
          <w:szCs w:val="20"/>
        </w:rPr>
      </w:pPr>
      <w:r w:rsidRPr="00941AE0">
        <w:rPr>
          <w:b/>
          <w:color w:val="4D4D4D"/>
          <w:sz w:val="18"/>
          <w:szCs w:val="20"/>
        </w:rPr>
        <w:t>Ehdon pätemättömyys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Lainvastaisista sopimuksista lienevät merkittävimpiä ne, joissa sopimus on lain pakottavien säännösten vastainen. Pakottavia säännöksiähän on otettu lainsäädäntöön juuri sen vuoksi, että niillä suojattaisiin heikompaa sopijapuolta esimerkiksi huoneenvuokrassa tai osamaksukaupassa. Pätemättömyys tarkoittaa tällaisissa yhteyksissä usein sitä, että pakottavat lainsäännökset astuvat sovitun tilalle. Sopimus voi kaikesta huolimatta olla voimassa muilta osin. Tällainen yhden ehdon pätemättömyys tai mitättömyys ei johda koko sopimuksen pätemättömyyteen.</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Esimerkiksi </w:t>
      </w:r>
      <w:hyperlink r:id="rId2125" w:anchor="//Regulation/Regulation/Si417/Si417_P60//">
        <w:r w:rsidRPr="00941AE0">
          <w:rPr>
            <w:color w:val="0000FF"/>
            <w:sz w:val="18"/>
            <w:szCs w:val="20"/>
          </w:rPr>
          <w:t>asuinhuoneiston vuokrauksesta annetun lain (481/1995) 60</w:t>
        </w:r>
      </w:hyperlink>
      <w:r w:rsidRPr="00941AE0">
        <w:rPr>
          <w:color w:val="4D4D4D"/>
          <w:sz w:val="18"/>
          <w:szCs w:val="20"/>
        </w:rPr>
        <w:t xml:space="preserve"> § kuuluu seuraavasti: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Ehto, jolla rajoitetaan vuokralaisen oikeutta 56 – 58 §:n mukaiseen irtisanomissuojaan tai korvaukseen, on mitätön vuokrasuhteen – –</w:t>
      </w:r>
    </w:p>
    <w:p w:rsidR="004D2E9C" w:rsidRPr="00941AE0" w:rsidRDefault="00A02293" w:rsidP="00941AE0">
      <w:pPr>
        <w:pStyle w:val="Otsikko2"/>
        <w:keepNext w:val="0"/>
        <w:keepLines w:val="0"/>
        <w:spacing w:before="320" w:after="0" w:line="288" w:lineRule="auto"/>
        <w:jc w:val="both"/>
        <w:rPr>
          <w:color w:val="4D4D4D"/>
          <w:sz w:val="28"/>
        </w:rPr>
      </w:pPr>
      <w:bookmarkStart w:id="327" w:name="_d5j8755gfkh2" w:colFirst="0" w:colLast="0"/>
      <w:bookmarkEnd w:id="327"/>
      <w:r w:rsidRPr="00941AE0">
        <w:rPr>
          <w:color w:val="4D4D4D"/>
          <w:sz w:val="28"/>
        </w:rPr>
        <w:t>Pätemättömyyden seurauksista</w:t>
      </w:r>
    </w:p>
    <w:p w:rsidR="004D2E9C" w:rsidRPr="00941AE0" w:rsidRDefault="00A02293" w:rsidP="00941AE0">
      <w:pPr>
        <w:spacing w:before="200" w:after="20"/>
        <w:jc w:val="both"/>
        <w:rPr>
          <w:b/>
          <w:color w:val="4D4D4D"/>
          <w:sz w:val="18"/>
          <w:szCs w:val="20"/>
        </w:rPr>
      </w:pPr>
      <w:r w:rsidRPr="00941AE0">
        <w:rPr>
          <w:b/>
          <w:color w:val="4D4D4D"/>
          <w:sz w:val="18"/>
          <w:szCs w:val="20"/>
        </w:rPr>
        <w:t>Pätemättömyyden 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pätemättömyys johtuu siitä, että pätemättömyysperuste on olemassa. Todetun pätemättömyyden seuraukset on yksinkertaisinta ilmaista negatiivisesti: pätemätön oikeustoimi ei saa aikaan luontoissuoritusvelvollisuutta eikä sopimusoikeudellisten sääntöjen mukaista korvausvelvollisuutta. Jos oikeustoimi katsotaan pätemättömäksi, kumoutuu se alusta pitäen. Pätemättömyys vaikuttaa taannehtivasti.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Pätemättömyyden vaikutus eroaa purkamisen oikeusvaikutuksista siinä, että purkaminen vaikuttaa purkautumisesta eteenpäin. Myös avioliiton purkautuminen eli päättyminen avioeroon vaikuttaa purkautumisajankohdasta eteenpäin.</w:t>
      </w:r>
    </w:p>
    <w:p w:rsidR="004D2E9C" w:rsidRPr="00941AE0" w:rsidRDefault="00A02293" w:rsidP="00941AE0">
      <w:pPr>
        <w:spacing w:before="60" w:after="20"/>
        <w:jc w:val="both"/>
        <w:rPr>
          <w:b/>
          <w:color w:val="4D4D4D"/>
          <w:sz w:val="18"/>
          <w:szCs w:val="20"/>
        </w:rPr>
      </w:pPr>
      <w:r w:rsidRPr="00941AE0">
        <w:rPr>
          <w:b/>
          <w:color w:val="4D4D4D"/>
          <w:sz w:val="18"/>
          <w:szCs w:val="20"/>
        </w:rPr>
        <w:t>Suorituksen palauttaminen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sopimuksen perusteella ei ole suoritettu mitään, ei tarvita erityisiä toimenpiteitä pätemättömyyden toteamisen jälkeen. Sopimus ei velvoita kumpaakaan sopijapuolta suoritukseen. Sopijapuolen ei ole palautettava mitään.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sopimuksen perusteella on jo suoritettu jotakin, pätemättömyyden seurauksen selvittely voi tuottaa hankaluuksia. Lähtökohta on kuitenkin selvä. Suoritukset on palautettava puolin ja toisin.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Oikeudelliset olot pyritään palauttamaan entiselleen eli sellaisiksi kuin ne olivat ennen sopimuksen tekemistä. Sopijapuolen on palautettava se, mitä vastapuoli on suorittanut. Jos se ei ole mahdollista, suorituksen arvo on korvattava.</w:t>
      </w:r>
    </w:p>
    <w:p w:rsidR="004D2E9C" w:rsidRPr="00941AE0" w:rsidRDefault="00A02293" w:rsidP="00941AE0">
      <w:pPr>
        <w:spacing w:before="60" w:after="20"/>
        <w:jc w:val="both"/>
        <w:rPr>
          <w:b/>
          <w:color w:val="4D4D4D"/>
          <w:sz w:val="18"/>
          <w:szCs w:val="20"/>
        </w:rPr>
      </w:pPr>
      <w:r w:rsidRPr="00941AE0">
        <w:rPr>
          <w:b/>
          <w:color w:val="4D4D4D"/>
          <w:sz w:val="18"/>
          <w:szCs w:val="20"/>
        </w:rPr>
        <w:t>Korvaukset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Suorituksen palauttamiseen liittyviä ongelmia ovat esimerkiksi sopimuksen perusteella saatuun esineeseen pantujen kulujen korvaaminen tai esineen arvon alennuksen korvaaminen, jos pätemättömyyteen on vedottu vasta jonkin ajan kuluttua suorituksen tekemisestä, sekä palautettavalle rahamäärälle maksettava korko. Samantapaisia ongelmia syntyy sopimuksen purkamisen yhteydessä. Näitä kysymyksiä ei yleensä tarkastella sopimusoikeuden pääperiaatteiden yhteydessä.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Palautettavalle rahamäärälle maksettavasta korosta ks. tuottokorkoa koskeva esitys jaksossa </w:t>
      </w:r>
      <w:hyperlink r:id="rId2126" w:anchor="/kohta:II((20)VELVOITE(:6.((a0)Suorituksen((20)sis((e4)lt((f6)(:Tuottokorko/piste:t243">
        <w:r w:rsidRPr="00941AE0">
          <w:rPr>
            <w:color w:val="0000FF"/>
            <w:sz w:val="18"/>
            <w:szCs w:val="20"/>
          </w:rPr>
          <w:t>Tuottokorko</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Vahingonkorvaus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Pätemättömän sopimuksen oikeusvaikutukset eivät rajoitu niihin seurauksiin, jotka johtuvat sopimuksen jonkin aikaa jatkuneesta tosiasiallisesta noudattamisesta. Pätemättömän sopimuksen perusteella voi syntyä myös vahingonkorvausvelvollisuus vastapuolelle. Korvausvelvollisuuden syntyminen riippuu pätemättömyysperusteista. Koska kyseessä ei ole sopimussuhde sopimuksen jäätyä syntymättä, korvausvelvollisuutta on lähtökohtaisesti arvosteltava vahingonkorvauslain säännösten mukaisesti. Epäselvää on, onko meillä voimassa jokin vahingonkorvauslain syrjäyttävä sopimusoikeudellinen korvaussääntö pätemättömän sopimuksen varalta. Esiin voidaan nostaa samanlaisia ajatuksia kuin sopimusneuvotteluissa aiheutetun vahingon korvaamisesta (ks. jakso </w:t>
      </w:r>
      <w:hyperlink r:id="rId2127" w:anchor="/kohta:IV((20)VAHINKOJEN((20)KORVAAMINEN(:13.((20)Sopimusperusteinen((20)korvausvastuu(:Erityisi((e4)((20)vastuutilanteita(:Sopimuksen((20)valmisteluun((20)liittyv((e4)((20)vastuu/piste:t5wa">
        <w:r w:rsidRPr="00941AE0">
          <w:rPr>
            <w:color w:val="0000FF"/>
            <w:sz w:val="18"/>
            <w:szCs w:val="20"/>
          </w:rPr>
          <w:t>Sopimuksen valmisteluun liittyvä vastuu</w:t>
        </w:r>
      </w:hyperlink>
      <w:r w:rsidRPr="00941AE0">
        <w:rPr>
          <w:color w:val="4D4D4D"/>
          <w:sz w:val="18"/>
          <w:szCs w:val="20"/>
        </w:rPr>
        <w:t xml:space="preserve"> ja Saarnilehto 1999a, s. 229).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Korvausvelvollisuus edellyttää </w:t>
      </w:r>
      <w:hyperlink r:id="rId2128" w:anchor="//Regulation/Regulation/Si301/Si301_L2//">
        <w:r w:rsidRPr="00941AE0">
          <w:rPr>
            <w:color w:val="0000FF"/>
            <w:sz w:val="18"/>
            <w:szCs w:val="20"/>
          </w:rPr>
          <w:t>VahL 2:1.1</w:t>
        </w:r>
      </w:hyperlink>
      <w:r w:rsidRPr="00941AE0">
        <w:rPr>
          <w:color w:val="4D4D4D"/>
          <w:sz w:val="18"/>
          <w:szCs w:val="20"/>
        </w:rPr>
        <w:t xml:space="preserve">:n mukaan tahallisuutta tai tuottamusta vahingonaiheuttajalta. Korvattava vahinko määräytyy </w:t>
      </w:r>
      <w:hyperlink r:id="rId2129" w:anchor="//Regulation/Regulation/Si301/Si301_L5//">
        <w:r w:rsidRPr="00941AE0">
          <w:rPr>
            <w:color w:val="0000FF"/>
            <w:sz w:val="18"/>
            <w:szCs w:val="20"/>
          </w:rPr>
          <w:t>VahL 5 luvun</w:t>
        </w:r>
      </w:hyperlink>
      <w:r w:rsidRPr="00941AE0">
        <w:rPr>
          <w:color w:val="4D4D4D"/>
          <w:sz w:val="18"/>
          <w:szCs w:val="20"/>
        </w:rPr>
        <w:t xml:space="preserve"> sääntöjen mukaisesti. Vahinkoa kärsinyt on pääsääntöisesti saatettava siihen taloudelliseen asemaan, missä hän olisi ollut, ellei pätemätöntä sopimusta olisi solmittu. Sopimuksen tuottamaksi ajateltu voitto ei siten tule korvattavaksi.</w:t>
      </w:r>
    </w:p>
    <w:p w:rsidR="004D2E9C" w:rsidRPr="00941AE0" w:rsidRDefault="00A02293" w:rsidP="00941AE0">
      <w:pPr>
        <w:spacing w:before="60" w:after="20"/>
        <w:jc w:val="both"/>
        <w:rPr>
          <w:b/>
          <w:color w:val="4D4D4D"/>
          <w:sz w:val="18"/>
          <w:szCs w:val="20"/>
        </w:rPr>
      </w:pPr>
      <w:r w:rsidRPr="00941AE0">
        <w:rPr>
          <w:b/>
          <w:color w:val="4D4D4D"/>
          <w:sz w:val="18"/>
          <w:szCs w:val="20"/>
        </w:rPr>
        <w:t>Puhdas varallisuusvahinko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Sellaisen varallisuusvahingon, joka ei liity esine- eikä henkilövahinkoon, korvaaminen edellyttää </w:t>
      </w:r>
      <w:hyperlink r:id="rId2130" w:anchor="//Regulation/Regulation/Si301/Si301_L5//">
        <w:r w:rsidRPr="00941AE0">
          <w:rPr>
            <w:color w:val="0000FF"/>
            <w:sz w:val="18"/>
            <w:szCs w:val="20"/>
          </w:rPr>
          <w:t>VahL 5:1</w:t>
        </w:r>
      </w:hyperlink>
      <w:r w:rsidRPr="00941AE0">
        <w:rPr>
          <w:color w:val="4D4D4D"/>
          <w:sz w:val="18"/>
          <w:szCs w:val="20"/>
        </w:rPr>
        <w:t>:n mukaan erittäin painavaa syytä. Tällainen syy voi olla solmittu, mutta pätemättömäksi jäänyt sopimus. Sopimuksen johdosta monessa tapauksessa olisi tärkeää, että korvausvastuu koskisi puhdasta varallisuusvahinkoa.</w:t>
      </w:r>
    </w:p>
    <w:p w:rsidR="004D2E9C" w:rsidRPr="00941AE0" w:rsidRDefault="00A02293" w:rsidP="00941AE0">
      <w:pPr>
        <w:spacing w:before="60" w:after="20"/>
        <w:jc w:val="both"/>
        <w:rPr>
          <w:b/>
          <w:color w:val="4D4D4D"/>
          <w:sz w:val="18"/>
          <w:szCs w:val="20"/>
        </w:rPr>
      </w:pPr>
      <w:r w:rsidRPr="00941AE0">
        <w:rPr>
          <w:b/>
          <w:color w:val="4D4D4D"/>
          <w:sz w:val="18"/>
          <w:szCs w:val="20"/>
        </w:rPr>
        <w:t>Kulut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Vahingonkorvauslain mukainen korvausvelvollisuus käsittää sopimuksen tekemisestä ja sen täyttämisestä aiheutuneitten kulujen korvaamisen. Kaikkia kuluja ei kuitenkaan korvata. Korvattavaksi tulevat vain erityiset kulut, jotka aiheutuvat sopimuksen pätemättömyydestä. Siten esimerkiksi tavalliset sopimusneuvotteluista aiheutuneet kulut jäävät yleensä sopijapuolen itsensä vahingoksi kuten muutoinkin sopimuksen jäätyä syntymättä.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sopimusoikeudellisen korvausjärjestelmään voidaan sisällyttää pätemättömiä sopimuksia koskeva korvaussäännöstö, ongelmat puhtaan varallisuusvahingon korvaamisesta poistuvat. Tältä osin kuitenkaan oikeuskäytäntöä ei vielä ole.</w:t>
      </w:r>
    </w:p>
    <w:p w:rsidR="004D2E9C" w:rsidRPr="00941AE0" w:rsidRDefault="00A02293" w:rsidP="00941AE0">
      <w:pPr>
        <w:spacing w:before="60" w:after="20"/>
        <w:jc w:val="both"/>
        <w:rPr>
          <w:b/>
          <w:color w:val="4D4D4D"/>
          <w:sz w:val="18"/>
          <w:szCs w:val="20"/>
        </w:rPr>
      </w:pPr>
      <w:r w:rsidRPr="00941AE0">
        <w:rPr>
          <w:b/>
          <w:color w:val="4D4D4D"/>
          <w:sz w:val="18"/>
          <w:szCs w:val="20"/>
        </w:rPr>
        <w:t>Toinen oikeustoimi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Toisinaan pätemätön oikeustoimi voi käydä toisesta oikeustoimesta, jolla on pääasiassa sama sisällys ja tarkoitus kuin pätemättömälläkin oikeustoimella. Tähän mahdollisuuteen tulee kuitenkin suhtautua varovaisesti.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31" w:anchor="//Judgment/KkoJudgment/%252FOT%252FKKO%252F1985%252Fii142.xml///">
        <w:r w:rsidR="00A02293" w:rsidRPr="00941AE0">
          <w:rPr>
            <w:color w:val="0000FF"/>
            <w:sz w:val="18"/>
            <w:szCs w:val="20"/>
          </w:rPr>
          <w:t>KKO 1985 II 142</w:t>
        </w:r>
      </w:hyperlink>
      <w:r w:rsidR="00A02293" w:rsidRPr="00941AE0">
        <w:rPr>
          <w:color w:val="218A21"/>
          <w:sz w:val="18"/>
          <w:szCs w:val="20"/>
        </w:rPr>
        <w:t>: Muuta kuin asuinhuoneistoa koskevassa vuokrasopimuksessa oli indeksiehdon käytön rajoittamisesta 29.3.1974 annetun lain, sellaisena kuin se oli 7.1.1977 annetussa laissa, vastainen indeksiehtolauseke.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Vuokran ensimmäinen korotus oli tapahtunut vuoden 1979 alussa. Se oli ajoittunut sopimuksen edellyttämään indeksitarkistuksen ajankohtaan. Seuraavat korotukset olivat tapahtuneet myöhemmin kuin tuon tarkistuksen ajankohta olisi edellyttänyt. Vuokranantajan vaatimat vuokrat olivat myös olleet korkeammat kuin mitä sopimuksen mukainen indeksiehto olisi sallinut. Vuokranantaja ei ollut esittänyt selvitystä siitä, että hän olisi perustanut vuokrankorotukset vuokrasopimuksen ehdoista poikkeavaan edellytykseen. Myöskään se, että vuokralainen oli maksanut vaaditut korotukset, ei osoittanut, että hän olisi ne hiljaisesti hyväksynyt vaaditun vuokran kirjallisesta sopimuksesta poikkeavana uutena sopimuksena. Näin ollen korotukset olivat perustuneet pätemättömään indeksiehtoon ja vuokranantaja velvoitettiin palauttamaan laittomasti perimänsä vuokrankorotusosuudet.</w:t>
      </w:r>
    </w:p>
    <w:p w:rsidR="004D2E9C" w:rsidRPr="00941AE0" w:rsidRDefault="00A02293" w:rsidP="00941AE0">
      <w:pPr>
        <w:pStyle w:val="Otsikko2"/>
        <w:keepNext w:val="0"/>
        <w:keepLines w:val="0"/>
        <w:spacing w:before="320" w:after="0" w:line="288" w:lineRule="auto"/>
        <w:jc w:val="both"/>
        <w:rPr>
          <w:color w:val="4D4D4D"/>
          <w:sz w:val="28"/>
        </w:rPr>
      </w:pPr>
      <w:bookmarkStart w:id="328" w:name="_gcmf1elw2kdi" w:colFirst="0" w:colLast="0"/>
      <w:bookmarkEnd w:id="328"/>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Grönfors: </w:t>
      </w:r>
      <w:r w:rsidRPr="00941AE0">
        <w:rPr>
          <w:i/>
          <w:color w:val="4D4D4D"/>
          <w:sz w:val="18"/>
          <w:szCs w:val="20"/>
        </w:rPr>
        <w:t>Avtalslagen</w:t>
      </w:r>
      <w:r w:rsidRPr="00941AE0">
        <w:rPr>
          <w:color w:val="4D4D4D"/>
          <w:sz w:val="18"/>
          <w:szCs w:val="20"/>
        </w:rPr>
        <w:t>, 1995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Hoppu – Hemmo: </w:t>
      </w:r>
      <w:r w:rsidRPr="00941AE0">
        <w:rPr>
          <w:i/>
          <w:color w:val="4D4D4D"/>
          <w:sz w:val="18"/>
          <w:szCs w:val="20"/>
        </w:rPr>
        <w:t>Suomen vakuutusoikeus</w:t>
      </w:r>
      <w:r w:rsidRPr="00941AE0">
        <w:rPr>
          <w:color w:val="4D4D4D"/>
          <w:sz w:val="18"/>
          <w:szCs w:val="20"/>
        </w:rPr>
        <w:t>, 2006</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1973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Lainvalmistelukunnan julkaisu 2/1925 (</w:t>
      </w:r>
      <w:r w:rsidRPr="00941AE0">
        <w:rPr>
          <w:i/>
          <w:color w:val="4D4D4D"/>
          <w:sz w:val="18"/>
          <w:szCs w:val="20"/>
        </w:rPr>
        <w:t>oikeustoimilaki</w:t>
      </w:r>
      <w:r w:rsidRPr="00941AE0">
        <w:rPr>
          <w:color w:val="4D4D4D"/>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Telaranta: </w:t>
      </w:r>
      <w:r w:rsidRPr="00941AE0">
        <w:rPr>
          <w:i/>
          <w:color w:val="4D4D4D"/>
          <w:sz w:val="18"/>
          <w:szCs w:val="20"/>
        </w:rPr>
        <w:t>Sopimusoikeus</w:t>
      </w:r>
      <w:r w:rsidRPr="00941AE0">
        <w:rPr>
          <w:color w:val="4D4D4D"/>
          <w:sz w:val="18"/>
          <w:szCs w:val="20"/>
        </w:rPr>
        <w:t>, 1990</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Oikeustiede – Jurisprudentia 1978</w:t>
      </w:r>
      <w:r w:rsidRPr="00941AE0">
        <w:rPr>
          <w:color w:val="4D4D4D"/>
          <w:sz w:val="18"/>
          <w:szCs w:val="20"/>
        </w:rPr>
        <w:t>. Om tro och heder i finsk avtalsrätt, s. 34 –  88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Wrede: </w:t>
      </w:r>
      <w:r w:rsidRPr="00941AE0">
        <w:rPr>
          <w:i/>
          <w:color w:val="4D4D4D"/>
          <w:sz w:val="18"/>
          <w:szCs w:val="20"/>
        </w:rPr>
        <w:t>Laki varallisuusoikeudellisista oikeustoimista 13 päivältä kesäkuuta 1929</w:t>
      </w:r>
      <w:r w:rsidRPr="00941AE0">
        <w:rPr>
          <w:color w:val="4D4D4D"/>
          <w:sz w:val="18"/>
          <w:szCs w:val="20"/>
        </w:rPr>
        <w:t>, 1932</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Ämmälä: </w:t>
      </w:r>
      <w:r w:rsidRPr="00941AE0">
        <w:rPr>
          <w:i/>
          <w:color w:val="4D4D4D"/>
          <w:sz w:val="18"/>
          <w:szCs w:val="20"/>
        </w:rPr>
        <w:t>Sopimuksen pätemättömyyden korjaantumisesta</w:t>
      </w:r>
      <w:r w:rsidRPr="00941AE0">
        <w:rPr>
          <w:color w:val="4D4D4D"/>
          <w:sz w:val="18"/>
          <w:szCs w:val="20"/>
        </w:rPr>
        <w:t>, 1993</w:t>
      </w:r>
    </w:p>
    <w:p w:rsidR="004D2E9C" w:rsidRPr="00941AE0" w:rsidRDefault="00A02293" w:rsidP="00941AE0">
      <w:pPr>
        <w:pStyle w:val="Otsikko2"/>
        <w:keepNext w:val="0"/>
        <w:keepLines w:val="0"/>
        <w:spacing w:before="320" w:after="0" w:line="288" w:lineRule="auto"/>
        <w:jc w:val="both"/>
        <w:rPr>
          <w:color w:val="4D4D4D"/>
          <w:sz w:val="28"/>
        </w:rPr>
      </w:pPr>
      <w:bookmarkStart w:id="329" w:name="_z5j918j3iojd" w:colFirst="0" w:colLast="0"/>
      <w:bookmarkEnd w:id="329"/>
      <w:r w:rsidRPr="00941AE0">
        <w:rPr>
          <w:color w:val="4D4D4D"/>
          <w:sz w:val="28"/>
        </w:rPr>
        <w:t>Lain esitöitä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KM 1990:20 (</w:t>
      </w:r>
      <w:r w:rsidRPr="00941AE0">
        <w:rPr>
          <w:i/>
          <w:color w:val="4D4D4D"/>
          <w:sz w:val="18"/>
          <w:szCs w:val="20"/>
        </w:rPr>
        <w:t>oikeustoimilaki</w:t>
      </w:r>
      <w:r w:rsidRPr="00941AE0">
        <w:rPr>
          <w:color w:val="4D4D4D"/>
          <w:sz w:val="18"/>
          <w:szCs w:val="20"/>
        </w:rPr>
        <w:t>)</w:t>
      </w:r>
    </w:p>
    <w:p w:rsidR="004D2E9C" w:rsidRPr="00941AE0" w:rsidRDefault="00A02293" w:rsidP="00941AE0">
      <w:pPr>
        <w:pStyle w:val="Otsikko1"/>
        <w:keepNext w:val="0"/>
        <w:keepLines w:val="0"/>
        <w:pBdr>
          <w:bottom w:val="single" w:sz="6" w:space="0" w:color="4D4D4D"/>
        </w:pBdr>
        <w:spacing w:before="440" w:after="0" w:line="288" w:lineRule="auto"/>
        <w:jc w:val="both"/>
        <w:rPr>
          <w:b/>
          <w:color w:val="4D4D4D"/>
          <w:szCs w:val="44"/>
        </w:rPr>
      </w:pPr>
      <w:bookmarkStart w:id="330" w:name="_iogmbqfr5b1j" w:colFirst="0" w:colLast="0"/>
      <w:bookmarkEnd w:id="330"/>
      <w:r w:rsidRPr="00941AE0">
        <w:rPr>
          <w:b/>
          <w:color w:val="4D4D4D"/>
          <w:szCs w:val="44"/>
        </w:rPr>
        <w:t>5. Sopimuksen tulkinta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 – Vesa Annola</w:t>
      </w:r>
    </w:p>
    <w:p w:rsidR="004D2E9C" w:rsidRPr="00941AE0" w:rsidRDefault="00A02293" w:rsidP="00941AE0">
      <w:pPr>
        <w:pStyle w:val="Otsikko2"/>
        <w:keepNext w:val="0"/>
        <w:keepLines w:val="0"/>
        <w:spacing w:before="320" w:after="0" w:line="288" w:lineRule="auto"/>
        <w:jc w:val="both"/>
        <w:rPr>
          <w:color w:val="4D4D4D"/>
          <w:sz w:val="28"/>
        </w:rPr>
      </w:pPr>
      <w:bookmarkStart w:id="331" w:name="_9poqmxgwjxpo" w:colFirst="0" w:colLast="0"/>
      <w:bookmarkEnd w:id="331"/>
      <w:r w:rsidRPr="00941AE0">
        <w:rPr>
          <w:color w:val="4D4D4D"/>
          <w:sz w:val="28"/>
        </w:rPr>
        <w:t>Sopimuksen sisällön selvittäminen ja tulkinta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32" w:name="_svofjclxg7o8" w:colFirst="0" w:colLast="0"/>
      <w:bookmarkEnd w:id="332"/>
      <w:r w:rsidRPr="00941AE0">
        <w:rPr>
          <w:color w:val="4D4D4D"/>
          <w:sz w:val="22"/>
          <w:szCs w:val="24"/>
        </w:rPr>
        <w:t>Sisällön selvittäminen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sisältöä koskevat asianosaisten ongelmat voivat olla monenlaisia. Ne saattavat liittyä ensinnäkin siihen, ettei tiedetä, mitä sopijapuoli on lausunut tai kirjoittanut sopimusta tehtäessä, eli ongelma on siinä, ettei tiedetä, mitä on sovittu. Epätietoisuus voi vallita sopijapuolen muustakin menettelystä. Tällainen epätietoisuus on poistettava todistelulla. Todistustaakkaa koskevat säännöt osoittavat, kumman sopijapuolen on todistelu esitettävä.</w:t>
      </w:r>
    </w:p>
    <w:p w:rsidR="004D2E9C" w:rsidRPr="00941AE0" w:rsidRDefault="00A02293" w:rsidP="00941AE0">
      <w:pPr>
        <w:spacing w:before="60" w:after="20"/>
        <w:jc w:val="both"/>
        <w:rPr>
          <w:b/>
          <w:color w:val="4D4D4D"/>
          <w:sz w:val="18"/>
          <w:szCs w:val="20"/>
        </w:rPr>
      </w:pPr>
      <w:r w:rsidRPr="00941AE0">
        <w:rPr>
          <w:b/>
          <w:color w:val="4D4D4D"/>
          <w:sz w:val="18"/>
          <w:szCs w:val="20"/>
        </w:rPr>
        <w:t>Todistustaakka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shd w:val="clear" w:color="auto" w:fill="DCDCDC"/>
        </w:rPr>
        <w:t>OK 17:1</w:t>
      </w:r>
      <w:r w:rsidRPr="00941AE0">
        <w:rPr>
          <w:color w:val="218A21"/>
          <w:sz w:val="18"/>
          <w:szCs w:val="20"/>
        </w:rPr>
        <w:t xml:space="preserve"> sisältää lähtökohdan todistustaakkaa oikeudenkäynnissä koskeville säännöille. Kantajan on sen mukaan näytettävä toteen ne seikat, jotka tukevat kannetta. Vastaajan on puolestaan vahvistettava todistelulla seikat, jotka hän tuo esiin edukseen. Sopimusta koskevien erimielisyyksien osalta tämä tarkoittaa, että kummankin sopijapuolen on näytettävä toteen ne seikat, joihin hän edukseen vetoaa. Pääsäännöstä on olemassa monia poikkeuksia erityisolosuhteista johtuen. Joissakin tapauksissa todistustaakka ratkeaa sen mukaan, kumman osapuolen on helpompi näyttää asia toteen. Huomiota kiinnitetään myös mm. siihen, kenen hallussa riidan kohteena oleva esine on ollut.</w:t>
      </w:r>
    </w:p>
    <w:p w:rsidR="004D2E9C" w:rsidRPr="00941AE0" w:rsidRDefault="00A02293" w:rsidP="00941AE0">
      <w:pPr>
        <w:jc w:val="both"/>
        <w:rPr>
          <w:color w:val="4D4D4D"/>
          <w:sz w:val="18"/>
          <w:szCs w:val="20"/>
        </w:rPr>
      </w:pPr>
      <w:r w:rsidRPr="00941AE0">
        <w:rPr>
          <w:color w:val="4D4D4D"/>
          <w:sz w:val="18"/>
          <w:szCs w:val="20"/>
        </w:rPr>
        <w:t>OK 17:1 muutettu lailla 12.6.2015/732, voimaan 1.1.2016.</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Aina ei tässä kuvattua oikeustoimen sisällön selvittämistä eroteta tulkinnasta, jota kuvataan jäljempänä. Esimerkiksi oikeustoimilakitoimikunta lausui aikanaan, että ilmaisuerehdyksen toteaminen edellyttää kaksinkertaista tulkintaa. Ensin on sen mukaan selvitettävä tahdonilmaisun ilmiasu ja itse tahdon sisältö. (KM 1990:20, s. 17.)</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Tässä esityksessä on näyttöön perustuvan oikeustoimen sisällön selvittäminen erotettu oikeustoimen sisällön tulkinnasta.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33" w:name="_lzuf6lyzpc0p" w:colFirst="0" w:colLast="0"/>
      <w:bookmarkEnd w:id="333"/>
      <w:r w:rsidRPr="00941AE0">
        <w:rPr>
          <w:color w:val="4D4D4D"/>
          <w:sz w:val="22"/>
          <w:szCs w:val="24"/>
        </w:rPr>
        <w:t>Tulkinta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Ongelmia sopimuksen sisällön suhteen voi syntyä silloinkin, kun tiedetään, mitä osapuolet ovat sopineet. Tämä johtuu siitä, että käytetyllä ilmaisulla ei ole yksiselitteistä merkitystä. Osapuolet ovat voineet ymmärtää sopimuksen eri tavoin. Sopimuksessa olevat erimielisyydet poistetaan tällöin tulkinnalla. Tulkinnalla tarkoitetaan sopimuksen tarkoituksen selvittämistä. Määrämuotoista sopimusta tulkitaan samoin kuin vapaamuotoistakin.</w:t>
      </w:r>
    </w:p>
    <w:p w:rsidR="004D2E9C" w:rsidRPr="00941AE0" w:rsidRDefault="00A02293" w:rsidP="00941AE0">
      <w:pPr>
        <w:spacing w:before="60" w:after="20"/>
        <w:jc w:val="both"/>
        <w:rPr>
          <w:b/>
          <w:color w:val="4D4D4D"/>
          <w:sz w:val="18"/>
          <w:szCs w:val="20"/>
        </w:rPr>
      </w:pPr>
      <w:r w:rsidRPr="00941AE0">
        <w:rPr>
          <w:b/>
          <w:color w:val="4D4D4D"/>
          <w:sz w:val="18"/>
          <w:szCs w:val="20"/>
        </w:rPr>
        <w:t>Yhteinen tarkoitus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Tulkinnan keskeisenä tavoitteena on selvittää, mitä sopijapuolet ovat tarkoittaneet sopimuksella. Jos tulkinnan tuloksena voidaan todeta sopijapuolten yhteinen tarkoitus, se syrjäyttää muun tulkinta-aineiston. Sopijapuolten yhteinen tarkoitus on ratkaiseva sopimuksen sisällön osalta vastoin kirjallista sopimustakin. Määrämuotoistakin sopimusta voidaan tulkita vastoin sen sanamuotoa.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32">
        <w:r w:rsidR="00A02293" w:rsidRPr="00941AE0">
          <w:rPr>
            <w:color w:val="0000FF"/>
            <w:sz w:val="18"/>
            <w:szCs w:val="20"/>
          </w:rPr>
          <w:t>KKO 1965 II 48</w:t>
        </w:r>
      </w:hyperlink>
      <w:r w:rsidR="00A02293" w:rsidRPr="00941AE0">
        <w:rPr>
          <w:color w:val="218A21"/>
          <w:sz w:val="18"/>
          <w:szCs w:val="20"/>
        </w:rPr>
        <w:t>: Kauppakirja, jolla oli merkitty myydyksi kaikki myyjän omistama osuus kahdesta tilasta ja niillä olevasta maatalousirtaimistosta ja jota ei ollut tehty MK 1 luvun 2 §:ssä säädetyssä muodossa, katsottiin päteväksi, koska oli näytetty myyjän tarkoittaneen myydä ja ostajan ostaa myyjän pesäosuus hänen vaimovainajansa kuolinpesässä eikä kaupan kohteena siten välittömästi ollut pesään kuuluva kiinteistö.</w:t>
      </w:r>
    </w:p>
    <w:p w:rsidR="004D2E9C" w:rsidRPr="00941AE0" w:rsidRDefault="00A02293" w:rsidP="00941AE0">
      <w:pPr>
        <w:spacing w:before="60" w:after="20"/>
        <w:jc w:val="both"/>
        <w:rPr>
          <w:b/>
          <w:color w:val="4D4D4D"/>
          <w:sz w:val="18"/>
          <w:szCs w:val="20"/>
        </w:rPr>
      </w:pPr>
      <w:r w:rsidRPr="00941AE0">
        <w:rPr>
          <w:b/>
          <w:color w:val="4D4D4D"/>
          <w:sz w:val="18"/>
          <w:szCs w:val="20"/>
        </w:rPr>
        <w:t>Sanamuodon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 asia on, että käytännössä sopimuksen sanamuoto yleensä saa ratkaisevan merkityksen, koska sopijapuolten tarkoituksen näyttäminen toteen on vaikeaa. Todistustaakka on yleensä sillä, joka väittää, ettei sopimus vastaa osapuolten tarkoitusta.</w:t>
      </w:r>
    </w:p>
    <w:p w:rsidR="004D2E9C" w:rsidRPr="00941AE0" w:rsidRDefault="00A02293" w:rsidP="00941AE0">
      <w:pPr>
        <w:spacing w:before="60" w:after="20"/>
        <w:jc w:val="both"/>
        <w:rPr>
          <w:b/>
          <w:color w:val="4D4D4D"/>
          <w:sz w:val="18"/>
          <w:szCs w:val="20"/>
        </w:rPr>
      </w:pPr>
      <w:r w:rsidRPr="00941AE0">
        <w:rPr>
          <w:b/>
          <w:color w:val="4D4D4D"/>
          <w:sz w:val="18"/>
          <w:szCs w:val="20"/>
        </w:rPr>
        <w:t>Vakioehdon tulkinta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Yleisiä sopimusehtoja eli vakioehtoja tulkitaan pääosin samojen periaatteiden mukaisesti kuin muitakin. Tulkintaan vaikuttaa ehtojen laatimistapa. Vakioehtoihin voidaan ottaa mukaan tulkintasääntöjä. Erityispiirteen vakioehtojen tulkinnassa muodostaa se, ettei niitä laadittaessa ole otettu huomioon yksilöllisiä olosuhteita kuten sopimusta laadittaessa yleensä.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Vakioehtoja koskevaan lakiehdotukseen oikeustoimilakitoimikunta ehdotti kahta tulkintaa koskevaa säännöstä. Ensimmäisen mukaan yksilölliselle säännölle oli annettava etusija vakioehtoon nähden. Toisen mukaan taas tulkinnanvarainen ehto oli tulkittava sen laatijan ja yleensä myös käyttäjän vahingoksi. (KM 1990:20, s. 341 – 343.)</w:t>
      </w:r>
    </w:p>
    <w:p w:rsidR="004D2E9C" w:rsidRPr="00941AE0" w:rsidRDefault="00A02293" w:rsidP="00941AE0">
      <w:pPr>
        <w:spacing w:before="60" w:after="20"/>
        <w:jc w:val="both"/>
        <w:rPr>
          <w:b/>
          <w:color w:val="4D4D4D"/>
          <w:sz w:val="18"/>
          <w:szCs w:val="20"/>
        </w:rPr>
      </w:pPr>
      <w:r w:rsidRPr="00941AE0">
        <w:rPr>
          <w:b/>
          <w:color w:val="4D4D4D"/>
          <w:sz w:val="18"/>
          <w:szCs w:val="20"/>
        </w:rPr>
        <w:t>Tulkinta tapauksittain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Sopimusta tulkitaan tapauksittain ottamalla huomioon kunkin sopimuksen erityispiirteet. Sen vuoksi jäljempänä tulkinnasta esitettävät säännöt ja esimerkit vain osoittavat, millaisia erilaisia mahdollisuuksia on olemassa. Niitä ei voida pitää kaikissa tapauksissa noudatettavina ohjeina.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34" w:name="_7i7twm61lols" w:colFirst="0" w:colLast="0"/>
      <w:bookmarkEnd w:id="334"/>
      <w:r w:rsidRPr="00941AE0">
        <w:rPr>
          <w:color w:val="4D4D4D"/>
          <w:sz w:val="22"/>
          <w:szCs w:val="24"/>
        </w:rPr>
        <w:t>Epätäydellinen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sisältö voi olla asianosaisille epäselvä sen vuoksi, että tehty sopimus on epätäydellinen. Tämä voi johtua huomaamattomuudesta tai esimerkiksi siitä, että sopijapuolet eivät ole voineet sopimusta tehtäessä kuvitella kyseisestä seikasta syntyvän riitaa. Sen vuoksi se on jäänyt täsmällisesti sopimatta. Sopimusta tehtäessä voidaan myös tarkoituksellisesti jättää jokin asia epäselväksi tai yleisten säännösten varaan. Joskus voi olla kyse siitäkin, että osapuolilla on eri käsitys siitä, onko sopimusta muutettu vai ei.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33" w:anchor="//Judgment/KkoJudgment/%252FOT%252FKKO%252F1998%252F93.xml///">
        <w:r w:rsidR="00A02293" w:rsidRPr="00941AE0">
          <w:rPr>
            <w:color w:val="0000FF"/>
            <w:sz w:val="18"/>
            <w:szCs w:val="20"/>
          </w:rPr>
          <w:t>KKO 1998:93</w:t>
        </w:r>
      </w:hyperlink>
      <w:r w:rsidR="00A02293" w:rsidRPr="00941AE0">
        <w:rPr>
          <w:color w:val="218A21"/>
          <w:sz w:val="18"/>
          <w:szCs w:val="20"/>
        </w:rPr>
        <w:t>: Sähköntoimittajalla ei ollut oikeutta laskuttaa sähkön käyttäjää sovittua suuremman sulakekoon perusteella, vaikka kaupunginvaltuuston vahvistaman tariffin mukaisesta sulakeporrastuksesta puuttui sovittu sulakekoko. Se, että sähkön käyttäjä oli usean vuoden ajan huomautuksetta maksanut laskut, joille oli merkitty laskutusperusteen mukainen sulakekoko, ja että tariffeista oli ilmoitettu kolmessa paikkakunnalla ilmestyvässä sanomalehdessä, ei osoittanut sähkön käyttäjän hyväksyneen laskutusperusteen muutosta.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Jutussa kunnallinen sähkölaitos oli ostanut sähköä toimittaneen yrityksen. Kunnallisesta hinnastosta puuttui se sulakekoko, jonka mukaan sähkön käyttäjää oli laskutettu. Ongelma oli, saiko sähkön toimittaja valita seuraavaksi suuremman eli kalliimman sulakekoon vai oliko hänen tyydyttävä laskuttamaan pienemmän eli halvemman sulakekoon perusteella. Korkein oikeus päätyi sovittua halvempaan hinnoitteluun.</w:t>
      </w:r>
    </w:p>
    <w:p w:rsidR="004D2E9C" w:rsidRPr="00941AE0" w:rsidRDefault="00A02293" w:rsidP="00941AE0">
      <w:pPr>
        <w:spacing w:before="60" w:after="20"/>
        <w:jc w:val="both"/>
        <w:rPr>
          <w:b/>
          <w:color w:val="4D4D4D"/>
          <w:sz w:val="18"/>
          <w:szCs w:val="20"/>
        </w:rPr>
      </w:pPr>
      <w:r w:rsidRPr="00941AE0">
        <w:rPr>
          <w:b/>
          <w:color w:val="4D4D4D"/>
          <w:sz w:val="18"/>
          <w:szCs w:val="20"/>
        </w:rPr>
        <w:t>Täydentäminen ja tulkinta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Aukkojen osalta on joskus epäselvää, onko ne täydennettävä ennen vai jälkeen sopimuksen tulkinnan. Jos katsotaan, että aukot selviävät vasta tulkinnalla, on sopimusta täydennettävä tulkinnan jälkeen, jotta siitä löytyisi ratkaisu kaikkiin ongelmakohtiin. Jos taas katsotaan, että sopimuskokonaisuus tulee olla selvillä ennen tulkintaa, silloin aukkojen täydentäminen osuu tulkintaa edeltävään aikaan. Kummankin näkökannan tueksi voidaan esittää hyväksyttäviä perusteluja.</w:t>
      </w:r>
    </w:p>
    <w:p w:rsidR="004D2E9C" w:rsidRPr="00941AE0" w:rsidRDefault="00A02293" w:rsidP="00941AE0">
      <w:pPr>
        <w:spacing w:before="60" w:after="20"/>
        <w:jc w:val="both"/>
        <w:rPr>
          <w:b/>
          <w:color w:val="4D4D4D"/>
          <w:sz w:val="18"/>
          <w:szCs w:val="20"/>
        </w:rPr>
      </w:pPr>
      <w:r w:rsidRPr="00941AE0">
        <w:rPr>
          <w:b/>
          <w:color w:val="4D4D4D"/>
          <w:sz w:val="18"/>
          <w:szCs w:val="20"/>
        </w:rPr>
        <w:t>Ulkopuolinen aineisto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Sopimukseen jäänyt aukko on joskus mahdollista täydentää ulkopuolisella aineistolla. Sovellettavaksi saattaa tulla lainsäännös, joka on pakottava tai dispositiivinen. Pakottava lainsäännös tulee sovellettavaksi silloinkin, kun säännös on syrjäytetty sopimuksessa. Tavallisesti sopimusta täydentävät säännökset ovat dispositiivisia ja siis toissijaisia sopimuksen ehtoon nähden.</w:t>
      </w:r>
    </w:p>
    <w:p w:rsidR="004D2E9C" w:rsidRPr="00941AE0" w:rsidRDefault="00A02293" w:rsidP="00941AE0">
      <w:pPr>
        <w:spacing w:before="60" w:after="20"/>
        <w:jc w:val="both"/>
        <w:rPr>
          <w:b/>
          <w:color w:val="4D4D4D"/>
          <w:sz w:val="18"/>
          <w:szCs w:val="20"/>
        </w:rPr>
      </w:pPr>
      <w:r w:rsidRPr="00941AE0">
        <w:rPr>
          <w:b/>
          <w:color w:val="4D4D4D"/>
          <w:sz w:val="18"/>
          <w:szCs w:val="20"/>
        </w:rPr>
        <w:t>Säännös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Esimerkkinä dispositiivisen säännöksen merkityksestä voidaan ottaa huoneenvuokra. Liikehuoneiston vuokrauksesta annetun lain (</w:t>
      </w:r>
      <w:hyperlink r:id="rId2134" w:anchor="//Regulation/Regulation/Si418///">
        <w:r w:rsidRPr="00941AE0">
          <w:rPr>
            <w:color w:val="0000FF"/>
            <w:sz w:val="18"/>
            <w:szCs w:val="20"/>
          </w:rPr>
          <w:t>482/1995</w:t>
        </w:r>
      </w:hyperlink>
      <w:r w:rsidRPr="00941AE0">
        <w:rPr>
          <w:color w:val="218A21"/>
          <w:sz w:val="18"/>
          <w:szCs w:val="20"/>
        </w:rPr>
        <w:t>) mukaan rahassa suoritettava vuokra on maksettava viimeistään toisena päivänä vuokranmaksukauden alusta lukien, jollei maksuajasta ole toisin sovittu. Vuokranmaksukautena pidetään kuukautta tai muuta ajanjaksoa, jolta vuokra sopimuksen mukaan on maksettava.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Jos liikehuoneiston vuokrasopimuksessa on mainittu, milloin vuokra on maksettava, määräys syrjäyttää </w:t>
      </w:r>
      <w:hyperlink r:id="rId2135" w:anchor="//Regulation/Regulation/Si418/Si418_L4//">
        <w:r w:rsidRPr="00941AE0">
          <w:rPr>
            <w:color w:val="0000FF"/>
            <w:sz w:val="18"/>
            <w:szCs w:val="20"/>
          </w:rPr>
          <w:t>liikehuoneiston vuokrauksesta annetun lain 27</w:t>
        </w:r>
      </w:hyperlink>
      <w:r w:rsidRPr="00941AE0">
        <w:rPr>
          <w:color w:val="218A21"/>
          <w:sz w:val="18"/>
          <w:szCs w:val="20"/>
        </w:rPr>
        <w:t xml:space="preserve"> §:n 1 momentin säännöksen. Jos taas on sovittu kuukausivuokrasta mainitsematta maksuajankohdasta mitään, vuokra on maksettava mainitun säännöksen mukaisesti viimeistään kunkin kuukauden toisena päivänä. Säännös sinänsä voidaan syrjäyttää määräyksillä, joissa maksuaika on aikaisempi tai myöhäisempi kuin säännöksessä on mainittu. Samoin maksukausi voi olla lyhyempi tai pidempi kuin säännöksen mukainen kuukausi (ks. jakso </w:t>
      </w:r>
      <w:hyperlink r:id="rId2136" w:anchor="/kohta:VII((20)SOPIMUSTYYPEIST((c4)(:3.((a0)K((e4)ytt((f6)oikeussopimukset(:Vuokrasopimus(:Vuokra(:Vuokran((20)maksaminen/piste:t8zm">
        <w:r w:rsidRPr="00941AE0">
          <w:rPr>
            <w:color w:val="0000FF"/>
            <w:sz w:val="18"/>
            <w:szCs w:val="20"/>
          </w:rPr>
          <w:t>Vuokran maksaminen</w:t>
        </w:r>
      </w:hyperlink>
      <w:r w:rsidRPr="00941AE0">
        <w:rPr>
          <w:color w:val="218A21"/>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37" w:anchor="//Judgment/KkoJudgment/%252FOT%252FKKO%252F1994%252F55.xml///">
        <w:r w:rsidR="00A02293" w:rsidRPr="00941AE0">
          <w:rPr>
            <w:color w:val="0000FF"/>
            <w:sz w:val="18"/>
            <w:szCs w:val="20"/>
          </w:rPr>
          <w:t>KKO 1994:55</w:t>
        </w:r>
      </w:hyperlink>
      <w:r w:rsidR="00A02293" w:rsidRPr="00941AE0">
        <w:rPr>
          <w:color w:val="218A21"/>
          <w:sz w:val="18"/>
          <w:szCs w:val="20"/>
        </w:rPr>
        <w:t>: Velallinen oli saanut pankilta maatilalainavelkakirjoiksi otsikoiduilla velkakirjoilla niille tehtyjen merkintöjen mukaisesti, kahdella ”maatilalain mukaisen valtionlainan” ja yhdellä ”maatilalain mukaisen korkotukilainan”. Kun maatilalain 69 §:ssä oli säädetty mahdollisuudesta korottaa korkoa lailla, pankilla oli oikeus periä lainojen korko maaseutuelinkeinolain 59a §:n nojalla korotettuna, vaikka velkakirjoihin ei sisältynyt nimenomaista ehtoa korotusmahdollisuudesta.</w:t>
      </w:r>
    </w:p>
    <w:p w:rsidR="004D2E9C" w:rsidRPr="00941AE0" w:rsidRDefault="00A02293" w:rsidP="00941AE0">
      <w:pPr>
        <w:spacing w:before="60" w:after="20"/>
        <w:jc w:val="both"/>
        <w:rPr>
          <w:b/>
          <w:color w:val="4D4D4D"/>
          <w:sz w:val="18"/>
          <w:szCs w:val="20"/>
        </w:rPr>
      </w:pPr>
      <w:r w:rsidRPr="00941AE0">
        <w:rPr>
          <w:b/>
          <w:color w:val="4D4D4D"/>
          <w:sz w:val="18"/>
          <w:szCs w:val="20"/>
        </w:rPr>
        <w:t>Kauppatapa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täydentäminen ei läheskään aina ole mahdollista lainsäännöksen perusteella. On monia sopimustyyppejä, joista ei ole säädetty mitään. Tämän vuoksi täydentävien säännösten määrä vaihtelee suuresti sopimustyypeittäin. Toisaalta sopimusta voidaan täydentää muullakin perusteella kuin lain nojalla. Täydentävää aineistoa ovat esimerkiksi vakiintunut kauppatapa ja tavanomainen oikeus.</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38">
        <w:r w:rsidR="00A02293" w:rsidRPr="00941AE0">
          <w:rPr>
            <w:color w:val="0000FF"/>
            <w:sz w:val="18"/>
            <w:szCs w:val="20"/>
          </w:rPr>
          <w:t>KKO 1941 II 176</w:t>
        </w:r>
      </w:hyperlink>
      <w:r w:rsidR="00A02293" w:rsidRPr="00941AE0">
        <w:rPr>
          <w:color w:val="218A21"/>
          <w:sz w:val="18"/>
          <w:szCs w:val="20"/>
        </w:rPr>
        <w:t>: Myyjällä katsottiin kukkasipulien ja pistokkaiden kaupassa vallitsevan kauppatavan mukaan olleen oikeus velottaa ostajalta lähettämänsä tavaran pakkauskustannukset.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39">
        <w:r w:rsidR="00A02293" w:rsidRPr="00941AE0">
          <w:rPr>
            <w:color w:val="0000FF"/>
            <w:sz w:val="18"/>
            <w:szCs w:val="20"/>
          </w:rPr>
          <w:t>KKO 1964 II 80</w:t>
        </w:r>
      </w:hyperlink>
      <w:r w:rsidR="00A02293" w:rsidRPr="00941AE0">
        <w:rPr>
          <w:color w:val="218A21"/>
          <w:sz w:val="18"/>
          <w:szCs w:val="20"/>
        </w:rPr>
        <w:t>: ”Noin” 35 standartiksi sovitun toimittamatta jätetyn sahatavaraerän osalta sopimussakko määrättiin kauppatavan mukaisesti 5 prosentilla sanotusta määrästä vähennetyn tavaraerän arvosta.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40">
        <w:r w:rsidR="00A02293" w:rsidRPr="00941AE0">
          <w:rPr>
            <w:color w:val="0000FF"/>
            <w:sz w:val="18"/>
            <w:szCs w:val="20"/>
          </w:rPr>
          <w:t>KKO 1965 II 67</w:t>
        </w:r>
      </w:hyperlink>
      <w:r w:rsidR="00A02293" w:rsidRPr="00941AE0">
        <w:rPr>
          <w:color w:val="218A21"/>
          <w:sz w:val="18"/>
          <w:szCs w:val="20"/>
        </w:rPr>
        <w:t>: Ns. grynderien katsottiin rakennusalalla yleisesti vallitsevan liiketavan mukaan vastaavan perustamansa as.oy:n talon rakentamista varten yhtiön nimissä otettujen luottojen rakennusaikaisesta korosta.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Kauppatavan osalta on huomattava, että siihen vetoavan tulee näyttää sen sisältö toteen. Tämä voi olla erittäin hankalaa.</w:t>
      </w:r>
    </w:p>
    <w:p w:rsidR="004D2E9C" w:rsidRPr="00941AE0" w:rsidRDefault="00A02293" w:rsidP="00941AE0">
      <w:pPr>
        <w:spacing w:before="60" w:after="20"/>
        <w:jc w:val="both"/>
        <w:rPr>
          <w:b/>
          <w:color w:val="4D4D4D"/>
          <w:sz w:val="18"/>
          <w:szCs w:val="20"/>
        </w:rPr>
      </w:pPr>
      <w:r w:rsidRPr="00941AE0">
        <w:rPr>
          <w:b/>
          <w:color w:val="4D4D4D"/>
          <w:sz w:val="18"/>
          <w:szCs w:val="20"/>
        </w:rPr>
        <w:t>Tavanomainen oikeus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Sopimusten osalta säädännäinen oikeus on vain poikkeuksellisesti kattavaa. On myös sopimustyyppejä, joita koskevat säännökset ovat poikkeuksia. Jos sopimustyyppi on yleinen, käytännössä kehittyy runsaasti sääntöjä, joita noudatetaan tavanomaisena oikeutena ja jotka täydentävät sopimusta ja säädännäistä oikeutta.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Esimerkkinä voidaan mainita irtaimen kauppa, jota koskeva </w:t>
      </w:r>
      <w:hyperlink r:id="rId2141" w:anchor="//Regulation/Regulation/Si501///">
        <w:r w:rsidRPr="00941AE0">
          <w:rPr>
            <w:color w:val="0000FF"/>
            <w:sz w:val="18"/>
            <w:szCs w:val="20"/>
          </w:rPr>
          <w:t>kauppalaki (355/1987, KL)</w:t>
        </w:r>
      </w:hyperlink>
      <w:r w:rsidRPr="00941AE0">
        <w:rPr>
          <w:color w:val="218A21"/>
          <w:sz w:val="18"/>
          <w:szCs w:val="20"/>
        </w:rPr>
        <w:t xml:space="preserve"> tuli voimaan vasta 1.1.1988. Irtaimen kaupan alalla oli siihen asti noudatettu lainsäädännön puuttuessa käytännössä muodostuneita sääntöjä silloin, kun sopimus oli ollut puutteellinen. Jos esimerkiksi kauppahinta oli jäänyt määräämättä, ostajan oli maksettava käypä hinta. Jos käypää hintaa ei voitu määrätä, ostajan oli maksettava myyjän vaatima hinta, ellei se ollut kohtuuton. – </w:t>
      </w:r>
      <w:hyperlink r:id="rId2142" w:anchor="//Regulation/Regulation/Si501/Si501_L9//">
        <w:r w:rsidRPr="00941AE0">
          <w:rPr>
            <w:color w:val="0000FF"/>
            <w:sz w:val="18"/>
            <w:szCs w:val="20"/>
          </w:rPr>
          <w:t>KL 45</w:t>
        </w:r>
      </w:hyperlink>
      <w:r w:rsidRPr="00941AE0">
        <w:rPr>
          <w:color w:val="218A21"/>
          <w:sz w:val="18"/>
          <w:szCs w:val="20"/>
        </w:rPr>
        <w:t xml:space="preserve"> §:n mukaan ostajan tulee maksaa kohtuullinen hinta ottaen huomioon mm. käypä hinta.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43">
        <w:r w:rsidR="00A02293" w:rsidRPr="00941AE0">
          <w:rPr>
            <w:color w:val="0000FF"/>
            <w:sz w:val="18"/>
            <w:szCs w:val="20"/>
          </w:rPr>
          <w:t>KKO 1951 I 1</w:t>
        </w:r>
      </w:hyperlink>
      <w:r w:rsidR="00A02293" w:rsidRPr="00941AE0">
        <w:rPr>
          <w:color w:val="218A21"/>
          <w:sz w:val="18"/>
          <w:szCs w:val="20"/>
        </w:rPr>
        <w:t>: Kun ei ollut näytetty, olivatko myyjä ja ostaja hankintakauppaa päätettäessä sopineet hinnasta, ostajan oli maksettava tavarasta sen toimitusaikana käypä hinta.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Irtaimen kaupan alalla on myös kehittynyt kauppalausekkeita, joiden sisältö on vakiintunut ja jotka on kirjattu yhtenäiseksi hyväksytyksi säännöstöksi.</w:t>
      </w:r>
    </w:p>
    <w:p w:rsidR="004D2E9C" w:rsidRPr="00941AE0" w:rsidRDefault="00A02293" w:rsidP="00941AE0">
      <w:pPr>
        <w:spacing w:before="60" w:after="20"/>
        <w:jc w:val="both"/>
        <w:rPr>
          <w:b/>
          <w:color w:val="4D4D4D"/>
          <w:sz w:val="18"/>
          <w:szCs w:val="20"/>
        </w:rPr>
      </w:pPr>
      <w:r w:rsidRPr="00941AE0">
        <w:rPr>
          <w:b/>
          <w:color w:val="4D4D4D"/>
          <w:sz w:val="18"/>
          <w:szCs w:val="20"/>
        </w:rPr>
        <w:t>Ratkaisu tapauksittain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Sopimusta täydentävä materiaali joudutaan selvittämään tapauksittain. Aina ei täydentävää määräystä tai sääntöä voida soveltaa, vaikka sellainen olisikin. Esimerkiksi kuluttajaa vastaan ei yleensä voida vedota kauppatapaan, vaikka kuluttaja voikin siihen vedota elinkeinonharjoittajaa vastaan. Kaikissa tapauksissa on myös syytä muistaa täydentävän aineiston toissijaisuus: sopimusta on noudatettava, ellei se ole pakottavan lainsäännöksen vastainen.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44">
        <w:r w:rsidR="00A02293" w:rsidRPr="00941AE0">
          <w:rPr>
            <w:color w:val="0000FF"/>
            <w:sz w:val="18"/>
            <w:szCs w:val="20"/>
          </w:rPr>
          <w:t>KKO 1938 II 586</w:t>
        </w:r>
      </w:hyperlink>
      <w:r w:rsidR="00A02293" w:rsidRPr="00941AE0">
        <w:rPr>
          <w:color w:val="218A21"/>
          <w:sz w:val="18"/>
          <w:szCs w:val="20"/>
        </w:rPr>
        <w:t>: Kun kauppaehtojen mukaan muistutukset tavaran laadusta oli tehtävä suoraan myyjälle, ostajalla ei katsottu olleen oikeutta kieltäytyä ottamasta tavaraa vastaan sillä perusteella, että hän oli kauppatavan mukaisesti tehnyt muistutuksen ulkomaalaisen myyjän paikalliselle edustajalle.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Ratkaisusta ilmenee hyvin, että sopimusehtoja sovelletaan ensisijaisesti mm. juuri kauppatapaan nähden.</w:t>
      </w:r>
    </w:p>
    <w:p w:rsidR="004D2E9C" w:rsidRPr="00941AE0" w:rsidRDefault="00A02293" w:rsidP="00941AE0">
      <w:pPr>
        <w:spacing w:before="60" w:after="20"/>
        <w:jc w:val="both"/>
        <w:rPr>
          <w:b/>
          <w:color w:val="4D4D4D"/>
          <w:sz w:val="18"/>
          <w:szCs w:val="20"/>
        </w:rPr>
      </w:pPr>
      <w:r w:rsidRPr="00941AE0">
        <w:rPr>
          <w:b/>
          <w:color w:val="4D4D4D"/>
          <w:sz w:val="18"/>
          <w:szCs w:val="20"/>
        </w:rPr>
        <w:t>Lähteiden järjestys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Mainitut lähteet, joiden avulla selvitetään sopimuksen sisältö, voidaan asettaa seuraavaan arvojärjestykseen:</w:t>
      </w:r>
    </w:p>
    <w:p w:rsidR="004D2E9C" w:rsidRPr="00941AE0" w:rsidRDefault="00A02293" w:rsidP="00941AE0">
      <w:pPr>
        <w:numPr>
          <w:ilvl w:val="0"/>
          <w:numId w:val="24"/>
        </w:numPr>
        <w:jc w:val="both"/>
        <w:rPr>
          <w:sz w:val="20"/>
        </w:rPr>
      </w:pPr>
      <w:r w:rsidRPr="00941AE0">
        <w:rPr>
          <w:color w:val="4D4D4D"/>
          <w:sz w:val="18"/>
          <w:szCs w:val="20"/>
        </w:rPr>
        <w:t>pakottavat lainsäännökset</w:t>
      </w:r>
    </w:p>
    <w:p w:rsidR="004D2E9C" w:rsidRPr="00941AE0" w:rsidRDefault="00A02293" w:rsidP="00941AE0">
      <w:pPr>
        <w:numPr>
          <w:ilvl w:val="0"/>
          <w:numId w:val="24"/>
        </w:numPr>
        <w:jc w:val="both"/>
        <w:rPr>
          <w:sz w:val="20"/>
        </w:rPr>
      </w:pPr>
      <w:r w:rsidRPr="00941AE0">
        <w:rPr>
          <w:color w:val="4D4D4D"/>
          <w:sz w:val="18"/>
          <w:szCs w:val="20"/>
        </w:rPr>
        <w:t>sopimus ja se, mitä on katsottava sovitun</w:t>
      </w:r>
    </w:p>
    <w:p w:rsidR="004D2E9C" w:rsidRPr="00941AE0" w:rsidRDefault="00A02293" w:rsidP="00941AE0">
      <w:pPr>
        <w:numPr>
          <w:ilvl w:val="0"/>
          <w:numId w:val="24"/>
        </w:numPr>
        <w:jc w:val="both"/>
        <w:rPr>
          <w:sz w:val="20"/>
        </w:rPr>
      </w:pPr>
      <w:r w:rsidRPr="00941AE0">
        <w:rPr>
          <w:color w:val="4D4D4D"/>
          <w:sz w:val="18"/>
          <w:szCs w:val="20"/>
        </w:rPr>
        <w:t>kauppatapa ja muu vastaava tapa</w:t>
      </w:r>
    </w:p>
    <w:p w:rsidR="004D2E9C" w:rsidRPr="00941AE0" w:rsidRDefault="00A02293" w:rsidP="00941AE0">
      <w:pPr>
        <w:numPr>
          <w:ilvl w:val="0"/>
          <w:numId w:val="24"/>
        </w:numPr>
        <w:jc w:val="both"/>
        <w:rPr>
          <w:sz w:val="20"/>
        </w:rPr>
      </w:pPr>
      <w:r w:rsidRPr="00941AE0">
        <w:rPr>
          <w:color w:val="4D4D4D"/>
          <w:sz w:val="18"/>
          <w:szCs w:val="20"/>
        </w:rPr>
        <w:t>dispositiiviset lainsäännökset.</w:t>
      </w:r>
    </w:p>
    <w:p w:rsidR="004D2E9C" w:rsidRPr="00941AE0" w:rsidRDefault="00A02293" w:rsidP="00941AE0">
      <w:pPr>
        <w:pStyle w:val="Otsikko2"/>
        <w:keepNext w:val="0"/>
        <w:keepLines w:val="0"/>
        <w:spacing w:before="320" w:after="0" w:line="288" w:lineRule="auto"/>
        <w:jc w:val="both"/>
        <w:rPr>
          <w:color w:val="4D4D4D"/>
          <w:sz w:val="28"/>
        </w:rPr>
      </w:pPr>
      <w:bookmarkStart w:id="335" w:name="_b9h50hdbte0g" w:colFirst="0" w:colLast="0"/>
      <w:bookmarkEnd w:id="335"/>
      <w:r w:rsidRPr="00941AE0">
        <w:rPr>
          <w:color w:val="4D4D4D"/>
          <w:sz w:val="28"/>
        </w:rPr>
        <w:t>Tulkinta-aineisto</w:t>
      </w:r>
    </w:p>
    <w:p w:rsidR="004D2E9C" w:rsidRPr="00941AE0" w:rsidRDefault="00A02293" w:rsidP="00941AE0">
      <w:pPr>
        <w:spacing w:before="200" w:after="20"/>
        <w:jc w:val="both"/>
        <w:rPr>
          <w:b/>
          <w:color w:val="4D4D4D"/>
          <w:sz w:val="18"/>
          <w:szCs w:val="20"/>
        </w:rPr>
      </w:pPr>
      <w:r w:rsidRPr="00941AE0">
        <w:rPr>
          <w:b/>
          <w:color w:val="4D4D4D"/>
          <w:sz w:val="18"/>
          <w:szCs w:val="20"/>
        </w:rPr>
        <w:t>Aineisto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Tulkinnan kohteena on sopimus sellaisenaan. Epäselvyyden poistamiseen pyritään ensisijaisesti sen aineiston avulla, joka liittyy tulkittavan sopimuksen tekemiseen. Tällaista aineistoa ovat esimerkiksi osapuolten väliset aikaisemmat toimet, sopimusneuvottelut, sopimuksen tekemisen aihe, olosuhteet sopimusta tehtäessä, sopimuksen sanamuoto, yleinen kielenkäyttö ja ammattisanasto. Jos muuta tulkinta-aineistoa ei ole käytettävissä, joudutaan sopimusta tulkitsemaan pelkästään sen sanamuodon nojalla. On myös mahdollista sopia, että sopimuksen tulkinnassa otetaan huomioon vain sen sanamuoto.</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Esimerkiksi ratkaisussa </w:t>
      </w:r>
      <w:hyperlink r:id="rId2145" w:anchor="//Judgment/KkoJudgment/%252FOT%252FKKO%252F2001%252F34.xml///">
        <w:r w:rsidRPr="00941AE0">
          <w:rPr>
            <w:color w:val="0000FF"/>
            <w:sz w:val="18"/>
            <w:szCs w:val="20"/>
          </w:rPr>
          <w:t>KKO 2001:34</w:t>
        </w:r>
      </w:hyperlink>
      <w:r w:rsidRPr="00941AE0">
        <w:rPr>
          <w:color w:val="218A21"/>
          <w:sz w:val="18"/>
          <w:szCs w:val="20"/>
        </w:rPr>
        <w:t xml:space="preserve"> oli tulkinnassa keskeisessä asemassa tarjous, koska neuvotteluja oli käyty sen jälkeen tarjouksen pohjalta ja siihen muutoksia tehden.</w:t>
      </w:r>
    </w:p>
    <w:p w:rsidR="004D2E9C" w:rsidRPr="00941AE0" w:rsidRDefault="00A02293" w:rsidP="00941AE0">
      <w:pPr>
        <w:spacing w:before="60" w:after="20"/>
        <w:jc w:val="both"/>
        <w:rPr>
          <w:b/>
          <w:color w:val="4D4D4D"/>
          <w:sz w:val="18"/>
          <w:szCs w:val="20"/>
        </w:rPr>
      </w:pPr>
      <w:r w:rsidRPr="00941AE0">
        <w:rPr>
          <w:b/>
          <w:color w:val="4D4D4D"/>
          <w:sz w:val="18"/>
          <w:szCs w:val="20"/>
        </w:rPr>
        <w:t>Aineisto tunnettava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Tulkinta-aineiston käyttöä rajoittaa sopimusoikeudessa yleensä noudatettu sääntö, jonka mukaan seikkaan, jota joku ei tuntenut eikä hänen olisi pitänytkään tuntea, ei saa vedota tätä vastaan. Poikkeuksen muodostaa vastaanottajalle edullinen aineisto, johon vastaanottaja saa vedota, vaikka aineisto ei olisi ollutkaan hänen tiedossaan sopimusta tehtäessä. Poikkeuksena on joskus myös mainittu yleiset sopimusehdot. Korkeimman oikeuden käytännön valossa on kuitenkin kyseenalaista, voivatko vakioehdot tulla osapuolta sitovaksi, jos hänen ei olisi edes pitänyt niitä tuntea (ks. jakso </w:t>
      </w:r>
      <w:hyperlink r:id="rId2146" w:anchor="/kohta:III((20)SOPIMUS(:3.((a0)Sopimuksen((20)synty(:Sopimuksen((20)ehdot(:Vakioehtojen((20)liitt((e4)minen((20)sopimukseen/piste:t3iq">
        <w:r w:rsidRPr="00941AE0">
          <w:rPr>
            <w:color w:val="0000FF"/>
            <w:sz w:val="18"/>
            <w:szCs w:val="20"/>
          </w:rPr>
          <w:t>Vakioehtojen liittäminen sopimukseen</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Järjestys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Ensisijainen merkitys tulkinta-aineistossa annetaan sopimuksen tekemisen yhteydessä ilmenneille seikoille. Sopimusneuvotteluissa syntynyt materiaali menettää merkityksensä, jos sopimusta päätettäessä muutetaan ehtoa suunnitellusta. Sopijapuolten aikaisempaan käytäntöön ei voida vedota, jos käytännönvaraisesta asiasta on sovittu. Toisaalta sopijapuolen, joka ei halua enää noudattaa vallinnutta käytäntöä, on ilmoitettava tästä vastapuolelleen ennen sopimuksen tekemistä.</w:t>
      </w:r>
    </w:p>
    <w:p w:rsidR="004D2E9C" w:rsidRPr="00941AE0" w:rsidRDefault="00A02293" w:rsidP="00941AE0">
      <w:pPr>
        <w:spacing w:before="60" w:after="20"/>
        <w:jc w:val="both"/>
        <w:rPr>
          <w:b/>
          <w:color w:val="4D4D4D"/>
          <w:sz w:val="18"/>
          <w:szCs w:val="20"/>
        </w:rPr>
      </w:pPr>
      <w:r w:rsidRPr="00941AE0">
        <w:rPr>
          <w:b/>
          <w:color w:val="4D4D4D"/>
          <w:sz w:val="18"/>
          <w:szCs w:val="20"/>
        </w:rPr>
        <w:t>Sopimus aineistosta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Sopijapuolet voivat sopia myös siitä, mihin seikkoihin kiinnitetään huomiota, jos syntyy erimielisyys sopimuksen sisällöstä. Esimerkiksi rakennusurakan yleisissä sopimusehdoissa on määräys, että sopijapuolten välillä syntyvissä erimielisyyksissä on ratkaisu pyrittävä löytämään sopimusasiakirjojen määräyksistä ja niistä ilmenevistä periaatteista silloinkin, kun asiakirjoista ei saada suoraa vastausta syntyneisiin riitakysymyksiin.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Sopimuksen täyttäminen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Tulkinta-aineistona otetaan huomioon yleensä vain ne seikat, jotka sopimusta tehtäessä ovat selvillä. Näin ollen näyttäisi siltä, että sopimuksen täyttämiseen liittyvillä toimenpiteillä ei olisi merkitystä. Toisaalta joskus sopimuksen täyttämistä ryhdytään valmistelemaan jo ennen lopullista sopimuksen tekemistä, joten ainakin tällaisille toimenpiteille voidaan antaa merkitystä sopimusta tulkittaessa.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täyttämistoimenpiteelle voidaan antaa merkitystä esitettyä laajemminkin. Täyttämistoimet voivat osoittaa ainakin sen, miten toimiin ryhtynyt osapuoli on ymmärtänyt sopimuksen. Tällaisella näytöllä saattaa olla erityistä merkitystä suullisten sopimusten yhteydessä, koska sopimuksen sisällön selvittäminen on hankalaa. Korkein oikeus on myös ratkaisukäytännössään kiinnittänyt huomiota sopimuksen täyttämistoimiin.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2147" w:anchor="//Judgment/KkoJudgment/%252FOT%252FKKO%252F1996%252F44.xml///">
        <w:r w:rsidRPr="00941AE0">
          <w:rPr>
            <w:color w:val="0000FF"/>
            <w:sz w:val="18"/>
            <w:szCs w:val="20"/>
          </w:rPr>
          <w:t>KKO 1996:44</w:t>
        </w:r>
      </w:hyperlink>
      <w:r w:rsidRPr="00941AE0">
        <w:rPr>
          <w:color w:val="218A21"/>
          <w:sz w:val="18"/>
          <w:szCs w:val="20"/>
        </w:rPr>
        <w:t xml:space="preserve"> kiinnitettiin perusteluissa huomiota kahteen sopimusosapuolen täyttämistoimeen. Sopimuksessa oli kysymys maahantuojan ja piirimyyjän välisestä sopimussuhteesta. Kysymys oli siitä, kenelle autojen omistusoikeus kuului. Korkein oikeus perusteli tulkintaansa mm. seuraavasti: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”Autojen omistusoikeutta koskevan ehdon osalta Korkein oikeus toteaa, että M Oy on tosin lähettänyt autosta laskut välittömästi niiden toimittamisen jälkeen, mikä viittasi siihen, että autot oli myyty omistuksenpidätysehdoin. Ottaen kuitenkin huomioon sopimusehdon ohella sen, että laskut olivat erääntyneet maksettaviksi jo 31.5.1989 eikä M Oy ollut ryhtynyt perimään niitä ennen E Oy:n 21.11.1990 alkanutta konkurssia, Korkein oikeus katsoo menettelyn osoittavan, että käytännössä maahantuojan oikeus kauppahintaan on ollut sidottu autojen edelleenmyyntiin. Myyntitulointressi on siten ollut M Oy:llä, jolle autojen omistusoikeus on sopimuksenkin mukaan kuulunut.”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”Palautusoikeutta koskevan ehdon osalta Korkein oikeus kiinnittää huomiota myös jutussa esitettyyn todistajanäyttöön, jonka mukaan E Oy:llä oli oikeus palauttaa myymättä jääneet autot maahantuojalle ja että käytännössä tämä oli toiminut esimerkiksi siten, että myymättä jääneitä autoja oli siirretty jälleenmyyjältä, myös E Oy:ltä toisille jälleenmyyjille, jolloin kuljetus tapahtui E Oy:n pihalta asianomaiselle toiselle jälleenmyyjälle. Selvitystyön perusteella autojen palautusoikeutta voidaan pitää todellisena. Palautusoikeus voidaan käytännössä toteuttaa mainitulla tavalla ilman, että tavara kierrätetään tosiasiallisesti maahantuojan kautta. Maahantuojan suostumusta koskeva sopimusehto on siten selvästi tarkoitettu koskemaan lähinnä käytännön järjestelyjä.”</w:t>
      </w:r>
    </w:p>
    <w:p w:rsidR="004D2E9C" w:rsidRPr="00941AE0" w:rsidRDefault="00A02293" w:rsidP="00941AE0">
      <w:pPr>
        <w:spacing w:before="60" w:after="20"/>
        <w:jc w:val="both"/>
        <w:rPr>
          <w:b/>
          <w:color w:val="4D4D4D"/>
          <w:sz w:val="18"/>
          <w:szCs w:val="20"/>
        </w:rPr>
      </w:pPr>
      <w:r w:rsidRPr="00941AE0">
        <w:rPr>
          <w:b/>
          <w:color w:val="4D4D4D"/>
          <w:sz w:val="18"/>
          <w:szCs w:val="20"/>
        </w:rPr>
        <w:t>Todistelu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mainittu maahantuojan ja piirimyyjän välinen sopimussuhde oli tarkoitettu kestämään toistaiseksi. Täyttämistoimenpiteellä onkin merkitystä juuri tulkittaessa pitkäaikaisen sopimuksen sisältöä. Ne osoittavat, miten sopijapuolet ovat itse käytännössä ymmärtäneet sopimuksen tarkoituksen. Joka väittää, ettei käytäntö vastaa sopijapuolten tarkoitusta, on velvollinen näyttämään väitteensä toteen.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48" w:anchor="//Judgment/KkoJudgment/%252FOT%252FKKO%252F1980%252Fii42.xml///">
        <w:r w:rsidR="00A02293" w:rsidRPr="00941AE0">
          <w:rPr>
            <w:color w:val="0000FF"/>
            <w:sz w:val="18"/>
            <w:szCs w:val="20"/>
          </w:rPr>
          <w:t>KKO 1980 II 42</w:t>
        </w:r>
      </w:hyperlink>
      <w:r w:rsidR="00A02293" w:rsidRPr="00941AE0">
        <w:rPr>
          <w:color w:val="218A21"/>
          <w:sz w:val="18"/>
          <w:szCs w:val="20"/>
        </w:rPr>
        <w:t>: Talon omistajan A:n ja vuokralaisen B:n välisen sopimussuhteen katsottiin useiden vuosien aikana jatkuneen käytännön perusteella saaneen sellaisen sisällön, että vuokralaiset kukin huolehtivat talon pihateiden lumitöistä ja hiekoittamisesta sikäli kuin pitivät niitä tarpeellisina. Sen vuoksi hylättiin B:n A:ta vastaan ajama kanne, jossa oli vaadittu korvausta siitä, että B oli vahingoittunut kaatuessaan hiekoittamattomalla ja liukkaalla pihatiellä.</w:t>
      </w:r>
    </w:p>
    <w:p w:rsidR="004D2E9C" w:rsidRPr="00941AE0" w:rsidRDefault="00A02293" w:rsidP="00941AE0">
      <w:pPr>
        <w:spacing w:before="60" w:after="20"/>
        <w:jc w:val="both"/>
        <w:rPr>
          <w:b/>
          <w:color w:val="4D4D4D"/>
          <w:sz w:val="18"/>
          <w:szCs w:val="20"/>
        </w:rPr>
      </w:pPr>
      <w:r w:rsidRPr="00941AE0">
        <w:rPr>
          <w:b/>
          <w:color w:val="4D4D4D"/>
          <w:sz w:val="18"/>
          <w:szCs w:val="20"/>
        </w:rPr>
        <w:t>Muut toimet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täyttämistoimiin voidaan rinnastaa muukin toimi, johon sopijapuoli ryhtyy sopimuksen perusteella ja joka osoittaa, miten hän on ymmärtänyt sopimuksen sisällön.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Jutussa </w:t>
      </w:r>
      <w:hyperlink r:id="rId2149" w:anchor="//Judgment/KkoJudgment/%252FOT%252FKKO%252F1986%252Fii76.xml///">
        <w:r w:rsidRPr="00941AE0">
          <w:rPr>
            <w:color w:val="0000FF"/>
            <w:sz w:val="18"/>
            <w:szCs w:val="20"/>
          </w:rPr>
          <w:t>KKO 1986 II 76</w:t>
        </w:r>
      </w:hyperlink>
      <w:r w:rsidRPr="00941AE0">
        <w:rPr>
          <w:color w:val="218A21"/>
          <w:sz w:val="18"/>
          <w:szCs w:val="20"/>
        </w:rPr>
        <w:t xml:space="preserve"> korkein oikeus on tulkitessaan vuonna 1958 tehtyä kauppakirjaa käyttänyt tulkinta-aineistona myös 1982 tehtyä kauppakirjaa, josta ilmeni, miten sopijapuoli oli ymmärtänyt vuonna 1958 tehdyn kaupan sisällön.</w:t>
      </w:r>
    </w:p>
    <w:p w:rsidR="004D2E9C" w:rsidRPr="00941AE0" w:rsidRDefault="00A02293" w:rsidP="00941AE0">
      <w:pPr>
        <w:spacing w:before="60" w:after="20"/>
        <w:jc w:val="both"/>
        <w:rPr>
          <w:b/>
          <w:color w:val="4D4D4D"/>
          <w:sz w:val="18"/>
          <w:szCs w:val="20"/>
        </w:rPr>
      </w:pPr>
      <w:r w:rsidRPr="00941AE0">
        <w:rPr>
          <w:b/>
          <w:color w:val="4D4D4D"/>
          <w:sz w:val="18"/>
          <w:szCs w:val="20"/>
        </w:rPr>
        <w:t>Vahvistuskirje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Sopimuksen jälkeen tehdyistä toimista myös vahvistuskirjeellä (ks. edellä jakso </w:t>
      </w:r>
      <w:hyperlink r:id="rId2150" w:anchor="/kohta:III((20)SOPIMUS(:3.((a0)Sopimuksen((20)synty(:Kirjallinen((20)vahvistaminen/piste:t3fN">
        <w:r w:rsidRPr="00941AE0">
          <w:rPr>
            <w:color w:val="0000FF"/>
            <w:sz w:val="18"/>
            <w:szCs w:val="20"/>
          </w:rPr>
          <w:t>Kirjallinen vahvistaminen</w:t>
        </w:r>
      </w:hyperlink>
      <w:r w:rsidRPr="00941AE0">
        <w:rPr>
          <w:color w:val="4D4D4D"/>
          <w:sz w:val="18"/>
          <w:szCs w:val="20"/>
        </w:rPr>
        <w:t>) voi olla merkitystä sopimuksen tulkinnassa, samoin esimerkiksi rahtiasiakirjoilla. Yleiset sopimusehdot voidaan joskus liittää sopimukseen sen voimassa ollessa samalla tavoin kuin sopimusta muutoinkin voidaan muuttaa, eli osapuolten yhteisellä hyväksymisellä. Ehtojen noudattaminen käytännössä voi olla merkki niiden hyväksymisestä.</w:t>
      </w:r>
    </w:p>
    <w:p w:rsidR="004D2E9C" w:rsidRPr="00941AE0" w:rsidRDefault="00A02293" w:rsidP="00941AE0">
      <w:pPr>
        <w:pStyle w:val="Otsikko2"/>
        <w:keepNext w:val="0"/>
        <w:keepLines w:val="0"/>
        <w:spacing w:before="320" w:after="0" w:line="288" w:lineRule="auto"/>
        <w:jc w:val="both"/>
        <w:rPr>
          <w:color w:val="4D4D4D"/>
          <w:sz w:val="28"/>
        </w:rPr>
      </w:pPr>
      <w:bookmarkStart w:id="336" w:name="_s0kusr6l5ex7" w:colFirst="0" w:colLast="0"/>
      <w:bookmarkEnd w:id="336"/>
      <w:r w:rsidRPr="00941AE0">
        <w:rPr>
          <w:color w:val="4D4D4D"/>
          <w:sz w:val="28"/>
        </w:rPr>
        <w:t>Tulkintamenetelmät</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37" w:name="_bvfujcqtic1n" w:colFirst="0" w:colLast="0"/>
      <w:bookmarkEnd w:id="337"/>
      <w:r w:rsidRPr="00941AE0">
        <w:rPr>
          <w:color w:val="4D4D4D"/>
          <w:sz w:val="22"/>
          <w:szCs w:val="24"/>
        </w:rPr>
        <w:t>Subjektiivinen ja objektiivinen tulkinta</w:t>
      </w:r>
    </w:p>
    <w:p w:rsidR="004D2E9C" w:rsidRPr="00941AE0" w:rsidRDefault="00A02293" w:rsidP="00941AE0">
      <w:pPr>
        <w:spacing w:before="200" w:after="20"/>
        <w:jc w:val="both"/>
        <w:rPr>
          <w:b/>
          <w:color w:val="4D4D4D"/>
          <w:sz w:val="18"/>
          <w:szCs w:val="20"/>
        </w:rPr>
      </w:pPr>
      <w:r w:rsidRPr="00941AE0">
        <w:rPr>
          <w:b/>
          <w:color w:val="4D4D4D"/>
          <w:sz w:val="18"/>
          <w:szCs w:val="20"/>
        </w:rPr>
        <w:t>Subjektiivinen tulkinta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Oikeustoimen tai sen ehdon tulkinta voi olla subjektiivista tai objektiivista. Subjektiivisessa tulkinnassa pyritään selvittämään, mitä oikeustoimen tekijä on tarkoittanut toimellaan. Sopimuksen yhteydessä subjektiivisella tulkinnalla ei juuri ole merkitystä. Tämä johtuu siitä, että sopimuksessa on mukana yleensä vähintään kaksi oikeustoimen tekijää. Tulkintariidan sattuessa he eivät ole samaa mieltä sopimusehdon tarkoituksesta. Sen sijaan subjektiivisella tulkinnalla on merkitystä testamenttioikeudessa, jossa testamenttia tulkitaan vainajan viimeisen tahdon selvittämiseksi.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51" w:anchor="//Judgment/KkoJudgment/%252FOT%252FKKO%252F1992%252F24.xml///">
        <w:r w:rsidR="00A02293" w:rsidRPr="00941AE0">
          <w:rPr>
            <w:color w:val="0000FF"/>
            <w:sz w:val="18"/>
            <w:szCs w:val="20"/>
          </w:rPr>
          <w:t>KKO 1992:24</w:t>
        </w:r>
      </w:hyperlink>
      <w:r w:rsidR="00A02293" w:rsidRPr="00941AE0">
        <w:rPr>
          <w:color w:val="218A21"/>
          <w:sz w:val="18"/>
          <w:szCs w:val="20"/>
        </w:rPr>
        <w:t>: Testamentin tekijät olivat laatineet ja 1.2.1970 allekirjoittaneet keskinäisen testamentin käyttäen apunaan vuonna 1937 painettua asiakirjakaavakokoelmaa. Testamentin sanamuodon mukaan eloonjäänyt sisar sai hallita kaikkea pesän omaisuutta jakamattomana kuolemaansa saakka. Testamentin tekijöiden tarkoituksesta esitetyn selvityksen perusteella heidän katsottiin tarkoittaneen omistusoikeustestamenttia.</w:t>
      </w:r>
    </w:p>
    <w:p w:rsidR="004D2E9C" w:rsidRPr="00941AE0" w:rsidRDefault="00A02293" w:rsidP="00941AE0">
      <w:pPr>
        <w:spacing w:before="60" w:after="20"/>
        <w:jc w:val="both"/>
        <w:rPr>
          <w:b/>
          <w:color w:val="4D4D4D"/>
          <w:sz w:val="18"/>
          <w:szCs w:val="20"/>
        </w:rPr>
      </w:pPr>
      <w:r w:rsidRPr="00941AE0">
        <w:rPr>
          <w:b/>
          <w:color w:val="4D4D4D"/>
          <w:sz w:val="18"/>
          <w:szCs w:val="20"/>
        </w:rPr>
        <w:t>Objektiivinen tulkinta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Sopimusta tulkitaan pääsääntöisesti objektiivisesti. Tulkinnan avulla pyritään selvittämään osapuolten käyttämien ilmaisujen normaalisisältö. Lähtökohtana on ilmaisun objektiivinen sisällys sellaisena kuin se tulkitsijalle ilmenee. Jos tahdonilmaisu ja tarkoitus ovat ristiriidassa, tarkoitusta ei voida ottaa huomioon. Jokaisen tulee varautua siihen, että hänen sanansa tulkitaan siten kuin ne tavallisen, järkevän käsityksen mukaan on ymmärrettävä. Tahdonilmaisun edellytetään vastaavan tavallisia kielenkäyttösääntöjä.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Osapuolten tarkoituksen merkitystä lisää, jos siitä otetaan maininta sopimukseen. Tällöin sopijapuolilla on yhteinen tavoite, jonka toteuttamiseen he pyrkivät sopimuksella. Tällöin sopimuksen ehtoja voidaan tulkita niin, että ilmoitettu tavoite tai tarkoitus mahdollisimman hyvin saavutetaan.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0000FF"/>
          <w:sz w:val="18"/>
          <w:szCs w:val="20"/>
        </w:rPr>
        <w:t xml:space="preserve">► </w:t>
      </w:r>
      <w:r w:rsidRPr="00941AE0">
        <w:rPr>
          <w:color w:val="218A21"/>
          <w:sz w:val="18"/>
          <w:szCs w:val="20"/>
        </w:rPr>
        <w:t xml:space="preserve">Joskus objektiivisen tulkinnan periaate voi tarkoittaa myös sitä, että sopimuksen ehtoa tulkitaan samalla tavalla useissa sopimussuhteissa. Korkein oikeus on ratkaisussa </w:t>
      </w:r>
      <w:hyperlink r:id="rId2152" w:anchor="//Judgment/KkoJudgment/%252FOT%252FKKO%252F2000%252F67.xml///">
        <w:r w:rsidRPr="00941AE0">
          <w:rPr>
            <w:color w:val="0000FF"/>
            <w:sz w:val="18"/>
            <w:szCs w:val="20"/>
          </w:rPr>
          <w:t>KKO 2000:67</w:t>
        </w:r>
      </w:hyperlink>
      <w:r w:rsidRPr="00941AE0">
        <w:rPr>
          <w:color w:val="218A21"/>
          <w:sz w:val="18"/>
          <w:szCs w:val="20"/>
        </w:rPr>
        <w:t xml:space="preserve"> ilmaissut asian seuraavasti: ”Kun kysymys on vakuutukseen liittyvästä vakioehdosta, joka on laadittu silmälläpitäen laajaa vakuutettujen joukkoa, ja kun sekä vakuutettujen että vakuutusyhtiön kannalta on tärkeää, että tällaisia ehtoja sovelletaan vakuutettuihin mahdollisimman yhdenmukaisella tavalla, on perusteltua tulkita ehtoa objektiivisesti.”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Objektiivinen tulkinta ulottuu sopijapuolen muuhunkin käyttäytymiseen kuin nimenomaisiin tahdonilmaisuihin. Vastapuoli voi vaatia, ettei sopimusta tulkita vastoin sitä, mitä sopijapuolen toiminnasta on ilmennyt. Tulkinnassakin voidaan suojata vilpitöntä mieltä.</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38" w:name="_t0pyq45ifomb" w:colFirst="0" w:colLast="0"/>
      <w:bookmarkEnd w:id="338"/>
      <w:r w:rsidRPr="00941AE0">
        <w:rPr>
          <w:color w:val="4D4D4D"/>
          <w:sz w:val="22"/>
          <w:szCs w:val="24"/>
        </w:rPr>
        <w:t>Erilaiset tulkintaperiaatteet</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39" w:name="_aui306vmr9ku" w:colFirst="0" w:colLast="0"/>
      <w:bookmarkEnd w:id="339"/>
      <w:r w:rsidRPr="00941AE0">
        <w:rPr>
          <w:b/>
          <w:color w:val="4D4D4D"/>
          <w:sz w:val="18"/>
          <w:szCs w:val="20"/>
        </w:rPr>
        <w:t>Kielelliset tulkintaperiaatteet</w:t>
      </w:r>
    </w:p>
    <w:p w:rsidR="004D2E9C" w:rsidRPr="00941AE0" w:rsidRDefault="00A02293" w:rsidP="00941AE0">
      <w:pPr>
        <w:spacing w:before="60" w:after="20"/>
        <w:jc w:val="both"/>
        <w:rPr>
          <w:b/>
          <w:color w:val="4D4D4D"/>
          <w:sz w:val="18"/>
          <w:szCs w:val="20"/>
        </w:rPr>
      </w:pPr>
      <w:r w:rsidRPr="00941AE0">
        <w:rPr>
          <w:b/>
          <w:color w:val="4D4D4D"/>
          <w:sz w:val="18"/>
          <w:szCs w:val="20"/>
        </w:rPr>
        <w:t>Tulkintaperiaatteista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Tulkintaperiaatteita on sekä kielellisiä että oikeudellisia. Lisäksi voidaan puhua täydentävistä tulkintasäännöistä ja etusijasäännöistä.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Oikeustoimilakitoimikunta ei katsonut mahdolliseksi ottaa yleisiä tulkintasääntöjä oikeustoimilakiin, koska vain osa periaatteista voitaisiin kirjoittaa lainsäädännön muotoon (KM 1990:20, s. 32 – 33). Siitä huolimatta erityislaeissa tulkintasääntöjä on, mutta ne on silloin luotu jotain määrättyä oikeussuhdetta tai tilannetta silmällä pitäen. Esimerkiksi </w:t>
      </w:r>
      <w:hyperlink r:id="rId2153" w:anchor="//Regulation/Regulation/Yr501/Yr501_L1_P3//">
        <w:r w:rsidRPr="00941AE0">
          <w:rPr>
            <w:color w:val="0000FF"/>
            <w:sz w:val="18"/>
            <w:szCs w:val="20"/>
          </w:rPr>
          <w:t>KSL 4:3</w:t>
        </w:r>
      </w:hyperlink>
      <w:r w:rsidRPr="00941AE0">
        <w:rPr>
          <w:color w:val="218A21"/>
          <w:sz w:val="18"/>
          <w:szCs w:val="20"/>
        </w:rPr>
        <w:t>:ään on otettu EU-direktiivin mukainen, kuluttajaa suosiva tulkintasääntö.</w:t>
      </w:r>
    </w:p>
    <w:p w:rsidR="004D2E9C" w:rsidRPr="00941AE0" w:rsidRDefault="00A02293" w:rsidP="00941AE0">
      <w:pPr>
        <w:spacing w:before="60" w:after="20"/>
        <w:jc w:val="both"/>
        <w:rPr>
          <w:b/>
          <w:color w:val="4D4D4D"/>
          <w:sz w:val="18"/>
          <w:szCs w:val="20"/>
        </w:rPr>
      </w:pPr>
      <w:r w:rsidRPr="00941AE0">
        <w:rPr>
          <w:b/>
          <w:color w:val="4D4D4D"/>
          <w:sz w:val="18"/>
          <w:szCs w:val="20"/>
        </w:rPr>
        <w:t>Sanamuoto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Kielellisissä tulkintaperiaatteissa lähtökohtana on, että sopimusta tulkitaan kirjaimellisesti. Pääsääntönä on, että ensisijaisesti kiinnitetään huomiota sopimuksen sanamuotoon. Sopimusta tulkitaan, ellei sopijapuolten yhteistä tarkoitusta voida selvittää, osittain samojen periaatteiden mukaan kuin kielitieteilijä määrittää tekstin sisällön. Tulkinnassa sanoille annetaan yleiskielen mukainen merkitys.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Sanamuodon mukaisesta tulkinnasta on kyse esimerkiksi takauksesta ja vierasvelkapanttauksesta annetun lain (361/1998) </w:t>
      </w:r>
      <w:hyperlink r:id="rId2154" w:anchor="//Regulation/Regulation/Si407/Si407_P4//">
        <w:r w:rsidRPr="00941AE0">
          <w:rPr>
            <w:color w:val="0000FF"/>
            <w:sz w:val="18"/>
            <w:szCs w:val="20"/>
          </w:rPr>
          <w:t>4</w:t>
        </w:r>
      </w:hyperlink>
      <w:r w:rsidRPr="00941AE0">
        <w:rPr>
          <w:color w:val="218A21"/>
          <w:sz w:val="18"/>
          <w:szCs w:val="20"/>
        </w:rPr>
        <w:t xml:space="preserve"> §:ssä: ”Takaus katsotaan annetuksi velan pääomasta, jollei ole sovittu, että takaus koskee myös korkoa tai muuta liitännäiskustannusta.”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55" w:anchor="//Judgment/KkoJudgment/%252FOT%252FKKO%252F2001%252F34.xml///">
        <w:r w:rsidR="00A02293" w:rsidRPr="00941AE0">
          <w:rPr>
            <w:color w:val="0000FF"/>
            <w:sz w:val="18"/>
            <w:szCs w:val="20"/>
          </w:rPr>
          <w:t>KKO 2001:34</w:t>
        </w:r>
      </w:hyperlink>
      <w:r w:rsidR="00A02293" w:rsidRPr="00941AE0">
        <w:rPr>
          <w:color w:val="218A21"/>
          <w:sz w:val="18"/>
          <w:szCs w:val="20"/>
        </w:rPr>
        <w:t xml:space="preserve"> (osa perusteluista): Kokonaishinnalla tarkoitetaan tavallisesti kaikki hinnanosat sisältävää vastiketta. Urakkasopimuksen sanamuoto viittaa siten siihen, että osapuolten sopima urakkahinta on sisältänyt arvonlisäveron.</w:t>
      </w:r>
    </w:p>
    <w:p w:rsidR="004D2E9C" w:rsidRPr="00941AE0" w:rsidRDefault="00A02293" w:rsidP="00941AE0">
      <w:pPr>
        <w:spacing w:before="60" w:after="20"/>
        <w:jc w:val="both"/>
        <w:rPr>
          <w:b/>
          <w:color w:val="4D4D4D"/>
          <w:sz w:val="18"/>
          <w:szCs w:val="20"/>
        </w:rPr>
      </w:pPr>
      <w:r w:rsidRPr="00941AE0">
        <w:rPr>
          <w:b/>
          <w:color w:val="4D4D4D"/>
          <w:sz w:val="18"/>
          <w:szCs w:val="20"/>
        </w:rPr>
        <w:t>Sanamuodosta poikkeaminen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Kuvatusta sanamuodon mukaisesta tulkinnasta voidaan joskus luopua. Yhteiskuntaelämän eri aloilla, esimerkiksi jonkin ammattiryhmän keskuudessa, saatetaan käyttää sanoja yleisestä kielenkäytöstä poikkeavalla tavalla. Erityisesti ammattitermeille tulee silloin antaa se merkitys, jota alalla käytetään, jos sopimus on tehty kyseiseen ammattiryhmään kuuluvien kesken. Alalla toimivan tulee olla selvillä alalla vallitsevasta kielenkäytöstä. Sanamuodon mukaisessa tulkinnassa voidaan antaa myös merkitystä sopijapuolten tavalle käyttää kieltä. Jos ilmaisulla vakiintuneesti tarkoitetaan jotain määrättyä asiaa, myös tulkinta lähtee siitä, että ilmaisun sisältö on yhteisesti hyväksytty ja hylkää yleiskielen mukaisen ilmaisun merkityksen. Paikallinen kieliperinnekin voidaan ottaa tulkinnassa huomioon.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Massasopimuksissa on myös joskus lähdetty siitä, että alan sanastolle annetaan se merkitys, mikä sillä ammattilaisille on. Esimerkiksi on sanottu, että vakuutussopimusten ehdoissa olevia termejä tulkitaan vakuutusalan sanaston mukaisesti. Tämä voidaan joissakin tapauksissa hyväksyä, koska jokaisen käytetyn termin selittäminen on mahdotonta ja ehtojen määrä on muutoinkin niin suuri, että huolellinen sopimukseen perehtyminen on hankalaa.</w:t>
      </w:r>
    </w:p>
    <w:p w:rsidR="004D2E9C" w:rsidRPr="00941AE0" w:rsidRDefault="00A02293" w:rsidP="00941AE0">
      <w:pPr>
        <w:spacing w:before="60" w:after="20"/>
        <w:jc w:val="both"/>
        <w:rPr>
          <w:b/>
          <w:color w:val="4D4D4D"/>
          <w:sz w:val="18"/>
          <w:szCs w:val="20"/>
        </w:rPr>
      </w:pPr>
      <w:r w:rsidRPr="00941AE0">
        <w:rPr>
          <w:b/>
          <w:color w:val="4D4D4D"/>
          <w:sz w:val="18"/>
          <w:szCs w:val="20"/>
        </w:rPr>
        <w:t>Kielen säännöt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Lähtökohtana tulkinnassa on, että kieltä on käytetty kielen sääntöjen mukaisesti. Tulkinnassa lähdetään myös siitä, että osapuolet ovat käyttäneet kieltä johdonmukaisesti esimerkiksi niin, että sana merkitsee kaikissa yhteyksissä samaa asiaa.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Kielen sääntöjen mukaisesta tulkinnasta voidaan poiketa, kun osapuolten yhteinen tarkoitus johtaa muunlaiseen tulkintaan. Ratkaisussa </w:t>
      </w:r>
      <w:hyperlink r:id="rId2156" w:anchor="//Judgment/KkoJudgment/%252FOT%252FKKO%252F2001%252F34.xml///">
        <w:r w:rsidRPr="00941AE0">
          <w:rPr>
            <w:color w:val="0000FF"/>
            <w:sz w:val="18"/>
            <w:szCs w:val="20"/>
          </w:rPr>
          <w:t>KKO 2001:34</w:t>
        </w:r>
      </w:hyperlink>
      <w:r w:rsidRPr="00941AE0">
        <w:rPr>
          <w:color w:val="4D4D4D"/>
          <w:sz w:val="18"/>
          <w:szCs w:val="20"/>
        </w:rPr>
        <w:t xml:space="preserve"> poikettiin sopimuksen sanamuodon mukaisesta tulkinnasta, koska neuvottelujen näytettiin osoittavan muun ratkaisun perustelluksi.</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40" w:name="_m3rsryq92ga2" w:colFirst="0" w:colLast="0"/>
      <w:bookmarkEnd w:id="340"/>
      <w:r w:rsidRPr="00941AE0">
        <w:rPr>
          <w:b/>
          <w:color w:val="4D4D4D"/>
          <w:sz w:val="18"/>
          <w:szCs w:val="20"/>
        </w:rPr>
        <w:t>Oikeudelliset tulkintaperiaatteet</w:t>
      </w:r>
    </w:p>
    <w:p w:rsidR="004D2E9C" w:rsidRPr="00941AE0" w:rsidRDefault="00A02293" w:rsidP="00941AE0">
      <w:pPr>
        <w:spacing w:before="60" w:after="20"/>
        <w:jc w:val="both"/>
        <w:rPr>
          <w:b/>
          <w:color w:val="4D4D4D"/>
          <w:sz w:val="18"/>
          <w:szCs w:val="20"/>
        </w:rPr>
      </w:pPr>
      <w:r w:rsidRPr="00941AE0">
        <w:rPr>
          <w:b/>
          <w:color w:val="4D4D4D"/>
          <w:sz w:val="18"/>
          <w:szCs w:val="20"/>
        </w:rPr>
        <w:t>Lähtökohta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Oikeudellisten tulkintaperiaatteiden lähtökohtana on, että tulkinnassa pyritään oikeudelliselle päättelylle ominaisin keinoin lopputulokseen, jossa parhaiten otetaan huomioon sopijapuolten sopimuksen taustalla olevat tavoitteet. Ongelmana voi olla tavoitteiden selvittäminen.</w:t>
      </w:r>
    </w:p>
    <w:p w:rsidR="004D2E9C" w:rsidRPr="00941AE0" w:rsidRDefault="00A02293" w:rsidP="00941AE0">
      <w:pPr>
        <w:spacing w:before="60" w:after="20"/>
        <w:jc w:val="both"/>
        <w:rPr>
          <w:b/>
          <w:color w:val="4D4D4D"/>
          <w:sz w:val="18"/>
          <w:szCs w:val="20"/>
        </w:rPr>
      </w:pPr>
      <w:r w:rsidRPr="00941AE0">
        <w:rPr>
          <w:b/>
          <w:color w:val="4D4D4D"/>
          <w:sz w:val="18"/>
          <w:szCs w:val="20"/>
        </w:rPr>
        <w:t>Käyttökelpoisuusperiaate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Sopimukselta odotetaan, että se on kokonaisuudessaan tulkinnan tuloksena hyödynnettävissä. Käyttökelpoisuusperiaatteen mukaisessa tulkinnassa pyritään lopputulokseen, joka on käytettävissä olevan juridisen aineiston valossa mielekäs. Sopimusta ja sen yksittäistä ehtoa on tulkittava niin, että sopimuksen jokainen ehto vaikuttaa jotenkin sopijapuolten väliseen suhteeseen. Periaatteen sokea soveltaminen voi kuitenkin johtaa siihen, että tulkintatulos irtoaa osapuolten sopimustahdosta, mitä ei voida pitää hyväksyttävänä. Sen vuoksi käyttökelpoisuusperiaate on muita tulkintaperiaatteita täydentävä.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Käyttökelpoisuusperiaatteen mukaista tulkintaa käytettiin esimerkiksi ratkaisussa </w:t>
      </w:r>
      <w:hyperlink r:id="rId2157" w:anchor="//Judgment/KkoJudgment/%252FOT%252FKKO%252F2003%252F26.xml///">
        <w:r w:rsidRPr="00941AE0">
          <w:rPr>
            <w:color w:val="0000FF"/>
            <w:sz w:val="18"/>
            <w:szCs w:val="20"/>
          </w:rPr>
          <w:t>KKO 2003:26</w:t>
        </w:r>
      </w:hyperlink>
      <w:r w:rsidRPr="00941AE0">
        <w:rPr>
          <w:color w:val="4D4D4D"/>
          <w:sz w:val="18"/>
          <w:szCs w:val="20"/>
        </w:rPr>
        <w:t>. Perusteluista tulee ilmi periaatteen täydentävä rooli.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58" w:anchor="//Judgment/KkoJudgment/%252FOT%252FKKO%252F2003%252F26.xml///">
        <w:r w:rsidR="00A02293" w:rsidRPr="00941AE0">
          <w:rPr>
            <w:color w:val="0000FF"/>
            <w:sz w:val="18"/>
            <w:szCs w:val="20"/>
          </w:rPr>
          <w:t>KKO 2003:26</w:t>
        </w:r>
      </w:hyperlink>
      <w:r w:rsidR="00A02293" w:rsidRPr="00941AE0">
        <w:rPr>
          <w:color w:val="218A21"/>
          <w:sz w:val="18"/>
          <w:szCs w:val="20"/>
        </w:rPr>
        <w:t>. Konsulttiyritys A oli tehnyt B:n kanssa rakennuttamis- ja valvontatehtäviä koskevan sopimuksen, jossa konsulttipalkkioksi valvontatehtävän osalta oli sovittu 46 000 markkaa. Sopimussuhteeseen sovellettiin konsulttitoiminnan yleisiä sopimusehtoja KSE 1983. Ehtojen mukaan konsultin vahingonkorvauksen yläraja määrättiin sopimuksessa, ja jos tällainen määräys puuttui, vahingonkorvaus oli enintään konsulttipalkkion suuruinen. Sopimuksen kohtaan ”Muut ehdot” oli otettu paitsi viittaus edellä mainittuihin sopimusehtoihin seuraava maininta: ”Lisäksi konsultti sitoutuu pitämään voimassa sopimuksen kestoajan 5 000 000 markan konsulttivastuuvakuutuksen.”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Kysymys siitä, mikä merkitys viimeksi mainitulla maininnalla oli konsultin vahingonkorvauksen ylärajan kannalta.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59" w:anchor="//Judgment/KkoJudgment/%252FOT%252FKKO%252F2003%252F26.xml///">
        <w:r w:rsidR="00A02293" w:rsidRPr="00941AE0">
          <w:rPr>
            <w:color w:val="0000FF"/>
            <w:sz w:val="18"/>
            <w:szCs w:val="20"/>
          </w:rPr>
          <w:t>KKO 2003:26</w:t>
        </w:r>
      </w:hyperlink>
      <w:r w:rsidR="00A02293" w:rsidRPr="00941AE0">
        <w:rPr>
          <w:color w:val="218A21"/>
          <w:sz w:val="18"/>
          <w:szCs w:val="20"/>
        </w:rPr>
        <w:t xml:space="preserve"> (osa perusteluista). Edellä mainittu yhtiön toimesta muotoiltu ehto ei ole sanamuodoltaan sillä tavoin selvä, että sen perusteella voitaisiin suoraan päätellä, miten yhtiön korvausvastuun enimmäismäärä määräytyy. Sanamuotonsa mukaan ehto erikseen tarkasteltuna tosin koskee vain yhtiön vastuun varalta otettavaa vakuutusta ja sen määrää eikä siten sellaisenaan yhtiön vastuun enimmäismäärää. Konsulttivastuuvakuutuksen tarkoituksena on kuitenkin korvata vahinko, jonka konsultti toiminnassaan aiheuttaa sopijapuolelleen. Vakuutusta koskevalla ehdolla on siten ollut kiinteä yhteys yhtiön korvausvastuuseen. Vakuutusta koskevan vastuun määrä on ollut 5 000 000 markkaa. Ehto viittaa siten huomattavasti laajempaan vastuuseen kuin konsulttitoiminnan yleisten sopimusehtojen KSE 83 toissijainen vastuunrajoituslauseke. Tällaisen ehdon sisällyttäminen sopimukseen ei olisi ollut mielekästä, jos yhtiön vastuu olisi rajoittunut vain sovitun kokonaispalkkion määrään 46 000 markkaan.</w:t>
      </w:r>
    </w:p>
    <w:p w:rsidR="004D2E9C" w:rsidRPr="00941AE0" w:rsidRDefault="00A02293" w:rsidP="00941AE0">
      <w:pPr>
        <w:spacing w:before="60" w:after="20"/>
        <w:jc w:val="both"/>
        <w:rPr>
          <w:b/>
          <w:color w:val="4D4D4D"/>
          <w:sz w:val="18"/>
          <w:szCs w:val="20"/>
        </w:rPr>
      </w:pPr>
      <w:r w:rsidRPr="00941AE0">
        <w:rPr>
          <w:b/>
          <w:color w:val="4D4D4D"/>
          <w:sz w:val="18"/>
          <w:szCs w:val="20"/>
        </w:rPr>
        <w:t>Kokonaisvaltaisuus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Tulkinnassa tulisi tavoitella sellaista vaihtoehtoa, joka parhaiten toteuttaa tulkittavan sopimuksen tavoitteita. Siinä olisi otettava huomioon ne vaikutukset, joita tulkintavaihtoehdoilla on kussakin ratkaisutilanteessa sitä kokonaisuutena arvioitaessa. Tällöin voidaan puhua kokonaisvaltaisen ja johdonmukaisen tulkinnan periaatteesta.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Mainitulla periaatteella on merkitystä esimerkiksi epäselvän ehdon aiheuttaessa ongelmia. Sen sisällön ratkaiseminen voi vaikuttaa siihen, miten sopimuksen muita osia on tulkittava. Tulkitsijanhan on otettava huomioon koko sopimus ja pyrittävä kokonaisuuden kannalta parhaaseen tulokseen.</w:t>
      </w:r>
    </w:p>
    <w:p w:rsidR="004D2E9C" w:rsidRPr="00941AE0" w:rsidRDefault="00A02293" w:rsidP="00941AE0">
      <w:pPr>
        <w:spacing w:before="60" w:after="20"/>
        <w:jc w:val="both"/>
        <w:rPr>
          <w:b/>
          <w:color w:val="4D4D4D"/>
          <w:sz w:val="18"/>
          <w:szCs w:val="20"/>
        </w:rPr>
      </w:pPr>
      <w:r w:rsidRPr="00941AE0">
        <w:rPr>
          <w:b/>
          <w:color w:val="4D4D4D"/>
          <w:sz w:val="18"/>
          <w:szCs w:val="20"/>
        </w:rPr>
        <w:t>Pätevyyssääntö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Pätevyyssäännön mukaan tulee soveltaa epäselvässä tilanteessa tulkintaa, joka johtaa pätevään sopimukseen tai ehtoon. Sellaista tulkintavaihtoehtoa, joka johtaisi sopimuksen lainvastaisuuteen tai pätemättömyyteen, on erityisesti varottava.</w:t>
      </w:r>
    </w:p>
    <w:p w:rsidR="004D2E9C" w:rsidRPr="00941AE0" w:rsidRDefault="00A02293" w:rsidP="00941AE0">
      <w:pPr>
        <w:spacing w:before="60" w:after="20"/>
        <w:jc w:val="both"/>
        <w:rPr>
          <w:b/>
          <w:color w:val="4D4D4D"/>
          <w:sz w:val="18"/>
          <w:szCs w:val="20"/>
        </w:rPr>
      </w:pPr>
      <w:r w:rsidRPr="00941AE0">
        <w:rPr>
          <w:b/>
          <w:color w:val="4D4D4D"/>
          <w:sz w:val="18"/>
          <w:szCs w:val="20"/>
        </w:rPr>
        <w:t>Kohtuusperiaate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Kohtuus vaikuttaa myös sopimuksen tulkinnassa. Tulkinnassa on kohtuusperiaatteen mukaan pyrittävä oikeudenmukaiseen ja kohtuulliseen lopputulokseen. Kohtuusperiaatteen mukaisella tulkinnalla määrätään sopimuksen ehdon sisältö, sovittelulla taas puututaan ehtoon, jos se on kohtuuton. Tulkinta ja sovittelu on pidettävä toisistaan erillään.</w:t>
      </w:r>
    </w:p>
    <w:p w:rsidR="004D2E9C" w:rsidRPr="00941AE0" w:rsidRDefault="00A02293" w:rsidP="00941AE0">
      <w:pPr>
        <w:spacing w:before="60" w:after="20"/>
        <w:jc w:val="both"/>
        <w:rPr>
          <w:b/>
          <w:color w:val="4D4D4D"/>
          <w:sz w:val="18"/>
          <w:szCs w:val="20"/>
        </w:rPr>
      </w:pPr>
      <w:r w:rsidRPr="00941AE0">
        <w:rPr>
          <w:b/>
          <w:color w:val="4D4D4D"/>
          <w:sz w:val="18"/>
          <w:szCs w:val="20"/>
        </w:rPr>
        <w:t>Tavallisuussääntö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Tulkinnassa tulee kiinnittää huomiota siihen, mikä on ehdon tavanomainen sisältö. Siinä tulee välttää epätavallista tai muuten normaaliratkaisusta poikkeavaa lopputulosta. Tulkinnassa tulee pyrkiä ennustettavuuteen ja oikeusvarmuuteen. Tätä periaatetta on kutsuttu tavallisuussäännöksi. Sopimuksessa olevaa määräystä on tulkittava yleensä siten, että tulkinta vastaa yleistä käytäntöä tai sääntöä vastaavanlaisissa tilanteissa. Tällaisella tulkinnalla tulevat samankaltaisessa asemassa olevat sopijapuolet kohdelluiksi yhdenvertaisesti.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Edellä esitetyssä ratkaisussa </w:t>
      </w:r>
      <w:hyperlink r:id="rId2160" w:anchor="//Judgment/KkoJudgment/%252FOT%252FKKO%252F2000%252F67.xml///">
        <w:r w:rsidRPr="00941AE0">
          <w:rPr>
            <w:color w:val="0000FF"/>
            <w:sz w:val="18"/>
            <w:szCs w:val="20"/>
          </w:rPr>
          <w:t>KKO 2000:67</w:t>
        </w:r>
      </w:hyperlink>
      <w:r w:rsidRPr="00941AE0">
        <w:rPr>
          <w:color w:val="218A21"/>
          <w:sz w:val="18"/>
          <w:szCs w:val="20"/>
        </w:rPr>
        <w:t xml:space="preserve"> korkein oikeuskin ilmeisesti tarkoitti juuri edellä esitetyn periaatteen noudattamista.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Tavallisuussääntöön voidaan sisällyttää vielä toissijaisten tulkintalähteiden mukaisen tulkinnan periaate, joka tarkoittaa sen tulkintavaihtoehdon valintaa, joka on tahdonvaltaisten oikeusnormien, tuomioistuinkäytännön tai tapaoikeuden mukainen, ja hyvän käytännön mukaisen tulkinnan periaate, jolloin tulkinnassa pyritään hyvän käytännön, tavan, ammattitaidon tms. mukaiseen lopputulokseen.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Ratkaisuissa </w:t>
      </w:r>
      <w:hyperlink r:id="rId2161" w:anchor="//Judgment/KkoJudgment/%252FOT%252FKKO%252F1999%252F67.xml///">
        <w:r w:rsidRPr="00941AE0">
          <w:rPr>
            <w:color w:val="0000FF"/>
            <w:sz w:val="18"/>
            <w:szCs w:val="20"/>
          </w:rPr>
          <w:t>KKO 1999:67</w:t>
        </w:r>
      </w:hyperlink>
      <w:r w:rsidRPr="00941AE0">
        <w:rPr>
          <w:color w:val="218A21"/>
          <w:sz w:val="18"/>
          <w:szCs w:val="20"/>
        </w:rPr>
        <w:t xml:space="preserve"> ja </w:t>
      </w:r>
      <w:hyperlink r:id="rId2162" w:anchor="//Judgment/KkoJudgment/%252FOT%252FKKO%252F1999%252F68.xml///">
        <w:r w:rsidRPr="00941AE0">
          <w:rPr>
            <w:color w:val="0000FF"/>
            <w:sz w:val="18"/>
            <w:szCs w:val="20"/>
          </w:rPr>
          <w:t>KKO 1999:68</w:t>
        </w:r>
      </w:hyperlink>
      <w:r w:rsidRPr="00941AE0">
        <w:rPr>
          <w:color w:val="218A21"/>
          <w:sz w:val="18"/>
          <w:szCs w:val="20"/>
        </w:rPr>
        <w:t xml:space="preserve"> katsottiin eläkejärjestelmään tehdyn viittauksen tarkoittaneen viittausta kulloinkin voimassa olevaan järjestelmään eikä sopimushetkellä voimassa olleisiin eläkejärjestelmää koskeviin normeihin.</w:t>
      </w:r>
    </w:p>
    <w:p w:rsidR="004D2E9C" w:rsidRPr="00941AE0" w:rsidRDefault="00A02293" w:rsidP="00941AE0">
      <w:pPr>
        <w:spacing w:before="60" w:after="20"/>
        <w:jc w:val="both"/>
        <w:rPr>
          <w:b/>
          <w:color w:val="4D4D4D"/>
          <w:sz w:val="18"/>
          <w:szCs w:val="20"/>
        </w:rPr>
      </w:pPr>
      <w:r w:rsidRPr="00941AE0">
        <w:rPr>
          <w:b/>
          <w:color w:val="4D4D4D"/>
          <w:sz w:val="18"/>
          <w:szCs w:val="20"/>
        </w:rPr>
        <w:t>Täydentävät säännöt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Varsinaisia tulkintasääntöjä täydentävät eräät säännöt, kuten jäljempänä selvitettävä epäselvyyssääntö (ks. jäljempänä tämän luvun jakso </w:t>
      </w:r>
      <w:hyperlink r:id="rId2163" w:anchor="/kohta:III((20)SOPIMUS(:5.((a0)Sopimuksen((20)tulkinta(:Ep((e4)selvyyss((e4)((e4)nt((f6)((20)ja((20)sen((20)soveltaminen/piste:t4Dg">
        <w:r w:rsidRPr="00941AE0">
          <w:rPr>
            <w:color w:val="0000FF"/>
            <w:sz w:val="18"/>
            <w:szCs w:val="20"/>
          </w:rPr>
          <w:t>Epäselvyyssääntö ja sen soveltaminen</w:t>
        </w:r>
      </w:hyperlink>
      <w:r w:rsidRPr="00941AE0">
        <w:rPr>
          <w:color w:val="4D4D4D"/>
          <w:sz w:val="18"/>
          <w:szCs w:val="20"/>
        </w:rPr>
        <w:t>), vastuuvapauslausekkeen ja muiden senkaltaisten lausekkeiden suppean tulkinnan periaate sekä minimisääntö. Vastuuvapauslauseketta tulkitaan niin, että se poikkeaa vastapuolen vahingoksi lain tahdonvastaisesta säännöksestä mahdollisimman vähän. Minimisäännön mukaan taas tulkinnassa valitaan vaihtoehto, joka on edullisin sille sopijaosapuolelle, jonka velvollisuuksista on kysymys.</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64" w:anchor="//Judgment/KkoJudgment/%252FOT%252FKKO%252F1992%252F178.xml///">
        <w:r w:rsidR="00A02293" w:rsidRPr="00941AE0">
          <w:rPr>
            <w:color w:val="0000FF"/>
            <w:sz w:val="18"/>
            <w:szCs w:val="20"/>
          </w:rPr>
          <w:t>KKO 1992:178</w:t>
        </w:r>
      </w:hyperlink>
      <w:r w:rsidR="00A02293" w:rsidRPr="00941AE0">
        <w:rPr>
          <w:color w:val="218A21"/>
          <w:sz w:val="18"/>
          <w:szCs w:val="20"/>
        </w:rPr>
        <w:t xml:space="preserve"> (osa perusteluista): Yleisenä tulkintaperiaatteena on, että vastuuvapautumislausekkeita on tulkittava suppeasti, etenkin jos ne on yksipuolisesti laadittuja ja sisällöltään epäselviä tai ylimalkaisia.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65" w:anchor="//Judgment/KkoJudgment/%252FOT%252FKKO%252F1989%252F106.xml///">
        <w:r w:rsidR="00A02293" w:rsidRPr="00941AE0">
          <w:rPr>
            <w:color w:val="0000FF"/>
            <w:sz w:val="18"/>
            <w:szCs w:val="20"/>
          </w:rPr>
          <w:t>KKO 1989:106</w:t>
        </w:r>
      </w:hyperlink>
      <w:r w:rsidR="00A02293" w:rsidRPr="00941AE0">
        <w:rPr>
          <w:color w:val="218A21"/>
          <w:sz w:val="18"/>
          <w:szCs w:val="20"/>
        </w:rPr>
        <w:t>: A ja B olivat pankin käyttämälle vakiolomakkeelle laaditulla yleispanttaussitoumuksella luovuttaneet pankille A:n omistamiin kiinteistöihin kiinnitetyn haltijavelkakirjan vakuudeksi kaikista niistä sitoumuksista ja velvoitteista, joista he tai toinen heistä nyt tai vastedes olivat pankille vastuussa. Tämän sitoumuksen perusteella pantin ei katsottu olevan vakuutena B:n myöhemmin tekemään rikokseen perustuvasta pankin vahingonkorvaussaatavasta, kun korvausvelvollisuus ei ollut liittynyt pankin ja A:n ja B:n välisiin pankkisuhteisiin ja kun pantin käsittäminen koskemaan myös B:n rikollisella toiminnalla aiheuttamaa vahinkoa olisi johtanut A:n kannalta sellaiseen tulokseen, jota hän sitoutuessaan vastuuseen ei ollut voinut ennakoida.</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41" w:name="_9fmy44ch423r" w:colFirst="0" w:colLast="0"/>
      <w:bookmarkEnd w:id="341"/>
      <w:r w:rsidRPr="00941AE0">
        <w:rPr>
          <w:b/>
          <w:color w:val="4D4D4D"/>
          <w:sz w:val="18"/>
          <w:szCs w:val="20"/>
        </w:rPr>
        <w:t>Etusijasäännöt</w:t>
      </w:r>
    </w:p>
    <w:p w:rsidR="004D2E9C" w:rsidRPr="00941AE0" w:rsidRDefault="00A02293" w:rsidP="00941AE0">
      <w:pPr>
        <w:spacing w:before="60" w:after="20"/>
        <w:jc w:val="both"/>
        <w:rPr>
          <w:b/>
          <w:color w:val="4D4D4D"/>
          <w:sz w:val="18"/>
          <w:szCs w:val="20"/>
        </w:rPr>
      </w:pPr>
      <w:r w:rsidRPr="00941AE0">
        <w:rPr>
          <w:b/>
          <w:color w:val="4D4D4D"/>
          <w:sz w:val="18"/>
          <w:szCs w:val="20"/>
        </w:rPr>
        <w:t>Ehtojen ristiriita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Etusijasääntöjä tulkinnassa tarvitaan silloin, kun tahdonilmaisun tulkinnanvaraisuus johtuu sopimuksen sisäisestä ristiriidasta tai kun sopimusasiakirjat ovat keskenään ristiriitaisia. Ensin mainitusta tilanteesta voidaan käyttää nimitystä sisäinen ristiriita ja jälkimmäisestä ulkoinen ristiriita. Ristiriidan ratkaisemiseksi on sopimusehto asetettava toisen edelle.</w:t>
      </w:r>
    </w:p>
    <w:p w:rsidR="004D2E9C" w:rsidRPr="00941AE0" w:rsidRDefault="00A02293" w:rsidP="00941AE0">
      <w:pPr>
        <w:spacing w:before="60" w:after="20"/>
        <w:jc w:val="both"/>
        <w:rPr>
          <w:b/>
          <w:color w:val="4D4D4D"/>
          <w:sz w:val="18"/>
          <w:szCs w:val="20"/>
        </w:rPr>
      </w:pPr>
      <w:r w:rsidRPr="00941AE0">
        <w:rPr>
          <w:b/>
          <w:color w:val="4D4D4D"/>
          <w:sz w:val="18"/>
          <w:szCs w:val="20"/>
        </w:rPr>
        <w:t>Sisäinen ristiriita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Sopimuksessa sisäisessä ristiriidassa lähtökohtana on, että tulkitsija yrittää harmonisoida sopimuksen osat niin, että ristiriitaisuudet eliminoituvat mahdollisimman tehokkaasti. Korkein oikeuskin on pyrkinyt tulkinnassa tällaiseen lopputulokseen.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66" w:anchor="//Judgment/KkoJudgment/%252FOT%252FKKO%252F1997%252F4.xml///">
        <w:r w:rsidR="00A02293" w:rsidRPr="00941AE0">
          <w:rPr>
            <w:color w:val="0000FF"/>
            <w:sz w:val="18"/>
            <w:szCs w:val="20"/>
          </w:rPr>
          <w:t>KKO 1997:4</w:t>
        </w:r>
      </w:hyperlink>
      <w:r w:rsidR="00A02293" w:rsidRPr="00941AE0">
        <w:rPr>
          <w:color w:val="218A21"/>
          <w:sz w:val="18"/>
          <w:szCs w:val="20"/>
        </w:rPr>
        <w:t xml:space="preserve"> (osa perusteluista): Tarkasteltavana olevalla luottoehdolla selvennetään velkakirjan erääntymisehdon ja maksuohjelman suhdetta siten, ettei pelkästään maksuohjelman noudattamisen laiminlyönti eräännytä velkaa, vaan erääntyminen edellyttää pankin irtisanomista. Sopimusjärjestelyillä pankki varaa itselleen oikeuden harkita kussakin tapauksessa erikseen, onko syytä irtisanoa luotto, kun maksuohjelmaa ei ole noudatettu. Ehto tarjoaa mahdollisuuden neuvotella ja sopia maksuaikataulusta tarvittaessa uudelleen velkaa irtisanomatta. Tähän voi olla tarvetta esimerkiksi velallisen jäädessä työttömäksi. Kyseinen luottoehto ei ole ristiriidassa muiden velkasuhteen ehtojen kanssa. Se ei ole epätavallinen eikä sisällöltään kohtuuton tai yllättävä.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Korkein oikeus on selittänyt ongelmallisen ehdon sisällön siten, että sillä on tarkoitus ja se voi olla voimassa samanaikaisesti muiden ehtojen kanssa.</w:t>
      </w:r>
    </w:p>
    <w:p w:rsidR="004D2E9C" w:rsidRPr="00941AE0" w:rsidRDefault="00A02293" w:rsidP="00941AE0">
      <w:pPr>
        <w:spacing w:before="60" w:after="20"/>
        <w:jc w:val="both"/>
        <w:rPr>
          <w:b/>
          <w:color w:val="4D4D4D"/>
          <w:sz w:val="18"/>
          <w:szCs w:val="20"/>
        </w:rPr>
      </w:pPr>
      <w:r w:rsidRPr="00941AE0">
        <w:rPr>
          <w:b/>
          <w:color w:val="4D4D4D"/>
          <w:sz w:val="18"/>
          <w:szCs w:val="20"/>
        </w:rPr>
        <w:t>Ratkaisusäännöt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Sisäisen ristiriidan ratkaisemiseksi noudatetaan seuraavia sääntöjä:</w:t>
      </w:r>
    </w:p>
    <w:p w:rsidR="004D2E9C" w:rsidRPr="00941AE0" w:rsidRDefault="00A02293" w:rsidP="00941AE0">
      <w:pPr>
        <w:numPr>
          <w:ilvl w:val="0"/>
          <w:numId w:val="6"/>
        </w:numPr>
        <w:spacing w:line="360" w:lineRule="auto"/>
        <w:jc w:val="both"/>
        <w:rPr>
          <w:sz w:val="20"/>
        </w:rPr>
      </w:pPr>
      <w:r w:rsidRPr="00941AE0">
        <w:rPr>
          <w:color w:val="4D4D4D"/>
          <w:sz w:val="18"/>
          <w:szCs w:val="20"/>
        </w:rPr>
        <w:t xml:space="preserve">Tekstille annetaan etusija, jos se on ristiriidassa otsikon kanssa (ks. </w:t>
      </w:r>
      <w:hyperlink r:id="rId2167" w:anchor="//Judgment/KkoJudgment/%252FOT%252FKKO%252F1996%252F7.xml///">
        <w:r w:rsidRPr="00941AE0">
          <w:rPr>
            <w:color w:val="0000FF"/>
            <w:sz w:val="18"/>
            <w:szCs w:val="20"/>
          </w:rPr>
          <w:t>KKO 1996:7</w:t>
        </w:r>
      </w:hyperlink>
      <w:r w:rsidRPr="00941AE0">
        <w:rPr>
          <w:color w:val="4D4D4D"/>
          <w:sz w:val="18"/>
          <w:szCs w:val="20"/>
        </w:rPr>
        <w:t>, jossa aiesopimus katsottiin esisopimukseksi).</w:t>
      </w:r>
    </w:p>
    <w:p w:rsidR="004D2E9C" w:rsidRPr="00941AE0" w:rsidRDefault="00A02293" w:rsidP="00941AE0">
      <w:pPr>
        <w:numPr>
          <w:ilvl w:val="0"/>
          <w:numId w:val="6"/>
        </w:numPr>
        <w:spacing w:line="360" w:lineRule="auto"/>
        <w:jc w:val="both"/>
        <w:rPr>
          <w:sz w:val="20"/>
        </w:rPr>
      </w:pPr>
      <w:r w:rsidRPr="00941AE0">
        <w:rPr>
          <w:color w:val="4D4D4D"/>
          <w:sz w:val="18"/>
          <w:szCs w:val="20"/>
        </w:rPr>
        <w:t>Tahdonilmaisussa olevat oikaisut ja lisäykset syrjäyttävät alkuperäisen tekstin. Tällä tarkoitetaan oikaisuja ja lisäyksiä, jotka tehdään sopimusta solmittaessa ja jotka siten osoittavat sen, mitä asianosaiset viimeksi juuri ennen sopimuksen tekemistä ovat halunneet sopia.</w:t>
      </w:r>
    </w:p>
    <w:p w:rsidR="004D2E9C" w:rsidRPr="00941AE0" w:rsidRDefault="00A02293" w:rsidP="00941AE0">
      <w:pPr>
        <w:numPr>
          <w:ilvl w:val="0"/>
          <w:numId w:val="6"/>
        </w:numPr>
        <w:spacing w:line="360" w:lineRule="auto"/>
        <w:jc w:val="both"/>
        <w:rPr>
          <w:sz w:val="20"/>
        </w:rPr>
      </w:pPr>
      <w:r w:rsidRPr="00941AE0">
        <w:rPr>
          <w:color w:val="4D4D4D"/>
          <w:sz w:val="18"/>
          <w:szCs w:val="20"/>
        </w:rPr>
        <w:t>Käsin ja koneella kirjoitetulla tekstillä on etusija painettuun tekstiin nähden. Tällainen teksti sisältää yleensä oikaisun tai lisäyksen painettuun tekstiin. Sen vuoksi osapuolten tarkoitus toteutuu parhaiten asettamalla kirjoitettu teksti etusijalle.</w:t>
      </w:r>
    </w:p>
    <w:p w:rsidR="004D2E9C" w:rsidRPr="00941AE0" w:rsidRDefault="00A02293" w:rsidP="00941AE0">
      <w:pPr>
        <w:numPr>
          <w:ilvl w:val="0"/>
          <w:numId w:val="6"/>
        </w:numPr>
        <w:spacing w:line="360" w:lineRule="auto"/>
        <w:jc w:val="both"/>
        <w:rPr>
          <w:sz w:val="20"/>
        </w:rPr>
      </w:pPr>
      <w:r w:rsidRPr="00941AE0">
        <w:rPr>
          <w:color w:val="4D4D4D"/>
          <w:sz w:val="18"/>
          <w:szCs w:val="20"/>
        </w:rPr>
        <w:t>Käsin kirjoitetulla tekstillä on etusija koneella kirjoitettuun verrattuna. Perustelut ovat samanlaiset kuin edellisessä kohdassa.</w:t>
      </w:r>
    </w:p>
    <w:p w:rsidR="004D2E9C" w:rsidRPr="00941AE0" w:rsidRDefault="00A02293" w:rsidP="00941AE0">
      <w:pPr>
        <w:numPr>
          <w:ilvl w:val="0"/>
          <w:numId w:val="6"/>
        </w:numPr>
        <w:spacing w:line="360" w:lineRule="auto"/>
        <w:jc w:val="both"/>
        <w:rPr>
          <w:sz w:val="20"/>
        </w:rPr>
      </w:pPr>
      <w:r w:rsidRPr="00941AE0">
        <w:rPr>
          <w:color w:val="4D4D4D"/>
          <w:sz w:val="18"/>
          <w:szCs w:val="20"/>
        </w:rPr>
        <w:t>Olennaisena pidettävälle ehdolle annetaan etusija, jos se on ristiriidassa vähemmän tärkeän ehdon kanssa.</w:t>
      </w:r>
    </w:p>
    <w:p w:rsidR="004D2E9C" w:rsidRPr="00941AE0" w:rsidRDefault="00A02293" w:rsidP="00941AE0">
      <w:pPr>
        <w:numPr>
          <w:ilvl w:val="0"/>
          <w:numId w:val="6"/>
        </w:numPr>
        <w:spacing w:line="360" w:lineRule="auto"/>
        <w:jc w:val="both"/>
        <w:rPr>
          <w:sz w:val="20"/>
        </w:rPr>
      </w:pPr>
      <w:r w:rsidRPr="00941AE0">
        <w:rPr>
          <w:color w:val="4D4D4D"/>
          <w:sz w:val="18"/>
          <w:szCs w:val="20"/>
        </w:rPr>
        <w:t>Erityisehto syrjäyttää yleisen ehdon.</w:t>
      </w:r>
    </w:p>
    <w:p w:rsidR="004D2E9C" w:rsidRPr="00941AE0" w:rsidRDefault="00A02293" w:rsidP="00941AE0">
      <w:pPr>
        <w:spacing w:before="60" w:after="20"/>
        <w:jc w:val="both"/>
        <w:rPr>
          <w:b/>
          <w:color w:val="4D4D4D"/>
          <w:sz w:val="18"/>
          <w:szCs w:val="20"/>
        </w:rPr>
      </w:pPr>
      <w:r w:rsidRPr="00941AE0">
        <w:rPr>
          <w:b/>
          <w:color w:val="4D4D4D"/>
          <w:sz w:val="18"/>
          <w:szCs w:val="20"/>
        </w:rPr>
        <w:t>Ulkoinen ristiriita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Ulkoinen ristiriita on kyseessä, kun ristiriita vallitsee kahden tai useamman sopimusasiakirjan välillä. Asiakirjojen keskinäisestä etusijajärjestyksestä voidaan sopia. Ellei tällaista sopimusta ole, ristiriita joudutaan poistamaan yleisten etusijasääntöjen mukaisesti. Osin voidaan käyttää samoja sääntöjä kuin sisäisen ristiriidan ratkaisussa. Oikeuskirjallisuudessa on muutoin esitetty seuraavia sääntöjä:</w:t>
      </w:r>
    </w:p>
    <w:p w:rsidR="004D2E9C" w:rsidRPr="00941AE0" w:rsidRDefault="00A02293" w:rsidP="00941AE0">
      <w:pPr>
        <w:spacing w:before="60" w:after="20"/>
        <w:jc w:val="both"/>
        <w:rPr>
          <w:b/>
          <w:color w:val="4D4D4D"/>
          <w:sz w:val="18"/>
          <w:szCs w:val="20"/>
        </w:rPr>
      </w:pPr>
      <w:r w:rsidRPr="00941AE0">
        <w:rPr>
          <w:b/>
          <w:color w:val="4D4D4D"/>
          <w:sz w:val="18"/>
          <w:szCs w:val="20"/>
        </w:rPr>
        <w:t>Ratkaisusäännöt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numPr>
          <w:ilvl w:val="0"/>
          <w:numId w:val="15"/>
        </w:numPr>
        <w:jc w:val="both"/>
        <w:rPr>
          <w:sz w:val="20"/>
        </w:rPr>
      </w:pPr>
      <w:r w:rsidRPr="00941AE0">
        <w:rPr>
          <w:color w:val="4D4D4D"/>
          <w:sz w:val="18"/>
          <w:szCs w:val="20"/>
        </w:rPr>
        <w:t>Tuoreet asiakirjat syrjäyttävät erään käsityksen mukaan iäkkäämmät. Sopimuksen sisältö määräytyy sen mukaan, mikä osapuolten sopimustahto on viimeksi ollut.</w:t>
      </w:r>
    </w:p>
    <w:p w:rsidR="004D2E9C" w:rsidRPr="00941AE0" w:rsidRDefault="00A02293" w:rsidP="00941AE0">
      <w:pPr>
        <w:numPr>
          <w:ilvl w:val="0"/>
          <w:numId w:val="15"/>
        </w:numPr>
        <w:jc w:val="both"/>
        <w:rPr>
          <w:sz w:val="20"/>
        </w:rPr>
      </w:pPr>
      <w:r w:rsidRPr="00941AE0">
        <w:rPr>
          <w:color w:val="4D4D4D"/>
          <w:sz w:val="18"/>
          <w:szCs w:val="20"/>
        </w:rPr>
        <w:t>Sopimuksen olennaisia osia koskevat asiakirjat syrjäyttävät vähempiarvoisia asioita koskevat asiakirjat.</w:t>
      </w:r>
    </w:p>
    <w:p w:rsidR="004D2E9C" w:rsidRPr="00941AE0" w:rsidRDefault="00A02293" w:rsidP="00941AE0">
      <w:pPr>
        <w:numPr>
          <w:ilvl w:val="0"/>
          <w:numId w:val="15"/>
        </w:numPr>
        <w:jc w:val="both"/>
        <w:rPr>
          <w:sz w:val="20"/>
        </w:rPr>
      </w:pPr>
      <w:r w:rsidRPr="00941AE0">
        <w:rPr>
          <w:color w:val="4D4D4D"/>
          <w:sz w:val="18"/>
          <w:szCs w:val="20"/>
        </w:rPr>
        <w:t>Yksilölliset ehdot ovat ensisijaisia vakioehtoihin nähden. Osapuolten katsotaan syrjäyttäneen yksilöllisellä ehdolla vakioehdon.</w:t>
      </w:r>
    </w:p>
    <w:p w:rsidR="004D2E9C" w:rsidRPr="00941AE0" w:rsidRDefault="00A02293" w:rsidP="00941AE0">
      <w:pPr>
        <w:numPr>
          <w:ilvl w:val="0"/>
          <w:numId w:val="15"/>
        </w:numPr>
        <w:jc w:val="both"/>
        <w:rPr>
          <w:sz w:val="20"/>
        </w:rPr>
      </w:pPr>
      <w:r w:rsidRPr="00941AE0">
        <w:rPr>
          <w:color w:val="4D4D4D"/>
          <w:sz w:val="18"/>
          <w:szCs w:val="20"/>
        </w:rPr>
        <w:t>Yksityiskohtia koskeva asiakirja syrjäyttää yleisiä asioita koskevan asiakirjan.</w:t>
      </w:r>
    </w:p>
    <w:p w:rsidR="004D2E9C" w:rsidRPr="00941AE0" w:rsidRDefault="00A02293" w:rsidP="00941AE0">
      <w:pPr>
        <w:spacing w:before="60" w:after="20"/>
        <w:jc w:val="both"/>
        <w:rPr>
          <w:b/>
          <w:color w:val="4D4D4D"/>
          <w:sz w:val="18"/>
          <w:szCs w:val="20"/>
        </w:rPr>
      </w:pPr>
      <w:r w:rsidRPr="00941AE0">
        <w:rPr>
          <w:b/>
          <w:color w:val="4D4D4D"/>
          <w:sz w:val="18"/>
          <w:szCs w:val="20"/>
        </w:rPr>
        <w:t>The battle of the forms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Joskus ongelmaksi tulee se, että kumpikin sopijapuoli pyrkii liittämään sopimukseen omat vakioehtonsa. Niiden välisen ristiriidan ratkaisuun voidaan käyttää oikeustoimilain säännöksiä tarjouksen ja vastauksen sitovuudesta. On kuitenkin katsottu, että oikeustoimilaki soveltuu huonosti tällaiseen </w:t>
      </w:r>
      <w:r w:rsidRPr="00941AE0">
        <w:rPr>
          <w:i/>
          <w:color w:val="4D4D4D"/>
          <w:sz w:val="18"/>
          <w:szCs w:val="20"/>
        </w:rPr>
        <w:t>the battle of the forms</w:t>
      </w:r>
      <w:r w:rsidRPr="00941AE0">
        <w:rPr>
          <w:color w:val="4D4D4D"/>
          <w:sz w:val="18"/>
          <w:szCs w:val="20"/>
        </w:rPr>
        <w:t>-tilanteeseen (Wilhelmsson 2008, s. 83).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Oikeustoimilain soveltaminen johtaisi useimmiten siihen, että noudatettavaksi valittaisiin vakioehdot, jotka on viimeksi lähetetty (</w:t>
      </w:r>
      <w:r w:rsidRPr="00941AE0">
        <w:rPr>
          <w:i/>
          <w:color w:val="4D4D4D"/>
          <w:sz w:val="18"/>
          <w:szCs w:val="20"/>
        </w:rPr>
        <w:t>last shot</w:t>
      </w:r>
      <w:r w:rsidRPr="00941AE0">
        <w:rPr>
          <w:color w:val="4D4D4D"/>
          <w:sz w:val="18"/>
          <w:szCs w:val="20"/>
        </w:rPr>
        <w:t>), ellei vastapuoli ole vastustanut niiden ottamista sopimukseen. Toinen ratkaisuvaihtoehto on, että ensin lähetetyt ehdot tulevat sopimuksen osaksi (</w:t>
      </w:r>
      <w:r w:rsidRPr="00941AE0">
        <w:rPr>
          <w:i/>
          <w:color w:val="4D4D4D"/>
          <w:sz w:val="18"/>
          <w:szCs w:val="20"/>
        </w:rPr>
        <w:t>first shot</w:t>
      </w:r>
      <w:r w:rsidRPr="00941AE0">
        <w:rPr>
          <w:color w:val="4D4D4D"/>
          <w:sz w:val="18"/>
          <w:szCs w:val="20"/>
        </w:rPr>
        <w:t>), jos toinen ei ole niitä heti vastustanut vaan ainoastaan lähettänyt omat ehtonsa vastapuolelle. Lisäksi voidaan ajatella, etteivät kummatkaan vakioehdot tule sopimuksessa sovellettavaksi. Vakioehdot voidaan myös pyrkiä sovittamaan yhteen niin hyvin kuin mahdollista. Ratkaisu tehdään ehto kerrallaan. Vaihtoehdoksi on ehdotettu, että ostajan katsotaan hyväksyneen myyjän ehdot ottaessaan suorituksen vastaan ilman, että hän vastustaa myyjän ehtoja.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Vakioehtojen ristiriitatilannetta ei ole toistaiseksi jouduttu ratkaisemaan korkeimmassa oikeudessa. Oikeustoimilaki on voimassa olevaa lainsäädäntöä, jota sovelletaan, ellei muuta ole sovittu. Tämän vuoksi oikeustoimilain noudattaminen tässä riitatilanteessa on täysin mahdollista.</w:t>
      </w:r>
    </w:p>
    <w:p w:rsidR="004D2E9C" w:rsidRPr="00941AE0" w:rsidRDefault="00A02293" w:rsidP="00941AE0">
      <w:pPr>
        <w:pStyle w:val="Otsikko2"/>
        <w:keepNext w:val="0"/>
        <w:keepLines w:val="0"/>
        <w:spacing w:before="320" w:after="0" w:line="225" w:lineRule="auto"/>
        <w:jc w:val="both"/>
        <w:rPr>
          <w:color w:val="4D4D4D"/>
          <w:sz w:val="28"/>
        </w:rPr>
      </w:pPr>
      <w:bookmarkStart w:id="342" w:name="_xetx2hmkvwuu" w:colFirst="0" w:colLast="0"/>
      <w:bookmarkEnd w:id="342"/>
      <w:r w:rsidRPr="00941AE0">
        <w:rPr>
          <w:color w:val="0000FF"/>
          <w:sz w:val="28"/>
        </w:rPr>
        <w:t xml:space="preserve">► </w:t>
      </w:r>
      <w:r w:rsidRPr="00941AE0">
        <w:rPr>
          <w:color w:val="4D4D4D"/>
          <w:sz w:val="28"/>
        </w:rPr>
        <w:t>Ilmaisuerehdys ja tulkinta</w:t>
      </w:r>
    </w:p>
    <w:p w:rsidR="004D2E9C" w:rsidRPr="00941AE0" w:rsidRDefault="00A02293" w:rsidP="00941AE0">
      <w:pPr>
        <w:spacing w:before="200" w:after="20"/>
        <w:jc w:val="both"/>
        <w:rPr>
          <w:b/>
          <w:color w:val="4D4D4D"/>
          <w:sz w:val="18"/>
          <w:szCs w:val="20"/>
        </w:rPr>
      </w:pPr>
      <w:r w:rsidRPr="00941AE0">
        <w:rPr>
          <w:b/>
          <w:color w:val="4D4D4D"/>
          <w:sz w:val="18"/>
          <w:szCs w:val="20"/>
        </w:rPr>
        <w:t>Tulkinnan tarve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Sopimusta tehtäessä sattunut ilmaisuerehdys voidaan ottaa huomioon edellä mainitulla tavalla (ks. </w:t>
      </w:r>
      <w:hyperlink r:id="rId2168" w:anchor="/kohta:III((20)SOPIMUS(:4.((a0)Sopimuksen((20)p((e4)tem((e4)tt((f6)myys(:Oikeustoimilain((20)p((e4)tem((e4)tt((f6)myysperusteista(:Ilmaisuerehdys((20)((((OikTL((20)32.1((20)((a7))/piste:t3wa">
        <w:r w:rsidRPr="00941AE0">
          <w:rPr>
            <w:color w:val="0000FF"/>
            <w:sz w:val="18"/>
            <w:szCs w:val="20"/>
          </w:rPr>
          <w:t>Ilmaisuerehdys (OikTL 32.1 §)</w:t>
        </w:r>
      </w:hyperlink>
      <w:r w:rsidRPr="00941AE0">
        <w:rPr>
          <w:color w:val="4D4D4D"/>
          <w:sz w:val="18"/>
          <w:szCs w:val="20"/>
        </w:rPr>
        <w:t xml:space="preserve">). </w:t>
      </w:r>
      <w:hyperlink r:id="rId2169" w:anchor="//Regulation/Regulation/Si402/Si402_P32//">
        <w:r w:rsidRPr="00941AE0">
          <w:rPr>
            <w:color w:val="0000FF"/>
            <w:sz w:val="18"/>
            <w:szCs w:val="20"/>
          </w:rPr>
          <w:t>OikTL 32.1</w:t>
        </w:r>
      </w:hyperlink>
      <w:r w:rsidRPr="00941AE0">
        <w:rPr>
          <w:color w:val="4D4D4D"/>
          <w:sz w:val="18"/>
          <w:szCs w:val="20"/>
        </w:rPr>
        <w:t xml:space="preserve"> §:ssä on kuitenkin säädetty vain, ettei tahdonilmaisu sido ilmaistussa muodossa. Avoimeksi on jätetty kysymys, minkä sisältöisenä oikeustoimi sitoo. Se on ratkaistava tulkinnalla.</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170" w:anchor="//Regulation/Regulation/Si402/Si402_P32//">
        <w:r w:rsidR="00A02293" w:rsidRPr="00941AE0">
          <w:rPr>
            <w:color w:val="0000FF"/>
            <w:sz w:val="18"/>
            <w:szCs w:val="20"/>
          </w:rPr>
          <w:t>OikTL 32.1</w:t>
        </w:r>
      </w:hyperlink>
      <w:r w:rsidR="00A02293" w:rsidRPr="00941AE0">
        <w:rPr>
          <w:color w:val="4D4D4D"/>
          <w:sz w:val="18"/>
          <w:szCs w:val="20"/>
        </w:rPr>
        <w:t xml:space="preserve"> §:ssä tarkoitetun ilmaisuerehdyksen toteaminen edellyttää kaksinkertaista selvitystyötä. Ensin on selvitettävä tahdonilmaisun ilmiasu ja sen jälkeen tahdon sisältö. Vasta tämän jälkeen voidaan ryhtyä selvittämään, mikä sisältö tahdonilmaisulle pitäisi erehdystilanteessa antaa.</w:t>
      </w:r>
    </w:p>
    <w:p w:rsidR="004D2E9C" w:rsidRPr="00941AE0" w:rsidRDefault="00A02293" w:rsidP="00941AE0">
      <w:pPr>
        <w:spacing w:before="60" w:after="20"/>
        <w:jc w:val="both"/>
        <w:rPr>
          <w:b/>
          <w:color w:val="4D4D4D"/>
          <w:sz w:val="18"/>
          <w:szCs w:val="20"/>
        </w:rPr>
      </w:pPr>
      <w:r w:rsidRPr="00941AE0">
        <w:rPr>
          <w:b/>
          <w:color w:val="4D4D4D"/>
          <w:sz w:val="18"/>
          <w:szCs w:val="20"/>
        </w:rPr>
        <w:t>Erehdystilanteet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Ilmaisuerehdys saattaa liittyä joko tarjoukseen tai vastaukseen. Tilanteet voidaan kuvata seuraavasti: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Tapaus 1 (tarjouksen tekijä A ilmaisee tahtonsa väärin):</w:t>
      </w:r>
    </w:p>
    <w:p w:rsidR="004D2E9C" w:rsidRPr="00941AE0" w:rsidRDefault="00A02293" w:rsidP="00941AE0">
      <w:pPr>
        <w:jc w:val="both"/>
        <w:rPr>
          <w:color w:val="218A21"/>
          <w:sz w:val="18"/>
          <w:szCs w:val="20"/>
        </w:rPr>
      </w:pPr>
      <w:r w:rsidRPr="00941AE0">
        <w:rPr>
          <w:noProof/>
          <w:color w:val="4D4D4D"/>
          <w:sz w:val="18"/>
          <w:szCs w:val="20"/>
          <w:lang w:val="fi-FI"/>
        </w:rPr>
        <w:drawing>
          <wp:inline distT="114300" distB="114300" distL="114300" distR="114300">
            <wp:extent cx="3686175" cy="923925"/>
            <wp:effectExtent l="0" t="0" r="0" b="0"/>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71"/>
                    <a:srcRect/>
                    <a:stretch>
                      <a:fillRect/>
                    </a:stretch>
                  </pic:blipFill>
                  <pic:spPr>
                    <a:xfrm>
                      <a:off x="0" y="0"/>
                      <a:ext cx="3686175" cy="923925"/>
                    </a:xfrm>
                    <a:prstGeom prst="rect">
                      <a:avLst/>
                    </a:prstGeom>
                    <a:ln/>
                  </pic:spPr>
                </pic:pic>
              </a:graphicData>
            </a:graphic>
          </wp:inline>
        </w:drawing>
      </w:r>
      <w:r w:rsidRPr="00941AE0">
        <w:rPr>
          <w:color w:val="218A21"/>
          <w:sz w:val="18"/>
          <w:szCs w:val="20"/>
        </w:rPr>
        <w:t>Jos B on vilpittömässä mielessä, A on sidottu tarjoukseen x. Jos taas B on vilpillisessä mielessä, A ei ole sidottu tarjoukseen x:n sisältöisenä.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Tapaus 2 (vastauksen antaja B ilmaisee tahtonsa väärin):</w:t>
      </w:r>
    </w:p>
    <w:p w:rsidR="004D2E9C" w:rsidRPr="00941AE0" w:rsidRDefault="00A02293" w:rsidP="00941AE0">
      <w:pPr>
        <w:jc w:val="both"/>
        <w:rPr>
          <w:color w:val="4D4D4D"/>
          <w:sz w:val="18"/>
          <w:szCs w:val="20"/>
        </w:rPr>
      </w:pPr>
      <w:r w:rsidRPr="00941AE0">
        <w:rPr>
          <w:noProof/>
          <w:color w:val="4D4D4D"/>
          <w:sz w:val="18"/>
          <w:szCs w:val="20"/>
          <w:lang w:val="fi-FI"/>
        </w:rPr>
        <w:drawing>
          <wp:inline distT="114300" distB="114300" distL="114300" distR="114300">
            <wp:extent cx="3686175" cy="9239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72"/>
                    <a:srcRect/>
                    <a:stretch>
                      <a:fillRect/>
                    </a:stretch>
                  </pic:blipFill>
                  <pic:spPr>
                    <a:xfrm>
                      <a:off x="0" y="0"/>
                      <a:ext cx="3686175" cy="923925"/>
                    </a:xfrm>
                    <a:prstGeom prst="rect">
                      <a:avLst/>
                    </a:prstGeom>
                    <a:ln/>
                  </pic:spPr>
                </pic:pic>
              </a:graphicData>
            </a:graphic>
          </wp:inline>
        </w:drawing>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B on ymmärtänyt A:n tarjouksen väärin ja sen vuoksi vastannut hyväksyvästi. Jos A on vilpittömässä mielessä, B on sidottu sopimukseen y. Jos A on vilpillisessä mielessä, B ei ole sidottu sopimukseen y:n sisältöisenä.</w:t>
      </w:r>
    </w:p>
    <w:p w:rsidR="004D2E9C" w:rsidRPr="00941AE0" w:rsidRDefault="00A02293" w:rsidP="00941AE0">
      <w:pPr>
        <w:spacing w:before="60" w:after="20"/>
        <w:jc w:val="both"/>
        <w:rPr>
          <w:b/>
          <w:color w:val="4D4D4D"/>
          <w:sz w:val="18"/>
          <w:szCs w:val="20"/>
        </w:rPr>
      </w:pPr>
      <w:r w:rsidRPr="00941AE0">
        <w:rPr>
          <w:b/>
          <w:color w:val="4D4D4D"/>
          <w:sz w:val="18"/>
          <w:szCs w:val="20"/>
        </w:rPr>
        <w:t>Tulkinta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Ilmaisuerehdyksen yhteydessä sopimusta tulkitaan samoin kuin muutenkin. Jos sopijapuolten yhteistä tarkoitusta ei löydetä, on kysyttävä, onko sopimus syntynyt sellaisena kuin erehtynyt osapuoli on tarkoittanut. Edellä olevissa esimerkeissä tämä tarkoittaisi, että tapauksessa 1 sopimus olisi syntynyt y:n sisältöisenä ja tapauksessa 2 puolestaan x:n sisältöisenä. Ratkaisu on kohtuullinen, jos tulkinnalla ei voida päästä muuhun tulokseen ottaen huomioon, että toinen sopijapuoli on toiminut vilpillisessä mielessä.</w:t>
      </w:r>
    </w:p>
    <w:p w:rsidR="004D2E9C" w:rsidRPr="00941AE0" w:rsidRDefault="00A02293" w:rsidP="00941AE0">
      <w:pPr>
        <w:spacing w:before="60" w:after="20"/>
        <w:jc w:val="both"/>
        <w:rPr>
          <w:b/>
          <w:color w:val="4D4D4D"/>
          <w:sz w:val="18"/>
          <w:szCs w:val="20"/>
        </w:rPr>
      </w:pPr>
      <w:r w:rsidRPr="00941AE0">
        <w:rPr>
          <w:b/>
          <w:color w:val="4D4D4D"/>
          <w:sz w:val="18"/>
          <w:szCs w:val="20"/>
        </w:rPr>
        <w:t>Tietotekniikka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Kehittyneen tietotekniikan osalta on esitetty, ettei telepohjaisia välineitä käytettäessä kyseessä voi olla </w:t>
      </w:r>
      <w:hyperlink r:id="rId2173" w:anchor="//Regulation/Regulation/Si402/Si402_P32//">
        <w:r w:rsidRPr="00941AE0">
          <w:rPr>
            <w:color w:val="0000FF"/>
            <w:sz w:val="18"/>
            <w:szCs w:val="20"/>
          </w:rPr>
          <w:t>OikTL 32.2</w:t>
        </w:r>
      </w:hyperlink>
      <w:r w:rsidRPr="00941AE0">
        <w:rPr>
          <w:color w:val="4D4D4D"/>
          <w:sz w:val="18"/>
          <w:szCs w:val="20"/>
        </w:rPr>
        <w:t xml:space="preserve"> §:ssä tarkoitettu välitysvirhe, vaan kyse on aina mainitun säännöksen 1 momentissa tarkoitetusta ilmaisuerehdyksestä (ks. KM 1990:20, s. 73). Käytännössä tämä tarkoittaa, että syntyneen sopimuksen sisältöä arvioitaisiin silloin edellä esitettyjen periaatteiden mukaisesti. Esitettyä kantaa ei ole kuitenkaan hyväksytty yksimielisesti.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Periaatteessa on mahdollista, että myös nykyisin tiedonvälitysmenetelmin viesti muuttuu matkan varrella. Tämän vuoksi on näissäkin tapauksissa pyrittävä selvittämään, minkä vuoksi perille saapunut ilmaisu ei ole sellainen kuin lähettäjä on tarkoittanut. Tiedonsiirron varmuudesta johtuen voitaneen kuitenkin ajatella, että lähtökohtana on ilmaisuerehdys ja oikeustoimen sisältö selvitetään tässä kerrotuin tavoin. Lähtökohta vaikuttaa todistustaakan asettamiseen sille, joka väittää kyseessä olevan välitysvirhe.</w:t>
      </w:r>
    </w:p>
    <w:p w:rsidR="004D2E9C" w:rsidRPr="00941AE0" w:rsidRDefault="00A02293" w:rsidP="00941AE0">
      <w:pPr>
        <w:pStyle w:val="Otsikko2"/>
        <w:keepNext w:val="0"/>
        <w:keepLines w:val="0"/>
        <w:spacing w:before="320" w:after="0" w:line="225" w:lineRule="auto"/>
        <w:jc w:val="both"/>
        <w:rPr>
          <w:color w:val="4D4D4D"/>
          <w:sz w:val="28"/>
        </w:rPr>
      </w:pPr>
      <w:bookmarkStart w:id="343" w:name="_mc3tt5inx2rf" w:colFirst="0" w:colLast="0"/>
      <w:bookmarkEnd w:id="343"/>
      <w:r w:rsidRPr="00941AE0">
        <w:rPr>
          <w:color w:val="0000FF"/>
          <w:sz w:val="28"/>
        </w:rPr>
        <w:t xml:space="preserve">► </w:t>
      </w:r>
      <w:r w:rsidRPr="00941AE0">
        <w:rPr>
          <w:color w:val="4D4D4D"/>
          <w:sz w:val="28"/>
        </w:rPr>
        <w:t>Epäselvyyssääntö ja sen soveltaminen</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44" w:name="_j39da9lvptmp" w:colFirst="0" w:colLast="0"/>
      <w:bookmarkEnd w:id="344"/>
      <w:r w:rsidRPr="00941AE0">
        <w:rPr>
          <w:color w:val="0000FF"/>
          <w:sz w:val="22"/>
          <w:szCs w:val="24"/>
        </w:rPr>
        <w:t xml:space="preserve">► </w:t>
      </w:r>
      <w:r w:rsidRPr="00941AE0">
        <w:rPr>
          <w:color w:val="4D4D4D"/>
          <w:sz w:val="22"/>
          <w:szCs w:val="24"/>
        </w:rPr>
        <w:t>Epäselvyyssääntö</w:t>
      </w:r>
    </w:p>
    <w:p w:rsidR="004D2E9C" w:rsidRPr="00941AE0" w:rsidRDefault="00A02293" w:rsidP="00941AE0">
      <w:pPr>
        <w:spacing w:before="200" w:after="20"/>
        <w:jc w:val="both"/>
        <w:rPr>
          <w:b/>
          <w:color w:val="4D4D4D"/>
          <w:sz w:val="18"/>
          <w:szCs w:val="20"/>
        </w:rPr>
      </w:pPr>
      <w:r w:rsidRPr="00941AE0">
        <w:rPr>
          <w:b/>
          <w:color w:val="4D4D4D"/>
          <w:sz w:val="18"/>
          <w:szCs w:val="20"/>
        </w:rPr>
        <w:t>Säännön sisältö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esitetyistä tulkintasäännöistä ansaitsee erityisen huomion ns. epäselvyyssääntö. Sen mukaan epäselvää sopimusehtoa on tulkittava sen laatijan vahingoksi. Sääntöä on esitetty sovellettavaksi erityisesti vakioehtoihin, mutta myös muutoin. Vakioehtojen yhteydessä epäselvyyssäännön soveltaminen tarkoittaa heikomman osapuolen suojelua, koska vakioehdot on yleensä muotoillut vahvempi sopijapuolista.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74" w:anchor="//Judgment/KkoJudgment/%252FOT%252FKKO%252F1981%252Fii141.xml///">
        <w:r w:rsidR="00A02293" w:rsidRPr="00941AE0">
          <w:rPr>
            <w:color w:val="0000FF"/>
            <w:sz w:val="18"/>
            <w:szCs w:val="20"/>
          </w:rPr>
          <w:t>KKO 1981 II 141</w:t>
        </w:r>
      </w:hyperlink>
      <w:r w:rsidR="00A02293" w:rsidRPr="00941AE0">
        <w:rPr>
          <w:color w:val="218A21"/>
          <w:sz w:val="18"/>
          <w:szCs w:val="20"/>
        </w:rPr>
        <w:t xml:space="preserve">: Osamaksukaupalla myydyn esineen käteismaksuosana suoritettavaksi tarkoitettu kauppahinnan osa oli jäänyt kaupan päättämisen ja esineen luovuttamisen yhteydessä maksamatta. Kun osamaksukaupan ehdot oli tarkoitettu tyhjentävästi ilmaistaviksi käytettävällä lomakkeella ja osamaksukauppaa koskevista säännöksistä oli johtunut, ettei käytettyyn lomakkeeseen ollut tarvettakaan ottaa määräyksiä käteismaksuosalle laskettavasta korosta, lomakkeen sopimusehtojen epäselvyys koron osalta koitui myyjän vahingoksi. Maksamatta jääneelle käteismaksuosalle ei näin ollen ollut suoritettava </w:t>
      </w:r>
      <w:hyperlink r:id="rId2175" w:anchor="//Regulation/Regulation/Si401/Si401_L1_P10//">
        <w:r w:rsidR="00A02293" w:rsidRPr="00941AE0">
          <w:rPr>
            <w:color w:val="0000FF"/>
            <w:sz w:val="18"/>
            <w:szCs w:val="20"/>
          </w:rPr>
          <w:t>KK 9:10</w:t>
        </w:r>
      </w:hyperlink>
      <w:r w:rsidR="00A02293" w:rsidRPr="00941AE0">
        <w:rPr>
          <w:color w:val="218A21"/>
          <w:sz w:val="18"/>
          <w:szCs w:val="20"/>
        </w:rPr>
        <w:t>:ssä säädettyä 6 prosenttia suurempaa korkoa.</w:t>
      </w:r>
    </w:p>
    <w:p w:rsidR="004D2E9C" w:rsidRPr="00941AE0" w:rsidRDefault="00A02293" w:rsidP="00941AE0">
      <w:pPr>
        <w:spacing w:before="60" w:after="20"/>
        <w:jc w:val="both"/>
        <w:rPr>
          <w:b/>
          <w:color w:val="4D4D4D"/>
          <w:sz w:val="18"/>
          <w:szCs w:val="20"/>
        </w:rPr>
      </w:pPr>
      <w:r w:rsidRPr="00941AE0">
        <w:rPr>
          <w:b/>
          <w:color w:val="4D4D4D"/>
          <w:sz w:val="18"/>
          <w:szCs w:val="20"/>
        </w:rPr>
        <w:t>Kuluttajansuoja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Kuluttajan ja elinkeinonharjoittajan välisissä oikeustoimissa epäselvyyssäännöllä on erityisen suuri merkitys, koska sen käyttämisestä on otettu nimenomainen säännös </w:t>
      </w:r>
      <w:hyperlink r:id="rId2176" w:anchor="//Regulation/Regulation/Yr501/Yr501_L1_P3//">
        <w:r w:rsidRPr="00941AE0">
          <w:rPr>
            <w:color w:val="0000FF"/>
            <w:sz w:val="18"/>
            <w:szCs w:val="20"/>
          </w:rPr>
          <w:t>KSL 4:3</w:t>
        </w:r>
      </w:hyperlink>
      <w:r w:rsidRPr="00941AE0">
        <w:rPr>
          <w:color w:val="4D4D4D"/>
          <w:sz w:val="18"/>
          <w:szCs w:val="20"/>
        </w:rPr>
        <w:t>:ään.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Kuluttajansuojalakia muutettiin 16.12.1994 annetulla lailla KSL 3 ja 4 luvun muuttamisesta (1259/94). </w:t>
      </w:r>
      <w:hyperlink r:id="rId2177" w:anchor="//Regulation/Regulation/Yr501/Yr501_L1_P3//">
        <w:r w:rsidRPr="00941AE0">
          <w:rPr>
            <w:color w:val="0000FF"/>
            <w:sz w:val="18"/>
            <w:szCs w:val="20"/>
          </w:rPr>
          <w:t>KSL 4:3</w:t>
        </w:r>
      </w:hyperlink>
      <w:r w:rsidRPr="00941AE0">
        <w:rPr>
          <w:color w:val="218A21"/>
          <w:sz w:val="18"/>
          <w:szCs w:val="20"/>
        </w:rPr>
        <w:t>:n mukaan ehtoa on tulkittava kuluttajan hyväksi, jos kuluttajansuojalaissa tarkoitetun sopimuksen ehto on laadittu etukäteen ilman, että kuluttaja on voinut vaikuttaa sen sisältöön. Elinkeinonharjoittajan on riitatilanteessa kyettävä näyttämään, ettei sääntöä voida soveltaa kuluttajan myötävaikutuksen vuoksi.</w:t>
      </w:r>
    </w:p>
    <w:p w:rsidR="004D2E9C" w:rsidRPr="00941AE0" w:rsidRDefault="00A02293" w:rsidP="00941AE0">
      <w:pPr>
        <w:spacing w:before="60" w:after="20"/>
        <w:jc w:val="both"/>
        <w:rPr>
          <w:b/>
          <w:color w:val="4D4D4D"/>
          <w:sz w:val="18"/>
          <w:szCs w:val="20"/>
        </w:rPr>
      </w:pPr>
      <w:r w:rsidRPr="00941AE0">
        <w:rPr>
          <w:b/>
          <w:color w:val="4D4D4D"/>
          <w:sz w:val="18"/>
          <w:szCs w:val="20"/>
        </w:rPr>
        <w:t>Puuttuva 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Epäselvyys voi tarkoittaa myös sitä, ettei jotakin tarpeelliseksi osoittautunutta määräystä ole lainkaan otettu ehtoihin. Sopimusta tulkitaan tällöin puutteellisuudesta johtuen laatijan vahingoksi.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78" w:anchor="//Judgment/KkoJudgment/%252FOT%252FKKO%252F1990%252F74.xml///">
        <w:r w:rsidR="00A02293" w:rsidRPr="00941AE0">
          <w:rPr>
            <w:color w:val="0000FF"/>
            <w:sz w:val="18"/>
            <w:szCs w:val="20"/>
          </w:rPr>
          <w:t>KKO 1990:74</w:t>
        </w:r>
      </w:hyperlink>
      <w:r w:rsidR="00A02293" w:rsidRPr="00941AE0">
        <w:rPr>
          <w:color w:val="218A21"/>
          <w:sz w:val="18"/>
          <w:szCs w:val="20"/>
        </w:rPr>
        <w:t>: A oli ostanut matkatoimisto B:ltä seuramatkan, joka käsitti mm. edestakaiset lentokuljetukset. A oli liittynyt matkalle vasta ulkomaisessa matkakohteessa. Kansainvälisiä tilauslentoja koskevista määräyksistä johtuen B ei ollut sallinut A:n osallistua paluulentoon, koska A ei ollut ollut mukana menolennolla.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B:n yleisissä matkaehdoissa ei ollut nimenomaista määräystä, jonka mukaan lentokuljetusta ei saatu käyttää vain yhteen suuntaan eikä B:n laatimien ehtojen tulkittu sisältävän sanotunlaista rajoitusta. Kun B:n ei ollut muutoinkaan näytetty ilmoittaneen A:lle tällaisesta rajoituksesta, B oli velvollinen korvaamaan A:n vahingon.</w:t>
      </w:r>
    </w:p>
    <w:p w:rsidR="004D2E9C" w:rsidRPr="00941AE0" w:rsidRDefault="00A02293" w:rsidP="00941AE0">
      <w:pPr>
        <w:spacing w:before="60" w:after="20"/>
        <w:jc w:val="both"/>
        <w:rPr>
          <w:b/>
          <w:color w:val="4D4D4D"/>
          <w:sz w:val="18"/>
          <w:szCs w:val="20"/>
        </w:rPr>
      </w:pPr>
      <w:r w:rsidRPr="00941AE0">
        <w:rPr>
          <w:b/>
          <w:color w:val="4D4D4D"/>
          <w:sz w:val="18"/>
          <w:szCs w:val="20"/>
        </w:rPr>
        <w:t>Tulkinta-aineisto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Epäselvyys voi olla muussakin tulkinta-aineistossa kuin varsinaisessa sopimuksessa. Esimerkiksi markkinointimateriaalia laaditaan usein niin, että epäselvyydet voivat johtua siitä.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79" w:anchor="//Judgment/KkoJudgment/%252FOT%252FKKO%252F1990%252F120.xml///">
        <w:r w:rsidR="00A02293" w:rsidRPr="00941AE0">
          <w:rPr>
            <w:color w:val="0000FF"/>
            <w:sz w:val="18"/>
            <w:szCs w:val="20"/>
          </w:rPr>
          <w:t>KKO 1990:120</w:t>
        </w:r>
      </w:hyperlink>
      <w:r w:rsidR="00A02293" w:rsidRPr="00941AE0">
        <w:rPr>
          <w:color w:val="218A21"/>
          <w:sz w:val="18"/>
          <w:szCs w:val="20"/>
        </w:rPr>
        <w:t>: Asuinhuoneiston hallintaan oikeuttavien osakkeiden myyntiesitteessä oli ilmoitettu huoneistoon kuuluvan ”2 h+k+kph+parvi 48 neliömetriä” Myöhemmin suoritetussa tarkistusmittauksessa huoneistoalaksi oli todettu 41 neliömetriä. Kaupantekohetkellä yleisesti noudatetun tavan mukaan kysymyksessä olevan laatuista parvea ei luettu huoneistoalaan. Koska myyntiesite oli ollut tulkinnanvarainen eikä sen epäselvyyteen voitu perustaa myyjälle edullista tulkintaa, parven pinta-alaa ei otettu huomioon huoneiston pinta-alaa laskettaessa ja myyjä velvoitettiin suorittamaan ostajalle hinnanalennusta.</w:t>
      </w:r>
    </w:p>
    <w:p w:rsidR="004D2E9C" w:rsidRPr="00941AE0" w:rsidRDefault="00A02293" w:rsidP="00941AE0">
      <w:pPr>
        <w:spacing w:before="60" w:after="20"/>
        <w:jc w:val="both"/>
        <w:rPr>
          <w:b/>
          <w:color w:val="4D4D4D"/>
          <w:sz w:val="18"/>
          <w:szCs w:val="20"/>
        </w:rPr>
      </w:pPr>
      <w:r w:rsidRPr="00941AE0">
        <w:rPr>
          <w:b/>
          <w:color w:val="4D4D4D"/>
          <w:sz w:val="18"/>
          <w:szCs w:val="20"/>
        </w:rPr>
        <w:t>Epäselvä?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Epäselvyyssäännön ongelma on siinä, mitä on pidettävä epäselvänä. Ongelma on sama kuluttajan ja elinkeinonharjoittajan välisessä suhteessakin. Korkein oikeus ja lainlaatija voivat asettaa selvyydelle erilaiset vaatimukset, mikä ilmenee seuraavasta esimerkistä. Huomattavaa on, että lainlaatija voi aina ratkaista kiistan omaksi edukseen muuttamalla lakia.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80" w:anchor="//Judgment/KkoJudgment/%252FOT%252FKKO%252F1992%252F72.xml///">
        <w:r w:rsidR="00A02293" w:rsidRPr="00941AE0">
          <w:rPr>
            <w:color w:val="0000FF"/>
            <w:sz w:val="18"/>
            <w:szCs w:val="20"/>
          </w:rPr>
          <w:t>KKO 1992:72</w:t>
        </w:r>
      </w:hyperlink>
      <w:r w:rsidR="00A02293" w:rsidRPr="00941AE0">
        <w:rPr>
          <w:color w:val="218A21"/>
          <w:sz w:val="18"/>
          <w:szCs w:val="20"/>
        </w:rPr>
        <w:t>: (osa perusteluista): ”Osamaksusopimuksella myydyn auton omistusoikeuden pidättäminen myyjälle ja sopimuksen siirtäminen myyjän toimesta rahoitusyhtiölle saattavat sopimusehtojen vaikeaselkoisuuden vuoksi jäädä ostajalle merkitykseltään epäselviksi. Siten esimerkiksi auton takaisinluovutustilanteessa ostajalla voi olla käsitys, että hän luovuttamalla auton myyjälle vapautuu suoritusvelvollisuudesta rahoitusyhtiötä kohtaan. Kun A edellä kerrotun tavoin kuitenkin on tullut tietoiseksi siitä, että osamaksusopimuksen mukaiset maksut olivat siirron jälkeen päteviä vain B:lle suoritettuina, ja hän oli ryhtynyt maksuja suorittamaan, A:n on täytynyt käsittää, ettei hän pelkästään myyjän kanssa tekemänsä auton takaisin luovutussopimuksen perusteella vapaudu osamaksukaupan maksuerien suorittamisesta B:lle.”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B oli myyjän siirrettyä osamaksusaatavansa ilmoittanut A:lle osamaksusopimuksen siirrosta ja siitä, että vain B:lle suoritetut maksut tulivat pätevästi velan lyhennykseksi. Kaupan purkamisesta ilmoituksessa ei mainittu, mutta korkein oikeus katsoi, että ostajan piti se ymmärtää. Lainsäädännössä tilanne on nykyisin toinen.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Kuluttajansuojalain 1.9.1994 voimaan tulleessa 7 luvun 13 §:n 2 momentissa säädetään seuraavasti: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myyjä ottaa tavaran takaisin tai jos kauppa muutoin puretaan myyjän ja kuluttajan välisin sopimuksin, kuluttaja voi vedota takaisinotosta toimitettuun tilitykseen tai kaupanpurkuun myös kaupan rahoittanutta luotonantajaa kohtaan. Kuluttajalla ei kuitenkaan ole tällaista oikeutta, jos:</w:t>
      </w:r>
    </w:p>
    <w:p w:rsidR="004D2E9C" w:rsidRPr="00941AE0" w:rsidRDefault="00A02293" w:rsidP="00941AE0">
      <w:pPr>
        <w:numPr>
          <w:ilvl w:val="0"/>
          <w:numId w:val="25"/>
        </w:numPr>
        <w:jc w:val="both"/>
        <w:rPr>
          <w:sz w:val="20"/>
        </w:rPr>
      </w:pPr>
      <w:r w:rsidRPr="00941AE0">
        <w:rPr>
          <w:color w:val="218A21"/>
          <w:sz w:val="18"/>
          <w:szCs w:val="20"/>
        </w:rPr>
        <w:t>luotonantaja on ajoissa selkeällä tavalla ilmoittanut kuluttajalle, ettei myyjällä ole takaisinotto-oikeutta tai muuta oikeutta määrätä sopimuksesta ja, jos kaupan kohteena on lain mukaan rekisteröitävä tavara, rekisteriin on merkitty omistajaksi luotonantaja; tai</w:t>
      </w:r>
    </w:p>
    <w:p w:rsidR="004D2E9C" w:rsidRPr="00941AE0" w:rsidRDefault="00A02293" w:rsidP="00941AE0">
      <w:pPr>
        <w:numPr>
          <w:ilvl w:val="0"/>
          <w:numId w:val="25"/>
        </w:numPr>
        <w:jc w:val="both"/>
        <w:rPr>
          <w:sz w:val="20"/>
        </w:rPr>
      </w:pPr>
      <w:r w:rsidRPr="00941AE0">
        <w:rPr>
          <w:color w:val="218A21"/>
          <w:sz w:val="18"/>
          <w:szCs w:val="20"/>
        </w:rPr>
        <w:t>luotonantaja voi muutoin osoittaa kuluttajan tienneen myyjän oikeuksien rajoittamisesta.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Korkeimman oikeuden edellä olevassa ratkaisussa hyväksymä ilmoitus ei täyttänyt 1)-kohdan vaatimuksia. Lainsäätäjä katsoi kuluttajalle tarpeelliseksi tiedon saamisen myös siitä, ettei myyjällä ole oikeutta määrätä sopimuksesta.</w:t>
      </w:r>
    </w:p>
    <w:p w:rsidR="004D2E9C" w:rsidRPr="00941AE0" w:rsidRDefault="00A02293" w:rsidP="00941AE0">
      <w:pPr>
        <w:spacing w:before="60" w:after="20"/>
        <w:jc w:val="both"/>
        <w:rPr>
          <w:b/>
          <w:color w:val="4D4D4D"/>
          <w:sz w:val="18"/>
          <w:szCs w:val="20"/>
        </w:rPr>
      </w:pPr>
      <w:r w:rsidRPr="00941AE0">
        <w:rPr>
          <w:b/>
          <w:color w:val="4D4D4D"/>
          <w:sz w:val="18"/>
          <w:szCs w:val="20"/>
        </w:rPr>
        <w:t>Vastapuoli tunnettava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Oikeuskäytännössä epäselvyyssääntöä ei ole noudatettu ainoana tulkintaperiaatteena. Kuluttajallekin on asetettu velvollisuus ymmärtää monia asioita. Kuluttajan on mm. tiedettävä, kenen kanssa hän on sopimussuhteessa.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81" w:anchor="//Judgment/KkoJudgment/%252FOT%252FKKO%252F1993%252F30.xml///">
        <w:r w:rsidR="00A02293" w:rsidRPr="00941AE0">
          <w:rPr>
            <w:color w:val="0000FF"/>
            <w:sz w:val="18"/>
            <w:szCs w:val="20"/>
          </w:rPr>
          <w:t>KKO 1993:30</w:t>
        </w:r>
      </w:hyperlink>
      <w:r w:rsidR="00A02293" w:rsidRPr="00941AE0">
        <w:rPr>
          <w:color w:val="218A21"/>
          <w:sz w:val="18"/>
          <w:szCs w:val="20"/>
        </w:rPr>
        <w:t>: A oli tilannut matkatoimistoyhtiö B:ltä toisen yhtiön C:n järjestämän matkan maksaen sen B:lle, joka oli tilittänyt maksun C:lle. B ei matkan välittäjänä ollut A:lle vastuussa matkan hinnan takaisin suorittamisesta sen vuoksi, ettei C konkurssinsa johdosta ollut voinut matkaa järjestää.</w:t>
      </w:r>
    </w:p>
    <w:p w:rsidR="004D2E9C" w:rsidRPr="00941AE0" w:rsidRDefault="00A02293" w:rsidP="00941AE0">
      <w:pPr>
        <w:spacing w:before="60" w:after="20"/>
        <w:jc w:val="both"/>
        <w:rPr>
          <w:b/>
          <w:color w:val="4D4D4D"/>
          <w:sz w:val="18"/>
          <w:szCs w:val="20"/>
        </w:rPr>
      </w:pPr>
      <w:r w:rsidRPr="00941AE0">
        <w:rPr>
          <w:b/>
          <w:color w:val="4D4D4D"/>
          <w:sz w:val="18"/>
          <w:szCs w:val="20"/>
        </w:rPr>
        <w:t>Ammattisanasto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Kuluttajan ja elinkeinonharjoittajan välisessä suhteessa ei heikompaa osapuolta aina suojata, kun tulkinnassa annetaan merkitys alan ammattisanastolle. Esimerkiksi vakuutussopimusten vakioehtojen tulkinnassa on pidetty mahdollisena ymmärtää termit ammattikielen mukaisesti. Vakuutuksen antajan on voitava muotoilla vakuutusehdot niiden käsitteiden ja termien avulla, joita alalla käytetään ja jotka ovat vakuutussopimuksia säätelevässä lainsäädännössä, ilman, että ne olisi erikseen tarkoin määriteltävä (Hoppu – Hemmo 2006, s. 114).</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0000FF"/>
          <w:sz w:val="18"/>
          <w:szCs w:val="20"/>
        </w:rPr>
        <w:t xml:space="preserve">► </w:t>
      </w:r>
      <w:hyperlink r:id="rId2182" w:anchor="//Judgment/KkoJudgment/%252FOT%252FKKO%252F1994%252F59.xml///">
        <w:r w:rsidRPr="00941AE0">
          <w:rPr>
            <w:color w:val="0000FF"/>
            <w:sz w:val="18"/>
            <w:szCs w:val="20"/>
          </w:rPr>
          <w:t>KKO 1994:59</w:t>
        </w:r>
      </w:hyperlink>
      <w:r w:rsidRPr="00941AE0">
        <w:rPr>
          <w:color w:val="218A21"/>
          <w:sz w:val="18"/>
          <w:szCs w:val="20"/>
        </w:rPr>
        <w:t xml:space="preserve"> (osa perusteluista): ”Tästä tekstiyhteydestä ilmenee, että sanalla vapaa-aika on vakuutusehdoissa alalla käytetyn ilmaisutavan mukaisesti tarkoitettu työhön ja työmatkoihin kuluvan ajan vastakohtana sitä aikaa, jota tapaturmavakuutuslain korvausjärjestelmä ei koske. Tätä tulkintaa tukee myös se, että tämän vakuutusmuodon tarkoitus on laajentaa vakuutussuojaa alalle, jota lakisääteinen vakuutus ei kata, eikä parantaa jo ennestään olevaa lakisääteistä suojaa. Tällaista kohennettua suojaa on laajennetun suojan ohella tarjonnut vakuutusehtojen 7.1. kohdan mukainen täysajan vakuutus”.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Vakuutetun korvausvaatimus työmatkalla sattuneesta vahingosta hylättiin mm. lainatussa kohdassa mainituin perustein.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Oikeuskäytännössä on alan käytännölle annettu muutoinkin merkitystä.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83" w:anchor="//Judgment/KkoJudgment/%252FOT%252FKKO%252F1993%252F32.xml///">
        <w:r w:rsidR="00A02293" w:rsidRPr="00941AE0">
          <w:rPr>
            <w:color w:val="0000FF"/>
            <w:sz w:val="18"/>
            <w:szCs w:val="20"/>
          </w:rPr>
          <w:t>KKO 1993:32</w:t>
        </w:r>
      </w:hyperlink>
      <w:r w:rsidR="00A02293" w:rsidRPr="00941AE0">
        <w:rPr>
          <w:color w:val="218A21"/>
          <w:sz w:val="18"/>
          <w:szCs w:val="20"/>
        </w:rPr>
        <w:t>: Pankki oli määräaikaisen takauksensa perusteella maksanut velan, vaikka velkojan täsmennetty maksuvaatimus oli esitetty vasta takausajan kuluttua. Maksun perusteella pankilla oli takautumisoikeus vastasitoumuksen antajaan, kun pankki oli soveltanut ehtoa takausajasta vakiintuneen pankkikäytännön mukaisesti eikä tuo käytäntö siirron sanamuodon perusteella yllättävästi ja kohtuuttomasti laajentanut takausvastuuta.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Jutussa oli kysymys siitä, miten velallinen (takaaja) oli ymmärtänyt toisen sitoumuksen, jonka sisältö vaikutti hänen vastuuseensa. Merkitystä ei annettu velallisen käsitykselle vaan pankkikäytännölle.</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Seuraavassa jaksossa tarkastellaan vielä epäselvyyssääntöä silmällä pitäen vakuutusehtojen tulkintaa. Jakson tarkoituksena on osoittaa, ettei tulkinnassa turvauduta automaattisesti epäselvyyssääntöön.</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45" w:name="_8ff27gkigt3i" w:colFirst="0" w:colLast="0"/>
      <w:bookmarkEnd w:id="345"/>
      <w:r w:rsidRPr="00941AE0">
        <w:rPr>
          <w:color w:val="4D4D4D"/>
          <w:sz w:val="22"/>
          <w:szCs w:val="24"/>
        </w:rPr>
        <w:t>Vakuutusehdon tulkinta soveltamisesimerkkinä</w:t>
      </w:r>
    </w:p>
    <w:p w:rsidR="004D2E9C" w:rsidRPr="00941AE0" w:rsidRDefault="00A02293" w:rsidP="00941AE0">
      <w:pPr>
        <w:spacing w:before="200" w:after="20"/>
        <w:jc w:val="both"/>
        <w:rPr>
          <w:b/>
          <w:color w:val="4D4D4D"/>
          <w:sz w:val="18"/>
          <w:szCs w:val="20"/>
        </w:rPr>
      </w:pPr>
      <w:r w:rsidRPr="00941AE0">
        <w:rPr>
          <w:b/>
          <w:color w:val="4D4D4D"/>
          <w:sz w:val="18"/>
          <w:szCs w:val="20"/>
        </w:rPr>
        <w:t>Etusijajärjestys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Vakuutussopimuksia tehdään paljon. Osa sopimuksista on vakuutusyhtiön ja kuluttajan välisiä sopimuksia. Vakuutussopimuksissa käytetään paljon vakioehtoja, mutta niissä on myös yksilöllisiä ehtoja. Hyvin usein ongelmat syntyvät vakioehdoista ja niiden tulkinnasta, mutta lisäksi yksilöllisten ja vakioehtojen välinen etusijajärjestys on ollut esillä. Se on ratkennut yksilöllisten ehtojen hyväksi.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84" w:anchor="//Judgment/KkoJudgment/%252FOT%252FKKO%252F1994%252F108.xml///">
        <w:r w:rsidR="00A02293" w:rsidRPr="00941AE0">
          <w:rPr>
            <w:color w:val="0000FF"/>
            <w:sz w:val="18"/>
            <w:szCs w:val="20"/>
          </w:rPr>
          <w:t>KKO 1994:108</w:t>
        </w:r>
      </w:hyperlink>
      <w:r w:rsidR="00A02293" w:rsidRPr="00941AE0">
        <w:rPr>
          <w:color w:val="218A21"/>
          <w:sz w:val="18"/>
          <w:szCs w:val="20"/>
        </w:rPr>
        <w:t>: Vakuutuskirjan mukaan vakuutuksen vuosimaksun perusmäärä oli 683 markkaa 22.5.2009 asti. Korkeimman oikeuden tuomiosta ilmenevin perustein vakuutuksenottaja oli oikeutettu lähtemään lausekkeen sellaisesta tulkinnasta, että vakuutusmaksua voitiin korottaa vain vakuutusehtoihin sisältyvän indeksilausekkeen mukaisesti. Vakuutusyhtiö ei voinut vedota tulkinnan kanssa ristiriidassa olleeseen yleiseen sopimusehtoon, joka oikeutti korottamaan maksua sosiaali- ja terveysministeriön vahvistamien perusteiden mukaan.</w:t>
      </w:r>
    </w:p>
    <w:p w:rsidR="004D2E9C" w:rsidRPr="00941AE0" w:rsidRDefault="00A02293" w:rsidP="00941AE0">
      <w:pPr>
        <w:spacing w:before="60" w:after="20"/>
        <w:jc w:val="both"/>
        <w:rPr>
          <w:b/>
          <w:color w:val="4D4D4D"/>
          <w:sz w:val="18"/>
          <w:szCs w:val="20"/>
        </w:rPr>
      </w:pPr>
      <w:r w:rsidRPr="00941AE0">
        <w:rPr>
          <w:b/>
          <w:color w:val="4D4D4D"/>
          <w:sz w:val="18"/>
          <w:szCs w:val="20"/>
        </w:rPr>
        <w:t>Epäselvyyssäännön etusija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Vakuutussopimukset tehdään yleensä aina vakuutusyhtiön etukäteen laatimia vakioehtoja apuna käyttäen. Näin ollen tuntuisi siltä, että tulkinnassa on usein jouduttu turvautumaan epäselvyyssääntöön. Erityisesti tämä näyttäisi selviöltä kuluttajan ja vakuutusyhtiön välisessä suhteessa </w:t>
      </w:r>
      <w:hyperlink r:id="rId2185" w:anchor="//Regulation/Regulation/Yr501/Yr501_L1_P3//">
        <w:r w:rsidRPr="00941AE0">
          <w:rPr>
            <w:color w:val="0000FF"/>
            <w:sz w:val="18"/>
            <w:szCs w:val="20"/>
          </w:rPr>
          <w:t>kuluttajansuojalain 4 luvun 3</w:t>
        </w:r>
      </w:hyperlink>
      <w:r w:rsidRPr="00941AE0">
        <w:rPr>
          <w:color w:val="4D4D4D"/>
          <w:sz w:val="18"/>
          <w:szCs w:val="20"/>
        </w:rPr>
        <w:t xml:space="preserve"> §:n johdosta, koska siinä on säädetty epäselvyyssääntö sovellettavaksi kuluttajan hyväksi. Silti oikeuskäytännöstä voidaan löytää ratkaisuja, jotka perustuvat erilaisiin tulkintatapoihin.</w:t>
      </w:r>
    </w:p>
    <w:p w:rsidR="004D2E9C" w:rsidRPr="00941AE0" w:rsidRDefault="00A02293" w:rsidP="00941AE0">
      <w:pPr>
        <w:spacing w:before="60" w:after="20"/>
        <w:jc w:val="both"/>
        <w:rPr>
          <w:b/>
          <w:color w:val="4D4D4D"/>
          <w:sz w:val="18"/>
          <w:szCs w:val="20"/>
        </w:rPr>
      </w:pPr>
      <w:r w:rsidRPr="00941AE0">
        <w:rPr>
          <w:b/>
          <w:color w:val="4D4D4D"/>
          <w:sz w:val="18"/>
          <w:szCs w:val="20"/>
        </w:rPr>
        <w:t>Sanamuoto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Epäselvyyssääntö ei ole vakuutussopimustenkaan osalta noussut ainoaksi sovellettavaksi tulkintasäännöksi. Sanamuodon mukaista tulkintaa pidetään lähtökohtana. Se voi johtua esimerkiksi siitä, että vakuutuksenottaja maksaa vain sovitusta vakuutuksesta. Vakuutusehtojen tulkinta siten, että vakuutuksenottaja saisi halvemmalla hinnalla kalliimman vakuutuksen edut, ei ole asianmukaista.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86" w:anchor="//Judgment/KkoJudgment/%252FOT%252FKKO%252F1990%252F35.xml///">
        <w:r w:rsidR="00A02293" w:rsidRPr="00941AE0">
          <w:rPr>
            <w:color w:val="0000FF"/>
            <w:sz w:val="18"/>
            <w:szCs w:val="20"/>
          </w:rPr>
          <w:t>KKO 1990:35</w:t>
        </w:r>
      </w:hyperlink>
      <w:r w:rsidR="00A02293" w:rsidRPr="00941AE0">
        <w:rPr>
          <w:color w:val="218A21"/>
          <w:sz w:val="18"/>
          <w:szCs w:val="20"/>
        </w:rPr>
        <w:t>: Yleisten autovakuutusehtojen mukaan vakuutuksenottajan tuli myötävaikuttaa vahingon todellisen syyn selville saamiseen. Sen laiminlyömisen johdosta voitiin korvausta vakuutussopimuslain 21 – 23 §:n mukaan vähentää tai se evätä.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Kun vakuutuksenottaja, jonka kuljettama auto oli suistunut ojaan ja vaurioitunut, oli ilmoittanut tapahtumasta poliisille, mutta ei ollut jäänyt odottamaan poliisin saapumista, vaan poistunut paikalta ja nauttinut alkoholia, vakuutusyhtiötä ei katsottu velvolliseksi suorittamaan korvausta.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87" w:anchor="//Judgment/KkoJudgment/%252FOT%252FKKO%252F1993%252F18.xml///">
        <w:r w:rsidR="00A02293" w:rsidRPr="00941AE0">
          <w:rPr>
            <w:color w:val="0000FF"/>
            <w:sz w:val="18"/>
            <w:szCs w:val="20"/>
          </w:rPr>
          <w:t>KKO 1993:18</w:t>
        </w:r>
      </w:hyperlink>
      <w:r w:rsidR="00A02293" w:rsidRPr="00941AE0">
        <w:rPr>
          <w:color w:val="218A21"/>
          <w:sz w:val="18"/>
          <w:szCs w:val="20"/>
        </w:rPr>
        <w:t>: A:n ottaman matkustajavakuutuksen ehtojen mukaan matkan keskeytymisen vuoksi maksettiin sairaalahoidon tai ennenaikaisen matkalta paluun takia menetetyistä matkapäivistä korvausta. A ei ollut päässyt ulkomaan matkakohteessa sairaalahoitoon, vaikka hänen saamansa vamma olisi sitä edellyttänyt. A ei ollut myöskään onnistunut järjestämään ennenaikaista paluuta kotimaahan. Vakuutusyhtiö ei ollut velvollinen korvaamaan A:n menetetyiksi katsomia matkapäiviä. Vakuutusehtoja näiltä osilta ei pidetty kohtuuttomina.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2188" w:anchor="//Judgment/KkoJudgment/%252FOT%252FKKO%252F1994%252F59.xml///">
        <w:r w:rsidRPr="00941AE0">
          <w:rPr>
            <w:color w:val="0000FF"/>
            <w:sz w:val="18"/>
            <w:szCs w:val="20"/>
          </w:rPr>
          <w:t>KKO 1994:59</w:t>
        </w:r>
      </w:hyperlink>
      <w:r w:rsidRPr="00941AE0">
        <w:rPr>
          <w:color w:val="218A21"/>
          <w:sz w:val="18"/>
          <w:szCs w:val="20"/>
        </w:rPr>
        <w:t xml:space="preserve"> perusteluja edellisessä jaksossa.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89" w:anchor="//Judgment/KkoJudgment/%252FOT%252FKKO%252F1996%252F63.xml///">
        <w:r w:rsidR="00A02293" w:rsidRPr="00941AE0">
          <w:rPr>
            <w:color w:val="0000FF"/>
            <w:sz w:val="18"/>
            <w:szCs w:val="20"/>
          </w:rPr>
          <w:t>KKO 1996:63</w:t>
        </w:r>
      </w:hyperlink>
      <w:r w:rsidR="00A02293" w:rsidRPr="00941AE0">
        <w:rPr>
          <w:color w:val="218A21"/>
          <w:sz w:val="18"/>
          <w:szCs w:val="20"/>
        </w:rPr>
        <w:t>: Vakuutusehtojen mukaan vakuutus korvasi äkillisestä, ennalta arvaamattomasta tapahtumasta johtuvan vahingon, joka ei aiheutunut tulvasta.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Vakuutusyhtiö ei ollut velvollinen korvaamaan vahinkoa, jonka jääpadosta johtuneen tulvan vuoksi rannalle kulkeutuneet jäälohkareet olivat aiheuttaneet siellä sijainneelle rakennukselle.</w:t>
      </w:r>
    </w:p>
    <w:p w:rsidR="004D2E9C" w:rsidRPr="00941AE0" w:rsidRDefault="00A02293" w:rsidP="00941AE0">
      <w:pPr>
        <w:spacing w:before="60" w:after="20"/>
        <w:jc w:val="both"/>
        <w:rPr>
          <w:b/>
          <w:color w:val="4D4D4D"/>
          <w:sz w:val="18"/>
          <w:szCs w:val="20"/>
        </w:rPr>
      </w:pPr>
      <w:r w:rsidRPr="00941AE0">
        <w:rPr>
          <w:b/>
          <w:color w:val="4D4D4D"/>
          <w:sz w:val="18"/>
          <w:szCs w:val="20"/>
        </w:rPr>
        <w:t>Epäselvyys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Selvää on, ettei sanamuodon mukainen tulkinta kaikissa tapauksissa tuo ratkaisua. Silloin on merkitystä myös epäselvyyssäännöllä. Epäselvyyssääntöä onkin sovellettu vakuutussopimuksen vakioehtoihin.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90" w:anchor="//Judgment/KkoJudgment/%252FOT%252FKKO%252F1993%252F137.xml///">
        <w:r w:rsidR="00A02293" w:rsidRPr="00941AE0">
          <w:rPr>
            <w:color w:val="0000FF"/>
            <w:sz w:val="18"/>
            <w:szCs w:val="20"/>
          </w:rPr>
          <w:t>KKO 1993:137</w:t>
        </w:r>
      </w:hyperlink>
      <w:r w:rsidR="00A02293" w:rsidRPr="00941AE0">
        <w:rPr>
          <w:color w:val="218A21"/>
          <w:sz w:val="18"/>
          <w:szCs w:val="20"/>
        </w:rPr>
        <w:t>: Vakuutusyhtiön korvausvastuu määräytyi sen sopimussisällön mukaan, johon vakuutuksenottaja sopimusta tehdessään perustellusti oli päätynyt tulkinnanvaraisten sopimusasiakirjojen nojalla, kun sopimus oli yhtiön laatima eikä se ollut pyrkinyt poistamaan tulkinnanvaraisuutta toteamuksella tavoittelemastaan korvausvastuun rajoituksesta.</w:t>
      </w:r>
    </w:p>
    <w:p w:rsidR="004D2E9C" w:rsidRPr="00941AE0" w:rsidRDefault="00A02293" w:rsidP="00941AE0">
      <w:pPr>
        <w:spacing w:before="60" w:after="20"/>
        <w:jc w:val="both"/>
        <w:rPr>
          <w:b/>
          <w:color w:val="4D4D4D"/>
          <w:sz w:val="18"/>
          <w:szCs w:val="20"/>
        </w:rPr>
      </w:pPr>
      <w:r w:rsidRPr="00941AE0">
        <w:rPr>
          <w:b/>
          <w:color w:val="4D4D4D"/>
          <w:sz w:val="18"/>
          <w:szCs w:val="20"/>
        </w:rPr>
        <w:t>Ei yhtiön eduksi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Vakuutussopimusten kohdalla epäselvyyssääntö on ilmaistu joskus myös niin, ettei ole perustetta tulkita vakuutusehtoja ”laajentavasti vakuutusyhtiön eduksi”.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91" w:anchor="//Judgment/KkoJudgment/%252FOT%252FKKO%252F1980%252Fii82.xml///">
        <w:r w:rsidR="00A02293" w:rsidRPr="00941AE0">
          <w:rPr>
            <w:color w:val="0000FF"/>
            <w:sz w:val="18"/>
            <w:szCs w:val="20"/>
          </w:rPr>
          <w:t>KKO 1980 II 82</w:t>
        </w:r>
      </w:hyperlink>
      <w:r w:rsidR="00A02293" w:rsidRPr="00941AE0">
        <w:rPr>
          <w:color w:val="218A21"/>
          <w:sz w:val="18"/>
          <w:szCs w:val="20"/>
        </w:rPr>
        <w:t>: Työntekijä oli TapVakL 57 §:n 2 momentin mukaisesti vapaaehtoisesti vakuutettu muunkin kuin työssä sattuneen tapaturman varalta. Oikeutta korvaukseen ei vakuutusehtojen mukaan ollut, jos tapaturma sattui vakuutetulle hänen harjoittaessaan taitolentoa tai kilpaillessaan taikka sitä varten harjoitellessaan moottorikulkuneuvolla tai vedessä. Työntekijä oli vapaa-aikanaan vahingoittunut laskuvarjolla hypätessään. Kun vakuutusehdoissa ei mainittu laskuvarjohyppyä urheilumuotona, jota harrastettaessa sattuneesta tapaturmasta ei ollut suoritettava korvausta, eikä ollut perustetta tulkita vakuutusyhtiön laatimia ehtoja laajentavasti yhtiön eduksi, määrättiin korvausta maksettavaksi sanotun lainkohdan nojalla.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Seuraavassakin tapauksessa tulkinta on ystävällinen korvauksen saajalle. Ongelmana oli se, miten suhtaudutaan kahteen ammattiin kouluttautumiseen.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92" w:anchor="//Judgment/KkoJudgment/%252FOT%252FKKO%252F1994%252F71.xml///">
        <w:r w:rsidR="00A02293" w:rsidRPr="00941AE0">
          <w:rPr>
            <w:color w:val="0000FF"/>
            <w:sz w:val="18"/>
            <w:szCs w:val="20"/>
          </w:rPr>
          <w:t>KKO 1994:71</w:t>
        </w:r>
      </w:hyperlink>
      <w:r w:rsidR="00A02293" w:rsidRPr="00941AE0">
        <w:rPr>
          <w:color w:val="218A21"/>
          <w:sz w:val="18"/>
          <w:szCs w:val="20"/>
        </w:rPr>
        <w:t>: Työntekijäin ryhmähenkivakuutuksen ehdon mukaan vakuutussummaan olivat oikeutettuja sellaiset työntekijän 18-vuotta täyttäneet, mutta alle 22-vuotiaat lapset, jotka ansiotyössä olematta vielä opiskelivat kehittyäkseen vastaista ammattiaan tai tointaan varten. Näiden edellytysten katsottiin täyttyneen, kun alkukesästä kuolleen työntekijän noin viikkoa aikaisemmin merkonomintutkinnon suorittanut 18-vuotias lapsi oli kuoleman tapahtuessa ollut kesätyössä tarkoituksenaan myöhemmin jatkaa opintoja lentäjän ammattiin, jollaiseen koulutukseen hänet olikin sittemmin hyväksytty.</w:t>
      </w:r>
    </w:p>
    <w:p w:rsidR="004D2E9C" w:rsidRPr="00941AE0" w:rsidRDefault="00A02293" w:rsidP="00941AE0">
      <w:pPr>
        <w:spacing w:before="60" w:after="20"/>
        <w:jc w:val="both"/>
        <w:rPr>
          <w:b/>
          <w:color w:val="4D4D4D"/>
          <w:sz w:val="18"/>
          <w:szCs w:val="20"/>
        </w:rPr>
      </w:pPr>
      <w:r w:rsidRPr="00941AE0">
        <w:rPr>
          <w:b/>
          <w:color w:val="4D4D4D"/>
          <w:sz w:val="18"/>
          <w:szCs w:val="20"/>
        </w:rPr>
        <w:t>Tavallisuussääntö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Läheskään kaikissa tapauksissa vakioehtojen tulkinta ei kuitenkaan ole ollut vakuutusyhtiölle vastainen. Tulkinnassa on voitu ottaa huomioon mm. yleinen vahingosta hyötymisen estävä ajattelu.</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93" w:anchor="//Judgment/KkoJudgment/%252FOT%252FKKO%252F1994%252F59.xml///">
        <w:r w:rsidR="00A02293" w:rsidRPr="00941AE0">
          <w:rPr>
            <w:color w:val="0000FF"/>
            <w:sz w:val="18"/>
            <w:szCs w:val="20"/>
          </w:rPr>
          <w:t>KKO 1994:59</w:t>
        </w:r>
      </w:hyperlink>
      <w:r w:rsidR="00A02293" w:rsidRPr="00941AE0">
        <w:rPr>
          <w:color w:val="218A21"/>
          <w:sz w:val="18"/>
          <w:szCs w:val="20"/>
        </w:rPr>
        <w:t>: Työntekijä oli loukkaantunut matkalla työpaikalta asunnolleen. Työntekijän yksityistapaturmavakuutuksena ottaman vapaa-ajan vakuutuksen ehtoja tulkittiin siten, että tuota tapaturmavakuutuslain mukaan työtapaturmana jo korvattua vahinkoa ei korvattu mainitusta vapaa-ajan vakuutuksesta.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tapauksen </w:t>
      </w:r>
      <w:hyperlink r:id="rId2194" w:anchor="/kohta:III((20)SOPIMUS(:5.((a0)Sopimuksen((20)tulkinta(:Ep((e4)selvyyss((e4)((e4)nt((f6)((20)ja((20)sen((20)soveltaminen(:Ep((e4)selvyyss((e4)((e4)nt((f6)(:Ammattisanasto/piste:t4Ex">
        <w:r w:rsidRPr="00941AE0">
          <w:rPr>
            <w:color w:val="0000FF"/>
            <w:sz w:val="18"/>
            <w:szCs w:val="20"/>
          </w:rPr>
          <w:t>perusteluja</w:t>
        </w:r>
      </w:hyperlink>
      <w:r w:rsidRPr="00941AE0">
        <w:rPr>
          <w:color w:val="218A21"/>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Vakuutusehtojenkin tulkinnassa voidaan hakea johtoa yleisesti voimassa olevasta oikeudesta. Seuraavassa tapauksessa käytettiin apuna yleistä huolellisuusvelvollisuutta.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95" w:anchor="//Judgment/KkoJudgment/%252FOT%252FKKO%252F1995%252F118.xml///">
        <w:r w:rsidR="00A02293" w:rsidRPr="00941AE0">
          <w:rPr>
            <w:color w:val="0000FF"/>
            <w:sz w:val="18"/>
            <w:szCs w:val="20"/>
          </w:rPr>
          <w:t>KKO 1995:118</w:t>
        </w:r>
      </w:hyperlink>
      <w:r w:rsidR="00A02293" w:rsidRPr="00941AE0">
        <w:rPr>
          <w:color w:val="218A21"/>
          <w:sz w:val="18"/>
          <w:szCs w:val="20"/>
        </w:rPr>
        <w:t>: Vahingonteon varalta vakuutettu auto oli siihen tulleen vian vuoksi jätetty tavaratalon pysäköintialueelle, jossa auto oli poltettu. Vakuutusehtojen mukaan vakuutusyhtiö voi kieltäytyä korvauksen maksamisesta, jos vakuutuksenottajan voidaan katsoa omalla menettelyllään olennaisesti vaikuttaneen vahingon syntymiseen laiminlyömällä ajoneuvon asianmukaisen silmälläpidon ja lukitsemisen.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Vakuutusehto oli yleisluonteinen ja tulkinnanvarainen eikä ehdossa ollut yksityiskohtaista ohjetta puheena olevan tilanteen varalta. Vakuutuksenottajan menettelyä oli arvosteltava yleisen huolellisuusvelvollisuuden mukaan. Kun hänen menettelynsä ei poikennut siitä, mitä huolelliselta autonomistajalta yleensä voidaan vaatia, vakuutusyhtiö velvoitettiin korvaamaan vahinko.</w:t>
      </w:r>
    </w:p>
    <w:p w:rsidR="004D2E9C" w:rsidRPr="00941AE0" w:rsidRDefault="00A02293" w:rsidP="00941AE0">
      <w:pPr>
        <w:spacing w:before="60" w:after="20"/>
        <w:jc w:val="both"/>
        <w:rPr>
          <w:b/>
          <w:color w:val="4D4D4D"/>
          <w:sz w:val="18"/>
          <w:szCs w:val="20"/>
        </w:rPr>
      </w:pPr>
      <w:r w:rsidRPr="00941AE0">
        <w:rPr>
          <w:b/>
          <w:color w:val="4D4D4D"/>
          <w:sz w:val="18"/>
          <w:szCs w:val="20"/>
        </w:rPr>
        <w:t>Ehdon tarkoitus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Tulkinnassa voidaan ottaa huomioon ehdon tarkoitus. Ilmoitusvelvollisuudella pyritään siihen, että vastapuoli saa tarvitsemansa tiedon. Seuraavassa tapauksessa oli kysymys siitä, voitiinko vakuutusyhtiön katsoa saaneen tiedon muulla tavalla kuin nimenomaisen ilmoitusvelvollisuuden täyttämisellä, joka oli laiminlyöty.</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96" w:anchor="//Judgment/KkoJudgment/%252FOT%252FKKO%252F1997%252F134.xml///">
        <w:r w:rsidR="00A02293" w:rsidRPr="00941AE0">
          <w:rPr>
            <w:color w:val="0000FF"/>
            <w:sz w:val="18"/>
            <w:szCs w:val="20"/>
          </w:rPr>
          <w:t>KKO 1997:134</w:t>
        </w:r>
      </w:hyperlink>
      <w:r w:rsidR="00A02293" w:rsidRPr="00941AE0">
        <w:rPr>
          <w:color w:val="218A21"/>
          <w:sz w:val="18"/>
          <w:szCs w:val="20"/>
        </w:rPr>
        <w:t>: Yhtiöllä oli johtajiensa vahingonkorvausvastuuta koskeva vastuuvakuutus, jonka vakuutusyhtiö oli irtisanonut yhtiön jouduttua konkurssiin. Vakuutusehtojen mukaan vakuutus korvasi vakuutettuihin kohdistuvan vahingon edellyttäen, että vakuutetuille esitettiin korvausvaatimus vakuutuksen voimassaoloaikana. Säilyttääkseen oikeutensa korvaukseen vakuutetun ja yhtiön oli ilmoitettava välittömästi vakuutusyhtiölle mistä tahansa saatu tieto, että jotakuta johtajaa vastaan aiottiin nostaa vahingonkorvausvaatimus. Mikäli vakuutettu sai vakuutuksen voimassaoloaikana tietoonsa tapahtuman, joka todennäköisesti johti vakuutetulle korvattavaan korvausvaatimukseen, ja hän ilmoitti vakuutusyhtiölle tapahtumasta vakuutuksen voimassaoloaikana, katsottiin tätä tapahtumaa koskeva myöhempi vahingonkorvausvaatimus tehdyksi vakuutuksen voimassaoloaikana riippumatta siitä, milloin vahingonkorvausvaatimus tosiasiassa tehtiin.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Vakuutuksen voimassaollessa vakuutettuja vastaan ei ollut esitetty vahingonkorvausvaatimuksia eivätkä vakuutetut olleet ilmoittaneet vakuutusyhtiölle, että heitä vastaan esitettiin vaatimuksia. Vakuutusehtoja yhdessä tulkiten ja ottaen huomioon vakuutussopimuslain 21 §:n säännös katsottiin, ettei vakuutusyhtiö ollut vapautunut vakuutussopimuksen mukaisesta vastuustaan, kun vakuutusyhtiö vakuutuksen voimassaollessa oli päivälehdestä saanut tiedon, että vakuutetuilta aiottiin vaatia vahingonkorvausta.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Yleensä meillä ei ole sanomalehdessä julkaistua viestiä pidetty sellaisena, että se olisi riittänyt tiedottamiseksi, vaan viesti pitää suunnata vastaanottajalle sanomalehteä tehokkaammalla tavalla. Siinä mielessä ratkaisussa esitetty tulkinta on poikkeuksellinen. Kysymys oli kuitenkin siitä, että korvausvastuu säilyy vakuutusyhtiöllä, mikäli sille olisi tullut tieto korvausvaatimuksesta vakuutuksen voimassaollessa. Tässä tapauksessa katsottiin, ettei erillistä ilmoittamista pidetty tarpeellisena, vaan tieto sinänsä oli se keskeinen asia, josta vakuutusehdossa oli kysymys.</w:t>
      </w:r>
    </w:p>
    <w:p w:rsidR="004D2E9C" w:rsidRPr="00941AE0" w:rsidRDefault="00A02293" w:rsidP="00941AE0">
      <w:pPr>
        <w:spacing w:before="60" w:after="20"/>
        <w:jc w:val="both"/>
        <w:rPr>
          <w:b/>
          <w:color w:val="4D4D4D"/>
          <w:sz w:val="18"/>
          <w:szCs w:val="20"/>
        </w:rPr>
      </w:pPr>
      <w:r w:rsidRPr="00941AE0">
        <w:rPr>
          <w:b/>
          <w:color w:val="4D4D4D"/>
          <w:sz w:val="18"/>
          <w:szCs w:val="20"/>
        </w:rPr>
        <w:t>Vakuutuksenottajan tarkoitus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Joskus vakuutuksen ehto voi olla luonteeltaan sellainen, että sen tulkinnassa on annettava merkitystä vakuutuksenottajan tarkoitukselle. Esimerkkinä voidaan mainita henkivakuutuksen edunsaajamääräys. Siinähän on asiallisesti kysymys samankaltaisesta tilanteesta kuin testamentin tulkinnassa.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97" w:anchor="//Judgment/KkoJudgment/%252FOT%252FKKO%252F2004%252F40.xml///">
        <w:r w:rsidR="00A02293" w:rsidRPr="00941AE0">
          <w:rPr>
            <w:color w:val="0000FF"/>
            <w:sz w:val="18"/>
            <w:szCs w:val="20"/>
          </w:rPr>
          <w:t>KKO 2004:40</w:t>
        </w:r>
      </w:hyperlink>
      <w:r w:rsidR="00A02293" w:rsidRPr="00941AE0">
        <w:rPr>
          <w:color w:val="218A21"/>
          <w:sz w:val="18"/>
          <w:szCs w:val="20"/>
        </w:rPr>
        <w:t>: Selekta-sijoitus-henkivakuutussopimuksessa oli edunsaajiksi merkitty vakuutuksenottajan omaiset. Korkeimman oikeuden tuomiossa mainitut seikat huomioon ottaen edunsaajamääräystä tulkittiin siten, että se oli voimassa vakuutuksenottajan avopuolison hyväksi. (Ään.)</w:t>
      </w:r>
    </w:p>
    <w:p w:rsidR="004D2E9C" w:rsidRPr="00941AE0" w:rsidRDefault="00A02293" w:rsidP="00941AE0">
      <w:pPr>
        <w:spacing w:before="60" w:after="20"/>
        <w:jc w:val="both"/>
        <w:rPr>
          <w:b/>
          <w:color w:val="4D4D4D"/>
          <w:sz w:val="18"/>
          <w:szCs w:val="20"/>
        </w:rPr>
      </w:pPr>
      <w:r w:rsidRPr="00941AE0">
        <w:rPr>
          <w:b/>
          <w:color w:val="4D4D4D"/>
          <w:sz w:val="18"/>
          <w:szCs w:val="20"/>
        </w:rPr>
        <w:t>Vakuutuksen tarkoitus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Vakuutuksen tarkoitus vaikuttaa samalla tavalla ratkaisuun kuin ehdon tarkoituskin.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198" w:anchor="//Judgment/KkoJudgment/%252FOT%252FKKO%252F1998%252F23.xml///">
        <w:r w:rsidR="00A02293" w:rsidRPr="00941AE0">
          <w:rPr>
            <w:color w:val="0000FF"/>
            <w:sz w:val="18"/>
            <w:szCs w:val="20"/>
          </w:rPr>
          <w:t>KKO 1998:23</w:t>
        </w:r>
      </w:hyperlink>
      <w:r w:rsidR="00A02293" w:rsidRPr="00941AE0">
        <w:rPr>
          <w:color w:val="218A21"/>
          <w:sz w:val="18"/>
          <w:szCs w:val="20"/>
        </w:rPr>
        <w:t>: A:n omistamalleen matkailuvaunulle ottaman autovakuutuksen ehdon mukaan vakuutuksesta korvattiin vakuutuksen kohteelle äkillisesti ja ennalta arvaamatta sattuneet suoranaiset esinevahingot. A:n jätettyä matkailuvaununsa erään yhtiön myytäväksi yhtiön toimitusjohtaja oli anastanut vaunun itselleen. Vahinkoa ei pidetty vakuutuksesta korvattavana vahinkona.</w:t>
      </w:r>
    </w:p>
    <w:p w:rsidR="004D2E9C" w:rsidRPr="00941AE0" w:rsidRDefault="00A02293" w:rsidP="00941AE0">
      <w:pPr>
        <w:spacing w:before="60" w:after="20"/>
        <w:jc w:val="both"/>
        <w:rPr>
          <w:b/>
          <w:color w:val="4D4D4D"/>
          <w:sz w:val="18"/>
          <w:szCs w:val="20"/>
        </w:rPr>
      </w:pPr>
      <w:r w:rsidRPr="00941AE0">
        <w:rPr>
          <w:b/>
          <w:color w:val="4D4D4D"/>
          <w:sz w:val="18"/>
          <w:szCs w:val="20"/>
        </w:rPr>
        <w:t>Yhdenvertaisuus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Vakuutuksia myönnetään usealle henkilölle samanlaisin ehdoin. Vakuutusehdon tulkinnassa voidaan pyrkiä näistä syistä siihen, että ehto vaikuttaisi samoin kaikissa vakuutussuhteissa. Tämä on otettu huomioon myös vakuutusehtoa tulkittaessa.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ratkaisun </w:t>
      </w:r>
      <w:hyperlink r:id="rId2199" w:anchor="//Judgment/KkoJudgment/%252FOT%252FKKO%252F2000%252F67.xml///">
        <w:r w:rsidRPr="00941AE0">
          <w:rPr>
            <w:color w:val="0000FF"/>
            <w:sz w:val="18"/>
            <w:szCs w:val="20"/>
          </w:rPr>
          <w:t>KKO 2000:67</w:t>
        </w:r>
      </w:hyperlink>
      <w:r w:rsidRPr="00941AE0">
        <w:rPr>
          <w:color w:val="218A21"/>
          <w:sz w:val="18"/>
          <w:szCs w:val="20"/>
        </w:rPr>
        <w:t xml:space="preserve"> </w:t>
      </w:r>
      <w:hyperlink r:id="rId2200" w:anchor="/kohta:III((20)SOPIMUS(:5.((a0)Sopimuksen((20)tulkinta(:Tulkintamenetelm((e4)t(:Subjektiivinen((20)ja((20)objektiivinen((20)tulkinta(:Objektiivinen((20)tulkinta/piste:t49q">
        <w:r w:rsidRPr="00941AE0">
          <w:rPr>
            <w:color w:val="0000FF"/>
            <w:sz w:val="18"/>
            <w:szCs w:val="20"/>
          </w:rPr>
          <w:t>perusteluista</w:t>
        </w:r>
      </w:hyperlink>
      <w:r w:rsidRPr="00941AE0">
        <w:rPr>
          <w:color w:val="218A21"/>
          <w:sz w:val="18"/>
          <w:szCs w:val="20"/>
        </w:rPr>
        <w:t xml:space="preserve"> edellä.</w:t>
      </w:r>
    </w:p>
    <w:p w:rsidR="004D2E9C" w:rsidRPr="00941AE0" w:rsidRDefault="00A02293" w:rsidP="00941AE0">
      <w:pPr>
        <w:spacing w:before="60" w:after="20"/>
        <w:jc w:val="both"/>
        <w:rPr>
          <w:b/>
          <w:color w:val="4D4D4D"/>
          <w:sz w:val="18"/>
          <w:szCs w:val="20"/>
        </w:rPr>
      </w:pPr>
      <w:r w:rsidRPr="00941AE0">
        <w:rPr>
          <w:b/>
          <w:color w:val="4D4D4D"/>
          <w:sz w:val="18"/>
          <w:szCs w:val="20"/>
        </w:rPr>
        <w:t>Tiivistelmä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esitetty esimerkkien luettelo osoittaa, että vakuutusehtojen tulkinnassa noudatetaan tilanteen mukaan erilaisia periaatteita. Tulkinta on siten tapauksittaista toimintaa, kuten edellä on lausuttukin. Epäselvyys-säännöllä on oma tärkeä merkityksensä vakioehtojen tulkinnassa, mutta se ei ole ainoa tulkintaohje. Vakuutusehtoja tulkittaessa sovelletaan kaikenlaisia tulkintasääntöjä. Lähtökohtana on sanamuodon mukainen tulkinta. Epäselvyyssääntö tulee kysymykseen vain, jos ehto on sanamuodoltaan sellainen, että ratkaisua ei saada sisällöstä sanamuodon perusteella, eikä silloinkaan yksinomaisena tulkintasääntönä.</w:t>
      </w:r>
    </w:p>
    <w:p w:rsidR="004D2E9C" w:rsidRPr="00941AE0" w:rsidRDefault="00A02293" w:rsidP="00941AE0">
      <w:pPr>
        <w:pStyle w:val="Otsikko2"/>
        <w:keepNext w:val="0"/>
        <w:keepLines w:val="0"/>
        <w:spacing w:before="320" w:after="0" w:line="288" w:lineRule="auto"/>
        <w:jc w:val="both"/>
        <w:rPr>
          <w:color w:val="4D4D4D"/>
          <w:sz w:val="28"/>
        </w:rPr>
      </w:pPr>
      <w:bookmarkStart w:id="346" w:name="_3yd67b4aopg5" w:colFirst="0" w:colLast="0"/>
      <w:bookmarkEnd w:id="346"/>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Aho: </w:t>
      </w:r>
      <w:r w:rsidRPr="00941AE0">
        <w:rPr>
          <w:i/>
          <w:color w:val="4D4D4D"/>
          <w:sz w:val="18"/>
          <w:szCs w:val="20"/>
        </w:rPr>
        <w:t>Varallisuusoikeudellisen oikeustoimen tulkinnasta</w:t>
      </w:r>
      <w:r w:rsidRPr="00941AE0">
        <w:rPr>
          <w:color w:val="4D4D4D"/>
          <w:sz w:val="18"/>
          <w:szCs w:val="20"/>
        </w:rPr>
        <w:t>, 1968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Grönfors: </w:t>
      </w:r>
      <w:r w:rsidRPr="00941AE0">
        <w:rPr>
          <w:i/>
          <w:color w:val="4D4D4D"/>
          <w:sz w:val="18"/>
          <w:szCs w:val="20"/>
        </w:rPr>
        <w:t>Avtalslagen</w:t>
      </w:r>
      <w:r w:rsidRPr="00941AE0">
        <w:rPr>
          <w:color w:val="4D4D4D"/>
          <w:sz w:val="18"/>
          <w:szCs w:val="20"/>
        </w:rPr>
        <w:t>, 1995</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Halila – Hemmo: </w:t>
      </w:r>
      <w:r w:rsidRPr="00941AE0">
        <w:rPr>
          <w:i/>
          <w:color w:val="4D4D4D"/>
          <w:sz w:val="18"/>
          <w:szCs w:val="20"/>
        </w:rPr>
        <w:t>Sopimustyypit</w:t>
      </w:r>
      <w:r w:rsidRPr="00941AE0">
        <w:rPr>
          <w:color w:val="4D4D4D"/>
          <w:sz w:val="18"/>
          <w:szCs w:val="20"/>
        </w:rPr>
        <w:t>, 2008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Hellner: </w:t>
      </w:r>
      <w:r w:rsidRPr="00941AE0">
        <w:rPr>
          <w:i/>
          <w:color w:val="4D4D4D"/>
          <w:sz w:val="18"/>
          <w:szCs w:val="20"/>
        </w:rPr>
        <w:t>Jussens Venner 1994.</w:t>
      </w:r>
      <w:r w:rsidRPr="00941AE0">
        <w:rPr>
          <w:color w:val="4D4D4D"/>
          <w:sz w:val="18"/>
          <w:szCs w:val="20"/>
        </w:rPr>
        <w:t xml:space="preserve"> Tolkning av standardavtal, s. 266 – 278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Sopimusoikeus II,</w:t>
      </w:r>
      <w:r w:rsidRPr="00941AE0">
        <w:rPr>
          <w:color w:val="4D4D4D"/>
          <w:sz w:val="18"/>
          <w:szCs w:val="20"/>
        </w:rPr>
        <w:t xml:space="preserve"> 2003b</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siviilioikeudellinen oppikirja</w:t>
      </w:r>
      <w:r w:rsidRPr="00941AE0">
        <w:rPr>
          <w:color w:val="4D4D4D"/>
          <w:sz w:val="18"/>
          <w:szCs w:val="20"/>
        </w:rPr>
        <w:t>, 1973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Taxell: </w:t>
      </w:r>
      <w:r w:rsidRPr="00941AE0">
        <w:rPr>
          <w:i/>
          <w:color w:val="4D4D4D"/>
          <w:sz w:val="18"/>
          <w:szCs w:val="20"/>
        </w:rPr>
        <w:t>Avtalrättens normer</w:t>
      </w:r>
      <w:r w:rsidRPr="00941AE0">
        <w:rPr>
          <w:color w:val="4D4D4D"/>
          <w:sz w:val="18"/>
          <w:szCs w:val="20"/>
        </w:rPr>
        <w:t>, 1987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Telaranta: </w:t>
      </w:r>
      <w:r w:rsidRPr="00941AE0">
        <w:rPr>
          <w:i/>
          <w:color w:val="4D4D4D"/>
          <w:sz w:val="18"/>
          <w:szCs w:val="20"/>
        </w:rPr>
        <w:t>Sopimusoikeus</w:t>
      </w:r>
      <w:r w:rsidRPr="00941AE0">
        <w:rPr>
          <w:color w:val="4D4D4D"/>
          <w:sz w:val="18"/>
          <w:szCs w:val="20"/>
        </w:rPr>
        <w:t>, 1990</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Vakiosopimus ja kohtuuttomat sopimusehdot</w:t>
      </w:r>
      <w:r w:rsidRPr="00941AE0">
        <w:rPr>
          <w:color w:val="4D4D4D"/>
          <w:sz w:val="18"/>
          <w:szCs w:val="20"/>
        </w:rPr>
        <w:t>, 2008</w:t>
      </w:r>
    </w:p>
    <w:p w:rsidR="004D2E9C" w:rsidRPr="00941AE0" w:rsidRDefault="00A02293" w:rsidP="00941AE0">
      <w:pPr>
        <w:pStyle w:val="Otsikko2"/>
        <w:keepNext w:val="0"/>
        <w:keepLines w:val="0"/>
        <w:spacing w:before="320" w:after="0" w:line="288" w:lineRule="auto"/>
        <w:jc w:val="both"/>
        <w:rPr>
          <w:color w:val="4D4D4D"/>
          <w:sz w:val="28"/>
        </w:rPr>
      </w:pPr>
      <w:bookmarkStart w:id="347" w:name="_hwfuvwmckc0w" w:colFirst="0" w:colLast="0"/>
      <w:bookmarkEnd w:id="347"/>
      <w:r w:rsidRPr="00941AE0">
        <w:rPr>
          <w:color w:val="4D4D4D"/>
          <w:sz w:val="28"/>
        </w:rPr>
        <w:t>Lain esitöitä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KM 1990:20 (</w:t>
      </w:r>
      <w:r w:rsidRPr="00941AE0">
        <w:rPr>
          <w:i/>
          <w:color w:val="4D4D4D"/>
          <w:sz w:val="18"/>
          <w:szCs w:val="20"/>
        </w:rPr>
        <w:t>oikeustoimilaki</w:t>
      </w:r>
      <w:r w:rsidRPr="00941AE0">
        <w:rPr>
          <w:color w:val="4D4D4D"/>
          <w:sz w:val="18"/>
          <w:szCs w:val="20"/>
        </w:rPr>
        <w:t>)</w:t>
      </w:r>
    </w:p>
    <w:p w:rsidR="004D2E9C" w:rsidRPr="00941AE0" w:rsidRDefault="00A02293" w:rsidP="00941AE0">
      <w:pPr>
        <w:pStyle w:val="Otsikko1"/>
        <w:keepNext w:val="0"/>
        <w:keepLines w:val="0"/>
        <w:pBdr>
          <w:bottom w:val="single" w:sz="6" w:space="0" w:color="4D4D4D"/>
        </w:pBdr>
        <w:spacing w:before="440" w:after="0" w:line="288" w:lineRule="auto"/>
        <w:jc w:val="both"/>
        <w:rPr>
          <w:b/>
          <w:color w:val="4D4D4D"/>
          <w:szCs w:val="44"/>
        </w:rPr>
      </w:pPr>
      <w:bookmarkStart w:id="348" w:name="_ihwf772ctiej" w:colFirst="0" w:colLast="0"/>
      <w:bookmarkEnd w:id="348"/>
      <w:r w:rsidRPr="00941AE0">
        <w:rPr>
          <w:b/>
          <w:color w:val="4D4D4D"/>
          <w:szCs w:val="44"/>
        </w:rPr>
        <w:t>6. Sopimuksen sitovuus</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Ari Saarnilehto – Vesa Annola</w:t>
      </w:r>
    </w:p>
    <w:p w:rsidR="004D2E9C" w:rsidRPr="00941AE0" w:rsidRDefault="00A02293" w:rsidP="00941AE0">
      <w:pPr>
        <w:pStyle w:val="Otsikko2"/>
        <w:keepNext w:val="0"/>
        <w:keepLines w:val="0"/>
        <w:spacing w:before="320" w:after="0" w:line="225" w:lineRule="auto"/>
        <w:jc w:val="both"/>
        <w:rPr>
          <w:color w:val="4D4D4D"/>
          <w:sz w:val="28"/>
        </w:rPr>
      </w:pPr>
      <w:bookmarkStart w:id="349" w:name="_4fola51v25x6" w:colFirst="0" w:colLast="0"/>
      <w:bookmarkEnd w:id="349"/>
      <w:r w:rsidRPr="00941AE0">
        <w:rPr>
          <w:color w:val="0000FF"/>
          <w:sz w:val="28"/>
        </w:rPr>
        <w:t xml:space="preserve">► </w:t>
      </w:r>
      <w:r w:rsidRPr="00941AE0">
        <w:rPr>
          <w:color w:val="4D4D4D"/>
          <w:sz w:val="28"/>
        </w:rPr>
        <w:t>Sopimus on pidettävä</w:t>
      </w:r>
    </w:p>
    <w:p w:rsidR="004D2E9C" w:rsidRPr="00941AE0" w:rsidRDefault="00A02293" w:rsidP="00941AE0">
      <w:pPr>
        <w:spacing w:before="200" w:after="20"/>
        <w:jc w:val="both"/>
        <w:rPr>
          <w:b/>
          <w:color w:val="4D4D4D"/>
          <w:sz w:val="18"/>
          <w:szCs w:val="20"/>
        </w:rPr>
      </w:pPr>
      <w:r w:rsidRPr="00941AE0">
        <w:rPr>
          <w:b/>
          <w:color w:val="4D4D4D"/>
          <w:sz w:val="18"/>
          <w:szCs w:val="20"/>
        </w:rPr>
        <w:t>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Sopimusoikeudessa on ollut vanhastaan voimassa pääsääntö: sopimus on pidettävä. Sääntö oli ilmaistu kauppalailla (</w:t>
      </w:r>
      <w:hyperlink r:id="rId2201" w:anchor="//Regulation/Regulation/Si501///">
        <w:r w:rsidRPr="00941AE0">
          <w:rPr>
            <w:color w:val="0000FF"/>
            <w:sz w:val="18"/>
            <w:szCs w:val="20"/>
          </w:rPr>
          <w:t>KL, 355/1987</w:t>
        </w:r>
      </w:hyperlink>
      <w:r w:rsidRPr="00941AE0">
        <w:rPr>
          <w:color w:val="4D4D4D"/>
          <w:sz w:val="18"/>
          <w:szCs w:val="20"/>
        </w:rPr>
        <w:t xml:space="preserve">) kumotun vuoden 1734 lain </w:t>
      </w:r>
      <w:hyperlink r:id="rId2202" w:anchor="//Regulation/Regulation/Si401/Si401_L1_P2-4//">
        <w:r w:rsidRPr="00941AE0">
          <w:rPr>
            <w:color w:val="0000FF"/>
            <w:sz w:val="18"/>
            <w:szCs w:val="20"/>
          </w:rPr>
          <w:t>KK 1:2</w:t>
        </w:r>
      </w:hyperlink>
      <w:r w:rsidRPr="00941AE0">
        <w:rPr>
          <w:color w:val="4D4D4D"/>
          <w:sz w:val="18"/>
          <w:szCs w:val="20"/>
        </w:rPr>
        <w:t xml:space="preserve">:ssä. </w:t>
      </w:r>
      <w:hyperlink r:id="rId2203" w:anchor="//Regulation/Regulation/Si402///">
        <w:r w:rsidRPr="00941AE0">
          <w:rPr>
            <w:color w:val="0000FF"/>
            <w:sz w:val="18"/>
            <w:szCs w:val="20"/>
          </w:rPr>
          <w:t>Oikeustoimilain (OikTL, 228/1929) 1</w:t>
        </w:r>
      </w:hyperlink>
      <w:r w:rsidRPr="00941AE0">
        <w:rPr>
          <w:color w:val="4D4D4D"/>
          <w:sz w:val="18"/>
          <w:szCs w:val="20"/>
        </w:rPr>
        <w:t xml:space="preserve"> §:n mukaan tarjous ja vastaus sitovat antajaansa.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Sopimuksen käsitteeseen kuuluu, että sopijapuolet ovat velvollisia noudattamaan tehtyä sopimusta. Sopimuksen sitovuuden periaatetta (ks. edellä jakso </w:t>
      </w:r>
      <w:hyperlink r:id="rId2204" w:anchor="/kohta:I((20)L((c4)HT((d6)KOHDAT(:3.((20)Siviilioikeuden((20)yleiset((20)periaatteet(:Sopimuksen((20)sitovuus((20)ja((20)sopimusvapaus/piste:tnT">
        <w:r w:rsidRPr="00941AE0">
          <w:rPr>
            <w:color w:val="0000FF"/>
            <w:sz w:val="18"/>
            <w:szCs w:val="20"/>
          </w:rPr>
          <w:t>Sopimuksen sitovuus ja sopimusvapaus</w:t>
        </w:r>
      </w:hyperlink>
      <w:r w:rsidRPr="00941AE0">
        <w:rPr>
          <w:color w:val="4D4D4D"/>
          <w:sz w:val="18"/>
          <w:szCs w:val="20"/>
        </w:rPr>
        <w:t>) voidaan pitää sopimusoikeuden ja koko oikeusjärjestyksenkin kulmakivenä. Järjestäytynyttä yhteiskuntaelämää on vaikea kuvitella, jos sopijapuoli ei olisi velvollinen toimimaan antamansa sitoumuksen mukaisesti.</w:t>
      </w:r>
    </w:p>
    <w:p w:rsidR="004D2E9C" w:rsidRPr="00941AE0" w:rsidRDefault="00A02293" w:rsidP="00941AE0">
      <w:pPr>
        <w:spacing w:before="60" w:after="20"/>
        <w:jc w:val="both"/>
        <w:rPr>
          <w:b/>
          <w:color w:val="4D4D4D"/>
          <w:sz w:val="18"/>
          <w:szCs w:val="20"/>
        </w:rPr>
      </w:pPr>
      <w:r w:rsidRPr="00941AE0">
        <w:rPr>
          <w:b/>
          <w:color w:val="4D4D4D"/>
          <w:sz w:val="18"/>
          <w:szCs w:val="20"/>
        </w:rPr>
        <w:t>Poikkeuksia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Pääsääntö sopimuksen sitovuudesta on edelleen voimassa. Lähtökohtaa ei muuta miksikään se, että säännöstä on olemassa poikkeuksia, joita selostetaan jäljempänä. Sopimuksesta ei kuitenkaan voi luopua ilman perustetta.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05" w:anchor="//Judgment/KkoJudgment/%252FOT%252FKKO%252F1992%252F96.xml///">
        <w:r w:rsidR="00A02293" w:rsidRPr="00941AE0">
          <w:rPr>
            <w:color w:val="0000FF"/>
            <w:sz w:val="18"/>
            <w:szCs w:val="20"/>
          </w:rPr>
          <w:t>KKO 1992:96</w:t>
        </w:r>
      </w:hyperlink>
      <w:r w:rsidR="00A02293" w:rsidRPr="00941AE0">
        <w:rPr>
          <w:color w:val="218A21"/>
          <w:sz w:val="18"/>
          <w:szCs w:val="20"/>
        </w:rPr>
        <w:t>: A oli tehnyt B:n kanssa sopimuksen ilmoitustilan varaamisesta B:n julkaisemassa mainoskalenterissa, mutta pian sopimuksen tekemisen jälkeen ilmoittanut peruuttavansa sen. A:n ei katsottu vapautuneen sopimuksesta.</w:t>
      </w:r>
    </w:p>
    <w:p w:rsidR="004D2E9C" w:rsidRPr="00941AE0" w:rsidRDefault="00A02293" w:rsidP="00941AE0">
      <w:pPr>
        <w:spacing w:before="60" w:after="20"/>
        <w:jc w:val="both"/>
        <w:rPr>
          <w:b/>
          <w:color w:val="4D4D4D"/>
          <w:sz w:val="18"/>
          <w:szCs w:val="20"/>
        </w:rPr>
      </w:pPr>
      <w:r w:rsidRPr="00941AE0">
        <w:rPr>
          <w:b/>
          <w:color w:val="4D4D4D"/>
          <w:sz w:val="18"/>
          <w:szCs w:val="20"/>
        </w:rPr>
        <w:t>Rikkomisen 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Ellei sopimuksen tehnyt henkilö pidä sopimustaan, vastapuolella on mahdollisuus pyrkiä viranomaisen avulla pakottamaan hänet sopimuksen mukaiseen suoritukseen. Kaikissa tapauksissa ei henkilöä kuitenkaan voida pakottaa täyttämään sopimustaan, eikä se läheskään aina ole edes tarkoituksenmukaista. Tällöin voivat täyttämisen sijasta tulla kysymykseen muut seuraamukset, kuten esimerkiksi velvollisuus korvata sopimuksen rikkomisesta aiheutunut vahinko.</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Viranomainen, jonka puoleen on käännyttävä sopimusrikkomuksen yhteydessä, vaihtelee tilanteesta riippuen. Sopimuksista syntyneet riidat ratkaisee yleensä tuomioistuin. Jos vastapuoli ei tee sovittua rahasuoritusta, voidaan häneltä vaatia sitä tuomioistuimessa kanteella.</w:t>
      </w:r>
    </w:p>
    <w:p w:rsidR="004D2E9C" w:rsidRPr="00941AE0" w:rsidRDefault="00A02293" w:rsidP="00941AE0">
      <w:pPr>
        <w:spacing w:before="60" w:after="20"/>
        <w:jc w:val="both"/>
        <w:rPr>
          <w:b/>
          <w:color w:val="4D4D4D"/>
          <w:sz w:val="18"/>
          <w:szCs w:val="20"/>
        </w:rPr>
      </w:pPr>
      <w:r w:rsidRPr="00941AE0">
        <w:rPr>
          <w:b/>
          <w:color w:val="4D4D4D"/>
          <w:sz w:val="18"/>
          <w:szCs w:val="20"/>
        </w:rPr>
        <w:t>Ei-oikeudelliset sanktiot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Kaikki sanktiot sopimuksen täyttämiseksi eivät ole oikeudellisia. Tapa ja moraalisäännöt edellyttävät monesti sopimuksen sitovuuden ylläpitämistä. Sopimuksen rikkojaa paheksutaan. Sosiaaliset, kanssakäymisessä yleensä noudatettavat säännöt edellyttävät myös sopimuksen noudattamista. Sopimuksen rikkominen voi käytännössä katkaista hyvän liikesuhteen. Sopimuksen rikkonut voi menettää good will -arvon, jonka hän on toiminnallaan hankkinut. Asian julkistamista onkin mahdollista käyttää painostuskeinona sopimuksen täyttämiseksi.</w:t>
      </w:r>
    </w:p>
    <w:p w:rsidR="004D2E9C" w:rsidRPr="00941AE0" w:rsidRDefault="00A02293" w:rsidP="00941AE0">
      <w:pPr>
        <w:spacing w:before="60" w:after="20"/>
        <w:jc w:val="both"/>
        <w:rPr>
          <w:b/>
          <w:color w:val="4D4D4D"/>
          <w:sz w:val="18"/>
          <w:szCs w:val="20"/>
        </w:rPr>
      </w:pPr>
      <w:r w:rsidRPr="00941AE0">
        <w:rPr>
          <w:b/>
          <w:color w:val="4D4D4D"/>
          <w:sz w:val="18"/>
          <w:szCs w:val="20"/>
        </w:rPr>
        <w:t>Kuolema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sitovuus ei pääty läheskään aina henkilön kuollessa. Hänen perillisensä joutuvat täyttämään sopimuksen kuolinpesää koskevien sääntöjen mukaisesti.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06" w:anchor="//Judgment/KkoJudgment/%252FOT%252FKKO%252F1991%252F1.xml///">
        <w:r w:rsidR="00A02293" w:rsidRPr="00941AE0">
          <w:rPr>
            <w:color w:val="0000FF"/>
            <w:sz w:val="18"/>
            <w:szCs w:val="20"/>
          </w:rPr>
          <w:t>KKO 1991:1</w:t>
        </w:r>
      </w:hyperlink>
      <w:r w:rsidR="00A02293" w:rsidRPr="00941AE0">
        <w:rPr>
          <w:color w:val="218A21"/>
          <w:sz w:val="18"/>
          <w:szCs w:val="20"/>
        </w:rPr>
        <w:t>: A ja B olivat edellyttäneet, että mikäli A hoitaa B:n asiat tämän kuolemaan saakka, A saa B:n kuoleman jälkeen tämän talletustilillä olevat varat. Kun A oli suorittanut hänelle uskotun tehtävän, A:lla oli oikeus saada siitä korvaus B:n kuoltua tämän perillisiltä.</w:t>
      </w:r>
    </w:p>
    <w:p w:rsidR="004D2E9C" w:rsidRPr="00941AE0" w:rsidRDefault="00A02293" w:rsidP="00941AE0">
      <w:pPr>
        <w:spacing w:before="60" w:after="20"/>
        <w:jc w:val="both"/>
        <w:rPr>
          <w:b/>
          <w:color w:val="4D4D4D"/>
          <w:sz w:val="18"/>
          <w:szCs w:val="20"/>
        </w:rPr>
      </w:pPr>
      <w:r w:rsidRPr="00941AE0">
        <w:rPr>
          <w:b/>
          <w:color w:val="4D4D4D"/>
          <w:sz w:val="18"/>
          <w:szCs w:val="20"/>
        </w:rPr>
        <w:t>Sopimuksenmukaisuus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Velvollisuuteen pitää sopimus sisältyy myös se, että suorituksen on oltava sopimuksen mukainen (ks. jakso </w:t>
      </w:r>
      <w:hyperlink r:id="rId2207" w:anchor="/kohta:I((20)L((c4)HT((d6)KOHDAT(:3.((20)Siviilioikeuden((20)yleiset((20)periaatteet(:Sopimuksen((20)sitovuus((20)ja((20)sopimusvapaus/piste:tnT">
        <w:r w:rsidRPr="00941AE0">
          <w:rPr>
            <w:color w:val="0000FF"/>
            <w:sz w:val="18"/>
            <w:szCs w:val="20"/>
          </w:rPr>
          <w:t>Sopimuksen sitovuus ja sopimusvapaus</w:t>
        </w:r>
      </w:hyperlink>
      <w:r w:rsidRPr="00941AE0">
        <w:rPr>
          <w:color w:val="4D4D4D"/>
          <w:sz w:val="18"/>
          <w:szCs w:val="20"/>
        </w:rPr>
        <w:t xml:space="preserve">). Jos näin ei ole, sopimusta on rikottu ja siitä voi aiheutua rikkojalle haitallisia seurauksia. Näitä seurauksia käsitellään jäljempänä jaksossa </w:t>
      </w:r>
      <w:hyperlink r:id="rId2208" w:anchor="/kohta:III((20)SOPIMUS(:6.((a0)Sopimuksen((20)sitovuus(:Sopimusrikkomuksen((20)seuraukset/piste:t4XM">
        <w:r w:rsidRPr="00941AE0">
          <w:rPr>
            <w:color w:val="0000FF"/>
            <w:sz w:val="18"/>
            <w:szCs w:val="20"/>
          </w:rPr>
          <w:t>Sopimusrikkomuksen seuraukset</w:t>
        </w:r>
      </w:hyperlink>
      <w:r w:rsidRPr="00941AE0">
        <w:rPr>
          <w:color w:val="4D4D4D"/>
          <w:sz w:val="18"/>
          <w:szCs w:val="20"/>
        </w:rPr>
        <w:t xml:space="preserve"> esimerkkien valossa.</w:t>
      </w:r>
    </w:p>
    <w:p w:rsidR="004D2E9C" w:rsidRPr="00941AE0" w:rsidRDefault="00A02293" w:rsidP="00941AE0">
      <w:pPr>
        <w:spacing w:before="60" w:after="20"/>
        <w:jc w:val="both"/>
        <w:rPr>
          <w:b/>
          <w:color w:val="4D4D4D"/>
          <w:sz w:val="18"/>
          <w:szCs w:val="20"/>
        </w:rPr>
      </w:pPr>
      <w:r w:rsidRPr="00941AE0">
        <w:rPr>
          <w:b/>
          <w:color w:val="4D4D4D"/>
          <w:sz w:val="18"/>
          <w:szCs w:val="20"/>
        </w:rPr>
        <w:t>Kohtuuttomuus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Sopimuksen pysyvyyttä koskevan pääsäännön noudattamiseen eivät aikanaan vaikuttaneet lainkaan sopimuksen sisältö tai yksittäisen sopimusehdon kohtuuttomuus. Erityiset olosuhteet sopimuksen syntymisen yhteydessä, esimerkiksi haaksirikkoutuneen aluksen pelastamisesta sovittaessa, ovat kuitenkin johtaneet sovittelusäännösten ottamiseen sopimusoikeudellisiin lakeihin. Sovittelusääntöä käsitellään jäljempänä jaksossa </w:t>
      </w:r>
      <w:hyperlink r:id="rId2209" w:anchor="/kohta:III((20)SOPIMUS(:6.((a0)Sopimuksen((20)sitovuus(:Sovittelu/piste:t4JM">
        <w:r w:rsidRPr="00941AE0">
          <w:rPr>
            <w:color w:val="0000FF"/>
            <w:sz w:val="18"/>
            <w:szCs w:val="20"/>
          </w:rPr>
          <w:t>Sovittelu</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Peruuttaminen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Sovittelusääntö ei ole ainoa poikkeus sopimuksen pitämistä koskevasta pääsäännöstä. Eräissä tapauksissa on mahdollista peruuttaa tehty sopimus. Peruuttamismahdollisuus voi perustua lainsäännökseen tai tavanomaiseen oikeuteen. Peruuttaminen liittyy lähinnä pitkäaikaisiin sopimuksiin ja nykyisin myös kuluttajasuhteisiin. Se tulee yleisimmin kysymykseen sopimussuhteen alussa ennen suoritusvelvollisuuden täyttämistä sopimuksen käytyä syystä tai toisesta tarkoituksettomaksi.</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Peruuttamisen seurauksena sopijapuolten velvollisuus täyttää sopimus lakkaa. Peruuttaminen voi johtaa haitallisiin seurauksiin, esimerkiksi korvausvelvollisuuteen, tai tapahtua seurauksitta.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ratkaisu </w:t>
      </w:r>
      <w:hyperlink r:id="rId2210" w:anchor="//Judgment/KkoJudgment/%252FOT%252FKKO%252F1973%252Fii26.xml///">
        <w:r w:rsidRPr="00941AE0">
          <w:rPr>
            <w:color w:val="0000FF"/>
            <w:sz w:val="18"/>
            <w:szCs w:val="20"/>
          </w:rPr>
          <w:t>KKO 1973 II 26</w:t>
        </w:r>
      </w:hyperlink>
      <w:r w:rsidRPr="00941AE0">
        <w:rPr>
          <w:color w:val="218A21"/>
          <w:sz w:val="18"/>
          <w:szCs w:val="20"/>
        </w:rPr>
        <w:t xml:space="preserve"> edellä.</w:t>
      </w:r>
    </w:p>
    <w:p w:rsidR="004D2E9C" w:rsidRPr="00941AE0" w:rsidRDefault="00A02293" w:rsidP="00941AE0">
      <w:pPr>
        <w:spacing w:before="60" w:after="20"/>
        <w:jc w:val="both"/>
        <w:rPr>
          <w:b/>
          <w:color w:val="4D4D4D"/>
          <w:sz w:val="18"/>
          <w:szCs w:val="20"/>
        </w:rPr>
      </w:pPr>
      <w:r w:rsidRPr="00941AE0">
        <w:rPr>
          <w:b/>
          <w:color w:val="4D4D4D"/>
          <w:sz w:val="18"/>
          <w:szCs w:val="20"/>
        </w:rPr>
        <w:t>Koti- ja etämyynti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Esimerkkinä peruuttamismahdollisuudesta voidaan ottaa esille kuluttajan suojaksi säädetyn kuluttajansuojalain (</w:t>
      </w:r>
      <w:hyperlink r:id="rId2211" w:anchor="//Regulation/Regulation/Yr501///">
        <w:r w:rsidRPr="00941AE0">
          <w:rPr>
            <w:color w:val="0000FF"/>
            <w:sz w:val="18"/>
            <w:szCs w:val="20"/>
          </w:rPr>
          <w:t>KSL, 38/1978</w:t>
        </w:r>
      </w:hyperlink>
      <w:r w:rsidRPr="00941AE0">
        <w:rPr>
          <w:color w:val="4D4D4D"/>
          <w:sz w:val="18"/>
          <w:szCs w:val="20"/>
        </w:rPr>
        <w:t xml:space="preserve">) kotimyyntiä ja etämyyntiä koskevan </w:t>
      </w:r>
      <w:r w:rsidRPr="00941AE0">
        <w:rPr>
          <w:color w:val="4D4D4D"/>
          <w:sz w:val="18"/>
          <w:szCs w:val="20"/>
          <w:shd w:val="clear" w:color="auto" w:fill="DCDCDC"/>
        </w:rPr>
        <w:t>6 luvun säännökset</w:t>
      </w:r>
      <w:r w:rsidRPr="00941AE0">
        <w:rPr>
          <w:color w:val="4D4D4D"/>
          <w:sz w:val="18"/>
          <w:szCs w:val="20"/>
        </w:rPr>
        <w:t xml:space="preserve">. </w:t>
      </w:r>
      <w:r w:rsidRPr="00941AE0">
        <w:rPr>
          <w:color w:val="4D4D4D"/>
          <w:sz w:val="18"/>
          <w:szCs w:val="20"/>
          <w:shd w:val="clear" w:color="auto" w:fill="DCDCDC"/>
        </w:rPr>
        <w:t>Luvun 9 §:n</w:t>
      </w:r>
      <w:r w:rsidRPr="00941AE0">
        <w:rPr>
          <w:color w:val="4D4D4D"/>
          <w:sz w:val="18"/>
          <w:szCs w:val="20"/>
        </w:rPr>
        <w:t xml:space="preserve"> mukaan kuluttaja saa peruuttaa kotimyynnissä tekemänsä sopimuksen. Peruutusoikeus on voimassa määrätyn ajan eli 14 päivää siitä, kun kuluttaja vastaanotti kaupassa annettavaksi säädetyn kotimyyntiasiakirjan tai tavaran kaupassa vastaanotti tavaran tai ensimmäisen tavaraerän, jos tavara tai tavaraerä vastaanotetaan myöhemmin kuin kotimyyntiasiakirja. Etämyynnissä on voimassa vastaava sääntö (</w:t>
      </w:r>
      <w:r w:rsidRPr="00941AE0">
        <w:rPr>
          <w:color w:val="4D4D4D"/>
          <w:sz w:val="18"/>
          <w:szCs w:val="20"/>
          <w:shd w:val="clear" w:color="auto" w:fill="DCDCDC"/>
        </w:rPr>
        <w:t>KSL 6:15</w:t>
      </w:r>
      <w:r w:rsidRPr="00941AE0">
        <w:rPr>
          <w:color w:val="4D4D4D"/>
          <w:sz w:val="18"/>
          <w:szCs w:val="20"/>
        </w:rPr>
        <w:t>). Peruuttamiselle ei tarvitse esittää syytä. Peruuttamisoikeus on koti- ja etämyynnissä säädetty poikkeuksellisten myyntiolosuhteiden vuoksi.</w:t>
      </w:r>
    </w:p>
    <w:p w:rsidR="004D2E9C" w:rsidRPr="00941AE0" w:rsidRDefault="007D240A" w:rsidP="00941AE0">
      <w:pPr>
        <w:jc w:val="both"/>
        <w:rPr>
          <w:color w:val="4D4D4D"/>
          <w:sz w:val="18"/>
          <w:szCs w:val="20"/>
        </w:rPr>
      </w:pPr>
      <w:hyperlink r:id="rId2212" w:anchor="//Regulation/Regulation/Yr501/Yr501_L6//">
        <w:r w:rsidR="00A02293" w:rsidRPr="00941AE0">
          <w:rPr>
            <w:color w:val="0000FF"/>
            <w:sz w:val="18"/>
            <w:szCs w:val="20"/>
          </w:rPr>
          <w:t>KSL 6 luku</w:t>
        </w:r>
      </w:hyperlink>
      <w:r w:rsidR="00A02293" w:rsidRPr="00941AE0">
        <w:rPr>
          <w:color w:val="4D4D4D"/>
          <w:sz w:val="18"/>
          <w:szCs w:val="20"/>
        </w:rPr>
        <w:t xml:space="preserve"> muutettu lailla 30.12.2013/1211, voimaan 13.6.2014. Peruuttamisoikeudesta ks. </w:t>
      </w:r>
      <w:hyperlink r:id="rId2213" w:anchor="//Regulation/Regulation/Yr501/Yr501_L6_P14//">
        <w:r w:rsidR="00A02293" w:rsidRPr="00941AE0">
          <w:rPr>
            <w:color w:val="0000FF"/>
            <w:sz w:val="18"/>
            <w:szCs w:val="20"/>
          </w:rPr>
          <w:t>KSL 6:14</w:t>
        </w:r>
      </w:hyperlink>
      <w:r w:rsidR="00A02293"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Kotimyynnissä myyjä on monesti kutsumattomana vieraana ostajan asunnossa. Silloin harkitsemattoman ja epätarkoituksenmukaisen kaupan riski kasvaa, koska ostaja haluaa päästä myyjästä eroon. Etämyynnissä ostaja tekee ratkaisunsa kuvan ja selosteen perusteella näkemättä ostamaansa tavaraa. Ostettu esine voi oleellisesti poiketa mielikuvasta, jonka kuluttaja on saanut tuotteesta.</w:t>
      </w:r>
    </w:p>
    <w:p w:rsidR="004D2E9C" w:rsidRPr="00941AE0" w:rsidRDefault="00A02293" w:rsidP="00941AE0">
      <w:pPr>
        <w:spacing w:before="60" w:after="20"/>
        <w:jc w:val="both"/>
        <w:rPr>
          <w:b/>
          <w:color w:val="4D4D4D"/>
          <w:sz w:val="18"/>
          <w:szCs w:val="20"/>
        </w:rPr>
      </w:pPr>
      <w:r w:rsidRPr="00941AE0">
        <w:rPr>
          <w:b/>
          <w:color w:val="4D4D4D"/>
          <w:sz w:val="18"/>
          <w:szCs w:val="20"/>
        </w:rPr>
        <w:t>Peruuttaminen poikkeus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Mahdollisuus peruuttaa sopimus ilman seuraamuksia on poikkeuksellista. Kuluttajansuojalain säännökset eivät kuitenkaan ole ainoa poikkeus.</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14" w:anchor="//Regulation/Regulation/Vi301/Vi301_L14_P31//">
        <w:r w:rsidR="00A02293" w:rsidRPr="00941AE0">
          <w:rPr>
            <w:color w:val="0000FF"/>
            <w:sz w:val="18"/>
            <w:szCs w:val="20"/>
          </w:rPr>
          <w:t>Merilain (674/1994, ML) 14 luvun 32</w:t>
        </w:r>
      </w:hyperlink>
      <w:r w:rsidR="00A02293" w:rsidRPr="00941AE0">
        <w:rPr>
          <w:color w:val="218A21"/>
          <w:sz w:val="18"/>
          <w:szCs w:val="20"/>
        </w:rPr>
        <w:t xml:space="preserve"> §:ssä säädetään rahtaussopimuksen peräytymisestä ennen lastauksen päättymistä. Säännöksen 3 momentin mukaan rahdinantaja voi luopua rahtaussopimuksesta määrätyissä tapauksissa (esim. vientikiellon yhteydessä) korvausvelvollisuudetta.</w:t>
      </w:r>
    </w:p>
    <w:p w:rsidR="004D2E9C" w:rsidRPr="00941AE0" w:rsidRDefault="00A02293" w:rsidP="00941AE0">
      <w:pPr>
        <w:spacing w:before="60" w:after="20"/>
        <w:jc w:val="both"/>
        <w:rPr>
          <w:b/>
          <w:color w:val="4D4D4D"/>
          <w:sz w:val="18"/>
          <w:szCs w:val="20"/>
        </w:rPr>
      </w:pPr>
      <w:r w:rsidRPr="00941AE0">
        <w:rPr>
          <w:b/>
          <w:color w:val="4D4D4D"/>
          <w:sz w:val="18"/>
          <w:szCs w:val="20"/>
        </w:rPr>
        <w:t>Sitovuuden päättyminen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sitovuus päättyy, kun sopijapuoli on täyttänyt sopimuksen mukaisen velvollisuutensa. Sopimuksen (sitovuuden) päättymisestä voidaan sopia esimerkiksi ottamalla sopimukseen ehto voimassaoloajasta. Sopimussuhteen kestäessä osapuolet saattavat sopia uusista ehdoista ja myös sopimuksen päättymisestä. Sopimusta on noudatettava myös sen päättymisen osalta.</w:t>
      </w:r>
    </w:p>
    <w:p w:rsidR="004D2E9C" w:rsidRPr="00941AE0" w:rsidRDefault="00A02293" w:rsidP="00941AE0">
      <w:pPr>
        <w:pStyle w:val="Otsikko2"/>
        <w:keepNext w:val="0"/>
        <w:keepLines w:val="0"/>
        <w:spacing w:before="320" w:after="0" w:line="225" w:lineRule="auto"/>
        <w:jc w:val="both"/>
        <w:rPr>
          <w:color w:val="4D4D4D"/>
          <w:sz w:val="28"/>
        </w:rPr>
      </w:pPr>
      <w:bookmarkStart w:id="350" w:name="_5uvtduxuy0uz" w:colFirst="0" w:colLast="0"/>
      <w:bookmarkEnd w:id="350"/>
      <w:r w:rsidRPr="00941AE0">
        <w:rPr>
          <w:color w:val="0000FF"/>
          <w:sz w:val="28"/>
        </w:rPr>
        <w:t xml:space="preserve">► ► </w:t>
      </w:r>
      <w:r w:rsidRPr="00941AE0">
        <w:rPr>
          <w:color w:val="4D4D4D"/>
          <w:sz w:val="28"/>
        </w:rPr>
        <w:t>Sovittelu</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51" w:name="_td5zzkpbzn1g" w:colFirst="0" w:colLast="0"/>
      <w:bookmarkEnd w:id="351"/>
      <w:r w:rsidRPr="00941AE0">
        <w:rPr>
          <w:color w:val="4D4D4D"/>
          <w:sz w:val="22"/>
          <w:szCs w:val="24"/>
        </w:rPr>
        <w:t>Sovittelusäännön kehittymisestä</w:t>
      </w:r>
    </w:p>
    <w:p w:rsidR="004D2E9C" w:rsidRPr="00941AE0" w:rsidRDefault="00A02293" w:rsidP="00941AE0">
      <w:pPr>
        <w:spacing w:before="200" w:after="20"/>
        <w:jc w:val="both"/>
        <w:rPr>
          <w:b/>
          <w:color w:val="4D4D4D"/>
          <w:sz w:val="18"/>
          <w:szCs w:val="20"/>
        </w:rPr>
      </w:pPr>
      <w:r w:rsidRPr="00941AE0">
        <w:rPr>
          <w:b/>
          <w:color w:val="4D4D4D"/>
          <w:sz w:val="18"/>
          <w:szCs w:val="20"/>
        </w:rPr>
        <w:t>Olosuhteiden merkitys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Pitkään on tunnustettu ja myös lainsäädännössä hyväksytty, että sopimuksen tekemiseen vaikuttaneet olosuhteet voivat olla sellaiset, ettei sopimus sido sopijapuolta. Oikeustoimen pätemättömyys (ks. edellä jakso </w:t>
      </w:r>
      <w:hyperlink r:id="rId2215" w:anchor="/kohta:III((20)SOPIMUS(:4.((a0)Sopimuksen((20)p((e4)tem((e4)tt((f6)myys/piste:t3mO">
        <w:r w:rsidRPr="00941AE0">
          <w:rPr>
            <w:color w:val="0000FF"/>
            <w:sz w:val="18"/>
            <w:szCs w:val="20"/>
          </w:rPr>
          <w:t>Sopimuksen pätemättömyys</w:t>
        </w:r>
      </w:hyperlink>
      <w:r w:rsidRPr="00941AE0">
        <w:rPr>
          <w:color w:val="4D4D4D"/>
          <w:sz w:val="18"/>
          <w:szCs w:val="20"/>
        </w:rPr>
        <w:t>) saattaa johtua juuri tällaisista seikoista. Kaikissa tapauksissa ei tehtyä sopimusta voida kuitenkaan katsoa pätemättömäksi. Toinen sopijapuoli on esimerkiksi saattanut jo tehdä oman suorituksensa, jonka palauttaminen ei ole mahdollista, jolloin pätemättömyys ei välttämättä ole sopiva keino tasapainottaa sopijapuolten välejä.</w:t>
      </w:r>
    </w:p>
    <w:p w:rsidR="004D2E9C" w:rsidRPr="00941AE0" w:rsidRDefault="00A02293" w:rsidP="00941AE0">
      <w:pPr>
        <w:spacing w:before="60" w:after="20"/>
        <w:jc w:val="both"/>
        <w:rPr>
          <w:b/>
          <w:color w:val="4D4D4D"/>
          <w:sz w:val="18"/>
          <w:szCs w:val="20"/>
        </w:rPr>
      </w:pPr>
      <w:r w:rsidRPr="00941AE0">
        <w:rPr>
          <w:b/>
          <w:color w:val="4D4D4D"/>
          <w:sz w:val="18"/>
          <w:szCs w:val="20"/>
        </w:rPr>
        <w:t>Sovittelu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pidetään sopimussuhteen säilyttämistä tarkoituksenmukaisena, mutta sen ehtoja ei kaikilta osin sopivina, keinona sopimuksen saattamiseksi asianmukaiseksi ja sopijakumppaneille tasapuoliseksi on muuttaa sopimuksen ehtoja. Muutoksesta voivat asianosaiset yleensä sopia tai se saattaa olla ulkopuolisen, esimerkiksi viranomaisen, päätettävissä sopijapuolten vaatimuksesta. Kun tavoitteena on sovittua kohtuullisemman lopputuloksen aikaansaaminen, puhutaan sovittelusta.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Sopijapuolet voivat keskinäisin sopimuksin muuttaa sopimuksen ehtoja niin, että muutosta voidaan pitää sopimuksen sovitteluna. Jos osapuolet eivät kuitenkaan saavuta yksimielisyyttä asiassa, viranomaisen tulee ratkaista asia.</w:t>
      </w:r>
    </w:p>
    <w:p w:rsidR="004D2E9C" w:rsidRPr="00941AE0" w:rsidRDefault="00A02293" w:rsidP="00941AE0">
      <w:pPr>
        <w:spacing w:before="60" w:after="20"/>
        <w:jc w:val="both"/>
        <w:rPr>
          <w:b/>
          <w:color w:val="4D4D4D"/>
          <w:sz w:val="18"/>
          <w:szCs w:val="20"/>
        </w:rPr>
      </w:pPr>
      <w:r w:rsidRPr="00941AE0">
        <w:rPr>
          <w:b/>
          <w:color w:val="4D4D4D"/>
          <w:sz w:val="18"/>
          <w:szCs w:val="20"/>
        </w:rPr>
        <w:t>Pelastuspalkkio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Sopimusehtojen sovittelusta säätäminen ei ole uusi asia. Ainakin jo 9.6.1873 annetun merilain 166 §:ssä säädettiin pelastuspalkkion sovittelusta. Jos joku oli vaatinut pelastuspalkkion, joka oli liikanainen ja kohtuuton ja johon asianomainen oli hädän pakosta suostunut, välipuhe oli mitätön ja oikeus määräsi palkkion merilain säännösten mukaisesti. Nykyisin vastaavasta asiasta säädetään merilain (674/1994, ML) </w:t>
      </w:r>
      <w:hyperlink r:id="rId2216" w:anchor="//Regulation/Regulation/Vi301/Vi301_L16_P3//">
        <w:r w:rsidRPr="00941AE0">
          <w:rPr>
            <w:color w:val="0000FF"/>
            <w:sz w:val="18"/>
            <w:szCs w:val="20"/>
          </w:rPr>
          <w:t>16 luvun 3</w:t>
        </w:r>
      </w:hyperlink>
      <w:r w:rsidRPr="00941AE0">
        <w:rPr>
          <w:color w:val="4D4D4D"/>
          <w:sz w:val="18"/>
          <w:szCs w:val="20"/>
        </w:rPr>
        <w:t xml:space="preserve"> §:ssä.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Pelastuspalkkion sovittelua koskeva sääntö on vuosien varrella laajentunut koskemaan kaikkia pelastussopimuksia. Edellytyksenäkään ei ole enää, että sopimukseen on suostuttu hädän pakosta. Sovittelu on myös mahdollista kummankin sopijapuolen hyväksi. Sovittelutilanteet ovat siis lisääntyneet ja säännös tullut tasapuoliseksi.</w:t>
      </w:r>
    </w:p>
    <w:p w:rsidR="004D2E9C" w:rsidRPr="00941AE0" w:rsidRDefault="00A02293" w:rsidP="00941AE0">
      <w:pPr>
        <w:spacing w:before="60" w:after="20"/>
        <w:jc w:val="both"/>
        <w:rPr>
          <w:b/>
          <w:color w:val="4D4D4D"/>
          <w:sz w:val="18"/>
          <w:szCs w:val="20"/>
        </w:rPr>
      </w:pPr>
      <w:r w:rsidRPr="00941AE0">
        <w:rPr>
          <w:b/>
          <w:color w:val="4D4D4D"/>
          <w:sz w:val="18"/>
          <w:szCs w:val="20"/>
        </w:rPr>
        <w:t>Lisää säännöksiä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Sovittelua koskevat säännökset ovat lisääntyneet 1920-luvulta alkaen. </w:t>
      </w:r>
      <w:hyperlink r:id="rId2217" w:anchor="//Regulation/Regulation/Si201/Si201_L2Si201_OSi201_Oid1323543//">
        <w:r w:rsidRPr="00941AE0">
          <w:rPr>
            <w:color w:val="0000FF"/>
            <w:sz w:val="18"/>
            <w:szCs w:val="20"/>
          </w:rPr>
          <w:t>Avioliittolain (234/1929) 115</w:t>
        </w:r>
      </w:hyperlink>
      <w:r w:rsidRPr="00941AE0">
        <w:rPr>
          <w:color w:val="4D4D4D"/>
          <w:sz w:val="18"/>
          <w:szCs w:val="20"/>
        </w:rPr>
        <w:t xml:space="preserve"> §:n mukaan voitiin sovitella eräitä avioliiton purkautumisen yhteydessä ja sen varalta tehtyjä sopimuksia. Samana päivänä säädetyssä </w:t>
      </w:r>
      <w:hyperlink r:id="rId2218" w:anchor="//Regulation/Regulation/Si402///">
        <w:r w:rsidRPr="00941AE0">
          <w:rPr>
            <w:color w:val="0000FF"/>
            <w:sz w:val="18"/>
            <w:szCs w:val="20"/>
          </w:rPr>
          <w:t>oikeustoimilaissa (228/1929</w:t>
        </w:r>
      </w:hyperlink>
      <w:r w:rsidRPr="00941AE0">
        <w:rPr>
          <w:color w:val="4D4D4D"/>
          <w:sz w:val="18"/>
          <w:szCs w:val="20"/>
        </w:rPr>
        <w:t>) oli alun perin kolme erityistä sovittelusäännöstä (</w:t>
      </w:r>
      <w:hyperlink r:id="rId2219" w:anchor="//Regulation/Regulation/Si402/Si402_P36//">
        <w:r w:rsidRPr="00941AE0">
          <w:rPr>
            <w:color w:val="0000FF"/>
            <w:sz w:val="18"/>
            <w:szCs w:val="20"/>
          </w:rPr>
          <w:t>36</w:t>
        </w:r>
      </w:hyperlink>
      <w:r w:rsidRPr="00941AE0">
        <w:rPr>
          <w:color w:val="4D4D4D"/>
          <w:sz w:val="18"/>
          <w:szCs w:val="20"/>
        </w:rPr>
        <w:t xml:space="preserve"> – 38 §). Vakuutussopimuslakiin (132/1933) ja </w:t>
      </w:r>
      <w:hyperlink r:id="rId2220" w:anchor="//Regulation/Regulation/Si406///">
        <w:r w:rsidRPr="00941AE0">
          <w:rPr>
            <w:color w:val="0000FF"/>
            <w:sz w:val="18"/>
            <w:szCs w:val="20"/>
          </w:rPr>
          <w:t>velkakirjalakiin (622/1947</w:t>
        </w:r>
      </w:hyperlink>
      <w:r w:rsidRPr="00941AE0">
        <w:rPr>
          <w:color w:val="4D4D4D"/>
          <w:sz w:val="18"/>
          <w:szCs w:val="20"/>
        </w:rPr>
        <w:t>) otettiin omat sovittelusäännöksensä (</w:t>
      </w:r>
      <w:hyperlink r:id="rId2221" w:anchor="//Regulation/Regulation/Si406/Si406_L5//">
        <w:r w:rsidRPr="00941AE0">
          <w:rPr>
            <w:color w:val="0000FF"/>
            <w:sz w:val="18"/>
            <w:szCs w:val="20"/>
          </w:rPr>
          <w:t>34</w:t>
        </w:r>
      </w:hyperlink>
      <w:r w:rsidRPr="00941AE0">
        <w:rPr>
          <w:color w:val="4D4D4D"/>
          <w:sz w:val="18"/>
          <w:szCs w:val="20"/>
        </w:rPr>
        <w:t xml:space="preserve"> ja </w:t>
      </w:r>
      <w:hyperlink r:id="rId2222" w:anchor="//Regulation/Regulation/Si406/Si406_P8//">
        <w:r w:rsidRPr="00941AE0">
          <w:rPr>
            <w:color w:val="0000FF"/>
            <w:sz w:val="18"/>
            <w:szCs w:val="20"/>
          </w:rPr>
          <w:t>8</w:t>
        </w:r>
      </w:hyperlink>
      <w:r w:rsidRPr="00941AE0">
        <w:rPr>
          <w:color w:val="4D4D4D"/>
          <w:sz w:val="18"/>
          <w:szCs w:val="20"/>
        </w:rPr>
        <w:t xml:space="preserve"> §). Sovittelusääntö oli 1970-luvun loppuun mennessä sisällytetty myös mm. </w:t>
      </w:r>
      <w:hyperlink r:id="rId2223" w:anchor="//Regulation/Regulation/Yr401///">
        <w:r w:rsidRPr="00941AE0">
          <w:rPr>
            <w:color w:val="0000FF"/>
            <w:sz w:val="18"/>
            <w:szCs w:val="20"/>
          </w:rPr>
          <w:t>tekijänoikeuslakiin (404/1961)</w:t>
        </w:r>
      </w:hyperlink>
      <w:r w:rsidRPr="00941AE0">
        <w:rPr>
          <w:color w:val="4D4D4D"/>
          <w:sz w:val="18"/>
          <w:szCs w:val="20"/>
        </w:rPr>
        <w:t xml:space="preserve">, huoneenvuokralakiin (82/1961), </w:t>
      </w:r>
      <w:hyperlink r:id="rId2224" w:anchor="//Regulation/Regulation/Si629///">
        <w:r w:rsidRPr="00941AE0">
          <w:rPr>
            <w:color w:val="0000FF"/>
            <w:sz w:val="18"/>
            <w:szCs w:val="20"/>
          </w:rPr>
          <w:t>maanvuokralakiin (258/1966</w:t>
        </w:r>
      </w:hyperlink>
      <w:r w:rsidRPr="00941AE0">
        <w:rPr>
          <w:color w:val="4D4D4D"/>
          <w:sz w:val="18"/>
          <w:szCs w:val="20"/>
        </w:rPr>
        <w:t xml:space="preserve">), työsopimuslakiin (320/1970), </w:t>
      </w:r>
      <w:hyperlink r:id="rId2225" w:anchor="//Regulation/Regulation/Si506///">
        <w:r w:rsidRPr="00941AE0">
          <w:rPr>
            <w:color w:val="0000FF"/>
            <w:sz w:val="18"/>
            <w:szCs w:val="20"/>
          </w:rPr>
          <w:t>osamaksukauppalakiin</w:t>
        </w:r>
      </w:hyperlink>
      <w:r w:rsidRPr="00941AE0">
        <w:rPr>
          <w:color w:val="4D4D4D"/>
          <w:sz w:val="18"/>
          <w:szCs w:val="20"/>
        </w:rPr>
        <w:t xml:space="preserve"> (91/1966) ja </w:t>
      </w:r>
      <w:hyperlink r:id="rId2226" w:anchor="//Regulation/Regulation/Yr501///">
        <w:r w:rsidRPr="00941AE0">
          <w:rPr>
            <w:color w:val="0000FF"/>
            <w:sz w:val="18"/>
            <w:szCs w:val="20"/>
          </w:rPr>
          <w:t>kuluttajansuojalakiin (38/1978</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Yleinen periaate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Sovittelusäännön yleisyys sopimuksia koskevassa lainsäädännössä herätti aikanaan kysymyksen, oliko meillä voimassa yleinen sovittelusääntö ilman säädännäisen oikeuden tukea. Sen voimassaoloa puoltaneet viittasivat siihen, että eri sopimusoikeudellisiin lakeihin otetut sovittelusäännökset olivat osoitus yleisestä periaatteesta. Vastakkaisen kannan mukaan sovittelusäännökset olivat taas poikkeus yleisestä sopimuksen sitovuuden periaatteesta. Korkeimman oikeuden erään ratkaisun katsottiin puoltavan sovittelusäännön voimassaoloa.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27" w:anchor="//Judgment/KkoJudgment/%252FOT%252FKKO%252F1974%252Fii16.xml///">
        <w:r w:rsidR="00A02293" w:rsidRPr="00941AE0">
          <w:rPr>
            <w:color w:val="0000FF"/>
            <w:sz w:val="18"/>
            <w:szCs w:val="20"/>
          </w:rPr>
          <w:t>KKO 1974 II 16</w:t>
        </w:r>
      </w:hyperlink>
      <w:r w:rsidR="00A02293" w:rsidRPr="00941AE0">
        <w:rPr>
          <w:color w:val="218A21"/>
          <w:sz w:val="18"/>
          <w:szCs w:val="20"/>
        </w:rPr>
        <w:t>: A oli ns. pika-arpajaisissa voittanut päävoittona olleen henkilöauton. Arpalippuun otetun ehdon mukaan voitot oli arpaa vastaan perittävä määräpäivään mennessä, minkä jälkeen perimättömät voitot katsottiin lahjoitetuiksi arpajaisten järjestäjälle. Kun A, joka oli kadottanut voittoarvan, oli ennen määräpäivää ilmoittanut siitä arpajaisten järjestäjälle ja vaatinut autoa itselleen sekä sen jälkeen kohtuullisessa ajassa vireille panemassa oikeudenkäynnissä, löydettyään kadonneen arpalipun, esittänyt sen oikeudelle, katsottiin arpalipussa olevan mainitun ehdon soveltaminen VKL:n 8 §:n säännös huomioonottaen ilmeisen kohtuuttomaksi ja auto velvoitettiin luovutettavaksi A:lle.</w:t>
      </w:r>
    </w:p>
    <w:p w:rsidR="004D2E9C" w:rsidRPr="00941AE0" w:rsidRDefault="00A02293" w:rsidP="00941AE0">
      <w:pPr>
        <w:spacing w:before="60" w:after="20"/>
        <w:jc w:val="both"/>
        <w:rPr>
          <w:b/>
          <w:color w:val="4D4D4D"/>
          <w:sz w:val="18"/>
          <w:szCs w:val="20"/>
        </w:rPr>
      </w:pPr>
      <w:r w:rsidRPr="00941AE0">
        <w:rPr>
          <w:b/>
          <w:color w:val="4D4D4D"/>
          <w:sz w:val="18"/>
          <w:szCs w:val="20"/>
        </w:rPr>
        <w:t>Yleinen sovittelusääntö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Kiistely sovittelusäännön voimassaolosta tavanomaisena oikeutena päättyi, kun 1.1.1983 tuli voimaan oikeustoimilain muutos. Lain </w:t>
      </w:r>
      <w:hyperlink r:id="rId2228" w:anchor="//Regulation/Regulation/Si402/Si402_P36//">
        <w:r w:rsidRPr="00941AE0">
          <w:rPr>
            <w:color w:val="0000FF"/>
            <w:sz w:val="18"/>
            <w:szCs w:val="20"/>
          </w:rPr>
          <w:t>36</w:t>
        </w:r>
      </w:hyperlink>
      <w:r w:rsidRPr="00941AE0">
        <w:rPr>
          <w:color w:val="4D4D4D"/>
          <w:sz w:val="18"/>
          <w:szCs w:val="20"/>
        </w:rPr>
        <w:t xml:space="preserve"> §:ään sijoitettiin yleinen varallisuusoikeudellisia oikeustoimia koskeva sovittelusääntö.</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52" w:name="_p47awklhjrsf" w:colFirst="0" w:colLast="0"/>
      <w:bookmarkEnd w:id="352"/>
      <w:r w:rsidRPr="00941AE0">
        <w:rPr>
          <w:color w:val="4D4D4D"/>
          <w:sz w:val="22"/>
          <w:szCs w:val="24"/>
        </w:rPr>
        <w:t>Yleisen sovittelusäännön tarkoituksesta</w:t>
      </w:r>
    </w:p>
    <w:p w:rsidR="004D2E9C" w:rsidRPr="00941AE0" w:rsidRDefault="00A02293" w:rsidP="00941AE0">
      <w:pPr>
        <w:spacing w:before="200" w:after="20"/>
        <w:jc w:val="both"/>
        <w:rPr>
          <w:b/>
          <w:color w:val="4D4D4D"/>
          <w:sz w:val="18"/>
          <w:szCs w:val="20"/>
        </w:rPr>
      </w:pPr>
      <w:r w:rsidRPr="00941AE0">
        <w:rPr>
          <w:b/>
          <w:color w:val="4D4D4D"/>
          <w:sz w:val="18"/>
          <w:szCs w:val="20"/>
        </w:rPr>
        <w:t>Sovittelun hyväksyminen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229" w:anchor="//Regulation/Regulation/Si402/Si402_P36//">
        <w:r w:rsidR="00A02293" w:rsidRPr="00941AE0">
          <w:rPr>
            <w:color w:val="0000FF"/>
            <w:sz w:val="18"/>
            <w:szCs w:val="20"/>
          </w:rPr>
          <w:t>OikTL 36</w:t>
        </w:r>
      </w:hyperlink>
      <w:r w:rsidR="00A02293" w:rsidRPr="00941AE0">
        <w:rPr>
          <w:color w:val="4D4D4D"/>
          <w:sz w:val="18"/>
          <w:szCs w:val="20"/>
        </w:rPr>
        <w:t xml:space="preserve"> §:n yleisen sovittelusäännön ottamisella lakiin pyrittiin selventämään oikeuden kantaa kohtuuttomien sopimusten ja muiden oikeustoimien sovitteluun sekä ehkäisemään kohtuuttomien ehtojen käyttöä. Yleisen säännön lisäksi jätettiin oikeustoimilakiin kaksi erityissäännöstä. </w:t>
      </w:r>
      <w:hyperlink r:id="rId2230" w:anchor="//Regulation/Regulation/Si402/Si402_P38//">
        <w:r w:rsidR="00A02293" w:rsidRPr="00941AE0">
          <w:rPr>
            <w:color w:val="0000FF"/>
            <w:sz w:val="18"/>
            <w:szCs w:val="20"/>
          </w:rPr>
          <w:t>OikTL 38</w:t>
        </w:r>
      </w:hyperlink>
      <w:r w:rsidR="00A02293" w:rsidRPr="00941AE0">
        <w:rPr>
          <w:color w:val="4D4D4D"/>
          <w:sz w:val="18"/>
          <w:szCs w:val="20"/>
        </w:rPr>
        <w:t xml:space="preserve"> §:ssä säädetään kilpailunrajoitussopimuksen sovittelusta. </w:t>
      </w:r>
      <w:hyperlink r:id="rId2231" w:anchor="//Regulation/Regulation/Si402/Si402_P37//">
        <w:r w:rsidR="00A02293" w:rsidRPr="00941AE0">
          <w:rPr>
            <w:color w:val="0000FF"/>
            <w:sz w:val="18"/>
            <w:szCs w:val="20"/>
          </w:rPr>
          <w:t>OikTL 37</w:t>
        </w:r>
      </w:hyperlink>
      <w:r w:rsidR="00A02293" w:rsidRPr="00941AE0">
        <w:rPr>
          <w:color w:val="4D4D4D"/>
          <w:sz w:val="18"/>
          <w:szCs w:val="20"/>
        </w:rPr>
        <w:t xml:space="preserve"> §:ssä puolestaan kielletään pantin tai muun vakuuden menettämistä koskeva ehto.</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sitovuuden periaatteen noudattamisesta täydellisesti kaikissa tilanteissa on luovuttu joka puolella. Sopimuksen pätemättömyyttä ja tehottomuutta koskevat säännöt ovat esimerkkejä tästä luopumisesta. Ne osoittavat, ettei sopimuksen sitovuuden periaatetta voida käsittää sellaiseksi, että sopijapuolet olisivat aina kaikissa tilanteissa velvolliset toimimaan täsmälleen sopimuksen mukaisesti riippumatta sopimusta tehtäessä vallinneista olosuhteista ja niiden myöhemmästä kehityksestä.</w:t>
      </w:r>
    </w:p>
    <w:p w:rsidR="004D2E9C" w:rsidRPr="00941AE0" w:rsidRDefault="00A02293" w:rsidP="00941AE0">
      <w:pPr>
        <w:spacing w:before="60" w:after="20"/>
        <w:jc w:val="both"/>
        <w:rPr>
          <w:b/>
          <w:color w:val="4D4D4D"/>
          <w:sz w:val="18"/>
          <w:szCs w:val="20"/>
        </w:rPr>
      </w:pPr>
      <w:r w:rsidRPr="00941AE0">
        <w:rPr>
          <w:b/>
          <w:color w:val="4D4D4D"/>
          <w:sz w:val="18"/>
          <w:szCs w:val="20"/>
        </w:rPr>
        <w:t>Pakottavat säännökset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Lainsäätäjän on mahdollista puuttua sopimuksiin eri keinoin. Niiden sisällöstä voidaan määrätä pakottavin säännöksin. Eri sopimustyyppejä koskevissa laeissa on runsaasti pakottavia säännöksiä. Suojaa on voitu antaa myös jollekin henkilöryhmälle edeltä käsin määritellyn kaltaisissa sopimuksissa, kuten kuluttajalle elinkeinonharjoittajan kanssa tehtävissä sopimuksissa. Yleensä pakottavan säännöksen vastainen, hylättävänä pidettävä ehto ei voi tulla sopimuksen osaksi. Edeltä käsin on kuitenkin mahdotonta puuttua pakottavin säännöksin kaikenlaisten sopimusten erilaisiin ehtoihin. Mahdollisten kohtuuttomuuksien tasoittamiseksi on täytynyt löytää muita keinoja kuin pakottava ehtoja koskeva sääntely.</w:t>
      </w:r>
    </w:p>
    <w:p w:rsidR="004D2E9C" w:rsidRPr="00941AE0" w:rsidRDefault="00A02293" w:rsidP="00941AE0">
      <w:pPr>
        <w:spacing w:before="60" w:after="20"/>
        <w:jc w:val="both"/>
        <w:rPr>
          <w:b/>
          <w:color w:val="4D4D4D"/>
          <w:sz w:val="18"/>
          <w:szCs w:val="20"/>
        </w:rPr>
      </w:pPr>
      <w:r w:rsidRPr="00941AE0">
        <w:rPr>
          <w:b/>
          <w:color w:val="4D4D4D"/>
          <w:sz w:val="18"/>
          <w:szCs w:val="20"/>
        </w:rPr>
        <w:t>Sovittelu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Sovittelusäännön avulla voidaan sopimuksista poistaa sopimuskumppaneiden erilaisista lähtökohdista aiheutuneet kohtuuttomuudet. Sen nojalla voidaan puuttua sekä ennalta arvattaviin että satunnaisiin epäkohtiin sopimussuhteissa, mikäli säännöksen soveltamiselle ei tässä suhteessa aseteta liian tiukkoja edellytyksiä. Sovittelusääntö on hyvä keino myös, jos olosuhteiden muuttumisen johdosta sopimuksen kirjaimellinen noudattaminen johtaisi kohtuuttomaan lopputulokseen. Mitä pitempään sopimus on voimassa, sitä herkemmin olosuhteet muuttuvat toisiksi kuin sopijapuolet ovat sopimusta tehtäessä edellyttäneet.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Sovittelusäännöllä pyritään siihen, että sopimusriidassa voitaisiin tehdä kohtuullinen ratkaisu ja säilyttää sopimussuhde voimassa. Oikeusvarmuuden turvaamiseksi olisi sovittelun rajat pyrittävä selkeästi ilmaisemaan laissa. Toisaalta sovittelun tulee olla edelleen poikkeus. Lähtökohtana on sopimuksen sitovuus.</w:t>
      </w:r>
    </w:p>
    <w:p w:rsidR="004D2E9C" w:rsidRPr="00941AE0" w:rsidRDefault="00A02293" w:rsidP="00941AE0">
      <w:pPr>
        <w:spacing w:before="60" w:after="20"/>
        <w:jc w:val="both"/>
        <w:rPr>
          <w:b/>
          <w:color w:val="4D4D4D"/>
          <w:sz w:val="18"/>
          <w:szCs w:val="20"/>
        </w:rPr>
      </w:pPr>
      <w:r w:rsidRPr="00941AE0">
        <w:rPr>
          <w:b/>
          <w:color w:val="4D4D4D"/>
          <w:sz w:val="18"/>
          <w:szCs w:val="20"/>
        </w:rPr>
        <w:t>Sovitteluvaatimus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Sopimusta koskevassa riidassa voidaan sopimusvelvoitteen kiistävän lausuman katsoa sisältävän myös sovitteluvaatimuksen.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32" w:anchor="//Judgment/KkoJudgment/%252FOT%252FKKO%252F1990%252F148.xml///">
        <w:r w:rsidR="00A02293" w:rsidRPr="00941AE0">
          <w:rPr>
            <w:color w:val="0000FF"/>
            <w:sz w:val="18"/>
            <w:szCs w:val="20"/>
          </w:rPr>
          <w:t>KKO 1990:148</w:t>
        </w:r>
      </w:hyperlink>
      <w:r w:rsidR="00A02293" w:rsidRPr="00941AE0">
        <w:rPr>
          <w:color w:val="218A21"/>
          <w:sz w:val="18"/>
          <w:szCs w:val="20"/>
        </w:rPr>
        <w:t>: Takaajat eivät olleet velkojan kanteen kiistäessään nimenomaisesti vaatineet takaussitoumuksensa kohtuullistamista varallisuusoikeudellisista oikeustoimista annetun lain 36 §:n nojalla, mutta olivat kuitenkin esittäneet takaussitoumuksen kohtuuttomuutta koskevia näkökohtia. Kohtuullistamisvaatimuksen katsottiin ilmenneen takaajien oikeudenkäynnissä esittämistä vaatimuksista, joten tuomioistuin saattoi antaa asiassa lausunnon takaajien vastuun kohtuullistamisesta.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olevan ratkaisun antamisen jälkeen oikeudenkäyntimenettelyä koskevat säännöt ovat uudistuneet. Riita-asiat tulevat esivalmistelun kautta pääkäsittelyyn. Käytännössä nykyisten säännösten mukaan sovittelu edellyttää, että myös sitä koskevat näkökohdat otetaan esille valmistelussa. Näin ollen valmistelua johtavan tuomarin tulee selvittää valmistelussa, tarkoittaako kiistäminen myös toissijaisesti sovitteluvaatimusta.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53" w:name="_wj8hg5dh8678" w:colFirst="0" w:colLast="0"/>
      <w:bookmarkEnd w:id="353"/>
      <w:r w:rsidRPr="00941AE0">
        <w:rPr>
          <w:color w:val="4D4D4D"/>
          <w:sz w:val="22"/>
          <w:szCs w:val="24"/>
        </w:rPr>
        <w:t>Yleisen sovittelusäännön sisällöstä</w:t>
      </w:r>
    </w:p>
    <w:p w:rsidR="004D2E9C" w:rsidRPr="00941AE0" w:rsidRDefault="00A02293" w:rsidP="00941AE0">
      <w:pPr>
        <w:spacing w:before="200" w:after="20"/>
        <w:jc w:val="both"/>
        <w:rPr>
          <w:b/>
          <w:color w:val="4D4D4D"/>
          <w:sz w:val="18"/>
          <w:szCs w:val="20"/>
        </w:rPr>
      </w:pPr>
      <w:r w:rsidRPr="00941AE0">
        <w:rPr>
          <w:b/>
          <w:color w:val="4D4D4D"/>
          <w:sz w:val="18"/>
          <w:szCs w:val="20"/>
        </w:rPr>
        <w:t>Soveltamisala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Oikeustoimen ehdon sovittelua koskeva yleissäännös sisällytettiin oikeustoimilakiin 1.1.1983 lukien. Lakia sovelletaan varallisuusoikeudellisiin oikeustoimiin. Edellä on jo esitetty (ks. jakso </w:t>
      </w:r>
      <w:hyperlink r:id="rId2233" w:anchor="/kohta:III((20)SOPIMUS(:1.((a0)Johdanto(:Yleisesti((20)oikeustoimista(:Sovellettavat((20)s((e4)((e4)nn((f6)kset/piste:t32o">
        <w:r w:rsidRPr="00941AE0">
          <w:rPr>
            <w:color w:val="0000FF"/>
            <w:sz w:val="18"/>
            <w:szCs w:val="20"/>
          </w:rPr>
          <w:t>Sovellettavat säännökset</w:t>
        </w:r>
      </w:hyperlink>
      <w:r w:rsidRPr="00941AE0">
        <w:rPr>
          <w:color w:val="4D4D4D"/>
          <w:sz w:val="18"/>
          <w:szCs w:val="20"/>
        </w:rPr>
        <w:t>), että käytännössä varallisuusoikeus on saanut hyvin laajan merkityksen tässä yhteydessä. Se on otettu huomioon myös sovittelusääntöä valmisteltaessa.</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Hallituksen esityksen mukaan sovittelusäännön keskeisen soveltamisalueen muodostaisivat velkasuhteet ja esineoikeudet eli säännöstä sovellettaisiin sopimukseen, jossa sopijapuoli sitoutuu varallisuusarvoisen suorituksen täyttämiseen (</w:t>
      </w:r>
      <w:hyperlink r:id="rId2234" w:anchor="//Bill/HE/1981%2F247///">
        <w:r w:rsidRPr="00941AE0">
          <w:rPr>
            <w:color w:val="0000FF"/>
            <w:sz w:val="18"/>
            <w:szCs w:val="20"/>
          </w:rPr>
          <w:t>HE 247/1981 vp</w:t>
        </w:r>
      </w:hyperlink>
      <w:r w:rsidRPr="00941AE0">
        <w:rPr>
          <w:color w:val="4D4D4D"/>
          <w:sz w:val="18"/>
          <w:szCs w:val="20"/>
        </w:rPr>
        <w:t>, s. 9). Sovitella voitaisiin esimerkiksi kauppaa, käyttöoikeutta, työsuoritusta ja yhteistoimintaa koskevaa sopimusta. Sovittelusääntöä voitaisiin soveltaa lisäksi perhe- ja jäämistöoikeudessa sekä yhtiöoikeudessa määrätyin rajoituksin.</w:t>
      </w:r>
    </w:p>
    <w:p w:rsidR="004D2E9C" w:rsidRPr="00941AE0" w:rsidRDefault="00A02293" w:rsidP="00941AE0">
      <w:pPr>
        <w:spacing w:before="60" w:after="20"/>
        <w:jc w:val="both"/>
        <w:rPr>
          <w:b/>
          <w:color w:val="4D4D4D"/>
          <w:sz w:val="18"/>
          <w:szCs w:val="20"/>
        </w:rPr>
      </w:pPr>
      <w:r w:rsidRPr="00941AE0">
        <w:rPr>
          <w:b/>
          <w:color w:val="4D4D4D"/>
          <w:sz w:val="18"/>
          <w:szCs w:val="20"/>
        </w:rPr>
        <w:t>Lupaehto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Sovittelusääntöä näytetään käytännössä pyrittävän soveltamaan vielä laaja-alaisemmin kuin oikeustoimilain säännöksiä muutoin. Siitä on esimerkkinä seuraava ratkaisu, jossa kysymys oli mm. viranomaisen antaman luvan ehdon kohtuuttomuudesta.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35" w:anchor="//Judgment/KkoJudgment/%252FOT%252FKKO%252F1986%252Fii78.xml///">
        <w:r w:rsidR="00A02293" w:rsidRPr="00941AE0">
          <w:rPr>
            <w:color w:val="0000FF"/>
            <w:sz w:val="18"/>
            <w:szCs w:val="20"/>
          </w:rPr>
          <w:t>KKO 1986 II 78</w:t>
        </w:r>
      </w:hyperlink>
      <w:r w:rsidR="00A02293" w:rsidRPr="00941AE0">
        <w:rPr>
          <w:color w:val="218A21"/>
          <w:sz w:val="18"/>
          <w:szCs w:val="20"/>
        </w:rPr>
        <w:t>: Metsähallituksen antamassa luvassa metsästykseen valtion mailla oli ehto, jonka mukaan luvan saajalla oli lain mukaan metsästysoikeuden haltijalle kuuluva vastuu metsästyksellä aiheutetusta vahingosta. – – Ehtoa ei katsottu kohtuuttomaksi. (Korkeimman oikeuden ratkaisun otsakkeessa viitattiin oikeustoimilain 36 §:ään).</w:t>
      </w:r>
    </w:p>
    <w:p w:rsidR="004D2E9C" w:rsidRPr="00941AE0" w:rsidRDefault="00A02293" w:rsidP="00941AE0">
      <w:pPr>
        <w:spacing w:before="60" w:after="20"/>
        <w:jc w:val="both"/>
        <w:rPr>
          <w:b/>
          <w:color w:val="4D4D4D"/>
          <w:sz w:val="18"/>
          <w:szCs w:val="20"/>
        </w:rPr>
      </w:pPr>
      <w:r w:rsidRPr="00941AE0">
        <w:rPr>
          <w:b/>
          <w:color w:val="4D4D4D"/>
          <w:sz w:val="18"/>
          <w:szCs w:val="20"/>
        </w:rPr>
        <w:t>Oikeustoimi edellytyksenä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Sovittelu ei tule kysymykseen, jos sopimusta ei ole syntynyt. Sovittelusääntö sinänsä koskee muitakin oikeustoimia kuin sopimuksia. Ilman oikeustointa ei sovittelumahdollisuutta kuitenkaan ole </w:t>
      </w:r>
      <w:hyperlink r:id="rId2236" w:anchor="//Regulation/Regulation/Si402/Si402_P36//">
        <w:r w:rsidRPr="00941AE0">
          <w:rPr>
            <w:color w:val="0000FF"/>
            <w:sz w:val="18"/>
            <w:szCs w:val="20"/>
          </w:rPr>
          <w:t>OikTL 36</w:t>
        </w:r>
      </w:hyperlink>
      <w:r w:rsidRPr="00941AE0">
        <w:rPr>
          <w:color w:val="4D4D4D"/>
          <w:sz w:val="18"/>
          <w:szCs w:val="20"/>
        </w:rPr>
        <w:t xml:space="preserve"> §:n nojalla.</w:t>
      </w:r>
    </w:p>
    <w:p w:rsidR="004D2E9C" w:rsidRPr="00941AE0" w:rsidRDefault="00A02293" w:rsidP="00941AE0">
      <w:pPr>
        <w:spacing w:before="60" w:after="20"/>
        <w:jc w:val="both"/>
        <w:rPr>
          <w:b/>
          <w:color w:val="4D4D4D"/>
          <w:sz w:val="18"/>
          <w:szCs w:val="20"/>
        </w:rPr>
      </w:pPr>
      <w:r w:rsidRPr="00941AE0">
        <w:rPr>
          <w:b/>
          <w:color w:val="4D4D4D"/>
          <w:sz w:val="18"/>
          <w:szCs w:val="20"/>
        </w:rPr>
        <w:t>Sovittelun edellytykset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Oikeustoimen ehtoa voidaan </w:t>
      </w:r>
      <w:hyperlink r:id="rId2237" w:anchor="//Regulation/Regulation/Si402/Si402_P36//">
        <w:r w:rsidRPr="00941AE0">
          <w:rPr>
            <w:color w:val="0000FF"/>
            <w:sz w:val="18"/>
            <w:szCs w:val="20"/>
          </w:rPr>
          <w:t>OikTL 36</w:t>
        </w:r>
      </w:hyperlink>
      <w:r w:rsidRPr="00941AE0">
        <w:rPr>
          <w:color w:val="4D4D4D"/>
          <w:sz w:val="18"/>
          <w:szCs w:val="20"/>
        </w:rPr>
        <w:t xml:space="preserve"> §:n mukaan sovitella, jos ehto on kohtuuton tai sen soveltaminen johtaisi kohtuuttomuuteen. Täsmällisiä edellytyksiä sovittelulle ei ole voitu määritellä, vaan sääntö on joustava. Silti voidaan mainita perusteita, joiden mukaan kohtuuttomuutta on arvosteltava, ja esittää esimerkkejä ehdoista, jotka voivat olla kohtuuttomia.</w:t>
      </w:r>
    </w:p>
    <w:p w:rsidR="004D2E9C" w:rsidRPr="00941AE0" w:rsidRDefault="00A02293" w:rsidP="00941AE0">
      <w:pPr>
        <w:spacing w:before="60" w:after="20"/>
        <w:jc w:val="both"/>
        <w:rPr>
          <w:b/>
          <w:color w:val="4D4D4D"/>
          <w:sz w:val="18"/>
          <w:szCs w:val="20"/>
        </w:rPr>
      </w:pPr>
      <w:r w:rsidRPr="00941AE0">
        <w:rPr>
          <w:b/>
          <w:color w:val="4D4D4D"/>
          <w:sz w:val="18"/>
          <w:szCs w:val="20"/>
        </w:rPr>
        <w:t>Ennalta-arvattavuus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Sopijapuoli on yleensä velvollinen täyttämään sopimuksensa. Sovittelun edellytyksiä ei tavallisesti ole, jos sopimuksen epätasapainoon johtanut olosuhteiden muutos on sellainen, että se ja sen seuraukset olisi pitänyt sopimusta laadittaessa ottaa huomioon. Poikkeuksen muodostaa tilanne, jossa toisella sopijapuolella ei ole ollut muuta mahdollisuutta kuin tehdä sopimus toisen esittämillä ehdoilla. Sovittelun tarkoituksena ei ole, että vakaasta harkinnasta tehdyt ”huonot” sopimukset tasapainotetaan.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38" w:anchor="//Judgment/KkoJudgment/%252FOT%252FKKO%252F2001%252F27.xml///">
        <w:r w:rsidR="00A02293" w:rsidRPr="00941AE0">
          <w:rPr>
            <w:color w:val="0000FF"/>
            <w:sz w:val="18"/>
            <w:szCs w:val="20"/>
          </w:rPr>
          <w:t>KKO 2001:27</w:t>
        </w:r>
      </w:hyperlink>
      <w:r w:rsidR="00A02293" w:rsidRPr="00941AE0">
        <w:rPr>
          <w:color w:val="218A21"/>
          <w:sz w:val="18"/>
          <w:szCs w:val="20"/>
        </w:rPr>
        <w:t>: Myyjät sitoutuivat kiinteistön kaupassa, jossa kauppahinta oli 485 000 markkaa, suorittamaan ostajalle viivästymiskorvausta, jos hallinnan luovutus viivästyisi ostajasta riippumattomasta syystä. Myyjien äiti, joka asui kiinteistöllä, ei suostunut vapaaehtoisesti muuttamaan ja tästä aiheutui hallinnan luovutuksen viivästyminen 48 viikolla, jolloin viivästysehdon mukainen viivästymiskorvaus nousi 154 000 markaksi. Korkeimman oikeuden tuomiosta ilmenevillä perusteilla viivästysehdon sovitteluun ei ollut perustetta.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Osa perusteluista: ”Viivästymiskorvaus on noussut korkeaksi, koska myyjien äiti on kieltäytynyt muuttamasta kiinteistöltä. Vaikka äidin pitkään jatkunut kieltäytyminen muuttamasta on saattanut olla ainakin jossakin määrin yllättävää myyjille, he ovat kuitenkin jo kauppaa tehdessään voineet kieltäytymistä ja seurauksia harkita, koska seurauksista on otettu nimenomainen ja yksityiskohtainen ehto kauppakirjaan. Myyjillä olisi ollut lisäksi omilla toimenpiteillään mahdollisuus rajoittaa korvauksen kasvamista. Sen lisäksi, että heillä on ollut mahdollisuus henkilökohtaisesti suostutella äitiään muuttamaan, he olisivat voineet rajoittaa korvauksen suurenemista antamalla ostajalle hänen pyytämänsä käräjäoikeuden lainvoimaa vailla olleen häätöpäätöksen täytäntöönpanemiseksi tarpeellisen vakuuden. Nämä seikat puhuvat sen puolesta, että viivästysehdon soveltaminen ei kuitenkaan johtaisi kohtuuttomuuteen. Seikat puhuvat siis sovittelua vastaan.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Punnitessaan sovittelun puolesta ja sitä vastaan puhuvia seikkoja keskenään Korkein oikeus katsoo, että viivästymiskorvauksen korkeasta määrästä huolimatta sovittelua vastaan puhuvat seikat ovat painavampia ja erityisesti, kun otetaan huomioon viivästysehdon hyväksyttävä tarkoitus ja myyjien hyvät mahdollisuudet sekä ennakoida että rajoittaa viivästymiskorvausta. Näillä perusteilla viivästysehdon soveltaminen ei johda </w:t>
      </w:r>
      <w:hyperlink r:id="rId2239" w:anchor="//Regulation/Regulation/Si402/Si402_P36//">
        <w:r w:rsidRPr="00941AE0">
          <w:rPr>
            <w:color w:val="0000FF"/>
            <w:sz w:val="18"/>
            <w:szCs w:val="20"/>
          </w:rPr>
          <w:t>OikTL 36</w:t>
        </w:r>
      </w:hyperlink>
      <w:r w:rsidRPr="00941AE0">
        <w:rPr>
          <w:color w:val="218A21"/>
          <w:sz w:val="18"/>
          <w:szCs w:val="20"/>
        </w:rPr>
        <w:t xml:space="preserve"> §:ssä tarkoitetulla tavalla kohtuuttomuuteen. Ostaja on oikeutettu saamaan myyjiltä hallinnan siirtymisen viivästymisestä kauppakirjan ehdon mukaisen täyden korvauksen korkoineen.”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myös </w:t>
      </w:r>
      <w:hyperlink r:id="rId2240" w:anchor="//Judgment/KkoJudgment/%252FOT%252FKKO%252F1987%252F109.xml///">
        <w:r w:rsidRPr="00941AE0">
          <w:rPr>
            <w:color w:val="0000FF"/>
            <w:sz w:val="18"/>
            <w:szCs w:val="20"/>
          </w:rPr>
          <w:t>KKO 1987:109</w:t>
        </w:r>
      </w:hyperlink>
      <w:r w:rsidRPr="00941AE0">
        <w:rPr>
          <w:color w:val="218A21"/>
          <w:sz w:val="18"/>
          <w:szCs w:val="20"/>
        </w:rPr>
        <w:t>, jossa oli kysymys kiinteistön ostajalle edullisten ehtojen sovittelusta.</w:t>
      </w:r>
    </w:p>
    <w:p w:rsidR="004D2E9C" w:rsidRPr="00941AE0" w:rsidRDefault="00A02293" w:rsidP="00941AE0">
      <w:pPr>
        <w:spacing w:before="60" w:after="20"/>
        <w:jc w:val="both"/>
        <w:rPr>
          <w:b/>
          <w:color w:val="4D4D4D"/>
          <w:sz w:val="18"/>
          <w:szCs w:val="20"/>
        </w:rPr>
      </w:pPr>
      <w:r w:rsidRPr="00941AE0">
        <w:rPr>
          <w:b/>
          <w:color w:val="4D4D4D"/>
          <w:sz w:val="18"/>
          <w:szCs w:val="20"/>
        </w:rPr>
        <w:t>Kokonaisarviointi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Kohtuuttomuutta arvosteltaessa pidetään lähtökohtana sopimusta kokonaisuudessaan. Säännöksessä tämä on ilmaistu määräämällä, että kohtuuttomuutta arvosteltaessa on otettava huomioon oikeustoimen koko sisältö, osapuolten asema, oikeustointa tehtäessä ja sen jälkeen vallinneet olosuhteet ja muut seikat. Sopimuskokonaisuuden tulee olla tasapuolinen sopimuskumppaneille. Kokonaisuus ei kuitenkaan aina ratkaise, sillä ehto voi olla niin raskas toiselle sopijapuolelle, ettei muitten ehtojen edullisuus voi sitä korvata.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41" w:anchor="//Regulation/Regulation/Yr501/Yr501_L1_P2//">
        <w:r w:rsidR="00A02293" w:rsidRPr="00941AE0">
          <w:rPr>
            <w:color w:val="0000FF"/>
            <w:sz w:val="18"/>
            <w:szCs w:val="20"/>
          </w:rPr>
          <w:t>KSL 4:2</w:t>
        </w:r>
      </w:hyperlink>
      <w:r w:rsidR="00A02293" w:rsidRPr="00941AE0">
        <w:rPr>
          <w:color w:val="218A21"/>
          <w:sz w:val="18"/>
          <w:szCs w:val="20"/>
        </w:rPr>
        <w:t>:ssä on erityinen säännös vakioehtojen sovittelusta. Sen mukaan ei vakioehdon alkuperäinen kohtuuttomuus voi korjaantua kuluttajan vahingoksi eikä hyvän tavan vastaisen ehdon sovittelu voi eräissä tapauksissa johtaa sopimuksen muiden ehtojen muuttamiseen. Kuluttajansuojasäännös on poikkeus oikeustoimilain pääsäännöstä.</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Ehto voi olla kohtuuton yleisesti tai ainoastaan yksittäistapauksissa. Sovittelu tulee kysymykseen kummassakin tapauksessa. Huomattavaa on kuitenkin, että ehdon yleiseen kohtuuttomuuteenkin sovelletaan </w:t>
      </w:r>
      <w:hyperlink r:id="rId2242" w:anchor="//Regulation/Regulation/Si402/Si402_P36//">
        <w:r w:rsidRPr="00941AE0">
          <w:rPr>
            <w:color w:val="0000FF"/>
            <w:sz w:val="18"/>
            <w:szCs w:val="20"/>
          </w:rPr>
          <w:t>OikTL 36</w:t>
        </w:r>
      </w:hyperlink>
      <w:r w:rsidRPr="00941AE0">
        <w:rPr>
          <w:color w:val="4D4D4D"/>
          <w:sz w:val="18"/>
          <w:szCs w:val="20"/>
        </w:rPr>
        <w:t xml:space="preserve"> §:ää. Kohtuuttomuus tulee kysymykseen vain, jos ehto sopimusta kokonaisuutena arvostellen on kohtuuton. Sitä ei voida siis erottaa arviointia varten muusta kokonaisuudesta.</w:t>
      </w:r>
    </w:p>
    <w:p w:rsidR="004D2E9C" w:rsidRPr="00941AE0" w:rsidRDefault="00A02293" w:rsidP="00941AE0">
      <w:pPr>
        <w:spacing w:before="60" w:after="20"/>
        <w:jc w:val="both"/>
        <w:rPr>
          <w:b/>
          <w:color w:val="4D4D4D"/>
          <w:sz w:val="18"/>
          <w:szCs w:val="20"/>
        </w:rPr>
      </w:pPr>
      <w:r w:rsidRPr="00941AE0">
        <w:rPr>
          <w:b/>
          <w:color w:val="4D4D4D"/>
          <w:sz w:val="18"/>
          <w:szCs w:val="20"/>
        </w:rPr>
        <w:t>Pakottava säännös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Harkittaessa ehdon kohtuuttomuutta johtoa voidaan saada lainsäädännöstä. Jos pakottavaa, lainsäädännön kiertämiseksi sopimukseen otettua ehtoa ei ole tarkoituksensa vuoksi pidettävä pätemättömänä (ks. jakso </w:t>
      </w:r>
      <w:hyperlink r:id="rId2243" w:anchor="/kohta:III((20)SOPIMUS(:4.((a0)Sopimuksen((20)p((e4)tem((e4)tt((f6)myys(:Lainvastainen((20)ja((20)hyv((e4)n((20)tavan((20)vastainen((20)sopimus/piste:t43t">
        <w:r w:rsidRPr="00941AE0">
          <w:rPr>
            <w:color w:val="0000FF"/>
            <w:sz w:val="18"/>
            <w:szCs w:val="20"/>
          </w:rPr>
          <w:t>Lainvastainen ja hyvän tavan vastainen sopimus</w:t>
        </w:r>
      </w:hyperlink>
      <w:r w:rsidRPr="00941AE0">
        <w:rPr>
          <w:color w:val="4D4D4D"/>
          <w:sz w:val="18"/>
          <w:szCs w:val="20"/>
        </w:rPr>
        <w:t>), ehtoa voidaan sovitella.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Hallituksen esityksessä mainittiin esimerkkinä mm. osamaksukauppalain periaatteiden soveltaminen muuhun luottokauppaan (</w:t>
      </w:r>
      <w:hyperlink r:id="rId2244" w:anchor="//Bill/HE/1981%2F247///">
        <w:r w:rsidRPr="00941AE0">
          <w:rPr>
            <w:color w:val="0000FF"/>
            <w:sz w:val="18"/>
            <w:szCs w:val="20"/>
          </w:rPr>
          <w:t>HE 247/1981 vp</w:t>
        </w:r>
      </w:hyperlink>
      <w:r w:rsidRPr="00941AE0">
        <w:rPr>
          <w:color w:val="218A21"/>
          <w:sz w:val="18"/>
          <w:szCs w:val="20"/>
        </w:rPr>
        <w:t>, s. 13). Ehtoa, jonka mukaan koko luotto heti tai kohtuuttoman lyhyen maksun viivästymisen vuoksi erääntyisi maksettavaksi tai jonka mukaan luotonsaaja velan erääntyessä ennenaikaisesti ei saisi mitään hyvitystä luotonantajan vähentyneistä luottokustannuksista, olisi perustelujen mukaan pidettävä kohtuuttomana.</w:t>
      </w:r>
    </w:p>
    <w:p w:rsidR="004D2E9C" w:rsidRPr="00941AE0" w:rsidRDefault="00A02293" w:rsidP="00941AE0">
      <w:pPr>
        <w:spacing w:before="60" w:after="20"/>
        <w:jc w:val="both"/>
        <w:rPr>
          <w:b/>
          <w:color w:val="4D4D4D"/>
          <w:sz w:val="18"/>
          <w:szCs w:val="20"/>
        </w:rPr>
      </w:pPr>
      <w:r w:rsidRPr="00941AE0">
        <w:rPr>
          <w:b/>
          <w:color w:val="4D4D4D"/>
          <w:sz w:val="18"/>
          <w:szCs w:val="20"/>
        </w:rPr>
        <w:t>Dispositiivinen säännös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Tahdonvaltaisellakin lainsäädännöllä voi olla merkitystä sovittelun kannalta. Se saattaa osoittaa, millainen tasapuolinen sopimus on. Toisaalta oikeuskäytännön valossa on mahdollista sovitella lainmukaistakin ehtoa, jos se on erityisistä syistä tarpeen.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45" w:anchor="//Judgment/KkoJudgment/%252FOT%252FKKO%252F2001%252F33.xml///">
        <w:r w:rsidR="00A02293" w:rsidRPr="00941AE0">
          <w:rPr>
            <w:color w:val="0000FF"/>
            <w:sz w:val="18"/>
            <w:szCs w:val="20"/>
          </w:rPr>
          <w:t>KKO 2001:33</w:t>
        </w:r>
      </w:hyperlink>
      <w:r w:rsidR="00A02293" w:rsidRPr="00941AE0">
        <w:rPr>
          <w:color w:val="218A21"/>
          <w:sz w:val="18"/>
          <w:szCs w:val="20"/>
        </w:rPr>
        <w:t xml:space="preserve"> (osa perusteluja): ”Koska ehto on asianosaisten välisessä sopimussuhteessa sitovilta osiltaan samansisältöinen kuin kuluttajansuojasta kiinteistönvälityksessä annetun lain 18 §:n 1 momentti, sitä ei voida pitää tyypiltään eikä muutoinkaan alunperin kohtuuttomana.”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46" w:anchor="//Judgment/KkoJudgment/%252FOT%252FKKO%252F1994%252F70.xml///">
        <w:r w:rsidR="00A02293" w:rsidRPr="00941AE0">
          <w:rPr>
            <w:color w:val="0000FF"/>
            <w:sz w:val="18"/>
            <w:szCs w:val="20"/>
          </w:rPr>
          <w:t>KKO 1994:70</w:t>
        </w:r>
      </w:hyperlink>
      <w:r w:rsidR="00A02293" w:rsidRPr="00941AE0">
        <w:rPr>
          <w:color w:val="218A21"/>
          <w:sz w:val="18"/>
          <w:szCs w:val="20"/>
        </w:rPr>
        <w:t>: Henkivakuutussopimuksen ehdon mukaan vakuutuskorvausta ei suoritettu, jos vakuutettu oli tehnyt itsemurhan ennen kuin kolme vuotta oli kulunut siitä, kun vakuutus myönnettiin. Ehtoa, joka oli asiallisesti saman sisältöinen kuin vakuutussopimuslain 100 §, ei pidetty tyypiltään kohtuuttomana. Ei ollut myöskään esitetty sellaisia poikkeuksellisia seikkoja, joiden johdosta ehdon soveltamisen olisi katsottava johtavan kohtuuttomaan lopputulokseen.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47" w:anchor="//Judgment/KkoJudgment/%252FOT%252FKKO%252F1994%252F137.xml///">
        <w:r w:rsidR="00A02293" w:rsidRPr="00941AE0">
          <w:rPr>
            <w:color w:val="0000FF"/>
            <w:sz w:val="18"/>
            <w:szCs w:val="20"/>
          </w:rPr>
          <w:t>KKO 1994:137</w:t>
        </w:r>
      </w:hyperlink>
      <w:r w:rsidR="00A02293" w:rsidRPr="00941AE0">
        <w:rPr>
          <w:color w:val="218A21"/>
          <w:sz w:val="18"/>
          <w:szCs w:val="20"/>
        </w:rPr>
        <w:t>: Palovakuutussopimuksen ehdon mukaan vakuutus lakkasi, jos vakuutettu omaisuus siirtyi muulle uudelle omistajalle kuin vakuutuksenottajan kuolinpesälle. Kysymys ehdon tulkinnasta ja sovittelusta, kun yhtiön palovahingon varalta vakuuttama tehdaslaitos oli tuhoutunut tulipalossa siirryttyään yhtiön täysin omistamalle tytäryhtiölle.</w:t>
      </w:r>
    </w:p>
    <w:p w:rsidR="004D2E9C" w:rsidRPr="00941AE0" w:rsidRDefault="00A02293" w:rsidP="00941AE0">
      <w:pPr>
        <w:spacing w:before="60" w:after="20"/>
        <w:jc w:val="both"/>
        <w:rPr>
          <w:b/>
          <w:color w:val="4D4D4D"/>
          <w:sz w:val="18"/>
          <w:szCs w:val="20"/>
        </w:rPr>
      </w:pPr>
      <w:r w:rsidRPr="00941AE0">
        <w:rPr>
          <w:b/>
          <w:color w:val="4D4D4D"/>
          <w:sz w:val="18"/>
          <w:szCs w:val="20"/>
        </w:rPr>
        <w:t>Lainmukaisen ehdon sovittelu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Dispositiivisen lainsäädännön mukaisen ehdon sovittelu voidaan katsoa kyseenalaiseksi. Jos ehtoa ei ole sopimuksessa, lainsäädännön sovittelu </w:t>
      </w:r>
      <w:hyperlink r:id="rId2248" w:anchor="//Regulation/Regulation/Si402/Si402_P36//">
        <w:r w:rsidRPr="00941AE0">
          <w:rPr>
            <w:color w:val="0000FF"/>
            <w:sz w:val="18"/>
            <w:szCs w:val="20"/>
          </w:rPr>
          <w:t>OikTL 36</w:t>
        </w:r>
      </w:hyperlink>
      <w:r w:rsidRPr="00941AE0">
        <w:rPr>
          <w:color w:val="4D4D4D"/>
          <w:sz w:val="18"/>
          <w:szCs w:val="20"/>
        </w:rPr>
        <w:t xml:space="preserve"> §:n nojalla ei ole mahdollista. Lainmuutokset tehdään eduskunnassa eikä oikeuskäytännössä.</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Korkein oikeus ei ole aina kiinnittänyt huomiota siihenkään, ovatko sopimuksen perusteella esitetyt vaatimukset pakottavan lainsäädännön mukaisia. Myös tällaisissa tapauksissa on nimittäin voitu ehtoa sovitella. Ratkaisua voidaan pitää erittäin ongelmallisena.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49" w:anchor="//Judgment/KkoJudgment/%252FOT%252FKKO%252F1986%252Fii144.xml///">
        <w:r w:rsidR="00A02293" w:rsidRPr="00941AE0">
          <w:rPr>
            <w:color w:val="0000FF"/>
            <w:sz w:val="18"/>
            <w:szCs w:val="20"/>
          </w:rPr>
          <w:t>KKO 1986 II 144</w:t>
        </w:r>
      </w:hyperlink>
      <w:r w:rsidR="00A02293" w:rsidRPr="00941AE0">
        <w:rPr>
          <w:color w:val="218A21"/>
          <w:sz w:val="18"/>
          <w:szCs w:val="20"/>
        </w:rPr>
        <w:t>: A oli työskennellyt veljensä B:n omistamalla maatilalla tämän johdon ja valvonnan alaisena. A:lla oli siten ollut oikeus yleissitovan maatalouden työehtosopimuksen mukaisiin palkkaetuihin. Koska kuitenkaan jutussa ilmikäyneistä seikoista päätellen asianosaisilla ei ollut ollut selvää käsitystä A:n työoikeudellisesta asemasta ja kun työehtosopimuksen jälkikäteinen soveltaminen olisi johtanut B:n taloudellisiin mahdollisuuksiin nähden kohtuuttomaan tulokseen, A:lle työehtosopimuksen mukaan tulevaa korvausta soviteltiin varallisuusoikeudellisista oikeustoimista annetun lain 36 §:n nojalla.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Ratkaisua ei ole välttämätöntä nähdä työehtosopimuksen mukaan tulevan korvauksen sovitteluna. Työsopimuslain (320/1970) 17 §:n mukaan yleissitovan työehtosopimuksen määräystä oli sovellettava myös, vaikka asianosaiset eivät olleet työehtosopimukseen sidottuja. Säännös oli pakottava tuolloin voimassa olleessa työsopimuslaissa. Asiasta ei voinut edes sopia toisin. Kuitenkin korkein oikeus alensi palkkaa.</w:t>
      </w:r>
    </w:p>
    <w:p w:rsidR="004D2E9C" w:rsidRPr="00941AE0" w:rsidRDefault="00A02293" w:rsidP="00941AE0">
      <w:pPr>
        <w:spacing w:before="60" w:after="20"/>
        <w:jc w:val="both"/>
        <w:rPr>
          <w:b/>
          <w:color w:val="4D4D4D"/>
          <w:sz w:val="18"/>
          <w:szCs w:val="20"/>
        </w:rPr>
      </w:pPr>
      <w:r w:rsidRPr="00941AE0">
        <w:rPr>
          <w:b/>
          <w:color w:val="4D4D4D"/>
          <w:sz w:val="18"/>
          <w:szCs w:val="20"/>
        </w:rPr>
        <w:t>Hinnan sovittelu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250" w:anchor="//Regulation/Regulation/Si402/Si402_P36//">
        <w:r w:rsidR="00A02293" w:rsidRPr="00941AE0">
          <w:rPr>
            <w:color w:val="0000FF"/>
            <w:sz w:val="18"/>
            <w:szCs w:val="20"/>
          </w:rPr>
          <w:t>OikTL 36</w:t>
        </w:r>
      </w:hyperlink>
      <w:r w:rsidR="00A02293" w:rsidRPr="00941AE0">
        <w:rPr>
          <w:color w:val="4D4D4D"/>
          <w:sz w:val="18"/>
          <w:szCs w:val="20"/>
        </w:rPr>
        <w:t xml:space="preserve"> §:n nojalla voidaan sovitella myös hintaa. Sovittelu tulee kysymykseen sekä silloin, kun sovittu hinta on alun perin kohtuuton, että silloin, kun hinta sovitun perusteen johdosta muodostuu kohtuuttomaksi vasta sopimuksen tekemisen jälkeen. Hintaa voidaan sovitella sekä alas- että ylöspäin.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shd w:val="clear" w:color="auto" w:fill="DCDCDC"/>
        </w:rPr>
        <w:t>KSL 4:1:ssä</w:t>
      </w:r>
      <w:r w:rsidRPr="00941AE0">
        <w:rPr>
          <w:color w:val="218A21"/>
          <w:sz w:val="18"/>
          <w:szCs w:val="20"/>
        </w:rPr>
        <w:t xml:space="preserve"> on mainittu ensin hinnan sovittelu ja sen jälkeen säädetään muun ehdon sovittelusta.</w:t>
      </w:r>
    </w:p>
    <w:p w:rsidR="004D2E9C" w:rsidRPr="00941AE0" w:rsidRDefault="007D240A" w:rsidP="00941AE0">
      <w:pPr>
        <w:jc w:val="both"/>
        <w:rPr>
          <w:color w:val="4D4D4D"/>
          <w:sz w:val="18"/>
          <w:szCs w:val="20"/>
        </w:rPr>
      </w:pPr>
      <w:hyperlink r:id="rId2251" w:anchor="//Regulation/Regulation/Yr501/Yr501_L4//">
        <w:r w:rsidR="00A02293" w:rsidRPr="00941AE0">
          <w:rPr>
            <w:color w:val="0000FF"/>
            <w:sz w:val="18"/>
            <w:szCs w:val="20"/>
          </w:rPr>
          <w:t>KSL 4:1</w:t>
        </w:r>
      </w:hyperlink>
      <w:r w:rsidR="00A02293" w:rsidRPr="00941AE0">
        <w:rPr>
          <w:color w:val="4D4D4D"/>
          <w:sz w:val="18"/>
          <w:szCs w:val="20"/>
        </w:rPr>
        <w:t xml:space="preserve"> muutettu lailla 26.4.2019/596, voimaan 1.9.2019.</w:t>
      </w:r>
    </w:p>
    <w:p w:rsidR="004D2E9C" w:rsidRPr="00941AE0" w:rsidRDefault="00A02293" w:rsidP="00941AE0">
      <w:pPr>
        <w:spacing w:before="60" w:after="20"/>
        <w:jc w:val="both"/>
        <w:rPr>
          <w:b/>
          <w:color w:val="4D4D4D"/>
          <w:sz w:val="18"/>
          <w:szCs w:val="20"/>
        </w:rPr>
      </w:pPr>
      <w:r w:rsidRPr="00941AE0">
        <w:rPr>
          <w:b/>
          <w:color w:val="4D4D4D"/>
          <w:sz w:val="18"/>
          <w:szCs w:val="20"/>
        </w:rPr>
        <w:t>Oikeustoimen tarkoitus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sovittelumahdollisuutta arvioitaessa otetaan huomioon oikeustoimen tarkoitus. Kaikki oikeustoimet eivät ole sellaisia, että osapuolten oikeudet ja velvollisuudet olisivat tasapainossa.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2252" w:anchor="//Judgment/KkoJudgment/%252FOT%252FKKO%252F1991%252F10.xml///">
        <w:r w:rsidRPr="00941AE0">
          <w:rPr>
            <w:color w:val="0000FF"/>
            <w:sz w:val="18"/>
            <w:szCs w:val="20"/>
          </w:rPr>
          <w:t>KKO 1991:10</w:t>
        </w:r>
      </w:hyperlink>
      <w:r w:rsidRPr="00941AE0">
        <w:rPr>
          <w:color w:val="218A21"/>
          <w:sz w:val="18"/>
          <w:szCs w:val="20"/>
        </w:rPr>
        <w:t xml:space="preserve"> sovittelun esti takauksen tarkoitus turvata suoritus velkojalle.</w:t>
      </w:r>
    </w:p>
    <w:p w:rsidR="004D2E9C" w:rsidRPr="00941AE0" w:rsidRDefault="00A02293" w:rsidP="00941AE0">
      <w:pPr>
        <w:spacing w:before="60" w:after="20"/>
        <w:jc w:val="both"/>
        <w:rPr>
          <w:b/>
          <w:color w:val="4D4D4D"/>
          <w:sz w:val="18"/>
          <w:szCs w:val="20"/>
        </w:rPr>
      </w:pPr>
      <w:r w:rsidRPr="00941AE0">
        <w:rPr>
          <w:b/>
          <w:color w:val="4D4D4D"/>
          <w:sz w:val="18"/>
          <w:szCs w:val="20"/>
        </w:rPr>
        <w:t>Sovittelun tulos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253" w:anchor="//Regulation/Regulation/Si402/Si402_P36//">
        <w:r w:rsidR="00A02293" w:rsidRPr="00941AE0">
          <w:rPr>
            <w:color w:val="0000FF"/>
            <w:sz w:val="18"/>
            <w:szCs w:val="20"/>
          </w:rPr>
          <w:t>OikTL 36</w:t>
        </w:r>
      </w:hyperlink>
      <w:r w:rsidR="00A02293" w:rsidRPr="00941AE0">
        <w:rPr>
          <w:color w:val="4D4D4D"/>
          <w:sz w:val="18"/>
          <w:szCs w:val="20"/>
        </w:rPr>
        <w:t xml:space="preserve"> §:n mukaan kohtuutonta ehtoa voidaan sovitella tai jättää se huomioon ottamatta. Tavoitteena on saada sopijapuolten oikeudet ja velvollisuudet tasapainoon. Jos sopimuksen saattaminen tasapuoliseksi vain sovittelun kohteeksi joutunutta ehtoa muuttamalla ei ole mahdollista, </w:t>
      </w:r>
      <w:hyperlink r:id="rId2254" w:anchor="//Regulation/Regulation/Si402/Si402_P36//">
        <w:r w:rsidR="00A02293" w:rsidRPr="00941AE0">
          <w:rPr>
            <w:color w:val="0000FF"/>
            <w:sz w:val="18"/>
            <w:szCs w:val="20"/>
          </w:rPr>
          <w:t>OikTL 36</w:t>
        </w:r>
      </w:hyperlink>
      <w:r w:rsidR="00A02293" w:rsidRPr="00941AE0">
        <w:rPr>
          <w:color w:val="4D4D4D"/>
          <w:sz w:val="18"/>
          <w:szCs w:val="20"/>
        </w:rPr>
        <w:t xml:space="preserve"> §:n 2 momentin nojalla voidaan sopimusta sovitella muiltakin osin tai määrätä se raukeamaan. Sopimuksen raukeamaan määräämistä on pidettävä poikkeuksellisena ratkaisuna.</w:t>
      </w:r>
    </w:p>
    <w:p w:rsidR="004D2E9C" w:rsidRPr="00941AE0" w:rsidRDefault="00A02293" w:rsidP="00941AE0">
      <w:pPr>
        <w:spacing w:before="60" w:after="20"/>
        <w:jc w:val="both"/>
        <w:rPr>
          <w:b/>
          <w:color w:val="4D4D4D"/>
          <w:sz w:val="18"/>
          <w:szCs w:val="20"/>
        </w:rPr>
      </w:pPr>
      <w:r w:rsidRPr="00941AE0">
        <w:rPr>
          <w:b/>
          <w:color w:val="4D4D4D"/>
          <w:sz w:val="18"/>
          <w:szCs w:val="20"/>
        </w:rPr>
        <w:t>Useita sopijapuolia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Jos oikeustoimessa on toisella osapuolella mukana useita henkilöitä, jokaisen osalta oikeustointa arvioidaan itsenäisesti silloin, kun kukin heistä voi joutua yksin täyttämään oman sopimuspuolensa velvoitteen. Niinpä esimerkiksi yhteisvelallisten osalta arvioidaan jokaisen kohdalla itsenäisesti, ovatko sovittelun edellytykset olemassa (ks. </w:t>
      </w:r>
      <w:hyperlink r:id="rId2255" w:anchor="//Judgment/KkoJudgment/%252FOT%252FKKO%252F1996%252F1.xml///">
        <w:r w:rsidRPr="00941AE0">
          <w:rPr>
            <w:color w:val="0000FF"/>
            <w:sz w:val="18"/>
            <w:szCs w:val="20"/>
          </w:rPr>
          <w:t>KKO 1996:1</w:t>
        </w:r>
      </w:hyperlink>
      <w:r w:rsidRPr="00941AE0">
        <w:rPr>
          <w:color w:val="4D4D4D"/>
          <w:sz w:val="18"/>
          <w:szCs w:val="20"/>
        </w:rPr>
        <w:t>).</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54" w:name="_308f7rlfins2" w:colFirst="0" w:colLast="0"/>
      <w:bookmarkEnd w:id="354"/>
      <w:r w:rsidRPr="00941AE0">
        <w:rPr>
          <w:color w:val="4D4D4D"/>
          <w:sz w:val="22"/>
          <w:szCs w:val="24"/>
        </w:rPr>
        <w:t>Sovittelutilanteita</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55" w:name="_y4bwo7lsqipz" w:colFirst="0" w:colLast="0"/>
      <w:bookmarkEnd w:id="355"/>
      <w:r w:rsidRPr="00941AE0">
        <w:rPr>
          <w:b/>
          <w:color w:val="4D4D4D"/>
          <w:sz w:val="18"/>
          <w:szCs w:val="20"/>
        </w:rPr>
        <w:t>Tyyppikohtuuttomuus</w:t>
      </w:r>
    </w:p>
    <w:p w:rsidR="004D2E9C" w:rsidRPr="00941AE0" w:rsidRDefault="00A02293" w:rsidP="00941AE0">
      <w:pPr>
        <w:spacing w:before="60" w:after="20"/>
        <w:jc w:val="both"/>
        <w:rPr>
          <w:b/>
          <w:color w:val="4D4D4D"/>
          <w:sz w:val="18"/>
          <w:szCs w:val="20"/>
        </w:rPr>
      </w:pPr>
      <w:r w:rsidRPr="00941AE0">
        <w:rPr>
          <w:b/>
          <w:color w:val="4D4D4D"/>
          <w:sz w:val="18"/>
          <w:szCs w:val="20"/>
        </w:rPr>
        <w:t>Hallituksen esitys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Hallituksen esityksessä oli mainittu esimerkkejä sellaisista ehtotyypeistä, joita on aina pidettävä kohtuuttomina sopimuksen muusta sisällöstä ja soveltamistilanteesta riippumatta (</w:t>
      </w:r>
      <w:hyperlink r:id="rId2256" w:anchor="//Bill/HE/1981%2F247///">
        <w:r w:rsidRPr="00941AE0">
          <w:rPr>
            <w:color w:val="0000FF"/>
            <w:sz w:val="18"/>
            <w:szCs w:val="20"/>
          </w:rPr>
          <w:t>HE 247/1981 vp</w:t>
        </w:r>
      </w:hyperlink>
      <w:r w:rsidRPr="00941AE0">
        <w:rPr>
          <w:color w:val="4D4D4D"/>
          <w:sz w:val="18"/>
          <w:szCs w:val="20"/>
        </w:rPr>
        <w:t xml:space="preserve">, s. 14). Tämäntyyppisten ehtojen esittelyn jälkeen hallituksen esityksessä kuitenkin todetaan se, mikä myös sovittelusäännöksestä käy ilmi, eli kokonaisharkinta. Sopimuskokonaisuus on ratkaiseva. </w:t>
      </w:r>
      <w:hyperlink r:id="rId2257" w:anchor="//Regulation/Regulation/Si402/Si402_P36//">
        <w:r w:rsidRPr="00941AE0">
          <w:rPr>
            <w:color w:val="0000FF"/>
            <w:sz w:val="18"/>
            <w:szCs w:val="20"/>
          </w:rPr>
          <w:t>OikTL 36</w:t>
        </w:r>
      </w:hyperlink>
      <w:r w:rsidRPr="00941AE0">
        <w:rPr>
          <w:color w:val="4D4D4D"/>
          <w:sz w:val="18"/>
          <w:szCs w:val="20"/>
        </w:rPr>
        <w:t xml:space="preserve"> §:n sanamuodon valossa tuntuukin siltä, että toiselle sopijapuolelle kohtuuton ehto voidaan ottaa sopimukseen, mikäli siellä on vastapainona jotain erityisen edullista samalle sopijapuolelle.</w:t>
      </w:r>
    </w:p>
    <w:p w:rsidR="004D2E9C" w:rsidRPr="00941AE0" w:rsidRDefault="00A02293" w:rsidP="00941AE0">
      <w:pPr>
        <w:spacing w:before="60" w:after="20"/>
        <w:jc w:val="both"/>
        <w:rPr>
          <w:b/>
          <w:color w:val="4D4D4D"/>
          <w:sz w:val="18"/>
          <w:szCs w:val="20"/>
        </w:rPr>
      </w:pPr>
      <w:r w:rsidRPr="00941AE0">
        <w:rPr>
          <w:b/>
          <w:color w:val="4D4D4D"/>
          <w:sz w:val="18"/>
          <w:szCs w:val="20"/>
        </w:rPr>
        <w:t>Oikeuskäytäntö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Oikeuskäytännössä tyyppikohtuuttomuusajattelu tuntuu kuitenkin vakiintuneen. Edellä lainatusta ratkaisusta </w:t>
      </w:r>
      <w:hyperlink r:id="rId2258" w:anchor="//Judgment/KkoJudgment/%252FOT%252FKKO%252F2001%252F33.xml///">
        <w:r w:rsidRPr="00941AE0">
          <w:rPr>
            <w:color w:val="0000FF"/>
            <w:sz w:val="18"/>
            <w:szCs w:val="20"/>
          </w:rPr>
          <w:t>KKO 2001:33</w:t>
        </w:r>
      </w:hyperlink>
      <w:r w:rsidRPr="00941AE0">
        <w:rPr>
          <w:color w:val="4D4D4D"/>
          <w:sz w:val="18"/>
          <w:szCs w:val="20"/>
        </w:rPr>
        <w:t>nimenomaan ilmenee, että korkein oikeus on erikseen maininnut, ettei ehto ole tyypiltään kohtuuton. Kokonaisarvioinnin lisäksi on siis pohdittu erikseen ehdon tyypin kohtuuttomuutta.</w:t>
      </w:r>
    </w:p>
    <w:p w:rsidR="004D2E9C" w:rsidRPr="00941AE0" w:rsidRDefault="00A02293" w:rsidP="00941AE0">
      <w:pPr>
        <w:spacing w:before="60" w:after="20"/>
        <w:jc w:val="both"/>
        <w:rPr>
          <w:b/>
          <w:color w:val="4D4D4D"/>
          <w:sz w:val="18"/>
          <w:szCs w:val="20"/>
        </w:rPr>
      </w:pPr>
      <w:r w:rsidRPr="00941AE0">
        <w:rPr>
          <w:b/>
          <w:color w:val="4D4D4D"/>
          <w:sz w:val="18"/>
          <w:szCs w:val="20"/>
        </w:rPr>
        <w:t>Ehtoja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Hallituksen esityksessä mainittuja tyypiltään kohtuuttomia ehtoja on monenlaisia:</w:t>
      </w:r>
    </w:p>
    <w:p w:rsidR="004D2E9C" w:rsidRPr="00941AE0" w:rsidRDefault="00A02293" w:rsidP="00941AE0">
      <w:pPr>
        <w:numPr>
          <w:ilvl w:val="0"/>
          <w:numId w:val="20"/>
        </w:numPr>
        <w:jc w:val="both"/>
        <w:rPr>
          <w:sz w:val="20"/>
        </w:rPr>
      </w:pPr>
      <w:r w:rsidRPr="00941AE0">
        <w:rPr>
          <w:color w:val="4D4D4D"/>
          <w:sz w:val="18"/>
          <w:szCs w:val="20"/>
        </w:rPr>
        <w:t>Sopimuksen syntymiseen liittyvä ehto, jonka mukaan tarjous voi sitoa rajoittamattoman ajan vastaajan saadessa vapaasti päättää, hyväksyykö hän tarjouksen.</w:t>
      </w:r>
    </w:p>
    <w:p w:rsidR="004D2E9C" w:rsidRPr="00941AE0" w:rsidRDefault="00A02293" w:rsidP="00941AE0">
      <w:pPr>
        <w:numPr>
          <w:ilvl w:val="0"/>
          <w:numId w:val="20"/>
        </w:numPr>
        <w:jc w:val="both"/>
        <w:rPr>
          <w:sz w:val="20"/>
        </w:rPr>
      </w:pPr>
      <w:r w:rsidRPr="00941AE0">
        <w:rPr>
          <w:color w:val="4D4D4D"/>
          <w:sz w:val="18"/>
          <w:szCs w:val="20"/>
        </w:rPr>
        <w:t>Hinnankorotukseen liittyvä ehto, jonka mukaan sopijapuolella voi olla yksin ratkaistavana, onko jotakin tapahtumaa pidettävä hinnankorotuksen perusteena.</w:t>
      </w:r>
    </w:p>
    <w:p w:rsidR="004D2E9C" w:rsidRPr="00941AE0" w:rsidRDefault="00A02293" w:rsidP="00941AE0">
      <w:pPr>
        <w:numPr>
          <w:ilvl w:val="0"/>
          <w:numId w:val="20"/>
        </w:numPr>
        <w:jc w:val="both"/>
        <w:rPr>
          <w:sz w:val="20"/>
        </w:rPr>
      </w:pPr>
      <w:r w:rsidRPr="00941AE0">
        <w:rPr>
          <w:color w:val="4D4D4D"/>
          <w:sz w:val="18"/>
          <w:szCs w:val="20"/>
        </w:rPr>
        <w:t>Virheen esiintymiseen liittyvä ehto, jonka mukaan myyjällä on oikeus yksin ratkaista, onko ilmennyttä puutetta pidettävä tavaravirheenä.</w:t>
      </w:r>
    </w:p>
    <w:p w:rsidR="004D2E9C" w:rsidRPr="00941AE0" w:rsidRDefault="00A02293" w:rsidP="00941AE0">
      <w:pPr>
        <w:numPr>
          <w:ilvl w:val="0"/>
          <w:numId w:val="20"/>
        </w:numPr>
        <w:jc w:val="both"/>
        <w:rPr>
          <w:sz w:val="20"/>
        </w:rPr>
      </w:pPr>
      <w:r w:rsidRPr="00941AE0">
        <w:rPr>
          <w:color w:val="4D4D4D"/>
          <w:sz w:val="18"/>
          <w:szCs w:val="20"/>
        </w:rPr>
        <w:t>Vakuuden riittävyyteen liittyvä ehto, jonka mukaan luotonantaja saa yksin arvioida, riittääkö annettu vakuus vai tarvitaanko lisää vakuuksia.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Sovittelua harkittaessa ei yleensä riitä yksittäisen sopimusehdon arviointi. Sopimuksen tulee olla tasapainoinen, mutta etujen ja rasitusten vertailu ei ole sekään yksistään ratkaisevaa. Myös sopijapuolten tiedot, taidot ja taloudelliset suhteet on otettava huomioon.</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56" w:name="_z6xc9fpffv49" w:colFirst="0" w:colLast="0"/>
      <w:bookmarkEnd w:id="356"/>
      <w:r w:rsidRPr="00941AE0">
        <w:rPr>
          <w:b/>
          <w:color w:val="4D4D4D"/>
          <w:sz w:val="18"/>
          <w:szCs w:val="20"/>
        </w:rPr>
        <w:t>Tiivistelmä oikeuskäytännöstä</w:t>
      </w:r>
    </w:p>
    <w:p w:rsidR="004D2E9C" w:rsidRPr="00941AE0" w:rsidRDefault="00A02293" w:rsidP="00941AE0">
      <w:pPr>
        <w:spacing w:before="60" w:after="20"/>
        <w:jc w:val="both"/>
        <w:rPr>
          <w:b/>
          <w:color w:val="4D4D4D"/>
          <w:sz w:val="18"/>
          <w:szCs w:val="20"/>
        </w:rPr>
      </w:pPr>
      <w:r w:rsidRPr="00941AE0">
        <w:rPr>
          <w:b/>
          <w:color w:val="4D4D4D"/>
          <w:sz w:val="18"/>
          <w:szCs w:val="20"/>
        </w:rPr>
        <w:t>Ryhmittelyn perusteet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Yleinen sovittelusääntö on ollut voimassa noin 30 vuotta. Siitä on runsaasti soveltamiskäytäntöä korkeimmasta oikeudesta. Ratkaisuja voidaan tarkastella monella tavalla. Erityyppisiä sopimuksia, joita on soviteltu, voidaan jaotella esitöissä mainituin tavoin. Huomiota on mahdollista kiinnittää siihen, onko sopimussuhde lyhyt- vai pitkäkestoinen. Näin ehkä saadaan jotain eroja sen varalta, onko kyseessä alkuperäinen kohtuuttomuus vai liittyykö se olosuhteiden muutokseen. Sen perusteella, keitä sopijapuolet ovat, voidaan erottaa toisistaan suhteet, joissa osapuolina ovat 1) kuluttaja ja elinkeinonharjoittaja, 2) luonnolliset henkilöt, jotka eivät toimi elinkeinonharjoittajina sekä 3) elinkeinonharjoittajat. Valmistelussa kiinnitettiin huomiota myös siihen, että vakioehdot ovat toisen osapuolen ennalta valmistelemia ja siten yksilöllisesti neuvoteltuja ehtoja herkempiä sovittelulle. Näiden jaotteluiden samanaikaisesta soveltamisesta voidaan saada korkeimman oikeuden käytännöstä seuraavaksi esiteltäviä tuloksia.</w:t>
      </w:r>
    </w:p>
    <w:p w:rsidR="004D2E9C" w:rsidRPr="00941AE0" w:rsidRDefault="00A02293" w:rsidP="00941AE0">
      <w:pPr>
        <w:spacing w:before="60" w:after="20"/>
        <w:jc w:val="both"/>
        <w:rPr>
          <w:b/>
          <w:color w:val="4D4D4D"/>
          <w:sz w:val="18"/>
          <w:szCs w:val="20"/>
        </w:rPr>
      </w:pPr>
      <w:r w:rsidRPr="00941AE0">
        <w:rPr>
          <w:b/>
          <w:color w:val="4D4D4D"/>
          <w:sz w:val="18"/>
          <w:szCs w:val="20"/>
        </w:rPr>
        <w:t>Kuluttaja – yrittäjä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Kuluttajan ja elinkeinonharjoittajan välisissä lyhytkestoisissa sopimuksissa eivät yksilölliset ehdot näytä tulleen korkeimman oikeuden sovitteluratkaisujen joukkoon. Sovittelu ei kuitenkaan ole mahdotonta, koska samankaltainen sopimussuhde työntekijän ja työnantajan välillä on aiheuttanut sovitteluriitoja. Kyse oli silloin työnantajan ja työntekijän välisen luottotappion korvaamista koskevan sopimuksen sovittelusta. Lopputuloksena oli, että ehtoa soviteltiin (</w:t>
      </w:r>
      <w:hyperlink r:id="rId2259" w:anchor="//Judgment/KkoJudgment/%252FOT%252FKKO%252F1995%252F86.xml///">
        <w:r w:rsidRPr="00941AE0">
          <w:rPr>
            <w:color w:val="0000FF"/>
            <w:sz w:val="18"/>
            <w:szCs w:val="20"/>
          </w:rPr>
          <w:t>KKO 1995:86</w:t>
        </w:r>
      </w:hyperlink>
      <w:r w:rsidRPr="00941AE0">
        <w:rPr>
          <w:color w:val="4D4D4D"/>
          <w:sz w:val="18"/>
          <w:szCs w:val="20"/>
        </w:rPr>
        <w:t xml:space="preserve"> ja </w:t>
      </w:r>
      <w:hyperlink r:id="rId2260" w:anchor="//Judgment/KkoJudgment/%252FOT%252FKKO%252F1984%252Fi1.xml///">
        <w:r w:rsidRPr="00941AE0">
          <w:rPr>
            <w:color w:val="0000FF"/>
            <w:sz w:val="18"/>
            <w:szCs w:val="20"/>
          </w:rPr>
          <w:t>KKO 1984 I 1</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Kuluttajasuhteissa on käytäntöön otettu mukaan niitäkin ratkaisuja, joissa sovittelu on ratkaistu </w:t>
      </w:r>
      <w:hyperlink r:id="rId2261" w:anchor="//Regulation/Regulation/Si402/Si402_P36//">
        <w:r w:rsidRPr="00941AE0">
          <w:rPr>
            <w:color w:val="0000FF"/>
            <w:sz w:val="18"/>
            <w:szCs w:val="20"/>
          </w:rPr>
          <w:t>OikTL 36</w:t>
        </w:r>
      </w:hyperlink>
      <w:r w:rsidRPr="00941AE0">
        <w:rPr>
          <w:color w:val="218A21"/>
          <w:sz w:val="18"/>
          <w:szCs w:val="20"/>
        </w:rPr>
        <w:t xml:space="preserve"> §:n kanssa asiallisesti samansisältöisen </w:t>
      </w:r>
      <w:r w:rsidRPr="00941AE0">
        <w:rPr>
          <w:color w:val="218A21"/>
          <w:sz w:val="18"/>
          <w:szCs w:val="20"/>
          <w:shd w:val="clear" w:color="auto" w:fill="DCDCDC"/>
        </w:rPr>
        <w:t>KSL 4:1:n</w:t>
      </w:r>
      <w:r w:rsidRPr="00941AE0">
        <w:rPr>
          <w:color w:val="218A21"/>
          <w:sz w:val="18"/>
          <w:szCs w:val="20"/>
        </w:rPr>
        <w:t xml:space="preserve"> nojalla. Ratkaisu voi perustua muuhunkin sovittelusääntöön, koska ne yleensä johtavat samaan tulokseen samoin perustein kuin </w:t>
      </w:r>
      <w:hyperlink r:id="rId2262" w:anchor="//Regulation/Regulation/Si402/Si402_P36//">
        <w:r w:rsidRPr="00941AE0">
          <w:rPr>
            <w:color w:val="0000FF"/>
            <w:sz w:val="18"/>
            <w:szCs w:val="20"/>
          </w:rPr>
          <w:t>OikTL 36</w:t>
        </w:r>
      </w:hyperlink>
      <w:r w:rsidRPr="00941AE0">
        <w:rPr>
          <w:color w:val="218A21"/>
          <w:sz w:val="18"/>
          <w:szCs w:val="20"/>
        </w:rPr>
        <w:t xml:space="preserve"> §:n soveltaminenkin.</w:t>
      </w:r>
    </w:p>
    <w:p w:rsidR="004D2E9C" w:rsidRPr="00941AE0" w:rsidRDefault="007D240A" w:rsidP="00941AE0">
      <w:pPr>
        <w:jc w:val="both"/>
        <w:rPr>
          <w:color w:val="4D4D4D"/>
          <w:sz w:val="18"/>
          <w:szCs w:val="20"/>
        </w:rPr>
      </w:pPr>
      <w:hyperlink r:id="rId2263" w:anchor="//Regulation/Regulation/Yr501/Yr501_L4//">
        <w:r w:rsidR="00A02293" w:rsidRPr="00941AE0">
          <w:rPr>
            <w:color w:val="0000FF"/>
            <w:sz w:val="18"/>
            <w:szCs w:val="20"/>
          </w:rPr>
          <w:t>KSL 4:1</w:t>
        </w:r>
      </w:hyperlink>
      <w:r w:rsidR="00A02293" w:rsidRPr="00941AE0">
        <w:rPr>
          <w:color w:val="4D4D4D"/>
          <w:sz w:val="18"/>
          <w:szCs w:val="20"/>
        </w:rPr>
        <w:t xml:space="preserve"> muutettu lailla 26.4.2019/596, voimaan 1.9.2019.</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Kuluttajan ja elinkeinonharjoittajan välisten lyhytkestoisten sopimusten vakioehtoja sen sijaan näytetään testatun korkeimmassa oikeudessa paljon useammin. Ravivedon vastuurajoituslauseketta (ks. </w:t>
      </w:r>
      <w:hyperlink r:id="rId2264" w:anchor="//Judgment/KkoJudgment/%252FOT%252FKKO%252F1983%252Fii91.xml///">
        <w:r w:rsidRPr="00941AE0">
          <w:rPr>
            <w:color w:val="0000FF"/>
            <w:sz w:val="18"/>
            <w:szCs w:val="20"/>
          </w:rPr>
          <w:t>KKO 1983 II 91</w:t>
        </w:r>
      </w:hyperlink>
      <w:r w:rsidRPr="00941AE0">
        <w:rPr>
          <w:color w:val="4D4D4D"/>
          <w:sz w:val="18"/>
          <w:szCs w:val="20"/>
        </w:rPr>
        <w:t>) ja kiinteistövälittäjän palkkioehtoa on soviteltu (</w:t>
      </w:r>
      <w:hyperlink r:id="rId2265" w:anchor="//Judgment/KkoJudgment/%252FOT%252FKKO%252F1992%252F192.xml///">
        <w:r w:rsidRPr="00941AE0">
          <w:rPr>
            <w:color w:val="0000FF"/>
            <w:sz w:val="18"/>
            <w:szCs w:val="20"/>
          </w:rPr>
          <w:t>KKO 1992:192</w:t>
        </w:r>
      </w:hyperlink>
      <w:r w:rsidRPr="00941AE0">
        <w:rPr>
          <w:color w:val="4D4D4D"/>
          <w:sz w:val="18"/>
          <w:szCs w:val="20"/>
        </w:rPr>
        <w:t xml:space="preserve"> ja </w:t>
      </w:r>
      <w:hyperlink r:id="rId2266" w:anchor="//Judgment/KkoJudgment/%252FOT%252FKKO%252F2001%252F33.xml///">
        <w:r w:rsidRPr="00941AE0">
          <w:rPr>
            <w:color w:val="0000FF"/>
            <w:sz w:val="18"/>
            <w:szCs w:val="20"/>
          </w:rPr>
          <w:t>KKO 2001:33</w:t>
        </w:r>
      </w:hyperlink>
      <w:r w:rsidRPr="00941AE0">
        <w:rPr>
          <w:color w:val="4D4D4D"/>
          <w:sz w:val="18"/>
          <w:szCs w:val="20"/>
        </w:rPr>
        <w:t>) ja asuntokaupan hinnankorotusta koskeva ehto on jätetty huomiotta (</w:t>
      </w:r>
      <w:hyperlink r:id="rId2267" w:anchor="//Judgment/KkoJudgment/%252FOT%252FKKO%252F1994%252F140.xml///">
        <w:r w:rsidRPr="00941AE0">
          <w:rPr>
            <w:color w:val="0000FF"/>
            <w:sz w:val="18"/>
            <w:szCs w:val="20"/>
          </w:rPr>
          <w:t>KKO 1994:140</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Pitkäkestoinen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Kuluttajan ja elinkeinonharjoittajan välisissä pitkäkestoisissa sopimuksissa yksilöllisten ehtojen sitovuuttakin on testattu. Takausta koskevia ratkaisuja on selostettu toisaalla (ks. </w:t>
      </w:r>
      <w:hyperlink r:id="rId2268" w:anchor="/kohta:VII((20)SOPIMUSTYYPEIST((c4)(:6.((a0)Rahoitussopimukset(:Takaus(:Takauksen((20)sis((e4)lt((f6)(:Yleinen((20)sovittelus((e4)((e4)nt((f6)((20)oikeusk((e4)yt((e4)nn((f6)n((20)valossa/piste:tATp">
        <w:r w:rsidRPr="00941AE0">
          <w:rPr>
            <w:color w:val="0000FF"/>
            <w:sz w:val="18"/>
            <w:szCs w:val="20"/>
          </w:rPr>
          <w:t>Yleinen sovittelusääntö oikeuskäytännön valossa</w:t>
        </w:r>
      </w:hyperlink>
      <w:r w:rsidRPr="00941AE0">
        <w:rPr>
          <w:color w:val="4D4D4D"/>
          <w:sz w:val="18"/>
          <w:szCs w:val="20"/>
        </w:rPr>
        <w:t>). Muutoin sovittelua on yritetty velkavastuun (</w:t>
      </w:r>
      <w:hyperlink r:id="rId2269" w:anchor="//Judgment/KkoJudgment/%252FOT%252FKKO%252F1996%252F90.xml///">
        <w:r w:rsidRPr="00941AE0">
          <w:rPr>
            <w:color w:val="0000FF"/>
            <w:sz w:val="18"/>
            <w:szCs w:val="20"/>
          </w:rPr>
          <w:t>KKO 1996:90</w:t>
        </w:r>
      </w:hyperlink>
      <w:r w:rsidRPr="00941AE0">
        <w:rPr>
          <w:color w:val="4D4D4D"/>
          <w:sz w:val="18"/>
          <w:szCs w:val="20"/>
        </w:rPr>
        <w:t>) ja palkan osalta (</w:t>
      </w:r>
      <w:hyperlink r:id="rId2270" w:anchor="//Judgment/KkoJudgment/%252FOT%252FKKO%252F1998%252F63.xml///">
        <w:r w:rsidRPr="00941AE0">
          <w:rPr>
            <w:color w:val="0000FF"/>
            <w:sz w:val="18"/>
            <w:szCs w:val="20"/>
          </w:rPr>
          <w:t>KKO 1998:63</w:t>
        </w:r>
      </w:hyperlink>
      <w:r w:rsidRPr="00941AE0">
        <w:rPr>
          <w:color w:val="4D4D4D"/>
          <w:sz w:val="18"/>
          <w:szCs w:val="20"/>
        </w:rPr>
        <w:t xml:space="preserve"> ja </w:t>
      </w:r>
      <w:hyperlink r:id="rId2271" w:anchor="//Judgment/KkoJudgment/%252FOT%252FKKO%252F1998%252F107.xml///">
        <w:r w:rsidRPr="00941AE0">
          <w:rPr>
            <w:color w:val="0000FF"/>
            <w:sz w:val="18"/>
            <w:szCs w:val="20"/>
          </w:rPr>
          <w:t>KKO 1998:107</w:t>
        </w:r>
      </w:hyperlink>
      <w:r w:rsidRPr="00941AE0">
        <w:rPr>
          <w:color w:val="4D4D4D"/>
          <w:sz w:val="18"/>
          <w:szCs w:val="20"/>
        </w:rPr>
        <w:t>) sekä maanvuokran nostamiseksi (</w:t>
      </w:r>
      <w:hyperlink r:id="rId2272" w:anchor="//Judgment/KkoJudgment/%252FOT%252FKKO%252F1992%252F192.xml///">
        <w:r w:rsidRPr="00941AE0">
          <w:rPr>
            <w:color w:val="0000FF"/>
            <w:sz w:val="18"/>
            <w:szCs w:val="20"/>
          </w:rPr>
          <w:t>KKO 1992:192</w:t>
        </w:r>
      </w:hyperlink>
      <w:r w:rsidRPr="00941AE0">
        <w:rPr>
          <w:color w:val="4D4D4D"/>
          <w:sz w:val="18"/>
          <w:szCs w:val="20"/>
        </w:rPr>
        <w:t>), mutta sovitteluvaatimukset ovat menestyneet huonosti. Sähkön hintaa on alennettu (</w:t>
      </w:r>
      <w:hyperlink r:id="rId2273" w:anchor="//Judgment/KkoJudgment/%252FOT%252FKKO%252F1990%252F138.xml///">
        <w:r w:rsidRPr="00941AE0">
          <w:rPr>
            <w:color w:val="0000FF"/>
            <w:sz w:val="18"/>
            <w:szCs w:val="20"/>
          </w:rPr>
          <w:t>KKO 1990:138</w:t>
        </w:r>
      </w:hyperlink>
      <w:r w:rsidRPr="00941AE0">
        <w:rPr>
          <w:color w:val="4D4D4D"/>
          <w:sz w:val="18"/>
          <w:szCs w:val="20"/>
        </w:rPr>
        <w:t>).</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Pitkään voimassa olevien sopimusten vakioehtoja on myös tutkittu. Vakuutusehtojen kohdalla sovitteluvaatimus on sekä hyväksytty (ks. </w:t>
      </w:r>
      <w:hyperlink r:id="rId2274" w:anchor="//Judgment/KkoJudgment/%252FOT%252FKKO%252F1983%252Fii149.xml///">
        <w:r w:rsidRPr="00941AE0">
          <w:rPr>
            <w:color w:val="0000FF"/>
            <w:sz w:val="18"/>
            <w:szCs w:val="20"/>
          </w:rPr>
          <w:t>KKO 1983 II 149</w:t>
        </w:r>
      </w:hyperlink>
      <w:r w:rsidRPr="00941AE0">
        <w:rPr>
          <w:color w:val="4D4D4D"/>
          <w:sz w:val="18"/>
          <w:szCs w:val="20"/>
        </w:rPr>
        <w:t xml:space="preserve"> ja </w:t>
      </w:r>
      <w:hyperlink r:id="rId2275" w:anchor="//Judgment/KkoJudgment/%252FOT%252FKKO%252F1994%252F137.xml///">
        <w:r w:rsidRPr="00941AE0">
          <w:rPr>
            <w:color w:val="0000FF"/>
            <w:sz w:val="18"/>
            <w:szCs w:val="20"/>
          </w:rPr>
          <w:t>KKO 1994:137</w:t>
        </w:r>
      </w:hyperlink>
      <w:r w:rsidRPr="00941AE0">
        <w:rPr>
          <w:color w:val="4D4D4D"/>
          <w:sz w:val="18"/>
          <w:szCs w:val="20"/>
        </w:rPr>
        <w:t>) että hylätty (</w:t>
      </w:r>
      <w:hyperlink r:id="rId2276" w:anchor="//Judgment/KkoJudgment/%252FOT%252FKKO%252F1985%252Fii94.xml///">
        <w:r w:rsidRPr="00941AE0">
          <w:rPr>
            <w:color w:val="0000FF"/>
            <w:sz w:val="18"/>
            <w:szCs w:val="20"/>
          </w:rPr>
          <w:t>KKO 1985 II 94</w:t>
        </w:r>
      </w:hyperlink>
      <w:r w:rsidRPr="00941AE0">
        <w:rPr>
          <w:color w:val="4D4D4D"/>
          <w:sz w:val="18"/>
          <w:szCs w:val="20"/>
        </w:rPr>
        <w:t xml:space="preserve">, </w:t>
      </w:r>
      <w:hyperlink r:id="rId2277" w:anchor="//Judgment/KkoJudgment/%252FOT%252FKKO%252F1994%252F70.xml///">
        <w:r w:rsidRPr="00941AE0">
          <w:rPr>
            <w:color w:val="0000FF"/>
            <w:sz w:val="18"/>
            <w:szCs w:val="20"/>
          </w:rPr>
          <w:t>KKO 1994:70</w:t>
        </w:r>
      </w:hyperlink>
      <w:r w:rsidRPr="00941AE0">
        <w:rPr>
          <w:color w:val="4D4D4D"/>
          <w:sz w:val="18"/>
          <w:szCs w:val="20"/>
        </w:rPr>
        <w:t xml:space="preserve"> ja </w:t>
      </w:r>
      <w:hyperlink r:id="rId2278" w:anchor="//Judgment/KkoJudgment/%252FOT%252FKKO%252F2001%252F52.xml///">
        <w:r w:rsidRPr="00941AE0">
          <w:rPr>
            <w:color w:val="0000FF"/>
            <w:sz w:val="18"/>
            <w:szCs w:val="20"/>
          </w:rPr>
          <w:t>KKO 2001:52</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Yrittäjä – yrittäjä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Myös yrittäjien välisissä suhteissa lyhytkestoisen sopimuksen yksilöllistä ehtoa on pyritty sovittelemaan. Ratkaisussa </w:t>
      </w:r>
      <w:hyperlink r:id="rId2279" w:anchor="//Judgment/KkoJudgment/%252FOT%252FKKO%252F1983%252Fii78.xml///">
        <w:r w:rsidRPr="00941AE0">
          <w:rPr>
            <w:color w:val="0000FF"/>
            <w:sz w:val="18"/>
            <w:szCs w:val="20"/>
          </w:rPr>
          <w:t>KKO 1983 II 78</w:t>
        </w:r>
      </w:hyperlink>
      <w:r w:rsidRPr="00941AE0">
        <w:rPr>
          <w:color w:val="4D4D4D"/>
          <w:sz w:val="18"/>
          <w:szCs w:val="20"/>
        </w:rPr>
        <w:t xml:space="preserve"> jätettiin sopimussakkoehto sovittelematta eikä ratkaisussa </w:t>
      </w:r>
      <w:hyperlink r:id="rId2280" w:anchor="//Judgment/KkoJudgment/%252FOT%252FKKO%252F1995%252F186.xml///">
        <w:r w:rsidRPr="00941AE0">
          <w:rPr>
            <w:color w:val="0000FF"/>
            <w:sz w:val="18"/>
            <w:szCs w:val="20"/>
          </w:rPr>
          <w:t>KKO 1995:186</w:t>
        </w:r>
      </w:hyperlink>
      <w:r w:rsidRPr="00941AE0">
        <w:rPr>
          <w:color w:val="4D4D4D"/>
          <w:sz w:val="18"/>
          <w:szCs w:val="20"/>
        </w:rPr>
        <w:t xml:space="preserve"> soviteltu kauppahintaa. Tällaisten sopimusten vakioehdon sovittelua ei näytä olleen korkeimman oikeuden tutkittavana.</w:t>
      </w:r>
    </w:p>
    <w:p w:rsidR="004D2E9C" w:rsidRPr="00941AE0" w:rsidRDefault="00A02293" w:rsidP="00941AE0">
      <w:pPr>
        <w:spacing w:before="60" w:after="20"/>
        <w:jc w:val="both"/>
        <w:rPr>
          <w:b/>
          <w:color w:val="4D4D4D"/>
          <w:sz w:val="18"/>
          <w:szCs w:val="20"/>
        </w:rPr>
      </w:pPr>
      <w:r w:rsidRPr="00941AE0">
        <w:rPr>
          <w:b/>
          <w:color w:val="4D4D4D"/>
          <w:sz w:val="18"/>
          <w:szCs w:val="20"/>
        </w:rPr>
        <w:t>Pitkäkestoinen 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Yritysten välisissä pitkäkestoisissa sopimuksissa on vaadittu sekä yksilöllisten että vakioehtojen sovittelua. Niissä olosuhteitten muutosten merkitys kasvaa. Sovittelu tuleekin kysymykseen lähinnä muuttuneiden olosuhteiden johdosta (</w:t>
      </w:r>
      <w:hyperlink r:id="rId2281" w:anchor="//Judgment/KkoJudgment/%252FOT%252FKKO%252F1984%252Fii83.xml///">
        <w:r w:rsidRPr="00941AE0">
          <w:rPr>
            <w:color w:val="0000FF"/>
            <w:sz w:val="18"/>
            <w:szCs w:val="20"/>
          </w:rPr>
          <w:t>KKO 1984 II 83</w:t>
        </w:r>
      </w:hyperlink>
      <w:r w:rsidRPr="00941AE0">
        <w:rPr>
          <w:color w:val="4D4D4D"/>
          <w:sz w:val="18"/>
          <w:szCs w:val="20"/>
        </w:rPr>
        <w:t>). Pääosa yksilöllistä ehtoa koskevista ratkaisuista kuitenkin on päätynyt siihen, ettei ehtoa ole soviteltu.</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Yrittäjien välisten pitkäkestoisten sopimusten vakioehtojen kohtuullisuutta on myös jouduttu tutkimaan tuomioistuinkäytännössä. Leasing-sopimuksiin purkautumisen varalta otettua vahingonkorvausehtoa (ks. </w:t>
      </w:r>
      <w:hyperlink r:id="rId2282" w:anchor="//Judgment/KkoJudgment/%252FOT%252FKKO%252F1985%252Fii177.xml///">
        <w:r w:rsidRPr="00941AE0">
          <w:rPr>
            <w:color w:val="0000FF"/>
            <w:sz w:val="18"/>
            <w:szCs w:val="20"/>
          </w:rPr>
          <w:t>KKO 1985 II 177</w:t>
        </w:r>
      </w:hyperlink>
      <w:r w:rsidRPr="00941AE0">
        <w:rPr>
          <w:color w:val="4D4D4D"/>
          <w:sz w:val="18"/>
          <w:szCs w:val="20"/>
        </w:rPr>
        <w:t>) ja ilmoitustilan varaamista mainoskalenterissa koskevan sopimuksen voimassaoloaikaa (</w:t>
      </w:r>
      <w:hyperlink r:id="rId2283" w:anchor="//Judgment/KkoJudgment/%252FOT%252FKKO%252F1992%252F96.xml///">
        <w:r w:rsidRPr="00941AE0">
          <w:rPr>
            <w:color w:val="0000FF"/>
            <w:sz w:val="18"/>
            <w:szCs w:val="20"/>
          </w:rPr>
          <w:t>KKO 1992:96</w:t>
        </w:r>
      </w:hyperlink>
      <w:r w:rsidRPr="00941AE0">
        <w:rPr>
          <w:color w:val="4D4D4D"/>
          <w:sz w:val="18"/>
          <w:szCs w:val="20"/>
        </w:rPr>
        <w:t xml:space="preserve">) on soviteltu. Sen sijaan välimiesmenettelyä koskeva lauseke jäi voimaan ratkaisussa </w:t>
      </w:r>
      <w:hyperlink r:id="rId2284" w:anchor="//Judgment/KkoJudgment/%252FOT%252FKKO%252F1996%252F27.xml///">
        <w:r w:rsidRPr="00941AE0">
          <w:rPr>
            <w:color w:val="0000FF"/>
            <w:sz w:val="18"/>
            <w:szCs w:val="20"/>
          </w:rPr>
          <w:t>KKO 1996:27</w:t>
        </w:r>
      </w:hyperlink>
      <w:r w:rsidRPr="00941AE0">
        <w:rPr>
          <w:color w:val="4D4D4D"/>
          <w:sz w:val="18"/>
          <w:szCs w:val="20"/>
        </w:rPr>
        <w:t xml:space="preserve">, vaikka yrittäjillä olikin merkittävä kokoero, samoin jäi voimaan maanvuokrasopimuksen sopimussakkoehto tuomiossa </w:t>
      </w:r>
      <w:hyperlink r:id="rId2285" w:anchor="//Judgment/KkoJudgment/%252FOT%252FKKO%252F1995%252F204.xml///">
        <w:r w:rsidRPr="00941AE0">
          <w:rPr>
            <w:color w:val="0000FF"/>
            <w:sz w:val="18"/>
            <w:szCs w:val="20"/>
          </w:rPr>
          <w:t>KKO 1995:204</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Välimiesmenettelyä koskevasta lausekkeesta ks. </w:t>
      </w:r>
      <w:hyperlink r:id="rId2286" w:anchor="//Judgment/KkoJudgment/%252FOT%252FKKO%252F2003%252F60.xml///">
        <w:r w:rsidRPr="00941AE0">
          <w:rPr>
            <w:color w:val="0000FF"/>
            <w:sz w:val="18"/>
            <w:szCs w:val="20"/>
          </w:rPr>
          <w:t>KKO 2003:60</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Luonnolliset henkilöt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Luonnollisten henkilöiden välillä tehdään jonkin verran toisenlaisia sopimuksia kuin edellä on esitetty. Vakiosopimuksia ei luonnollisten henkilöiden välillä käytetä. Perheoikeudelliset sopimukset eivät tule kysymykseen kuin heidän välillään. Korkein oikeus onkin pohtinut osituksen sovittelua. Toisessa tapauksessa sopimusta soviteltiin (</w:t>
      </w:r>
      <w:hyperlink r:id="rId2287" w:anchor="//Judgment/KkoJudgment/%252FOT%252FKKO%252F1991%252F124.xml///">
        <w:r w:rsidRPr="00941AE0">
          <w:rPr>
            <w:color w:val="0000FF"/>
            <w:sz w:val="18"/>
            <w:szCs w:val="20"/>
          </w:rPr>
          <w:t>KKO 1991:124</w:t>
        </w:r>
      </w:hyperlink>
      <w:r w:rsidRPr="00941AE0">
        <w:rPr>
          <w:color w:val="4D4D4D"/>
          <w:sz w:val="18"/>
          <w:szCs w:val="20"/>
        </w:rPr>
        <w:t>) ja toisessa ei (</w:t>
      </w:r>
      <w:hyperlink r:id="rId2288" w:anchor="//Judgment/KkoJudgment/%252FOT%252FKKO%252F1991%252F22.xml///">
        <w:r w:rsidRPr="00941AE0">
          <w:rPr>
            <w:color w:val="0000FF"/>
            <w:sz w:val="18"/>
            <w:szCs w:val="20"/>
          </w:rPr>
          <w:t>KKO 1991:22</w:t>
        </w:r>
      </w:hyperlink>
      <w:r w:rsidRPr="00941AE0">
        <w:rPr>
          <w:color w:val="4D4D4D"/>
          <w:sz w:val="18"/>
          <w:szCs w:val="20"/>
        </w:rPr>
        <w:t xml:space="preserve">). Nykyisin voimassa on oma säännöksensä osituksen sovittelusta, </w:t>
      </w:r>
      <w:hyperlink r:id="rId2289" w:anchor="//Regulation/Regulation/Si201/Si201_P103b//">
        <w:r w:rsidRPr="00941AE0">
          <w:rPr>
            <w:color w:val="0000FF"/>
            <w:sz w:val="18"/>
            <w:szCs w:val="20"/>
          </w:rPr>
          <w:t>avioliittolain (AL, 234/1929) 103b</w:t>
        </w:r>
      </w:hyperlink>
      <w:r w:rsidRPr="00941AE0">
        <w:rPr>
          <w:color w:val="4D4D4D"/>
          <w:sz w:val="18"/>
          <w:szCs w:val="20"/>
        </w:rPr>
        <w:t xml:space="preserve"> §. Erilaisia kauppoja tehdään myös paljon luonnollisten henkilöiden välillä. Kummassakaan korkeimman oikeuden kiinteistön kauppaa koskevassa ratkaisussa ei ole päädytty sovitteluun (</w:t>
      </w:r>
      <w:hyperlink r:id="rId2290" w:anchor="//Judgment/KkoJudgment/%252FOT%252FKKO%252F1987%252F109.xml///">
        <w:r w:rsidRPr="00941AE0">
          <w:rPr>
            <w:color w:val="0000FF"/>
            <w:sz w:val="18"/>
            <w:szCs w:val="20"/>
          </w:rPr>
          <w:t>KKO 1987:109</w:t>
        </w:r>
      </w:hyperlink>
      <w:r w:rsidRPr="00941AE0">
        <w:rPr>
          <w:color w:val="4D4D4D"/>
          <w:sz w:val="18"/>
          <w:szCs w:val="20"/>
        </w:rPr>
        <w:t xml:space="preserve"> ja </w:t>
      </w:r>
      <w:hyperlink r:id="rId2291" w:anchor="//Judgment/KkoJudgment/%252FOT%252FKKO%252F2001%252F27.xml///">
        <w:r w:rsidRPr="00941AE0">
          <w:rPr>
            <w:color w:val="0000FF"/>
            <w:sz w:val="18"/>
            <w:szCs w:val="20"/>
          </w:rPr>
          <w:t>KKO 2001:27</w:t>
        </w:r>
      </w:hyperlink>
      <w:r w:rsidRPr="00941AE0">
        <w:rPr>
          <w:color w:val="4D4D4D"/>
          <w:sz w:val="18"/>
          <w:szCs w:val="20"/>
        </w:rPr>
        <w:t>).</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57" w:name="_fgblj7s0n43b" w:colFirst="0" w:colLast="0"/>
      <w:bookmarkEnd w:id="357"/>
      <w:r w:rsidRPr="00941AE0">
        <w:rPr>
          <w:b/>
          <w:color w:val="4D4D4D"/>
          <w:sz w:val="18"/>
          <w:szCs w:val="20"/>
        </w:rPr>
        <w:t>Hallituksen esitys ja oikeuskäytäntö</w:t>
      </w:r>
    </w:p>
    <w:p w:rsidR="004D2E9C" w:rsidRPr="00941AE0" w:rsidRDefault="00A02293" w:rsidP="00941AE0">
      <w:pPr>
        <w:spacing w:before="60" w:after="20"/>
        <w:jc w:val="both"/>
        <w:rPr>
          <w:b/>
          <w:color w:val="4D4D4D"/>
          <w:sz w:val="18"/>
          <w:szCs w:val="20"/>
        </w:rPr>
      </w:pPr>
      <w:r w:rsidRPr="00941AE0">
        <w:rPr>
          <w:b/>
          <w:color w:val="4D4D4D"/>
          <w:sz w:val="18"/>
          <w:szCs w:val="20"/>
        </w:rPr>
        <w:t>Harkittu 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Sovittelua koskevia ratkaisuja voidaan tarkastella hallituksen esityksessä lausuttujen perustelujen valossa. Siellä mm. katsottiin, että sopimukseen rauhassa perehtyneen, vastapuolesta riippumattoman ja vastuukykyisen henkilön tekemää sopimusta ei sovitella kuin todella merkittävän tasapainottomuuden yhteydessä (</w:t>
      </w:r>
      <w:hyperlink r:id="rId2292" w:anchor="//Bill/HE/1981%2F247///">
        <w:r w:rsidRPr="00941AE0">
          <w:rPr>
            <w:color w:val="0000FF"/>
            <w:sz w:val="18"/>
            <w:szCs w:val="20"/>
          </w:rPr>
          <w:t>HE 247/1981 vp</w:t>
        </w:r>
      </w:hyperlink>
      <w:r w:rsidRPr="00941AE0">
        <w:rPr>
          <w:color w:val="4D4D4D"/>
          <w:sz w:val="18"/>
          <w:szCs w:val="20"/>
        </w:rPr>
        <w:t>, s. 14 – 15). Tältä osin oikeuskäytäntö onkin ollut esitöiden mukaista.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293" w:anchor="//Judgment/KkoJudgment/%252FOT%252FKKO%252F1983%252Fii78.xml///">
        <w:r w:rsidR="00A02293" w:rsidRPr="00941AE0">
          <w:rPr>
            <w:color w:val="0000FF"/>
            <w:sz w:val="18"/>
            <w:szCs w:val="20"/>
          </w:rPr>
          <w:t>KKO 1983 II 78</w:t>
        </w:r>
      </w:hyperlink>
      <w:r w:rsidR="00A02293" w:rsidRPr="00941AE0">
        <w:rPr>
          <w:color w:val="218A21"/>
          <w:sz w:val="18"/>
          <w:szCs w:val="20"/>
        </w:rPr>
        <w:t xml:space="preserve"> (osa perusteluista): ”Sopimuksen taustasta esitetyn selvityksen perusteella vastasi asianosaisten tarkoitusta parhaiten sopimuksen tulkitseminen siten, että se velvoitti sopimuspuolet myymään heidän omistamansa KRB:n osakkeet sopimuspuolten enemmistön määräämälle ostajalle. Tämän velvoitteen rikkomisen varalta oli sopimuksessa sopimussakkolauseke.</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Kauppaan, jonka aikaansaamiseksi sopimussakko oli asetettu, oli 7.9.1977 rahavastikkeen laskennan lähtökohdaksi sovittu 4 872 markkaa osakkeelta. Sopimussakko 10 000 markkaa osakkeelta ylitti siten oleellisesti tuon rahavastikkeen lähtöarvon.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Yhteistä myyntiä tarkoittavalla sopimuksella ja myyntivelvoitteen tehosteeksi asetetulla sopimussakolla oli kuitenkin pyritty, paitsi korkeaan hintaan, oleellisesti myös turvaamaan betonimassan, rakennuselementtien ja muiden betonivalmisteiden tarjonta kohtuulliseen hintaan Kuopion seudulla varaamalla L Oy:n kanssa kilpailevalle alan suuryrittäjälle tilaisuus ja otolliset edellytykset toimia siellä. Päätöksen sopimussakon määrästä olivat tässä tarkoituksessa tehneet KRB Oy:n osakkeiden enemmistö alan liikeyrityksinä ja tietoisina yhtiön osakkeiden arvosta. Jutussa ei ollut ilmennyt, että tätä päätöstä RR Oy:n kohdalta tehtäessä yhtiön edustajilla ei olisi ollut riittävästi aikaa vapaasti perehtyä asiaan ja harkita sitä. Sopimuksen rikkomiselle yhtiö ei ollut esittänyt mitään hyväksyttävää syytä. Rikkomista ei ollut näytetty merkityksettömäksi sopimuskumppaneille, vaan päin vastoin oli pääteltävissä, että kokonaistavoite, jonka aikaansaamiseksi sopimussakko oli edellä kerrotuin tavoin asetettu painostuskeinoksi, oli rikkomisen vuoksi jäänyt ainakin osittain saavuttamatta.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Ottaen huomioon oikeustoimen koko sisältö, osapuolten asema, oikeustointa tehtäessä ja sen jälkeen vallinneet olosuhteet sekä muut seikat ei siten ollut sellaista perustetta, joka oikeuttaisi jättämään sopimussakkoa koskevan ehdon huomioon ottamatta tai sovittelemaan sitä.”</w:t>
      </w:r>
    </w:p>
    <w:p w:rsidR="004D2E9C" w:rsidRPr="00941AE0" w:rsidRDefault="00A02293" w:rsidP="00941AE0">
      <w:pPr>
        <w:spacing w:before="60" w:after="20"/>
        <w:jc w:val="both"/>
        <w:rPr>
          <w:b/>
          <w:color w:val="4D4D4D"/>
          <w:sz w:val="18"/>
          <w:szCs w:val="20"/>
        </w:rPr>
      </w:pPr>
      <w:r w:rsidRPr="00941AE0">
        <w:rPr>
          <w:b/>
          <w:color w:val="4D4D4D"/>
          <w:sz w:val="18"/>
          <w:szCs w:val="20"/>
        </w:rPr>
        <w:t>Luonnollinen henkilö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Tuomio on annettu yrityksen tekemästä sopimuksesta. Sama sääntö huolellisen harkinnan merkityksestä koskee myös luonnollisia henkilöitä.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2294" w:anchor="//Judgment/KkoJudgment/%252FOT%252FKKO%252F1987%252F109.xml///">
        <w:r w:rsidRPr="00941AE0">
          <w:rPr>
            <w:color w:val="0000FF"/>
            <w:sz w:val="18"/>
            <w:szCs w:val="20"/>
          </w:rPr>
          <w:t>KKO 1987:109</w:t>
        </w:r>
      </w:hyperlink>
      <w:r w:rsidRPr="00941AE0">
        <w:rPr>
          <w:color w:val="218A21"/>
          <w:sz w:val="18"/>
          <w:szCs w:val="20"/>
        </w:rPr>
        <w:t xml:space="preserve"> ja </w:t>
      </w:r>
      <w:hyperlink r:id="rId2295" w:anchor="//Judgment/KkoJudgment/%252FOT%252FKKO%252F2001%252F27.xml///">
        <w:r w:rsidRPr="00941AE0">
          <w:rPr>
            <w:color w:val="0000FF"/>
            <w:sz w:val="18"/>
            <w:szCs w:val="20"/>
          </w:rPr>
          <w:t>KKO 2001:27</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Välimieslauseke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Asianosaisten väliset riidat pyritään joskus ratkaisemaan välimiesmenettelyssä. Tuomioistuintiestä välimiesmenettely eroaa mm. siinä, että asianosaisten maksettavaksi tulevat omien kulujen lisäksi myös välimiesoikeuden toiminnasta aiheutuneet menot, esimerkiksi jäsenten palkkiot. Kulut voivat nousta erittäin korkeiksi. Kuluttajan ja elinkeinonharjoittajan välisessä sopimuksessa onkin tästä syystä pidettävä kohtuuttomana ehtoa, jonka mukaan välimiesmenettelyn kulut voivat tulla kuluttajan maksettaviksi (</w:t>
      </w:r>
      <w:hyperlink r:id="rId2296" w:anchor="//Bill/HE/1981%2F247///">
        <w:r w:rsidRPr="00941AE0">
          <w:rPr>
            <w:color w:val="0000FF"/>
            <w:sz w:val="18"/>
            <w:szCs w:val="20"/>
          </w:rPr>
          <w:t>HE 247/1981 vp</w:t>
        </w:r>
      </w:hyperlink>
      <w:r w:rsidRPr="00941AE0">
        <w:rPr>
          <w:color w:val="4D4D4D"/>
          <w:sz w:val="18"/>
          <w:szCs w:val="20"/>
        </w:rPr>
        <w:t>, s. 15).</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Yrittäjien välisissä suhteissa näyttäisi sen sijaan siltä, että siinäkin keskeistä on, onko voinut vapaasti harkita sopimukseen menemistä. Niinpä hyvin erisuurien yritysten välisessä sopimuksessakaan ei välimieslauseketta soviteltu (</w:t>
      </w:r>
      <w:hyperlink r:id="rId2297" w:anchor="//Judgment/KkoJudgment/%252FOT%252FKKO%252F1996%252F27.xml///">
        <w:r w:rsidRPr="00941AE0">
          <w:rPr>
            <w:color w:val="0000FF"/>
            <w:sz w:val="18"/>
            <w:szCs w:val="20"/>
          </w:rPr>
          <w:t>KKO 1996:27</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Reklamaatiolauseke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Reklamaatiolauseketta voidaan sovitella, jos se on laadittu siten, että sen noudattaminen on hankalaa ja johtaa oikeuden menetykseen. Esimerkiksi reklamaatioaika voi olla liian lyhyt tai tarkastusvelvollisuus ankara. Vanhentumisajan lyhentämistä koskeva ehto voi vastaavasti toimia toisen sopijapuolen eduksi sillä tavalla, että sitä on syytä sovitella. (</w:t>
      </w:r>
      <w:hyperlink r:id="rId2298" w:anchor="//Bill/HE/1981%2F247///">
        <w:r w:rsidRPr="00941AE0">
          <w:rPr>
            <w:color w:val="0000FF"/>
            <w:sz w:val="18"/>
            <w:szCs w:val="20"/>
          </w:rPr>
          <w:t>HE 247/1981 vp</w:t>
        </w:r>
      </w:hyperlink>
      <w:r w:rsidRPr="00941AE0">
        <w:rPr>
          <w:color w:val="4D4D4D"/>
          <w:sz w:val="18"/>
          <w:szCs w:val="20"/>
        </w:rPr>
        <w:t>, s. 15.)</w:t>
      </w:r>
    </w:p>
    <w:p w:rsidR="004D2E9C" w:rsidRPr="00941AE0" w:rsidRDefault="00A02293" w:rsidP="00941AE0">
      <w:pPr>
        <w:spacing w:before="60" w:after="20"/>
        <w:jc w:val="both"/>
        <w:rPr>
          <w:b/>
          <w:color w:val="4D4D4D"/>
          <w:sz w:val="18"/>
          <w:szCs w:val="20"/>
        </w:rPr>
      </w:pPr>
      <w:r w:rsidRPr="00941AE0">
        <w:rPr>
          <w:b/>
          <w:color w:val="4D4D4D"/>
          <w:sz w:val="18"/>
          <w:szCs w:val="20"/>
        </w:rPr>
        <w:t>Sopimusrikkomuksen seuraus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Sopijapuolen painostamiseksi sopimuksen täyttämiseen otetaan sopimukseen usein ehtoja sopimusrikkomuksen varalta. Tällainen ehto, kuten oikeus purkaa sopimus maksuviivästyksen johdosta tai käsirahan menettäminen, ellei sopimusta tehdä, on monesti kohtuuton ja voi tulla soviteltavaksi (</w:t>
      </w:r>
      <w:hyperlink r:id="rId2299" w:anchor="//Bill/HE/1981%2F247///">
        <w:r w:rsidRPr="00941AE0">
          <w:rPr>
            <w:color w:val="0000FF"/>
            <w:sz w:val="18"/>
            <w:szCs w:val="20"/>
          </w:rPr>
          <w:t>HE 247/1981 vp</w:t>
        </w:r>
      </w:hyperlink>
      <w:r w:rsidRPr="00941AE0">
        <w:rPr>
          <w:color w:val="4D4D4D"/>
          <w:sz w:val="18"/>
          <w:szCs w:val="20"/>
        </w:rPr>
        <w:t>, s. 15). Lainsäädännön mukainen käsirahaehto on kuitenkin hyväksyttävä eikä yleensä voi tulla sovittelun kohteeksi. Sopimuksesta luopumisesta toiselle sopijapuolelle maksettavan hyvityksen tulee olla järkevässä suhteessa kärsittyyn vahinkoon.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00" w:anchor="//Judgment/KkoJudgment/%252FOT%252FKKO%252F1985%252Fii177.xml///">
        <w:r w:rsidR="00A02293" w:rsidRPr="00941AE0">
          <w:rPr>
            <w:color w:val="0000FF"/>
            <w:sz w:val="18"/>
            <w:szCs w:val="20"/>
          </w:rPr>
          <w:t>KKO 1985 II 177</w:t>
        </w:r>
      </w:hyperlink>
      <w:r w:rsidR="00A02293" w:rsidRPr="00941AE0">
        <w:rPr>
          <w:color w:val="218A21"/>
          <w:sz w:val="18"/>
          <w:szCs w:val="20"/>
        </w:rPr>
        <w:t>: Vuokralleantajan laatimien yleisten sopimusehtojen mukaan asiakas oli sopimuksen purkauduttua hänen laiminlyötyään vuokranmaksun velvollinen suorittamaan vuokralleantajalle vahingonkorvauksena 3/4-osaa vuokrakauden jäljellä olevien vuokrien yhteismäärästä. Ehtoa kohtuullistettiin oikeustoimilain 36 §:n nojalla.</w:t>
      </w:r>
    </w:p>
    <w:p w:rsidR="004D2E9C" w:rsidRPr="00941AE0" w:rsidRDefault="00A02293" w:rsidP="00941AE0">
      <w:pPr>
        <w:spacing w:before="60" w:after="20"/>
        <w:jc w:val="both"/>
        <w:rPr>
          <w:b/>
          <w:color w:val="4D4D4D"/>
          <w:sz w:val="18"/>
          <w:szCs w:val="20"/>
        </w:rPr>
      </w:pPr>
      <w:r w:rsidRPr="00941AE0">
        <w:rPr>
          <w:b/>
          <w:color w:val="4D4D4D"/>
          <w:sz w:val="18"/>
          <w:szCs w:val="20"/>
        </w:rPr>
        <w:t>Vastuuvapauslauseke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Vastuuvapauslausekkeita on pidetty tyyppiesimerkkinä sovittelun piiriin tulevista ehdoista (</w:t>
      </w:r>
      <w:hyperlink r:id="rId2301" w:anchor="//Bill/HE/1981%2F247///">
        <w:r w:rsidRPr="00941AE0">
          <w:rPr>
            <w:color w:val="0000FF"/>
            <w:sz w:val="18"/>
            <w:szCs w:val="20"/>
          </w:rPr>
          <w:t>HE 247/1981 vp</w:t>
        </w:r>
      </w:hyperlink>
      <w:r w:rsidRPr="00941AE0">
        <w:rPr>
          <w:color w:val="4D4D4D"/>
          <w:sz w:val="18"/>
          <w:szCs w:val="20"/>
        </w:rPr>
        <w:t>, s. 15). Vastuuvapauslausekkeita on monissa yleisissä sopimusehdoissa. Oikeuskäytäntö osoittaa, ettei vastuusta vapautuminen tahallisesti tai törkeällä huolimattomuudella aiheutetun vahingon osalta onnistu.</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02" w:anchor="//Judgment/KkoJudgment/%252FOT%252FKKO%252F1983%252Fii91.xml///">
        <w:r w:rsidR="00A02293" w:rsidRPr="00941AE0">
          <w:rPr>
            <w:color w:val="0000FF"/>
            <w:sz w:val="18"/>
            <w:szCs w:val="20"/>
          </w:rPr>
          <w:t>KKO 1983 II 91</w:t>
        </w:r>
      </w:hyperlink>
      <w:r w:rsidR="00A02293" w:rsidRPr="00941AE0">
        <w:rPr>
          <w:color w:val="218A21"/>
          <w:sz w:val="18"/>
          <w:szCs w:val="20"/>
        </w:rPr>
        <w:t>: V5-ravivedon järjestäjän asiamiehelle jätetty pelikuponki, joka olisi oikeuttanut voitto-osuuteen, ei ollut saapunut viranomaisten valvontaan eikä siten osallistumisehtojen mukaan oikeuttanut voitonjakoon. Po. ehtojen mukaan järjestäjä ei vastannut asiamiehen tai tämän apulaisen vedonlyöjälle aiheuttamasta vahingosta ja asiamies vastasi vain tahallisesti vedonlyöjälle aiheuttamastaan vahingosta. Tätä vastuunrajoitusehtoa pidettiin sinänsä kohtuuttomana siltä osin kuin se käsitti törkeällä huolimattomuudella aiheutetut vahingot. Asiamiehen ei kuitenkaan katsottu menetelleen näin huolimattomasti. Vedonlyöjän järjestäjään ja tämän asiamieheen kohdistama vahingonkorvauskanne hylättiin.</w:t>
      </w:r>
    </w:p>
    <w:p w:rsidR="004D2E9C" w:rsidRPr="00941AE0" w:rsidRDefault="00A02293" w:rsidP="00941AE0">
      <w:pPr>
        <w:spacing w:before="60" w:after="20"/>
        <w:jc w:val="both"/>
        <w:rPr>
          <w:b/>
          <w:color w:val="4D4D4D"/>
          <w:sz w:val="18"/>
          <w:szCs w:val="20"/>
        </w:rPr>
      </w:pPr>
      <w:r w:rsidRPr="00941AE0">
        <w:rPr>
          <w:b/>
          <w:color w:val="4D4D4D"/>
          <w:sz w:val="18"/>
          <w:szCs w:val="20"/>
        </w:rPr>
        <w:t>Vakuutus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Vastuunrajoituslausekkeen kanssa samantapainen ehto on vakuutukseen sisällytetty lauseke vakuutusyhtiön vastuuvapaudesta. Ehtojen sovittelussa on kuitenkin otettava erityisesti huomioon, minkälaisia vakuutuksia on ollut tarjolla. Valitsemalla tietoisesti halpa vakuutus ei voida saada kalliin vakuutuksen etuja, ei tulkinnalla eikä sovittelulla.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2303" w:anchor="//Judgment/KkoJudgment/%252FOT%252FKKO%252F1983%252Fii149.xml///">
        <w:r w:rsidRPr="00941AE0">
          <w:rPr>
            <w:color w:val="0000FF"/>
            <w:sz w:val="18"/>
            <w:szCs w:val="20"/>
          </w:rPr>
          <w:t>KKO 1983 II 149</w:t>
        </w:r>
      </w:hyperlink>
      <w:r w:rsidRPr="00941AE0">
        <w:rPr>
          <w:color w:val="218A21"/>
          <w:sz w:val="18"/>
          <w:szCs w:val="20"/>
        </w:rPr>
        <w:t xml:space="preserve"> oli kysymys yleisten autovakuutusehtojen ehdosta, jonka mukaan korvaus moottoriajoneuvon luvattoman käyttöönottamisen johdosta aiheutuneista vahingoista suoritettiin varkausvakuutuksesta, kun teko on tapahtunut avaimia käyttäen, vain, jos käyttöönottaja on saanut vakuutuksen kohteen tai sen säilytyssuojan avaimet haltuunsa varkauden, törkeän varkauden tai ryöstön yhteydessä. Omistaja ei ollut jutussa säilyttänyt avaimiaan törkeän huolimattomasti. Käyttäjä oli kuitenkin saanut avaimet haltuunsa. Ehto jätettiin huomioon ottamatta ja korvaus määrättiin suoritettavaksi.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2304" w:anchor="//Judgment/KkoJudgment/%252FOT%252FKKO%252F1985%252Fii94.xml///">
        <w:r w:rsidRPr="00941AE0">
          <w:rPr>
            <w:color w:val="0000FF"/>
            <w:sz w:val="18"/>
            <w:szCs w:val="20"/>
          </w:rPr>
          <w:t>KKO 1985 II 94</w:t>
        </w:r>
      </w:hyperlink>
      <w:r w:rsidRPr="00941AE0">
        <w:rPr>
          <w:color w:val="218A21"/>
          <w:sz w:val="18"/>
          <w:szCs w:val="20"/>
        </w:rPr>
        <w:t xml:space="preserve"> käsiteltiin autovakuutusehtojen hirvivakuutuksen ehtoa ja väistövahingosta maksettavaa korvausta. Siinä ehtoa ei soviteltu ja korvausvaatimus väistövahingosta hylättiin.</w:t>
      </w:r>
    </w:p>
    <w:p w:rsidR="004D2E9C" w:rsidRPr="00941AE0" w:rsidRDefault="00A02293" w:rsidP="00941AE0">
      <w:pPr>
        <w:spacing w:before="60" w:after="20"/>
        <w:jc w:val="both"/>
        <w:rPr>
          <w:b/>
          <w:color w:val="4D4D4D"/>
          <w:sz w:val="18"/>
          <w:szCs w:val="20"/>
        </w:rPr>
      </w:pPr>
      <w:r w:rsidRPr="00941AE0">
        <w:rPr>
          <w:b/>
          <w:color w:val="4D4D4D"/>
          <w:sz w:val="18"/>
          <w:szCs w:val="20"/>
        </w:rPr>
        <w:t>Sopimuksen kesto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Pitkäaikaisissa sopimussuhteissa voi kestoaikaa koskeva ehto olla kohtuuton. Sopimussuhteen pituudesta johtuen odottamattomat muutokset saattavat aiheuttaa tarvetta sovitella ehtoja. Rahanarvon muuttuminenkin on mahdollinen syy sovitteluun, vaikka hyvin useassa tapauksessa sopijapuolten pitäisi ennakoida muutos sopimusta tehtäessä (</w:t>
      </w:r>
      <w:hyperlink r:id="rId2305" w:anchor="//Bill/HE/1981%2F247///">
        <w:r w:rsidRPr="00941AE0">
          <w:rPr>
            <w:color w:val="0000FF"/>
            <w:sz w:val="18"/>
            <w:szCs w:val="20"/>
          </w:rPr>
          <w:t>HE 247/1981 vp</w:t>
        </w:r>
      </w:hyperlink>
      <w:r w:rsidRPr="00941AE0">
        <w:rPr>
          <w:color w:val="4D4D4D"/>
          <w:sz w:val="18"/>
          <w:szCs w:val="20"/>
        </w:rPr>
        <w:t>, s. 15 – 16). Sovittelu on mahdollista sekä vastikkeen korottamiseksi että alentamiseksi, vaikka yleensä onkin kyse korottamisesta.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2306" w:anchor="//Judgment/KkoJudgment/%252FOT%252FKKO%252F1981%252Fii126.xml///">
        <w:r w:rsidRPr="00941AE0">
          <w:rPr>
            <w:color w:val="0000FF"/>
            <w:sz w:val="18"/>
            <w:szCs w:val="20"/>
          </w:rPr>
          <w:t>KKO 1981 II 126</w:t>
        </w:r>
      </w:hyperlink>
      <w:r w:rsidRPr="00941AE0">
        <w:rPr>
          <w:color w:val="218A21"/>
          <w:sz w:val="18"/>
          <w:szCs w:val="20"/>
        </w:rPr>
        <w:t xml:space="preserve"> korotettiin huoneenvuokralainsäädäntöön sisältyneen sovittelusäännön perusteella huoneiston vuokraa, kun vuokran määrä olosuhteiden muututtua oli muodostunut vuokranantajalle kohtuuttoman alhaiseksi. Ratkaisussa </w:t>
      </w:r>
      <w:hyperlink r:id="rId2307" w:anchor="//Judgment/KkoJudgment/%252FOT%252FKKO%252F1990%252F138.xml///">
        <w:r w:rsidRPr="00941AE0">
          <w:rPr>
            <w:color w:val="0000FF"/>
            <w:sz w:val="18"/>
            <w:szCs w:val="20"/>
          </w:rPr>
          <w:t>KKO 1990:138</w:t>
        </w:r>
      </w:hyperlink>
      <w:r w:rsidRPr="00941AE0">
        <w:rPr>
          <w:color w:val="218A21"/>
          <w:sz w:val="18"/>
          <w:szCs w:val="20"/>
        </w:rPr>
        <w:t xml:space="preserve"> pitkäaikaisen sähkötoimitussopimuksen maksuehtoa vaadittiin muuttuneissa olosuhteissa soviteltavaksi. Kanne johti tulokseen ja hintaa alennettiin, koska ehdon noudattaminen sähkön käytön lisääntymisen johdosta johti kohtuuttomaan lopputulokseen.</w:t>
      </w:r>
    </w:p>
    <w:p w:rsidR="004D2E9C" w:rsidRPr="00941AE0" w:rsidRDefault="00A02293" w:rsidP="00941AE0">
      <w:pPr>
        <w:spacing w:before="60" w:after="20"/>
        <w:jc w:val="both"/>
        <w:rPr>
          <w:b/>
          <w:color w:val="4D4D4D"/>
          <w:sz w:val="18"/>
          <w:szCs w:val="20"/>
        </w:rPr>
      </w:pPr>
      <w:r w:rsidRPr="00941AE0">
        <w:rPr>
          <w:b/>
          <w:color w:val="4D4D4D"/>
          <w:sz w:val="18"/>
          <w:szCs w:val="20"/>
        </w:rPr>
        <w:t>Sopimuksen päättyminen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Pitkäaikaisissa sopimuksissa voivat myös sopimussuhteen päättymiseen liittyvät ehdot olla kohtuuttomia (</w:t>
      </w:r>
      <w:hyperlink r:id="rId2308" w:anchor="//Bill/HE/1981%2F247///">
        <w:r w:rsidRPr="00941AE0">
          <w:rPr>
            <w:color w:val="0000FF"/>
            <w:sz w:val="18"/>
            <w:szCs w:val="20"/>
          </w:rPr>
          <w:t>HE 247/1981 vp</w:t>
        </w:r>
      </w:hyperlink>
      <w:r w:rsidRPr="00941AE0">
        <w:rPr>
          <w:color w:val="4D4D4D"/>
          <w:sz w:val="18"/>
          <w:szCs w:val="20"/>
        </w:rPr>
        <w:t>, s. 16). Esimerkkinä voidaan mainita lauseke, jonka mukaan pitkäaikainen luotto erääntyy kokonaan maksettavaksi heti tai lyhyen ajan kuluttua velkojan irtisanoessa luoton.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Kuluttajansuojasta on tältä osin nykyisin säädetty </w:t>
      </w:r>
      <w:r w:rsidRPr="00941AE0">
        <w:rPr>
          <w:color w:val="218A21"/>
          <w:sz w:val="18"/>
          <w:szCs w:val="20"/>
          <w:shd w:val="clear" w:color="auto" w:fill="DCDCDC"/>
        </w:rPr>
        <w:t>KSL 7:16:ssä</w:t>
      </w:r>
      <w:r w:rsidRPr="00941AE0">
        <w:rPr>
          <w:color w:val="218A21"/>
          <w:sz w:val="18"/>
          <w:szCs w:val="20"/>
        </w:rPr>
        <w:t xml:space="preserve"> (ks. jakso </w:t>
      </w:r>
      <w:hyperlink r:id="rId2309" w:anchor="/kohta:VII((20)SOPIMUSTYYPEIST((c4)(:2.((20)Omistajanvaihdossopimukset(:Irtaimen((20)esineen((20)luovutus(:Osamaksukauppa(:Esineen((20)ottaminen((20)takaisin(:Kuluttajansuoja/piste:t8Yi">
        <w:r w:rsidRPr="00941AE0">
          <w:rPr>
            <w:color w:val="0000FF"/>
            <w:sz w:val="18"/>
            <w:szCs w:val="20"/>
          </w:rPr>
          <w:t>Kuluttajansuoja</w:t>
        </w:r>
      </w:hyperlink>
      <w:r w:rsidRPr="00941AE0">
        <w:rPr>
          <w:color w:val="218A21"/>
          <w:sz w:val="18"/>
          <w:szCs w:val="20"/>
        </w:rPr>
        <w:t>).</w:t>
      </w:r>
    </w:p>
    <w:p w:rsidR="004D2E9C" w:rsidRPr="00941AE0" w:rsidRDefault="00A02293" w:rsidP="00941AE0">
      <w:pPr>
        <w:jc w:val="both"/>
        <w:rPr>
          <w:color w:val="4D4D4D"/>
          <w:sz w:val="18"/>
          <w:szCs w:val="20"/>
        </w:rPr>
      </w:pPr>
      <w:r w:rsidRPr="00941AE0">
        <w:rPr>
          <w:color w:val="4D4D4D"/>
          <w:sz w:val="18"/>
          <w:szCs w:val="20"/>
        </w:rPr>
        <w:t xml:space="preserve">KSL 7 luku muutettu lailla 27.8.2010/746, voimaan 1.12.2010. Ks. uusi </w:t>
      </w:r>
      <w:hyperlink r:id="rId2310" w:anchor="//Regulation/Regulation/Yr501/Yr501_L7//">
        <w:r w:rsidRPr="00941AE0">
          <w:rPr>
            <w:color w:val="0000FF"/>
            <w:sz w:val="18"/>
            <w:szCs w:val="20"/>
          </w:rPr>
          <w:t>KSL 7 luku</w:t>
        </w:r>
      </w:hyperlink>
      <w:r w:rsidRPr="00941AE0">
        <w:rPr>
          <w:color w:val="4D4D4D"/>
          <w:sz w:val="18"/>
          <w:szCs w:val="20"/>
        </w:rPr>
        <w:t xml:space="preserve"> Kuluttajaluotot, erit. </w:t>
      </w:r>
      <w:hyperlink r:id="rId2311" w:anchor="//Regulation/Regulation/Yr501/Yr501_L7_P33//">
        <w:r w:rsidRPr="00941AE0">
          <w:rPr>
            <w:color w:val="0000FF"/>
            <w:sz w:val="18"/>
            <w:szCs w:val="20"/>
          </w:rPr>
          <w:t>7:33</w:t>
        </w:r>
      </w:hyperlink>
      <w:r w:rsidRPr="00941AE0">
        <w:rPr>
          <w:color w:val="4D4D4D"/>
          <w:sz w:val="18"/>
          <w:szCs w:val="20"/>
        </w:rPr>
        <w:t xml:space="preserve"> ja </w:t>
      </w:r>
      <w:hyperlink r:id="rId2312" w:anchor="//Regulation/Regulation/Yr501/Yr501_L7_P34//">
        <w:r w:rsidRPr="00941AE0">
          <w:rPr>
            <w:color w:val="0000FF"/>
            <w:sz w:val="18"/>
            <w:szCs w:val="20"/>
          </w:rPr>
          <w:t>7:34</w:t>
        </w:r>
      </w:hyperlink>
      <w:r w:rsidRPr="00941AE0">
        <w:rPr>
          <w:color w:val="4D4D4D"/>
          <w:sz w:val="18"/>
          <w:szCs w:val="20"/>
        </w:rPr>
        <w:t>.</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työsopimuksen päättymisen seurauksista </w:t>
      </w:r>
      <w:hyperlink r:id="rId2313" w:anchor="//Judgment/KkoJudgment/%252FOT%252FKKO%252F2002%252F87.xml///">
        <w:r w:rsidRPr="00941AE0">
          <w:rPr>
            <w:color w:val="0000FF"/>
            <w:sz w:val="18"/>
            <w:szCs w:val="20"/>
          </w:rPr>
          <w:t>KKO 2002:87</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Yhteenveto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Edellä jo mainittiin, että vakioehdot katsottiin tyypillisiksi sovittelun kohteiksi niiden yksipuolisen laatimisen vuoksi. Esitetty käytäntö osoittaa, että sovittelun kohteena on ollut sekä yksilöllisesti laadittuja että vakioehtoja. Vakioehtoja on ratkaisuissa joko soviteltu tai jätetty sovittelematta. Oikeuskäytäntö kaiken kaikkiaankin osoittaa, että sovitteluratkaisut ovat yksittäisluontoisia eikä niistä kovin usein ole johdettavissa yleisiä periaatteita, joilla olisi merkitystä suuressa määrässä muita juttuja. Toisaalta ratkaisusta on kyllä löydettävissä sellaisia yleisiä piirteitä, joilla on merkitystä monessa tapauksessa. Esimerkkinä voidaan mainita ratkaisu </w:t>
      </w:r>
      <w:hyperlink r:id="rId2314" w:anchor="//Judgment/KkoJudgment/%252FOT%252FKKO%252F1991%252F10.xml///">
        <w:r w:rsidRPr="00941AE0">
          <w:rPr>
            <w:color w:val="0000FF"/>
            <w:sz w:val="18"/>
            <w:szCs w:val="20"/>
          </w:rPr>
          <w:t>KKO 1991:10</w:t>
        </w:r>
      </w:hyperlink>
      <w:r w:rsidRPr="00941AE0">
        <w:rPr>
          <w:color w:val="4D4D4D"/>
          <w:sz w:val="18"/>
          <w:szCs w:val="20"/>
        </w:rPr>
        <w:t xml:space="preserve">, jossa katsottiin, ettei takaajan vähävaraisuus yksinään riitä sovittelun perusteeksi. Ratkaisulla oli suuri käytännön merkitys (ks. </w:t>
      </w:r>
      <w:hyperlink r:id="rId2315" w:anchor="/kohta:VII((20)SOPIMUSTYYPEIST((c4)(:6.((a0)Rahoitussopimukset(:Takaus(:Takauksen((20)sis((e4)lt((f6)(:Takauksen((20)sovittelu((20)v((e4)h((e4)varaisuuden((20)perusteella(:Takauslain((20)7((a0)((a7)(((:n((20)tausta/piste:tAT2">
        <w:r w:rsidRPr="00941AE0">
          <w:rPr>
            <w:color w:val="0000FF"/>
            <w:sz w:val="18"/>
            <w:szCs w:val="20"/>
          </w:rPr>
          <w:t>Takauslain 7 §:n tausta</w:t>
        </w:r>
      </w:hyperlink>
      <w:r w:rsidRPr="00941AE0">
        <w:rPr>
          <w:color w:val="4D4D4D"/>
          <w:sz w:val="18"/>
          <w:szCs w:val="20"/>
        </w:rPr>
        <w:t>).</w:t>
      </w:r>
    </w:p>
    <w:p w:rsidR="004D2E9C" w:rsidRPr="00941AE0" w:rsidRDefault="00A02293" w:rsidP="00941AE0">
      <w:pPr>
        <w:pStyle w:val="Otsikko2"/>
        <w:keepNext w:val="0"/>
        <w:keepLines w:val="0"/>
        <w:spacing w:before="320" w:after="0" w:line="225" w:lineRule="auto"/>
        <w:jc w:val="both"/>
        <w:rPr>
          <w:color w:val="4D4D4D"/>
          <w:sz w:val="28"/>
        </w:rPr>
      </w:pPr>
      <w:bookmarkStart w:id="358" w:name="_37c590j3385i" w:colFirst="0" w:colLast="0"/>
      <w:bookmarkEnd w:id="358"/>
      <w:r w:rsidRPr="00941AE0">
        <w:rPr>
          <w:color w:val="0000FF"/>
          <w:sz w:val="28"/>
        </w:rPr>
        <w:t xml:space="preserve">► </w:t>
      </w:r>
      <w:r w:rsidRPr="00941AE0">
        <w:rPr>
          <w:color w:val="4D4D4D"/>
          <w:sz w:val="28"/>
        </w:rPr>
        <w:t>Muuttuneiden olosuhteiden merkitys</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59" w:name="_btm03earmg64" w:colFirst="0" w:colLast="0"/>
      <w:bookmarkEnd w:id="359"/>
      <w:r w:rsidRPr="00941AE0">
        <w:rPr>
          <w:color w:val="4D4D4D"/>
          <w:sz w:val="22"/>
          <w:szCs w:val="24"/>
        </w:rPr>
        <w:t>Olosuhteiden muuttumisesta yleensä</w:t>
      </w:r>
    </w:p>
    <w:p w:rsidR="004D2E9C" w:rsidRPr="00941AE0" w:rsidRDefault="00A02293" w:rsidP="00941AE0">
      <w:pPr>
        <w:spacing w:before="200" w:after="20"/>
        <w:jc w:val="both"/>
        <w:rPr>
          <w:b/>
          <w:color w:val="4D4D4D"/>
          <w:sz w:val="18"/>
          <w:szCs w:val="20"/>
        </w:rPr>
      </w:pPr>
      <w:r w:rsidRPr="00941AE0">
        <w:rPr>
          <w:b/>
          <w:color w:val="4D4D4D"/>
          <w:sz w:val="18"/>
          <w:szCs w:val="20"/>
        </w:rPr>
        <w:t>Sopimus sitoo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Olosuhteiden muutos saattaa johtaa siihen, ettei sopimus enää ole hyödyllinen sopijapuolelle tai se on ainakin muuttunut aiottua epäedullisemmaksi. Muutoksista huolimatta sopimus sitoo siihen osallisia. Sopimuksen sitovuuden kannalta ratkaisevia ovat yleensä sopimuksen solmimisajankohdan mukaiset olosuhteet. Sopimus sitoo, vaikka tapahtumat etenevät toisin kuin sopijapuoli sopimusta solmittaessa oli kuvitellut.</w:t>
      </w:r>
    </w:p>
    <w:p w:rsidR="004D2E9C" w:rsidRPr="00941AE0" w:rsidRDefault="00A02293" w:rsidP="00941AE0">
      <w:pPr>
        <w:spacing w:before="60" w:after="20"/>
        <w:jc w:val="both"/>
        <w:rPr>
          <w:b/>
          <w:color w:val="4D4D4D"/>
          <w:sz w:val="18"/>
          <w:szCs w:val="20"/>
        </w:rPr>
      </w:pPr>
      <w:r w:rsidRPr="00941AE0">
        <w:rPr>
          <w:b/>
          <w:color w:val="4D4D4D"/>
          <w:sz w:val="18"/>
          <w:szCs w:val="20"/>
        </w:rPr>
        <w:t>Kerta- ja kestosopimus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Olosuhteiden muuttumisella on merkitystä lähinnä pitkän ajan voimassa olevissa sopimuksissa. Jos kyse on esimerkiksi irtaimen esineen käteiskaupasta, ei olosuhteiden muuttuminen kaupan jälkeen tavallisesti ole kaupan kannalta merkityksellistä. Vain poikkeuksellisesti voidaan jälkikäteen olosuhteiden muuttumisen perusteella puuttua kertaluonteiseen oikeustoimeen.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Kiinteistö on ollut meillä aina omaisuuden joukossa erityisasemassa. Kiinteistön erityisasema näkyy myös maakaaren (</w:t>
      </w:r>
      <w:hyperlink r:id="rId2316" w:anchor="//Regulation/Regulation/Si601///">
        <w:r w:rsidRPr="00941AE0">
          <w:rPr>
            <w:color w:val="0000FF"/>
            <w:sz w:val="18"/>
            <w:szCs w:val="20"/>
          </w:rPr>
          <w:t>MK, 540/1995</w:t>
        </w:r>
      </w:hyperlink>
      <w:r w:rsidRPr="00941AE0">
        <w:rPr>
          <w:color w:val="218A21"/>
          <w:sz w:val="18"/>
          <w:szCs w:val="20"/>
        </w:rPr>
        <w:t>) lahjan peruuttamista koskevassa säännöksessä (</w:t>
      </w:r>
      <w:hyperlink r:id="rId2317" w:anchor="//Regulation/Regulation/Si601/Si601_L4_P2//">
        <w:r w:rsidRPr="00941AE0">
          <w:rPr>
            <w:color w:val="0000FF"/>
            <w:sz w:val="18"/>
            <w:szCs w:val="20"/>
          </w:rPr>
          <w:t>MK 4:2.2</w:t>
        </w:r>
      </w:hyperlink>
      <w:r w:rsidRPr="00941AE0">
        <w:rPr>
          <w:color w:val="218A21"/>
          <w:sz w:val="18"/>
          <w:szCs w:val="20"/>
        </w:rPr>
        <w:t>). Sen mukaan lahjan antajalla on oikeus purkaa lahjoitus, jos lahjan saaja rikkoo lahjaan liittyvän tarkoitemääräyksen taikka muun olennaisen ehdon tai edellytyksen. Muilta osin kyse on selvästi sopimuksen rikkomiseen rinnastettavasta menettelystä, mutta edellytyksen lahjan saaja saattaa rikkoa muuttuneiden olosuhteidenkin vuoksi.</w:t>
      </w:r>
    </w:p>
    <w:p w:rsidR="004D2E9C" w:rsidRPr="00941AE0" w:rsidRDefault="00A02293" w:rsidP="00941AE0">
      <w:pPr>
        <w:spacing w:before="60" w:after="20"/>
        <w:jc w:val="both"/>
        <w:rPr>
          <w:b/>
          <w:color w:val="4D4D4D"/>
          <w:sz w:val="18"/>
          <w:szCs w:val="20"/>
        </w:rPr>
      </w:pPr>
      <w:r w:rsidRPr="00941AE0">
        <w:rPr>
          <w:b/>
          <w:color w:val="4D4D4D"/>
          <w:sz w:val="18"/>
          <w:szCs w:val="20"/>
        </w:rPr>
        <w:t>Muutos voi vaikuttaa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Pitkäaikaisissa, useita vuosia voimassa olevissa sopimussuhteissa esimerkiksi rahanarvon tai verolakien muutoksilla saattaa olla vaikutusta varsinkin, jos muutoksen huomioon ottamisesta ei ole sovittu tai muutosta ei ole voitu ennakoida sopimusta tehtäessä. Periaate, ettei muuttuneilla olosuhteilla ole merkitystä sopimuksen sitovuuden kannalta, ei olekaan poikkeukseton. Poikkeusta ei kuitenkaan merkitse se, että sopijapuolet voivat uudelleen sopia asioista. He voivat korvata tekemänsä sopimuksen toisella tai sopia muutoksista voimassa olevan sopimuksen ehtoihin. Tämä oikeus sopijapuolilla on, vaikka mikään olosuhde ei olisi muuttunut.</w:t>
      </w:r>
    </w:p>
    <w:p w:rsidR="004D2E9C" w:rsidRPr="00941AE0" w:rsidRDefault="00A02293" w:rsidP="00941AE0">
      <w:pPr>
        <w:spacing w:before="60" w:after="20"/>
        <w:jc w:val="both"/>
        <w:rPr>
          <w:b/>
          <w:color w:val="4D4D4D"/>
          <w:sz w:val="18"/>
          <w:szCs w:val="20"/>
        </w:rPr>
      </w:pPr>
      <w:r w:rsidRPr="00941AE0">
        <w:rPr>
          <w:b/>
          <w:color w:val="4D4D4D"/>
          <w:sz w:val="18"/>
          <w:szCs w:val="20"/>
        </w:rPr>
        <w:t>Verolain muutos</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Verolainsäädännön muutoksen merkityksestä on säädetty liikevaihtoverolainsäädäntöä uudistettaessa. Silloin uuteen järjestelmään siirtymisen varalta määrättiin lainsäädännön muutosten vaikutuksesta sopimussuhteessa. Liikevaihtoveron palauttamisesta annetun lain (533/1963) 8 §:n mukaan oli sovittua hintaa korotettava tai alennettava sen mukaan kuin suoritettavan veron määrä muuttui, ellei asianosaisten kesken ollut katsottava toisin sovitun. Säännös koski sopimuksia, joissa verovelvollinen uudistuksen voimaantultua toimitti myydyn tai työsuorituksen kohteena olleen tavaran tahi piti tavaraa vuokrattuna ennen lain voimaantuloa sovittuun hintaan.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Korkein oikeus on ratkaisussa </w:t>
      </w:r>
      <w:hyperlink r:id="rId2318" w:anchor="//Judgment/KkoJudgment/%252FOT%252FKKO%252F1991%252F182.xml///">
        <w:r w:rsidRPr="00941AE0">
          <w:rPr>
            <w:color w:val="0000FF"/>
            <w:sz w:val="18"/>
            <w:szCs w:val="20"/>
          </w:rPr>
          <w:t>KKO 1991:182</w:t>
        </w:r>
      </w:hyperlink>
      <w:r w:rsidRPr="00941AE0">
        <w:rPr>
          <w:color w:val="218A21"/>
          <w:sz w:val="18"/>
          <w:szCs w:val="20"/>
        </w:rPr>
        <w:t xml:space="preserve"> katsonut, että esitettyä sääntöä sovitun hinnan korottamisesta tai alentamisesta muuttuneen veron määrän mukaan voidaan soveltaa oikeusohjeena myös muissa kuin sanotun lain soveltamisalaan suoranaisesti kuuluvissa tapauksissa. Mainitussa ratkaisussa säännön soveltaminen ei tosin tullut kysymykseen, koska siinä kyseessä olleessa sopimuksessa oli ehto muutosten voimaan saattamisesta.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60" w:name="_hddgavyvv1jo" w:colFirst="0" w:colLast="0"/>
      <w:bookmarkEnd w:id="360"/>
      <w:r w:rsidRPr="00941AE0">
        <w:rPr>
          <w:color w:val="4D4D4D"/>
          <w:sz w:val="22"/>
          <w:szCs w:val="24"/>
        </w:rPr>
        <w:t>Muutoksiin varautuminen</w:t>
      </w:r>
    </w:p>
    <w:p w:rsidR="004D2E9C" w:rsidRPr="00941AE0" w:rsidRDefault="00A02293" w:rsidP="00941AE0">
      <w:pPr>
        <w:spacing w:before="200" w:after="20"/>
        <w:jc w:val="both"/>
        <w:rPr>
          <w:b/>
          <w:color w:val="4D4D4D"/>
          <w:sz w:val="18"/>
          <w:szCs w:val="20"/>
        </w:rPr>
      </w:pPr>
      <w:r w:rsidRPr="00941AE0">
        <w:rPr>
          <w:b/>
          <w:color w:val="4D4D4D"/>
          <w:sz w:val="18"/>
          <w:szCs w:val="20"/>
        </w:rPr>
        <w:t>Oikeus muutoksiin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Sopimusta voidaan muuttaa periaatteessa vain osapuolten välisin sopimuksin. Poikkeuksellisesti on lainsäädännössä voitu antaa toiselle osapuolelle oikeus yksipuolisesti muuttaa sopimuksen ehtoja. Yleensä silloin on kysymys pitkäaikaisista sopimuksista, joiden solmiminen on joko tarpeellista tai välttämätöntä ja joissa ehtojen muuttuminen on pitänyt järjestää sopimussuhteen kestoajan vuoksi.</w:t>
      </w:r>
    </w:p>
    <w:p w:rsidR="004D2E9C" w:rsidRPr="00941AE0" w:rsidRDefault="00A02293" w:rsidP="00941AE0">
      <w:pPr>
        <w:spacing w:before="60" w:after="20"/>
        <w:jc w:val="both"/>
        <w:rPr>
          <w:b/>
          <w:color w:val="4D4D4D"/>
          <w:sz w:val="18"/>
          <w:szCs w:val="20"/>
        </w:rPr>
      </w:pPr>
      <w:r w:rsidRPr="00941AE0">
        <w:rPr>
          <w:b/>
          <w:color w:val="4D4D4D"/>
          <w:sz w:val="18"/>
          <w:szCs w:val="20"/>
        </w:rPr>
        <w:t>Sähkömarkkinat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Sähkömarkkinalain (</w:t>
      </w:r>
      <w:r w:rsidRPr="00941AE0">
        <w:rPr>
          <w:color w:val="218A21"/>
          <w:sz w:val="18"/>
          <w:szCs w:val="20"/>
          <w:shd w:val="clear" w:color="auto" w:fill="DCDCDC"/>
        </w:rPr>
        <w:t>386/1995</w:t>
      </w:r>
      <w:r w:rsidRPr="00941AE0">
        <w:rPr>
          <w:color w:val="218A21"/>
          <w:sz w:val="18"/>
          <w:szCs w:val="20"/>
        </w:rPr>
        <w:t xml:space="preserve">) tarkoituksena on varmistaa edellytykset tehokkaasti toimiville sähkömarkkinoille siten, että kohtuuhintaisen ja riittävän hyvälaatuisen sähkön saanti voidaan turvata. </w:t>
      </w:r>
      <w:r w:rsidRPr="00941AE0">
        <w:rPr>
          <w:color w:val="218A21"/>
          <w:sz w:val="18"/>
          <w:szCs w:val="20"/>
          <w:shd w:val="clear" w:color="auto" w:fill="DCDCDC"/>
        </w:rPr>
        <w:t>Mainitun lain 26 §:ssä</w:t>
      </w:r>
      <w:r w:rsidRPr="00941AE0">
        <w:rPr>
          <w:color w:val="218A21"/>
          <w:sz w:val="18"/>
          <w:szCs w:val="20"/>
        </w:rPr>
        <w:t xml:space="preserve"> säädetään sopimusehtojen muuttamisesta. Jakeluverkon haltija saa muuttaa säännöksen mukaan liittymissopimuksen ja sähköverkkosopimuksen ja vähittäismyyjä sähkönmyyntisopimuksen mukaisia hintoja ja muita sopimusehtoja mainitussa pykälässä lähemmin säädettyjen edellytysten täyttyessä.</w:t>
      </w:r>
    </w:p>
    <w:p w:rsidR="004D2E9C" w:rsidRPr="00941AE0" w:rsidRDefault="00A02293" w:rsidP="00941AE0">
      <w:pPr>
        <w:jc w:val="both"/>
        <w:rPr>
          <w:color w:val="4D4D4D"/>
          <w:sz w:val="18"/>
          <w:szCs w:val="20"/>
        </w:rPr>
      </w:pPr>
      <w:r w:rsidRPr="00941AE0">
        <w:rPr>
          <w:color w:val="4D4D4D"/>
          <w:sz w:val="18"/>
          <w:szCs w:val="20"/>
        </w:rPr>
        <w:t xml:space="preserve">Uusi </w:t>
      </w:r>
      <w:hyperlink r:id="rId2319" w:anchor="//Regulation/Regulation/Yr704///">
        <w:r w:rsidRPr="00941AE0">
          <w:rPr>
            <w:color w:val="0000FF"/>
            <w:sz w:val="18"/>
            <w:szCs w:val="20"/>
          </w:rPr>
          <w:t>sähkömarkkinalaki 9.8.2013/588</w:t>
        </w:r>
      </w:hyperlink>
      <w:r w:rsidRPr="00941AE0">
        <w:rPr>
          <w:color w:val="4D4D4D"/>
          <w:sz w:val="18"/>
          <w:szCs w:val="20"/>
        </w:rPr>
        <w:t xml:space="preserve"> voimaan 1.9.2013.</w:t>
      </w:r>
    </w:p>
    <w:p w:rsidR="004D2E9C" w:rsidRPr="00941AE0" w:rsidRDefault="00A02293" w:rsidP="00941AE0">
      <w:pPr>
        <w:spacing w:before="60" w:after="20"/>
        <w:jc w:val="both"/>
        <w:rPr>
          <w:b/>
          <w:color w:val="4D4D4D"/>
          <w:sz w:val="18"/>
          <w:szCs w:val="20"/>
        </w:rPr>
      </w:pPr>
      <w:r w:rsidRPr="00941AE0">
        <w:rPr>
          <w:b/>
          <w:color w:val="4D4D4D"/>
          <w:sz w:val="18"/>
          <w:szCs w:val="20"/>
        </w:rPr>
        <w:t>Vakuutussopimus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Vakuutussopimuslakia (</w:t>
      </w:r>
      <w:hyperlink r:id="rId2320" w:anchor="//Regulation/Regulation/Ra201///">
        <w:r w:rsidRPr="00941AE0">
          <w:rPr>
            <w:color w:val="0000FF"/>
            <w:sz w:val="18"/>
            <w:szCs w:val="20"/>
          </w:rPr>
          <w:t>543/1994</w:t>
        </w:r>
      </w:hyperlink>
      <w:r w:rsidRPr="00941AE0">
        <w:rPr>
          <w:color w:val="218A21"/>
          <w:sz w:val="18"/>
          <w:szCs w:val="20"/>
        </w:rPr>
        <w:t xml:space="preserve">) sovelletaan henkilövakuutukseen ja vahinkovakuutukseen. Sen </w:t>
      </w:r>
      <w:hyperlink r:id="rId2321" w:anchor="//Regulation/Regulation/Ra201/Ra201_P19//">
        <w:r w:rsidRPr="00941AE0">
          <w:rPr>
            <w:color w:val="0000FF"/>
            <w:sz w:val="18"/>
            <w:szCs w:val="20"/>
          </w:rPr>
          <w:t>19</w:t>
        </w:r>
      </w:hyperlink>
      <w:r w:rsidRPr="00941AE0">
        <w:rPr>
          <w:color w:val="218A21"/>
          <w:sz w:val="18"/>
          <w:szCs w:val="20"/>
        </w:rPr>
        <w:t xml:space="preserve"> §:n 1 momentin mukaan vakuutuksenantajalla on oikeus tehdä vahinkovakuutuksen ehtoihin vähäisiä muutoksia, joilla ei ole vaikutusta vakuutussopimuksen keskeiseen sisältöön. Vastaava säännös henkilövakuutusten osalta on vakuutussopimuslain </w:t>
      </w:r>
      <w:hyperlink r:id="rId2322" w:anchor="//Regulation/Regulation/Ra201/Ra201_P20a//">
        <w:r w:rsidRPr="00941AE0">
          <w:rPr>
            <w:color w:val="0000FF"/>
            <w:sz w:val="18"/>
            <w:szCs w:val="20"/>
          </w:rPr>
          <w:t>20a</w:t>
        </w:r>
      </w:hyperlink>
      <w:r w:rsidRPr="00941AE0">
        <w:rPr>
          <w:color w:val="218A21"/>
          <w:sz w:val="18"/>
          <w:szCs w:val="20"/>
        </w:rPr>
        <w:t xml:space="preserve"> §:n 3 momentissa.</w:t>
      </w:r>
    </w:p>
    <w:p w:rsidR="004D2E9C" w:rsidRPr="00941AE0" w:rsidRDefault="00A02293" w:rsidP="00941AE0">
      <w:pPr>
        <w:spacing w:before="60" w:after="20"/>
        <w:jc w:val="both"/>
        <w:rPr>
          <w:b/>
          <w:color w:val="4D4D4D"/>
          <w:sz w:val="18"/>
          <w:szCs w:val="20"/>
        </w:rPr>
      </w:pPr>
      <w:r w:rsidRPr="00941AE0">
        <w:rPr>
          <w:b/>
          <w:color w:val="4D4D4D"/>
          <w:sz w:val="18"/>
          <w:szCs w:val="20"/>
        </w:rPr>
        <w:t>Muutokseen varautuminen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Osapuolilla on mahdollisuus jo sopimusta tehtäessä varautua olosuhteiden muuttumiseen. Sopimukseen voidaan ottaa ehto, jonka nojalla sopimusta on muutettava olosuhteiden mukana. Etukäteen voidaan määritellä, mitkä syyt johtavat sopimuksen tai sen ehdon tarkistamiseen. Ehto, jossa sopimussuhteen muutos on kytketty ulkoisiin olosuhteiden vaihteluihin, on yleensä hyväksyttävä. Ehdon avulla toinen sopijapuoli ei voi yksin määrätä sopimuksen sisällön muuttumisesta, vaan se muuttuu yhteisesti sovitulla tavalla. Perusteita saattavat olla esimerkiksi palkkojen ja hintojen nousu sekä rahan arvon ja valuuttakurssin muutokset.</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Muutkin perusteet sopimusehtojen muuttamiseen ovat täysin mahdollisia. Liikepaikan vuokran suuruuteen voi vaikuttaa se, miten lähiö kasvaa ja sinne valmistuu uusia rakennuksia. Uuden tien valmistuminen voidaan ottaa huomioon huoltoaseman vuokrassa.</w:t>
      </w:r>
    </w:p>
    <w:p w:rsidR="004D2E9C" w:rsidRPr="00941AE0" w:rsidRDefault="00A02293" w:rsidP="00941AE0">
      <w:pPr>
        <w:spacing w:before="60" w:after="20"/>
        <w:jc w:val="both"/>
        <w:rPr>
          <w:b/>
          <w:color w:val="4D4D4D"/>
          <w:sz w:val="18"/>
          <w:szCs w:val="20"/>
        </w:rPr>
      </w:pPr>
      <w:r w:rsidRPr="00941AE0">
        <w:rPr>
          <w:b/>
          <w:color w:val="4D4D4D"/>
          <w:sz w:val="18"/>
          <w:szCs w:val="20"/>
        </w:rPr>
        <w:t>Epätarkka 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Mahdollista on jättää avoimeksi se, minkä seikkojen perusteella sopimusta muutetaan. Sopimuksen muuttaminen voi siinä tapauksessa tuottaa hankaluuksia, jos sopijapuolet eivät ole yksimielisiä muutoksesta. Silloin joudutaan ratkaisemaan, minkälaisiin seikkoihin sopijapuolilla on ollut tarkoitus kiinnittää huomiota sopimusta muutettaessa ja missä suhteessa ne aiheuttavat muutoksen. Muuttamista koskeva sopimusehto on voinut jäädä niin epämääräiseksi, ettei sen nojalla sopimusta voida muuttaa.</w:t>
      </w:r>
    </w:p>
    <w:p w:rsidR="004D2E9C" w:rsidRPr="00941AE0" w:rsidRDefault="00A02293" w:rsidP="00941AE0">
      <w:pPr>
        <w:spacing w:before="60" w:after="20"/>
        <w:jc w:val="both"/>
        <w:rPr>
          <w:b/>
          <w:color w:val="4D4D4D"/>
          <w:sz w:val="18"/>
          <w:szCs w:val="20"/>
        </w:rPr>
      </w:pPr>
      <w:r w:rsidRPr="00941AE0">
        <w:rPr>
          <w:b/>
          <w:color w:val="4D4D4D"/>
          <w:sz w:val="18"/>
          <w:szCs w:val="20"/>
        </w:rPr>
        <w:t>Yksipuolinen muutos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muuttaminen on voitu jättää alusta alkaen toisen sopijapuolen yksin päätettäväksi. Esimerkiksi raaka-aineen hinnanmuutoksen seurauksena esineiden valmistaja saattaa olla oikeutettu nostamaan myyntihintaa. Tällaisissa tapauksissa on riitojen välttämiseksi syytä etukäteen määritellä, miten muutokset vaikuttavat tehtyyn sopimukseen. Jos olosuhteiden muutosta ei ole määritelty, vaan se on jäänyt toisen sopijapuolen yksin päätettäväksi, oikeus yksipuoliseen hinnanmuutokseen saattaa olla kohtuuton sopimusehto, jota voidaan sovitella.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Pankkiluottojen korot on kytketty usein viitekorkoon, esimerkiksi euriboriin tai pankin omaan prime-korkoon, jolloin viitekoron muuttuessa myös velallisen koronmaksuvelvollisuus muuttuu sovituin tarkistusvälein. Prime-koron määräytymisperusteiden tulisi kuitenkin olla etukäteen ilmoitetut ja avoimet, jotta kyse ei olisi velkojan yksipuolisesta oikeudesta muuttaa korkoa. Sama ongelma ei rasita markkinakorkoja, kuten euriboria.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Olosuhteiden muuttumista koskeva sopimusehto on voitu rakentaa myös niin, että olosuhteiden muututtua osapuolet sopivat muutoksen merkityksestä. Muutoksesta sopimista käsitellään seuraavassa jaksossa.</w:t>
      </w:r>
    </w:p>
    <w:p w:rsidR="004D2E9C" w:rsidRPr="00941AE0" w:rsidRDefault="00A02293" w:rsidP="00941AE0">
      <w:pPr>
        <w:spacing w:before="60" w:after="20"/>
        <w:jc w:val="both"/>
        <w:rPr>
          <w:b/>
          <w:color w:val="4D4D4D"/>
          <w:sz w:val="18"/>
          <w:szCs w:val="20"/>
        </w:rPr>
      </w:pPr>
      <w:r w:rsidRPr="00941AE0">
        <w:rPr>
          <w:b/>
          <w:color w:val="4D4D4D"/>
          <w:sz w:val="18"/>
          <w:szCs w:val="20"/>
        </w:rPr>
        <w:t>Sovitut vaikutukset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Edeltä käsin saatetaan sopia myös siitä, miten olosuhteiden muutokset vaikuttavat sopimuksen ehtoihin. Jos tällainen ehto on sopimuksessa, muutos on mahdollista toteuttaa oikeusteitse vastapuolen kieltäytyessä hyväksymästä sopimusehtojen muutosta.</w:t>
      </w:r>
    </w:p>
    <w:p w:rsidR="004D2E9C" w:rsidRPr="00941AE0" w:rsidRDefault="00A02293" w:rsidP="00941AE0">
      <w:pPr>
        <w:spacing w:before="60" w:after="20"/>
        <w:jc w:val="both"/>
        <w:rPr>
          <w:b/>
          <w:color w:val="4D4D4D"/>
          <w:sz w:val="18"/>
          <w:szCs w:val="20"/>
        </w:rPr>
      </w:pPr>
      <w:r w:rsidRPr="00941AE0">
        <w:rPr>
          <w:b/>
          <w:color w:val="4D4D4D"/>
          <w:sz w:val="18"/>
          <w:szCs w:val="20"/>
        </w:rPr>
        <w:t>Hardship-ehto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 xml:space="preserve">Sopimuksen tekemisen jälkeisten olosuhteiden muutosten vaikutuksia korjaavia sopimusmääräyksiä kutsutaan kansainvälisissä sopimuksissa usein </w:t>
      </w:r>
      <w:r w:rsidRPr="00941AE0">
        <w:rPr>
          <w:i/>
          <w:color w:val="218A21"/>
          <w:sz w:val="18"/>
          <w:szCs w:val="20"/>
        </w:rPr>
        <w:t>hardship</w:t>
      </w:r>
      <w:r w:rsidRPr="00941AE0">
        <w:rPr>
          <w:color w:val="218A21"/>
          <w:sz w:val="18"/>
          <w:szCs w:val="20"/>
        </w:rPr>
        <w:t>-ehdoiksi. Niissä voidaan määritellä esimerkiksi luontoissuorituksesta ja vahingonkorvausvastuusta vapauttavat suoritusesteet. Myös muu seuraus olosuhteiden muutoksella saattaa olla.</w:t>
      </w:r>
    </w:p>
    <w:p w:rsidR="004D2E9C" w:rsidRPr="00941AE0" w:rsidRDefault="00A02293" w:rsidP="00941AE0">
      <w:pPr>
        <w:spacing w:before="60" w:after="20"/>
        <w:jc w:val="both"/>
        <w:rPr>
          <w:b/>
          <w:color w:val="4D4D4D"/>
          <w:sz w:val="18"/>
          <w:szCs w:val="20"/>
        </w:rPr>
      </w:pPr>
      <w:r w:rsidRPr="00941AE0">
        <w:rPr>
          <w:b/>
          <w:color w:val="4D4D4D"/>
          <w:sz w:val="18"/>
          <w:szCs w:val="20"/>
        </w:rPr>
        <w:t>Muuttuva 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Olosuhteiden muuttumiseen voidaan sopimusta tehtäessä varautua myös siten, että sovitaan sopimuksen ehtojen muuttumisesta olosuhteiden mukana. Tällöin sopimus ei varsinaisesti muutu, vaan sopimuksen sisältö on jo alun pitäen sovittu vaihtelevaksi olosuhteiden mukaan. Esimerkiksi indeksiehdolla pyritään siihen, että rahassa maksettavan suorituksen arvo säilyy ostovoimaltaan sopimushetken mukaisena. Sen avulla siirretään riski rahan arvon alenemisesta osittain tai kokonaan velkojalta velalliselle.</w:t>
      </w:r>
    </w:p>
    <w:p w:rsidR="004D2E9C" w:rsidRPr="00941AE0" w:rsidRDefault="00A02293" w:rsidP="00941AE0">
      <w:pPr>
        <w:spacing w:before="60" w:after="20"/>
        <w:jc w:val="both"/>
        <w:rPr>
          <w:b/>
          <w:color w:val="4D4D4D"/>
          <w:sz w:val="18"/>
          <w:szCs w:val="20"/>
        </w:rPr>
      </w:pPr>
      <w:r w:rsidRPr="00941AE0">
        <w:rPr>
          <w:b/>
          <w:color w:val="4D4D4D"/>
          <w:sz w:val="18"/>
          <w:szCs w:val="20"/>
        </w:rPr>
        <w:t>Indeksiehto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jc w:val="both"/>
        <w:rPr>
          <w:color w:val="218A21"/>
          <w:sz w:val="18"/>
          <w:szCs w:val="20"/>
          <w:shd w:val="clear" w:color="auto" w:fill="DCDCDC"/>
        </w:rPr>
      </w:pPr>
      <w:r w:rsidRPr="00941AE0">
        <w:rPr>
          <w:color w:val="218A21"/>
          <w:sz w:val="18"/>
          <w:szCs w:val="20"/>
        </w:rPr>
        <w:t xml:space="preserve">Indeksiehdon käyttö on ollut meillä periaatteessa kielletty huhtikuusta 1968 alkaen. Kielto ei ole kuitenkaan ollut täydellinen ja se on lieventynyt vuosien varrella. </w:t>
      </w:r>
      <w:r w:rsidRPr="00941AE0">
        <w:rPr>
          <w:color w:val="218A21"/>
          <w:sz w:val="18"/>
          <w:szCs w:val="20"/>
          <w:shd w:val="clear" w:color="auto" w:fill="DCDCDC"/>
        </w:rPr>
        <w:t>Nykyisen indeksiehdon käytön rajoittamisesta annetun lain (1195/2000) 1 §:n 1 momentin mukaan lähtökohtana on, että hintojen, palkkojen, ansioiden tai muiden kustannusten kehitystä kuvaavan indeksin muutoksiin perustuvan indeksiehdon tai muun siihen verrattavan sidonnaisuuden ottaminen sopimukseen on kielletty, jollei laista muuta johdu. Lain 1 §:n 2 momentissa on lueteltu ehtoja, jotka kuitenkin ovat sallittuja, 2 §:ssä poikkeukset lain soveltamisalaan, 3 §:ssä indeksiehdon sallimisesta rakennusurakkasopimuksissa ja 4 §:ssä indeksiehdon sallimisesta muissa tapauksissa, jolloin päätösvalta on valtioneuvostolla tai valtiovarainministeriöllä. Velaksiannossa eivät poikkeukset kuitenkaan ole sallittuja.</w:t>
      </w:r>
    </w:p>
    <w:p w:rsidR="004D2E9C" w:rsidRPr="00941AE0" w:rsidRDefault="007D240A" w:rsidP="00941AE0">
      <w:pPr>
        <w:jc w:val="both"/>
        <w:rPr>
          <w:color w:val="4D4D4D"/>
          <w:sz w:val="18"/>
          <w:szCs w:val="20"/>
        </w:rPr>
      </w:pPr>
      <w:hyperlink r:id="rId2323" w:anchor="//Regulation/Regulation/Si411///2012-12-31">
        <w:r w:rsidR="00A02293" w:rsidRPr="00941AE0">
          <w:rPr>
            <w:color w:val="0000FF"/>
            <w:sz w:val="18"/>
            <w:szCs w:val="20"/>
          </w:rPr>
          <w:t>Laki</w:t>
        </w:r>
      </w:hyperlink>
      <w:r w:rsidR="00A02293" w:rsidRPr="00941AE0">
        <w:rPr>
          <w:color w:val="4D4D4D"/>
          <w:sz w:val="18"/>
          <w:szCs w:val="20"/>
        </w:rPr>
        <w:t xml:space="preserve"> indeksiehdon käytön rajoittamisesta 21.12.2000/1195 oli voimassa 1.1.2001–31.12.2012.</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61" w:name="_1xzuwz7smmzy" w:colFirst="0" w:colLast="0"/>
      <w:bookmarkEnd w:id="361"/>
      <w:r w:rsidRPr="00941AE0">
        <w:rPr>
          <w:color w:val="4D4D4D"/>
          <w:sz w:val="22"/>
          <w:szCs w:val="24"/>
        </w:rPr>
        <w:t>Sopimuksen muuttaminen</w:t>
      </w:r>
    </w:p>
    <w:p w:rsidR="004D2E9C" w:rsidRPr="00941AE0" w:rsidRDefault="00A02293" w:rsidP="00941AE0">
      <w:pPr>
        <w:spacing w:before="200" w:after="20"/>
        <w:jc w:val="both"/>
        <w:rPr>
          <w:b/>
          <w:color w:val="4D4D4D"/>
          <w:sz w:val="18"/>
          <w:szCs w:val="20"/>
        </w:rPr>
      </w:pPr>
      <w:r w:rsidRPr="00941AE0">
        <w:rPr>
          <w:b/>
          <w:color w:val="4D4D4D"/>
          <w:sz w:val="18"/>
          <w:szCs w:val="20"/>
        </w:rPr>
        <w:t>Yksipuolinen muuttaminen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sitovuus tarkoittaa sitä, että tehty sopimus sellaisenaan kaikkine ehtoineen sitoo molempia osapuolia sovitun ajan. Oikeutta yksipuoliseen sopimuksen muuttamiseen ei ole, ellei siitä ole edellisessä jaksossa kerrotulla tavalla sovittu.</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2324" w:anchor="//Judgment/KkoJudgment/%252FOT%252FKKO%252F1992%252F50.xml///">
        <w:r w:rsidRPr="00941AE0">
          <w:rPr>
            <w:color w:val="0000FF"/>
            <w:sz w:val="18"/>
            <w:szCs w:val="20"/>
          </w:rPr>
          <w:t>KKO 1992:50</w:t>
        </w:r>
      </w:hyperlink>
      <w:r w:rsidRPr="00941AE0">
        <w:rPr>
          <w:color w:val="218A21"/>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Sopijapuolten on sovittava sopimuksen ehtojen muuttamisesta.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Velkoja ja velallinen voivat yhdessä esimerkiksi siirtää velan eräpäivää sopimuksin, mutta kumpikaan ei voi määrätä siitä yksipuolisesti.</w:t>
      </w:r>
    </w:p>
    <w:p w:rsidR="004D2E9C" w:rsidRPr="00941AE0" w:rsidRDefault="00A02293" w:rsidP="00941AE0">
      <w:pPr>
        <w:spacing w:before="60" w:after="20"/>
        <w:jc w:val="both"/>
        <w:rPr>
          <w:b/>
          <w:color w:val="4D4D4D"/>
          <w:sz w:val="18"/>
          <w:szCs w:val="20"/>
        </w:rPr>
      </w:pPr>
      <w:r w:rsidRPr="00941AE0">
        <w:rPr>
          <w:b/>
          <w:color w:val="4D4D4D"/>
          <w:sz w:val="18"/>
          <w:szCs w:val="20"/>
        </w:rPr>
        <w:t>Renegotiations-ehto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Olosuhteiden muutoksiin on mahdollista varautua niin, että sopimukseen otetaan määräys siitä, että osapuolet ryhtyvät muutosten satuttua neuvottelemaan uudelleen sopimuksen ehdoista. Tällainen </w:t>
      </w:r>
      <w:r w:rsidRPr="00941AE0">
        <w:rPr>
          <w:i/>
          <w:color w:val="4D4D4D"/>
          <w:sz w:val="18"/>
          <w:szCs w:val="20"/>
        </w:rPr>
        <w:t>renegotiations</w:t>
      </w:r>
      <w:r w:rsidRPr="00941AE0">
        <w:rPr>
          <w:color w:val="4D4D4D"/>
          <w:sz w:val="18"/>
          <w:szCs w:val="20"/>
        </w:rPr>
        <w:t>-ehto ei yleensä velvoita osapuolta suostumaan uuteen sopimusehtoon tai ehdon muuttamiseen. Ehdon ongelmana on, että lopputulos muuttuneiden olosuhteiden vaikutuksista on neuvottelunvarainen ja epäselvä. Ehdon merkitys onkin helposti enemmän periaatteellinen kuin juridinen ja vahvistaa ehkä lojaliteettiperiaatteen soveltamisen mahdollisuutta.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On mahdollista ajatella, että osapuolet ovat ilman erityistä ehtoakin olosuhteiden muuttuessa velvolliset keskenään neuvottelemaan siitä, millaisin ehdoin sopimussuhdetta jatketaan. Tällaisen uudelleenneuvotteluvelvollisuuden sisältö on yhtä ongelmallinen kuin sovitun ehdon sisältökin. Ilman sopimusehtoa on vielä ratkaistava se, milloin ja millä edellytyksin on ryhdyttävä sopimaan uudelleen ehtojen sisällöstä.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 xml:space="preserve">Uudelleenneuvotteluvelvollisuuden voidaan katsoa saavan lisää merkitystä tulevaisuudessa. Sekä UNIDROIT-periaatteissa että Principles of European </w:t>
      </w:r>
      <w:r w:rsidRPr="00941AE0">
        <w:rPr>
          <w:i/>
          <w:color w:val="218A21"/>
          <w:sz w:val="18"/>
          <w:szCs w:val="20"/>
        </w:rPr>
        <w:t>Contract Law</w:t>
      </w:r>
      <w:r w:rsidRPr="00941AE0">
        <w:rPr>
          <w:color w:val="218A21"/>
          <w:sz w:val="18"/>
          <w:szCs w:val="20"/>
        </w:rPr>
        <w:t xml:space="preserve"> -hankkeessa tunnetaan suorituksen liikavaikeuden seurauksena uudelleenneuvotteluvelvollisuus, joka ei edellytä nimenomaista sopimusehtoa.</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62" w:name="_ad5sinz6cdau" w:colFirst="0" w:colLast="0"/>
      <w:bookmarkEnd w:id="362"/>
      <w:r w:rsidRPr="00941AE0">
        <w:rPr>
          <w:color w:val="4D4D4D"/>
          <w:sz w:val="22"/>
          <w:szCs w:val="24"/>
        </w:rPr>
        <w:t>Olosuhteiden muuttumisen vaikutukset</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63" w:name="_s0llv8h2822q" w:colFirst="0" w:colLast="0"/>
      <w:bookmarkEnd w:id="363"/>
      <w:r w:rsidRPr="00941AE0">
        <w:rPr>
          <w:b/>
          <w:color w:val="4D4D4D"/>
          <w:sz w:val="18"/>
          <w:szCs w:val="20"/>
        </w:rPr>
        <w:t>Yleiset lähtökohdat</w:t>
      </w:r>
    </w:p>
    <w:p w:rsidR="004D2E9C" w:rsidRPr="00941AE0" w:rsidRDefault="00A02293" w:rsidP="00941AE0">
      <w:pPr>
        <w:spacing w:before="60" w:after="20"/>
        <w:jc w:val="both"/>
        <w:rPr>
          <w:b/>
          <w:color w:val="4D4D4D"/>
          <w:sz w:val="18"/>
          <w:szCs w:val="20"/>
        </w:rPr>
      </w:pPr>
      <w:r w:rsidRPr="00941AE0">
        <w:rPr>
          <w:b/>
          <w:color w:val="4D4D4D"/>
          <w:sz w:val="18"/>
          <w:szCs w:val="20"/>
        </w:rPr>
        <w:t>Lähtökohta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Sopimukset on lähtökohtaisesti pidettävä olosuhteiden muututtua. Monestakin syystä johtuen olosuhteiden muuttuminen voi poikkeustapauksessa vaikuttaa sopimuksen sisältöön. Muutos on saattanut tehdä sopimuksen tarkoituksettomaksi. Sopimuksen mukainen suoritus on voinut käydä mahdottomaksi. Molempien sopijapuolten tuntema edellytys sopimuksen tekemiselle on mahdollisesti jäänyt toteutumatta, tai suoritukset ovat muuttuneet epäsuhteisiksi. Sopimukseen vetoaminen on saattanut muuttua hyvän liiketavan vastaiseksi. Kohtuusnäkökohdat voivat myös puoltaa sopimuksen muuttamista.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2325" w:anchor="//Judgment/KkoJudgment/%252FOT%252FKKO%252F1982%252Fii141.xml///">
        <w:r w:rsidRPr="00941AE0">
          <w:rPr>
            <w:color w:val="0000FF"/>
            <w:sz w:val="18"/>
            <w:szCs w:val="20"/>
          </w:rPr>
          <w:t>KKO 1982 II 141</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Muutoksen 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Muuttuneiden olosuhteiden vaikutus otetaan huomioon arvioimalla sopimus kokonaisuutena samalla tavoin kuin sovittelun yhteydessä. Jos päädytään siihen, että olosuhteiden muuttumisella on vaikutusta sopimukseen, seuraukset voivat olla kolmenlaiset:</w:t>
      </w:r>
    </w:p>
    <w:p w:rsidR="004D2E9C" w:rsidRPr="00941AE0" w:rsidRDefault="00A02293" w:rsidP="00941AE0">
      <w:pPr>
        <w:numPr>
          <w:ilvl w:val="0"/>
          <w:numId w:val="19"/>
        </w:numPr>
        <w:jc w:val="both"/>
        <w:rPr>
          <w:sz w:val="20"/>
        </w:rPr>
      </w:pPr>
      <w:r w:rsidRPr="00941AE0">
        <w:rPr>
          <w:color w:val="4D4D4D"/>
          <w:sz w:val="18"/>
          <w:szCs w:val="20"/>
        </w:rPr>
        <w:t>Sopimusta sovitellaan. Sovitteluun noudatetaan samoja sääntöjä kuin edellä on jaksossa 2 mainittu.</w:t>
      </w:r>
    </w:p>
    <w:p w:rsidR="004D2E9C" w:rsidRPr="00941AE0" w:rsidRDefault="00A02293" w:rsidP="00941AE0">
      <w:pPr>
        <w:numPr>
          <w:ilvl w:val="0"/>
          <w:numId w:val="19"/>
        </w:numPr>
        <w:jc w:val="both"/>
        <w:rPr>
          <w:sz w:val="20"/>
        </w:rPr>
      </w:pPr>
      <w:r w:rsidRPr="00941AE0">
        <w:rPr>
          <w:color w:val="4D4D4D"/>
          <w:sz w:val="18"/>
          <w:szCs w:val="20"/>
        </w:rPr>
        <w:t>Sopijapuolet vapautuvat sopimuksesta. Tällöin voidaan puhua sopimuksen raukeamisesta, purkautumisesta tai päättymisestä. Seuraus tulee kysymykseen sopimuksen ollessa voimassa rajoittamattoman tai pitkän ajan.</w:t>
      </w:r>
    </w:p>
    <w:p w:rsidR="004D2E9C" w:rsidRPr="00941AE0" w:rsidRDefault="00A02293" w:rsidP="00941AE0">
      <w:pPr>
        <w:numPr>
          <w:ilvl w:val="0"/>
          <w:numId w:val="19"/>
        </w:numPr>
        <w:jc w:val="both"/>
        <w:rPr>
          <w:sz w:val="20"/>
        </w:rPr>
      </w:pPr>
      <w:r w:rsidRPr="00941AE0">
        <w:rPr>
          <w:color w:val="4D4D4D"/>
          <w:sz w:val="18"/>
          <w:szCs w:val="20"/>
        </w:rPr>
        <w:t>Sopimus peräytyy ennen kuin se on täytetty.</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64" w:name="_2ts4ymth367r" w:colFirst="0" w:colLast="0"/>
      <w:bookmarkEnd w:id="364"/>
      <w:r w:rsidRPr="00941AE0">
        <w:rPr>
          <w:b/>
          <w:color w:val="4D4D4D"/>
          <w:sz w:val="18"/>
          <w:szCs w:val="20"/>
        </w:rPr>
        <w:t>Sopimuksesta vapautuminen</w:t>
      </w:r>
    </w:p>
    <w:p w:rsidR="004D2E9C" w:rsidRPr="00941AE0" w:rsidRDefault="00A02293" w:rsidP="00941AE0">
      <w:pPr>
        <w:spacing w:before="60" w:after="20"/>
        <w:jc w:val="both"/>
        <w:rPr>
          <w:b/>
          <w:color w:val="4D4D4D"/>
          <w:sz w:val="18"/>
          <w:szCs w:val="20"/>
        </w:rPr>
      </w:pPr>
      <w:r w:rsidRPr="00941AE0">
        <w:rPr>
          <w:b/>
          <w:color w:val="4D4D4D"/>
          <w:sz w:val="18"/>
          <w:szCs w:val="20"/>
        </w:rPr>
        <w:t>Yleensä ei vapaudu</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Muuttuneiden olosuhteiden ottaminen huomioon 2 kohdassa mainituin tavoin ilman erityistä lainsäännöstä ei ole oikeuskäytännössä kovin usein tullut kysymykseen.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Tapauksessa </w:t>
      </w:r>
      <w:hyperlink r:id="rId2326">
        <w:r w:rsidRPr="00941AE0">
          <w:rPr>
            <w:color w:val="0000FF"/>
            <w:sz w:val="18"/>
            <w:szCs w:val="20"/>
          </w:rPr>
          <w:t>KKO 1952 I 16</w:t>
        </w:r>
      </w:hyperlink>
      <w:r w:rsidRPr="00941AE0">
        <w:rPr>
          <w:color w:val="218A21"/>
          <w:sz w:val="18"/>
          <w:szCs w:val="20"/>
        </w:rPr>
        <w:t xml:space="preserve"> kyse oli sähköntoimitussopimuksesta, jonka mukaan tila oli sitoutunut suorittamaan kertakaikkisena maksun sähköjohdon rakentamisesta ja kunnossapidosta sekä kulutetusta sähkövirrasta maksun, jonka enimmäismäärä oli sovittu. Sopimus oli sähköyhtiön mukaan käynyt sille taloudellisesti raskaaksi. Sovittu maksu oli ollut oleellisesti alhaisempi kuin muilta tilaajilta peritty sähkömaksu. Sopimuksessa ei ollut määräystä sopimusajasta eikä irtisanomisoikeudesta. Sähköyhtiö vaati sopimuksen selittämistä lakanneeksi. Kanne hylättiin, koska sopimuksessa ei ollut irtisanomisehtoa eikä yhtiö ollut näyttänyt muutoinkaan olleensa oikeutettu vapautumaan sopimuksesta.</w:t>
      </w:r>
    </w:p>
    <w:p w:rsidR="004D2E9C" w:rsidRPr="00941AE0" w:rsidRDefault="00A02293" w:rsidP="00941AE0">
      <w:pPr>
        <w:spacing w:before="60" w:after="20"/>
        <w:jc w:val="both"/>
        <w:rPr>
          <w:b/>
          <w:color w:val="4D4D4D"/>
          <w:sz w:val="18"/>
          <w:szCs w:val="20"/>
        </w:rPr>
      </w:pPr>
      <w:r w:rsidRPr="00941AE0">
        <w:rPr>
          <w:b/>
          <w:color w:val="4D4D4D"/>
          <w:sz w:val="18"/>
          <w:szCs w:val="20"/>
        </w:rPr>
        <w:t>Lainsäädäntö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Kestosopimuksia koskevassa lainsäädännössä on yleensä säännöksiä, joiden perusteella muuttuneet olosuhteet voidaan ottaa huomioon ja ne vaikuttavat sopimussuhteen kestoaikaan.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Maanvuokralain (258/1966) </w:t>
      </w:r>
      <w:hyperlink r:id="rId2327" w:anchor="//Regulation/Regulation/Si629/Si629_P16//">
        <w:r w:rsidRPr="00941AE0">
          <w:rPr>
            <w:color w:val="0000FF"/>
            <w:sz w:val="18"/>
            <w:szCs w:val="20"/>
          </w:rPr>
          <w:t>16</w:t>
        </w:r>
      </w:hyperlink>
      <w:r w:rsidRPr="00941AE0">
        <w:rPr>
          <w:color w:val="218A21"/>
          <w:sz w:val="18"/>
          <w:szCs w:val="20"/>
        </w:rPr>
        <w:t xml:space="preserve"> §:n mukaan vuokralaisella on oikeus vuokranmaksun tarkistamiseen ja vuokrasopimuksen irtisanomiseen, jos vuokra-alueen käyttömahdollisuus aluetta koskevasta ja asianosaisesta riippumattomasta syystä niin kuin luonnontapahtuman tai muun sellaisen syyn takia taikka kaavoituksesta tai muusta alueen käytöstä annettujen määräysten johdosta olennaisesti vähenee. Vuokra-alueen käyttömahdollisuuksien lisääntyessä vastaavasta syystä on puolestaan vuokranantajalla oikeus irtisanoa vuokrasopimus mainitun 16 §:n 2 momentin nojalla.</w:t>
      </w:r>
    </w:p>
    <w:p w:rsidR="004D2E9C" w:rsidRPr="00941AE0" w:rsidRDefault="00A02293" w:rsidP="00941AE0">
      <w:pPr>
        <w:spacing w:before="60" w:after="20"/>
        <w:jc w:val="both"/>
        <w:rPr>
          <w:b/>
          <w:color w:val="4D4D4D"/>
          <w:sz w:val="18"/>
          <w:szCs w:val="20"/>
        </w:rPr>
      </w:pPr>
      <w:r w:rsidRPr="00941AE0">
        <w:rPr>
          <w:b/>
          <w:color w:val="4D4D4D"/>
          <w:sz w:val="18"/>
          <w:szCs w:val="20"/>
        </w:rPr>
        <w:t>Oikeuskäytäntö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Mahdollista on kuitenkin myös se, että sopijapuolet vapautuvat sopimuksesta muuttuneiden olosuhteiden perusteella. Tästäkin on esimerkkejä oikeuskäytännössä.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28" w:anchor="//Judgment/KkoJudgment/%252FOT%252FKKO%252F1972%252Fii65.xml///">
        <w:r w:rsidR="00A02293" w:rsidRPr="00941AE0">
          <w:rPr>
            <w:color w:val="0000FF"/>
            <w:sz w:val="18"/>
            <w:szCs w:val="20"/>
          </w:rPr>
          <w:t>KKO 1972 II 65</w:t>
        </w:r>
      </w:hyperlink>
      <w:r w:rsidR="00A02293" w:rsidRPr="00941AE0">
        <w:rPr>
          <w:color w:val="218A21"/>
          <w:sz w:val="18"/>
          <w:szCs w:val="20"/>
        </w:rPr>
        <w:t>: Kiinteistön omistajan ja avoimen yhtiön vuonna 1961 tekemä sopimus, jonka mukaan omistaja oli sitoutunut myymään kiinteistöltä tietyn määrän soraa sopimuksessa määrätystä kiinteästä kuormahinnasta, voitiin kiinteistön omistajan taholta irtisanoa vuonna 1969, vaikkei sopimus sisältänytkään määräystä irtisanomisesta, kun yhtiö ei vuosien 1961 ja 1969 välisenä aikana ollut käyttänyt hyväkseen sopimukseen perustuvia oikeuksiaan ja soran hinta sekä olosuhteet muutoinkin olivat sanottuna aikana suuresti muuttuneet.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29" w:anchor="//Judgment/KkoJudgment/%252FOT%252FKKO%252F1990%252F124.xml///">
        <w:r w:rsidR="00A02293" w:rsidRPr="00941AE0">
          <w:rPr>
            <w:color w:val="0000FF"/>
            <w:sz w:val="18"/>
            <w:szCs w:val="20"/>
          </w:rPr>
          <w:t>KKO 1990:124</w:t>
        </w:r>
      </w:hyperlink>
      <w:r w:rsidR="00A02293" w:rsidRPr="00941AE0">
        <w:rPr>
          <w:color w:val="218A21"/>
          <w:sz w:val="18"/>
          <w:szCs w:val="20"/>
        </w:rPr>
        <w:t>: Yhdistys oli kaupungin kanssa tekemänsä sopimuksen perusteella sijoittanut omistamansa taideteokset kaupungin taidemuseoon siellä ”säilytettäväksi ja näytteillä pidettäväksi”. Sopimuksen tarkoituksena oli ollut palvella kummankin sopimusosapuolen etua. Sen voimassaoloajasta ja siitä, oliko ja millä ehdoilla yhdistyksellä oikeus vaatia kaupunkia luopumaan taideteoksista, ei ollut sovittu.</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Yhdistyksen vaadittua noin 30 vuoden kuluttua kaupungin velvoittamista luovuttamaan osan kokoelmaan kuuluvista teoksista takaisin katsottiin, ettei kaupungilla vallitsevissa olosuhteissa enää ollut oikeutta pitää hallussaan kanteessa tarkoitettuja teoksia. Kaupunki velvoitettiin luovuttamaan ne yhdistykselle.</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30" w:anchor="//Judgment/KkoJudgment/%252FOT%252FKKO%252F1993%252F20.xml///">
        <w:r w:rsidR="00A02293" w:rsidRPr="00941AE0">
          <w:rPr>
            <w:color w:val="0000FF"/>
            <w:sz w:val="18"/>
            <w:szCs w:val="20"/>
          </w:rPr>
          <w:t>KKO 1993:20</w:t>
        </w:r>
      </w:hyperlink>
      <w:r w:rsidR="00A02293" w:rsidRPr="00941AE0">
        <w:rPr>
          <w:color w:val="218A21"/>
          <w:sz w:val="18"/>
          <w:szCs w:val="20"/>
        </w:rPr>
        <w:t xml:space="preserve"> (perustelut): A on pidättänyt omistusoikeuden myymäänsä autoon vakuudeksi osamaksusaatavastaan. Tarkoituksena oli, että omistusoikeus oli saatavan vakuutena myös sen siirryttyä B:lle sen johdosta, että A oli saanut maksun osamaksusaatavastaan B:ltä. Tässä tarkoituksessa A:n piti siirtää osamaksusopimukseen perustuvat oikeutensa B:lle. Muuta tarkoitusta kuin tämä vakuustarkoitus ei omistusoikeuden siirtämisellä ollut. Tarkoitus ei toteutunut kun B ei maksanut osamaksuvelkaa A:lle eikä sitä voida toteuttaa B:n konkurssin johdosta. Siten myös sopimus omistusoikeuden siirtämisestä B:lle on rauennut eikä B:llä ole ollut oikeutta myytyyn autoon.”</w:t>
      </w:r>
    </w:p>
    <w:p w:rsidR="004D2E9C" w:rsidRPr="00941AE0" w:rsidRDefault="00A02293" w:rsidP="00941AE0">
      <w:pPr>
        <w:spacing w:before="60" w:after="20"/>
        <w:jc w:val="both"/>
        <w:rPr>
          <w:b/>
          <w:color w:val="4D4D4D"/>
          <w:sz w:val="18"/>
          <w:szCs w:val="20"/>
        </w:rPr>
      </w:pPr>
      <w:r w:rsidRPr="00941AE0">
        <w:rPr>
          <w:b/>
          <w:color w:val="4D4D4D"/>
          <w:sz w:val="18"/>
          <w:szCs w:val="20"/>
        </w:rPr>
        <w:t>Suhde sovitteluun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Sovittelusäännön seurauksena sopimussuhde saattaa päättyä juuri samalla tavalla kuin muuttuneiden olosuhteiden perusteella muutoinkin.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31" w:anchor="//Judgment/KkoJudgment/%252FOT%252FKKO%252F1970%252Fii41.xml///">
        <w:r w:rsidR="00A02293" w:rsidRPr="00941AE0">
          <w:rPr>
            <w:color w:val="0000FF"/>
            <w:sz w:val="18"/>
            <w:szCs w:val="20"/>
          </w:rPr>
          <w:t>KKO 1970 II 41</w:t>
        </w:r>
      </w:hyperlink>
      <w:r w:rsidR="00A02293" w:rsidRPr="00941AE0">
        <w:rPr>
          <w:color w:val="218A21"/>
          <w:sz w:val="18"/>
          <w:szCs w:val="20"/>
        </w:rPr>
        <w:t>: Myymälähuoneiston vuokrasopimuksen 10 vuoden vuokra-aikaa koskevan ehdon soveltamista pidettiin HVL 48 §:n nojalla ilmeisesti kohtuuttomana huoneiston käytyä, kun noin puolet vuokra-ajasta oli vielä jäljellä, terveydenhoitolainsäädännön perusteella annettujen myymälähuoneistoja koskevien uusien määräysten johdosta sopimuksessa edellytettyyn tarkoitukseen soveltumattomaksi.</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65" w:name="_k14ckoxoklq6" w:colFirst="0" w:colLast="0"/>
      <w:bookmarkEnd w:id="365"/>
      <w:r w:rsidRPr="00941AE0">
        <w:rPr>
          <w:b/>
          <w:color w:val="4D4D4D"/>
          <w:sz w:val="18"/>
          <w:szCs w:val="20"/>
        </w:rPr>
        <w:t>Sopimuksen peräytyminen</w:t>
      </w:r>
    </w:p>
    <w:p w:rsidR="004D2E9C" w:rsidRPr="00941AE0" w:rsidRDefault="00A02293" w:rsidP="00941AE0">
      <w:pPr>
        <w:spacing w:before="60" w:after="20"/>
        <w:jc w:val="both"/>
        <w:rPr>
          <w:b/>
          <w:color w:val="4D4D4D"/>
          <w:sz w:val="18"/>
          <w:szCs w:val="20"/>
        </w:rPr>
      </w:pPr>
      <w:r w:rsidRPr="00941AE0">
        <w:rPr>
          <w:b/>
          <w:color w:val="4D4D4D"/>
          <w:sz w:val="18"/>
          <w:szCs w:val="20"/>
        </w:rPr>
        <w:t>Lainsäädäntö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Edellä mainittu kolmas vaihtoehto, jonka mukaan sopimus peräytyy ennen kuin se on täytetty, ei ole myöskään lainsäädännössämme vieras.</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32" w:anchor="//Regulation/Regulation/Si401/Si401_L10_P7//">
        <w:r w:rsidR="00A02293" w:rsidRPr="00941AE0">
          <w:rPr>
            <w:color w:val="0000FF"/>
            <w:sz w:val="18"/>
            <w:szCs w:val="20"/>
          </w:rPr>
          <w:t>KK 18:7</w:t>
        </w:r>
      </w:hyperlink>
      <w:r w:rsidR="00A02293" w:rsidRPr="00941AE0">
        <w:rPr>
          <w:color w:val="218A21"/>
          <w:sz w:val="18"/>
          <w:szCs w:val="20"/>
        </w:rPr>
        <w:t>: Kun joku on ottanut jotakin toisen puolesta määräajassa tehdäksensä ja toimittaaksensa taikka luvannut sen loppuunsaattaa, ja jos hänelle siihen tulee esteeksi (kuninkaan) palvelu tai sairaus, omat toimet tahi muu laillinen syy, niin ilmoittakoon sen päämiehellensä niin aikaiseen, että tämä ennättää panna sijaan toisen. Sitten olkoon asiamies vastuusta vapaa, tehtyänsä tilin siltä ajalta, kuin hän siinä toimessa oli.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33" w:anchor="//Regulation/Regulation/Si510/Si510_P5//">
        <w:r w:rsidR="00A02293" w:rsidRPr="00941AE0">
          <w:rPr>
            <w:color w:val="0000FF"/>
            <w:sz w:val="18"/>
            <w:szCs w:val="20"/>
          </w:rPr>
          <w:t>Lahjanlupauslain (625/1947) 5</w:t>
        </w:r>
      </w:hyperlink>
      <w:r w:rsidR="00A02293" w:rsidRPr="00941AE0">
        <w:rPr>
          <w:color w:val="218A21"/>
          <w:sz w:val="18"/>
          <w:szCs w:val="20"/>
        </w:rPr>
        <w:t xml:space="preserve"> §:n 1 momentin mukaan lahjoitus voidaan peruuttaa tai sitä vähentää, milloin sitovan lahjanlupauksen antamisen jälkeen, mutta ennen lahjoituksen täyttämistä antajan varallisuusolot huonontuvat niin suuresti, että lahjansaajankin olot huomioonottaen lahjan vaatiminen olisi ilmeisesti kohtuutonta. Saman säädöksen 2 momentissa säädetään mahdollisuudesta peruuttaa täyttämätön lahjoitus, jos lahjan saaja tekee sitovan lahjanlupauksen antajalle huomattavaa vääryyttä.</w:t>
      </w:r>
    </w:p>
    <w:p w:rsidR="004D2E9C" w:rsidRPr="00941AE0" w:rsidRDefault="00A02293" w:rsidP="00941AE0">
      <w:pPr>
        <w:spacing w:before="60" w:after="20"/>
        <w:jc w:val="both"/>
        <w:rPr>
          <w:b/>
          <w:color w:val="4D4D4D"/>
          <w:sz w:val="18"/>
          <w:szCs w:val="20"/>
        </w:rPr>
      </w:pPr>
      <w:r w:rsidRPr="00941AE0">
        <w:rPr>
          <w:b/>
          <w:color w:val="4D4D4D"/>
          <w:sz w:val="18"/>
          <w:szCs w:val="20"/>
        </w:rPr>
        <w:t>Maksukyvyttömyys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Eräistä muuttuneista tilanteista on omat säännöstönsä. Esimerkkinä voidaan mainita sopijapuolen maksukyvyttömyys, joka johtaa velkajärjestelyyn, yrityssaneeraukseen tai konkurssiin (ks. jakso </w:t>
      </w:r>
      <w:hyperlink r:id="rId2334" w:anchor="/kohta:II((20)VELVOITE(:11.((a0)Velkasuhteen((20)p((e4)((e4)ttyminen((20)ilman((20)asianmukaista((20)suoritusta(:Maksukyvytt((f6)myydest((e4)((20)johtuva((20)saamisen((20)lakkaaminen/piste:t2eD">
        <w:r w:rsidRPr="00941AE0">
          <w:rPr>
            <w:color w:val="0000FF"/>
            <w:sz w:val="18"/>
            <w:szCs w:val="20"/>
          </w:rPr>
          <w:t>Maksukyvyttömyydestä johtuva saamisen lakkaaminen</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Tulkinta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Muuttuneet olosuhteet voivat vaikuttaa myös sopimuksen tulkintaan. Uudessa tilanteessa joudutaan ratkaisu tekemään sen perusteella, mitä voidaan ajatella sopijapuolten tarkoittaneen.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2335">
        <w:r w:rsidRPr="00941AE0">
          <w:rPr>
            <w:color w:val="0000FF"/>
            <w:sz w:val="18"/>
            <w:szCs w:val="20"/>
          </w:rPr>
          <w:t>KKO 1951 II 43</w:t>
        </w:r>
      </w:hyperlink>
      <w:r w:rsidRPr="00941AE0">
        <w:rPr>
          <w:color w:val="218A21"/>
          <w:sz w:val="18"/>
          <w:szCs w:val="20"/>
        </w:rPr>
        <w:t xml:space="preserve"> kysymys oli sopimuksesta, jossa ostajat olivat tilan kaupassa sitoutuneet siinä tapauksessa, että he myisivät tilan siitä maksamaansa hintaa korkeammasta hinnasta, suorittamaan ylimenevän osan myyjän perillisille. Korkein oikeus perusteli ratkaisuaan seuraavasti: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 – – koska sen vuonna 1901 tehdyn kaupan, jossa oli sovittu puheenaolevasta osto- ja myyntihintojen erotuksen suorittamista koskevasta ehdosta, ja kanteessa mainittujen vuosina 1946, 1947 ja 1948 tehtyjen kauppojen päättämisen välisen ajan kuluessa maamme rahaoloissa oli tapahtunut niin olennaisia muutoksia, että hintojen markkamääräisen erotuksen maksaminen ei ilmeisesti vastannut sitä tarkoitusta, mikä sopimuskumppaneilla sanotun ehdon asettaessaan oli ollut, sen tähden ja kun tuota ehtoa, jota ei enää voitu sanamuotonsa mukaan soveltaa, ei kuitenkaan voitu kokonaan jättää ottamatta huomioon, korkein oikeus harkitsee oikeaksi – – kysymyksessä olevaa ehtoa sovitellen velvoittaa – – suorittamaan – – 100 000 markkaa – – ”.</w:t>
      </w:r>
    </w:p>
    <w:p w:rsidR="004D2E9C" w:rsidRPr="00941AE0" w:rsidRDefault="00A02293" w:rsidP="00941AE0">
      <w:pPr>
        <w:pStyle w:val="Otsikko2"/>
        <w:keepNext w:val="0"/>
        <w:keepLines w:val="0"/>
        <w:spacing w:before="320" w:after="0" w:line="225" w:lineRule="auto"/>
        <w:jc w:val="both"/>
        <w:rPr>
          <w:color w:val="4D4D4D"/>
          <w:sz w:val="28"/>
        </w:rPr>
      </w:pPr>
      <w:bookmarkStart w:id="366" w:name="_vzcifrrg2y7c" w:colFirst="0" w:colLast="0"/>
      <w:bookmarkEnd w:id="366"/>
      <w:r w:rsidRPr="00941AE0">
        <w:rPr>
          <w:color w:val="0000FF"/>
          <w:sz w:val="28"/>
        </w:rPr>
        <w:t xml:space="preserve">► </w:t>
      </w:r>
      <w:r w:rsidRPr="00941AE0">
        <w:rPr>
          <w:color w:val="4D4D4D"/>
          <w:sz w:val="28"/>
        </w:rPr>
        <w:t>Yllättävä ja ankara ehto</w:t>
      </w:r>
    </w:p>
    <w:p w:rsidR="004D2E9C" w:rsidRPr="00941AE0" w:rsidRDefault="00A02293" w:rsidP="00941AE0">
      <w:pPr>
        <w:spacing w:before="200" w:after="20"/>
        <w:jc w:val="both"/>
        <w:rPr>
          <w:b/>
          <w:color w:val="4D4D4D"/>
          <w:sz w:val="18"/>
          <w:szCs w:val="20"/>
        </w:rPr>
      </w:pPr>
      <w:r w:rsidRPr="00941AE0">
        <w:rPr>
          <w:b/>
          <w:color w:val="4D4D4D"/>
          <w:sz w:val="18"/>
          <w:szCs w:val="20"/>
        </w:rPr>
        <w:t>Vakioehto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Vakioehtojen osalta on kiinnitetty huomiota siihen, että ehtoihin perehtyminen on usein vähäistä. Ehtojen laatijan tai niitä käyttävän osapuolen on tämän vuoksi mahdollisuus käyttää hyväkseen vastapuolen suhtautumista ja ottaa sopimukseen sellaisia ehtoja, jotka poikkeavat hänen hyväkseen dispositiivisesta oikeudesta. Tämän vuoksi käytännössä onkin esitetty erityisesti vakioehtoja silmällä pitäen sääntö, jonka mukaan yllättävää ja ankaraa ehtoa ei ole sopimuksessa noudatettava ainakaan sellaisenaan.</w:t>
      </w:r>
    </w:p>
    <w:p w:rsidR="004D2E9C" w:rsidRPr="00941AE0" w:rsidRDefault="00A02293" w:rsidP="00941AE0">
      <w:pPr>
        <w:spacing w:before="60" w:after="20"/>
        <w:jc w:val="both"/>
        <w:rPr>
          <w:b/>
          <w:color w:val="4D4D4D"/>
          <w:sz w:val="18"/>
          <w:szCs w:val="20"/>
        </w:rPr>
      </w:pPr>
      <w:r w:rsidRPr="00941AE0">
        <w:rPr>
          <w:b/>
          <w:color w:val="4D4D4D"/>
          <w:sz w:val="18"/>
          <w:szCs w:val="20"/>
        </w:rPr>
        <w:t>Yllättävä sekä ankara ehto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Erityisiä ehdon yllättävyyttä ja ankaruutta koskevia sääntöjä voidaan soveltaa vain, jos ehto on sekä yllättävä että ankara. Jos yllättävyys puuttuu, jäljelle jää vain ankaruus. Tällöin sovellettaviksi tulevat sovittelusäännöt. Itsenäistä pelkästään ehdon ankaruutta koskevaa sääntöä, jonka mukaan voitaisiin puuttua sovittelusta poikkeavalla tavalla ehdon sisältöön, ei ole oikeusjärjestyksessämme.</w:t>
      </w:r>
    </w:p>
    <w:p w:rsidR="004D2E9C" w:rsidRPr="00941AE0" w:rsidRDefault="00A02293" w:rsidP="00941AE0">
      <w:pPr>
        <w:spacing w:before="60" w:after="20"/>
        <w:jc w:val="both"/>
        <w:rPr>
          <w:b/>
          <w:color w:val="4D4D4D"/>
          <w:sz w:val="18"/>
          <w:szCs w:val="20"/>
        </w:rPr>
      </w:pPr>
      <w:r w:rsidRPr="00941AE0">
        <w:rPr>
          <w:b/>
          <w:color w:val="4D4D4D"/>
          <w:sz w:val="18"/>
          <w:szCs w:val="20"/>
        </w:rPr>
        <w:t>Yllättävä, ankara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Ehdon yllättävyydellä tarkoitetaan ehdon sijoittelua vakioehtojen joukkoon ja sitä, että ehdosta ei ole vastapuolelle kerrottu. Ehdon korostamista koskeva vaatimus liittyy siihen, että ehto on ankara. Kun ehdon sisältö poikkeaa merkittävästi dispositiivisesta säännöstä ehdon käyttäjän hyväksi, voidaan puhua ankaruudesta.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Jos Hemmon tavoin puhutaan pelkästään ehdon ankaruudesta, sääntö ei voi erota voimassa olevista sovittelusäännöistä. Hemmo ei näytä muutoinkaan antaneen erityistä merkitystä yllättävyyden ja ankaruuden samanaikaiselle toteutumiselle, koska hän välillä puhuu ankarista tai yllättävistä ehdoista (Hemmo 2003a, s. 162 – 170). Yllättävyys tuo kuitenkin mukaan sen, että sovittelukynnys alenee verrattuna yleiseen sovittelusääntöön, koska vastapuoli ei ole voinut harkita ehtoa sopimuksen tehdessään.</w:t>
      </w:r>
    </w:p>
    <w:p w:rsidR="004D2E9C" w:rsidRPr="00941AE0" w:rsidRDefault="00A02293" w:rsidP="00941AE0">
      <w:pPr>
        <w:spacing w:before="60" w:after="20"/>
        <w:jc w:val="both"/>
        <w:rPr>
          <w:b/>
          <w:color w:val="4D4D4D"/>
          <w:sz w:val="18"/>
          <w:szCs w:val="20"/>
        </w:rPr>
      </w:pPr>
      <w:r w:rsidRPr="00941AE0">
        <w:rPr>
          <w:b/>
          <w:color w:val="4D4D4D"/>
          <w:sz w:val="18"/>
          <w:szCs w:val="20"/>
        </w:rPr>
        <w:t>Oikeuskäytäntö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Ehdon yllättävyydelle ja ankaruudelle on annettu korkeimman oikeuden käytännössä merkitystä jo pitkään.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w:t>
      </w:r>
      <w:hyperlink r:id="rId2336" w:anchor="//Judgment/KkoJudgment/%252FOT%252FKKO%252F1977%252Fii103.xml///">
        <w:r w:rsidRPr="00941AE0">
          <w:rPr>
            <w:color w:val="0000FF"/>
            <w:sz w:val="18"/>
            <w:szCs w:val="20"/>
          </w:rPr>
          <w:t>KKO 1977 II 103</w:t>
        </w:r>
      </w:hyperlink>
      <w:r w:rsidRPr="00941AE0">
        <w:rPr>
          <w:color w:val="218A21"/>
          <w:sz w:val="18"/>
          <w:szCs w:val="20"/>
        </w:rPr>
        <w:t>, jossa ehdon katsottiin sitovan, koska se ei ollut sisällöltään yllättävä ja ankara.</w:t>
      </w:r>
    </w:p>
    <w:p w:rsidR="004D2E9C" w:rsidRPr="00941AE0" w:rsidRDefault="00A02293" w:rsidP="00941AE0">
      <w:pPr>
        <w:spacing w:before="60" w:after="20"/>
        <w:jc w:val="both"/>
        <w:rPr>
          <w:b/>
          <w:color w:val="4D4D4D"/>
          <w:sz w:val="18"/>
          <w:szCs w:val="20"/>
        </w:rPr>
      </w:pPr>
      <w:r w:rsidRPr="00941AE0">
        <w:rPr>
          <w:b/>
          <w:color w:val="4D4D4D"/>
          <w:sz w:val="18"/>
          <w:szCs w:val="20"/>
        </w:rPr>
        <w:t>KM 1990:20</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Oikeustoimilakitoimikunta katsoi ehdon yllättävyyden ja ankaruuden merkityksen niin vakiintuneeksi, että se ehdotti lainsäädäntöön otettavaksi sitä koskevan säännöksen.</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Vakioehtolakiehdotus 5 §: Vakioehtoihin otettu ehto, jota sopimuksen laadun, sopimuksesta annetun yleiskuvan, asianomaisen alan yleisesti tunnetun käytännön ja muiden vastaavien seikkojen vuoksi pidettävä yllättävänä ja ankarana, ei sido vastapuolta.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Lisäksi kuluttajien osalta ehdotettiin omaa säännöstä, 4 § (KM 1990:20). Sen mukaan huomattavasti kuluttajan oikeuksia vähentävä tai velvollisuuksia lisäävä ehto sitoisi vain perustellusta syystä tai osana yhteisesti laadittuja ehtoja. Lisäksi kuluttaja-asiamiehen suosittamista ehdoista voisi poiketa kuluttajan vahingoksi vain, jos kuluttaja saisi samalla myös tavanomaista käytäntöä parempia etuja.</w:t>
      </w:r>
    </w:p>
    <w:p w:rsidR="004D2E9C" w:rsidRPr="00941AE0" w:rsidRDefault="00A02293" w:rsidP="00941AE0">
      <w:pPr>
        <w:spacing w:before="60" w:after="20"/>
        <w:jc w:val="both"/>
        <w:rPr>
          <w:b/>
          <w:color w:val="4D4D4D"/>
          <w:sz w:val="18"/>
          <w:szCs w:val="20"/>
        </w:rPr>
      </w:pPr>
      <w:r w:rsidRPr="00941AE0">
        <w:rPr>
          <w:b/>
          <w:color w:val="4D4D4D"/>
          <w:sz w:val="18"/>
          <w:szCs w:val="20"/>
        </w:rPr>
        <w:t>Suhde liittämiseen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Ehdon yllättävyys ja ankaruus otetaan huomioon vain niiden ehtojen kohdalla, jotka on liitetty asianmukaisesti sopimukseen. Ensin harkitaan, onko vakioehdot liitetty sopimukseen asianmukaisesti. Jos vastaus on myönteinen, selvitetään erikseen, onko liitettyjen ehtojen joukossa jokin yllättävä ja ankara ehto, jonka sitovuus poikkeaa muista ehdoista. Ehtoja, joihin erityisesti voidaan tässä suhteessa kiinnittää huomiota, ovat mm. vastuuvapaus- ja välityslausekkeet. Tällaiset poikkeukselliset ehdot tulisi erityisesti saattaa vastapuolen tietoon, jotta ne sitoisivat sellaisenaan vastapuolta.</w:t>
      </w:r>
    </w:p>
    <w:p w:rsidR="004D2E9C" w:rsidRPr="00941AE0" w:rsidRDefault="00A02293" w:rsidP="00941AE0">
      <w:pPr>
        <w:spacing w:before="60" w:after="20"/>
        <w:jc w:val="both"/>
        <w:rPr>
          <w:b/>
          <w:color w:val="4D4D4D"/>
          <w:sz w:val="18"/>
          <w:szCs w:val="20"/>
        </w:rPr>
      </w:pPr>
      <w:r w:rsidRPr="00941AE0">
        <w:rPr>
          <w:b/>
          <w:color w:val="4D4D4D"/>
          <w:sz w:val="18"/>
          <w:szCs w:val="20"/>
        </w:rPr>
        <w:t>Tulkinta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Yllättävää ja toisen sopijapuolen kannalta erityisen ankaraa ehtoa tulkitaan yleensä suppeasti. Sitä ei uloteta koskemaan muuta kuin nimenomaisesti mainittua tilannetta. Tällaisia sopimusehtoja ovat edellä mainittujen lisäksi esimerkiksi erääntymisehdot.</w:t>
      </w:r>
    </w:p>
    <w:p w:rsidR="004D2E9C" w:rsidRPr="00941AE0" w:rsidRDefault="00A02293" w:rsidP="00941AE0">
      <w:pPr>
        <w:spacing w:before="60" w:after="20"/>
        <w:jc w:val="both"/>
        <w:rPr>
          <w:b/>
          <w:color w:val="4D4D4D"/>
          <w:sz w:val="18"/>
          <w:szCs w:val="20"/>
        </w:rPr>
      </w:pPr>
      <w:r w:rsidRPr="00941AE0">
        <w:rPr>
          <w:b/>
          <w:color w:val="4D4D4D"/>
          <w:sz w:val="18"/>
          <w:szCs w:val="20"/>
        </w:rPr>
        <w:t>Seurauksesta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Mikäli ehto on edelleen suppean tulkintansa jälkeen yllättävä ja niin ankara, ettei sen voida katsoa sitovan ehdon käyttäjän vastapuolta, voidaan katsoa, ettei ehto sido ainakaan muuttamattomana. Ongelmaksi tulee tällöin se, mitä tulee ehdon tilalle. Yllättävän ja ankaran ehdon osalta korkeimmassa oikeudessa on todettu kolme kertaa, ettei panttaussitoumuksen päävelkaan viittaava yleispanttauslauseke sido sellaisenaan kaikissa tapauksissa pantinantajaa.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37" w:anchor="//Judgment/KkoJudgment/%252FOT%252FKKO%252F1991%252F75.xml///">
        <w:r w:rsidR="00A02293" w:rsidRPr="00941AE0">
          <w:rPr>
            <w:color w:val="0000FF"/>
            <w:sz w:val="18"/>
            <w:szCs w:val="20"/>
          </w:rPr>
          <w:t>KKO 1991:75</w:t>
        </w:r>
      </w:hyperlink>
      <w:r w:rsidR="00A02293" w:rsidRPr="00941AE0">
        <w:rPr>
          <w:color w:val="218A21"/>
          <w:sz w:val="18"/>
          <w:szCs w:val="20"/>
        </w:rPr>
        <w:t>: Saadessaan asuntolainan pankilta ja luovuttaessaan sille lainan vakuudeksi asuinkiinteistöönsä kiinnitettyjä haltijavelkakirjoja aviopuolisot A ja B olivat allekirjoittaneet yleispanttaussitoumuksen. Siinä vakioehtona sisältyneen panttauslausekkeen mukaan panttivastuu käsitti myös vastaisuudessa syntyvät sitoumukset, joista vain B oli pankille vastuussa. Muusta kuin myönnetyn lainan käsittävästä panttivastuusta ei ollut lainaa myönnettäessä neuvoteltu eikä lausekkeen sisällöstä ja merkityksestä ollut ennen yleispanttaussitoumuksen allekirjoittamista nimenomaisesti huomautettu. Huomioon ottaen lainan tarkoitus ja vakuuden kohde ehtoa pidettiin kysymyksessä olevalta osalta yllättävänä ja ankarana eikä se siten tältä osin sitonut A:ta.</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Yleispanttausehdosta huolimatta kiinteistö oli vain asuntolainan vakuutena. Viittausta päävelkaan ei siten sovellettu sellaisenaan vaan niin muutettuna, että se tarkoitti vain vakuutta annettaessa otettua asuntolainaa. Muilta osin päävelkaa koskeva yleislauseke menetti merkityksensä.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Vastaavasti korkein oikeus on toiminut jutuissa </w:t>
      </w:r>
      <w:hyperlink r:id="rId2338" w:anchor="//Judgment/KkoJudgment/%252FOT%252FKKO%252F1989%252F106.xml///">
        <w:r w:rsidRPr="00941AE0">
          <w:rPr>
            <w:color w:val="0000FF"/>
            <w:sz w:val="18"/>
            <w:szCs w:val="20"/>
          </w:rPr>
          <w:t>KKO 1989:106</w:t>
        </w:r>
      </w:hyperlink>
      <w:r w:rsidRPr="00941AE0">
        <w:rPr>
          <w:color w:val="218A21"/>
          <w:sz w:val="18"/>
          <w:szCs w:val="20"/>
        </w:rPr>
        <w:t xml:space="preserve"> ja </w:t>
      </w:r>
      <w:hyperlink r:id="rId2339" w:anchor="//Judgment/KkoJudgment/%252FOT%252FKKO%252F1990%252F73.xml///">
        <w:r w:rsidRPr="00941AE0">
          <w:rPr>
            <w:color w:val="0000FF"/>
            <w:sz w:val="18"/>
            <w:szCs w:val="20"/>
          </w:rPr>
          <w:t>KKO 1990:73</w:t>
        </w:r>
      </w:hyperlink>
      <w:r w:rsidRPr="00941AE0">
        <w:rPr>
          <w:color w:val="218A21"/>
          <w:sz w:val="18"/>
          <w:szCs w:val="20"/>
        </w:rPr>
        <w:t>.</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Yllättävä ja ankara ehto saa arvioinnissa uuden, kohtuullisen sisällön. Mahdollista on sekin, että ehto jää kokonaan merkityksettömäksi, jos sopimussuhdetta voidaan jatkaa sen poistamisesta huolimatta. Aina se ei ole mahdollista. Esimerkiksi panttaussitoumuksesta ei voida kokonaan poistaa viittausta päävelkaan, jos panttauksen halutaan jäävän voimaan. Jos viittaus on yllättävä ja ankara, sen sisältöä on muutettava, kuten korkein oikeus tekikin.</w:t>
      </w:r>
    </w:p>
    <w:p w:rsidR="004D2E9C" w:rsidRPr="00941AE0" w:rsidRDefault="00A02293" w:rsidP="00941AE0">
      <w:pPr>
        <w:spacing w:before="60" w:after="20"/>
        <w:jc w:val="both"/>
        <w:rPr>
          <w:b/>
          <w:color w:val="4D4D4D"/>
          <w:sz w:val="18"/>
          <w:szCs w:val="20"/>
        </w:rPr>
      </w:pPr>
      <w:r w:rsidRPr="00941AE0">
        <w:rPr>
          <w:b/>
          <w:color w:val="4D4D4D"/>
          <w:sz w:val="18"/>
          <w:szCs w:val="20"/>
        </w:rPr>
        <w:t>Arviointiolosuhteet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Arviointi ehdon yllättävyydestä ja ankaruudesta tehdään aina silmälläpitäen niitä olosuhteita, joissa sopimus on tehty. Ehdon yllättävyys poistuu esimerkiksi silloin, kun ehdon sisältö selvitetään vastapuolelle. Sen vuoksi voidaan puhua yllättävää ja ankaraa ehtoa koskevasta korostamisvaatimuksesta. Internetin välityksellä tehtävässä sopimuksessa yllättävyyden poistamiseksi ei riitä viittaus vakioehtoihin. Ehdon on tultava vastapuolen luettavaksi niin, ettei sivua voi vahingossa ohittaa.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Yllättävyys ja kohtuullisuus voidaan ottaa huomioon myös tulkinnassa annettaessa ehdolle sisältöä (</w:t>
      </w:r>
      <w:hyperlink r:id="rId2340" w:anchor="//Judgment/KkoJudgment/%252FOT%252FKKO%252F1993%252F32.xml///">
        <w:r w:rsidRPr="00941AE0">
          <w:rPr>
            <w:color w:val="0000FF"/>
            <w:sz w:val="18"/>
            <w:szCs w:val="20"/>
          </w:rPr>
          <w:t>KKO 1993:32</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Suhde sovitteluun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Yllättävää ja ankaraa ehtoa koskeva sääntö on sisältönsä puolelta edellä esitetyn mukaisesti hyvin lähellä sovittelusääntöä. Se eroaa yleisestä ja sitä vastaavista sovittelusäännöistä sen vuoksi, että ehto on ollut yllättävä. Sovittelusäännöt koskevat myös sellaista sääntöä, joka ei ole yllättävä ja josta on nimenomaisesti sovittu. Sovittelu johtuu silloin pääasiassa muista perusteista kuin ehdon yllättävyydestä.</w:t>
      </w:r>
    </w:p>
    <w:p w:rsidR="004D2E9C" w:rsidRPr="00941AE0" w:rsidRDefault="00A02293" w:rsidP="00941AE0">
      <w:pPr>
        <w:pStyle w:val="Otsikko2"/>
        <w:keepNext w:val="0"/>
        <w:keepLines w:val="0"/>
        <w:spacing w:before="320" w:after="0" w:line="225" w:lineRule="auto"/>
        <w:jc w:val="both"/>
        <w:rPr>
          <w:color w:val="4D4D4D"/>
          <w:sz w:val="28"/>
        </w:rPr>
      </w:pPr>
      <w:bookmarkStart w:id="367" w:name="_yzxl7jksbnxa" w:colFirst="0" w:colLast="0"/>
      <w:bookmarkEnd w:id="367"/>
      <w:r w:rsidRPr="00941AE0">
        <w:rPr>
          <w:color w:val="0000FF"/>
          <w:sz w:val="28"/>
        </w:rPr>
        <w:t xml:space="preserve">► </w:t>
      </w:r>
      <w:r w:rsidRPr="00941AE0">
        <w:rPr>
          <w:color w:val="4D4D4D"/>
          <w:sz w:val="28"/>
        </w:rPr>
        <w:t>Sopimusrikkomuksen seuraukset</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68" w:name="_qnistxnt1t4f" w:colFirst="0" w:colLast="0"/>
      <w:bookmarkEnd w:id="368"/>
      <w:r w:rsidRPr="00941AE0">
        <w:rPr>
          <w:color w:val="0000FF"/>
          <w:sz w:val="22"/>
          <w:szCs w:val="24"/>
        </w:rPr>
        <w:t xml:space="preserve">► </w:t>
      </w:r>
      <w:r w:rsidRPr="00941AE0">
        <w:rPr>
          <w:color w:val="4D4D4D"/>
          <w:sz w:val="22"/>
          <w:szCs w:val="24"/>
        </w:rPr>
        <w:t>Suoritushäiriöt</w:t>
      </w:r>
    </w:p>
    <w:p w:rsidR="004D2E9C" w:rsidRPr="00941AE0" w:rsidRDefault="00A02293" w:rsidP="00941AE0">
      <w:pPr>
        <w:spacing w:before="200" w:after="20"/>
        <w:jc w:val="both"/>
        <w:rPr>
          <w:b/>
          <w:color w:val="4D4D4D"/>
          <w:sz w:val="18"/>
          <w:szCs w:val="20"/>
        </w:rPr>
      </w:pPr>
      <w:r w:rsidRPr="00941AE0">
        <w:rPr>
          <w:b/>
          <w:color w:val="4D4D4D"/>
          <w:sz w:val="18"/>
          <w:szCs w:val="20"/>
        </w:rPr>
        <w:t>Sitovuus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Sopimuksen sitovuus edellyttää, että sopijapuoli toimii sopimuksen mukaisesti eli täyttää sopimuksesta johtuvat velvollisuutensa. Hänen on mm. tehtävä sopimuksessa tarkoitettu suoritus sovittuna aikana ja sovitussa paikassa. Jos sopijapuoli ei täytä velvollisuuttaan, häneen saattaa kohdistua haitallinen seuraamus.</w:t>
      </w:r>
    </w:p>
    <w:p w:rsidR="004D2E9C" w:rsidRPr="00941AE0" w:rsidRDefault="00A02293" w:rsidP="00941AE0">
      <w:pPr>
        <w:spacing w:before="60" w:after="20"/>
        <w:jc w:val="both"/>
        <w:rPr>
          <w:b/>
          <w:color w:val="4D4D4D"/>
          <w:sz w:val="18"/>
          <w:szCs w:val="20"/>
        </w:rPr>
      </w:pPr>
      <w:r w:rsidRPr="00941AE0">
        <w:rPr>
          <w:b/>
          <w:color w:val="4D4D4D"/>
          <w:sz w:val="18"/>
          <w:szCs w:val="20"/>
        </w:rPr>
        <w:t>Määritelmä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Suoritushäiriöksi (sopimusrikkomukseksi) kutsutaan sitä, ettei sopimuksen tarkoittama suoritus jostain syystä toteudu. Suoritushäiriö ilmenee, kun verrataan keskenään sopimuksen mukaista suoritusta ja tehtyä suoritusta. Suoritus on virheellinen, jos se poikkeaa vastaanottajalle epäedullisella tavalla siitä, mihin suorittaja on velvoittautunut.</w:t>
      </w:r>
    </w:p>
    <w:p w:rsidR="004D2E9C" w:rsidRPr="00941AE0" w:rsidRDefault="00A02293" w:rsidP="00941AE0">
      <w:pPr>
        <w:spacing w:before="60" w:after="20"/>
        <w:jc w:val="both"/>
        <w:rPr>
          <w:b/>
          <w:color w:val="4D4D4D"/>
          <w:sz w:val="18"/>
          <w:szCs w:val="20"/>
        </w:rPr>
      </w:pPr>
      <w:r w:rsidRPr="00941AE0">
        <w:rPr>
          <w:b/>
          <w:color w:val="4D4D4D"/>
          <w:sz w:val="18"/>
          <w:szCs w:val="20"/>
        </w:rPr>
        <w:t>Erilaisia häiriöitä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Sopijapuoli saattaa rikkoa sopimustaan monella tavalla. Molemminpuolisesti velvoittavassa sopimuksessa kumpi tahansa osapuolista voi laiminlyödä velvollisuutensa. Suoritushäiriön perustyypit ovat viivästys ja virhe. Rikkomismahdollisuudet vaihtelevat sopimustyypeittäin. Jäljempänä pääjaksossa </w:t>
      </w:r>
      <w:hyperlink r:id="rId2341" w:anchor="va,15931">
        <w:r w:rsidRPr="00941AE0">
          <w:rPr>
            <w:color w:val="0000FF"/>
            <w:sz w:val="18"/>
            <w:szCs w:val="20"/>
          </w:rPr>
          <w:t>VII</w:t>
        </w:r>
      </w:hyperlink>
      <w:r w:rsidRPr="00941AE0">
        <w:rPr>
          <w:color w:val="4D4D4D"/>
          <w:sz w:val="18"/>
          <w:szCs w:val="20"/>
        </w:rPr>
        <w:t xml:space="preserve"> eri sopimustyyppien kohdalla on esillä useita erilaisia sopimusrikkomuksia ja niiden seuraamuksia. Tässä jaksossa pyritään selvittämään sopimusrikkomuksia koskevia yleisiä sopimusoikeudellisia sääntöjä esimerkkien valossa. Usein esimerkit on valittu irtaimen kaupan piiristä, koska se on yleisin sopimus.</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Irtaimen kauppa on sopimus irtaimen esineen omistusoikeuden luovuttamisesta vastiketta vastaan. Luovuttaminen sisältää sekä esineen tosiasiallisen luovuttamisen, jolloin esine siirtyy ostajalle, että oikeusaseman muutokset, jolloin ostajasta tulee esineen omistaja. Sopimus velvoittaa molemminpuolisesti ja kumpikin sopijapuoli voi laiminlyödä velvollisuutensa. Irtaimen kaupasta ks. jakso </w:t>
      </w:r>
      <w:hyperlink r:id="rId2342" w:anchor="/kohta:VII((20)SOPIMUSTYYPEIST((c4)(:2.((20)Omistajanvaihdossopimukset(:Irtaimen((20)esineen((20)luovutus(:Irtaimen((20)kauppa/piste:t7m5">
        <w:r w:rsidRPr="00941AE0">
          <w:rPr>
            <w:color w:val="0000FF"/>
            <w:sz w:val="18"/>
            <w:szCs w:val="20"/>
          </w:rPr>
          <w:t>Irtaimen kauppa</w:t>
        </w:r>
      </w:hyperlink>
      <w:r w:rsidRPr="00941AE0">
        <w:rPr>
          <w:color w:val="218A21"/>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Viivästys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Viivästyksestä on kyse silloin, kun suoritusaika on päättynyt, mutta suoritusta ei ole tehty. Velallinen on viivästynyt heti, kun suoritusta ei ole tehty oikeaan aikaan ja oikeassa paikassa. Viivästys ei edellytä syyllisyyttä eikä vastapuolen tarvitse kehottaa sopimuskumppaniaan suorittamaan. Joskus on jo etukäteen selvää, ettei sopijapuoli pysty suoritukseen oikeassa ajassa. Tällöin puhutaan ennakkoviivästyksestä.</w:t>
      </w:r>
    </w:p>
    <w:p w:rsidR="004D2E9C" w:rsidRPr="00941AE0" w:rsidRDefault="00A02293" w:rsidP="00941AE0">
      <w:pPr>
        <w:spacing w:before="60" w:after="20"/>
        <w:jc w:val="both"/>
        <w:rPr>
          <w:b/>
          <w:color w:val="4D4D4D"/>
          <w:sz w:val="18"/>
          <w:szCs w:val="20"/>
        </w:rPr>
      </w:pPr>
      <w:r w:rsidRPr="00941AE0">
        <w:rPr>
          <w:b/>
          <w:color w:val="4D4D4D"/>
          <w:sz w:val="18"/>
          <w:szCs w:val="20"/>
        </w:rPr>
        <w:t>Ennakkoviivästys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Kauppalaissa on säädetty myös ennakkoviivästyksestä. </w:t>
      </w:r>
      <w:hyperlink r:id="rId2343" w:anchor="//Regulation/Regulation/Si501/Si501_P43_M2//">
        <w:r w:rsidRPr="00941AE0">
          <w:rPr>
            <w:color w:val="0000FF"/>
            <w:sz w:val="18"/>
            <w:szCs w:val="20"/>
          </w:rPr>
          <w:t>KL 44.2</w:t>
        </w:r>
      </w:hyperlink>
      <w:r w:rsidRPr="00941AE0">
        <w:rPr>
          <w:color w:val="218A21"/>
          <w:sz w:val="18"/>
          <w:szCs w:val="20"/>
        </w:rPr>
        <w:t xml:space="preserve"> §:n mukaan ostaja saa purkaa kaupan, jos viivästys tai virhe antaa aiheen olettaa, että myöhemmän toimituserän suhteen tulee tapahtumaan purkuun oikeuttava sopimusrikkomus. </w:t>
      </w:r>
      <w:hyperlink r:id="rId2344" w:anchor="//Regulation/Regulation/Si501/Si501_P24//">
        <w:r w:rsidRPr="00941AE0">
          <w:rPr>
            <w:color w:val="0000FF"/>
            <w:sz w:val="18"/>
            <w:szCs w:val="20"/>
          </w:rPr>
          <w:t>KL 62</w:t>
        </w:r>
      </w:hyperlink>
      <w:r w:rsidRPr="00941AE0">
        <w:rPr>
          <w:color w:val="218A21"/>
          <w:sz w:val="18"/>
          <w:szCs w:val="20"/>
        </w:rPr>
        <w:t xml:space="preserve"> §:n mukaan sopijapuoli saa purkaa kaupan jo ennen kuin sopimuksen täyttämisen aika on käsillä, jos on käynyt selväksi, että kaupan purkamiseen oikeuttava sopimusrikkomus tapahtuu. Vastaavat säännöt olivat voimassa jo ennen kauppalain säätämistä.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45">
        <w:r w:rsidR="00A02293" w:rsidRPr="00941AE0">
          <w:rPr>
            <w:color w:val="0000FF"/>
            <w:sz w:val="18"/>
            <w:szCs w:val="20"/>
          </w:rPr>
          <w:t>KKO 1951 I 2</w:t>
        </w:r>
      </w:hyperlink>
      <w:r w:rsidR="00A02293" w:rsidRPr="00941AE0">
        <w:rPr>
          <w:color w:val="218A21"/>
          <w:sz w:val="18"/>
          <w:szCs w:val="20"/>
        </w:rPr>
        <w:t>: Perättäishankintasopimuksen täyttämisessä tapahtuneiden viivästymisten vuoksi tilaajalla oli oikeus purkaa sopimus myös vastaisten hankintaerien osalta, kun voitiin pitää ennakolta varmana, että näidenkin toimitukset myöhästyisivät.</w:t>
      </w:r>
    </w:p>
    <w:p w:rsidR="004D2E9C" w:rsidRPr="00941AE0" w:rsidRDefault="00A02293" w:rsidP="00941AE0">
      <w:pPr>
        <w:spacing w:before="60" w:after="20"/>
        <w:jc w:val="both"/>
        <w:rPr>
          <w:b/>
          <w:color w:val="4D4D4D"/>
          <w:sz w:val="18"/>
          <w:szCs w:val="20"/>
        </w:rPr>
      </w:pPr>
      <w:r w:rsidRPr="00941AE0">
        <w:rPr>
          <w:b/>
          <w:color w:val="4D4D4D"/>
          <w:sz w:val="18"/>
          <w:szCs w:val="20"/>
        </w:rPr>
        <w:t>Virhe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Sopijapuolen suorituksessa on virhe, kun suoritus ei ole sopimuksen mukainen. Jos suoritetaan tavaraa, virhe voi olla tavaran laadussa tai määrässä. Jos määrä on kuitenkin tarkoitus täydentää myöhemmin, kyse voi olla viivästyksestä.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46" w:anchor="//Regulation/Regulation/Si501/Si501_L4//">
        <w:r w:rsidR="00A02293" w:rsidRPr="00941AE0">
          <w:rPr>
            <w:color w:val="0000FF"/>
            <w:sz w:val="18"/>
            <w:szCs w:val="20"/>
          </w:rPr>
          <w:t>KL 17.1</w:t>
        </w:r>
      </w:hyperlink>
      <w:r w:rsidR="00A02293" w:rsidRPr="00941AE0">
        <w:rPr>
          <w:color w:val="218A21"/>
          <w:sz w:val="18"/>
          <w:szCs w:val="20"/>
        </w:rPr>
        <w:t xml:space="preserve"> §:n mukaan tavaran on lajiltaan, määrältään, laadultaan, muilta ominaisuuksiltaan ja pakkaukseltaan vastattava sitä, mitä voidaan katsoa sovitun. </w:t>
      </w:r>
      <w:hyperlink r:id="rId2347" w:anchor="//Regulation/Regulation/Si501/Si501_P17_M3//">
        <w:r w:rsidR="00A02293" w:rsidRPr="00941AE0">
          <w:rPr>
            <w:color w:val="0000FF"/>
            <w:sz w:val="18"/>
            <w:szCs w:val="20"/>
          </w:rPr>
          <w:t>KL 18</w:t>
        </w:r>
      </w:hyperlink>
      <w:r w:rsidR="00A02293" w:rsidRPr="00941AE0">
        <w:rPr>
          <w:color w:val="218A21"/>
          <w:sz w:val="18"/>
          <w:szCs w:val="20"/>
        </w:rPr>
        <w:t xml:space="preserve"> §:n mukaan tavarassa on virhe myös, jos se ei vastaa niitä tietoja, jotka myyjä tai joku aikaisemmassa myyntiportaassa myyjän lukuun on antanut tavaran ominaisuuksista tai käytöstä tavaraa markkinoitaessa tai muutoin ennen kaupan tekoa ja joiden voidaan olettaa vaikuttaneen kauppaan. Tältä osin ks. jakso </w:t>
      </w:r>
      <w:hyperlink r:id="rId2348" w:anchor="/kohta:VII((20)SOPIMUSTYYPEIST((c4)(:2.((20)Omistajanvaihdossopimukset(:Irtaimen((20)esineen((20)luovutus(:Irtaimen((20)kauppa(:Velvollisuutena((20)luovuttaa((20)virheet((f6)n((20)tavara/piste:t7z9">
        <w:r w:rsidR="00A02293" w:rsidRPr="00941AE0">
          <w:rPr>
            <w:color w:val="0000FF"/>
            <w:sz w:val="18"/>
            <w:szCs w:val="20"/>
          </w:rPr>
          <w:t>Velvollisuutena luovuttaa virheetön tavara</w:t>
        </w:r>
      </w:hyperlink>
      <w:r w:rsidR="00A02293"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Taloudellinen virhe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Asuntokauppalaissa (</w:t>
      </w:r>
      <w:hyperlink r:id="rId2349" w:anchor="//Regulation/Regulation/Si505///">
        <w:r w:rsidRPr="00941AE0">
          <w:rPr>
            <w:color w:val="0000FF"/>
            <w:sz w:val="18"/>
            <w:szCs w:val="20"/>
          </w:rPr>
          <w:t>AsKL, 843/1994</w:t>
        </w:r>
      </w:hyperlink>
      <w:r w:rsidRPr="00941AE0">
        <w:rPr>
          <w:color w:val="4D4D4D"/>
          <w:sz w:val="18"/>
          <w:szCs w:val="20"/>
        </w:rPr>
        <w:t xml:space="preserve">) on virheestä erotettu taloudellinen virhe. Tämä johtuu siitä, että usein kaupan kohteena ovat osakkeet, jotka oikeuttavat käyttämään yhtiön omistamaa asuntoa. Taloudellisessa virheessä yhtiön talous ei ole sellainen kuin ostajalle on kerrottu (ks. </w:t>
      </w:r>
      <w:hyperlink r:id="rId2350" w:anchor="//Regulation/Regulation/Si505///">
        <w:r w:rsidRPr="00941AE0">
          <w:rPr>
            <w:color w:val="0000FF"/>
            <w:sz w:val="18"/>
            <w:szCs w:val="20"/>
          </w:rPr>
          <w:t>AsKL 4:27</w:t>
        </w:r>
      </w:hyperlink>
      <w:r w:rsidRPr="00941AE0">
        <w:rPr>
          <w:color w:val="4D4D4D"/>
          <w:sz w:val="18"/>
          <w:szCs w:val="20"/>
        </w:rPr>
        <w:t xml:space="preserve"> ja </w:t>
      </w:r>
      <w:hyperlink r:id="rId2351" w:anchor="//Regulation/Regulation/Si505/Si505_L6_P21//">
        <w:r w:rsidRPr="00941AE0">
          <w:rPr>
            <w:color w:val="0000FF"/>
            <w:sz w:val="18"/>
            <w:szCs w:val="20"/>
          </w:rPr>
          <w:t>6:21</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Oikeudellinen virhe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Sopijapuolen suoritus voi poiketa sovitusta myös siten, ettei vastapuoli saa niitä oikeuksia, joiden olisi tullut siirtyä hänelle. Myyjän suoritus voi esimerkiksi poiketa sovitusta siten, ettei myyty esine kuulu myyjälle, jolloin ostaja ei ehkä saakaan siihen omistusoikeutta, vaikka esine olisi siirtynyt hänen haltuunsa. Tällaisissa tapauksissa puhutaan oikeudellisesta virheestä.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Oikeudellisesta virheestä on omia säännöksiä kauppaa koskevassa lainsäädännössä (esim. </w:t>
      </w:r>
      <w:hyperlink r:id="rId2352" w:anchor="//Regulation/Regulation/Si501/Si501_L7//">
        <w:r w:rsidRPr="00941AE0">
          <w:rPr>
            <w:color w:val="0000FF"/>
            <w:sz w:val="18"/>
            <w:szCs w:val="20"/>
          </w:rPr>
          <w:t>KL 41</w:t>
        </w:r>
      </w:hyperlink>
      <w:r w:rsidRPr="00941AE0">
        <w:rPr>
          <w:color w:val="218A21"/>
          <w:sz w:val="18"/>
          <w:szCs w:val="20"/>
        </w:rPr>
        <w:t xml:space="preserve"> § ja </w:t>
      </w:r>
      <w:hyperlink r:id="rId2353" w:anchor="//Regulation/Regulation/Si505/Si505_L4_P28//">
        <w:r w:rsidRPr="00941AE0">
          <w:rPr>
            <w:color w:val="0000FF"/>
            <w:sz w:val="18"/>
            <w:szCs w:val="20"/>
          </w:rPr>
          <w:t>AsKL 4:28</w:t>
        </w:r>
      </w:hyperlink>
      <w:r w:rsidRPr="00941AE0">
        <w:rPr>
          <w:color w:val="218A21"/>
          <w:sz w:val="18"/>
          <w:szCs w:val="20"/>
        </w:rPr>
        <w:t xml:space="preserve"> ja </w:t>
      </w:r>
      <w:hyperlink r:id="rId2354" w:anchor="//Regulation/Regulation/Si505/Si505_L6_P21//">
        <w:r w:rsidRPr="00941AE0">
          <w:rPr>
            <w:color w:val="0000FF"/>
            <w:sz w:val="18"/>
            <w:szCs w:val="20"/>
          </w:rPr>
          <w:t>6:21</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Maksuviivästys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Myös se sopijapuoli, jonka tulee suorittaa maksu, voi rikkoa sopimuksen omalta osaltaan. Hän voi jättää maksun maksamatta oikeassa ajassa. Tällöin puhutaan viivästyneestä maksusta. Vastikevelallisella voi olla velvollisuus muidenkin toimenpiteiden suorittamiseen. Irtaimen kaupassa ostaja voi joutua viivästykseen laiminlyömällä toimenpiteet tavaran vastaanottamisessa, esimerkiksi jättämällä noutamatta esineen tai ottamatta sen vastaan sovitusti.</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Ostajan velvollisuuksista säädetään </w:t>
      </w:r>
      <w:hyperlink r:id="rId2355" w:anchor="//Regulation/Regulation/Si501/Si501_L9//">
        <w:r w:rsidRPr="00941AE0">
          <w:rPr>
            <w:color w:val="0000FF"/>
            <w:sz w:val="18"/>
            <w:szCs w:val="20"/>
          </w:rPr>
          <w:t>KL 9 luvussa</w:t>
        </w:r>
      </w:hyperlink>
      <w:r w:rsidRPr="00941AE0">
        <w:rPr>
          <w:color w:val="218A21"/>
          <w:sz w:val="18"/>
          <w:szCs w:val="20"/>
        </w:rPr>
        <w:t>.</w:t>
      </w:r>
    </w:p>
    <w:p w:rsidR="004D2E9C" w:rsidRPr="00941AE0" w:rsidRDefault="00A02293" w:rsidP="00941AE0">
      <w:pPr>
        <w:pStyle w:val="Otsikko3"/>
        <w:keepNext w:val="0"/>
        <w:keepLines w:val="0"/>
        <w:spacing w:before="240" w:after="120" w:line="300" w:lineRule="auto"/>
        <w:jc w:val="both"/>
        <w:rPr>
          <w:color w:val="4D4D4D"/>
          <w:sz w:val="22"/>
          <w:szCs w:val="24"/>
        </w:rPr>
      </w:pPr>
      <w:bookmarkStart w:id="369" w:name="_jaa56g1yxzoe" w:colFirst="0" w:colLast="0"/>
      <w:bookmarkEnd w:id="369"/>
      <w:r w:rsidRPr="00941AE0">
        <w:rPr>
          <w:color w:val="0000FF"/>
          <w:sz w:val="22"/>
          <w:szCs w:val="24"/>
        </w:rPr>
        <w:t xml:space="preserve">► </w:t>
      </w:r>
      <w:r w:rsidRPr="00941AE0">
        <w:rPr>
          <w:color w:val="4D4D4D"/>
          <w:sz w:val="22"/>
          <w:szCs w:val="24"/>
        </w:rPr>
        <w:t>Sopimusrikkomuksen seuraukset</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0" w:name="_jec64dvqoauq" w:colFirst="0" w:colLast="0"/>
      <w:bookmarkEnd w:id="370"/>
      <w:r w:rsidRPr="00941AE0">
        <w:rPr>
          <w:b/>
          <w:color w:val="4D4D4D"/>
          <w:sz w:val="18"/>
          <w:szCs w:val="20"/>
        </w:rPr>
        <w:t>Luontoissuoritus</w:t>
      </w:r>
    </w:p>
    <w:p w:rsidR="004D2E9C" w:rsidRPr="00941AE0" w:rsidRDefault="00A02293" w:rsidP="00941AE0">
      <w:pPr>
        <w:pBdr>
          <w:bottom w:val="none" w:sz="0" w:space="10"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Sopijapuolen rikottua sopimuksen tarvitsee vastapuoli suojaa. Ei ole asianmukaista, että hänen on vastapuolensa rikkomuksesta huolimatta täytettävä oma osuutensa sovitulla tavalla. Sopimusrikkomuksen seuraamukset riippuvat mm. sopimustyypistä, rikkomuksen laadusta ja sopijapuolen vaatimuksista. Sopimuksen rikkominen ei yleensä vapauta rikkojaa sopimuksestaan. Vastapuolella on suoritushäiriöstä huolimatta oikeus vaatia sopimuksen mukaista suoritusta eli luontoissuoritusta (ks. jakso </w:t>
      </w:r>
      <w:hyperlink r:id="rId2356" w:anchor="/kohta:II((20)VELVOITE(:10.((a0)Velvoitteiden((20)tehosteet(:Luontoissuoritus/piste:t2Lh">
        <w:r w:rsidRPr="00941AE0">
          <w:rPr>
            <w:color w:val="0000FF"/>
            <w:sz w:val="18"/>
            <w:szCs w:val="20"/>
          </w:rPr>
          <w:t>Luontoissuoritus</w:t>
        </w:r>
      </w:hyperlink>
      <w:r w:rsidRPr="00941AE0">
        <w:rPr>
          <w:color w:val="4D4D4D"/>
          <w:sz w:val="18"/>
          <w:szCs w:val="20"/>
        </w:rPr>
        <w:t xml:space="preserve"> ja edellä jakso </w:t>
      </w:r>
      <w:hyperlink r:id="rId2357" w:anchor="/kohta:III((20)SOPIMUS(:1.((a0)Johdanto(:Sopimuksen((20)teht((e4)vist((e4)/piste:t2w3">
        <w:r w:rsidRPr="00941AE0">
          <w:rPr>
            <w:color w:val="0000FF"/>
            <w:sz w:val="18"/>
            <w:szCs w:val="20"/>
          </w:rPr>
          <w:t>Sopimuksen tehtävistä</w:t>
        </w:r>
      </w:hyperlink>
      <w:r w:rsidRPr="00941AE0">
        <w:rPr>
          <w:color w:val="4D4D4D"/>
          <w:sz w:val="18"/>
          <w:szCs w:val="20"/>
        </w:rPr>
        <w:t xml:space="preserve"> ja jakso </w:t>
      </w:r>
      <w:hyperlink r:id="rId2358" w:anchor="/kohta:III((20)SOPIMUS(:6.((a0)Sopimuksen((20)sitovuus(:Sopimus((20)on((20)pidett((e4)v((e4)/piste:t4Hr">
        <w:r w:rsidRPr="00941AE0">
          <w:rPr>
            <w:color w:val="0000FF"/>
            <w:sz w:val="18"/>
            <w:szCs w:val="20"/>
          </w:rPr>
          <w:t>Sopimus on pidettävä</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59">
        <w:r w:rsidR="00A02293" w:rsidRPr="00941AE0">
          <w:rPr>
            <w:color w:val="0000FF"/>
            <w:sz w:val="18"/>
            <w:szCs w:val="20"/>
          </w:rPr>
          <w:t>KKO 1949 II 164</w:t>
        </w:r>
      </w:hyperlink>
      <w:r w:rsidR="00A02293" w:rsidRPr="00941AE0">
        <w:rPr>
          <w:color w:val="218A21"/>
          <w:sz w:val="18"/>
          <w:szCs w:val="20"/>
        </w:rPr>
        <w:t>: Myyjällä ei ollut oikeutta vaatia kauppaa purettavaksi sillä perusteella, ettei hän ollut saanut hankituksi renkaita, joiden myös piti sisältyä kauppaan.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Kauppalain mukaan ostajalla on edelleen oikeus pysyä sopimuksessa ja vaatia sen täyttämistä (</w:t>
      </w:r>
      <w:hyperlink r:id="rId2360" w:anchor="//Regulation/Regulation/Si501/Si501_P23//">
        <w:r w:rsidRPr="00941AE0">
          <w:rPr>
            <w:color w:val="0000FF"/>
            <w:sz w:val="18"/>
            <w:szCs w:val="20"/>
          </w:rPr>
          <w:t>KL 23</w:t>
        </w:r>
      </w:hyperlink>
      <w:r w:rsidRPr="00941AE0">
        <w:rPr>
          <w:color w:val="218A21"/>
          <w:sz w:val="18"/>
          <w:szCs w:val="20"/>
        </w:rPr>
        <w:t xml:space="preserve"> §).</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1" w:name="_7jp5q595jr1z" w:colFirst="0" w:colLast="0"/>
      <w:bookmarkEnd w:id="371"/>
      <w:r w:rsidRPr="00941AE0">
        <w:rPr>
          <w:b/>
          <w:color w:val="4D4D4D"/>
          <w:sz w:val="18"/>
          <w:szCs w:val="20"/>
        </w:rPr>
        <w:t>Purkaminen</w:t>
      </w:r>
    </w:p>
    <w:p w:rsidR="004D2E9C" w:rsidRPr="00941AE0" w:rsidRDefault="00A02293" w:rsidP="00941AE0">
      <w:pPr>
        <w:spacing w:before="60" w:after="20"/>
        <w:jc w:val="both"/>
        <w:rPr>
          <w:b/>
          <w:color w:val="4D4D4D"/>
          <w:sz w:val="18"/>
          <w:szCs w:val="20"/>
        </w:rPr>
      </w:pPr>
      <w:r w:rsidRPr="00941AE0">
        <w:rPr>
          <w:b/>
          <w:color w:val="4D4D4D"/>
          <w:sz w:val="18"/>
          <w:szCs w:val="20"/>
        </w:rPr>
        <w:t>Seuraukset</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Sopimusrikkomuksen seurauksena voi rikkojan vastapuoli purkaa sopimuksen. Purkaminen on yksipuolinen oikeustoimi. Sen seurauksena sopimuksen sitovuus lakkaa puolin ja toisin. Kumpikaan ei ole velvollinen sopimuksen perusteella suorittamaan purkamisen jälkeen mitään. Jo tehdyt suoritukset voidaan vaatia palautettaviksi.</w:t>
      </w:r>
    </w:p>
    <w:p w:rsidR="004D2E9C" w:rsidRPr="00941AE0" w:rsidRDefault="00A02293" w:rsidP="00941AE0">
      <w:pPr>
        <w:spacing w:before="60" w:after="20"/>
        <w:jc w:val="both"/>
        <w:rPr>
          <w:b/>
          <w:color w:val="4D4D4D"/>
          <w:sz w:val="18"/>
          <w:szCs w:val="20"/>
        </w:rPr>
      </w:pPr>
      <w:r w:rsidRPr="00941AE0">
        <w:rPr>
          <w:b/>
          <w:color w:val="4D4D4D"/>
          <w:sz w:val="18"/>
          <w:szCs w:val="20"/>
        </w:rPr>
        <w:t>Olennaisuus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Purkaminen edellyttää yleensä, että sopimusrikkomuksella on olennainen merkitys. Asia voidaan ilmaista myös sanomalla, että sopimusrikkomus on olennainen. Asiallisesti samaa tarkoittaa joskus mainittu edellytys, ettei rikkomuksen merkitys ole vain vähäinen.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Kauppalain mukaan sopimuksen purkaminen edellyttää joko sitä, että sopimusrikkomuksella on olennainen merkitys (</w:t>
      </w:r>
      <w:hyperlink r:id="rId2361" w:anchor="//Regulation/Regulation/Si501/Si501_P25//">
        <w:r w:rsidRPr="00941AE0">
          <w:rPr>
            <w:color w:val="0000FF"/>
            <w:sz w:val="18"/>
            <w:szCs w:val="20"/>
          </w:rPr>
          <w:t>KL 25</w:t>
        </w:r>
      </w:hyperlink>
      <w:r w:rsidRPr="00941AE0">
        <w:rPr>
          <w:color w:val="218A21"/>
          <w:sz w:val="18"/>
          <w:szCs w:val="20"/>
        </w:rPr>
        <w:t xml:space="preserve">, </w:t>
      </w:r>
      <w:hyperlink r:id="rId2362" w:anchor="//Regulation/Regulation/Si501/Si501_P39//">
        <w:r w:rsidRPr="00941AE0">
          <w:rPr>
            <w:color w:val="0000FF"/>
            <w:sz w:val="18"/>
            <w:szCs w:val="20"/>
          </w:rPr>
          <w:t>39</w:t>
        </w:r>
      </w:hyperlink>
      <w:r w:rsidRPr="00941AE0">
        <w:rPr>
          <w:color w:val="218A21"/>
          <w:sz w:val="18"/>
          <w:szCs w:val="20"/>
        </w:rPr>
        <w:t xml:space="preserve"> ja </w:t>
      </w:r>
      <w:hyperlink r:id="rId2363" w:anchor="//Regulation/Regulation/Si501/Si501_P55//">
        <w:r w:rsidRPr="00941AE0">
          <w:rPr>
            <w:color w:val="0000FF"/>
            <w:sz w:val="18"/>
            <w:szCs w:val="20"/>
          </w:rPr>
          <w:t>55</w:t>
        </w:r>
      </w:hyperlink>
      <w:r w:rsidRPr="00941AE0">
        <w:rPr>
          <w:color w:val="218A21"/>
          <w:sz w:val="18"/>
          <w:szCs w:val="20"/>
        </w:rPr>
        <w:t xml:space="preserve"> §), tai sopimusrikkomuksen olennaisuutta (</w:t>
      </w:r>
      <w:hyperlink r:id="rId2364" w:anchor="//Regulation/Regulation/Si501/Si501_P54//">
        <w:r w:rsidRPr="00941AE0">
          <w:rPr>
            <w:color w:val="0000FF"/>
            <w:sz w:val="18"/>
            <w:szCs w:val="20"/>
          </w:rPr>
          <w:t>KL 54</w:t>
        </w:r>
      </w:hyperlink>
      <w:r w:rsidRPr="00941AE0">
        <w:rPr>
          <w:color w:val="218A21"/>
          <w:sz w:val="18"/>
          <w:szCs w:val="20"/>
        </w:rPr>
        <w:t xml:space="preserve"> §).</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65">
        <w:r w:rsidR="00A02293" w:rsidRPr="00941AE0">
          <w:rPr>
            <w:color w:val="0000FF"/>
            <w:sz w:val="18"/>
            <w:szCs w:val="20"/>
          </w:rPr>
          <w:t>KKO 1937 II 452</w:t>
        </w:r>
      </w:hyperlink>
      <w:r w:rsidR="00A02293" w:rsidRPr="00941AE0">
        <w:rPr>
          <w:color w:val="218A21"/>
          <w:sz w:val="18"/>
          <w:szCs w:val="20"/>
        </w:rPr>
        <w:t>: Ostaja, joka oli tilannut kaluston liikettään varten, ei ollut toimituksen viivästymisestä hänelle liiketoiminnassa aiheutunut haitta huomioon ottaen velvollinen odottamaan kaluston valmistumista sovitun valmistumispäivän jälkeen.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66" w:anchor="//Judgment/KkoJudgment/%252FOT%252FKKO%252F1974%252Fii55.xml///">
        <w:r w:rsidR="00A02293" w:rsidRPr="00941AE0">
          <w:rPr>
            <w:color w:val="0000FF"/>
            <w:sz w:val="18"/>
            <w:szCs w:val="20"/>
          </w:rPr>
          <w:t>KKO 1974 II 55</w:t>
        </w:r>
      </w:hyperlink>
      <w:r w:rsidR="00A02293" w:rsidRPr="00941AE0">
        <w:rPr>
          <w:color w:val="218A21"/>
          <w:sz w:val="18"/>
          <w:szCs w:val="20"/>
        </w:rPr>
        <w:t>: Auton kauppa julistettiin puretuksi, kun myyjä ei ollut ilmoittanut ostajalle sitä tietämäänsä seikkaa, että autoon oli sen aikaisemman omistajan toimesta vaihdettu pienempi moottori kuin mitä auton rekisteriotteesta ilmeni.</w:t>
      </w:r>
    </w:p>
    <w:p w:rsidR="004D2E9C" w:rsidRPr="00941AE0" w:rsidRDefault="00A02293" w:rsidP="00941AE0">
      <w:pPr>
        <w:spacing w:before="60" w:after="20"/>
        <w:jc w:val="both"/>
        <w:rPr>
          <w:b/>
          <w:color w:val="4D4D4D"/>
          <w:sz w:val="18"/>
          <w:szCs w:val="20"/>
        </w:rPr>
      </w:pPr>
      <w:r w:rsidRPr="00941AE0">
        <w:rPr>
          <w:b/>
          <w:color w:val="4D4D4D"/>
          <w:sz w:val="18"/>
          <w:szCs w:val="20"/>
        </w:rPr>
        <w:t>Ennakoitu rikkomus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Purkaminen tulee kysymykseen myös ennakoidun sopimusrikkomuksen nojalla. Muutoin oleellisuusvaatimuksesta voidaan todeta, että sitä arvioitaessa huomiota voidaan kiinnittää mm. rikkomuksen toistumiseen ja sopijapuolen vastapuolelle antamaan varoitukseen. Sopimusrikkomuksen tehneen asennekin on rikkomuksen oleellisuutta arvioitaessa vaikuttava tekijä (ks. </w:t>
      </w:r>
      <w:hyperlink r:id="rId2367" w:anchor="//Judgment/KkoJudgment/%252FOT%252FKKO%252F1997%252F85.xml///">
        <w:r w:rsidRPr="00941AE0">
          <w:rPr>
            <w:color w:val="0000FF"/>
            <w:sz w:val="18"/>
            <w:szCs w:val="20"/>
          </w:rPr>
          <w:t>KKO 1997:85</w:t>
        </w:r>
      </w:hyperlink>
      <w:r w:rsidRPr="00941AE0">
        <w:rPr>
          <w:color w:val="4D4D4D"/>
          <w:sz w:val="18"/>
          <w:szCs w:val="20"/>
        </w:rPr>
        <w:t>).</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68">
        <w:r w:rsidR="00A02293" w:rsidRPr="00941AE0">
          <w:rPr>
            <w:color w:val="0000FF"/>
            <w:sz w:val="18"/>
            <w:szCs w:val="20"/>
          </w:rPr>
          <w:t>KKO 1940 II 154</w:t>
        </w:r>
      </w:hyperlink>
      <w:r w:rsidR="00A02293" w:rsidRPr="00941AE0">
        <w:rPr>
          <w:color w:val="218A21"/>
          <w:sz w:val="18"/>
          <w:szCs w:val="20"/>
        </w:rPr>
        <w:t>: Myyjällä oli oikeus purkaa perättäishankintaa koskeva sopimus, kun ostaja oli toistuvasti laiminlyönyt lähettää myyjälle sopimuksen mukaan kuukausittain lähetettävät, kulloinkin toimitettavaa tavaraerää koskevat yksityiskohtaiset määräykset (kysymys oli toimitettavien vanerilevyjen mitoista).</w:t>
      </w:r>
    </w:p>
    <w:p w:rsidR="004D2E9C" w:rsidRPr="00941AE0" w:rsidRDefault="00A02293" w:rsidP="00941AE0">
      <w:pPr>
        <w:spacing w:before="60" w:after="20"/>
        <w:jc w:val="both"/>
        <w:rPr>
          <w:b/>
          <w:color w:val="4D4D4D"/>
          <w:sz w:val="18"/>
          <w:szCs w:val="20"/>
        </w:rPr>
      </w:pPr>
      <w:r w:rsidRPr="00941AE0">
        <w:rPr>
          <w:b/>
          <w:color w:val="4D4D4D"/>
          <w:sz w:val="18"/>
          <w:szCs w:val="20"/>
        </w:rPr>
        <w:t>Purkuilmoitus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 puretaan ilmoituksella, jonka ei tarvitse olla määrämuotoinen, ellei toisin ole säädetty tai sovittu. Velkojan on sopimuksen purkamisen yhteydessä yksilöitävä se sopimusrikkomus, johon purkaminen perustuu. Yksilöinnille asetettavat sisältövaatimukset vaihtelevat olosuhteitten ja sopimustyyppien mukaan. Käytännössä purkamisilmoitus voi olla niukkasisältöinen, mutta silti yksilöinniltään riittävä. Mitä selvemmästä sopimusrikkomuksesta on kysymys, sitä vähemmän velallinen tarvitsee asiasta tietoa oikeussuojansa valvomiseksi. Tavallisesti katsotaan, että purkamisilmoitus on tehtävä rikkomuksen jälkeen kohtuullisessa ajassa, ellei määräajasta ole nimenomaista säännöstä tai sopimusehtoa.</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2" w:name="_thxhwfqp7v2a" w:colFirst="0" w:colLast="0"/>
      <w:bookmarkEnd w:id="372"/>
      <w:r w:rsidRPr="00941AE0">
        <w:rPr>
          <w:b/>
          <w:color w:val="4D4D4D"/>
          <w:sz w:val="18"/>
          <w:szCs w:val="20"/>
        </w:rPr>
        <w:t>Virheen korjaaminen ja korjauttaminen</w:t>
      </w:r>
    </w:p>
    <w:p w:rsidR="004D2E9C" w:rsidRPr="00941AE0" w:rsidRDefault="00A02293" w:rsidP="00941AE0">
      <w:pPr>
        <w:spacing w:before="60" w:after="20"/>
        <w:jc w:val="both"/>
        <w:rPr>
          <w:b/>
          <w:color w:val="4D4D4D"/>
          <w:sz w:val="18"/>
          <w:szCs w:val="20"/>
        </w:rPr>
      </w:pPr>
      <w:r w:rsidRPr="00941AE0">
        <w:rPr>
          <w:b/>
          <w:color w:val="4D4D4D"/>
          <w:sz w:val="18"/>
          <w:szCs w:val="20"/>
        </w:rPr>
        <w:t>Korjaaminen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Purkamisen sijasta voi sopijapuoli, jos se on mahdollista, vaatia virheen korjaamista tai uutta suoritusta ilman, että siitä aiheutuu hänelle kustannuksia (esim. </w:t>
      </w:r>
      <w:hyperlink r:id="rId2369" w:anchor="//Regulation/Regulation/Si501/Si501_P34//">
        <w:r w:rsidRPr="00941AE0">
          <w:rPr>
            <w:color w:val="0000FF"/>
            <w:sz w:val="18"/>
            <w:szCs w:val="20"/>
          </w:rPr>
          <w:t>KL 34</w:t>
        </w:r>
      </w:hyperlink>
      <w:r w:rsidRPr="00941AE0">
        <w:rPr>
          <w:color w:val="4D4D4D"/>
          <w:sz w:val="18"/>
          <w:szCs w:val="20"/>
        </w:rPr>
        <w:t xml:space="preserve"> §). Purkamisen edellytykseksikin voidaan asettaa, ettei virhettä oikaista kohtuullisessa ajassa (ks. </w:t>
      </w:r>
      <w:hyperlink r:id="rId2370" w:anchor="//Regulation/Regulation/Si501/Si501_P37//">
        <w:r w:rsidRPr="00941AE0">
          <w:rPr>
            <w:color w:val="0000FF"/>
            <w:sz w:val="18"/>
            <w:szCs w:val="20"/>
          </w:rPr>
          <w:t>KL 37</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Korjauttaminen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Jos sopijapuoli on tehnyt virheellisen suorituksen eikä korjaa virhettä, on hänen vastapuolellaan oikeus saada korvaus virheen korjaamisen edellyttämistä kohtuullisista kustannuksista. Irtaimen kaupan osalta kauppalaissa on tästä nimenomainen säännös (</w:t>
      </w:r>
      <w:hyperlink r:id="rId2371" w:anchor="//Regulation/Regulation/Si501/Si501_P34//">
        <w:r w:rsidRPr="00941AE0">
          <w:rPr>
            <w:color w:val="0000FF"/>
            <w:sz w:val="18"/>
            <w:szCs w:val="20"/>
          </w:rPr>
          <w:t>KL 34.3</w:t>
        </w:r>
      </w:hyperlink>
      <w:r w:rsidRPr="00941AE0">
        <w:rPr>
          <w:color w:val="4D4D4D"/>
          <w:sz w:val="18"/>
          <w:szCs w:val="20"/>
        </w:rPr>
        <w:t xml:space="preserve"> §). Virheen korjauttamisesta vastapuolen kustannuksella on säännöksiä muissakin sopimusoikeudellisissa laeissa (ks. esim. </w:t>
      </w:r>
      <w:hyperlink r:id="rId2372" w:anchor="//Regulation/Regulation/Si417/Si417_P20//">
        <w:r w:rsidRPr="00941AE0">
          <w:rPr>
            <w:color w:val="0000FF"/>
            <w:sz w:val="18"/>
            <w:szCs w:val="20"/>
          </w:rPr>
          <w:t>AsHVL 20.2</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Sopimus korjaamisesta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Sopijapuolet voivat sopia, miten virheellinen suoritus korjataan. Jos esimerkiksi ostaja hyväksyy korjausmenettelyn, hän ei voi myöhemmin enää vedota ennen korjausta suorituksessa olleeseen virheeseen. Hän on valinnut korjausmenettelyn hyväksyessään sen.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73" w:anchor="//Judgment/KkoJudgment/%252FOT%252FKKO%252F1981%252Fii86.xml///">
        <w:r w:rsidR="00A02293" w:rsidRPr="00941AE0">
          <w:rPr>
            <w:color w:val="0000FF"/>
            <w:sz w:val="18"/>
            <w:szCs w:val="20"/>
          </w:rPr>
          <w:t>KKO 1981 II 86</w:t>
        </w:r>
      </w:hyperlink>
      <w:r w:rsidR="00A02293" w:rsidRPr="00941AE0">
        <w:rPr>
          <w:color w:val="218A21"/>
          <w:sz w:val="18"/>
          <w:szCs w:val="20"/>
        </w:rPr>
        <w:t>: Myyjä oli takuusitoumuksensa mukaisesti korjannut koneessa ilmenneet viat. Koneen uudelleen rikkouduttua ostaja oli korjauttanut sen myyjällä. Kone oli sen jälkeen ollut ostajan hallussa käyttökunnossa enää rikkoutumatta. Kun kone siten oli myyjän toimin saatettu tarkoituksenmukaiseen käyttökuntoon, ostaja oli menettänyt oikeutensa purkaa kaupan koneessa ennen korjausta esiintyneiden vikojen johdosta.</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3" w:name="_26qv9v19xbz2" w:colFirst="0" w:colLast="0"/>
      <w:bookmarkEnd w:id="373"/>
      <w:r w:rsidRPr="00941AE0">
        <w:rPr>
          <w:b/>
          <w:color w:val="4D4D4D"/>
          <w:sz w:val="18"/>
          <w:szCs w:val="20"/>
        </w:rPr>
        <w:t>Vastikkeen alennus</w:t>
      </w:r>
    </w:p>
    <w:p w:rsidR="004D2E9C" w:rsidRPr="00941AE0" w:rsidRDefault="00A02293" w:rsidP="00941AE0">
      <w:pPr>
        <w:spacing w:before="60" w:after="20"/>
        <w:jc w:val="both"/>
        <w:rPr>
          <w:b/>
          <w:color w:val="4D4D4D"/>
          <w:sz w:val="18"/>
          <w:szCs w:val="20"/>
        </w:rPr>
      </w:pPr>
      <w:r w:rsidRPr="00941AE0">
        <w:rPr>
          <w:b/>
          <w:color w:val="4D4D4D"/>
          <w:sz w:val="18"/>
          <w:szCs w:val="20"/>
        </w:rPr>
        <w:t>Vastaavuus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Kun sopijapuoli ottaa vastapuolen suorituksen vastaan virheestä huolimatta, voi hän olla oikeutettu muuttamaan omaa suoritustaan virheellistä suoritusta vastaavaksi. Kyseessä on tällöin vastikkeen alentaminen. Irtaimen kaupassa puhutaan hinnan alennuksesta. Vastikkeen alennuksella pyritään saattamaan sopijapuolten suoritukset tasapainoon.</w:t>
      </w:r>
    </w:p>
    <w:p w:rsidR="004D2E9C" w:rsidRPr="00941AE0" w:rsidRDefault="00A02293" w:rsidP="00941AE0">
      <w:pPr>
        <w:spacing w:before="60" w:after="20"/>
        <w:jc w:val="both"/>
        <w:rPr>
          <w:b/>
          <w:color w:val="4D4D4D"/>
          <w:sz w:val="18"/>
          <w:szCs w:val="20"/>
        </w:rPr>
      </w:pPr>
      <w:r w:rsidRPr="00941AE0">
        <w:rPr>
          <w:b/>
          <w:color w:val="4D4D4D"/>
          <w:sz w:val="18"/>
          <w:szCs w:val="20"/>
        </w:rPr>
        <w:t>Virhe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Vastikkeen alentaminen ei edellytä olennaista suoritusvirhettä. Virhe saa olla vähäinenkin. Se ei kuitenkaan saa olla vaikutukseton eli sen on pitänyt vaikuttaa hintaan tai muuhun sopimuksen ehtoon (ks. esim. </w:t>
      </w:r>
      <w:hyperlink r:id="rId2374" w:anchor="//Judgment/KkoJudgment/%252FOT%252FKKO%252F1991%252F31.xml///">
        <w:r w:rsidRPr="00941AE0">
          <w:rPr>
            <w:color w:val="0000FF"/>
            <w:sz w:val="18"/>
            <w:szCs w:val="20"/>
          </w:rPr>
          <w:t>KKO 1991:31</w:t>
        </w:r>
      </w:hyperlink>
      <w:r w:rsidRPr="00941AE0">
        <w:rPr>
          <w:color w:val="4D4D4D"/>
          <w:sz w:val="18"/>
          <w:szCs w:val="20"/>
        </w:rPr>
        <w:t>). Vastikkeen alennus ei edellytä virheellisen suorituksen tehneeltä tuottamusta (</w:t>
      </w:r>
      <w:hyperlink r:id="rId2375" w:anchor="//Judgment/KkoJudgment/%252FOT%252FKKO%252F1984%252Fii108.xml///">
        <w:r w:rsidRPr="00941AE0">
          <w:rPr>
            <w:color w:val="0000FF"/>
            <w:sz w:val="18"/>
            <w:szCs w:val="20"/>
          </w:rPr>
          <w:t>KKO 1984 II 108</w:t>
        </w:r>
      </w:hyperlink>
      <w:r w:rsidRPr="00941AE0">
        <w:rPr>
          <w:color w:val="4D4D4D"/>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Usein mahdollinen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Vastikkeen alennus on mahdollinen monessa tapauksessa lainsäännöksen nojalla. Säännöksiä on esimerkiksi erilaisissa kauppaa ja käyttöoikeutta koskevissa laeissa. Vastikkeen alennuksesta säädetään myös esimerkiksi kiinteistövälityksen ja valmismatkojen osalta. Siitä on otettu ehtoja moniin vakiosopimuksiin, ja kansainvälisissäkin lähteissä se on mainittu.</w:t>
      </w:r>
    </w:p>
    <w:p w:rsidR="004D2E9C" w:rsidRPr="00941AE0" w:rsidRDefault="00A02293" w:rsidP="00941AE0">
      <w:pPr>
        <w:spacing w:before="60" w:after="20"/>
        <w:jc w:val="both"/>
        <w:rPr>
          <w:b/>
          <w:color w:val="4D4D4D"/>
          <w:sz w:val="18"/>
          <w:szCs w:val="20"/>
        </w:rPr>
      </w:pPr>
      <w:r w:rsidRPr="00941AE0">
        <w:rPr>
          <w:b/>
          <w:color w:val="4D4D4D"/>
          <w:sz w:val="18"/>
          <w:szCs w:val="20"/>
        </w:rPr>
        <w:t>Suhteellinen alennus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Osapuolen vastiketta alennetaan niin, että hänen suorituksensa vastaa vastapuolen virheellistä suoritusta. Alennetun ja sopimuksen mukaisen hinnan suhteen tulee vastata virheellisen ja sopimuksen mukaisen suorituksen arvon välistä suhdetta luovutusajankohtana. Tällä pohjalla on mm. </w:t>
      </w:r>
      <w:hyperlink r:id="rId2376" w:anchor="//Regulation/Regulation/Si501/Si501_P38//">
        <w:r w:rsidRPr="00941AE0">
          <w:rPr>
            <w:color w:val="0000FF"/>
            <w:sz w:val="18"/>
            <w:szCs w:val="20"/>
          </w:rPr>
          <w:t>KL 38</w:t>
        </w:r>
      </w:hyperlink>
      <w:r w:rsidRPr="00941AE0">
        <w:rPr>
          <w:color w:val="4D4D4D"/>
          <w:sz w:val="18"/>
          <w:szCs w:val="20"/>
        </w:rPr>
        <w:t xml:space="preserve"> §:ssä säädetty hinnanalennuksesta.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77">
        <w:r w:rsidR="00A02293" w:rsidRPr="00941AE0">
          <w:rPr>
            <w:color w:val="0000FF"/>
            <w:sz w:val="18"/>
            <w:szCs w:val="20"/>
          </w:rPr>
          <w:t>KKO 1956 II 35</w:t>
        </w:r>
      </w:hyperlink>
      <w:r w:rsidR="00A02293" w:rsidRPr="00941AE0">
        <w:rPr>
          <w:color w:val="218A21"/>
          <w:sz w:val="18"/>
          <w:szCs w:val="20"/>
        </w:rPr>
        <w:t>: A:n ja B:n vaihtaessa autoja B oli sitoutunut maksamaan A:lle välirahaa. Kun myöhemmin oli käynyt selville, että A:n auto oli kärsinyt olennaisesti suuremman liikennevaurion kuin mitä A vilpillisesti oli vaihdosta neuvotellessaan ilmoittanut, B:n suoritettavan välirahan määrää alennettiin.</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Ks. myös </w:t>
      </w:r>
      <w:hyperlink r:id="rId2378" w:anchor="//Judgment/KkoJudgment/%252FOT%252FKKO%252F1990%252F120.xml///">
        <w:r w:rsidRPr="00941AE0">
          <w:rPr>
            <w:color w:val="0000FF"/>
            <w:sz w:val="18"/>
            <w:szCs w:val="20"/>
          </w:rPr>
          <w:t>KKO 1990:120</w:t>
        </w:r>
      </w:hyperlink>
      <w:r w:rsidRPr="00941AE0">
        <w:rPr>
          <w:color w:val="218A21"/>
          <w:sz w:val="18"/>
          <w:szCs w:val="20"/>
        </w:rPr>
        <w:t xml:space="preserve"> edellä.</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4" w:name="_lov4lf47sewn" w:colFirst="0" w:colLast="0"/>
      <w:bookmarkEnd w:id="374"/>
      <w:r w:rsidRPr="00941AE0">
        <w:rPr>
          <w:b/>
          <w:color w:val="4D4D4D"/>
          <w:sz w:val="18"/>
          <w:szCs w:val="20"/>
        </w:rPr>
        <w:t>Vahingonkorvaus</w:t>
      </w:r>
    </w:p>
    <w:p w:rsidR="004D2E9C" w:rsidRPr="00941AE0" w:rsidRDefault="00A02293" w:rsidP="00941AE0">
      <w:pPr>
        <w:spacing w:before="60" w:after="20"/>
        <w:jc w:val="both"/>
        <w:rPr>
          <w:b/>
          <w:color w:val="4D4D4D"/>
          <w:sz w:val="18"/>
          <w:szCs w:val="20"/>
        </w:rPr>
      </w:pPr>
      <w:r w:rsidRPr="00941AE0">
        <w:rPr>
          <w:b/>
          <w:color w:val="4D4D4D"/>
          <w:sz w:val="18"/>
          <w:szCs w:val="20"/>
        </w:rPr>
        <w:t>Korvattava vahinko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Sopimusrikkomuksen seurauksena voi olla myös rikkoneen sopijapuolen velvollisuus korvata vastapuolelleen sopimuksen vastaisesta toiminnasta aiheutunut vahinko (ks. jakso </w:t>
      </w:r>
      <w:hyperlink r:id="rId2379" w:anchor="/kohta:IV((20)VAHINKOJEN((20)KORVAAMINEN(:13.((20)Sopimusperusteinen((20)korvausvastuu/piste:t5oe">
        <w:r w:rsidRPr="00941AE0">
          <w:rPr>
            <w:color w:val="0000FF"/>
            <w:sz w:val="18"/>
            <w:szCs w:val="20"/>
          </w:rPr>
          <w:t>Sopimusperusteinen korvausvastuu</w:t>
        </w:r>
      </w:hyperlink>
      <w:r w:rsidRPr="00941AE0">
        <w:rPr>
          <w:color w:val="4D4D4D"/>
          <w:sz w:val="18"/>
          <w:szCs w:val="20"/>
        </w:rPr>
        <w:t>). Korvauksella pyritään saattamaan sopimusta rikkoneen vastapuoli taloudellisesti siihen asemaan, missä hän olisi ollut sopimuksen tultua asianmukaisesti täytetyksi. Korvattavaksi tulee sopimusrikkomuksen yhteydessä epätavallisten henkilö- ja esinevahinkojen lisäksi taloudellinen vahinko.</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80" w:anchor="//Judgment/KkoJudgment/%252FOT%252FKKO%252F1991%252F20.xml///">
        <w:r w:rsidR="00A02293" w:rsidRPr="00941AE0">
          <w:rPr>
            <w:color w:val="0000FF"/>
            <w:sz w:val="18"/>
            <w:szCs w:val="20"/>
          </w:rPr>
          <w:t>KKO 1991:20</w:t>
        </w:r>
      </w:hyperlink>
      <w:r w:rsidR="00A02293" w:rsidRPr="00941AE0">
        <w:rPr>
          <w:color w:val="218A21"/>
          <w:sz w:val="18"/>
          <w:szCs w:val="20"/>
        </w:rPr>
        <w:t>: Työnantaja oli laillisetta syyttä purkanut oppisopimuksen. Oppilaalla oli oikeus saada työsuorituksen estymisen johdosta irtisanomisajan palkka sekä vahingonkorvausta irtisanomisajan päättymisestä oppiajan loppuun kuluneelta ajalta menettämästään palkasta ja oppisopimuskoulutuksen viivästymisestä.</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Kauppalaissa on säädetty vahingonkorvausvelvollisuudesta kunkin sopimushäiriötyypin osalta erikseen (</w:t>
      </w:r>
      <w:hyperlink r:id="rId2381" w:anchor="//Regulation/Regulation/Si501/Si501_P27//">
        <w:r w:rsidRPr="00941AE0">
          <w:rPr>
            <w:color w:val="0000FF"/>
            <w:sz w:val="18"/>
            <w:szCs w:val="20"/>
          </w:rPr>
          <w:t>KL 27</w:t>
        </w:r>
      </w:hyperlink>
      <w:r w:rsidRPr="00941AE0">
        <w:rPr>
          <w:color w:val="218A21"/>
          <w:sz w:val="18"/>
          <w:szCs w:val="20"/>
        </w:rPr>
        <w:t xml:space="preserve">, </w:t>
      </w:r>
      <w:hyperlink r:id="rId2382" w:anchor="//Regulation/Regulation/Si501/Si501_P40//">
        <w:r w:rsidRPr="00941AE0">
          <w:rPr>
            <w:color w:val="0000FF"/>
            <w:sz w:val="18"/>
            <w:szCs w:val="20"/>
          </w:rPr>
          <w:t>40</w:t>
        </w:r>
      </w:hyperlink>
      <w:r w:rsidRPr="00941AE0">
        <w:rPr>
          <w:color w:val="218A21"/>
          <w:sz w:val="18"/>
          <w:szCs w:val="20"/>
        </w:rPr>
        <w:t xml:space="preserve">, </w:t>
      </w:r>
      <w:hyperlink r:id="rId2383" w:anchor="//Regulation/Regulation/Si501/Si501_L7//">
        <w:r w:rsidRPr="00941AE0">
          <w:rPr>
            <w:color w:val="0000FF"/>
            <w:sz w:val="18"/>
            <w:szCs w:val="20"/>
          </w:rPr>
          <w:t>41</w:t>
        </w:r>
      </w:hyperlink>
      <w:r w:rsidRPr="00941AE0">
        <w:rPr>
          <w:color w:val="218A21"/>
          <w:sz w:val="18"/>
          <w:szCs w:val="20"/>
        </w:rPr>
        <w:t xml:space="preserve"> ja </w:t>
      </w:r>
      <w:hyperlink r:id="rId2384" w:anchor="//Regulation/Regulation/Si501/Si501_P57//">
        <w:r w:rsidRPr="00941AE0">
          <w:rPr>
            <w:color w:val="0000FF"/>
            <w:sz w:val="18"/>
            <w:szCs w:val="20"/>
          </w:rPr>
          <w:t>57</w:t>
        </w:r>
      </w:hyperlink>
      <w:r w:rsidRPr="00941AE0">
        <w:rPr>
          <w:color w:val="218A21"/>
          <w:sz w:val="18"/>
          <w:szCs w:val="20"/>
        </w:rPr>
        <w:t xml:space="preserve"> §). </w:t>
      </w:r>
      <w:hyperlink r:id="rId2385" w:anchor="//Regulation/Regulation/Si501/Si501_L13//">
        <w:r w:rsidRPr="00941AE0">
          <w:rPr>
            <w:color w:val="0000FF"/>
            <w:sz w:val="18"/>
            <w:szCs w:val="20"/>
          </w:rPr>
          <w:t>KL 13 luku</w:t>
        </w:r>
      </w:hyperlink>
      <w:r w:rsidRPr="00941AE0">
        <w:rPr>
          <w:color w:val="218A21"/>
          <w:sz w:val="18"/>
          <w:szCs w:val="20"/>
        </w:rPr>
        <w:t xml:space="preserve"> käsittelee vahingonkorvauksen määrää. Säännöksiä on selvitetty jäljempänä (ks. jakso </w:t>
      </w:r>
      <w:hyperlink r:id="rId2386" w:anchor="/kohta:VII((20)SOPIMUSTYYPEIST((c4)(:2.((20)Omistajanvaihdossopimukset(:Irtaimen((20)esineen((20)luovutus(:Irtaimen((20)kauppa(:Vahingonkorvaus/piste:t8FD">
        <w:r w:rsidRPr="00941AE0">
          <w:rPr>
            <w:color w:val="0000FF"/>
            <w:sz w:val="18"/>
            <w:szCs w:val="20"/>
          </w:rPr>
          <w:t>Vahingonkorvaus</w:t>
        </w:r>
      </w:hyperlink>
      <w:r w:rsidRPr="00941AE0">
        <w:rPr>
          <w:color w:val="218A21"/>
          <w:sz w:val="18"/>
          <w:szCs w:val="20"/>
        </w:rPr>
        <w:t>).</w:t>
      </w:r>
    </w:p>
    <w:p w:rsidR="004D2E9C" w:rsidRPr="00941AE0" w:rsidRDefault="00A02293" w:rsidP="00941AE0">
      <w:pPr>
        <w:spacing w:before="60" w:after="20"/>
        <w:jc w:val="both"/>
        <w:rPr>
          <w:b/>
          <w:color w:val="4D4D4D"/>
          <w:sz w:val="18"/>
          <w:szCs w:val="20"/>
        </w:rPr>
      </w:pPr>
      <w:r w:rsidRPr="00941AE0">
        <w:rPr>
          <w:b/>
          <w:color w:val="4D4D4D"/>
          <w:sz w:val="18"/>
          <w:szCs w:val="20"/>
        </w:rPr>
        <w:t>Hinnanero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Korvauksena tulee kysymykseen esimerkiksi hinnanero, jos on tehty korvaava hankinta.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87">
        <w:r w:rsidR="00A02293" w:rsidRPr="00941AE0">
          <w:rPr>
            <w:color w:val="0000FF"/>
            <w:sz w:val="18"/>
            <w:szCs w:val="20"/>
          </w:rPr>
          <w:t>KKO 1944 II 94</w:t>
        </w:r>
      </w:hyperlink>
      <w:r w:rsidR="00A02293" w:rsidRPr="00941AE0">
        <w:rPr>
          <w:color w:val="218A21"/>
          <w:sz w:val="18"/>
          <w:szCs w:val="20"/>
        </w:rPr>
        <w:t>: Kun myyjä oli jättänyt hankinnan täyttämättä ja ostajan sen johdosta oli täytynyt muualta ostaa kalliimmalla hinnalla suurempi määrä tuota tavaraa kuin olisi ollut tarpeen, jos myyjä olisi täyttänyt sitoumuksensa, myyjä velvoitettiin maksamaan ostajalle korvaus tämän kärsimästä vahingosta.</w:t>
      </w:r>
    </w:p>
    <w:p w:rsidR="004D2E9C" w:rsidRPr="00941AE0" w:rsidRDefault="00A02293" w:rsidP="00941AE0">
      <w:pPr>
        <w:spacing w:before="60" w:after="20"/>
        <w:jc w:val="both"/>
        <w:rPr>
          <w:b/>
          <w:color w:val="4D4D4D"/>
          <w:sz w:val="18"/>
          <w:szCs w:val="20"/>
        </w:rPr>
      </w:pPr>
      <w:r w:rsidRPr="00941AE0">
        <w:rPr>
          <w:b/>
          <w:color w:val="4D4D4D"/>
          <w:sz w:val="18"/>
          <w:szCs w:val="20"/>
        </w:rPr>
        <w:t>Tasapuolinen säännöstö</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Molempien sopijapuolten rikkomuksiin suhtaudutaan samalla tavalla ja korvausvelvollisuus seuraa samojen sääntöjen mukaisesti. Niinpä myös suorituksen vastaanottaja ja maksun maksaja voi joutua korvausvelvolliseksi.</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KKO 1933 II 172: Kun ostaja ei ollut näyttänyt perustetta kieltäytymiselleen ottaa tavara vastaan, hänet velvoitettiin maksamaan myyjälle tavaran hinta vähennettynä myyjän siitä huutokaupassa saamalla hinnalla sekä korvaus varastoimis- ja huutokauppakuluista.</w:t>
      </w:r>
    </w:p>
    <w:p w:rsidR="004D2E9C" w:rsidRPr="00941AE0" w:rsidRDefault="00A02293" w:rsidP="00941AE0">
      <w:pPr>
        <w:spacing w:before="60" w:after="20"/>
        <w:jc w:val="both"/>
        <w:rPr>
          <w:b/>
          <w:color w:val="4D4D4D"/>
          <w:sz w:val="18"/>
          <w:szCs w:val="20"/>
        </w:rPr>
      </w:pPr>
      <w:r w:rsidRPr="00941AE0">
        <w:rPr>
          <w:b/>
          <w:color w:val="4D4D4D"/>
          <w:sz w:val="18"/>
          <w:szCs w:val="20"/>
        </w:rPr>
        <w:t>Yksin tai yhdessä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Vahingonkorvaus tulee kysymykseen sopimusrikkomuksen ainoana seurauksena, mutta myös muitten seurausten, kuten purkamisen, vastikkeen alennuksen ja luontoissuorituksen yhteydessä.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88">
        <w:r w:rsidR="00A02293" w:rsidRPr="00941AE0">
          <w:rPr>
            <w:color w:val="0000FF"/>
            <w:sz w:val="18"/>
            <w:szCs w:val="20"/>
          </w:rPr>
          <w:t>KKO 1967 II 41</w:t>
        </w:r>
      </w:hyperlink>
      <w:r w:rsidR="00A02293" w:rsidRPr="00941AE0">
        <w:rPr>
          <w:color w:val="218A21"/>
          <w:sz w:val="18"/>
          <w:szCs w:val="20"/>
        </w:rPr>
        <w:t>: Kun käytetyn auton myyjä oli vakuuttanut ostajalle autolla ajetun kilometrimäärän todellista olennaisesti pienemmäksi, katsottiin ostajalla olleen oikeus purkaa kauppa. Myyjä velvoitettiin maksamaan ostajalle korvaus tämän suorittamista auton korjauskustannuksista.</w:t>
      </w:r>
    </w:p>
    <w:p w:rsidR="004D2E9C" w:rsidRPr="00941AE0" w:rsidRDefault="00A02293" w:rsidP="00941AE0">
      <w:pPr>
        <w:spacing w:before="60" w:after="20"/>
        <w:jc w:val="both"/>
        <w:rPr>
          <w:b/>
          <w:color w:val="4D4D4D"/>
          <w:sz w:val="18"/>
          <w:szCs w:val="20"/>
        </w:rPr>
      </w:pPr>
      <w:r w:rsidRPr="00941AE0">
        <w:rPr>
          <w:b/>
          <w:color w:val="4D4D4D"/>
          <w:sz w:val="18"/>
          <w:szCs w:val="20"/>
        </w:rPr>
        <w:t>Vastuu apulaisesta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Sopijapuoli vastaa toiselle sopimuksen täyttämisestä asianmukaisesti. Hän vastaa myös kaikkien niiden aiheuttamista virheistä ja vahingoista, jotka ovat olleet häntä avustamassa sopimuksen täyttämisessä (vahingonkorvauksen osalta ks. jakso </w:t>
      </w:r>
      <w:hyperlink r:id="rId2389" w:anchor="/kohta:IV((20)VAHINKOJEN((20)KORVAAMINEN(:13.((20)Sopimusperusteinen((20)korvausvastuu(:Vastuuperusteet(:Ekskulpaatiovastuu((20)ja((20)muu((20)tuottamusvastuu/piste:t5pb">
        <w:r w:rsidRPr="00941AE0">
          <w:rPr>
            <w:color w:val="0000FF"/>
            <w:sz w:val="18"/>
            <w:szCs w:val="20"/>
          </w:rPr>
          <w:t>Ekskulpaatiovastuu ja muu tuottamusvastuu</w:t>
        </w:r>
      </w:hyperlink>
      <w:r w:rsidRPr="00941AE0">
        <w:rPr>
          <w:color w:val="4D4D4D"/>
          <w:sz w:val="18"/>
          <w:szCs w:val="20"/>
        </w:rPr>
        <w:t>).</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5" w:name="_ycbfii8s6xce" w:colFirst="0" w:colLast="0"/>
      <w:bookmarkEnd w:id="375"/>
      <w:r w:rsidRPr="00941AE0">
        <w:rPr>
          <w:b/>
          <w:color w:val="4D4D4D"/>
          <w:sz w:val="18"/>
          <w:szCs w:val="20"/>
        </w:rPr>
        <w:t>Suorituksesta pidättyminen</w:t>
      </w:r>
    </w:p>
    <w:p w:rsidR="004D2E9C" w:rsidRPr="00941AE0" w:rsidRDefault="00A02293" w:rsidP="00941AE0">
      <w:pPr>
        <w:spacing w:before="60" w:after="20"/>
        <w:jc w:val="both"/>
        <w:rPr>
          <w:b/>
          <w:color w:val="4D4D4D"/>
          <w:sz w:val="18"/>
          <w:szCs w:val="20"/>
        </w:rPr>
      </w:pPr>
      <w:r w:rsidRPr="00941AE0">
        <w:rPr>
          <w:b/>
          <w:color w:val="4D4D4D"/>
          <w:sz w:val="18"/>
          <w:szCs w:val="20"/>
        </w:rPr>
        <w:t>Suoritusten riippuvuus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Kaksipuolisesti velvoittavassa sopimuksessa suoritukset ovat yleensä keskinäisessä riippuvuussuhteessa. Sopimusrikkomuksen seurauksena voi olla, että rikkojan vastapuoli on oikeutettu pidättymään omasta suorituksestaan. Syynä on se, että kummankin osapuolen on täytettävä sitoumuksensa vain sillä ehdolla, että myös vastapuoli täyttää oman sitoumuksensa.</w:t>
      </w:r>
    </w:p>
    <w:p w:rsidR="004D2E9C" w:rsidRPr="00941AE0" w:rsidRDefault="00A02293" w:rsidP="00941AE0">
      <w:pPr>
        <w:spacing w:before="60" w:after="20"/>
        <w:jc w:val="both"/>
        <w:rPr>
          <w:b/>
          <w:color w:val="4D4D4D"/>
          <w:sz w:val="18"/>
          <w:szCs w:val="20"/>
        </w:rPr>
      </w:pPr>
      <w:r w:rsidRPr="00941AE0">
        <w:rPr>
          <w:b/>
          <w:color w:val="4D4D4D"/>
          <w:sz w:val="18"/>
          <w:szCs w:val="20"/>
        </w:rPr>
        <w:t>Sanktio ja suoja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Suorituksesta pidättyminen on selvästi sanktioluonteista. Vastapuolen on täytettävä velvoite uhalla, että vastasuoritus jää saamatta. Sanktioluonteen lisäksi suorituksesta pidättymisellä on toinenkin merkitys. Se suojaa pidättyvää sopijapuolta silloin, kun suoritus olisi tehtävä maksukyvyttömälle vastapuolelle.</w:t>
      </w:r>
    </w:p>
    <w:p w:rsidR="004D2E9C" w:rsidRPr="00941AE0" w:rsidRDefault="00A02293" w:rsidP="00941AE0">
      <w:pPr>
        <w:spacing w:before="60" w:after="20"/>
        <w:jc w:val="both"/>
        <w:rPr>
          <w:b/>
          <w:color w:val="4D4D4D"/>
          <w:sz w:val="18"/>
          <w:szCs w:val="20"/>
        </w:rPr>
      </w:pPr>
      <w:r w:rsidRPr="00941AE0">
        <w:rPr>
          <w:b/>
          <w:color w:val="4D4D4D"/>
          <w:sz w:val="18"/>
          <w:szCs w:val="20"/>
        </w:rPr>
        <w:t>Suoritusjärjestys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Sopijapuolella on oikeus pidättyä suorituksestaan, kun hän on velvollinen tekemään suorituksensa vasta toisen sopijapuolen suoritettua omansa. Myös samanaikaisten suoritusten ollessa kyseessä pidättyminen on mahdollista, mikäli vastapuoli ei tee suoritustaan.</w:t>
      </w:r>
    </w:p>
    <w:p w:rsidR="004D2E9C" w:rsidRPr="00941AE0" w:rsidRDefault="00A02293" w:rsidP="00941AE0">
      <w:pPr>
        <w:spacing w:before="60" w:after="20"/>
        <w:jc w:val="both"/>
        <w:rPr>
          <w:b/>
          <w:color w:val="4D4D4D"/>
          <w:sz w:val="18"/>
          <w:szCs w:val="20"/>
        </w:rPr>
      </w:pPr>
      <w:r w:rsidRPr="00941AE0">
        <w:rPr>
          <w:b/>
          <w:color w:val="4D4D4D"/>
          <w:sz w:val="18"/>
          <w:szCs w:val="20"/>
        </w:rPr>
        <w:t>Pidättymisen määrä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Sopimuksesta pidättyminen voi koskea koko omaa suoritusta. Tältä osin esimerkiksi </w:t>
      </w:r>
      <w:hyperlink r:id="rId2390" w:anchor="//Regulation/Regulation/Si501/Si501_L11//">
        <w:r w:rsidRPr="00941AE0">
          <w:rPr>
            <w:color w:val="0000FF"/>
            <w:sz w:val="18"/>
            <w:szCs w:val="20"/>
          </w:rPr>
          <w:t>kauppalain 61</w:t>
        </w:r>
      </w:hyperlink>
      <w:r w:rsidRPr="00941AE0">
        <w:rPr>
          <w:color w:val="4D4D4D"/>
          <w:sz w:val="18"/>
          <w:szCs w:val="20"/>
        </w:rPr>
        <w:t xml:space="preserve"> §:n 1 momentissa on asetettu edellytykseksi, että vastapuolen suoritus jää olennaisilta osin täyttämättä. Jos virhe vastapuolen suorituksessa on vähäinen, toisen sopijapuolen pidättymisen on oltava vastaavaa luokkaa.</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91">
        <w:r w:rsidR="00A02293" w:rsidRPr="00941AE0">
          <w:rPr>
            <w:color w:val="0000FF"/>
            <w:sz w:val="18"/>
            <w:szCs w:val="20"/>
          </w:rPr>
          <w:t>KKO 1939 II 82</w:t>
        </w:r>
      </w:hyperlink>
      <w:r w:rsidR="00A02293" w:rsidRPr="00941AE0">
        <w:rPr>
          <w:color w:val="218A21"/>
          <w:sz w:val="18"/>
          <w:szCs w:val="20"/>
        </w:rPr>
        <w:t>: Ostaja, jonka sopimuksen nojalla olisi pitänyt suorittaa toimitetusta puutavarasta maksu hankinnan edistymisen mukaan, oli laiminlyönyt maksuvelvollisuutensa. Myyjällä oli oikeus tuon laiminlyönnin takia keskeyttää hankinta.</w:t>
      </w:r>
    </w:p>
    <w:p w:rsidR="004D2E9C" w:rsidRPr="00941AE0" w:rsidRDefault="00A02293" w:rsidP="00941AE0">
      <w:pPr>
        <w:spacing w:before="60" w:after="20"/>
        <w:jc w:val="both"/>
        <w:rPr>
          <w:b/>
          <w:color w:val="4D4D4D"/>
          <w:sz w:val="18"/>
          <w:szCs w:val="20"/>
        </w:rPr>
      </w:pPr>
      <w:r w:rsidRPr="00941AE0">
        <w:rPr>
          <w:b/>
          <w:color w:val="4D4D4D"/>
          <w:sz w:val="18"/>
          <w:szCs w:val="20"/>
        </w:rPr>
        <w:t>Virhe pidättymisessä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sopijapuoli pidättää oman suorituksensa virheellisesti, hän on syyllistynyt sopimusrikkomukseen. Vastapuolella on oikeus ryhtyä niihin toimiin, joihin sopimusrikkomus antaa aiheen. Pidättyminen koskee omaa suoritusvelvollisuutta. Pidättymisoikeuden perusteella ei ole mahdollista ottaa toisen omaisuutta haltuun.</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Oikeudeton toisen omaisuuteen kohdistuva haltuunotto merkitsee yleensä kiellettyä oman käden oikeutta, josta voi seurata rangaistus ja vahingonkorvausvelvollisuus.</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6" w:name="_zd2u12z4h8pa" w:colFirst="0" w:colLast="0"/>
      <w:bookmarkEnd w:id="376"/>
      <w:r w:rsidRPr="00941AE0">
        <w:rPr>
          <w:b/>
          <w:color w:val="4D4D4D"/>
          <w:sz w:val="18"/>
          <w:szCs w:val="20"/>
        </w:rPr>
        <w:t>Sopimussuhteen irtisanominen</w:t>
      </w:r>
    </w:p>
    <w:p w:rsidR="004D2E9C" w:rsidRPr="00941AE0" w:rsidRDefault="00A02293" w:rsidP="00941AE0">
      <w:pPr>
        <w:spacing w:before="60" w:after="20"/>
        <w:jc w:val="both"/>
        <w:rPr>
          <w:b/>
          <w:color w:val="4D4D4D"/>
          <w:sz w:val="18"/>
          <w:szCs w:val="20"/>
        </w:rPr>
      </w:pPr>
      <w:r w:rsidRPr="00941AE0">
        <w:rPr>
          <w:b/>
          <w:color w:val="4D4D4D"/>
          <w:sz w:val="18"/>
          <w:szCs w:val="20"/>
        </w:rPr>
        <w:t>Päättämistapa ja tehoste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Sopimusoikeudellisiin tehosteisiin kuuluu sopimuksen purkamista lähellä olevana sanktiona sopimussuhteen irtisanominen. Irtisanomisella velkoja saattaa toistaiseksi voimassaolevan sopimuksen päättymään irtisanomisajan kuluttua. Irtisanominen on normaali sopimussuhteen päättymiskeino silloin, kun sopimus on voimassa toistaiseksi eikä sen päättymisestä ole sovittu.</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 xml:space="preserve">Ratkaisussa </w:t>
      </w:r>
      <w:hyperlink r:id="rId2392" w:anchor="//Judgment/KkoCaseLaw/4c9ffba5///">
        <w:r w:rsidRPr="00941AE0">
          <w:rPr>
            <w:color w:val="0000FF"/>
            <w:sz w:val="18"/>
            <w:szCs w:val="20"/>
          </w:rPr>
          <w:t>KKO 2010:69</w:t>
        </w:r>
      </w:hyperlink>
      <w:r w:rsidRPr="00941AE0">
        <w:rPr>
          <w:color w:val="218A21"/>
          <w:sz w:val="18"/>
          <w:szCs w:val="20"/>
        </w:rPr>
        <w:t xml:space="preserve"> korkein oikeus tarkasteli toistaiseksi voimassa olevan yhteistoimintasopimuksen irtisanomisen edellytyksiä. Korkein oikeus lausui perusteluissaan, että oikeus irtisanoa sopimussuhde on poikkeus siihen pääsääntöön, että sopimus on täytettävä ehtojensa ja tarkoituksensa mukaisesti. Ratkaisussa tuodaan ilmi se, että sopimuksen tarkoitetulla kestoajalla on yhteys sopimuksen irtisanomisen edellytyksiin. Perusteluissa todetaan seuraavasti (10 k): "Pelkästään se seikka, että kysymyksessä on kestosopimus, ei ole peruste alentaa irtisanomiskynnystä, jos osapuolet ovat sopimussuhteeseen sitoutuessaan nimenomaisesti tarkoittaneet sopimuksen pitkäkestoiseksi".</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393" w:anchor="//Judgment/KkoCaseLaw/4c9ffba5///">
        <w:r w:rsidR="00A02293" w:rsidRPr="00941AE0">
          <w:rPr>
            <w:color w:val="0000FF"/>
            <w:sz w:val="18"/>
            <w:szCs w:val="20"/>
          </w:rPr>
          <w:t>KKO 2010:69</w:t>
        </w:r>
      </w:hyperlink>
      <w:r w:rsidR="00A02293" w:rsidRPr="00941AE0">
        <w:rPr>
          <w:color w:val="218A21"/>
          <w:sz w:val="18"/>
          <w:szCs w:val="20"/>
        </w:rPr>
        <w:t>. Kommandiittiyhtiö ja Kesoil Oy olivat tehneet 4.12.1987 ja 10.7.1989 yhteistoimintasopimukset Kesoil-huoltoaseman ja kahvilan pidosta. Sopimusten mukaan Kesoil Oy voi irtisanoa sopimuksen ainoastaan, jos siihen oli pätevä syy, kuten toiminnan kannattamattomuus tai se, ettei sopimuksen tarkoitusta saavuteta. Neste Markkinointi Oy, jolle Kesoil Oy:n toiminta oli siirtynyt, irtisanoi 29.4.2004 sopimukset. Irtisanomisperusteena oli markkinatilanteen muutoksesta johtuva yhtiön ketjuliiketoiminnan uudelleenjärjestely. Korkein oikeus katsoi, ettei Neste Markkinointi Oy:llä ollut ollut sopimuksissa tarkoitettua pätevää syytä toistaiseksi voimassa olleiden sopimusten irtisanomiseen. (Ään.)</w:t>
      </w:r>
    </w:p>
    <w:p w:rsidR="004D2E9C" w:rsidRPr="00941AE0" w:rsidRDefault="00A02293" w:rsidP="00941AE0">
      <w:pPr>
        <w:spacing w:before="60" w:after="20"/>
        <w:jc w:val="both"/>
        <w:rPr>
          <w:b/>
          <w:color w:val="4D4D4D"/>
          <w:sz w:val="18"/>
          <w:szCs w:val="20"/>
        </w:rPr>
      </w:pPr>
      <w:r w:rsidRPr="00941AE0">
        <w:rPr>
          <w:b/>
          <w:color w:val="4D4D4D"/>
          <w:sz w:val="18"/>
          <w:szCs w:val="20"/>
        </w:rPr>
        <w:t>Irtisanomisuhka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Irtisanomisuhka vaikuttaa tehosteena samalla tavoin kuin purkamisuhka. Velallinen, jolle sopimuksen jatkuvuus on tärkeää, pyrkii täyttämään velvoitteensa, jotta sopimusta ei sanottaisi irti.</w:t>
      </w:r>
    </w:p>
    <w:p w:rsidR="004D2E9C" w:rsidRPr="00941AE0" w:rsidRDefault="00A02293" w:rsidP="00941AE0">
      <w:pPr>
        <w:spacing w:before="60" w:after="20"/>
        <w:jc w:val="both"/>
        <w:rPr>
          <w:b/>
          <w:color w:val="4D4D4D"/>
          <w:sz w:val="18"/>
          <w:szCs w:val="20"/>
        </w:rPr>
      </w:pPr>
      <w:r w:rsidRPr="00941AE0">
        <w:rPr>
          <w:b/>
          <w:color w:val="4D4D4D"/>
          <w:sz w:val="18"/>
          <w:szCs w:val="20"/>
        </w:rPr>
        <w:t>Harvinainen sanktio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Irtisanominen tulee sanktiona kysymykseen suhteellisen harvoin. Työsopimuksen purkamista on rajoitettu lainsäädännössä, ja joissakin tapauksissa sopimusrikkomuksen seurauksena voi tulla kysymykseen irtisanominen. Asuinhuoneiston vuokrassa sopimusrikkomukseen perustuvaa irtisanomista pidetään yleensä vuokrasuhteessa noudatettavan hyvän tavan mukaisena ja vuokralainen menettää sopimusrikkomuksen yhteydessä hänelle muutoin ehkä tulevan vahingonkorvauksen (ks. </w:t>
      </w:r>
      <w:hyperlink r:id="rId2394" w:anchor="//Regulation/Regulation/Si417/Si417_P57//">
        <w:r w:rsidRPr="00941AE0">
          <w:rPr>
            <w:color w:val="0000FF"/>
            <w:sz w:val="18"/>
            <w:szCs w:val="20"/>
          </w:rPr>
          <w:t>AsHVL 57.1</w:t>
        </w:r>
      </w:hyperlink>
      <w:r w:rsidRPr="00941AE0">
        <w:rPr>
          <w:color w:val="4D4D4D"/>
          <w:sz w:val="18"/>
          <w:szCs w:val="20"/>
        </w:rPr>
        <w:t xml:space="preserve"> §; ks. jakso </w:t>
      </w:r>
      <w:hyperlink r:id="rId2395" w:anchor="/kohta:VII((20)SOPIMUSTYYPEIST((c4)(:3.((a0)K((e4)ytt((f6)oikeussopimukset(:Vuokrasopimus(:Vuokrasuhteen((20)p((e4)((e4)ttyminen(:Toistaiseksi((20)jatkuva((20)vuokrasuhde/piste:t95s">
        <w:r w:rsidRPr="00941AE0">
          <w:rPr>
            <w:color w:val="0000FF"/>
            <w:sz w:val="18"/>
            <w:szCs w:val="20"/>
          </w:rPr>
          <w:t>Toistaiseksi jatkuva vuokrasuhde</w:t>
        </w:r>
      </w:hyperlink>
      <w:r w:rsidRPr="00941AE0">
        <w:rPr>
          <w:color w:val="4D4D4D"/>
          <w:sz w:val="18"/>
          <w:szCs w:val="20"/>
        </w:rPr>
        <w:t>).</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7" w:name="_yj0ape5a4hnn" w:colFirst="0" w:colLast="0"/>
      <w:bookmarkEnd w:id="377"/>
      <w:r w:rsidRPr="00941AE0">
        <w:rPr>
          <w:b/>
          <w:color w:val="4D4D4D"/>
          <w:sz w:val="18"/>
          <w:szCs w:val="20"/>
        </w:rPr>
        <w:t>Suorituksen menettäminen</w:t>
      </w:r>
    </w:p>
    <w:p w:rsidR="004D2E9C" w:rsidRPr="00941AE0" w:rsidRDefault="00A02293" w:rsidP="00941AE0">
      <w:pPr>
        <w:spacing w:before="60" w:after="20"/>
        <w:jc w:val="both"/>
        <w:rPr>
          <w:b/>
          <w:color w:val="4D4D4D"/>
          <w:sz w:val="18"/>
          <w:szCs w:val="20"/>
        </w:rPr>
      </w:pPr>
      <w:r w:rsidRPr="00941AE0">
        <w:rPr>
          <w:b/>
          <w:color w:val="4D4D4D"/>
          <w:sz w:val="18"/>
          <w:szCs w:val="20"/>
        </w:rPr>
        <w:t>Menettämiskielto</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Mahdollinen sanktio sopimusrikkomuksen varalta on myös suorituksen menettäminen. Se ei tule usein kysymykseen. Lainsäädännössä on säännöksiä, joissa suorituksen menettämistä koskeva ehto nimenomaisesti kielletään. Osamaksukaupassa ei voida pätevästi sopia, että ostaja huolimatta sopimuksen purkamisesta ja esineen palauttamisesta olisi velvollinen suorittamaan sovitut maksuerät täysimääräisesti (</w:t>
      </w:r>
      <w:hyperlink r:id="rId2396" w:anchor="//Regulation/Regulation/Si506/Si506_P3//">
        <w:r w:rsidRPr="00941AE0">
          <w:rPr>
            <w:color w:val="0000FF"/>
            <w:sz w:val="18"/>
            <w:szCs w:val="20"/>
          </w:rPr>
          <w:t>OsamKL 3</w:t>
        </w:r>
      </w:hyperlink>
      <w:r w:rsidRPr="00941AE0">
        <w:rPr>
          <w:color w:val="4D4D4D"/>
          <w:sz w:val="18"/>
          <w:szCs w:val="20"/>
        </w:rPr>
        <w:t xml:space="preserve"> ja </w:t>
      </w:r>
      <w:hyperlink r:id="rId2397" w:anchor="//Regulation/Regulation/Si506/Si506_P19//">
        <w:r w:rsidRPr="00941AE0">
          <w:rPr>
            <w:color w:val="0000FF"/>
            <w:sz w:val="18"/>
            <w:szCs w:val="20"/>
          </w:rPr>
          <w:t>19</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Käsiraha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Sopimuksesta neuvoteltaessa saattaa toinen puoli tarjouksensa tai esisopimuksensa vakuudeksi suorittaa vastapuolelle käsirahan. Käsiraha liitetään tavallisesti asuntojen ostotarjouksiin. Käsirahaa myös säännellään asuntokauppaa koskevassa lainsäädännössä (ks. jakso </w:t>
      </w:r>
      <w:hyperlink r:id="rId2398" w:anchor="/kohta:VII((20)SOPIMUSTYYPEIST((c4)(:2.((20)Omistajanvaihdossopimukset(:Irtaimen((20)esineen((20)luovutus(:Asunnon((20)kauppa(:Viiv((e4)stys((20)k((e4)ytetyn((20)asunnon((20)kaupassa(:Ostajan((20)velvollisuudet/piste:t8NC">
        <w:r w:rsidRPr="00941AE0">
          <w:rPr>
            <w:color w:val="0000FF"/>
            <w:sz w:val="18"/>
            <w:szCs w:val="20"/>
          </w:rPr>
          <w:t>Ostajan velvollisuudet</w:t>
        </w:r>
      </w:hyperlink>
      <w:r w:rsidRPr="00941AE0">
        <w:rPr>
          <w:color w:val="4D4D4D"/>
          <w:sz w:val="18"/>
          <w:szCs w:val="20"/>
        </w:rPr>
        <w:t xml:space="preserve"> ja jakso </w:t>
      </w:r>
      <w:hyperlink r:id="rId2399" w:anchor="/kohta:VII((20)SOPIMUSTYYPEIST((c4)(:2.((20)Omistajanvaihdossopimukset(:Kiinteist((f6)n((20)luovutus(:Kiinteist((f6)n((20)kauppa(:Esisopimus((20)ja((20)k((e4)sirahasopimus/piste:t8j4">
        <w:r w:rsidRPr="00941AE0">
          <w:rPr>
            <w:color w:val="0000FF"/>
            <w:sz w:val="18"/>
            <w:szCs w:val="20"/>
          </w:rPr>
          <w:t>Esisopimus ja käsirahasopimus</w:t>
        </w:r>
      </w:hyperlink>
      <w:r w:rsidRPr="00941AE0">
        <w:rPr>
          <w:color w:val="4D4D4D"/>
          <w:sz w:val="18"/>
          <w:szCs w:val="20"/>
        </w:rPr>
        <w:t xml:space="preserve"> ).</w:t>
      </w:r>
    </w:p>
    <w:p w:rsidR="004D2E9C" w:rsidRPr="00941AE0" w:rsidRDefault="00A02293" w:rsidP="00941AE0">
      <w:pPr>
        <w:spacing w:before="60" w:after="20"/>
        <w:jc w:val="both"/>
        <w:rPr>
          <w:b/>
          <w:color w:val="4D4D4D"/>
          <w:sz w:val="18"/>
          <w:szCs w:val="20"/>
        </w:rPr>
      </w:pPr>
      <w:r w:rsidRPr="00941AE0">
        <w:rPr>
          <w:b/>
          <w:color w:val="4D4D4D"/>
          <w:sz w:val="18"/>
          <w:szCs w:val="20"/>
        </w:rPr>
        <w:t>Menettäminen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Käsiraha ymmärretään yleensä sitoumuksen täyttämistä turvaavaksi vakuudeksi. Ellei ostotarjouksen tekijä tai muu käsirahan antaja pysy sitoumuksessaan, hän menettää käsirahan saamatta siitä minkäänlaista vastiketta. Käsirahan menettäminen on esimerkki oman suorituksen menettämisestä. Edellytyksenä on, että sopimus jää syntymättä käsirahan antajan puolella olevasta syystä. Käsirahassa voidaan nähdä tämän vuoksi myös vahingonkorvauksen piirteitä.</w:t>
      </w:r>
    </w:p>
    <w:p w:rsidR="004D2E9C" w:rsidRPr="00941AE0" w:rsidRDefault="00A02293" w:rsidP="00941AE0">
      <w:pPr>
        <w:pStyle w:val="Otsikko4"/>
        <w:keepNext w:val="0"/>
        <w:keepLines w:val="0"/>
        <w:spacing w:before="200" w:after="0" w:line="288" w:lineRule="auto"/>
        <w:jc w:val="both"/>
        <w:rPr>
          <w:b/>
          <w:color w:val="4D4D4D"/>
          <w:sz w:val="18"/>
          <w:szCs w:val="20"/>
        </w:rPr>
      </w:pPr>
      <w:bookmarkStart w:id="378" w:name="_ogj0nasc2i4v" w:colFirst="0" w:colLast="0"/>
      <w:bookmarkEnd w:id="378"/>
      <w:r w:rsidRPr="00941AE0">
        <w:rPr>
          <w:b/>
          <w:color w:val="4D4D4D"/>
          <w:sz w:val="18"/>
          <w:szCs w:val="20"/>
        </w:rPr>
        <w:t>Viivästyskorko</w:t>
      </w:r>
    </w:p>
    <w:p w:rsidR="004D2E9C" w:rsidRPr="00941AE0" w:rsidRDefault="00A02293" w:rsidP="00941AE0">
      <w:pPr>
        <w:pBdr>
          <w:bottom w:val="none" w:sz="0" w:space="10" w:color="auto"/>
        </w:pBdr>
        <w:spacing w:before="4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Maksusuorituksen viivästyessä on maksun saaja oikeutettu viivästyskorkoon korkolain säännösten mukaisesti (ks. jakso </w:t>
      </w:r>
      <w:hyperlink r:id="rId2400" w:anchor="/kohta:II((20)VELVOITE(:10.((a0)Velvoitteiden((20)tehosteet(:Viiv((e4)styskorko/piste:t2QG">
        <w:r w:rsidRPr="00941AE0">
          <w:rPr>
            <w:color w:val="0000FF"/>
            <w:sz w:val="18"/>
            <w:szCs w:val="20"/>
          </w:rPr>
          <w:t>Viivästyskorko</w:t>
        </w:r>
      </w:hyperlink>
      <w:r w:rsidRPr="00941AE0">
        <w:rPr>
          <w:color w:val="4D4D4D"/>
          <w:sz w:val="18"/>
          <w:szCs w:val="20"/>
        </w:rPr>
        <w:t>). Korkolaki on kuitenkin toissijainen sopimukseen, kauppatapaan ja muuhun lainsäädäntöön nähden (</w:t>
      </w:r>
      <w:r w:rsidRPr="00941AE0">
        <w:rPr>
          <w:color w:val="4D4D4D"/>
          <w:sz w:val="18"/>
          <w:szCs w:val="20"/>
          <w:shd w:val="clear" w:color="auto" w:fill="DCDCDC"/>
        </w:rPr>
        <w:t>KorkoL 2.1 §</w:t>
      </w:r>
      <w:r w:rsidRPr="00941AE0">
        <w:rPr>
          <w:color w:val="4D4D4D"/>
          <w:sz w:val="18"/>
          <w:szCs w:val="20"/>
        </w:rPr>
        <w:t>). Viivästyskorko on korkolain mukaan maksettava ilman sopimustakin, ellei kyse ole poikkeuksesta.</w:t>
      </w:r>
    </w:p>
    <w:p w:rsidR="004D2E9C" w:rsidRPr="00941AE0" w:rsidRDefault="007D240A" w:rsidP="00941AE0">
      <w:pPr>
        <w:jc w:val="both"/>
        <w:rPr>
          <w:color w:val="4D4D4D"/>
          <w:sz w:val="18"/>
          <w:szCs w:val="20"/>
        </w:rPr>
      </w:pPr>
      <w:hyperlink r:id="rId2401" w:anchor="//Regulation/Regulation/Si410/Si410_P2//">
        <w:r w:rsidR="00A02293" w:rsidRPr="00941AE0">
          <w:rPr>
            <w:color w:val="0000FF"/>
            <w:sz w:val="18"/>
            <w:szCs w:val="20"/>
          </w:rPr>
          <w:t>KorkoL 2</w:t>
        </w:r>
      </w:hyperlink>
      <w:r w:rsidR="00A02293" w:rsidRPr="00941AE0">
        <w:rPr>
          <w:color w:val="4D4D4D"/>
          <w:sz w:val="18"/>
          <w:szCs w:val="20"/>
        </w:rPr>
        <w:t xml:space="preserve"> § muutettu lailla 15.3.2013/209, voimaan 1.6.2013.</w:t>
      </w:r>
      <w:hyperlink r:id="rId2402" w:anchor="//Regulation/Regulation/Si410/Si410_P2//">
        <w:r w:rsidR="00A02293" w:rsidRPr="00941AE0">
          <w:rPr>
            <w:color w:val="0000FF"/>
            <w:sz w:val="18"/>
            <w:szCs w:val="20"/>
          </w:rPr>
          <w:t>KorkoL 2</w:t>
        </w:r>
      </w:hyperlink>
      <w:r w:rsidR="00A02293" w:rsidRPr="00941AE0">
        <w:rPr>
          <w:color w:val="4D4D4D"/>
          <w:sz w:val="18"/>
          <w:szCs w:val="20"/>
        </w:rPr>
        <w:t xml:space="preserve"> § muutettu lailla 26.4.2019/597, voimaan 1.9.2019.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Sopimusrikkomuksen seurauksista voidaan sopia sopimusta solmittaessa tai erikseen. Esimerkkinä tällaisesta seurauksesta voidaan mainita sopimussakko.</w:t>
      </w:r>
    </w:p>
    <w:p w:rsidR="004D2E9C" w:rsidRPr="00941AE0" w:rsidRDefault="00A02293" w:rsidP="00941AE0">
      <w:pPr>
        <w:pStyle w:val="Otsikko3"/>
        <w:keepNext w:val="0"/>
        <w:keepLines w:val="0"/>
        <w:spacing w:before="240" w:after="120" w:line="288" w:lineRule="auto"/>
        <w:jc w:val="both"/>
        <w:rPr>
          <w:color w:val="4D4D4D"/>
          <w:sz w:val="22"/>
          <w:szCs w:val="24"/>
        </w:rPr>
      </w:pPr>
      <w:bookmarkStart w:id="379" w:name="_dcurujdwc92c" w:colFirst="0" w:colLast="0"/>
      <w:bookmarkEnd w:id="379"/>
      <w:r w:rsidRPr="00941AE0">
        <w:rPr>
          <w:color w:val="4D4D4D"/>
          <w:sz w:val="22"/>
          <w:szCs w:val="24"/>
        </w:rPr>
        <w:t>Suoritushäiriö ilman haitallisia seuraamuksia</w:t>
      </w:r>
    </w:p>
    <w:p w:rsidR="004D2E9C" w:rsidRPr="00941AE0" w:rsidRDefault="00A02293" w:rsidP="00941AE0">
      <w:pPr>
        <w:spacing w:before="200" w:after="20"/>
        <w:jc w:val="both"/>
        <w:rPr>
          <w:b/>
          <w:color w:val="4D4D4D"/>
          <w:sz w:val="18"/>
          <w:szCs w:val="20"/>
        </w:rPr>
      </w:pPr>
      <w:r w:rsidRPr="00941AE0">
        <w:rPr>
          <w:b/>
          <w:color w:val="4D4D4D"/>
          <w:sz w:val="18"/>
          <w:szCs w:val="20"/>
        </w:rPr>
        <w:t>Hyväksyminen</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Jos sopijapuoli hyväksyy vastapuolen virheellisen suorituksen ilman varauksia, voi hän menettää oikeutensa esittää suoritushäiriöön perustuvan vaatimuksensa. Eräissä tapauksissa saattaa tarkastusvelvollisuuden tai reklamaation laiminlyöminen johtaa samaan tulokseen.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403">
        <w:r w:rsidR="00A02293" w:rsidRPr="00941AE0">
          <w:rPr>
            <w:color w:val="0000FF"/>
            <w:sz w:val="18"/>
            <w:szCs w:val="20"/>
          </w:rPr>
          <w:t>KKO 1961 II 2</w:t>
        </w:r>
      </w:hyperlink>
      <w:r w:rsidR="00A02293" w:rsidRPr="00941AE0">
        <w:rPr>
          <w:color w:val="218A21"/>
          <w:sz w:val="18"/>
          <w:szCs w:val="20"/>
        </w:rPr>
        <w:t>: Kun tilaajan vastaanottamalla hänelle myöhästyneenä toimitettuja halkolähetyksiä oli katsottava hyväksyneen sopimuksen jatkuvan voimassaolon viivästyksestä huolimatta, ei hankkija ollut velvollinen korvaamaan hankinnasta aiheutunutta vahinkoa.</w:t>
      </w:r>
    </w:p>
    <w:p w:rsidR="004D2E9C" w:rsidRPr="00941AE0" w:rsidRDefault="00A02293" w:rsidP="00941AE0">
      <w:pPr>
        <w:spacing w:before="60" w:after="20"/>
        <w:jc w:val="both"/>
        <w:rPr>
          <w:b/>
          <w:color w:val="4D4D4D"/>
          <w:sz w:val="18"/>
          <w:szCs w:val="20"/>
        </w:rPr>
      </w:pPr>
      <w:r w:rsidRPr="00941AE0">
        <w:rPr>
          <w:b/>
          <w:color w:val="4D4D4D"/>
          <w:sz w:val="18"/>
          <w:szCs w:val="20"/>
        </w:rPr>
        <w:t>Laiminlyönti</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Irtaimen kaupassa ostaja ei saa virheenä vedota seikkaan, josta hänen täytyy olettaa tienneen kauppaa tehtäessä (</w:t>
      </w:r>
      <w:hyperlink r:id="rId2404" w:anchor="//Regulation/Regulation/Si501/Si501_P20//">
        <w:r w:rsidRPr="00941AE0">
          <w:rPr>
            <w:color w:val="0000FF"/>
            <w:sz w:val="18"/>
            <w:szCs w:val="20"/>
          </w:rPr>
          <w:t>KL 20.1</w:t>
        </w:r>
      </w:hyperlink>
      <w:r w:rsidRPr="00941AE0">
        <w:rPr>
          <w:color w:val="218A21"/>
          <w:sz w:val="18"/>
          <w:szCs w:val="20"/>
        </w:rPr>
        <w:t xml:space="preserve"> §). Ostaja ei myöskään saa vedota tavaran virheeseen, ellei hän reklamoi virheestä kohtuullisessa ajassa (</w:t>
      </w:r>
      <w:hyperlink r:id="rId2405" w:anchor="//Regulation/Regulation/Si501/Si501_P32//">
        <w:r w:rsidRPr="00941AE0">
          <w:rPr>
            <w:color w:val="0000FF"/>
            <w:sz w:val="18"/>
            <w:szCs w:val="20"/>
          </w:rPr>
          <w:t>KL 32</w:t>
        </w:r>
      </w:hyperlink>
      <w:r w:rsidRPr="00941AE0">
        <w:rPr>
          <w:color w:val="218A21"/>
          <w:sz w:val="18"/>
          <w:szCs w:val="20"/>
        </w:rPr>
        <w:t xml:space="preserve"> §). Asuntokauppalaissa puhutaan reklamaation sijasta virheilmoituksesta (</w:t>
      </w:r>
      <w:hyperlink r:id="rId2406" w:anchor="//Regulation/Regulation/Si505/Si505_L4_P19//">
        <w:r w:rsidRPr="00941AE0">
          <w:rPr>
            <w:color w:val="0000FF"/>
            <w:sz w:val="18"/>
            <w:szCs w:val="20"/>
          </w:rPr>
          <w:t>AsKL 4:19</w:t>
        </w:r>
      </w:hyperlink>
      <w:r w:rsidRPr="00941AE0">
        <w:rPr>
          <w:color w:val="218A21"/>
          <w:sz w:val="18"/>
          <w:szCs w:val="20"/>
        </w:rPr>
        <w:t xml:space="preserve">, </w:t>
      </w:r>
      <w:hyperlink r:id="rId2407" w:anchor="//Regulation/Regulation/Si505/Si505_L5_P4//">
        <w:r w:rsidRPr="00941AE0">
          <w:rPr>
            <w:color w:val="0000FF"/>
            <w:sz w:val="18"/>
            <w:szCs w:val="20"/>
          </w:rPr>
          <w:t>5:4</w:t>
        </w:r>
      </w:hyperlink>
      <w:r w:rsidRPr="00941AE0">
        <w:rPr>
          <w:color w:val="218A21"/>
          <w:sz w:val="18"/>
          <w:szCs w:val="20"/>
        </w:rPr>
        <w:t xml:space="preserve"> ja </w:t>
      </w:r>
      <w:hyperlink r:id="rId2408" w:anchor="//Regulation/Regulation/Si505/Si505_L6_P14//">
        <w:r w:rsidRPr="00941AE0">
          <w:rPr>
            <w:color w:val="0000FF"/>
            <w:sz w:val="18"/>
            <w:szCs w:val="20"/>
          </w:rPr>
          <w:t>6:14</w:t>
        </w:r>
      </w:hyperlink>
      <w:r w:rsidRPr="00941AE0">
        <w:rPr>
          <w:color w:val="218A21"/>
          <w:sz w:val="18"/>
          <w:szCs w:val="20"/>
        </w:rPr>
        <w:t>). Vastaavanlaiset periaatteet ovat voimassa ilman lainsäädännön tukeakin.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409" w:anchor="//Judgment/KkoJudgment/%252FOT%252FKKO%252F1988%252F89.xml///">
        <w:r w:rsidR="00A02293" w:rsidRPr="00941AE0">
          <w:rPr>
            <w:color w:val="0000FF"/>
            <w:sz w:val="18"/>
            <w:szCs w:val="20"/>
          </w:rPr>
          <w:t>KKO 1988:89</w:t>
        </w:r>
      </w:hyperlink>
      <w:r w:rsidR="00A02293" w:rsidRPr="00941AE0">
        <w:rPr>
          <w:color w:val="218A21"/>
          <w:sz w:val="18"/>
          <w:szCs w:val="20"/>
        </w:rPr>
        <w:t>: Autosta oli samaan aikaan tehty myyntisopimus autokauppiaan ja rahoitusyhtiön välillä sekä vuokraussopimus rahoitusyhtiön ja vuokralleottajan välillä. Kun sopimukset kytkeytyivät toisiinsa, Korkein oikeus harkitessaan oliko autokauppias menettänyt oikeutensa vedota rahoitusyhtiön sopimusrikkomukseen otti huomioon, paitsi ettei autokauppias ollut vedonnut sopimusrikkomukseen kohtuullisessa ajassa, myös että hän oli sopimusrikkomuksen jälkeen myötävaikuttanut rahoitusyhtiön ja vuokralleottajan välisen vuokraussopimuksen jatkumiseen.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410">
        <w:r w:rsidR="00A02293" w:rsidRPr="00941AE0">
          <w:rPr>
            <w:color w:val="0000FF"/>
            <w:sz w:val="18"/>
            <w:szCs w:val="20"/>
          </w:rPr>
          <w:t>KKO 1954 II 8</w:t>
        </w:r>
      </w:hyperlink>
      <w:r w:rsidR="00A02293" w:rsidRPr="00941AE0">
        <w:rPr>
          <w:color w:val="218A21"/>
          <w:sz w:val="18"/>
          <w:szCs w:val="20"/>
        </w:rPr>
        <w:t>: Tilauksen perusteella valmistettujen huonekalujen valmistaja vaati sovittua hintaa. Kun tilaaja ei ollut kohtuullisessa ajassa tehnyt muistutusta työn laadun johdosta, hänellä ei ollut oikeutta hinnan vähennykseen.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411" w:anchor="//Judgment/KkoJudgment/%252FOT%252FKKO%252F1986%252Fii55.xml///">
        <w:r w:rsidR="00A02293" w:rsidRPr="00941AE0">
          <w:rPr>
            <w:color w:val="0000FF"/>
            <w:sz w:val="18"/>
            <w:szCs w:val="20"/>
          </w:rPr>
          <w:t>KKO 1986 II 55</w:t>
        </w:r>
      </w:hyperlink>
      <w:r w:rsidR="00A02293" w:rsidRPr="00941AE0">
        <w:rPr>
          <w:color w:val="218A21"/>
          <w:sz w:val="18"/>
          <w:szCs w:val="20"/>
        </w:rPr>
        <w:t>: Asuinhuoneiston hallintaan oikeuttavien osakkeiden ostajat olivat lähes kolmen vuoden kuluttua kaupasta ja huoneiston hallinnan siirtymisestä heille saaneet tietää, että huoneiston pinta-ala oli sovittua pienempi, ja esittäneet myyjille hinnanalennusvaatimuksen. Ostajien katsottiin menettäneen oikeutensa vedota pinta-alavirheeseen.</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Ilmoitus virheestä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 xml:space="preserve">Suoritusvirheestä on ilmoitettava vastapuolelle tavanomaisin keinoin. Reklamoijan on tavallisesti kyettävä näyttämään toimineensa asianmukaisesti. Jos vastapuoli laiminlyömällä omat tehtävänsä estää reklamaation perille tulemisen, se ei yleensä estä virheeseen perustuvien vaatimusten myöhempää esittämistä (ks. </w:t>
      </w:r>
      <w:hyperlink r:id="rId2412" w:anchor="//Judgment/KkoJudgment/%252FOT%252FKKO%252F1995%252F187.xml///">
        <w:r w:rsidRPr="00941AE0">
          <w:rPr>
            <w:color w:val="0000FF"/>
            <w:sz w:val="18"/>
            <w:szCs w:val="20"/>
          </w:rPr>
          <w:t>KKO 1995:187</w:t>
        </w:r>
      </w:hyperlink>
      <w:r w:rsidRPr="00941AE0">
        <w:rPr>
          <w:color w:val="4D4D4D"/>
          <w:sz w:val="18"/>
          <w:szCs w:val="20"/>
        </w:rPr>
        <w:t>).</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Ylivoimainen este</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line="360" w:lineRule="auto"/>
        <w:jc w:val="both"/>
        <w:rPr>
          <w:color w:val="4D4D4D"/>
          <w:sz w:val="18"/>
          <w:szCs w:val="20"/>
        </w:rPr>
      </w:pPr>
      <w:r w:rsidRPr="00941AE0">
        <w:rPr>
          <w:color w:val="4D4D4D"/>
          <w:sz w:val="18"/>
          <w:szCs w:val="20"/>
        </w:rPr>
        <w:t>Sopimusrikkomus voi johtua sellaisesta syystä, ettei haitallisia seuraamuksia synny. Tällainen syy on esimerkiksi ylivoimainen este (</w:t>
      </w:r>
      <w:r w:rsidRPr="00941AE0">
        <w:rPr>
          <w:i/>
          <w:color w:val="4D4D4D"/>
          <w:sz w:val="18"/>
          <w:szCs w:val="20"/>
        </w:rPr>
        <w:t>force majeure</w:t>
      </w:r>
      <w:r w:rsidRPr="00941AE0">
        <w:rPr>
          <w:color w:val="4D4D4D"/>
          <w:sz w:val="18"/>
          <w:szCs w:val="20"/>
        </w:rPr>
        <w:t xml:space="preserve">, ks. jakso </w:t>
      </w:r>
      <w:hyperlink r:id="rId2413" w:anchor="/kohta:I((20)L((c4)HT((d6)KOHDAT(:3.((20)Siviilioikeuden((20)yleiset((20)periaatteet(:Sopimuksen((20)sitovuus((20)ja((20)sopimusvapaus(:Force((20)majeure/piste:tnf">
        <w:r w:rsidRPr="00941AE0">
          <w:rPr>
            <w:color w:val="0000FF"/>
            <w:sz w:val="18"/>
            <w:szCs w:val="20"/>
          </w:rPr>
          <w:t>Force majeure</w:t>
        </w:r>
      </w:hyperlink>
      <w:r w:rsidRPr="00941AE0">
        <w:rPr>
          <w:color w:val="4D4D4D"/>
          <w:sz w:val="18"/>
          <w:szCs w:val="20"/>
        </w:rPr>
        <w:t>). Ylivoimainen este tarkoittaa sellaista sopijapuolelle ylivoimaista tapahtumaa (sota, luonnonmullistus, viranomaisen kielto), joka estää häiriöttömän suorituksen. Ylivoimainen este vapauttaa tavallisesti vahingonkorvausvelvollisuudesta. Ylivoimaisen esteen seuraamuksista voidaan sopia.</w:t>
      </w:r>
    </w:p>
    <w:p w:rsidR="004D2E9C" w:rsidRPr="00941AE0" w:rsidRDefault="00A02293" w:rsidP="00941AE0">
      <w:pPr>
        <w:pBdr>
          <w:left w:val="none" w:sz="0" w:space="10" w:color="auto"/>
          <w:bottom w:val="none" w:sz="0" w:space="10" w:color="auto"/>
        </w:pBdr>
        <w:spacing w:before="200" w:after="200" w:line="360" w:lineRule="auto"/>
        <w:jc w:val="both"/>
        <w:rPr>
          <w:color w:val="218A21"/>
          <w:sz w:val="18"/>
          <w:szCs w:val="20"/>
        </w:rPr>
      </w:pPr>
      <w:r w:rsidRPr="00941AE0">
        <w:rPr>
          <w:color w:val="218A21"/>
          <w:sz w:val="18"/>
          <w:szCs w:val="20"/>
        </w:rPr>
        <w:t>Ylivoimaisen esteen käsite on oikeustieteessä niin epäselvä, että sopimuksiin on yleensä syytä ottaa ehto siitä, mitä ylivoimaisella esteellä sopimussuhteessa tarkoitetaan. Kauppalaissa sopimuksen täyttämisen yhteydessä todetaan, että myyjä ei kuitenkaan ole velvollinen täyttämään sopimusta, jos sille on olemassa este, jota myyjä ei voi voittaa (</w:t>
      </w:r>
      <w:hyperlink r:id="rId2414" w:anchor="//Regulation/Regulation/Si501/Si501_P23//">
        <w:r w:rsidRPr="00941AE0">
          <w:rPr>
            <w:color w:val="0000FF"/>
            <w:sz w:val="18"/>
            <w:szCs w:val="20"/>
          </w:rPr>
          <w:t>KL 23</w:t>
        </w:r>
      </w:hyperlink>
      <w:r w:rsidRPr="00941AE0">
        <w:rPr>
          <w:color w:val="218A21"/>
          <w:sz w:val="18"/>
          <w:szCs w:val="20"/>
        </w:rPr>
        <w:t xml:space="preserve"> §). Vahingonkorvauksen yhteydessä puhutaan taas myyjän vaikutusmahdollisuuksien ulkopuolella olevasta tapahtumasta (</w:t>
      </w:r>
      <w:hyperlink r:id="rId2415" w:anchor="//Regulation/Regulation/Si501/Si501_P27//">
        <w:r w:rsidRPr="00941AE0">
          <w:rPr>
            <w:color w:val="0000FF"/>
            <w:sz w:val="18"/>
            <w:szCs w:val="20"/>
          </w:rPr>
          <w:t>KL 27</w:t>
        </w:r>
      </w:hyperlink>
      <w:r w:rsidRPr="00941AE0">
        <w:rPr>
          <w:color w:val="218A21"/>
          <w:sz w:val="18"/>
          <w:szCs w:val="20"/>
        </w:rPr>
        <w:t xml:space="preserve"> §).</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416">
        <w:r w:rsidR="00A02293" w:rsidRPr="00941AE0">
          <w:rPr>
            <w:color w:val="0000FF"/>
            <w:sz w:val="18"/>
            <w:szCs w:val="20"/>
          </w:rPr>
          <w:t>KKO 1963 II 88</w:t>
        </w:r>
      </w:hyperlink>
      <w:r w:rsidR="00A02293" w:rsidRPr="00941AE0">
        <w:rPr>
          <w:color w:val="218A21"/>
          <w:sz w:val="18"/>
          <w:szCs w:val="20"/>
        </w:rPr>
        <w:t>: Poikkeuksellisen runsaiden kaatosateiden aikana oli as.oy:n omistaman talon kellarikerroksessa sijaitsevaan yhtiön erään osakkeenomistajan hallinnassa olleeseen varastoon tunkeutunut vettä, joka oli turmellut varastossa olleita tavaroita. Kun veden tunkeutumisen varastoon ei ollut näytetty johtuneen talon ja sen viemärilaitteiden rakenteellisista vioista tai puutteellisuuksista, vaan sen oli katsottava aiheutuneen ylivoimaisena tapahtumana pidettävästä luonnonilmiöstä, hylättiin osakkeenomistajan yhtiötä vastaan ajama vahingonkorvauskanne.</w:t>
      </w:r>
    </w:p>
    <w:p w:rsidR="004D2E9C" w:rsidRPr="00941AE0" w:rsidRDefault="00A02293" w:rsidP="00941AE0">
      <w:pPr>
        <w:spacing w:before="60" w:after="20"/>
        <w:jc w:val="both"/>
        <w:rPr>
          <w:b/>
          <w:color w:val="4D4D4D"/>
          <w:sz w:val="18"/>
          <w:szCs w:val="20"/>
        </w:rPr>
      </w:pPr>
      <w:r w:rsidRPr="00941AE0">
        <w:rPr>
          <w:b/>
          <w:color w:val="4D4D4D"/>
          <w:sz w:val="18"/>
          <w:szCs w:val="20"/>
        </w:rPr>
        <w:t>Oman suorituksen estyttävä</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Ylivoimaisen esteen tulee kohdistua sopijapuolen omaan toimintaan. Jonkun sen avustajan vaikeudet eivät yleensä riitä, koska sama palvelu voidaan hankkia muultakin.</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417" w:anchor="//Judgment/KkoJudgment/%252FOT%252FKKO%252F1985%252Fii86.xml///">
        <w:r w:rsidR="00A02293" w:rsidRPr="00941AE0">
          <w:rPr>
            <w:color w:val="0000FF"/>
            <w:sz w:val="18"/>
            <w:szCs w:val="20"/>
          </w:rPr>
          <w:t>KKO 1985 II 86</w:t>
        </w:r>
      </w:hyperlink>
      <w:r w:rsidR="00A02293" w:rsidRPr="00941AE0">
        <w:rPr>
          <w:color w:val="218A21"/>
          <w:sz w:val="18"/>
          <w:szCs w:val="20"/>
        </w:rPr>
        <w:t>: Matkustaja oli joutunut palaamaan seitsemän päivän seuramatkalta kuuden päivän kuluttua. Matkanjärjestäjä, joka oli määrännyt paluulennon ajankohdan, vetosi omaa sopimuspuoltaan eli lentoyhtiötä kohdanneisiin, alun perin viranomaisen toimenpiteestä johtuneisiin liikennehäiriöihin ylivoimaisena esteenä. Kun matkanjärjestäjä ei ollut näyttänyt, että sitä itseään olisi kohdannut ylivoimainen este, se velvoitettiin suorittamaan vahingonkorvausta matkustajalle.</w:t>
      </w:r>
    </w:p>
    <w:p w:rsidR="004D2E9C" w:rsidRPr="00941AE0" w:rsidRDefault="00A02293" w:rsidP="00941AE0">
      <w:pPr>
        <w:spacing w:before="60" w:after="20"/>
        <w:jc w:val="both"/>
        <w:rPr>
          <w:b/>
          <w:color w:val="4D4D4D"/>
          <w:sz w:val="18"/>
          <w:szCs w:val="20"/>
        </w:rPr>
      </w:pPr>
      <w:r w:rsidRPr="00941AE0">
        <w:rPr>
          <w:b/>
          <w:color w:val="4D4D4D"/>
          <w:sz w:val="18"/>
          <w:szCs w:val="20"/>
        </w:rPr>
        <w:t>Verkon toiminta</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Ylivoimaisen esteen arviointi tapahtuu sähköisen verkon häiriön osalta samalla tavalla kuin muutoinkin. Niinpä lyhytaikainen tietoyhteyksien katko ei ole ylivoimainen este, vaan niitä käyttävän tulee varautua tällaisten tapahtumien varalle. Varajärjestelmien ylläpitäminen ei ole niin hankalaa, että katkos oikeuttaisi pidättymään sopimuksen täyttämisestä.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418" w:anchor="//Judgment/KkoJudgment/%252FOT%252FKKO%252F1989%252F98.xml///">
        <w:r w:rsidR="00A02293" w:rsidRPr="00941AE0">
          <w:rPr>
            <w:color w:val="0000FF"/>
            <w:sz w:val="18"/>
            <w:szCs w:val="20"/>
          </w:rPr>
          <w:t>KKO 1989:98</w:t>
        </w:r>
      </w:hyperlink>
      <w:r w:rsidR="00A02293" w:rsidRPr="00941AE0">
        <w:rPr>
          <w:color w:val="218A21"/>
          <w:sz w:val="18"/>
          <w:szCs w:val="20"/>
        </w:rPr>
        <w:t>: Luottokorttiyhteisö oli luottokorttiohjelmansa käyttöehdoissa sitoutunut toimimaan niin, että luottokorttia voitiin käyttää maksuvälineenä. Ehtojen mukaan yhteisö ei vastannut ns. force majeure -tekijöiden sen toiminnalle aiheuttamista häiriöistä.</w:t>
      </w:r>
    </w:p>
    <w:p w:rsidR="004D2E9C" w:rsidRPr="00941AE0" w:rsidRDefault="00A02293" w:rsidP="00941AE0">
      <w:pPr>
        <w:pBdr>
          <w:left w:val="none" w:sz="0" w:space="10" w:color="auto"/>
          <w:bottom w:val="none" w:sz="0" w:space="10" w:color="auto"/>
        </w:pBdr>
        <w:spacing w:before="200" w:after="200"/>
        <w:jc w:val="both"/>
        <w:rPr>
          <w:color w:val="218A21"/>
          <w:sz w:val="18"/>
          <w:szCs w:val="20"/>
        </w:rPr>
      </w:pPr>
      <w:r w:rsidRPr="00941AE0">
        <w:rPr>
          <w:color w:val="218A21"/>
          <w:sz w:val="18"/>
          <w:szCs w:val="20"/>
        </w:rPr>
        <w:t>Yhteisön jäsenyritys oli kieltäytynyt hyväksymästä asiakkaan luottokorttia maksuvälineenä, koska yritys tietoliikenteessä selvittämättömästä syystä sattuneen tilapäisen häiriön vuoksi ei ollut saanut tarkistetuksi kortinhaltijan luottorajan enimmäismäärää. Häiriötä ei pidetty ylivoimaisena esteenä. Luottokorttiyhteisö velvoitettiin korvaamaan kortinhaltijalle kortin käytön epäämisestä aiheutunut vahinko.</w:t>
      </w:r>
    </w:p>
    <w:p w:rsidR="004D2E9C" w:rsidRPr="00941AE0" w:rsidRDefault="00A02293" w:rsidP="00941AE0">
      <w:pPr>
        <w:spacing w:before="60" w:after="20" w:line="360" w:lineRule="auto"/>
        <w:jc w:val="both"/>
        <w:rPr>
          <w:b/>
          <w:color w:val="4D4D4D"/>
          <w:sz w:val="18"/>
          <w:szCs w:val="20"/>
        </w:rPr>
      </w:pPr>
      <w:r w:rsidRPr="00941AE0">
        <w:rPr>
          <w:color w:val="0000FF"/>
          <w:sz w:val="18"/>
          <w:szCs w:val="20"/>
        </w:rPr>
        <w:t xml:space="preserve">► </w:t>
      </w:r>
      <w:r w:rsidRPr="00941AE0">
        <w:rPr>
          <w:b/>
          <w:color w:val="4D4D4D"/>
          <w:sz w:val="18"/>
          <w:szCs w:val="20"/>
        </w:rPr>
        <w:t>Liikavaikeus</w:t>
      </w:r>
    </w:p>
    <w:p w:rsidR="004D2E9C" w:rsidRPr="00941AE0" w:rsidRDefault="00A02293" w:rsidP="00941AE0">
      <w:pPr>
        <w:pBdr>
          <w:bottom w:val="none" w:sz="0" w:space="10" w:color="auto"/>
        </w:pBdr>
        <w:spacing w:before="200" w:after="200"/>
        <w:jc w:val="both"/>
        <w:rPr>
          <w:i/>
          <w:color w:val="4D4D4D"/>
          <w:sz w:val="18"/>
          <w:szCs w:val="20"/>
        </w:rPr>
      </w:pPr>
      <w:r w:rsidRPr="00941AE0">
        <w:rPr>
          <w:i/>
          <w:color w:val="4D4D4D"/>
          <w:sz w:val="18"/>
          <w:szCs w:val="20"/>
        </w:rPr>
        <w:t>Kirjailija päivittänyt tekstin 31.1.2011.</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Sopimusoikeudessa on kiinnitetty huomiota myös siihen, että eräissä tapauksissa sopijapuoli saattaa joutua tekemään kohtuuttomia uhrauksia sopimuksen täyttämiseen. Olosuhteet voivat johtaa sopimusehtojen sovitteluun, mutta myös siihen, että sopijapuoli vapautuu sopimuksen täyttämisestä tai sopimusrikkomuksen haitallisista seuraamuksista. Tällöin puhutaan yleensä liikavaikeudesta haitallisista seuraamuksista vapautuvana tekijänä.</w:t>
      </w:r>
    </w:p>
    <w:p w:rsidR="004D2E9C" w:rsidRPr="00941AE0" w:rsidRDefault="007D240A" w:rsidP="00941AE0">
      <w:pPr>
        <w:pBdr>
          <w:left w:val="none" w:sz="0" w:space="10" w:color="auto"/>
          <w:bottom w:val="none" w:sz="0" w:space="10" w:color="auto"/>
        </w:pBdr>
        <w:spacing w:before="200" w:after="200" w:line="360" w:lineRule="auto"/>
        <w:jc w:val="both"/>
        <w:rPr>
          <w:color w:val="218A21"/>
          <w:sz w:val="18"/>
          <w:szCs w:val="20"/>
        </w:rPr>
      </w:pPr>
      <w:hyperlink r:id="rId2419" w:anchor="//Regulation/Regulation/Si501/Si501_P23//">
        <w:r w:rsidR="00A02293" w:rsidRPr="00941AE0">
          <w:rPr>
            <w:color w:val="0000FF"/>
            <w:sz w:val="18"/>
            <w:szCs w:val="20"/>
          </w:rPr>
          <w:t>KL 23.1</w:t>
        </w:r>
      </w:hyperlink>
      <w:r w:rsidR="00A02293" w:rsidRPr="00941AE0">
        <w:rPr>
          <w:color w:val="218A21"/>
          <w:sz w:val="18"/>
          <w:szCs w:val="20"/>
        </w:rPr>
        <w:t xml:space="preserve"> §:n mukaan myyjä ei ole velvollinen täyttämään sopimusta, jos sopimuksen täyttäminen edellyttäisi uhrauksia, jotka ovat kohtuuttomia verrattuna ostajalle siitä koituvaan etuun, että myyjä täyttää sopimuksen. Säännös on esimerkki siitä, miten liikavaikeus on voitu määritellä.</w:t>
      </w:r>
    </w:p>
    <w:p w:rsidR="004D2E9C" w:rsidRPr="00941AE0" w:rsidRDefault="00A02293" w:rsidP="00941AE0">
      <w:pPr>
        <w:pStyle w:val="Otsikko2"/>
        <w:keepNext w:val="0"/>
        <w:keepLines w:val="0"/>
        <w:spacing w:before="320" w:after="0" w:line="288" w:lineRule="auto"/>
        <w:jc w:val="both"/>
        <w:rPr>
          <w:color w:val="4D4D4D"/>
          <w:sz w:val="28"/>
        </w:rPr>
      </w:pPr>
      <w:bookmarkStart w:id="380" w:name="_35k6y7wpza4f" w:colFirst="0" w:colLast="0"/>
      <w:bookmarkEnd w:id="380"/>
      <w:r w:rsidRPr="00941AE0">
        <w:rPr>
          <w:color w:val="4D4D4D"/>
          <w:sz w:val="28"/>
        </w:rPr>
        <w:t>Kirjallisuutta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Aurejärvi – Hemmo: </w:t>
      </w:r>
      <w:r w:rsidRPr="00941AE0">
        <w:rPr>
          <w:i/>
          <w:color w:val="4D4D4D"/>
          <w:sz w:val="18"/>
          <w:szCs w:val="20"/>
        </w:rPr>
        <w:t>Velvoiteoikeuden oppikirja</w:t>
      </w:r>
      <w:r w:rsidRPr="00941AE0">
        <w:rPr>
          <w:color w:val="4D4D4D"/>
          <w:sz w:val="18"/>
          <w:szCs w:val="20"/>
        </w:rPr>
        <w:t>, 2007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Grönfors: </w:t>
      </w:r>
      <w:r w:rsidRPr="00941AE0">
        <w:rPr>
          <w:i/>
          <w:color w:val="4D4D4D"/>
          <w:sz w:val="18"/>
          <w:szCs w:val="20"/>
        </w:rPr>
        <w:t>Avtal och omförhandling</w:t>
      </w:r>
      <w:r w:rsidRPr="00941AE0">
        <w:rPr>
          <w:color w:val="4D4D4D"/>
          <w:sz w:val="18"/>
          <w:szCs w:val="20"/>
        </w:rPr>
        <w:t>, 1995a</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Grönfors: </w:t>
      </w:r>
      <w:r w:rsidRPr="00941AE0">
        <w:rPr>
          <w:i/>
          <w:color w:val="4D4D4D"/>
          <w:sz w:val="18"/>
          <w:szCs w:val="20"/>
        </w:rPr>
        <w:t>Avtalslagen</w:t>
      </w:r>
      <w:r w:rsidRPr="00941AE0">
        <w:rPr>
          <w:color w:val="4D4D4D"/>
          <w:sz w:val="18"/>
          <w:szCs w:val="20"/>
        </w:rPr>
        <w:t>, 1995b</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Hemmo: </w:t>
      </w:r>
      <w:r w:rsidRPr="00941AE0">
        <w:rPr>
          <w:i/>
          <w:color w:val="4D4D4D"/>
          <w:sz w:val="18"/>
          <w:szCs w:val="20"/>
        </w:rPr>
        <w:t>Sopimusoikeus II,</w:t>
      </w:r>
      <w:r w:rsidRPr="00941AE0">
        <w:rPr>
          <w:color w:val="4D4D4D"/>
          <w:sz w:val="18"/>
          <w:szCs w:val="20"/>
        </w:rPr>
        <w:t xml:space="preserve"> 2003b</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Kivimäki – Ylöstalo: </w:t>
      </w:r>
      <w:r w:rsidRPr="00941AE0">
        <w:rPr>
          <w:i/>
          <w:color w:val="4D4D4D"/>
          <w:sz w:val="18"/>
          <w:szCs w:val="20"/>
        </w:rPr>
        <w:t>Suomen siviilioikeuden oppikirja</w:t>
      </w:r>
      <w:r w:rsidRPr="00941AE0">
        <w:rPr>
          <w:color w:val="4D4D4D"/>
          <w:sz w:val="18"/>
          <w:szCs w:val="20"/>
        </w:rPr>
        <w:t>, 1973</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Pöyhönen: </w:t>
      </w:r>
      <w:r w:rsidRPr="00941AE0">
        <w:rPr>
          <w:i/>
          <w:color w:val="4D4D4D"/>
          <w:sz w:val="18"/>
          <w:szCs w:val="20"/>
        </w:rPr>
        <w:t>Sopimusoikeuden järjestelmä ja sopimusten sovittelu</w:t>
      </w:r>
      <w:r w:rsidRPr="00941AE0">
        <w:rPr>
          <w:color w:val="4D4D4D"/>
          <w:sz w:val="18"/>
          <w:szCs w:val="20"/>
        </w:rPr>
        <w:t>, 1988</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Routamo – Ramberg: </w:t>
      </w:r>
      <w:r w:rsidRPr="00941AE0">
        <w:rPr>
          <w:i/>
          <w:color w:val="4D4D4D"/>
          <w:sz w:val="18"/>
          <w:szCs w:val="20"/>
        </w:rPr>
        <w:t>Kauppalain kommentaari</w:t>
      </w:r>
      <w:r w:rsidRPr="00941AE0">
        <w:rPr>
          <w:color w:val="4D4D4D"/>
          <w:sz w:val="18"/>
          <w:szCs w:val="20"/>
        </w:rPr>
        <w:t>, 1997</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Saarnilehto: </w:t>
      </w:r>
      <w:r w:rsidRPr="00941AE0">
        <w:rPr>
          <w:i/>
          <w:color w:val="4D4D4D"/>
          <w:sz w:val="18"/>
          <w:szCs w:val="20"/>
        </w:rPr>
        <w:t>Maksupalvelusopimuksista ja muista vakiosopimuksista, 1990</w:t>
      </w:r>
      <w:r w:rsidRPr="00941AE0">
        <w:rPr>
          <w:color w:val="4D4D4D"/>
          <w:sz w:val="18"/>
          <w:szCs w:val="20"/>
        </w:rPr>
        <w:t>. Vakioehtojen sovittelusta oikeuskäytännön valossa, s. 79 – 129</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Taxell: </w:t>
      </w:r>
      <w:r w:rsidRPr="00941AE0">
        <w:rPr>
          <w:i/>
          <w:color w:val="4D4D4D"/>
          <w:sz w:val="18"/>
          <w:szCs w:val="20"/>
        </w:rPr>
        <w:t>Avtal och rättsskydd</w:t>
      </w:r>
      <w:r w:rsidRPr="00941AE0">
        <w:rPr>
          <w:color w:val="4D4D4D"/>
          <w:sz w:val="18"/>
          <w:szCs w:val="20"/>
        </w:rPr>
        <w:t>, 1972</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Telaranta: </w:t>
      </w:r>
      <w:r w:rsidRPr="00941AE0">
        <w:rPr>
          <w:i/>
          <w:color w:val="4D4D4D"/>
          <w:sz w:val="18"/>
          <w:szCs w:val="20"/>
        </w:rPr>
        <w:t>Sopimusoikeus</w:t>
      </w:r>
      <w:r w:rsidRPr="00941AE0">
        <w:rPr>
          <w:color w:val="4D4D4D"/>
          <w:sz w:val="18"/>
          <w:szCs w:val="20"/>
        </w:rPr>
        <w:t>, 1990</w:t>
      </w:r>
    </w:p>
    <w:p w:rsidR="004D2E9C" w:rsidRPr="00941AE0" w:rsidRDefault="00A02293" w:rsidP="00941AE0">
      <w:pPr>
        <w:pBdr>
          <w:bottom w:val="none" w:sz="0" w:space="10" w:color="auto"/>
        </w:pBdr>
        <w:spacing w:before="200" w:after="200"/>
        <w:jc w:val="both"/>
        <w:rPr>
          <w:color w:val="4D4D4D"/>
          <w:sz w:val="18"/>
          <w:szCs w:val="20"/>
        </w:rPr>
      </w:pPr>
      <w:r w:rsidRPr="00941AE0">
        <w:rPr>
          <w:color w:val="4D4D4D"/>
          <w:sz w:val="18"/>
          <w:szCs w:val="20"/>
        </w:rPr>
        <w:t xml:space="preserve">Wilhelmsson: </w:t>
      </w:r>
      <w:r w:rsidRPr="00941AE0">
        <w:rPr>
          <w:i/>
          <w:color w:val="4D4D4D"/>
          <w:sz w:val="18"/>
          <w:szCs w:val="20"/>
        </w:rPr>
        <w:t>Vakiosopimus ja kohtuuttomat sopimusehdot</w:t>
      </w:r>
      <w:r w:rsidRPr="00941AE0">
        <w:rPr>
          <w:color w:val="4D4D4D"/>
          <w:sz w:val="18"/>
          <w:szCs w:val="20"/>
        </w:rPr>
        <w:t>, 2008</w:t>
      </w:r>
    </w:p>
    <w:p w:rsidR="004D2E9C" w:rsidRPr="00941AE0" w:rsidRDefault="00A02293" w:rsidP="00941AE0">
      <w:pPr>
        <w:pStyle w:val="Otsikko2"/>
        <w:keepNext w:val="0"/>
        <w:keepLines w:val="0"/>
        <w:spacing w:before="320" w:after="0" w:line="288" w:lineRule="auto"/>
        <w:jc w:val="both"/>
        <w:rPr>
          <w:color w:val="4D4D4D"/>
          <w:sz w:val="28"/>
        </w:rPr>
      </w:pPr>
      <w:bookmarkStart w:id="381" w:name="_pztb4q5xqty9" w:colFirst="0" w:colLast="0"/>
      <w:bookmarkEnd w:id="381"/>
      <w:r w:rsidRPr="00941AE0">
        <w:rPr>
          <w:color w:val="4D4D4D"/>
          <w:sz w:val="28"/>
        </w:rPr>
        <w:t>Lain esitöitä</w:t>
      </w:r>
    </w:p>
    <w:p w:rsidR="004D2E9C" w:rsidRPr="00941AE0" w:rsidRDefault="007D240A" w:rsidP="00941AE0">
      <w:pPr>
        <w:pBdr>
          <w:bottom w:val="none" w:sz="0" w:space="10" w:color="auto"/>
        </w:pBdr>
        <w:spacing w:before="200" w:after="200" w:line="360" w:lineRule="auto"/>
        <w:jc w:val="both"/>
        <w:rPr>
          <w:color w:val="4D4D4D"/>
          <w:sz w:val="18"/>
          <w:szCs w:val="20"/>
        </w:rPr>
      </w:pPr>
      <w:hyperlink r:id="rId2420" w:anchor="//Bill/HE/1981%2F247///">
        <w:r w:rsidR="00A02293" w:rsidRPr="00941AE0">
          <w:rPr>
            <w:color w:val="0000FF"/>
            <w:sz w:val="18"/>
            <w:szCs w:val="20"/>
          </w:rPr>
          <w:t>HE 247/1981 vp</w:t>
        </w:r>
      </w:hyperlink>
      <w:r w:rsidR="00A02293" w:rsidRPr="00941AE0">
        <w:rPr>
          <w:color w:val="4D4D4D"/>
          <w:sz w:val="18"/>
          <w:szCs w:val="20"/>
        </w:rPr>
        <w:t xml:space="preserve"> (</w:t>
      </w:r>
      <w:r w:rsidR="00A02293" w:rsidRPr="00941AE0">
        <w:rPr>
          <w:i/>
          <w:color w:val="4D4D4D"/>
          <w:sz w:val="18"/>
          <w:szCs w:val="20"/>
        </w:rPr>
        <w:t>oikeustoimen kohtuullistaminen</w:t>
      </w:r>
      <w:r w:rsidR="00A02293" w:rsidRPr="00941AE0">
        <w:rPr>
          <w:color w:val="4D4D4D"/>
          <w:sz w:val="18"/>
          <w:szCs w:val="20"/>
        </w:rPr>
        <w:t>)</w:t>
      </w:r>
    </w:p>
    <w:p w:rsidR="004D2E9C" w:rsidRPr="00941AE0" w:rsidRDefault="004D2E9C" w:rsidP="00941AE0">
      <w:pPr>
        <w:jc w:val="both"/>
        <w:rPr>
          <w:sz w:val="20"/>
        </w:rPr>
      </w:pPr>
    </w:p>
    <w:p w:rsidR="004D2E9C" w:rsidRPr="00941AE0" w:rsidRDefault="004D2E9C" w:rsidP="00941AE0">
      <w:pPr>
        <w:jc w:val="both"/>
        <w:rPr>
          <w:sz w:val="20"/>
        </w:rPr>
      </w:pPr>
    </w:p>
    <w:sectPr w:rsidR="004D2E9C" w:rsidRPr="00941AE0">
      <w:footerReference w:type="default" r:id="rId242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93" w:rsidRDefault="00A02293" w:rsidP="00941AE0">
      <w:pPr>
        <w:spacing w:line="240" w:lineRule="auto"/>
      </w:pPr>
      <w:r>
        <w:separator/>
      </w:r>
    </w:p>
  </w:endnote>
  <w:endnote w:type="continuationSeparator" w:id="0">
    <w:p w:rsidR="00A02293" w:rsidRDefault="00A02293" w:rsidP="00941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065685"/>
      <w:docPartObj>
        <w:docPartGallery w:val="Page Numbers (Bottom of Page)"/>
        <w:docPartUnique/>
      </w:docPartObj>
    </w:sdtPr>
    <w:sdtEndPr/>
    <w:sdtContent>
      <w:p w:rsidR="00941AE0" w:rsidRDefault="00941AE0">
        <w:pPr>
          <w:pStyle w:val="Alatunniste"/>
          <w:jc w:val="center"/>
        </w:pPr>
        <w:r>
          <w:fldChar w:fldCharType="begin"/>
        </w:r>
        <w:r>
          <w:instrText>PAGE   \* MERGEFORMAT</w:instrText>
        </w:r>
        <w:r>
          <w:fldChar w:fldCharType="separate"/>
        </w:r>
        <w:r w:rsidR="007D240A" w:rsidRPr="007D240A">
          <w:rPr>
            <w:noProof/>
            <w:lang w:val="fi-FI"/>
          </w:rPr>
          <w:t>1</w:t>
        </w:r>
        <w:r>
          <w:fldChar w:fldCharType="end"/>
        </w:r>
      </w:p>
    </w:sdtContent>
  </w:sdt>
  <w:p w:rsidR="00941AE0" w:rsidRDefault="00941AE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93" w:rsidRDefault="00A02293" w:rsidP="00941AE0">
      <w:pPr>
        <w:spacing w:line="240" w:lineRule="auto"/>
      </w:pPr>
      <w:r>
        <w:separator/>
      </w:r>
    </w:p>
  </w:footnote>
  <w:footnote w:type="continuationSeparator" w:id="0">
    <w:p w:rsidR="00A02293" w:rsidRDefault="00A02293" w:rsidP="00941A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0A7"/>
    <w:multiLevelType w:val="multilevel"/>
    <w:tmpl w:val="13145F60"/>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8282005"/>
    <w:multiLevelType w:val="multilevel"/>
    <w:tmpl w:val="39D05044"/>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37F32C0"/>
    <w:multiLevelType w:val="multilevel"/>
    <w:tmpl w:val="7ABCEC32"/>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B07082D"/>
    <w:multiLevelType w:val="multilevel"/>
    <w:tmpl w:val="C7220C30"/>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B413251"/>
    <w:multiLevelType w:val="multilevel"/>
    <w:tmpl w:val="0CF8C3C0"/>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CEF3F30"/>
    <w:multiLevelType w:val="multilevel"/>
    <w:tmpl w:val="A72A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461F43"/>
    <w:multiLevelType w:val="multilevel"/>
    <w:tmpl w:val="0E6801D0"/>
    <w:lvl w:ilvl="0">
      <w:start w:val="1"/>
      <w:numFmt w:val="decimal"/>
      <w:lvlText w:val="%1."/>
      <w:lvlJc w:val="left"/>
      <w:pPr>
        <w:ind w:left="720" w:hanging="360"/>
      </w:pPr>
      <w:rPr>
        <w:rFonts w:ascii="Arial" w:eastAsia="Arial" w:hAnsi="Arial" w:cs="Arial"/>
        <w:color w:val="218A2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7A34FEC"/>
    <w:multiLevelType w:val="multilevel"/>
    <w:tmpl w:val="A762FD4E"/>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90F4CEC"/>
    <w:multiLevelType w:val="multilevel"/>
    <w:tmpl w:val="61985D6E"/>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BC42E2D"/>
    <w:multiLevelType w:val="multilevel"/>
    <w:tmpl w:val="51E2D06C"/>
    <w:lvl w:ilvl="0">
      <w:start w:val="1"/>
      <w:numFmt w:val="decimal"/>
      <w:lvlText w:val="%1."/>
      <w:lvlJc w:val="left"/>
      <w:pPr>
        <w:ind w:left="720" w:hanging="360"/>
      </w:pPr>
      <w:rPr>
        <w:rFonts w:ascii="Arial" w:eastAsia="Arial" w:hAnsi="Arial" w:cs="Arial"/>
        <w:color w:val="218A2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1DB62BB"/>
    <w:multiLevelType w:val="multilevel"/>
    <w:tmpl w:val="F94EC6E0"/>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39811E5"/>
    <w:multiLevelType w:val="multilevel"/>
    <w:tmpl w:val="45E83776"/>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A336E52"/>
    <w:multiLevelType w:val="multilevel"/>
    <w:tmpl w:val="FDB8115C"/>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E29607E"/>
    <w:multiLevelType w:val="multilevel"/>
    <w:tmpl w:val="33AA8D74"/>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F6C6233"/>
    <w:multiLevelType w:val="multilevel"/>
    <w:tmpl w:val="15468A14"/>
    <w:lvl w:ilvl="0">
      <w:start w:val="1"/>
      <w:numFmt w:val="bullet"/>
      <w:lvlText w:val="●"/>
      <w:lvlJc w:val="left"/>
      <w:pPr>
        <w:ind w:left="720" w:hanging="360"/>
      </w:pPr>
      <w:rPr>
        <w:rFonts w:ascii="Arial" w:eastAsia="Arial" w:hAnsi="Arial" w:cs="Arial"/>
        <w:color w:val="4D4D4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A25A63"/>
    <w:multiLevelType w:val="multilevel"/>
    <w:tmpl w:val="9CAC0342"/>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4EC45EE"/>
    <w:multiLevelType w:val="multilevel"/>
    <w:tmpl w:val="F6800DA2"/>
    <w:lvl w:ilvl="0">
      <w:start w:val="1"/>
      <w:numFmt w:val="bullet"/>
      <w:lvlText w:val="●"/>
      <w:lvlJc w:val="left"/>
      <w:pPr>
        <w:ind w:left="720" w:hanging="360"/>
      </w:pPr>
      <w:rPr>
        <w:rFonts w:ascii="Arial" w:eastAsia="Arial" w:hAnsi="Arial" w:cs="Arial"/>
        <w:color w:val="4D4D4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B6664B"/>
    <w:multiLevelType w:val="multilevel"/>
    <w:tmpl w:val="0E88D24C"/>
    <w:lvl w:ilvl="0">
      <w:start w:val="1"/>
      <w:numFmt w:val="bullet"/>
      <w:lvlText w:val="●"/>
      <w:lvlJc w:val="left"/>
      <w:pPr>
        <w:ind w:left="720" w:hanging="360"/>
      </w:pPr>
      <w:rPr>
        <w:color w:val="218A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320871"/>
    <w:multiLevelType w:val="multilevel"/>
    <w:tmpl w:val="06E85372"/>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57EF2AF5"/>
    <w:multiLevelType w:val="multilevel"/>
    <w:tmpl w:val="66FC6BBC"/>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607E0494"/>
    <w:multiLevelType w:val="multilevel"/>
    <w:tmpl w:val="C0C4B014"/>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0BB3F7A"/>
    <w:multiLevelType w:val="multilevel"/>
    <w:tmpl w:val="EF4E09CC"/>
    <w:lvl w:ilvl="0">
      <w:start w:val="1"/>
      <w:numFmt w:val="decimal"/>
      <w:lvlText w:val="%1."/>
      <w:lvlJc w:val="left"/>
      <w:pPr>
        <w:ind w:left="720" w:hanging="360"/>
      </w:pPr>
      <w:rPr>
        <w:rFonts w:ascii="Arial" w:eastAsia="Arial" w:hAnsi="Arial" w:cs="Arial"/>
        <w:color w:val="218A2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7FD31A2"/>
    <w:multiLevelType w:val="multilevel"/>
    <w:tmpl w:val="7E667A92"/>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B90483B"/>
    <w:multiLevelType w:val="multilevel"/>
    <w:tmpl w:val="873A2196"/>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EDF30B4"/>
    <w:multiLevelType w:val="multilevel"/>
    <w:tmpl w:val="50F4F1DE"/>
    <w:lvl w:ilvl="0">
      <w:start w:val="1"/>
      <w:numFmt w:val="decimal"/>
      <w:lvlText w:val="%1."/>
      <w:lvlJc w:val="left"/>
      <w:pPr>
        <w:ind w:left="720" w:hanging="360"/>
      </w:pPr>
      <w:rPr>
        <w:rFonts w:ascii="Arial" w:eastAsia="Arial" w:hAnsi="Arial" w:cs="Arial"/>
        <w:color w:val="218A2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5284319"/>
    <w:multiLevelType w:val="multilevel"/>
    <w:tmpl w:val="CA2A26B2"/>
    <w:lvl w:ilvl="0">
      <w:start w:val="1"/>
      <w:numFmt w:val="decimal"/>
      <w:lvlText w:val="%1."/>
      <w:lvlJc w:val="left"/>
      <w:pPr>
        <w:ind w:left="720" w:hanging="360"/>
      </w:pPr>
      <w:rPr>
        <w:rFonts w:ascii="Arial" w:eastAsia="Arial" w:hAnsi="Arial" w:cs="Arial"/>
        <w:color w:val="4D4D4D"/>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56F7E7A"/>
    <w:multiLevelType w:val="multilevel"/>
    <w:tmpl w:val="D3F883B2"/>
    <w:lvl w:ilvl="0">
      <w:start w:val="1"/>
      <w:numFmt w:val="bullet"/>
      <w:lvlText w:val="●"/>
      <w:lvlJc w:val="left"/>
      <w:pPr>
        <w:ind w:left="720" w:hanging="360"/>
      </w:pPr>
      <w:rPr>
        <w:rFonts w:ascii="Arial" w:eastAsia="Arial" w:hAnsi="Arial" w:cs="Arial"/>
        <w:color w:val="4D4D4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9"/>
  </w:num>
  <w:num w:numId="3">
    <w:abstractNumId w:val="7"/>
  </w:num>
  <w:num w:numId="4">
    <w:abstractNumId w:val="6"/>
  </w:num>
  <w:num w:numId="5">
    <w:abstractNumId w:val="0"/>
  </w:num>
  <w:num w:numId="6">
    <w:abstractNumId w:val="11"/>
  </w:num>
  <w:num w:numId="7">
    <w:abstractNumId w:val="5"/>
  </w:num>
  <w:num w:numId="8">
    <w:abstractNumId w:val="15"/>
  </w:num>
  <w:num w:numId="9">
    <w:abstractNumId w:val="10"/>
  </w:num>
  <w:num w:numId="10">
    <w:abstractNumId w:val="3"/>
  </w:num>
  <w:num w:numId="11">
    <w:abstractNumId w:val="1"/>
  </w:num>
  <w:num w:numId="12">
    <w:abstractNumId w:val="19"/>
  </w:num>
  <w:num w:numId="13">
    <w:abstractNumId w:val="14"/>
  </w:num>
  <w:num w:numId="14">
    <w:abstractNumId w:val="21"/>
  </w:num>
  <w:num w:numId="15">
    <w:abstractNumId w:val="8"/>
  </w:num>
  <w:num w:numId="16">
    <w:abstractNumId w:val="18"/>
  </w:num>
  <w:num w:numId="17">
    <w:abstractNumId w:val="20"/>
  </w:num>
  <w:num w:numId="18">
    <w:abstractNumId w:val="13"/>
  </w:num>
  <w:num w:numId="19">
    <w:abstractNumId w:val="4"/>
  </w:num>
  <w:num w:numId="20">
    <w:abstractNumId w:val="2"/>
  </w:num>
  <w:num w:numId="21">
    <w:abstractNumId w:val="26"/>
  </w:num>
  <w:num w:numId="22">
    <w:abstractNumId w:val="22"/>
  </w:num>
  <w:num w:numId="23">
    <w:abstractNumId w:val="23"/>
  </w:num>
  <w:num w:numId="24">
    <w:abstractNumId w:val="25"/>
  </w:num>
  <w:num w:numId="25">
    <w:abstractNumId w:val="24"/>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9C"/>
    <w:rsid w:val="004D2E9C"/>
    <w:rsid w:val="007D240A"/>
    <w:rsid w:val="00941AE0"/>
    <w:rsid w:val="00A02293"/>
    <w:rsid w:val="00EA62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683F1-A9EF-4CFC-80F9-4215389C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paragraph" w:styleId="Yltunniste">
    <w:name w:val="header"/>
    <w:basedOn w:val="Normaali"/>
    <w:link w:val="YltunnisteChar"/>
    <w:uiPriority w:val="99"/>
    <w:unhideWhenUsed/>
    <w:rsid w:val="00941AE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941AE0"/>
  </w:style>
  <w:style w:type="paragraph" w:styleId="Alatunniste">
    <w:name w:val="footer"/>
    <w:basedOn w:val="Normaali"/>
    <w:link w:val="AlatunnisteChar"/>
    <w:uiPriority w:val="99"/>
    <w:unhideWhenUsed/>
    <w:rsid w:val="00941AE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941AE0"/>
  </w:style>
  <w:style w:type="paragraph" w:styleId="Seliteteksti">
    <w:name w:val="Balloon Text"/>
    <w:basedOn w:val="Normaali"/>
    <w:link w:val="SelitetekstiChar"/>
    <w:uiPriority w:val="99"/>
    <w:semiHidden/>
    <w:unhideWhenUsed/>
    <w:rsid w:val="00941AE0"/>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41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827" Type="http://schemas.openxmlformats.org/officeDocument/2006/relationships/hyperlink" Target="https://suomenlaki.almatalent.fi/" TargetMode="External"/><Relationship Id="rId170" Type="http://schemas.openxmlformats.org/officeDocument/2006/relationships/hyperlink" Target="https://suomenlaki.almatalent.fi/" TargetMode="External"/><Relationship Id="rId987" Type="http://schemas.openxmlformats.org/officeDocument/2006/relationships/hyperlink" Target="https://suomenlaki.almatalent.fi/" TargetMode="External"/><Relationship Id="rId847" Type="http://schemas.openxmlformats.org/officeDocument/2006/relationships/hyperlink" Target="https://suomenlaki.almatalent.fi/" TargetMode="External"/><Relationship Id="rId1477" Type="http://schemas.openxmlformats.org/officeDocument/2006/relationships/hyperlink" Target="https://suomenlaki.almatalent.fi/" TargetMode="External"/><Relationship Id="rId1684" Type="http://schemas.openxmlformats.org/officeDocument/2006/relationships/hyperlink" Target="https://suomenlaki.almatalent.fi/" TargetMode="External"/><Relationship Id="rId1891" Type="http://schemas.openxmlformats.org/officeDocument/2006/relationships/hyperlink" Target="https://suomenlaki.almatalent.fi/" TargetMode="External"/><Relationship Id="rId707" Type="http://schemas.openxmlformats.org/officeDocument/2006/relationships/hyperlink" Target="https://suomenlaki.almatalent.fi/" TargetMode="External"/><Relationship Id="rId914" Type="http://schemas.openxmlformats.org/officeDocument/2006/relationships/hyperlink" Target="https://suomenlaki.almatalent.fi/" TargetMode="External"/><Relationship Id="rId1337" Type="http://schemas.openxmlformats.org/officeDocument/2006/relationships/hyperlink" Target="https://suomenlaki.almatalent.fi/" TargetMode="External"/><Relationship Id="rId1544" Type="http://schemas.openxmlformats.org/officeDocument/2006/relationships/hyperlink" Target="https://suomenlaki.almatalent.fi/" TargetMode="External"/><Relationship Id="rId1751" Type="http://schemas.openxmlformats.org/officeDocument/2006/relationships/hyperlink" Target="https://suomenlaki.almatalent.fi/" TargetMode="External"/><Relationship Id="rId43" Type="http://schemas.openxmlformats.org/officeDocument/2006/relationships/hyperlink" Target="https://fokus.almatalent.fi/teos/IAIBCXJTBF" TargetMode="External"/><Relationship Id="rId1404" Type="http://schemas.openxmlformats.org/officeDocument/2006/relationships/hyperlink" Target="https://suomenlaki.almatalent.fi/" TargetMode="External"/><Relationship Id="rId1611" Type="http://schemas.openxmlformats.org/officeDocument/2006/relationships/hyperlink" Target="https://suomenlaki.almatalent.fi/" TargetMode="External"/><Relationship Id="rId497" Type="http://schemas.openxmlformats.org/officeDocument/2006/relationships/hyperlink" Target="https://suomenlaki.almatalent.fi/" TargetMode="External"/><Relationship Id="rId2178" Type="http://schemas.openxmlformats.org/officeDocument/2006/relationships/hyperlink" Target="https://suomenlaki.almatalent.fi/" TargetMode="External"/><Relationship Id="rId2385" Type="http://schemas.openxmlformats.org/officeDocument/2006/relationships/hyperlink" Target="https://suomenlaki.almatalent.fi/" TargetMode="External"/><Relationship Id="rId357" Type="http://schemas.openxmlformats.org/officeDocument/2006/relationships/hyperlink" Target="https://fokus.almatalent.fi/teos/IAIBCXJTBF" TargetMode="External"/><Relationship Id="rId1194" Type="http://schemas.openxmlformats.org/officeDocument/2006/relationships/hyperlink" Target="https://suomenlaki.almatalent.fi/" TargetMode="External"/><Relationship Id="rId2038" Type="http://schemas.openxmlformats.org/officeDocument/2006/relationships/hyperlink" Target="https://suomenlaki.almatalent.fi/" TargetMode="External"/><Relationship Id="rId217" Type="http://schemas.openxmlformats.org/officeDocument/2006/relationships/hyperlink" Target="https://suomenlaki.almatalent.fi/" TargetMode="External"/><Relationship Id="rId564" Type="http://schemas.openxmlformats.org/officeDocument/2006/relationships/hyperlink" Target="https://suomenlaki.almatalent.fi/" TargetMode="External"/><Relationship Id="rId771" Type="http://schemas.openxmlformats.org/officeDocument/2006/relationships/hyperlink" Target="https://suomenlaki.almatalent.fi/" TargetMode="External"/><Relationship Id="rId2245" Type="http://schemas.openxmlformats.org/officeDocument/2006/relationships/hyperlink" Target="https://suomenlaki.almatalent.fi/" TargetMode="External"/><Relationship Id="rId424" Type="http://schemas.openxmlformats.org/officeDocument/2006/relationships/hyperlink" Target="https://suomenlaki.almatalent.fi/" TargetMode="External"/><Relationship Id="rId631" Type="http://schemas.openxmlformats.org/officeDocument/2006/relationships/hyperlink" Target="https://suomenlaki.almatalent.fi/" TargetMode="External"/><Relationship Id="rId1054" Type="http://schemas.openxmlformats.org/officeDocument/2006/relationships/hyperlink" Target="https://suomenlaki.almatalent.fi/" TargetMode="External"/><Relationship Id="rId1261" Type="http://schemas.openxmlformats.org/officeDocument/2006/relationships/hyperlink" Target="https://suomenlaki.almatalent.fi/" TargetMode="External"/><Relationship Id="rId2105" Type="http://schemas.openxmlformats.org/officeDocument/2006/relationships/hyperlink" Target="https://suomenlaki.almatalent.fi/" TargetMode="External"/><Relationship Id="rId2312" Type="http://schemas.openxmlformats.org/officeDocument/2006/relationships/hyperlink" Target="https://suomenlaki.almatalent.fi/" TargetMode="External"/><Relationship Id="rId1121" Type="http://schemas.openxmlformats.org/officeDocument/2006/relationships/hyperlink" Target="https://fokus.almatalent.fi/teos/IAIBCXJTBF" TargetMode="External"/><Relationship Id="rId1938" Type="http://schemas.openxmlformats.org/officeDocument/2006/relationships/hyperlink" Target="https://suomenlaki.almatalent.fi/" TargetMode="External"/><Relationship Id="rId281" Type="http://schemas.openxmlformats.org/officeDocument/2006/relationships/hyperlink" Target="https://suomenlaki.almatalent.fi/" TargetMode="External"/><Relationship Id="rId141" Type="http://schemas.openxmlformats.org/officeDocument/2006/relationships/hyperlink" Target="https://suomenlaki.almatalent.fi/" TargetMode="External"/><Relationship Id="rId7" Type="http://schemas.openxmlformats.org/officeDocument/2006/relationships/hyperlink" Target="https://suomenlaki.almatalent.fi/" TargetMode="External"/><Relationship Id="rId958" Type="http://schemas.openxmlformats.org/officeDocument/2006/relationships/hyperlink" Target="https://suomenlaki.almatalent.fi/" TargetMode="External"/><Relationship Id="rId1588" Type="http://schemas.openxmlformats.org/officeDocument/2006/relationships/hyperlink" Target="https://fokus.almatalent.fi/teos/IAIBCXJTBF" TargetMode="External"/><Relationship Id="rId1795" Type="http://schemas.openxmlformats.org/officeDocument/2006/relationships/hyperlink" Target="http://www.finlex.fi/fi/oikeus/kko/kko/1934/19340069t" TargetMode="External"/><Relationship Id="rId87" Type="http://schemas.openxmlformats.org/officeDocument/2006/relationships/hyperlink" Target="https://suomenlaki.almatalent.fi/" TargetMode="External"/><Relationship Id="rId818" Type="http://schemas.openxmlformats.org/officeDocument/2006/relationships/hyperlink" Target="https://fokus.almatalent.fi/teos/IAIBCXJTBF" TargetMode="External"/><Relationship Id="rId1448" Type="http://schemas.openxmlformats.org/officeDocument/2006/relationships/hyperlink" Target="https://suomenlaki.almatalent.fi/" TargetMode="External"/><Relationship Id="rId1655" Type="http://schemas.openxmlformats.org/officeDocument/2006/relationships/hyperlink" Target="https://suomenlaki.almatalent.fi/" TargetMode="External"/><Relationship Id="rId1308" Type="http://schemas.openxmlformats.org/officeDocument/2006/relationships/hyperlink" Target="https://suomenlaki.almatalent.fi/" TargetMode="External"/><Relationship Id="rId1862" Type="http://schemas.openxmlformats.org/officeDocument/2006/relationships/hyperlink" Target="https://suomenlaki.almatalent.fi/" TargetMode="External"/><Relationship Id="rId1515" Type="http://schemas.openxmlformats.org/officeDocument/2006/relationships/hyperlink" Target="https://suomenlaki.almatalent.fi/" TargetMode="External"/><Relationship Id="rId1722" Type="http://schemas.openxmlformats.org/officeDocument/2006/relationships/image" Target="media/image6.png"/><Relationship Id="rId14" Type="http://schemas.openxmlformats.org/officeDocument/2006/relationships/hyperlink" Target="https://suomenlaki.almatalent.fi/" TargetMode="External"/><Relationship Id="rId2289" Type="http://schemas.openxmlformats.org/officeDocument/2006/relationships/hyperlink" Target="https://suomenlaki.almatalent.fi/" TargetMode="External"/><Relationship Id="rId468" Type="http://schemas.openxmlformats.org/officeDocument/2006/relationships/hyperlink" Target="https://fokus.almatalent.fi/teos/IAIBCXJTBF" TargetMode="External"/><Relationship Id="rId675" Type="http://schemas.openxmlformats.org/officeDocument/2006/relationships/hyperlink" Target="https://suomenlaki.almatalent.fi/" TargetMode="External"/><Relationship Id="rId882" Type="http://schemas.openxmlformats.org/officeDocument/2006/relationships/hyperlink" Target="https://fokus.almatalent.fi/teos/IAIBCXJTBF" TargetMode="External"/><Relationship Id="rId1098" Type="http://schemas.openxmlformats.org/officeDocument/2006/relationships/hyperlink" Target="https://suomenlaki.almatalent.fi/" TargetMode="External"/><Relationship Id="rId2149" Type="http://schemas.openxmlformats.org/officeDocument/2006/relationships/hyperlink" Target="https://suomenlaki.almatalent.fi/" TargetMode="External"/><Relationship Id="rId2356" Type="http://schemas.openxmlformats.org/officeDocument/2006/relationships/hyperlink" Target="https://fokus.almatalent.fi/teos/IAIBCXJTBF" TargetMode="External"/><Relationship Id="rId328" Type="http://schemas.openxmlformats.org/officeDocument/2006/relationships/hyperlink" Target="https://suomenlaki.almatalent.fi/" TargetMode="External"/><Relationship Id="rId535" Type="http://schemas.openxmlformats.org/officeDocument/2006/relationships/hyperlink" Target="https://fokus.almatalent.fi/teos/JAIBCXJTBF" TargetMode="External"/><Relationship Id="rId742" Type="http://schemas.openxmlformats.org/officeDocument/2006/relationships/hyperlink" Target="https://suomenlaki.almatalent.fi/" TargetMode="External"/><Relationship Id="rId1165" Type="http://schemas.openxmlformats.org/officeDocument/2006/relationships/hyperlink" Target="https://fokus.almatalent.fi/teos/IAIBCXJTBF" TargetMode="External"/><Relationship Id="rId1372" Type="http://schemas.openxmlformats.org/officeDocument/2006/relationships/hyperlink" Target="https://suomenlaki.almatalent.fi/" TargetMode="External"/><Relationship Id="rId2009" Type="http://schemas.openxmlformats.org/officeDocument/2006/relationships/hyperlink" Target="https://fokus.almatalent.fi/teos/IAIBCXJTBF" TargetMode="External"/><Relationship Id="rId2216" Type="http://schemas.openxmlformats.org/officeDocument/2006/relationships/hyperlink" Target="https://suomenlaki.almatalent.fi/" TargetMode="External"/><Relationship Id="rId2423" Type="http://schemas.openxmlformats.org/officeDocument/2006/relationships/theme" Target="theme/theme1.xml"/><Relationship Id="rId602" Type="http://schemas.openxmlformats.org/officeDocument/2006/relationships/hyperlink" Target="http://www.finlex.fi/esitykset/index.html" TargetMode="External"/><Relationship Id="rId1025" Type="http://schemas.openxmlformats.org/officeDocument/2006/relationships/hyperlink" Target="https://suomenlaki.almatalent.fi/" TargetMode="External"/><Relationship Id="rId1232" Type="http://schemas.openxmlformats.org/officeDocument/2006/relationships/hyperlink" Target="https://suomenlaki.almatalent.fi/" TargetMode="External"/><Relationship Id="rId185" Type="http://schemas.openxmlformats.org/officeDocument/2006/relationships/hyperlink" Target="https://suomenlaki.almatalent.fi/" TargetMode="External"/><Relationship Id="rId1909" Type="http://schemas.openxmlformats.org/officeDocument/2006/relationships/hyperlink" Target="https://suomenlaki.almatalent.fi/" TargetMode="External"/><Relationship Id="rId392" Type="http://schemas.openxmlformats.org/officeDocument/2006/relationships/hyperlink" Target="https://fokus.almatalent.fi/teos/IAIBCXJTBF" TargetMode="External"/><Relationship Id="rId2073" Type="http://schemas.openxmlformats.org/officeDocument/2006/relationships/hyperlink" Target="https://suomenlaki.almatalent.fi/" TargetMode="External"/><Relationship Id="rId2280" Type="http://schemas.openxmlformats.org/officeDocument/2006/relationships/hyperlink" Target="https://suomenlaki.almatalent.fi/" TargetMode="External"/><Relationship Id="rId252" Type="http://schemas.openxmlformats.org/officeDocument/2006/relationships/hyperlink" Target="https://suomenlaki.almatalent.fi/" TargetMode="External"/><Relationship Id="rId2140" Type="http://schemas.openxmlformats.org/officeDocument/2006/relationships/hyperlink" Target="http://www.finlex.fi/fi/oikeus/kko/kko/1965/19650067t" TargetMode="External"/><Relationship Id="rId112" Type="http://schemas.openxmlformats.org/officeDocument/2006/relationships/hyperlink" Target="https://fokus.almatalent.fi/teos/IAIBCXJTBF" TargetMode="External"/><Relationship Id="rId1699" Type="http://schemas.openxmlformats.org/officeDocument/2006/relationships/hyperlink" Target="https://suomenlaki.almatalent.fi/" TargetMode="External"/><Relationship Id="rId2000" Type="http://schemas.openxmlformats.org/officeDocument/2006/relationships/hyperlink" Target="https://suomenlaki.almatalent.fi/" TargetMode="External"/><Relationship Id="rId929" Type="http://schemas.openxmlformats.org/officeDocument/2006/relationships/hyperlink" Target="https://suomenlaki.almatalent.fi/" TargetMode="External"/><Relationship Id="rId1559" Type="http://schemas.openxmlformats.org/officeDocument/2006/relationships/hyperlink" Target="https://suomenlaki.almatalent.fi/" TargetMode="External"/><Relationship Id="rId1766" Type="http://schemas.openxmlformats.org/officeDocument/2006/relationships/hyperlink" Target="https://suomenlaki.almatalent.fi/" TargetMode="External"/><Relationship Id="rId1973" Type="http://schemas.openxmlformats.org/officeDocument/2006/relationships/hyperlink" Target="https://suomenlaki.almatalent.fi/" TargetMode="External"/><Relationship Id="rId58" Type="http://schemas.openxmlformats.org/officeDocument/2006/relationships/hyperlink" Target="https://fokus.almatalent.fi/teos/IAIBCXJTBF" TargetMode="External"/><Relationship Id="rId1419" Type="http://schemas.openxmlformats.org/officeDocument/2006/relationships/hyperlink" Target="https://suomenlaki.almatalent.fi/" TargetMode="External"/><Relationship Id="rId1626" Type="http://schemas.openxmlformats.org/officeDocument/2006/relationships/hyperlink" Target="https://fokus.almatalent.fi/teos/IAIBCXJTBF" TargetMode="External"/><Relationship Id="rId1833" Type="http://schemas.openxmlformats.org/officeDocument/2006/relationships/hyperlink" Target="https://suomenlaki.almatalent.fi/" TargetMode="External"/><Relationship Id="rId1900" Type="http://schemas.openxmlformats.org/officeDocument/2006/relationships/hyperlink" Target="https://suomenlaki.almatalent.fi/" TargetMode="External"/><Relationship Id="rId579" Type="http://schemas.openxmlformats.org/officeDocument/2006/relationships/hyperlink" Target="https://suomenlaki.almatalent.fi/" TargetMode="External"/><Relationship Id="rId786" Type="http://schemas.openxmlformats.org/officeDocument/2006/relationships/hyperlink" Target="https://fokus.almatalent.fi/teos/IAIBCXJTBF" TargetMode="External"/><Relationship Id="rId993" Type="http://schemas.openxmlformats.org/officeDocument/2006/relationships/hyperlink" Target="https://suomenlaki.almatalent.fi/" TargetMode="External"/><Relationship Id="rId439" Type="http://schemas.openxmlformats.org/officeDocument/2006/relationships/hyperlink" Target="http://fokus.almatalent.fi.ezproxy.ulapland.fi/teos/IAIBCXJTBF" TargetMode="External"/><Relationship Id="rId646" Type="http://schemas.openxmlformats.org/officeDocument/2006/relationships/hyperlink" Target="https://suomenlaki.almatalent.fi/" TargetMode="External"/><Relationship Id="rId1069" Type="http://schemas.openxmlformats.org/officeDocument/2006/relationships/hyperlink" Target="https://suomenlaki.almatalent.fi/" TargetMode="External"/><Relationship Id="rId1276" Type="http://schemas.openxmlformats.org/officeDocument/2006/relationships/hyperlink" Target="https://suomenlaki.almatalent.fi/" TargetMode="External"/><Relationship Id="rId1483" Type="http://schemas.openxmlformats.org/officeDocument/2006/relationships/hyperlink" Target="https://suomenlaki.almatalent.fi/" TargetMode="External"/><Relationship Id="rId2327" Type="http://schemas.openxmlformats.org/officeDocument/2006/relationships/hyperlink" Target="https://suomenlaki.almatalent.fi/" TargetMode="External"/><Relationship Id="rId506" Type="http://schemas.openxmlformats.org/officeDocument/2006/relationships/hyperlink" Target="https://suomenlaki.almatalent.fi/" TargetMode="External"/><Relationship Id="rId853" Type="http://schemas.openxmlformats.org/officeDocument/2006/relationships/hyperlink" Target="https://suomenlaki.almatalent.fi/" TargetMode="External"/><Relationship Id="rId1136" Type="http://schemas.openxmlformats.org/officeDocument/2006/relationships/hyperlink" Target="https://fokus.almatalent.fi/teos/IAIBCXJTBF" TargetMode="External"/><Relationship Id="rId1690" Type="http://schemas.openxmlformats.org/officeDocument/2006/relationships/hyperlink" Target="https://suomenlaki.almatalent.fi/" TargetMode="External"/><Relationship Id="rId713" Type="http://schemas.openxmlformats.org/officeDocument/2006/relationships/hyperlink" Target="http://fokus.almatalent.fi.ezproxy.ulapland.fi/teos/IAIBCXJTBF" TargetMode="External"/><Relationship Id="rId920" Type="http://schemas.openxmlformats.org/officeDocument/2006/relationships/hyperlink" Target="https://suomenlaki.almatalent.fi/" TargetMode="External"/><Relationship Id="rId1343" Type="http://schemas.openxmlformats.org/officeDocument/2006/relationships/hyperlink" Target="https://suomenlaki.almatalent.fi/" TargetMode="External"/><Relationship Id="rId1550" Type="http://schemas.openxmlformats.org/officeDocument/2006/relationships/hyperlink" Target="https://suomenlaki.almatalent.fi/" TargetMode="External"/><Relationship Id="rId1203" Type="http://schemas.openxmlformats.org/officeDocument/2006/relationships/hyperlink" Target="https://fokus.almatalent.fi/teos/IAIBCXJTBF" TargetMode="External"/><Relationship Id="rId1410" Type="http://schemas.openxmlformats.org/officeDocument/2006/relationships/hyperlink" Target="https://suomenlaki.almatalent.fi/" TargetMode="External"/><Relationship Id="rId296" Type="http://schemas.openxmlformats.org/officeDocument/2006/relationships/hyperlink" Target="https://suomenlaki.almatalent.fi/" TargetMode="External"/><Relationship Id="rId2184" Type="http://schemas.openxmlformats.org/officeDocument/2006/relationships/hyperlink" Target="https://suomenlaki.almatalent.fi/" TargetMode="External"/><Relationship Id="rId2391" Type="http://schemas.openxmlformats.org/officeDocument/2006/relationships/hyperlink" Target="http://www.finlex.fi/fi/oikeus/kko/kko/1939/19390082t" TargetMode="External"/><Relationship Id="rId156" Type="http://schemas.openxmlformats.org/officeDocument/2006/relationships/hyperlink" Target="https://suomenlaki.almatalent.fi/" TargetMode="External"/><Relationship Id="rId363" Type="http://schemas.openxmlformats.org/officeDocument/2006/relationships/hyperlink" Target="https://suomenlaki.almatalent.fi/" TargetMode="External"/><Relationship Id="rId570" Type="http://schemas.openxmlformats.org/officeDocument/2006/relationships/hyperlink" Target="http://www.finlex.fi/fi/oikeus/mao/1988/19880011" TargetMode="External"/><Relationship Id="rId2044" Type="http://schemas.openxmlformats.org/officeDocument/2006/relationships/hyperlink" Target="https://suomenlaki.almatalent.fi/" TargetMode="External"/><Relationship Id="rId2251" Type="http://schemas.openxmlformats.org/officeDocument/2006/relationships/hyperlink" Target="https://suomenlaki.almatalent.fi/" TargetMode="External"/><Relationship Id="rId223" Type="http://schemas.openxmlformats.org/officeDocument/2006/relationships/hyperlink" Target="https://suomenlaki.almatalent.fi/" TargetMode="External"/><Relationship Id="rId430" Type="http://schemas.openxmlformats.org/officeDocument/2006/relationships/hyperlink" Target="https://suomenlaki.almatalent.fi/" TargetMode="External"/><Relationship Id="rId1060" Type="http://schemas.openxmlformats.org/officeDocument/2006/relationships/hyperlink" Target="https://suomenlaki.almatalent.fi/" TargetMode="External"/><Relationship Id="rId2111" Type="http://schemas.openxmlformats.org/officeDocument/2006/relationships/hyperlink" Target="https://suomenlaki.almatalent.fi/" TargetMode="External"/><Relationship Id="rId1877" Type="http://schemas.openxmlformats.org/officeDocument/2006/relationships/hyperlink" Target="https://suomenlaki.almatalent.fi/" TargetMode="External"/><Relationship Id="rId1737" Type="http://schemas.openxmlformats.org/officeDocument/2006/relationships/hyperlink" Target="http://www.finlex.fi/fi/oikeus/kko/kko/1951/19510117t" TargetMode="External"/><Relationship Id="rId1944" Type="http://schemas.openxmlformats.org/officeDocument/2006/relationships/hyperlink" Target="https://suomenlaki.almatalent.fi/" TargetMode="External"/><Relationship Id="rId29" Type="http://schemas.openxmlformats.org/officeDocument/2006/relationships/hyperlink" Target="https://fokus.almatalent.fi/teos/IAIBCXJTBF" TargetMode="External"/><Relationship Id="rId1804" Type="http://schemas.openxmlformats.org/officeDocument/2006/relationships/hyperlink" Target="https://suomenlaki.almatalent.fi/" TargetMode="External"/><Relationship Id="rId897" Type="http://schemas.openxmlformats.org/officeDocument/2006/relationships/hyperlink" Target="https://suomenlaki.almatalent.fi/" TargetMode="External"/><Relationship Id="rId757" Type="http://schemas.openxmlformats.org/officeDocument/2006/relationships/hyperlink" Target="https://suomenlaki.almatalent.fi/" TargetMode="External"/><Relationship Id="rId964" Type="http://schemas.openxmlformats.org/officeDocument/2006/relationships/hyperlink" Target="https://suomenlaki.almatalent.fi/" TargetMode="External"/><Relationship Id="rId1387" Type="http://schemas.openxmlformats.org/officeDocument/2006/relationships/hyperlink" Target="https://suomenlaki.almatalent.fi/" TargetMode="External"/><Relationship Id="rId1594" Type="http://schemas.openxmlformats.org/officeDocument/2006/relationships/hyperlink" Target="https://fokus.almatalent.fi/teos/IAIBCXJTBF" TargetMode="External"/><Relationship Id="rId93" Type="http://schemas.openxmlformats.org/officeDocument/2006/relationships/hyperlink" Target="https://suomenlaki.almatalent.fi/" TargetMode="External"/><Relationship Id="rId617" Type="http://schemas.openxmlformats.org/officeDocument/2006/relationships/hyperlink" Target="https://fokus.almatalent.fi/teos/IAIBCXJTBF" TargetMode="External"/><Relationship Id="rId824" Type="http://schemas.openxmlformats.org/officeDocument/2006/relationships/hyperlink" Target="https://suomenlaki.almatalent.fi/" TargetMode="External"/><Relationship Id="rId1247" Type="http://schemas.openxmlformats.org/officeDocument/2006/relationships/hyperlink" Target="https://suomenlaki.almatalent.fi/" TargetMode="External"/><Relationship Id="rId1454" Type="http://schemas.openxmlformats.org/officeDocument/2006/relationships/hyperlink" Target="https://suomenlaki.almatalent.fi/" TargetMode="External"/><Relationship Id="rId1661" Type="http://schemas.openxmlformats.org/officeDocument/2006/relationships/hyperlink" Target="https://suomenlaki.almatalent.fi/" TargetMode="External"/><Relationship Id="rId1107" Type="http://schemas.openxmlformats.org/officeDocument/2006/relationships/hyperlink" Target="https://fokus.almatalent.fi/teos/IAIBCXJTBF" TargetMode="External"/><Relationship Id="rId1314" Type="http://schemas.openxmlformats.org/officeDocument/2006/relationships/hyperlink" Target="https://suomenlaki.almatalent.fi/" TargetMode="External"/><Relationship Id="rId1521" Type="http://schemas.openxmlformats.org/officeDocument/2006/relationships/hyperlink" Target="https://suomenlaki.almatalent.fi/" TargetMode="External"/><Relationship Id="rId20" Type="http://schemas.openxmlformats.org/officeDocument/2006/relationships/hyperlink" Target="https://suomenlaki.almatalent.fi/" TargetMode="External"/><Relationship Id="rId2088" Type="http://schemas.openxmlformats.org/officeDocument/2006/relationships/hyperlink" Target="https://suomenlaki.almatalent.fi/" TargetMode="External"/><Relationship Id="rId2295" Type="http://schemas.openxmlformats.org/officeDocument/2006/relationships/hyperlink" Target="https://suomenlaki.almatalent.fi/" TargetMode="External"/><Relationship Id="rId267" Type="http://schemas.openxmlformats.org/officeDocument/2006/relationships/hyperlink" Target="https://suomenlaki.almatalent.fi/" TargetMode="External"/><Relationship Id="rId474" Type="http://schemas.openxmlformats.org/officeDocument/2006/relationships/hyperlink" Target="https://suomenlaki.almatalent.fi/" TargetMode="External"/><Relationship Id="rId2155" Type="http://schemas.openxmlformats.org/officeDocument/2006/relationships/hyperlink" Target="https://suomenlaki.almatalent.fi/" TargetMode="External"/><Relationship Id="rId127" Type="http://schemas.openxmlformats.org/officeDocument/2006/relationships/hyperlink" Target="https://suomenlaki.almatalent.fi/" TargetMode="External"/><Relationship Id="rId681" Type="http://schemas.openxmlformats.org/officeDocument/2006/relationships/hyperlink" Target="https://suomenlaki.almatalent.fi/" TargetMode="External"/><Relationship Id="rId2362" Type="http://schemas.openxmlformats.org/officeDocument/2006/relationships/hyperlink" Target="https://suomenlaki.almatalent.fi/" TargetMode="External"/><Relationship Id="rId334" Type="http://schemas.openxmlformats.org/officeDocument/2006/relationships/hyperlink" Target="https://suomenlaki.almatalent.fi/" TargetMode="External"/><Relationship Id="rId541" Type="http://schemas.openxmlformats.org/officeDocument/2006/relationships/hyperlink" Target="https://suomenlaki.almatalent.fi/" TargetMode="External"/><Relationship Id="rId1171" Type="http://schemas.openxmlformats.org/officeDocument/2006/relationships/hyperlink" Target="https://suomenlaki.almatalent.fi/" TargetMode="External"/><Relationship Id="rId2015" Type="http://schemas.openxmlformats.org/officeDocument/2006/relationships/hyperlink" Target="https://suomenlaki.almatalent.fi/" TargetMode="External"/><Relationship Id="rId2222" Type="http://schemas.openxmlformats.org/officeDocument/2006/relationships/hyperlink" Target="https://suomenlaki.almatalent.fi/" TargetMode="External"/><Relationship Id="rId401" Type="http://schemas.openxmlformats.org/officeDocument/2006/relationships/hyperlink" Target="https://suomenlaki.almatalent.fi/" TargetMode="External"/><Relationship Id="rId1031" Type="http://schemas.openxmlformats.org/officeDocument/2006/relationships/hyperlink" Target="https://suomenlaki.almatalent.fi/" TargetMode="External"/><Relationship Id="rId1988" Type="http://schemas.openxmlformats.org/officeDocument/2006/relationships/hyperlink" Target="https://suomenlaki.almatalent.fi/" TargetMode="External"/><Relationship Id="rId1848" Type="http://schemas.openxmlformats.org/officeDocument/2006/relationships/hyperlink" Target="http://www.finlex.fi/fi/oikeus/kko/kko/1930/19300025s" TargetMode="External"/><Relationship Id="rId191" Type="http://schemas.openxmlformats.org/officeDocument/2006/relationships/hyperlink" Target="https://suomenlaki.almatalent.fi/" TargetMode="External"/><Relationship Id="rId1708" Type="http://schemas.openxmlformats.org/officeDocument/2006/relationships/hyperlink" Target="https://suomenlaki.almatalent.fi/" TargetMode="External"/><Relationship Id="rId1915" Type="http://schemas.openxmlformats.org/officeDocument/2006/relationships/hyperlink" Target="https://suomenlaki.almatalent.fi/" TargetMode="External"/><Relationship Id="rId868" Type="http://schemas.openxmlformats.org/officeDocument/2006/relationships/hyperlink" Target="https://suomenlaki.almatalent.fi/" TargetMode="External"/><Relationship Id="rId1498" Type="http://schemas.openxmlformats.org/officeDocument/2006/relationships/hyperlink" Target="https://suomenlaki.almatalent.fi/" TargetMode="External"/><Relationship Id="rId728" Type="http://schemas.openxmlformats.org/officeDocument/2006/relationships/hyperlink" Target="https://fokus.almatalent.fi/teos/IAIBCXJTBF" TargetMode="External"/><Relationship Id="rId935" Type="http://schemas.openxmlformats.org/officeDocument/2006/relationships/hyperlink" Target="https://suomenlaki.almatalent.fi/" TargetMode="External"/><Relationship Id="rId1358" Type="http://schemas.openxmlformats.org/officeDocument/2006/relationships/hyperlink" Target="https://suomenlaki.almatalent.fi/" TargetMode="External"/><Relationship Id="rId1565" Type="http://schemas.openxmlformats.org/officeDocument/2006/relationships/hyperlink" Target="https://suomenlaki.almatalent.fi/" TargetMode="External"/><Relationship Id="rId1772" Type="http://schemas.openxmlformats.org/officeDocument/2006/relationships/hyperlink" Target="http://www.finlex.fi/fi/oikeus/kko/kko/1961/19610029t" TargetMode="External"/><Relationship Id="rId2409" Type="http://schemas.openxmlformats.org/officeDocument/2006/relationships/hyperlink" Target="https://suomenlaki.almatalent.fi/" TargetMode="External"/><Relationship Id="rId64" Type="http://schemas.openxmlformats.org/officeDocument/2006/relationships/hyperlink" Target="https://fokus.almatalent.fi/teos/IAIBCXJTBF" TargetMode="External"/><Relationship Id="rId1218" Type="http://schemas.openxmlformats.org/officeDocument/2006/relationships/hyperlink" Target="https://suomenlaki.almatalent.fi/" TargetMode="External"/><Relationship Id="rId1425" Type="http://schemas.openxmlformats.org/officeDocument/2006/relationships/hyperlink" Target="https://suomenlaki.almatalent.fi/" TargetMode="External"/><Relationship Id="rId1632" Type="http://schemas.openxmlformats.org/officeDocument/2006/relationships/hyperlink" Target="https://suomenlaki.almatalent.fi/" TargetMode="External"/><Relationship Id="rId2199" Type="http://schemas.openxmlformats.org/officeDocument/2006/relationships/hyperlink" Target="https://suomenlaki.almatalent.fi/" TargetMode="External"/><Relationship Id="rId378" Type="http://schemas.openxmlformats.org/officeDocument/2006/relationships/hyperlink" Target="https://fokus.almatalent.fi/teos/IAIBCXJTBF" TargetMode="External"/><Relationship Id="rId585" Type="http://schemas.openxmlformats.org/officeDocument/2006/relationships/hyperlink" Target="http://www.finlex.fi/fi/oikeus/mao/1990/19900018" TargetMode="External"/><Relationship Id="rId792" Type="http://schemas.openxmlformats.org/officeDocument/2006/relationships/hyperlink" Target="https://suomenlaki.almatalent.fi/" TargetMode="External"/><Relationship Id="rId2059" Type="http://schemas.openxmlformats.org/officeDocument/2006/relationships/hyperlink" Target="https://suomenlaki.almatalent.fi/" TargetMode="External"/><Relationship Id="rId2266" Type="http://schemas.openxmlformats.org/officeDocument/2006/relationships/hyperlink" Target="https://suomenlaki.almatalent.fi/" TargetMode="External"/><Relationship Id="rId238" Type="http://schemas.openxmlformats.org/officeDocument/2006/relationships/hyperlink" Target="https://suomenlaki.almatalent.fi/" TargetMode="External"/><Relationship Id="rId445" Type="http://schemas.openxmlformats.org/officeDocument/2006/relationships/hyperlink" Target="https://fokus.almatalent.fi/teos/IAIBCXJTBF" TargetMode="External"/><Relationship Id="rId652" Type="http://schemas.openxmlformats.org/officeDocument/2006/relationships/hyperlink" Target="https://suomenlaki.almatalent.fi/" TargetMode="External"/><Relationship Id="rId1075" Type="http://schemas.openxmlformats.org/officeDocument/2006/relationships/hyperlink" Target="https://suomenlaki.almatalent.fi/" TargetMode="External"/><Relationship Id="rId1282" Type="http://schemas.openxmlformats.org/officeDocument/2006/relationships/hyperlink" Target="https://suomenlaki.almatalent.fi/" TargetMode="External"/><Relationship Id="rId2126" Type="http://schemas.openxmlformats.org/officeDocument/2006/relationships/hyperlink" Target="https://fokus.almatalent.fi/teos/IAIBCXJTBF" TargetMode="External"/><Relationship Id="rId2333" Type="http://schemas.openxmlformats.org/officeDocument/2006/relationships/hyperlink" Target="https://suomenlaki.almatalent.fi/" TargetMode="External"/><Relationship Id="rId305" Type="http://schemas.openxmlformats.org/officeDocument/2006/relationships/hyperlink" Target="https://suomenlaki.almatalent.fi/" TargetMode="External"/><Relationship Id="rId512" Type="http://schemas.openxmlformats.org/officeDocument/2006/relationships/hyperlink" Target="https://fokus.almatalent.fi/teos/JAIBCXJTBF" TargetMode="External"/><Relationship Id="rId1142" Type="http://schemas.openxmlformats.org/officeDocument/2006/relationships/hyperlink" Target="https://suomenlaki.almatalent.fi/" TargetMode="External"/><Relationship Id="rId2400" Type="http://schemas.openxmlformats.org/officeDocument/2006/relationships/hyperlink" Target="https://fokus.almatalent.fi/teos/IAIBCXJTBF" TargetMode="External"/><Relationship Id="rId1002" Type="http://schemas.openxmlformats.org/officeDocument/2006/relationships/hyperlink" Target="https://suomenlaki.almatalent.fi/" TargetMode="External"/><Relationship Id="rId1959" Type="http://schemas.openxmlformats.org/officeDocument/2006/relationships/hyperlink" Target="https://suomenlaki.almatalent.fi/" TargetMode="External"/><Relationship Id="rId1819" Type="http://schemas.openxmlformats.org/officeDocument/2006/relationships/hyperlink" Target="https://suomenlaki.almatalent.fi/" TargetMode="External"/><Relationship Id="rId2190" Type="http://schemas.openxmlformats.org/officeDocument/2006/relationships/hyperlink" Target="https://suomenlaki.almatalent.fi/" TargetMode="External"/><Relationship Id="rId162" Type="http://schemas.openxmlformats.org/officeDocument/2006/relationships/hyperlink" Target="https://suomenlaki.almatalent.fi/" TargetMode="External"/><Relationship Id="rId2050" Type="http://schemas.openxmlformats.org/officeDocument/2006/relationships/hyperlink" Target="http://www.finlex.fi/fi/oikeus/kko/kko/1927/19270053t" TargetMode="External"/><Relationship Id="rId979" Type="http://schemas.openxmlformats.org/officeDocument/2006/relationships/hyperlink" Target="https://suomenlaki.almatalent.fi/" TargetMode="External"/><Relationship Id="rId839" Type="http://schemas.openxmlformats.org/officeDocument/2006/relationships/hyperlink" Target="https://suomenlaki.almatalent.fi/" TargetMode="External"/><Relationship Id="rId1469" Type="http://schemas.openxmlformats.org/officeDocument/2006/relationships/hyperlink" Target="https://suomenlaki.almatalent.fi/" TargetMode="External"/><Relationship Id="rId1676" Type="http://schemas.openxmlformats.org/officeDocument/2006/relationships/hyperlink" Target="https://suomenlaki.almatalent.fi/" TargetMode="External"/><Relationship Id="rId1883" Type="http://schemas.openxmlformats.org/officeDocument/2006/relationships/hyperlink" Target="https://suomenlaki.almatalent.fi/" TargetMode="External"/><Relationship Id="rId906" Type="http://schemas.openxmlformats.org/officeDocument/2006/relationships/hyperlink" Target="https://suomenlaki.almatalent.fi/" TargetMode="External"/><Relationship Id="rId1329" Type="http://schemas.openxmlformats.org/officeDocument/2006/relationships/hyperlink" Target="https://suomenlaki.almatalent.fi/" TargetMode="External"/><Relationship Id="rId1536" Type="http://schemas.openxmlformats.org/officeDocument/2006/relationships/hyperlink" Target="https://suomenlaki.almatalent.fi/" TargetMode="External"/><Relationship Id="rId1743" Type="http://schemas.openxmlformats.org/officeDocument/2006/relationships/hyperlink" Target="https://suomenlaki.almatalent.fi/" TargetMode="External"/><Relationship Id="rId1950" Type="http://schemas.openxmlformats.org/officeDocument/2006/relationships/hyperlink" Target="https://suomenlaki.almatalent.fi/" TargetMode="External"/><Relationship Id="rId35" Type="http://schemas.openxmlformats.org/officeDocument/2006/relationships/hyperlink" Target="https://fokus.almatalent.fi/teos/IAIBCXJTBF" TargetMode="External"/><Relationship Id="rId1603" Type="http://schemas.openxmlformats.org/officeDocument/2006/relationships/hyperlink" Target="https://fokus.almatalent.fi/teos/IAIBCXJTBF" TargetMode="External"/><Relationship Id="rId1810" Type="http://schemas.openxmlformats.org/officeDocument/2006/relationships/hyperlink" Target="http://www.finlex.fi/fi/oikeus/kko/kko/1934/19340249t" TargetMode="External"/><Relationship Id="rId489" Type="http://schemas.openxmlformats.org/officeDocument/2006/relationships/hyperlink" Target="https://suomenlaki.almatalent.fi/" TargetMode="External"/><Relationship Id="rId696" Type="http://schemas.openxmlformats.org/officeDocument/2006/relationships/hyperlink" Target="https://suomenlaki.almatalent.fi/" TargetMode="External"/><Relationship Id="rId2377" Type="http://schemas.openxmlformats.org/officeDocument/2006/relationships/hyperlink" Target="http://www.finlex.fi/fi/oikeus/kko/kko/1956/19560035t" TargetMode="External"/><Relationship Id="rId349" Type="http://schemas.openxmlformats.org/officeDocument/2006/relationships/hyperlink" Target="https://suomenlaki.almatalent.fi/" TargetMode="External"/><Relationship Id="rId556" Type="http://schemas.openxmlformats.org/officeDocument/2006/relationships/hyperlink" Target="http://fokus.almatalent.fi.ezproxy.ulapland.fi/teos/IAIBCXJTBF" TargetMode="External"/><Relationship Id="rId763" Type="http://schemas.openxmlformats.org/officeDocument/2006/relationships/hyperlink" Target="https://fokus.almatalent.fi/teos/IAIBCXJTBF" TargetMode="External"/><Relationship Id="rId1186" Type="http://schemas.openxmlformats.org/officeDocument/2006/relationships/hyperlink" Target="https://fokus.almatalent.fi/teos/IAIBCXJTBF" TargetMode="External"/><Relationship Id="rId1393" Type="http://schemas.openxmlformats.org/officeDocument/2006/relationships/hyperlink" Target="https://suomenlaki.almatalent.fi/" TargetMode="External"/><Relationship Id="rId2237" Type="http://schemas.openxmlformats.org/officeDocument/2006/relationships/hyperlink" Target="https://suomenlaki.almatalent.fi/" TargetMode="External"/><Relationship Id="rId209" Type="http://schemas.openxmlformats.org/officeDocument/2006/relationships/hyperlink" Target="https://suomenlaki.almatalent.fi/" TargetMode="External"/><Relationship Id="rId416" Type="http://schemas.openxmlformats.org/officeDocument/2006/relationships/hyperlink" Target="https://suomenlaki.almatalent.fi/" TargetMode="External"/><Relationship Id="rId970" Type="http://schemas.openxmlformats.org/officeDocument/2006/relationships/hyperlink" Target="https://suomenlaki.almatalent.fi/" TargetMode="External"/><Relationship Id="rId1046" Type="http://schemas.openxmlformats.org/officeDocument/2006/relationships/hyperlink" Target="https://suomenlaki.almatalent.fi/" TargetMode="External"/><Relationship Id="rId1253" Type="http://schemas.openxmlformats.org/officeDocument/2006/relationships/hyperlink" Target="https://fokus.almatalent.fi/teos/IAIBCXJTBF" TargetMode="External"/><Relationship Id="rId623" Type="http://schemas.openxmlformats.org/officeDocument/2006/relationships/hyperlink" Target="https://fokus.almatalent.fi/teos/IAIBCXJTBF" TargetMode="External"/><Relationship Id="rId830" Type="http://schemas.openxmlformats.org/officeDocument/2006/relationships/hyperlink" Target="https://suomenlaki.almatalent.fi/" TargetMode="External"/><Relationship Id="rId1460" Type="http://schemas.openxmlformats.org/officeDocument/2006/relationships/hyperlink" Target="https://suomenlaki.almatalent.fi/" TargetMode="External"/><Relationship Id="rId2304" Type="http://schemas.openxmlformats.org/officeDocument/2006/relationships/hyperlink" Target="https://suomenlaki.almatalent.fi/" TargetMode="External"/><Relationship Id="rId1113" Type="http://schemas.openxmlformats.org/officeDocument/2006/relationships/hyperlink" Target="https://suomenlaki.almatalent.fi/" TargetMode="External"/><Relationship Id="rId1320" Type="http://schemas.openxmlformats.org/officeDocument/2006/relationships/hyperlink" Target="https://suomenlaki.almatalent.fi/" TargetMode="External"/><Relationship Id="rId1625" Type="http://schemas.openxmlformats.org/officeDocument/2006/relationships/hyperlink" Target="https://suomenlaki.almatalent.fi/" TargetMode="External"/><Relationship Id="rId1832" Type="http://schemas.openxmlformats.org/officeDocument/2006/relationships/hyperlink" Target="https://suomenlaki.almatalent.fi/" TargetMode="External"/><Relationship Id="rId2094" Type="http://schemas.openxmlformats.org/officeDocument/2006/relationships/hyperlink" Target="https://suomenlaki.almatalent.fi/" TargetMode="External"/><Relationship Id="rId273" Type="http://schemas.openxmlformats.org/officeDocument/2006/relationships/hyperlink" Target="https://suomenlaki.almatalent.fi/" TargetMode="External"/><Relationship Id="rId480" Type="http://schemas.openxmlformats.org/officeDocument/2006/relationships/hyperlink" Target="https://suomenlaki.almatalent.fi/" TargetMode="External"/><Relationship Id="rId2161" Type="http://schemas.openxmlformats.org/officeDocument/2006/relationships/hyperlink" Target="https://suomenlaki.almatalent.fi/" TargetMode="External"/><Relationship Id="rId2399" Type="http://schemas.openxmlformats.org/officeDocument/2006/relationships/hyperlink" Target="https://fokus.almatalent.fi/teos/IAIBCXJTBF" TargetMode="External"/><Relationship Id="rId133" Type="http://schemas.openxmlformats.org/officeDocument/2006/relationships/hyperlink" Target="https://suomenlaki.almatalent.fi/" TargetMode="External"/><Relationship Id="rId340" Type="http://schemas.openxmlformats.org/officeDocument/2006/relationships/hyperlink" Target="https://suomenlaki.almatalent.fi/" TargetMode="External"/><Relationship Id="rId578" Type="http://schemas.openxmlformats.org/officeDocument/2006/relationships/hyperlink" Target="https://suomenlaki.almatalent.fi/" TargetMode="External"/><Relationship Id="rId785" Type="http://schemas.openxmlformats.org/officeDocument/2006/relationships/hyperlink" Target="https://suomenlaki.almatalent.fi/" TargetMode="External"/><Relationship Id="rId992" Type="http://schemas.openxmlformats.org/officeDocument/2006/relationships/hyperlink" Target="https://suomenlaki.almatalent.fi/" TargetMode="External"/><Relationship Id="rId2021" Type="http://schemas.openxmlformats.org/officeDocument/2006/relationships/hyperlink" Target="https://suomenlaki.almatalent.fi/" TargetMode="External"/><Relationship Id="rId2259" Type="http://schemas.openxmlformats.org/officeDocument/2006/relationships/hyperlink" Target="https://suomenlaki.almatalent.fi/" TargetMode="External"/><Relationship Id="rId200" Type="http://schemas.openxmlformats.org/officeDocument/2006/relationships/hyperlink" Target="https://suomenlaki.almatalent.fi/" TargetMode="External"/><Relationship Id="rId438" Type="http://schemas.openxmlformats.org/officeDocument/2006/relationships/hyperlink" Target="https://suomenlaki.almatalent.fi/" TargetMode="External"/><Relationship Id="rId645" Type="http://schemas.openxmlformats.org/officeDocument/2006/relationships/hyperlink" Target="https://suomenlaki.almatalent.fi/" TargetMode="External"/><Relationship Id="rId852" Type="http://schemas.openxmlformats.org/officeDocument/2006/relationships/hyperlink" Target="https://suomenlaki.almatalent.fi/" TargetMode="External"/><Relationship Id="rId1068" Type="http://schemas.openxmlformats.org/officeDocument/2006/relationships/hyperlink" Target="https://suomenlaki.almatalent.fi/" TargetMode="External"/><Relationship Id="rId1275" Type="http://schemas.openxmlformats.org/officeDocument/2006/relationships/hyperlink" Target="https://suomenlaki.almatalent.fi/" TargetMode="External"/><Relationship Id="rId1482" Type="http://schemas.openxmlformats.org/officeDocument/2006/relationships/hyperlink" Target="https://suomenlaki.almatalent.fi/" TargetMode="External"/><Relationship Id="rId2119" Type="http://schemas.openxmlformats.org/officeDocument/2006/relationships/hyperlink" Target="http://www.finlex.fi/fi/oikeus/kko/kko/1937/19370026s" TargetMode="External"/><Relationship Id="rId2326" Type="http://schemas.openxmlformats.org/officeDocument/2006/relationships/hyperlink" Target="http://www.finlex.fi/fi/oikeus/kko/kko/1952/19520016s" TargetMode="External"/><Relationship Id="rId505" Type="http://schemas.openxmlformats.org/officeDocument/2006/relationships/hyperlink" Target="https://suomenlaki.almatalent.fi/" TargetMode="External"/><Relationship Id="rId712" Type="http://schemas.openxmlformats.org/officeDocument/2006/relationships/hyperlink" Target="https://fokus.almatalent.fi/teos/IAIBCXJTBF" TargetMode="External"/><Relationship Id="rId1135" Type="http://schemas.openxmlformats.org/officeDocument/2006/relationships/hyperlink" Target="https://suomenlaki.almatalent.fi/" TargetMode="External"/><Relationship Id="rId1342" Type="http://schemas.openxmlformats.org/officeDocument/2006/relationships/hyperlink" Target="https://suomenlaki.almatalent.fi/" TargetMode="External"/><Relationship Id="rId1787" Type="http://schemas.openxmlformats.org/officeDocument/2006/relationships/hyperlink" Target="https://suomenlaki.almatalent.fi/" TargetMode="External"/><Relationship Id="rId1994" Type="http://schemas.openxmlformats.org/officeDocument/2006/relationships/hyperlink" Target="https://suomenlaki.almatalent.fi/" TargetMode="External"/><Relationship Id="rId79" Type="http://schemas.openxmlformats.org/officeDocument/2006/relationships/hyperlink" Target="https://suomenlaki.almatalent.fi/" TargetMode="External"/><Relationship Id="rId1202" Type="http://schemas.openxmlformats.org/officeDocument/2006/relationships/hyperlink" Target="https://suomenlaki.almatalent.fi/" TargetMode="External"/><Relationship Id="rId1647" Type="http://schemas.openxmlformats.org/officeDocument/2006/relationships/hyperlink" Target="https://suomenlaki.almatalent.fi/" TargetMode="External"/><Relationship Id="rId1854" Type="http://schemas.openxmlformats.org/officeDocument/2006/relationships/hyperlink" Target="http://www.finlex.fi/fi/oikeus/kko/kko/1963/19630032t" TargetMode="External"/><Relationship Id="rId1507" Type="http://schemas.openxmlformats.org/officeDocument/2006/relationships/hyperlink" Target="https://suomenlaki.almatalent.fi/" TargetMode="External"/><Relationship Id="rId1714" Type="http://schemas.openxmlformats.org/officeDocument/2006/relationships/hyperlink" Target="http://www.finlex.fi/fi/oikeus/kko/kko/1955/19550154t" TargetMode="External"/><Relationship Id="rId295" Type="http://schemas.openxmlformats.org/officeDocument/2006/relationships/hyperlink" Target="https://fokus.almatalent.fi/teos/IAIBCXJTBF" TargetMode="External"/><Relationship Id="rId1921" Type="http://schemas.openxmlformats.org/officeDocument/2006/relationships/hyperlink" Target="https://suomenlaki.almatalent.fi/" TargetMode="External"/><Relationship Id="rId2183" Type="http://schemas.openxmlformats.org/officeDocument/2006/relationships/hyperlink" Target="https://suomenlaki.almatalent.fi/" TargetMode="External"/><Relationship Id="rId2390" Type="http://schemas.openxmlformats.org/officeDocument/2006/relationships/hyperlink" Target="https://suomenlaki.almatalent.fi/" TargetMode="External"/><Relationship Id="rId155" Type="http://schemas.openxmlformats.org/officeDocument/2006/relationships/hyperlink" Target="https://fokus.almatalent.fi/teos/IAIBCXJTBF" TargetMode="External"/><Relationship Id="rId362" Type="http://schemas.openxmlformats.org/officeDocument/2006/relationships/hyperlink" Target="https://suomenlaki.almatalent.fi/" TargetMode="External"/><Relationship Id="rId1297" Type="http://schemas.openxmlformats.org/officeDocument/2006/relationships/hyperlink" Target="https://suomenlaki.almatalent.fi/" TargetMode="External"/><Relationship Id="rId2043" Type="http://schemas.openxmlformats.org/officeDocument/2006/relationships/hyperlink" Target="https://suomenlaki.almatalent.fi/" TargetMode="External"/><Relationship Id="rId2250" Type="http://schemas.openxmlformats.org/officeDocument/2006/relationships/hyperlink" Target="https://suomenlaki.almatalent.fi/" TargetMode="External"/><Relationship Id="rId222" Type="http://schemas.openxmlformats.org/officeDocument/2006/relationships/hyperlink" Target="https://suomenlaki.almatalent.fi/" TargetMode="External"/><Relationship Id="rId667" Type="http://schemas.openxmlformats.org/officeDocument/2006/relationships/hyperlink" Target="https://suomenlaki.almatalent.fi/" TargetMode="External"/><Relationship Id="rId874" Type="http://schemas.openxmlformats.org/officeDocument/2006/relationships/hyperlink" Target="https://fokus.almatalent.fi/teos/IAIBCXJTBF" TargetMode="External"/><Relationship Id="rId2110" Type="http://schemas.openxmlformats.org/officeDocument/2006/relationships/hyperlink" Target="https://suomenlaki.almatalent.fi/" TargetMode="External"/><Relationship Id="rId2348" Type="http://schemas.openxmlformats.org/officeDocument/2006/relationships/hyperlink" Target="https://fokus.almatalent.fi/teos/IAIBCXJTBF" TargetMode="External"/><Relationship Id="rId527" Type="http://schemas.openxmlformats.org/officeDocument/2006/relationships/hyperlink" Target="https://fokus.almatalent.fi/teos/JAIBCXJTBF" TargetMode="External"/><Relationship Id="rId734" Type="http://schemas.openxmlformats.org/officeDocument/2006/relationships/hyperlink" Target="https://suomenlaki.almatalent.fi/" TargetMode="External"/><Relationship Id="rId941" Type="http://schemas.openxmlformats.org/officeDocument/2006/relationships/hyperlink" Target="https://suomenlaki.almatalent.fi/" TargetMode="External"/><Relationship Id="rId1157" Type="http://schemas.openxmlformats.org/officeDocument/2006/relationships/hyperlink" Target="https://suomenlaki.almatalent.fi/" TargetMode="External"/><Relationship Id="rId1364" Type="http://schemas.openxmlformats.org/officeDocument/2006/relationships/hyperlink" Target="https://suomenlaki.almatalent.fi/" TargetMode="External"/><Relationship Id="rId1571" Type="http://schemas.openxmlformats.org/officeDocument/2006/relationships/hyperlink" Target="https://suomenlaki.almatalent.fi/" TargetMode="External"/><Relationship Id="rId2208" Type="http://schemas.openxmlformats.org/officeDocument/2006/relationships/hyperlink" Target="https://fokus.almatalent.fi/teos/IAIBCXJTBF" TargetMode="External"/><Relationship Id="rId2415" Type="http://schemas.openxmlformats.org/officeDocument/2006/relationships/hyperlink" Target="https://suomenlaki.almatalent.fi/" TargetMode="External"/><Relationship Id="rId70" Type="http://schemas.openxmlformats.org/officeDocument/2006/relationships/hyperlink" Target="https://suomenlaki.almatalent.fi/" TargetMode="External"/><Relationship Id="rId801" Type="http://schemas.openxmlformats.org/officeDocument/2006/relationships/hyperlink" Target="https://suomenlaki.almatalent.fi/" TargetMode="External"/><Relationship Id="rId1017" Type="http://schemas.openxmlformats.org/officeDocument/2006/relationships/hyperlink" Target="https://fokus.almatalent.fi/teos/IAIBCXJTBF" TargetMode="External"/><Relationship Id="rId1224" Type="http://schemas.openxmlformats.org/officeDocument/2006/relationships/hyperlink" Target="https://suomenlaki.almatalent.fi/" TargetMode="External"/><Relationship Id="rId1431" Type="http://schemas.openxmlformats.org/officeDocument/2006/relationships/hyperlink" Target="https://suomenlaki.almatalent.fi/" TargetMode="External"/><Relationship Id="rId1669" Type="http://schemas.openxmlformats.org/officeDocument/2006/relationships/hyperlink" Target="https://suomenlaki.almatalent.fi/" TargetMode="External"/><Relationship Id="rId1876" Type="http://schemas.openxmlformats.org/officeDocument/2006/relationships/hyperlink" Target="https://suomenlaki.almatalent.fi/" TargetMode="External"/><Relationship Id="rId1529" Type="http://schemas.openxmlformats.org/officeDocument/2006/relationships/hyperlink" Target="https://suomenlaki.almatalent.fi/" TargetMode="External"/><Relationship Id="rId1736" Type="http://schemas.openxmlformats.org/officeDocument/2006/relationships/hyperlink" Target="https://suomenlaki.almatalent.fi/" TargetMode="External"/><Relationship Id="rId1943" Type="http://schemas.openxmlformats.org/officeDocument/2006/relationships/hyperlink" Target="https://fokus.almatalent.fi/teos/IAIBCXJTBF" TargetMode="External"/><Relationship Id="rId28" Type="http://schemas.openxmlformats.org/officeDocument/2006/relationships/hyperlink" Target="https://fokus.almatalent.fi/teos/IAIBCXJTBF" TargetMode="External"/><Relationship Id="rId1803" Type="http://schemas.openxmlformats.org/officeDocument/2006/relationships/hyperlink" Target="https://suomenlaki.almatalent.fi/" TargetMode="External"/><Relationship Id="rId177" Type="http://schemas.openxmlformats.org/officeDocument/2006/relationships/hyperlink" Target="https://suomenlaki.almatalent.fi/" TargetMode="External"/><Relationship Id="rId384" Type="http://schemas.openxmlformats.org/officeDocument/2006/relationships/hyperlink" Target="https://fokus.almatalent.fi/teos/IAIBCXJTBF" TargetMode="External"/><Relationship Id="rId591" Type="http://schemas.openxmlformats.org/officeDocument/2006/relationships/hyperlink" Target="https://suomenlaki.almatalent.fi/" TargetMode="External"/><Relationship Id="rId2065" Type="http://schemas.openxmlformats.org/officeDocument/2006/relationships/hyperlink" Target="https://suomenlaki.almatalent.fi/" TargetMode="External"/><Relationship Id="rId2272" Type="http://schemas.openxmlformats.org/officeDocument/2006/relationships/hyperlink" Target="https://suomenlaki.almatalent.fi/" TargetMode="External"/><Relationship Id="rId244" Type="http://schemas.openxmlformats.org/officeDocument/2006/relationships/hyperlink" Target="https://suomenlaki.almatalent.fi/" TargetMode="External"/><Relationship Id="rId689" Type="http://schemas.openxmlformats.org/officeDocument/2006/relationships/hyperlink" Target="https://fokus.almatalent.fi/teos/IAIBCXJTBF" TargetMode="External"/><Relationship Id="rId896" Type="http://schemas.openxmlformats.org/officeDocument/2006/relationships/hyperlink" Target="https://suomenlaki.almatalent.fi/" TargetMode="External"/><Relationship Id="rId1081" Type="http://schemas.openxmlformats.org/officeDocument/2006/relationships/hyperlink" Target="https://suomenlaki.almatalent.fi/" TargetMode="External"/><Relationship Id="rId451" Type="http://schemas.openxmlformats.org/officeDocument/2006/relationships/hyperlink" Target="https://fokus.almatalent.fi/teos/IAIBCXJTBF" TargetMode="External"/><Relationship Id="rId549" Type="http://schemas.openxmlformats.org/officeDocument/2006/relationships/hyperlink" Target="https://fokus.almatalent.fi/teos/IAIBCXJTBF" TargetMode="External"/><Relationship Id="rId756" Type="http://schemas.openxmlformats.org/officeDocument/2006/relationships/hyperlink" Target="https://suomenlaki.almatalent.fi/" TargetMode="External"/><Relationship Id="rId1179" Type="http://schemas.openxmlformats.org/officeDocument/2006/relationships/hyperlink" Target="https://suomenlaki.almatalent.fi/" TargetMode="External"/><Relationship Id="rId1386" Type="http://schemas.openxmlformats.org/officeDocument/2006/relationships/hyperlink" Target="https://suomenlaki.almatalent.fi/" TargetMode="External"/><Relationship Id="rId1593" Type="http://schemas.openxmlformats.org/officeDocument/2006/relationships/hyperlink" Target="https://fokus.almatalent.fi/teos/IAIBCXJTBF" TargetMode="External"/><Relationship Id="rId2132" Type="http://schemas.openxmlformats.org/officeDocument/2006/relationships/hyperlink" Target="http://www.finlex.fi/fi/oikeus/kko/kko/1965/19650048t" TargetMode="External"/><Relationship Id="rId104" Type="http://schemas.openxmlformats.org/officeDocument/2006/relationships/hyperlink" Target="https://fokus.almatalent.fi/teos/IAIBCXJTBF" TargetMode="External"/><Relationship Id="rId311" Type="http://schemas.openxmlformats.org/officeDocument/2006/relationships/hyperlink" Target="https://suomenlaki.almatalent.fi/" TargetMode="External"/><Relationship Id="rId409" Type="http://schemas.openxmlformats.org/officeDocument/2006/relationships/hyperlink" Target="https://suomenlaki.almatalent.fi/" TargetMode="External"/><Relationship Id="rId963" Type="http://schemas.openxmlformats.org/officeDocument/2006/relationships/hyperlink" Target="https://suomenlaki.almatalent.fi/" TargetMode="External"/><Relationship Id="rId1039" Type="http://schemas.openxmlformats.org/officeDocument/2006/relationships/hyperlink" Target="https://suomenlaki.almatalent.fi/" TargetMode="External"/><Relationship Id="rId1246" Type="http://schemas.openxmlformats.org/officeDocument/2006/relationships/hyperlink" Target="https://suomenlaki.almatalent.fi/" TargetMode="External"/><Relationship Id="rId1898" Type="http://schemas.openxmlformats.org/officeDocument/2006/relationships/hyperlink" Target="https://suomenlaki.almatalent.fi/" TargetMode="External"/><Relationship Id="rId92" Type="http://schemas.openxmlformats.org/officeDocument/2006/relationships/hyperlink" Target="https://suomenlaki.almatalent.fi/" TargetMode="External"/><Relationship Id="rId616" Type="http://schemas.openxmlformats.org/officeDocument/2006/relationships/hyperlink" Target="https://fokus.almatalent.fi/teos/IAIBCXJTBF" TargetMode="External"/><Relationship Id="rId823" Type="http://schemas.openxmlformats.org/officeDocument/2006/relationships/hyperlink" Target="https://suomenlaki.almatalent.fi/" TargetMode="External"/><Relationship Id="rId1453" Type="http://schemas.openxmlformats.org/officeDocument/2006/relationships/hyperlink" Target="https://suomenlaki.almatalent.fi/" TargetMode="External"/><Relationship Id="rId1660" Type="http://schemas.openxmlformats.org/officeDocument/2006/relationships/hyperlink" Target="https://suomenlaki.almatalent.fi/" TargetMode="External"/><Relationship Id="rId1758" Type="http://schemas.openxmlformats.org/officeDocument/2006/relationships/hyperlink" Target="https://suomenlaki.almatalent.fi/" TargetMode="External"/><Relationship Id="rId1106" Type="http://schemas.openxmlformats.org/officeDocument/2006/relationships/hyperlink" Target="https://fokus.almatalent.fi/teos/IAIBCXJTBF" TargetMode="External"/><Relationship Id="rId1313" Type="http://schemas.openxmlformats.org/officeDocument/2006/relationships/hyperlink" Target="https://suomenlaki.almatalent.fi/" TargetMode="External"/><Relationship Id="rId1520" Type="http://schemas.openxmlformats.org/officeDocument/2006/relationships/hyperlink" Target="https://suomenlaki.almatalent.fi/" TargetMode="External"/><Relationship Id="rId1965" Type="http://schemas.openxmlformats.org/officeDocument/2006/relationships/hyperlink" Target="https://suomenlaki.almatalent.fi/" TargetMode="External"/><Relationship Id="rId1618" Type="http://schemas.openxmlformats.org/officeDocument/2006/relationships/hyperlink" Target="https://suomenlaki.almatalent.fi/" TargetMode="External"/><Relationship Id="rId1825" Type="http://schemas.openxmlformats.org/officeDocument/2006/relationships/hyperlink" Target="https://suomenlaki.almatalent.fi/" TargetMode="External"/><Relationship Id="rId199" Type="http://schemas.openxmlformats.org/officeDocument/2006/relationships/hyperlink" Target="https://suomenlaki.almatalent.fi/" TargetMode="External"/><Relationship Id="rId2087" Type="http://schemas.openxmlformats.org/officeDocument/2006/relationships/hyperlink" Target="https://suomenlaki.almatalent.fi/" TargetMode="External"/><Relationship Id="rId2294" Type="http://schemas.openxmlformats.org/officeDocument/2006/relationships/hyperlink" Target="https://suomenlaki.almatalent.fi/" TargetMode="External"/><Relationship Id="rId266" Type="http://schemas.openxmlformats.org/officeDocument/2006/relationships/hyperlink" Target="https://suomenlaki.almatalent.fi/" TargetMode="External"/><Relationship Id="rId473" Type="http://schemas.openxmlformats.org/officeDocument/2006/relationships/hyperlink" Target="https://suomenlaki.almatalent.fi/" TargetMode="External"/><Relationship Id="rId680" Type="http://schemas.openxmlformats.org/officeDocument/2006/relationships/hyperlink" Target="https://suomenlaki.almatalent.fi/" TargetMode="External"/><Relationship Id="rId2154" Type="http://schemas.openxmlformats.org/officeDocument/2006/relationships/hyperlink" Target="https://suomenlaki.almatalent.fi/" TargetMode="External"/><Relationship Id="rId2361" Type="http://schemas.openxmlformats.org/officeDocument/2006/relationships/hyperlink" Target="https://suomenlaki.almatalent.fi/" TargetMode="External"/><Relationship Id="rId126" Type="http://schemas.openxmlformats.org/officeDocument/2006/relationships/hyperlink" Target="https://suomenlaki.almatalent.fi/" TargetMode="External"/><Relationship Id="rId333" Type="http://schemas.openxmlformats.org/officeDocument/2006/relationships/hyperlink" Target="https://suomenlaki.almatalent.fi/" TargetMode="External"/><Relationship Id="rId540" Type="http://schemas.openxmlformats.org/officeDocument/2006/relationships/hyperlink" Target="https://suomenlaki.almatalent.fi/" TargetMode="External"/><Relationship Id="rId778" Type="http://schemas.openxmlformats.org/officeDocument/2006/relationships/hyperlink" Target="https://suomenlaki.almatalent.fi/" TargetMode="External"/><Relationship Id="rId985" Type="http://schemas.openxmlformats.org/officeDocument/2006/relationships/hyperlink" Target="https://suomenlaki.almatalent.fi/" TargetMode="External"/><Relationship Id="rId1170" Type="http://schemas.openxmlformats.org/officeDocument/2006/relationships/hyperlink" Target="https://suomenlaki.almatalent.fi/" TargetMode="External"/><Relationship Id="rId2014" Type="http://schemas.openxmlformats.org/officeDocument/2006/relationships/hyperlink" Target="https://suomenlaki.almatalent.fi/" TargetMode="External"/><Relationship Id="rId2221" Type="http://schemas.openxmlformats.org/officeDocument/2006/relationships/hyperlink" Target="https://suomenlaki.almatalent.fi/" TargetMode="External"/><Relationship Id="rId638" Type="http://schemas.openxmlformats.org/officeDocument/2006/relationships/hyperlink" Target="https://suomenlaki.almatalent.fi/" TargetMode="External"/><Relationship Id="rId845" Type="http://schemas.openxmlformats.org/officeDocument/2006/relationships/hyperlink" Target="https://suomenlaki.almatalent.fi/" TargetMode="External"/><Relationship Id="rId1030" Type="http://schemas.openxmlformats.org/officeDocument/2006/relationships/hyperlink" Target="https://suomenlaki.almatalent.fi/" TargetMode="External"/><Relationship Id="rId1268" Type="http://schemas.openxmlformats.org/officeDocument/2006/relationships/hyperlink" Target="https://fokus.almatalent.fi/teos/IAIBCXJTBF" TargetMode="External"/><Relationship Id="rId1475" Type="http://schemas.openxmlformats.org/officeDocument/2006/relationships/hyperlink" Target="https://fokus.almatalent.fi/teos/IAIBCXJTBF" TargetMode="External"/><Relationship Id="rId1682" Type="http://schemas.openxmlformats.org/officeDocument/2006/relationships/hyperlink" Target="https://suomenlaki.almatalent.fi/" TargetMode="External"/><Relationship Id="rId2319" Type="http://schemas.openxmlformats.org/officeDocument/2006/relationships/hyperlink" Target="https://suomenlaki.almatalent.fi/" TargetMode="External"/><Relationship Id="rId400" Type="http://schemas.openxmlformats.org/officeDocument/2006/relationships/hyperlink" Target="https://suomenlaki.almatalent.fi/" TargetMode="External"/><Relationship Id="rId705" Type="http://schemas.openxmlformats.org/officeDocument/2006/relationships/hyperlink" Target="https://suomenlaki.almatalent.fi/" TargetMode="External"/><Relationship Id="rId1128" Type="http://schemas.openxmlformats.org/officeDocument/2006/relationships/hyperlink" Target="https://fokus.almatalent.fi/teos/IAIBCXJTBF" TargetMode="External"/><Relationship Id="rId1335" Type="http://schemas.openxmlformats.org/officeDocument/2006/relationships/hyperlink" Target="https://suomenlaki.almatalent.fi/" TargetMode="External"/><Relationship Id="rId1542" Type="http://schemas.openxmlformats.org/officeDocument/2006/relationships/hyperlink" Target="https://suomenlaki.almatalent.fi/" TargetMode="External"/><Relationship Id="rId1987" Type="http://schemas.openxmlformats.org/officeDocument/2006/relationships/hyperlink" Target="https://fokus.almatalent.fi/teos/IAIBCXJTBF" TargetMode="External"/><Relationship Id="rId912" Type="http://schemas.openxmlformats.org/officeDocument/2006/relationships/hyperlink" Target="https://suomenlaki.almatalent.fi/" TargetMode="External"/><Relationship Id="rId1847" Type="http://schemas.openxmlformats.org/officeDocument/2006/relationships/hyperlink" Target="https://suomenlaki.almatalent.fi/" TargetMode="External"/><Relationship Id="rId41" Type="http://schemas.openxmlformats.org/officeDocument/2006/relationships/hyperlink" Target="https://fokus.almatalent.fi/teos/IAIBCXJTBF" TargetMode="External"/><Relationship Id="rId1402" Type="http://schemas.openxmlformats.org/officeDocument/2006/relationships/hyperlink" Target="https://suomenlaki.almatalent.fi/" TargetMode="External"/><Relationship Id="rId1707" Type="http://schemas.openxmlformats.org/officeDocument/2006/relationships/hyperlink" Target="https://suomenlaki.almatalent.fi/" TargetMode="External"/><Relationship Id="rId190" Type="http://schemas.openxmlformats.org/officeDocument/2006/relationships/hyperlink" Target="https://suomenlaki.almatalent.fi/" TargetMode="External"/><Relationship Id="rId288" Type="http://schemas.openxmlformats.org/officeDocument/2006/relationships/hyperlink" Target="https://suomenlaki.almatalent.fi/" TargetMode="External"/><Relationship Id="rId1914" Type="http://schemas.openxmlformats.org/officeDocument/2006/relationships/hyperlink" Target="https://suomenlaki.almatalent.fi/" TargetMode="External"/><Relationship Id="rId495" Type="http://schemas.openxmlformats.org/officeDocument/2006/relationships/hyperlink" Target="https://suomenlaki.almatalent.fi/" TargetMode="External"/><Relationship Id="rId2176" Type="http://schemas.openxmlformats.org/officeDocument/2006/relationships/hyperlink" Target="https://suomenlaki.almatalent.fi/" TargetMode="External"/><Relationship Id="rId2383" Type="http://schemas.openxmlformats.org/officeDocument/2006/relationships/hyperlink" Target="https://suomenlaki.almatalent.fi/" TargetMode="External"/><Relationship Id="rId148" Type="http://schemas.openxmlformats.org/officeDocument/2006/relationships/hyperlink" Target="https://suomenlaki.almatalent.fi/" TargetMode="External"/><Relationship Id="rId355" Type="http://schemas.openxmlformats.org/officeDocument/2006/relationships/hyperlink" Target="https://fokus.almatalent.fi/teos/IAIBCXJTBF" TargetMode="External"/><Relationship Id="rId562" Type="http://schemas.openxmlformats.org/officeDocument/2006/relationships/hyperlink" Target="http://fokus.almatalent.fi.ezproxy.ulapland.fi/teos/IAIBCXJTBF" TargetMode="External"/><Relationship Id="rId1192" Type="http://schemas.openxmlformats.org/officeDocument/2006/relationships/hyperlink" Target="http://fokus.almatalent.fi.ezproxy.ulapland.fi/teos/IAIBCXJTBF" TargetMode="External"/><Relationship Id="rId2036" Type="http://schemas.openxmlformats.org/officeDocument/2006/relationships/hyperlink" Target="http://www.finlex.fi/fi/oikeus/kko/kko/1949/19490266t" TargetMode="External"/><Relationship Id="rId2243" Type="http://schemas.openxmlformats.org/officeDocument/2006/relationships/hyperlink" Target="https://fokus.almatalent.fi/teos/IAIBCXJTBF" TargetMode="External"/><Relationship Id="rId215" Type="http://schemas.openxmlformats.org/officeDocument/2006/relationships/hyperlink" Target="http://www.finlex.fi/fi/esitykset/he/" TargetMode="External"/><Relationship Id="rId422" Type="http://schemas.openxmlformats.org/officeDocument/2006/relationships/hyperlink" Target="https://fokus.almatalent.fi/teos/IAIBCXJTBF" TargetMode="External"/><Relationship Id="rId867" Type="http://schemas.openxmlformats.org/officeDocument/2006/relationships/hyperlink" Target="https://suomenlaki.almatalent.fi/" TargetMode="External"/><Relationship Id="rId1052" Type="http://schemas.openxmlformats.org/officeDocument/2006/relationships/hyperlink" Target="https://suomenlaki.almatalent.fi/" TargetMode="External"/><Relationship Id="rId1497" Type="http://schemas.openxmlformats.org/officeDocument/2006/relationships/hyperlink" Target="https://suomenlaki.almatalent.fi/" TargetMode="External"/><Relationship Id="rId2103" Type="http://schemas.openxmlformats.org/officeDocument/2006/relationships/hyperlink" Target="https://suomenlaki.almatalent.fi/" TargetMode="External"/><Relationship Id="rId2310" Type="http://schemas.openxmlformats.org/officeDocument/2006/relationships/hyperlink" Target="https://suomenlaki.almatalent.fi/" TargetMode="External"/><Relationship Id="rId727" Type="http://schemas.openxmlformats.org/officeDocument/2006/relationships/hyperlink" Target="https://suomenlaki.almatalent.fi/" TargetMode="External"/><Relationship Id="rId934" Type="http://schemas.openxmlformats.org/officeDocument/2006/relationships/hyperlink" Target="https://suomenlaki.almatalent.fi/" TargetMode="External"/><Relationship Id="rId1357" Type="http://schemas.openxmlformats.org/officeDocument/2006/relationships/hyperlink" Target="https://suomenlaki.almatalent.fi/" TargetMode="External"/><Relationship Id="rId1564" Type="http://schemas.openxmlformats.org/officeDocument/2006/relationships/hyperlink" Target="https://suomenlaki.almatalent.fi/" TargetMode="External"/><Relationship Id="rId1771" Type="http://schemas.openxmlformats.org/officeDocument/2006/relationships/hyperlink" Target="https://fokus.almatalent.fi/teos/IAIBCXJTBF" TargetMode="External"/><Relationship Id="rId2408" Type="http://schemas.openxmlformats.org/officeDocument/2006/relationships/hyperlink" Target="https://suomenlaki.almatalent.fi/" TargetMode="External"/><Relationship Id="rId63" Type="http://schemas.openxmlformats.org/officeDocument/2006/relationships/hyperlink" Target="https://suomenlaki.almatalent.fi/" TargetMode="External"/><Relationship Id="rId1217" Type="http://schemas.openxmlformats.org/officeDocument/2006/relationships/hyperlink" Target="https://suomenlaki.almatalent.fi/" TargetMode="External"/><Relationship Id="rId1424" Type="http://schemas.openxmlformats.org/officeDocument/2006/relationships/hyperlink" Target="https://suomenlaki.almatalent.fi/" TargetMode="External"/><Relationship Id="rId1631" Type="http://schemas.openxmlformats.org/officeDocument/2006/relationships/hyperlink" Target="https://suomenlaki.almatalent.fi/" TargetMode="External"/><Relationship Id="rId1869" Type="http://schemas.openxmlformats.org/officeDocument/2006/relationships/hyperlink" Target="https://suomenlaki.almatalent.fi/" TargetMode="External"/><Relationship Id="rId1729" Type="http://schemas.openxmlformats.org/officeDocument/2006/relationships/hyperlink" Target="https://suomenlaki.almatalent.fi/" TargetMode="External"/><Relationship Id="rId1936" Type="http://schemas.openxmlformats.org/officeDocument/2006/relationships/hyperlink" Target="https://fokus.almatalent.fi/teos/IAIBCXJTBF" TargetMode="External"/><Relationship Id="rId2198" Type="http://schemas.openxmlformats.org/officeDocument/2006/relationships/hyperlink" Target="https://suomenlaki.almatalent.fi/" TargetMode="External"/><Relationship Id="rId377" Type="http://schemas.openxmlformats.org/officeDocument/2006/relationships/hyperlink" Target="https://fokus.almatalent.fi/teos/IAIBCXJTBF" TargetMode="External"/><Relationship Id="rId584" Type="http://schemas.openxmlformats.org/officeDocument/2006/relationships/hyperlink" Target="http://www.finlex.fi/fi/oikeus/mao/1988/19880010" TargetMode="External"/><Relationship Id="rId2058" Type="http://schemas.openxmlformats.org/officeDocument/2006/relationships/hyperlink" Target="https://suomenlaki.almatalent.fi/" TargetMode="External"/><Relationship Id="rId2265" Type="http://schemas.openxmlformats.org/officeDocument/2006/relationships/hyperlink" Target="https://suomenlaki.almatalent.fi/" TargetMode="External"/><Relationship Id="rId5" Type="http://schemas.openxmlformats.org/officeDocument/2006/relationships/footnotes" Target="footnotes.xml"/><Relationship Id="rId237" Type="http://schemas.openxmlformats.org/officeDocument/2006/relationships/hyperlink" Target="https://suomenlaki.almatalent.fi/" TargetMode="External"/><Relationship Id="rId791" Type="http://schemas.openxmlformats.org/officeDocument/2006/relationships/hyperlink" Target="https://fokus.almatalent.fi/teos/IAIBCXJTBF" TargetMode="External"/><Relationship Id="rId889" Type="http://schemas.openxmlformats.org/officeDocument/2006/relationships/hyperlink" Target="https://suomenlaki.almatalent.fi/" TargetMode="External"/><Relationship Id="rId1074" Type="http://schemas.openxmlformats.org/officeDocument/2006/relationships/hyperlink" Target="https://suomenlaki.almatalent.fi/" TargetMode="External"/><Relationship Id="rId444" Type="http://schemas.openxmlformats.org/officeDocument/2006/relationships/hyperlink" Target="https://fokus.almatalent.fi/teos/IAIBCXJTBF" TargetMode="External"/><Relationship Id="rId651" Type="http://schemas.openxmlformats.org/officeDocument/2006/relationships/hyperlink" Target="https://suomenlaki.almatalent.fi/" TargetMode="External"/><Relationship Id="rId749" Type="http://schemas.openxmlformats.org/officeDocument/2006/relationships/hyperlink" Target="https://suomenlaki.almatalent.fi/" TargetMode="External"/><Relationship Id="rId1281" Type="http://schemas.openxmlformats.org/officeDocument/2006/relationships/hyperlink" Target="https://suomenlaki.almatalent.fi/" TargetMode="External"/><Relationship Id="rId1379" Type="http://schemas.openxmlformats.org/officeDocument/2006/relationships/hyperlink" Target="https://suomenlaki.almatalent.fi/" TargetMode="External"/><Relationship Id="rId1586" Type="http://schemas.openxmlformats.org/officeDocument/2006/relationships/hyperlink" Target="https://fokus.almatalent.fi/teos/IAIBCXJTBF" TargetMode="External"/><Relationship Id="rId2125" Type="http://schemas.openxmlformats.org/officeDocument/2006/relationships/hyperlink" Target="https://suomenlaki.almatalent.fi/" TargetMode="External"/><Relationship Id="rId2332" Type="http://schemas.openxmlformats.org/officeDocument/2006/relationships/hyperlink" Target="https://suomenlaki.almatalent.fi/" TargetMode="External"/><Relationship Id="rId304" Type="http://schemas.openxmlformats.org/officeDocument/2006/relationships/hyperlink" Target="https://suomenlaki.almatalent.fi/" TargetMode="External"/><Relationship Id="rId511" Type="http://schemas.openxmlformats.org/officeDocument/2006/relationships/hyperlink" Target="https://fokus.almatalent.fi/teos/JAIBCXJTBF" TargetMode="External"/><Relationship Id="rId609" Type="http://schemas.openxmlformats.org/officeDocument/2006/relationships/hyperlink" Target="https://suomenlaki.almatalent.fi/" TargetMode="External"/><Relationship Id="rId956" Type="http://schemas.openxmlformats.org/officeDocument/2006/relationships/hyperlink" Target="https://suomenlaki.almatalent.fi/" TargetMode="External"/><Relationship Id="rId1141" Type="http://schemas.openxmlformats.org/officeDocument/2006/relationships/hyperlink" Target="https://suomenlaki.almatalent.fi/" TargetMode="External"/><Relationship Id="rId1239" Type="http://schemas.openxmlformats.org/officeDocument/2006/relationships/hyperlink" Target="https://suomenlaki.almatalent.fi/" TargetMode="External"/><Relationship Id="rId1793" Type="http://schemas.openxmlformats.org/officeDocument/2006/relationships/hyperlink" Target="http://www.finlex.fi/fi/oikeus/kko/kko/1945/19450002s" TargetMode="External"/><Relationship Id="rId85" Type="http://schemas.openxmlformats.org/officeDocument/2006/relationships/hyperlink" Target="https://suomenlaki.almatalent.fi/" TargetMode="External"/><Relationship Id="rId816" Type="http://schemas.openxmlformats.org/officeDocument/2006/relationships/hyperlink" Target="https://suomenlaki.almatalent.fi/" TargetMode="External"/><Relationship Id="rId1001" Type="http://schemas.openxmlformats.org/officeDocument/2006/relationships/hyperlink" Target="https://suomenlaki.almatalent.fi/" TargetMode="External"/><Relationship Id="rId1446" Type="http://schemas.openxmlformats.org/officeDocument/2006/relationships/hyperlink" Target="https://suomenlaki.almatalent.fi/" TargetMode="External"/><Relationship Id="rId1653" Type="http://schemas.openxmlformats.org/officeDocument/2006/relationships/hyperlink" Target="https://suomenlaki.almatalent.fi/" TargetMode="External"/><Relationship Id="rId1860" Type="http://schemas.openxmlformats.org/officeDocument/2006/relationships/hyperlink" Target="https://suomenlaki.almatalent.fi/" TargetMode="External"/><Relationship Id="rId1306" Type="http://schemas.openxmlformats.org/officeDocument/2006/relationships/hyperlink" Target="https://suomenlaki.almatalent.fi/" TargetMode="External"/><Relationship Id="rId1513" Type="http://schemas.openxmlformats.org/officeDocument/2006/relationships/hyperlink" Target="https://suomenlaki.almatalent.fi/" TargetMode="External"/><Relationship Id="rId1720" Type="http://schemas.openxmlformats.org/officeDocument/2006/relationships/hyperlink" Target="https://suomenlaki.almatalent.fi/" TargetMode="External"/><Relationship Id="rId1958" Type="http://schemas.openxmlformats.org/officeDocument/2006/relationships/hyperlink" Target="https://suomenlaki.almatalent.fi/" TargetMode="External"/><Relationship Id="rId12" Type="http://schemas.openxmlformats.org/officeDocument/2006/relationships/hyperlink" Target="https://suomenlaki.almatalent.fi/" TargetMode="External"/><Relationship Id="rId1818" Type="http://schemas.openxmlformats.org/officeDocument/2006/relationships/hyperlink" Target="https://suomenlaki.almatalent.fi/" TargetMode="External"/><Relationship Id="rId161" Type="http://schemas.openxmlformats.org/officeDocument/2006/relationships/hyperlink" Target="https://suomenlaki.almatalent.fi/" TargetMode="External"/><Relationship Id="rId399" Type="http://schemas.openxmlformats.org/officeDocument/2006/relationships/hyperlink" Target="https://suomenlaki.almatalent.fi/" TargetMode="External"/><Relationship Id="rId2287" Type="http://schemas.openxmlformats.org/officeDocument/2006/relationships/hyperlink" Target="https://suomenlaki.almatalent.fi/" TargetMode="External"/><Relationship Id="rId259" Type="http://schemas.openxmlformats.org/officeDocument/2006/relationships/hyperlink" Target="https://suomenlaki.almatalent.fi/" TargetMode="External"/><Relationship Id="rId466" Type="http://schemas.openxmlformats.org/officeDocument/2006/relationships/hyperlink" Target="https://suomenlaki.almatalent.fi/" TargetMode="External"/><Relationship Id="rId673" Type="http://schemas.openxmlformats.org/officeDocument/2006/relationships/hyperlink" Target="https://suomenlaki.almatalent.fi/" TargetMode="External"/><Relationship Id="rId880" Type="http://schemas.openxmlformats.org/officeDocument/2006/relationships/hyperlink" Target="https://fokus.almatalent.fi/teos/IAIBCXJTBF" TargetMode="External"/><Relationship Id="rId1096" Type="http://schemas.openxmlformats.org/officeDocument/2006/relationships/hyperlink" Target="https://suomenlaki.almatalent.fi/" TargetMode="External"/><Relationship Id="rId2147" Type="http://schemas.openxmlformats.org/officeDocument/2006/relationships/hyperlink" Target="https://suomenlaki.almatalent.fi/" TargetMode="External"/><Relationship Id="rId2354" Type="http://schemas.openxmlformats.org/officeDocument/2006/relationships/hyperlink" Target="https://suomenlaki.almatalent.fi/" TargetMode="External"/><Relationship Id="rId119" Type="http://schemas.openxmlformats.org/officeDocument/2006/relationships/hyperlink" Target="https://suomenlaki.almatalent.fi/" TargetMode="External"/><Relationship Id="rId326" Type="http://schemas.openxmlformats.org/officeDocument/2006/relationships/hyperlink" Target="https://fokus.almatalent.fi/teos/IAIBCXJTBF" TargetMode="External"/><Relationship Id="rId533" Type="http://schemas.openxmlformats.org/officeDocument/2006/relationships/hyperlink" Target="http://www.finlex.fi/fi/esitykset/he/" TargetMode="External"/><Relationship Id="rId978" Type="http://schemas.openxmlformats.org/officeDocument/2006/relationships/hyperlink" Target="https://suomenlaki.almatalent.fi/" TargetMode="External"/><Relationship Id="rId1163" Type="http://schemas.openxmlformats.org/officeDocument/2006/relationships/hyperlink" Target="https://suomenlaki.almatalent.fi/" TargetMode="External"/><Relationship Id="rId1370" Type="http://schemas.openxmlformats.org/officeDocument/2006/relationships/hyperlink" Target="https://suomenlaki.almatalent.fi/" TargetMode="External"/><Relationship Id="rId2007" Type="http://schemas.openxmlformats.org/officeDocument/2006/relationships/hyperlink" Target="https://fokus.almatalent.fi/teos/IAIBCXJTBF" TargetMode="External"/><Relationship Id="rId2214" Type="http://schemas.openxmlformats.org/officeDocument/2006/relationships/hyperlink" Target="https://suomenlaki.almatalent.fi/" TargetMode="External"/><Relationship Id="rId740" Type="http://schemas.openxmlformats.org/officeDocument/2006/relationships/hyperlink" Target="https://suomenlaki.almatalent.fi/" TargetMode="External"/><Relationship Id="rId838" Type="http://schemas.openxmlformats.org/officeDocument/2006/relationships/hyperlink" Target="https://suomenlaki.almatalent.fi/" TargetMode="External"/><Relationship Id="rId1023" Type="http://schemas.openxmlformats.org/officeDocument/2006/relationships/hyperlink" Target="https://suomenlaki.almatalent.fi/" TargetMode="External"/><Relationship Id="rId1468" Type="http://schemas.openxmlformats.org/officeDocument/2006/relationships/hyperlink" Target="https://suomenlaki.almatalent.fi/" TargetMode="External"/><Relationship Id="rId1675" Type="http://schemas.openxmlformats.org/officeDocument/2006/relationships/hyperlink" Target="https://suomenlaki.almatalent.fi/" TargetMode="External"/><Relationship Id="rId1882" Type="http://schemas.openxmlformats.org/officeDocument/2006/relationships/hyperlink" Target="https://suomenlaki.almatalent.fi/" TargetMode="External"/><Relationship Id="rId2421" Type="http://schemas.openxmlformats.org/officeDocument/2006/relationships/footer" Target="footer1.xml"/><Relationship Id="rId600" Type="http://schemas.openxmlformats.org/officeDocument/2006/relationships/hyperlink" Target="https://suomenlaki.almatalent.fi/" TargetMode="External"/><Relationship Id="rId1230" Type="http://schemas.openxmlformats.org/officeDocument/2006/relationships/hyperlink" Target="https://suomenlaki.almatalent.fi/" TargetMode="External"/><Relationship Id="rId1328" Type="http://schemas.openxmlformats.org/officeDocument/2006/relationships/hyperlink" Target="https://suomenlaki.almatalent.fi/" TargetMode="External"/><Relationship Id="rId1535" Type="http://schemas.openxmlformats.org/officeDocument/2006/relationships/hyperlink" Target="https://suomenlaki.almatalent.fi/" TargetMode="External"/><Relationship Id="rId905" Type="http://schemas.openxmlformats.org/officeDocument/2006/relationships/hyperlink" Target="https://fokus.almatalent.fi/teos/IAIBCXJTBF" TargetMode="External"/><Relationship Id="rId1742" Type="http://schemas.openxmlformats.org/officeDocument/2006/relationships/hyperlink" Target="https://suomenlaki.almatalent.fi/" TargetMode="External"/><Relationship Id="rId34" Type="http://schemas.openxmlformats.org/officeDocument/2006/relationships/hyperlink" Target="http://fokus.almatalent.fi.ezproxy.ulapland.fi/teos/IAIBCXJTBF" TargetMode="External"/><Relationship Id="rId1602" Type="http://schemas.openxmlformats.org/officeDocument/2006/relationships/hyperlink" Target="https://fokus.almatalent.fi/teos/IAIBCXJTBF" TargetMode="External"/><Relationship Id="rId183" Type="http://schemas.openxmlformats.org/officeDocument/2006/relationships/hyperlink" Target="https://suomenlaki.almatalent.fi/" TargetMode="External"/><Relationship Id="rId390" Type="http://schemas.openxmlformats.org/officeDocument/2006/relationships/hyperlink" Target="https://suomenlaki.almatalent.fi/" TargetMode="External"/><Relationship Id="rId1907" Type="http://schemas.openxmlformats.org/officeDocument/2006/relationships/hyperlink" Target="https://fokus.almatalent.fi/teos/IAIBCXJTBF" TargetMode="External"/><Relationship Id="rId2071" Type="http://schemas.openxmlformats.org/officeDocument/2006/relationships/hyperlink" Target="https://suomenlaki.almatalent.fi/" TargetMode="External"/><Relationship Id="rId250" Type="http://schemas.openxmlformats.org/officeDocument/2006/relationships/hyperlink" Target="https://suomenlaki.almatalent.fi/" TargetMode="External"/><Relationship Id="rId488" Type="http://schemas.openxmlformats.org/officeDocument/2006/relationships/hyperlink" Target="https://suomenlaki.almatalent.fi/" TargetMode="External"/><Relationship Id="rId695" Type="http://schemas.openxmlformats.org/officeDocument/2006/relationships/hyperlink" Target="https://suomenlaki.almatalent.fi/" TargetMode="External"/><Relationship Id="rId2169" Type="http://schemas.openxmlformats.org/officeDocument/2006/relationships/hyperlink" Target="https://suomenlaki.almatalent.fi/" TargetMode="External"/><Relationship Id="rId2376" Type="http://schemas.openxmlformats.org/officeDocument/2006/relationships/hyperlink" Target="https://suomenlaki.almatalent.fi/" TargetMode="External"/><Relationship Id="rId110" Type="http://schemas.openxmlformats.org/officeDocument/2006/relationships/hyperlink" Target="https://suomenlaki.almatalent.fi/" TargetMode="External"/><Relationship Id="rId348" Type="http://schemas.openxmlformats.org/officeDocument/2006/relationships/hyperlink" Target="https://suomenlaki.almatalent.fi/" TargetMode="External"/><Relationship Id="rId555" Type="http://schemas.openxmlformats.org/officeDocument/2006/relationships/hyperlink" Target="http://fokus.almatalent.fi.ezproxy.ulapland.fi/teos/IAIBCXJTBF" TargetMode="External"/><Relationship Id="rId762" Type="http://schemas.openxmlformats.org/officeDocument/2006/relationships/hyperlink" Target="https://suomenlaki.almatalent.fi/" TargetMode="External"/><Relationship Id="rId1185" Type="http://schemas.openxmlformats.org/officeDocument/2006/relationships/hyperlink" Target="https://suomenlaki.almatalent.fi/" TargetMode="External"/><Relationship Id="rId1392" Type="http://schemas.openxmlformats.org/officeDocument/2006/relationships/hyperlink" Target="https://suomenlaki.almatalent.fi/" TargetMode="External"/><Relationship Id="rId2029" Type="http://schemas.openxmlformats.org/officeDocument/2006/relationships/hyperlink" Target="http://www.finlex.fi/esitykset/index.html" TargetMode="External"/><Relationship Id="rId2236" Type="http://schemas.openxmlformats.org/officeDocument/2006/relationships/hyperlink" Target="https://suomenlaki.almatalent.fi/" TargetMode="External"/><Relationship Id="rId208" Type="http://schemas.openxmlformats.org/officeDocument/2006/relationships/hyperlink" Target="https://suomenlaki.almatalent.fi/" TargetMode="External"/><Relationship Id="rId415" Type="http://schemas.openxmlformats.org/officeDocument/2006/relationships/hyperlink" Target="https://suomenlaki.almatalent.fi/" TargetMode="External"/><Relationship Id="rId622" Type="http://schemas.openxmlformats.org/officeDocument/2006/relationships/hyperlink" Target="https://suomenlaki.almatalent.fi/" TargetMode="External"/><Relationship Id="rId1045" Type="http://schemas.openxmlformats.org/officeDocument/2006/relationships/hyperlink" Target="https://suomenlaki.almatalent.fi/" TargetMode="External"/><Relationship Id="rId1252" Type="http://schemas.openxmlformats.org/officeDocument/2006/relationships/hyperlink" Target="https://suomenlaki.almatalent.fi/" TargetMode="External"/><Relationship Id="rId1697" Type="http://schemas.openxmlformats.org/officeDocument/2006/relationships/hyperlink" Target="https://suomenlaki.almatalent.fi/" TargetMode="External"/><Relationship Id="rId2303" Type="http://schemas.openxmlformats.org/officeDocument/2006/relationships/hyperlink" Target="https://suomenlaki.almatalent.fi/" TargetMode="External"/><Relationship Id="rId927" Type="http://schemas.openxmlformats.org/officeDocument/2006/relationships/hyperlink" Target="https://suomenlaki.almatalent.fi/" TargetMode="External"/><Relationship Id="rId1112" Type="http://schemas.openxmlformats.org/officeDocument/2006/relationships/hyperlink" Target="https://suomenlaki.almatalent.fi/" TargetMode="External"/><Relationship Id="rId1557" Type="http://schemas.openxmlformats.org/officeDocument/2006/relationships/hyperlink" Target="https://suomenlaki.almatalent.fi/" TargetMode="External"/><Relationship Id="rId1764" Type="http://schemas.openxmlformats.org/officeDocument/2006/relationships/hyperlink" Target="https://suomenlaki.almatalent.fi/" TargetMode="External"/><Relationship Id="rId1971" Type="http://schemas.openxmlformats.org/officeDocument/2006/relationships/hyperlink" Target="https://suomenlaki.almatalent.fi/" TargetMode="External"/><Relationship Id="rId56" Type="http://schemas.openxmlformats.org/officeDocument/2006/relationships/hyperlink" Target="https://suomenlaki.almatalent.fi/" TargetMode="External"/><Relationship Id="rId1417" Type="http://schemas.openxmlformats.org/officeDocument/2006/relationships/hyperlink" Target="https://suomenlaki.almatalent.fi/" TargetMode="External"/><Relationship Id="rId1624" Type="http://schemas.openxmlformats.org/officeDocument/2006/relationships/hyperlink" Target="https://suomenlaki.almatalent.fi/" TargetMode="External"/><Relationship Id="rId1831" Type="http://schemas.openxmlformats.org/officeDocument/2006/relationships/hyperlink" Target="http://www.finlex.fi/fi/oikeus/kko/kko/1936/19360061s" TargetMode="External"/><Relationship Id="rId1929" Type="http://schemas.openxmlformats.org/officeDocument/2006/relationships/hyperlink" Target="https://suomenlaki.almatalent.fi/" TargetMode="External"/><Relationship Id="rId2093" Type="http://schemas.openxmlformats.org/officeDocument/2006/relationships/hyperlink" Target="https://suomenlaki.almatalent.fi/" TargetMode="External"/><Relationship Id="rId2398" Type="http://schemas.openxmlformats.org/officeDocument/2006/relationships/hyperlink" Target="https://fokus.almatalent.fi/teos/IAIBCXJTBF" TargetMode="External"/><Relationship Id="rId272" Type="http://schemas.openxmlformats.org/officeDocument/2006/relationships/hyperlink" Target="https://suomenlaki.almatalent.fi/" TargetMode="External"/><Relationship Id="rId577" Type="http://schemas.openxmlformats.org/officeDocument/2006/relationships/hyperlink" Target="https://suomenlaki.almatalent.fi/" TargetMode="External"/><Relationship Id="rId2160" Type="http://schemas.openxmlformats.org/officeDocument/2006/relationships/hyperlink" Target="https://suomenlaki.almatalent.fi/" TargetMode="External"/><Relationship Id="rId2258" Type="http://schemas.openxmlformats.org/officeDocument/2006/relationships/hyperlink" Target="https://suomenlaki.almatalent.fi/" TargetMode="External"/><Relationship Id="rId132" Type="http://schemas.openxmlformats.org/officeDocument/2006/relationships/hyperlink" Target="https://suomenlaki.almatalent.fi/" TargetMode="External"/><Relationship Id="rId784" Type="http://schemas.openxmlformats.org/officeDocument/2006/relationships/hyperlink" Target="https://suomenlaki.almatalent.fi/" TargetMode="External"/><Relationship Id="rId991" Type="http://schemas.openxmlformats.org/officeDocument/2006/relationships/hyperlink" Target="https://suomenlaki.almatalent.fi/" TargetMode="External"/><Relationship Id="rId1067" Type="http://schemas.openxmlformats.org/officeDocument/2006/relationships/hyperlink" Target="https://suomenlaki.almatalent.fi/" TargetMode="External"/><Relationship Id="rId2020" Type="http://schemas.openxmlformats.org/officeDocument/2006/relationships/hyperlink" Target="https://suomenlaki.almatalent.fi/" TargetMode="External"/><Relationship Id="rId437" Type="http://schemas.openxmlformats.org/officeDocument/2006/relationships/hyperlink" Target="http://fokus.almatalent.fi.ezproxy.ulapland.fi/teos/IAIBCXJTBF" TargetMode="External"/><Relationship Id="rId644" Type="http://schemas.openxmlformats.org/officeDocument/2006/relationships/hyperlink" Target="https://suomenlaki.almatalent.fi/" TargetMode="External"/><Relationship Id="rId851" Type="http://schemas.openxmlformats.org/officeDocument/2006/relationships/hyperlink" Target="https://fokus.almatalent.fi/teos/IAIBCXJTBF" TargetMode="External"/><Relationship Id="rId1274" Type="http://schemas.openxmlformats.org/officeDocument/2006/relationships/hyperlink" Target="https://suomenlaki.almatalent.fi/" TargetMode="External"/><Relationship Id="rId1481" Type="http://schemas.openxmlformats.org/officeDocument/2006/relationships/hyperlink" Target="https://suomenlaki.almatalent.fi/" TargetMode="External"/><Relationship Id="rId1579" Type="http://schemas.openxmlformats.org/officeDocument/2006/relationships/hyperlink" Target="https://suomenlaki.almatalent.fi/" TargetMode="External"/><Relationship Id="rId2118" Type="http://schemas.openxmlformats.org/officeDocument/2006/relationships/hyperlink" Target="https://suomenlaki.almatalent.fi/" TargetMode="External"/><Relationship Id="rId2325" Type="http://schemas.openxmlformats.org/officeDocument/2006/relationships/hyperlink" Target="https://suomenlaki.almatalent.fi/" TargetMode="External"/><Relationship Id="rId504" Type="http://schemas.openxmlformats.org/officeDocument/2006/relationships/hyperlink" Target="https://suomenlaki.almatalent.fi/" TargetMode="External"/><Relationship Id="rId711" Type="http://schemas.openxmlformats.org/officeDocument/2006/relationships/hyperlink" Target="https://fokus.almatalent.fi/teos/IAIBCXJTBF" TargetMode="External"/><Relationship Id="rId949" Type="http://schemas.openxmlformats.org/officeDocument/2006/relationships/hyperlink" Target="https://suomenlaki.almatalent.fi/" TargetMode="External"/><Relationship Id="rId1134" Type="http://schemas.openxmlformats.org/officeDocument/2006/relationships/hyperlink" Target="https://suomenlaki.almatalent.fi/" TargetMode="External"/><Relationship Id="rId1341" Type="http://schemas.openxmlformats.org/officeDocument/2006/relationships/hyperlink" Target="https://suomenlaki.almatalent.fi/" TargetMode="External"/><Relationship Id="rId1786" Type="http://schemas.openxmlformats.org/officeDocument/2006/relationships/hyperlink" Target="https://suomenlaki.almatalent.fi/" TargetMode="External"/><Relationship Id="rId1993" Type="http://schemas.openxmlformats.org/officeDocument/2006/relationships/hyperlink" Target="https://suomenlaki.almatalent.fi/" TargetMode="External"/><Relationship Id="rId78" Type="http://schemas.openxmlformats.org/officeDocument/2006/relationships/hyperlink" Target="https://suomenlaki.almatalent.fi/" TargetMode="External"/><Relationship Id="rId809" Type="http://schemas.openxmlformats.org/officeDocument/2006/relationships/hyperlink" Target="https://fokus.almatalent.fi/teos/IAIBCXJTBF" TargetMode="External"/><Relationship Id="rId1201" Type="http://schemas.openxmlformats.org/officeDocument/2006/relationships/hyperlink" Target="https://suomenlaki.almatalent.fi/" TargetMode="External"/><Relationship Id="rId1439" Type="http://schemas.openxmlformats.org/officeDocument/2006/relationships/hyperlink" Target="https://suomenlaki.almatalent.fi/" TargetMode="External"/><Relationship Id="rId1646" Type="http://schemas.openxmlformats.org/officeDocument/2006/relationships/hyperlink" Target="http://www.finlex.fi/fi/oikeus/kko/kko/1964/19640060t" TargetMode="External"/><Relationship Id="rId1853" Type="http://schemas.openxmlformats.org/officeDocument/2006/relationships/hyperlink" Target="https://suomenlaki.almatalent.fi/" TargetMode="External"/><Relationship Id="rId1506" Type="http://schemas.openxmlformats.org/officeDocument/2006/relationships/hyperlink" Target="https://suomenlaki.almatalent.fi/" TargetMode="External"/><Relationship Id="rId1713" Type="http://schemas.openxmlformats.org/officeDocument/2006/relationships/image" Target="media/image3.png"/><Relationship Id="rId1920" Type="http://schemas.openxmlformats.org/officeDocument/2006/relationships/hyperlink" Target="http://www.finlex.fi/fi/oikeus/kko/kko/1932/19320132s" TargetMode="External"/><Relationship Id="rId294" Type="http://schemas.openxmlformats.org/officeDocument/2006/relationships/hyperlink" Target="https://fokus.almatalent.fi/teos/IAIBCXJTBF" TargetMode="External"/><Relationship Id="rId2182" Type="http://schemas.openxmlformats.org/officeDocument/2006/relationships/hyperlink" Target="https://suomenlaki.almatalent.fi/" TargetMode="External"/><Relationship Id="rId154" Type="http://schemas.openxmlformats.org/officeDocument/2006/relationships/hyperlink" Target="https://suomenlaki.almatalent.fi/" TargetMode="External"/><Relationship Id="rId361" Type="http://schemas.openxmlformats.org/officeDocument/2006/relationships/hyperlink" Target="https://suomenlaki.almatalent.fi/" TargetMode="External"/><Relationship Id="rId599" Type="http://schemas.openxmlformats.org/officeDocument/2006/relationships/hyperlink" Target="https://suomenlaki.almatalent.fi/" TargetMode="External"/><Relationship Id="rId2042" Type="http://schemas.openxmlformats.org/officeDocument/2006/relationships/hyperlink" Target="http://www.finlex.fi/fi/oikeus/kko/kko/1949/19490218t" TargetMode="External"/><Relationship Id="rId459" Type="http://schemas.openxmlformats.org/officeDocument/2006/relationships/hyperlink" Target="https://suomenlaki.almatalent.fi/" TargetMode="External"/><Relationship Id="rId666" Type="http://schemas.openxmlformats.org/officeDocument/2006/relationships/hyperlink" Target="https://suomenlaki.almatalent.fi/" TargetMode="External"/><Relationship Id="rId873" Type="http://schemas.openxmlformats.org/officeDocument/2006/relationships/hyperlink" Target="https://fokus.almatalent.fi/teos/IAIBCXJTBF" TargetMode="External"/><Relationship Id="rId1089" Type="http://schemas.openxmlformats.org/officeDocument/2006/relationships/hyperlink" Target="https://suomenlaki.almatalent.fi/" TargetMode="External"/><Relationship Id="rId1296" Type="http://schemas.openxmlformats.org/officeDocument/2006/relationships/hyperlink" Target="https://suomenlaki.almatalent.fi/" TargetMode="External"/><Relationship Id="rId2347" Type="http://schemas.openxmlformats.org/officeDocument/2006/relationships/hyperlink" Target="https://suomenlaki.almatalent.fi/" TargetMode="External"/><Relationship Id="rId221" Type="http://schemas.openxmlformats.org/officeDocument/2006/relationships/hyperlink" Target="https://suomenlaki.almatalent.fi/" TargetMode="External"/><Relationship Id="rId319" Type="http://schemas.openxmlformats.org/officeDocument/2006/relationships/hyperlink" Target="https://fokus.almatalent.fi/teos/IAIBCXJTBF" TargetMode="External"/><Relationship Id="rId526" Type="http://schemas.openxmlformats.org/officeDocument/2006/relationships/hyperlink" Target="https://suomenlaki.almatalent.fi/" TargetMode="External"/><Relationship Id="rId1156" Type="http://schemas.openxmlformats.org/officeDocument/2006/relationships/hyperlink" Target="https://fokus.almatalent.fi/teos/IAIBCXJTBF" TargetMode="External"/><Relationship Id="rId1363" Type="http://schemas.openxmlformats.org/officeDocument/2006/relationships/hyperlink" Target="https://suomenlaki.almatalent.fi/" TargetMode="External"/><Relationship Id="rId2207" Type="http://schemas.openxmlformats.org/officeDocument/2006/relationships/hyperlink" Target="https://fokus.almatalent.fi/teos/IAIBCXJTBF" TargetMode="External"/><Relationship Id="rId733" Type="http://schemas.openxmlformats.org/officeDocument/2006/relationships/hyperlink" Target="https://fokus.almatalent.fi/teos/IAIBCXJTBF" TargetMode="External"/><Relationship Id="rId940" Type="http://schemas.openxmlformats.org/officeDocument/2006/relationships/hyperlink" Target="https://fokus.almatalent.fi/teos/IAIBCXJTBF" TargetMode="External"/><Relationship Id="rId1016" Type="http://schemas.openxmlformats.org/officeDocument/2006/relationships/hyperlink" Target="https://suomenlaki.almatalent.fi/" TargetMode="External"/><Relationship Id="rId1570" Type="http://schemas.openxmlformats.org/officeDocument/2006/relationships/hyperlink" Target="https://suomenlaki.almatalent.fi/" TargetMode="External"/><Relationship Id="rId1668" Type="http://schemas.openxmlformats.org/officeDocument/2006/relationships/hyperlink" Target="https://suomenlaki.almatalent.fi/" TargetMode="External"/><Relationship Id="rId1875" Type="http://schemas.openxmlformats.org/officeDocument/2006/relationships/hyperlink" Target="https://suomenlaki.almatalent.fi/" TargetMode="External"/><Relationship Id="rId2414" Type="http://schemas.openxmlformats.org/officeDocument/2006/relationships/hyperlink" Target="https://suomenlaki.almatalent.fi/" TargetMode="External"/><Relationship Id="rId800" Type="http://schemas.openxmlformats.org/officeDocument/2006/relationships/hyperlink" Target="https://suomenlaki.almatalent.fi/" TargetMode="External"/><Relationship Id="rId1223" Type="http://schemas.openxmlformats.org/officeDocument/2006/relationships/hyperlink" Target="https://suomenlaki.almatalent.fi/" TargetMode="External"/><Relationship Id="rId1430" Type="http://schemas.openxmlformats.org/officeDocument/2006/relationships/hyperlink" Target="https://suomenlaki.almatalent.fi/" TargetMode="External"/><Relationship Id="rId1528" Type="http://schemas.openxmlformats.org/officeDocument/2006/relationships/hyperlink" Target="https://suomenlaki.almatalent.fi/" TargetMode="External"/><Relationship Id="rId1735" Type="http://schemas.openxmlformats.org/officeDocument/2006/relationships/hyperlink" Target="https://suomenlaki.almatalent.fi/" TargetMode="External"/><Relationship Id="rId1942" Type="http://schemas.openxmlformats.org/officeDocument/2006/relationships/hyperlink" Target="https://suomenlaki.almatalent.fi/" TargetMode="External"/><Relationship Id="rId27" Type="http://schemas.openxmlformats.org/officeDocument/2006/relationships/hyperlink" Target="https://fokus.almatalent.fi/teos/IAIBCXJTBF" TargetMode="External"/><Relationship Id="rId1802" Type="http://schemas.openxmlformats.org/officeDocument/2006/relationships/hyperlink" Target="https://suomenlaki.almatalent.fi/" TargetMode="External"/><Relationship Id="rId176" Type="http://schemas.openxmlformats.org/officeDocument/2006/relationships/hyperlink" Target="https://suomenlaki.almatalent.fi/" TargetMode="External"/><Relationship Id="rId383" Type="http://schemas.openxmlformats.org/officeDocument/2006/relationships/hyperlink" Target="https://suomenlaki.almatalent.fi/" TargetMode="External"/><Relationship Id="rId590" Type="http://schemas.openxmlformats.org/officeDocument/2006/relationships/hyperlink" Target="https://suomenlaki.almatalent.fi/" TargetMode="External"/><Relationship Id="rId2064" Type="http://schemas.openxmlformats.org/officeDocument/2006/relationships/hyperlink" Target="https://suomenlaki.almatalent.fi/" TargetMode="External"/><Relationship Id="rId2271" Type="http://schemas.openxmlformats.org/officeDocument/2006/relationships/hyperlink" Target="https://suomenlaki.almatalent.fi/" TargetMode="External"/><Relationship Id="rId243" Type="http://schemas.openxmlformats.org/officeDocument/2006/relationships/hyperlink" Target="https://suomenlaki.almatalent.fi/" TargetMode="External"/><Relationship Id="rId450" Type="http://schemas.openxmlformats.org/officeDocument/2006/relationships/hyperlink" Target="https://fokus.almatalent.fi/teos/IAIBCXJTBF" TargetMode="External"/><Relationship Id="rId688" Type="http://schemas.openxmlformats.org/officeDocument/2006/relationships/hyperlink" Target="https://suomenlaki.almatalent.fi/" TargetMode="External"/><Relationship Id="rId895" Type="http://schemas.openxmlformats.org/officeDocument/2006/relationships/hyperlink" Target="https://suomenlaki.almatalent.fi/" TargetMode="External"/><Relationship Id="rId1080" Type="http://schemas.openxmlformats.org/officeDocument/2006/relationships/hyperlink" Target="https://fokus.almatalent.fi/teos/IAIBCXJTBF" TargetMode="External"/><Relationship Id="rId2131" Type="http://schemas.openxmlformats.org/officeDocument/2006/relationships/hyperlink" Target="https://suomenlaki.almatalent.fi/" TargetMode="External"/><Relationship Id="rId2369" Type="http://schemas.openxmlformats.org/officeDocument/2006/relationships/hyperlink" Target="https://suomenlaki.almatalent.fi/" TargetMode="External"/><Relationship Id="rId103" Type="http://schemas.openxmlformats.org/officeDocument/2006/relationships/hyperlink" Target="https://fokus.almatalent.fi/teos/IAIBCXJTBF" TargetMode="External"/><Relationship Id="rId310" Type="http://schemas.openxmlformats.org/officeDocument/2006/relationships/hyperlink" Target="https://suomenlaki.almatalent.fi/" TargetMode="External"/><Relationship Id="rId548" Type="http://schemas.openxmlformats.org/officeDocument/2006/relationships/hyperlink" Target="https://suomenlaki.almatalent.fi/" TargetMode="External"/><Relationship Id="rId755" Type="http://schemas.openxmlformats.org/officeDocument/2006/relationships/hyperlink" Target="https://suomenlaki.almatalent.fi/" TargetMode="External"/><Relationship Id="rId962" Type="http://schemas.openxmlformats.org/officeDocument/2006/relationships/hyperlink" Target="https://suomenlaki.almatalent.fi/" TargetMode="External"/><Relationship Id="rId1178" Type="http://schemas.openxmlformats.org/officeDocument/2006/relationships/hyperlink" Target="https://suomenlaki.almatalent.fi/" TargetMode="External"/><Relationship Id="rId1385" Type="http://schemas.openxmlformats.org/officeDocument/2006/relationships/hyperlink" Target="https://suomenlaki.almatalent.fi/" TargetMode="External"/><Relationship Id="rId1592" Type="http://schemas.openxmlformats.org/officeDocument/2006/relationships/hyperlink" Target="https://fokus.almatalent.fi/teos/IAIBCXJTBF" TargetMode="External"/><Relationship Id="rId2229" Type="http://schemas.openxmlformats.org/officeDocument/2006/relationships/hyperlink" Target="https://suomenlaki.almatalent.fi/" TargetMode="External"/><Relationship Id="rId91" Type="http://schemas.openxmlformats.org/officeDocument/2006/relationships/hyperlink" Target="https://suomenlaki.almatalent.fi/" TargetMode="External"/><Relationship Id="rId408" Type="http://schemas.openxmlformats.org/officeDocument/2006/relationships/hyperlink" Target="https://suomenlaki.almatalent.fi/" TargetMode="External"/><Relationship Id="rId615" Type="http://schemas.openxmlformats.org/officeDocument/2006/relationships/hyperlink" Target="https://fokus.almatalent.fi/teos/IAIBCXJTBF" TargetMode="External"/><Relationship Id="rId822" Type="http://schemas.openxmlformats.org/officeDocument/2006/relationships/hyperlink" Target="https://fokus.almatalent.fi/teos/IAIBCXJTBF" TargetMode="External"/><Relationship Id="rId1038" Type="http://schemas.openxmlformats.org/officeDocument/2006/relationships/hyperlink" Target="https://suomenlaki.almatalent.fi/" TargetMode="External"/><Relationship Id="rId1245" Type="http://schemas.openxmlformats.org/officeDocument/2006/relationships/hyperlink" Target="https://suomenlaki.almatalent.fi/" TargetMode="External"/><Relationship Id="rId1452" Type="http://schemas.openxmlformats.org/officeDocument/2006/relationships/hyperlink" Target="https://suomenlaki.almatalent.fi/" TargetMode="External"/><Relationship Id="rId1897" Type="http://schemas.openxmlformats.org/officeDocument/2006/relationships/hyperlink" Target="https://suomenlaki.almatalent.fi/" TargetMode="External"/><Relationship Id="rId1105" Type="http://schemas.openxmlformats.org/officeDocument/2006/relationships/hyperlink" Target="https://fokus.almatalent.fi/teos/IAIBCXJTBF" TargetMode="External"/><Relationship Id="rId1312" Type="http://schemas.openxmlformats.org/officeDocument/2006/relationships/hyperlink" Target="https://suomenlaki.almatalent.fi/" TargetMode="External"/><Relationship Id="rId1757" Type="http://schemas.openxmlformats.org/officeDocument/2006/relationships/hyperlink" Target="https://suomenlaki.almatalent.fi/" TargetMode="External"/><Relationship Id="rId1964" Type="http://schemas.openxmlformats.org/officeDocument/2006/relationships/hyperlink" Target="https://suomenlaki.almatalent.fi/" TargetMode="External"/><Relationship Id="rId49" Type="http://schemas.openxmlformats.org/officeDocument/2006/relationships/hyperlink" Target="https://suomenlaki.almatalent.fi/" TargetMode="External"/><Relationship Id="rId1617" Type="http://schemas.openxmlformats.org/officeDocument/2006/relationships/hyperlink" Target="https://suomenlaki.almatalent.fi/" TargetMode="External"/><Relationship Id="rId1824" Type="http://schemas.openxmlformats.org/officeDocument/2006/relationships/hyperlink" Target="https://suomenlaki.almatalent.fi/" TargetMode="External"/><Relationship Id="rId198" Type="http://schemas.openxmlformats.org/officeDocument/2006/relationships/hyperlink" Target="https://suomenlaki.almatalent.fi/" TargetMode="External"/><Relationship Id="rId2086" Type="http://schemas.openxmlformats.org/officeDocument/2006/relationships/hyperlink" Target="https://suomenlaki.almatalent.fi/" TargetMode="External"/><Relationship Id="rId2293" Type="http://schemas.openxmlformats.org/officeDocument/2006/relationships/hyperlink" Target="https://suomenlaki.almatalent.fi/" TargetMode="External"/><Relationship Id="rId265" Type="http://schemas.openxmlformats.org/officeDocument/2006/relationships/hyperlink" Target="https://suomenlaki.almatalent.fi/" TargetMode="External"/><Relationship Id="rId472" Type="http://schemas.openxmlformats.org/officeDocument/2006/relationships/hyperlink" Target="https://suomenlaki.almatalent.fi/" TargetMode="External"/><Relationship Id="rId2153" Type="http://schemas.openxmlformats.org/officeDocument/2006/relationships/hyperlink" Target="https://suomenlaki.almatalent.fi/" TargetMode="External"/><Relationship Id="rId2360" Type="http://schemas.openxmlformats.org/officeDocument/2006/relationships/hyperlink" Target="https://suomenlaki.almatalent.fi/" TargetMode="External"/><Relationship Id="rId125" Type="http://schemas.openxmlformats.org/officeDocument/2006/relationships/hyperlink" Target="https://suomenlaki.almatalent.fi/" TargetMode="External"/><Relationship Id="rId332" Type="http://schemas.openxmlformats.org/officeDocument/2006/relationships/hyperlink" Target="https://suomenlaki.almatalent.fi/" TargetMode="External"/><Relationship Id="rId777" Type="http://schemas.openxmlformats.org/officeDocument/2006/relationships/hyperlink" Target="https://fokus.almatalent.fi/teos/IAIBCXJTBF" TargetMode="External"/><Relationship Id="rId984" Type="http://schemas.openxmlformats.org/officeDocument/2006/relationships/hyperlink" Target="https://suomenlaki.almatalent.fi/" TargetMode="External"/><Relationship Id="rId2013" Type="http://schemas.openxmlformats.org/officeDocument/2006/relationships/hyperlink" Target="https://suomenlaki.almatalent.fi/" TargetMode="External"/><Relationship Id="rId2220" Type="http://schemas.openxmlformats.org/officeDocument/2006/relationships/hyperlink" Target="https://suomenlaki.almatalent.fi/" TargetMode="External"/><Relationship Id="rId637" Type="http://schemas.openxmlformats.org/officeDocument/2006/relationships/hyperlink" Target="https://suomenlaki.almatalent.fi/" TargetMode="External"/><Relationship Id="rId844" Type="http://schemas.openxmlformats.org/officeDocument/2006/relationships/hyperlink" Target="https://fokus.almatalent.fi/teos/IAIBCXJTBF" TargetMode="External"/><Relationship Id="rId1267" Type="http://schemas.openxmlformats.org/officeDocument/2006/relationships/hyperlink" Target="https://suomenlaki.almatalent.fi/" TargetMode="External"/><Relationship Id="rId1474" Type="http://schemas.openxmlformats.org/officeDocument/2006/relationships/hyperlink" Target="https://suomenlaki.almatalent.fi/" TargetMode="External"/><Relationship Id="rId1681" Type="http://schemas.openxmlformats.org/officeDocument/2006/relationships/hyperlink" Target="https://suomenlaki.almatalent.fi/" TargetMode="External"/><Relationship Id="rId2318" Type="http://schemas.openxmlformats.org/officeDocument/2006/relationships/hyperlink" Target="https://suomenlaki.almatalent.fi/" TargetMode="External"/><Relationship Id="rId704" Type="http://schemas.openxmlformats.org/officeDocument/2006/relationships/hyperlink" Target="https://suomenlaki.almatalent.fi/" TargetMode="External"/><Relationship Id="rId911" Type="http://schemas.openxmlformats.org/officeDocument/2006/relationships/hyperlink" Target="https://fokus.almatalent.fi/teos/IAIBCXJTBF" TargetMode="External"/><Relationship Id="rId1127" Type="http://schemas.openxmlformats.org/officeDocument/2006/relationships/hyperlink" Target="https://fokus.almatalent.fi/teos/IAIBCXJTBF" TargetMode="External"/><Relationship Id="rId1334" Type="http://schemas.openxmlformats.org/officeDocument/2006/relationships/hyperlink" Target="https://suomenlaki.almatalent.fi/" TargetMode="External"/><Relationship Id="rId1541" Type="http://schemas.openxmlformats.org/officeDocument/2006/relationships/hyperlink" Target="https://suomenlaki.almatalent.fi/" TargetMode="External"/><Relationship Id="rId1779" Type="http://schemas.openxmlformats.org/officeDocument/2006/relationships/hyperlink" Target="https://suomenlaki.almatalent.fi/" TargetMode="External"/><Relationship Id="rId1986" Type="http://schemas.openxmlformats.org/officeDocument/2006/relationships/hyperlink" Target="https://suomenlaki.almatalent.fi/" TargetMode="External"/><Relationship Id="rId40" Type="http://schemas.openxmlformats.org/officeDocument/2006/relationships/hyperlink" Target="https://suomenlaki.almatalent.fi/" TargetMode="External"/><Relationship Id="rId1401" Type="http://schemas.openxmlformats.org/officeDocument/2006/relationships/hyperlink" Target="https://suomenlaki.almatalent.fi/" TargetMode="External"/><Relationship Id="rId1639" Type="http://schemas.openxmlformats.org/officeDocument/2006/relationships/hyperlink" Target="https://suomenlaki.almatalent.fi/" TargetMode="External"/><Relationship Id="rId1846" Type="http://schemas.openxmlformats.org/officeDocument/2006/relationships/hyperlink" Target="https://suomenlaki.almatalent.fi/" TargetMode="External"/><Relationship Id="rId1706" Type="http://schemas.openxmlformats.org/officeDocument/2006/relationships/hyperlink" Target="https://fokus.almatalent.fi/teos/IAIBCXJTBF" TargetMode="External"/><Relationship Id="rId1913" Type="http://schemas.openxmlformats.org/officeDocument/2006/relationships/hyperlink" Target="https://suomenlaki.almatalent.fi/" TargetMode="External"/><Relationship Id="rId287" Type="http://schemas.openxmlformats.org/officeDocument/2006/relationships/hyperlink" Target="https://suomenlaki.almatalent.fi/" TargetMode="External"/><Relationship Id="rId494" Type="http://schemas.openxmlformats.org/officeDocument/2006/relationships/hyperlink" Target="https://suomenlaki.almatalent.fi/" TargetMode="External"/><Relationship Id="rId2175" Type="http://schemas.openxmlformats.org/officeDocument/2006/relationships/hyperlink" Target="https://suomenlaki.almatalent.fi/" TargetMode="External"/><Relationship Id="rId2382" Type="http://schemas.openxmlformats.org/officeDocument/2006/relationships/hyperlink" Target="https://suomenlaki.almatalent.fi/" TargetMode="External"/><Relationship Id="rId147" Type="http://schemas.openxmlformats.org/officeDocument/2006/relationships/hyperlink" Target="https://suomenlaki.almatalent.fi/" TargetMode="External"/><Relationship Id="rId354" Type="http://schemas.openxmlformats.org/officeDocument/2006/relationships/hyperlink" Target="https://suomenlaki.almatalent.fi/" TargetMode="External"/><Relationship Id="rId799" Type="http://schemas.openxmlformats.org/officeDocument/2006/relationships/hyperlink" Target="https://suomenlaki.almatalent.fi/" TargetMode="External"/><Relationship Id="rId1191" Type="http://schemas.openxmlformats.org/officeDocument/2006/relationships/hyperlink" Target="https://fokus.almatalent.fi/teos/IAIBCXJTBF" TargetMode="External"/><Relationship Id="rId2035" Type="http://schemas.openxmlformats.org/officeDocument/2006/relationships/hyperlink" Target="http://www.finlex.fi/fi/oikeus/kko/kko/1938/19380475t" TargetMode="External"/><Relationship Id="rId561" Type="http://schemas.openxmlformats.org/officeDocument/2006/relationships/hyperlink" Target="https://suomenlaki.almatalent.fi/" TargetMode="External"/><Relationship Id="rId659" Type="http://schemas.openxmlformats.org/officeDocument/2006/relationships/hyperlink" Target="https://suomenlaki.almatalent.fi/" TargetMode="External"/><Relationship Id="rId866" Type="http://schemas.openxmlformats.org/officeDocument/2006/relationships/hyperlink" Target="https://suomenlaki.almatalent.fi/" TargetMode="External"/><Relationship Id="rId1289" Type="http://schemas.openxmlformats.org/officeDocument/2006/relationships/hyperlink" Target="https://suomenlaki.almatalent.fi/" TargetMode="External"/><Relationship Id="rId1496" Type="http://schemas.openxmlformats.org/officeDocument/2006/relationships/hyperlink" Target="https://suomenlaki.almatalent.fi/" TargetMode="External"/><Relationship Id="rId2242" Type="http://schemas.openxmlformats.org/officeDocument/2006/relationships/hyperlink" Target="https://suomenlaki.almatalent.fi/" TargetMode="External"/><Relationship Id="rId214" Type="http://schemas.openxmlformats.org/officeDocument/2006/relationships/hyperlink" Target="https://suomenlaki.almatalent.fi/" TargetMode="External"/><Relationship Id="rId421" Type="http://schemas.openxmlformats.org/officeDocument/2006/relationships/hyperlink" Target="https://suomenlaki.almatalent.fi/" TargetMode="External"/><Relationship Id="rId519" Type="http://schemas.openxmlformats.org/officeDocument/2006/relationships/hyperlink" Target="https://suomenlaki.almatalent.fi/" TargetMode="External"/><Relationship Id="rId1051" Type="http://schemas.openxmlformats.org/officeDocument/2006/relationships/hyperlink" Target="https://suomenlaki.almatalent.fi/" TargetMode="External"/><Relationship Id="rId1149" Type="http://schemas.openxmlformats.org/officeDocument/2006/relationships/hyperlink" Target="https://suomenlaki.almatalent.fi/" TargetMode="External"/><Relationship Id="rId1356" Type="http://schemas.openxmlformats.org/officeDocument/2006/relationships/hyperlink" Target="https://suomenlaki.almatalent.fi/" TargetMode="External"/><Relationship Id="rId2102" Type="http://schemas.openxmlformats.org/officeDocument/2006/relationships/hyperlink" Target="https://suomenlaki.almatalent.fi/" TargetMode="External"/><Relationship Id="rId726" Type="http://schemas.openxmlformats.org/officeDocument/2006/relationships/hyperlink" Target="https://suomenlaki.almatalent.fi/" TargetMode="External"/><Relationship Id="rId933" Type="http://schemas.openxmlformats.org/officeDocument/2006/relationships/hyperlink" Target="https://suomenlaki.almatalent.fi/" TargetMode="External"/><Relationship Id="rId1009" Type="http://schemas.openxmlformats.org/officeDocument/2006/relationships/hyperlink" Target="https://suomenlaki.almatalent.fi/" TargetMode="External"/><Relationship Id="rId1563" Type="http://schemas.openxmlformats.org/officeDocument/2006/relationships/hyperlink" Target="https://suomenlaki.almatalent.fi/" TargetMode="External"/><Relationship Id="rId1770" Type="http://schemas.openxmlformats.org/officeDocument/2006/relationships/image" Target="media/image11.png"/><Relationship Id="rId1868" Type="http://schemas.openxmlformats.org/officeDocument/2006/relationships/hyperlink" Target="https://suomenlaki.almatalent.fi/" TargetMode="External"/><Relationship Id="rId2407" Type="http://schemas.openxmlformats.org/officeDocument/2006/relationships/hyperlink" Target="https://suomenlaki.almatalent.fi/" TargetMode="External"/><Relationship Id="rId62" Type="http://schemas.openxmlformats.org/officeDocument/2006/relationships/hyperlink" Target="https://fokus.almatalent.fi/teos/IAIBCXJTBF" TargetMode="External"/><Relationship Id="rId1216" Type="http://schemas.openxmlformats.org/officeDocument/2006/relationships/hyperlink" Target="https://suomenlaki.almatalent.fi/" TargetMode="External"/><Relationship Id="rId1423" Type="http://schemas.openxmlformats.org/officeDocument/2006/relationships/hyperlink" Target="https://suomenlaki.almatalent.fi/" TargetMode="External"/><Relationship Id="rId1630" Type="http://schemas.openxmlformats.org/officeDocument/2006/relationships/hyperlink" Target="https://suomenlaki.almatalent.fi/" TargetMode="External"/><Relationship Id="rId1728" Type="http://schemas.openxmlformats.org/officeDocument/2006/relationships/hyperlink" Target="https://suomenlaki.almatalent.fi/" TargetMode="External"/><Relationship Id="rId1935" Type="http://schemas.openxmlformats.org/officeDocument/2006/relationships/hyperlink" Target="https://fokus.almatalent.fi/teos/IAIBCXJTBF" TargetMode="External"/><Relationship Id="rId2197" Type="http://schemas.openxmlformats.org/officeDocument/2006/relationships/hyperlink" Target="https://suomenlaki.almatalent.fi/" TargetMode="External"/><Relationship Id="rId169" Type="http://schemas.openxmlformats.org/officeDocument/2006/relationships/hyperlink" Target="https://suomenlaki.almatalent.fi/" TargetMode="External"/><Relationship Id="rId376" Type="http://schemas.openxmlformats.org/officeDocument/2006/relationships/hyperlink" Target="https://suomenlaki.almatalent.fi/" TargetMode="External"/><Relationship Id="rId583" Type="http://schemas.openxmlformats.org/officeDocument/2006/relationships/hyperlink" Target="http://www.finlex.fi/fi/oikeus/mao/1992/19920003" TargetMode="External"/><Relationship Id="rId790" Type="http://schemas.openxmlformats.org/officeDocument/2006/relationships/hyperlink" Target="https://suomenlaki.almatalent.fi/" TargetMode="External"/><Relationship Id="rId2057" Type="http://schemas.openxmlformats.org/officeDocument/2006/relationships/hyperlink" Target="https://suomenlaki.almatalent.fi/" TargetMode="External"/><Relationship Id="rId2264" Type="http://schemas.openxmlformats.org/officeDocument/2006/relationships/hyperlink" Target="https://suomenlaki.almatalent.fi/" TargetMode="External"/><Relationship Id="rId4" Type="http://schemas.openxmlformats.org/officeDocument/2006/relationships/webSettings" Target="webSettings.xml"/><Relationship Id="rId236" Type="http://schemas.openxmlformats.org/officeDocument/2006/relationships/hyperlink" Target="https://suomenlaki.almatalent.fi/" TargetMode="External"/><Relationship Id="rId443" Type="http://schemas.openxmlformats.org/officeDocument/2006/relationships/hyperlink" Target="http://fokus.almatalent.fi.ezproxy.ulapland.fi/teos/IAIBCXJTBF" TargetMode="External"/><Relationship Id="rId650" Type="http://schemas.openxmlformats.org/officeDocument/2006/relationships/hyperlink" Target="https://suomenlaki.almatalent.fi/" TargetMode="External"/><Relationship Id="rId888" Type="http://schemas.openxmlformats.org/officeDocument/2006/relationships/hyperlink" Target="https://fokus.almatalent.fi/teos/IAIBCXJTBF" TargetMode="External"/><Relationship Id="rId1073" Type="http://schemas.openxmlformats.org/officeDocument/2006/relationships/hyperlink" Target="https://suomenlaki.almatalent.fi/" TargetMode="External"/><Relationship Id="rId1280" Type="http://schemas.openxmlformats.org/officeDocument/2006/relationships/hyperlink" Target="https://suomenlaki.almatalent.fi/" TargetMode="External"/><Relationship Id="rId2124" Type="http://schemas.openxmlformats.org/officeDocument/2006/relationships/hyperlink" Target="http://www.finlex.fi/fi/oikeus/kko/kko/1945/19450021s" TargetMode="External"/><Relationship Id="rId2331" Type="http://schemas.openxmlformats.org/officeDocument/2006/relationships/hyperlink" Target="https://suomenlaki.almatalent.fi/" TargetMode="External"/><Relationship Id="rId303" Type="http://schemas.openxmlformats.org/officeDocument/2006/relationships/hyperlink" Target="https://suomenlaki.almatalent.fi/" TargetMode="External"/><Relationship Id="rId748" Type="http://schemas.openxmlformats.org/officeDocument/2006/relationships/hyperlink" Target="https://fokus.almatalent.fi/teos/IAIBCXJTBF" TargetMode="External"/><Relationship Id="rId955" Type="http://schemas.openxmlformats.org/officeDocument/2006/relationships/hyperlink" Target="https://fokus.almatalent.fi/teos/IAIBCXJTBF" TargetMode="External"/><Relationship Id="rId1140" Type="http://schemas.openxmlformats.org/officeDocument/2006/relationships/hyperlink" Target="https://suomenlaki.almatalent.fi/" TargetMode="External"/><Relationship Id="rId1378" Type="http://schemas.openxmlformats.org/officeDocument/2006/relationships/hyperlink" Target="https://suomenlaki.almatalent.fi/" TargetMode="External"/><Relationship Id="rId1585" Type="http://schemas.openxmlformats.org/officeDocument/2006/relationships/hyperlink" Target="https://fokus.almatalent.fi/teos/IAIBCXJTBF" TargetMode="External"/><Relationship Id="rId1792" Type="http://schemas.openxmlformats.org/officeDocument/2006/relationships/hyperlink" Target="https://suomenlaki.almatalent.fi/" TargetMode="External"/><Relationship Id="rId84" Type="http://schemas.openxmlformats.org/officeDocument/2006/relationships/hyperlink" Target="https://suomenlaki.almatalent.fi/" TargetMode="External"/><Relationship Id="rId510" Type="http://schemas.openxmlformats.org/officeDocument/2006/relationships/hyperlink" Target="https://fokus.almatalent.fi/teos/JAIBCXJTBF" TargetMode="External"/><Relationship Id="rId608" Type="http://schemas.openxmlformats.org/officeDocument/2006/relationships/hyperlink" Target="https://suomenlaki.almatalent.fi/" TargetMode="External"/><Relationship Id="rId815" Type="http://schemas.openxmlformats.org/officeDocument/2006/relationships/hyperlink" Target="https://suomenlaki.almatalent.fi/" TargetMode="External"/><Relationship Id="rId1238" Type="http://schemas.openxmlformats.org/officeDocument/2006/relationships/hyperlink" Target="https://suomenlaki.almatalent.fi/" TargetMode="External"/><Relationship Id="rId1445" Type="http://schemas.openxmlformats.org/officeDocument/2006/relationships/hyperlink" Target="https://suomenlaki.almatalent.fi/" TargetMode="External"/><Relationship Id="rId1652" Type="http://schemas.openxmlformats.org/officeDocument/2006/relationships/hyperlink" Target="https://suomenlaki.almatalent.fi/" TargetMode="External"/><Relationship Id="rId1000" Type="http://schemas.openxmlformats.org/officeDocument/2006/relationships/hyperlink" Target="https://suomenlaki.almatalent.fi/" TargetMode="External"/><Relationship Id="rId1305" Type="http://schemas.openxmlformats.org/officeDocument/2006/relationships/hyperlink" Target="https://suomenlaki.almatalent.fi/" TargetMode="External"/><Relationship Id="rId1957" Type="http://schemas.openxmlformats.org/officeDocument/2006/relationships/hyperlink" Target="https://suomenlaki.almatalent.fi/" TargetMode="External"/><Relationship Id="rId1512" Type="http://schemas.openxmlformats.org/officeDocument/2006/relationships/hyperlink" Target="https://suomenlaki.almatalent.fi/" TargetMode="External"/><Relationship Id="rId1817" Type="http://schemas.openxmlformats.org/officeDocument/2006/relationships/hyperlink" Target="http://www.finlex.fi/fi/oikeus/kko/kko/1963/19630105t" TargetMode="External"/><Relationship Id="rId11" Type="http://schemas.openxmlformats.org/officeDocument/2006/relationships/hyperlink" Target="https://suomenlaki.almatalent.fi/" TargetMode="External"/><Relationship Id="rId398" Type="http://schemas.openxmlformats.org/officeDocument/2006/relationships/hyperlink" Target="https://suomenlaki.almatalent.fi/" TargetMode="External"/><Relationship Id="rId2079" Type="http://schemas.openxmlformats.org/officeDocument/2006/relationships/hyperlink" Target="https://suomenlaki.almatalent.fi/" TargetMode="External"/><Relationship Id="rId160" Type="http://schemas.openxmlformats.org/officeDocument/2006/relationships/hyperlink" Target="https://suomenlaki.almatalent.fi/" TargetMode="External"/><Relationship Id="rId2286" Type="http://schemas.openxmlformats.org/officeDocument/2006/relationships/hyperlink" Target="https://suomenlaki.almatalent.fi/" TargetMode="External"/><Relationship Id="rId258" Type="http://schemas.openxmlformats.org/officeDocument/2006/relationships/hyperlink" Target="https://suomenlaki.almatalent.fi/" TargetMode="External"/><Relationship Id="rId465" Type="http://schemas.openxmlformats.org/officeDocument/2006/relationships/hyperlink" Target="https://suomenlaki.almatalent.fi/" TargetMode="External"/><Relationship Id="rId672" Type="http://schemas.openxmlformats.org/officeDocument/2006/relationships/hyperlink" Target="https://suomenlaki.almatalent.fi/" TargetMode="External"/><Relationship Id="rId1095" Type="http://schemas.openxmlformats.org/officeDocument/2006/relationships/hyperlink" Target="https://suomenlaki.almatalent.fi/" TargetMode="External"/><Relationship Id="rId2146" Type="http://schemas.openxmlformats.org/officeDocument/2006/relationships/hyperlink" Target="https://fokus.almatalent.fi/teos/IAIBCXJTBF" TargetMode="External"/><Relationship Id="rId2353" Type="http://schemas.openxmlformats.org/officeDocument/2006/relationships/hyperlink" Target="https://suomenlaki.almatalent.fi/" TargetMode="External"/><Relationship Id="rId118" Type="http://schemas.openxmlformats.org/officeDocument/2006/relationships/hyperlink" Target="https://suomenlaki.almatalent.fi/" TargetMode="External"/><Relationship Id="rId325" Type="http://schemas.openxmlformats.org/officeDocument/2006/relationships/hyperlink" Target="https://suomenlaki.almatalent.fi/" TargetMode="External"/><Relationship Id="rId532" Type="http://schemas.openxmlformats.org/officeDocument/2006/relationships/hyperlink" Target="https://suomenlaki.almatalent.fi/" TargetMode="External"/><Relationship Id="rId977" Type="http://schemas.openxmlformats.org/officeDocument/2006/relationships/hyperlink" Target="https://fokus.almatalent.fi/teos/IAIBCXJTBF" TargetMode="External"/><Relationship Id="rId1162" Type="http://schemas.openxmlformats.org/officeDocument/2006/relationships/hyperlink" Target="https://fokus.almatalent.fi/teos/IAIBCXJTBF" TargetMode="External"/><Relationship Id="rId2006" Type="http://schemas.openxmlformats.org/officeDocument/2006/relationships/hyperlink" Target="https://suomenlaki.almatalent.fi/" TargetMode="External"/><Relationship Id="rId2213" Type="http://schemas.openxmlformats.org/officeDocument/2006/relationships/hyperlink" Target="https://suomenlaki.almatalent.fi/" TargetMode="External"/><Relationship Id="rId2420" Type="http://schemas.openxmlformats.org/officeDocument/2006/relationships/hyperlink" Target="https://suomenlaki.almatalent.fi/" TargetMode="External"/><Relationship Id="rId837" Type="http://schemas.openxmlformats.org/officeDocument/2006/relationships/hyperlink" Target="https://suomenlaki.almatalent.fi/" TargetMode="External"/><Relationship Id="rId1022" Type="http://schemas.openxmlformats.org/officeDocument/2006/relationships/hyperlink" Target="https://suomenlaki.almatalent.fi/" TargetMode="External"/><Relationship Id="rId1467" Type="http://schemas.openxmlformats.org/officeDocument/2006/relationships/hyperlink" Target="https://suomenlaki.almatalent.fi/" TargetMode="External"/><Relationship Id="rId1674" Type="http://schemas.openxmlformats.org/officeDocument/2006/relationships/hyperlink" Target="https://fokus.almatalent.fi/teos/IAIBCXJTBF" TargetMode="External"/><Relationship Id="rId1881" Type="http://schemas.openxmlformats.org/officeDocument/2006/relationships/hyperlink" Target="https://suomenlaki.almatalent.fi/" TargetMode="External"/><Relationship Id="rId904" Type="http://schemas.openxmlformats.org/officeDocument/2006/relationships/hyperlink" Target="https://suomenlaki.almatalent.fi/" TargetMode="External"/><Relationship Id="rId1327" Type="http://schemas.openxmlformats.org/officeDocument/2006/relationships/hyperlink" Target="https://suomenlaki.almatalent.fi/" TargetMode="External"/><Relationship Id="rId1534" Type="http://schemas.openxmlformats.org/officeDocument/2006/relationships/hyperlink" Target="https://suomenlaki.almatalent.fi/" TargetMode="External"/><Relationship Id="rId1741" Type="http://schemas.openxmlformats.org/officeDocument/2006/relationships/hyperlink" Target="https://fokus.almatalent.fi/teos/IAIBCXJTBF" TargetMode="External"/><Relationship Id="rId1979" Type="http://schemas.openxmlformats.org/officeDocument/2006/relationships/hyperlink" Target="http://www.finlex.fi/fi/oikeus/kko/kko/1958/19580076t" TargetMode="External"/><Relationship Id="rId33" Type="http://schemas.openxmlformats.org/officeDocument/2006/relationships/hyperlink" Target="http://fokus.almatalent.fi.ezproxy.ulapland.fi/teos/IAIBCXJTBF" TargetMode="External"/><Relationship Id="rId1601" Type="http://schemas.openxmlformats.org/officeDocument/2006/relationships/hyperlink" Target="https://fokus.almatalent.fi/teos/IAIBCXJTBF" TargetMode="External"/><Relationship Id="rId1839" Type="http://schemas.openxmlformats.org/officeDocument/2006/relationships/hyperlink" Target="https://suomenlaki.almatalent.fi/" TargetMode="External"/><Relationship Id="rId182" Type="http://schemas.openxmlformats.org/officeDocument/2006/relationships/hyperlink" Target="https://suomenlaki.almatalent.fi/" TargetMode="External"/><Relationship Id="rId1906" Type="http://schemas.openxmlformats.org/officeDocument/2006/relationships/hyperlink" Target="https://suomenlaki.almatalent.fi/" TargetMode="External"/><Relationship Id="rId487" Type="http://schemas.openxmlformats.org/officeDocument/2006/relationships/hyperlink" Target="https://suomenlaki.almatalent.fi/" TargetMode="External"/><Relationship Id="rId694" Type="http://schemas.openxmlformats.org/officeDocument/2006/relationships/hyperlink" Target="https://suomenlaki.almatalent.fi/" TargetMode="External"/><Relationship Id="rId2070" Type="http://schemas.openxmlformats.org/officeDocument/2006/relationships/hyperlink" Target="https://suomenlaki.almatalent.fi/" TargetMode="External"/><Relationship Id="rId2168" Type="http://schemas.openxmlformats.org/officeDocument/2006/relationships/hyperlink" Target="https://fokus.almatalent.fi/teos/IAIBCXJTBF" TargetMode="External"/><Relationship Id="rId2375" Type="http://schemas.openxmlformats.org/officeDocument/2006/relationships/hyperlink" Target="https://suomenlaki.almatalent.fi/" TargetMode="External"/><Relationship Id="rId347" Type="http://schemas.openxmlformats.org/officeDocument/2006/relationships/hyperlink" Target="https://suomenlaki.almatalent.fi/" TargetMode="External"/><Relationship Id="rId999" Type="http://schemas.openxmlformats.org/officeDocument/2006/relationships/hyperlink" Target="https://suomenlaki.almatalent.fi/" TargetMode="External"/><Relationship Id="rId1184" Type="http://schemas.openxmlformats.org/officeDocument/2006/relationships/hyperlink" Target="https://suomenlaki.almatalent.fi/" TargetMode="External"/><Relationship Id="rId2028" Type="http://schemas.openxmlformats.org/officeDocument/2006/relationships/hyperlink" Target="https://suomenlaki.almatalent.fi/" TargetMode="External"/><Relationship Id="rId554" Type="http://schemas.openxmlformats.org/officeDocument/2006/relationships/hyperlink" Target="https://suomenlaki.almatalent.fi/" TargetMode="External"/><Relationship Id="rId761" Type="http://schemas.openxmlformats.org/officeDocument/2006/relationships/hyperlink" Target="https://fokus.almatalent.fi/teos/IAIBCXJTBF" TargetMode="External"/><Relationship Id="rId859" Type="http://schemas.openxmlformats.org/officeDocument/2006/relationships/hyperlink" Target="https://suomenlaki.almatalent.fi/" TargetMode="External"/><Relationship Id="rId1391" Type="http://schemas.openxmlformats.org/officeDocument/2006/relationships/hyperlink" Target="https://suomenlaki.almatalent.fi/" TargetMode="External"/><Relationship Id="rId1489" Type="http://schemas.openxmlformats.org/officeDocument/2006/relationships/hyperlink" Target="https://suomenlaki.almatalent.fi/" TargetMode="External"/><Relationship Id="rId1696" Type="http://schemas.openxmlformats.org/officeDocument/2006/relationships/hyperlink" Target="https://suomenlaki.almatalent.fi/" TargetMode="External"/><Relationship Id="rId2235" Type="http://schemas.openxmlformats.org/officeDocument/2006/relationships/hyperlink" Target="https://suomenlaki.almatalent.fi/" TargetMode="External"/><Relationship Id="rId207" Type="http://schemas.openxmlformats.org/officeDocument/2006/relationships/hyperlink" Target="https://suomenlaki.almatalent.fi/" TargetMode="External"/><Relationship Id="rId414" Type="http://schemas.openxmlformats.org/officeDocument/2006/relationships/hyperlink" Target="https://suomenlaki.almatalent.fi/" TargetMode="External"/><Relationship Id="rId621" Type="http://schemas.openxmlformats.org/officeDocument/2006/relationships/hyperlink" Target="https://fokus.almatalent.fi/teos/IAIBCXJTBF" TargetMode="External"/><Relationship Id="rId1044" Type="http://schemas.openxmlformats.org/officeDocument/2006/relationships/hyperlink" Target="https://suomenlaki.almatalent.fi/" TargetMode="External"/><Relationship Id="rId1251" Type="http://schemas.openxmlformats.org/officeDocument/2006/relationships/hyperlink" Target="https://suomenlaki.almatalent.fi/" TargetMode="External"/><Relationship Id="rId1349" Type="http://schemas.openxmlformats.org/officeDocument/2006/relationships/hyperlink" Target="https://suomenlaki.almatalent.fi/" TargetMode="External"/><Relationship Id="rId2302" Type="http://schemas.openxmlformats.org/officeDocument/2006/relationships/hyperlink" Target="https://suomenlaki.almatalent.fi/" TargetMode="External"/><Relationship Id="rId719" Type="http://schemas.openxmlformats.org/officeDocument/2006/relationships/hyperlink" Target="https://fokus.almatalent.fi/teos/IAIBCXJTBF" TargetMode="External"/><Relationship Id="rId926" Type="http://schemas.openxmlformats.org/officeDocument/2006/relationships/hyperlink" Target="https://suomenlaki.almatalent.fi/" TargetMode="External"/><Relationship Id="rId1111" Type="http://schemas.openxmlformats.org/officeDocument/2006/relationships/hyperlink" Target="https://suomenlaki.almatalent.fi/" TargetMode="External"/><Relationship Id="rId1556" Type="http://schemas.openxmlformats.org/officeDocument/2006/relationships/hyperlink" Target="https://suomenlaki.almatalent.fi/" TargetMode="External"/><Relationship Id="rId1763" Type="http://schemas.openxmlformats.org/officeDocument/2006/relationships/hyperlink" Target="https://fokus.almatalent.fi/teos/IAIBCXJTBF" TargetMode="External"/><Relationship Id="rId1970" Type="http://schemas.openxmlformats.org/officeDocument/2006/relationships/hyperlink" Target="https://suomenlaki.almatalent.fi/" TargetMode="External"/><Relationship Id="rId55" Type="http://schemas.openxmlformats.org/officeDocument/2006/relationships/hyperlink" Target="https://suomenlaki.almatalent.fi/" TargetMode="External"/><Relationship Id="rId1209" Type="http://schemas.openxmlformats.org/officeDocument/2006/relationships/hyperlink" Target="https://suomenlaki.almatalent.fi/" TargetMode="External"/><Relationship Id="rId1416" Type="http://schemas.openxmlformats.org/officeDocument/2006/relationships/hyperlink" Target="https://suomenlaki.almatalent.fi/" TargetMode="External"/><Relationship Id="rId1623" Type="http://schemas.openxmlformats.org/officeDocument/2006/relationships/hyperlink" Target="https://fokus.almatalent.fi/teos/IAIBCXJTBF" TargetMode="External"/><Relationship Id="rId1830" Type="http://schemas.openxmlformats.org/officeDocument/2006/relationships/hyperlink" Target="https://suomenlaki.almatalent.fi/" TargetMode="External"/><Relationship Id="rId1928" Type="http://schemas.openxmlformats.org/officeDocument/2006/relationships/hyperlink" Target="https://suomenlaki.almatalent.fi/" TargetMode="External"/><Relationship Id="rId2092" Type="http://schemas.openxmlformats.org/officeDocument/2006/relationships/hyperlink" Target="https://suomenlaki.almatalent.fi/" TargetMode="External"/><Relationship Id="rId271" Type="http://schemas.openxmlformats.org/officeDocument/2006/relationships/hyperlink" Target="https://suomenlaki.almatalent.fi/" TargetMode="External"/><Relationship Id="rId2397" Type="http://schemas.openxmlformats.org/officeDocument/2006/relationships/hyperlink" Target="https://suomenlaki.almatalent.fi/" TargetMode="External"/><Relationship Id="rId131" Type="http://schemas.openxmlformats.org/officeDocument/2006/relationships/hyperlink" Target="https://suomenlaki.almatalent.fi/" TargetMode="External"/><Relationship Id="rId369" Type="http://schemas.openxmlformats.org/officeDocument/2006/relationships/hyperlink" Target="https://suomenlaki.almatalent.fi/" TargetMode="External"/><Relationship Id="rId576" Type="http://schemas.openxmlformats.org/officeDocument/2006/relationships/hyperlink" Target="https://suomenlaki.almatalent.fi/" TargetMode="External"/><Relationship Id="rId783" Type="http://schemas.openxmlformats.org/officeDocument/2006/relationships/hyperlink" Target="https://suomenlaki.almatalent.fi/" TargetMode="External"/><Relationship Id="rId990" Type="http://schemas.openxmlformats.org/officeDocument/2006/relationships/hyperlink" Target="https://suomenlaki.almatalent.fi/" TargetMode="External"/><Relationship Id="rId2257" Type="http://schemas.openxmlformats.org/officeDocument/2006/relationships/hyperlink" Target="https://suomenlaki.almatalent.fi/" TargetMode="External"/><Relationship Id="rId229" Type="http://schemas.openxmlformats.org/officeDocument/2006/relationships/hyperlink" Target="https://suomenlaki.almatalent.fi/" TargetMode="External"/><Relationship Id="rId436" Type="http://schemas.openxmlformats.org/officeDocument/2006/relationships/hyperlink" Target="https://suomenlaki.almatalent.fi/" TargetMode="External"/><Relationship Id="rId643" Type="http://schemas.openxmlformats.org/officeDocument/2006/relationships/hyperlink" Target="https://suomenlaki.almatalent.fi/" TargetMode="External"/><Relationship Id="rId1066" Type="http://schemas.openxmlformats.org/officeDocument/2006/relationships/hyperlink" Target="https://suomenlaki.almatalent.fi/" TargetMode="External"/><Relationship Id="rId1273" Type="http://schemas.openxmlformats.org/officeDocument/2006/relationships/hyperlink" Target="https://suomenlaki.almatalent.fi/" TargetMode="External"/><Relationship Id="rId1480" Type="http://schemas.openxmlformats.org/officeDocument/2006/relationships/hyperlink" Target="https://suomenlaki.almatalent.fi/" TargetMode="External"/><Relationship Id="rId2117" Type="http://schemas.openxmlformats.org/officeDocument/2006/relationships/hyperlink" Target="https://suomenlaki.almatalent.fi/" TargetMode="External"/><Relationship Id="rId2324" Type="http://schemas.openxmlformats.org/officeDocument/2006/relationships/hyperlink" Target="https://suomenlaki.almatalent.fi/" TargetMode="External"/><Relationship Id="rId850" Type="http://schemas.openxmlformats.org/officeDocument/2006/relationships/hyperlink" Target="https://fokus.almatalent.fi/teos/IAIBCXJTBF" TargetMode="External"/><Relationship Id="rId948" Type="http://schemas.openxmlformats.org/officeDocument/2006/relationships/hyperlink" Target="https://suomenlaki.almatalent.fi/" TargetMode="External"/><Relationship Id="rId1133" Type="http://schemas.openxmlformats.org/officeDocument/2006/relationships/hyperlink" Target="https://suomenlaki.almatalent.fi/" TargetMode="External"/><Relationship Id="rId1578" Type="http://schemas.openxmlformats.org/officeDocument/2006/relationships/hyperlink" Target="https://suomenlaki.almatalent.fi/" TargetMode="External"/><Relationship Id="rId1785" Type="http://schemas.openxmlformats.org/officeDocument/2006/relationships/hyperlink" Target="https://suomenlaki.almatalent.fi/" TargetMode="External"/><Relationship Id="rId1992" Type="http://schemas.openxmlformats.org/officeDocument/2006/relationships/hyperlink" Target="https://suomenlaki.almatalent.fi/" TargetMode="External"/><Relationship Id="rId77" Type="http://schemas.openxmlformats.org/officeDocument/2006/relationships/hyperlink" Target="https://suomenlaki.almatalent.fi/" TargetMode="External"/><Relationship Id="rId503" Type="http://schemas.openxmlformats.org/officeDocument/2006/relationships/hyperlink" Target="https://fokus.almatalent.fi/teos/JAIBCXJTBF" TargetMode="External"/><Relationship Id="rId710" Type="http://schemas.openxmlformats.org/officeDocument/2006/relationships/hyperlink" Target="https://suomenlaki.almatalent.fi/" TargetMode="External"/><Relationship Id="rId808" Type="http://schemas.openxmlformats.org/officeDocument/2006/relationships/hyperlink" Target="https://suomenlaki.almatalent.fi/" TargetMode="External"/><Relationship Id="rId1340" Type="http://schemas.openxmlformats.org/officeDocument/2006/relationships/hyperlink" Target="https://suomenlaki.almatalent.fi/" TargetMode="External"/><Relationship Id="rId1438" Type="http://schemas.openxmlformats.org/officeDocument/2006/relationships/hyperlink" Target="https://suomenlaki.almatalent.fi/" TargetMode="External"/><Relationship Id="rId1645" Type="http://schemas.openxmlformats.org/officeDocument/2006/relationships/hyperlink" Target="https://suomenlaki.almatalent.fi/" TargetMode="External"/><Relationship Id="rId1200" Type="http://schemas.openxmlformats.org/officeDocument/2006/relationships/hyperlink" Target="https://suomenlaki.almatalent.fi/" TargetMode="External"/><Relationship Id="rId1852" Type="http://schemas.openxmlformats.org/officeDocument/2006/relationships/hyperlink" Target="https://suomenlaki.almatalent.fi/" TargetMode="External"/><Relationship Id="rId1505" Type="http://schemas.openxmlformats.org/officeDocument/2006/relationships/hyperlink" Target="https://suomenlaki.almatalent.fi/" TargetMode="External"/><Relationship Id="rId1712" Type="http://schemas.openxmlformats.org/officeDocument/2006/relationships/hyperlink" Target="https://suomenlaki.almatalent.fi/" TargetMode="External"/><Relationship Id="rId293" Type="http://schemas.openxmlformats.org/officeDocument/2006/relationships/hyperlink" Target="https://fokus.almatalent.fi/teos/IAIBCXJTBF" TargetMode="External"/><Relationship Id="rId2181" Type="http://schemas.openxmlformats.org/officeDocument/2006/relationships/hyperlink" Target="https://suomenlaki.almatalent.fi/" TargetMode="External"/><Relationship Id="rId153" Type="http://schemas.openxmlformats.org/officeDocument/2006/relationships/hyperlink" Target="https://suomenlaki.almatalent.fi/" TargetMode="External"/><Relationship Id="rId360" Type="http://schemas.openxmlformats.org/officeDocument/2006/relationships/hyperlink" Target="https://suomenlaki.almatalent.fi/" TargetMode="External"/><Relationship Id="rId598" Type="http://schemas.openxmlformats.org/officeDocument/2006/relationships/hyperlink" Target="https://suomenlaki.almatalent.fi/" TargetMode="External"/><Relationship Id="rId2041" Type="http://schemas.openxmlformats.org/officeDocument/2006/relationships/hyperlink" Target="https://suomenlaki.almatalent.fi/" TargetMode="External"/><Relationship Id="rId2279" Type="http://schemas.openxmlformats.org/officeDocument/2006/relationships/hyperlink" Target="https://suomenlaki.almatalent.fi/" TargetMode="External"/><Relationship Id="rId220" Type="http://schemas.openxmlformats.org/officeDocument/2006/relationships/hyperlink" Target="https://suomenlaki.almatalent.fi/" TargetMode="External"/><Relationship Id="rId458" Type="http://schemas.openxmlformats.org/officeDocument/2006/relationships/hyperlink" Target="https://suomenlaki.almatalent.fi/" TargetMode="External"/><Relationship Id="rId665" Type="http://schemas.openxmlformats.org/officeDocument/2006/relationships/hyperlink" Target="https://suomenlaki.almatalent.fi/" TargetMode="External"/><Relationship Id="rId872" Type="http://schemas.openxmlformats.org/officeDocument/2006/relationships/hyperlink" Target="https://suomenlaki.almatalent.fi/" TargetMode="External"/><Relationship Id="rId1088" Type="http://schemas.openxmlformats.org/officeDocument/2006/relationships/hyperlink" Target="https://suomenlaki.almatalent.fi/" TargetMode="External"/><Relationship Id="rId1295" Type="http://schemas.openxmlformats.org/officeDocument/2006/relationships/hyperlink" Target="https://suomenlaki.almatalent.fi/" TargetMode="External"/><Relationship Id="rId2139" Type="http://schemas.openxmlformats.org/officeDocument/2006/relationships/hyperlink" Target="http://www.finlex.fi/fi/oikeus/kko/kko/1964/19640080t" TargetMode="External"/><Relationship Id="rId2346" Type="http://schemas.openxmlformats.org/officeDocument/2006/relationships/hyperlink" Target="https://suomenlaki.almatalent.fi/" TargetMode="External"/><Relationship Id="rId318" Type="http://schemas.openxmlformats.org/officeDocument/2006/relationships/hyperlink" Target="https://fokus.almatalent.fi/teos/IAIBCXJTBF" TargetMode="External"/><Relationship Id="rId525" Type="http://schemas.openxmlformats.org/officeDocument/2006/relationships/hyperlink" Target="https://fokus.almatalent.fi/teos/JAIBCXJTBF" TargetMode="External"/><Relationship Id="rId732" Type="http://schemas.openxmlformats.org/officeDocument/2006/relationships/hyperlink" Target="https://fokus.almatalent.fi/teos/IAIBCXJTBF" TargetMode="External"/><Relationship Id="rId1155" Type="http://schemas.openxmlformats.org/officeDocument/2006/relationships/hyperlink" Target="https://fokus.almatalent.fi/teos/IAIBCXJTBF" TargetMode="External"/><Relationship Id="rId1362" Type="http://schemas.openxmlformats.org/officeDocument/2006/relationships/hyperlink" Target="https://suomenlaki.almatalent.fi/" TargetMode="External"/><Relationship Id="rId2206" Type="http://schemas.openxmlformats.org/officeDocument/2006/relationships/hyperlink" Target="https://suomenlaki.almatalent.fi/" TargetMode="External"/><Relationship Id="rId2413" Type="http://schemas.openxmlformats.org/officeDocument/2006/relationships/hyperlink" Target="https://fokus.almatalent.fi/teos/IAIBCXJTBF" TargetMode="External"/><Relationship Id="rId99" Type="http://schemas.openxmlformats.org/officeDocument/2006/relationships/hyperlink" Target="https://suomenlaki.almatalent.fi/" TargetMode="External"/><Relationship Id="rId1015" Type="http://schemas.openxmlformats.org/officeDocument/2006/relationships/hyperlink" Target="https://suomenlaki.almatalent.fi/" TargetMode="External"/><Relationship Id="rId1222" Type="http://schemas.openxmlformats.org/officeDocument/2006/relationships/hyperlink" Target="https://suomenlaki.almatalent.fi/" TargetMode="External"/><Relationship Id="rId1667" Type="http://schemas.openxmlformats.org/officeDocument/2006/relationships/hyperlink" Target="https://suomenlaki.almatalent.fi/" TargetMode="External"/><Relationship Id="rId1874" Type="http://schemas.openxmlformats.org/officeDocument/2006/relationships/hyperlink" Target="https://suomenlaki.almatalent.fi/" TargetMode="External"/><Relationship Id="rId1527" Type="http://schemas.openxmlformats.org/officeDocument/2006/relationships/hyperlink" Target="https://suomenlaki.almatalent.fi/" TargetMode="External"/><Relationship Id="rId1734" Type="http://schemas.openxmlformats.org/officeDocument/2006/relationships/hyperlink" Target="https://suomenlaki.almatalent.fi/" TargetMode="External"/><Relationship Id="rId1941" Type="http://schemas.openxmlformats.org/officeDocument/2006/relationships/hyperlink" Target="https://suomenlaki.almatalent.fi/" TargetMode="External"/><Relationship Id="rId26" Type="http://schemas.openxmlformats.org/officeDocument/2006/relationships/hyperlink" Target="https://fokus.almatalent.fi/teos/IAIBCXJTBF" TargetMode="External"/><Relationship Id="rId175" Type="http://schemas.openxmlformats.org/officeDocument/2006/relationships/hyperlink" Target="https://fokus.almatalent.fi/teos/IAIBCXJTBF" TargetMode="External"/><Relationship Id="rId1801" Type="http://schemas.openxmlformats.org/officeDocument/2006/relationships/hyperlink" Target="https://suomenlaki.almatalent.fi/" TargetMode="External"/><Relationship Id="rId382" Type="http://schemas.openxmlformats.org/officeDocument/2006/relationships/hyperlink" Target="https://fokus.almatalent.fi/teos/IAIBCXJTBF" TargetMode="External"/><Relationship Id="rId687" Type="http://schemas.openxmlformats.org/officeDocument/2006/relationships/hyperlink" Target="https://suomenlaki.almatalent.fi/" TargetMode="External"/><Relationship Id="rId2063" Type="http://schemas.openxmlformats.org/officeDocument/2006/relationships/hyperlink" Target="https://suomenlaki.almatalent.fi/" TargetMode="External"/><Relationship Id="rId2270" Type="http://schemas.openxmlformats.org/officeDocument/2006/relationships/hyperlink" Target="https://suomenlaki.almatalent.fi/" TargetMode="External"/><Relationship Id="rId2368" Type="http://schemas.openxmlformats.org/officeDocument/2006/relationships/hyperlink" Target="http://www.finlex.fi/fi/oikeus/kko/kko/1940/19400154t" TargetMode="External"/><Relationship Id="rId242" Type="http://schemas.openxmlformats.org/officeDocument/2006/relationships/hyperlink" Target="https://suomenlaki.almatalent.fi/" TargetMode="External"/><Relationship Id="rId894" Type="http://schemas.openxmlformats.org/officeDocument/2006/relationships/hyperlink" Target="https://suomenlaki.almatalent.fi/" TargetMode="External"/><Relationship Id="rId1177" Type="http://schemas.openxmlformats.org/officeDocument/2006/relationships/hyperlink" Target="https://fokus.almatalent.fi/teos/IAIBCXJTBF" TargetMode="External"/><Relationship Id="rId2130" Type="http://schemas.openxmlformats.org/officeDocument/2006/relationships/hyperlink" Target="https://suomenlaki.almatalent.fi/" TargetMode="External"/><Relationship Id="rId102" Type="http://schemas.openxmlformats.org/officeDocument/2006/relationships/hyperlink" Target="https://fokus.almatalent.fi/teos/IAIBCXJTBF" TargetMode="External"/><Relationship Id="rId547" Type="http://schemas.openxmlformats.org/officeDocument/2006/relationships/hyperlink" Target="https://suomenlaki.almatalent.fi/" TargetMode="External"/><Relationship Id="rId754" Type="http://schemas.openxmlformats.org/officeDocument/2006/relationships/hyperlink" Target="https://suomenlaki.almatalent.fi/" TargetMode="External"/><Relationship Id="rId961" Type="http://schemas.openxmlformats.org/officeDocument/2006/relationships/hyperlink" Target="https://suomenlaki.almatalent.fi/" TargetMode="External"/><Relationship Id="rId1384" Type="http://schemas.openxmlformats.org/officeDocument/2006/relationships/hyperlink" Target="https://suomenlaki.almatalent.fi/" TargetMode="External"/><Relationship Id="rId1591" Type="http://schemas.openxmlformats.org/officeDocument/2006/relationships/hyperlink" Target="https://fokus.almatalent.fi/teos/IAIBCXJTBF" TargetMode="External"/><Relationship Id="rId1689" Type="http://schemas.openxmlformats.org/officeDocument/2006/relationships/hyperlink" Target="https://suomenlaki.almatalent.fi/" TargetMode="External"/><Relationship Id="rId2228" Type="http://schemas.openxmlformats.org/officeDocument/2006/relationships/hyperlink" Target="https://suomenlaki.almatalent.fi/" TargetMode="External"/><Relationship Id="rId90" Type="http://schemas.openxmlformats.org/officeDocument/2006/relationships/hyperlink" Target="https://suomenlaki.almatalent.fi/" TargetMode="External"/><Relationship Id="rId407" Type="http://schemas.openxmlformats.org/officeDocument/2006/relationships/hyperlink" Target="https://suomenlaki.almatalent.fi/" TargetMode="External"/><Relationship Id="rId614" Type="http://schemas.openxmlformats.org/officeDocument/2006/relationships/hyperlink" Target="https://fokus.almatalent.fi/teos/IAIBCXJTBF" TargetMode="External"/><Relationship Id="rId821" Type="http://schemas.openxmlformats.org/officeDocument/2006/relationships/hyperlink" Target="https://suomenlaki.almatalent.fi/" TargetMode="External"/><Relationship Id="rId1037" Type="http://schemas.openxmlformats.org/officeDocument/2006/relationships/hyperlink" Target="https://suomenlaki.almatalent.fi/" TargetMode="External"/><Relationship Id="rId1244" Type="http://schemas.openxmlformats.org/officeDocument/2006/relationships/hyperlink" Target="https://suomenlaki.almatalent.fi/" TargetMode="External"/><Relationship Id="rId1451" Type="http://schemas.openxmlformats.org/officeDocument/2006/relationships/hyperlink" Target="https://suomenlaki.almatalent.fi/" TargetMode="External"/><Relationship Id="rId1896" Type="http://schemas.openxmlformats.org/officeDocument/2006/relationships/hyperlink" Target="https://fokus.almatalent.fi/teos/IAIBCXJTBF" TargetMode="External"/><Relationship Id="rId919" Type="http://schemas.openxmlformats.org/officeDocument/2006/relationships/hyperlink" Target="https://suomenlaki.almatalent.fi/" TargetMode="External"/><Relationship Id="rId1104" Type="http://schemas.openxmlformats.org/officeDocument/2006/relationships/hyperlink" Target="https://fokus.almatalent.fi/teos/IAIBCXJTBF" TargetMode="External"/><Relationship Id="rId1311" Type="http://schemas.openxmlformats.org/officeDocument/2006/relationships/hyperlink" Target="https://suomenlaki.almatalent.fi/" TargetMode="External"/><Relationship Id="rId1549" Type="http://schemas.openxmlformats.org/officeDocument/2006/relationships/hyperlink" Target="https://suomenlaki.almatalent.fi/" TargetMode="External"/><Relationship Id="rId1756" Type="http://schemas.openxmlformats.org/officeDocument/2006/relationships/hyperlink" Target="https://suomenlaki.almatalent.fi/" TargetMode="External"/><Relationship Id="rId1963" Type="http://schemas.openxmlformats.org/officeDocument/2006/relationships/hyperlink" Target="https://suomenlaki.almatalent.fi/" TargetMode="External"/><Relationship Id="rId48" Type="http://schemas.openxmlformats.org/officeDocument/2006/relationships/hyperlink" Target="https://suomenlaki.almatalent.fi/" TargetMode="External"/><Relationship Id="rId1409" Type="http://schemas.openxmlformats.org/officeDocument/2006/relationships/hyperlink" Target="https://suomenlaki.almatalent.fi/" TargetMode="External"/><Relationship Id="rId1616" Type="http://schemas.openxmlformats.org/officeDocument/2006/relationships/hyperlink" Target="http://www.finlex.fi/fi/oikeus/kko/kko/1956/19560003t" TargetMode="External"/><Relationship Id="rId1823" Type="http://schemas.openxmlformats.org/officeDocument/2006/relationships/hyperlink" Target="https://suomenlaki.almatalent.fi/" TargetMode="External"/><Relationship Id="rId197" Type="http://schemas.openxmlformats.org/officeDocument/2006/relationships/hyperlink" Target="https://suomenlaki.almatalent.fi/" TargetMode="External"/><Relationship Id="rId2085" Type="http://schemas.openxmlformats.org/officeDocument/2006/relationships/hyperlink" Target="http://www.finlex.fi/fi/oikeus/kko/kko/1932/19320079t" TargetMode="External"/><Relationship Id="rId2292" Type="http://schemas.openxmlformats.org/officeDocument/2006/relationships/hyperlink" Target="https://suomenlaki.almatalent.fi/" TargetMode="External"/><Relationship Id="rId264" Type="http://schemas.openxmlformats.org/officeDocument/2006/relationships/hyperlink" Target="https://suomenlaki.almatalent.fi/" TargetMode="External"/><Relationship Id="rId471" Type="http://schemas.openxmlformats.org/officeDocument/2006/relationships/hyperlink" Target="https://fokus.almatalent.fi/teos/IAIBCXJTBF" TargetMode="External"/><Relationship Id="rId2152" Type="http://schemas.openxmlformats.org/officeDocument/2006/relationships/hyperlink" Target="https://suomenlaki.almatalent.fi/" TargetMode="External"/><Relationship Id="rId124" Type="http://schemas.openxmlformats.org/officeDocument/2006/relationships/hyperlink" Target="https://suomenlaki.almatalent.fi/" TargetMode="External"/><Relationship Id="rId569" Type="http://schemas.openxmlformats.org/officeDocument/2006/relationships/hyperlink" Target="https://suomenlaki.almatalent.fi/" TargetMode="External"/><Relationship Id="rId776" Type="http://schemas.openxmlformats.org/officeDocument/2006/relationships/hyperlink" Target="https://suomenlaki.almatalent.fi/" TargetMode="External"/><Relationship Id="rId983" Type="http://schemas.openxmlformats.org/officeDocument/2006/relationships/hyperlink" Target="https://suomenlaki.almatalent.fi/" TargetMode="External"/><Relationship Id="rId1199" Type="http://schemas.openxmlformats.org/officeDocument/2006/relationships/hyperlink" Target="https://fokus.almatalent.fi/teos/IAIBCXJTBF" TargetMode="External"/><Relationship Id="rId331" Type="http://schemas.openxmlformats.org/officeDocument/2006/relationships/hyperlink" Target="https://suomenlaki.almatalent.fi/" TargetMode="External"/><Relationship Id="rId429" Type="http://schemas.openxmlformats.org/officeDocument/2006/relationships/hyperlink" Target="https://suomenlaki.almatalent.fi/" TargetMode="External"/><Relationship Id="rId636" Type="http://schemas.openxmlformats.org/officeDocument/2006/relationships/hyperlink" Target="https://fokus.almatalent.fi/teos/IAIBCXJTBF" TargetMode="External"/><Relationship Id="rId1059" Type="http://schemas.openxmlformats.org/officeDocument/2006/relationships/hyperlink" Target="https://suomenlaki.almatalent.fi/" TargetMode="External"/><Relationship Id="rId1266" Type="http://schemas.openxmlformats.org/officeDocument/2006/relationships/hyperlink" Target="https://suomenlaki.almatalent.fi/" TargetMode="External"/><Relationship Id="rId1473" Type="http://schemas.openxmlformats.org/officeDocument/2006/relationships/hyperlink" Target="https://suomenlaki.almatalent.fi/" TargetMode="External"/><Relationship Id="rId2012" Type="http://schemas.openxmlformats.org/officeDocument/2006/relationships/hyperlink" Target="https://suomenlaki.almatalent.fi/" TargetMode="External"/><Relationship Id="rId2317" Type="http://schemas.openxmlformats.org/officeDocument/2006/relationships/hyperlink" Target="https://suomenlaki.almatalent.fi/" TargetMode="External"/><Relationship Id="rId843" Type="http://schemas.openxmlformats.org/officeDocument/2006/relationships/hyperlink" Target="https://fokus.almatalent.fi/teos/IAIBCXJTBF" TargetMode="External"/><Relationship Id="rId1126" Type="http://schemas.openxmlformats.org/officeDocument/2006/relationships/hyperlink" Target="https://suomenlaki.almatalent.fi/" TargetMode="External"/><Relationship Id="rId1680" Type="http://schemas.openxmlformats.org/officeDocument/2006/relationships/hyperlink" Target="https://suomenlaki.almatalent.fi/" TargetMode="External"/><Relationship Id="rId1778" Type="http://schemas.openxmlformats.org/officeDocument/2006/relationships/hyperlink" Target="https://suomenlaki.almatalent.fi/" TargetMode="External"/><Relationship Id="rId1985" Type="http://schemas.openxmlformats.org/officeDocument/2006/relationships/hyperlink" Target="https://suomenlaki.almatalent.fi/" TargetMode="External"/><Relationship Id="rId703" Type="http://schemas.openxmlformats.org/officeDocument/2006/relationships/hyperlink" Target="https://suomenlaki.almatalent.fi/" TargetMode="External"/><Relationship Id="rId910" Type="http://schemas.openxmlformats.org/officeDocument/2006/relationships/hyperlink" Target="https://suomenlaki.almatalent.fi/" TargetMode="External"/><Relationship Id="rId1333" Type="http://schemas.openxmlformats.org/officeDocument/2006/relationships/hyperlink" Target="https://fokus.almatalent.fi/teos/IAIBCXJTBF" TargetMode="External"/><Relationship Id="rId1540" Type="http://schemas.openxmlformats.org/officeDocument/2006/relationships/hyperlink" Target="https://suomenlaki.almatalent.fi/" TargetMode="External"/><Relationship Id="rId1638" Type="http://schemas.openxmlformats.org/officeDocument/2006/relationships/hyperlink" Target="https://fokus.almatalent.fi/teos/IAIBCXJTBF" TargetMode="External"/><Relationship Id="rId1400" Type="http://schemas.openxmlformats.org/officeDocument/2006/relationships/hyperlink" Target="https://suomenlaki.almatalent.fi/" TargetMode="External"/><Relationship Id="rId1845" Type="http://schemas.openxmlformats.org/officeDocument/2006/relationships/hyperlink" Target="https://suomenlaki.almatalent.fi/" TargetMode="External"/><Relationship Id="rId1705" Type="http://schemas.openxmlformats.org/officeDocument/2006/relationships/hyperlink" Target="https://suomenlaki.almatalent.fi/" TargetMode="External"/><Relationship Id="rId1912" Type="http://schemas.openxmlformats.org/officeDocument/2006/relationships/hyperlink" Target="https://suomenlaki.almatalent.fi/" TargetMode="External"/><Relationship Id="rId286" Type="http://schemas.openxmlformats.org/officeDocument/2006/relationships/hyperlink" Target="https://suomenlaki.almatalent.fi/" TargetMode="External"/><Relationship Id="rId493" Type="http://schemas.openxmlformats.org/officeDocument/2006/relationships/hyperlink" Target="https://suomenlaki.almatalent.fi/" TargetMode="External"/><Relationship Id="rId2174" Type="http://schemas.openxmlformats.org/officeDocument/2006/relationships/hyperlink" Target="https://suomenlaki.almatalent.fi/" TargetMode="External"/><Relationship Id="rId2381" Type="http://schemas.openxmlformats.org/officeDocument/2006/relationships/hyperlink" Target="https://suomenlaki.almatalent.fi/" TargetMode="External"/><Relationship Id="rId146" Type="http://schemas.openxmlformats.org/officeDocument/2006/relationships/hyperlink" Target="https://suomenlaki.almatalent.fi/" TargetMode="External"/><Relationship Id="rId353" Type="http://schemas.openxmlformats.org/officeDocument/2006/relationships/hyperlink" Target="https://suomenlaki.almatalent.fi/" TargetMode="External"/><Relationship Id="rId560" Type="http://schemas.openxmlformats.org/officeDocument/2006/relationships/hyperlink" Target="https://fokus.almatalent.fi/teos/GAIBCXJTBF" TargetMode="External"/><Relationship Id="rId798" Type="http://schemas.openxmlformats.org/officeDocument/2006/relationships/hyperlink" Target="https://suomenlaki.almatalent.fi/" TargetMode="External"/><Relationship Id="rId1190" Type="http://schemas.openxmlformats.org/officeDocument/2006/relationships/hyperlink" Target="https://suomenlaki.almatalent.fi/" TargetMode="External"/><Relationship Id="rId2034" Type="http://schemas.openxmlformats.org/officeDocument/2006/relationships/hyperlink" Target="https://suomenlaki.almatalent.fi/" TargetMode="External"/><Relationship Id="rId2241" Type="http://schemas.openxmlformats.org/officeDocument/2006/relationships/hyperlink" Target="https://suomenlaki.almatalent.fi/" TargetMode="External"/><Relationship Id="rId213" Type="http://schemas.openxmlformats.org/officeDocument/2006/relationships/hyperlink" Target="https://suomenlaki.almatalent.fi/" TargetMode="External"/><Relationship Id="rId420" Type="http://schemas.openxmlformats.org/officeDocument/2006/relationships/hyperlink" Target="https://suomenlaki.almatalent.fi/" TargetMode="External"/><Relationship Id="rId658" Type="http://schemas.openxmlformats.org/officeDocument/2006/relationships/hyperlink" Target="https://suomenlaki.almatalent.fi/" TargetMode="External"/><Relationship Id="rId865" Type="http://schemas.openxmlformats.org/officeDocument/2006/relationships/hyperlink" Target="https://suomenlaki.almatalent.fi/" TargetMode="External"/><Relationship Id="rId1050" Type="http://schemas.openxmlformats.org/officeDocument/2006/relationships/hyperlink" Target="https://suomenlaki.almatalent.fi/" TargetMode="External"/><Relationship Id="rId1288" Type="http://schemas.openxmlformats.org/officeDocument/2006/relationships/hyperlink" Target="https://suomenlaki.almatalent.fi/" TargetMode="External"/><Relationship Id="rId1495" Type="http://schemas.openxmlformats.org/officeDocument/2006/relationships/hyperlink" Target="https://suomenlaki.almatalent.fi/" TargetMode="External"/><Relationship Id="rId2101" Type="http://schemas.openxmlformats.org/officeDocument/2006/relationships/hyperlink" Target="http://www.finlex.fi/fi/oikeus/kko/kko/1952/19520052t" TargetMode="External"/><Relationship Id="rId2339" Type="http://schemas.openxmlformats.org/officeDocument/2006/relationships/hyperlink" Target="https://suomenlaki.almatalent.fi/" TargetMode="External"/><Relationship Id="rId518" Type="http://schemas.openxmlformats.org/officeDocument/2006/relationships/hyperlink" Target="https://fokus.almatalent.fi/teos/JAIBCXJTBF" TargetMode="External"/><Relationship Id="rId725" Type="http://schemas.openxmlformats.org/officeDocument/2006/relationships/hyperlink" Target="https://fokus.almatalent.fi/teos/IAIBCXJTBF" TargetMode="External"/><Relationship Id="rId932" Type="http://schemas.openxmlformats.org/officeDocument/2006/relationships/hyperlink" Target="https://suomenlaki.almatalent.fi/" TargetMode="External"/><Relationship Id="rId1148" Type="http://schemas.openxmlformats.org/officeDocument/2006/relationships/hyperlink" Target="https://fokus.almatalent.fi/teos/IAIBCXJTBF" TargetMode="External"/><Relationship Id="rId1355" Type="http://schemas.openxmlformats.org/officeDocument/2006/relationships/hyperlink" Target="https://suomenlaki.almatalent.fi/" TargetMode="External"/><Relationship Id="rId1562" Type="http://schemas.openxmlformats.org/officeDocument/2006/relationships/hyperlink" Target="https://suomenlaki.almatalent.fi/" TargetMode="External"/><Relationship Id="rId2406" Type="http://schemas.openxmlformats.org/officeDocument/2006/relationships/hyperlink" Target="https://suomenlaki.almatalent.fi/" TargetMode="External"/><Relationship Id="rId1008" Type="http://schemas.openxmlformats.org/officeDocument/2006/relationships/hyperlink" Target="https://suomenlaki.almatalent.fi/" TargetMode="External"/><Relationship Id="rId1215" Type="http://schemas.openxmlformats.org/officeDocument/2006/relationships/hyperlink" Target="https://suomenlaki.almatalent.fi/" TargetMode="External"/><Relationship Id="rId1422" Type="http://schemas.openxmlformats.org/officeDocument/2006/relationships/hyperlink" Target="https://suomenlaki.almatalent.fi/" TargetMode="External"/><Relationship Id="rId1867" Type="http://schemas.openxmlformats.org/officeDocument/2006/relationships/hyperlink" Target="https://fokus.almatalent.fi/teos/IAIBCXJTBF" TargetMode="External"/><Relationship Id="rId61" Type="http://schemas.openxmlformats.org/officeDocument/2006/relationships/hyperlink" Target="https://suomenlaki.almatalent.fi/" TargetMode="External"/><Relationship Id="rId1727" Type="http://schemas.openxmlformats.org/officeDocument/2006/relationships/hyperlink" Target="https://suomenlaki.almatalent.fi/" TargetMode="External"/><Relationship Id="rId1934" Type="http://schemas.openxmlformats.org/officeDocument/2006/relationships/hyperlink" Target="https://suomenlaki.almatalent.fi/" TargetMode="External"/><Relationship Id="rId19" Type="http://schemas.openxmlformats.org/officeDocument/2006/relationships/hyperlink" Target="https://suomenlaki.almatalent.fi/" TargetMode="External"/><Relationship Id="rId2196" Type="http://schemas.openxmlformats.org/officeDocument/2006/relationships/hyperlink" Target="https://suomenlaki.almatalent.fi/" TargetMode="External"/><Relationship Id="rId168" Type="http://schemas.openxmlformats.org/officeDocument/2006/relationships/hyperlink" Target="https://suomenlaki.almatalent.fi/" TargetMode="External"/><Relationship Id="rId375" Type="http://schemas.openxmlformats.org/officeDocument/2006/relationships/hyperlink" Target="https://suomenlaki.almatalent.fi/" TargetMode="External"/><Relationship Id="rId582" Type="http://schemas.openxmlformats.org/officeDocument/2006/relationships/hyperlink" Target="http://www.finlex.fi/fi/oikeus/mao/1981/19810009" TargetMode="External"/><Relationship Id="rId2056" Type="http://schemas.openxmlformats.org/officeDocument/2006/relationships/hyperlink" Target="https://suomenlaki.almatalent.fi/" TargetMode="External"/><Relationship Id="rId2263" Type="http://schemas.openxmlformats.org/officeDocument/2006/relationships/hyperlink" Target="https://suomenlaki.almatalent.fi/" TargetMode="External"/><Relationship Id="rId3" Type="http://schemas.openxmlformats.org/officeDocument/2006/relationships/settings" Target="settings.xml"/><Relationship Id="rId235" Type="http://schemas.openxmlformats.org/officeDocument/2006/relationships/hyperlink" Target="http://www.finlex.fi/esitykset/index.html" TargetMode="External"/><Relationship Id="rId442" Type="http://schemas.openxmlformats.org/officeDocument/2006/relationships/hyperlink" Target="https://suomenlaki.almatalent.fi/" TargetMode="External"/><Relationship Id="rId887" Type="http://schemas.openxmlformats.org/officeDocument/2006/relationships/hyperlink" Target="https://fokus.almatalent.fi/teos/IAIBCXJTBF" TargetMode="External"/><Relationship Id="rId1072" Type="http://schemas.openxmlformats.org/officeDocument/2006/relationships/hyperlink" Target="https://suomenlaki.almatalent.fi/" TargetMode="External"/><Relationship Id="rId2123" Type="http://schemas.openxmlformats.org/officeDocument/2006/relationships/hyperlink" Target="http://www.finlex.fi/fi/oikeus/kko/kko/1946/19460136t" TargetMode="External"/><Relationship Id="rId2330" Type="http://schemas.openxmlformats.org/officeDocument/2006/relationships/hyperlink" Target="https://suomenlaki.almatalent.fi/" TargetMode="External"/><Relationship Id="rId302" Type="http://schemas.openxmlformats.org/officeDocument/2006/relationships/hyperlink" Target="https://suomenlaki.almatalent.fi/" TargetMode="External"/><Relationship Id="rId747" Type="http://schemas.openxmlformats.org/officeDocument/2006/relationships/hyperlink" Target="https://suomenlaki.almatalent.fi/" TargetMode="External"/><Relationship Id="rId954" Type="http://schemas.openxmlformats.org/officeDocument/2006/relationships/hyperlink" Target="https://fokus.almatalent.fi/teos/IAIBCXJTBF" TargetMode="External"/><Relationship Id="rId1377" Type="http://schemas.openxmlformats.org/officeDocument/2006/relationships/hyperlink" Target="https://suomenlaki.almatalent.fi/" TargetMode="External"/><Relationship Id="rId1584" Type="http://schemas.openxmlformats.org/officeDocument/2006/relationships/hyperlink" Target="https://fokus.almatalent.fi/teos/IAIBCXJTBF" TargetMode="External"/><Relationship Id="rId1791" Type="http://schemas.openxmlformats.org/officeDocument/2006/relationships/hyperlink" Target="https://suomenlaki.almatalent.fi/" TargetMode="External"/><Relationship Id="rId83" Type="http://schemas.openxmlformats.org/officeDocument/2006/relationships/hyperlink" Target="https://suomenlaki.almatalent.fi/" TargetMode="External"/><Relationship Id="rId607" Type="http://schemas.openxmlformats.org/officeDocument/2006/relationships/hyperlink" Target="https://suomenlaki.almatalent.fi/" TargetMode="External"/><Relationship Id="rId814" Type="http://schemas.openxmlformats.org/officeDocument/2006/relationships/hyperlink" Target="https://suomenlaki.almatalent.fi/" TargetMode="External"/><Relationship Id="rId1237" Type="http://schemas.openxmlformats.org/officeDocument/2006/relationships/hyperlink" Target="https://suomenlaki.almatalent.fi/" TargetMode="External"/><Relationship Id="rId1444" Type="http://schemas.openxmlformats.org/officeDocument/2006/relationships/hyperlink" Target="https://suomenlaki.almatalent.fi/" TargetMode="External"/><Relationship Id="rId1651" Type="http://schemas.openxmlformats.org/officeDocument/2006/relationships/hyperlink" Target="https://suomenlaki.almatalent.fi/" TargetMode="External"/><Relationship Id="rId1889" Type="http://schemas.openxmlformats.org/officeDocument/2006/relationships/hyperlink" Target="https://suomenlaki.almatalent.fi/" TargetMode="External"/><Relationship Id="rId1304" Type="http://schemas.openxmlformats.org/officeDocument/2006/relationships/hyperlink" Target="https://suomenlaki.almatalent.fi/" TargetMode="External"/><Relationship Id="rId1511" Type="http://schemas.openxmlformats.org/officeDocument/2006/relationships/hyperlink" Target="https://suomenlaki.almatalent.fi/" TargetMode="External"/><Relationship Id="rId1749" Type="http://schemas.openxmlformats.org/officeDocument/2006/relationships/hyperlink" Target="https://fokus.almatalent.fi/teos/IAIBCXJTBF" TargetMode="External"/><Relationship Id="rId1956" Type="http://schemas.openxmlformats.org/officeDocument/2006/relationships/hyperlink" Target="https://suomenlaki.almatalent.fi/" TargetMode="External"/><Relationship Id="rId1609" Type="http://schemas.openxmlformats.org/officeDocument/2006/relationships/hyperlink" Target="http://fokus.almatalent.fi.ezproxy.ulapland.fi/teos/IAIBCXJTBF" TargetMode="External"/><Relationship Id="rId1816" Type="http://schemas.openxmlformats.org/officeDocument/2006/relationships/hyperlink" Target="https://suomenlaki.almatalent.fi/" TargetMode="External"/><Relationship Id="rId10" Type="http://schemas.openxmlformats.org/officeDocument/2006/relationships/image" Target="media/image1.png"/><Relationship Id="rId397" Type="http://schemas.openxmlformats.org/officeDocument/2006/relationships/hyperlink" Target="https://suomenlaki.almatalent.fi/" TargetMode="External"/><Relationship Id="rId2078" Type="http://schemas.openxmlformats.org/officeDocument/2006/relationships/hyperlink" Target="https://suomenlaki.almatalent.fi/" TargetMode="External"/><Relationship Id="rId2285" Type="http://schemas.openxmlformats.org/officeDocument/2006/relationships/hyperlink" Target="https://suomenlaki.almatalent.fi/" TargetMode="External"/><Relationship Id="rId257" Type="http://schemas.openxmlformats.org/officeDocument/2006/relationships/hyperlink" Target="https://suomenlaki.almatalent.fi/" TargetMode="External"/><Relationship Id="rId464" Type="http://schemas.openxmlformats.org/officeDocument/2006/relationships/hyperlink" Target="https://suomenlaki.almatalent.fi/" TargetMode="External"/><Relationship Id="rId1094" Type="http://schemas.openxmlformats.org/officeDocument/2006/relationships/hyperlink" Target="https://fokus.almatalent.fi/teos/IAIBCXJTBF" TargetMode="External"/><Relationship Id="rId2145" Type="http://schemas.openxmlformats.org/officeDocument/2006/relationships/hyperlink" Target="https://suomenlaki.almatalent.fi/" TargetMode="External"/><Relationship Id="rId117" Type="http://schemas.openxmlformats.org/officeDocument/2006/relationships/hyperlink" Target="https://suomenlaki.almatalent.fi/" TargetMode="External"/><Relationship Id="rId671" Type="http://schemas.openxmlformats.org/officeDocument/2006/relationships/hyperlink" Target="https://suomenlaki.almatalent.fi/" TargetMode="External"/><Relationship Id="rId769" Type="http://schemas.openxmlformats.org/officeDocument/2006/relationships/hyperlink" Target="https://suomenlaki.almatalent.fi/" TargetMode="External"/><Relationship Id="rId976" Type="http://schemas.openxmlformats.org/officeDocument/2006/relationships/hyperlink" Target="https://suomenlaki.almatalent.fi/" TargetMode="External"/><Relationship Id="rId1399" Type="http://schemas.openxmlformats.org/officeDocument/2006/relationships/hyperlink" Target="https://suomenlaki.almatalent.fi/" TargetMode="External"/><Relationship Id="rId2352" Type="http://schemas.openxmlformats.org/officeDocument/2006/relationships/hyperlink" Target="https://suomenlaki.almatalent.fi/" TargetMode="External"/><Relationship Id="rId324" Type="http://schemas.openxmlformats.org/officeDocument/2006/relationships/hyperlink" Target="https://suomenlaki.almatalent.fi/" TargetMode="External"/><Relationship Id="rId531" Type="http://schemas.openxmlformats.org/officeDocument/2006/relationships/hyperlink" Target="https://suomenlaki.almatalent.fi/" TargetMode="External"/><Relationship Id="rId629" Type="http://schemas.openxmlformats.org/officeDocument/2006/relationships/hyperlink" Target="https://fokus.almatalent.fi/teos/IAIBCXJTBF" TargetMode="External"/><Relationship Id="rId1161" Type="http://schemas.openxmlformats.org/officeDocument/2006/relationships/hyperlink" Target="https://fokus.almatalent.fi/teos/IAIBCXJTBF" TargetMode="External"/><Relationship Id="rId1259" Type="http://schemas.openxmlformats.org/officeDocument/2006/relationships/hyperlink" Target="https://fokus.almatalent.fi/teos/IAIBCXJTBF" TargetMode="External"/><Relationship Id="rId1466" Type="http://schemas.openxmlformats.org/officeDocument/2006/relationships/hyperlink" Target="https://suomenlaki.almatalent.fi/" TargetMode="External"/><Relationship Id="rId2005" Type="http://schemas.openxmlformats.org/officeDocument/2006/relationships/hyperlink" Target="https://suomenlaki.almatalent.fi/" TargetMode="External"/><Relationship Id="rId2212" Type="http://schemas.openxmlformats.org/officeDocument/2006/relationships/hyperlink" Target="https://suomenlaki.almatalent.fi/" TargetMode="External"/><Relationship Id="rId836" Type="http://schemas.openxmlformats.org/officeDocument/2006/relationships/hyperlink" Target="https://suomenlaki.almatalent.fi/" TargetMode="External"/><Relationship Id="rId1021" Type="http://schemas.openxmlformats.org/officeDocument/2006/relationships/hyperlink" Target="https://suomenlaki.almatalent.fi/" TargetMode="External"/><Relationship Id="rId1119" Type="http://schemas.openxmlformats.org/officeDocument/2006/relationships/hyperlink" Target="https://suomenlaki.almatalent.fi/" TargetMode="External"/><Relationship Id="rId1673" Type="http://schemas.openxmlformats.org/officeDocument/2006/relationships/hyperlink" Target="https://suomenlaki.almatalent.fi/" TargetMode="External"/><Relationship Id="rId1880" Type="http://schemas.openxmlformats.org/officeDocument/2006/relationships/hyperlink" Target="https://suomenlaki.almatalent.fi/" TargetMode="External"/><Relationship Id="rId1978" Type="http://schemas.openxmlformats.org/officeDocument/2006/relationships/hyperlink" Target="http://www.finlex.fi/fi/oikeus/kko/kko/1944/19440165t" TargetMode="External"/><Relationship Id="rId903" Type="http://schemas.openxmlformats.org/officeDocument/2006/relationships/hyperlink" Target="https://suomenlaki.almatalent.fi/" TargetMode="External"/><Relationship Id="rId1326" Type="http://schemas.openxmlformats.org/officeDocument/2006/relationships/hyperlink" Target="https://suomenlaki.almatalent.fi/" TargetMode="External"/><Relationship Id="rId1533" Type="http://schemas.openxmlformats.org/officeDocument/2006/relationships/hyperlink" Target="https://suomenlaki.almatalent.fi/" TargetMode="External"/><Relationship Id="rId1740" Type="http://schemas.openxmlformats.org/officeDocument/2006/relationships/hyperlink" Target="https://fokus.almatalent.fi/teos/IAIBCXJTBF" TargetMode="External"/><Relationship Id="rId32" Type="http://schemas.openxmlformats.org/officeDocument/2006/relationships/hyperlink" Target="http://fokus.almatalent.fi.ezproxy.ulapland.fi/teos/IAIBCXJTBF" TargetMode="External"/><Relationship Id="rId1600" Type="http://schemas.openxmlformats.org/officeDocument/2006/relationships/hyperlink" Target="https://fokus.almatalent.fi/teos/IAIBCXJTBF" TargetMode="External"/><Relationship Id="rId1838" Type="http://schemas.openxmlformats.org/officeDocument/2006/relationships/hyperlink" Target="https://suomenlaki.almatalent.fi/" TargetMode="External"/><Relationship Id="rId181" Type="http://schemas.openxmlformats.org/officeDocument/2006/relationships/hyperlink" Target="https://suomenlaki.almatalent.fi/" TargetMode="External"/><Relationship Id="rId1905" Type="http://schemas.openxmlformats.org/officeDocument/2006/relationships/hyperlink" Target="https://suomenlaki.almatalent.fi/" TargetMode="External"/><Relationship Id="rId279" Type="http://schemas.openxmlformats.org/officeDocument/2006/relationships/hyperlink" Target="https://suomenlaki.almatalent.fi/" TargetMode="External"/><Relationship Id="rId486" Type="http://schemas.openxmlformats.org/officeDocument/2006/relationships/hyperlink" Target="https://suomenlaki.almatalent.fi/" TargetMode="External"/><Relationship Id="rId693" Type="http://schemas.openxmlformats.org/officeDocument/2006/relationships/hyperlink" Target="https://suomenlaki.almatalent.fi/" TargetMode="External"/><Relationship Id="rId2167" Type="http://schemas.openxmlformats.org/officeDocument/2006/relationships/hyperlink" Target="https://suomenlaki.almatalent.fi/" TargetMode="External"/><Relationship Id="rId2374" Type="http://schemas.openxmlformats.org/officeDocument/2006/relationships/hyperlink" Target="https://suomenlaki.almatalent.fi/" TargetMode="External"/><Relationship Id="rId139" Type="http://schemas.openxmlformats.org/officeDocument/2006/relationships/hyperlink" Target="https://suomenlaki.almatalent.fi/" TargetMode="External"/><Relationship Id="rId346" Type="http://schemas.openxmlformats.org/officeDocument/2006/relationships/hyperlink" Target="https://suomenlaki.almatalent.fi/" TargetMode="External"/><Relationship Id="rId553" Type="http://schemas.openxmlformats.org/officeDocument/2006/relationships/hyperlink" Target="https://suomenlaki.almatalent.fi/" TargetMode="External"/><Relationship Id="rId760" Type="http://schemas.openxmlformats.org/officeDocument/2006/relationships/hyperlink" Target="https://suomenlaki.almatalent.fi/" TargetMode="External"/><Relationship Id="rId998" Type="http://schemas.openxmlformats.org/officeDocument/2006/relationships/hyperlink" Target="https://suomenlaki.almatalent.fi/" TargetMode="External"/><Relationship Id="rId1183" Type="http://schemas.openxmlformats.org/officeDocument/2006/relationships/hyperlink" Target="https://suomenlaki.almatalent.fi/" TargetMode="External"/><Relationship Id="rId1390" Type="http://schemas.openxmlformats.org/officeDocument/2006/relationships/hyperlink" Target="https://suomenlaki.almatalent.fi/" TargetMode="External"/><Relationship Id="rId2027" Type="http://schemas.openxmlformats.org/officeDocument/2006/relationships/hyperlink" Target="http://www.finlex.fi/fi/oikeus/kko/kko/1931/19310160t" TargetMode="External"/><Relationship Id="rId2234" Type="http://schemas.openxmlformats.org/officeDocument/2006/relationships/hyperlink" Target="https://suomenlaki.almatalent.fi/" TargetMode="External"/><Relationship Id="rId206" Type="http://schemas.openxmlformats.org/officeDocument/2006/relationships/hyperlink" Target="https://suomenlaki.almatalent.fi/" TargetMode="External"/><Relationship Id="rId413" Type="http://schemas.openxmlformats.org/officeDocument/2006/relationships/hyperlink" Target="https://suomenlaki.almatalent.fi/" TargetMode="External"/><Relationship Id="rId858" Type="http://schemas.openxmlformats.org/officeDocument/2006/relationships/hyperlink" Target="https://suomenlaki.almatalent.fi/" TargetMode="External"/><Relationship Id="rId1043" Type="http://schemas.openxmlformats.org/officeDocument/2006/relationships/hyperlink" Target="https://suomenlaki.almatalent.fi/" TargetMode="External"/><Relationship Id="rId1488" Type="http://schemas.openxmlformats.org/officeDocument/2006/relationships/hyperlink" Target="https://suomenlaki.almatalent.fi/" TargetMode="External"/><Relationship Id="rId1695" Type="http://schemas.openxmlformats.org/officeDocument/2006/relationships/hyperlink" Target="https://suomenlaki.almatalent.fi/" TargetMode="External"/><Relationship Id="rId620" Type="http://schemas.openxmlformats.org/officeDocument/2006/relationships/hyperlink" Target="https://fokus.almatalent.fi/teos/IAIBCXJTBF" TargetMode="External"/><Relationship Id="rId718" Type="http://schemas.openxmlformats.org/officeDocument/2006/relationships/hyperlink" Target="https://suomenlaki.almatalent.fi/" TargetMode="External"/><Relationship Id="rId925" Type="http://schemas.openxmlformats.org/officeDocument/2006/relationships/hyperlink" Target="https://suomenlaki.almatalent.fi/" TargetMode="External"/><Relationship Id="rId1250" Type="http://schemas.openxmlformats.org/officeDocument/2006/relationships/hyperlink" Target="https://suomenlaki.almatalent.fi/" TargetMode="External"/><Relationship Id="rId1348" Type="http://schemas.openxmlformats.org/officeDocument/2006/relationships/hyperlink" Target="https://suomenlaki.almatalent.fi/" TargetMode="External"/><Relationship Id="rId1555" Type="http://schemas.openxmlformats.org/officeDocument/2006/relationships/hyperlink" Target="https://suomenlaki.almatalent.fi/" TargetMode="External"/><Relationship Id="rId1762" Type="http://schemas.openxmlformats.org/officeDocument/2006/relationships/hyperlink" Target="https://suomenlaki.almatalent.fi/" TargetMode="External"/><Relationship Id="rId2301" Type="http://schemas.openxmlformats.org/officeDocument/2006/relationships/hyperlink" Target="https://suomenlaki.almatalent.fi/" TargetMode="External"/><Relationship Id="rId1110" Type="http://schemas.openxmlformats.org/officeDocument/2006/relationships/hyperlink" Target="https://suomenlaki.almatalent.fi/" TargetMode="External"/><Relationship Id="rId1208" Type="http://schemas.openxmlformats.org/officeDocument/2006/relationships/hyperlink" Target="https://suomenlaki.almatalent.fi/" TargetMode="External"/><Relationship Id="rId1415" Type="http://schemas.openxmlformats.org/officeDocument/2006/relationships/hyperlink" Target="https://suomenlaki.almatalent.fi/" TargetMode="External"/><Relationship Id="rId54" Type="http://schemas.openxmlformats.org/officeDocument/2006/relationships/hyperlink" Target="https://suomenlaki.almatalent.fi/" TargetMode="External"/><Relationship Id="rId1622" Type="http://schemas.openxmlformats.org/officeDocument/2006/relationships/hyperlink" Target="https://fokus.almatalent.fi/teos/IAIBCXJTBF" TargetMode="External"/><Relationship Id="rId1927" Type="http://schemas.openxmlformats.org/officeDocument/2006/relationships/hyperlink" Target="https://suomenlaki.almatalent.fi/" TargetMode="External"/><Relationship Id="rId2091" Type="http://schemas.openxmlformats.org/officeDocument/2006/relationships/hyperlink" Target="https://suomenlaki.almatalent.fi/" TargetMode="External"/><Relationship Id="rId2189" Type="http://schemas.openxmlformats.org/officeDocument/2006/relationships/hyperlink" Target="https://suomenlaki.almatalent.fi/" TargetMode="External"/><Relationship Id="rId270" Type="http://schemas.openxmlformats.org/officeDocument/2006/relationships/hyperlink" Target="https://suomenlaki.almatalent.fi/" TargetMode="External"/><Relationship Id="rId2396" Type="http://schemas.openxmlformats.org/officeDocument/2006/relationships/hyperlink" Target="https://suomenlaki.almatalent.fi/" TargetMode="External"/><Relationship Id="rId130" Type="http://schemas.openxmlformats.org/officeDocument/2006/relationships/hyperlink" Target="https://suomenlaki.almatalent.fi/" TargetMode="External"/><Relationship Id="rId368" Type="http://schemas.openxmlformats.org/officeDocument/2006/relationships/hyperlink" Target="https://suomenlaki.almatalent.fi/" TargetMode="External"/><Relationship Id="rId575" Type="http://schemas.openxmlformats.org/officeDocument/2006/relationships/hyperlink" Target="https://suomenlaki.almatalent.fi/" TargetMode="External"/><Relationship Id="rId782" Type="http://schemas.openxmlformats.org/officeDocument/2006/relationships/hyperlink" Target="https://suomenlaki.almatalent.fi/" TargetMode="External"/><Relationship Id="rId2049" Type="http://schemas.openxmlformats.org/officeDocument/2006/relationships/hyperlink" Target="http://www.finlex.fi/fi/oikeus/kko/kko/1950/19500373t" TargetMode="External"/><Relationship Id="rId2256" Type="http://schemas.openxmlformats.org/officeDocument/2006/relationships/hyperlink" Target="https://suomenlaki.almatalent.fi/" TargetMode="External"/><Relationship Id="rId228" Type="http://schemas.openxmlformats.org/officeDocument/2006/relationships/hyperlink" Target="https://suomenlaki.almatalent.fi/" TargetMode="External"/><Relationship Id="rId435" Type="http://schemas.openxmlformats.org/officeDocument/2006/relationships/hyperlink" Target="https://suomenlaki.almatalent.fi/" TargetMode="External"/><Relationship Id="rId642" Type="http://schemas.openxmlformats.org/officeDocument/2006/relationships/hyperlink" Target="https://suomenlaki.almatalent.fi/" TargetMode="External"/><Relationship Id="rId1065" Type="http://schemas.openxmlformats.org/officeDocument/2006/relationships/hyperlink" Target="https://suomenlaki.almatalent.fi/" TargetMode="External"/><Relationship Id="rId1272" Type="http://schemas.openxmlformats.org/officeDocument/2006/relationships/hyperlink" Target="https://suomenlaki.almatalent.fi/" TargetMode="External"/><Relationship Id="rId2116" Type="http://schemas.openxmlformats.org/officeDocument/2006/relationships/hyperlink" Target="https://fokus.almatalent.fi/teos/IAIBCXJTBF" TargetMode="External"/><Relationship Id="rId2323" Type="http://schemas.openxmlformats.org/officeDocument/2006/relationships/hyperlink" Target="https://suomenlaki.almatalent.fi/" TargetMode="External"/><Relationship Id="rId502" Type="http://schemas.openxmlformats.org/officeDocument/2006/relationships/hyperlink" Target="https://suomenlaki.almatalent.fi/" TargetMode="External"/><Relationship Id="rId947" Type="http://schemas.openxmlformats.org/officeDocument/2006/relationships/hyperlink" Target="https://suomenlaki.almatalent.fi/" TargetMode="External"/><Relationship Id="rId1132" Type="http://schemas.openxmlformats.org/officeDocument/2006/relationships/hyperlink" Target="https://fokus.almatalent.fi/teos/IAIBCXJTBF" TargetMode="External"/><Relationship Id="rId1577" Type="http://schemas.openxmlformats.org/officeDocument/2006/relationships/hyperlink" Target="https://suomenlaki.almatalent.fi/" TargetMode="External"/><Relationship Id="rId1784" Type="http://schemas.openxmlformats.org/officeDocument/2006/relationships/hyperlink" Target="https://suomenlaki.almatalent.fi/" TargetMode="External"/><Relationship Id="rId1991" Type="http://schemas.openxmlformats.org/officeDocument/2006/relationships/hyperlink" Target="https://fokus.almatalent.fi/teos/IAIBCXJTBF" TargetMode="External"/><Relationship Id="rId76" Type="http://schemas.openxmlformats.org/officeDocument/2006/relationships/hyperlink" Target="https://suomenlaki.almatalent.fi/" TargetMode="External"/><Relationship Id="rId807" Type="http://schemas.openxmlformats.org/officeDocument/2006/relationships/hyperlink" Target="https://suomenlaki.almatalent.fi/" TargetMode="External"/><Relationship Id="rId1437" Type="http://schemas.openxmlformats.org/officeDocument/2006/relationships/hyperlink" Target="https://suomenlaki.almatalent.fi/" TargetMode="External"/><Relationship Id="rId1644" Type="http://schemas.openxmlformats.org/officeDocument/2006/relationships/hyperlink" Target="https://suomenlaki.almatalent.fi/" TargetMode="External"/><Relationship Id="rId1851" Type="http://schemas.openxmlformats.org/officeDocument/2006/relationships/hyperlink" Target="https://suomenlaki.almatalent.fi/" TargetMode="External"/><Relationship Id="rId1504" Type="http://schemas.openxmlformats.org/officeDocument/2006/relationships/hyperlink" Target="https://suomenlaki.almatalent.fi/" TargetMode="External"/><Relationship Id="rId1711" Type="http://schemas.openxmlformats.org/officeDocument/2006/relationships/image" Target="media/image2.png"/><Relationship Id="rId1949" Type="http://schemas.openxmlformats.org/officeDocument/2006/relationships/hyperlink" Target="https://fokus.almatalent.fi/teos/IAIBCXJTBF" TargetMode="External"/><Relationship Id="rId292" Type="http://schemas.openxmlformats.org/officeDocument/2006/relationships/hyperlink" Target="https://fokus.almatalent.fi/teos/IAIBCXJTBF" TargetMode="External"/><Relationship Id="rId1809" Type="http://schemas.openxmlformats.org/officeDocument/2006/relationships/hyperlink" Target="https://suomenlaki.almatalent.fi/" TargetMode="External"/><Relationship Id="rId597" Type="http://schemas.openxmlformats.org/officeDocument/2006/relationships/hyperlink" Target="https://suomenlaki.almatalent.fi/" TargetMode="External"/><Relationship Id="rId2180" Type="http://schemas.openxmlformats.org/officeDocument/2006/relationships/hyperlink" Target="https://suomenlaki.almatalent.fi/" TargetMode="External"/><Relationship Id="rId2278" Type="http://schemas.openxmlformats.org/officeDocument/2006/relationships/hyperlink" Target="https://suomenlaki.almatalent.fi/" TargetMode="External"/><Relationship Id="rId152" Type="http://schemas.openxmlformats.org/officeDocument/2006/relationships/hyperlink" Target="https://suomenlaki.almatalent.fi/" TargetMode="External"/><Relationship Id="rId457" Type="http://schemas.openxmlformats.org/officeDocument/2006/relationships/hyperlink" Target="https://suomenlaki.almatalent.fi/" TargetMode="External"/><Relationship Id="rId1087" Type="http://schemas.openxmlformats.org/officeDocument/2006/relationships/hyperlink" Target="https://fokus.almatalent.fi/teos/IAIBCXJTBF" TargetMode="External"/><Relationship Id="rId1294" Type="http://schemas.openxmlformats.org/officeDocument/2006/relationships/hyperlink" Target="https://suomenlaki.almatalent.fi/" TargetMode="External"/><Relationship Id="rId2040" Type="http://schemas.openxmlformats.org/officeDocument/2006/relationships/hyperlink" Target="https://fokus.almatalent.fi/teos/IAIBCXJTBF" TargetMode="External"/><Relationship Id="rId2138" Type="http://schemas.openxmlformats.org/officeDocument/2006/relationships/hyperlink" Target="http://www.finlex.fi/fi/oikeus/kko/kko/1941/19410176t" TargetMode="External"/><Relationship Id="rId664" Type="http://schemas.openxmlformats.org/officeDocument/2006/relationships/hyperlink" Target="https://fokus.almatalent.fi/teos/IAIBCXJTBF" TargetMode="External"/><Relationship Id="rId871" Type="http://schemas.openxmlformats.org/officeDocument/2006/relationships/hyperlink" Target="https://suomenlaki.almatalent.fi/" TargetMode="External"/><Relationship Id="rId969" Type="http://schemas.openxmlformats.org/officeDocument/2006/relationships/hyperlink" Target="https://suomenlaki.almatalent.fi/" TargetMode="External"/><Relationship Id="rId1599" Type="http://schemas.openxmlformats.org/officeDocument/2006/relationships/hyperlink" Target="https://fokus.almatalent.fi/teos/IAIBCXJTBF" TargetMode="External"/><Relationship Id="rId2345" Type="http://schemas.openxmlformats.org/officeDocument/2006/relationships/hyperlink" Target="http://www.finlex.fi/fi/oikeus/kko/kko/1951/19510002s" TargetMode="External"/><Relationship Id="rId317" Type="http://schemas.openxmlformats.org/officeDocument/2006/relationships/hyperlink" Target="https://fokus.almatalent.fi/teos/IAIBCXJTBF" TargetMode="External"/><Relationship Id="rId524" Type="http://schemas.openxmlformats.org/officeDocument/2006/relationships/hyperlink" Target="https://suomenlaki.almatalent.fi/" TargetMode="External"/><Relationship Id="rId731" Type="http://schemas.openxmlformats.org/officeDocument/2006/relationships/hyperlink" Target="https://fokus.almatalent.fi/teos/IAIBCXJTBF" TargetMode="External"/><Relationship Id="rId1154" Type="http://schemas.openxmlformats.org/officeDocument/2006/relationships/hyperlink" Target="https://suomenlaki.almatalent.fi/" TargetMode="External"/><Relationship Id="rId1361" Type="http://schemas.openxmlformats.org/officeDocument/2006/relationships/hyperlink" Target="https://fokus.almatalent.fi/teos/IAIBCXJTBF" TargetMode="External"/><Relationship Id="rId1459" Type="http://schemas.openxmlformats.org/officeDocument/2006/relationships/hyperlink" Target="https://suomenlaki.almatalent.fi/" TargetMode="External"/><Relationship Id="rId2205" Type="http://schemas.openxmlformats.org/officeDocument/2006/relationships/hyperlink" Target="https://suomenlaki.almatalent.fi/" TargetMode="External"/><Relationship Id="rId2412" Type="http://schemas.openxmlformats.org/officeDocument/2006/relationships/hyperlink" Target="https://suomenlaki.almatalent.fi/" TargetMode="External"/><Relationship Id="rId98" Type="http://schemas.openxmlformats.org/officeDocument/2006/relationships/hyperlink" Target="https://suomenlaki.almatalent.fi/" TargetMode="External"/><Relationship Id="rId829" Type="http://schemas.openxmlformats.org/officeDocument/2006/relationships/hyperlink" Target="https://fokus.almatalent.fi/teos/IAIBCXJTBF" TargetMode="External"/><Relationship Id="rId1014" Type="http://schemas.openxmlformats.org/officeDocument/2006/relationships/hyperlink" Target="https://suomenlaki.almatalent.fi/" TargetMode="External"/><Relationship Id="rId1221" Type="http://schemas.openxmlformats.org/officeDocument/2006/relationships/hyperlink" Target="https://suomenlaki.almatalent.fi/" TargetMode="External"/><Relationship Id="rId1666" Type="http://schemas.openxmlformats.org/officeDocument/2006/relationships/hyperlink" Target="https://suomenlaki.almatalent.fi/" TargetMode="External"/><Relationship Id="rId1873" Type="http://schemas.openxmlformats.org/officeDocument/2006/relationships/hyperlink" Target="https://suomenlaki.almatalent.fi/" TargetMode="External"/><Relationship Id="rId1319" Type="http://schemas.openxmlformats.org/officeDocument/2006/relationships/hyperlink" Target="https://suomenlaki.almatalent.fi/" TargetMode="External"/><Relationship Id="rId1526" Type="http://schemas.openxmlformats.org/officeDocument/2006/relationships/hyperlink" Target="https://suomenlaki.almatalent.fi/" TargetMode="External"/><Relationship Id="rId1733" Type="http://schemas.openxmlformats.org/officeDocument/2006/relationships/hyperlink" Target="https://suomenlaki.almatalent.fi/" TargetMode="External"/><Relationship Id="rId1940" Type="http://schemas.openxmlformats.org/officeDocument/2006/relationships/hyperlink" Target="https://suomenlaki.almatalent.fi/" TargetMode="External"/><Relationship Id="rId25" Type="http://schemas.openxmlformats.org/officeDocument/2006/relationships/hyperlink" Target="https://fokus.almatalent.fi/teos/IAIBCXJTBF" TargetMode="External"/><Relationship Id="rId1800" Type="http://schemas.openxmlformats.org/officeDocument/2006/relationships/hyperlink" Target="http://www.finlex.fi/fi/oikeus/kko/kko/1937/19370409t" TargetMode="External"/><Relationship Id="rId174" Type="http://schemas.openxmlformats.org/officeDocument/2006/relationships/hyperlink" Target="https://suomenlaki.almatalent.fi/" TargetMode="External"/><Relationship Id="rId381" Type="http://schemas.openxmlformats.org/officeDocument/2006/relationships/hyperlink" Target="https://suomenlaki.almatalent.fi/" TargetMode="External"/><Relationship Id="rId2062" Type="http://schemas.openxmlformats.org/officeDocument/2006/relationships/hyperlink" Target="https://suomenlaki.almatalent.fi/" TargetMode="External"/><Relationship Id="rId241" Type="http://schemas.openxmlformats.org/officeDocument/2006/relationships/hyperlink" Target="https://suomenlaki.almatalent.fi/" TargetMode="External"/><Relationship Id="rId479" Type="http://schemas.openxmlformats.org/officeDocument/2006/relationships/hyperlink" Target="https://suomenlaki.almatalent.fi/" TargetMode="External"/><Relationship Id="rId686" Type="http://schemas.openxmlformats.org/officeDocument/2006/relationships/hyperlink" Target="https://fokus.almatalent.fi/teos/IAIBCXJTBF" TargetMode="External"/><Relationship Id="rId893" Type="http://schemas.openxmlformats.org/officeDocument/2006/relationships/hyperlink" Target="https://suomenlaki.almatalent.fi/" TargetMode="External"/><Relationship Id="rId2367" Type="http://schemas.openxmlformats.org/officeDocument/2006/relationships/hyperlink" Target="https://suomenlaki.almatalent.fi/" TargetMode="External"/><Relationship Id="rId339" Type="http://schemas.openxmlformats.org/officeDocument/2006/relationships/hyperlink" Target="https://suomenlaki.almatalent.fi/" TargetMode="External"/><Relationship Id="rId546" Type="http://schemas.openxmlformats.org/officeDocument/2006/relationships/hyperlink" Target="https://fokus.almatalent.fi/teos/IAIBCXJTBF" TargetMode="External"/><Relationship Id="rId753" Type="http://schemas.openxmlformats.org/officeDocument/2006/relationships/hyperlink" Target="https://suomenlaki.almatalent.fi/" TargetMode="External"/><Relationship Id="rId1176" Type="http://schemas.openxmlformats.org/officeDocument/2006/relationships/hyperlink" Target="https://suomenlaki.almatalent.fi/" TargetMode="External"/><Relationship Id="rId1383" Type="http://schemas.openxmlformats.org/officeDocument/2006/relationships/hyperlink" Target="https://suomenlaki.almatalent.fi/" TargetMode="External"/><Relationship Id="rId2227" Type="http://schemas.openxmlformats.org/officeDocument/2006/relationships/hyperlink" Target="https://suomenlaki.almatalent.fi/" TargetMode="External"/><Relationship Id="rId101" Type="http://schemas.openxmlformats.org/officeDocument/2006/relationships/hyperlink" Target="https://suomenlaki.almatalent.fi/" TargetMode="External"/><Relationship Id="rId406" Type="http://schemas.openxmlformats.org/officeDocument/2006/relationships/hyperlink" Target="https://suomenlaki.almatalent.fi/" TargetMode="External"/><Relationship Id="rId960" Type="http://schemas.openxmlformats.org/officeDocument/2006/relationships/hyperlink" Target="https://fokus.almatalent.fi/teos/IAIBCXJTBF" TargetMode="External"/><Relationship Id="rId1036" Type="http://schemas.openxmlformats.org/officeDocument/2006/relationships/hyperlink" Target="https://suomenlaki.almatalent.fi/" TargetMode="External"/><Relationship Id="rId1243" Type="http://schemas.openxmlformats.org/officeDocument/2006/relationships/hyperlink" Target="https://suomenlaki.almatalent.fi/" TargetMode="External"/><Relationship Id="rId1590" Type="http://schemas.openxmlformats.org/officeDocument/2006/relationships/hyperlink" Target="https://fokus.almatalent.fi/teos/IAIBCXJTBF" TargetMode="External"/><Relationship Id="rId1688" Type="http://schemas.openxmlformats.org/officeDocument/2006/relationships/hyperlink" Target="http://fokus.almatalent.fi.ezproxy.ulapland.fi/teos/IAIBCXJTBF" TargetMode="External"/><Relationship Id="rId1895" Type="http://schemas.openxmlformats.org/officeDocument/2006/relationships/hyperlink" Target="https://suomenlaki.almatalent.fi/" TargetMode="External"/><Relationship Id="rId613" Type="http://schemas.openxmlformats.org/officeDocument/2006/relationships/hyperlink" Target="https://suomenlaki.almatalent.fi/" TargetMode="External"/><Relationship Id="rId820" Type="http://schemas.openxmlformats.org/officeDocument/2006/relationships/hyperlink" Target="https://suomenlaki.almatalent.fi/" TargetMode="External"/><Relationship Id="rId918" Type="http://schemas.openxmlformats.org/officeDocument/2006/relationships/hyperlink" Target="https://suomenlaki.almatalent.fi/" TargetMode="External"/><Relationship Id="rId1450" Type="http://schemas.openxmlformats.org/officeDocument/2006/relationships/hyperlink" Target="https://suomenlaki.almatalent.fi/" TargetMode="External"/><Relationship Id="rId1548" Type="http://schemas.openxmlformats.org/officeDocument/2006/relationships/hyperlink" Target="https://suomenlaki.almatalent.fi/" TargetMode="External"/><Relationship Id="rId1755" Type="http://schemas.openxmlformats.org/officeDocument/2006/relationships/hyperlink" Target="https://suomenlaki.almatalent.fi/" TargetMode="External"/><Relationship Id="rId1103" Type="http://schemas.openxmlformats.org/officeDocument/2006/relationships/hyperlink" Target="https://suomenlaki.almatalent.fi/" TargetMode="External"/><Relationship Id="rId1310" Type="http://schemas.openxmlformats.org/officeDocument/2006/relationships/hyperlink" Target="https://suomenlaki.almatalent.fi/" TargetMode="External"/><Relationship Id="rId1408" Type="http://schemas.openxmlformats.org/officeDocument/2006/relationships/hyperlink" Target="https://suomenlaki.almatalent.fi/" TargetMode="External"/><Relationship Id="rId1962" Type="http://schemas.openxmlformats.org/officeDocument/2006/relationships/hyperlink" Target="https://suomenlaki.almatalent.fi/" TargetMode="External"/><Relationship Id="rId47" Type="http://schemas.openxmlformats.org/officeDocument/2006/relationships/hyperlink" Target="https://suomenlaki.almatalent.fi/" TargetMode="External"/><Relationship Id="rId1615" Type="http://schemas.openxmlformats.org/officeDocument/2006/relationships/hyperlink" Target="https://suomenlaki.almatalent.fi/" TargetMode="External"/><Relationship Id="rId1822" Type="http://schemas.openxmlformats.org/officeDocument/2006/relationships/hyperlink" Target="https://suomenlaki.almatalent.fi/" TargetMode="External"/><Relationship Id="rId196" Type="http://schemas.openxmlformats.org/officeDocument/2006/relationships/hyperlink" Target="https://suomenlaki.almatalent.fi/" TargetMode="External"/><Relationship Id="rId2084" Type="http://schemas.openxmlformats.org/officeDocument/2006/relationships/hyperlink" Target="https://suomenlaki.almatalent.fi/" TargetMode="External"/><Relationship Id="rId2291" Type="http://schemas.openxmlformats.org/officeDocument/2006/relationships/hyperlink" Target="https://suomenlaki.almatalent.fi/" TargetMode="External"/><Relationship Id="rId263" Type="http://schemas.openxmlformats.org/officeDocument/2006/relationships/hyperlink" Target="https://suomenlaki.almatalent.fi/" TargetMode="External"/><Relationship Id="rId470" Type="http://schemas.openxmlformats.org/officeDocument/2006/relationships/hyperlink" Target="https://suomenlaki.almatalent.fi/" TargetMode="External"/><Relationship Id="rId2151" Type="http://schemas.openxmlformats.org/officeDocument/2006/relationships/hyperlink" Target="https://suomenlaki.almatalent.fi/" TargetMode="External"/><Relationship Id="rId2389" Type="http://schemas.openxmlformats.org/officeDocument/2006/relationships/hyperlink" Target="https://fokus.almatalent.fi/teos/IAIBCXJTBF" TargetMode="External"/><Relationship Id="rId123" Type="http://schemas.openxmlformats.org/officeDocument/2006/relationships/hyperlink" Target="https://suomenlaki.almatalent.fi/" TargetMode="External"/><Relationship Id="rId330" Type="http://schemas.openxmlformats.org/officeDocument/2006/relationships/hyperlink" Target="https://suomenlaki.almatalent.fi/" TargetMode="External"/><Relationship Id="rId568" Type="http://schemas.openxmlformats.org/officeDocument/2006/relationships/hyperlink" Target="https://suomenlaki.almatalent.fi/" TargetMode="External"/><Relationship Id="rId775" Type="http://schemas.openxmlformats.org/officeDocument/2006/relationships/hyperlink" Target="https://suomenlaki.almatalent.fi/" TargetMode="External"/><Relationship Id="rId982" Type="http://schemas.openxmlformats.org/officeDocument/2006/relationships/hyperlink" Target="https://suomenlaki.almatalent.fi/" TargetMode="External"/><Relationship Id="rId1198" Type="http://schemas.openxmlformats.org/officeDocument/2006/relationships/hyperlink" Target="https://fokus.almatalent.fi/teos/IAIBCXJTBF" TargetMode="External"/><Relationship Id="rId2011" Type="http://schemas.openxmlformats.org/officeDocument/2006/relationships/hyperlink" Target="https://suomenlaki.almatalent.fi/" TargetMode="External"/><Relationship Id="rId2249" Type="http://schemas.openxmlformats.org/officeDocument/2006/relationships/hyperlink" Target="https://suomenlaki.almatalent.fi/" TargetMode="External"/><Relationship Id="rId428" Type="http://schemas.openxmlformats.org/officeDocument/2006/relationships/hyperlink" Target="https://suomenlaki.almatalent.fi/" TargetMode="External"/><Relationship Id="rId635" Type="http://schemas.openxmlformats.org/officeDocument/2006/relationships/hyperlink" Target="https://fokus.almatalent.fi/teos/IAIBCXJTBF" TargetMode="External"/><Relationship Id="rId842" Type="http://schemas.openxmlformats.org/officeDocument/2006/relationships/hyperlink" Target="https://suomenlaki.almatalent.fi/" TargetMode="External"/><Relationship Id="rId1058" Type="http://schemas.openxmlformats.org/officeDocument/2006/relationships/hyperlink" Target="https://suomenlaki.almatalent.fi/" TargetMode="External"/><Relationship Id="rId1265" Type="http://schemas.openxmlformats.org/officeDocument/2006/relationships/hyperlink" Target="https://fokus.almatalent.fi/teos/IAIBCXJTBF" TargetMode="External"/><Relationship Id="rId1472" Type="http://schemas.openxmlformats.org/officeDocument/2006/relationships/hyperlink" Target="https://suomenlaki.almatalent.fi/" TargetMode="External"/><Relationship Id="rId2109" Type="http://schemas.openxmlformats.org/officeDocument/2006/relationships/hyperlink" Target="https://suomenlaki.almatalent.fi/" TargetMode="External"/><Relationship Id="rId2316" Type="http://schemas.openxmlformats.org/officeDocument/2006/relationships/hyperlink" Target="https://suomenlaki.almatalent.fi/" TargetMode="External"/><Relationship Id="rId702" Type="http://schemas.openxmlformats.org/officeDocument/2006/relationships/hyperlink" Target="https://suomenlaki.almatalent.fi/" TargetMode="External"/><Relationship Id="rId1125" Type="http://schemas.openxmlformats.org/officeDocument/2006/relationships/hyperlink" Target="https://suomenlaki.almatalent.fi/" TargetMode="External"/><Relationship Id="rId1332" Type="http://schemas.openxmlformats.org/officeDocument/2006/relationships/hyperlink" Target="https://suomenlaki.almatalent.fi/" TargetMode="External"/><Relationship Id="rId1777" Type="http://schemas.openxmlformats.org/officeDocument/2006/relationships/hyperlink" Target="https://suomenlaki.almatalent.fi/" TargetMode="External"/><Relationship Id="rId1984" Type="http://schemas.openxmlformats.org/officeDocument/2006/relationships/hyperlink" Target="https://suomenlaki.almatalent.fi/" TargetMode="External"/><Relationship Id="rId69" Type="http://schemas.openxmlformats.org/officeDocument/2006/relationships/hyperlink" Target="https://suomenlaki.almatalent.fi/" TargetMode="External"/><Relationship Id="rId1637" Type="http://schemas.openxmlformats.org/officeDocument/2006/relationships/hyperlink" Target="http://fokus.almatalent.fi.ezproxy.ulapland.fi/teos/IAIBCXJTBF" TargetMode="External"/><Relationship Id="rId1844" Type="http://schemas.openxmlformats.org/officeDocument/2006/relationships/hyperlink" Target="https://suomenlaki.almatalent.fi/" TargetMode="External"/><Relationship Id="rId1704" Type="http://schemas.openxmlformats.org/officeDocument/2006/relationships/hyperlink" Target="https://suomenlaki.almatalent.fi/" TargetMode="External"/><Relationship Id="rId285" Type="http://schemas.openxmlformats.org/officeDocument/2006/relationships/hyperlink" Target="https://suomenlaki.almatalent.fi/" TargetMode="External"/><Relationship Id="rId1911" Type="http://schemas.openxmlformats.org/officeDocument/2006/relationships/hyperlink" Target="https://suomenlaki.almatalent.fi/" TargetMode="External"/><Relationship Id="rId492" Type="http://schemas.openxmlformats.org/officeDocument/2006/relationships/hyperlink" Target="https://suomenlaki.almatalent.fi/" TargetMode="External"/><Relationship Id="rId797" Type="http://schemas.openxmlformats.org/officeDocument/2006/relationships/hyperlink" Target="https://suomenlaki.almatalent.fi/" TargetMode="External"/><Relationship Id="rId2173" Type="http://schemas.openxmlformats.org/officeDocument/2006/relationships/hyperlink" Target="https://suomenlaki.almatalent.fi/" TargetMode="External"/><Relationship Id="rId2380" Type="http://schemas.openxmlformats.org/officeDocument/2006/relationships/hyperlink" Target="https://suomenlaki.almatalent.fi/" TargetMode="External"/><Relationship Id="rId145" Type="http://schemas.openxmlformats.org/officeDocument/2006/relationships/hyperlink" Target="https://fokus.almatalent.fi/teos/IAIBCXJTBF" TargetMode="External"/><Relationship Id="rId352" Type="http://schemas.openxmlformats.org/officeDocument/2006/relationships/hyperlink" Target="https://suomenlaki.almatalent.fi/" TargetMode="External"/><Relationship Id="rId1287" Type="http://schemas.openxmlformats.org/officeDocument/2006/relationships/hyperlink" Target="https://suomenlaki.almatalent.fi/" TargetMode="External"/><Relationship Id="rId2033" Type="http://schemas.openxmlformats.org/officeDocument/2006/relationships/hyperlink" Target="https://suomenlaki.almatalent.fi/" TargetMode="External"/><Relationship Id="rId2240" Type="http://schemas.openxmlformats.org/officeDocument/2006/relationships/hyperlink" Target="https://suomenlaki.almatalent.fi/" TargetMode="External"/><Relationship Id="rId212" Type="http://schemas.openxmlformats.org/officeDocument/2006/relationships/hyperlink" Target="https://suomenlaki.almatalent.fi/" TargetMode="External"/><Relationship Id="rId657" Type="http://schemas.openxmlformats.org/officeDocument/2006/relationships/hyperlink" Target="https://suomenlaki.almatalent.fi/" TargetMode="External"/><Relationship Id="rId864" Type="http://schemas.openxmlformats.org/officeDocument/2006/relationships/hyperlink" Target="https://suomenlaki.almatalent.fi/" TargetMode="External"/><Relationship Id="rId1494" Type="http://schemas.openxmlformats.org/officeDocument/2006/relationships/hyperlink" Target="https://suomenlaki.almatalent.fi/" TargetMode="External"/><Relationship Id="rId1799" Type="http://schemas.openxmlformats.org/officeDocument/2006/relationships/hyperlink" Target="http://www.finlex.fi/fi/oikeus/kko/kko/1941/19410197t" TargetMode="External"/><Relationship Id="rId2100" Type="http://schemas.openxmlformats.org/officeDocument/2006/relationships/hyperlink" Target="https://suomenlaki.almatalent.fi/" TargetMode="External"/><Relationship Id="rId2338" Type="http://schemas.openxmlformats.org/officeDocument/2006/relationships/hyperlink" Target="https://suomenlaki.almatalent.fi/" TargetMode="External"/><Relationship Id="rId517" Type="http://schemas.openxmlformats.org/officeDocument/2006/relationships/hyperlink" Target="https://fokus.almatalent.fi/teos/JAIBCXJTBF" TargetMode="External"/><Relationship Id="rId724" Type="http://schemas.openxmlformats.org/officeDocument/2006/relationships/hyperlink" Target="https://fokus.almatalent.fi/teos/IAIBCXJTBF" TargetMode="External"/><Relationship Id="rId931" Type="http://schemas.openxmlformats.org/officeDocument/2006/relationships/hyperlink" Target="https://suomenlaki.almatalent.fi/" TargetMode="External"/><Relationship Id="rId1147" Type="http://schemas.openxmlformats.org/officeDocument/2006/relationships/hyperlink" Target="https://fokus.almatalent.fi/teos/IAIBCXJTBF" TargetMode="External"/><Relationship Id="rId1354" Type="http://schemas.openxmlformats.org/officeDocument/2006/relationships/hyperlink" Target="https://suomenlaki.almatalent.fi/" TargetMode="External"/><Relationship Id="rId1561" Type="http://schemas.openxmlformats.org/officeDocument/2006/relationships/hyperlink" Target="https://suomenlaki.almatalent.fi/" TargetMode="External"/><Relationship Id="rId2405" Type="http://schemas.openxmlformats.org/officeDocument/2006/relationships/hyperlink" Target="https://suomenlaki.almatalent.fi/" TargetMode="External"/><Relationship Id="rId60" Type="http://schemas.openxmlformats.org/officeDocument/2006/relationships/hyperlink" Target="https://fokus.almatalent.fi/teos/IAIBCXJTBF" TargetMode="External"/><Relationship Id="rId1007" Type="http://schemas.openxmlformats.org/officeDocument/2006/relationships/hyperlink" Target="https://suomenlaki.almatalent.fi/" TargetMode="External"/><Relationship Id="rId1214" Type="http://schemas.openxmlformats.org/officeDocument/2006/relationships/hyperlink" Target="https://suomenlaki.almatalent.fi/" TargetMode="External"/><Relationship Id="rId1421" Type="http://schemas.openxmlformats.org/officeDocument/2006/relationships/hyperlink" Target="https://suomenlaki.almatalent.fi/" TargetMode="External"/><Relationship Id="rId1659" Type="http://schemas.openxmlformats.org/officeDocument/2006/relationships/hyperlink" Target="https://fokus.almatalent.fi/teos/IAIBCXJTBF" TargetMode="External"/><Relationship Id="rId1866" Type="http://schemas.openxmlformats.org/officeDocument/2006/relationships/hyperlink" Target="https://suomenlaki.almatalent.fi/" TargetMode="External"/><Relationship Id="rId1519" Type="http://schemas.openxmlformats.org/officeDocument/2006/relationships/hyperlink" Target="https://suomenlaki.almatalent.fi/" TargetMode="External"/><Relationship Id="rId1726" Type="http://schemas.openxmlformats.org/officeDocument/2006/relationships/image" Target="media/image10.png"/><Relationship Id="rId1933" Type="http://schemas.openxmlformats.org/officeDocument/2006/relationships/hyperlink" Target="https://suomenlaki.almatalent.fi/" TargetMode="External"/><Relationship Id="rId18" Type="http://schemas.openxmlformats.org/officeDocument/2006/relationships/hyperlink" Target="https://fokus.almatalent.fi/teos/IAIBCXJTBF" TargetMode="External"/><Relationship Id="rId2195" Type="http://schemas.openxmlformats.org/officeDocument/2006/relationships/hyperlink" Target="https://suomenlaki.almatalent.fi/" TargetMode="External"/><Relationship Id="rId167" Type="http://schemas.openxmlformats.org/officeDocument/2006/relationships/hyperlink" Target="https://fokus.almatalent.fi/teos/IAIBCXJTBF" TargetMode="External"/><Relationship Id="rId374" Type="http://schemas.openxmlformats.org/officeDocument/2006/relationships/hyperlink" Target="http://www.finlex.fi/fi/esitykset/he/" TargetMode="External"/><Relationship Id="rId581" Type="http://schemas.openxmlformats.org/officeDocument/2006/relationships/hyperlink" Target="https://suomenlaki.almatalent.fi/" TargetMode="External"/><Relationship Id="rId2055" Type="http://schemas.openxmlformats.org/officeDocument/2006/relationships/hyperlink" Target="https://suomenlaki.almatalent.fi/" TargetMode="External"/><Relationship Id="rId2262" Type="http://schemas.openxmlformats.org/officeDocument/2006/relationships/hyperlink" Target="https://suomenlaki.almatalent.fi/" TargetMode="External"/><Relationship Id="rId234" Type="http://schemas.openxmlformats.org/officeDocument/2006/relationships/hyperlink" Target="https://suomenlaki.almatalent.fi/" TargetMode="External"/><Relationship Id="rId679" Type="http://schemas.openxmlformats.org/officeDocument/2006/relationships/hyperlink" Target="https://fokus.almatalent.fi/teos/IAIBCXJTBF" TargetMode="External"/><Relationship Id="rId886" Type="http://schemas.openxmlformats.org/officeDocument/2006/relationships/hyperlink" Target="https://suomenlaki.almatalent.fi/" TargetMode="External"/><Relationship Id="rId2" Type="http://schemas.openxmlformats.org/officeDocument/2006/relationships/styles" Target="styles.xml"/><Relationship Id="rId441" Type="http://schemas.openxmlformats.org/officeDocument/2006/relationships/hyperlink" Target="https://suomenlaki.almatalent.fi/" TargetMode="External"/><Relationship Id="rId539" Type="http://schemas.openxmlformats.org/officeDocument/2006/relationships/hyperlink" Target="https://suomenlaki.almatalent.fi/" TargetMode="External"/><Relationship Id="rId746" Type="http://schemas.openxmlformats.org/officeDocument/2006/relationships/hyperlink" Target="https://suomenlaki.almatalent.fi/" TargetMode="External"/><Relationship Id="rId1071" Type="http://schemas.openxmlformats.org/officeDocument/2006/relationships/hyperlink" Target="https://suomenlaki.almatalent.fi/" TargetMode="External"/><Relationship Id="rId1169" Type="http://schemas.openxmlformats.org/officeDocument/2006/relationships/hyperlink" Target="https://suomenlaki.almatalent.fi/" TargetMode="External"/><Relationship Id="rId1376" Type="http://schemas.openxmlformats.org/officeDocument/2006/relationships/hyperlink" Target="https://suomenlaki.almatalent.fi/" TargetMode="External"/><Relationship Id="rId1583" Type="http://schemas.openxmlformats.org/officeDocument/2006/relationships/hyperlink" Target="https://fokus.almatalent.fi/teos/IAIBCXJTBF" TargetMode="External"/><Relationship Id="rId2122" Type="http://schemas.openxmlformats.org/officeDocument/2006/relationships/hyperlink" Target="https://suomenlaki.almatalent.fi/" TargetMode="External"/><Relationship Id="rId301" Type="http://schemas.openxmlformats.org/officeDocument/2006/relationships/hyperlink" Target="https://suomenlaki.almatalent.fi/" TargetMode="External"/><Relationship Id="rId953" Type="http://schemas.openxmlformats.org/officeDocument/2006/relationships/hyperlink" Target="https://suomenlaki.almatalent.fi/" TargetMode="External"/><Relationship Id="rId1029" Type="http://schemas.openxmlformats.org/officeDocument/2006/relationships/hyperlink" Target="https://suomenlaki.almatalent.fi/" TargetMode="External"/><Relationship Id="rId1236" Type="http://schemas.openxmlformats.org/officeDocument/2006/relationships/hyperlink" Target="https://suomenlaki.almatalent.fi/" TargetMode="External"/><Relationship Id="rId1790" Type="http://schemas.openxmlformats.org/officeDocument/2006/relationships/hyperlink" Target="https://suomenlaki.almatalent.fi/" TargetMode="External"/><Relationship Id="rId1888" Type="http://schemas.openxmlformats.org/officeDocument/2006/relationships/hyperlink" Target="https://suomenlaki.almatalent.fi/" TargetMode="External"/><Relationship Id="rId82" Type="http://schemas.openxmlformats.org/officeDocument/2006/relationships/hyperlink" Target="https://suomenlaki.almatalent.fi/" TargetMode="External"/><Relationship Id="rId606" Type="http://schemas.openxmlformats.org/officeDocument/2006/relationships/hyperlink" Target="https://suomenlaki.almatalent.fi/" TargetMode="External"/><Relationship Id="rId813" Type="http://schemas.openxmlformats.org/officeDocument/2006/relationships/hyperlink" Target="https://fokus.almatalent.fi/teos/IAIBCXJTBF" TargetMode="External"/><Relationship Id="rId1443" Type="http://schemas.openxmlformats.org/officeDocument/2006/relationships/hyperlink" Target="https://suomenlaki.almatalent.fi/" TargetMode="External"/><Relationship Id="rId1650" Type="http://schemas.openxmlformats.org/officeDocument/2006/relationships/hyperlink" Target="https://suomenlaki.almatalent.fi/" TargetMode="External"/><Relationship Id="rId1748" Type="http://schemas.openxmlformats.org/officeDocument/2006/relationships/hyperlink" Target="https://suomenlaki.almatalent.fi/" TargetMode="External"/><Relationship Id="rId1303" Type="http://schemas.openxmlformats.org/officeDocument/2006/relationships/hyperlink" Target="https://suomenlaki.almatalent.fi/" TargetMode="External"/><Relationship Id="rId1510" Type="http://schemas.openxmlformats.org/officeDocument/2006/relationships/hyperlink" Target="https://suomenlaki.almatalent.fi/" TargetMode="External"/><Relationship Id="rId1955" Type="http://schemas.openxmlformats.org/officeDocument/2006/relationships/hyperlink" Target="https://fokus.almatalent.fi/teos/IAIBCXJTBF" TargetMode="External"/><Relationship Id="rId1608" Type="http://schemas.openxmlformats.org/officeDocument/2006/relationships/hyperlink" Target="https://suomenlaki.almatalent.fi/" TargetMode="External"/><Relationship Id="rId1815" Type="http://schemas.openxmlformats.org/officeDocument/2006/relationships/hyperlink" Target="https://suomenlaki.almatalent.fi/" TargetMode="External"/><Relationship Id="rId189" Type="http://schemas.openxmlformats.org/officeDocument/2006/relationships/hyperlink" Target="https://suomenlaki.almatalent.fi/" TargetMode="External"/><Relationship Id="rId396" Type="http://schemas.openxmlformats.org/officeDocument/2006/relationships/hyperlink" Target="https://suomenlaki.almatalent.fi/" TargetMode="External"/><Relationship Id="rId2077" Type="http://schemas.openxmlformats.org/officeDocument/2006/relationships/hyperlink" Target="https://suomenlaki.almatalent.fi/" TargetMode="External"/><Relationship Id="rId2284" Type="http://schemas.openxmlformats.org/officeDocument/2006/relationships/hyperlink" Target="https://suomenlaki.almatalent.fi/" TargetMode="External"/><Relationship Id="rId256" Type="http://schemas.openxmlformats.org/officeDocument/2006/relationships/hyperlink" Target="https://suomenlaki.almatalent.fi/" TargetMode="External"/><Relationship Id="rId463" Type="http://schemas.openxmlformats.org/officeDocument/2006/relationships/hyperlink" Target="https://fokus.almatalent.fi/teos/IAIBCXJTBF" TargetMode="External"/><Relationship Id="rId670" Type="http://schemas.openxmlformats.org/officeDocument/2006/relationships/hyperlink" Target="https://suomenlaki.almatalent.fi/" TargetMode="External"/><Relationship Id="rId1093" Type="http://schemas.openxmlformats.org/officeDocument/2006/relationships/hyperlink" Target="https://suomenlaki.almatalent.fi/" TargetMode="External"/><Relationship Id="rId2144" Type="http://schemas.openxmlformats.org/officeDocument/2006/relationships/hyperlink" Target="http://www.finlex.fi/fi/oikeus/kko/kko/1938/19380586t" TargetMode="External"/><Relationship Id="rId2351" Type="http://schemas.openxmlformats.org/officeDocument/2006/relationships/hyperlink" Target="https://suomenlaki.almatalent.fi/" TargetMode="External"/><Relationship Id="rId116" Type="http://schemas.openxmlformats.org/officeDocument/2006/relationships/hyperlink" Target="https://suomenlaki.almatalent.fi/" TargetMode="External"/><Relationship Id="rId323" Type="http://schemas.openxmlformats.org/officeDocument/2006/relationships/hyperlink" Target="https://fokus.almatalent.fi/teos/IAIBCXJTBF" TargetMode="External"/><Relationship Id="rId530" Type="http://schemas.openxmlformats.org/officeDocument/2006/relationships/hyperlink" Target="https://suomenlaki.almatalent.fi/" TargetMode="External"/><Relationship Id="rId768" Type="http://schemas.openxmlformats.org/officeDocument/2006/relationships/hyperlink" Target="https://suomenlaki.almatalent.fi/" TargetMode="External"/><Relationship Id="rId975" Type="http://schemas.openxmlformats.org/officeDocument/2006/relationships/hyperlink" Target="https://suomenlaki.almatalent.fi/" TargetMode="External"/><Relationship Id="rId1160" Type="http://schemas.openxmlformats.org/officeDocument/2006/relationships/hyperlink" Target="https://suomenlaki.almatalent.fi/" TargetMode="External"/><Relationship Id="rId1398" Type="http://schemas.openxmlformats.org/officeDocument/2006/relationships/hyperlink" Target="https://suomenlaki.almatalent.fi/" TargetMode="External"/><Relationship Id="rId2004" Type="http://schemas.openxmlformats.org/officeDocument/2006/relationships/hyperlink" Target="https://suomenlaki.almatalent.fi/" TargetMode="External"/><Relationship Id="rId2211" Type="http://schemas.openxmlformats.org/officeDocument/2006/relationships/hyperlink" Target="https://suomenlaki.almatalent.fi/" TargetMode="External"/><Relationship Id="rId628" Type="http://schemas.openxmlformats.org/officeDocument/2006/relationships/hyperlink" Target="https://fokus.almatalent.fi/teos/IAIBCXJTBF" TargetMode="External"/><Relationship Id="rId835" Type="http://schemas.openxmlformats.org/officeDocument/2006/relationships/hyperlink" Target="https://suomenlaki.almatalent.fi/" TargetMode="External"/><Relationship Id="rId1258" Type="http://schemas.openxmlformats.org/officeDocument/2006/relationships/hyperlink" Target="https://suomenlaki.almatalent.fi/" TargetMode="External"/><Relationship Id="rId1465" Type="http://schemas.openxmlformats.org/officeDocument/2006/relationships/hyperlink" Target="https://suomenlaki.almatalent.fi/" TargetMode="External"/><Relationship Id="rId1672" Type="http://schemas.openxmlformats.org/officeDocument/2006/relationships/hyperlink" Target="https://suomenlaki.almatalent.fi/" TargetMode="External"/><Relationship Id="rId2309" Type="http://schemas.openxmlformats.org/officeDocument/2006/relationships/hyperlink" Target="https://fokus.almatalent.fi/teos/IAIBCXJTBF" TargetMode="External"/><Relationship Id="rId1020" Type="http://schemas.openxmlformats.org/officeDocument/2006/relationships/hyperlink" Target="https://suomenlaki.almatalent.fi/" TargetMode="External"/><Relationship Id="rId1118" Type="http://schemas.openxmlformats.org/officeDocument/2006/relationships/hyperlink" Target="https://suomenlaki.almatalent.fi/" TargetMode="External"/><Relationship Id="rId1325" Type="http://schemas.openxmlformats.org/officeDocument/2006/relationships/hyperlink" Target="https://suomenlaki.almatalent.fi/" TargetMode="External"/><Relationship Id="rId1532" Type="http://schemas.openxmlformats.org/officeDocument/2006/relationships/hyperlink" Target="https://suomenlaki.almatalent.fi/" TargetMode="External"/><Relationship Id="rId1977" Type="http://schemas.openxmlformats.org/officeDocument/2006/relationships/hyperlink" Target="https://suomenlaki.almatalent.fi/" TargetMode="External"/><Relationship Id="rId902" Type="http://schemas.openxmlformats.org/officeDocument/2006/relationships/hyperlink" Target="https://fokus.almatalent.fi/teos/IAIBCXJTBF" TargetMode="External"/><Relationship Id="rId1837" Type="http://schemas.openxmlformats.org/officeDocument/2006/relationships/hyperlink" Target="https://suomenlaki.almatalent.fi/" TargetMode="External"/><Relationship Id="rId31" Type="http://schemas.openxmlformats.org/officeDocument/2006/relationships/hyperlink" Target="http://fokus.almatalent.fi.ezproxy.ulapland.fi/teos/IAIBCXJTBF" TargetMode="External"/><Relationship Id="rId2099" Type="http://schemas.openxmlformats.org/officeDocument/2006/relationships/hyperlink" Target="https://fokus.almatalent.fi/teos/IAIBCXJTBF" TargetMode="External"/><Relationship Id="rId180" Type="http://schemas.openxmlformats.org/officeDocument/2006/relationships/hyperlink" Target="https://suomenlaki.almatalent.fi/" TargetMode="External"/><Relationship Id="rId278" Type="http://schemas.openxmlformats.org/officeDocument/2006/relationships/hyperlink" Target="https://suomenlaki.almatalent.fi/" TargetMode="External"/><Relationship Id="rId1904" Type="http://schemas.openxmlformats.org/officeDocument/2006/relationships/hyperlink" Target="https://fokus.almatalent.fi/teos/IAIBCXJTBF" TargetMode="External"/><Relationship Id="rId485" Type="http://schemas.openxmlformats.org/officeDocument/2006/relationships/hyperlink" Target="https://suomenlaki.almatalent.fi/" TargetMode="External"/><Relationship Id="rId692" Type="http://schemas.openxmlformats.org/officeDocument/2006/relationships/hyperlink" Target="https://suomenlaki.almatalent.fi/" TargetMode="External"/><Relationship Id="rId2166" Type="http://schemas.openxmlformats.org/officeDocument/2006/relationships/hyperlink" Target="https://suomenlaki.almatalent.fi/" TargetMode="External"/><Relationship Id="rId2373" Type="http://schemas.openxmlformats.org/officeDocument/2006/relationships/hyperlink" Target="https://suomenlaki.almatalent.fi/" TargetMode="External"/><Relationship Id="rId138" Type="http://schemas.openxmlformats.org/officeDocument/2006/relationships/hyperlink" Target="https://suomenlaki.almatalent.fi/" TargetMode="External"/><Relationship Id="rId345" Type="http://schemas.openxmlformats.org/officeDocument/2006/relationships/hyperlink" Target="https://suomenlaki.almatalent.fi/" TargetMode="External"/><Relationship Id="rId552" Type="http://schemas.openxmlformats.org/officeDocument/2006/relationships/hyperlink" Target="https://suomenlaki.almatalent.fi/" TargetMode="External"/><Relationship Id="rId997" Type="http://schemas.openxmlformats.org/officeDocument/2006/relationships/hyperlink" Target="https://suomenlaki.almatalent.fi/" TargetMode="External"/><Relationship Id="rId1182" Type="http://schemas.openxmlformats.org/officeDocument/2006/relationships/hyperlink" Target="https://suomenlaki.almatalent.fi/" TargetMode="External"/><Relationship Id="rId2026" Type="http://schemas.openxmlformats.org/officeDocument/2006/relationships/hyperlink" Target="https://suomenlaki.almatalent.fi/" TargetMode="External"/><Relationship Id="rId2233" Type="http://schemas.openxmlformats.org/officeDocument/2006/relationships/hyperlink" Target="https://fokus.almatalent.fi/teos/IAIBCXJTBF" TargetMode="External"/><Relationship Id="rId205" Type="http://schemas.openxmlformats.org/officeDocument/2006/relationships/hyperlink" Target="https://suomenlaki.almatalent.fi/" TargetMode="External"/><Relationship Id="rId412" Type="http://schemas.openxmlformats.org/officeDocument/2006/relationships/hyperlink" Target="https://suomenlaki.almatalent.fi/" TargetMode="External"/><Relationship Id="rId857" Type="http://schemas.openxmlformats.org/officeDocument/2006/relationships/hyperlink" Target="https://suomenlaki.almatalent.fi/" TargetMode="External"/><Relationship Id="rId1042" Type="http://schemas.openxmlformats.org/officeDocument/2006/relationships/hyperlink" Target="https://suomenlaki.almatalent.fi/" TargetMode="External"/><Relationship Id="rId1487" Type="http://schemas.openxmlformats.org/officeDocument/2006/relationships/hyperlink" Target="https://suomenlaki.almatalent.fi/" TargetMode="External"/><Relationship Id="rId1694" Type="http://schemas.openxmlformats.org/officeDocument/2006/relationships/hyperlink" Target="https://suomenlaki.almatalent.fi/" TargetMode="External"/><Relationship Id="rId2300" Type="http://schemas.openxmlformats.org/officeDocument/2006/relationships/hyperlink" Target="https://suomenlaki.almatalent.fi/" TargetMode="External"/><Relationship Id="rId717" Type="http://schemas.openxmlformats.org/officeDocument/2006/relationships/hyperlink" Target="https://suomenlaki.almatalent.fi/" TargetMode="External"/><Relationship Id="rId924" Type="http://schemas.openxmlformats.org/officeDocument/2006/relationships/hyperlink" Target="https://suomenlaki.almatalent.fi/" TargetMode="External"/><Relationship Id="rId1347" Type="http://schemas.openxmlformats.org/officeDocument/2006/relationships/hyperlink" Target="https://suomenlaki.almatalent.fi/" TargetMode="External"/><Relationship Id="rId1554" Type="http://schemas.openxmlformats.org/officeDocument/2006/relationships/hyperlink" Target="https://suomenlaki.almatalent.fi/" TargetMode="External"/><Relationship Id="rId1761" Type="http://schemas.openxmlformats.org/officeDocument/2006/relationships/hyperlink" Target="http://www.finlex.fi/fi/oikeus/kko/kko/1950/19500007t" TargetMode="External"/><Relationship Id="rId1999" Type="http://schemas.openxmlformats.org/officeDocument/2006/relationships/hyperlink" Target="https://fokus.almatalent.fi/teos/IAIBCXJTBF" TargetMode="External"/><Relationship Id="rId53" Type="http://schemas.openxmlformats.org/officeDocument/2006/relationships/hyperlink" Target="https://suomenlaki.almatalent.fi/" TargetMode="External"/><Relationship Id="rId1207" Type="http://schemas.openxmlformats.org/officeDocument/2006/relationships/hyperlink" Target="https://suomenlaki.almatalent.fi/" TargetMode="External"/><Relationship Id="rId1414" Type="http://schemas.openxmlformats.org/officeDocument/2006/relationships/hyperlink" Target="https://suomenlaki.almatalent.fi/" TargetMode="External"/><Relationship Id="rId1621" Type="http://schemas.openxmlformats.org/officeDocument/2006/relationships/hyperlink" Target="https://suomenlaki.almatalent.fi/" TargetMode="External"/><Relationship Id="rId1859" Type="http://schemas.openxmlformats.org/officeDocument/2006/relationships/hyperlink" Target="https://suomenlaki.almatalent.fi/" TargetMode="External"/><Relationship Id="rId1719" Type="http://schemas.openxmlformats.org/officeDocument/2006/relationships/hyperlink" Target="https://suomenlaki.almatalent.fi/" TargetMode="External"/><Relationship Id="rId1926" Type="http://schemas.openxmlformats.org/officeDocument/2006/relationships/hyperlink" Target="https://suomenlaki.almatalent.fi/" TargetMode="External"/><Relationship Id="rId2090" Type="http://schemas.openxmlformats.org/officeDocument/2006/relationships/hyperlink" Target="https://suomenlaki.almatalent.fi/" TargetMode="External"/><Relationship Id="rId2188" Type="http://schemas.openxmlformats.org/officeDocument/2006/relationships/hyperlink" Target="https://suomenlaki.almatalent.fi/" TargetMode="External"/><Relationship Id="rId2395" Type="http://schemas.openxmlformats.org/officeDocument/2006/relationships/hyperlink" Target="https://fokus.almatalent.fi/teos/IAIBCXJTBF" TargetMode="External"/><Relationship Id="rId367" Type="http://schemas.openxmlformats.org/officeDocument/2006/relationships/hyperlink" Target="https://suomenlaki.almatalent.fi/" TargetMode="External"/><Relationship Id="rId574" Type="http://schemas.openxmlformats.org/officeDocument/2006/relationships/hyperlink" Target="https://suomenlaki.almatalent.fi/" TargetMode="External"/><Relationship Id="rId2048" Type="http://schemas.openxmlformats.org/officeDocument/2006/relationships/hyperlink" Target="https://suomenlaki.almatalent.fi/" TargetMode="External"/><Relationship Id="rId2255" Type="http://schemas.openxmlformats.org/officeDocument/2006/relationships/hyperlink" Target="https://suomenlaki.almatalent.fi/" TargetMode="External"/><Relationship Id="rId227" Type="http://schemas.openxmlformats.org/officeDocument/2006/relationships/hyperlink" Target="https://suomenlaki.almatalent.fi/" TargetMode="External"/><Relationship Id="rId781" Type="http://schemas.openxmlformats.org/officeDocument/2006/relationships/hyperlink" Target="https://fokus.almatalent.fi/teos/IAIBCXJTBF" TargetMode="External"/><Relationship Id="rId879" Type="http://schemas.openxmlformats.org/officeDocument/2006/relationships/hyperlink" Target="https://fokus.almatalent.fi/teos/IAIBCXJTBF" TargetMode="External"/><Relationship Id="rId434" Type="http://schemas.openxmlformats.org/officeDocument/2006/relationships/hyperlink" Target="https://suomenlaki.almatalent.fi/" TargetMode="External"/><Relationship Id="rId641" Type="http://schemas.openxmlformats.org/officeDocument/2006/relationships/hyperlink" Target="https://fokus.almatalent.fi/teos/IAIBCXJTBF" TargetMode="External"/><Relationship Id="rId739" Type="http://schemas.openxmlformats.org/officeDocument/2006/relationships/hyperlink" Target="https://suomenlaki.almatalent.fi/" TargetMode="External"/><Relationship Id="rId1064" Type="http://schemas.openxmlformats.org/officeDocument/2006/relationships/hyperlink" Target="https://suomenlaki.almatalent.fi/" TargetMode="External"/><Relationship Id="rId1271" Type="http://schemas.openxmlformats.org/officeDocument/2006/relationships/hyperlink" Target="https://suomenlaki.almatalent.fi/" TargetMode="External"/><Relationship Id="rId1369" Type="http://schemas.openxmlformats.org/officeDocument/2006/relationships/hyperlink" Target="https://suomenlaki.almatalent.fi/" TargetMode="External"/><Relationship Id="rId1576" Type="http://schemas.openxmlformats.org/officeDocument/2006/relationships/hyperlink" Target="https://suomenlaki.almatalent.fi/" TargetMode="External"/><Relationship Id="rId2115" Type="http://schemas.openxmlformats.org/officeDocument/2006/relationships/hyperlink" Target="https://suomenlaki.almatalent.fi/" TargetMode="External"/><Relationship Id="rId2322" Type="http://schemas.openxmlformats.org/officeDocument/2006/relationships/hyperlink" Target="https://suomenlaki.almatalent.fi/" TargetMode="External"/><Relationship Id="rId501" Type="http://schemas.openxmlformats.org/officeDocument/2006/relationships/hyperlink" Target="https://suomenlaki.almatalent.fi/" TargetMode="External"/><Relationship Id="rId946" Type="http://schemas.openxmlformats.org/officeDocument/2006/relationships/hyperlink" Target="https://suomenlaki.almatalent.fi/" TargetMode="External"/><Relationship Id="rId1131" Type="http://schemas.openxmlformats.org/officeDocument/2006/relationships/hyperlink" Target="https://fokus.almatalent.fi/teos/IAIBCXJTBF" TargetMode="External"/><Relationship Id="rId1229" Type="http://schemas.openxmlformats.org/officeDocument/2006/relationships/hyperlink" Target="https://fokus.almatalent.fi/teos/IAIBCXJTBF" TargetMode="External"/><Relationship Id="rId1783" Type="http://schemas.openxmlformats.org/officeDocument/2006/relationships/hyperlink" Target="http://www.finlex.fi/fi/oikeus/kko/kko/1954/19540085t" TargetMode="External"/><Relationship Id="rId1990" Type="http://schemas.openxmlformats.org/officeDocument/2006/relationships/hyperlink" Target="https://fokus.almatalent.fi/teos/IAIBCXJTBF" TargetMode="External"/><Relationship Id="rId75" Type="http://schemas.openxmlformats.org/officeDocument/2006/relationships/hyperlink" Target="https://suomenlaki.almatalent.fi/" TargetMode="External"/><Relationship Id="rId806" Type="http://schemas.openxmlformats.org/officeDocument/2006/relationships/hyperlink" Target="https://fokus.almatalent.fi/teos/IAIBCXJTBF" TargetMode="External"/><Relationship Id="rId1436" Type="http://schemas.openxmlformats.org/officeDocument/2006/relationships/hyperlink" Target="https://suomenlaki.almatalent.fi/" TargetMode="External"/><Relationship Id="rId1643" Type="http://schemas.openxmlformats.org/officeDocument/2006/relationships/hyperlink" Target="https://fokus.almatalent.fi/teos/IAIBCXJTBF" TargetMode="External"/><Relationship Id="rId1850" Type="http://schemas.openxmlformats.org/officeDocument/2006/relationships/hyperlink" Target="https://suomenlaki.almatalent.fi/" TargetMode="External"/><Relationship Id="rId1503" Type="http://schemas.openxmlformats.org/officeDocument/2006/relationships/hyperlink" Target="https://suomenlaki.almatalent.fi/" TargetMode="External"/><Relationship Id="rId1710" Type="http://schemas.openxmlformats.org/officeDocument/2006/relationships/hyperlink" Target="http://www.finlex.fi/fi/oikeus/kko/kko/1951/19510011s" TargetMode="External"/><Relationship Id="rId1948" Type="http://schemas.openxmlformats.org/officeDocument/2006/relationships/hyperlink" Target="https://suomenlaki.almatalent.fi/" TargetMode="External"/><Relationship Id="rId291" Type="http://schemas.openxmlformats.org/officeDocument/2006/relationships/hyperlink" Target="https://fokus.almatalent.fi/teos/IAIBCXJTBF" TargetMode="External"/><Relationship Id="rId1808" Type="http://schemas.openxmlformats.org/officeDocument/2006/relationships/hyperlink" Target="https://suomenlaki.almatalent.fi/" TargetMode="External"/><Relationship Id="rId151" Type="http://schemas.openxmlformats.org/officeDocument/2006/relationships/hyperlink" Target="https://suomenlaki.almatalent.fi/" TargetMode="External"/><Relationship Id="rId389" Type="http://schemas.openxmlformats.org/officeDocument/2006/relationships/hyperlink" Target="https://suomenlaki.almatalent.fi/" TargetMode="External"/><Relationship Id="rId596" Type="http://schemas.openxmlformats.org/officeDocument/2006/relationships/hyperlink" Target="https://suomenlaki.almatalent.fi/" TargetMode="External"/><Relationship Id="rId2277" Type="http://schemas.openxmlformats.org/officeDocument/2006/relationships/hyperlink" Target="https://suomenlaki.almatalent.fi/" TargetMode="External"/><Relationship Id="rId249" Type="http://schemas.openxmlformats.org/officeDocument/2006/relationships/hyperlink" Target="https://suomenlaki.almatalent.fi/" TargetMode="External"/><Relationship Id="rId456" Type="http://schemas.openxmlformats.org/officeDocument/2006/relationships/hyperlink" Target="https://suomenlaki.almatalent.fi/" TargetMode="External"/><Relationship Id="rId663" Type="http://schemas.openxmlformats.org/officeDocument/2006/relationships/hyperlink" Target="https://fokus.almatalent.fi/teos/IAIBCXJTBF" TargetMode="External"/><Relationship Id="rId870" Type="http://schemas.openxmlformats.org/officeDocument/2006/relationships/hyperlink" Target="https://suomenlaki.almatalent.fi/" TargetMode="External"/><Relationship Id="rId1086" Type="http://schemas.openxmlformats.org/officeDocument/2006/relationships/hyperlink" Target="https://fokus.almatalent.fi/teos/IAIBCXJTBF" TargetMode="External"/><Relationship Id="rId1293" Type="http://schemas.openxmlformats.org/officeDocument/2006/relationships/hyperlink" Target="https://suomenlaki.almatalent.fi/" TargetMode="External"/><Relationship Id="rId2137" Type="http://schemas.openxmlformats.org/officeDocument/2006/relationships/hyperlink" Target="https://suomenlaki.almatalent.fi/" TargetMode="External"/><Relationship Id="rId2344" Type="http://schemas.openxmlformats.org/officeDocument/2006/relationships/hyperlink" Target="https://suomenlaki.almatalent.fi/" TargetMode="External"/><Relationship Id="rId109" Type="http://schemas.openxmlformats.org/officeDocument/2006/relationships/hyperlink" Target="https://suomenlaki.almatalent.fi/" TargetMode="External"/><Relationship Id="rId316" Type="http://schemas.openxmlformats.org/officeDocument/2006/relationships/hyperlink" Target="https://suomenlaki.almatalent.fi/" TargetMode="External"/><Relationship Id="rId523" Type="http://schemas.openxmlformats.org/officeDocument/2006/relationships/hyperlink" Target="https://suomenlaki.almatalent.fi/" TargetMode="External"/><Relationship Id="rId968" Type="http://schemas.openxmlformats.org/officeDocument/2006/relationships/hyperlink" Target="https://suomenlaki.almatalent.fi/" TargetMode="External"/><Relationship Id="rId1153" Type="http://schemas.openxmlformats.org/officeDocument/2006/relationships/hyperlink" Target="https://fokus.almatalent.fi/teos/IAIBCXJTBF" TargetMode="External"/><Relationship Id="rId1598" Type="http://schemas.openxmlformats.org/officeDocument/2006/relationships/hyperlink" Target="https://fokus.almatalent.fi/teos/IAIBCXJTBF" TargetMode="External"/><Relationship Id="rId2204" Type="http://schemas.openxmlformats.org/officeDocument/2006/relationships/hyperlink" Target="https://fokus.almatalent.fi/teos/IAIBCXJTBF" TargetMode="External"/><Relationship Id="rId97" Type="http://schemas.openxmlformats.org/officeDocument/2006/relationships/hyperlink" Target="https://suomenlaki.almatalent.fi/" TargetMode="External"/><Relationship Id="rId730" Type="http://schemas.openxmlformats.org/officeDocument/2006/relationships/hyperlink" Target="https://suomenlaki.almatalent.fi/" TargetMode="External"/><Relationship Id="rId828" Type="http://schemas.openxmlformats.org/officeDocument/2006/relationships/hyperlink" Target="https://suomenlaki.almatalent.fi/" TargetMode="External"/><Relationship Id="rId1013" Type="http://schemas.openxmlformats.org/officeDocument/2006/relationships/hyperlink" Target="https://fokus.almatalent.fi/teos/IAIBCXJTBF" TargetMode="External"/><Relationship Id="rId1360" Type="http://schemas.openxmlformats.org/officeDocument/2006/relationships/hyperlink" Target="https://suomenlaki.almatalent.fi/" TargetMode="External"/><Relationship Id="rId1458" Type="http://schemas.openxmlformats.org/officeDocument/2006/relationships/hyperlink" Target="https://suomenlaki.almatalent.fi/" TargetMode="External"/><Relationship Id="rId1665" Type="http://schemas.openxmlformats.org/officeDocument/2006/relationships/hyperlink" Target="http://www.finlex.fi/fi/oikeus/kko/kko/1966/19660032t" TargetMode="External"/><Relationship Id="rId1872" Type="http://schemas.openxmlformats.org/officeDocument/2006/relationships/hyperlink" Target="http://www.finlex.fi/fi/oikeus/kko/kko/1958/19580113t" TargetMode="External"/><Relationship Id="rId2411" Type="http://schemas.openxmlformats.org/officeDocument/2006/relationships/hyperlink" Target="https://suomenlaki.almatalent.fi/" TargetMode="External"/><Relationship Id="rId1220" Type="http://schemas.openxmlformats.org/officeDocument/2006/relationships/hyperlink" Target="https://suomenlaki.almatalent.fi/" TargetMode="External"/><Relationship Id="rId1318" Type="http://schemas.openxmlformats.org/officeDocument/2006/relationships/hyperlink" Target="https://suomenlaki.almatalent.fi/" TargetMode="External"/><Relationship Id="rId1525" Type="http://schemas.openxmlformats.org/officeDocument/2006/relationships/hyperlink" Target="https://suomenlaki.almatalent.fi/" TargetMode="External"/><Relationship Id="rId1732" Type="http://schemas.openxmlformats.org/officeDocument/2006/relationships/hyperlink" Target="https://fokus.almatalent.fi/teos/IAIBCXJTBF" TargetMode="External"/><Relationship Id="rId24" Type="http://schemas.openxmlformats.org/officeDocument/2006/relationships/hyperlink" Target="https://fokus.almatalent.fi/teos/IAIBCXJTBF" TargetMode="External"/><Relationship Id="rId2299" Type="http://schemas.openxmlformats.org/officeDocument/2006/relationships/hyperlink" Target="https://suomenlaki.almatalent.fi/" TargetMode="External"/><Relationship Id="rId173" Type="http://schemas.openxmlformats.org/officeDocument/2006/relationships/hyperlink" Target="https://suomenlaki.almatalent.fi/" TargetMode="External"/><Relationship Id="rId380" Type="http://schemas.openxmlformats.org/officeDocument/2006/relationships/hyperlink" Target="https://suomenlaki.almatalent.fi/" TargetMode="External"/><Relationship Id="rId2061" Type="http://schemas.openxmlformats.org/officeDocument/2006/relationships/hyperlink" Target="https://suomenlaki.almatalent.fi/" TargetMode="External"/><Relationship Id="rId240" Type="http://schemas.openxmlformats.org/officeDocument/2006/relationships/hyperlink" Target="https://suomenlaki.almatalent.fi/" TargetMode="External"/><Relationship Id="rId478" Type="http://schemas.openxmlformats.org/officeDocument/2006/relationships/hyperlink" Target="https://fokus.almatalent.fi/teos/IAIBCXJTBF" TargetMode="External"/><Relationship Id="rId685" Type="http://schemas.openxmlformats.org/officeDocument/2006/relationships/hyperlink" Target="https://suomenlaki.almatalent.fi/" TargetMode="External"/><Relationship Id="rId892" Type="http://schemas.openxmlformats.org/officeDocument/2006/relationships/hyperlink" Target="https://fokus.almatalent.fi/teos/IAIBCXJTBF" TargetMode="External"/><Relationship Id="rId2159" Type="http://schemas.openxmlformats.org/officeDocument/2006/relationships/hyperlink" Target="https://suomenlaki.almatalent.fi/" TargetMode="External"/><Relationship Id="rId2366" Type="http://schemas.openxmlformats.org/officeDocument/2006/relationships/hyperlink" Target="https://suomenlaki.almatalent.fi/" TargetMode="External"/><Relationship Id="rId100" Type="http://schemas.openxmlformats.org/officeDocument/2006/relationships/hyperlink" Target="https://suomenlaki.almatalent.fi/" TargetMode="External"/><Relationship Id="rId338" Type="http://schemas.openxmlformats.org/officeDocument/2006/relationships/hyperlink" Target="https://suomenlaki.almatalent.fi/" TargetMode="External"/><Relationship Id="rId545" Type="http://schemas.openxmlformats.org/officeDocument/2006/relationships/hyperlink" Target="https://fokus.almatalent.fi/teos/IAIBCXJTBF" TargetMode="External"/><Relationship Id="rId752" Type="http://schemas.openxmlformats.org/officeDocument/2006/relationships/hyperlink" Target="https://suomenlaki.almatalent.fi/" TargetMode="External"/><Relationship Id="rId1175" Type="http://schemas.openxmlformats.org/officeDocument/2006/relationships/hyperlink" Target="https://suomenlaki.almatalent.fi/" TargetMode="External"/><Relationship Id="rId1382" Type="http://schemas.openxmlformats.org/officeDocument/2006/relationships/hyperlink" Target="https://suomenlaki.almatalent.fi/" TargetMode="External"/><Relationship Id="rId2019" Type="http://schemas.openxmlformats.org/officeDocument/2006/relationships/hyperlink" Target="http://www.finlex.fi/fi/oikeus/kko/kko/1931/19310486t" TargetMode="External"/><Relationship Id="rId2226" Type="http://schemas.openxmlformats.org/officeDocument/2006/relationships/hyperlink" Target="https://suomenlaki.almatalent.fi/" TargetMode="External"/><Relationship Id="rId405" Type="http://schemas.openxmlformats.org/officeDocument/2006/relationships/hyperlink" Target="https://fokus.almatalent.fi/teos/IAIBCXJTBF" TargetMode="External"/><Relationship Id="rId612" Type="http://schemas.openxmlformats.org/officeDocument/2006/relationships/hyperlink" Target="https://suomenlaki.almatalent.fi/" TargetMode="External"/><Relationship Id="rId1035" Type="http://schemas.openxmlformats.org/officeDocument/2006/relationships/hyperlink" Target="https://suomenlaki.almatalent.fi/" TargetMode="External"/><Relationship Id="rId1242" Type="http://schemas.openxmlformats.org/officeDocument/2006/relationships/hyperlink" Target="https://suomenlaki.almatalent.fi/" TargetMode="External"/><Relationship Id="rId1687" Type="http://schemas.openxmlformats.org/officeDocument/2006/relationships/hyperlink" Target="https://fokus.almatalent.fi/teos/IAIBCXJTBF" TargetMode="External"/><Relationship Id="rId1894" Type="http://schemas.openxmlformats.org/officeDocument/2006/relationships/hyperlink" Target="https://suomenlaki.almatalent.fi/" TargetMode="External"/><Relationship Id="rId917" Type="http://schemas.openxmlformats.org/officeDocument/2006/relationships/hyperlink" Target="https://suomenlaki.almatalent.fi/" TargetMode="External"/><Relationship Id="rId1102" Type="http://schemas.openxmlformats.org/officeDocument/2006/relationships/hyperlink" Target="https://suomenlaki.almatalent.fi/" TargetMode="External"/><Relationship Id="rId1547" Type="http://schemas.openxmlformats.org/officeDocument/2006/relationships/hyperlink" Target="https://suomenlaki.almatalent.fi/" TargetMode="External"/><Relationship Id="rId1754" Type="http://schemas.openxmlformats.org/officeDocument/2006/relationships/hyperlink" Target="https://suomenlaki.almatalent.fi/" TargetMode="External"/><Relationship Id="rId1961" Type="http://schemas.openxmlformats.org/officeDocument/2006/relationships/hyperlink" Target="https://fokus.almatalent.fi/teos/IAIBCXJTBF" TargetMode="External"/><Relationship Id="rId46" Type="http://schemas.openxmlformats.org/officeDocument/2006/relationships/hyperlink" Target="https://suomenlaki.almatalent.fi/" TargetMode="External"/><Relationship Id="rId1407" Type="http://schemas.openxmlformats.org/officeDocument/2006/relationships/hyperlink" Target="https://suomenlaki.almatalent.fi/" TargetMode="External"/><Relationship Id="rId1614" Type="http://schemas.openxmlformats.org/officeDocument/2006/relationships/hyperlink" Target="https://suomenlaki.almatalent.fi/" TargetMode="External"/><Relationship Id="rId1821" Type="http://schemas.openxmlformats.org/officeDocument/2006/relationships/hyperlink" Target="https://suomenlaki.almatalent.fi/" TargetMode="External"/><Relationship Id="rId195" Type="http://schemas.openxmlformats.org/officeDocument/2006/relationships/hyperlink" Target="https://suomenlaki.almatalent.fi/" TargetMode="External"/><Relationship Id="rId1919" Type="http://schemas.openxmlformats.org/officeDocument/2006/relationships/hyperlink" Target="http://www.finlex.fi/fi/oikeus/kko/kko/1933/19330451t" TargetMode="External"/><Relationship Id="rId2083" Type="http://schemas.openxmlformats.org/officeDocument/2006/relationships/hyperlink" Target="https://suomenlaki.almatalent.fi/" TargetMode="External"/><Relationship Id="rId2290" Type="http://schemas.openxmlformats.org/officeDocument/2006/relationships/hyperlink" Target="https://suomenlaki.almatalent.fi/" TargetMode="External"/><Relationship Id="rId2388" Type="http://schemas.openxmlformats.org/officeDocument/2006/relationships/hyperlink" Target="http://www.finlex.fi/fi/oikeus/kko/kko/1967/19670041t" TargetMode="External"/><Relationship Id="rId262" Type="http://schemas.openxmlformats.org/officeDocument/2006/relationships/hyperlink" Target="https://suomenlaki.almatalent.fi/" TargetMode="External"/><Relationship Id="rId567" Type="http://schemas.openxmlformats.org/officeDocument/2006/relationships/hyperlink" Target="https://suomenlaki.almatalent.fi/" TargetMode="External"/><Relationship Id="rId1197" Type="http://schemas.openxmlformats.org/officeDocument/2006/relationships/hyperlink" Target="https://suomenlaki.almatalent.fi/" TargetMode="External"/><Relationship Id="rId2150" Type="http://schemas.openxmlformats.org/officeDocument/2006/relationships/hyperlink" Target="https://fokus.almatalent.fi/teos/IAIBCXJTBF" TargetMode="External"/><Relationship Id="rId2248" Type="http://schemas.openxmlformats.org/officeDocument/2006/relationships/hyperlink" Target="https://suomenlaki.almatalent.fi/" TargetMode="External"/><Relationship Id="rId122" Type="http://schemas.openxmlformats.org/officeDocument/2006/relationships/hyperlink" Target="https://fokus.almatalent.fi/teos/IAIBCXJTBF" TargetMode="External"/><Relationship Id="rId774" Type="http://schemas.openxmlformats.org/officeDocument/2006/relationships/hyperlink" Target="https://suomenlaki.almatalent.fi/" TargetMode="External"/><Relationship Id="rId981" Type="http://schemas.openxmlformats.org/officeDocument/2006/relationships/hyperlink" Target="https://suomenlaki.almatalent.fi/" TargetMode="External"/><Relationship Id="rId1057" Type="http://schemas.openxmlformats.org/officeDocument/2006/relationships/hyperlink" Target="https://suomenlaki.almatalent.fi/" TargetMode="External"/><Relationship Id="rId2010" Type="http://schemas.openxmlformats.org/officeDocument/2006/relationships/hyperlink" Target="https://suomenlaki.almatalent.fi/" TargetMode="External"/><Relationship Id="rId427" Type="http://schemas.openxmlformats.org/officeDocument/2006/relationships/hyperlink" Target="https://suomenlaki.almatalent.fi/" TargetMode="External"/><Relationship Id="rId634" Type="http://schemas.openxmlformats.org/officeDocument/2006/relationships/hyperlink" Target="https://fokus.almatalent.fi/teos/IAIBCXJTBF" TargetMode="External"/><Relationship Id="rId841" Type="http://schemas.openxmlformats.org/officeDocument/2006/relationships/hyperlink" Target="https://suomenlaki.almatalent.fi/" TargetMode="External"/><Relationship Id="rId1264" Type="http://schemas.openxmlformats.org/officeDocument/2006/relationships/hyperlink" Target="https://fokus.almatalent.fi/teos/IAIBCXJTBF" TargetMode="External"/><Relationship Id="rId1471" Type="http://schemas.openxmlformats.org/officeDocument/2006/relationships/hyperlink" Target="https://suomenlaki.almatalent.fi/" TargetMode="External"/><Relationship Id="rId1569" Type="http://schemas.openxmlformats.org/officeDocument/2006/relationships/hyperlink" Target="https://suomenlaki.almatalent.fi/" TargetMode="External"/><Relationship Id="rId2108" Type="http://schemas.openxmlformats.org/officeDocument/2006/relationships/hyperlink" Target="http://www.finlex.fi/fi/oikeus/kko/kko/1929/19290153t" TargetMode="External"/><Relationship Id="rId2315" Type="http://schemas.openxmlformats.org/officeDocument/2006/relationships/hyperlink" Target="https://fokus.almatalent.fi/teos/IAIBCXJTBF" TargetMode="External"/><Relationship Id="rId701" Type="http://schemas.openxmlformats.org/officeDocument/2006/relationships/hyperlink" Target="https://fokus.almatalent.fi/teos/IAIBCXJTBF" TargetMode="External"/><Relationship Id="rId939" Type="http://schemas.openxmlformats.org/officeDocument/2006/relationships/hyperlink" Target="https://fokus.almatalent.fi/teos/IAIBCXJTBF" TargetMode="External"/><Relationship Id="rId1124" Type="http://schemas.openxmlformats.org/officeDocument/2006/relationships/hyperlink" Target="https://suomenlaki.almatalent.fi/" TargetMode="External"/><Relationship Id="rId1331" Type="http://schemas.openxmlformats.org/officeDocument/2006/relationships/hyperlink" Target="https://suomenlaki.almatalent.fi/" TargetMode="External"/><Relationship Id="rId1776" Type="http://schemas.openxmlformats.org/officeDocument/2006/relationships/hyperlink" Target="https://fokus.almatalent.fi/teos/IAIBCXJTBF" TargetMode="External"/><Relationship Id="rId1983" Type="http://schemas.openxmlformats.org/officeDocument/2006/relationships/hyperlink" Target="https://fokus.almatalent.fi/teos/IAIBCXJTBF" TargetMode="External"/><Relationship Id="rId68" Type="http://schemas.openxmlformats.org/officeDocument/2006/relationships/hyperlink" Target="https://suomenlaki.almatalent.fi/" TargetMode="External"/><Relationship Id="rId1429" Type="http://schemas.openxmlformats.org/officeDocument/2006/relationships/hyperlink" Target="https://suomenlaki.almatalent.fi/" TargetMode="External"/><Relationship Id="rId1636" Type="http://schemas.openxmlformats.org/officeDocument/2006/relationships/hyperlink" Target="https://suomenlaki.almatalent.fi/" TargetMode="External"/><Relationship Id="rId1843" Type="http://schemas.openxmlformats.org/officeDocument/2006/relationships/hyperlink" Target="https://suomenlaki.almatalent.fi/" TargetMode="External"/><Relationship Id="rId1703" Type="http://schemas.openxmlformats.org/officeDocument/2006/relationships/hyperlink" Target="https://fokus.almatalent.fi/teos/IAIBCXJTBF" TargetMode="External"/><Relationship Id="rId1910" Type="http://schemas.openxmlformats.org/officeDocument/2006/relationships/hyperlink" Target="https://suomenlaki.almatalent.fi/" TargetMode="External"/><Relationship Id="rId284" Type="http://schemas.openxmlformats.org/officeDocument/2006/relationships/hyperlink" Target="https://suomenlaki.almatalent.fi/" TargetMode="External"/><Relationship Id="rId491" Type="http://schemas.openxmlformats.org/officeDocument/2006/relationships/hyperlink" Target="https://suomenlaki.almatalent.fi/" TargetMode="External"/><Relationship Id="rId2172" Type="http://schemas.openxmlformats.org/officeDocument/2006/relationships/image" Target="media/image13.png"/><Relationship Id="rId144" Type="http://schemas.openxmlformats.org/officeDocument/2006/relationships/hyperlink" Target="https://suomenlaki.almatalent.fi/" TargetMode="External"/><Relationship Id="rId589" Type="http://schemas.openxmlformats.org/officeDocument/2006/relationships/hyperlink" Target="http://www.finlex.fi/fi/oikeus/mao/1994/19940007" TargetMode="External"/><Relationship Id="rId796" Type="http://schemas.openxmlformats.org/officeDocument/2006/relationships/hyperlink" Target="https://suomenlaki.almatalent.fi/" TargetMode="External"/><Relationship Id="rId351" Type="http://schemas.openxmlformats.org/officeDocument/2006/relationships/hyperlink" Target="https://suomenlaki.almatalent.fi/" TargetMode="External"/><Relationship Id="rId449" Type="http://schemas.openxmlformats.org/officeDocument/2006/relationships/hyperlink" Target="https://fokus.almatalent.fi/teos/IAIBCXJTBF" TargetMode="External"/><Relationship Id="rId656" Type="http://schemas.openxmlformats.org/officeDocument/2006/relationships/hyperlink" Target="https://fokus.almatalent.fi/teos/IAIBCXJTBF" TargetMode="External"/><Relationship Id="rId863" Type="http://schemas.openxmlformats.org/officeDocument/2006/relationships/hyperlink" Target="https://suomenlaki.almatalent.fi/" TargetMode="External"/><Relationship Id="rId1079" Type="http://schemas.openxmlformats.org/officeDocument/2006/relationships/hyperlink" Target="https://suomenlaki.almatalent.fi/" TargetMode="External"/><Relationship Id="rId1286" Type="http://schemas.openxmlformats.org/officeDocument/2006/relationships/hyperlink" Target="https://suomenlaki.almatalent.fi/" TargetMode="External"/><Relationship Id="rId1493" Type="http://schemas.openxmlformats.org/officeDocument/2006/relationships/hyperlink" Target="https://suomenlaki.almatalent.fi/" TargetMode="External"/><Relationship Id="rId2032" Type="http://schemas.openxmlformats.org/officeDocument/2006/relationships/hyperlink" Target="https://suomenlaki.almatalent.fi/" TargetMode="External"/><Relationship Id="rId2337" Type="http://schemas.openxmlformats.org/officeDocument/2006/relationships/hyperlink" Target="https://suomenlaki.almatalent.fi/" TargetMode="External"/><Relationship Id="rId211" Type="http://schemas.openxmlformats.org/officeDocument/2006/relationships/hyperlink" Target="https://fokus.almatalent.fi/teos/IAIBCXJTBF" TargetMode="External"/><Relationship Id="rId309" Type="http://schemas.openxmlformats.org/officeDocument/2006/relationships/hyperlink" Target="https://suomenlaki.almatalent.fi/" TargetMode="External"/><Relationship Id="rId516" Type="http://schemas.openxmlformats.org/officeDocument/2006/relationships/hyperlink" Target="https://suomenlaki.almatalent.fi/" TargetMode="External"/><Relationship Id="rId1146" Type="http://schemas.openxmlformats.org/officeDocument/2006/relationships/hyperlink" Target="https://fokus.almatalent.fi/teos/IAIBCXJTBF" TargetMode="External"/><Relationship Id="rId1798" Type="http://schemas.openxmlformats.org/officeDocument/2006/relationships/hyperlink" Target="https://suomenlaki.almatalent.fi/" TargetMode="External"/><Relationship Id="rId723" Type="http://schemas.openxmlformats.org/officeDocument/2006/relationships/hyperlink" Target="http://fokus.almatalent.fi.ezproxy.ulapland.fi/teos/IAIBCXJTBF" TargetMode="External"/><Relationship Id="rId930" Type="http://schemas.openxmlformats.org/officeDocument/2006/relationships/hyperlink" Target="https://suomenlaki.almatalent.fi/" TargetMode="External"/><Relationship Id="rId1006" Type="http://schemas.openxmlformats.org/officeDocument/2006/relationships/hyperlink" Target="https://suomenlaki.almatalent.fi/" TargetMode="External"/><Relationship Id="rId1353" Type="http://schemas.openxmlformats.org/officeDocument/2006/relationships/hyperlink" Target="https://suomenlaki.almatalent.fi/" TargetMode="External"/><Relationship Id="rId1560" Type="http://schemas.openxmlformats.org/officeDocument/2006/relationships/hyperlink" Target="https://suomenlaki.almatalent.fi/" TargetMode="External"/><Relationship Id="rId1658" Type="http://schemas.openxmlformats.org/officeDocument/2006/relationships/hyperlink" Target="https://suomenlaki.almatalent.fi/" TargetMode="External"/><Relationship Id="rId1865" Type="http://schemas.openxmlformats.org/officeDocument/2006/relationships/hyperlink" Target="https://suomenlaki.almatalent.fi/" TargetMode="External"/><Relationship Id="rId2404" Type="http://schemas.openxmlformats.org/officeDocument/2006/relationships/hyperlink" Target="https://suomenlaki.almatalent.fi/" TargetMode="External"/><Relationship Id="rId1213" Type="http://schemas.openxmlformats.org/officeDocument/2006/relationships/hyperlink" Target="https://suomenlaki.almatalent.fi/" TargetMode="External"/><Relationship Id="rId1420" Type="http://schemas.openxmlformats.org/officeDocument/2006/relationships/hyperlink" Target="https://suomenlaki.almatalent.fi/" TargetMode="External"/><Relationship Id="rId1518" Type="http://schemas.openxmlformats.org/officeDocument/2006/relationships/hyperlink" Target="https://suomenlaki.almatalent.fi/" TargetMode="External"/><Relationship Id="rId1725" Type="http://schemas.openxmlformats.org/officeDocument/2006/relationships/image" Target="media/image9.png"/><Relationship Id="rId1932" Type="http://schemas.openxmlformats.org/officeDocument/2006/relationships/hyperlink" Target="https://suomenlaki.almatalent.fi/" TargetMode="External"/><Relationship Id="rId17" Type="http://schemas.openxmlformats.org/officeDocument/2006/relationships/hyperlink" Target="https://fokus.almatalent.fi/teos/IAIBCXJTBF" TargetMode="External"/><Relationship Id="rId2194" Type="http://schemas.openxmlformats.org/officeDocument/2006/relationships/hyperlink" Target="https://fokus.almatalent.fi/teos/IAIBCXJTBF" TargetMode="External"/><Relationship Id="rId166" Type="http://schemas.openxmlformats.org/officeDocument/2006/relationships/hyperlink" Target="https://suomenlaki.almatalent.fi/" TargetMode="External"/><Relationship Id="rId373" Type="http://schemas.openxmlformats.org/officeDocument/2006/relationships/hyperlink" Target="https://suomenlaki.almatalent.fi/" TargetMode="External"/><Relationship Id="rId580" Type="http://schemas.openxmlformats.org/officeDocument/2006/relationships/hyperlink" Target="https://suomenlaki.almatalent.fi/" TargetMode="External"/><Relationship Id="rId2054" Type="http://schemas.openxmlformats.org/officeDocument/2006/relationships/hyperlink" Target="https://suomenlaki.almatalent.fi/" TargetMode="External"/><Relationship Id="rId2261" Type="http://schemas.openxmlformats.org/officeDocument/2006/relationships/hyperlink" Target="https://suomenlaki.almatalent.fi/" TargetMode="External"/><Relationship Id="rId1" Type="http://schemas.openxmlformats.org/officeDocument/2006/relationships/numbering" Target="numbering.xml"/><Relationship Id="rId233" Type="http://schemas.openxmlformats.org/officeDocument/2006/relationships/hyperlink" Target="https://suomenlaki.almatalent.fi/" TargetMode="External"/><Relationship Id="rId440" Type="http://schemas.openxmlformats.org/officeDocument/2006/relationships/hyperlink" Target="http://fokus.almatalent.fi.ezproxy.ulapland.fi/teos/IAIBCXJTBF" TargetMode="External"/><Relationship Id="rId678" Type="http://schemas.openxmlformats.org/officeDocument/2006/relationships/hyperlink" Target="https://fokus.almatalent.fi/teos/IAIBCXJTBF" TargetMode="External"/><Relationship Id="rId885" Type="http://schemas.openxmlformats.org/officeDocument/2006/relationships/hyperlink" Target="https://fokus.almatalent.fi/teos/IAIBCXJTBF" TargetMode="External"/><Relationship Id="rId1070" Type="http://schemas.openxmlformats.org/officeDocument/2006/relationships/hyperlink" Target="https://suomenlaki.almatalent.fi/" TargetMode="External"/><Relationship Id="rId2121" Type="http://schemas.openxmlformats.org/officeDocument/2006/relationships/hyperlink" Target="https://suomenlaki.almatalent.fi/" TargetMode="External"/><Relationship Id="rId2359" Type="http://schemas.openxmlformats.org/officeDocument/2006/relationships/hyperlink" Target="http://www.finlex.fi/fi/oikeus/kko/kko/1949/19490164t" TargetMode="External"/><Relationship Id="rId300" Type="http://schemas.openxmlformats.org/officeDocument/2006/relationships/hyperlink" Target="https://suomenlaki.almatalent.fi/" TargetMode="External"/><Relationship Id="rId538" Type="http://schemas.openxmlformats.org/officeDocument/2006/relationships/hyperlink" Target="https://suomenlaki.almatalent.fi/" TargetMode="External"/><Relationship Id="rId745" Type="http://schemas.openxmlformats.org/officeDocument/2006/relationships/hyperlink" Target="https://suomenlaki.almatalent.fi/" TargetMode="External"/><Relationship Id="rId952" Type="http://schemas.openxmlformats.org/officeDocument/2006/relationships/hyperlink" Target="https://suomenlaki.almatalent.fi/" TargetMode="External"/><Relationship Id="rId1168" Type="http://schemas.openxmlformats.org/officeDocument/2006/relationships/hyperlink" Target="https://suomenlaki.almatalent.fi/" TargetMode="External"/><Relationship Id="rId1375" Type="http://schemas.openxmlformats.org/officeDocument/2006/relationships/hyperlink" Target="https://suomenlaki.almatalent.fi/" TargetMode="External"/><Relationship Id="rId1582" Type="http://schemas.openxmlformats.org/officeDocument/2006/relationships/hyperlink" Target="https://suomenlaki.almatalent.fi/" TargetMode="External"/><Relationship Id="rId2219" Type="http://schemas.openxmlformats.org/officeDocument/2006/relationships/hyperlink" Target="https://suomenlaki.almatalent.fi/" TargetMode="External"/><Relationship Id="rId81" Type="http://schemas.openxmlformats.org/officeDocument/2006/relationships/hyperlink" Target="https://suomenlaki.almatalent.fi/" TargetMode="External"/><Relationship Id="rId605" Type="http://schemas.openxmlformats.org/officeDocument/2006/relationships/hyperlink" Target="https://suomenlaki.almatalent.fi/" TargetMode="External"/><Relationship Id="rId812" Type="http://schemas.openxmlformats.org/officeDocument/2006/relationships/hyperlink" Target="https://fokus.almatalent.fi/teos/IAIBCXJTBF" TargetMode="External"/><Relationship Id="rId1028" Type="http://schemas.openxmlformats.org/officeDocument/2006/relationships/hyperlink" Target="https://suomenlaki.almatalent.fi/" TargetMode="External"/><Relationship Id="rId1235" Type="http://schemas.openxmlformats.org/officeDocument/2006/relationships/hyperlink" Target="https://suomenlaki.almatalent.fi/" TargetMode="External"/><Relationship Id="rId1442" Type="http://schemas.openxmlformats.org/officeDocument/2006/relationships/hyperlink" Target="https://suomenlaki.almatalent.fi/" TargetMode="External"/><Relationship Id="rId1887" Type="http://schemas.openxmlformats.org/officeDocument/2006/relationships/hyperlink" Target="https://suomenlaki.almatalent.fi/" TargetMode="External"/><Relationship Id="rId1302" Type="http://schemas.openxmlformats.org/officeDocument/2006/relationships/hyperlink" Target="https://suomenlaki.almatalent.fi/" TargetMode="External"/><Relationship Id="rId1747" Type="http://schemas.openxmlformats.org/officeDocument/2006/relationships/hyperlink" Target="https://suomenlaki.almatalent.fi/" TargetMode="External"/><Relationship Id="rId1954" Type="http://schemas.openxmlformats.org/officeDocument/2006/relationships/hyperlink" Target="https://fokus.almatalent.fi/teos/IAIBCXJTBF" TargetMode="External"/><Relationship Id="rId39" Type="http://schemas.openxmlformats.org/officeDocument/2006/relationships/hyperlink" Target="https://fokus.almatalent.fi/teos/IAIBCXJTBF" TargetMode="External"/><Relationship Id="rId1607" Type="http://schemas.openxmlformats.org/officeDocument/2006/relationships/hyperlink" Target="https://fokus.almatalent.fi/teos/IAIBCXJTBF" TargetMode="External"/><Relationship Id="rId1814" Type="http://schemas.openxmlformats.org/officeDocument/2006/relationships/hyperlink" Target="https://suomenlaki.almatalent.fi/" TargetMode="External"/><Relationship Id="rId188" Type="http://schemas.openxmlformats.org/officeDocument/2006/relationships/hyperlink" Target="https://suomenlaki.almatalent.fi/" TargetMode="External"/><Relationship Id="rId395" Type="http://schemas.openxmlformats.org/officeDocument/2006/relationships/hyperlink" Target="https://fokus.almatalent.fi/teos/IAIBCXJTBF" TargetMode="External"/><Relationship Id="rId2076" Type="http://schemas.openxmlformats.org/officeDocument/2006/relationships/hyperlink" Target="https://suomenlaki.almatalent.fi/" TargetMode="External"/><Relationship Id="rId2283" Type="http://schemas.openxmlformats.org/officeDocument/2006/relationships/hyperlink" Target="https://suomenlaki.almatalent.fi/" TargetMode="External"/><Relationship Id="rId255" Type="http://schemas.openxmlformats.org/officeDocument/2006/relationships/hyperlink" Target="https://suomenlaki.almatalent.fi/" TargetMode="External"/><Relationship Id="rId462" Type="http://schemas.openxmlformats.org/officeDocument/2006/relationships/hyperlink" Target="https://suomenlaki.almatalent.fi/" TargetMode="External"/><Relationship Id="rId1092" Type="http://schemas.openxmlformats.org/officeDocument/2006/relationships/hyperlink" Target="https://suomenlaki.almatalent.fi/" TargetMode="External"/><Relationship Id="rId1397" Type="http://schemas.openxmlformats.org/officeDocument/2006/relationships/hyperlink" Target="https://suomenlaki.almatalent.fi/" TargetMode="External"/><Relationship Id="rId2143" Type="http://schemas.openxmlformats.org/officeDocument/2006/relationships/hyperlink" Target="http://www.finlex.fi/fi/oikeus/kko/kko/1951/19510001s" TargetMode="External"/><Relationship Id="rId2350" Type="http://schemas.openxmlformats.org/officeDocument/2006/relationships/hyperlink" Target="https://suomenlaki.almatalent.fi/" TargetMode="External"/><Relationship Id="rId115" Type="http://schemas.openxmlformats.org/officeDocument/2006/relationships/hyperlink" Target="https://suomenlaki.almatalent.fi/" TargetMode="External"/><Relationship Id="rId322" Type="http://schemas.openxmlformats.org/officeDocument/2006/relationships/hyperlink" Target="https://suomenlaki.almatalent.fi/" TargetMode="External"/><Relationship Id="rId767" Type="http://schemas.openxmlformats.org/officeDocument/2006/relationships/hyperlink" Target="https://suomenlaki.almatalent.fi/" TargetMode="External"/><Relationship Id="rId974" Type="http://schemas.openxmlformats.org/officeDocument/2006/relationships/hyperlink" Target="https://suomenlaki.almatalent.fi/" TargetMode="External"/><Relationship Id="rId2003" Type="http://schemas.openxmlformats.org/officeDocument/2006/relationships/hyperlink" Target="https://suomenlaki.almatalent.fi/" TargetMode="External"/><Relationship Id="rId2210" Type="http://schemas.openxmlformats.org/officeDocument/2006/relationships/hyperlink" Target="https://suomenlaki.almatalent.fi/" TargetMode="External"/><Relationship Id="rId627" Type="http://schemas.openxmlformats.org/officeDocument/2006/relationships/hyperlink" Target="https://suomenlaki.almatalent.fi/" TargetMode="External"/><Relationship Id="rId834" Type="http://schemas.openxmlformats.org/officeDocument/2006/relationships/hyperlink" Target="https://suomenlaki.almatalent.fi/" TargetMode="External"/><Relationship Id="rId1257" Type="http://schemas.openxmlformats.org/officeDocument/2006/relationships/hyperlink" Target="https://fokus.almatalent.fi/teos/IAIBCXJTBF" TargetMode="External"/><Relationship Id="rId1464" Type="http://schemas.openxmlformats.org/officeDocument/2006/relationships/hyperlink" Target="https://suomenlaki.almatalent.fi/" TargetMode="External"/><Relationship Id="rId1671" Type="http://schemas.openxmlformats.org/officeDocument/2006/relationships/hyperlink" Target="https://suomenlaki.almatalent.fi/" TargetMode="External"/><Relationship Id="rId2308" Type="http://schemas.openxmlformats.org/officeDocument/2006/relationships/hyperlink" Target="https://suomenlaki.almatalent.fi/" TargetMode="External"/><Relationship Id="rId901" Type="http://schemas.openxmlformats.org/officeDocument/2006/relationships/hyperlink" Target="https://suomenlaki.almatalent.fi/" TargetMode="External"/><Relationship Id="rId1117" Type="http://schemas.openxmlformats.org/officeDocument/2006/relationships/hyperlink" Target="https://fokus.almatalent.fi/teos/IAIBCXJTBF" TargetMode="External"/><Relationship Id="rId1324" Type="http://schemas.openxmlformats.org/officeDocument/2006/relationships/hyperlink" Target="https://suomenlaki.almatalent.fi/" TargetMode="External"/><Relationship Id="rId1531" Type="http://schemas.openxmlformats.org/officeDocument/2006/relationships/hyperlink" Target="https://suomenlaki.almatalent.fi/" TargetMode="External"/><Relationship Id="rId1769" Type="http://schemas.openxmlformats.org/officeDocument/2006/relationships/hyperlink" Target="https://suomenlaki.almatalent.fi/" TargetMode="External"/><Relationship Id="rId1976" Type="http://schemas.openxmlformats.org/officeDocument/2006/relationships/hyperlink" Target="http://www.finlex.fi/fi/oikeus/kko/kko/1940/19400010s" TargetMode="External"/><Relationship Id="rId30" Type="http://schemas.openxmlformats.org/officeDocument/2006/relationships/hyperlink" Target="http://fokus.almatalent.fi.ezproxy.ulapland.fi/teos/IAIBCXJTBF" TargetMode="External"/><Relationship Id="rId1629" Type="http://schemas.openxmlformats.org/officeDocument/2006/relationships/hyperlink" Target="https://fokus.almatalent.fi/teos/IAIBCXJTBF" TargetMode="External"/><Relationship Id="rId1836" Type="http://schemas.openxmlformats.org/officeDocument/2006/relationships/hyperlink" Target="http://www.finlex.fi/fi/oikeus/kko/kko/1950/19500007s" TargetMode="External"/><Relationship Id="rId1903" Type="http://schemas.openxmlformats.org/officeDocument/2006/relationships/hyperlink" Target="https://fokus.almatalent.fi/teos/IAIBCXJTBF" TargetMode="External"/><Relationship Id="rId2098" Type="http://schemas.openxmlformats.org/officeDocument/2006/relationships/hyperlink" Target="https://suomenlaki.almatalent.fi/" TargetMode="External"/><Relationship Id="rId277" Type="http://schemas.openxmlformats.org/officeDocument/2006/relationships/hyperlink" Target="https://suomenlaki.almatalent.fi/" TargetMode="External"/><Relationship Id="rId484" Type="http://schemas.openxmlformats.org/officeDocument/2006/relationships/hyperlink" Target="https://suomenlaki.almatalent.fi/" TargetMode="External"/><Relationship Id="rId2165" Type="http://schemas.openxmlformats.org/officeDocument/2006/relationships/hyperlink" Target="https://suomenlaki.almatalent.fi/" TargetMode="External"/><Relationship Id="rId137" Type="http://schemas.openxmlformats.org/officeDocument/2006/relationships/hyperlink" Target="https://suomenlaki.almatalent.fi/" TargetMode="External"/><Relationship Id="rId344" Type="http://schemas.openxmlformats.org/officeDocument/2006/relationships/hyperlink" Target="https://suomenlaki.almatalent.fi/" TargetMode="External"/><Relationship Id="rId691" Type="http://schemas.openxmlformats.org/officeDocument/2006/relationships/hyperlink" Target="https://suomenlaki.almatalent.fi/" TargetMode="External"/><Relationship Id="rId789" Type="http://schemas.openxmlformats.org/officeDocument/2006/relationships/hyperlink" Target="https://fokus.almatalent.fi/teos/IAIBCXJTBF" TargetMode="External"/><Relationship Id="rId996" Type="http://schemas.openxmlformats.org/officeDocument/2006/relationships/hyperlink" Target="https://suomenlaki.almatalent.fi/" TargetMode="External"/><Relationship Id="rId2025" Type="http://schemas.openxmlformats.org/officeDocument/2006/relationships/hyperlink" Target="https://suomenlaki.almatalent.fi/" TargetMode="External"/><Relationship Id="rId2372" Type="http://schemas.openxmlformats.org/officeDocument/2006/relationships/hyperlink" Target="https://suomenlaki.almatalent.fi/" TargetMode="External"/><Relationship Id="rId551" Type="http://schemas.openxmlformats.org/officeDocument/2006/relationships/hyperlink" Target="https://suomenlaki.almatalent.fi/" TargetMode="External"/><Relationship Id="rId649" Type="http://schemas.openxmlformats.org/officeDocument/2006/relationships/hyperlink" Target="https://suomenlaki.almatalent.fi/" TargetMode="External"/><Relationship Id="rId856" Type="http://schemas.openxmlformats.org/officeDocument/2006/relationships/hyperlink" Target="https://fokus.almatalent.fi/teos/IAIBCXJTBF" TargetMode="External"/><Relationship Id="rId1181" Type="http://schemas.openxmlformats.org/officeDocument/2006/relationships/hyperlink" Target="https://suomenlaki.almatalent.fi/" TargetMode="External"/><Relationship Id="rId1279" Type="http://schemas.openxmlformats.org/officeDocument/2006/relationships/hyperlink" Target="https://suomenlaki.almatalent.fi/" TargetMode="External"/><Relationship Id="rId1486" Type="http://schemas.openxmlformats.org/officeDocument/2006/relationships/hyperlink" Target="https://suomenlaki.almatalent.fi/" TargetMode="External"/><Relationship Id="rId2232" Type="http://schemas.openxmlformats.org/officeDocument/2006/relationships/hyperlink" Target="https://suomenlaki.almatalent.fi/" TargetMode="External"/><Relationship Id="rId204" Type="http://schemas.openxmlformats.org/officeDocument/2006/relationships/hyperlink" Target="https://suomenlaki.almatalent.fi/" TargetMode="External"/><Relationship Id="rId411" Type="http://schemas.openxmlformats.org/officeDocument/2006/relationships/hyperlink" Target="https://suomenlaki.almatalent.fi/" TargetMode="External"/><Relationship Id="rId509" Type="http://schemas.openxmlformats.org/officeDocument/2006/relationships/hyperlink" Target="https://fokus.almatalent.fi/teos/JAIBCXJTBF" TargetMode="External"/><Relationship Id="rId1041" Type="http://schemas.openxmlformats.org/officeDocument/2006/relationships/hyperlink" Target="https://suomenlaki.almatalent.fi/" TargetMode="External"/><Relationship Id="rId1139" Type="http://schemas.openxmlformats.org/officeDocument/2006/relationships/hyperlink" Target="https://suomenlaki.almatalent.fi/" TargetMode="External"/><Relationship Id="rId1346" Type="http://schemas.openxmlformats.org/officeDocument/2006/relationships/hyperlink" Target="https://suomenlaki.almatalent.fi/" TargetMode="External"/><Relationship Id="rId1693" Type="http://schemas.openxmlformats.org/officeDocument/2006/relationships/hyperlink" Target="https://suomenlaki.almatalent.fi/" TargetMode="External"/><Relationship Id="rId1998" Type="http://schemas.openxmlformats.org/officeDocument/2006/relationships/hyperlink" Target="https://fokus.almatalent.fi/teos/IAIBCXJTBF" TargetMode="External"/><Relationship Id="rId716" Type="http://schemas.openxmlformats.org/officeDocument/2006/relationships/hyperlink" Target="https://suomenlaki.almatalent.fi/" TargetMode="External"/><Relationship Id="rId923" Type="http://schemas.openxmlformats.org/officeDocument/2006/relationships/hyperlink" Target="https://suomenlaki.almatalent.fi/" TargetMode="External"/><Relationship Id="rId1553" Type="http://schemas.openxmlformats.org/officeDocument/2006/relationships/hyperlink" Target="https://suomenlaki.almatalent.fi/" TargetMode="External"/><Relationship Id="rId1760" Type="http://schemas.openxmlformats.org/officeDocument/2006/relationships/hyperlink" Target="http://www.finlex.fi/fi/oikeus/kko/kko/1968/19680041t" TargetMode="External"/><Relationship Id="rId1858" Type="http://schemas.openxmlformats.org/officeDocument/2006/relationships/hyperlink" Target="https://suomenlaki.almatalent.fi/" TargetMode="External"/><Relationship Id="rId52" Type="http://schemas.openxmlformats.org/officeDocument/2006/relationships/hyperlink" Target="https://suomenlaki.almatalent.fi/" TargetMode="External"/><Relationship Id="rId1206" Type="http://schemas.openxmlformats.org/officeDocument/2006/relationships/hyperlink" Target="https://suomenlaki.almatalent.fi/" TargetMode="External"/><Relationship Id="rId1413" Type="http://schemas.openxmlformats.org/officeDocument/2006/relationships/hyperlink" Target="https://suomenlaki.almatalent.fi/" TargetMode="External"/><Relationship Id="rId1620" Type="http://schemas.openxmlformats.org/officeDocument/2006/relationships/hyperlink" Target="https://suomenlaki.almatalent.fi/" TargetMode="External"/><Relationship Id="rId1718" Type="http://schemas.openxmlformats.org/officeDocument/2006/relationships/image" Target="media/image4.png"/><Relationship Id="rId1925" Type="http://schemas.openxmlformats.org/officeDocument/2006/relationships/hyperlink" Target="https://suomenlaki.almatalent.fi/" TargetMode="External"/><Relationship Id="rId299" Type="http://schemas.openxmlformats.org/officeDocument/2006/relationships/hyperlink" Target="https://suomenlaki.almatalent.fi/" TargetMode="External"/><Relationship Id="rId2187" Type="http://schemas.openxmlformats.org/officeDocument/2006/relationships/hyperlink" Target="https://suomenlaki.almatalent.fi/" TargetMode="External"/><Relationship Id="rId2394" Type="http://schemas.openxmlformats.org/officeDocument/2006/relationships/hyperlink" Target="https://suomenlaki.almatalent.fi/" TargetMode="External"/><Relationship Id="rId159" Type="http://schemas.openxmlformats.org/officeDocument/2006/relationships/hyperlink" Target="https://suomenlaki.almatalent.fi/" TargetMode="External"/><Relationship Id="rId366" Type="http://schemas.openxmlformats.org/officeDocument/2006/relationships/hyperlink" Target="https://suomenlaki.almatalent.fi/" TargetMode="External"/><Relationship Id="rId573" Type="http://schemas.openxmlformats.org/officeDocument/2006/relationships/hyperlink" Target="https://suomenlaki.almatalent.fi/" TargetMode="External"/><Relationship Id="rId780" Type="http://schemas.openxmlformats.org/officeDocument/2006/relationships/hyperlink" Target="https://suomenlaki.almatalent.fi/" TargetMode="External"/><Relationship Id="rId2047" Type="http://schemas.openxmlformats.org/officeDocument/2006/relationships/hyperlink" Target="https://suomenlaki.almatalent.fi/" TargetMode="External"/><Relationship Id="rId2254" Type="http://schemas.openxmlformats.org/officeDocument/2006/relationships/hyperlink" Target="https://suomenlaki.almatalent.fi/" TargetMode="External"/><Relationship Id="rId226" Type="http://schemas.openxmlformats.org/officeDocument/2006/relationships/hyperlink" Target="https://suomenlaki.almatalent.fi/" TargetMode="External"/><Relationship Id="rId433" Type="http://schemas.openxmlformats.org/officeDocument/2006/relationships/hyperlink" Target="https://suomenlaki.almatalent.fi/" TargetMode="External"/><Relationship Id="rId878" Type="http://schemas.openxmlformats.org/officeDocument/2006/relationships/hyperlink" Target="https://suomenlaki.almatalent.fi/" TargetMode="External"/><Relationship Id="rId1063" Type="http://schemas.openxmlformats.org/officeDocument/2006/relationships/hyperlink" Target="https://suomenlaki.almatalent.fi/" TargetMode="External"/><Relationship Id="rId1270" Type="http://schemas.openxmlformats.org/officeDocument/2006/relationships/hyperlink" Target="https://suomenlaki.almatalent.fi/" TargetMode="External"/><Relationship Id="rId2114" Type="http://schemas.openxmlformats.org/officeDocument/2006/relationships/hyperlink" Target="https://suomenlaki.almatalent.fi/" TargetMode="External"/><Relationship Id="rId640" Type="http://schemas.openxmlformats.org/officeDocument/2006/relationships/hyperlink" Target="https://suomenlaki.almatalent.fi/" TargetMode="External"/><Relationship Id="rId738" Type="http://schemas.openxmlformats.org/officeDocument/2006/relationships/hyperlink" Target="https://suomenlaki.almatalent.fi/" TargetMode="External"/><Relationship Id="rId945" Type="http://schemas.openxmlformats.org/officeDocument/2006/relationships/hyperlink" Target="https://suomenlaki.almatalent.fi/" TargetMode="External"/><Relationship Id="rId1368" Type="http://schemas.openxmlformats.org/officeDocument/2006/relationships/hyperlink" Target="https://suomenlaki.almatalent.fi/" TargetMode="External"/><Relationship Id="rId1575" Type="http://schemas.openxmlformats.org/officeDocument/2006/relationships/hyperlink" Target="https://suomenlaki.almatalent.fi/" TargetMode="External"/><Relationship Id="rId1782" Type="http://schemas.openxmlformats.org/officeDocument/2006/relationships/hyperlink" Target="https://suomenlaki.almatalent.fi/" TargetMode="External"/><Relationship Id="rId2321" Type="http://schemas.openxmlformats.org/officeDocument/2006/relationships/hyperlink" Target="https://suomenlaki.almatalent.fi/" TargetMode="External"/><Relationship Id="rId2419" Type="http://schemas.openxmlformats.org/officeDocument/2006/relationships/hyperlink" Target="https://suomenlaki.almatalent.fi/" TargetMode="External"/><Relationship Id="rId74" Type="http://schemas.openxmlformats.org/officeDocument/2006/relationships/hyperlink" Target="https://fokus.almatalent.fi/teos/IAIBCXJTBF" TargetMode="External"/><Relationship Id="rId500" Type="http://schemas.openxmlformats.org/officeDocument/2006/relationships/hyperlink" Target="https://fokus.almatalent.fi/teos/JAIBCXJTBF" TargetMode="External"/><Relationship Id="rId805" Type="http://schemas.openxmlformats.org/officeDocument/2006/relationships/hyperlink" Target="https://suomenlaki.almatalent.fi/" TargetMode="External"/><Relationship Id="rId1130" Type="http://schemas.openxmlformats.org/officeDocument/2006/relationships/hyperlink" Target="https://fokus.almatalent.fi/teos/IAIBCXJTBF" TargetMode="External"/><Relationship Id="rId1228" Type="http://schemas.openxmlformats.org/officeDocument/2006/relationships/hyperlink" Target="https://suomenlaki.almatalent.fi/" TargetMode="External"/><Relationship Id="rId1435" Type="http://schemas.openxmlformats.org/officeDocument/2006/relationships/hyperlink" Target="https://suomenlaki.almatalent.fi/" TargetMode="External"/><Relationship Id="rId1642" Type="http://schemas.openxmlformats.org/officeDocument/2006/relationships/hyperlink" Target="https://suomenlaki.almatalent.fi/" TargetMode="External"/><Relationship Id="rId1947" Type="http://schemas.openxmlformats.org/officeDocument/2006/relationships/hyperlink" Target="https://fokus.almatalent.fi/teos/IAIBCXJTBF" TargetMode="External"/><Relationship Id="rId1502" Type="http://schemas.openxmlformats.org/officeDocument/2006/relationships/hyperlink" Target="https://suomenlaki.almatalent.fi/" TargetMode="External"/><Relationship Id="rId1807" Type="http://schemas.openxmlformats.org/officeDocument/2006/relationships/hyperlink" Target="https://suomenlaki.almatalent.fi/" TargetMode="External"/><Relationship Id="rId290" Type="http://schemas.openxmlformats.org/officeDocument/2006/relationships/hyperlink" Target="https://fokus.almatalent.fi/teos/IAIBCXJTBF" TargetMode="External"/><Relationship Id="rId388" Type="http://schemas.openxmlformats.org/officeDocument/2006/relationships/hyperlink" Target="https://fokus.almatalent.fi/teos/IAIBCXJTBF" TargetMode="External"/><Relationship Id="rId2069" Type="http://schemas.openxmlformats.org/officeDocument/2006/relationships/hyperlink" Target="https://suomenlaki.almatalent.fi/" TargetMode="External"/><Relationship Id="rId150" Type="http://schemas.openxmlformats.org/officeDocument/2006/relationships/hyperlink" Target="https://suomenlaki.almatalent.fi/" TargetMode="External"/><Relationship Id="rId595" Type="http://schemas.openxmlformats.org/officeDocument/2006/relationships/hyperlink" Target="https://suomenlaki.almatalent.fi/" TargetMode="External"/><Relationship Id="rId2276" Type="http://schemas.openxmlformats.org/officeDocument/2006/relationships/hyperlink" Target="https://suomenlaki.almatalent.fi/" TargetMode="External"/><Relationship Id="rId248" Type="http://schemas.openxmlformats.org/officeDocument/2006/relationships/hyperlink" Target="https://suomenlaki.almatalent.fi/" TargetMode="External"/><Relationship Id="rId455" Type="http://schemas.openxmlformats.org/officeDocument/2006/relationships/hyperlink" Target="https://suomenlaki.almatalent.fi/" TargetMode="External"/><Relationship Id="rId662" Type="http://schemas.openxmlformats.org/officeDocument/2006/relationships/hyperlink" Target="https://suomenlaki.almatalent.fi/" TargetMode="External"/><Relationship Id="rId1085" Type="http://schemas.openxmlformats.org/officeDocument/2006/relationships/hyperlink" Target="https://fokus.almatalent.fi/teos/IAIBCXJTBF" TargetMode="External"/><Relationship Id="rId1292" Type="http://schemas.openxmlformats.org/officeDocument/2006/relationships/hyperlink" Target="https://suomenlaki.almatalent.fi/" TargetMode="External"/><Relationship Id="rId2136" Type="http://schemas.openxmlformats.org/officeDocument/2006/relationships/hyperlink" Target="https://fokus.almatalent.fi/teos/IAIBCXJTBF" TargetMode="External"/><Relationship Id="rId2343" Type="http://schemas.openxmlformats.org/officeDocument/2006/relationships/hyperlink" Target="https://suomenlaki.almatalent.fi/" TargetMode="External"/><Relationship Id="rId108" Type="http://schemas.openxmlformats.org/officeDocument/2006/relationships/hyperlink" Target="https://suomenlaki.almatalent.fi/" TargetMode="External"/><Relationship Id="rId315" Type="http://schemas.openxmlformats.org/officeDocument/2006/relationships/hyperlink" Target="https://fokus.almatalent.fi/teos/IAIBCXJTBF" TargetMode="External"/><Relationship Id="rId522" Type="http://schemas.openxmlformats.org/officeDocument/2006/relationships/hyperlink" Target="https://suomenlaki.almatalent.fi/" TargetMode="External"/><Relationship Id="rId967" Type="http://schemas.openxmlformats.org/officeDocument/2006/relationships/hyperlink" Target="https://suomenlaki.almatalent.fi/" TargetMode="External"/><Relationship Id="rId1152" Type="http://schemas.openxmlformats.org/officeDocument/2006/relationships/hyperlink" Target="https://suomenlaki.almatalent.fi/" TargetMode="External"/><Relationship Id="rId1597" Type="http://schemas.openxmlformats.org/officeDocument/2006/relationships/hyperlink" Target="https://fokus.almatalent.fi/teos/IAIBCXJTBF" TargetMode="External"/><Relationship Id="rId2203" Type="http://schemas.openxmlformats.org/officeDocument/2006/relationships/hyperlink" Target="https://suomenlaki.almatalent.fi/" TargetMode="External"/><Relationship Id="rId2410" Type="http://schemas.openxmlformats.org/officeDocument/2006/relationships/hyperlink" Target="http://www.finlex.fi/fi/oikeus/kko/kko/1954/19540008t" TargetMode="External"/><Relationship Id="rId96" Type="http://schemas.openxmlformats.org/officeDocument/2006/relationships/hyperlink" Target="https://suomenlaki.almatalent.fi/" TargetMode="External"/><Relationship Id="rId827" Type="http://schemas.openxmlformats.org/officeDocument/2006/relationships/hyperlink" Target="https://fokus.almatalent.fi/teos/IAIBCXJTBF" TargetMode="External"/><Relationship Id="rId1012" Type="http://schemas.openxmlformats.org/officeDocument/2006/relationships/hyperlink" Target="https://suomenlaki.almatalent.fi/" TargetMode="External"/><Relationship Id="rId1457" Type="http://schemas.openxmlformats.org/officeDocument/2006/relationships/hyperlink" Target="https://suomenlaki.almatalent.fi/" TargetMode="External"/><Relationship Id="rId1664" Type="http://schemas.openxmlformats.org/officeDocument/2006/relationships/hyperlink" Target="https://suomenlaki.almatalent.fi/" TargetMode="External"/><Relationship Id="rId1871" Type="http://schemas.openxmlformats.org/officeDocument/2006/relationships/hyperlink" Target="https://suomenlaki.almatalent.fi/" TargetMode="External"/><Relationship Id="rId1317" Type="http://schemas.openxmlformats.org/officeDocument/2006/relationships/hyperlink" Target="https://suomenlaki.almatalent.fi/" TargetMode="External"/><Relationship Id="rId1524" Type="http://schemas.openxmlformats.org/officeDocument/2006/relationships/hyperlink" Target="https://suomenlaki.almatalent.fi/" TargetMode="External"/><Relationship Id="rId1731" Type="http://schemas.openxmlformats.org/officeDocument/2006/relationships/hyperlink" Target="https://suomenlaki.almatalent.fi/" TargetMode="External"/><Relationship Id="rId1969" Type="http://schemas.openxmlformats.org/officeDocument/2006/relationships/hyperlink" Target="https://fokus.almatalent.fi/teos/IAIBCXJTBF" TargetMode="External"/><Relationship Id="rId23" Type="http://schemas.openxmlformats.org/officeDocument/2006/relationships/hyperlink" Target="https://suomenlaki.almatalent.fi/" TargetMode="External"/><Relationship Id="rId1829" Type="http://schemas.openxmlformats.org/officeDocument/2006/relationships/hyperlink" Target="https://suomenlaki.almatalent.fi/" TargetMode="External"/><Relationship Id="rId2298" Type="http://schemas.openxmlformats.org/officeDocument/2006/relationships/hyperlink" Target="https://suomenlaki.almatalent.fi/" TargetMode="External"/><Relationship Id="rId172" Type="http://schemas.openxmlformats.org/officeDocument/2006/relationships/hyperlink" Target="https://suomenlaki.almatalent.fi/" TargetMode="External"/><Relationship Id="rId477" Type="http://schemas.openxmlformats.org/officeDocument/2006/relationships/hyperlink" Target="https://suomenlaki.almatalent.fi/" TargetMode="External"/><Relationship Id="rId684" Type="http://schemas.openxmlformats.org/officeDocument/2006/relationships/hyperlink" Target="https://fokus.almatalent.fi/teos/IAIBCXJTBF" TargetMode="External"/><Relationship Id="rId2060" Type="http://schemas.openxmlformats.org/officeDocument/2006/relationships/hyperlink" Target="https://suomenlaki.almatalent.fi/" TargetMode="External"/><Relationship Id="rId2158" Type="http://schemas.openxmlformats.org/officeDocument/2006/relationships/hyperlink" Target="https://suomenlaki.almatalent.fi/" TargetMode="External"/><Relationship Id="rId2365" Type="http://schemas.openxmlformats.org/officeDocument/2006/relationships/hyperlink" Target="http://www.finlex.fi/fi/oikeus/kko/kko/1937/19370452t" TargetMode="External"/><Relationship Id="rId337" Type="http://schemas.openxmlformats.org/officeDocument/2006/relationships/hyperlink" Target="https://suomenlaki.almatalent.fi/" TargetMode="External"/><Relationship Id="rId891" Type="http://schemas.openxmlformats.org/officeDocument/2006/relationships/hyperlink" Target="https://suomenlaki.almatalent.fi/" TargetMode="External"/><Relationship Id="rId989" Type="http://schemas.openxmlformats.org/officeDocument/2006/relationships/hyperlink" Target="https://suomenlaki.almatalent.fi/" TargetMode="External"/><Relationship Id="rId2018" Type="http://schemas.openxmlformats.org/officeDocument/2006/relationships/hyperlink" Target="http://www.finlex.fi/fi/oikeus/kko/kko/1936/19360115t" TargetMode="External"/><Relationship Id="rId544" Type="http://schemas.openxmlformats.org/officeDocument/2006/relationships/hyperlink" Target="https://suomenlaki.almatalent.fi/" TargetMode="External"/><Relationship Id="rId751" Type="http://schemas.openxmlformats.org/officeDocument/2006/relationships/hyperlink" Target="https://suomenlaki.almatalent.fi/" TargetMode="External"/><Relationship Id="rId849" Type="http://schemas.openxmlformats.org/officeDocument/2006/relationships/hyperlink" Target="https://suomenlaki.almatalent.fi/" TargetMode="External"/><Relationship Id="rId1174" Type="http://schemas.openxmlformats.org/officeDocument/2006/relationships/hyperlink" Target="https://suomenlaki.almatalent.fi/" TargetMode="External"/><Relationship Id="rId1381" Type="http://schemas.openxmlformats.org/officeDocument/2006/relationships/hyperlink" Target="https://suomenlaki.almatalent.fi/" TargetMode="External"/><Relationship Id="rId1479" Type="http://schemas.openxmlformats.org/officeDocument/2006/relationships/hyperlink" Target="https://suomenlaki.almatalent.fi/" TargetMode="External"/><Relationship Id="rId1686" Type="http://schemas.openxmlformats.org/officeDocument/2006/relationships/hyperlink" Target="https://suomenlaki.almatalent.fi/" TargetMode="External"/><Relationship Id="rId2225" Type="http://schemas.openxmlformats.org/officeDocument/2006/relationships/hyperlink" Target="https://suomenlaki.almatalent.fi/" TargetMode="External"/><Relationship Id="rId404" Type="http://schemas.openxmlformats.org/officeDocument/2006/relationships/hyperlink" Target="https://suomenlaki.almatalent.fi/" TargetMode="External"/><Relationship Id="rId611" Type="http://schemas.openxmlformats.org/officeDocument/2006/relationships/hyperlink" Target="https://suomenlaki.almatalent.fi/" TargetMode="External"/><Relationship Id="rId1034" Type="http://schemas.openxmlformats.org/officeDocument/2006/relationships/hyperlink" Target="https://suomenlaki.almatalent.fi/" TargetMode="External"/><Relationship Id="rId1241" Type="http://schemas.openxmlformats.org/officeDocument/2006/relationships/hyperlink" Target="https://suomenlaki.almatalent.fi/" TargetMode="External"/><Relationship Id="rId1339" Type="http://schemas.openxmlformats.org/officeDocument/2006/relationships/hyperlink" Target="https://fokus.almatalent.fi/teos/IAIBCXJTBF" TargetMode="External"/><Relationship Id="rId1893" Type="http://schemas.openxmlformats.org/officeDocument/2006/relationships/hyperlink" Target="https://suomenlaki.almatalent.fi/" TargetMode="External"/><Relationship Id="rId709" Type="http://schemas.openxmlformats.org/officeDocument/2006/relationships/hyperlink" Target="https://suomenlaki.almatalent.fi/" TargetMode="External"/><Relationship Id="rId916" Type="http://schemas.openxmlformats.org/officeDocument/2006/relationships/hyperlink" Target="https://suomenlaki.almatalent.fi/" TargetMode="External"/><Relationship Id="rId1101" Type="http://schemas.openxmlformats.org/officeDocument/2006/relationships/hyperlink" Target="https://suomenlaki.almatalent.fi/" TargetMode="External"/><Relationship Id="rId1546" Type="http://schemas.openxmlformats.org/officeDocument/2006/relationships/hyperlink" Target="https://suomenlaki.almatalent.fi/" TargetMode="External"/><Relationship Id="rId1753" Type="http://schemas.openxmlformats.org/officeDocument/2006/relationships/hyperlink" Target="https://suomenlaki.almatalent.fi/" TargetMode="External"/><Relationship Id="rId1960" Type="http://schemas.openxmlformats.org/officeDocument/2006/relationships/hyperlink" Target="https://suomenlaki.almatalent.fi/" TargetMode="External"/><Relationship Id="rId45" Type="http://schemas.openxmlformats.org/officeDocument/2006/relationships/hyperlink" Target="https://suomenlaki.almatalent.fi/" TargetMode="External"/><Relationship Id="rId1406" Type="http://schemas.openxmlformats.org/officeDocument/2006/relationships/hyperlink" Target="https://suomenlaki.almatalent.fi/" TargetMode="External"/><Relationship Id="rId1613" Type="http://schemas.openxmlformats.org/officeDocument/2006/relationships/hyperlink" Target="https://suomenlaki.almatalent.fi/" TargetMode="External"/><Relationship Id="rId1820" Type="http://schemas.openxmlformats.org/officeDocument/2006/relationships/hyperlink" Target="https://suomenlaki.almatalent.fi/" TargetMode="External"/><Relationship Id="rId194" Type="http://schemas.openxmlformats.org/officeDocument/2006/relationships/hyperlink" Target="https://suomenlaki.almatalent.fi/" TargetMode="External"/><Relationship Id="rId1918" Type="http://schemas.openxmlformats.org/officeDocument/2006/relationships/hyperlink" Target="https://suomenlaki.almatalent.fi/" TargetMode="External"/><Relationship Id="rId2082" Type="http://schemas.openxmlformats.org/officeDocument/2006/relationships/hyperlink" Target="http://www.finlex.fi/fi/oikeus/kko/kko/1968/19680090t" TargetMode="External"/><Relationship Id="rId261" Type="http://schemas.openxmlformats.org/officeDocument/2006/relationships/hyperlink" Target="https://suomenlaki.almatalent.fi/" TargetMode="External"/><Relationship Id="rId499" Type="http://schemas.openxmlformats.org/officeDocument/2006/relationships/hyperlink" Target="https://suomenlaki.almatalent.fi/" TargetMode="External"/><Relationship Id="rId2387" Type="http://schemas.openxmlformats.org/officeDocument/2006/relationships/hyperlink" Target="http://www.finlex.fi/fi/oikeus/kko/kko/1944/19440094t" TargetMode="External"/><Relationship Id="rId359" Type="http://schemas.openxmlformats.org/officeDocument/2006/relationships/hyperlink" Target="https://suomenlaki.almatalent.fi/" TargetMode="External"/><Relationship Id="rId566" Type="http://schemas.openxmlformats.org/officeDocument/2006/relationships/hyperlink" Target="https://suomenlaki.almatalent.fi/" TargetMode="External"/><Relationship Id="rId773" Type="http://schemas.openxmlformats.org/officeDocument/2006/relationships/hyperlink" Target="https://suomenlaki.almatalent.fi/" TargetMode="External"/><Relationship Id="rId1196" Type="http://schemas.openxmlformats.org/officeDocument/2006/relationships/hyperlink" Target="https://suomenlaki.almatalent.fi/" TargetMode="External"/><Relationship Id="rId2247" Type="http://schemas.openxmlformats.org/officeDocument/2006/relationships/hyperlink" Target="https://suomenlaki.almatalent.fi/" TargetMode="External"/><Relationship Id="rId121" Type="http://schemas.openxmlformats.org/officeDocument/2006/relationships/hyperlink" Target="https://fokus.almatalent.fi/teos/IAIBCXJTBF" TargetMode="External"/><Relationship Id="rId219" Type="http://schemas.openxmlformats.org/officeDocument/2006/relationships/hyperlink" Target="https://suomenlaki.almatalent.fi/" TargetMode="External"/><Relationship Id="rId426" Type="http://schemas.openxmlformats.org/officeDocument/2006/relationships/hyperlink" Target="https://suomenlaki.almatalent.fi/" TargetMode="External"/><Relationship Id="rId633" Type="http://schemas.openxmlformats.org/officeDocument/2006/relationships/hyperlink" Target="https://fokus.almatalent.fi/teos/IAIBCXJTBF" TargetMode="External"/><Relationship Id="rId980" Type="http://schemas.openxmlformats.org/officeDocument/2006/relationships/hyperlink" Target="https://suomenlaki.almatalent.fi/" TargetMode="External"/><Relationship Id="rId1056" Type="http://schemas.openxmlformats.org/officeDocument/2006/relationships/hyperlink" Target="https://suomenlaki.almatalent.fi/" TargetMode="External"/><Relationship Id="rId1263" Type="http://schemas.openxmlformats.org/officeDocument/2006/relationships/hyperlink" Target="https://suomenlaki.almatalent.fi/" TargetMode="External"/><Relationship Id="rId2107" Type="http://schemas.openxmlformats.org/officeDocument/2006/relationships/hyperlink" Target="http://www.finlex.fi/fi/oikeus/kko/kko/1927/19270047s" TargetMode="External"/><Relationship Id="rId2314" Type="http://schemas.openxmlformats.org/officeDocument/2006/relationships/hyperlink" Target="https://suomenlaki.almatalent.fi/" TargetMode="External"/><Relationship Id="rId840" Type="http://schemas.openxmlformats.org/officeDocument/2006/relationships/hyperlink" Target="https://suomenlaki.almatalent.fi/" TargetMode="External"/><Relationship Id="rId938" Type="http://schemas.openxmlformats.org/officeDocument/2006/relationships/hyperlink" Target="https://suomenlaki.almatalent.fi/" TargetMode="External"/><Relationship Id="rId1470" Type="http://schemas.openxmlformats.org/officeDocument/2006/relationships/hyperlink" Target="https://fokus.almatalent.fi/teos/IAIBCXJTBF" TargetMode="External"/><Relationship Id="rId1568" Type="http://schemas.openxmlformats.org/officeDocument/2006/relationships/hyperlink" Target="https://suomenlaki.almatalent.fi/" TargetMode="External"/><Relationship Id="rId1775" Type="http://schemas.openxmlformats.org/officeDocument/2006/relationships/hyperlink" Target="https://suomenlaki.almatalent.fi/" TargetMode="External"/><Relationship Id="rId67" Type="http://schemas.openxmlformats.org/officeDocument/2006/relationships/hyperlink" Target="https://suomenlaki.almatalent.fi/" TargetMode="External"/><Relationship Id="rId700" Type="http://schemas.openxmlformats.org/officeDocument/2006/relationships/hyperlink" Target="https://suomenlaki.almatalent.fi/" TargetMode="External"/><Relationship Id="rId1123" Type="http://schemas.openxmlformats.org/officeDocument/2006/relationships/hyperlink" Target="https://suomenlaki.almatalent.fi/" TargetMode="External"/><Relationship Id="rId1330" Type="http://schemas.openxmlformats.org/officeDocument/2006/relationships/hyperlink" Target="https://suomenlaki.almatalent.fi/" TargetMode="External"/><Relationship Id="rId1428" Type="http://schemas.openxmlformats.org/officeDocument/2006/relationships/hyperlink" Target="https://suomenlaki.almatalent.fi/" TargetMode="External"/><Relationship Id="rId1635" Type="http://schemas.openxmlformats.org/officeDocument/2006/relationships/hyperlink" Target="https://suomenlaki.almatalent.fi/" TargetMode="External"/><Relationship Id="rId1982" Type="http://schemas.openxmlformats.org/officeDocument/2006/relationships/hyperlink" Target="http://www.finlex.fi/fi/oikeus/kko/kko/1935/19350236t" TargetMode="External"/><Relationship Id="rId1842" Type="http://schemas.openxmlformats.org/officeDocument/2006/relationships/hyperlink" Target="https://suomenlaki.almatalent.fi/" TargetMode="External"/><Relationship Id="rId1702" Type="http://schemas.openxmlformats.org/officeDocument/2006/relationships/hyperlink" Target="https://fokus.almatalent.fi/teos/IAIBCXJTBF" TargetMode="External"/><Relationship Id="rId283" Type="http://schemas.openxmlformats.org/officeDocument/2006/relationships/hyperlink" Target="https://suomenlaki.almatalent.fi/" TargetMode="External"/><Relationship Id="rId490" Type="http://schemas.openxmlformats.org/officeDocument/2006/relationships/hyperlink" Target="https://suomenlaki.almatalent.fi/" TargetMode="External"/><Relationship Id="rId2171" Type="http://schemas.openxmlformats.org/officeDocument/2006/relationships/image" Target="media/image12.png"/><Relationship Id="rId143" Type="http://schemas.openxmlformats.org/officeDocument/2006/relationships/hyperlink" Target="https://suomenlaki.almatalent.fi/" TargetMode="External"/><Relationship Id="rId350" Type="http://schemas.openxmlformats.org/officeDocument/2006/relationships/hyperlink" Target="https://suomenlaki.almatalent.fi/" TargetMode="External"/><Relationship Id="rId588" Type="http://schemas.openxmlformats.org/officeDocument/2006/relationships/hyperlink" Target="http://www.finlex.fi/fi/oikeus/mao/1998/19980018" TargetMode="External"/><Relationship Id="rId795" Type="http://schemas.openxmlformats.org/officeDocument/2006/relationships/hyperlink" Target="https://suomenlaki.almatalent.fi/" TargetMode="External"/><Relationship Id="rId2031" Type="http://schemas.openxmlformats.org/officeDocument/2006/relationships/hyperlink" Target="https://suomenlaki.almatalent.fi/" TargetMode="External"/><Relationship Id="rId2269" Type="http://schemas.openxmlformats.org/officeDocument/2006/relationships/hyperlink" Target="https://suomenlaki.almatalent.fi/" TargetMode="External"/><Relationship Id="rId9" Type="http://schemas.openxmlformats.org/officeDocument/2006/relationships/hyperlink" Target="https://suomenlaki.almatalent.fi/" TargetMode="External"/><Relationship Id="rId210" Type="http://schemas.openxmlformats.org/officeDocument/2006/relationships/hyperlink" Target="https://fokus.almatalent.fi/teos/IAIBCXJTBF" TargetMode="External"/><Relationship Id="rId448" Type="http://schemas.openxmlformats.org/officeDocument/2006/relationships/hyperlink" Target="https://fokus.almatalent.fi/teos/IAIBCXJTBF" TargetMode="External"/><Relationship Id="rId655" Type="http://schemas.openxmlformats.org/officeDocument/2006/relationships/hyperlink" Target="https://suomenlaki.almatalent.fi/" TargetMode="External"/><Relationship Id="rId862" Type="http://schemas.openxmlformats.org/officeDocument/2006/relationships/hyperlink" Target="https://suomenlaki.almatalent.fi/" TargetMode="External"/><Relationship Id="rId1078" Type="http://schemas.openxmlformats.org/officeDocument/2006/relationships/hyperlink" Target="https://fokus.almatalent.fi/teos/IAIBCXJTBF" TargetMode="External"/><Relationship Id="rId1285" Type="http://schemas.openxmlformats.org/officeDocument/2006/relationships/hyperlink" Target="https://suomenlaki.almatalent.fi/" TargetMode="External"/><Relationship Id="rId1492" Type="http://schemas.openxmlformats.org/officeDocument/2006/relationships/hyperlink" Target="https://suomenlaki.almatalent.fi/" TargetMode="External"/><Relationship Id="rId2129" Type="http://schemas.openxmlformats.org/officeDocument/2006/relationships/hyperlink" Target="https://suomenlaki.almatalent.fi/" TargetMode="External"/><Relationship Id="rId2336" Type="http://schemas.openxmlformats.org/officeDocument/2006/relationships/hyperlink" Target="https://suomenlaki.almatalent.fi/" TargetMode="External"/><Relationship Id="rId308" Type="http://schemas.openxmlformats.org/officeDocument/2006/relationships/hyperlink" Target="https://suomenlaki.almatalent.fi/" TargetMode="External"/><Relationship Id="rId515" Type="http://schemas.openxmlformats.org/officeDocument/2006/relationships/hyperlink" Target="https://suomenlaki.almatalent.fi/" TargetMode="External"/><Relationship Id="rId722" Type="http://schemas.openxmlformats.org/officeDocument/2006/relationships/hyperlink" Target="https://suomenlaki.almatalent.fi/" TargetMode="External"/><Relationship Id="rId1145" Type="http://schemas.openxmlformats.org/officeDocument/2006/relationships/hyperlink" Target="https://fokus.almatalent.fi/teos/IAIBCXJTBF" TargetMode="External"/><Relationship Id="rId1352" Type="http://schemas.openxmlformats.org/officeDocument/2006/relationships/hyperlink" Target="https://suomenlaki.almatalent.fi/" TargetMode="External"/><Relationship Id="rId1797" Type="http://schemas.openxmlformats.org/officeDocument/2006/relationships/hyperlink" Target="http://www.finlex.fi/fi/oikeus/kko/kko/1952/19520031t" TargetMode="External"/><Relationship Id="rId2403" Type="http://schemas.openxmlformats.org/officeDocument/2006/relationships/hyperlink" Target="http://www.finlex.fi/fi/oikeus/kko/kko/1961/19610002t" TargetMode="External"/><Relationship Id="rId89" Type="http://schemas.openxmlformats.org/officeDocument/2006/relationships/hyperlink" Target="https://suomenlaki.almatalent.fi/" TargetMode="External"/><Relationship Id="rId1005" Type="http://schemas.openxmlformats.org/officeDocument/2006/relationships/hyperlink" Target="https://suomenlaki.almatalent.fi/" TargetMode="External"/><Relationship Id="rId1212" Type="http://schemas.openxmlformats.org/officeDocument/2006/relationships/hyperlink" Target="https://suomenlaki.almatalent.fi/" TargetMode="External"/><Relationship Id="rId1657" Type="http://schemas.openxmlformats.org/officeDocument/2006/relationships/hyperlink" Target="https://suomenlaki.almatalent.fi/" TargetMode="External"/><Relationship Id="rId1864" Type="http://schemas.openxmlformats.org/officeDocument/2006/relationships/hyperlink" Target="https://suomenlaki.almatalent.fi/" TargetMode="External"/><Relationship Id="rId1517" Type="http://schemas.openxmlformats.org/officeDocument/2006/relationships/hyperlink" Target="https://suomenlaki.almatalent.fi/" TargetMode="External"/><Relationship Id="rId1724" Type="http://schemas.openxmlformats.org/officeDocument/2006/relationships/image" Target="media/image8.png"/><Relationship Id="rId16" Type="http://schemas.openxmlformats.org/officeDocument/2006/relationships/hyperlink" Target="https://fokus.almatalent.fi/teos/IAIBCXJTBF" TargetMode="External"/><Relationship Id="rId1931" Type="http://schemas.openxmlformats.org/officeDocument/2006/relationships/hyperlink" Target="https://suomenlaki.almatalent.fi/" TargetMode="External"/><Relationship Id="rId2193" Type="http://schemas.openxmlformats.org/officeDocument/2006/relationships/hyperlink" Target="https://suomenlaki.almatalent.fi/" TargetMode="External"/><Relationship Id="rId165" Type="http://schemas.openxmlformats.org/officeDocument/2006/relationships/hyperlink" Target="https://suomenlaki.almatalent.fi/" TargetMode="External"/><Relationship Id="rId372" Type="http://schemas.openxmlformats.org/officeDocument/2006/relationships/hyperlink" Target="https://suomenlaki.almatalent.fi/" TargetMode="External"/><Relationship Id="rId677" Type="http://schemas.openxmlformats.org/officeDocument/2006/relationships/hyperlink" Target="https://suomenlaki.almatalent.fi/" TargetMode="External"/><Relationship Id="rId2053" Type="http://schemas.openxmlformats.org/officeDocument/2006/relationships/hyperlink" Target="http://www.finlex.fi/fi/oikeus/kko/kko/1960/19600002t" TargetMode="External"/><Relationship Id="rId2260" Type="http://schemas.openxmlformats.org/officeDocument/2006/relationships/hyperlink" Target="https://suomenlaki.almatalent.fi/" TargetMode="External"/><Relationship Id="rId2358" Type="http://schemas.openxmlformats.org/officeDocument/2006/relationships/hyperlink" Target="https://fokus.almatalent.fi/teos/IAIBCXJTBF" TargetMode="External"/><Relationship Id="rId232" Type="http://schemas.openxmlformats.org/officeDocument/2006/relationships/hyperlink" Target="https://suomenlaki.almatalent.fi/" TargetMode="External"/><Relationship Id="rId884" Type="http://schemas.openxmlformats.org/officeDocument/2006/relationships/hyperlink" Target="https://suomenlaki.almatalent.fi/" TargetMode="External"/><Relationship Id="rId2120" Type="http://schemas.openxmlformats.org/officeDocument/2006/relationships/hyperlink" Target="http://www.finlex.fi/fi/oikeus/kko/kko/1932/19320079t" TargetMode="External"/><Relationship Id="rId537" Type="http://schemas.openxmlformats.org/officeDocument/2006/relationships/hyperlink" Target="https://suomenlaki.almatalent.fi/" TargetMode="External"/><Relationship Id="rId744" Type="http://schemas.openxmlformats.org/officeDocument/2006/relationships/hyperlink" Target="https://suomenlaki.almatalent.fi/" TargetMode="External"/><Relationship Id="rId951" Type="http://schemas.openxmlformats.org/officeDocument/2006/relationships/hyperlink" Target="https://suomenlaki.almatalent.fi/" TargetMode="External"/><Relationship Id="rId1167" Type="http://schemas.openxmlformats.org/officeDocument/2006/relationships/hyperlink" Target="https://suomenlaki.almatalent.fi/" TargetMode="External"/><Relationship Id="rId1374" Type="http://schemas.openxmlformats.org/officeDocument/2006/relationships/hyperlink" Target="https://suomenlaki.almatalent.fi/" TargetMode="External"/><Relationship Id="rId1581" Type="http://schemas.openxmlformats.org/officeDocument/2006/relationships/hyperlink" Target="https://suomenlaki.almatalent.fi/" TargetMode="External"/><Relationship Id="rId1679" Type="http://schemas.openxmlformats.org/officeDocument/2006/relationships/hyperlink" Target="https://suomenlaki.almatalent.fi/" TargetMode="External"/><Relationship Id="rId2218" Type="http://schemas.openxmlformats.org/officeDocument/2006/relationships/hyperlink" Target="https://suomenlaki.almatalent.fi/" TargetMode="External"/><Relationship Id="rId80" Type="http://schemas.openxmlformats.org/officeDocument/2006/relationships/hyperlink" Target="https://suomenlaki.almatalent.fi/" TargetMode="External"/><Relationship Id="rId604" Type="http://schemas.openxmlformats.org/officeDocument/2006/relationships/hyperlink" Target="https://suomenlaki.almatalent.fi/" TargetMode="External"/><Relationship Id="rId811" Type="http://schemas.openxmlformats.org/officeDocument/2006/relationships/hyperlink" Target="https://suomenlaki.almatalent.fi/" TargetMode="External"/><Relationship Id="rId1027" Type="http://schemas.openxmlformats.org/officeDocument/2006/relationships/hyperlink" Target="https://fokus.almatalent.fi/teos/IAIBCXJTBF" TargetMode="External"/><Relationship Id="rId1234" Type="http://schemas.openxmlformats.org/officeDocument/2006/relationships/hyperlink" Target="https://fokus.almatalent.fi/teos/IAIBCXJTBF" TargetMode="External"/><Relationship Id="rId1441" Type="http://schemas.openxmlformats.org/officeDocument/2006/relationships/hyperlink" Target="https://suomenlaki.almatalent.fi/" TargetMode="External"/><Relationship Id="rId1886" Type="http://schemas.openxmlformats.org/officeDocument/2006/relationships/hyperlink" Target="https://suomenlaki.almatalent.fi/" TargetMode="External"/><Relationship Id="rId909" Type="http://schemas.openxmlformats.org/officeDocument/2006/relationships/hyperlink" Target="https://suomenlaki.almatalent.fi/" TargetMode="External"/><Relationship Id="rId1301" Type="http://schemas.openxmlformats.org/officeDocument/2006/relationships/hyperlink" Target="https://suomenlaki.almatalent.fi/" TargetMode="External"/><Relationship Id="rId1539" Type="http://schemas.openxmlformats.org/officeDocument/2006/relationships/hyperlink" Target="https://suomenlaki.almatalent.fi/" TargetMode="External"/><Relationship Id="rId1746" Type="http://schemas.openxmlformats.org/officeDocument/2006/relationships/hyperlink" Target="https://suomenlaki.almatalent.fi/" TargetMode="External"/><Relationship Id="rId1953" Type="http://schemas.openxmlformats.org/officeDocument/2006/relationships/hyperlink" Target="https://fokus.almatalent.fi/teos/IAIBCXJTBF" TargetMode="External"/><Relationship Id="rId38" Type="http://schemas.openxmlformats.org/officeDocument/2006/relationships/hyperlink" Target="https://fokus.almatalent.fi/teos/IAIBCXJTBF" TargetMode="External"/><Relationship Id="rId1606" Type="http://schemas.openxmlformats.org/officeDocument/2006/relationships/hyperlink" Target="https://suomenlaki.almatalent.fi/" TargetMode="External"/><Relationship Id="rId1813" Type="http://schemas.openxmlformats.org/officeDocument/2006/relationships/hyperlink" Target="https://suomenlaki.almatalent.fi/" TargetMode="External"/><Relationship Id="rId187" Type="http://schemas.openxmlformats.org/officeDocument/2006/relationships/hyperlink" Target="https://suomenlaki.almatalent.fi/" TargetMode="External"/><Relationship Id="rId394" Type="http://schemas.openxmlformats.org/officeDocument/2006/relationships/hyperlink" Target="https://fokus.almatalent.fi/teos/IAIBCXJTBF" TargetMode="External"/><Relationship Id="rId2075" Type="http://schemas.openxmlformats.org/officeDocument/2006/relationships/hyperlink" Target="https://suomenlaki.almatalent.fi/" TargetMode="External"/><Relationship Id="rId2282" Type="http://schemas.openxmlformats.org/officeDocument/2006/relationships/hyperlink" Target="https://suomenlaki.almatalent.fi/" TargetMode="External"/><Relationship Id="rId254" Type="http://schemas.openxmlformats.org/officeDocument/2006/relationships/hyperlink" Target="https://suomenlaki.almatalent.fi/" TargetMode="External"/><Relationship Id="rId699" Type="http://schemas.openxmlformats.org/officeDocument/2006/relationships/hyperlink" Target="https://fokus.almatalent.fi/teos/IAIBCXJTBF" TargetMode="External"/><Relationship Id="rId1091" Type="http://schemas.openxmlformats.org/officeDocument/2006/relationships/hyperlink" Target="https://suomenlaki.almatalent.fi/" TargetMode="External"/><Relationship Id="rId114" Type="http://schemas.openxmlformats.org/officeDocument/2006/relationships/hyperlink" Target="https://fokus.almatalent.fi/teos/IAIBCXJTBF" TargetMode="External"/><Relationship Id="rId461" Type="http://schemas.openxmlformats.org/officeDocument/2006/relationships/hyperlink" Target="https://suomenlaki.almatalent.fi/" TargetMode="External"/><Relationship Id="rId559" Type="http://schemas.openxmlformats.org/officeDocument/2006/relationships/hyperlink" Target="https://fokus.almatalent.fi/teos/GAIBCXJTBF" TargetMode="External"/><Relationship Id="rId766" Type="http://schemas.openxmlformats.org/officeDocument/2006/relationships/hyperlink" Target="https://suomenlaki.almatalent.fi/" TargetMode="External"/><Relationship Id="rId1189" Type="http://schemas.openxmlformats.org/officeDocument/2006/relationships/hyperlink" Target="https://suomenlaki.almatalent.fi/" TargetMode="External"/><Relationship Id="rId1396" Type="http://schemas.openxmlformats.org/officeDocument/2006/relationships/hyperlink" Target="https://suomenlaki.almatalent.fi/" TargetMode="External"/><Relationship Id="rId2142" Type="http://schemas.openxmlformats.org/officeDocument/2006/relationships/hyperlink" Target="https://suomenlaki.almatalent.fi/" TargetMode="External"/><Relationship Id="rId321" Type="http://schemas.openxmlformats.org/officeDocument/2006/relationships/hyperlink" Target="https://fokus.almatalent.fi/teos/IAIBCXJTBF" TargetMode="External"/><Relationship Id="rId419" Type="http://schemas.openxmlformats.org/officeDocument/2006/relationships/hyperlink" Target="https://suomenlaki.almatalent.fi/" TargetMode="External"/><Relationship Id="rId626" Type="http://schemas.openxmlformats.org/officeDocument/2006/relationships/hyperlink" Target="https://fokus.almatalent.fi/teos/IAIBCXJTBF" TargetMode="External"/><Relationship Id="rId973" Type="http://schemas.openxmlformats.org/officeDocument/2006/relationships/hyperlink" Target="https://suomenlaki.almatalent.fi/" TargetMode="External"/><Relationship Id="rId1049" Type="http://schemas.openxmlformats.org/officeDocument/2006/relationships/hyperlink" Target="https://suomenlaki.almatalent.fi/" TargetMode="External"/><Relationship Id="rId1256" Type="http://schemas.openxmlformats.org/officeDocument/2006/relationships/hyperlink" Target="https://suomenlaki.almatalent.fi/" TargetMode="External"/><Relationship Id="rId2002" Type="http://schemas.openxmlformats.org/officeDocument/2006/relationships/hyperlink" Target="https://suomenlaki.almatalent.fi/" TargetMode="External"/><Relationship Id="rId2307" Type="http://schemas.openxmlformats.org/officeDocument/2006/relationships/hyperlink" Target="https://suomenlaki.almatalent.fi/" TargetMode="External"/><Relationship Id="rId833" Type="http://schemas.openxmlformats.org/officeDocument/2006/relationships/hyperlink" Target="https://suomenlaki.almatalent.fi/" TargetMode="External"/><Relationship Id="rId1116" Type="http://schemas.openxmlformats.org/officeDocument/2006/relationships/hyperlink" Target="https://suomenlaki.almatalent.fi/" TargetMode="External"/><Relationship Id="rId1463" Type="http://schemas.openxmlformats.org/officeDocument/2006/relationships/hyperlink" Target="https://suomenlaki.almatalent.fi/" TargetMode="External"/><Relationship Id="rId1670" Type="http://schemas.openxmlformats.org/officeDocument/2006/relationships/hyperlink" Target="http://www.finlex.fi/fi/oikeus/kko/kko/1962/19620107t" TargetMode="External"/><Relationship Id="rId1768" Type="http://schemas.openxmlformats.org/officeDocument/2006/relationships/hyperlink" Target="http://www.finlex.fi/fi/oikeus/kko/kko/1940/19400146t" TargetMode="External"/><Relationship Id="rId900" Type="http://schemas.openxmlformats.org/officeDocument/2006/relationships/hyperlink" Target="https://suomenlaki.almatalent.fi/" TargetMode="External"/><Relationship Id="rId1323" Type="http://schemas.openxmlformats.org/officeDocument/2006/relationships/hyperlink" Target="https://suomenlaki.almatalent.fi/" TargetMode="External"/><Relationship Id="rId1530" Type="http://schemas.openxmlformats.org/officeDocument/2006/relationships/hyperlink" Target="https://suomenlaki.almatalent.fi/" TargetMode="External"/><Relationship Id="rId1628" Type="http://schemas.openxmlformats.org/officeDocument/2006/relationships/hyperlink" Target="https://fokus.almatalent.fi/teos/IAIBCXJTBF" TargetMode="External"/><Relationship Id="rId1975" Type="http://schemas.openxmlformats.org/officeDocument/2006/relationships/hyperlink" Target="https://suomenlaki.almatalent.fi/" TargetMode="External"/><Relationship Id="rId1835" Type="http://schemas.openxmlformats.org/officeDocument/2006/relationships/hyperlink" Target="https://suomenlaki.almatalent.fi/" TargetMode="External"/><Relationship Id="rId1902" Type="http://schemas.openxmlformats.org/officeDocument/2006/relationships/hyperlink" Target="https://suomenlaki.almatalent.fi/" TargetMode="External"/><Relationship Id="rId2097" Type="http://schemas.openxmlformats.org/officeDocument/2006/relationships/hyperlink" Target="https://suomenlaki.almatalent.fi/" TargetMode="External"/><Relationship Id="rId276" Type="http://schemas.openxmlformats.org/officeDocument/2006/relationships/hyperlink" Target="https://suomenlaki.almatalent.fi/" TargetMode="External"/><Relationship Id="rId483" Type="http://schemas.openxmlformats.org/officeDocument/2006/relationships/hyperlink" Target="https://suomenlaki.almatalent.fi/" TargetMode="External"/><Relationship Id="rId690" Type="http://schemas.openxmlformats.org/officeDocument/2006/relationships/hyperlink" Target="https://fokus.almatalent.fi/teos/IAIBCXJTBF" TargetMode="External"/><Relationship Id="rId2164" Type="http://schemas.openxmlformats.org/officeDocument/2006/relationships/hyperlink" Target="https://suomenlaki.almatalent.fi/" TargetMode="External"/><Relationship Id="rId2371" Type="http://schemas.openxmlformats.org/officeDocument/2006/relationships/hyperlink" Target="https://suomenlaki.almatalent.fi/" TargetMode="External"/><Relationship Id="rId136" Type="http://schemas.openxmlformats.org/officeDocument/2006/relationships/hyperlink" Target="https://suomenlaki.almatalent.fi/" TargetMode="External"/><Relationship Id="rId343" Type="http://schemas.openxmlformats.org/officeDocument/2006/relationships/hyperlink" Target="https://suomenlaki.almatalent.fi/" TargetMode="External"/><Relationship Id="rId550" Type="http://schemas.openxmlformats.org/officeDocument/2006/relationships/hyperlink" Target="https://suomenlaki.almatalent.fi/" TargetMode="External"/><Relationship Id="rId788" Type="http://schemas.openxmlformats.org/officeDocument/2006/relationships/hyperlink" Target="https://suomenlaki.almatalent.fi/" TargetMode="External"/><Relationship Id="rId995" Type="http://schemas.openxmlformats.org/officeDocument/2006/relationships/hyperlink" Target="https://suomenlaki.almatalent.fi/" TargetMode="External"/><Relationship Id="rId1180" Type="http://schemas.openxmlformats.org/officeDocument/2006/relationships/hyperlink" Target="https://suomenlaki.almatalent.fi/" TargetMode="External"/><Relationship Id="rId2024" Type="http://schemas.openxmlformats.org/officeDocument/2006/relationships/hyperlink" Target="https://suomenlaki.almatalent.fi/" TargetMode="External"/><Relationship Id="rId2231" Type="http://schemas.openxmlformats.org/officeDocument/2006/relationships/hyperlink" Target="https://suomenlaki.almatalent.fi/" TargetMode="External"/><Relationship Id="rId203" Type="http://schemas.openxmlformats.org/officeDocument/2006/relationships/hyperlink" Target="https://suomenlaki.almatalent.fi/" TargetMode="External"/><Relationship Id="rId648" Type="http://schemas.openxmlformats.org/officeDocument/2006/relationships/hyperlink" Target="https://suomenlaki.almatalent.fi/" TargetMode="External"/><Relationship Id="rId855" Type="http://schemas.openxmlformats.org/officeDocument/2006/relationships/hyperlink" Target="https://suomenlaki.almatalent.fi/" TargetMode="External"/><Relationship Id="rId1040" Type="http://schemas.openxmlformats.org/officeDocument/2006/relationships/hyperlink" Target="https://suomenlaki.almatalent.fi/" TargetMode="External"/><Relationship Id="rId1278" Type="http://schemas.openxmlformats.org/officeDocument/2006/relationships/hyperlink" Target="https://suomenlaki.almatalent.fi/" TargetMode="External"/><Relationship Id="rId1485" Type="http://schemas.openxmlformats.org/officeDocument/2006/relationships/hyperlink" Target="https://suomenlaki.almatalent.fi/" TargetMode="External"/><Relationship Id="rId1692" Type="http://schemas.openxmlformats.org/officeDocument/2006/relationships/hyperlink" Target="https://suomenlaki.almatalent.fi/" TargetMode="External"/><Relationship Id="rId2329" Type="http://schemas.openxmlformats.org/officeDocument/2006/relationships/hyperlink" Target="https://suomenlaki.almatalent.fi/" TargetMode="External"/><Relationship Id="rId410" Type="http://schemas.openxmlformats.org/officeDocument/2006/relationships/hyperlink" Target="https://suomenlaki.almatalent.fi/" TargetMode="External"/><Relationship Id="rId508" Type="http://schemas.openxmlformats.org/officeDocument/2006/relationships/hyperlink" Target="https://suomenlaki.almatalent.fi/" TargetMode="External"/><Relationship Id="rId715" Type="http://schemas.openxmlformats.org/officeDocument/2006/relationships/hyperlink" Target="https://suomenlaki.almatalent.fi/" TargetMode="External"/><Relationship Id="rId922" Type="http://schemas.openxmlformats.org/officeDocument/2006/relationships/hyperlink" Target="https://suomenlaki.almatalent.fi/" TargetMode="External"/><Relationship Id="rId1138" Type="http://schemas.openxmlformats.org/officeDocument/2006/relationships/hyperlink" Target="https://fokus.almatalent.fi/teos/IAIBCXJTBF" TargetMode="External"/><Relationship Id="rId1345" Type="http://schemas.openxmlformats.org/officeDocument/2006/relationships/hyperlink" Target="https://fokus.almatalent.fi/teos/IAIBCXJTBF" TargetMode="External"/><Relationship Id="rId1552" Type="http://schemas.openxmlformats.org/officeDocument/2006/relationships/hyperlink" Target="https://suomenlaki.almatalent.fi/" TargetMode="External"/><Relationship Id="rId1997" Type="http://schemas.openxmlformats.org/officeDocument/2006/relationships/hyperlink" Target="https://suomenlaki.almatalent.fi/" TargetMode="External"/><Relationship Id="rId1205" Type="http://schemas.openxmlformats.org/officeDocument/2006/relationships/hyperlink" Target="https://suomenlaki.almatalent.fi/" TargetMode="External"/><Relationship Id="rId1857" Type="http://schemas.openxmlformats.org/officeDocument/2006/relationships/hyperlink" Target="https://suomenlaki.almatalent.fi/" TargetMode="External"/><Relationship Id="rId51" Type="http://schemas.openxmlformats.org/officeDocument/2006/relationships/hyperlink" Target="https://suomenlaki.almatalent.fi/" TargetMode="External"/><Relationship Id="rId1412" Type="http://schemas.openxmlformats.org/officeDocument/2006/relationships/hyperlink" Target="https://suomenlaki.almatalent.fi/" TargetMode="External"/><Relationship Id="rId1717" Type="http://schemas.openxmlformats.org/officeDocument/2006/relationships/hyperlink" Target="https://fokus.almatalent.fi/teos/IAIBCXJTBF" TargetMode="External"/><Relationship Id="rId1924" Type="http://schemas.openxmlformats.org/officeDocument/2006/relationships/hyperlink" Target="https://suomenlaki.almatalent.fi/" TargetMode="External"/><Relationship Id="rId298" Type="http://schemas.openxmlformats.org/officeDocument/2006/relationships/hyperlink" Target="https://suomenlaki.almatalent.fi/" TargetMode="External"/><Relationship Id="rId158" Type="http://schemas.openxmlformats.org/officeDocument/2006/relationships/hyperlink" Target="https://suomenlaki.almatalent.fi/" TargetMode="External"/><Relationship Id="rId2186" Type="http://schemas.openxmlformats.org/officeDocument/2006/relationships/hyperlink" Target="https://suomenlaki.almatalent.fi/" TargetMode="External"/><Relationship Id="rId2393" Type="http://schemas.openxmlformats.org/officeDocument/2006/relationships/hyperlink" Target="https://suomenlaki.almatalent.fi/" TargetMode="External"/><Relationship Id="rId365" Type="http://schemas.openxmlformats.org/officeDocument/2006/relationships/hyperlink" Target="https://suomenlaki.almatalent.fi/" TargetMode="External"/><Relationship Id="rId572" Type="http://schemas.openxmlformats.org/officeDocument/2006/relationships/hyperlink" Target="http://www.finlex.fi/fi/oikeus/mao/1990/19900015" TargetMode="External"/><Relationship Id="rId2046" Type="http://schemas.openxmlformats.org/officeDocument/2006/relationships/hyperlink" Target="https://fokus.almatalent.fi/teos/IAIBCXJTBF" TargetMode="External"/><Relationship Id="rId2253" Type="http://schemas.openxmlformats.org/officeDocument/2006/relationships/hyperlink" Target="https://suomenlaki.almatalent.fi/" TargetMode="External"/><Relationship Id="rId225" Type="http://schemas.openxmlformats.org/officeDocument/2006/relationships/hyperlink" Target="https://suomenlaki.almatalent.fi/" TargetMode="External"/><Relationship Id="rId432" Type="http://schemas.openxmlformats.org/officeDocument/2006/relationships/hyperlink" Target="https://suomenlaki.almatalent.fi/" TargetMode="External"/><Relationship Id="rId877" Type="http://schemas.openxmlformats.org/officeDocument/2006/relationships/hyperlink" Target="https://suomenlaki.almatalent.fi/" TargetMode="External"/><Relationship Id="rId1062" Type="http://schemas.openxmlformats.org/officeDocument/2006/relationships/hyperlink" Target="https://suomenlaki.almatalent.fi/" TargetMode="External"/><Relationship Id="rId2113" Type="http://schemas.openxmlformats.org/officeDocument/2006/relationships/hyperlink" Target="https://suomenlaki.almatalent.fi/" TargetMode="External"/><Relationship Id="rId2320" Type="http://schemas.openxmlformats.org/officeDocument/2006/relationships/hyperlink" Target="https://suomenlaki.almatalent.fi/" TargetMode="External"/><Relationship Id="rId737" Type="http://schemas.openxmlformats.org/officeDocument/2006/relationships/hyperlink" Target="https://suomenlaki.almatalent.fi/" TargetMode="External"/><Relationship Id="rId944" Type="http://schemas.openxmlformats.org/officeDocument/2006/relationships/hyperlink" Target="https://suomenlaki.almatalent.fi/" TargetMode="External"/><Relationship Id="rId1367" Type="http://schemas.openxmlformats.org/officeDocument/2006/relationships/hyperlink" Target="https://suomenlaki.almatalent.fi/" TargetMode="External"/><Relationship Id="rId1574" Type="http://schemas.openxmlformats.org/officeDocument/2006/relationships/hyperlink" Target="https://suomenlaki.almatalent.fi/" TargetMode="External"/><Relationship Id="rId1781" Type="http://schemas.openxmlformats.org/officeDocument/2006/relationships/hyperlink" Target="https://suomenlaki.almatalent.fi/" TargetMode="External"/><Relationship Id="rId2418" Type="http://schemas.openxmlformats.org/officeDocument/2006/relationships/hyperlink" Target="https://suomenlaki.almatalent.fi/" TargetMode="External"/><Relationship Id="rId73" Type="http://schemas.openxmlformats.org/officeDocument/2006/relationships/hyperlink" Target="https://fokus.almatalent.fi/teos/IAIBCXJTBF" TargetMode="External"/><Relationship Id="rId804" Type="http://schemas.openxmlformats.org/officeDocument/2006/relationships/hyperlink" Target="https://fokus.almatalent.fi/teos/IAIBCXJTBF" TargetMode="External"/><Relationship Id="rId1227" Type="http://schemas.openxmlformats.org/officeDocument/2006/relationships/hyperlink" Target="https://suomenlaki.almatalent.fi/" TargetMode="External"/><Relationship Id="rId1434" Type="http://schemas.openxmlformats.org/officeDocument/2006/relationships/hyperlink" Target="https://suomenlaki.almatalent.fi/" TargetMode="External"/><Relationship Id="rId1641" Type="http://schemas.openxmlformats.org/officeDocument/2006/relationships/hyperlink" Target="https://suomenlaki.almatalent.fi/" TargetMode="External"/><Relationship Id="rId1879" Type="http://schemas.openxmlformats.org/officeDocument/2006/relationships/hyperlink" Target="https://suomenlaki.almatalent.fi/" TargetMode="External"/><Relationship Id="rId1501" Type="http://schemas.openxmlformats.org/officeDocument/2006/relationships/hyperlink" Target="https://suomenlaki.almatalent.fi/" TargetMode="External"/><Relationship Id="rId1739" Type="http://schemas.openxmlformats.org/officeDocument/2006/relationships/hyperlink" Target="https://suomenlaki.almatalent.fi/" TargetMode="External"/><Relationship Id="rId1946" Type="http://schemas.openxmlformats.org/officeDocument/2006/relationships/hyperlink" Target="https://suomenlaki.almatalent.fi/" TargetMode="External"/><Relationship Id="rId1806" Type="http://schemas.openxmlformats.org/officeDocument/2006/relationships/hyperlink" Target="https://fokus.almatalent.fi/teos/IAIBCXJTBF" TargetMode="External"/><Relationship Id="rId387" Type="http://schemas.openxmlformats.org/officeDocument/2006/relationships/hyperlink" Target="https://fokus.almatalent.fi/teos/IAIBCXJTBF" TargetMode="External"/><Relationship Id="rId594" Type="http://schemas.openxmlformats.org/officeDocument/2006/relationships/hyperlink" Target="https://suomenlaki.almatalent.fi/" TargetMode="External"/><Relationship Id="rId2068" Type="http://schemas.openxmlformats.org/officeDocument/2006/relationships/hyperlink" Target="https://suomenlaki.almatalent.fi/" TargetMode="External"/><Relationship Id="rId2275" Type="http://schemas.openxmlformats.org/officeDocument/2006/relationships/hyperlink" Target="https://suomenlaki.almatalent.fi/" TargetMode="External"/><Relationship Id="rId247" Type="http://schemas.openxmlformats.org/officeDocument/2006/relationships/hyperlink" Target="https://suomenlaki.almatalent.fi/" TargetMode="External"/><Relationship Id="rId899" Type="http://schemas.openxmlformats.org/officeDocument/2006/relationships/hyperlink" Target="https://suomenlaki.almatalent.fi/" TargetMode="External"/><Relationship Id="rId1084" Type="http://schemas.openxmlformats.org/officeDocument/2006/relationships/hyperlink" Target="https://fokus.almatalent.fi/teos/IAIBCXJTBF" TargetMode="External"/><Relationship Id="rId107" Type="http://schemas.openxmlformats.org/officeDocument/2006/relationships/hyperlink" Target="https://fokus.almatalent.fi/teos/IAIBCXJTBF" TargetMode="External"/><Relationship Id="rId454" Type="http://schemas.openxmlformats.org/officeDocument/2006/relationships/hyperlink" Target="https://suomenlaki.almatalent.fi/" TargetMode="External"/><Relationship Id="rId661" Type="http://schemas.openxmlformats.org/officeDocument/2006/relationships/hyperlink" Target="https://suomenlaki.almatalent.fi/" TargetMode="External"/><Relationship Id="rId759" Type="http://schemas.openxmlformats.org/officeDocument/2006/relationships/hyperlink" Target="https://suomenlaki.almatalent.fi/" TargetMode="External"/><Relationship Id="rId966" Type="http://schemas.openxmlformats.org/officeDocument/2006/relationships/hyperlink" Target="https://suomenlaki.almatalent.fi/" TargetMode="External"/><Relationship Id="rId1291" Type="http://schemas.openxmlformats.org/officeDocument/2006/relationships/hyperlink" Target="https://suomenlaki.almatalent.fi/" TargetMode="External"/><Relationship Id="rId1389" Type="http://schemas.openxmlformats.org/officeDocument/2006/relationships/hyperlink" Target="https://suomenlaki.almatalent.fi/" TargetMode="External"/><Relationship Id="rId1596" Type="http://schemas.openxmlformats.org/officeDocument/2006/relationships/hyperlink" Target="https://fokus.almatalent.fi/teos/IAIBCXJTBF" TargetMode="External"/><Relationship Id="rId2135" Type="http://schemas.openxmlformats.org/officeDocument/2006/relationships/hyperlink" Target="https://suomenlaki.almatalent.fi/" TargetMode="External"/><Relationship Id="rId2342" Type="http://schemas.openxmlformats.org/officeDocument/2006/relationships/hyperlink" Target="https://fokus.almatalent.fi/teos/IAIBCXJTBF" TargetMode="External"/><Relationship Id="rId314" Type="http://schemas.openxmlformats.org/officeDocument/2006/relationships/hyperlink" Target="https://suomenlaki.almatalent.fi/" TargetMode="External"/><Relationship Id="rId521" Type="http://schemas.openxmlformats.org/officeDocument/2006/relationships/hyperlink" Target="https://suomenlaki.almatalent.fi/" TargetMode="External"/><Relationship Id="rId619" Type="http://schemas.openxmlformats.org/officeDocument/2006/relationships/hyperlink" Target="https://suomenlaki.almatalent.fi/" TargetMode="External"/><Relationship Id="rId1151" Type="http://schemas.openxmlformats.org/officeDocument/2006/relationships/hyperlink" Target="https://suomenlaki.almatalent.fi/" TargetMode="External"/><Relationship Id="rId1249" Type="http://schemas.openxmlformats.org/officeDocument/2006/relationships/hyperlink" Target="https://suomenlaki.almatalent.fi/" TargetMode="External"/><Relationship Id="rId2202" Type="http://schemas.openxmlformats.org/officeDocument/2006/relationships/hyperlink" Target="https://suomenlaki.almatalent.fi/" TargetMode="External"/><Relationship Id="rId95" Type="http://schemas.openxmlformats.org/officeDocument/2006/relationships/hyperlink" Target="https://suomenlaki.almatalent.fi/" TargetMode="External"/><Relationship Id="rId826" Type="http://schemas.openxmlformats.org/officeDocument/2006/relationships/hyperlink" Target="https://suomenlaki.almatalent.fi/" TargetMode="External"/><Relationship Id="rId1011" Type="http://schemas.openxmlformats.org/officeDocument/2006/relationships/hyperlink" Target="https://suomenlaki.almatalent.fi/" TargetMode="External"/><Relationship Id="rId1109" Type="http://schemas.openxmlformats.org/officeDocument/2006/relationships/hyperlink" Target="https://suomenlaki.almatalent.fi/" TargetMode="External"/><Relationship Id="rId1456" Type="http://schemas.openxmlformats.org/officeDocument/2006/relationships/hyperlink" Target="https://suomenlaki.almatalent.fi/" TargetMode="External"/><Relationship Id="rId1663" Type="http://schemas.openxmlformats.org/officeDocument/2006/relationships/hyperlink" Target="https://fokus.almatalent.fi/teos/IAIBCXJTBF" TargetMode="External"/><Relationship Id="rId1870" Type="http://schemas.openxmlformats.org/officeDocument/2006/relationships/hyperlink" Target="https://suomenlaki.almatalent.fi/" TargetMode="External"/><Relationship Id="rId1968" Type="http://schemas.openxmlformats.org/officeDocument/2006/relationships/hyperlink" Target="https://suomenlaki.almatalent.fi/" TargetMode="External"/><Relationship Id="rId1316" Type="http://schemas.openxmlformats.org/officeDocument/2006/relationships/hyperlink" Target="https://suomenlaki.almatalent.fi/" TargetMode="External"/><Relationship Id="rId1523" Type="http://schemas.openxmlformats.org/officeDocument/2006/relationships/hyperlink" Target="https://suomenlaki.almatalent.fi/" TargetMode="External"/><Relationship Id="rId1730" Type="http://schemas.openxmlformats.org/officeDocument/2006/relationships/hyperlink" Target="https://suomenlaki.almatalent.fi/" TargetMode="External"/><Relationship Id="rId22" Type="http://schemas.openxmlformats.org/officeDocument/2006/relationships/hyperlink" Target="https://suomenlaki.almatalent.fi/" TargetMode="External"/><Relationship Id="rId1828" Type="http://schemas.openxmlformats.org/officeDocument/2006/relationships/hyperlink" Target="https://suomenlaki.almatalent.fi/" TargetMode="External"/><Relationship Id="rId171" Type="http://schemas.openxmlformats.org/officeDocument/2006/relationships/hyperlink" Target="https://suomenlaki.almatalent.fi/" TargetMode="External"/><Relationship Id="rId2297" Type="http://schemas.openxmlformats.org/officeDocument/2006/relationships/hyperlink" Target="https://suomenlaki.almatalent.fi/" TargetMode="External"/><Relationship Id="rId269" Type="http://schemas.openxmlformats.org/officeDocument/2006/relationships/hyperlink" Target="https://fokus.almatalent.fi/teos/IAIBCXJTBF" TargetMode="External"/><Relationship Id="rId476" Type="http://schemas.openxmlformats.org/officeDocument/2006/relationships/hyperlink" Target="https://suomenlaki.almatalent.fi/" TargetMode="External"/><Relationship Id="rId683" Type="http://schemas.openxmlformats.org/officeDocument/2006/relationships/hyperlink" Target="https://fokus.almatalent.fi/teos/IAIBCXJTBF" TargetMode="External"/><Relationship Id="rId890" Type="http://schemas.openxmlformats.org/officeDocument/2006/relationships/hyperlink" Target="https://suomenlaki.almatalent.fi/" TargetMode="External"/><Relationship Id="rId2157" Type="http://schemas.openxmlformats.org/officeDocument/2006/relationships/hyperlink" Target="https://suomenlaki.almatalent.fi/" TargetMode="External"/><Relationship Id="rId2364" Type="http://schemas.openxmlformats.org/officeDocument/2006/relationships/hyperlink" Target="https://suomenlaki.almatalent.fi/" TargetMode="External"/><Relationship Id="rId129" Type="http://schemas.openxmlformats.org/officeDocument/2006/relationships/hyperlink" Target="https://suomenlaki.almatalent.fi/" TargetMode="External"/><Relationship Id="rId336" Type="http://schemas.openxmlformats.org/officeDocument/2006/relationships/hyperlink" Target="https://suomenlaki.almatalent.fi/" TargetMode="External"/><Relationship Id="rId543" Type="http://schemas.openxmlformats.org/officeDocument/2006/relationships/hyperlink" Target="https://suomenlaki.almatalent.fi/" TargetMode="External"/><Relationship Id="rId988" Type="http://schemas.openxmlformats.org/officeDocument/2006/relationships/hyperlink" Target="https://suomenlaki.almatalent.fi/" TargetMode="External"/><Relationship Id="rId1173" Type="http://schemas.openxmlformats.org/officeDocument/2006/relationships/hyperlink" Target="https://fokus.almatalent.fi/teos/IAIBCXJTBF" TargetMode="External"/><Relationship Id="rId1380" Type="http://schemas.openxmlformats.org/officeDocument/2006/relationships/hyperlink" Target="https://suomenlaki.almatalent.fi/" TargetMode="External"/><Relationship Id="rId2017" Type="http://schemas.openxmlformats.org/officeDocument/2006/relationships/hyperlink" Target="http://www.finlex.fi/fi/oikeus/kko/kko/1950/19500054t" TargetMode="External"/><Relationship Id="rId2224" Type="http://schemas.openxmlformats.org/officeDocument/2006/relationships/hyperlink" Target="https://suomenlaki.almatalent.fi/" TargetMode="External"/><Relationship Id="rId403" Type="http://schemas.openxmlformats.org/officeDocument/2006/relationships/hyperlink" Target="https://fokus.almatalent.fi/teos/IAIBCXJTBF" TargetMode="External"/><Relationship Id="rId750" Type="http://schemas.openxmlformats.org/officeDocument/2006/relationships/hyperlink" Target="https://suomenlaki.almatalent.fi/" TargetMode="External"/><Relationship Id="rId848" Type="http://schemas.openxmlformats.org/officeDocument/2006/relationships/hyperlink" Target="https://suomenlaki.almatalent.fi/" TargetMode="External"/><Relationship Id="rId1033" Type="http://schemas.openxmlformats.org/officeDocument/2006/relationships/hyperlink" Target="https://suomenlaki.almatalent.fi/" TargetMode="External"/><Relationship Id="rId1478" Type="http://schemas.openxmlformats.org/officeDocument/2006/relationships/hyperlink" Target="https://suomenlaki.almatalent.fi/" TargetMode="External"/><Relationship Id="rId1685" Type="http://schemas.openxmlformats.org/officeDocument/2006/relationships/hyperlink" Target="https://suomenlaki.almatalent.fi/" TargetMode="External"/><Relationship Id="rId1892" Type="http://schemas.openxmlformats.org/officeDocument/2006/relationships/hyperlink" Target="https://suomenlaki.almatalent.fi/" TargetMode="External"/><Relationship Id="rId610" Type="http://schemas.openxmlformats.org/officeDocument/2006/relationships/hyperlink" Target="https://fokus.almatalent.fi/teos/IAIBCXJTBF" TargetMode="External"/><Relationship Id="rId708" Type="http://schemas.openxmlformats.org/officeDocument/2006/relationships/hyperlink" Target="https://suomenlaki.almatalent.fi/" TargetMode="External"/><Relationship Id="rId915" Type="http://schemas.openxmlformats.org/officeDocument/2006/relationships/hyperlink" Target="https://suomenlaki.almatalent.fi/" TargetMode="External"/><Relationship Id="rId1240" Type="http://schemas.openxmlformats.org/officeDocument/2006/relationships/hyperlink" Target="https://suomenlaki.almatalent.fi/" TargetMode="External"/><Relationship Id="rId1338" Type="http://schemas.openxmlformats.org/officeDocument/2006/relationships/hyperlink" Target="https://suomenlaki.almatalent.fi/" TargetMode="External"/><Relationship Id="rId1545" Type="http://schemas.openxmlformats.org/officeDocument/2006/relationships/hyperlink" Target="https://suomenlaki.almatalent.fi/" TargetMode="External"/><Relationship Id="rId1100" Type="http://schemas.openxmlformats.org/officeDocument/2006/relationships/hyperlink" Target="https://suomenlaki.almatalent.fi/" TargetMode="External"/><Relationship Id="rId1405" Type="http://schemas.openxmlformats.org/officeDocument/2006/relationships/hyperlink" Target="https://suomenlaki.almatalent.fi/" TargetMode="External"/><Relationship Id="rId1752" Type="http://schemas.openxmlformats.org/officeDocument/2006/relationships/hyperlink" Target="https://suomenlaki.almatalent.fi/" TargetMode="External"/><Relationship Id="rId44" Type="http://schemas.openxmlformats.org/officeDocument/2006/relationships/hyperlink" Target="https://suomenlaki.almatalent.fi/" TargetMode="External"/><Relationship Id="rId1612" Type="http://schemas.openxmlformats.org/officeDocument/2006/relationships/hyperlink" Target="https://suomenlaki.almatalent.fi/" TargetMode="External"/><Relationship Id="rId1917" Type="http://schemas.openxmlformats.org/officeDocument/2006/relationships/hyperlink" Target="https://suomenlaki.almatalent.fi/" TargetMode="External"/><Relationship Id="rId193" Type="http://schemas.openxmlformats.org/officeDocument/2006/relationships/hyperlink" Target="https://suomenlaki.almatalent.fi/" TargetMode="External"/><Relationship Id="rId498" Type="http://schemas.openxmlformats.org/officeDocument/2006/relationships/hyperlink" Target="https://suomenlaki.almatalent.fi/" TargetMode="External"/><Relationship Id="rId2081" Type="http://schemas.openxmlformats.org/officeDocument/2006/relationships/hyperlink" Target="http://www.finlex.fi/fi/oikeus/kko/kko/1954/19540107t" TargetMode="External"/><Relationship Id="rId2179" Type="http://schemas.openxmlformats.org/officeDocument/2006/relationships/hyperlink" Target="https://suomenlaki.almatalent.fi/" TargetMode="External"/><Relationship Id="rId260" Type="http://schemas.openxmlformats.org/officeDocument/2006/relationships/hyperlink" Target="https://suomenlaki.almatalent.fi/" TargetMode="External"/><Relationship Id="rId2386" Type="http://schemas.openxmlformats.org/officeDocument/2006/relationships/hyperlink" Target="https://fokus.almatalent.fi/teos/IAIBCXJTBF" TargetMode="External"/><Relationship Id="rId120" Type="http://schemas.openxmlformats.org/officeDocument/2006/relationships/hyperlink" Target="https://suomenlaki.almatalent.fi/" TargetMode="External"/><Relationship Id="rId358" Type="http://schemas.openxmlformats.org/officeDocument/2006/relationships/hyperlink" Target="https://suomenlaki.almatalent.fi/" TargetMode="External"/><Relationship Id="rId565" Type="http://schemas.openxmlformats.org/officeDocument/2006/relationships/hyperlink" Target="https://fokus.almatalent.fi/teos/IAIBCXJTBF" TargetMode="External"/><Relationship Id="rId772" Type="http://schemas.openxmlformats.org/officeDocument/2006/relationships/hyperlink" Target="https://suomenlaki.almatalent.fi/" TargetMode="External"/><Relationship Id="rId1195" Type="http://schemas.openxmlformats.org/officeDocument/2006/relationships/hyperlink" Target="https://fokus.almatalent.fi/teos/IAIBCXJTBF" TargetMode="External"/><Relationship Id="rId2039" Type="http://schemas.openxmlformats.org/officeDocument/2006/relationships/hyperlink" Target="https://suomenlaki.almatalent.fi/" TargetMode="External"/><Relationship Id="rId2246" Type="http://schemas.openxmlformats.org/officeDocument/2006/relationships/hyperlink" Target="https://suomenlaki.almatalent.fi/" TargetMode="External"/><Relationship Id="rId218" Type="http://schemas.openxmlformats.org/officeDocument/2006/relationships/hyperlink" Target="https://suomenlaki.almatalent.fi/" TargetMode="External"/><Relationship Id="rId425" Type="http://schemas.openxmlformats.org/officeDocument/2006/relationships/hyperlink" Target="https://suomenlaki.almatalent.fi/" TargetMode="External"/><Relationship Id="rId632" Type="http://schemas.openxmlformats.org/officeDocument/2006/relationships/hyperlink" Target="https://fokus.almatalent.fi/teos/IAIBCXJTBF" TargetMode="External"/><Relationship Id="rId1055" Type="http://schemas.openxmlformats.org/officeDocument/2006/relationships/hyperlink" Target="https://suomenlaki.almatalent.fi/" TargetMode="External"/><Relationship Id="rId1262" Type="http://schemas.openxmlformats.org/officeDocument/2006/relationships/hyperlink" Target="https://suomenlaki.almatalent.fi/" TargetMode="External"/><Relationship Id="rId2106" Type="http://schemas.openxmlformats.org/officeDocument/2006/relationships/hyperlink" Target="https://suomenlaki.almatalent.fi/" TargetMode="External"/><Relationship Id="rId2313" Type="http://schemas.openxmlformats.org/officeDocument/2006/relationships/hyperlink" Target="https://suomenlaki.almatalent.fi/" TargetMode="External"/><Relationship Id="rId937" Type="http://schemas.openxmlformats.org/officeDocument/2006/relationships/hyperlink" Target="https://fokus.almatalent.fi/teos/IAIBCXJTBF" TargetMode="External"/><Relationship Id="rId1122" Type="http://schemas.openxmlformats.org/officeDocument/2006/relationships/hyperlink" Target="https://fokus.almatalent.fi/teos/IAIBCXJTBF" TargetMode="External"/><Relationship Id="rId1567" Type="http://schemas.openxmlformats.org/officeDocument/2006/relationships/hyperlink" Target="https://suomenlaki.almatalent.fi/" TargetMode="External"/><Relationship Id="rId1774" Type="http://schemas.openxmlformats.org/officeDocument/2006/relationships/hyperlink" Target="https://suomenlaki.almatalent.fi/" TargetMode="External"/><Relationship Id="rId1981" Type="http://schemas.openxmlformats.org/officeDocument/2006/relationships/hyperlink" Target="https://suomenlaki.almatalent.fi/" TargetMode="External"/><Relationship Id="rId66" Type="http://schemas.openxmlformats.org/officeDocument/2006/relationships/hyperlink" Target="https://suomenlaki.almatalent.fi/" TargetMode="External"/><Relationship Id="rId1427" Type="http://schemas.openxmlformats.org/officeDocument/2006/relationships/hyperlink" Target="https://suomenlaki.almatalent.fi/" TargetMode="External"/><Relationship Id="rId1634" Type="http://schemas.openxmlformats.org/officeDocument/2006/relationships/hyperlink" Target="https://fokus.almatalent.fi/teos/IAIBCXJTBF" TargetMode="External"/><Relationship Id="rId1841" Type="http://schemas.openxmlformats.org/officeDocument/2006/relationships/hyperlink" Target="https://suomenlaki.almatalent.fi/" TargetMode="External"/><Relationship Id="rId1939" Type="http://schemas.openxmlformats.org/officeDocument/2006/relationships/hyperlink" Target="https://suomenlaki.almatalent.fi/" TargetMode="External"/><Relationship Id="rId1701" Type="http://schemas.openxmlformats.org/officeDocument/2006/relationships/hyperlink" Target="https://fokus.almatalent.fi/teos/IAIBCXJTBF" TargetMode="External"/><Relationship Id="rId282" Type="http://schemas.openxmlformats.org/officeDocument/2006/relationships/hyperlink" Target="https://fokus.almatalent.fi/teos/IAIBCXJTBF" TargetMode="External"/><Relationship Id="rId587" Type="http://schemas.openxmlformats.org/officeDocument/2006/relationships/hyperlink" Target="http://www.finlex.fi/fi/oikeus/mao/1984/19840005" TargetMode="External"/><Relationship Id="rId2170" Type="http://schemas.openxmlformats.org/officeDocument/2006/relationships/hyperlink" Target="https://suomenlaki.almatalent.fi/" TargetMode="External"/><Relationship Id="rId2268" Type="http://schemas.openxmlformats.org/officeDocument/2006/relationships/hyperlink" Target="https://fokus.almatalent.fi/teos/IAIBCXJTBF" TargetMode="External"/><Relationship Id="rId8" Type="http://schemas.openxmlformats.org/officeDocument/2006/relationships/hyperlink" Target="https://suomenlaki.almatalent.fi/" TargetMode="External"/><Relationship Id="rId142" Type="http://schemas.openxmlformats.org/officeDocument/2006/relationships/hyperlink" Target="https://suomenlaki.almatalent.fi/" TargetMode="External"/><Relationship Id="rId447" Type="http://schemas.openxmlformats.org/officeDocument/2006/relationships/hyperlink" Target="https://fokus.almatalent.fi/teos/GAIBCXJTBF" TargetMode="External"/><Relationship Id="rId794" Type="http://schemas.openxmlformats.org/officeDocument/2006/relationships/hyperlink" Target="https://fokus.almatalent.fi/teos/IAIBCXJTBF" TargetMode="External"/><Relationship Id="rId1077" Type="http://schemas.openxmlformats.org/officeDocument/2006/relationships/hyperlink" Target="https://suomenlaki.almatalent.fi/" TargetMode="External"/><Relationship Id="rId2030" Type="http://schemas.openxmlformats.org/officeDocument/2006/relationships/hyperlink" Target="https://suomenlaki.almatalent.fi/" TargetMode="External"/><Relationship Id="rId2128" Type="http://schemas.openxmlformats.org/officeDocument/2006/relationships/hyperlink" Target="https://suomenlaki.almatalent.fi/" TargetMode="External"/><Relationship Id="rId654" Type="http://schemas.openxmlformats.org/officeDocument/2006/relationships/hyperlink" Target="https://suomenlaki.almatalent.fi/" TargetMode="External"/><Relationship Id="rId861" Type="http://schemas.openxmlformats.org/officeDocument/2006/relationships/hyperlink" Target="https://suomenlaki.almatalent.fi/" TargetMode="External"/><Relationship Id="rId959" Type="http://schemas.openxmlformats.org/officeDocument/2006/relationships/hyperlink" Target="https://fokus.almatalent.fi/teos/IAIBCXJTBF" TargetMode="External"/><Relationship Id="rId1284" Type="http://schemas.openxmlformats.org/officeDocument/2006/relationships/hyperlink" Target="https://suomenlaki.almatalent.fi/" TargetMode="External"/><Relationship Id="rId1491" Type="http://schemas.openxmlformats.org/officeDocument/2006/relationships/hyperlink" Target="https://suomenlaki.almatalent.fi/" TargetMode="External"/><Relationship Id="rId1589" Type="http://schemas.openxmlformats.org/officeDocument/2006/relationships/hyperlink" Target="https://suomenlaki.almatalent.fi/" TargetMode="External"/><Relationship Id="rId2335" Type="http://schemas.openxmlformats.org/officeDocument/2006/relationships/hyperlink" Target="http://www.finlex.fi/fi/oikeus/kko/kko/1951/19510043t" TargetMode="External"/><Relationship Id="rId307" Type="http://schemas.openxmlformats.org/officeDocument/2006/relationships/hyperlink" Target="https://suomenlaki.almatalent.fi/" TargetMode="External"/><Relationship Id="rId514" Type="http://schemas.openxmlformats.org/officeDocument/2006/relationships/hyperlink" Target="https://suomenlaki.almatalent.fi/" TargetMode="External"/><Relationship Id="rId721" Type="http://schemas.openxmlformats.org/officeDocument/2006/relationships/hyperlink" Target="https://suomenlaki.almatalent.fi/" TargetMode="External"/><Relationship Id="rId1144" Type="http://schemas.openxmlformats.org/officeDocument/2006/relationships/hyperlink" Target="https://fokus.almatalent.fi/teos/IAIBCXJTBF" TargetMode="External"/><Relationship Id="rId1351" Type="http://schemas.openxmlformats.org/officeDocument/2006/relationships/hyperlink" Target="https://suomenlaki.almatalent.fi/" TargetMode="External"/><Relationship Id="rId1449" Type="http://schemas.openxmlformats.org/officeDocument/2006/relationships/hyperlink" Target="https://suomenlaki.almatalent.fi/" TargetMode="External"/><Relationship Id="rId1796" Type="http://schemas.openxmlformats.org/officeDocument/2006/relationships/hyperlink" Target="http://www.finlex.fi/fi/oikeus/kko/kko/1930/19300001t" TargetMode="External"/><Relationship Id="rId2402" Type="http://schemas.openxmlformats.org/officeDocument/2006/relationships/hyperlink" Target="https://suomenlaki.almatalent.fi/" TargetMode="External"/><Relationship Id="rId88" Type="http://schemas.openxmlformats.org/officeDocument/2006/relationships/hyperlink" Target="https://suomenlaki.almatalent.fi/" TargetMode="External"/><Relationship Id="rId819" Type="http://schemas.openxmlformats.org/officeDocument/2006/relationships/hyperlink" Target="https://suomenlaki.almatalent.fi/" TargetMode="External"/><Relationship Id="rId1004" Type="http://schemas.openxmlformats.org/officeDocument/2006/relationships/hyperlink" Target="https://suomenlaki.almatalent.fi/" TargetMode="External"/><Relationship Id="rId1211" Type="http://schemas.openxmlformats.org/officeDocument/2006/relationships/hyperlink" Target="https://suomenlaki.almatalent.fi/" TargetMode="External"/><Relationship Id="rId1656" Type="http://schemas.openxmlformats.org/officeDocument/2006/relationships/hyperlink" Target="https://fokus.almatalent.fi/teos/IAIBCXJTBF" TargetMode="External"/><Relationship Id="rId1863" Type="http://schemas.openxmlformats.org/officeDocument/2006/relationships/hyperlink" Target="https://suomenlaki.almatalent.fi/" TargetMode="External"/><Relationship Id="rId1309" Type="http://schemas.openxmlformats.org/officeDocument/2006/relationships/hyperlink" Target="https://suomenlaki.almatalent.fi/" TargetMode="External"/><Relationship Id="rId1516" Type="http://schemas.openxmlformats.org/officeDocument/2006/relationships/hyperlink" Target="https://suomenlaki.almatalent.fi/" TargetMode="External"/><Relationship Id="rId1723" Type="http://schemas.openxmlformats.org/officeDocument/2006/relationships/image" Target="media/image7.png"/><Relationship Id="rId1930" Type="http://schemas.openxmlformats.org/officeDocument/2006/relationships/hyperlink" Target="https://suomenlaki.almatalent.fi/" TargetMode="External"/><Relationship Id="rId15" Type="http://schemas.openxmlformats.org/officeDocument/2006/relationships/hyperlink" Target="https://suomenlaki.almatalent.fi/" TargetMode="External"/><Relationship Id="rId2192" Type="http://schemas.openxmlformats.org/officeDocument/2006/relationships/hyperlink" Target="https://suomenlaki.almatalent.fi/" TargetMode="External"/><Relationship Id="rId164" Type="http://schemas.openxmlformats.org/officeDocument/2006/relationships/hyperlink" Target="https://suomenlaki.almatalent.fi/" TargetMode="External"/><Relationship Id="rId371" Type="http://schemas.openxmlformats.org/officeDocument/2006/relationships/hyperlink" Target="https://suomenlaki.almatalent.fi/" TargetMode="External"/><Relationship Id="rId2052" Type="http://schemas.openxmlformats.org/officeDocument/2006/relationships/hyperlink" Target="https://suomenlaki.almatalent.fi/" TargetMode="External"/><Relationship Id="rId469" Type="http://schemas.openxmlformats.org/officeDocument/2006/relationships/hyperlink" Target="https://suomenlaki.almatalent.fi/" TargetMode="External"/><Relationship Id="rId676" Type="http://schemas.openxmlformats.org/officeDocument/2006/relationships/hyperlink" Target="https://suomenlaki.almatalent.fi/" TargetMode="External"/><Relationship Id="rId883" Type="http://schemas.openxmlformats.org/officeDocument/2006/relationships/hyperlink" Target="https://suomenlaki.almatalent.fi/" TargetMode="External"/><Relationship Id="rId1099" Type="http://schemas.openxmlformats.org/officeDocument/2006/relationships/hyperlink" Target="https://suomenlaki.almatalent.fi/" TargetMode="External"/><Relationship Id="rId2357" Type="http://schemas.openxmlformats.org/officeDocument/2006/relationships/hyperlink" Target="https://fokus.almatalent.fi/teos/IAIBCXJTBF" TargetMode="External"/><Relationship Id="rId231" Type="http://schemas.openxmlformats.org/officeDocument/2006/relationships/hyperlink" Target="https://suomenlaki.almatalent.fi/" TargetMode="External"/><Relationship Id="rId329" Type="http://schemas.openxmlformats.org/officeDocument/2006/relationships/hyperlink" Target="https://suomenlaki.almatalent.fi/" TargetMode="External"/><Relationship Id="rId536" Type="http://schemas.openxmlformats.org/officeDocument/2006/relationships/hyperlink" Target="https://suomenlaki.almatalent.fi/" TargetMode="External"/><Relationship Id="rId1166" Type="http://schemas.openxmlformats.org/officeDocument/2006/relationships/hyperlink" Target="https://suomenlaki.almatalent.fi/" TargetMode="External"/><Relationship Id="rId1373" Type="http://schemas.openxmlformats.org/officeDocument/2006/relationships/hyperlink" Target="https://suomenlaki.almatalent.fi/" TargetMode="External"/><Relationship Id="rId2217" Type="http://schemas.openxmlformats.org/officeDocument/2006/relationships/hyperlink" Target="https://suomenlaki.almatalent.fi/" TargetMode="External"/><Relationship Id="rId743" Type="http://schemas.openxmlformats.org/officeDocument/2006/relationships/hyperlink" Target="https://suomenlaki.almatalent.fi/" TargetMode="External"/><Relationship Id="rId950" Type="http://schemas.openxmlformats.org/officeDocument/2006/relationships/hyperlink" Target="https://suomenlaki.almatalent.fi/" TargetMode="External"/><Relationship Id="rId1026" Type="http://schemas.openxmlformats.org/officeDocument/2006/relationships/hyperlink" Target="https://suomenlaki.almatalent.fi/" TargetMode="External"/><Relationship Id="rId1580" Type="http://schemas.openxmlformats.org/officeDocument/2006/relationships/hyperlink" Target="https://fokus.almatalent.fi/teos/IAIBCXJTBF" TargetMode="External"/><Relationship Id="rId1678" Type="http://schemas.openxmlformats.org/officeDocument/2006/relationships/hyperlink" Target="https://suomenlaki.almatalent.fi/" TargetMode="External"/><Relationship Id="rId1885" Type="http://schemas.openxmlformats.org/officeDocument/2006/relationships/hyperlink" Target="https://suomenlaki.almatalent.fi/" TargetMode="External"/><Relationship Id="rId603" Type="http://schemas.openxmlformats.org/officeDocument/2006/relationships/hyperlink" Target="https://suomenlaki.almatalent.fi/" TargetMode="External"/><Relationship Id="rId810" Type="http://schemas.openxmlformats.org/officeDocument/2006/relationships/hyperlink" Target="https://fokus.almatalent.fi/teos/IAIBCXJTBF" TargetMode="External"/><Relationship Id="rId908" Type="http://schemas.openxmlformats.org/officeDocument/2006/relationships/hyperlink" Target="https://suomenlaki.almatalent.fi/" TargetMode="External"/><Relationship Id="rId1233" Type="http://schemas.openxmlformats.org/officeDocument/2006/relationships/hyperlink" Target="https://suomenlaki.almatalent.fi/" TargetMode="External"/><Relationship Id="rId1440" Type="http://schemas.openxmlformats.org/officeDocument/2006/relationships/hyperlink" Target="https://suomenlaki.almatalent.fi/" TargetMode="External"/><Relationship Id="rId1538" Type="http://schemas.openxmlformats.org/officeDocument/2006/relationships/hyperlink" Target="https://suomenlaki.almatalent.fi/" TargetMode="External"/><Relationship Id="rId1300" Type="http://schemas.openxmlformats.org/officeDocument/2006/relationships/hyperlink" Target="https://suomenlaki.almatalent.fi/" TargetMode="External"/><Relationship Id="rId1745" Type="http://schemas.openxmlformats.org/officeDocument/2006/relationships/hyperlink" Target="https://fokus.almatalent.fi/teos/IAIBCXJTBF" TargetMode="External"/><Relationship Id="rId1952" Type="http://schemas.openxmlformats.org/officeDocument/2006/relationships/hyperlink" Target="https://fokus.almatalent.fi/teos/IAIBCXJTBF" TargetMode="External"/><Relationship Id="rId37" Type="http://schemas.openxmlformats.org/officeDocument/2006/relationships/hyperlink" Target="https://fokus.almatalent.fi/teos/IAIBCXJTBF" TargetMode="External"/><Relationship Id="rId1605" Type="http://schemas.openxmlformats.org/officeDocument/2006/relationships/hyperlink" Target="https://suomenlaki.almatalent.fi/" TargetMode="External"/><Relationship Id="rId1812" Type="http://schemas.openxmlformats.org/officeDocument/2006/relationships/hyperlink" Target="https://suomenlaki.almatalent.fi/" TargetMode="External"/><Relationship Id="rId186" Type="http://schemas.openxmlformats.org/officeDocument/2006/relationships/hyperlink" Target="https://suomenlaki.almatalent.fi/" TargetMode="External"/><Relationship Id="rId393" Type="http://schemas.openxmlformats.org/officeDocument/2006/relationships/hyperlink" Target="https://suomenlaki.almatalent.fi/" TargetMode="External"/><Relationship Id="rId2074" Type="http://schemas.openxmlformats.org/officeDocument/2006/relationships/hyperlink" Target="https://suomenlaki.almatalent.fi/" TargetMode="External"/><Relationship Id="rId2281" Type="http://schemas.openxmlformats.org/officeDocument/2006/relationships/hyperlink" Target="https://suomenlaki.almatalent.fi/" TargetMode="External"/><Relationship Id="rId253" Type="http://schemas.openxmlformats.org/officeDocument/2006/relationships/hyperlink" Target="https://suomenlaki.almatalent.fi/" TargetMode="External"/><Relationship Id="rId460" Type="http://schemas.openxmlformats.org/officeDocument/2006/relationships/hyperlink" Target="https://suomenlaki.almatalent.fi/" TargetMode="External"/><Relationship Id="rId698" Type="http://schemas.openxmlformats.org/officeDocument/2006/relationships/hyperlink" Target="https://suomenlaki.almatalent.fi/" TargetMode="External"/><Relationship Id="rId1090" Type="http://schemas.openxmlformats.org/officeDocument/2006/relationships/hyperlink" Target="https://suomenlaki.almatalent.fi/" TargetMode="External"/><Relationship Id="rId2141" Type="http://schemas.openxmlformats.org/officeDocument/2006/relationships/hyperlink" Target="https://suomenlaki.almatalent.fi/" TargetMode="External"/><Relationship Id="rId2379" Type="http://schemas.openxmlformats.org/officeDocument/2006/relationships/hyperlink" Target="https://fokus.almatalent.fi/teos/IAIBCXJTBF" TargetMode="External"/><Relationship Id="rId113" Type="http://schemas.openxmlformats.org/officeDocument/2006/relationships/hyperlink" Target="https://fokus.almatalent.fi/teos/IAIBCXJTBF" TargetMode="External"/><Relationship Id="rId320" Type="http://schemas.openxmlformats.org/officeDocument/2006/relationships/hyperlink" Target="https://suomenlaki.almatalent.fi/" TargetMode="External"/><Relationship Id="rId558" Type="http://schemas.openxmlformats.org/officeDocument/2006/relationships/hyperlink" Target="https://suomenlaki.almatalent.fi/" TargetMode="External"/><Relationship Id="rId765" Type="http://schemas.openxmlformats.org/officeDocument/2006/relationships/hyperlink" Target="https://suomenlaki.almatalent.fi/" TargetMode="External"/><Relationship Id="rId972" Type="http://schemas.openxmlformats.org/officeDocument/2006/relationships/hyperlink" Target="https://suomenlaki.almatalent.fi/" TargetMode="External"/><Relationship Id="rId1188" Type="http://schemas.openxmlformats.org/officeDocument/2006/relationships/hyperlink" Target="https://suomenlaki.almatalent.fi/" TargetMode="External"/><Relationship Id="rId1395" Type="http://schemas.openxmlformats.org/officeDocument/2006/relationships/hyperlink" Target="https://suomenlaki.almatalent.fi/" TargetMode="External"/><Relationship Id="rId2001" Type="http://schemas.openxmlformats.org/officeDocument/2006/relationships/hyperlink" Target="https://fokus.almatalent.fi/teos/IAIBCXJTBF" TargetMode="External"/><Relationship Id="rId2239" Type="http://schemas.openxmlformats.org/officeDocument/2006/relationships/hyperlink" Target="https://suomenlaki.almatalent.fi/" TargetMode="External"/><Relationship Id="rId418" Type="http://schemas.openxmlformats.org/officeDocument/2006/relationships/hyperlink" Target="https://suomenlaki.almatalent.fi/" TargetMode="External"/><Relationship Id="rId625" Type="http://schemas.openxmlformats.org/officeDocument/2006/relationships/hyperlink" Target="https://suomenlaki.almatalent.fi/" TargetMode="External"/><Relationship Id="rId832" Type="http://schemas.openxmlformats.org/officeDocument/2006/relationships/hyperlink" Target="https://suomenlaki.almatalent.fi/" TargetMode="External"/><Relationship Id="rId1048" Type="http://schemas.openxmlformats.org/officeDocument/2006/relationships/hyperlink" Target="https://fokus.almatalent.fi/teos/IAIBCXJTBF" TargetMode="External"/><Relationship Id="rId1255" Type="http://schemas.openxmlformats.org/officeDocument/2006/relationships/hyperlink" Target="https://fokus.almatalent.fi/teos/IAIBCXJTBF" TargetMode="External"/><Relationship Id="rId1462" Type="http://schemas.openxmlformats.org/officeDocument/2006/relationships/hyperlink" Target="https://suomenlaki.almatalent.fi/" TargetMode="External"/><Relationship Id="rId2306" Type="http://schemas.openxmlformats.org/officeDocument/2006/relationships/hyperlink" Target="https://suomenlaki.almatalent.fi/" TargetMode="External"/><Relationship Id="rId1115" Type="http://schemas.openxmlformats.org/officeDocument/2006/relationships/hyperlink" Target="https://suomenlaki.almatalent.fi/" TargetMode="External"/><Relationship Id="rId1322" Type="http://schemas.openxmlformats.org/officeDocument/2006/relationships/hyperlink" Target="https://suomenlaki.almatalent.fi/" TargetMode="External"/><Relationship Id="rId1767" Type="http://schemas.openxmlformats.org/officeDocument/2006/relationships/hyperlink" Target="https://suomenlaki.almatalent.fi/" TargetMode="External"/><Relationship Id="rId1974" Type="http://schemas.openxmlformats.org/officeDocument/2006/relationships/hyperlink" Target="https://fokus.almatalent.fi/teos/IAIBCXJTBF" TargetMode="External"/><Relationship Id="rId59" Type="http://schemas.openxmlformats.org/officeDocument/2006/relationships/hyperlink" Target="https://suomenlaki.almatalent.fi/" TargetMode="External"/><Relationship Id="rId1627" Type="http://schemas.openxmlformats.org/officeDocument/2006/relationships/hyperlink" Target="https://suomenlaki.almatalent.fi/" TargetMode="External"/><Relationship Id="rId1834" Type="http://schemas.openxmlformats.org/officeDocument/2006/relationships/hyperlink" Target="https://suomenlaki.almatalent.fi/" TargetMode="External"/><Relationship Id="rId2096" Type="http://schemas.openxmlformats.org/officeDocument/2006/relationships/hyperlink" Target="http://www.finlex.fi/fi/oikeus/kko/kko/1968/19680033t" TargetMode="External"/><Relationship Id="rId1901" Type="http://schemas.openxmlformats.org/officeDocument/2006/relationships/hyperlink" Target="https://suomenlaki.almatalent.fi/" TargetMode="External"/><Relationship Id="rId275" Type="http://schemas.openxmlformats.org/officeDocument/2006/relationships/hyperlink" Target="http://www.finlex.fi/fi/esitykset/he/" TargetMode="External"/><Relationship Id="rId482" Type="http://schemas.openxmlformats.org/officeDocument/2006/relationships/hyperlink" Target="https://suomenlaki.almatalent.fi/" TargetMode="External"/><Relationship Id="rId2163" Type="http://schemas.openxmlformats.org/officeDocument/2006/relationships/hyperlink" Target="https://fokus.almatalent.fi/teos/IAIBCXJTBF" TargetMode="External"/><Relationship Id="rId2370" Type="http://schemas.openxmlformats.org/officeDocument/2006/relationships/hyperlink" Target="https://suomenlaki.almatalent.fi/" TargetMode="External"/><Relationship Id="rId135" Type="http://schemas.openxmlformats.org/officeDocument/2006/relationships/hyperlink" Target="https://suomenlaki.almatalent.fi/" TargetMode="External"/><Relationship Id="rId342" Type="http://schemas.openxmlformats.org/officeDocument/2006/relationships/hyperlink" Target="https://suomenlaki.almatalent.fi/" TargetMode="External"/><Relationship Id="rId787" Type="http://schemas.openxmlformats.org/officeDocument/2006/relationships/hyperlink" Target="https://suomenlaki.almatalent.fi/" TargetMode="External"/><Relationship Id="rId994" Type="http://schemas.openxmlformats.org/officeDocument/2006/relationships/hyperlink" Target="https://suomenlaki.almatalent.fi/" TargetMode="External"/><Relationship Id="rId2023" Type="http://schemas.openxmlformats.org/officeDocument/2006/relationships/hyperlink" Target="http://www.finlex.fi/fi/oikeus/kko/kko/1932/19320268t" TargetMode="External"/><Relationship Id="rId2230" Type="http://schemas.openxmlformats.org/officeDocument/2006/relationships/hyperlink" Target="https://suomenlaki.almatalent.fi/" TargetMode="External"/><Relationship Id="rId202" Type="http://schemas.openxmlformats.org/officeDocument/2006/relationships/hyperlink" Target="https://suomenlaki.almatalent.fi/" TargetMode="External"/><Relationship Id="rId647" Type="http://schemas.openxmlformats.org/officeDocument/2006/relationships/hyperlink" Target="https://suomenlaki.almatalent.fi/" TargetMode="External"/><Relationship Id="rId854" Type="http://schemas.openxmlformats.org/officeDocument/2006/relationships/hyperlink" Target="https://suomenlaki.almatalent.fi/" TargetMode="External"/><Relationship Id="rId1277" Type="http://schemas.openxmlformats.org/officeDocument/2006/relationships/hyperlink" Target="https://suomenlaki.almatalent.fi/" TargetMode="External"/><Relationship Id="rId1484" Type="http://schemas.openxmlformats.org/officeDocument/2006/relationships/hyperlink" Target="https://suomenlaki.almatalent.fi/" TargetMode="External"/><Relationship Id="rId1691" Type="http://schemas.openxmlformats.org/officeDocument/2006/relationships/hyperlink" Target="https://suomenlaki.almatalent.fi/" TargetMode="External"/><Relationship Id="rId2328" Type="http://schemas.openxmlformats.org/officeDocument/2006/relationships/hyperlink" Target="https://suomenlaki.almatalent.fi/" TargetMode="External"/><Relationship Id="rId507" Type="http://schemas.openxmlformats.org/officeDocument/2006/relationships/hyperlink" Target="https://fokus.almatalent.fi/teos/JAIBCXJTBF" TargetMode="External"/><Relationship Id="rId714" Type="http://schemas.openxmlformats.org/officeDocument/2006/relationships/hyperlink" Target="http://fokus.almatalent.fi.ezproxy.ulapland.fi/teos/IAIBCXJTBF" TargetMode="External"/><Relationship Id="rId921" Type="http://schemas.openxmlformats.org/officeDocument/2006/relationships/hyperlink" Target="https://suomenlaki.almatalent.fi/" TargetMode="External"/><Relationship Id="rId1137" Type="http://schemas.openxmlformats.org/officeDocument/2006/relationships/hyperlink" Target="https://suomenlaki.almatalent.fi/" TargetMode="External"/><Relationship Id="rId1344" Type="http://schemas.openxmlformats.org/officeDocument/2006/relationships/hyperlink" Target="https://suomenlaki.almatalent.fi/" TargetMode="External"/><Relationship Id="rId1551" Type="http://schemas.openxmlformats.org/officeDocument/2006/relationships/hyperlink" Target="https://suomenlaki.almatalent.fi/" TargetMode="External"/><Relationship Id="rId1789" Type="http://schemas.openxmlformats.org/officeDocument/2006/relationships/hyperlink" Target="https://suomenlaki.almatalent.fi/" TargetMode="External"/><Relationship Id="rId1996" Type="http://schemas.openxmlformats.org/officeDocument/2006/relationships/hyperlink" Target="https://fokus.almatalent.fi/teos/IAIBCXJTBF" TargetMode="External"/><Relationship Id="rId50" Type="http://schemas.openxmlformats.org/officeDocument/2006/relationships/hyperlink" Target="https://suomenlaki.almatalent.fi/" TargetMode="External"/><Relationship Id="rId1204" Type="http://schemas.openxmlformats.org/officeDocument/2006/relationships/hyperlink" Target="https://suomenlaki.almatalent.fi/" TargetMode="External"/><Relationship Id="rId1411" Type="http://schemas.openxmlformats.org/officeDocument/2006/relationships/hyperlink" Target="https://suomenlaki.almatalent.fi/" TargetMode="External"/><Relationship Id="rId1649" Type="http://schemas.openxmlformats.org/officeDocument/2006/relationships/hyperlink" Target="https://suomenlaki.almatalent.fi/" TargetMode="External"/><Relationship Id="rId1856" Type="http://schemas.openxmlformats.org/officeDocument/2006/relationships/hyperlink" Target="http://www.finlex.fi/fi/oikeus/kko/kko/1931/19310263t" TargetMode="External"/><Relationship Id="rId1509" Type="http://schemas.openxmlformats.org/officeDocument/2006/relationships/hyperlink" Target="https://suomenlaki.almatalent.fi/" TargetMode="External"/><Relationship Id="rId1716" Type="http://schemas.openxmlformats.org/officeDocument/2006/relationships/hyperlink" Target="https://fokus.almatalent.fi/teos/IAIBCXJTBF" TargetMode="External"/><Relationship Id="rId1923" Type="http://schemas.openxmlformats.org/officeDocument/2006/relationships/hyperlink" Target="https://suomenlaki.almatalent.fi/" TargetMode="External"/><Relationship Id="rId297" Type="http://schemas.openxmlformats.org/officeDocument/2006/relationships/hyperlink" Target="https://suomenlaki.almatalent.fi/" TargetMode="External"/><Relationship Id="rId2185" Type="http://schemas.openxmlformats.org/officeDocument/2006/relationships/hyperlink" Target="https://suomenlaki.almatalent.fi/" TargetMode="External"/><Relationship Id="rId2392" Type="http://schemas.openxmlformats.org/officeDocument/2006/relationships/hyperlink" Target="https://suomenlaki.almatalent.fi/" TargetMode="External"/><Relationship Id="rId157" Type="http://schemas.openxmlformats.org/officeDocument/2006/relationships/hyperlink" Target="https://suomenlaki.almatalent.fi/" TargetMode="External"/><Relationship Id="rId364" Type="http://schemas.openxmlformats.org/officeDocument/2006/relationships/hyperlink" Target="https://fokus.almatalent.fi/teos/IAIBCXJTBF" TargetMode="External"/><Relationship Id="rId2045" Type="http://schemas.openxmlformats.org/officeDocument/2006/relationships/hyperlink" Target="https://suomenlaki.almatalent.fi/" TargetMode="External"/><Relationship Id="rId571" Type="http://schemas.openxmlformats.org/officeDocument/2006/relationships/hyperlink" Target="http://www.finlex.fi/fi/oikeus/mao/1990/19900016" TargetMode="External"/><Relationship Id="rId669" Type="http://schemas.openxmlformats.org/officeDocument/2006/relationships/hyperlink" Target="https://suomenlaki.almatalent.fi/" TargetMode="External"/><Relationship Id="rId876" Type="http://schemas.openxmlformats.org/officeDocument/2006/relationships/hyperlink" Target="https://suomenlaki.almatalent.fi/" TargetMode="External"/><Relationship Id="rId1299" Type="http://schemas.openxmlformats.org/officeDocument/2006/relationships/hyperlink" Target="https://suomenlaki.almatalent.fi/" TargetMode="External"/><Relationship Id="rId2252" Type="http://schemas.openxmlformats.org/officeDocument/2006/relationships/hyperlink" Target="https://suomenlaki.almatalent.fi/" TargetMode="External"/><Relationship Id="rId224" Type="http://schemas.openxmlformats.org/officeDocument/2006/relationships/hyperlink" Target="https://suomenlaki.almatalent.fi/" TargetMode="External"/><Relationship Id="rId431" Type="http://schemas.openxmlformats.org/officeDocument/2006/relationships/hyperlink" Target="https://suomenlaki.almatalent.fi/" TargetMode="External"/><Relationship Id="rId529" Type="http://schemas.openxmlformats.org/officeDocument/2006/relationships/hyperlink" Target="https://suomenlaki.almatalent.fi/" TargetMode="External"/><Relationship Id="rId736" Type="http://schemas.openxmlformats.org/officeDocument/2006/relationships/hyperlink" Target="https://suomenlaki.almatalent.fi/" TargetMode="External"/><Relationship Id="rId1061" Type="http://schemas.openxmlformats.org/officeDocument/2006/relationships/hyperlink" Target="https://fokus.almatalent.fi/teos/IAIBCXJTBF" TargetMode="External"/><Relationship Id="rId1159" Type="http://schemas.openxmlformats.org/officeDocument/2006/relationships/hyperlink" Target="https://fokus.almatalent.fi/teos/IAIBCXJTBF" TargetMode="External"/><Relationship Id="rId1366" Type="http://schemas.openxmlformats.org/officeDocument/2006/relationships/hyperlink" Target="https://suomenlaki.almatalent.fi/" TargetMode="External"/><Relationship Id="rId2112" Type="http://schemas.openxmlformats.org/officeDocument/2006/relationships/hyperlink" Target="https://suomenlaki.almatalent.fi/" TargetMode="External"/><Relationship Id="rId2417" Type="http://schemas.openxmlformats.org/officeDocument/2006/relationships/hyperlink" Target="https://suomenlaki.almatalent.fi/" TargetMode="External"/><Relationship Id="rId943" Type="http://schemas.openxmlformats.org/officeDocument/2006/relationships/hyperlink" Target="https://suomenlaki.almatalent.fi/" TargetMode="External"/><Relationship Id="rId1019" Type="http://schemas.openxmlformats.org/officeDocument/2006/relationships/hyperlink" Target="https://suomenlaki.almatalent.fi/" TargetMode="External"/><Relationship Id="rId1573" Type="http://schemas.openxmlformats.org/officeDocument/2006/relationships/hyperlink" Target="https://suomenlaki.almatalent.fi/" TargetMode="External"/><Relationship Id="rId1780" Type="http://schemas.openxmlformats.org/officeDocument/2006/relationships/hyperlink" Target="https://suomenlaki.almatalent.fi/" TargetMode="External"/><Relationship Id="rId1878" Type="http://schemas.openxmlformats.org/officeDocument/2006/relationships/hyperlink" Target="https://suomenlaki.almatalent.fi/" TargetMode="External"/><Relationship Id="rId72" Type="http://schemas.openxmlformats.org/officeDocument/2006/relationships/hyperlink" Target="https://fokus.almatalent.fi/teos/IAIBCXJTBF" TargetMode="External"/><Relationship Id="rId803" Type="http://schemas.openxmlformats.org/officeDocument/2006/relationships/hyperlink" Target="https://fokus.almatalent.fi/teos/IAIBCXJTBF" TargetMode="External"/><Relationship Id="rId1226" Type="http://schemas.openxmlformats.org/officeDocument/2006/relationships/hyperlink" Target="https://suomenlaki.almatalent.fi/" TargetMode="External"/><Relationship Id="rId1433" Type="http://schemas.openxmlformats.org/officeDocument/2006/relationships/hyperlink" Target="https://suomenlaki.almatalent.fi/" TargetMode="External"/><Relationship Id="rId1640" Type="http://schemas.openxmlformats.org/officeDocument/2006/relationships/hyperlink" Target="http://www.finlex.fi/fi/oikeus/kko/kko/1962/19620113t" TargetMode="External"/><Relationship Id="rId1738" Type="http://schemas.openxmlformats.org/officeDocument/2006/relationships/hyperlink" Target="https://fokus.almatalent.fi/teos/IAIBCXJTBF" TargetMode="External"/><Relationship Id="rId1500" Type="http://schemas.openxmlformats.org/officeDocument/2006/relationships/hyperlink" Target="https://suomenlaki.almatalent.fi/" TargetMode="External"/><Relationship Id="rId1945" Type="http://schemas.openxmlformats.org/officeDocument/2006/relationships/hyperlink" Target="https://suomenlaki.almatalent.fi/" TargetMode="External"/><Relationship Id="rId1805" Type="http://schemas.openxmlformats.org/officeDocument/2006/relationships/hyperlink" Target="http://www.finlex.fi/fi/oikeus/kko/kko/1954/19540133t" TargetMode="External"/><Relationship Id="rId179" Type="http://schemas.openxmlformats.org/officeDocument/2006/relationships/hyperlink" Target="https://suomenlaki.almatalent.fi/" TargetMode="External"/><Relationship Id="rId386" Type="http://schemas.openxmlformats.org/officeDocument/2006/relationships/hyperlink" Target="https://fokus.almatalent.fi/teos/IAIBCXJTBF" TargetMode="External"/><Relationship Id="rId593" Type="http://schemas.openxmlformats.org/officeDocument/2006/relationships/hyperlink" Target="https://fokus.almatalent.fi/teos/IAIBCXJTBF" TargetMode="External"/><Relationship Id="rId2067" Type="http://schemas.openxmlformats.org/officeDocument/2006/relationships/hyperlink" Target="https://suomenlaki.almatalent.fi/" TargetMode="External"/><Relationship Id="rId2274" Type="http://schemas.openxmlformats.org/officeDocument/2006/relationships/hyperlink" Target="https://suomenlaki.almatalent.fi/" TargetMode="External"/><Relationship Id="rId246" Type="http://schemas.openxmlformats.org/officeDocument/2006/relationships/hyperlink" Target="https://suomenlaki.almatalent.fi/" TargetMode="External"/><Relationship Id="rId453" Type="http://schemas.openxmlformats.org/officeDocument/2006/relationships/hyperlink" Target="https://suomenlaki.almatalent.fi/" TargetMode="External"/><Relationship Id="rId660" Type="http://schemas.openxmlformats.org/officeDocument/2006/relationships/hyperlink" Target="https://suomenlaki.almatalent.fi/" TargetMode="External"/><Relationship Id="rId898" Type="http://schemas.openxmlformats.org/officeDocument/2006/relationships/hyperlink" Target="https://suomenlaki.almatalent.fi/" TargetMode="External"/><Relationship Id="rId1083" Type="http://schemas.openxmlformats.org/officeDocument/2006/relationships/hyperlink" Target="https://suomenlaki.almatalent.fi/" TargetMode="External"/><Relationship Id="rId1290" Type="http://schemas.openxmlformats.org/officeDocument/2006/relationships/hyperlink" Target="https://suomenlaki.almatalent.fi/" TargetMode="External"/><Relationship Id="rId2134" Type="http://schemas.openxmlformats.org/officeDocument/2006/relationships/hyperlink" Target="https://suomenlaki.almatalent.fi/" TargetMode="External"/><Relationship Id="rId2341" Type="http://schemas.openxmlformats.org/officeDocument/2006/relationships/hyperlink" Target="http://fokus.almatalent.fi.ezproxy.ulapland.fi/teos/IAIBCXJTBF" TargetMode="External"/><Relationship Id="rId106" Type="http://schemas.openxmlformats.org/officeDocument/2006/relationships/hyperlink" Target="https://fokus.almatalent.fi/teos/IAIBCXJTBF" TargetMode="External"/><Relationship Id="rId313" Type="http://schemas.openxmlformats.org/officeDocument/2006/relationships/hyperlink" Target="https://fokus.almatalent.fi/teos/IAIBCXJTBF" TargetMode="External"/><Relationship Id="rId758" Type="http://schemas.openxmlformats.org/officeDocument/2006/relationships/hyperlink" Target="https://fokus.almatalent.fi/teos/IAIBCXJTBF" TargetMode="External"/><Relationship Id="rId965" Type="http://schemas.openxmlformats.org/officeDocument/2006/relationships/hyperlink" Target="https://suomenlaki.almatalent.fi/" TargetMode="External"/><Relationship Id="rId1150" Type="http://schemas.openxmlformats.org/officeDocument/2006/relationships/hyperlink" Target="https://suomenlaki.almatalent.fi/" TargetMode="External"/><Relationship Id="rId1388" Type="http://schemas.openxmlformats.org/officeDocument/2006/relationships/hyperlink" Target="https://suomenlaki.almatalent.fi/" TargetMode="External"/><Relationship Id="rId1595" Type="http://schemas.openxmlformats.org/officeDocument/2006/relationships/hyperlink" Target="https://fokus.almatalent.fi/teos/IAIBCXJTBF" TargetMode="External"/><Relationship Id="rId94" Type="http://schemas.openxmlformats.org/officeDocument/2006/relationships/hyperlink" Target="https://suomenlaki.almatalent.fi/" TargetMode="External"/><Relationship Id="rId520" Type="http://schemas.openxmlformats.org/officeDocument/2006/relationships/hyperlink" Target="https://fokus.almatalent.fi/teos/JAIBCXJTBF" TargetMode="External"/><Relationship Id="rId618" Type="http://schemas.openxmlformats.org/officeDocument/2006/relationships/hyperlink" Target="https://suomenlaki.almatalent.fi/" TargetMode="External"/><Relationship Id="rId825" Type="http://schemas.openxmlformats.org/officeDocument/2006/relationships/hyperlink" Target="https://fokus.almatalent.fi/teos/IAIBCXJTBF" TargetMode="External"/><Relationship Id="rId1248" Type="http://schemas.openxmlformats.org/officeDocument/2006/relationships/hyperlink" Target="https://suomenlaki.almatalent.fi/" TargetMode="External"/><Relationship Id="rId1455" Type="http://schemas.openxmlformats.org/officeDocument/2006/relationships/hyperlink" Target="https://suomenlaki.almatalent.fi/" TargetMode="External"/><Relationship Id="rId1662" Type="http://schemas.openxmlformats.org/officeDocument/2006/relationships/hyperlink" Target="https://suomenlaki.almatalent.fi/" TargetMode="External"/><Relationship Id="rId2201" Type="http://schemas.openxmlformats.org/officeDocument/2006/relationships/hyperlink" Target="https://suomenlaki.almatalent.fi/" TargetMode="External"/><Relationship Id="rId1010" Type="http://schemas.openxmlformats.org/officeDocument/2006/relationships/hyperlink" Target="https://suomenlaki.almatalent.fi/" TargetMode="External"/><Relationship Id="rId1108" Type="http://schemas.openxmlformats.org/officeDocument/2006/relationships/hyperlink" Target="https://suomenlaki.almatalent.fi/" TargetMode="External"/><Relationship Id="rId1315" Type="http://schemas.openxmlformats.org/officeDocument/2006/relationships/hyperlink" Target="https://suomenlaki.almatalent.fi/" TargetMode="External"/><Relationship Id="rId1967" Type="http://schemas.openxmlformats.org/officeDocument/2006/relationships/hyperlink" Target="https://suomenlaki.almatalent.fi/" TargetMode="External"/><Relationship Id="rId1522" Type="http://schemas.openxmlformats.org/officeDocument/2006/relationships/hyperlink" Target="https://suomenlaki.almatalent.fi/" TargetMode="External"/><Relationship Id="rId21" Type="http://schemas.openxmlformats.org/officeDocument/2006/relationships/hyperlink" Target="https://fokus.almatalent.fi/teos/IAIBCXJTBF" TargetMode="External"/><Relationship Id="rId2089" Type="http://schemas.openxmlformats.org/officeDocument/2006/relationships/hyperlink" Target="https://suomenlaki.almatalent.fi/" TargetMode="External"/><Relationship Id="rId2296" Type="http://schemas.openxmlformats.org/officeDocument/2006/relationships/hyperlink" Target="https://suomenlaki.almatalent.fi/" TargetMode="External"/><Relationship Id="rId268" Type="http://schemas.openxmlformats.org/officeDocument/2006/relationships/hyperlink" Target="https://suomenlaki.almatalent.fi/" TargetMode="External"/><Relationship Id="rId475" Type="http://schemas.openxmlformats.org/officeDocument/2006/relationships/hyperlink" Target="https://suomenlaki.almatalent.fi/" TargetMode="External"/><Relationship Id="rId682" Type="http://schemas.openxmlformats.org/officeDocument/2006/relationships/hyperlink" Target="https://suomenlaki.almatalent.fi/" TargetMode="External"/><Relationship Id="rId2156" Type="http://schemas.openxmlformats.org/officeDocument/2006/relationships/hyperlink" Target="https://suomenlaki.almatalent.fi/" TargetMode="External"/><Relationship Id="rId2363" Type="http://schemas.openxmlformats.org/officeDocument/2006/relationships/hyperlink" Target="https://suomenlaki.almatalent.fi/" TargetMode="External"/><Relationship Id="rId128" Type="http://schemas.openxmlformats.org/officeDocument/2006/relationships/hyperlink" Target="https://suomenlaki.almatalent.fi/" TargetMode="External"/><Relationship Id="rId335" Type="http://schemas.openxmlformats.org/officeDocument/2006/relationships/hyperlink" Target="https://suomenlaki.almatalent.fi/" TargetMode="External"/><Relationship Id="rId542" Type="http://schemas.openxmlformats.org/officeDocument/2006/relationships/hyperlink" Target="https://suomenlaki.almatalent.fi/" TargetMode="External"/><Relationship Id="rId1172" Type="http://schemas.openxmlformats.org/officeDocument/2006/relationships/hyperlink" Target="https://suomenlaki.almatalent.fi/" TargetMode="External"/><Relationship Id="rId2016" Type="http://schemas.openxmlformats.org/officeDocument/2006/relationships/hyperlink" Target="https://suomenlaki.almatalent.fi/" TargetMode="External"/><Relationship Id="rId2223" Type="http://schemas.openxmlformats.org/officeDocument/2006/relationships/hyperlink" Target="https://suomenlaki.almatalent.fi/" TargetMode="External"/><Relationship Id="rId402" Type="http://schemas.openxmlformats.org/officeDocument/2006/relationships/hyperlink" Target="https://suomenlaki.almatalent.fi/" TargetMode="External"/><Relationship Id="rId1032" Type="http://schemas.openxmlformats.org/officeDocument/2006/relationships/hyperlink" Target="https://suomenlaki.almatalent.fi/" TargetMode="External"/><Relationship Id="rId1989" Type="http://schemas.openxmlformats.org/officeDocument/2006/relationships/hyperlink" Target="https://suomenlaki.almatalent.fi/" TargetMode="External"/><Relationship Id="rId1849" Type="http://schemas.openxmlformats.org/officeDocument/2006/relationships/hyperlink" Target="https://suomenlaki.almatalent.fi/" TargetMode="External"/><Relationship Id="rId192" Type="http://schemas.openxmlformats.org/officeDocument/2006/relationships/hyperlink" Target="https://suomenlaki.almatalent.fi/" TargetMode="External"/><Relationship Id="rId1709" Type="http://schemas.openxmlformats.org/officeDocument/2006/relationships/hyperlink" Target="https://suomenlaki.almatalent.fi/" TargetMode="External"/><Relationship Id="rId1916" Type="http://schemas.openxmlformats.org/officeDocument/2006/relationships/hyperlink" Target="https://suomenlaki.almatalent.fi/" TargetMode="External"/><Relationship Id="rId2080" Type="http://schemas.openxmlformats.org/officeDocument/2006/relationships/hyperlink" Target="https://suomenlaki.almatalent.fi/" TargetMode="External"/><Relationship Id="rId869" Type="http://schemas.openxmlformats.org/officeDocument/2006/relationships/hyperlink" Target="https://suomenlaki.almatalent.fi/" TargetMode="External"/><Relationship Id="rId1499" Type="http://schemas.openxmlformats.org/officeDocument/2006/relationships/hyperlink" Target="https://suomenlaki.almatalent.fi/" TargetMode="External"/><Relationship Id="rId729" Type="http://schemas.openxmlformats.org/officeDocument/2006/relationships/hyperlink" Target="https://suomenlaki.almatalent.fi/" TargetMode="External"/><Relationship Id="rId1359" Type="http://schemas.openxmlformats.org/officeDocument/2006/relationships/hyperlink" Target="https://suomenlaki.almatalent.fi/" TargetMode="External"/><Relationship Id="rId936" Type="http://schemas.openxmlformats.org/officeDocument/2006/relationships/hyperlink" Target="https://suomenlaki.almatalent.fi/" TargetMode="External"/><Relationship Id="rId1219" Type="http://schemas.openxmlformats.org/officeDocument/2006/relationships/hyperlink" Target="https://suomenlaki.almatalent.fi/" TargetMode="External"/><Relationship Id="rId1566" Type="http://schemas.openxmlformats.org/officeDocument/2006/relationships/hyperlink" Target="https://suomenlaki.almatalent.fi/" TargetMode="External"/><Relationship Id="rId1773" Type="http://schemas.openxmlformats.org/officeDocument/2006/relationships/hyperlink" Target="https://suomenlaki.almatalent.fi/" TargetMode="External"/><Relationship Id="rId1980" Type="http://schemas.openxmlformats.org/officeDocument/2006/relationships/hyperlink" Target="https://suomenlaki.almatalent.fi/" TargetMode="External"/><Relationship Id="rId65" Type="http://schemas.openxmlformats.org/officeDocument/2006/relationships/hyperlink" Target="https://suomenlaki.almatalent.fi/" TargetMode="External"/><Relationship Id="rId1426" Type="http://schemas.openxmlformats.org/officeDocument/2006/relationships/hyperlink" Target="https://suomenlaki.almatalent.fi/" TargetMode="External"/><Relationship Id="rId1633" Type="http://schemas.openxmlformats.org/officeDocument/2006/relationships/hyperlink" Target="https://fokus.almatalent.fi/teos/IAIBCXJTBF" TargetMode="External"/><Relationship Id="rId1840" Type="http://schemas.openxmlformats.org/officeDocument/2006/relationships/hyperlink" Target="https://suomenlaki.almatalent.fi/" TargetMode="External"/><Relationship Id="rId1700" Type="http://schemas.openxmlformats.org/officeDocument/2006/relationships/hyperlink" Target="https://fokus.almatalent.fi/teos/IAIBCXJTBF" TargetMode="External"/><Relationship Id="rId379" Type="http://schemas.openxmlformats.org/officeDocument/2006/relationships/hyperlink" Target="https://suomenlaki.almatalent.fi/" TargetMode="External"/><Relationship Id="rId586" Type="http://schemas.openxmlformats.org/officeDocument/2006/relationships/hyperlink" Target="http://www.finlex.fi/fi/oikeus/mao/1994/19940007" TargetMode="External"/><Relationship Id="rId793" Type="http://schemas.openxmlformats.org/officeDocument/2006/relationships/hyperlink" Target="https://suomenlaki.almatalent.fi/" TargetMode="External"/><Relationship Id="rId2267" Type="http://schemas.openxmlformats.org/officeDocument/2006/relationships/hyperlink" Target="https://suomenlaki.almatalent.fi/" TargetMode="External"/><Relationship Id="rId239" Type="http://schemas.openxmlformats.org/officeDocument/2006/relationships/hyperlink" Target="https://suomenlaki.almatalent.fi/" TargetMode="External"/><Relationship Id="rId446" Type="http://schemas.openxmlformats.org/officeDocument/2006/relationships/hyperlink" Target="https://suomenlaki.almatalent.fi/" TargetMode="External"/><Relationship Id="rId653" Type="http://schemas.openxmlformats.org/officeDocument/2006/relationships/hyperlink" Target="https://suomenlaki.almatalent.fi/" TargetMode="External"/><Relationship Id="rId1076" Type="http://schemas.openxmlformats.org/officeDocument/2006/relationships/hyperlink" Target="https://suomenlaki.almatalent.fi/" TargetMode="External"/><Relationship Id="rId1283" Type="http://schemas.openxmlformats.org/officeDocument/2006/relationships/hyperlink" Target="https://suomenlaki.almatalent.fi/" TargetMode="External"/><Relationship Id="rId1490" Type="http://schemas.openxmlformats.org/officeDocument/2006/relationships/hyperlink" Target="https://suomenlaki.almatalent.fi/" TargetMode="External"/><Relationship Id="rId2127" Type="http://schemas.openxmlformats.org/officeDocument/2006/relationships/hyperlink" Target="https://fokus.almatalent.fi/teos/IAIBCXJTBF" TargetMode="External"/><Relationship Id="rId2334" Type="http://schemas.openxmlformats.org/officeDocument/2006/relationships/hyperlink" Target="https://fokus.almatalent.fi/teos/IAIBCXJTBF" TargetMode="External"/><Relationship Id="rId306" Type="http://schemas.openxmlformats.org/officeDocument/2006/relationships/hyperlink" Target="https://suomenlaki.almatalent.fi/" TargetMode="External"/><Relationship Id="rId860" Type="http://schemas.openxmlformats.org/officeDocument/2006/relationships/hyperlink" Target="https://suomenlaki.almatalent.fi/" TargetMode="External"/><Relationship Id="rId1143" Type="http://schemas.openxmlformats.org/officeDocument/2006/relationships/hyperlink" Target="https://fokus.almatalent.fi/teos/IAIBCXJTBF" TargetMode="External"/><Relationship Id="rId513" Type="http://schemas.openxmlformats.org/officeDocument/2006/relationships/hyperlink" Target="https://suomenlaki.almatalent.fi/" TargetMode="External"/><Relationship Id="rId720" Type="http://schemas.openxmlformats.org/officeDocument/2006/relationships/hyperlink" Target="https://suomenlaki.almatalent.fi/" TargetMode="External"/><Relationship Id="rId1350" Type="http://schemas.openxmlformats.org/officeDocument/2006/relationships/hyperlink" Target="https://suomenlaki.almatalent.fi/" TargetMode="External"/><Relationship Id="rId2401" Type="http://schemas.openxmlformats.org/officeDocument/2006/relationships/hyperlink" Target="https://suomenlaki.almatalent.fi/" TargetMode="External"/><Relationship Id="rId1003" Type="http://schemas.openxmlformats.org/officeDocument/2006/relationships/hyperlink" Target="https://suomenlaki.almatalent.fi/" TargetMode="External"/><Relationship Id="rId1210" Type="http://schemas.openxmlformats.org/officeDocument/2006/relationships/hyperlink" Target="https://suomenlaki.almatalent.fi/" TargetMode="External"/><Relationship Id="rId2191" Type="http://schemas.openxmlformats.org/officeDocument/2006/relationships/hyperlink" Target="https://suomenlaki.almatalent.fi/" TargetMode="External"/><Relationship Id="rId163" Type="http://schemas.openxmlformats.org/officeDocument/2006/relationships/hyperlink" Target="https://suomenlaki.almatalent.fi/" TargetMode="External"/><Relationship Id="rId370" Type="http://schemas.openxmlformats.org/officeDocument/2006/relationships/hyperlink" Target="https://suomenlaki.almatalent.fi/" TargetMode="External"/><Relationship Id="rId2051" Type="http://schemas.openxmlformats.org/officeDocument/2006/relationships/hyperlink" Target="https://suomenlaki.almatalent.fi/" TargetMode="External"/><Relationship Id="rId230" Type="http://schemas.openxmlformats.org/officeDocument/2006/relationships/hyperlink" Target="https://suomenlaki.almatalent.fi/" TargetMode="External"/><Relationship Id="rId1677" Type="http://schemas.openxmlformats.org/officeDocument/2006/relationships/hyperlink" Target="https://suomenlaki.almatalent.fi/" TargetMode="External"/><Relationship Id="rId1884" Type="http://schemas.openxmlformats.org/officeDocument/2006/relationships/hyperlink" Target="https://suomenlaki.almatalent.fi/" TargetMode="External"/><Relationship Id="rId907" Type="http://schemas.openxmlformats.org/officeDocument/2006/relationships/hyperlink" Target="https://suomenlaki.almatalent.fi/" TargetMode="External"/><Relationship Id="rId1537" Type="http://schemas.openxmlformats.org/officeDocument/2006/relationships/hyperlink" Target="https://suomenlaki.almatalent.fi/" TargetMode="External"/><Relationship Id="rId1744" Type="http://schemas.openxmlformats.org/officeDocument/2006/relationships/hyperlink" Target="http://www.finlex.fi/fi/oikeus/kko/kko/1963/19630083t" TargetMode="External"/><Relationship Id="rId1951" Type="http://schemas.openxmlformats.org/officeDocument/2006/relationships/hyperlink" Target="https://suomenlaki.almatalent.fi/" TargetMode="External"/><Relationship Id="rId36" Type="http://schemas.openxmlformats.org/officeDocument/2006/relationships/hyperlink" Target="https://fokus.almatalent.fi/teos/IAIBCXJTBF" TargetMode="External"/><Relationship Id="rId1604" Type="http://schemas.openxmlformats.org/officeDocument/2006/relationships/hyperlink" Target="https://fokus.almatalent.fi/teos/IAIBCXJTBF" TargetMode="External"/><Relationship Id="rId1811" Type="http://schemas.openxmlformats.org/officeDocument/2006/relationships/hyperlink" Target="https://suomenlaki.almatalent.fi/" TargetMode="External"/><Relationship Id="rId697" Type="http://schemas.openxmlformats.org/officeDocument/2006/relationships/hyperlink" Target="http://fokus.almatalent.fi.ezproxy.ulapland.fi/teos/IAIBCXJTBF" TargetMode="External"/><Relationship Id="rId2378" Type="http://schemas.openxmlformats.org/officeDocument/2006/relationships/hyperlink" Target="https://suomenlaki.almatalent.fi/" TargetMode="External"/><Relationship Id="rId1187" Type="http://schemas.openxmlformats.org/officeDocument/2006/relationships/hyperlink" Target="https://suomenlaki.almatalent.fi/" TargetMode="External"/><Relationship Id="rId557" Type="http://schemas.openxmlformats.org/officeDocument/2006/relationships/hyperlink" Target="http://fokus.almatalent.fi.ezproxy.ulapland.fi/teos/IAIBCXJTBF" TargetMode="External"/><Relationship Id="rId764" Type="http://schemas.openxmlformats.org/officeDocument/2006/relationships/hyperlink" Target="https://fokus.almatalent.fi/teos/IAIBCXJTBF" TargetMode="External"/><Relationship Id="rId971" Type="http://schemas.openxmlformats.org/officeDocument/2006/relationships/hyperlink" Target="https://suomenlaki.almatalent.fi/" TargetMode="External"/><Relationship Id="rId1394" Type="http://schemas.openxmlformats.org/officeDocument/2006/relationships/hyperlink" Target="https://suomenlaki.almatalent.fi/" TargetMode="External"/><Relationship Id="rId2238" Type="http://schemas.openxmlformats.org/officeDocument/2006/relationships/hyperlink" Target="https://suomenlaki.almatalent.fi/" TargetMode="External"/><Relationship Id="rId417" Type="http://schemas.openxmlformats.org/officeDocument/2006/relationships/hyperlink" Target="https://fokus.almatalent.fi/teos/IAIBCXJTBF" TargetMode="External"/><Relationship Id="rId624" Type="http://schemas.openxmlformats.org/officeDocument/2006/relationships/hyperlink" Target="https://fokus.almatalent.fi/teos/IAIBCXJTBF" TargetMode="External"/><Relationship Id="rId831" Type="http://schemas.openxmlformats.org/officeDocument/2006/relationships/hyperlink" Target="https://fokus.almatalent.fi/teos/IAIBCXJTBF" TargetMode="External"/><Relationship Id="rId1047" Type="http://schemas.openxmlformats.org/officeDocument/2006/relationships/hyperlink" Target="https://suomenlaki.almatalent.fi/" TargetMode="External"/><Relationship Id="rId1254" Type="http://schemas.openxmlformats.org/officeDocument/2006/relationships/hyperlink" Target="https://suomenlaki.almatalent.fi/" TargetMode="External"/><Relationship Id="rId1461" Type="http://schemas.openxmlformats.org/officeDocument/2006/relationships/hyperlink" Target="https://suomenlaki.almatalent.fi/" TargetMode="External"/><Relationship Id="rId2305" Type="http://schemas.openxmlformats.org/officeDocument/2006/relationships/hyperlink" Target="https://suomenlaki.almatalent.fi/" TargetMode="External"/><Relationship Id="rId1114" Type="http://schemas.openxmlformats.org/officeDocument/2006/relationships/hyperlink" Target="https://suomenlaki.almatalent.fi/" TargetMode="External"/><Relationship Id="rId1321" Type="http://schemas.openxmlformats.org/officeDocument/2006/relationships/hyperlink" Target="https://suomenlaki.almatalent.fi/" TargetMode="External"/><Relationship Id="rId2095" Type="http://schemas.openxmlformats.org/officeDocument/2006/relationships/hyperlink" Target="http://www.finlex.fi/fi/oikeus/kko/kko/1960/19600047t" TargetMode="External"/><Relationship Id="rId274" Type="http://schemas.openxmlformats.org/officeDocument/2006/relationships/hyperlink" Target="https://suomenlaki.almatalent.fi/" TargetMode="External"/><Relationship Id="rId481" Type="http://schemas.openxmlformats.org/officeDocument/2006/relationships/hyperlink" Target="https://fokus.almatalent.fi/teos/IAIBCXJTBF" TargetMode="External"/><Relationship Id="rId2162" Type="http://schemas.openxmlformats.org/officeDocument/2006/relationships/hyperlink" Target="https://suomenlaki.almatalent.fi/" TargetMode="External"/><Relationship Id="rId134" Type="http://schemas.openxmlformats.org/officeDocument/2006/relationships/hyperlink" Target="https://suomenlaki.almatalent.fi/" TargetMode="External"/><Relationship Id="rId341" Type="http://schemas.openxmlformats.org/officeDocument/2006/relationships/hyperlink" Target="https://suomenlaki.almatalent.fi/" TargetMode="External"/><Relationship Id="rId2022" Type="http://schemas.openxmlformats.org/officeDocument/2006/relationships/hyperlink" Target="https://suomenlaki.almatalent.fi/" TargetMode="External"/><Relationship Id="rId201" Type="http://schemas.openxmlformats.org/officeDocument/2006/relationships/hyperlink" Target="https://suomenlaki.almatalent.fi/" TargetMode="External"/><Relationship Id="rId1788" Type="http://schemas.openxmlformats.org/officeDocument/2006/relationships/hyperlink" Target="https://suomenlaki.almatalent.fi/" TargetMode="External"/><Relationship Id="rId1995" Type="http://schemas.openxmlformats.org/officeDocument/2006/relationships/hyperlink" Target="https://fokus.almatalent.fi/teos/IAIBCXJTBF" TargetMode="External"/><Relationship Id="rId1648" Type="http://schemas.openxmlformats.org/officeDocument/2006/relationships/hyperlink" Target="https://suomenlaki.almatalent.fi/" TargetMode="External"/><Relationship Id="rId1508" Type="http://schemas.openxmlformats.org/officeDocument/2006/relationships/hyperlink" Target="https://suomenlaki.almatalent.fi/" TargetMode="External"/><Relationship Id="rId1855" Type="http://schemas.openxmlformats.org/officeDocument/2006/relationships/hyperlink" Target="https://suomenlaki.almatalent.fi/" TargetMode="External"/><Relationship Id="rId1715" Type="http://schemas.openxmlformats.org/officeDocument/2006/relationships/hyperlink" Target="https://fokus.almatalent.fi/teos/IAIBCXJTBF" TargetMode="External"/><Relationship Id="rId1922" Type="http://schemas.openxmlformats.org/officeDocument/2006/relationships/hyperlink" Target="https://suomenlaki.almatalent.fi/" TargetMode="External"/><Relationship Id="rId668" Type="http://schemas.openxmlformats.org/officeDocument/2006/relationships/hyperlink" Target="https://suomenlaki.almatalent.fi/" TargetMode="External"/><Relationship Id="rId875" Type="http://schemas.openxmlformats.org/officeDocument/2006/relationships/hyperlink" Target="https://suomenlaki.almatalent.fi/" TargetMode="External"/><Relationship Id="rId1298" Type="http://schemas.openxmlformats.org/officeDocument/2006/relationships/hyperlink" Target="https://suomenlaki.almatalent.fi/" TargetMode="External"/><Relationship Id="rId2349" Type="http://schemas.openxmlformats.org/officeDocument/2006/relationships/hyperlink" Target="https://suomenlaki.almatalent.fi/" TargetMode="External"/><Relationship Id="rId528" Type="http://schemas.openxmlformats.org/officeDocument/2006/relationships/hyperlink" Target="https://suomenlaki.almatalent.fi/" TargetMode="External"/><Relationship Id="rId735" Type="http://schemas.openxmlformats.org/officeDocument/2006/relationships/hyperlink" Target="https://suomenlaki.almatalent.fi/" TargetMode="External"/><Relationship Id="rId942" Type="http://schemas.openxmlformats.org/officeDocument/2006/relationships/hyperlink" Target="https://fokus.almatalent.fi/teos/IAIBCXJTBF" TargetMode="External"/><Relationship Id="rId1158" Type="http://schemas.openxmlformats.org/officeDocument/2006/relationships/hyperlink" Target="https://suomenlaki.almatalent.fi/" TargetMode="External"/><Relationship Id="rId1365" Type="http://schemas.openxmlformats.org/officeDocument/2006/relationships/hyperlink" Target="https://suomenlaki.almatalent.fi/" TargetMode="External"/><Relationship Id="rId1572" Type="http://schemas.openxmlformats.org/officeDocument/2006/relationships/hyperlink" Target="https://suomenlaki.almatalent.fi/" TargetMode="External"/><Relationship Id="rId2209" Type="http://schemas.openxmlformats.org/officeDocument/2006/relationships/hyperlink" Target="https://fokus.almatalent.fi/teos/IAIBCXJTBF" TargetMode="External"/><Relationship Id="rId2416" Type="http://schemas.openxmlformats.org/officeDocument/2006/relationships/hyperlink" Target="http://www.finlex.fi/fi/oikeus/kko/kko/1963/19630088t" TargetMode="External"/><Relationship Id="rId1018" Type="http://schemas.openxmlformats.org/officeDocument/2006/relationships/hyperlink" Target="https://suomenlaki.almatalent.fi/" TargetMode="External"/><Relationship Id="rId1225" Type="http://schemas.openxmlformats.org/officeDocument/2006/relationships/hyperlink" Target="https://suomenlaki.almatalent.fi/" TargetMode="External"/><Relationship Id="rId1432" Type="http://schemas.openxmlformats.org/officeDocument/2006/relationships/hyperlink" Target="https://suomenlaki.almatalent.fi/" TargetMode="External"/><Relationship Id="rId71" Type="http://schemas.openxmlformats.org/officeDocument/2006/relationships/hyperlink" Target="https://suomenlaki.almatalent.fi/" TargetMode="External"/><Relationship Id="rId802" Type="http://schemas.openxmlformats.org/officeDocument/2006/relationships/hyperlink" Target="https://fokus.almatalent.fi/teos/IAIBCXJTBF" TargetMode="External"/><Relationship Id="rId178" Type="http://schemas.openxmlformats.org/officeDocument/2006/relationships/hyperlink" Target="https://suomenlaki.almatalent.fi/" TargetMode="External"/><Relationship Id="rId385" Type="http://schemas.openxmlformats.org/officeDocument/2006/relationships/hyperlink" Target="https://fokus.almatalent.fi/teos/IAIBCXJTBF" TargetMode="External"/><Relationship Id="rId592" Type="http://schemas.openxmlformats.org/officeDocument/2006/relationships/hyperlink" Target="https://suomenlaki.almatalent.fi/" TargetMode="External"/><Relationship Id="rId2066" Type="http://schemas.openxmlformats.org/officeDocument/2006/relationships/hyperlink" Target="https://suomenlaki.almatalent.fi/" TargetMode="External"/><Relationship Id="rId2273" Type="http://schemas.openxmlformats.org/officeDocument/2006/relationships/hyperlink" Target="https://suomenlaki.almatalent.fi/" TargetMode="External"/><Relationship Id="rId245" Type="http://schemas.openxmlformats.org/officeDocument/2006/relationships/hyperlink" Target="https://suomenlaki.almatalent.fi/" TargetMode="External"/><Relationship Id="rId452" Type="http://schemas.openxmlformats.org/officeDocument/2006/relationships/hyperlink" Target="https://fokus.almatalent.fi/teos/IAIBCXJTBF" TargetMode="External"/><Relationship Id="rId1082" Type="http://schemas.openxmlformats.org/officeDocument/2006/relationships/hyperlink" Target="https://suomenlaki.almatalent.fi/" TargetMode="External"/><Relationship Id="rId2133" Type="http://schemas.openxmlformats.org/officeDocument/2006/relationships/hyperlink" Target="https://suomenlaki.almatalent.fi/" TargetMode="External"/><Relationship Id="rId2340" Type="http://schemas.openxmlformats.org/officeDocument/2006/relationships/hyperlink" Target="https://suomenlaki.almatalent.fi/" TargetMode="External"/><Relationship Id="rId105" Type="http://schemas.openxmlformats.org/officeDocument/2006/relationships/hyperlink" Target="https://suomenlaki.almatalent.fi/" TargetMode="External"/><Relationship Id="rId312" Type="http://schemas.openxmlformats.org/officeDocument/2006/relationships/hyperlink" Target="https://fokus.almatalent.fi/teos/IAIBCXJTBF" TargetMode="External"/><Relationship Id="rId2200" Type="http://schemas.openxmlformats.org/officeDocument/2006/relationships/hyperlink" Target="https://fokus.almatalent.fi/teos/IAIBCXJTBF" TargetMode="External"/><Relationship Id="rId1899" Type="http://schemas.openxmlformats.org/officeDocument/2006/relationships/hyperlink" Target="https://suomenlaki.almatalent.fi/" TargetMode="External"/><Relationship Id="rId1759" Type="http://schemas.openxmlformats.org/officeDocument/2006/relationships/hyperlink" Target="https://suomenlaki.almatalent.fi/" TargetMode="External"/><Relationship Id="rId1966" Type="http://schemas.openxmlformats.org/officeDocument/2006/relationships/hyperlink" Target="https://suomenlaki.almatalent.fi/" TargetMode="External"/><Relationship Id="rId1619" Type="http://schemas.openxmlformats.org/officeDocument/2006/relationships/hyperlink" Target="http://www.finlex.fi/fi/oikeus/kko/kko/1962/19620113t" TargetMode="External"/><Relationship Id="rId1826" Type="http://schemas.openxmlformats.org/officeDocument/2006/relationships/hyperlink" Target="https://suomenlaki.almatalent.fi/" TargetMode="External"/><Relationship Id="rId779" Type="http://schemas.openxmlformats.org/officeDocument/2006/relationships/hyperlink" Target="https://suomenlaki.almatalent.fi/" TargetMode="External"/><Relationship Id="rId986" Type="http://schemas.openxmlformats.org/officeDocument/2006/relationships/hyperlink" Target="https://suomenlaki.almatalent.fi/" TargetMode="External"/><Relationship Id="rId639" Type="http://schemas.openxmlformats.org/officeDocument/2006/relationships/hyperlink" Target="https://suomenlaki.almatalent.fi/" TargetMode="External"/><Relationship Id="rId1269" Type="http://schemas.openxmlformats.org/officeDocument/2006/relationships/hyperlink" Target="https://suomenlaki.almatalent.fi/" TargetMode="External"/><Relationship Id="rId1476" Type="http://schemas.openxmlformats.org/officeDocument/2006/relationships/hyperlink" Target="https://suomenlaki.almatalent.fi/" TargetMode="External"/><Relationship Id="rId846" Type="http://schemas.openxmlformats.org/officeDocument/2006/relationships/hyperlink" Target="https://suomenlaki.almatalent.fi/" TargetMode="External"/><Relationship Id="rId1129" Type="http://schemas.openxmlformats.org/officeDocument/2006/relationships/hyperlink" Target="https://fokus.almatalent.fi/teos/IAIBCXJTBF" TargetMode="External"/><Relationship Id="rId1683" Type="http://schemas.openxmlformats.org/officeDocument/2006/relationships/hyperlink" Target="https://suomenlaki.almatalent.fi/" TargetMode="External"/><Relationship Id="rId1890" Type="http://schemas.openxmlformats.org/officeDocument/2006/relationships/hyperlink" Target="https://suomenlaki.almatalent.fi/" TargetMode="External"/><Relationship Id="rId706" Type="http://schemas.openxmlformats.org/officeDocument/2006/relationships/hyperlink" Target="https://suomenlaki.almatalent.fi/" TargetMode="External"/><Relationship Id="rId913" Type="http://schemas.openxmlformats.org/officeDocument/2006/relationships/hyperlink" Target="https://suomenlaki.almatalent.fi/" TargetMode="External"/><Relationship Id="rId1336" Type="http://schemas.openxmlformats.org/officeDocument/2006/relationships/hyperlink" Target="https://suomenlaki.almatalent.fi/" TargetMode="External"/><Relationship Id="rId1543" Type="http://schemas.openxmlformats.org/officeDocument/2006/relationships/hyperlink" Target="https://suomenlaki.almatalent.fi/" TargetMode="External"/><Relationship Id="rId1750" Type="http://schemas.openxmlformats.org/officeDocument/2006/relationships/hyperlink" Target="https://suomenlaki.almatalent.fi/" TargetMode="External"/><Relationship Id="rId42" Type="http://schemas.openxmlformats.org/officeDocument/2006/relationships/hyperlink" Target="https://fokus.almatalent.fi/teos/IAIBCXJTBF" TargetMode="External"/><Relationship Id="rId1403" Type="http://schemas.openxmlformats.org/officeDocument/2006/relationships/hyperlink" Target="https://suomenlaki.almatalent.fi/" TargetMode="External"/><Relationship Id="rId1610" Type="http://schemas.openxmlformats.org/officeDocument/2006/relationships/hyperlink" Target="https://suomenlaki.almatalent.fi/" TargetMode="External"/><Relationship Id="rId289" Type="http://schemas.openxmlformats.org/officeDocument/2006/relationships/hyperlink" Target="https://suomenlaki.almatalent.fi/" TargetMode="External"/><Relationship Id="rId496" Type="http://schemas.openxmlformats.org/officeDocument/2006/relationships/hyperlink" Target="https://suomenlaki.almatalent.fi/" TargetMode="External"/><Relationship Id="rId2177" Type="http://schemas.openxmlformats.org/officeDocument/2006/relationships/hyperlink" Target="https://suomenlaki.almatalent.fi/" TargetMode="External"/><Relationship Id="rId2384" Type="http://schemas.openxmlformats.org/officeDocument/2006/relationships/hyperlink" Target="https://suomenlaki.almatalent.fi/" TargetMode="External"/><Relationship Id="rId149" Type="http://schemas.openxmlformats.org/officeDocument/2006/relationships/hyperlink" Target="https://suomenlaki.almatalent.fi/" TargetMode="External"/><Relationship Id="rId356" Type="http://schemas.openxmlformats.org/officeDocument/2006/relationships/hyperlink" Target="https://suomenlaki.almatalent.fi/" TargetMode="External"/><Relationship Id="rId563" Type="http://schemas.openxmlformats.org/officeDocument/2006/relationships/hyperlink" Target="https://suomenlaki.almatalent.fi/" TargetMode="External"/><Relationship Id="rId770" Type="http://schemas.openxmlformats.org/officeDocument/2006/relationships/hyperlink" Target="https://suomenlaki.almatalent.fi/" TargetMode="External"/><Relationship Id="rId1193" Type="http://schemas.openxmlformats.org/officeDocument/2006/relationships/hyperlink" Target="https://suomenlaki.almatalent.fi/" TargetMode="External"/><Relationship Id="rId2037" Type="http://schemas.openxmlformats.org/officeDocument/2006/relationships/hyperlink" Target="http://www.finlex.fi/fi/oikeus/kko/kko/1950/19500471t" TargetMode="External"/><Relationship Id="rId2244" Type="http://schemas.openxmlformats.org/officeDocument/2006/relationships/hyperlink" Target="https://suomenlaki.almatalent.fi/" TargetMode="External"/><Relationship Id="rId216" Type="http://schemas.openxmlformats.org/officeDocument/2006/relationships/hyperlink" Target="https://suomenlaki.almatalent.fi/" TargetMode="External"/><Relationship Id="rId423" Type="http://schemas.openxmlformats.org/officeDocument/2006/relationships/hyperlink" Target="https://suomenlaki.almatalent.fi/" TargetMode="External"/><Relationship Id="rId1053" Type="http://schemas.openxmlformats.org/officeDocument/2006/relationships/hyperlink" Target="https://suomenlaki.almatalent.fi/" TargetMode="External"/><Relationship Id="rId1260" Type="http://schemas.openxmlformats.org/officeDocument/2006/relationships/hyperlink" Target="https://suomenlaki.almatalent.fi/" TargetMode="External"/><Relationship Id="rId2104" Type="http://schemas.openxmlformats.org/officeDocument/2006/relationships/hyperlink" Target="https://suomenlaki.almatalent.fi/" TargetMode="External"/><Relationship Id="rId630" Type="http://schemas.openxmlformats.org/officeDocument/2006/relationships/hyperlink" Target="https://suomenlaki.almatalent.fi/" TargetMode="External"/><Relationship Id="rId2311" Type="http://schemas.openxmlformats.org/officeDocument/2006/relationships/hyperlink" Target="https://suomenlaki.almatalent.fi/" TargetMode="External"/><Relationship Id="rId1120" Type="http://schemas.openxmlformats.org/officeDocument/2006/relationships/hyperlink" Target="https://suomenlaki.almatalent.fi/" TargetMode="External"/><Relationship Id="rId1937" Type="http://schemas.openxmlformats.org/officeDocument/2006/relationships/hyperlink" Target="https://suomenlaki.almatalent.fi/" TargetMode="External"/><Relationship Id="rId280" Type="http://schemas.openxmlformats.org/officeDocument/2006/relationships/hyperlink" Target="https://suomenlaki.almatalent.fi/" TargetMode="External"/><Relationship Id="rId140" Type="http://schemas.openxmlformats.org/officeDocument/2006/relationships/hyperlink" Target="https://suomenlaki.almatalent.fi/" TargetMode="External"/><Relationship Id="rId6" Type="http://schemas.openxmlformats.org/officeDocument/2006/relationships/endnotes" Target="endnotes.xml"/><Relationship Id="rId957" Type="http://schemas.openxmlformats.org/officeDocument/2006/relationships/hyperlink" Target="https://suomenlaki.almatalent.fi/" TargetMode="External"/><Relationship Id="rId1587" Type="http://schemas.openxmlformats.org/officeDocument/2006/relationships/hyperlink" Target="https://fokus.almatalent.fi/teos/IAIBCXJTBF" TargetMode="External"/><Relationship Id="rId1794" Type="http://schemas.openxmlformats.org/officeDocument/2006/relationships/hyperlink" Target="https://suomenlaki.almatalent.fi/" TargetMode="External"/><Relationship Id="rId86" Type="http://schemas.openxmlformats.org/officeDocument/2006/relationships/hyperlink" Target="https://suomenlaki.almatalent.fi/" TargetMode="External"/><Relationship Id="rId817" Type="http://schemas.openxmlformats.org/officeDocument/2006/relationships/hyperlink" Target="https://suomenlaki.almatalent.fi/" TargetMode="External"/><Relationship Id="rId1447" Type="http://schemas.openxmlformats.org/officeDocument/2006/relationships/hyperlink" Target="https://suomenlaki.almatalent.fi/" TargetMode="External"/><Relationship Id="rId1654" Type="http://schemas.openxmlformats.org/officeDocument/2006/relationships/hyperlink" Target="https://suomenlaki.almatalent.fi/" TargetMode="External"/><Relationship Id="rId1861" Type="http://schemas.openxmlformats.org/officeDocument/2006/relationships/hyperlink" Target="https://suomenlaki.almatalent.fi/" TargetMode="External"/><Relationship Id="rId1307" Type="http://schemas.openxmlformats.org/officeDocument/2006/relationships/hyperlink" Target="https://suomenlaki.almatalent.fi/" TargetMode="External"/><Relationship Id="rId1514" Type="http://schemas.openxmlformats.org/officeDocument/2006/relationships/hyperlink" Target="https://suomenlaki.almatalent.fi/" TargetMode="External"/><Relationship Id="rId1721" Type="http://schemas.openxmlformats.org/officeDocument/2006/relationships/image" Target="media/image5.png"/><Relationship Id="rId13" Type="http://schemas.openxmlformats.org/officeDocument/2006/relationships/hyperlink" Target="https://suomenlaki.almatalent.fi/" TargetMode="External"/><Relationship Id="rId2288" Type="http://schemas.openxmlformats.org/officeDocument/2006/relationships/hyperlink" Target="https://suomenlaki.almatalent.fi/" TargetMode="External"/><Relationship Id="rId467" Type="http://schemas.openxmlformats.org/officeDocument/2006/relationships/hyperlink" Target="https://suomenlaki.almatalent.fi/" TargetMode="External"/><Relationship Id="rId1097" Type="http://schemas.openxmlformats.org/officeDocument/2006/relationships/hyperlink" Target="https://suomenlaki.almatalent.fi/" TargetMode="External"/><Relationship Id="rId2148" Type="http://schemas.openxmlformats.org/officeDocument/2006/relationships/hyperlink" Target="https://suomenlaki.almatalent.fi/" TargetMode="External"/><Relationship Id="rId674" Type="http://schemas.openxmlformats.org/officeDocument/2006/relationships/hyperlink" Target="https://suomenlaki.almatalent.fi/" TargetMode="External"/><Relationship Id="rId881" Type="http://schemas.openxmlformats.org/officeDocument/2006/relationships/hyperlink" Target="https://suomenlaki.almatalent.fi/" TargetMode="External"/><Relationship Id="rId2355" Type="http://schemas.openxmlformats.org/officeDocument/2006/relationships/hyperlink" Target="https://suomenlaki.almatalent.fi/" TargetMode="External"/><Relationship Id="rId327" Type="http://schemas.openxmlformats.org/officeDocument/2006/relationships/hyperlink" Target="https://suomenlaki.almatalent.fi/" TargetMode="External"/><Relationship Id="rId534" Type="http://schemas.openxmlformats.org/officeDocument/2006/relationships/hyperlink" Target="https://suomenlaki.almatalent.fi/" TargetMode="External"/><Relationship Id="rId741" Type="http://schemas.openxmlformats.org/officeDocument/2006/relationships/hyperlink" Target="https://suomenlaki.almatalent.fi/" TargetMode="External"/><Relationship Id="rId1164" Type="http://schemas.openxmlformats.org/officeDocument/2006/relationships/hyperlink" Target="https://suomenlaki.almatalent.fi/" TargetMode="External"/><Relationship Id="rId1371" Type="http://schemas.openxmlformats.org/officeDocument/2006/relationships/hyperlink" Target="https://suomenlaki.almatalent.fi/" TargetMode="External"/><Relationship Id="rId2008" Type="http://schemas.openxmlformats.org/officeDocument/2006/relationships/hyperlink" Target="https://suomenlaki.almatalent.fi/" TargetMode="External"/><Relationship Id="rId2215" Type="http://schemas.openxmlformats.org/officeDocument/2006/relationships/hyperlink" Target="https://fokus.almatalent.fi/teos/IAIBCXJTBF" TargetMode="External"/><Relationship Id="rId2422" Type="http://schemas.openxmlformats.org/officeDocument/2006/relationships/fontTable" Target="fontTable.xml"/><Relationship Id="rId601" Type="http://schemas.openxmlformats.org/officeDocument/2006/relationships/hyperlink" Target="https://suomenlaki.almatalent.fi/" TargetMode="External"/><Relationship Id="rId1024" Type="http://schemas.openxmlformats.org/officeDocument/2006/relationships/hyperlink" Target="https://suomenlaki.almatalent.fi/" TargetMode="External"/><Relationship Id="rId1231" Type="http://schemas.openxmlformats.org/officeDocument/2006/relationships/hyperlink" Target="https://suomenlaki.almatalent.fi/" TargetMode="External"/><Relationship Id="rId184" Type="http://schemas.openxmlformats.org/officeDocument/2006/relationships/hyperlink" Target="https://suomenlaki.almatalent.fi/" TargetMode="External"/><Relationship Id="rId391" Type="http://schemas.openxmlformats.org/officeDocument/2006/relationships/hyperlink" Target="https://suomenlaki.almatalent.fi/" TargetMode="External"/><Relationship Id="rId1908" Type="http://schemas.openxmlformats.org/officeDocument/2006/relationships/hyperlink" Target="https://suomenlaki.almatalent.fi/" TargetMode="External"/><Relationship Id="rId2072" Type="http://schemas.openxmlformats.org/officeDocument/2006/relationships/hyperlink" Target="https://suomenlaki.almatalent.fi/" TargetMode="External"/><Relationship Id="rId251" Type="http://schemas.openxmlformats.org/officeDocument/2006/relationships/hyperlink" Target="https://suomenlaki.almatalent.fi/" TargetMode="External"/><Relationship Id="rId111" Type="http://schemas.openxmlformats.org/officeDocument/2006/relationships/hyperlink" Target="https://fokus.almatalent.fi/teos/IAIBCXJTBF" TargetMode="External"/><Relationship Id="rId1698" Type="http://schemas.openxmlformats.org/officeDocument/2006/relationships/hyperlink" Target="https://fokus.almatalent.fi/teos/IAIBCXJTBF" TargetMode="External"/><Relationship Id="rId928" Type="http://schemas.openxmlformats.org/officeDocument/2006/relationships/hyperlink" Target="https://suomenlaki.almatalent.fi/" TargetMode="External"/><Relationship Id="rId1558" Type="http://schemas.openxmlformats.org/officeDocument/2006/relationships/hyperlink" Target="https://suomenlaki.almatalent.fi/" TargetMode="External"/><Relationship Id="rId1765" Type="http://schemas.openxmlformats.org/officeDocument/2006/relationships/hyperlink" Target="https://suomenlaki.almatalent.fi/" TargetMode="External"/><Relationship Id="rId57" Type="http://schemas.openxmlformats.org/officeDocument/2006/relationships/hyperlink" Target="https://fokus.almatalent.fi/teos/IAIBCXJTBF" TargetMode="External"/><Relationship Id="rId1418" Type="http://schemas.openxmlformats.org/officeDocument/2006/relationships/hyperlink" Target="https://suomenlaki.almatalent.fi/" TargetMode="External"/><Relationship Id="rId1972" Type="http://schemas.openxmlformats.org/officeDocument/2006/relationships/hyperlink" Target="https://fokus.almatalent.fi/teos/IAIBCXJT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181859</Words>
  <Characters>1473064</Characters>
  <Application>Microsoft Office Word</Application>
  <DocSecurity>0</DocSecurity>
  <Lines>12275</Lines>
  <Paragraphs>3303</Paragraphs>
  <ScaleCrop>false</ScaleCrop>
  <HeadingPairs>
    <vt:vector size="2" baseType="variant">
      <vt:variant>
        <vt:lpstr>Otsikko</vt:lpstr>
      </vt:variant>
      <vt:variant>
        <vt:i4>1</vt:i4>
      </vt:variant>
    </vt:vector>
  </HeadingPairs>
  <TitlesOfParts>
    <vt:vector size="1" baseType="lpstr">
      <vt:lpstr/>
    </vt:vector>
  </TitlesOfParts>
  <Company>Rovalan Setlementti</Company>
  <LinksUpToDate>false</LinksUpToDate>
  <CharactersWithSpaces>1651620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Luoma</dc:creator>
  <cp:lastModifiedBy>Sanna Luoma</cp:lastModifiedBy>
  <cp:revision>2</cp:revision>
  <cp:lastPrinted>2019-09-20T07:53:00Z</cp:lastPrinted>
  <dcterms:created xsi:type="dcterms:W3CDTF">2019-09-20T08:46:00Z</dcterms:created>
  <dcterms:modified xsi:type="dcterms:W3CDTF">2019-09-20T08:46:00Z</dcterms:modified>
</cp:coreProperties>
</file>