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07C3" w:rsidRPr="00C04F11" w:rsidRDefault="00C04F11" w:rsidP="00C04F11">
      <w:pPr>
        <w:jc w:val="center"/>
        <w:rPr>
          <w:b/>
          <w:sz w:val="32"/>
          <w:szCs w:val="32"/>
        </w:rPr>
      </w:pPr>
      <w:r w:rsidRPr="00C04F11">
        <w:rPr>
          <w:b/>
          <w:sz w:val="32"/>
          <w:szCs w:val="32"/>
        </w:rPr>
        <w:t>OIKEUSINFORMATIIKKA</w:t>
      </w:r>
    </w:p>
    <w:p w:rsidR="00C04F11" w:rsidRDefault="00C04F11" w:rsidP="00C04F11"/>
    <w:p w:rsidR="00C04F11" w:rsidRDefault="00C04F11" w:rsidP="00C04F11">
      <w:r>
        <w:t>Tutkii ja opettaa oikeuden ja informaation, sekä oikeuden ja tietotekniikan välisiä suhteita ja oikeudellisia sääntely- ja tulkintakysymyksiä. (s.67)</w:t>
      </w:r>
    </w:p>
    <w:p w:rsidR="00C04F11" w:rsidRDefault="00C04F11" w:rsidP="00C04F11"/>
    <w:p w:rsidR="00C04F11" w:rsidRPr="00C04F11" w:rsidRDefault="00C04F11">
      <w:pPr>
        <w:rPr>
          <w:b/>
        </w:rPr>
      </w:pPr>
      <w:r w:rsidRPr="00C04F11">
        <w:rPr>
          <w:b/>
        </w:rPr>
        <w:t>I OIKEUSINFORMATIIKKA OIKEUSTIETEIDEN PERHEESSÄ JA TIETOYHTEISKUNNASSA</w:t>
      </w:r>
    </w:p>
    <w:p w:rsidR="00C04F11" w:rsidRDefault="00C04F11">
      <w:proofErr w:type="spellStart"/>
      <w:r w:rsidRPr="00C04F11">
        <w:rPr>
          <w:b/>
        </w:rPr>
        <w:t>Tacit</w:t>
      </w:r>
      <w:proofErr w:type="spellEnd"/>
      <w:r w:rsidRPr="00C04F11">
        <w:rPr>
          <w:b/>
        </w:rPr>
        <w:t xml:space="preserve"> </w:t>
      </w:r>
      <w:proofErr w:type="spellStart"/>
      <w:r w:rsidRPr="00C04F11">
        <w:rPr>
          <w:b/>
        </w:rPr>
        <w:t>knowledge</w:t>
      </w:r>
      <w:proofErr w:type="spellEnd"/>
      <w:r>
        <w:t>: hiljainen tieto (s. 68)</w:t>
      </w:r>
    </w:p>
    <w:p w:rsidR="00C04F11" w:rsidRDefault="00C04F11">
      <w:r>
        <w:t xml:space="preserve">Rudolf </w:t>
      </w:r>
      <w:proofErr w:type="spellStart"/>
      <w:r>
        <w:t>Carnapin</w:t>
      </w:r>
      <w:proofErr w:type="spellEnd"/>
      <w:r>
        <w:t>: tavoin voimme sanoa tieteen ennakoivan ottavan kantaa muutoksiin, paljastavan ongelmia ja myös pyrkivän säilyttämään sen mikä hetkellisesti esim. markkinoiden ja valtiotalouden näkökulmasta saattaa vaikuttaa vähemmän arvokkaalta. (s.68)</w:t>
      </w:r>
    </w:p>
    <w:p w:rsidR="00C04F11" w:rsidRDefault="00C04F11">
      <w:r>
        <w:t xml:space="preserve">Eric Allardt: Tiede on oltava, mahdollista, välttämätöntä, kriittistä mm. valtaan, vallankäyttöön ja markkinoihin. </w:t>
      </w:r>
    </w:p>
    <w:p w:rsidR="00C04F11" w:rsidRDefault="00C04F11">
      <w:r>
        <w:t xml:space="preserve">Suomessa on opetuksen ja tutkimuksen sekä tieteen ja taiteen vapaus, joka on määrätty/säännelty perustuslaissa. </w:t>
      </w:r>
    </w:p>
    <w:p w:rsidR="00C04F11" w:rsidRDefault="00C04F11">
      <w:r>
        <w:t xml:space="preserve">Tiede pyrkii totuuteen: tiede järjestää, pelkistää, paljastaa, tekee näkymättömän näkyväksi ja tarvittaessa kritisoi. </w:t>
      </w:r>
    </w:p>
    <w:p w:rsidR="00C04F11" w:rsidRDefault="00C04F11">
      <w:r w:rsidRPr="00C04F11">
        <w:rPr>
          <w:b/>
        </w:rPr>
        <w:t>Yhteiskuntasopimus</w:t>
      </w:r>
      <w:r>
        <w:t>: järjestää yksilön ja yhteiskunnan suhdetta (s.69)</w:t>
      </w:r>
    </w:p>
    <w:p w:rsidR="00C04F11" w:rsidRDefault="00C04F11">
      <w:r>
        <w:t xml:space="preserve">Tiede muuttuu jatkuvasti ja luo uusia haasteita, mutta myös uusia kehittämisen ja oppimisen tarpeita oikeustieteeseen esim. kehittyvä teknologia ja verkkoyhteiskunta. </w:t>
      </w:r>
    </w:p>
    <w:p w:rsidR="0056496F" w:rsidRDefault="0056496F"/>
    <w:p w:rsidR="00C04F11" w:rsidRDefault="0056496F">
      <w:r>
        <w:t>Oikeusinformatiikan tunnusmerkit:</w:t>
      </w:r>
    </w:p>
    <w:p w:rsidR="0056496F" w:rsidRDefault="0056496F" w:rsidP="0056496F">
      <w:pPr>
        <w:pStyle w:val="Luettelokappale"/>
        <w:numPr>
          <w:ilvl w:val="0"/>
          <w:numId w:val="1"/>
        </w:numPr>
      </w:pPr>
      <w:r>
        <w:t>uudeksi luonnehdittu tiede</w:t>
      </w:r>
    </w:p>
    <w:p w:rsidR="0056496F" w:rsidRDefault="0056496F" w:rsidP="0056496F">
      <w:pPr>
        <w:pStyle w:val="Luettelokappale"/>
        <w:numPr>
          <w:ilvl w:val="0"/>
          <w:numId w:val="1"/>
        </w:numPr>
      </w:pPr>
      <w:r>
        <w:t>yhteiskunnan muutos palveluyhteiskunnasta informaatioyhteiskuntaan ja verkkoyhteiskunnaksi</w:t>
      </w:r>
    </w:p>
    <w:p w:rsidR="0056496F" w:rsidRDefault="0056496F" w:rsidP="0056496F">
      <w:pPr>
        <w:pStyle w:val="Luettelokappale"/>
        <w:numPr>
          <w:ilvl w:val="0"/>
          <w:numId w:val="1"/>
        </w:numPr>
      </w:pPr>
      <w:r>
        <w:t>merkittävä vaikutus oikeuskulttuuriin</w:t>
      </w:r>
    </w:p>
    <w:p w:rsidR="0056496F" w:rsidRDefault="0056496F" w:rsidP="0056496F">
      <w:pPr>
        <w:pStyle w:val="Luettelokappale"/>
        <w:numPr>
          <w:ilvl w:val="0"/>
          <w:numId w:val="1"/>
        </w:numPr>
      </w:pPr>
      <w:r>
        <w:t>tieteellinen yleissivistys</w:t>
      </w:r>
    </w:p>
    <w:p w:rsidR="0056496F" w:rsidRDefault="0056496F" w:rsidP="0056496F">
      <w:pPr>
        <w:pStyle w:val="Luettelokappale"/>
        <w:numPr>
          <w:ilvl w:val="0"/>
          <w:numId w:val="1"/>
        </w:numPr>
      </w:pPr>
      <w:r>
        <w:t>kansainvälisyys</w:t>
      </w:r>
    </w:p>
    <w:p w:rsidR="0056496F" w:rsidRDefault="0056496F" w:rsidP="0056496F">
      <w:r w:rsidRPr="0056496F">
        <w:rPr>
          <w:b/>
        </w:rPr>
        <w:t>sähköinen hallinto</w:t>
      </w:r>
      <w:r>
        <w:t xml:space="preserve"> = </w:t>
      </w:r>
      <w:proofErr w:type="spellStart"/>
      <w:r>
        <w:t>e-goverment</w:t>
      </w:r>
      <w:proofErr w:type="spellEnd"/>
      <w:r>
        <w:t xml:space="preserve"> (s.76)</w:t>
      </w:r>
    </w:p>
    <w:p w:rsidR="0056496F" w:rsidRDefault="0056496F" w:rsidP="0056496F">
      <w:r w:rsidRPr="0056496F">
        <w:rPr>
          <w:b/>
        </w:rPr>
        <w:t>staattinen systematiikka</w:t>
      </w:r>
      <w:r>
        <w:t xml:space="preserve">: tarkat oikeudenrajoitukset </w:t>
      </w:r>
    </w:p>
    <w:p w:rsidR="0056496F" w:rsidRDefault="0056496F" w:rsidP="0056496F">
      <w:r w:rsidRPr="0056496F">
        <w:rPr>
          <w:b/>
        </w:rPr>
        <w:t>dynaaminen systematiikka</w:t>
      </w:r>
      <w:r>
        <w:t xml:space="preserve">: tarkastellaan samanaikaisesti useammasta eri näkökulmasta </w:t>
      </w:r>
    </w:p>
    <w:p w:rsidR="0056496F" w:rsidRDefault="00EB1681">
      <w:r w:rsidRPr="00EB1681">
        <w:rPr>
          <w:b/>
        </w:rPr>
        <w:t>hallintovaltio ja oikeusvaltio</w:t>
      </w:r>
      <w:r>
        <w:t xml:space="preserve">: Aikaisemmasta ihmisestä paljossa alistaneesta ja ohjanneesta hallintovaltiosta on edetty selkeämmin yksilön </w:t>
      </w:r>
      <w:proofErr w:type="spellStart"/>
      <w:r>
        <w:t>itsemäärämisoikeuden</w:t>
      </w:r>
      <w:proofErr w:type="spellEnd"/>
      <w:r>
        <w:t xml:space="preserve"> kunnioitukseen perustuvan modernin eurooppalaisen oikeusvaltion lainsäädännöllisen rakentumiseen (s.80)</w:t>
      </w:r>
    </w:p>
    <w:p w:rsidR="00EB1681" w:rsidRDefault="00EB1681">
      <w:proofErr w:type="spellStart"/>
      <w:r w:rsidRPr="00EB1681">
        <w:rPr>
          <w:b/>
        </w:rPr>
        <w:lastRenderedPageBreak/>
        <w:t>Oikeudellistuminen</w:t>
      </w:r>
      <w:proofErr w:type="spellEnd"/>
      <w:r>
        <w:t>: sen lainsäädännöllisenä ytimenä on ihmisoikeuksiin perustuvien perusoikeuksien, erityisesti ihmisarvon tarkka kunnioittaminen (s.80)</w:t>
      </w:r>
    </w:p>
    <w:p w:rsidR="00EB1681" w:rsidRDefault="00EB1681">
      <w:r w:rsidRPr="00EB1681">
        <w:rPr>
          <w:b/>
        </w:rPr>
        <w:t>Digitaalinen toimintaympäristö</w:t>
      </w:r>
      <w:r>
        <w:t>: se on ympäristö, jossa tietotekniikka ei aikaisempaan tapaan ole enää vain teknisen apuvälineen asemasta, eikä informaatio enää vain halpaa raaka-ainetta. Sen sijaan olemme käytännössä yhä enemmän eri tavoin sidoksissa tuohon toimintaympäristöön ja sen asianmukaisen käyttöön. (s. 81)</w:t>
      </w:r>
    </w:p>
    <w:p w:rsidR="00EB1681" w:rsidRDefault="00EB1681">
      <w:r w:rsidRPr="00EB1681">
        <w:rPr>
          <w:b/>
        </w:rPr>
        <w:t>Informaatio-oikeudenmukaisuus</w:t>
      </w:r>
      <w:r>
        <w:t xml:space="preserve">: meidän tulee voida saada ja hyödyntää informaatiota </w:t>
      </w:r>
      <w:proofErr w:type="gramStart"/>
      <w:r>
        <w:t>oikeassa määrin</w:t>
      </w:r>
      <w:proofErr w:type="gramEnd"/>
      <w:r>
        <w:t xml:space="preserve">, oikealla tavalla ja oikeissa yhteyksissä. Vastaavasti osapuolten informaatiotasapainon vaatimus erilaisissa riidanratkaisutoiminnoissa on tärkeä oikeudenmukaisuuden toteutustapa. (s. 81) </w:t>
      </w:r>
    </w:p>
    <w:p w:rsidR="00EB1681" w:rsidRDefault="00EB1681">
      <w:r w:rsidRPr="00EB1681">
        <w:rPr>
          <w:b/>
        </w:rPr>
        <w:t>Valvontayhteiskunta</w:t>
      </w:r>
      <w:r>
        <w:t>: halukkuus lisätä tietotekniikan sekä tietoverkkojen käyttöä erilaisiin ohjaus- ja valvontatarkoituksiin on muuntamassa verkkoyhteiskuntaa enenevässä määrin myös valvontayhteiskunnaksi (s.82)</w:t>
      </w:r>
    </w:p>
    <w:p w:rsidR="00EB1681" w:rsidRDefault="00EB1681">
      <w:r w:rsidRPr="00EB1681">
        <w:rPr>
          <w:b/>
        </w:rPr>
        <w:t>Oikeuskulttuuri</w:t>
      </w:r>
      <w:r>
        <w:t>: tarkoitetaan tiivistetysti ilmaisten sitä kokonaisuutta, joka muodostuu lainsäädännöstä, sen soveltamiskoneistosta, oikeuskielestä sekä oikeusoloista. (s. 83)</w:t>
      </w:r>
    </w:p>
    <w:p w:rsidR="00EB1681" w:rsidRDefault="008313C4">
      <w:proofErr w:type="spellStart"/>
      <w:r>
        <w:rPr>
          <w:b/>
        </w:rPr>
        <w:t>I</w:t>
      </w:r>
      <w:r w:rsidRPr="008313C4">
        <w:rPr>
          <w:b/>
        </w:rPr>
        <w:t>g</w:t>
      </w:r>
      <w:r>
        <w:rPr>
          <w:b/>
        </w:rPr>
        <w:t>norantia</w:t>
      </w:r>
      <w:proofErr w:type="spellEnd"/>
      <w:r>
        <w:rPr>
          <w:b/>
        </w:rPr>
        <w:t xml:space="preserve"> </w:t>
      </w:r>
      <w:proofErr w:type="spellStart"/>
      <w:r>
        <w:rPr>
          <w:b/>
        </w:rPr>
        <w:t>juris</w:t>
      </w:r>
      <w:proofErr w:type="spellEnd"/>
      <w:r>
        <w:rPr>
          <w:b/>
        </w:rPr>
        <w:t xml:space="preserve"> </w:t>
      </w:r>
      <w:proofErr w:type="spellStart"/>
      <w:r>
        <w:rPr>
          <w:b/>
        </w:rPr>
        <w:t>non</w:t>
      </w:r>
      <w:proofErr w:type="spellEnd"/>
      <w:r>
        <w:rPr>
          <w:b/>
        </w:rPr>
        <w:t xml:space="preserve"> </w:t>
      </w:r>
      <w:proofErr w:type="spellStart"/>
      <w:proofErr w:type="gramStart"/>
      <w:r>
        <w:rPr>
          <w:b/>
        </w:rPr>
        <w:t>excusat</w:t>
      </w:r>
      <w:proofErr w:type="spellEnd"/>
      <w:r>
        <w:rPr>
          <w:b/>
        </w:rPr>
        <w:t xml:space="preserve">: </w:t>
      </w:r>
      <w:r>
        <w:t xml:space="preserve"> kansalaisen</w:t>
      </w:r>
      <w:proofErr w:type="gramEnd"/>
      <w:r>
        <w:t xml:space="preserve"> on tunnettava laki. Lain tuntemuksen puute ei pääsääntöisesti vapauta vastuusta.</w:t>
      </w:r>
      <w:proofErr w:type="gramStart"/>
      <w:r>
        <w:t xml:space="preserve"> </w:t>
      </w:r>
      <w:proofErr w:type="gramEnd"/>
      <w:r>
        <w:t>(s.84)</w:t>
      </w:r>
    </w:p>
    <w:p w:rsidR="008313C4" w:rsidRDefault="008313C4"/>
    <w:p w:rsidR="008313C4" w:rsidRDefault="008313C4">
      <w:r>
        <w:t>Tieteidenvälisyys:</w:t>
      </w:r>
    </w:p>
    <w:p w:rsidR="008313C4" w:rsidRDefault="008313C4">
      <w:proofErr w:type="gramStart"/>
      <w:r>
        <w:t>-</w:t>
      </w:r>
      <w:proofErr w:type="gramEnd"/>
      <w:r>
        <w:t xml:space="preserve"> Oikeusinformatiikalle tunnusomaisena seikkana on mainittava sen tieteidenvälisyys. Tieteenalana oikeusinformatiikka on sekä oikeustieteen sisällä että sen rajat ylittäen leimallisesti monitieteinen eli tieteidenvälinen. (s. </w:t>
      </w:r>
      <w:proofErr w:type="gramStart"/>
      <w:r>
        <w:t>84-85</w:t>
      </w:r>
      <w:proofErr w:type="gramEnd"/>
      <w:r>
        <w:t>)</w:t>
      </w:r>
    </w:p>
    <w:p w:rsidR="008313C4" w:rsidRDefault="008313C4">
      <w:proofErr w:type="gramStart"/>
      <w:r>
        <w:t>-</w:t>
      </w:r>
      <w:proofErr w:type="gramEnd"/>
      <w:r>
        <w:t xml:space="preserve"> Yli oikeustieteen rajojen oikeusinformatiikalla on välittömät yhteydet erityisesti tietotekniikkaan, tietojenkäsittelyyn, viestintätieteisiin sekä informaatiotieteisiin. (s. </w:t>
      </w:r>
      <w:proofErr w:type="gramStart"/>
      <w:r>
        <w:t>84-85</w:t>
      </w:r>
      <w:proofErr w:type="gramEnd"/>
      <w:r>
        <w:t>)</w:t>
      </w:r>
    </w:p>
    <w:p w:rsidR="008313C4" w:rsidRDefault="008313C4">
      <w:proofErr w:type="gramStart"/>
      <w:r>
        <w:t>-</w:t>
      </w:r>
      <w:proofErr w:type="gramEnd"/>
      <w:r>
        <w:t xml:space="preserve"> OIF kansainvälisenä tieteenä</w:t>
      </w:r>
    </w:p>
    <w:p w:rsidR="008313C4" w:rsidRDefault="008313C4">
      <w:proofErr w:type="gramStart"/>
      <w:r>
        <w:t>-</w:t>
      </w:r>
      <w:proofErr w:type="gramEnd"/>
      <w:r>
        <w:t xml:space="preserve"> Oikeusinformatiikan voimalliselle kansainvälisyydelle ainakin kolme syytä</w:t>
      </w:r>
    </w:p>
    <w:p w:rsidR="008313C4" w:rsidRDefault="008313C4">
      <w:r>
        <w:t xml:space="preserve">1) merkittävä osa niistä kysymyksistä, jotka olivat tärkeitä tietokoneen tullessa markkinoille, oli ja on yhä edelleen perinnältään myös oikeusteorian kansainvälisin mahdollinen oikeudenala. Kysymykset oikeudesta, oikeudenmukaisuudesta sekä oikeasta ovat tärkeitä </w:t>
      </w:r>
      <w:proofErr w:type="gramStart"/>
      <w:r>
        <w:t xml:space="preserve">kaikkialla.  </w:t>
      </w:r>
      <w:proofErr w:type="gramEnd"/>
      <w:r>
        <w:t>(s87)</w:t>
      </w:r>
    </w:p>
    <w:p w:rsidR="008313C4" w:rsidRDefault="008313C4">
      <w:r>
        <w:t>2) Tietotekniikan ja tietoverkkojen leviäminen yleiseen käyttöön globaalisti (s.87)</w:t>
      </w:r>
    </w:p>
    <w:p w:rsidR="008313C4" w:rsidRDefault="008313C4">
      <w:r>
        <w:t>3) Kansainvälistävänä tekijöinä on luonnollisesti myös verkkoyhteiskunta, verkot verkottuvat (s88)</w:t>
      </w:r>
    </w:p>
    <w:p w:rsidR="008313C4" w:rsidRDefault="008313C4"/>
    <w:p w:rsidR="008313C4" w:rsidRDefault="008313C4">
      <w:pPr>
        <w:rPr>
          <w:b/>
        </w:rPr>
      </w:pPr>
    </w:p>
    <w:p w:rsidR="008313C4" w:rsidRDefault="008313C4">
      <w:pPr>
        <w:rPr>
          <w:b/>
        </w:rPr>
      </w:pPr>
    </w:p>
    <w:p w:rsidR="008313C4" w:rsidRPr="008313C4" w:rsidRDefault="008313C4">
      <w:pPr>
        <w:rPr>
          <w:b/>
        </w:rPr>
      </w:pPr>
      <w:r w:rsidRPr="008313C4">
        <w:rPr>
          <w:b/>
        </w:rPr>
        <w:lastRenderedPageBreak/>
        <w:t>II OIKEUSINFORMATIIKAN KEHITYSVAIHEITA</w:t>
      </w:r>
    </w:p>
    <w:p w:rsidR="008313C4" w:rsidRDefault="008313C4">
      <w:proofErr w:type="spellStart"/>
      <w:r w:rsidRPr="008313C4">
        <w:rPr>
          <w:b/>
        </w:rPr>
        <w:t>Jurimetriikka</w:t>
      </w:r>
      <w:proofErr w:type="spellEnd"/>
      <w:r>
        <w:t xml:space="preserve">: lähtökohtana aluksi tietokoneen käyttö tuomareiden ja oikeustieteen apuna siellä, missä oikeudellisiin toimintoihin sekä arvioihin tarvitaan täsmällistä, mitattua ja laskettua informaatiota (s.90) </w:t>
      </w:r>
    </w:p>
    <w:p w:rsidR="008313C4" w:rsidRDefault="008313C4">
      <w:r w:rsidRPr="008313C4">
        <w:rPr>
          <w:b/>
        </w:rPr>
        <w:t>American Bar Association</w:t>
      </w:r>
      <w:r>
        <w:t xml:space="preserve"> = Yhdysvaltain asianajajaliitto (s. 91)</w:t>
      </w:r>
    </w:p>
    <w:p w:rsidR="008313C4" w:rsidRDefault="008313C4">
      <w:proofErr w:type="gramStart"/>
      <w:r w:rsidRPr="008313C4">
        <w:rPr>
          <w:b/>
        </w:rPr>
        <w:t>Oikeuskybernetiikka</w:t>
      </w:r>
      <w:r>
        <w:t>: automaattisen päätöksenteon mahdollisuuksia selvittävä tutkimussuuntaus.</w:t>
      </w:r>
      <w:proofErr w:type="gramEnd"/>
      <w:r>
        <w:t xml:space="preserve"> ”Voiko tietokone toimia tuomarina?” (s.91)</w:t>
      </w:r>
    </w:p>
    <w:p w:rsidR="008313C4" w:rsidRDefault="008313C4">
      <w:r w:rsidRPr="008313C4">
        <w:rPr>
          <w:b/>
        </w:rPr>
        <w:t>Teknologianeutraali lainsäädäntö</w:t>
      </w:r>
      <w:r>
        <w:t xml:space="preserve">: lakitekstit eivät yleensä juurikaan sisällä </w:t>
      </w:r>
      <w:proofErr w:type="spellStart"/>
      <w:r>
        <w:t>teknisia</w:t>
      </w:r>
      <w:proofErr w:type="spellEnd"/>
      <w:r>
        <w:t xml:space="preserve"> ilmaisuja (s.92) </w:t>
      </w:r>
    </w:p>
    <w:p w:rsidR="008313C4" w:rsidRDefault="008313C4" w:rsidP="008313C4">
      <w:proofErr w:type="gramStart"/>
      <w:r w:rsidRPr="008313C4">
        <w:rPr>
          <w:b/>
        </w:rPr>
        <w:t>Oikeus</w:t>
      </w:r>
      <w:r>
        <w:rPr>
          <w:b/>
        </w:rPr>
        <w:t>informatiikka</w:t>
      </w:r>
      <w:r>
        <w:t>: Kysymys ensisijassa oikeuden ja tietojenkäsittelytieteen välisestä suhteesta ja nimenomaan aidosti oikeustieteestä.</w:t>
      </w:r>
      <w:proofErr w:type="gramEnd"/>
      <w:r>
        <w:t xml:space="preserve"> Varsinaisen tietojenkäsittelyn lisäksi siihen on jo pitkään ymmärretty kuuluvaksi myös oikeudellinen informaatio sekä informaatio eri muodoissaan oikeudellisesta näkökulmasta. (s.94)</w:t>
      </w:r>
    </w:p>
    <w:p w:rsidR="008313C4" w:rsidRDefault="008313C4" w:rsidP="008313C4">
      <w:proofErr w:type="gramStart"/>
      <w:r w:rsidRPr="00270160">
        <w:rPr>
          <w:b/>
        </w:rPr>
        <w:t xml:space="preserve">Computers &amp; </w:t>
      </w:r>
      <w:proofErr w:type="spellStart"/>
      <w:r w:rsidRPr="00270160">
        <w:rPr>
          <w:b/>
        </w:rPr>
        <w:t>law</w:t>
      </w:r>
      <w:proofErr w:type="spellEnd"/>
      <w:r>
        <w:t>: käsitteen puitteissa yleensä harjoitettu teoriapainotteisempaa oikeuden ja tietotekniikan suhteen tutkimusta.</w:t>
      </w:r>
      <w:proofErr w:type="gramEnd"/>
      <w:r w:rsidR="00270160">
        <w:t xml:space="preserve"> (s. 94)</w:t>
      </w:r>
    </w:p>
    <w:p w:rsidR="00270160" w:rsidRDefault="00270160" w:rsidP="008313C4">
      <w:r w:rsidRPr="00270160">
        <w:rPr>
          <w:b/>
        </w:rPr>
        <w:t xml:space="preserve">Computer </w:t>
      </w:r>
      <w:proofErr w:type="spellStart"/>
      <w:r w:rsidRPr="00270160">
        <w:rPr>
          <w:b/>
        </w:rPr>
        <w:t>law</w:t>
      </w:r>
      <w:proofErr w:type="spellEnd"/>
      <w:r>
        <w:t>: lähinnä lainopillisen, esim. tietokoneohjelmien tekijänoikeutta tai ns. tietokonerikoksia koskevan oikeudellisen tutkimuksen ja opetuksen yleisnimike. (s. 94)</w:t>
      </w:r>
    </w:p>
    <w:p w:rsidR="00270160" w:rsidRDefault="00270160" w:rsidP="008313C4">
      <w:proofErr w:type="spellStart"/>
      <w:r w:rsidRPr="00270160">
        <w:rPr>
          <w:b/>
        </w:rPr>
        <w:t>Cyber</w:t>
      </w:r>
      <w:proofErr w:type="spellEnd"/>
      <w:r w:rsidRPr="00270160">
        <w:rPr>
          <w:b/>
        </w:rPr>
        <w:t xml:space="preserve"> </w:t>
      </w:r>
      <w:proofErr w:type="spellStart"/>
      <w:r w:rsidRPr="00270160">
        <w:rPr>
          <w:b/>
        </w:rPr>
        <w:t>Law</w:t>
      </w:r>
      <w:proofErr w:type="spellEnd"/>
      <w:r>
        <w:t xml:space="preserve">: käsitettä käytetään sekä verkko-oikeuden tutkimukseen liittyen että joskus myös Internetiin ja sen hallintoon liittyen. Myös </w:t>
      </w:r>
      <w:proofErr w:type="spellStart"/>
      <w:r>
        <w:t>cyberrikokset</w:t>
      </w:r>
      <w:proofErr w:type="spellEnd"/>
      <w:r>
        <w:t xml:space="preserve">, </w:t>
      </w:r>
      <w:proofErr w:type="spellStart"/>
      <w:r>
        <w:t>cyberturvallisuus</w:t>
      </w:r>
      <w:proofErr w:type="spellEnd"/>
      <w:r>
        <w:t xml:space="preserve">, </w:t>
      </w:r>
      <w:proofErr w:type="spellStart"/>
      <w:r>
        <w:t>cyberyhteiskunta</w:t>
      </w:r>
      <w:proofErr w:type="spellEnd"/>
      <w:r>
        <w:t xml:space="preserve"> (s. 94)</w:t>
      </w:r>
    </w:p>
    <w:p w:rsidR="00270160" w:rsidRDefault="00270160" w:rsidP="008313C4">
      <w:r w:rsidRPr="00270160">
        <w:rPr>
          <w:b/>
        </w:rPr>
        <w:t xml:space="preserve">ICT </w:t>
      </w:r>
      <w:proofErr w:type="spellStart"/>
      <w:r w:rsidRPr="00270160">
        <w:rPr>
          <w:b/>
        </w:rPr>
        <w:t>Law</w:t>
      </w:r>
      <w:proofErr w:type="spellEnd"/>
      <w:r>
        <w:t xml:space="preserve">: </w:t>
      </w:r>
      <w:proofErr w:type="spellStart"/>
      <w:r>
        <w:t>Information</w:t>
      </w:r>
      <w:proofErr w:type="spellEnd"/>
      <w:r>
        <w:t xml:space="preserve"> </w:t>
      </w:r>
      <w:proofErr w:type="spellStart"/>
      <w:r>
        <w:t>andf</w:t>
      </w:r>
      <w:proofErr w:type="spellEnd"/>
      <w:r>
        <w:t xml:space="preserve"> </w:t>
      </w:r>
      <w:proofErr w:type="spellStart"/>
      <w:r>
        <w:t>communication</w:t>
      </w:r>
      <w:proofErr w:type="spellEnd"/>
      <w:r>
        <w:t xml:space="preserve"> </w:t>
      </w:r>
      <w:proofErr w:type="spellStart"/>
      <w:r>
        <w:t>technology</w:t>
      </w:r>
      <w:proofErr w:type="spellEnd"/>
      <w:r>
        <w:t xml:space="preserve"> </w:t>
      </w:r>
      <w:proofErr w:type="spellStart"/>
      <w:r>
        <w:t>law</w:t>
      </w:r>
      <w:proofErr w:type="spellEnd"/>
      <w:r>
        <w:t>, viestinnän ja siihen liittyvän lainsäädännön merkityksen näkyville tuoma ilmaisu. Kuvastaa osaltaan hyvin verkkoyhteiskunnan merkitystä.</w:t>
      </w:r>
      <w:proofErr w:type="gramStart"/>
      <w:r>
        <w:t xml:space="preserve"> </w:t>
      </w:r>
      <w:proofErr w:type="gramEnd"/>
      <w:r>
        <w:t>(s.95)</w:t>
      </w:r>
    </w:p>
    <w:p w:rsidR="00270160" w:rsidRDefault="00270160" w:rsidP="008313C4"/>
    <w:p w:rsidR="00270160" w:rsidRPr="00270160" w:rsidRDefault="00270160" w:rsidP="008313C4">
      <w:pPr>
        <w:rPr>
          <w:b/>
        </w:rPr>
      </w:pPr>
      <w:r w:rsidRPr="00270160">
        <w:rPr>
          <w:b/>
        </w:rPr>
        <w:t>III OIKEUSINFORMATIIKAN OSA-ALUEET</w:t>
      </w:r>
    </w:p>
    <w:p w:rsidR="00270160" w:rsidRDefault="00270160" w:rsidP="008313C4">
      <w:proofErr w:type="gramStart"/>
      <w:r>
        <w:t>Tunnusomaisia tutkimusaiheita: riskien tunnistamisen, lainsäädännön muutostarpeen, informaation yhteiskunnallisen merkityksen, tietojärjestelmien ja tietoverkkojen käyttömahdollisuuksien sekä oikeudellisten tietovarantojen ja niiden käytön tutkimus.</w:t>
      </w:r>
      <w:proofErr w:type="gramEnd"/>
      <w:r>
        <w:t xml:space="preserve"> </w:t>
      </w:r>
    </w:p>
    <w:p w:rsidR="00270160" w:rsidRDefault="00270160" w:rsidP="008313C4">
      <w:r>
        <w:t xml:space="preserve">Oikeusinformatiikka on kehittynyt viime vuosina: teknologiakeskeisyydestä on siirrytty perusoikeuksille pohjautuvaan ihmiskeskeisyyteen. </w:t>
      </w:r>
    </w:p>
    <w:p w:rsidR="00ED1245" w:rsidRDefault="00ED1245" w:rsidP="008313C4">
      <w:r>
        <w:t xml:space="preserve">Oikeusinformatiikan yleinen osa liittyy oikeuden, etenkin ihmisen oikeuksien ja yhteiskunnan suhteen arviointiin muuttuvassa yhteiskunnassa. </w:t>
      </w:r>
      <w:r>
        <w:br/>
      </w:r>
      <w:r>
        <w:tab/>
      </w:r>
      <w:proofErr w:type="gramStart"/>
      <w:r>
        <w:t>-</w:t>
      </w:r>
      <w:proofErr w:type="gramEnd"/>
      <w:r>
        <w:t xml:space="preserve"> Tutkitaan verkkoyhteiskunnan oikeudellisesti merkityksellistä kehitystä. (s.99)</w:t>
      </w:r>
    </w:p>
    <w:p w:rsidR="00ED1245" w:rsidRDefault="00ED1245" w:rsidP="00ED1245">
      <w:r w:rsidRPr="00ED1245">
        <w:rPr>
          <w:b/>
        </w:rPr>
        <w:t>Tietoyhteiskunta</w:t>
      </w:r>
      <w:r>
        <w:t xml:space="preserve"> on lähinnä taloustieteen piirissä pitkään tunnettu, tuotannon ja </w:t>
      </w:r>
      <w:proofErr w:type="gramStart"/>
      <w:r>
        <w:t>tuotantotekijöiden  muutokseen</w:t>
      </w:r>
      <w:proofErr w:type="gramEnd"/>
      <w:r>
        <w:t xml:space="preserve"> liittyvä käsite. (s.95)</w:t>
      </w:r>
    </w:p>
    <w:p w:rsidR="00ED1245" w:rsidRDefault="00ED1245" w:rsidP="00ED1245">
      <w:r w:rsidRPr="00ED1245">
        <w:rPr>
          <w:b/>
        </w:rPr>
        <w:t>Informaatioyhteiskunta</w:t>
      </w:r>
      <w:r>
        <w:t xml:space="preserve"> on tietotekniikan käytön yleistymisen ja sen käytön monipuolistumisen näkökulmasta luonnehdittu, tietokoneistuvan yhteiskunnan nimike. (s. 100)</w:t>
      </w:r>
    </w:p>
    <w:p w:rsidR="00ED1245" w:rsidRDefault="00ED1245" w:rsidP="00ED1245">
      <w:r>
        <w:t xml:space="preserve">Suomessa informaatioyhteiskunta muuntui meillä kielellisesti tietoyhteiskunnaksi. </w:t>
      </w:r>
    </w:p>
    <w:p w:rsidR="00ED1245" w:rsidRDefault="00ED1245" w:rsidP="00ED1245">
      <w:proofErr w:type="spellStart"/>
      <w:r w:rsidRPr="00ED1245">
        <w:rPr>
          <w:b/>
        </w:rPr>
        <w:lastRenderedPageBreak/>
        <w:t>Computopia</w:t>
      </w:r>
      <w:proofErr w:type="spellEnd"/>
      <w:r>
        <w:t xml:space="preserve"> = yhteiskunta, missä tietokoneet hoitavat suurimman osan niistä toiminnoista mihin aiemmin oli tarvittu ihmisiä. (s.100)</w:t>
      </w:r>
    </w:p>
    <w:p w:rsidR="00ED1245" w:rsidRDefault="00ED1245" w:rsidP="00ED1245">
      <w:r w:rsidRPr="00ED1245">
        <w:rPr>
          <w:b/>
        </w:rPr>
        <w:t>Liikenne- ja viestintäministeriön Kide-ohjelman</w:t>
      </w:r>
      <w:r>
        <w:t xml:space="preserve"> puitteissa tarkastellaan digitalisoituvan yhteiskunnan kehitystä (s.102)</w:t>
      </w:r>
    </w:p>
    <w:p w:rsidR="00ED1245" w:rsidRDefault="00ED1245" w:rsidP="00ED1245"/>
    <w:p w:rsidR="00ED1245" w:rsidRPr="00ED1245" w:rsidRDefault="00ED1245" w:rsidP="00ED1245">
      <w:pPr>
        <w:rPr>
          <w:b/>
        </w:rPr>
      </w:pPr>
      <w:r w:rsidRPr="00ED1245">
        <w:rPr>
          <w:b/>
        </w:rPr>
        <w:t>Verkkoyhteiskunta s. 103 – 109</w:t>
      </w:r>
    </w:p>
    <w:p w:rsidR="00ED1245" w:rsidRDefault="00ED1245" w:rsidP="00ED1245">
      <w:r w:rsidRPr="00ED1245">
        <w:rPr>
          <w:b/>
        </w:rPr>
        <w:t>Verkkoyhteiskunta</w:t>
      </w:r>
      <w:r>
        <w:t xml:space="preserve"> tarkoittaa tietoteknisesti ja viestinnällisesti erilaisiin tietojärjestelmiin sekä tietoverkkoihin sitoutunut ja niiden varassa toimiva yhteiskunta. Verkkoyhteiskunnassa teknisesti uutta on viime vuosina ollut monikäyttöisten avointen tietoverkkojen laaja käytettävyys ja yksilöiden ja yhteiskunnan eri toiminnoissa. Yhdessä ja samassa ulkoisesti samalta vaikuttavassa verkossa on mahdollista esim. viestiä, harjoittaa sähköistä asiointia, hoitaa pankkiasioita ja tehdä sähköistä kauppaa. Tätä monikäyttöisyyttä ajatellen puhtaan yleisesti tieto- ja viestintäverkkojen lähentymisestä (</w:t>
      </w:r>
      <w:proofErr w:type="spellStart"/>
      <w:r>
        <w:t>convergence</w:t>
      </w:r>
      <w:proofErr w:type="spellEnd"/>
      <w:r>
        <w:t>). (s.103)</w:t>
      </w:r>
    </w:p>
    <w:p w:rsidR="00ED1245" w:rsidRDefault="00ED1245" w:rsidP="00ED1245">
      <w:r>
        <w:tab/>
        <w:t>Kaiken kaikkiaan verkkoyhteiskunnan yleisiä, keskeisiä tunnusmerkkejä ovat tietoverkkojen käytön määrän nopean kasvun ohella tietoverkkojen käytön tulo oletusarvoksi kansalaisten keskeisissä arkipäivän toiminnoissa, talouden lisääntyvä verkkosidonnaisuus, verkkoviestinnän monipuolistuminen, sähköisen hallinnon muuttuminen informaatiohallinnoksi, tietojärjestelmien hyödyntämiselle tarkentuvat tuomioistuimet (</w:t>
      </w:r>
      <w:proofErr w:type="spellStart"/>
      <w:r>
        <w:t>e-justice</w:t>
      </w:r>
      <w:proofErr w:type="spellEnd"/>
      <w:r>
        <w:t>), sähköinen kaupankäynti ja verkkotoimintojen globaaliset vaikutukset avoimissa tietoverkoissa toimittaessa. (s.106)</w:t>
      </w:r>
    </w:p>
    <w:p w:rsidR="00ED1245" w:rsidRDefault="00ED1245" w:rsidP="00ED1245">
      <w:r w:rsidRPr="00ED1245">
        <w:rPr>
          <w:b/>
        </w:rPr>
        <w:t>Esteetön verkkoyhteiskunta</w:t>
      </w:r>
      <w:r>
        <w:t xml:space="preserve"> = erityistä huomiota kiinnitetään vanhusten ja vammaisten mahdollisuuksiin hyödyntää tietoverkkoja mutta samalla yhdenvertaisuuden ajatusmalli koskee välttämättä myös verkkojen alueellista tavoitettavuutta. (s. 105)</w:t>
      </w:r>
    </w:p>
    <w:p w:rsidR="00ED1245" w:rsidRPr="00625A7C" w:rsidRDefault="00ED1245" w:rsidP="00ED1245">
      <w:pPr>
        <w:rPr>
          <w:i/>
        </w:rPr>
      </w:pPr>
      <w:r>
        <w:t>Merkittävä huomion ja keskustelun aihe tässä yhteydessä on myös kysymys siitä, missä laajuudessa ja millä tavoin verkkoyhteiskunta on muuttumassa toi</w:t>
      </w:r>
      <w:r w:rsidR="00625A7C">
        <w:t xml:space="preserve">saalta mahdollisen </w:t>
      </w:r>
      <w:r w:rsidR="00625A7C" w:rsidRPr="00625A7C">
        <w:rPr>
          <w:i/>
        </w:rPr>
        <w:t>ylisääntelyn</w:t>
      </w:r>
      <w:r w:rsidR="00625A7C">
        <w:t xml:space="preserve"> ja toisaalta lisääntyvän </w:t>
      </w:r>
      <w:r w:rsidR="00625A7C" w:rsidRPr="00625A7C">
        <w:rPr>
          <w:i/>
        </w:rPr>
        <w:t xml:space="preserve">valvonnan yhteiskunnaksi. </w:t>
      </w:r>
      <w:r w:rsidR="00B314ED">
        <w:rPr>
          <w:i/>
        </w:rPr>
        <w:t>(s. 113)</w:t>
      </w:r>
    </w:p>
    <w:p w:rsidR="00625A7C" w:rsidRDefault="00625A7C" w:rsidP="00ED1245">
      <w:r>
        <w:t xml:space="preserve">Keinotekoinen yhteiskunta on samalla enenevässä määrin valvonnan – erilaisten valvontojen – yhteiskunta. </w:t>
      </w:r>
      <w:r w:rsidR="00B314ED">
        <w:t>(s. 113)</w:t>
      </w:r>
    </w:p>
    <w:p w:rsidR="00625A7C" w:rsidRDefault="00625A7C" w:rsidP="00ED1245">
      <w:r>
        <w:t xml:space="preserve">Tekninen lähentyminen erilaisten toimintojen yhdentäjänä </w:t>
      </w:r>
      <w:proofErr w:type="gramStart"/>
      <w:r>
        <w:t>tarjoaa</w:t>
      </w:r>
      <w:proofErr w:type="gramEnd"/>
      <w:r>
        <w:t xml:space="preserve"> tekniset </w:t>
      </w:r>
      <w:proofErr w:type="gramStart"/>
      <w:r>
        <w:t>valmiudet</w:t>
      </w:r>
      <w:proofErr w:type="gramEnd"/>
      <w:r>
        <w:t xml:space="preserve"> myös tietoverkkojen valvontakäyttöön. </w:t>
      </w:r>
      <w:r w:rsidR="00B314ED">
        <w:t>(s. 113)</w:t>
      </w:r>
    </w:p>
    <w:p w:rsidR="00625A7C" w:rsidRDefault="00625A7C" w:rsidP="00ED1245">
      <w:r>
        <w:t xml:space="preserve">Tietojärjestelmien ja </w:t>
      </w:r>
      <w:proofErr w:type="gramStart"/>
      <w:r>
        <w:t>–palveluiden</w:t>
      </w:r>
      <w:proofErr w:type="gramEnd"/>
      <w:r>
        <w:t xml:space="preserve"> asiantuntevaa </w:t>
      </w:r>
      <w:r w:rsidRPr="00625A7C">
        <w:rPr>
          <w:i/>
        </w:rPr>
        <w:t>oikeudellista suunnittelua</w:t>
      </w:r>
      <w:r>
        <w:t>.</w:t>
      </w:r>
      <w:r w:rsidR="00B314ED">
        <w:t xml:space="preserve"> (s. 114)</w:t>
      </w:r>
      <w:r>
        <w:t xml:space="preserve"> </w:t>
      </w:r>
    </w:p>
    <w:p w:rsidR="00625A7C" w:rsidRDefault="00625A7C" w:rsidP="00ED1245">
      <w:r w:rsidRPr="00625A7C">
        <w:rPr>
          <w:i/>
        </w:rPr>
        <w:t>Oikeutemme anonymiteettiin</w:t>
      </w:r>
      <w:r>
        <w:t xml:space="preserve"> osana itsemääräämisoikeutta</w:t>
      </w:r>
      <w:r w:rsidR="00B314ED">
        <w:t xml:space="preserve"> (s. 114)</w:t>
      </w:r>
    </w:p>
    <w:p w:rsidR="00625A7C" w:rsidRDefault="00625A7C" w:rsidP="00ED1245">
      <w:r w:rsidRPr="00625A7C">
        <w:rPr>
          <w:b/>
        </w:rPr>
        <w:t>Sähköinen äänestäminen</w:t>
      </w:r>
      <w:r>
        <w:t xml:space="preserve">: Aidossa verkkoyhteiskunnan sähköisessä äänestämisessä äänestetään tietoverkon välityksellä äänestäjän itsensä valitsemasta paikasta käsin. Järjestelmä tuottaa siten lisäarvoa äänestäjille heidän ollessaan fyysisesti </w:t>
      </w:r>
      <w:proofErr w:type="gramStart"/>
      <w:r>
        <w:t>riippumattomia äänestyspaikoista</w:t>
      </w:r>
      <w:proofErr w:type="gramEnd"/>
      <w:r>
        <w:t xml:space="preserve">. Tätä on kuitenkin useissa maissa vastustettu vetoamalla siihen, että etä-äänestyksessä ei aina voida varmistua siitä, että äänestäjä on oikea henkilö. </w:t>
      </w:r>
      <w:r w:rsidR="00B314ED">
        <w:t>(s. 114)</w:t>
      </w:r>
    </w:p>
    <w:p w:rsidR="00B314ED" w:rsidRDefault="00625A7C" w:rsidP="00ED1245">
      <w:r>
        <w:t xml:space="preserve">Siksi myös määrällinen, yksilöä puolusta </w:t>
      </w:r>
      <w:proofErr w:type="spellStart"/>
      <w:r>
        <w:t>oikeudellistuminen</w:t>
      </w:r>
      <w:proofErr w:type="spellEnd"/>
      <w:r>
        <w:t xml:space="preserve"> väistämättä jatkuu edelleen, vaikka yksi demokratian peruslähtökohdista on kiistatta sääntelyn yksinkertaisuus. </w:t>
      </w:r>
      <w:r w:rsidR="00B314ED">
        <w:t>(s.115)</w:t>
      </w:r>
    </w:p>
    <w:p w:rsidR="00625A7C" w:rsidRDefault="00B314ED" w:rsidP="00ED1245">
      <w:r w:rsidRPr="00B314ED">
        <w:rPr>
          <w:b/>
        </w:rPr>
        <w:lastRenderedPageBreak/>
        <w:t>Tietoyhteiskuntakaari</w:t>
      </w:r>
      <w:r>
        <w:t xml:space="preserve">: Yksinkertaistamisessa on kuitenkin edetty vain vähän. Kaikkiaan 360 pykälän laajuisena ja 43 eri käsitettä määrittelevänä säädös on erinomaisen vaikealukuinen. Tulos on kiistatta </w:t>
      </w:r>
      <w:r w:rsidRPr="00B314ED">
        <w:rPr>
          <w:b/>
        </w:rPr>
        <w:t>paremman sääntelyn</w:t>
      </w:r>
      <w:r>
        <w:t xml:space="preserve"> periaatteiden vastainen. (s.115)</w:t>
      </w:r>
    </w:p>
    <w:p w:rsidR="00B314ED" w:rsidRDefault="00B314ED" w:rsidP="00ED1245">
      <w:r w:rsidRPr="00B314ED">
        <w:rPr>
          <w:b/>
        </w:rPr>
        <w:t>Tietämysyhteiskunta (</w:t>
      </w:r>
      <w:proofErr w:type="spellStart"/>
      <w:r w:rsidRPr="00B314ED">
        <w:rPr>
          <w:b/>
        </w:rPr>
        <w:t>knowledge</w:t>
      </w:r>
      <w:proofErr w:type="spellEnd"/>
      <w:r w:rsidRPr="00B314ED">
        <w:rPr>
          <w:b/>
        </w:rPr>
        <w:t xml:space="preserve"> </w:t>
      </w:r>
      <w:proofErr w:type="spellStart"/>
      <w:r w:rsidRPr="00B314ED">
        <w:rPr>
          <w:b/>
        </w:rPr>
        <w:t>value-society</w:t>
      </w:r>
      <w:proofErr w:type="spellEnd"/>
      <w:r w:rsidRPr="00B314ED">
        <w:rPr>
          <w:b/>
        </w:rPr>
        <w:t>)</w:t>
      </w:r>
      <w:r>
        <w:t>: informaatioyhteiskunnan kehitykseen liittyvä pääsin taloudellisen kehityksen käsite (s. 115)</w:t>
      </w:r>
    </w:p>
    <w:p w:rsidR="00B314ED" w:rsidRDefault="00B314ED" w:rsidP="00ED1245"/>
    <w:p w:rsidR="00625A7C" w:rsidRDefault="00B314ED" w:rsidP="00ED1245">
      <w:proofErr w:type="spellStart"/>
      <w:r>
        <w:t>Informationaalisen</w:t>
      </w:r>
      <w:proofErr w:type="spellEnd"/>
      <w:r>
        <w:t xml:space="preserve"> työn oikeudelliset reunaehdot:</w:t>
      </w:r>
    </w:p>
    <w:p w:rsidR="00B314ED" w:rsidRDefault="00B314ED" w:rsidP="00B314ED">
      <w:pPr>
        <w:pStyle w:val="Luettelokappale"/>
        <w:numPr>
          <w:ilvl w:val="0"/>
          <w:numId w:val="3"/>
        </w:numPr>
      </w:pPr>
      <w:r>
        <w:t>informaatio eri muodoissaan on muuttunut apuvälineistä ja raaka-aineesta välttämättömäksi arvoksi (s. 116)</w:t>
      </w:r>
    </w:p>
    <w:p w:rsidR="00B314ED" w:rsidRDefault="00B314ED" w:rsidP="00B314ED">
      <w:pPr>
        <w:pStyle w:val="Luettelokappale"/>
        <w:numPr>
          <w:ilvl w:val="0"/>
          <w:numId w:val="3"/>
        </w:numPr>
      </w:pPr>
      <w:r>
        <w:t xml:space="preserve">Yhteiskunnan perustietovarannot tulee nähdä erityistä yhteiskunnallista arvoa omaavina </w:t>
      </w:r>
      <w:r w:rsidRPr="00B314ED">
        <w:rPr>
          <w:b/>
        </w:rPr>
        <w:t>julkishyödykkeinä</w:t>
      </w:r>
      <w:r>
        <w:t xml:space="preserve"> (s. 116)</w:t>
      </w:r>
    </w:p>
    <w:p w:rsidR="00B314ED" w:rsidRDefault="00B314ED" w:rsidP="00B314ED">
      <w:pPr>
        <w:pStyle w:val="Luettelokappale"/>
        <w:numPr>
          <w:ilvl w:val="0"/>
          <w:numId w:val="3"/>
        </w:numPr>
      </w:pPr>
      <w:proofErr w:type="gramStart"/>
      <w:r w:rsidRPr="00B314ED">
        <w:rPr>
          <w:b/>
        </w:rPr>
        <w:t>open</w:t>
      </w:r>
      <w:proofErr w:type="gramEnd"/>
      <w:r w:rsidRPr="00B314ED">
        <w:rPr>
          <w:b/>
        </w:rPr>
        <w:t xml:space="preserve"> data</w:t>
      </w:r>
      <w:r>
        <w:t xml:space="preserve"> = avoin tieto (s. 116)</w:t>
      </w:r>
    </w:p>
    <w:p w:rsidR="00B314ED" w:rsidRDefault="00B314ED" w:rsidP="00B314ED">
      <w:pPr>
        <w:pStyle w:val="Luettelokappale"/>
        <w:numPr>
          <w:ilvl w:val="0"/>
          <w:numId w:val="3"/>
        </w:numPr>
      </w:pPr>
      <w:r w:rsidRPr="00B314ED">
        <w:t xml:space="preserve">Yhteiskunta ja yksilöt ovat uudella tavalla informaatiosidonnaisia toimittaessa </w:t>
      </w:r>
      <w:r>
        <w:t xml:space="preserve">digitaalisessa </w:t>
      </w:r>
      <w:proofErr w:type="spellStart"/>
      <w:r>
        <w:t>infromationaalisessa</w:t>
      </w:r>
      <w:proofErr w:type="spellEnd"/>
      <w:r>
        <w:t xml:space="preserve"> toimintaympäristössä. (s.116)</w:t>
      </w:r>
    </w:p>
    <w:p w:rsidR="00B314ED" w:rsidRDefault="00B314ED" w:rsidP="00B314ED">
      <w:pPr>
        <w:pStyle w:val="Luettelokappale"/>
        <w:numPr>
          <w:ilvl w:val="0"/>
          <w:numId w:val="3"/>
        </w:numPr>
      </w:pPr>
      <w:r>
        <w:t>Informaation saatavuus, laatu, määrä ja käsittelytavat ovat työskentelyn, toimintojen ja oikeuksien toteuttamiseen sekä suojaamisen kulmakiviä. (s.116)</w:t>
      </w:r>
    </w:p>
    <w:p w:rsidR="00B314ED" w:rsidRDefault="00B314ED" w:rsidP="00B314ED">
      <w:pPr>
        <w:pStyle w:val="Luettelokappale"/>
        <w:numPr>
          <w:ilvl w:val="0"/>
          <w:numId w:val="3"/>
        </w:numPr>
      </w:pPr>
      <w:r>
        <w:t xml:space="preserve">Yhä useampaa toimintaa ja tekoa yhteiskunnassa voidaan ja tulee perustellusti arvioida </w:t>
      </w:r>
      <w:r w:rsidRPr="00B314ED">
        <w:rPr>
          <w:b/>
        </w:rPr>
        <w:t>informaatio-prosessina</w:t>
      </w:r>
      <w:r>
        <w:t>. Tämä on yksi oikeusinformatiikan keskeisistä tarkastelutavoista. (s. 117)</w:t>
      </w:r>
    </w:p>
    <w:p w:rsidR="00B314ED" w:rsidRDefault="00B314ED" w:rsidP="00B314ED">
      <w:pPr>
        <w:pStyle w:val="Luettelokappale"/>
        <w:numPr>
          <w:ilvl w:val="0"/>
          <w:numId w:val="3"/>
        </w:numPr>
      </w:pPr>
      <w:r w:rsidRPr="00B314ED">
        <w:rPr>
          <w:b/>
        </w:rPr>
        <w:t>Pilvipalvelu</w:t>
      </w:r>
      <w:r>
        <w:t xml:space="preserve"> = tietojenkäsittelyssä resurssien joustavaa hyödyntämistä kiinteistä sijaintapaikoista poiketen. (s. 117)</w:t>
      </w:r>
    </w:p>
    <w:p w:rsidR="00B314ED" w:rsidRDefault="00B314ED" w:rsidP="00B314ED">
      <w:pPr>
        <w:pStyle w:val="Luettelokappale"/>
        <w:numPr>
          <w:ilvl w:val="0"/>
          <w:numId w:val="3"/>
        </w:numPr>
      </w:pPr>
      <w:r>
        <w:t xml:space="preserve">Julkisuuslain 18§: </w:t>
      </w:r>
      <w:r w:rsidRPr="00B314ED">
        <w:rPr>
          <w:b/>
        </w:rPr>
        <w:t>Hyvä tiedonhallintatapa:</w:t>
      </w:r>
      <w:r>
        <w:t xml:space="preserve"> velvoittaa julkisen vallan suunnittelemaan </w:t>
      </w:r>
      <w:r w:rsidR="002D1C39">
        <w:t>tietojärjestelm</w:t>
      </w:r>
      <w:r>
        <w:t>änsä ja käyttämään niitä yksityisyyttä ja julkisuutta kunnioi</w:t>
      </w:r>
      <w:r w:rsidR="002D1C39">
        <w:t>ttaen sekä tietoturvallisuudest</w:t>
      </w:r>
      <w:r>
        <w:t>a huolehtien. (s. 118)</w:t>
      </w:r>
    </w:p>
    <w:p w:rsidR="00B314ED" w:rsidRDefault="002D1C39" w:rsidP="00B314ED">
      <w:pPr>
        <w:pStyle w:val="Luettelokappale"/>
        <w:numPr>
          <w:ilvl w:val="0"/>
          <w:numId w:val="3"/>
        </w:numPr>
      </w:pPr>
      <w:proofErr w:type="spellStart"/>
      <w:r w:rsidRPr="002D1C39">
        <w:rPr>
          <w:b/>
        </w:rPr>
        <w:t>implied</w:t>
      </w:r>
      <w:proofErr w:type="spellEnd"/>
      <w:r w:rsidRPr="002D1C39">
        <w:rPr>
          <w:b/>
        </w:rPr>
        <w:t xml:space="preserve"> </w:t>
      </w:r>
      <w:proofErr w:type="spellStart"/>
      <w:r w:rsidRPr="002D1C39">
        <w:rPr>
          <w:b/>
        </w:rPr>
        <w:t>license</w:t>
      </w:r>
      <w:proofErr w:type="spellEnd"/>
      <w:r>
        <w:t xml:space="preserve"> = hiljainen suostumus (s. 120)</w:t>
      </w:r>
    </w:p>
    <w:p w:rsidR="002D1C39" w:rsidRDefault="002D1C39" w:rsidP="002D1C39"/>
    <w:p w:rsidR="002D1C39" w:rsidRPr="00B314ED" w:rsidRDefault="002D1C39" w:rsidP="002D1C39">
      <w:r w:rsidRPr="002D1C39">
        <w:rPr>
          <w:b/>
        </w:rPr>
        <w:t>Oikeusinformatiikka</w:t>
      </w:r>
      <w:r>
        <w:t xml:space="preserve"> s. 128</w:t>
      </w:r>
      <w:r>
        <w:br/>
        <w:t xml:space="preserve">= laaja-alainen tiede, kosketuskohtia niin oikeusfilosofiaan, oikeusteoriaan, oikeusvertailuun, teoreettiseen lainoppiin kuin käytännölliseen lainoppiin. Voidaan luonnehtia myös erilaisten asiantuntemusten kohtaamispaikaksi. </w:t>
      </w:r>
    </w:p>
    <w:p w:rsidR="00ED1245" w:rsidRDefault="002D1C39" w:rsidP="00ED1245">
      <w:r w:rsidRPr="002D1C39">
        <w:rPr>
          <w:b/>
        </w:rPr>
        <w:t xml:space="preserve">Euroopan neuvoston vuoden 1992 oikeusinformatiikkasuositus </w:t>
      </w:r>
      <w:r w:rsidRPr="002D1C39">
        <w:t>s. 130</w:t>
      </w:r>
      <w:r w:rsidRPr="002D1C39">
        <w:br/>
      </w:r>
      <w:r>
        <w:t xml:space="preserve">= Sen mukaisia oikeusinformatiikan instituutteja on Pohjoismaissa kolme: Tukholmassa, Oslossa ja Rovaniemellä. Suosituksen mukaan jokaisessa jäsenmaassa tulisi olla ainakin yksin oikeusinformatiikan instituutti. </w:t>
      </w:r>
    </w:p>
    <w:p w:rsidR="002D1C39" w:rsidRDefault="002D1C39" w:rsidP="00ED1245">
      <w:r w:rsidRPr="002D1C39">
        <w:rPr>
          <w:b/>
        </w:rPr>
        <w:t>Oikeusinformatiikan erityinen osa</w:t>
      </w:r>
      <w:r>
        <w:t xml:space="preserve"> (s. 131)</w:t>
      </w:r>
      <w:r>
        <w:br/>
        <w:t>= jakautuu neljään tutkimus- ja opetusalaan: oikeudellinen tietojenkäsittely, oikeudellisen informaation tutkimus, informaatio-oikeus sekä tietotekniikkaoikeus (ICT-oikeus)</w:t>
      </w:r>
    </w:p>
    <w:p w:rsidR="002D1C39" w:rsidRDefault="002D1C39" w:rsidP="00ED1245">
      <w:r w:rsidRPr="002D1C39">
        <w:rPr>
          <w:b/>
        </w:rPr>
        <w:t>Oikeudellinen tietojenkäsittely</w:t>
      </w:r>
      <w:r>
        <w:t xml:space="preserve"> s. 131</w:t>
      </w:r>
      <w:r>
        <w:br/>
        <w:t xml:space="preserve">= tietotekniikan hyödyntämismahdollisuuksia ja tosiasiallista hyödyntämistä erilaisissa oikeudellisissa ja hallinnollisissa toiminnoissa. </w:t>
      </w:r>
    </w:p>
    <w:p w:rsidR="002D1C39" w:rsidRDefault="002D1C39" w:rsidP="00ED1245">
      <w:proofErr w:type="gramStart"/>
      <w:r w:rsidRPr="002D1C39">
        <w:rPr>
          <w:b/>
        </w:rPr>
        <w:lastRenderedPageBreak/>
        <w:t>Suomessa laki sähköisestä asioinnista viranomaistoiminnassa</w:t>
      </w:r>
      <w:r>
        <w:t>.</w:t>
      </w:r>
      <w:proofErr w:type="gramEnd"/>
      <w:r>
        <w:t xml:space="preserve"> s. 134</w:t>
      </w:r>
    </w:p>
    <w:p w:rsidR="002D1C39" w:rsidRDefault="002D1C39" w:rsidP="00ED1245">
      <w:r w:rsidRPr="002D1C39">
        <w:rPr>
          <w:b/>
        </w:rPr>
        <w:t>Informaatiohallinto</w:t>
      </w:r>
      <w:r>
        <w:t xml:space="preserve"> = sähköinen hallinto s. 135</w:t>
      </w:r>
    </w:p>
    <w:p w:rsidR="008313C4" w:rsidRDefault="00757673">
      <w:r>
        <w:rPr>
          <w:b/>
        </w:rPr>
        <w:t xml:space="preserve">Tietoturvallisuus </w:t>
      </w:r>
      <w:r>
        <w:t>= Informaatiohallinnon toinen perustavaa laatua oleva kulmakivi. Hyvän hallinnon kehittämisessä tietoturvallisuuden merkitystä ei voida mitenkään sivuuttaa. s. 142</w:t>
      </w:r>
    </w:p>
    <w:p w:rsidR="00757673" w:rsidRDefault="00757673">
      <w:r>
        <w:rPr>
          <w:b/>
        </w:rPr>
        <w:t xml:space="preserve">VAHTI </w:t>
      </w:r>
      <w:r>
        <w:t>= Valtionhallinnon tieto- ja kyberturvallisuuden johtoryhmä. s. 143</w:t>
      </w:r>
    </w:p>
    <w:p w:rsidR="00757673" w:rsidRPr="00757673" w:rsidRDefault="00757673">
      <w:r>
        <w:rPr>
          <w:b/>
        </w:rPr>
        <w:t>Juhta</w:t>
      </w:r>
      <w:r>
        <w:t xml:space="preserve"> = julkisen hallinnon tietohallinnon neuvottelukunta s. 141</w:t>
      </w:r>
    </w:p>
    <w:p w:rsidR="008313C4" w:rsidRPr="00757673" w:rsidRDefault="00757673">
      <w:pPr>
        <w:rPr>
          <w:lang w:val="en-US"/>
        </w:rPr>
      </w:pPr>
      <w:r w:rsidRPr="00757673">
        <w:rPr>
          <w:b/>
          <w:lang w:val="en-US"/>
        </w:rPr>
        <w:t xml:space="preserve">Open source </w:t>
      </w:r>
      <w:r w:rsidRPr="00757673">
        <w:rPr>
          <w:lang w:val="en-US"/>
        </w:rPr>
        <w:t xml:space="preserve">= </w:t>
      </w:r>
      <w:proofErr w:type="spellStart"/>
      <w:r w:rsidRPr="00757673">
        <w:rPr>
          <w:lang w:val="en-US"/>
        </w:rPr>
        <w:t>avoin</w:t>
      </w:r>
      <w:proofErr w:type="spellEnd"/>
      <w:r w:rsidRPr="00757673">
        <w:rPr>
          <w:lang w:val="en-US"/>
        </w:rPr>
        <w:t xml:space="preserve"> </w:t>
      </w:r>
      <w:proofErr w:type="spellStart"/>
      <w:r w:rsidRPr="00757673">
        <w:rPr>
          <w:lang w:val="en-US"/>
        </w:rPr>
        <w:t>lähdekoodi</w:t>
      </w:r>
      <w:proofErr w:type="spellEnd"/>
      <w:r w:rsidRPr="00757673">
        <w:rPr>
          <w:lang w:val="en-US"/>
        </w:rPr>
        <w:t xml:space="preserve"> s. 140</w:t>
      </w:r>
    </w:p>
    <w:p w:rsidR="00757673" w:rsidRDefault="00757673">
      <w:proofErr w:type="spellStart"/>
      <w:proofErr w:type="gramStart"/>
      <w:r w:rsidRPr="00757673">
        <w:rPr>
          <w:b/>
        </w:rPr>
        <w:t>Proprietary</w:t>
      </w:r>
      <w:proofErr w:type="spellEnd"/>
      <w:r w:rsidRPr="00757673">
        <w:rPr>
          <w:b/>
        </w:rPr>
        <w:t xml:space="preserve"> software </w:t>
      </w:r>
      <w:r w:rsidRPr="00757673">
        <w:t xml:space="preserve">= suljetun koodin ohjelmisto s. </w:t>
      </w:r>
      <w:r>
        <w:t>140</w:t>
      </w:r>
      <w:proofErr w:type="gramEnd"/>
    </w:p>
    <w:p w:rsidR="00757673" w:rsidRDefault="000D11BD">
      <w:r>
        <w:t>Sähköinen asiointi = laajassa merkityksessä julkisten palvelujen tarjoamista ja käyttöä sekä tietojen jakelua verkkojen kautta</w:t>
      </w:r>
    </w:p>
    <w:p w:rsidR="000D11BD" w:rsidRDefault="000D11BD">
      <w:r>
        <w:t xml:space="preserve">Laki sähköisestä asioinnista </w:t>
      </w:r>
      <w:proofErr w:type="gramStart"/>
      <w:r>
        <w:t>viranomaistoiminnassa  =</w:t>
      </w:r>
      <w:proofErr w:type="gramEnd"/>
      <w:r>
        <w:t xml:space="preserve"> infrastruktuurilaki, joka kertoo, miten sähköinen asiointi julkishallinnon ja kansalaisten välillä tulee järjestelmätasolla järjestää </w:t>
      </w:r>
    </w:p>
    <w:p w:rsidR="000D11BD" w:rsidRPr="00757673" w:rsidRDefault="000D11BD">
      <w:r>
        <w:t>TUVE = Hallinnon turvallisuusverkko s. 160</w:t>
      </w:r>
      <w:bookmarkStart w:id="0" w:name="_GoBack"/>
      <w:bookmarkEnd w:id="0"/>
      <w:r>
        <w:t xml:space="preserve"> </w:t>
      </w:r>
    </w:p>
    <w:p w:rsidR="00C04F11" w:rsidRPr="00757673" w:rsidRDefault="00C04F11"/>
    <w:p w:rsidR="00C04F11" w:rsidRPr="00757673" w:rsidRDefault="00C04F11"/>
    <w:sectPr w:rsidR="00C04F11" w:rsidRPr="00757673">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072917"/>
    <w:multiLevelType w:val="hybridMultilevel"/>
    <w:tmpl w:val="83BC3BF0"/>
    <w:lvl w:ilvl="0" w:tplc="040B0011">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
    <w:nsid w:val="1EC76C87"/>
    <w:multiLevelType w:val="hybridMultilevel"/>
    <w:tmpl w:val="F3E42DB6"/>
    <w:lvl w:ilvl="0" w:tplc="21F41278">
      <w:start w:val="19"/>
      <w:numFmt w:val="bullet"/>
      <w:lvlText w:val="-"/>
      <w:lvlJc w:val="left"/>
      <w:pPr>
        <w:ind w:left="720" w:hanging="360"/>
      </w:pPr>
      <w:rPr>
        <w:rFonts w:ascii="Calibri" w:eastAsiaTheme="minorHAnsi" w:hAnsi="Calibri" w:cstheme="minorBid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nsid w:val="4A27739F"/>
    <w:multiLevelType w:val="hybridMultilevel"/>
    <w:tmpl w:val="FB98B5EA"/>
    <w:lvl w:ilvl="0" w:tplc="DDF0D3B8">
      <w:start w:val="3"/>
      <w:numFmt w:val="bullet"/>
      <w:lvlText w:val="-"/>
      <w:lvlJc w:val="left"/>
      <w:pPr>
        <w:ind w:left="720" w:hanging="360"/>
      </w:pPr>
      <w:rPr>
        <w:rFonts w:ascii="Calibri" w:eastAsiaTheme="minorHAnsi" w:hAnsi="Calibri" w:cstheme="minorBid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4F11"/>
    <w:rsid w:val="00052E62"/>
    <w:rsid w:val="000D11BD"/>
    <w:rsid w:val="00167136"/>
    <w:rsid w:val="00270160"/>
    <w:rsid w:val="002D1C39"/>
    <w:rsid w:val="0056496F"/>
    <w:rsid w:val="00625A7C"/>
    <w:rsid w:val="00757673"/>
    <w:rsid w:val="008313C4"/>
    <w:rsid w:val="00B314ED"/>
    <w:rsid w:val="00C04F11"/>
    <w:rsid w:val="00EB1681"/>
    <w:rsid w:val="00ED1245"/>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56496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56496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1432</Words>
  <Characters>11607</Characters>
  <Application>Microsoft Office Word</Application>
  <DocSecurity>0</DocSecurity>
  <Lines>96</Lines>
  <Paragraphs>26</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13013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OPE_205</dc:creator>
  <cp:lastModifiedBy>OPE_205</cp:lastModifiedBy>
  <cp:revision>2</cp:revision>
  <dcterms:created xsi:type="dcterms:W3CDTF">2016-02-26T10:21:00Z</dcterms:created>
  <dcterms:modified xsi:type="dcterms:W3CDTF">2016-02-26T10:21:00Z</dcterms:modified>
</cp:coreProperties>
</file>