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3B57" w14:textId="77777777" w:rsidR="00C848CD" w:rsidRPr="00C848CD" w:rsidRDefault="00C848CD" w:rsidP="00C848CD">
      <w:r w:rsidRPr="00C848CD">
        <w:rPr>
          <w:b/>
          <w:bCs/>
        </w:rPr>
        <w:t>Talousteorioiden tehtävämoniste</w:t>
      </w:r>
    </w:p>
    <w:p w14:paraId="65BD3A9E" w14:textId="77777777" w:rsidR="00C848CD" w:rsidRPr="00C848CD" w:rsidRDefault="00C848CD" w:rsidP="00C848CD">
      <w:pPr>
        <w:rPr>
          <w:b/>
          <w:bCs/>
        </w:rPr>
      </w:pPr>
      <w:r w:rsidRPr="00C848CD">
        <w:rPr>
          <w:b/>
          <w:bCs/>
        </w:rPr>
        <w:t>Osa 1: Keskeiset talousteoriat</w:t>
      </w:r>
    </w:p>
    <w:p w14:paraId="277E9A37" w14:textId="77777777" w:rsidR="00C848CD" w:rsidRPr="00C848CD" w:rsidRDefault="00C848CD" w:rsidP="00C848CD">
      <w:r w:rsidRPr="00C848CD">
        <w:t>Lue alla olevat lyhyet kuvaukset ja vastaa niihin liittyviin kysymyksiin.</w:t>
      </w:r>
    </w:p>
    <w:p w14:paraId="3EEEE927" w14:textId="77777777" w:rsidR="00C848CD" w:rsidRPr="00C848CD" w:rsidRDefault="00C848CD" w:rsidP="00C848CD">
      <w:pPr>
        <w:rPr>
          <w:b/>
          <w:bCs/>
        </w:rPr>
      </w:pPr>
      <w:r w:rsidRPr="00C848CD">
        <w:rPr>
          <w:b/>
          <w:bCs/>
        </w:rPr>
        <w:t>1. Klassinen liberalismi (Adam Smith)</w:t>
      </w:r>
    </w:p>
    <w:p w14:paraId="6E734758" w14:textId="77777777" w:rsidR="00C848CD" w:rsidRPr="00C848CD" w:rsidRDefault="00C848CD" w:rsidP="00C848CD">
      <w:r w:rsidRPr="00C848CD">
        <w:t>Adam Smithin mukaan markkinat ohjautuvat “kuin näkymättömän käden” kautta. Kun jokainen yksilö tavoittelee omaa etuaan, seurauksena on koko yhteiskunnan hyvinvoinnin kasvu. Valtion rooli on pieni, ja sen tulisi keskittyä turvallisuuteen, omaisuuden suojaan ja julkishyödykkeisiin.</w:t>
      </w:r>
    </w:p>
    <w:p w14:paraId="5784F46D" w14:textId="77777777" w:rsidR="00C848CD" w:rsidRPr="00C848CD" w:rsidRDefault="00C848CD" w:rsidP="00C848CD">
      <w:r w:rsidRPr="00C848CD">
        <w:rPr>
          <w:b/>
          <w:bCs/>
        </w:rPr>
        <w:t>Kysymykset:</w:t>
      </w:r>
    </w:p>
    <w:p w14:paraId="22A1E45F" w14:textId="77777777" w:rsidR="00C848CD" w:rsidRPr="00C848CD" w:rsidRDefault="00C848CD" w:rsidP="00C848CD">
      <w:pPr>
        <w:numPr>
          <w:ilvl w:val="0"/>
          <w:numId w:val="1"/>
        </w:numPr>
      </w:pPr>
      <w:r w:rsidRPr="00C848CD">
        <w:t>Mitä ”näkymätön käsi” tarkoittaa?</w:t>
      </w:r>
    </w:p>
    <w:p w14:paraId="37C2E422" w14:textId="77777777" w:rsidR="00C848CD" w:rsidRPr="00C848CD" w:rsidRDefault="00C848CD" w:rsidP="00C848CD">
      <w:pPr>
        <w:numPr>
          <w:ilvl w:val="0"/>
          <w:numId w:val="1"/>
        </w:numPr>
      </w:pPr>
      <w:r w:rsidRPr="00C848CD">
        <w:t>Millaisia tehtäviä klassinen liberalismi antaa valtiolle?</w:t>
      </w:r>
    </w:p>
    <w:p w14:paraId="4AB6BB1A" w14:textId="77777777" w:rsidR="00C848CD" w:rsidRPr="00C848CD" w:rsidRDefault="00C848CD" w:rsidP="00C848CD">
      <w:pPr>
        <w:rPr>
          <w:b/>
          <w:bCs/>
        </w:rPr>
      </w:pPr>
      <w:r w:rsidRPr="00C848CD">
        <w:rPr>
          <w:b/>
          <w:bCs/>
        </w:rPr>
        <w:t>2. Keynesiläisyys (John Maynard Keynes)</w:t>
      </w:r>
    </w:p>
    <w:p w14:paraId="5F34AA9C" w14:textId="77777777" w:rsidR="00C848CD" w:rsidRPr="00C848CD" w:rsidRDefault="00C848CD" w:rsidP="00C848CD">
      <w:r w:rsidRPr="00C848CD">
        <w:t>Keynesiläisyyden mukaan talous ei aina pysty itse korjaamaan ongelmiaan, kuten työttömyyttä. Tällöin valtion tulee elvyttää taloutta lisäämällä menojaan tai laskemalla veroja. Keynes korosti myös kokonaiskysynnän merkitystä talouden toiminnassa.</w:t>
      </w:r>
    </w:p>
    <w:p w14:paraId="02821E88" w14:textId="77777777" w:rsidR="00C848CD" w:rsidRPr="00C848CD" w:rsidRDefault="00C848CD" w:rsidP="00C848CD">
      <w:r w:rsidRPr="00C848CD">
        <w:rPr>
          <w:b/>
          <w:bCs/>
        </w:rPr>
        <w:t>Kysymykset:</w:t>
      </w:r>
    </w:p>
    <w:p w14:paraId="54DA048C" w14:textId="77777777" w:rsidR="00C848CD" w:rsidRPr="00C848CD" w:rsidRDefault="00C848CD" w:rsidP="00C848CD">
      <w:pPr>
        <w:numPr>
          <w:ilvl w:val="0"/>
          <w:numId w:val="2"/>
        </w:numPr>
      </w:pPr>
      <w:r w:rsidRPr="00C848CD">
        <w:t>Miksi Keynesiläisyyden mukaan valtio tarvitsee aktiivista roolia taloudessa?</w:t>
      </w:r>
    </w:p>
    <w:p w14:paraId="4AED5118" w14:textId="77777777" w:rsidR="00C848CD" w:rsidRPr="00C848CD" w:rsidRDefault="00C848CD" w:rsidP="00C848CD">
      <w:pPr>
        <w:numPr>
          <w:ilvl w:val="0"/>
          <w:numId w:val="2"/>
        </w:numPr>
      </w:pPr>
      <w:r w:rsidRPr="00C848CD">
        <w:t>Mitä tarkoitetaan kokonaiskysynnällä?</w:t>
      </w:r>
    </w:p>
    <w:p w14:paraId="0D4CD539" w14:textId="77777777" w:rsidR="00C848CD" w:rsidRPr="00C848CD" w:rsidRDefault="00C848CD" w:rsidP="00C848CD">
      <w:pPr>
        <w:rPr>
          <w:b/>
          <w:bCs/>
        </w:rPr>
      </w:pPr>
      <w:r w:rsidRPr="00C848CD">
        <w:rPr>
          <w:b/>
          <w:bCs/>
        </w:rPr>
        <w:t>3. Monetarismi (</w:t>
      </w:r>
      <w:proofErr w:type="spellStart"/>
      <w:r w:rsidRPr="00C848CD">
        <w:rPr>
          <w:b/>
          <w:bCs/>
        </w:rPr>
        <w:t>Milton</w:t>
      </w:r>
      <w:proofErr w:type="spellEnd"/>
      <w:r w:rsidRPr="00C848CD">
        <w:rPr>
          <w:b/>
          <w:bCs/>
        </w:rPr>
        <w:t xml:space="preserve"> Friedman)</w:t>
      </w:r>
    </w:p>
    <w:p w14:paraId="579C9478" w14:textId="77777777" w:rsidR="00C848CD" w:rsidRPr="00C848CD" w:rsidRDefault="00C848CD" w:rsidP="00C848CD">
      <w:r w:rsidRPr="00C848CD">
        <w:t>Monetaristit uskovat, että talouden tärkein ohjauskeino on rahan määrä. Inflaatio johtuu liiallisesta rahan tarjonnasta, joten keskuspankkien tulisi säädellä rahan määrää. Valtion roolin tulisi olla pieni, koska markkinat toimivat parhaiten itsenäisesti.</w:t>
      </w:r>
    </w:p>
    <w:p w14:paraId="2CF8923E" w14:textId="77777777" w:rsidR="00C848CD" w:rsidRPr="00C848CD" w:rsidRDefault="00C848CD" w:rsidP="00C848CD">
      <w:r w:rsidRPr="00C848CD">
        <w:rPr>
          <w:b/>
          <w:bCs/>
        </w:rPr>
        <w:t>Kysymykset:</w:t>
      </w:r>
    </w:p>
    <w:p w14:paraId="570F1569" w14:textId="77777777" w:rsidR="00C848CD" w:rsidRPr="00C848CD" w:rsidRDefault="00C848CD" w:rsidP="00C848CD">
      <w:pPr>
        <w:numPr>
          <w:ilvl w:val="0"/>
          <w:numId w:val="3"/>
        </w:numPr>
      </w:pPr>
      <w:r w:rsidRPr="00C848CD">
        <w:t>Mitä monetaristit pitävät inflaation pääsyynä?</w:t>
      </w:r>
    </w:p>
    <w:p w14:paraId="78B54285" w14:textId="77777777" w:rsidR="00C848CD" w:rsidRPr="00C848CD" w:rsidRDefault="00C848CD" w:rsidP="00C848CD">
      <w:pPr>
        <w:numPr>
          <w:ilvl w:val="0"/>
          <w:numId w:val="3"/>
        </w:numPr>
      </w:pPr>
      <w:r w:rsidRPr="00C848CD">
        <w:t>Miksi monetaristit korostavat keskuspankkien roolia?</w:t>
      </w:r>
    </w:p>
    <w:p w14:paraId="5CC5DF4D" w14:textId="77777777" w:rsidR="00C848CD" w:rsidRPr="00C848CD" w:rsidRDefault="00C848CD" w:rsidP="00C848CD">
      <w:pPr>
        <w:rPr>
          <w:b/>
          <w:bCs/>
        </w:rPr>
      </w:pPr>
      <w:r w:rsidRPr="00C848CD">
        <w:rPr>
          <w:b/>
          <w:bCs/>
        </w:rPr>
        <w:t>4. Uusliberalismi</w:t>
      </w:r>
    </w:p>
    <w:p w14:paraId="2E1477E6" w14:textId="5141DB01" w:rsidR="00C848CD" w:rsidRPr="00C848CD" w:rsidRDefault="00C848CD" w:rsidP="00C848CD">
      <w:r w:rsidRPr="00C848CD">
        <w:t>Uusliberalismi pohjautuu klassiseen liberalismiin, mutta painottaa globalisaatiota ja yksityistämistä. Valtion roolia taloudessa tulisi supistaa, ja yritysten toimintavapautta lisätä. Uusliberalistit kannattavat vapaita markkinoita ja kilpailua kansainvälisellä tasolla.</w:t>
      </w:r>
    </w:p>
    <w:p w14:paraId="62486DBF" w14:textId="77777777" w:rsidR="00C848CD" w:rsidRPr="00C848CD" w:rsidRDefault="00C848CD" w:rsidP="00C848CD">
      <w:r w:rsidRPr="00C848CD">
        <w:rPr>
          <w:b/>
          <w:bCs/>
        </w:rPr>
        <w:t>Kysymykset:</w:t>
      </w:r>
    </w:p>
    <w:p w14:paraId="0FA72543" w14:textId="77777777" w:rsidR="00C848CD" w:rsidRPr="00C848CD" w:rsidRDefault="00C848CD" w:rsidP="00C848CD">
      <w:pPr>
        <w:numPr>
          <w:ilvl w:val="0"/>
          <w:numId w:val="4"/>
        </w:numPr>
      </w:pPr>
      <w:r w:rsidRPr="00C848CD">
        <w:t>Mitä uusliberalismi perii klassisesta liberalismista?</w:t>
      </w:r>
    </w:p>
    <w:p w14:paraId="1A4D2BE5" w14:textId="77777777" w:rsidR="00C848CD" w:rsidRPr="00C848CD" w:rsidRDefault="00C848CD" w:rsidP="00C848CD">
      <w:pPr>
        <w:numPr>
          <w:ilvl w:val="0"/>
          <w:numId w:val="4"/>
        </w:numPr>
      </w:pPr>
      <w:r w:rsidRPr="00C848CD">
        <w:t>Mitä ovat uusliberalismin keskeiset tavoitteet?</w:t>
      </w:r>
    </w:p>
    <w:p w14:paraId="1D99BEA5" w14:textId="77777777" w:rsidR="00C848CD" w:rsidRPr="00C848CD" w:rsidRDefault="00C848CD" w:rsidP="00C848CD">
      <w:r w:rsidRPr="00C848CD">
        <w:pict w14:anchorId="72B5DA71">
          <v:rect id="_x0000_i1043" style="width:0;height:1.5pt" o:hralign="center" o:hrstd="t" o:hr="t" fillcolor="#a0a0a0" stroked="f"/>
        </w:pict>
      </w:r>
    </w:p>
    <w:p w14:paraId="2E53E281" w14:textId="77777777" w:rsidR="00C848CD" w:rsidRDefault="00C848CD">
      <w:pPr>
        <w:rPr>
          <w:b/>
          <w:bCs/>
        </w:rPr>
      </w:pPr>
      <w:r>
        <w:rPr>
          <w:b/>
          <w:bCs/>
        </w:rPr>
        <w:br w:type="page"/>
      </w:r>
    </w:p>
    <w:p w14:paraId="2E337A3D" w14:textId="667B96C5" w:rsidR="00C848CD" w:rsidRPr="00C848CD" w:rsidRDefault="00C848CD" w:rsidP="00C848CD">
      <w:pPr>
        <w:rPr>
          <w:b/>
          <w:bCs/>
        </w:rPr>
      </w:pPr>
      <w:r w:rsidRPr="00C848CD">
        <w:rPr>
          <w:b/>
          <w:bCs/>
        </w:rPr>
        <w:lastRenderedPageBreak/>
        <w:t>Osa 2: Vertailu</w:t>
      </w:r>
    </w:p>
    <w:p w14:paraId="07E535C7" w14:textId="77777777" w:rsidR="00C848CD" w:rsidRPr="00C848CD" w:rsidRDefault="00C848CD" w:rsidP="00C848CD">
      <w:r w:rsidRPr="00C848CD">
        <w:rPr>
          <w:b/>
          <w:bCs/>
        </w:rPr>
        <w:t>Tehtävä 1: Talousteorioiden vertailutaulukko</w:t>
      </w:r>
      <w:r w:rsidRPr="00C848CD">
        <w:t xml:space="preserve"> Täytä alla oleva taulukko talousteorioiden keskeisillä eroilla ja yhtäläisyyksillä.</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9"/>
        <w:gridCol w:w="1280"/>
        <w:gridCol w:w="2368"/>
        <w:gridCol w:w="3708"/>
      </w:tblGrid>
      <w:tr w:rsidR="00C848CD" w:rsidRPr="00C848CD" w14:paraId="65DDF5A4" w14:textId="77777777" w:rsidTr="00C848CD">
        <w:trPr>
          <w:tblCellSpacing w:w="15" w:type="dxa"/>
        </w:trPr>
        <w:tc>
          <w:tcPr>
            <w:tcW w:w="0" w:type="auto"/>
            <w:vAlign w:val="center"/>
            <w:hideMark/>
          </w:tcPr>
          <w:p w14:paraId="7F4CCEEF" w14:textId="77777777" w:rsidR="00C848CD" w:rsidRPr="00C848CD" w:rsidRDefault="00C848CD" w:rsidP="00C848CD">
            <w:pPr>
              <w:rPr>
                <w:b/>
                <w:bCs/>
              </w:rPr>
            </w:pPr>
            <w:r w:rsidRPr="00C848CD">
              <w:rPr>
                <w:b/>
                <w:bCs/>
              </w:rPr>
              <w:t>Teoria</w:t>
            </w:r>
          </w:p>
        </w:tc>
        <w:tc>
          <w:tcPr>
            <w:tcW w:w="0" w:type="auto"/>
            <w:vAlign w:val="center"/>
            <w:hideMark/>
          </w:tcPr>
          <w:p w14:paraId="40AB9724" w14:textId="77777777" w:rsidR="00C848CD" w:rsidRPr="00C848CD" w:rsidRDefault="00C848CD" w:rsidP="00C848CD">
            <w:pPr>
              <w:rPr>
                <w:b/>
                <w:bCs/>
              </w:rPr>
            </w:pPr>
            <w:r w:rsidRPr="00C848CD">
              <w:rPr>
                <w:b/>
                <w:bCs/>
              </w:rPr>
              <w:t>Valtion rooli</w:t>
            </w:r>
          </w:p>
        </w:tc>
        <w:tc>
          <w:tcPr>
            <w:tcW w:w="0" w:type="auto"/>
            <w:vAlign w:val="center"/>
            <w:hideMark/>
          </w:tcPr>
          <w:p w14:paraId="11D224B6" w14:textId="77777777" w:rsidR="00C848CD" w:rsidRPr="00C848CD" w:rsidRDefault="00C848CD" w:rsidP="00C848CD">
            <w:pPr>
              <w:rPr>
                <w:b/>
                <w:bCs/>
              </w:rPr>
            </w:pPr>
            <w:r w:rsidRPr="00C848CD">
              <w:rPr>
                <w:b/>
                <w:bCs/>
              </w:rPr>
              <w:t>Markkinoiden merkitys</w:t>
            </w:r>
          </w:p>
        </w:tc>
        <w:tc>
          <w:tcPr>
            <w:tcW w:w="3663" w:type="dxa"/>
            <w:vAlign w:val="center"/>
            <w:hideMark/>
          </w:tcPr>
          <w:p w14:paraId="45D70B6C" w14:textId="77777777" w:rsidR="00C848CD" w:rsidRPr="00C848CD" w:rsidRDefault="00C848CD" w:rsidP="00C848CD">
            <w:pPr>
              <w:rPr>
                <w:b/>
                <w:bCs/>
              </w:rPr>
            </w:pPr>
            <w:r w:rsidRPr="00C848CD">
              <w:rPr>
                <w:b/>
                <w:bCs/>
              </w:rPr>
              <w:t>Keskeinen tavoite</w:t>
            </w:r>
          </w:p>
        </w:tc>
      </w:tr>
      <w:tr w:rsidR="00C848CD" w:rsidRPr="00C848CD" w14:paraId="777D179B" w14:textId="77777777" w:rsidTr="00C848CD">
        <w:trPr>
          <w:tblCellSpacing w:w="15" w:type="dxa"/>
        </w:trPr>
        <w:tc>
          <w:tcPr>
            <w:tcW w:w="0" w:type="auto"/>
            <w:vAlign w:val="center"/>
            <w:hideMark/>
          </w:tcPr>
          <w:p w14:paraId="0F257264" w14:textId="77777777" w:rsidR="00C848CD" w:rsidRPr="00C848CD" w:rsidRDefault="00C848CD" w:rsidP="00C848CD">
            <w:r w:rsidRPr="00C848CD">
              <w:t>Klassinen liberalismi</w:t>
            </w:r>
          </w:p>
        </w:tc>
        <w:tc>
          <w:tcPr>
            <w:tcW w:w="0" w:type="auto"/>
            <w:vAlign w:val="center"/>
            <w:hideMark/>
          </w:tcPr>
          <w:p w14:paraId="2AA229B1" w14:textId="77777777" w:rsidR="00C848CD" w:rsidRPr="00C848CD" w:rsidRDefault="00C848CD" w:rsidP="00C848CD"/>
        </w:tc>
        <w:tc>
          <w:tcPr>
            <w:tcW w:w="0" w:type="auto"/>
            <w:vAlign w:val="center"/>
            <w:hideMark/>
          </w:tcPr>
          <w:p w14:paraId="2A262A18" w14:textId="77777777" w:rsidR="00C848CD" w:rsidRPr="00C848CD" w:rsidRDefault="00C848CD" w:rsidP="00C848CD"/>
        </w:tc>
        <w:tc>
          <w:tcPr>
            <w:tcW w:w="3663" w:type="dxa"/>
            <w:vAlign w:val="center"/>
            <w:hideMark/>
          </w:tcPr>
          <w:p w14:paraId="15299671" w14:textId="77777777" w:rsidR="00C848CD" w:rsidRPr="00C848CD" w:rsidRDefault="00C848CD" w:rsidP="00C848CD"/>
        </w:tc>
      </w:tr>
      <w:tr w:rsidR="00C848CD" w:rsidRPr="00C848CD" w14:paraId="1E9B6C53" w14:textId="77777777" w:rsidTr="00C848CD">
        <w:trPr>
          <w:tblCellSpacing w:w="15" w:type="dxa"/>
        </w:trPr>
        <w:tc>
          <w:tcPr>
            <w:tcW w:w="0" w:type="auto"/>
            <w:vAlign w:val="center"/>
            <w:hideMark/>
          </w:tcPr>
          <w:p w14:paraId="14FF9C1C" w14:textId="77777777" w:rsidR="00C848CD" w:rsidRPr="00C848CD" w:rsidRDefault="00C848CD" w:rsidP="00C848CD">
            <w:r w:rsidRPr="00C848CD">
              <w:t>Keynesiläisyys</w:t>
            </w:r>
          </w:p>
        </w:tc>
        <w:tc>
          <w:tcPr>
            <w:tcW w:w="0" w:type="auto"/>
            <w:vAlign w:val="center"/>
            <w:hideMark/>
          </w:tcPr>
          <w:p w14:paraId="2D1488F5" w14:textId="77777777" w:rsidR="00C848CD" w:rsidRPr="00C848CD" w:rsidRDefault="00C848CD" w:rsidP="00C848CD"/>
        </w:tc>
        <w:tc>
          <w:tcPr>
            <w:tcW w:w="0" w:type="auto"/>
            <w:vAlign w:val="center"/>
            <w:hideMark/>
          </w:tcPr>
          <w:p w14:paraId="07D6EDFB" w14:textId="77777777" w:rsidR="00C848CD" w:rsidRPr="00C848CD" w:rsidRDefault="00C848CD" w:rsidP="00C848CD"/>
        </w:tc>
        <w:tc>
          <w:tcPr>
            <w:tcW w:w="3663" w:type="dxa"/>
            <w:vAlign w:val="center"/>
            <w:hideMark/>
          </w:tcPr>
          <w:p w14:paraId="5B747AE4" w14:textId="77777777" w:rsidR="00C848CD" w:rsidRPr="00C848CD" w:rsidRDefault="00C848CD" w:rsidP="00C848CD"/>
        </w:tc>
      </w:tr>
      <w:tr w:rsidR="00C848CD" w:rsidRPr="00C848CD" w14:paraId="557C4D46" w14:textId="77777777" w:rsidTr="00C848CD">
        <w:trPr>
          <w:tblCellSpacing w:w="15" w:type="dxa"/>
        </w:trPr>
        <w:tc>
          <w:tcPr>
            <w:tcW w:w="0" w:type="auto"/>
            <w:vAlign w:val="center"/>
            <w:hideMark/>
          </w:tcPr>
          <w:p w14:paraId="4B976A6B" w14:textId="77777777" w:rsidR="00C848CD" w:rsidRPr="00C848CD" w:rsidRDefault="00C848CD" w:rsidP="00C848CD">
            <w:r w:rsidRPr="00C848CD">
              <w:t>Monetarismi</w:t>
            </w:r>
          </w:p>
        </w:tc>
        <w:tc>
          <w:tcPr>
            <w:tcW w:w="0" w:type="auto"/>
            <w:vAlign w:val="center"/>
            <w:hideMark/>
          </w:tcPr>
          <w:p w14:paraId="0ADA628A" w14:textId="77777777" w:rsidR="00C848CD" w:rsidRPr="00C848CD" w:rsidRDefault="00C848CD" w:rsidP="00C848CD"/>
        </w:tc>
        <w:tc>
          <w:tcPr>
            <w:tcW w:w="0" w:type="auto"/>
            <w:vAlign w:val="center"/>
            <w:hideMark/>
          </w:tcPr>
          <w:p w14:paraId="77030F89" w14:textId="77777777" w:rsidR="00C848CD" w:rsidRPr="00C848CD" w:rsidRDefault="00C848CD" w:rsidP="00C848CD"/>
        </w:tc>
        <w:tc>
          <w:tcPr>
            <w:tcW w:w="3663" w:type="dxa"/>
            <w:vAlign w:val="center"/>
            <w:hideMark/>
          </w:tcPr>
          <w:p w14:paraId="4B77FEF1" w14:textId="77777777" w:rsidR="00C848CD" w:rsidRPr="00C848CD" w:rsidRDefault="00C848CD" w:rsidP="00C848CD"/>
        </w:tc>
      </w:tr>
      <w:tr w:rsidR="00C848CD" w:rsidRPr="00C848CD" w14:paraId="511DA2BF" w14:textId="77777777" w:rsidTr="00C848CD">
        <w:trPr>
          <w:tblCellSpacing w:w="15" w:type="dxa"/>
        </w:trPr>
        <w:tc>
          <w:tcPr>
            <w:tcW w:w="0" w:type="auto"/>
            <w:vAlign w:val="center"/>
            <w:hideMark/>
          </w:tcPr>
          <w:p w14:paraId="1CAD5B96" w14:textId="77777777" w:rsidR="00C848CD" w:rsidRPr="00C848CD" w:rsidRDefault="00C848CD" w:rsidP="00C848CD">
            <w:r w:rsidRPr="00C848CD">
              <w:t>Uusliberalismi</w:t>
            </w:r>
          </w:p>
        </w:tc>
        <w:tc>
          <w:tcPr>
            <w:tcW w:w="0" w:type="auto"/>
            <w:vAlign w:val="center"/>
            <w:hideMark/>
          </w:tcPr>
          <w:p w14:paraId="419F4536" w14:textId="77777777" w:rsidR="00C848CD" w:rsidRPr="00C848CD" w:rsidRDefault="00C848CD" w:rsidP="00C848CD"/>
        </w:tc>
        <w:tc>
          <w:tcPr>
            <w:tcW w:w="0" w:type="auto"/>
            <w:vAlign w:val="center"/>
            <w:hideMark/>
          </w:tcPr>
          <w:p w14:paraId="162EF98B" w14:textId="77777777" w:rsidR="00C848CD" w:rsidRPr="00C848CD" w:rsidRDefault="00C848CD" w:rsidP="00C848CD"/>
        </w:tc>
        <w:tc>
          <w:tcPr>
            <w:tcW w:w="3663" w:type="dxa"/>
            <w:vAlign w:val="center"/>
            <w:hideMark/>
          </w:tcPr>
          <w:p w14:paraId="23280391" w14:textId="77777777" w:rsidR="00C848CD" w:rsidRPr="00C848CD" w:rsidRDefault="00C848CD" w:rsidP="00C848CD"/>
        </w:tc>
      </w:tr>
    </w:tbl>
    <w:p w14:paraId="78F967C1" w14:textId="77777777" w:rsidR="00C848CD" w:rsidRPr="00C848CD" w:rsidRDefault="00C848CD" w:rsidP="00C848CD">
      <w:r w:rsidRPr="00C848CD">
        <w:pict w14:anchorId="458A17F6">
          <v:rect id="_x0000_i1044" style="width:0;height:1.5pt" o:hralign="center" o:hrstd="t" o:hr="t" fillcolor="#a0a0a0" stroked="f"/>
        </w:pict>
      </w:r>
    </w:p>
    <w:p w14:paraId="130E464F" w14:textId="77777777" w:rsidR="00C848CD" w:rsidRPr="00C848CD" w:rsidRDefault="00C848CD" w:rsidP="00C848CD">
      <w:r w:rsidRPr="00C848CD">
        <w:rPr>
          <w:b/>
          <w:bCs/>
        </w:rPr>
        <w:t>Tehtävä 2: Pohdintakysymyksiä</w:t>
      </w:r>
    </w:p>
    <w:p w14:paraId="25AC0D75" w14:textId="77777777" w:rsidR="00C848CD" w:rsidRPr="00C848CD" w:rsidRDefault="00C848CD" w:rsidP="00C848CD">
      <w:pPr>
        <w:numPr>
          <w:ilvl w:val="0"/>
          <w:numId w:val="5"/>
        </w:numPr>
      </w:pPr>
      <w:r w:rsidRPr="00C848CD">
        <w:t>Millä tavalla Keynesiläisyys ja monetarismi eroavat toisistaan valtion roolin suhteen?</w:t>
      </w:r>
    </w:p>
    <w:p w14:paraId="548D034A" w14:textId="77777777" w:rsidR="00C848CD" w:rsidRPr="00C848CD" w:rsidRDefault="00C848CD" w:rsidP="00C848CD">
      <w:pPr>
        <w:numPr>
          <w:ilvl w:val="0"/>
          <w:numId w:val="5"/>
        </w:numPr>
      </w:pPr>
      <w:r w:rsidRPr="00C848CD">
        <w:t>Miten uusliberalismi liittyy nykypäivän globalisaatioon?</w:t>
      </w:r>
    </w:p>
    <w:p w14:paraId="40C41A28" w14:textId="77777777" w:rsidR="00C848CD" w:rsidRPr="00C848CD" w:rsidRDefault="00C848CD" w:rsidP="00C848CD">
      <w:pPr>
        <w:numPr>
          <w:ilvl w:val="0"/>
          <w:numId w:val="5"/>
        </w:numPr>
      </w:pPr>
      <w:r w:rsidRPr="00C848CD">
        <w:t>Mitä teoriaa itse pidät sopivimpana nykyajan talousongelmien ratkaisussa? Perustele vastauksesi.</w:t>
      </w:r>
    </w:p>
    <w:p w14:paraId="3E2C3611" w14:textId="77777777" w:rsidR="00C848CD" w:rsidRPr="00C848CD" w:rsidRDefault="00C848CD" w:rsidP="00C848CD">
      <w:r w:rsidRPr="00C848CD">
        <w:pict w14:anchorId="5DC61C65">
          <v:rect id="_x0000_i1045" style="width:0;height:1.5pt" o:hralign="center" o:hrstd="t" o:hr="t" fillcolor="#a0a0a0" stroked="f"/>
        </w:pict>
      </w:r>
    </w:p>
    <w:p w14:paraId="4122F33B" w14:textId="77777777" w:rsidR="00C848CD" w:rsidRPr="00C848CD" w:rsidRDefault="00C848CD" w:rsidP="00C848CD">
      <w:pPr>
        <w:rPr>
          <w:b/>
          <w:bCs/>
        </w:rPr>
      </w:pPr>
      <w:r w:rsidRPr="00C848CD">
        <w:rPr>
          <w:b/>
          <w:bCs/>
        </w:rPr>
        <w:t>Osa 3: Soveltaminen</w:t>
      </w:r>
    </w:p>
    <w:p w14:paraId="74D9FC17" w14:textId="77777777" w:rsidR="00C848CD" w:rsidRPr="00C848CD" w:rsidRDefault="00C848CD" w:rsidP="00C848CD">
      <w:r w:rsidRPr="00C848CD">
        <w:rPr>
          <w:b/>
          <w:bCs/>
        </w:rPr>
        <w:t>Tehtävä: Ajankohtainen taloustilanne</w:t>
      </w:r>
    </w:p>
    <w:p w14:paraId="69A90081" w14:textId="77777777" w:rsidR="00C848CD" w:rsidRPr="00C848CD" w:rsidRDefault="00C848CD" w:rsidP="00C848CD">
      <w:pPr>
        <w:numPr>
          <w:ilvl w:val="0"/>
          <w:numId w:val="6"/>
        </w:numPr>
      </w:pPr>
      <w:r w:rsidRPr="00C848CD">
        <w:t>Etsi jokin ajankohtainen uutinen, joka käsittelee talouspolitiikkaa (esim. inflaatio, valtion velka tai elvytys).</w:t>
      </w:r>
    </w:p>
    <w:p w14:paraId="13854256" w14:textId="77777777" w:rsidR="00C848CD" w:rsidRPr="00C848CD" w:rsidRDefault="00C848CD" w:rsidP="00C848CD">
      <w:pPr>
        <w:numPr>
          <w:ilvl w:val="0"/>
          <w:numId w:val="6"/>
        </w:numPr>
      </w:pPr>
      <w:r w:rsidRPr="00C848CD">
        <w:t>Analysoi, miten eri talousteoriat suhtautuisivat uutisessa kuvattuun tilanteeseen.</w:t>
      </w:r>
    </w:p>
    <w:p w14:paraId="7A4E9F2D" w14:textId="77777777" w:rsidR="00C848CD" w:rsidRPr="00C848CD" w:rsidRDefault="00C848CD" w:rsidP="00C848CD">
      <w:pPr>
        <w:numPr>
          <w:ilvl w:val="1"/>
          <w:numId w:val="6"/>
        </w:numPr>
      </w:pPr>
      <w:r w:rsidRPr="00C848CD">
        <w:t>Mitä ratkaisua klassinen liberalismi ehdottaisi?</w:t>
      </w:r>
    </w:p>
    <w:p w14:paraId="353D7B8F" w14:textId="77777777" w:rsidR="00C848CD" w:rsidRPr="00C848CD" w:rsidRDefault="00C848CD" w:rsidP="00C848CD">
      <w:pPr>
        <w:numPr>
          <w:ilvl w:val="1"/>
          <w:numId w:val="6"/>
        </w:numPr>
      </w:pPr>
      <w:r w:rsidRPr="00C848CD">
        <w:t>Entä keynesiläisyys?</w:t>
      </w:r>
    </w:p>
    <w:p w14:paraId="12B9DA52" w14:textId="77777777" w:rsidR="00C848CD" w:rsidRPr="00C848CD" w:rsidRDefault="00C848CD" w:rsidP="00C848CD">
      <w:pPr>
        <w:numPr>
          <w:ilvl w:val="1"/>
          <w:numId w:val="6"/>
        </w:numPr>
      </w:pPr>
      <w:r w:rsidRPr="00C848CD">
        <w:t>Mikä olisi monetaristien näkemys?</w:t>
      </w:r>
    </w:p>
    <w:p w14:paraId="7EF92632" w14:textId="77777777" w:rsidR="00C848CD" w:rsidRPr="00C848CD" w:rsidRDefault="00C848CD" w:rsidP="00C848CD">
      <w:pPr>
        <w:numPr>
          <w:ilvl w:val="1"/>
          <w:numId w:val="6"/>
        </w:numPr>
      </w:pPr>
      <w:r w:rsidRPr="00C848CD">
        <w:t>Kuinka uusliberalismi suhtautuisi?</w:t>
      </w:r>
    </w:p>
    <w:p w14:paraId="373B4506" w14:textId="77777777" w:rsidR="00C848CD" w:rsidRPr="00C848CD" w:rsidRDefault="00C848CD" w:rsidP="00C848CD">
      <w:r w:rsidRPr="00C848CD">
        <w:t>Kirjoita lyhyt yhteenveto näkemyksistä.</w:t>
      </w:r>
    </w:p>
    <w:p w14:paraId="27D85C45" w14:textId="77777777" w:rsidR="00345A3F" w:rsidRDefault="00345A3F"/>
    <w:sectPr w:rsidR="00345A3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5315"/>
    <w:multiLevelType w:val="multilevel"/>
    <w:tmpl w:val="27509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C2FA0"/>
    <w:multiLevelType w:val="multilevel"/>
    <w:tmpl w:val="B20C2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2848FD"/>
    <w:multiLevelType w:val="multilevel"/>
    <w:tmpl w:val="AF9C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F07741"/>
    <w:multiLevelType w:val="multilevel"/>
    <w:tmpl w:val="906E2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757DDF"/>
    <w:multiLevelType w:val="multilevel"/>
    <w:tmpl w:val="3588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644696"/>
    <w:multiLevelType w:val="multilevel"/>
    <w:tmpl w:val="6F1E2B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759440">
    <w:abstractNumId w:val="3"/>
  </w:num>
  <w:num w:numId="2" w16cid:durableId="1927229002">
    <w:abstractNumId w:val="0"/>
  </w:num>
  <w:num w:numId="3" w16cid:durableId="422186300">
    <w:abstractNumId w:val="4"/>
  </w:num>
  <w:num w:numId="4" w16cid:durableId="967197358">
    <w:abstractNumId w:val="2"/>
  </w:num>
  <w:num w:numId="5" w16cid:durableId="1030254483">
    <w:abstractNumId w:val="1"/>
  </w:num>
  <w:num w:numId="6" w16cid:durableId="782381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CD"/>
    <w:rsid w:val="00345A3F"/>
    <w:rsid w:val="008929D5"/>
    <w:rsid w:val="00A7775A"/>
    <w:rsid w:val="00C848CD"/>
    <w:rsid w:val="00C84AC8"/>
    <w:rsid w:val="00D93E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D73"/>
  <w15:chartTrackingRefBased/>
  <w15:docId w15:val="{079D4F1A-2D4B-4A10-B477-971F0CA9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84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84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848C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848C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848C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848C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848C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848C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848C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848C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848C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848C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848C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848C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848C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848C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848C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848CD"/>
    <w:rPr>
      <w:rFonts w:eastAsiaTheme="majorEastAsia" w:cstheme="majorBidi"/>
      <w:color w:val="272727" w:themeColor="text1" w:themeTint="D8"/>
    </w:rPr>
  </w:style>
  <w:style w:type="paragraph" w:styleId="Otsikko">
    <w:name w:val="Title"/>
    <w:basedOn w:val="Normaali"/>
    <w:next w:val="Normaali"/>
    <w:link w:val="OtsikkoChar"/>
    <w:uiPriority w:val="10"/>
    <w:qFormat/>
    <w:rsid w:val="00C84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848C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848C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848C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848C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848CD"/>
    <w:rPr>
      <w:i/>
      <w:iCs/>
      <w:color w:val="404040" w:themeColor="text1" w:themeTint="BF"/>
    </w:rPr>
  </w:style>
  <w:style w:type="paragraph" w:styleId="Luettelokappale">
    <w:name w:val="List Paragraph"/>
    <w:basedOn w:val="Normaali"/>
    <w:uiPriority w:val="34"/>
    <w:qFormat/>
    <w:rsid w:val="00C848CD"/>
    <w:pPr>
      <w:ind w:left="720"/>
      <w:contextualSpacing/>
    </w:pPr>
  </w:style>
  <w:style w:type="character" w:styleId="Voimakaskorostus">
    <w:name w:val="Intense Emphasis"/>
    <w:basedOn w:val="Kappaleenoletusfontti"/>
    <w:uiPriority w:val="21"/>
    <w:qFormat/>
    <w:rsid w:val="00C848CD"/>
    <w:rPr>
      <w:i/>
      <w:iCs/>
      <w:color w:val="0F4761" w:themeColor="accent1" w:themeShade="BF"/>
    </w:rPr>
  </w:style>
  <w:style w:type="paragraph" w:styleId="Erottuvalainaus">
    <w:name w:val="Intense Quote"/>
    <w:basedOn w:val="Normaali"/>
    <w:next w:val="Normaali"/>
    <w:link w:val="ErottuvalainausChar"/>
    <w:uiPriority w:val="30"/>
    <w:qFormat/>
    <w:rsid w:val="00C84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848CD"/>
    <w:rPr>
      <w:i/>
      <w:iCs/>
      <w:color w:val="0F4761" w:themeColor="accent1" w:themeShade="BF"/>
    </w:rPr>
  </w:style>
  <w:style w:type="character" w:styleId="Erottuvaviittaus">
    <w:name w:val="Intense Reference"/>
    <w:basedOn w:val="Kappaleenoletusfontti"/>
    <w:uiPriority w:val="32"/>
    <w:qFormat/>
    <w:rsid w:val="00C848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324">
      <w:bodyDiv w:val="1"/>
      <w:marLeft w:val="0"/>
      <w:marRight w:val="0"/>
      <w:marTop w:val="0"/>
      <w:marBottom w:val="0"/>
      <w:divBdr>
        <w:top w:val="none" w:sz="0" w:space="0" w:color="auto"/>
        <w:left w:val="none" w:sz="0" w:space="0" w:color="auto"/>
        <w:bottom w:val="none" w:sz="0" w:space="0" w:color="auto"/>
        <w:right w:val="none" w:sz="0" w:space="0" w:color="auto"/>
      </w:divBdr>
      <w:divsChild>
        <w:div w:id="1573539154">
          <w:marLeft w:val="0"/>
          <w:marRight w:val="0"/>
          <w:marTop w:val="0"/>
          <w:marBottom w:val="0"/>
          <w:divBdr>
            <w:top w:val="none" w:sz="0" w:space="0" w:color="auto"/>
            <w:left w:val="none" w:sz="0" w:space="0" w:color="auto"/>
            <w:bottom w:val="none" w:sz="0" w:space="0" w:color="auto"/>
            <w:right w:val="none" w:sz="0" w:space="0" w:color="auto"/>
          </w:divBdr>
        </w:div>
        <w:div w:id="1982029381">
          <w:marLeft w:val="0"/>
          <w:marRight w:val="0"/>
          <w:marTop w:val="0"/>
          <w:marBottom w:val="0"/>
          <w:divBdr>
            <w:top w:val="none" w:sz="0" w:space="0" w:color="auto"/>
            <w:left w:val="none" w:sz="0" w:space="0" w:color="auto"/>
            <w:bottom w:val="none" w:sz="0" w:space="0" w:color="auto"/>
            <w:right w:val="none" w:sz="0" w:space="0" w:color="auto"/>
          </w:divBdr>
        </w:div>
        <w:div w:id="901331441">
          <w:marLeft w:val="0"/>
          <w:marRight w:val="0"/>
          <w:marTop w:val="0"/>
          <w:marBottom w:val="0"/>
          <w:divBdr>
            <w:top w:val="none" w:sz="0" w:space="0" w:color="auto"/>
            <w:left w:val="none" w:sz="0" w:space="0" w:color="auto"/>
            <w:bottom w:val="none" w:sz="0" w:space="0" w:color="auto"/>
            <w:right w:val="none" w:sz="0" w:space="0" w:color="auto"/>
          </w:divBdr>
        </w:div>
      </w:divsChild>
    </w:div>
    <w:div w:id="1956593067">
      <w:bodyDiv w:val="1"/>
      <w:marLeft w:val="0"/>
      <w:marRight w:val="0"/>
      <w:marTop w:val="0"/>
      <w:marBottom w:val="0"/>
      <w:divBdr>
        <w:top w:val="none" w:sz="0" w:space="0" w:color="auto"/>
        <w:left w:val="none" w:sz="0" w:space="0" w:color="auto"/>
        <w:bottom w:val="none" w:sz="0" w:space="0" w:color="auto"/>
        <w:right w:val="none" w:sz="0" w:space="0" w:color="auto"/>
      </w:divBdr>
      <w:divsChild>
        <w:div w:id="1076853280">
          <w:marLeft w:val="0"/>
          <w:marRight w:val="0"/>
          <w:marTop w:val="0"/>
          <w:marBottom w:val="0"/>
          <w:divBdr>
            <w:top w:val="none" w:sz="0" w:space="0" w:color="auto"/>
            <w:left w:val="none" w:sz="0" w:space="0" w:color="auto"/>
            <w:bottom w:val="none" w:sz="0" w:space="0" w:color="auto"/>
            <w:right w:val="none" w:sz="0" w:space="0" w:color="auto"/>
          </w:divBdr>
        </w:div>
        <w:div w:id="1328481485">
          <w:marLeft w:val="0"/>
          <w:marRight w:val="0"/>
          <w:marTop w:val="0"/>
          <w:marBottom w:val="0"/>
          <w:divBdr>
            <w:top w:val="none" w:sz="0" w:space="0" w:color="auto"/>
            <w:left w:val="none" w:sz="0" w:space="0" w:color="auto"/>
            <w:bottom w:val="none" w:sz="0" w:space="0" w:color="auto"/>
            <w:right w:val="none" w:sz="0" w:space="0" w:color="auto"/>
          </w:divBdr>
        </w:div>
        <w:div w:id="1584796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2471</Characters>
  <Application>Microsoft Office Word</Application>
  <DocSecurity>0</DocSecurity>
  <Lines>20</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Parkkonen Päivi</dc:creator>
  <cp:keywords/>
  <dc:description/>
  <cp:lastModifiedBy>Parkkonen Päivi</cp:lastModifiedBy>
  <cp:revision>2</cp:revision>
  <cp:lastPrinted>2025-01-23T07:20:00Z</cp:lastPrinted>
  <dcterms:created xsi:type="dcterms:W3CDTF">2025-01-23T07:23:00Z</dcterms:created>
  <dcterms:modified xsi:type="dcterms:W3CDTF">2025-01-23T07:23:00Z</dcterms:modified>
</cp:coreProperties>
</file>