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Default="00B95D9D" w:rsidP="00180A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NIMI:______________________________________</w:t>
      </w:r>
    </w:p>
    <w:p w:rsidR="00180AA4" w:rsidRPr="00180AA4" w:rsidRDefault="00180AA4" w:rsidP="00180A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80AA4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Realismi ja Minna Canth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180AA4" w:rsidRPr="00180AA4" w:rsidTr="00180AA4">
        <w:trPr>
          <w:tblCellSpacing w:w="0" w:type="dxa"/>
        </w:trPr>
        <w:tc>
          <w:tcPr>
            <w:tcW w:w="0" w:type="auto"/>
            <w:vAlign w:val="center"/>
            <w:hideMark/>
          </w:tcPr>
          <w:p w:rsidR="00180AA4" w:rsidRPr="00180AA4" w:rsidRDefault="00180AA4" w:rsidP="0018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180AA4" w:rsidRPr="00180AA4" w:rsidTr="00180AA4">
        <w:trPr>
          <w:tblCellSpacing w:w="0" w:type="dxa"/>
        </w:trPr>
        <w:tc>
          <w:tcPr>
            <w:tcW w:w="0" w:type="auto"/>
            <w:vAlign w:val="center"/>
            <w:hideMark/>
          </w:tcPr>
          <w:p w:rsidR="00180AA4" w:rsidRPr="00180AA4" w:rsidRDefault="00180AA4" w:rsidP="0018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180AA4" w:rsidRDefault="00180AA4" w:rsidP="00180AA4">
      <w:pPr>
        <w:pStyle w:val="Eivli"/>
        <w:rPr>
          <w:sz w:val="24"/>
          <w:lang w:eastAsia="fi-FI"/>
        </w:rPr>
      </w:pP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>REALISMI</w:t>
      </w:r>
    </w:p>
    <w:p w:rsidR="00180AA4" w:rsidRDefault="00180AA4" w:rsidP="00180AA4">
      <w:pPr>
        <w:pStyle w:val="Eivli"/>
        <w:rPr>
          <w:sz w:val="24"/>
          <w:lang w:eastAsia="fi-FI"/>
        </w:rPr>
      </w:pPr>
    </w:p>
    <w:p w:rsidR="00180AA4" w:rsidRPr="00180AA4" w:rsidRDefault="00180AA4" w:rsidP="00180AA4">
      <w:pPr>
        <w:pStyle w:val="Eivli"/>
        <w:rPr>
          <w:sz w:val="24"/>
          <w:lang w:eastAsia="fi-FI"/>
        </w:rPr>
      </w:pPr>
      <w:r w:rsidRPr="00180AA4">
        <w:rPr>
          <w:sz w:val="24"/>
          <w:lang w:eastAsia="fi-FI"/>
        </w:rPr>
        <w:t>Realismi syntyi 1800-luvun lopulla.</w:t>
      </w: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 xml:space="preserve">Realistiset </w:t>
      </w:r>
      <w:r w:rsidRPr="00180AA4">
        <w:rPr>
          <w:sz w:val="24"/>
          <w:lang w:eastAsia="fi-FI"/>
        </w:rPr>
        <w:t>taiteilijat halusivat kuvata oikeaa elämää, aitoja ihmisiä</w:t>
      </w:r>
      <w:r>
        <w:rPr>
          <w:sz w:val="24"/>
          <w:lang w:eastAsia="fi-FI"/>
        </w:rPr>
        <w:t>.</w:t>
      </w: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 xml:space="preserve">He kuvasivat ihmisiä arkityössä ja kertoivat </w:t>
      </w:r>
      <w:r w:rsidRPr="00180AA4">
        <w:rPr>
          <w:b/>
          <w:bCs/>
          <w:sz w:val="24"/>
          <w:lang w:eastAsia="fi-FI"/>
        </w:rPr>
        <w:t>yhteiskunnallisi</w:t>
      </w:r>
      <w:r>
        <w:rPr>
          <w:b/>
          <w:bCs/>
          <w:sz w:val="24"/>
          <w:lang w:eastAsia="fi-FI"/>
        </w:rPr>
        <w:t>sta</w:t>
      </w:r>
      <w:r w:rsidRPr="00180AA4">
        <w:rPr>
          <w:b/>
          <w:bCs/>
          <w:sz w:val="24"/>
          <w:lang w:eastAsia="fi-FI"/>
        </w:rPr>
        <w:t xml:space="preserve"> ongelmi</w:t>
      </w:r>
      <w:r>
        <w:rPr>
          <w:b/>
          <w:bCs/>
          <w:sz w:val="24"/>
          <w:lang w:eastAsia="fi-FI"/>
        </w:rPr>
        <w:t>sta</w:t>
      </w:r>
      <w:r w:rsidRPr="00180AA4">
        <w:rPr>
          <w:sz w:val="24"/>
          <w:lang w:eastAsia="fi-FI"/>
        </w:rPr>
        <w:t>.</w:t>
      </w:r>
      <w:r>
        <w:rPr>
          <w:sz w:val="24"/>
          <w:lang w:eastAsia="fi-FI"/>
        </w:rPr>
        <w:t xml:space="preserve"> </w:t>
      </w:r>
    </w:p>
    <w:p w:rsidR="00180AA4" w:rsidRDefault="00180AA4" w:rsidP="00180AA4">
      <w:pPr>
        <w:pStyle w:val="Eivli"/>
        <w:rPr>
          <w:b/>
          <w:bCs/>
          <w:sz w:val="24"/>
          <w:lang w:eastAsia="fi-FI"/>
        </w:rPr>
      </w:pPr>
      <w:r>
        <w:rPr>
          <w:sz w:val="24"/>
          <w:lang w:eastAsia="fi-FI"/>
        </w:rPr>
        <w:t xml:space="preserve">Jokapäiväinen elämä ja koko </w:t>
      </w:r>
      <w:r w:rsidRPr="00180AA4">
        <w:rPr>
          <w:b/>
          <w:bCs/>
          <w:sz w:val="24"/>
          <w:lang w:eastAsia="fi-FI"/>
        </w:rPr>
        <w:t xml:space="preserve">yhteiskuntaa </w:t>
      </w:r>
      <w:r>
        <w:rPr>
          <w:b/>
          <w:bCs/>
          <w:sz w:val="24"/>
          <w:lang w:eastAsia="fi-FI"/>
        </w:rPr>
        <w:t xml:space="preserve">kuvattiin </w:t>
      </w:r>
      <w:r w:rsidRPr="00180AA4">
        <w:rPr>
          <w:b/>
          <w:bCs/>
          <w:sz w:val="24"/>
          <w:lang w:eastAsia="fi-FI"/>
        </w:rPr>
        <w:t xml:space="preserve">realistisesti. </w:t>
      </w:r>
    </w:p>
    <w:p w:rsidR="00180AA4" w:rsidRDefault="00180AA4" w:rsidP="00180AA4">
      <w:pPr>
        <w:pStyle w:val="Eivli"/>
        <w:rPr>
          <w:b/>
          <w:bCs/>
          <w:sz w:val="24"/>
          <w:lang w:eastAsia="fi-FI"/>
        </w:rPr>
      </w:pP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>Realismi syntyi uudelle ajalle.</w:t>
      </w: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 xml:space="preserve">Tuolloin uusina asioina eli ilmiöinä oli </w:t>
      </w:r>
      <w:r w:rsidRPr="00180AA4">
        <w:rPr>
          <w:sz w:val="24"/>
          <w:lang w:eastAsia="fi-FI"/>
        </w:rPr>
        <w:t xml:space="preserve">teollistuminen ja </w:t>
      </w:r>
      <w:r>
        <w:rPr>
          <w:sz w:val="24"/>
          <w:lang w:eastAsia="fi-FI"/>
        </w:rPr>
        <w:t xml:space="preserve">kaupungistuminen. </w:t>
      </w: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 xml:space="preserve">Kansa huomasi, että ne </w:t>
      </w:r>
      <w:r w:rsidRPr="00180AA4">
        <w:rPr>
          <w:sz w:val="24"/>
          <w:lang w:eastAsia="fi-FI"/>
        </w:rPr>
        <w:t>eivät tuoneetkaan onnea</w:t>
      </w:r>
      <w:r>
        <w:rPr>
          <w:sz w:val="24"/>
          <w:lang w:eastAsia="fi-FI"/>
        </w:rPr>
        <w:t xml:space="preserve"> kaikille ihmisille. </w:t>
      </w: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>R</w:t>
      </w:r>
      <w:r w:rsidRPr="00180AA4">
        <w:rPr>
          <w:sz w:val="24"/>
          <w:lang w:eastAsia="fi-FI"/>
        </w:rPr>
        <w:t>ikkaat r</w:t>
      </w:r>
      <w:r>
        <w:rPr>
          <w:sz w:val="24"/>
          <w:lang w:eastAsia="fi-FI"/>
        </w:rPr>
        <w:t xml:space="preserve">ikastuivat, mutta köyhät köyhtyivät. </w:t>
      </w:r>
      <w:r w:rsidRPr="00180AA4">
        <w:rPr>
          <w:sz w:val="24"/>
          <w:lang w:eastAsia="fi-FI"/>
        </w:rPr>
        <w:t xml:space="preserve"> </w:t>
      </w:r>
    </w:p>
    <w:p w:rsidR="00180AA4" w:rsidRDefault="00180AA4" w:rsidP="00180AA4">
      <w:pPr>
        <w:pStyle w:val="Eivli"/>
        <w:rPr>
          <w:sz w:val="24"/>
          <w:lang w:eastAsia="fi-FI"/>
        </w:rPr>
      </w:pPr>
    </w:p>
    <w:p w:rsidR="00180AA4" w:rsidRDefault="00180AA4" w:rsidP="00180AA4">
      <w:pPr>
        <w:pStyle w:val="Eivli"/>
        <w:rPr>
          <w:sz w:val="24"/>
          <w:lang w:eastAsia="fi-FI"/>
        </w:rPr>
      </w:pPr>
      <w:r w:rsidRPr="00180AA4">
        <w:rPr>
          <w:sz w:val="24"/>
          <w:lang w:eastAsia="fi-FI"/>
        </w:rPr>
        <w:t>Maaseudulta kaupunkiin muuttanut t</w:t>
      </w:r>
      <w:r>
        <w:rPr>
          <w:sz w:val="24"/>
          <w:lang w:eastAsia="fi-FI"/>
        </w:rPr>
        <w:t xml:space="preserve">yöväestö asui huonoissa oloissa. </w:t>
      </w:r>
    </w:p>
    <w:p w:rsid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 xml:space="preserve">Teollisuuden myötä </w:t>
      </w:r>
      <w:r w:rsidRPr="00180AA4">
        <w:rPr>
          <w:sz w:val="24"/>
          <w:lang w:eastAsia="fi-FI"/>
        </w:rPr>
        <w:t xml:space="preserve">myös naiset ja lapset joutuivat tekemään raskasta pienipalkkaista työtä. Maaseudun ihmiset taas olivat suureksi </w:t>
      </w:r>
      <w:r>
        <w:rPr>
          <w:sz w:val="24"/>
          <w:lang w:eastAsia="fi-FI"/>
        </w:rPr>
        <w:t xml:space="preserve">osaksi köyhiä pienviljelijöitä. </w:t>
      </w:r>
    </w:p>
    <w:p w:rsidR="00180AA4" w:rsidRPr="00180AA4" w:rsidRDefault="00180AA4" w:rsidP="00180AA4">
      <w:pPr>
        <w:pStyle w:val="Eivli"/>
        <w:rPr>
          <w:sz w:val="24"/>
          <w:lang w:eastAsia="fi-FI"/>
        </w:rPr>
      </w:pPr>
      <w:r>
        <w:rPr>
          <w:sz w:val="24"/>
          <w:lang w:eastAsia="fi-FI"/>
        </w:rPr>
        <w:t>He</w:t>
      </w:r>
      <w:r w:rsidRPr="00180AA4">
        <w:rPr>
          <w:sz w:val="24"/>
          <w:lang w:eastAsia="fi-FI"/>
        </w:rPr>
        <w:t xml:space="preserve"> elivät suuren lapsijoukon kanssa huonoissa oloissa.</w:t>
      </w:r>
      <w:r w:rsidRPr="00180AA4">
        <w:rPr>
          <w:sz w:val="24"/>
          <w:lang w:eastAsia="fi-FI"/>
        </w:rPr>
        <w:br/>
      </w:r>
    </w:p>
    <w:p w:rsidR="00180AA4" w:rsidRDefault="00180AA4" w:rsidP="00180AA4">
      <w:pPr>
        <w:spacing w:after="0" w:line="265" w:lineRule="atLeast"/>
        <w:rPr>
          <w:rFonts w:ascii="inherit" w:eastAsia="Times New Roman" w:hAnsi="inherit" w:cs="Times New Roman"/>
          <w:sz w:val="24"/>
          <w:szCs w:val="24"/>
          <w:lang w:eastAsia="fi-FI"/>
        </w:rPr>
      </w:pPr>
    </w:p>
    <w:p w:rsidR="00180AA4" w:rsidRDefault="00180AA4" w:rsidP="00180AA4">
      <w:pPr>
        <w:spacing w:after="0" w:line="265" w:lineRule="atLeast"/>
        <w:rPr>
          <w:rFonts w:ascii="inherit" w:eastAsia="Times New Roman" w:hAnsi="inherit" w:cs="Times New Roman"/>
          <w:sz w:val="24"/>
          <w:szCs w:val="24"/>
          <w:lang w:eastAsia="fi-FI"/>
        </w:rPr>
      </w:pPr>
      <w:r>
        <w:rPr>
          <w:rFonts w:ascii="inherit" w:eastAsia="Times New Roman" w:hAnsi="inherit" w:cs="Times New Roman"/>
          <w:sz w:val="24"/>
          <w:szCs w:val="24"/>
          <w:lang w:eastAsia="fi-FI"/>
        </w:rPr>
        <w:t>REALISTISET KIRJAILIJAT</w:t>
      </w:r>
    </w:p>
    <w:p w:rsidR="00180AA4" w:rsidRDefault="00180AA4" w:rsidP="00180AA4">
      <w:pPr>
        <w:spacing w:after="0" w:line="265" w:lineRule="atLeast"/>
        <w:rPr>
          <w:rFonts w:ascii="inherit" w:eastAsia="Times New Roman" w:hAnsi="inherit" w:cs="Times New Roman"/>
          <w:sz w:val="24"/>
          <w:szCs w:val="24"/>
          <w:lang w:eastAsia="fi-FI"/>
        </w:rPr>
      </w:pPr>
    </w:p>
    <w:p w:rsidR="00180AA4" w:rsidRPr="00180AA4" w:rsidRDefault="00180AA4" w:rsidP="00180AA4">
      <w:pPr>
        <w:spacing w:after="0" w:line="265" w:lineRule="atLeast"/>
        <w:rPr>
          <w:rFonts w:eastAsia="Times New Roman" w:cs="Times New Roman"/>
          <w:sz w:val="24"/>
          <w:szCs w:val="24"/>
          <w:lang w:eastAsia="fi-FI"/>
        </w:rPr>
      </w:pPr>
      <w:r w:rsidRPr="00180AA4">
        <w:rPr>
          <w:rFonts w:eastAsia="Times New Roman" w:cs="Times New Roman"/>
          <w:sz w:val="24"/>
          <w:szCs w:val="24"/>
          <w:lang w:eastAsia="fi-FI"/>
        </w:rPr>
        <w:t xml:space="preserve">Realistiset kirjailijat halusivat kirjoillaan osoittaa, </w:t>
      </w:r>
    </w:p>
    <w:p w:rsidR="00180AA4" w:rsidRDefault="00180AA4" w:rsidP="00180AA4">
      <w:pPr>
        <w:spacing w:after="0" w:line="265" w:lineRule="atLeast"/>
        <w:rPr>
          <w:rFonts w:eastAsia="Times New Roman" w:cs="Times New Roman"/>
          <w:sz w:val="24"/>
          <w:szCs w:val="24"/>
          <w:lang w:eastAsia="fi-FI"/>
        </w:rPr>
      </w:pPr>
      <w:r w:rsidRPr="00180AA4">
        <w:rPr>
          <w:rFonts w:eastAsia="Times New Roman" w:cs="Times New Roman"/>
          <w:sz w:val="24"/>
          <w:szCs w:val="24"/>
          <w:lang w:eastAsia="fi-FI"/>
        </w:rPr>
        <w:t xml:space="preserve">millaisia ongelmia köyhillä ihmisillä maalla ja kaupungissa oli. </w:t>
      </w:r>
    </w:p>
    <w:p w:rsidR="00180AA4" w:rsidRPr="00180AA4" w:rsidRDefault="00180AA4" w:rsidP="00180AA4">
      <w:pPr>
        <w:spacing w:after="0" w:line="265" w:lineRule="atLeast"/>
        <w:rPr>
          <w:rFonts w:eastAsia="Times New Roman" w:cs="Times New Roman"/>
          <w:sz w:val="24"/>
          <w:szCs w:val="24"/>
          <w:lang w:eastAsia="fi-FI"/>
        </w:rPr>
      </w:pPr>
    </w:p>
    <w:p w:rsidR="00180AA4" w:rsidRDefault="00180AA4" w:rsidP="00180AA4">
      <w:pPr>
        <w:spacing w:after="0" w:line="265" w:lineRule="atLeast"/>
        <w:rPr>
          <w:rFonts w:eastAsia="Times New Roman" w:cs="Times New Roman"/>
          <w:sz w:val="24"/>
          <w:szCs w:val="24"/>
          <w:lang w:eastAsia="fi-FI"/>
        </w:rPr>
      </w:pPr>
      <w:proofErr w:type="gramStart"/>
      <w:r w:rsidRPr="00180AA4">
        <w:rPr>
          <w:rFonts w:eastAsia="Times New Roman" w:cs="Times New Roman"/>
          <w:sz w:val="24"/>
          <w:szCs w:val="24"/>
          <w:lang w:eastAsia="fi-FI"/>
        </w:rPr>
        <w:t>Realistisille</w:t>
      </w:r>
      <w:r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180AA4">
        <w:rPr>
          <w:rFonts w:eastAsia="Times New Roman" w:cs="Times New Roman"/>
          <w:sz w:val="24"/>
          <w:szCs w:val="24"/>
          <w:lang w:eastAsia="fi-FI"/>
        </w:rPr>
        <w:t>kirjallisuudelle</w:t>
      </w:r>
      <w:proofErr w:type="gramEnd"/>
      <w:r w:rsidRPr="00180AA4">
        <w:rPr>
          <w:rFonts w:eastAsia="Times New Roman" w:cs="Times New Roman"/>
          <w:sz w:val="24"/>
          <w:szCs w:val="24"/>
          <w:lang w:eastAsia="fi-FI"/>
        </w:rPr>
        <w:t xml:space="preserve"> ovat tyypillisiä seuraavat piirteet:</w:t>
      </w:r>
    </w:p>
    <w:p w:rsidR="00180AA4" w:rsidRDefault="00180AA4" w:rsidP="00180AA4">
      <w:pPr>
        <w:spacing w:after="0" w:line="265" w:lineRule="atLeast"/>
        <w:rPr>
          <w:rFonts w:eastAsia="Times New Roman" w:cs="Times New Roman"/>
          <w:sz w:val="24"/>
          <w:szCs w:val="24"/>
          <w:lang w:eastAsia="fi-FI"/>
        </w:rPr>
      </w:pPr>
    </w:p>
    <w:p w:rsidR="00180AA4" w:rsidRPr="00242767" w:rsidRDefault="00180AA4" w:rsidP="00180AA4">
      <w:pPr>
        <w:pStyle w:val="Luettelokappale"/>
        <w:numPr>
          <w:ilvl w:val="0"/>
          <w:numId w:val="2"/>
        </w:num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42767">
        <w:rPr>
          <w:rFonts w:ascii="inherit" w:eastAsia="Times New Roman" w:hAnsi="inherit" w:cs="Times New Roman"/>
          <w:b/>
          <w:sz w:val="24"/>
          <w:szCs w:val="24"/>
          <w:lang w:eastAsia="fi-FI"/>
        </w:rPr>
        <w:t>Aiheina</w:t>
      </w:r>
      <w:r w:rsidRPr="00180AA4">
        <w:rPr>
          <w:rFonts w:ascii="inherit" w:eastAsia="Times New Roman" w:hAnsi="inherit" w:cs="Times New Roman"/>
          <w:sz w:val="24"/>
          <w:szCs w:val="24"/>
          <w:lang w:eastAsia="fi-FI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lang w:eastAsia="fi-FI"/>
        </w:rPr>
        <w:t>on</w:t>
      </w:r>
      <w:r w:rsidRPr="00242767">
        <w:rPr>
          <w:rFonts w:ascii="inherit" w:eastAsia="Times New Roman" w:hAnsi="inherit" w:cs="Times New Roman"/>
          <w:b/>
          <w:sz w:val="24"/>
          <w:szCs w:val="24"/>
          <w:lang w:eastAsia="fi-FI"/>
        </w:rPr>
        <w:t xml:space="preserve"> </w:t>
      </w:r>
      <w:r w:rsidRPr="00242767">
        <w:rPr>
          <w:rFonts w:ascii="inherit" w:eastAsia="Times New Roman" w:hAnsi="inherit" w:cs="Times New Roman"/>
          <w:sz w:val="24"/>
          <w:szCs w:val="24"/>
          <w:lang w:eastAsia="fi-FI"/>
        </w:rPr>
        <w:t>arkipäiväinen maailma, tavallinen elämä ja yhteiskunnan ongelmat.</w:t>
      </w:r>
    </w:p>
    <w:p w:rsidR="00180AA4" w:rsidRPr="00242767" w:rsidRDefault="00180AA4" w:rsidP="00180AA4">
      <w:pPr>
        <w:pStyle w:val="Luettelokappale"/>
        <w:numPr>
          <w:ilvl w:val="0"/>
          <w:numId w:val="2"/>
        </w:num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42767">
        <w:rPr>
          <w:rFonts w:ascii="inherit" w:eastAsia="Times New Roman" w:hAnsi="inherit" w:cs="Times New Roman"/>
          <w:b/>
          <w:sz w:val="24"/>
          <w:szCs w:val="24"/>
          <w:lang w:eastAsia="fi-FI"/>
        </w:rPr>
        <w:t>Henkilöinä</w:t>
      </w:r>
      <w:r w:rsidRPr="00242767">
        <w:rPr>
          <w:rFonts w:ascii="inherit" w:eastAsia="Times New Roman" w:hAnsi="inherit" w:cs="Times New Roman"/>
          <w:sz w:val="24"/>
          <w:szCs w:val="24"/>
          <w:lang w:eastAsia="fi-FI"/>
        </w:rPr>
        <w:t xml:space="preserve"> ovat tavalliset ihmiset ja </w:t>
      </w:r>
      <w:r w:rsidR="00242767" w:rsidRPr="00242767">
        <w:rPr>
          <w:rFonts w:ascii="inherit" w:eastAsia="Times New Roman" w:hAnsi="inherit" w:cs="Times New Roman"/>
          <w:sz w:val="24"/>
          <w:szCs w:val="24"/>
          <w:lang w:eastAsia="fi-FI"/>
        </w:rPr>
        <w:t xml:space="preserve">kirjailijan </w:t>
      </w:r>
      <w:r w:rsidRPr="00242767">
        <w:rPr>
          <w:rFonts w:ascii="inherit" w:eastAsia="Times New Roman" w:hAnsi="inherit" w:cs="Times New Roman"/>
          <w:sz w:val="24"/>
          <w:szCs w:val="24"/>
          <w:lang w:eastAsia="fi-FI"/>
        </w:rPr>
        <w:t>myötätunto on köyhien puolella.</w:t>
      </w:r>
    </w:p>
    <w:p w:rsidR="00180AA4" w:rsidRPr="00180AA4" w:rsidRDefault="00180AA4" w:rsidP="00180AA4">
      <w:pPr>
        <w:pStyle w:val="Luettelokappale"/>
        <w:numPr>
          <w:ilvl w:val="0"/>
          <w:numId w:val="2"/>
        </w:num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42767">
        <w:rPr>
          <w:rFonts w:ascii="inherit" w:eastAsia="Times New Roman" w:hAnsi="inherit" w:cs="Times New Roman"/>
          <w:b/>
          <w:sz w:val="24"/>
          <w:szCs w:val="24"/>
          <w:lang w:eastAsia="fi-FI"/>
        </w:rPr>
        <w:t>Ympäristön kuvaus</w:t>
      </w:r>
      <w:r w:rsidRPr="00180AA4">
        <w:rPr>
          <w:rFonts w:ascii="inherit" w:eastAsia="Times New Roman" w:hAnsi="inherit" w:cs="Times New Roman"/>
          <w:sz w:val="24"/>
          <w:szCs w:val="24"/>
          <w:lang w:eastAsia="fi-FI"/>
        </w:rPr>
        <w:t xml:space="preserve"> on tarkkaa ja vastaa todellisuutta.</w:t>
      </w:r>
    </w:p>
    <w:p w:rsidR="00180AA4" w:rsidRPr="00180AA4" w:rsidRDefault="00180AA4" w:rsidP="00180AA4">
      <w:pPr>
        <w:pStyle w:val="Luettelokappale"/>
        <w:numPr>
          <w:ilvl w:val="0"/>
          <w:numId w:val="2"/>
        </w:num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42767">
        <w:rPr>
          <w:rFonts w:ascii="inherit" w:eastAsia="Times New Roman" w:hAnsi="inherit" w:cs="Times New Roman"/>
          <w:b/>
          <w:sz w:val="24"/>
          <w:szCs w:val="24"/>
          <w:lang w:eastAsia="fi-FI"/>
        </w:rPr>
        <w:t>Tavoitteena</w:t>
      </w:r>
      <w:r w:rsidRPr="00180AA4">
        <w:rPr>
          <w:rFonts w:ascii="inherit" w:eastAsia="Times New Roman" w:hAnsi="inherit" w:cs="Times New Roman"/>
          <w:sz w:val="24"/>
          <w:szCs w:val="24"/>
          <w:lang w:eastAsia="fi-FI"/>
        </w:rPr>
        <w:t xml:space="preserve"> on vaikuttaa yhteiskunnallisiin ilmiöihin ja lukijan ajatuksiin.</w:t>
      </w:r>
    </w:p>
    <w:p w:rsidR="00180AA4" w:rsidRPr="00180AA4" w:rsidRDefault="00180AA4" w:rsidP="00180AA4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2767" w:rsidRDefault="00242767" w:rsidP="00180AA4">
      <w:pPr>
        <w:spacing w:after="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  <w:r w:rsidRPr="00242767"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  <w:lastRenderedPageBreak/>
        <w:drawing>
          <wp:inline distT="0" distB="0" distL="0" distR="0">
            <wp:extent cx="4199267" cy="3355478"/>
            <wp:effectExtent l="19050" t="0" r="0" b="0"/>
            <wp:docPr id="2" name="Kuva 1" descr="https://2.bp.blogspot.com/-p67szAwTEns/U0LYekPuXKI/AAAAAAAAALQ/2niGxLpnNcg/s640/Raatajat_rahanalai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p67szAwTEns/U0LYekPuXKI/AAAAAAAAALQ/2niGxLpnNcg/s640/Raatajat_rahanalais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751" cy="335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767" w:rsidRDefault="00B95D9D" w:rsidP="00180AA4">
      <w:pPr>
        <w:spacing w:after="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  <w:r>
        <w:t xml:space="preserve">     </w:t>
      </w:r>
      <w:proofErr w:type="gramStart"/>
      <w:r>
        <w:t>Eero Järnefelt: Raatajat rahanalaiset eli Kaski.</w:t>
      </w:r>
      <w:proofErr w:type="gramEnd"/>
      <w:r>
        <w:t xml:space="preserve"> 1893.</w:t>
      </w:r>
    </w:p>
    <w:p w:rsidR="00242767" w:rsidRDefault="00242767" w:rsidP="00180AA4">
      <w:pPr>
        <w:spacing w:after="0" w:line="240" w:lineRule="auto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180AA4" w:rsidRPr="00180AA4" w:rsidRDefault="00180AA4" w:rsidP="00180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0AA4"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  <w:t>1. Tarkastele yllä olevaa Eero Järnefeltin maalausta Kaski. </w:t>
      </w:r>
      <w:r w:rsidRPr="00180AA4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180AA4">
        <w:rPr>
          <w:rFonts w:ascii="inherit" w:eastAsia="Times New Roman" w:hAnsi="inherit" w:cs="Times New Roman"/>
          <w:sz w:val="24"/>
          <w:szCs w:val="24"/>
          <w:lang w:eastAsia="fi-FI"/>
        </w:rPr>
        <w:br/>
        <w:t>a. Mitä realismille ominaisia asioita löydät siitä?</w:t>
      </w:r>
    </w:p>
    <w:p w:rsidR="00180AA4" w:rsidRPr="00180AA4" w:rsidRDefault="00180AA4" w:rsidP="00180AA4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0AA4">
        <w:rPr>
          <w:rFonts w:ascii="inherit" w:eastAsia="Times New Roman" w:hAnsi="inherit" w:cs="Times New Roman"/>
          <w:sz w:val="24"/>
          <w:szCs w:val="24"/>
          <w:lang w:eastAsia="fi-FI"/>
        </w:rPr>
        <w:t>b. Kirjoita lyhyt realistinen kuvaus jonkun kuvassa olevan henkilön elämästä.</w:t>
      </w:r>
    </w:p>
    <w:p w:rsidR="00180AA4" w:rsidRDefault="00180AA4" w:rsidP="00180AA4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95D9D" w:rsidRDefault="00B95D9D" w:rsidP="00B95D9D">
      <w:pPr>
        <w:pStyle w:val="Otsikko1"/>
        <w:rPr>
          <w:rFonts w:eastAsia="Times New Roman"/>
          <w:color w:val="000000" w:themeColor="text1"/>
          <w:lang w:eastAsia="fi-FI"/>
        </w:rPr>
      </w:pPr>
      <w:r w:rsidRPr="00B95D9D">
        <w:rPr>
          <w:rFonts w:eastAsia="Times New Roman"/>
          <w:color w:val="000000" w:themeColor="text1"/>
          <w:lang w:eastAsia="fi-FI"/>
        </w:rPr>
        <w:t>Minna Canth</w:t>
      </w:r>
    </w:p>
    <w:p w:rsidR="00B95D9D" w:rsidRDefault="00B95D9D" w:rsidP="00180AA4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>
            <wp:extent cx="3069207" cy="1871932"/>
            <wp:effectExtent l="19050" t="0" r="0" b="0"/>
            <wp:docPr id="3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411" cy="187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D9D" w:rsidRDefault="00B95D9D" w:rsidP="00180AA4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00000" w:rsidRPr="00B95D9D" w:rsidRDefault="00B95D9D" w:rsidP="00B95D9D">
      <w:pPr>
        <w:numPr>
          <w:ilvl w:val="0"/>
          <w:numId w:val="3"/>
        </w:num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t>Millä perusteella voidaan sanoa, että C</w:t>
      </w:r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t>anth oli ahkera ja tarmokas ihminen?</w:t>
      </w:r>
    </w:p>
    <w:p w:rsidR="00000000" w:rsidRPr="00B95D9D" w:rsidRDefault="00B95D9D" w:rsidP="00B95D9D">
      <w:pPr>
        <w:numPr>
          <w:ilvl w:val="0"/>
          <w:numId w:val="3"/>
        </w:num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Mitä muuta Minna Canth oli kuin </w:t>
      </w:r>
      <w:proofErr w:type="spellStart"/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t>kirjailja</w:t>
      </w:r>
      <w:proofErr w:type="spellEnd"/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? </w:t>
      </w:r>
    </w:p>
    <w:p w:rsidR="00B95D9D" w:rsidRPr="00180AA4" w:rsidRDefault="00B95D9D" w:rsidP="00180AA4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  <w:r>
        <w:rPr>
          <w:rStyle w:val="Voimakas"/>
          <w:rFonts w:ascii="inherit" w:hAnsi="inherit"/>
        </w:rPr>
        <w:lastRenderedPageBreak/>
        <w:t>3. Katso Ylen Elävästä arkistosta </w:t>
      </w:r>
      <w:hyperlink r:id="rId7" w:anchor="media=30178" w:tgtFrame="_blank" w:history="1">
        <w:r>
          <w:rPr>
            <w:rStyle w:val="Hyperlinkki"/>
            <w:rFonts w:ascii="inherit" w:hAnsi="inherit"/>
            <w:b/>
            <w:bCs/>
          </w:rPr>
          <w:t>ohjelmakatkelma tv-elokuvasta Anna-Liisa</w:t>
        </w:r>
      </w:hyperlink>
      <w:r>
        <w:rPr>
          <w:rStyle w:val="Voimakas"/>
          <w:rFonts w:ascii="inherit" w:hAnsi="inherit"/>
        </w:rPr>
        <w:t>. Ota selvää, mistä koko teos kertoo ja vastaa seuraaviin kysymyksiin:</w:t>
      </w:r>
    </w:p>
    <w:p w:rsidR="00B95D9D" w:rsidRDefault="00B95D9D" w:rsidP="00B95D9D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B95D9D" w:rsidRPr="00B95D9D" w:rsidRDefault="00B95D9D" w:rsidP="00B95D9D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a. Millainen suhde Anna-Liisalla ja Mikolla on nyt? Millainen suhde oli aikaisemmin?</w:t>
      </w:r>
    </w:p>
    <w:p w:rsidR="00B95D9D" w:rsidRPr="00B95D9D" w:rsidRDefault="00B95D9D" w:rsidP="00B95D9D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b. Mikä on Anna-Liisan salaisuus?</w:t>
      </w:r>
    </w:p>
    <w:p w:rsidR="00B95D9D" w:rsidRPr="00B95D9D" w:rsidRDefault="00B95D9D" w:rsidP="00B95D9D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c. Miten tarina päättyy?</w:t>
      </w:r>
    </w:p>
    <w:p w:rsidR="00B95D9D" w:rsidRPr="00B95D9D" w:rsidRDefault="00B95D9D" w:rsidP="00B95D9D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d. Minkä yhteiskunnan ja naisen asemaan liittyvän epäkohdan Canth halusi tekstillä nostaa esiin?</w:t>
      </w:r>
    </w:p>
    <w:p w:rsidR="00B95D9D" w:rsidRPr="00B95D9D" w:rsidRDefault="00B95D9D" w:rsidP="00B95D9D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e. Kuuntele Maija Vilkkumaan kappale </w:t>
      </w:r>
      <w:hyperlink r:id="rId8" w:tgtFrame="_blank" w:history="1">
        <w:r w:rsidRPr="00B95D9D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lang w:eastAsia="fi-FI"/>
          </w:rPr>
          <w:t>Anna-Liisa</w:t>
        </w:r>
      </w:hyperlink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. Millainen tunnelma kappaleessa on? Millainen olo Vilkkumaan Anna-Liisalla on salaisuuden paljastuttua?</w:t>
      </w:r>
    </w:p>
    <w:p w:rsidR="00B95D9D" w:rsidRPr="00B95D9D" w:rsidRDefault="00B95D9D" w:rsidP="00B95D9D">
      <w:pPr>
        <w:spacing w:after="0" w:line="265" w:lineRule="atLeas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t>f. Mieti, kuinka Anna-Liisan tarina jatkuu ja kirjoita lyhyt realistinen katkelma tilanteesta, jossa Anna-Liisa on salaisuuden julkitulon jälkeen.</w:t>
      </w:r>
      <w:r w:rsidRPr="00B95D9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95D9D">
        <w:rPr>
          <w:rFonts w:ascii="inherit" w:eastAsia="Times New Roman" w:hAnsi="inherit" w:cs="Times New Roman"/>
          <w:sz w:val="24"/>
          <w:szCs w:val="24"/>
          <w:lang w:eastAsia="fi-FI"/>
        </w:rPr>
        <w:br/>
      </w: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p w:rsidR="00242767" w:rsidRDefault="00242767" w:rsidP="00180AA4">
      <w:pPr>
        <w:spacing w:after="0" w:line="265" w:lineRule="atLeast"/>
        <w:rPr>
          <w:rFonts w:ascii="inherit" w:eastAsia="Times New Roman" w:hAnsi="inherit" w:cs="Times New Roman"/>
          <w:b/>
          <w:bCs/>
          <w:sz w:val="24"/>
          <w:szCs w:val="24"/>
          <w:lang w:eastAsia="fi-FI"/>
        </w:rPr>
      </w:pPr>
    </w:p>
    <w:sectPr w:rsidR="00242767" w:rsidSect="00B84C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1FCD"/>
    <w:multiLevelType w:val="hybridMultilevel"/>
    <w:tmpl w:val="DD1C0562"/>
    <w:lvl w:ilvl="0" w:tplc="C1FA1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0243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A11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F7C80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3B826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2A457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90C0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97A81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265E6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47B09"/>
    <w:multiLevelType w:val="multilevel"/>
    <w:tmpl w:val="9DFC5C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44DC7849"/>
    <w:multiLevelType w:val="hybridMultilevel"/>
    <w:tmpl w:val="A766A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180AA4"/>
    <w:rsid w:val="000B0356"/>
    <w:rsid w:val="00180AA4"/>
    <w:rsid w:val="00242767"/>
    <w:rsid w:val="00B84C11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C11"/>
  </w:style>
  <w:style w:type="paragraph" w:styleId="Otsikko1">
    <w:name w:val="heading 1"/>
    <w:basedOn w:val="Normaali"/>
    <w:next w:val="Normaali"/>
    <w:link w:val="Otsikko1Char"/>
    <w:uiPriority w:val="9"/>
    <w:qFormat/>
    <w:rsid w:val="00B95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3">
    <w:name w:val="heading 3"/>
    <w:basedOn w:val="Normaali"/>
    <w:link w:val="Otsikko3Char"/>
    <w:uiPriority w:val="9"/>
    <w:qFormat/>
    <w:rsid w:val="00180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180AA4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180AA4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180AA4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8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80AA4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180AA4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180AA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B95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1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77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6MVJ-C8vk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le.fi/elavaarkisto/artikkelit/minna_canthin_anna_liisa_301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291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1</cp:revision>
  <dcterms:created xsi:type="dcterms:W3CDTF">2016-05-17T18:21:00Z</dcterms:created>
  <dcterms:modified xsi:type="dcterms:W3CDTF">2016-05-17T19:22:00Z</dcterms:modified>
</cp:coreProperties>
</file>