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1DA6" w14:textId="77777777" w:rsidR="00CA7280" w:rsidRDefault="00CA7280" w:rsidP="00CA7280">
      <w:pPr>
        <w:pStyle w:val="NormaaliWWW"/>
        <w:spacing w:before="433" w:beforeAutospacing="0" w:after="0" w:afterAutospacing="0"/>
        <w:ind w:left="126"/>
      </w:pPr>
      <w:r>
        <w:rPr>
          <w:rFonts w:ascii="Calibri" w:hAnsi="Calibri" w:cs="Calibri"/>
          <w:b/>
          <w:bCs/>
          <w:color w:val="000000"/>
        </w:rPr>
        <w:t>7. Totuus (30 p.) </w:t>
      </w:r>
    </w:p>
    <w:p w14:paraId="13B835F6" w14:textId="77777777" w:rsidR="00CA7280" w:rsidRDefault="00CA7280" w:rsidP="00CA7280">
      <w:pPr>
        <w:pStyle w:val="NormaaliWWW"/>
        <w:spacing w:before="280" w:beforeAutospacing="0" w:after="0" w:afterAutospacing="0"/>
        <w:ind w:left="118" w:right="218"/>
      </w:pPr>
      <w:r>
        <w:rPr>
          <w:rFonts w:ascii="Calibri" w:hAnsi="Calibri" w:cs="Calibri"/>
          <w:color w:val="000000"/>
          <w:sz w:val="22"/>
          <w:szCs w:val="22"/>
        </w:rPr>
        <w:t xml:space="preserve">Tehtävässä pyydetään antamaan ensin lyhyet esimerkit totuuden käsitteen käytöstä filosofian eri osa alueilla. Sen jälkeen kokelaan tulee perustella antamiaan esimerkkejä sekä pohtia, mitä ongelmia </w:t>
      </w:r>
      <w:proofErr w:type="gramStart"/>
      <w:r>
        <w:rPr>
          <w:rFonts w:ascii="Calibri" w:hAnsi="Calibri" w:cs="Calibri"/>
          <w:color w:val="000000"/>
          <w:sz w:val="22"/>
          <w:szCs w:val="22"/>
        </w:rPr>
        <w:t>totuuden  vaatimuksesta</w:t>
      </w:r>
      <w:proofErr w:type="gramEnd"/>
      <w:r>
        <w:rPr>
          <w:rFonts w:ascii="Calibri" w:hAnsi="Calibri" w:cs="Calibri"/>
          <w:color w:val="000000"/>
          <w:sz w:val="22"/>
          <w:szCs w:val="22"/>
        </w:rPr>
        <w:t xml:space="preserve"> luopumisesta seuraisi näillä filosofian osa-alueilla. Tehtävänanto johdattaa </w:t>
      </w:r>
      <w:proofErr w:type="gramStart"/>
      <w:r>
        <w:rPr>
          <w:rFonts w:ascii="Calibri" w:hAnsi="Calibri" w:cs="Calibri"/>
          <w:color w:val="000000"/>
          <w:sz w:val="22"/>
          <w:szCs w:val="22"/>
        </w:rPr>
        <w:t>tarkastelemaan  nimenomaan</w:t>
      </w:r>
      <w:proofErr w:type="gramEnd"/>
      <w:r>
        <w:rPr>
          <w:rFonts w:ascii="Calibri" w:hAnsi="Calibri" w:cs="Calibri"/>
          <w:color w:val="000000"/>
          <w:sz w:val="22"/>
          <w:szCs w:val="22"/>
        </w:rPr>
        <w:t xml:space="preserve"> totuuden käsitteen käyttöä. Tarkoituksena ei siis ole esitellä erilaisia teorioita totuudesta.  Totuuden käsitteen täsmentämistä voidaan pitää kuitenkin ansiona. </w:t>
      </w:r>
    </w:p>
    <w:p w14:paraId="1CFACAE1" w14:textId="77777777" w:rsidR="00CA7280" w:rsidRDefault="00CA7280" w:rsidP="00CA7280">
      <w:pPr>
        <w:pStyle w:val="NormaaliWWW"/>
        <w:spacing w:before="434" w:beforeAutospacing="0" w:after="0" w:afterAutospacing="0"/>
        <w:ind w:left="116" w:right="300" w:hanging="2"/>
      </w:pPr>
      <w:r>
        <w:rPr>
          <w:rFonts w:ascii="Calibri" w:hAnsi="Calibri" w:cs="Calibri"/>
          <w:color w:val="000000"/>
          <w:sz w:val="22"/>
          <w:szCs w:val="22"/>
        </w:rPr>
        <w:t xml:space="preserve">Tehtävään voi vastata usealla tavalla. Yksi tapa on käsitellä relativismia ja sen ongelmia kaikissa </w:t>
      </w:r>
      <w:proofErr w:type="gramStart"/>
      <w:r>
        <w:rPr>
          <w:rFonts w:ascii="Calibri" w:hAnsi="Calibri" w:cs="Calibri"/>
          <w:color w:val="000000"/>
          <w:sz w:val="22"/>
          <w:szCs w:val="22"/>
        </w:rPr>
        <w:t>neljässä  tapauksessa</w:t>
      </w:r>
      <w:proofErr w:type="gramEnd"/>
      <w:r>
        <w:rPr>
          <w:rFonts w:ascii="Calibri" w:hAnsi="Calibri" w:cs="Calibri"/>
          <w:color w:val="000000"/>
          <w:sz w:val="22"/>
          <w:szCs w:val="22"/>
        </w:rPr>
        <w:t xml:space="preserve"> eli etiikassa, yhteiskuntafilosofiassa, tieto-opissa ja tieteenfilosofiassa. Toinen tapa on </w:t>
      </w:r>
      <w:proofErr w:type="gramStart"/>
      <w:r>
        <w:rPr>
          <w:rFonts w:ascii="Calibri" w:hAnsi="Calibri" w:cs="Calibri"/>
          <w:color w:val="000000"/>
          <w:sz w:val="22"/>
          <w:szCs w:val="22"/>
        </w:rPr>
        <w:t>antaa  erilainen</w:t>
      </w:r>
      <w:proofErr w:type="gramEnd"/>
      <w:r>
        <w:rPr>
          <w:rFonts w:ascii="Calibri" w:hAnsi="Calibri" w:cs="Calibri"/>
          <w:color w:val="000000"/>
          <w:sz w:val="22"/>
          <w:szCs w:val="22"/>
        </w:rPr>
        <w:t xml:space="preserve"> esimerkki kussakin tapauksessa sekä käsitellä kuhunkin liittyvää erityistä ongelmaa. On </w:t>
      </w:r>
      <w:proofErr w:type="gramStart"/>
      <w:r>
        <w:rPr>
          <w:rFonts w:ascii="Calibri" w:hAnsi="Calibri" w:cs="Calibri"/>
          <w:color w:val="000000"/>
          <w:sz w:val="22"/>
          <w:szCs w:val="22"/>
        </w:rPr>
        <w:t>myös  mahdollista</w:t>
      </w:r>
      <w:proofErr w:type="gramEnd"/>
      <w:r>
        <w:rPr>
          <w:rFonts w:ascii="Calibri" w:hAnsi="Calibri" w:cs="Calibri"/>
          <w:color w:val="000000"/>
          <w:sz w:val="22"/>
          <w:szCs w:val="22"/>
        </w:rPr>
        <w:t xml:space="preserve"> yhdistää näitä kahta lähestymistapaa tarkastelemalla esimerkiksi relativismia etiikassa ja tieto opissa ja joitakin muita ongelmia yhteiskuntafilosofiassa ja tieteenfilosofiassa. </w:t>
      </w:r>
    </w:p>
    <w:p w14:paraId="5C45C92B" w14:textId="77777777" w:rsidR="00CA7280" w:rsidRDefault="00CA7280" w:rsidP="00CA7280">
      <w:pPr>
        <w:pStyle w:val="NormaaliWWW"/>
        <w:spacing w:before="0" w:beforeAutospacing="0" w:after="0" w:afterAutospacing="0"/>
        <w:ind w:left="125"/>
      </w:pPr>
      <w:r>
        <w:rPr>
          <w:rFonts w:ascii="Calibri" w:hAnsi="Calibri" w:cs="Calibri"/>
          <w:b/>
          <w:bCs/>
          <w:color w:val="000000"/>
          <w:sz w:val="22"/>
          <w:szCs w:val="22"/>
        </w:rPr>
        <w:t>7.1. (5 p.) </w:t>
      </w:r>
    </w:p>
    <w:p w14:paraId="7C434FA2" w14:textId="77777777" w:rsidR="00CA7280" w:rsidRDefault="00CA7280" w:rsidP="00CA7280">
      <w:pPr>
        <w:pStyle w:val="NormaaliWWW"/>
        <w:spacing w:before="265" w:beforeAutospacing="0" w:after="0" w:afterAutospacing="0"/>
        <w:ind w:left="133" w:right="250" w:firstLine="2"/>
      </w:pPr>
      <w:r>
        <w:rPr>
          <w:rFonts w:ascii="Calibri" w:hAnsi="Calibri" w:cs="Calibri"/>
          <w:color w:val="000000"/>
          <w:sz w:val="22"/>
          <w:szCs w:val="22"/>
        </w:rPr>
        <w:t xml:space="preserve">Etiikassa esimerkkeinä voi mainita vaikkapa ihmisoikeudet tai yksityiskohtaisemmin esimerkiksi </w:t>
      </w:r>
      <w:proofErr w:type="gramStart"/>
      <w:r>
        <w:rPr>
          <w:rFonts w:ascii="Calibri" w:hAnsi="Calibri" w:cs="Calibri"/>
          <w:color w:val="000000"/>
          <w:sz w:val="22"/>
          <w:szCs w:val="22"/>
        </w:rPr>
        <w:t>naisten,  lasten</w:t>
      </w:r>
      <w:proofErr w:type="gramEnd"/>
      <w:r>
        <w:rPr>
          <w:rFonts w:ascii="Calibri" w:hAnsi="Calibri" w:cs="Calibri"/>
          <w:color w:val="000000"/>
          <w:sz w:val="22"/>
          <w:szCs w:val="22"/>
        </w:rPr>
        <w:t xml:space="preserve"> tai vähemmistöjen oikeudet. Myös eläinten oikeudet sopivat esimerkiksi. On luontevaa ajatella, </w:t>
      </w:r>
      <w:proofErr w:type="gramStart"/>
      <w:r>
        <w:rPr>
          <w:rFonts w:ascii="Calibri" w:hAnsi="Calibri" w:cs="Calibri"/>
          <w:color w:val="000000"/>
          <w:sz w:val="22"/>
          <w:szCs w:val="22"/>
        </w:rPr>
        <w:t>että  mainitut</w:t>
      </w:r>
      <w:proofErr w:type="gramEnd"/>
      <w:r>
        <w:rPr>
          <w:rFonts w:ascii="Calibri" w:hAnsi="Calibri" w:cs="Calibri"/>
          <w:color w:val="000000"/>
          <w:sz w:val="22"/>
          <w:szCs w:val="22"/>
        </w:rPr>
        <w:t xml:space="preserve"> oikeudet kuuluvat yhtäläisesti kaikille kyseisille tahoille ja ovat luovuttamattomia. Voisi </w:t>
      </w:r>
      <w:proofErr w:type="gramStart"/>
      <w:r>
        <w:rPr>
          <w:rFonts w:ascii="Calibri" w:hAnsi="Calibri" w:cs="Calibri"/>
          <w:color w:val="000000"/>
          <w:sz w:val="22"/>
          <w:szCs w:val="22"/>
        </w:rPr>
        <w:t>ajatella  moraalirealismin</w:t>
      </w:r>
      <w:proofErr w:type="gramEnd"/>
      <w:r>
        <w:rPr>
          <w:rFonts w:ascii="Calibri" w:hAnsi="Calibri" w:cs="Calibri"/>
          <w:color w:val="000000"/>
          <w:sz w:val="22"/>
          <w:szCs w:val="22"/>
        </w:rPr>
        <w:t xml:space="preserve"> mukaisesti, että ne ovat moraalisia totuuksia. </w:t>
      </w:r>
    </w:p>
    <w:p w14:paraId="3D52F1F6" w14:textId="77777777" w:rsidR="00CA7280" w:rsidRDefault="00CA7280" w:rsidP="00CA7280">
      <w:pPr>
        <w:pStyle w:val="NormaaliWWW"/>
        <w:spacing w:before="433" w:beforeAutospacing="0" w:after="0" w:afterAutospacing="0"/>
        <w:ind w:left="119" w:right="306"/>
      </w:pPr>
      <w:r>
        <w:rPr>
          <w:rFonts w:ascii="Calibri" w:hAnsi="Calibri" w:cs="Calibri"/>
          <w:color w:val="000000"/>
          <w:sz w:val="22"/>
          <w:szCs w:val="22"/>
        </w:rPr>
        <w:t xml:space="preserve">Yhteiskuntafilosofiassa esimerkkeinä voi mainita vaikkapa yhteiskunnalliseen </w:t>
      </w:r>
      <w:proofErr w:type="gramStart"/>
      <w:r>
        <w:rPr>
          <w:rFonts w:ascii="Calibri" w:hAnsi="Calibri" w:cs="Calibri"/>
          <w:color w:val="000000"/>
          <w:sz w:val="22"/>
          <w:szCs w:val="22"/>
        </w:rPr>
        <w:t>päätöksentekoon,  demokratiaan</w:t>
      </w:r>
      <w:proofErr w:type="gramEnd"/>
      <w:r>
        <w:rPr>
          <w:rFonts w:ascii="Calibri" w:hAnsi="Calibri" w:cs="Calibri"/>
          <w:color w:val="000000"/>
          <w:sz w:val="22"/>
          <w:szCs w:val="22"/>
        </w:rPr>
        <w:t xml:space="preserve"> tai tiedonvälitykseen liittyviä asioita. Perusteltujen päätösten tekeminen edellyttää </w:t>
      </w:r>
      <w:proofErr w:type="gramStart"/>
      <w:r>
        <w:rPr>
          <w:rFonts w:ascii="Calibri" w:hAnsi="Calibri" w:cs="Calibri"/>
          <w:color w:val="000000"/>
          <w:sz w:val="22"/>
          <w:szCs w:val="22"/>
        </w:rPr>
        <w:t>oikeaksi  tiedettyä</w:t>
      </w:r>
      <w:proofErr w:type="gramEnd"/>
      <w:r>
        <w:rPr>
          <w:rFonts w:ascii="Calibri" w:hAnsi="Calibri" w:cs="Calibri"/>
          <w:color w:val="000000"/>
          <w:sz w:val="22"/>
          <w:szCs w:val="22"/>
        </w:rPr>
        <w:t xml:space="preserve"> tietoa sen sijaan, että päätösten taustalla ovat esimerkiksi propaganda, sensuuri, valeuutiset,  trollitehtaiden toiminta tai muu tiedonvälityksen manipulointi. Esimerkkinä voi olla myös </w:t>
      </w:r>
      <w:proofErr w:type="gramStart"/>
      <w:r>
        <w:rPr>
          <w:rFonts w:ascii="Calibri" w:hAnsi="Calibri" w:cs="Calibri"/>
          <w:color w:val="000000"/>
          <w:sz w:val="22"/>
          <w:szCs w:val="22"/>
        </w:rPr>
        <w:t>jokin  yhteiskuntafilosofiassa</w:t>
      </w:r>
      <w:proofErr w:type="gramEnd"/>
      <w:r>
        <w:rPr>
          <w:rFonts w:ascii="Calibri" w:hAnsi="Calibri" w:cs="Calibri"/>
          <w:color w:val="000000"/>
          <w:sz w:val="22"/>
          <w:szCs w:val="22"/>
        </w:rPr>
        <w:t xml:space="preserve"> tarkasteltu periaate, kuten oikeudenmukaisuuden muodollinen periaate, jonka  mukaan samanlaisia tulee kohdella samalla tavalla, erilaisia eri tavalla. Tätäkin voi pitää </w:t>
      </w:r>
      <w:proofErr w:type="gramStart"/>
      <w:r>
        <w:rPr>
          <w:rFonts w:ascii="Calibri" w:hAnsi="Calibri" w:cs="Calibri"/>
          <w:color w:val="000000"/>
          <w:sz w:val="22"/>
          <w:szCs w:val="22"/>
        </w:rPr>
        <w:t>tietynlaisena  moraalisena</w:t>
      </w:r>
      <w:proofErr w:type="gramEnd"/>
      <w:r>
        <w:rPr>
          <w:rFonts w:ascii="Calibri" w:hAnsi="Calibri" w:cs="Calibri"/>
          <w:color w:val="000000"/>
          <w:sz w:val="22"/>
          <w:szCs w:val="22"/>
        </w:rPr>
        <w:t xml:space="preserve"> totuutena. </w:t>
      </w:r>
    </w:p>
    <w:p w14:paraId="32194ACD" w14:textId="77777777" w:rsidR="00CA7280" w:rsidRDefault="00CA7280" w:rsidP="00CA7280">
      <w:pPr>
        <w:pStyle w:val="NormaaliWWW"/>
        <w:spacing w:before="434" w:beforeAutospacing="0" w:after="0" w:afterAutospacing="0"/>
        <w:ind w:left="127"/>
      </w:pPr>
      <w:r>
        <w:rPr>
          <w:rFonts w:ascii="Calibri" w:hAnsi="Calibri" w:cs="Calibri"/>
          <w:color w:val="000000"/>
          <w:sz w:val="22"/>
          <w:szCs w:val="22"/>
        </w:rPr>
        <w:t>On huomattava, että vastauksen enimmäispituus on 750 merkkiä. </w:t>
      </w:r>
    </w:p>
    <w:p w14:paraId="0F576B8C" w14:textId="77777777" w:rsidR="00CA7280" w:rsidRDefault="00CA7280" w:rsidP="00CA7280">
      <w:pPr>
        <w:pStyle w:val="NormaaliWWW"/>
        <w:spacing w:before="549" w:beforeAutospacing="0" w:after="0" w:afterAutospacing="0"/>
        <w:ind w:left="120" w:right="1204" w:firstLine="9"/>
      </w:pPr>
      <w:r>
        <w:rPr>
          <w:rFonts w:ascii="Calibri" w:hAnsi="Calibri" w:cs="Calibri"/>
          <w:color w:val="000000"/>
          <w:sz w:val="22"/>
          <w:szCs w:val="22"/>
        </w:rPr>
        <w:t xml:space="preserve">2 pisteen vastauksessa kokelas antaa osuvan esimerkin totuuden käsitteen käytöstä etiikassa </w:t>
      </w:r>
      <w:proofErr w:type="gramStart"/>
      <w:r>
        <w:rPr>
          <w:rFonts w:ascii="Calibri" w:hAnsi="Calibri" w:cs="Calibri"/>
          <w:color w:val="000000"/>
          <w:sz w:val="22"/>
          <w:szCs w:val="22"/>
        </w:rPr>
        <w:t>tai  yhteiskuntafilosofiassa</w:t>
      </w:r>
      <w:proofErr w:type="gramEnd"/>
      <w:r>
        <w:rPr>
          <w:rFonts w:ascii="Calibri" w:hAnsi="Calibri" w:cs="Calibri"/>
          <w:color w:val="000000"/>
          <w:sz w:val="22"/>
          <w:szCs w:val="22"/>
        </w:rPr>
        <w:t>. </w:t>
      </w:r>
    </w:p>
    <w:p w14:paraId="27C5A1DE" w14:textId="77777777" w:rsidR="00CA7280" w:rsidRDefault="00CA7280" w:rsidP="00CA7280">
      <w:pPr>
        <w:pStyle w:val="NormaaliWWW"/>
        <w:spacing w:before="434" w:beforeAutospacing="0" w:after="0" w:afterAutospacing="0"/>
        <w:ind w:left="120" w:right="737" w:firstLine="1"/>
      </w:pPr>
      <w:r>
        <w:rPr>
          <w:rFonts w:ascii="Calibri" w:hAnsi="Calibri" w:cs="Calibri"/>
          <w:color w:val="000000"/>
          <w:sz w:val="22"/>
          <w:szCs w:val="22"/>
        </w:rPr>
        <w:t xml:space="preserve">4 pisteen vastauksessa kokelas antaa osuvat esimerkit totuuden käsitteen käytöstä sekä etiikasta </w:t>
      </w:r>
      <w:proofErr w:type="gramStart"/>
      <w:r>
        <w:rPr>
          <w:rFonts w:ascii="Calibri" w:hAnsi="Calibri" w:cs="Calibri"/>
          <w:color w:val="000000"/>
          <w:sz w:val="22"/>
          <w:szCs w:val="22"/>
        </w:rPr>
        <w:t>että  yhteiskuntafilosofiasta</w:t>
      </w:r>
      <w:proofErr w:type="gramEnd"/>
      <w:r>
        <w:rPr>
          <w:rFonts w:ascii="Calibri" w:hAnsi="Calibri" w:cs="Calibri"/>
          <w:color w:val="000000"/>
          <w:sz w:val="22"/>
          <w:szCs w:val="22"/>
        </w:rPr>
        <w:t>. </w:t>
      </w:r>
    </w:p>
    <w:p w14:paraId="63DF8A7A" w14:textId="77777777" w:rsidR="00CA7280" w:rsidRDefault="00CA7280" w:rsidP="00CA7280">
      <w:pPr>
        <w:pStyle w:val="NormaaliWWW"/>
        <w:spacing w:before="553" w:beforeAutospacing="0" w:after="0" w:afterAutospacing="0"/>
        <w:ind w:left="125"/>
      </w:pPr>
      <w:r>
        <w:rPr>
          <w:rFonts w:ascii="Calibri" w:hAnsi="Calibri" w:cs="Calibri"/>
          <w:b/>
          <w:bCs/>
          <w:color w:val="000000"/>
          <w:sz w:val="22"/>
          <w:szCs w:val="22"/>
        </w:rPr>
        <w:t>7.2. (10 p.) </w:t>
      </w:r>
    </w:p>
    <w:p w14:paraId="11D05971" w14:textId="77777777" w:rsidR="00CA7280" w:rsidRDefault="00CA7280" w:rsidP="00CA7280">
      <w:pPr>
        <w:pStyle w:val="NormaaliWWW"/>
        <w:spacing w:before="265" w:beforeAutospacing="0" w:after="0" w:afterAutospacing="0"/>
        <w:ind w:left="115" w:right="162" w:hanging="2"/>
      </w:pPr>
      <w:r>
        <w:rPr>
          <w:rFonts w:ascii="Calibri" w:hAnsi="Calibri" w:cs="Calibri"/>
          <w:color w:val="000000"/>
          <w:sz w:val="22"/>
          <w:szCs w:val="22"/>
        </w:rPr>
        <w:t xml:space="preserve">Totuuden merkityksen voi perustella vaikkapa toteamalla, että edellä kuvattujen asioiden oikeuttaminen </w:t>
      </w:r>
      <w:proofErr w:type="gramStart"/>
      <w:r>
        <w:rPr>
          <w:rFonts w:ascii="Calibri" w:hAnsi="Calibri" w:cs="Calibri"/>
          <w:color w:val="000000"/>
          <w:sz w:val="22"/>
          <w:szCs w:val="22"/>
        </w:rPr>
        <w:t>on  huomattavasti</w:t>
      </w:r>
      <w:proofErr w:type="gramEnd"/>
      <w:r>
        <w:rPr>
          <w:rFonts w:ascii="Calibri" w:hAnsi="Calibri" w:cs="Calibri"/>
          <w:color w:val="000000"/>
          <w:sz w:val="22"/>
          <w:szCs w:val="22"/>
        </w:rPr>
        <w:t xml:space="preserve"> vaativampaa, jos moraalisia totuuksia ei ole lupa olettaa. Tällöin jouduttaisiin </w:t>
      </w:r>
      <w:proofErr w:type="gramStart"/>
      <w:r>
        <w:rPr>
          <w:rFonts w:ascii="Calibri" w:hAnsi="Calibri" w:cs="Calibri"/>
          <w:color w:val="000000"/>
          <w:sz w:val="22"/>
          <w:szCs w:val="22"/>
        </w:rPr>
        <w:t>vetoamaan  esimerkiksi</w:t>
      </w:r>
      <w:proofErr w:type="gramEnd"/>
      <w:r>
        <w:rPr>
          <w:rFonts w:ascii="Calibri" w:hAnsi="Calibri" w:cs="Calibri"/>
          <w:color w:val="000000"/>
          <w:sz w:val="22"/>
          <w:szCs w:val="22"/>
        </w:rPr>
        <w:t xml:space="preserve"> käytännöllisyyteen. Relativismi ja sen ongelmat voi mainita niin etiikan </w:t>
      </w:r>
      <w:proofErr w:type="gramStart"/>
      <w:r>
        <w:rPr>
          <w:rFonts w:ascii="Calibri" w:hAnsi="Calibri" w:cs="Calibri"/>
          <w:color w:val="000000"/>
          <w:sz w:val="22"/>
          <w:szCs w:val="22"/>
        </w:rPr>
        <w:t>kuin  yhteiskuntafilosofiankin</w:t>
      </w:r>
      <w:proofErr w:type="gramEnd"/>
      <w:r>
        <w:rPr>
          <w:rFonts w:ascii="Calibri" w:hAnsi="Calibri" w:cs="Calibri"/>
          <w:color w:val="000000"/>
          <w:sz w:val="22"/>
          <w:szCs w:val="22"/>
        </w:rPr>
        <w:t xml:space="preserve"> tapauksessa. Edelleen ihmisten (tai eläinten) oikeudet eivät ole </w:t>
      </w:r>
      <w:proofErr w:type="gramStart"/>
      <w:r>
        <w:rPr>
          <w:rFonts w:ascii="Calibri" w:hAnsi="Calibri" w:cs="Calibri"/>
          <w:color w:val="000000"/>
          <w:sz w:val="22"/>
          <w:szCs w:val="22"/>
        </w:rPr>
        <w:t>johdonmukaisesti  puolustettavissa</w:t>
      </w:r>
      <w:proofErr w:type="gramEnd"/>
      <w:r>
        <w:rPr>
          <w:rFonts w:ascii="Calibri" w:hAnsi="Calibri" w:cs="Calibri"/>
          <w:color w:val="000000"/>
          <w:sz w:val="22"/>
          <w:szCs w:val="22"/>
        </w:rPr>
        <w:t>, mikäli niiden ei ajatella perustuvan todeksi tiedettyihin seikkoihin, kuten kivun tai  kärsimyksen kokemuksiin. </w:t>
      </w:r>
    </w:p>
    <w:p w14:paraId="010405D8" w14:textId="77777777" w:rsidR="00CA7280" w:rsidRDefault="00CA7280" w:rsidP="00CA7280">
      <w:pPr>
        <w:pStyle w:val="NormaaliWWW"/>
        <w:spacing w:before="433" w:beforeAutospacing="0" w:after="0" w:afterAutospacing="0"/>
        <w:ind w:left="119" w:right="501" w:hanging="13"/>
      </w:pPr>
      <w:r>
        <w:rPr>
          <w:rFonts w:ascii="Calibri" w:hAnsi="Calibri" w:cs="Calibri"/>
          <w:color w:val="000000"/>
          <w:sz w:val="22"/>
          <w:szCs w:val="22"/>
        </w:rPr>
        <w:lastRenderedPageBreak/>
        <w:t xml:space="preserve">Yhteiskuntafilosofiassa voi käsitellä yhteiskunnalliseen päätöksentekoon liittyviä näkökohtia. </w:t>
      </w:r>
      <w:proofErr w:type="gramStart"/>
      <w:r>
        <w:rPr>
          <w:rFonts w:ascii="Calibri" w:hAnsi="Calibri" w:cs="Calibri"/>
          <w:color w:val="000000"/>
          <w:sz w:val="22"/>
          <w:szCs w:val="22"/>
        </w:rPr>
        <w:t>Jos  päätöksenteko</w:t>
      </w:r>
      <w:proofErr w:type="gramEnd"/>
      <w:r>
        <w:rPr>
          <w:rFonts w:ascii="Calibri" w:hAnsi="Calibri" w:cs="Calibri"/>
          <w:color w:val="000000"/>
          <w:sz w:val="22"/>
          <w:szCs w:val="22"/>
        </w:rPr>
        <w:t xml:space="preserve"> perustuu propagandaan, sensuuriin, valeuutisiin tai muuhun tahalliseen väärien tietojen  levittämiseen, eivät kansalaiset voi luottaa päättäjiin eivätkä vaikuttaa itseään koskeviin asioihin. Jos </w:t>
      </w:r>
    </w:p>
    <w:p w14:paraId="1260CF04" w14:textId="77777777" w:rsidR="00CA7280" w:rsidRDefault="00CA7280" w:rsidP="00CA7280">
      <w:pPr>
        <w:pStyle w:val="NormaaliWWW"/>
        <w:spacing w:before="0" w:beforeAutospacing="0" w:after="0" w:afterAutospacing="0"/>
        <w:ind w:left="120" w:right="237" w:firstLine="13"/>
      </w:pPr>
      <w:r>
        <w:rPr>
          <w:rFonts w:ascii="Calibri" w:hAnsi="Calibri" w:cs="Calibri"/>
          <w:color w:val="000000"/>
          <w:sz w:val="22"/>
          <w:szCs w:val="22"/>
        </w:rPr>
        <w:t xml:space="preserve">mihinkään ei voida luottaa eikä totuutta erottaa valheesta, on demokraattinen prosessi uhattuna ja </w:t>
      </w:r>
      <w:proofErr w:type="gramStart"/>
      <w:r>
        <w:rPr>
          <w:rFonts w:ascii="Calibri" w:hAnsi="Calibri" w:cs="Calibri"/>
          <w:color w:val="000000"/>
          <w:sz w:val="22"/>
          <w:szCs w:val="22"/>
        </w:rPr>
        <w:t>lopulta  vaarantuu</w:t>
      </w:r>
      <w:proofErr w:type="gramEnd"/>
      <w:r>
        <w:rPr>
          <w:rFonts w:ascii="Calibri" w:hAnsi="Calibri" w:cs="Calibri"/>
          <w:color w:val="000000"/>
          <w:sz w:val="22"/>
          <w:szCs w:val="22"/>
        </w:rPr>
        <w:t xml:space="preserve"> koko yhteiskunnan toimivuus. Vastauksessa on mahdollista käsitellä myös filosofian </w:t>
      </w:r>
      <w:proofErr w:type="gramStart"/>
      <w:r>
        <w:rPr>
          <w:rFonts w:ascii="Calibri" w:hAnsi="Calibri" w:cs="Calibri"/>
          <w:color w:val="000000"/>
          <w:sz w:val="22"/>
          <w:szCs w:val="22"/>
        </w:rPr>
        <w:t>perinteestä  nousevia</w:t>
      </w:r>
      <w:proofErr w:type="gramEnd"/>
      <w:r>
        <w:rPr>
          <w:rFonts w:ascii="Calibri" w:hAnsi="Calibri" w:cs="Calibri"/>
          <w:color w:val="000000"/>
          <w:sz w:val="22"/>
          <w:szCs w:val="22"/>
        </w:rPr>
        <w:t xml:space="preserve"> aiheita, kuten Platonin </w:t>
      </w:r>
      <w:r>
        <w:rPr>
          <w:rFonts w:ascii="Calibri" w:hAnsi="Calibri" w:cs="Calibri"/>
          <w:i/>
          <w:iCs/>
          <w:color w:val="000000"/>
          <w:sz w:val="22"/>
          <w:szCs w:val="22"/>
        </w:rPr>
        <w:t xml:space="preserve">Valtiossa </w:t>
      </w:r>
      <w:r>
        <w:rPr>
          <w:rFonts w:ascii="Calibri" w:hAnsi="Calibri" w:cs="Calibri"/>
          <w:color w:val="000000"/>
          <w:sz w:val="22"/>
          <w:szCs w:val="22"/>
        </w:rPr>
        <w:t>esiintyvää ajatusta, että valtaa tulee antaa vain henkilöille, joilla  </w:t>
      </w:r>
    </w:p>
    <w:p w14:paraId="26F291FD" w14:textId="77777777" w:rsidR="00CA7280" w:rsidRDefault="00CA7280" w:rsidP="00CA7280">
      <w:pPr>
        <w:pStyle w:val="NormaaliWWW"/>
        <w:spacing w:before="30" w:beforeAutospacing="0" w:after="0" w:afterAutospacing="0"/>
        <w:ind w:left="126" w:right="735"/>
      </w:pPr>
      <w:r>
        <w:rPr>
          <w:rFonts w:ascii="Calibri" w:hAnsi="Calibri" w:cs="Calibri"/>
          <w:color w:val="000000"/>
          <w:sz w:val="22"/>
          <w:szCs w:val="22"/>
        </w:rPr>
        <w:t xml:space="preserve">on tietoa eli jotka tuntevat totuuden. Tämäkään ajatus ei ole ongelmaton, mikä hyvässä </w:t>
      </w:r>
      <w:proofErr w:type="gramStart"/>
      <w:r>
        <w:rPr>
          <w:rFonts w:ascii="Calibri" w:hAnsi="Calibri" w:cs="Calibri"/>
          <w:color w:val="000000"/>
          <w:sz w:val="22"/>
          <w:szCs w:val="22"/>
        </w:rPr>
        <w:t>vastauksessa  otetaan</w:t>
      </w:r>
      <w:proofErr w:type="gramEnd"/>
      <w:r>
        <w:rPr>
          <w:rFonts w:ascii="Calibri" w:hAnsi="Calibri" w:cs="Calibri"/>
          <w:color w:val="000000"/>
          <w:sz w:val="22"/>
          <w:szCs w:val="22"/>
        </w:rPr>
        <w:t xml:space="preserve"> huomioon. </w:t>
      </w:r>
    </w:p>
    <w:p w14:paraId="42D76B78" w14:textId="77777777" w:rsidR="00CA7280" w:rsidRDefault="00CA7280" w:rsidP="00CA7280">
      <w:pPr>
        <w:pStyle w:val="NormaaliWWW"/>
        <w:spacing w:before="433" w:beforeAutospacing="0" w:after="0" w:afterAutospacing="0"/>
        <w:ind w:left="120" w:right="300" w:hanging="6"/>
      </w:pPr>
      <w:r>
        <w:rPr>
          <w:rFonts w:ascii="Calibri" w:hAnsi="Calibri" w:cs="Calibri"/>
          <w:color w:val="000000"/>
          <w:sz w:val="22"/>
          <w:szCs w:val="22"/>
        </w:rPr>
        <w:t xml:space="preserve">Vastaus tehtävään on essee, jossa pohditaan annettujen esimerkkien avulla, mitä totuuden </w:t>
      </w:r>
      <w:proofErr w:type="gramStart"/>
      <w:r>
        <w:rPr>
          <w:rFonts w:ascii="Calibri" w:hAnsi="Calibri" w:cs="Calibri"/>
          <w:color w:val="000000"/>
          <w:sz w:val="22"/>
          <w:szCs w:val="22"/>
        </w:rPr>
        <w:t>vaatimuksesta  luopuminen</w:t>
      </w:r>
      <w:proofErr w:type="gramEnd"/>
      <w:r>
        <w:rPr>
          <w:rFonts w:ascii="Calibri" w:hAnsi="Calibri" w:cs="Calibri"/>
          <w:color w:val="000000"/>
          <w:sz w:val="22"/>
          <w:szCs w:val="22"/>
        </w:rPr>
        <w:t xml:space="preserve"> merkitsisi etiikassa ja yhteiskuntafilosofiassa. Vastauksen pisteityksessä kaikki yllä </w:t>
      </w:r>
      <w:proofErr w:type="gramStart"/>
      <w:r>
        <w:rPr>
          <w:rFonts w:ascii="Calibri" w:hAnsi="Calibri" w:cs="Calibri"/>
          <w:color w:val="000000"/>
          <w:sz w:val="22"/>
          <w:szCs w:val="22"/>
        </w:rPr>
        <w:t>mainitun  arviointitaulukon</w:t>
      </w:r>
      <w:proofErr w:type="gramEnd"/>
      <w:r>
        <w:rPr>
          <w:rFonts w:ascii="Calibri" w:hAnsi="Calibri" w:cs="Calibri"/>
          <w:color w:val="000000"/>
          <w:sz w:val="22"/>
          <w:szCs w:val="22"/>
        </w:rPr>
        <w:t xml:space="preserve"> ulottuvuudet tulee ottaa huomioon. </w:t>
      </w:r>
    </w:p>
    <w:p w14:paraId="5D42A08A" w14:textId="77777777" w:rsidR="00CA7280" w:rsidRDefault="00CA7280" w:rsidP="00CA7280">
      <w:pPr>
        <w:pStyle w:val="NormaaliWWW"/>
        <w:spacing w:before="434" w:beforeAutospacing="0" w:after="0" w:afterAutospacing="0"/>
        <w:ind w:left="120" w:right="844" w:firstLine="7"/>
      </w:pPr>
      <w:r>
        <w:rPr>
          <w:rFonts w:ascii="Calibri" w:hAnsi="Calibri" w:cs="Calibri"/>
          <w:color w:val="000000"/>
          <w:sz w:val="22"/>
          <w:szCs w:val="22"/>
        </w:rPr>
        <w:t xml:space="preserve">3 pisteen vastauksessa kokelas tekee antamansa esimerkin perusteella joitakin huomioita siitä, </w:t>
      </w:r>
      <w:proofErr w:type="gramStart"/>
      <w:r>
        <w:rPr>
          <w:rFonts w:ascii="Calibri" w:hAnsi="Calibri" w:cs="Calibri"/>
          <w:color w:val="000000"/>
          <w:sz w:val="22"/>
          <w:szCs w:val="22"/>
        </w:rPr>
        <w:t>mitä  totuuden</w:t>
      </w:r>
      <w:proofErr w:type="gramEnd"/>
      <w:r>
        <w:rPr>
          <w:rFonts w:ascii="Calibri" w:hAnsi="Calibri" w:cs="Calibri"/>
          <w:color w:val="000000"/>
          <w:sz w:val="22"/>
          <w:szCs w:val="22"/>
        </w:rPr>
        <w:t xml:space="preserve"> vaatimuksesta luopuminen merkitsisi etiikassa tai yhteiskuntafilosofiassa. </w:t>
      </w:r>
    </w:p>
    <w:p w14:paraId="6015AA4B" w14:textId="77777777" w:rsidR="00CA7280" w:rsidRDefault="00CA7280" w:rsidP="00CA7280">
      <w:pPr>
        <w:pStyle w:val="NormaaliWWW"/>
        <w:spacing w:before="434" w:beforeAutospacing="0" w:after="0" w:afterAutospacing="0"/>
        <w:ind w:left="112" w:right="440" w:firstLine="15"/>
      </w:pPr>
      <w:r>
        <w:rPr>
          <w:rFonts w:ascii="Calibri" w:hAnsi="Calibri" w:cs="Calibri"/>
          <w:color w:val="000000"/>
          <w:sz w:val="22"/>
          <w:szCs w:val="22"/>
        </w:rPr>
        <w:t xml:space="preserve">5 pisteen vastauksessa kokelas pohtii antamiensa esimerkkien perusteella, mitä totuuden </w:t>
      </w:r>
      <w:proofErr w:type="gramStart"/>
      <w:r>
        <w:rPr>
          <w:rFonts w:ascii="Calibri" w:hAnsi="Calibri" w:cs="Calibri"/>
          <w:color w:val="000000"/>
          <w:sz w:val="22"/>
          <w:szCs w:val="22"/>
        </w:rPr>
        <w:t>vaatimuksesta  luopuminen</w:t>
      </w:r>
      <w:proofErr w:type="gramEnd"/>
      <w:r>
        <w:rPr>
          <w:rFonts w:ascii="Calibri" w:hAnsi="Calibri" w:cs="Calibri"/>
          <w:color w:val="000000"/>
          <w:sz w:val="22"/>
          <w:szCs w:val="22"/>
        </w:rPr>
        <w:t xml:space="preserve"> merkitsisi näillä molemmilla filosofian osa-alueilla. Vaihtoehtoisesti hän </w:t>
      </w:r>
      <w:proofErr w:type="gramStart"/>
      <w:r>
        <w:rPr>
          <w:rFonts w:ascii="Calibri" w:hAnsi="Calibri" w:cs="Calibri"/>
          <w:color w:val="000000"/>
          <w:sz w:val="22"/>
          <w:szCs w:val="22"/>
        </w:rPr>
        <w:t>käsittelee  johdonmukaisesti</w:t>
      </w:r>
      <w:proofErr w:type="gramEnd"/>
      <w:r>
        <w:rPr>
          <w:rFonts w:ascii="Calibri" w:hAnsi="Calibri" w:cs="Calibri"/>
          <w:color w:val="000000"/>
          <w:sz w:val="22"/>
          <w:szCs w:val="22"/>
        </w:rPr>
        <w:t xml:space="preserve"> ja monipuolisesti toista osa-aluetta. </w:t>
      </w:r>
    </w:p>
    <w:p w14:paraId="3A32E91F" w14:textId="77777777" w:rsidR="00CA7280" w:rsidRDefault="00CA7280" w:rsidP="00CA7280">
      <w:pPr>
        <w:pStyle w:val="NormaaliWWW"/>
        <w:spacing w:before="434" w:beforeAutospacing="0" w:after="0" w:afterAutospacing="0"/>
        <w:ind w:left="125" w:right="555" w:hanging="8"/>
      </w:pPr>
      <w:r>
        <w:rPr>
          <w:rFonts w:ascii="Calibri" w:hAnsi="Calibri" w:cs="Calibri"/>
          <w:color w:val="000000"/>
          <w:sz w:val="22"/>
          <w:szCs w:val="22"/>
        </w:rPr>
        <w:t xml:space="preserve">8 pisteen vastauksessa kokelas pohtii antamiensa esimerkkien perusteella johdonmukaisesti </w:t>
      </w:r>
      <w:proofErr w:type="gramStart"/>
      <w:r>
        <w:rPr>
          <w:rFonts w:ascii="Calibri" w:hAnsi="Calibri" w:cs="Calibri"/>
          <w:color w:val="000000"/>
          <w:sz w:val="22"/>
          <w:szCs w:val="22"/>
        </w:rPr>
        <w:t>ja  monipuolisesti</w:t>
      </w:r>
      <w:proofErr w:type="gramEnd"/>
      <w:r>
        <w:rPr>
          <w:rFonts w:ascii="Calibri" w:hAnsi="Calibri" w:cs="Calibri"/>
          <w:color w:val="000000"/>
          <w:sz w:val="22"/>
          <w:szCs w:val="22"/>
        </w:rPr>
        <w:t>, mitä totuuden vaatimuksesta luopuminen merkitsisi etiikassa ja yhteiskuntafilosofiassa. </w:t>
      </w:r>
    </w:p>
    <w:p w14:paraId="4E2616FD" w14:textId="77777777" w:rsidR="00CA7280" w:rsidRDefault="00CA7280" w:rsidP="00CA7280">
      <w:pPr>
        <w:pStyle w:val="NormaaliWWW"/>
        <w:spacing w:before="553" w:beforeAutospacing="0" w:after="0" w:afterAutospacing="0"/>
        <w:ind w:left="125"/>
      </w:pPr>
      <w:r>
        <w:rPr>
          <w:rFonts w:ascii="Calibri" w:hAnsi="Calibri" w:cs="Calibri"/>
          <w:b/>
          <w:bCs/>
          <w:color w:val="000000"/>
          <w:sz w:val="22"/>
          <w:szCs w:val="22"/>
        </w:rPr>
        <w:t>7.3. (5 p.) </w:t>
      </w:r>
    </w:p>
    <w:p w14:paraId="264CC1C0" w14:textId="77777777" w:rsidR="00CA7280" w:rsidRDefault="00CA7280" w:rsidP="00CA7280">
      <w:pPr>
        <w:pStyle w:val="NormaaliWWW"/>
        <w:spacing w:before="265" w:beforeAutospacing="0" w:after="0" w:afterAutospacing="0"/>
        <w:ind w:left="118" w:right="308" w:hanging="15"/>
      </w:pPr>
      <w:r>
        <w:rPr>
          <w:rFonts w:ascii="Calibri" w:hAnsi="Calibri" w:cs="Calibri"/>
          <w:color w:val="000000"/>
          <w:sz w:val="22"/>
          <w:szCs w:val="22"/>
        </w:rPr>
        <w:t xml:space="preserve">Tieto-opissa tiedon klassinen määritelmä on kenties luontevin esimerkki. Voi mainita myös skeptisismin </w:t>
      </w:r>
      <w:proofErr w:type="gramStart"/>
      <w:r>
        <w:rPr>
          <w:rFonts w:ascii="Calibri" w:hAnsi="Calibri" w:cs="Calibri"/>
          <w:color w:val="000000"/>
          <w:sz w:val="22"/>
          <w:szCs w:val="22"/>
        </w:rPr>
        <w:t>ja  relativismin</w:t>
      </w:r>
      <w:proofErr w:type="gramEnd"/>
      <w:r>
        <w:rPr>
          <w:rFonts w:ascii="Calibri" w:hAnsi="Calibri" w:cs="Calibri"/>
          <w:color w:val="000000"/>
          <w:sz w:val="22"/>
          <w:szCs w:val="22"/>
        </w:rPr>
        <w:t xml:space="preserve"> varman tiedon haastajina. </w:t>
      </w:r>
    </w:p>
    <w:p w14:paraId="69B1B46B" w14:textId="77777777" w:rsidR="00CA7280" w:rsidRDefault="00CA7280" w:rsidP="00CA7280">
      <w:pPr>
        <w:pStyle w:val="NormaaliWWW"/>
        <w:spacing w:before="433" w:beforeAutospacing="0" w:after="0" w:afterAutospacing="0"/>
        <w:ind w:left="118" w:right="437" w:hanging="9"/>
      </w:pPr>
      <w:r>
        <w:rPr>
          <w:rFonts w:ascii="Calibri" w:hAnsi="Calibri" w:cs="Calibri"/>
          <w:color w:val="000000"/>
          <w:sz w:val="22"/>
          <w:szCs w:val="22"/>
        </w:rPr>
        <w:t xml:space="preserve">Tieteenfilosofiassa esimerkkinä voi mainita tieteelliseen realismiin kuuluvan ajatuksen tieteestä </w:t>
      </w:r>
      <w:proofErr w:type="gramStart"/>
      <w:r>
        <w:rPr>
          <w:rFonts w:ascii="Calibri" w:hAnsi="Calibri" w:cs="Calibri"/>
          <w:color w:val="000000"/>
          <w:sz w:val="22"/>
          <w:szCs w:val="22"/>
        </w:rPr>
        <w:t>totuutta  lähestyvänä</w:t>
      </w:r>
      <w:proofErr w:type="gramEnd"/>
      <w:r>
        <w:rPr>
          <w:rFonts w:ascii="Calibri" w:hAnsi="Calibri" w:cs="Calibri"/>
          <w:color w:val="000000"/>
          <w:sz w:val="22"/>
          <w:szCs w:val="22"/>
        </w:rPr>
        <w:t xml:space="preserve"> toimintana. Edelleen esimerkiksi sopii tieteen ja pseudotieteen välistä erottelua </w:t>
      </w:r>
      <w:proofErr w:type="gramStart"/>
      <w:r>
        <w:rPr>
          <w:rFonts w:ascii="Calibri" w:hAnsi="Calibri" w:cs="Calibri"/>
          <w:color w:val="000000"/>
          <w:sz w:val="22"/>
          <w:szCs w:val="22"/>
        </w:rPr>
        <w:t>koskeva  demarkaatio</w:t>
      </w:r>
      <w:proofErr w:type="gramEnd"/>
      <w:r>
        <w:rPr>
          <w:rFonts w:ascii="Calibri" w:hAnsi="Calibri" w:cs="Calibri"/>
          <w:color w:val="000000"/>
          <w:sz w:val="22"/>
          <w:szCs w:val="22"/>
        </w:rPr>
        <w:t xml:space="preserve">-ongelma. Voi mainita vaikkapa erilaisten kokemusasiantuntijoiden ja tutkitun </w:t>
      </w:r>
      <w:proofErr w:type="gramStart"/>
      <w:r>
        <w:rPr>
          <w:rFonts w:ascii="Calibri" w:hAnsi="Calibri" w:cs="Calibri"/>
          <w:color w:val="000000"/>
          <w:sz w:val="22"/>
          <w:szCs w:val="22"/>
        </w:rPr>
        <w:t>tiedon  puolustajien</w:t>
      </w:r>
      <w:proofErr w:type="gramEnd"/>
      <w:r>
        <w:rPr>
          <w:rFonts w:ascii="Calibri" w:hAnsi="Calibri" w:cs="Calibri"/>
          <w:color w:val="000000"/>
          <w:sz w:val="22"/>
          <w:szCs w:val="22"/>
        </w:rPr>
        <w:t xml:space="preserve"> vastakkainasettelun. Erilaiset uskomushoidot ja tieteelliseen tutkimukseen </w:t>
      </w:r>
      <w:proofErr w:type="gramStart"/>
      <w:r>
        <w:rPr>
          <w:rFonts w:ascii="Calibri" w:hAnsi="Calibri" w:cs="Calibri"/>
          <w:color w:val="000000"/>
          <w:sz w:val="22"/>
          <w:szCs w:val="22"/>
        </w:rPr>
        <w:t>perustuva  lääketiede</w:t>
      </w:r>
      <w:proofErr w:type="gramEnd"/>
      <w:r>
        <w:rPr>
          <w:rFonts w:ascii="Calibri" w:hAnsi="Calibri" w:cs="Calibri"/>
          <w:color w:val="000000"/>
          <w:sz w:val="22"/>
          <w:szCs w:val="22"/>
        </w:rPr>
        <w:t xml:space="preserve"> ovat tästä kenties tunnetuin esimerkki. </w:t>
      </w:r>
    </w:p>
    <w:p w14:paraId="61636C9F" w14:textId="77777777" w:rsidR="00CA7280" w:rsidRDefault="00CA7280" w:rsidP="00CA7280">
      <w:pPr>
        <w:pStyle w:val="NormaaliWWW"/>
        <w:spacing w:before="434" w:beforeAutospacing="0" w:after="0" w:afterAutospacing="0"/>
        <w:ind w:left="127"/>
      </w:pPr>
      <w:r>
        <w:rPr>
          <w:rFonts w:ascii="Calibri" w:hAnsi="Calibri" w:cs="Calibri"/>
          <w:color w:val="000000"/>
          <w:sz w:val="22"/>
          <w:szCs w:val="22"/>
        </w:rPr>
        <w:t>On huomattava, että vastauksen enimmäispituus on 750 merkkiä.</w:t>
      </w:r>
    </w:p>
    <w:p w14:paraId="3E4B045A" w14:textId="77777777" w:rsidR="00CA7280" w:rsidRDefault="00CA7280" w:rsidP="00CA7280">
      <w:pPr>
        <w:pStyle w:val="NormaaliWWW"/>
        <w:spacing w:before="0" w:beforeAutospacing="0" w:after="0" w:afterAutospacing="0"/>
        <w:ind w:left="120" w:right="919" w:firstLine="9"/>
      </w:pPr>
      <w:r>
        <w:rPr>
          <w:rFonts w:ascii="Calibri" w:hAnsi="Calibri" w:cs="Calibri"/>
          <w:color w:val="000000"/>
          <w:sz w:val="22"/>
          <w:szCs w:val="22"/>
        </w:rPr>
        <w:t xml:space="preserve">2 pisteen vastauksessa kokelas antaa osuvan esimerkin totuuden käsitteen käytöstä tieto-opissa </w:t>
      </w:r>
      <w:proofErr w:type="gramStart"/>
      <w:r>
        <w:rPr>
          <w:rFonts w:ascii="Calibri" w:hAnsi="Calibri" w:cs="Calibri"/>
          <w:color w:val="000000"/>
          <w:sz w:val="22"/>
          <w:szCs w:val="22"/>
        </w:rPr>
        <w:t>tai  tieteenfilosofiassa</w:t>
      </w:r>
      <w:proofErr w:type="gramEnd"/>
      <w:r>
        <w:rPr>
          <w:rFonts w:ascii="Calibri" w:hAnsi="Calibri" w:cs="Calibri"/>
          <w:color w:val="000000"/>
          <w:sz w:val="22"/>
          <w:szCs w:val="22"/>
        </w:rPr>
        <w:t>. </w:t>
      </w:r>
    </w:p>
    <w:p w14:paraId="5EF2BC72" w14:textId="77777777" w:rsidR="00CA7280" w:rsidRDefault="00CA7280" w:rsidP="00CA7280">
      <w:pPr>
        <w:pStyle w:val="NormaaliWWW"/>
        <w:spacing w:before="434" w:beforeAutospacing="0" w:after="0" w:afterAutospacing="0"/>
        <w:ind w:left="120" w:right="435" w:firstLine="2"/>
      </w:pPr>
      <w:r>
        <w:rPr>
          <w:rFonts w:ascii="Calibri" w:hAnsi="Calibri" w:cs="Calibri"/>
          <w:color w:val="000000"/>
          <w:sz w:val="22"/>
          <w:szCs w:val="22"/>
        </w:rPr>
        <w:t xml:space="preserve">4 pisteen vastauksessa kokelas antaa osuvat esimerkit totuuden käsitteen käytöstä sekä tieto-opissa </w:t>
      </w:r>
      <w:proofErr w:type="gramStart"/>
      <w:r>
        <w:rPr>
          <w:rFonts w:ascii="Calibri" w:hAnsi="Calibri" w:cs="Calibri"/>
          <w:color w:val="000000"/>
          <w:sz w:val="22"/>
          <w:szCs w:val="22"/>
        </w:rPr>
        <w:t>että  tieteenfilosofiassa</w:t>
      </w:r>
      <w:proofErr w:type="gramEnd"/>
      <w:r>
        <w:rPr>
          <w:rFonts w:ascii="Calibri" w:hAnsi="Calibri" w:cs="Calibri"/>
          <w:color w:val="000000"/>
          <w:sz w:val="22"/>
          <w:szCs w:val="22"/>
        </w:rPr>
        <w:t>. </w:t>
      </w:r>
    </w:p>
    <w:p w14:paraId="213453C2" w14:textId="77777777" w:rsidR="00CA7280" w:rsidRDefault="00CA7280" w:rsidP="00CA7280">
      <w:pPr>
        <w:pStyle w:val="NormaaliWWW"/>
        <w:spacing w:before="553" w:beforeAutospacing="0" w:after="0" w:afterAutospacing="0"/>
        <w:ind w:left="125"/>
      </w:pPr>
      <w:r>
        <w:rPr>
          <w:rFonts w:ascii="Calibri" w:hAnsi="Calibri" w:cs="Calibri"/>
          <w:b/>
          <w:bCs/>
          <w:color w:val="000000"/>
          <w:sz w:val="22"/>
          <w:szCs w:val="22"/>
        </w:rPr>
        <w:t>7.4. (10 p.) </w:t>
      </w:r>
    </w:p>
    <w:p w14:paraId="6F7DF3FE" w14:textId="77777777" w:rsidR="00CA7280" w:rsidRDefault="00CA7280" w:rsidP="00CA7280">
      <w:pPr>
        <w:pStyle w:val="NormaaliWWW"/>
        <w:spacing w:before="265" w:beforeAutospacing="0" w:after="0" w:afterAutospacing="0"/>
        <w:ind w:left="120" w:right="147" w:firstLine="15"/>
      </w:pPr>
      <w:r>
        <w:rPr>
          <w:rFonts w:ascii="Calibri" w:hAnsi="Calibri" w:cs="Calibri"/>
          <w:color w:val="000000"/>
          <w:sz w:val="22"/>
          <w:szCs w:val="22"/>
        </w:rPr>
        <w:lastRenderedPageBreak/>
        <w:t xml:space="preserve">Relativismi eli totuuden ja tiedon yleispätevyyden kiistäminen ja siitä aiheutuvat ongelmat ovat </w:t>
      </w:r>
      <w:proofErr w:type="gramStart"/>
      <w:r>
        <w:rPr>
          <w:rFonts w:ascii="Calibri" w:hAnsi="Calibri" w:cs="Calibri"/>
          <w:color w:val="000000"/>
          <w:sz w:val="22"/>
          <w:szCs w:val="22"/>
        </w:rPr>
        <w:t>luonteva  vaihtoehto</w:t>
      </w:r>
      <w:proofErr w:type="gramEnd"/>
      <w:r>
        <w:rPr>
          <w:rFonts w:ascii="Calibri" w:hAnsi="Calibri" w:cs="Calibri"/>
          <w:color w:val="000000"/>
          <w:sz w:val="22"/>
          <w:szCs w:val="22"/>
        </w:rPr>
        <w:t xml:space="preserve"> myös tieto-opin ja tieteenfilosofian käsittelyyn. Tieto-opissa totuuden kiistäminen johtaisi siihen, ettei tietoa voitaisi yrittää määritellä ainakaan toden uskomuksen käsitteen avulla. Mikäli ei voida </w:t>
      </w:r>
      <w:proofErr w:type="gramStart"/>
      <w:r>
        <w:rPr>
          <w:rFonts w:ascii="Calibri" w:hAnsi="Calibri" w:cs="Calibri"/>
          <w:color w:val="000000"/>
          <w:sz w:val="22"/>
          <w:szCs w:val="22"/>
        </w:rPr>
        <w:t>tehdä  erottelua</w:t>
      </w:r>
      <w:proofErr w:type="gramEnd"/>
      <w:r>
        <w:rPr>
          <w:rFonts w:ascii="Calibri" w:hAnsi="Calibri" w:cs="Calibri"/>
          <w:color w:val="000000"/>
          <w:sz w:val="22"/>
          <w:szCs w:val="22"/>
        </w:rPr>
        <w:t xml:space="preserve"> tosien ja epätosien uskomusten välillä, ei ole varmaa perustaa erottaa todellisuutta koskevaa  tietoa virhekäsityksistä. </w:t>
      </w:r>
    </w:p>
    <w:p w14:paraId="4E065228" w14:textId="77777777" w:rsidR="00CA7280" w:rsidRDefault="00CA7280" w:rsidP="00CA7280">
      <w:pPr>
        <w:pStyle w:val="NormaaliWWW"/>
        <w:spacing w:before="434" w:beforeAutospacing="0" w:after="0" w:afterAutospacing="0"/>
        <w:ind w:left="118" w:right="165"/>
      </w:pPr>
      <w:r>
        <w:rPr>
          <w:rFonts w:ascii="Calibri" w:hAnsi="Calibri" w:cs="Calibri"/>
          <w:color w:val="000000"/>
          <w:sz w:val="22"/>
          <w:szCs w:val="22"/>
        </w:rPr>
        <w:t xml:space="preserve">Tieteenfilosofiassa totuuden vaatimuksesta luopuminen johtaisi esimerkiksi tieteelliseen instrumentalismiin tai metodologiseen anarkismiin. Vastauksen lähtökohdaksi voi ottaa myös esimerkiksi tieteen kriteerit.  Tieteessä pyritään tiukkojen kriteerien avulla varmistamaan, että tieteellisillä väitteillä on muita </w:t>
      </w:r>
      <w:proofErr w:type="gramStart"/>
      <w:r>
        <w:rPr>
          <w:rFonts w:ascii="Calibri" w:hAnsi="Calibri" w:cs="Calibri"/>
          <w:color w:val="000000"/>
          <w:sz w:val="22"/>
          <w:szCs w:val="22"/>
        </w:rPr>
        <w:t>väitteitä  vahvemmat</w:t>
      </w:r>
      <w:proofErr w:type="gramEnd"/>
      <w:r>
        <w:rPr>
          <w:rFonts w:ascii="Calibri" w:hAnsi="Calibri" w:cs="Calibri"/>
          <w:color w:val="000000"/>
          <w:sz w:val="22"/>
          <w:szCs w:val="22"/>
        </w:rPr>
        <w:t xml:space="preserve"> perustelut. Totuuden tavoittelusta luopuminen merkitsisi sitä, että kaikki ihmisten </w:t>
      </w:r>
      <w:proofErr w:type="gramStart"/>
      <w:r>
        <w:rPr>
          <w:rFonts w:ascii="Calibri" w:hAnsi="Calibri" w:cs="Calibri"/>
          <w:color w:val="000000"/>
          <w:sz w:val="22"/>
          <w:szCs w:val="22"/>
        </w:rPr>
        <w:t>erilaiset  kokemukset</w:t>
      </w:r>
      <w:proofErr w:type="gramEnd"/>
      <w:r>
        <w:rPr>
          <w:rFonts w:ascii="Calibri" w:hAnsi="Calibri" w:cs="Calibri"/>
          <w:color w:val="000000"/>
          <w:sz w:val="22"/>
          <w:szCs w:val="22"/>
        </w:rPr>
        <w:t xml:space="preserve"> asetettaisiin samanarvoisiksi tutkitun ja perustellun tiedon kanssa. </w:t>
      </w:r>
      <w:proofErr w:type="gramStart"/>
      <w:r>
        <w:rPr>
          <w:rFonts w:ascii="Calibri" w:hAnsi="Calibri" w:cs="Calibri"/>
          <w:color w:val="000000"/>
          <w:sz w:val="22"/>
          <w:szCs w:val="22"/>
        </w:rPr>
        <w:t>Faktapohjainen  yhteiskunnallinen</w:t>
      </w:r>
      <w:proofErr w:type="gramEnd"/>
      <w:r>
        <w:rPr>
          <w:rFonts w:ascii="Calibri" w:hAnsi="Calibri" w:cs="Calibri"/>
          <w:color w:val="000000"/>
          <w:sz w:val="22"/>
          <w:szCs w:val="22"/>
        </w:rPr>
        <w:t xml:space="preserve"> päätöksenteko kävisi mahdottomaksi. </w:t>
      </w:r>
    </w:p>
    <w:p w14:paraId="638A9E2C" w14:textId="77777777" w:rsidR="00CA7280" w:rsidRDefault="00CA7280" w:rsidP="00CA7280">
      <w:pPr>
        <w:pStyle w:val="NormaaliWWW"/>
        <w:spacing w:before="433" w:beforeAutospacing="0" w:after="0" w:afterAutospacing="0"/>
        <w:ind w:left="120" w:right="300" w:hanging="6"/>
      </w:pPr>
      <w:r>
        <w:rPr>
          <w:rFonts w:ascii="Calibri" w:hAnsi="Calibri" w:cs="Calibri"/>
          <w:color w:val="000000"/>
          <w:sz w:val="22"/>
          <w:szCs w:val="22"/>
        </w:rPr>
        <w:t xml:space="preserve">Vastaus tehtävään on essee, jossa pohditaan annettujen esimerkkien avulla, mitä totuuden </w:t>
      </w:r>
      <w:proofErr w:type="gramStart"/>
      <w:r>
        <w:rPr>
          <w:rFonts w:ascii="Calibri" w:hAnsi="Calibri" w:cs="Calibri"/>
          <w:color w:val="000000"/>
          <w:sz w:val="22"/>
          <w:szCs w:val="22"/>
        </w:rPr>
        <w:t>vaatimuksesta  luopuminen</w:t>
      </w:r>
      <w:proofErr w:type="gramEnd"/>
      <w:r>
        <w:rPr>
          <w:rFonts w:ascii="Calibri" w:hAnsi="Calibri" w:cs="Calibri"/>
          <w:color w:val="000000"/>
          <w:sz w:val="22"/>
          <w:szCs w:val="22"/>
        </w:rPr>
        <w:t xml:space="preserve"> merkitsisi tieto-opissa ja tieteenfilosofiassa. Vastauksen pisteityksessä kaikki yllä </w:t>
      </w:r>
      <w:proofErr w:type="gramStart"/>
      <w:r>
        <w:rPr>
          <w:rFonts w:ascii="Calibri" w:hAnsi="Calibri" w:cs="Calibri"/>
          <w:color w:val="000000"/>
          <w:sz w:val="22"/>
          <w:szCs w:val="22"/>
        </w:rPr>
        <w:t>mainitun  arviointitaulukon</w:t>
      </w:r>
      <w:proofErr w:type="gramEnd"/>
      <w:r>
        <w:rPr>
          <w:rFonts w:ascii="Calibri" w:hAnsi="Calibri" w:cs="Calibri"/>
          <w:color w:val="000000"/>
          <w:sz w:val="22"/>
          <w:szCs w:val="22"/>
        </w:rPr>
        <w:t xml:space="preserve"> ulottuvuudet tulee ottaa huomioon. </w:t>
      </w:r>
    </w:p>
    <w:p w14:paraId="57E2EF6D" w14:textId="77777777" w:rsidR="00CA7280" w:rsidRDefault="00CA7280" w:rsidP="00CA7280">
      <w:pPr>
        <w:pStyle w:val="NormaaliWWW"/>
        <w:spacing w:before="434" w:beforeAutospacing="0" w:after="0" w:afterAutospacing="0"/>
        <w:ind w:left="120" w:right="844" w:firstLine="7"/>
      </w:pPr>
      <w:r>
        <w:rPr>
          <w:rFonts w:ascii="Calibri" w:hAnsi="Calibri" w:cs="Calibri"/>
          <w:color w:val="000000"/>
          <w:sz w:val="22"/>
          <w:szCs w:val="22"/>
        </w:rPr>
        <w:t xml:space="preserve">3 pisteen vastauksessa kokelas tekee antamansa esimerkin perusteella joitakin huomioita siitä, </w:t>
      </w:r>
      <w:proofErr w:type="gramStart"/>
      <w:r>
        <w:rPr>
          <w:rFonts w:ascii="Calibri" w:hAnsi="Calibri" w:cs="Calibri"/>
          <w:color w:val="000000"/>
          <w:sz w:val="22"/>
          <w:szCs w:val="22"/>
        </w:rPr>
        <w:t>mitä  totuuden</w:t>
      </w:r>
      <w:proofErr w:type="gramEnd"/>
      <w:r>
        <w:rPr>
          <w:rFonts w:ascii="Calibri" w:hAnsi="Calibri" w:cs="Calibri"/>
          <w:color w:val="000000"/>
          <w:sz w:val="22"/>
          <w:szCs w:val="22"/>
        </w:rPr>
        <w:t xml:space="preserve"> vaatimuksesta luopuminen merkitsisi tieto-opissa tai tieteenfilosofiassa. </w:t>
      </w:r>
    </w:p>
    <w:p w14:paraId="38080296" w14:textId="77777777" w:rsidR="00CA7280" w:rsidRDefault="00CA7280" w:rsidP="00CA7280">
      <w:pPr>
        <w:pStyle w:val="NormaaliWWW"/>
        <w:spacing w:before="434" w:beforeAutospacing="0" w:after="0" w:afterAutospacing="0"/>
        <w:ind w:left="112" w:right="440" w:firstLine="15"/>
      </w:pPr>
      <w:r>
        <w:rPr>
          <w:rFonts w:ascii="Calibri" w:hAnsi="Calibri" w:cs="Calibri"/>
          <w:color w:val="000000"/>
          <w:sz w:val="22"/>
          <w:szCs w:val="22"/>
        </w:rPr>
        <w:t xml:space="preserve">5 pisteen vastauksessa kokelas pohtii antamiensa esimerkkien perusteella, mitä totuuden </w:t>
      </w:r>
      <w:proofErr w:type="gramStart"/>
      <w:r>
        <w:rPr>
          <w:rFonts w:ascii="Calibri" w:hAnsi="Calibri" w:cs="Calibri"/>
          <w:color w:val="000000"/>
          <w:sz w:val="22"/>
          <w:szCs w:val="22"/>
        </w:rPr>
        <w:t>vaatimuksesta  luopuminen</w:t>
      </w:r>
      <w:proofErr w:type="gramEnd"/>
      <w:r>
        <w:rPr>
          <w:rFonts w:ascii="Calibri" w:hAnsi="Calibri" w:cs="Calibri"/>
          <w:color w:val="000000"/>
          <w:sz w:val="22"/>
          <w:szCs w:val="22"/>
        </w:rPr>
        <w:t xml:space="preserve"> merkitsisi näillä molemmilla filosofian osa-alueilla. Vaihtoehtoisesti hän </w:t>
      </w:r>
      <w:proofErr w:type="gramStart"/>
      <w:r>
        <w:rPr>
          <w:rFonts w:ascii="Calibri" w:hAnsi="Calibri" w:cs="Calibri"/>
          <w:color w:val="000000"/>
          <w:sz w:val="22"/>
          <w:szCs w:val="22"/>
        </w:rPr>
        <w:t>käsittelee  johdonmukaisesti</w:t>
      </w:r>
      <w:proofErr w:type="gramEnd"/>
      <w:r>
        <w:rPr>
          <w:rFonts w:ascii="Calibri" w:hAnsi="Calibri" w:cs="Calibri"/>
          <w:color w:val="000000"/>
          <w:sz w:val="22"/>
          <w:szCs w:val="22"/>
        </w:rPr>
        <w:t xml:space="preserve"> ja monipuolisesti toista osa-aluetta. </w:t>
      </w:r>
    </w:p>
    <w:p w14:paraId="2658141A" w14:textId="77777777" w:rsidR="00CA7280" w:rsidRDefault="00CA7280" w:rsidP="00CA7280">
      <w:pPr>
        <w:pStyle w:val="NormaaliWWW"/>
        <w:spacing w:before="434" w:beforeAutospacing="0" w:after="0" w:afterAutospacing="0"/>
        <w:ind w:left="125" w:right="683" w:hanging="8"/>
      </w:pPr>
      <w:r>
        <w:rPr>
          <w:rFonts w:ascii="Calibri" w:hAnsi="Calibri" w:cs="Calibri"/>
          <w:color w:val="000000"/>
          <w:sz w:val="22"/>
          <w:szCs w:val="22"/>
        </w:rPr>
        <w:t xml:space="preserve">8 pisteen vastauksessa kokelas pohtii antamiensa esimerkkien perusteella johdonmukaisesti </w:t>
      </w:r>
      <w:proofErr w:type="gramStart"/>
      <w:r>
        <w:rPr>
          <w:rFonts w:ascii="Calibri" w:hAnsi="Calibri" w:cs="Calibri"/>
          <w:color w:val="000000"/>
          <w:sz w:val="22"/>
          <w:szCs w:val="22"/>
        </w:rPr>
        <w:t>ja  monipuolisesti</w:t>
      </w:r>
      <w:proofErr w:type="gramEnd"/>
      <w:r>
        <w:rPr>
          <w:rFonts w:ascii="Calibri" w:hAnsi="Calibri" w:cs="Calibri"/>
          <w:color w:val="000000"/>
          <w:sz w:val="22"/>
          <w:szCs w:val="22"/>
        </w:rPr>
        <w:t>, mitä totuuden vaatimuksesta luopuminen merkitsisi tieto-opissa ja tieteenfilosofiassa.</w:t>
      </w:r>
    </w:p>
    <w:p w14:paraId="1C07FA98" w14:textId="77777777" w:rsidR="00CA7280" w:rsidRDefault="00CA7280" w:rsidP="00CA7280">
      <w:pPr>
        <w:pStyle w:val="NormaaliWWW"/>
        <w:spacing w:before="0" w:beforeAutospacing="0" w:after="0" w:afterAutospacing="0"/>
        <w:ind w:left="120" w:right="471" w:firstLine="15"/>
      </w:pPr>
      <w:r>
        <w:rPr>
          <w:rFonts w:ascii="Calibri" w:hAnsi="Calibri" w:cs="Calibri"/>
          <w:color w:val="000000"/>
          <w:sz w:val="22"/>
          <w:szCs w:val="22"/>
        </w:rPr>
        <w:t>LOPS15:ssä tehtävä liittyy erityisesti kurssin Johdatus filosofiseen ajatteluun (FI1) sisältöihin ”filosofisen  ajattelun luonne” sekä ”tiedon ja informaation, arkitiedon ja tieteellisen tiedon sekä tieteen ja  pseudotieteen ero”, kurssin Etiikka (FI2) sisältöihin ”moraali ja sitä pohtiva normatiivinen ja soveltava  etiikka” sekä ”moraalin luonne normijärjestelmänä”, kurssin Yhteiskuntafilosofia (FI3) sisältöön  ”yhteiskuntajärjestyksen ja yhteiskunnallisten instituutioiden oikeuttaminen” sekä kurssin Tieto, tiede ja  todellisuus (FI4) sisältöihin ”tiedon mahdollisuus ja rajat, tiedon oikeuttaminen” sekä ”tieteellisen  tutkimuksen luonne ja menetelmät, tieteellinen päättely”. </w:t>
      </w:r>
    </w:p>
    <w:p w14:paraId="79256831" w14:textId="77777777" w:rsidR="00CA7280" w:rsidRDefault="00CA7280" w:rsidP="00CA7280">
      <w:pPr>
        <w:pStyle w:val="NormaaliWWW"/>
        <w:spacing w:before="434" w:beforeAutospacing="0" w:after="0" w:afterAutospacing="0"/>
        <w:ind w:left="120" w:right="291" w:firstLine="15"/>
      </w:pPr>
      <w:r>
        <w:rPr>
          <w:rFonts w:ascii="Calibri" w:hAnsi="Calibri" w:cs="Calibri"/>
          <w:color w:val="000000"/>
          <w:sz w:val="22"/>
          <w:szCs w:val="22"/>
        </w:rPr>
        <w:t xml:space="preserve">LOPS03:ssa tehtävä liittyy kurssin Johdatus filosofiseen ajatteluun (FI1) sisältöihin ”filosofisten kysymysten  luonne ja niiden suhde käytännöllisiin, tieteellisiin ja uskonnollisiin kysymyksiin”, ”tietoa ja tietämistä  koskevia perusnäkemyksiä” sekä ”toimintaa ohjaavien moraalisten arvojen luonne ja suhde tosiasioihin”,  kurssin Filosofinen etiikka (FI2) sisältöihin ”moraali ja sitä pohtiva normatiivinen ja soveltava etiikka sekä  metaetiikka” sekä ”moraalisten arvojen ja normien objektiivisuus ja subjektiivisuus, kysymys eettisten  perusteiden tiedollisuudesta ja eettisten totuuksien mahdollisuudesta”, kurssin Tiedon ja todellisuuden  filosofia (FI3) sisältöihin ”tiedon mahdollisuudet ja rajat, tiedon oikeuttaminen” sekä ”tieteellisen  tutkimuksen luonne” ja kurssin Yhteiskuntafilosofia (FI4) sisältöön ”yhteiskuntajärjestyksen, vallan ja  omistamisen oikeuttaminen”. </w:t>
      </w:r>
    </w:p>
    <w:p w14:paraId="0DDA8021" w14:textId="77777777" w:rsidR="007722DA" w:rsidRDefault="007722DA"/>
    <w:sectPr w:rsidR="007722D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80"/>
    <w:rsid w:val="007722DA"/>
    <w:rsid w:val="00CA72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095D"/>
  <w15:chartTrackingRefBased/>
  <w15:docId w15:val="{45F8B87D-1D19-4396-BFEC-FC1CEB60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CA7280"/>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8068</Characters>
  <Application>Microsoft Office Word</Application>
  <DocSecurity>0</DocSecurity>
  <Lines>67</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Kuittinen</dc:creator>
  <cp:keywords/>
  <dc:description/>
  <cp:lastModifiedBy>Elsa Kuittinen</cp:lastModifiedBy>
  <cp:revision>1</cp:revision>
  <dcterms:created xsi:type="dcterms:W3CDTF">2021-12-12T17:25:00Z</dcterms:created>
  <dcterms:modified xsi:type="dcterms:W3CDTF">2021-12-12T17:26:00Z</dcterms:modified>
</cp:coreProperties>
</file>