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6AEB" w14:textId="77777777" w:rsidR="000831BE" w:rsidRDefault="000831BE" w:rsidP="000831BE">
      <w:r>
        <w:t>Aineisto:</w:t>
      </w:r>
    </w:p>
    <w:p w14:paraId="6CED7889" w14:textId="77777777" w:rsidR="000831BE" w:rsidRDefault="000831BE" w:rsidP="000831BE">
      <w:r>
        <w:t xml:space="preserve">8.1 Tekstikatkelma: Reijo Kupiainen, Totuus paljastumisena </w:t>
      </w:r>
      <w:proofErr w:type="spellStart"/>
      <w:r>
        <w:t>Heideggerilla</w:t>
      </w:r>
      <w:proofErr w:type="spellEnd"/>
    </w:p>
    <w:p w14:paraId="6D35FE54" w14:textId="77777777" w:rsidR="000831BE" w:rsidRDefault="000831BE" w:rsidP="000831BE">
      <w:r>
        <w:t xml:space="preserve">8.2 Tekstikatkelma: Sami Pihlström, </w:t>
      </w:r>
      <w:proofErr w:type="spellStart"/>
      <w:r>
        <w:t>Putnamin</w:t>
      </w:r>
      <w:proofErr w:type="spellEnd"/>
      <w:r>
        <w:t xml:space="preserve"> episteemisestä totuuskäsityksestä</w:t>
      </w:r>
    </w:p>
    <w:p w14:paraId="4B6ABF58" w14:textId="77777777" w:rsidR="000831BE" w:rsidRDefault="000831BE" w:rsidP="000831BE">
      <w:r>
        <w:t xml:space="preserve">8.1 Tekstikatkelma: Reijo Kupiainen, Totuus paljastumisena </w:t>
      </w:r>
      <w:proofErr w:type="spellStart"/>
      <w:r>
        <w:t>Heideggerilla</w:t>
      </w:r>
      <w:proofErr w:type="spellEnd"/>
    </w:p>
    <w:p w14:paraId="593B8349" w14:textId="77777777" w:rsidR="000831BE" w:rsidRDefault="000831BE" w:rsidP="000831BE">
      <w:proofErr w:type="spellStart"/>
      <w:r>
        <w:t>Heidegger</w:t>
      </w:r>
      <w:proofErr w:type="spellEnd"/>
      <w:r>
        <w:t xml:space="preserve"> ryhtyy aluksi purkamaan subjekti–</w:t>
      </w:r>
      <w:proofErr w:type="gramStart"/>
      <w:r>
        <w:t>objekti-suhteen</w:t>
      </w:r>
      <w:proofErr w:type="gramEnd"/>
      <w:r>
        <w:t xml:space="preserve"> mukanaan tuomaa perinteistä totuuskäsitystä, joka on esitettävissä kahdessa pääteesissä:</w:t>
      </w:r>
    </w:p>
    <w:p w14:paraId="5B286C12" w14:textId="77777777" w:rsidR="000831BE" w:rsidRDefault="000831BE" w:rsidP="000831BE">
      <w:r>
        <w:t>1) Totuuden "paikka" on lause (propositio).</w:t>
      </w:r>
    </w:p>
    <w:p w14:paraId="38C6E59A" w14:textId="77777777" w:rsidR="000831BE" w:rsidRDefault="000831BE" w:rsidP="000831BE">
      <w:r>
        <w:t>2) Totuuden olemus on lauseen yhtäpitävyydessä objektin kanssa.</w:t>
      </w:r>
    </w:p>
    <w:p w14:paraId="41631079" w14:textId="77777777" w:rsidR="000831BE" w:rsidRDefault="000831BE" w:rsidP="000831BE"/>
    <w:p w14:paraId="107BCF65" w14:textId="77777777" w:rsidR="000831BE" w:rsidRDefault="000831BE" w:rsidP="000831BE">
      <w:r>
        <w:t>– – Kysymys totuudesta on näin kysymys suhteesta, joka muodostuu tiedon ja sen kohteena olevan objektin yhdenmukaisuudessa. Tietoani on siis vastattava jokin todellinen olio tai asiaintila, jotta tietoni ja lausumani oliosta tai asiaintilasta olisi tosi.</w:t>
      </w:r>
    </w:p>
    <w:p w14:paraId="78D01C92" w14:textId="77777777" w:rsidR="000831BE" w:rsidRDefault="000831BE" w:rsidP="000831BE">
      <w:r>
        <w:t xml:space="preserve">– – </w:t>
      </w:r>
      <w:proofErr w:type="spellStart"/>
      <w:r>
        <w:t>Heidegger</w:t>
      </w:r>
      <w:proofErr w:type="spellEnd"/>
      <w:r>
        <w:t xml:space="preserve"> myöntää periaatteessa tämän perinteisen totuuskäsityksen oikeellisuuden, mutta pitää sitä liian formaalina ja esittää sen sisältävän joitakin ongelmia.</w:t>
      </w:r>
    </w:p>
    <w:p w14:paraId="62E506CC" w14:textId="77777777" w:rsidR="000831BE" w:rsidRDefault="000831BE" w:rsidP="000831BE">
      <w:proofErr w:type="spellStart"/>
      <w:r>
        <w:t>Heidegger</w:t>
      </w:r>
      <w:proofErr w:type="spellEnd"/>
      <w:r>
        <w:t xml:space="preserve"> päätyy kysymään mitä tarkoitetaan yhtäpitävyydellä. Propositio, joka väittää jotakin maailmasta asettuu yhtäpitävyyteen maailman kanssa. Mutta miten? Se ei voi tulla identtiseksi maailman kanssa. </w:t>
      </w:r>
      <w:proofErr w:type="spellStart"/>
      <w:r>
        <w:t>Heidegger</w:t>
      </w:r>
      <w:proofErr w:type="spellEnd"/>
      <w:r>
        <w:t xml:space="preserve"> esittää esimerkkinä lauseen "Kolikko on metallista". Tämä lause väittää jotakin aineellisesta oliosta, mutta ei itse ole aineellista. Kolikko on pyöreä, mutta lauseella ei ole mitään tekemistä tilallisuuden kanssa. Kolikolla voi ostaa jotakin, mutta lause ei ole maksuväline.</w:t>
      </w:r>
    </w:p>
    <w:p w14:paraId="0742A065" w14:textId="77777777" w:rsidR="000831BE" w:rsidRDefault="000831BE" w:rsidP="000831BE">
      <w:r>
        <w:t xml:space="preserve">– – </w:t>
      </w:r>
      <w:proofErr w:type="spellStart"/>
      <w:r>
        <w:t>Heidegger</w:t>
      </w:r>
      <w:proofErr w:type="spellEnd"/>
      <w:r>
        <w:t xml:space="preserve"> tarkastelee lausetta "Kuva seinällä on vinossa". Missä mielessä tämä lause on tosi?</w:t>
      </w:r>
    </w:p>
    <w:p w14:paraId="221005D4" w14:textId="77777777" w:rsidR="000831BE" w:rsidRDefault="000831BE" w:rsidP="000831BE">
      <w:r>
        <w:t>Lause "Kuva seinällä on vinossa” vain paljastaa sen tosiasian, että kuva on vinossa. Kysymys ei ole subjektin ja objektin suhteesta, jossa tarvittaisiin yhtäpitävyyttä vaan hyvin yksinkertaisesta huomiosta, joka koskee tiettyä ilmiötä.</w:t>
      </w:r>
    </w:p>
    <w:p w14:paraId="5BBC6643" w14:textId="77777777" w:rsidR="000831BE" w:rsidRDefault="000831BE" w:rsidP="000831BE">
      <w:proofErr w:type="spellStart"/>
      <w:r>
        <w:t>Heidegger</w:t>
      </w:r>
      <w:proofErr w:type="spellEnd"/>
      <w:r>
        <w:t xml:space="preserve"> viittaa totuutta tarkoittavaan kreikankieliseen termiin </w:t>
      </w:r>
      <w:proofErr w:type="spellStart"/>
      <w:r>
        <w:t>aletheia</w:t>
      </w:r>
      <w:proofErr w:type="spellEnd"/>
      <w:r>
        <w:t>, joka tarkoittaa paljastunutta, ei enää peitettyä.</w:t>
      </w:r>
    </w:p>
    <w:p w14:paraId="65AC06C8" w14:textId="77777777" w:rsidR="000831BE" w:rsidRDefault="000831BE" w:rsidP="000831BE">
      <w:proofErr w:type="spellStart"/>
      <w:r>
        <w:t>Aletheiaa</w:t>
      </w:r>
      <w:proofErr w:type="spellEnd"/>
      <w:r>
        <w:t xml:space="preserve"> ei voi käsittää yhdistymisen periaatteeksi vaan tavaksi, jolla todellisuus tulee ilmi ja vasta toissijaisesti tavaksi, jolla se on ilmaistu. Ennen kuin voin lausua väitteen jostakin asiasta tai olevasta, on tämän asian tai olevan oltava minulle ensin paljastunut. Jotta voin sanoa "Kuva seinällä on vinossa", minun on yksinkertaisesti huomattava, että kuva on vinossa. Totuus liittyy juuri tähän "paljastukseen", siihen, että tämä tosiasia, "totena oleminen" on paljastunut minulle.</w:t>
      </w:r>
    </w:p>
    <w:p w14:paraId="138D1CD2" w14:textId="77777777" w:rsidR="000831BE" w:rsidRDefault="000831BE" w:rsidP="000831BE"/>
    <w:p w14:paraId="279768ED" w14:textId="77777777" w:rsidR="000831BE" w:rsidRDefault="000831BE" w:rsidP="000831BE">
      <w:r>
        <w:t>(Muokkaus: YTL)</w:t>
      </w:r>
    </w:p>
    <w:p w14:paraId="76A10E42" w14:textId="77777777" w:rsidR="000831BE" w:rsidRDefault="000831BE" w:rsidP="000831BE">
      <w:r>
        <w:t xml:space="preserve">Lähde: Reijo Kupiainen, Totuus paljastumisena </w:t>
      </w:r>
      <w:proofErr w:type="spellStart"/>
      <w:r>
        <w:t>Heideggerilla</w:t>
      </w:r>
      <w:proofErr w:type="spellEnd"/>
      <w:r>
        <w:t>, niin &amp; näin 2/1994</w:t>
      </w:r>
    </w:p>
    <w:p w14:paraId="1BACE2BB" w14:textId="77777777" w:rsidR="000831BE" w:rsidRDefault="000831BE" w:rsidP="000831BE">
      <w:r>
        <w:t xml:space="preserve">8.2 Tekstikatkelma: Sami Pihlström, </w:t>
      </w:r>
      <w:proofErr w:type="spellStart"/>
      <w:r>
        <w:t>Putnamin</w:t>
      </w:r>
      <w:proofErr w:type="spellEnd"/>
      <w:r>
        <w:t xml:space="preserve"> episteemisestä totuuskäsityksestä</w:t>
      </w:r>
    </w:p>
    <w:p w14:paraId="5282D103" w14:textId="77777777" w:rsidR="000831BE" w:rsidRDefault="000831BE" w:rsidP="000831BE">
      <w:r>
        <w:t xml:space="preserve">Puolustamansa sisäisen realismin vastakohtaa, "metafyysistä realismia", </w:t>
      </w:r>
      <w:proofErr w:type="spellStart"/>
      <w:r>
        <w:t>Putnam</w:t>
      </w:r>
      <w:proofErr w:type="spellEnd"/>
      <w:r>
        <w:t xml:space="preserve"> kritisoi kiivaasti. Metafyysinen realisti ajattelee </w:t>
      </w:r>
      <w:proofErr w:type="spellStart"/>
      <w:r>
        <w:t>Putnamin</w:t>
      </w:r>
      <w:proofErr w:type="spellEnd"/>
      <w:r>
        <w:t xml:space="preserve"> mukaan, että (1) todellisuus koostuu tietystä kiinteästä ihmismielestä riippumattomasta oliojoukosta, (2) tämä todellisuus on periaatteessa kuvattavissa </w:t>
      </w:r>
      <w:r>
        <w:lastRenderedPageBreak/>
        <w:t>täydellisesti ja "absoluuttisesti" täsmälleen yhdellä todella teorialla ja (3) totuus on ei-episteeminen vastaavuussuhde sanojen tai ajatusten ja olioiden tai oliojoukkojen välillä. Sisäinen realisti kieltää nämä teesit ja väittää puolestaan, että (1') olioista ja niiden olemassaolosta voidaan mielekkäästi puhua vain jonkin kuvauksen, teorian tai käsitejärjestelmän sisällä, (2') todellisuus voidaan kuvata "oikein" tai todesti usealla erilaisella tavalla ja (3') totuus on episteeminen käsite, jonkinlaista "ideaalista rationaalista hyväksyttävyyttä".</w:t>
      </w:r>
    </w:p>
    <w:p w14:paraId="7F9938F4" w14:textId="77777777" w:rsidR="000831BE" w:rsidRDefault="000831BE" w:rsidP="000831BE">
      <w:r>
        <w:t xml:space="preserve">– – </w:t>
      </w:r>
      <w:proofErr w:type="spellStart"/>
      <w:r>
        <w:t>Putnam</w:t>
      </w:r>
      <w:proofErr w:type="spellEnd"/>
      <w:r>
        <w:t xml:space="preserve"> on päätynyt korostamaan, ettei meillä ole mahdollisuutta verrata käsitteitämme käsitteellistämättömään todellisuuteen. Jotta voisimme spesifioida juuri sen uniikin vastaavuussuhteen, joka tekee väitteistämme ja uskomuksistamme tosia, meidän pitäisi ikään kuin astua kaikkien käsite­järjestelmiemme ulkopuolelle ja tavoittaa meistä täysin riippumattomat "oliot sinänsä". Mutta tämä on mahdotonta. – – Teorian ongelma ei varsinaisesti ole se, ettei kielen ja maailman välillä olisi vastaavuussuhteita, vaan se, että niitä on liian monta. </w:t>
      </w:r>
      <w:proofErr w:type="spellStart"/>
      <w:r>
        <w:t>Putnam</w:t>
      </w:r>
      <w:proofErr w:type="spellEnd"/>
      <w:r>
        <w:t xml:space="preserve"> ihmettelee, kuinka teorian kannattaja pystyy oikeuttamaan väitteensä, jonka mukaan käsitteen, lauseen tai symbolin ja maailmassa olevan objektin tai asiaintilan välillä vallitsee yksi tietty totuuden determinoiva suhde.</w:t>
      </w:r>
    </w:p>
    <w:p w14:paraId="342AD2D1" w14:textId="77777777" w:rsidR="000831BE" w:rsidRDefault="000831BE" w:rsidP="000831BE">
      <w:r>
        <w:t xml:space="preserve">– – Totuus on </w:t>
      </w:r>
      <w:proofErr w:type="spellStart"/>
      <w:r>
        <w:t>Putnamin</w:t>
      </w:r>
      <w:proofErr w:type="spellEnd"/>
      <w:r>
        <w:t xml:space="preserve"> mukaan "idealisoitua episteemistä oikeutusta", "idealisoitua rationaalista hyväksyttävyyttä" tai "idealisoitua oikeutettua väitettävyyttä". Tällaiset luonnehdinnat ovat hyvin lähellä klassisten amerikkalaisten William Jamesin ja John </w:t>
      </w:r>
      <w:proofErr w:type="spellStart"/>
      <w:r>
        <w:t>Deweyn</w:t>
      </w:r>
      <w:proofErr w:type="spellEnd"/>
      <w:r>
        <w:t xml:space="preserve"> totuuskäsityksiä.</w:t>
      </w:r>
    </w:p>
    <w:p w14:paraId="69E65E3C" w14:textId="77777777" w:rsidR="000831BE" w:rsidRDefault="000831BE" w:rsidP="000831BE"/>
    <w:p w14:paraId="45BA1A7C" w14:textId="77777777" w:rsidR="000831BE" w:rsidRDefault="000831BE" w:rsidP="000831BE">
      <w:r>
        <w:t>(Muokkaus: YTL)</w:t>
      </w:r>
    </w:p>
    <w:p w14:paraId="5AECDBA0" w14:textId="0F96D619" w:rsidR="007722DA" w:rsidRDefault="000831BE" w:rsidP="000831BE">
      <w:r>
        <w:t xml:space="preserve">Lähde: Sami Pihlström, </w:t>
      </w:r>
      <w:proofErr w:type="spellStart"/>
      <w:r>
        <w:t>Putnamin</w:t>
      </w:r>
      <w:proofErr w:type="spellEnd"/>
      <w:r>
        <w:t xml:space="preserve"> episteemisestä totuuskäsityksestä, niin &amp; näin 2/1994</w:t>
      </w:r>
    </w:p>
    <w:sectPr w:rsidR="007722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BE"/>
    <w:rsid w:val="000831BE"/>
    <w:rsid w:val="007722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0E0A"/>
  <w15:chartTrackingRefBased/>
  <w15:docId w15:val="{F88CC40E-0501-4CDC-9865-ACE16368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07986">
      <w:bodyDiv w:val="1"/>
      <w:marLeft w:val="0"/>
      <w:marRight w:val="0"/>
      <w:marTop w:val="0"/>
      <w:marBottom w:val="0"/>
      <w:divBdr>
        <w:top w:val="none" w:sz="0" w:space="0" w:color="auto"/>
        <w:left w:val="none" w:sz="0" w:space="0" w:color="auto"/>
        <w:bottom w:val="none" w:sz="0" w:space="0" w:color="auto"/>
        <w:right w:val="none" w:sz="0" w:space="0" w:color="auto"/>
      </w:divBdr>
      <w:divsChild>
        <w:div w:id="644429606">
          <w:marLeft w:val="0"/>
          <w:marRight w:val="0"/>
          <w:marTop w:val="450"/>
          <w:marBottom w:val="0"/>
          <w:divBdr>
            <w:top w:val="none" w:sz="0" w:space="0" w:color="auto"/>
            <w:left w:val="none" w:sz="0" w:space="0" w:color="auto"/>
            <w:bottom w:val="none" w:sz="0" w:space="0" w:color="auto"/>
            <w:right w:val="none" w:sz="0" w:space="0" w:color="auto"/>
          </w:divBdr>
        </w:div>
        <w:div w:id="917207514">
          <w:marLeft w:val="0"/>
          <w:marRight w:val="0"/>
          <w:marTop w:val="750"/>
          <w:marBottom w:val="0"/>
          <w:divBdr>
            <w:top w:val="none" w:sz="0" w:space="0" w:color="auto"/>
            <w:left w:val="none" w:sz="0" w:space="0" w:color="auto"/>
            <w:bottom w:val="none" w:sz="0" w:space="0" w:color="auto"/>
            <w:right w:val="none" w:sz="0" w:space="0" w:color="auto"/>
          </w:divBdr>
          <w:divsChild>
            <w:div w:id="1383676486">
              <w:marLeft w:val="0"/>
              <w:marRight w:val="0"/>
              <w:marTop w:val="0"/>
              <w:marBottom w:val="300"/>
              <w:divBdr>
                <w:top w:val="none" w:sz="0" w:space="0" w:color="auto"/>
                <w:left w:val="none" w:sz="0" w:space="0" w:color="auto"/>
                <w:bottom w:val="none" w:sz="0" w:space="0" w:color="auto"/>
                <w:right w:val="none" w:sz="0" w:space="0" w:color="auto"/>
              </w:divBdr>
              <w:divsChild>
                <w:div w:id="14422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478">
          <w:marLeft w:val="0"/>
          <w:marRight w:val="0"/>
          <w:marTop w:val="750"/>
          <w:marBottom w:val="0"/>
          <w:divBdr>
            <w:top w:val="none" w:sz="0" w:space="0" w:color="auto"/>
            <w:left w:val="none" w:sz="0" w:space="0" w:color="auto"/>
            <w:bottom w:val="none" w:sz="0" w:space="0" w:color="auto"/>
            <w:right w:val="none" w:sz="0" w:space="0" w:color="auto"/>
          </w:divBdr>
          <w:divsChild>
            <w:div w:id="922569440">
              <w:marLeft w:val="0"/>
              <w:marRight w:val="0"/>
              <w:marTop w:val="0"/>
              <w:marBottom w:val="300"/>
              <w:divBdr>
                <w:top w:val="none" w:sz="0" w:space="0" w:color="auto"/>
                <w:left w:val="none" w:sz="0" w:space="0" w:color="auto"/>
                <w:bottom w:val="none" w:sz="0" w:space="0" w:color="auto"/>
                <w:right w:val="none" w:sz="0" w:space="0" w:color="auto"/>
              </w:divBdr>
              <w:divsChild>
                <w:div w:id="12592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4042</Characters>
  <Application>Microsoft Office Word</Application>
  <DocSecurity>0</DocSecurity>
  <Lines>33</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Kuittinen</dc:creator>
  <cp:keywords/>
  <dc:description/>
  <cp:lastModifiedBy>Elsa Kuittinen</cp:lastModifiedBy>
  <cp:revision>1</cp:revision>
  <dcterms:created xsi:type="dcterms:W3CDTF">2021-12-12T16:44:00Z</dcterms:created>
  <dcterms:modified xsi:type="dcterms:W3CDTF">2021-12-12T16:46:00Z</dcterms:modified>
</cp:coreProperties>
</file>