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EAF1" w14:textId="155047D1" w:rsidR="00570A2B" w:rsidRDefault="00611055"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 xml:space="preserve">Yhteenveto laaja-alaisen osaamisen arvioinnista </w:t>
      </w:r>
    </w:p>
    <w:p w14:paraId="43DFD486" w14:textId="34782878" w:rsidR="00611055" w:rsidRDefault="00611055"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Orimattilan yhteiskoulu ja Jokivarren koulun opettajat tapasivat 29.3. 2017 koulutusiltapäivässä. Aiheena oli laaja-alaisen osaamisen arviointi.</w:t>
      </w:r>
    </w:p>
    <w:p w14:paraId="392CA2CF" w14:textId="31FFCED7" w:rsidR="00570A2B" w:rsidRDefault="00570A2B" w:rsidP="00570A2B">
      <w:pPr>
        <w:spacing w:after="240" w:line="240" w:lineRule="auto"/>
        <w:rPr>
          <w:rFonts w:ascii="Bookman Old Style" w:eastAsia="Times New Roman" w:hAnsi="Bookman Old Style" w:cs="Times New Roman"/>
          <w:sz w:val="24"/>
          <w:szCs w:val="24"/>
          <w:lang w:eastAsia="fi-FI"/>
        </w:rPr>
      </w:pPr>
      <w:r w:rsidRPr="00D97376">
        <w:rPr>
          <w:rFonts w:ascii="Bookman Old Style" w:eastAsia="Times New Roman" w:hAnsi="Bookman Old Style" w:cs="Times New Roman"/>
          <w:sz w:val="24"/>
          <w:szCs w:val="24"/>
          <w:lang w:eastAsia="fi-FI"/>
        </w:rPr>
        <w:t xml:space="preserve">Ryhmät totesivat laaja-alaisten tavoitteiden toteutuvan oppiaineiden opetuksen työtavoissa ja sitä kautta työskentelyssä. </w:t>
      </w:r>
      <w:r>
        <w:rPr>
          <w:rFonts w:ascii="Bookman Old Style" w:eastAsia="Times New Roman" w:hAnsi="Bookman Old Style" w:cs="Times New Roman"/>
          <w:sz w:val="24"/>
          <w:szCs w:val="24"/>
          <w:lang w:eastAsia="fi-FI"/>
        </w:rPr>
        <w:t xml:space="preserve">Laaja-alainen osaaminen sijoitetaan sisältöjen opetukseen. Taito- ja taideaineiden opetuksessa on eroja teoreettisempiin oppiaineisiin. Erot tuntuvat hälventyvän, koska käytännönläheisyyteen pyritään selkeästi kaikissa aineissa. </w:t>
      </w:r>
    </w:p>
    <w:p w14:paraId="006EB419" w14:textId="02671EC1" w:rsidR="00570A2B" w:rsidRDefault="00570A2B"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Laaja-alaisen osaamisen arviointi tuntuisi olevan arkipäivää jo nyt. Arvioinnin osalta pohdittiin paljon, missä määrin laaja-alainen osaaminen otetaan huomioon arvioinnissa.</w:t>
      </w:r>
      <w:r w:rsidR="00D747A6">
        <w:rPr>
          <w:rFonts w:ascii="Bookman Old Style" w:eastAsia="Times New Roman" w:hAnsi="Bookman Old Style" w:cs="Times New Roman"/>
          <w:sz w:val="24"/>
          <w:szCs w:val="24"/>
          <w:lang w:eastAsia="fi-FI"/>
        </w:rPr>
        <w:t xml:space="preserve"> Aineiden erilaisuus tuntuu olevan niin suurta, ettei yhteismitallista laaja-alaisen osaamisen </w:t>
      </w:r>
      <w:proofErr w:type="spellStart"/>
      <w:r w:rsidR="00D747A6">
        <w:rPr>
          <w:rFonts w:ascii="Bookman Old Style" w:eastAsia="Times New Roman" w:hAnsi="Bookman Old Style" w:cs="Times New Roman"/>
          <w:sz w:val="24"/>
          <w:szCs w:val="24"/>
          <w:lang w:eastAsia="fi-FI"/>
        </w:rPr>
        <w:t>kriteeristöä</w:t>
      </w:r>
      <w:proofErr w:type="spellEnd"/>
      <w:r w:rsidR="00D747A6">
        <w:rPr>
          <w:rFonts w:ascii="Bookman Old Style" w:eastAsia="Times New Roman" w:hAnsi="Bookman Old Style" w:cs="Times New Roman"/>
          <w:sz w:val="24"/>
          <w:szCs w:val="24"/>
          <w:lang w:eastAsia="fi-FI"/>
        </w:rPr>
        <w:t xml:space="preserve"> uskota saavutettavan.</w:t>
      </w:r>
    </w:p>
    <w:p w14:paraId="6C946677" w14:textId="77777777" w:rsidR="002177B4" w:rsidRDefault="00A90A56"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 xml:space="preserve">Oppimiskeskustelu (arviointikeskustelu) olisi laajempi kuin </w:t>
      </w:r>
      <w:r w:rsidR="006F7863">
        <w:rPr>
          <w:rFonts w:ascii="Bookman Old Style" w:eastAsia="Times New Roman" w:hAnsi="Bookman Old Style" w:cs="Times New Roman"/>
          <w:sz w:val="24"/>
          <w:szCs w:val="24"/>
          <w:lang w:eastAsia="fi-FI"/>
        </w:rPr>
        <w:t>oppiainetaso. Oppiainetasolla on opettajan arvioitava laaja-alaisen osaamisen toteumista ja ohjata oppilasta itsearviointiin.</w:t>
      </w:r>
      <w:r w:rsidR="002177B4">
        <w:rPr>
          <w:rFonts w:ascii="Bookman Old Style" w:eastAsia="Times New Roman" w:hAnsi="Bookman Old Style" w:cs="Times New Roman"/>
          <w:sz w:val="24"/>
          <w:szCs w:val="24"/>
          <w:lang w:eastAsia="fi-FI"/>
        </w:rPr>
        <w:t xml:space="preserve"> </w:t>
      </w:r>
    </w:p>
    <w:p w14:paraId="207F947D" w14:textId="5F8F9B1F" w:rsidR="00793E81" w:rsidRDefault="002177B4"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Epävarmuutta koetaan siinä, että laaja-alaisen osaamisen</w:t>
      </w:r>
      <w:r w:rsidRPr="002177B4">
        <w:rPr>
          <w:rFonts w:ascii="Bookman Old Style" w:eastAsia="Times New Roman" w:hAnsi="Bookman Old Style" w:cs="Times New Roman"/>
          <w:sz w:val="24"/>
          <w:szCs w:val="24"/>
          <w:lang w:eastAsia="fi-FI"/>
        </w:rPr>
        <w:t xml:space="preserve"> arviointi on osa arvosanaa, mutta hankalaa eritellä kuinka suuri painoarvo sillä on lopullisen arvosanan muodostumisessa</w:t>
      </w:r>
      <w:r w:rsidR="00793E81">
        <w:rPr>
          <w:rFonts w:ascii="Bookman Old Style" w:eastAsia="Times New Roman" w:hAnsi="Bookman Old Style" w:cs="Times New Roman"/>
          <w:sz w:val="24"/>
          <w:szCs w:val="24"/>
          <w:lang w:eastAsia="fi-FI"/>
        </w:rPr>
        <w:t>.</w:t>
      </w:r>
    </w:p>
    <w:p w14:paraId="233EEACD" w14:textId="4067BF2D" w:rsidR="00793E81" w:rsidRDefault="00793E81"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 xml:space="preserve">Osa aineryhmistä koki, että kaikki toteutuu jo nyt. Etenkin reaaliaineiden opettajat </w:t>
      </w:r>
      <w:proofErr w:type="spellStart"/>
      <w:r>
        <w:rPr>
          <w:rFonts w:ascii="Bookman Old Style" w:eastAsia="Times New Roman" w:hAnsi="Bookman Old Style" w:cs="Times New Roman"/>
          <w:sz w:val="24"/>
          <w:szCs w:val="24"/>
          <w:lang w:eastAsia="fi-FI"/>
        </w:rPr>
        <w:t>oliavt</w:t>
      </w:r>
      <w:proofErr w:type="spellEnd"/>
      <w:r>
        <w:rPr>
          <w:rFonts w:ascii="Bookman Old Style" w:eastAsia="Times New Roman" w:hAnsi="Bookman Old Style" w:cs="Times New Roman"/>
          <w:sz w:val="24"/>
          <w:szCs w:val="24"/>
          <w:lang w:eastAsia="fi-FI"/>
        </w:rPr>
        <w:t xml:space="preserve"> tästä varmoja samoin kuin äidinkieli ja kirjallisuus</w:t>
      </w:r>
    </w:p>
    <w:p w14:paraId="4D48EFD2" w14:textId="6033DE39" w:rsidR="00793E81" w:rsidRDefault="00793E81" w:rsidP="00793E81">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 xml:space="preserve">Paljon pohdittiin arvioinnin dokumentointia. Jatkuvassa arvioinnissa syntyy tietoa, josta voi seurata myös laaja-alaisen osaamisen kehittymistä. </w:t>
      </w:r>
    </w:p>
    <w:p w14:paraId="6C4EE3CF" w14:textId="0501A684" w:rsidR="00793E81" w:rsidRPr="00793E81" w:rsidRDefault="00793E81" w:rsidP="00793E81">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Yleensä koettiin, että laaja-alainen osaamisen arviointi toteutuu helpostikin opetuksessa. L1-7 ovat sisäänrakennettuja sisältöihin ja sitä kautta ovat arvioitavissa osana arvosanaa.</w:t>
      </w:r>
    </w:p>
    <w:p w14:paraId="230BFD6A" w14:textId="2AB5A622" w:rsidR="00793E81" w:rsidRDefault="00E21E48"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Oppilaan kanssa työskennellessä korostuu opettajan antama sisältökokonaisuuden oppimisen jälkeen annettu palaute. Se, että millä tavalla arviointi käydään läpi oppilaan kanssa, jää avoimeksi. Oppilaan osallistaminen arviointiin jää vähälle kommentoinnille, ja oppilaiden vertaisarviointia pohditaan jonkin verran.</w:t>
      </w:r>
      <w:r w:rsidR="0078213E">
        <w:rPr>
          <w:rFonts w:ascii="Bookman Old Style" w:eastAsia="Times New Roman" w:hAnsi="Bookman Old Style" w:cs="Times New Roman"/>
          <w:sz w:val="24"/>
          <w:szCs w:val="24"/>
          <w:lang w:eastAsia="fi-FI"/>
        </w:rPr>
        <w:t xml:space="preserve"> Oppilas-opettajakeskustelu koettiin kuitenkin tärkeäksi.</w:t>
      </w:r>
      <w:r w:rsidR="00252B76">
        <w:rPr>
          <w:rFonts w:ascii="Bookman Old Style" w:eastAsia="Times New Roman" w:hAnsi="Bookman Old Style" w:cs="Times New Roman"/>
          <w:sz w:val="24"/>
          <w:szCs w:val="24"/>
          <w:lang w:eastAsia="fi-FI"/>
        </w:rPr>
        <w:t xml:space="preserve"> Minä ja meidän luokka-tunnit koettiin tässä kohtaa hyviksi jo etukäteen.</w:t>
      </w:r>
    </w:p>
    <w:p w14:paraId="56693E40" w14:textId="73CB833D" w:rsidR="00793E81" w:rsidRDefault="00E21E48" w:rsidP="00570A2B">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 xml:space="preserve">Tiedottaminen arvioinnista ja arviointikeskusteluista koetaan tärkeäksi. Käytännöt tiedottaa ovat perinteisiä: </w:t>
      </w:r>
      <w:proofErr w:type="spellStart"/>
      <w:r>
        <w:rPr>
          <w:rFonts w:ascii="Bookman Old Style" w:eastAsia="Times New Roman" w:hAnsi="Bookman Old Style" w:cs="Times New Roman"/>
          <w:sz w:val="24"/>
          <w:szCs w:val="24"/>
          <w:lang w:eastAsia="fi-FI"/>
        </w:rPr>
        <w:t>pedanet</w:t>
      </w:r>
      <w:proofErr w:type="spellEnd"/>
      <w:r>
        <w:rPr>
          <w:rFonts w:ascii="Bookman Old Style" w:eastAsia="Times New Roman" w:hAnsi="Bookman Old Style" w:cs="Times New Roman"/>
          <w:sz w:val="24"/>
          <w:szCs w:val="24"/>
          <w:lang w:eastAsia="fi-FI"/>
        </w:rPr>
        <w:t xml:space="preserve">, </w:t>
      </w:r>
      <w:proofErr w:type="spellStart"/>
      <w:proofErr w:type="gramStart"/>
      <w:r>
        <w:rPr>
          <w:rFonts w:ascii="Bookman Old Style" w:eastAsia="Times New Roman" w:hAnsi="Bookman Old Style" w:cs="Times New Roman"/>
          <w:sz w:val="24"/>
          <w:szCs w:val="24"/>
          <w:lang w:eastAsia="fi-FI"/>
        </w:rPr>
        <w:t>wilma</w:t>
      </w:r>
      <w:proofErr w:type="spellEnd"/>
      <w:r>
        <w:rPr>
          <w:rFonts w:ascii="Bookman Old Style" w:eastAsia="Times New Roman" w:hAnsi="Bookman Old Style" w:cs="Times New Roman"/>
          <w:sz w:val="24"/>
          <w:szCs w:val="24"/>
          <w:lang w:eastAsia="fi-FI"/>
        </w:rPr>
        <w:t>,.</w:t>
      </w:r>
      <w:proofErr w:type="gramEnd"/>
      <w:r>
        <w:rPr>
          <w:rFonts w:ascii="Bookman Old Style" w:eastAsia="Times New Roman" w:hAnsi="Bookman Old Style" w:cs="Times New Roman"/>
          <w:sz w:val="24"/>
          <w:szCs w:val="24"/>
          <w:lang w:eastAsia="fi-FI"/>
        </w:rPr>
        <w:t xml:space="preserve"> vihkonen hu</w:t>
      </w:r>
      <w:r w:rsidR="00CA0DE9">
        <w:rPr>
          <w:rFonts w:ascii="Bookman Old Style" w:eastAsia="Times New Roman" w:hAnsi="Bookman Old Style" w:cs="Times New Roman"/>
          <w:sz w:val="24"/>
          <w:szCs w:val="24"/>
          <w:lang w:eastAsia="fi-FI"/>
        </w:rPr>
        <w:t>o</w:t>
      </w:r>
      <w:r>
        <w:rPr>
          <w:rFonts w:ascii="Bookman Old Style" w:eastAsia="Times New Roman" w:hAnsi="Bookman Old Style" w:cs="Times New Roman"/>
          <w:sz w:val="24"/>
          <w:szCs w:val="24"/>
          <w:lang w:eastAsia="fi-FI"/>
        </w:rPr>
        <w:t>ltajille.</w:t>
      </w:r>
    </w:p>
    <w:p w14:paraId="6176B5E4" w14:textId="521DFFCF" w:rsidR="00CA0DE9" w:rsidRDefault="00CA0DE9" w:rsidP="00CA0DE9">
      <w:pPr>
        <w:spacing w:after="240" w:line="240" w:lineRule="auto"/>
        <w:rPr>
          <w:rFonts w:ascii="Bookman Old Style" w:eastAsia="Times New Roman" w:hAnsi="Bookman Old Style" w:cs="Times New Roman"/>
          <w:sz w:val="24"/>
          <w:szCs w:val="24"/>
          <w:lang w:eastAsia="fi-FI"/>
        </w:rPr>
      </w:pPr>
      <w:r>
        <w:rPr>
          <w:rFonts w:ascii="Bookman Old Style" w:eastAsia="Times New Roman" w:hAnsi="Bookman Old Style" w:cs="Times New Roman"/>
          <w:sz w:val="24"/>
          <w:szCs w:val="24"/>
          <w:lang w:eastAsia="fi-FI"/>
        </w:rPr>
        <w:t>Hyöty oman työn kehittämisessä on se, että o</w:t>
      </w:r>
      <w:r w:rsidRPr="00CA0DE9">
        <w:rPr>
          <w:rFonts w:ascii="Bookman Old Style" w:eastAsia="Times New Roman" w:hAnsi="Bookman Old Style" w:cs="Times New Roman"/>
          <w:sz w:val="24"/>
          <w:szCs w:val="24"/>
          <w:lang w:eastAsia="fi-FI"/>
        </w:rPr>
        <w:t>ppilas motivoituu</w:t>
      </w:r>
      <w:r>
        <w:rPr>
          <w:rFonts w:ascii="Bookman Old Style" w:eastAsia="Times New Roman" w:hAnsi="Bookman Old Style" w:cs="Times New Roman"/>
          <w:sz w:val="24"/>
          <w:szCs w:val="24"/>
          <w:lang w:eastAsia="fi-FI"/>
        </w:rPr>
        <w:t>,</w:t>
      </w:r>
      <w:r w:rsidRPr="00CA0DE9">
        <w:rPr>
          <w:rFonts w:ascii="Bookman Old Style" w:eastAsia="Times New Roman" w:hAnsi="Bookman Old Style" w:cs="Times New Roman"/>
          <w:sz w:val="24"/>
          <w:szCs w:val="24"/>
          <w:lang w:eastAsia="fi-FI"/>
        </w:rPr>
        <w:t xml:space="preserve"> kun tietää mitä tehdään ja miksi. Oppilailta saa uusia näköku</w:t>
      </w:r>
      <w:r>
        <w:rPr>
          <w:rFonts w:ascii="Bookman Old Style" w:eastAsia="Times New Roman" w:hAnsi="Bookman Old Style" w:cs="Times New Roman"/>
          <w:sz w:val="24"/>
          <w:szCs w:val="24"/>
          <w:lang w:eastAsia="fi-FI"/>
        </w:rPr>
        <w:t xml:space="preserve">lmia opetukseen ja oppimiseen. </w:t>
      </w:r>
      <w:r w:rsidRPr="00CA0DE9">
        <w:rPr>
          <w:rFonts w:ascii="Bookman Old Style" w:eastAsia="Times New Roman" w:hAnsi="Bookman Old Style" w:cs="Times New Roman"/>
          <w:sz w:val="24"/>
          <w:szCs w:val="24"/>
          <w:lang w:eastAsia="fi-FI"/>
        </w:rPr>
        <w:t>Oppimistehtävät kehittyvät oppilailta saadun palautteen myötä.</w:t>
      </w:r>
      <w:r w:rsidR="00252B76">
        <w:rPr>
          <w:rFonts w:ascii="Bookman Old Style" w:eastAsia="Times New Roman" w:hAnsi="Bookman Old Style" w:cs="Times New Roman"/>
          <w:sz w:val="24"/>
          <w:szCs w:val="24"/>
          <w:lang w:eastAsia="fi-FI"/>
        </w:rPr>
        <w:t xml:space="preserve"> </w:t>
      </w:r>
      <w:bookmarkStart w:id="0" w:name="_GoBack"/>
      <w:bookmarkEnd w:id="0"/>
    </w:p>
    <w:sectPr w:rsidR="00CA0D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484"/>
    <w:multiLevelType w:val="multilevel"/>
    <w:tmpl w:val="B9F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12696"/>
    <w:multiLevelType w:val="multilevel"/>
    <w:tmpl w:val="E74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F257A"/>
    <w:multiLevelType w:val="multilevel"/>
    <w:tmpl w:val="048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C530C"/>
    <w:multiLevelType w:val="multilevel"/>
    <w:tmpl w:val="5FE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14FC2"/>
    <w:multiLevelType w:val="hybridMultilevel"/>
    <w:tmpl w:val="4C747C70"/>
    <w:lvl w:ilvl="0" w:tplc="040B0001">
      <w:start w:val="1"/>
      <w:numFmt w:val="bullet"/>
      <w:lvlText w:val=""/>
      <w:lvlJc w:val="left"/>
      <w:pPr>
        <w:ind w:left="720" w:hanging="360"/>
      </w:pPr>
      <w:rPr>
        <w:rFonts w:ascii="Symbol" w:hAnsi="Symbol" w:hint="default"/>
      </w:rPr>
    </w:lvl>
    <w:lvl w:ilvl="1" w:tplc="E8DE1DCC">
      <w:numFmt w:val="bullet"/>
      <w:lvlText w:val="-"/>
      <w:lvlJc w:val="left"/>
      <w:pPr>
        <w:ind w:left="1440" w:hanging="36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C65016"/>
    <w:multiLevelType w:val="multilevel"/>
    <w:tmpl w:val="63F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351D8"/>
    <w:multiLevelType w:val="multilevel"/>
    <w:tmpl w:val="472A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44F1F"/>
    <w:multiLevelType w:val="multilevel"/>
    <w:tmpl w:val="433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0"/>
    <w:rsid w:val="000E00CD"/>
    <w:rsid w:val="000F0F99"/>
    <w:rsid w:val="00116A2E"/>
    <w:rsid w:val="00150108"/>
    <w:rsid w:val="00167EAD"/>
    <w:rsid w:val="001909FC"/>
    <w:rsid w:val="001A40ED"/>
    <w:rsid w:val="001C05EA"/>
    <w:rsid w:val="002177B4"/>
    <w:rsid w:val="00252B76"/>
    <w:rsid w:val="002C31F0"/>
    <w:rsid w:val="00351862"/>
    <w:rsid w:val="003A6CF0"/>
    <w:rsid w:val="003B0DEB"/>
    <w:rsid w:val="0042079C"/>
    <w:rsid w:val="004C58EB"/>
    <w:rsid w:val="00536D46"/>
    <w:rsid w:val="00570A2B"/>
    <w:rsid w:val="00581993"/>
    <w:rsid w:val="0060248F"/>
    <w:rsid w:val="00611055"/>
    <w:rsid w:val="006A5BB1"/>
    <w:rsid w:val="006F7863"/>
    <w:rsid w:val="00751217"/>
    <w:rsid w:val="00773137"/>
    <w:rsid w:val="0078213E"/>
    <w:rsid w:val="00793E81"/>
    <w:rsid w:val="007B6438"/>
    <w:rsid w:val="007E46D0"/>
    <w:rsid w:val="00851FEF"/>
    <w:rsid w:val="008616C8"/>
    <w:rsid w:val="00880C5A"/>
    <w:rsid w:val="008E2066"/>
    <w:rsid w:val="008E3097"/>
    <w:rsid w:val="008F2604"/>
    <w:rsid w:val="009B0B62"/>
    <w:rsid w:val="009F2E39"/>
    <w:rsid w:val="00A02D9E"/>
    <w:rsid w:val="00A90A56"/>
    <w:rsid w:val="00AB4D24"/>
    <w:rsid w:val="00AD046E"/>
    <w:rsid w:val="00BB2346"/>
    <w:rsid w:val="00BD47C8"/>
    <w:rsid w:val="00BD78A2"/>
    <w:rsid w:val="00C25064"/>
    <w:rsid w:val="00C44C7A"/>
    <w:rsid w:val="00C550F9"/>
    <w:rsid w:val="00C671EE"/>
    <w:rsid w:val="00CA0DE9"/>
    <w:rsid w:val="00D747A6"/>
    <w:rsid w:val="00D97376"/>
    <w:rsid w:val="00DF19F2"/>
    <w:rsid w:val="00E21E48"/>
    <w:rsid w:val="00EA38B8"/>
    <w:rsid w:val="00EA6D61"/>
    <w:rsid w:val="00F833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2940"/>
  <w15:chartTrackingRefBased/>
  <w15:docId w15:val="{4565CB37-B721-43FB-ADFE-BD9DDAB3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7E4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E46D0"/>
    <w:rPr>
      <w:rFonts w:ascii="Times New Roman" w:eastAsia="Times New Roman" w:hAnsi="Times New Roman" w:cs="Times New Roman"/>
      <w:b/>
      <w:bCs/>
      <w:kern w:val="36"/>
      <w:sz w:val="48"/>
      <w:szCs w:val="48"/>
      <w:lang w:eastAsia="fi-FI"/>
    </w:rPr>
  </w:style>
  <w:style w:type="character" w:customStyle="1" w:styleId="apple-converted-space">
    <w:name w:val="apple-converted-space"/>
    <w:basedOn w:val="Kappaleenoletusfontti"/>
    <w:rsid w:val="007E46D0"/>
  </w:style>
  <w:style w:type="character" w:styleId="Hyperlinkki">
    <w:name w:val="Hyperlink"/>
    <w:basedOn w:val="Kappaleenoletusfontti"/>
    <w:uiPriority w:val="99"/>
    <w:semiHidden/>
    <w:unhideWhenUsed/>
    <w:rsid w:val="007E46D0"/>
    <w:rPr>
      <w:color w:val="0000FF"/>
      <w:u w:val="single"/>
    </w:rPr>
  </w:style>
  <w:style w:type="paragraph" w:customStyle="1" w:styleId="xmsonormal">
    <w:name w:val="x_msonormal"/>
    <w:basedOn w:val="Normaali"/>
    <w:rsid w:val="00AD046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77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682">
      <w:bodyDiv w:val="1"/>
      <w:marLeft w:val="0"/>
      <w:marRight w:val="0"/>
      <w:marTop w:val="0"/>
      <w:marBottom w:val="0"/>
      <w:divBdr>
        <w:top w:val="none" w:sz="0" w:space="0" w:color="auto"/>
        <w:left w:val="none" w:sz="0" w:space="0" w:color="auto"/>
        <w:bottom w:val="none" w:sz="0" w:space="0" w:color="auto"/>
        <w:right w:val="none" w:sz="0" w:space="0" w:color="auto"/>
      </w:divBdr>
    </w:div>
    <w:div w:id="880097602">
      <w:bodyDiv w:val="1"/>
      <w:marLeft w:val="0"/>
      <w:marRight w:val="0"/>
      <w:marTop w:val="0"/>
      <w:marBottom w:val="0"/>
      <w:divBdr>
        <w:top w:val="none" w:sz="0" w:space="0" w:color="auto"/>
        <w:left w:val="none" w:sz="0" w:space="0" w:color="auto"/>
        <w:bottom w:val="none" w:sz="0" w:space="0" w:color="auto"/>
        <w:right w:val="none" w:sz="0" w:space="0" w:color="auto"/>
      </w:divBdr>
    </w:div>
    <w:div w:id="1017542836">
      <w:bodyDiv w:val="1"/>
      <w:marLeft w:val="0"/>
      <w:marRight w:val="0"/>
      <w:marTop w:val="0"/>
      <w:marBottom w:val="0"/>
      <w:divBdr>
        <w:top w:val="none" w:sz="0" w:space="0" w:color="auto"/>
        <w:left w:val="none" w:sz="0" w:space="0" w:color="auto"/>
        <w:bottom w:val="none" w:sz="0" w:space="0" w:color="auto"/>
        <w:right w:val="none" w:sz="0" w:space="0" w:color="auto"/>
      </w:divBdr>
    </w:div>
    <w:div w:id="1028719421">
      <w:bodyDiv w:val="1"/>
      <w:marLeft w:val="0"/>
      <w:marRight w:val="0"/>
      <w:marTop w:val="0"/>
      <w:marBottom w:val="0"/>
      <w:divBdr>
        <w:top w:val="none" w:sz="0" w:space="0" w:color="auto"/>
        <w:left w:val="none" w:sz="0" w:space="0" w:color="auto"/>
        <w:bottom w:val="none" w:sz="0" w:space="0" w:color="auto"/>
        <w:right w:val="none" w:sz="0" w:space="0" w:color="auto"/>
      </w:divBdr>
    </w:div>
    <w:div w:id="1268856235">
      <w:bodyDiv w:val="1"/>
      <w:marLeft w:val="0"/>
      <w:marRight w:val="0"/>
      <w:marTop w:val="0"/>
      <w:marBottom w:val="0"/>
      <w:divBdr>
        <w:top w:val="none" w:sz="0" w:space="0" w:color="auto"/>
        <w:left w:val="none" w:sz="0" w:space="0" w:color="auto"/>
        <w:bottom w:val="none" w:sz="0" w:space="0" w:color="auto"/>
        <w:right w:val="none" w:sz="0" w:space="0" w:color="auto"/>
      </w:divBdr>
    </w:div>
    <w:div w:id="1315841680">
      <w:bodyDiv w:val="1"/>
      <w:marLeft w:val="0"/>
      <w:marRight w:val="0"/>
      <w:marTop w:val="0"/>
      <w:marBottom w:val="0"/>
      <w:divBdr>
        <w:top w:val="none" w:sz="0" w:space="0" w:color="auto"/>
        <w:left w:val="none" w:sz="0" w:space="0" w:color="auto"/>
        <w:bottom w:val="none" w:sz="0" w:space="0" w:color="auto"/>
        <w:right w:val="none" w:sz="0" w:space="0" w:color="auto"/>
      </w:divBdr>
      <w:divsChild>
        <w:div w:id="1097336487">
          <w:marLeft w:val="0"/>
          <w:marRight w:val="0"/>
          <w:marTop w:val="0"/>
          <w:marBottom w:val="0"/>
          <w:divBdr>
            <w:top w:val="none" w:sz="0" w:space="0" w:color="auto"/>
            <w:left w:val="none" w:sz="0" w:space="0" w:color="auto"/>
            <w:bottom w:val="none" w:sz="0" w:space="0" w:color="auto"/>
            <w:right w:val="none" w:sz="0" w:space="0" w:color="auto"/>
          </w:divBdr>
        </w:div>
        <w:div w:id="1483501839">
          <w:marLeft w:val="0"/>
          <w:marRight w:val="72"/>
          <w:marTop w:val="0"/>
          <w:marBottom w:val="0"/>
          <w:divBdr>
            <w:top w:val="none" w:sz="0" w:space="0" w:color="auto"/>
            <w:left w:val="none" w:sz="0" w:space="0" w:color="auto"/>
            <w:bottom w:val="none" w:sz="0" w:space="0" w:color="auto"/>
            <w:right w:val="none" w:sz="0" w:space="0" w:color="auto"/>
          </w:divBdr>
        </w:div>
        <w:div w:id="1723626793">
          <w:marLeft w:val="0"/>
          <w:marRight w:val="0"/>
          <w:marTop w:val="0"/>
          <w:marBottom w:val="0"/>
          <w:divBdr>
            <w:top w:val="none" w:sz="0" w:space="0" w:color="auto"/>
            <w:left w:val="none" w:sz="0" w:space="0" w:color="auto"/>
            <w:bottom w:val="none" w:sz="0" w:space="0" w:color="auto"/>
            <w:right w:val="none" w:sz="0" w:space="0" w:color="auto"/>
          </w:divBdr>
        </w:div>
      </w:divsChild>
    </w:div>
    <w:div w:id="1456564251">
      <w:bodyDiv w:val="1"/>
      <w:marLeft w:val="0"/>
      <w:marRight w:val="0"/>
      <w:marTop w:val="0"/>
      <w:marBottom w:val="0"/>
      <w:divBdr>
        <w:top w:val="none" w:sz="0" w:space="0" w:color="auto"/>
        <w:left w:val="none" w:sz="0" w:space="0" w:color="auto"/>
        <w:bottom w:val="none" w:sz="0" w:space="0" w:color="auto"/>
        <w:right w:val="none" w:sz="0" w:space="0" w:color="auto"/>
      </w:divBdr>
    </w:div>
    <w:div w:id="1801876118">
      <w:bodyDiv w:val="1"/>
      <w:marLeft w:val="0"/>
      <w:marRight w:val="0"/>
      <w:marTop w:val="0"/>
      <w:marBottom w:val="0"/>
      <w:divBdr>
        <w:top w:val="none" w:sz="0" w:space="0" w:color="auto"/>
        <w:left w:val="none" w:sz="0" w:space="0" w:color="auto"/>
        <w:bottom w:val="none" w:sz="0" w:space="0" w:color="auto"/>
        <w:right w:val="none" w:sz="0" w:space="0" w:color="auto"/>
      </w:divBdr>
    </w:div>
    <w:div w:id="1803421218">
      <w:bodyDiv w:val="1"/>
      <w:marLeft w:val="0"/>
      <w:marRight w:val="0"/>
      <w:marTop w:val="0"/>
      <w:marBottom w:val="0"/>
      <w:divBdr>
        <w:top w:val="none" w:sz="0" w:space="0" w:color="auto"/>
        <w:left w:val="none" w:sz="0" w:space="0" w:color="auto"/>
        <w:bottom w:val="none" w:sz="0" w:space="0" w:color="auto"/>
        <w:right w:val="none" w:sz="0" w:space="0" w:color="auto"/>
      </w:divBdr>
    </w:div>
    <w:div w:id="21291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2228</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 Selin</dc:creator>
  <cp:keywords/>
  <dc:description/>
  <cp:lastModifiedBy>Olli Selin</cp:lastModifiedBy>
  <cp:revision>2</cp:revision>
  <dcterms:created xsi:type="dcterms:W3CDTF">2017-10-02T07:57:00Z</dcterms:created>
  <dcterms:modified xsi:type="dcterms:W3CDTF">2017-10-02T07:57:00Z</dcterms:modified>
</cp:coreProperties>
</file>