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68" w:rsidRPr="00D55CFA" w:rsidRDefault="00A52668" w:rsidP="00A52668">
      <w:pPr>
        <w:pStyle w:val="Otsikko4"/>
        <w:rPr>
          <w:rFonts w:asciiTheme="minorHAnsi" w:hAnsiTheme="minorHAnsi"/>
        </w:rPr>
      </w:pPr>
      <w:bookmarkStart w:id="0" w:name="_Toc413327129"/>
      <w:r w:rsidRPr="00D55CFA">
        <w:rPr>
          <w:rFonts w:asciiTheme="minorHAnsi" w:hAnsiTheme="minorHAnsi"/>
        </w:rPr>
        <w:t>14.4.12 KÄSITYÖ</w:t>
      </w:r>
      <w:bookmarkEnd w:id="0"/>
    </w:p>
    <w:p w:rsidR="00A52668" w:rsidRPr="00D55CFA" w:rsidRDefault="00A52668" w:rsidP="00A52668"/>
    <w:p w:rsidR="00A52668" w:rsidRPr="00D55CFA" w:rsidRDefault="00A52668" w:rsidP="00A52668">
      <w:pPr>
        <w:rPr>
          <w:b/>
        </w:rPr>
      </w:pPr>
      <w:r w:rsidRPr="00D55CFA">
        <w:rPr>
          <w:b/>
        </w:rPr>
        <w:t>Oppiaineen tehtävä</w:t>
      </w:r>
    </w:p>
    <w:p w:rsidR="00A52668" w:rsidRPr="00D55CFA" w:rsidRDefault="00A52668" w:rsidP="00A52668">
      <w:pPr>
        <w:jc w:val="both"/>
      </w:pPr>
      <w:r w:rsidRPr="00D55CFA">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D55CFA">
        <w:rPr>
          <w:rFonts w:cs="ArialMT"/>
        </w:rPr>
        <w:t xml:space="preserve">Käsityössä opetellaan ymmärtämään, arvioimaan ja kehittämään erilaisia teknologisia sovelluksia sekä </w:t>
      </w:r>
      <w:r w:rsidRPr="00D55CFA">
        <w:t xml:space="preserve">käyttämään opittuja tietoja ja taitoja arjessa. Käsityössä kehitetään oppilaiden </w:t>
      </w:r>
      <w:r w:rsidRPr="00D55CFA">
        <w:rPr>
          <w:color w:val="000000" w:themeColor="text1"/>
        </w:rPr>
        <w:t xml:space="preserve">avaruudellista hahmottamista, tuntoaistia </w:t>
      </w:r>
      <w:r w:rsidRPr="00D55CFA">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A52668" w:rsidRPr="00D55CFA" w:rsidRDefault="00A52668" w:rsidP="00A52668">
      <w:pPr>
        <w:jc w:val="both"/>
      </w:pPr>
      <w:r w:rsidRPr="00D55CFA">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A52668" w:rsidRPr="00D55CFA"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color w:val="000000"/>
        </w:rPr>
      </w:pPr>
      <w:r w:rsidRPr="00D55CFA">
        <w:rPr>
          <w:rFonts w:eastAsia="Calibri" w:cs="Calibri"/>
          <w:b/>
          <w:color w:val="000000"/>
        </w:rPr>
        <w:t>Vuosiluokilla 3-6</w:t>
      </w:r>
      <w:r w:rsidRPr="00D55CFA">
        <w:rPr>
          <w:rFonts w:eastAsia="Calibri" w:cs="Calibri"/>
          <w:color w:val="000000"/>
        </w:rPr>
        <w:t xml:space="preserve"> käsityön tehtävänä on tukea ja vahvistaa oppilaiden kokonaisen käsityöprosessin hallintaa. Opetus edistää käsityöhön liittyvien käsitteide</w:t>
      </w:r>
      <w:r w:rsidRPr="00134FD2">
        <w:rPr>
          <w:rFonts w:eastAsia="Calibri" w:cs="Calibri"/>
          <w:color w:val="000000"/>
        </w:rPr>
        <w:t xml:space="preserve">n, sanaston ja symbolien oppimista ja soveltamista. Materiaalien ominaisuuksiin tutustuminen edellyttää niiden käsityöllistä työstämistä, jonka myötä päästään kehittämään toimivia ratkaisuja.  Oppilasta ohjataan tekemään valintoja työstämismenetelmien, työvälineiden, koneiden ja laitteiden välillä sekä työskentelemään niiden avulla. Käsityön kasvatustehtävänä on haastaa oppilaat tarkastelemaan ihmisten kulutus- ja tuotantotapoja kriittisesti oikeudenmukaisuuden, eettisyyden ja kestävän kehityksen näkökulmista.  </w:t>
      </w:r>
    </w:p>
    <w:p w:rsidR="00A52668" w:rsidRPr="00134FD2" w:rsidRDefault="00A52668" w:rsidP="00A52668">
      <w:pPr>
        <w:autoSpaceDE w:val="0"/>
        <w:autoSpaceDN w:val="0"/>
        <w:adjustRightInd w:val="0"/>
        <w:spacing w:after="0"/>
        <w:jc w:val="both"/>
        <w:rPr>
          <w:rFonts w:eastAsia="Calibri" w:cs="Calibri"/>
        </w:rPr>
      </w:pPr>
    </w:p>
    <w:p w:rsidR="00A52668" w:rsidRPr="00134FD2" w:rsidRDefault="00A52668" w:rsidP="00A52668">
      <w:pPr>
        <w:rPr>
          <w:b/>
        </w:rPr>
      </w:pPr>
      <w:r w:rsidRPr="00134FD2">
        <w:rPr>
          <w:b/>
        </w:rPr>
        <w:t>Käsityön opetuksen tavoitteet vuosiluokilla 3-6</w:t>
      </w:r>
    </w:p>
    <w:tbl>
      <w:tblPr>
        <w:tblStyle w:val="TaulukkoRuudukko"/>
        <w:tblW w:w="0" w:type="auto"/>
        <w:tblLook w:val="04A0" w:firstRow="1" w:lastRow="0" w:firstColumn="1" w:lastColumn="0" w:noHBand="0" w:noVBand="1"/>
      </w:tblPr>
      <w:tblGrid>
        <w:gridCol w:w="4527"/>
        <w:gridCol w:w="1614"/>
        <w:gridCol w:w="3487"/>
      </w:tblGrid>
      <w:tr w:rsidR="00A52668" w:rsidRPr="00134FD2" w:rsidTr="00511715">
        <w:tc>
          <w:tcPr>
            <w:tcW w:w="4584" w:type="dxa"/>
          </w:tcPr>
          <w:p w:rsidR="00A52668" w:rsidRPr="00134FD2" w:rsidRDefault="00A52668" w:rsidP="00511715">
            <w:pPr>
              <w:autoSpaceDE w:val="0"/>
              <w:autoSpaceDN w:val="0"/>
              <w:adjustRightInd w:val="0"/>
              <w:rPr>
                <w:rFonts w:eastAsia="Calibri" w:cs="Calibri"/>
                <w:color w:val="000000"/>
              </w:rPr>
            </w:pPr>
            <w:r w:rsidRPr="00134FD2">
              <w:rPr>
                <w:rFonts w:eastAsia="Calibri" w:cs="Calibri"/>
                <w:color w:val="000000"/>
              </w:rPr>
              <w:t>Opetuksen tavoitteet</w:t>
            </w:r>
          </w:p>
          <w:p w:rsidR="00A52668" w:rsidRPr="00134FD2" w:rsidRDefault="00A52668" w:rsidP="00511715">
            <w:pPr>
              <w:autoSpaceDE w:val="0"/>
              <w:autoSpaceDN w:val="0"/>
              <w:adjustRightInd w:val="0"/>
              <w:rPr>
                <w:rFonts w:eastAsia="Calibri" w:cs="Calibri"/>
                <w:color w:val="000000"/>
              </w:rPr>
            </w:pPr>
          </w:p>
        </w:tc>
        <w:tc>
          <w:tcPr>
            <w:tcW w:w="1619" w:type="dxa"/>
          </w:tcPr>
          <w:p w:rsidR="00A52668" w:rsidRPr="00134FD2" w:rsidRDefault="00A52668" w:rsidP="00511715">
            <w:pPr>
              <w:autoSpaceDE w:val="0"/>
              <w:autoSpaceDN w:val="0"/>
              <w:adjustRightInd w:val="0"/>
              <w:ind w:left="54"/>
              <w:rPr>
                <w:rFonts w:eastAsia="Calibri" w:cs="Calibri"/>
                <w:color w:val="000000"/>
              </w:rPr>
            </w:pPr>
            <w:r w:rsidRPr="00134FD2">
              <w:rPr>
                <w:rFonts w:eastAsia="Calibri" w:cs="Calibri"/>
                <w:color w:val="000000"/>
              </w:rPr>
              <w:t>Tavoitteisiin liittyvät sisältöalueet</w:t>
            </w:r>
          </w:p>
        </w:tc>
        <w:tc>
          <w:tcPr>
            <w:tcW w:w="3544" w:type="dxa"/>
          </w:tcPr>
          <w:p w:rsidR="00A52668" w:rsidRPr="00134FD2" w:rsidRDefault="00A52668" w:rsidP="00511715">
            <w:pPr>
              <w:autoSpaceDE w:val="0"/>
              <w:autoSpaceDN w:val="0"/>
              <w:adjustRightInd w:val="0"/>
              <w:ind w:left="54"/>
              <w:rPr>
                <w:rFonts w:eastAsia="Calibri" w:cs="Calibri"/>
                <w:color w:val="000000"/>
              </w:rPr>
            </w:pPr>
            <w:r w:rsidRPr="00134FD2">
              <w:rPr>
                <w:rFonts w:eastAsia="Calibri" w:cs="Calibri"/>
                <w:color w:val="000000"/>
              </w:rPr>
              <w:t>Laaja-alainen osaaminen</w:t>
            </w:r>
          </w:p>
        </w:tc>
      </w:tr>
      <w:tr w:rsidR="00A52668" w:rsidRPr="00134FD2" w:rsidTr="00511715">
        <w:tc>
          <w:tcPr>
            <w:tcW w:w="4584" w:type="dxa"/>
          </w:tcPr>
          <w:p w:rsidR="00A52668" w:rsidRPr="00134FD2" w:rsidRDefault="00A52668" w:rsidP="00511715">
            <w:r w:rsidRPr="00134FD2">
              <w:t>T1 vahvistaa oppilaan kiinnostusta käsin tekemiseen sekä innostaa keksivään, kokeilevaan ja paikallisuutta hyödyntävään käsityöhön</w:t>
            </w:r>
          </w:p>
        </w:tc>
        <w:tc>
          <w:tcPr>
            <w:tcW w:w="1619" w:type="dxa"/>
          </w:tcPr>
          <w:p w:rsidR="00A52668" w:rsidRPr="00134FD2" w:rsidRDefault="00A52668" w:rsidP="00511715">
            <w:r w:rsidRPr="00134FD2">
              <w:t>S1-S6</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L1, L2</w:t>
            </w:r>
          </w:p>
        </w:tc>
      </w:tr>
      <w:tr w:rsidR="00A52668" w:rsidRPr="00134FD2" w:rsidTr="00511715">
        <w:tc>
          <w:tcPr>
            <w:tcW w:w="4584" w:type="dxa"/>
          </w:tcPr>
          <w:p w:rsidR="00A52668" w:rsidRPr="00134FD2" w:rsidRDefault="00A52668" w:rsidP="00511715">
            <w:proofErr w:type="gramStart"/>
            <w:r w:rsidRPr="00134FD2">
              <w:lastRenderedPageBreak/>
              <w:t>T2 ohjata oppilasta hahmottamaan ja hallitsemaan kokonainen käsityöprosessi ja sen dokumentointi</w:t>
            </w:r>
            <w:proofErr w:type="gramEnd"/>
          </w:p>
        </w:tc>
        <w:tc>
          <w:tcPr>
            <w:tcW w:w="1619" w:type="dxa"/>
          </w:tcPr>
          <w:p w:rsidR="00A52668" w:rsidRPr="00134FD2" w:rsidRDefault="00A52668" w:rsidP="00511715">
            <w:r w:rsidRPr="00134FD2">
              <w:t>S1-S6</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L1, L5</w:t>
            </w:r>
          </w:p>
          <w:p w:rsidR="00A52668" w:rsidRPr="00134FD2" w:rsidRDefault="00A52668" w:rsidP="00511715">
            <w:pPr>
              <w:autoSpaceDE w:val="0"/>
              <w:autoSpaceDN w:val="0"/>
              <w:adjustRightInd w:val="0"/>
              <w:ind w:left="54"/>
              <w:rPr>
                <w:rFonts w:eastAsia="Calibri" w:cs="Calibri"/>
              </w:rPr>
            </w:pPr>
          </w:p>
        </w:tc>
      </w:tr>
      <w:tr w:rsidR="00A52668" w:rsidRPr="00134FD2" w:rsidTr="00511715">
        <w:tc>
          <w:tcPr>
            <w:tcW w:w="4584" w:type="dxa"/>
          </w:tcPr>
          <w:p w:rsidR="00A52668" w:rsidRPr="00134FD2" w:rsidRDefault="00A52668" w:rsidP="00511715">
            <w:pPr>
              <w:autoSpaceDE w:val="0"/>
              <w:autoSpaceDN w:val="0"/>
              <w:adjustRightInd w:val="0"/>
              <w:rPr>
                <w:rFonts w:ascii="Calibri" w:eastAsia="Calibri" w:hAnsi="Calibri" w:cs="Calibri"/>
              </w:rPr>
            </w:pPr>
            <w:r w:rsidRPr="00134FD2">
              <w:rPr>
                <w:rFonts w:ascii="Calibri" w:eastAsia="Calibri" w:hAnsi="Calibri" w:cs="Calibri"/>
              </w:rPr>
              <w:t>T3 opastaa oppilasta suunnittelemaan ja valmistamaan yksin tai yhdessä käsityötuote tai -teos luottaen omiin esteettisiin ja teknisiin ratkaisuihin</w:t>
            </w:r>
          </w:p>
        </w:tc>
        <w:tc>
          <w:tcPr>
            <w:tcW w:w="1619" w:type="dxa"/>
          </w:tcPr>
          <w:p w:rsidR="00A52668" w:rsidRPr="00134FD2" w:rsidRDefault="00A52668" w:rsidP="00511715">
            <w:r w:rsidRPr="00134FD2">
              <w:t>S1-S4</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 xml:space="preserve">L2, L4, L5 </w:t>
            </w:r>
          </w:p>
          <w:p w:rsidR="00A52668" w:rsidRPr="00134FD2" w:rsidRDefault="00A52668" w:rsidP="00511715">
            <w:pPr>
              <w:autoSpaceDE w:val="0"/>
              <w:autoSpaceDN w:val="0"/>
              <w:adjustRightInd w:val="0"/>
              <w:ind w:left="54"/>
              <w:rPr>
                <w:rFonts w:eastAsia="Calibri" w:cs="Calibri"/>
              </w:rPr>
            </w:pPr>
          </w:p>
        </w:tc>
      </w:tr>
      <w:tr w:rsidR="00A52668" w:rsidRPr="00134FD2" w:rsidTr="00511715">
        <w:tc>
          <w:tcPr>
            <w:tcW w:w="4584" w:type="dxa"/>
          </w:tcPr>
          <w:p w:rsidR="00A52668" w:rsidRPr="00134FD2" w:rsidRDefault="00A52668" w:rsidP="00511715">
            <w:proofErr w:type="gramStart"/>
            <w:r w:rsidRPr="00134FD2">
              <w:t>T4 ohjata oppilasta tunnistamaan käsitteistöä sekä tuntemaan monia erilaisia materiaaleja ja työstämään niitä tarkoituksenmukaisesti</w:t>
            </w:r>
            <w:proofErr w:type="gramEnd"/>
          </w:p>
        </w:tc>
        <w:tc>
          <w:tcPr>
            <w:tcW w:w="1619" w:type="dxa"/>
          </w:tcPr>
          <w:p w:rsidR="00A52668" w:rsidRPr="00134FD2" w:rsidRDefault="00A52668" w:rsidP="00511715">
            <w:r w:rsidRPr="00134FD2">
              <w:t>S3, S5</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L4, L6</w:t>
            </w:r>
          </w:p>
        </w:tc>
      </w:tr>
      <w:tr w:rsidR="00A52668" w:rsidRPr="00134FD2" w:rsidTr="00511715">
        <w:tc>
          <w:tcPr>
            <w:tcW w:w="4584" w:type="dxa"/>
          </w:tcPr>
          <w:p w:rsidR="00A52668" w:rsidRPr="00134FD2" w:rsidRDefault="00A52668" w:rsidP="00511715">
            <w:r w:rsidRPr="00134FD2">
              <w:t xml:space="preserve">T5 kannustaa oppilasta toimimaan pitkäjännitteisesti ja vastuuntuntoisesti, huolehtimaan turvallisesta työskentelystä sekä valitsemaan ja käyttämään työhön sopivaa välineistöä. </w:t>
            </w:r>
          </w:p>
        </w:tc>
        <w:tc>
          <w:tcPr>
            <w:tcW w:w="1619" w:type="dxa"/>
          </w:tcPr>
          <w:p w:rsidR="00A52668" w:rsidRPr="00134FD2" w:rsidRDefault="00A52668" w:rsidP="00511715">
            <w:r w:rsidRPr="00134FD2">
              <w:t>S1-S5</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L3, L6</w:t>
            </w:r>
          </w:p>
        </w:tc>
      </w:tr>
      <w:tr w:rsidR="00A52668" w:rsidRPr="00134FD2" w:rsidTr="00511715">
        <w:tc>
          <w:tcPr>
            <w:tcW w:w="4584" w:type="dxa"/>
          </w:tcPr>
          <w:p w:rsidR="00A52668" w:rsidRPr="00134FD2" w:rsidRDefault="00A52668" w:rsidP="00511715">
            <w:pPr>
              <w:autoSpaceDE w:val="0"/>
              <w:autoSpaceDN w:val="0"/>
              <w:adjustRightInd w:val="0"/>
              <w:rPr>
                <w:rFonts w:eastAsia="Calibri" w:cs="Calibri"/>
              </w:rPr>
            </w:pPr>
            <w:r w:rsidRPr="00134FD2">
              <w:rPr>
                <w:rFonts w:eastAsia="Calibri" w:cs="Calibri"/>
              </w:rPr>
              <w:t>T6 opastaa oppilasta käyttämään tieto</w:t>
            </w:r>
            <w:proofErr w:type="gramStart"/>
            <w:r w:rsidRPr="00134FD2">
              <w:rPr>
                <w:rFonts w:eastAsia="Calibri" w:cs="Calibri"/>
              </w:rPr>
              <w:t>– ja</w:t>
            </w:r>
            <w:proofErr w:type="gramEnd"/>
            <w:r w:rsidRPr="00134FD2">
              <w:rPr>
                <w:rFonts w:eastAsia="Calibri" w:cs="Calibri"/>
              </w:rPr>
              <w:t xml:space="preserve"> viestintäteknologiaa käsityön suunnittelussa, valmistamisessa ja käsityöprosessin dokumentoinnissa</w:t>
            </w:r>
          </w:p>
        </w:tc>
        <w:tc>
          <w:tcPr>
            <w:tcW w:w="1619" w:type="dxa"/>
          </w:tcPr>
          <w:p w:rsidR="00A52668" w:rsidRPr="00134FD2" w:rsidRDefault="00A52668" w:rsidP="00511715">
            <w:r w:rsidRPr="00134FD2">
              <w:t>S1, S2, S6</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L5</w:t>
            </w:r>
          </w:p>
        </w:tc>
      </w:tr>
      <w:tr w:rsidR="00A52668" w:rsidRPr="00134FD2" w:rsidTr="00511715">
        <w:tc>
          <w:tcPr>
            <w:tcW w:w="4584" w:type="dxa"/>
          </w:tcPr>
          <w:p w:rsidR="00A52668" w:rsidRPr="00134FD2" w:rsidRDefault="00A52668" w:rsidP="00511715">
            <w:pPr>
              <w:autoSpaceDE w:val="0"/>
              <w:autoSpaceDN w:val="0"/>
              <w:adjustRightInd w:val="0"/>
              <w:rPr>
                <w:rFonts w:ascii="Calibri" w:eastAsia="Calibri" w:hAnsi="Calibri" w:cs="Calibri"/>
              </w:rPr>
            </w:pPr>
            <w:proofErr w:type="gramStart"/>
            <w:r w:rsidRPr="00134FD2">
              <w:rPr>
                <w:rFonts w:ascii="Calibri" w:eastAsia="Calibri" w:hAnsi="Calibri" w:cs="Calibri"/>
              </w:rPr>
              <w:t>T7 ohjata oppilasta arvioimaan, arvostamaan ja tarkastelemaan vuorovaikutteisesti omaa ja muiden kokonaisen käsityön prosessia</w:t>
            </w:r>
            <w:proofErr w:type="gramEnd"/>
            <w:r w:rsidRPr="00134FD2">
              <w:rPr>
                <w:rFonts w:ascii="Calibri" w:eastAsia="Calibri" w:hAnsi="Calibri" w:cs="Calibri"/>
              </w:rPr>
              <w:t xml:space="preserve"> </w:t>
            </w:r>
          </w:p>
        </w:tc>
        <w:tc>
          <w:tcPr>
            <w:tcW w:w="1619" w:type="dxa"/>
          </w:tcPr>
          <w:p w:rsidR="00A52668" w:rsidRPr="00134FD2" w:rsidRDefault="00A52668" w:rsidP="00511715">
            <w:r w:rsidRPr="00134FD2">
              <w:t>S6</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L1, L4, L7</w:t>
            </w:r>
          </w:p>
          <w:p w:rsidR="00A52668" w:rsidRPr="00134FD2" w:rsidRDefault="00A52668" w:rsidP="00511715">
            <w:pPr>
              <w:autoSpaceDE w:val="0"/>
              <w:autoSpaceDN w:val="0"/>
              <w:adjustRightInd w:val="0"/>
              <w:ind w:left="54"/>
              <w:rPr>
                <w:rFonts w:eastAsia="Calibri" w:cs="Calibri"/>
              </w:rPr>
            </w:pPr>
          </w:p>
        </w:tc>
      </w:tr>
      <w:tr w:rsidR="00A52668" w:rsidRPr="00134FD2" w:rsidTr="00511715">
        <w:tc>
          <w:tcPr>
            <w:tcW w:w="4584" w:type="dxa"/>
          </w:tcPr>
          <w:p w:rsidR="00A52668" w:rsidRPr="00134FD2" w:rsidRDefault="00A52668" w:rsidP="00511715">
            <w:pPr>
              <w:autoSpaceDE w:val="0"/>
              <w:autoSpaceDN w:val="0"/>
              <w:adjustRightInd w:val="0"/>
              <w:rPr>
                <w:rFonts w:ascii="Calibri" w:eastAsia="Calibri" w:hAnsi="Calibri" w:cs="Calibri"/>
              </w:rPr>
            </w:pPr>
            <w:r w:rsidRPr="00134FD2">
              <w:rPr>
                <w:rFonts w:eastAsia="Calibri" w:cs="Calibri"/>
              </w:rPr>
              <w:t xml:space="preserve">T8 herättää oppilas arvioimaan kulutus- ja tuotantotapoja kriittisesti </w:t>
            </w:r>
          </w:p>
        </w:tc>
        <w:tc>
          <w:tcPr>
            <w:tcW w:w="1619" w:type="dxa"/>
          </w:tcPr>
          <w:p w:rsidR="00A52668" w:rsidRPr="00134FD2" w:rsidRDefault="00A52668" w:rsidP="00511715">
            <w:r w:rsidRPr="00134FD2">
              <w:t>S1-S3, S5</w:t>
            </w:r>
          </w:p>
        </w:tc>
        <w:tc>
          <w:tcPr>
            <w:tcW w:w="3544" w:type="dxa"/>
          </w:tcPr>
          <w:p w:rsidR="00A52668" w:rsidRPr="00134FD2" w:rsidRDefault="00A52668" w:rsidP="00511715">
            <w:pPr>
              <w:autoSpaceDE w:val="0"/>
              <w:autoSpaceDN w:val="0"/>
              <w:adjustRightInd w:val="0"/>
              <w:ind w:left="54"/>
              <w:rPr>
                <w:rFonts w:eastAsia="Calibri" w:cs="Calibri"/>
              </w:rPr>
            </w:pPr>
            <w:r w:rsidRPr="00134FD2">
              <w:rPr>
                <w:rFonts w:eastAsia="Calibri" w:cs="Calibri"/>
              </w:rPr>
              <w:t>L1, L3, L7</w:t>
            </w:r>
          </w:p>
        </w:tc>
      </w:tr>
    </w:tbl>
    <w:p w:rsidR="00A52668" w:rsidRPr="00134FD2" w:rsidRDefault="00A52668" w:rsidP="00A52668">
      <w:pPr>
        <w:autoSpaceDE w:val="0"/>
        <w:autoSpaceDN w:val="0"/>
        <w:adjustRightInd w:val="0"/>
        <w:spacing w:after="0"/>
        <w:jc w:val="both"/>
        <w:rPr>
          <w:rFonts w:eastAsia="Calibri" w:cs="Calibri"/>
          <w:b/>
          <w:color w:val="000000"/>
        </w:rPr>
      </w:pPr>
    </w:p>
    <w:p w:rsidR="00A52668" w:rsidRPr="00134FD2" w:rsidRDefault="00A52668" w:rsidP="00A52668">
      <w:pPr>
        <w:autoSpaceDE w:val="0"/>
        <w:autoSpaceDN w:val="0"/>
        <w:adjustRightInd w:val="0"/>
        <w:spacing w:after="0"/>
        <w:jc w:val="both"/>
        <w:rPr>
          <w:rFonts w:eastAsia="Calibri" w:cs="Calibri"/>
          <w:b/>
          <w:color w:val="000000"/>
        </w:rPr>
      </w:pPr>
      <w:r w:rsidRPr="00134FD2">
        <w:rPr>
          <w:rFonts w:eastAsia="Calibri" w:cs="Calibri"/>
          <w:b/>
          <w:color w:val="000000"/>
        </w:rPr>
        <w:t xml:space="preserve">Käsityön tavoitteisiin liittyvät keskeiset sisältöalueet vuosiluokilla 3-6 </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strike/>
          <w:color w:val="000000"/>
        </w:rPr>
      </w:pPr>
      <w:r w:rsidRPr="00134FD2">
        <w:rPr>
          <w:rFonts w:eastAsia="Calibri" w:cs="Calibri"/>
          <w:color w:val="000000"/>
        </w:rPr>
        <w:t xml:space="preserve">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 </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b/>
          <w:color w:val="000000"/>
        </w:rPr>
        <w:t xml:space="preserve">S1 Ideointi: </w:t>
      </w:r>
      <w:r w:rsidRPr="00134FD2">
        <w:rPr>
          <w:rFonts w:eastAsia="Calibri" w:cs="Calibri"/>
          <w:color w:val="000000"/>
        </w:rPr>
        <w:t>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pintoja, tyylejä ja muotoja. Sovelletaan materiaalien lujuus- ja taipumisominaisuuksia. Tutkitaan rakenteiden syntymistä ja energian käyttöä.</w:t>
      </w: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b/>
          <w:color w:val="000000"/>
        </w:rPr>
        <w:t xml:space="preserve">S2 Suunnittelu: </w:t>
      </w:r>
      <w:r w:rsidRPr="00134FD2">
        <w:rPr>
          <w:rFonts w:eastAsia="Calibri" w:cs="Calibri"/>
          <w:color w:val="000000"/>
        </w:rPr>
        <w:t xml:space="preserve">Laaditaan omalle tuotteelle tai teokselle ja työskentelylle suunnitelma ja kehitetään sitä tarvittaessa. Kokeillaan erilaisia materiaaleja ja työskentelytekniikoita ideoiden kehittämiseksi tuotteeksi tai </w:t>
      </w:r>
      <w:r w:rsidRPr="00134FD2">
        <w:rPr>
          <w:rFonts w:eastAsia="Calibri" w:cs="Calibri"/>
          <w:color w:val="000000"/>
        </w:rPr>
        <w:lastRenderedPageBreak/>
        <w:t xml:space="preserve">teokseksi. Harjoitellaan suunnitelman dokumentointia sanallisesti ja/tai visuaalisesti sekä numeerisesti käyttäen esimerkiksi mittoja, määriä ja mittakaavoja. </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b/>
          <w:color w:val="000000"/>
        </w:rPr>
        <w:t xml:space="preserve">S3 Kokeilu: </w:t>
      </w:r>
      <w:r w:rsidRPr="00134FD2">
        <w:rPr>
          <w:rFonts w:eastAsia="Calibri" w:cs="Calibri"/>
          <w:color w:val="000000"/>
        </w:rPr>
        <w:t>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rsidR="00A52668" w:rsidRPr="00134FD2" w:rsidRDefault="00A52668" w:rsidP="00A52668">
      <w:pPr>
        <w:autoSpaceDE w:val="0"/>
        <w:autoSpaceDN w:val="0"/>
        <w:adjustRightInd w:val="0"/>
        <w:spacing w:after="0"/>
        <w:jc w:val="both"/>
        <w:rPr>
          <w:rFonts w:eastAsia="Calibri" w:cs="Calibri"/>
          <w:b/>
          <w:color w:val="000000"/>
        </w:rPr>
      </w:pP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b/>
          <w:color w:val="000000"/>
        </w:rPr>
        <w:t xml:space="preserve">S4 Tekeminen: </w:t>
      </w:r>
      <w:r w:rsidRPr="00134FD2">
        <w:rPr>
          <w:rFonts w:eastAsia="Calibri" w:cs="Calibri"/>
        </w:rPr>
        <w:t xml:space="preserve">Valmistetaan erilaisia yksilöllisiä ja /tai yhteisöllisiä tuotteita ja teoksia, joiden toteuttamiseen </w:t>
      </w:r>
      <w:r w:rsidRPr="00134FD2">
        <w:rPr>
          <w:rFonts w:eastAsia="Calibri" w:cs="Calibri"/>
          <w:color w:val="000000"/>
        </w:rPr>
        <w:t>käytetään monenlaisia käsityössä tarvittavia valmistustekniikoita, työvälineitä, koneita ja laitteita. Työskennellään itse tehdyn suunnitelman ohjaamana.</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rPr>
          <w:rFonts w:eastAsia="Calibri" w:cs="Calibri"/>
          <w:color w:val="000000"/>
        </w:rPr>
      </w:pPr>
      <w:r w:rsidRPr="00134FD2">
        <w:rPr>
          <w:rFonts w:eastAsia="Calibri" w:cs="Calibri"/>
          <w:b/>
          <w:color w:val="000000"/>
        </w:rPr>
        <w:t xml:space="preserve">S5 Soveltaminen: </w:t>
      </w:r>
      <w:r w:rsidRPr="00134FD2">
        <w:rPr>
          <w:rFonts w:eastAsia="Calibri" w:cs="Calibri"/>
          <w:color w:val="000000"/>
        </w:rPr>
        <w:t xml:space="preserve">Työskennellessä opitaan käyttämään alan peruskäsitteistöä ja tutustutaan turvallisiin materiaaleihin ja työtapoihin. Perehdytään laadukkaan tuotteen ominaisuuksiin ja turvalliseen työskentelykulttuuriin. </w:t>
      </w: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b/>
          <w:color w:val="000000"/>
        </w:rPr>
        <w:t>S6 Dokumentointi ja arviointi:</w:t>
      </w:r>
      <w:r w:rsidRPr="00134FD2">
        <w:rPr>
          <w:rFonts w:eastAsia="Calibri" w:cs="Calibri"/>
          <w:color w:val="000000"/>
        </w:rPr>
        <w:t xml:space="preserve"> Tieto- ja viestintäteknologiaa </w:t>
      </w:r>
      <w:r w:rsidRPr="00134FD2">
        <w:rPr>
          <w:rFonts w:eastAsia="Calibri" w:cs="Calibri"/>
        </w:rPr>
        <w:t>käytetään osana ideointia, suunnittelua ja dokumentointia.</w:t>
      </w:r>
      <w:r w:rsidRPr="00134FD2">
        <w:rPr>
          <w:rFonts w:eastAsia="Calibri" w:cs="Calibri"/>
          <w:color w:val="000000"/>
        </w:rPr>
        <w:t xml:space="preserve"> Tehdään käsityöprosessin itse- ja vertaisarviointia prosessin edetessä. Opetellaan antamaan yksilö- ja ryhmäpalautetta.</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b/>
          <w:color w:val="000000"/>
        </w:rPr>
      </w:pPr>
      <w:r w:rsidRPr="00134FD2">
        <w:rPr>
          <w:rFonts w:eastAsia="Calibri" w:cs="Calibri"/>
          <w:b/>
          <w:color w:val="000000"/>
        </w:rPr>
        <w:t xml:space="preserve">Käsityön oppimisympäristöihin ja työtapoihin liittyvät tavoitteet vuosiluokilla 3-6 </w:t>
      </w:r>
    </w:p>
    <w:p w:rsidR="00A52668" w:rsidRPr="00134FD2" w:rsidRDefault="00A52668" w:rsidP="00A52668">
      <w:pPr>
        <w:spacing w:before="100" w:beforeAutospacing="1" w:after="100" w:afterAutospacing="1"/>
        <w:jc w:val="both"/>
        <w:rPr>
          <w:rFonts w:eastAsia="Times New Roman" w:cs="Times New Roman"/>
          <w:lang w:eastAsia="fi-FI"/>
        </w:rPr>
      </w:pPr>
      <w:r w:rsidRPr="00134FD2">
        <w:rPr>
          <w:rFonts w:eastAsia="Times New Roman" w:cs="Times New Roman"/>
          <w:lang w:eastAsia="fi-FI"/>
        </w:rPr>
        <w:t>Asianmukaiset ja turvalliset tilat, työvälineet, koneet, laitteet ja materiaalit muodostavat käsityön oppimista tukevan oppimisympäristön. Samalla ympäristö tukee käsityössä tarvittavan teknologian toimintaperiaatteiden ymmärtämistä. Tieto- ja viestintäteknologia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rsidR="00A52668" w:rsidRPr="00134FD2" w:rsidRDefault="00A52668" w:rsidP="00A52668">
      <w:pPr>
        <w:spacing w:before="100" w:beforeAutospacing="1" w:after="100" w:afterAutospacing="1"/>
        <w:jc w:val="both"/>
        <w:rPr>
          <w:rFonts w:eastAsia="Times New Roman" w:cs="Times New Roman"/>
          <w:lang w:eastAsia="fi-FI"/>
        </w:rPr>
      </w:pPr>
      <w:r w:rsidRPr="00134FD2">
        <w:rPr>
          <w:rFonts w:eastAsia="Times New Roman" w:cs="Times New Roman"/>
          <w:lang w:eastAsia="fi-FI"/>
        </w:rPr>
        <w:t>Toiminnallista oppimista tuetaan tutkivan oppimisen projekteilla oppiainerajat ylittäen ja yhteistyössä ulkopuolisten asiantuntijoiden ja yhteisöjen</w:t>
      </w:r>
      <w:r w:rsidRPr="00134FD2">
        <w:rPr>
          <w:rFonts w:ascii="Times New Roman" w:eastAsia="Times New Roman" w:hAnsi="Times New Roman" w:cs="Times New Roman"/>
          <w:sz w:val="24"/>
          <w:szCs w:val="24"/>
          <w:lang w:eastAsia="fi-FI"/>
        </w:rPr>
        <w:t xml:space="preserve"> </w:t>
      </w:r>
      <w:r w:rsidRPr="00134FD2">
        <w:rPr>
          <w:rFonts w:eastAsia="Times New Roman" w:cs="Times New Roman"/>
          <w:lang w:eastAsia="fi-FI"/>
        </w:rPr>
        <w:t>kanssa. Kansalliseen ja kansainväliseen kulttuuriin ja kulttuuriperintöön tutustutaan esimerkiksi virtuaalisesti sekä museo-, näyttely- ja kirjastokäynneillä.</w:t>
      </w:r>
      <w:r w:rsidRPr="00134FD2">
        <w:rPr>
          <w:rFonts w:ascii="Times New Roman" w:eastAsia="Times New Roman" w:hAnsi="Times New Roman" w:cs="Times New Roman"/>
          <w:sz w:val="24"/>
          <w:szCs w:val="24"/>
          <w:lang w:eastAsia="fi-FI"/>
        </w:rPr>
        <w:t xml:space="preserve"> </w:t>
      </w:r>
      <w:r w:rsidRPr="00134FD2">
        <w:rPr>
          <w:rFonts w:eastAsia="Times New Roman" w:cs="Times New Roman"/>
          <w:lang w:eastAsia="fi-FI"/>
        </w:rPr>
        <w:t>Näyttelyihin ja yrityksiin tehtävillä opintokäynneillä tuetaan ja vahvistetaan koulussa opittua ja käyntejä hyödynnetään oppimistehtävissä.</w:t>
      </w:r>
      <w:r w:rsidRPr="00134FD2">
        <w:rPr>
          <w:rFonts w:ascii="Times New Roman" w:eastAsia="Times New Roman" w:hAnsi="Times New Roman" w:cs="Times New Roman"/>
          <w:sz w:val="24"/>
          <w:szCs w:val="24"/>
          <w:lang w:eastAsia="fi-FI"/>
        </w:rPr>
        <w:t xml:space="preserve"> </w:t>
      </w:r>
      <w:r w:rsidRPr="00134FD2">
        <w:rPr>
          <w:rFonts w:eastAsia="Times New Roman" w:cs="Times New Roman"/>
          <w:lang w:eastAsia="fi-FI"/>
        </w:rPr>
        <w:t>Opetustilanteissa teknologioita ja verkkoympäristöjä käytetään monipuolisesti, vastuullisesti ja turvallisesti.</w:t>
      </w:r>
    </w:p>
    <w:p w:rsidR="00A52668" w:rsidRPr="00134FD2" w:rsidRDefault="00A52668" w:rsidP="00A52668">
      <w:pPr>
        <w:autoSpaceDE w:val="0"/>
        <w:autoSpaceDN w:val="0"/>
        <w:adjustRightInd w:val="0"/>
        <w:spacing w:after="0"/>
        <w:jc w:val="both"/>
        <w:rPr>
          <w:rFonts w:eastAsia="Calibri" w:cs="Calibri"/>
          <w:b/>
          <w:color w:val="000000"/>
        </w:rPr>
      </w:pPr>
      <w:r w:rsidRPr="00134FD2">
        <w:rPr>
          <w:rFonts w:eastAsia="Calibri" w:cs="Calibri"/>
          <w:b/>
        </w:rPr>
        <w:t xml:space="preserve">Ohjaus, eriyttäminen ja tuki </w:t>
      </w:r>
      <w:r w:rsidRPr="00134FD2">
        <w:rPr>
          <w:rFonts w:eastAsia="Calibri" w:cs="Calibri"/>
          <w:b/>
          <w:color w:val="000000"/>
        </w:rPr>
        <w:t xml:space="preserve">käsityössä vuosiluokilla 3-6 </w:t>
      </w:r>
    </w:p>
    <w:p w:rsidR="00A52668" w:rsidRPr="00134FD2" w:rsidRDefault="00A52668" w:rsidP="00A52668">
      <w:pPr>
        <w:spacing w:before="100" w:beforeAutospacing="1" w:after="100" w:afterAutospacing="1"/>
        <w:jc w:val="both"/>
        <w:rPr>
          <w:rFonts w:eastAsia="Times New Roman" w:cs="Times New Roman"/>
          <w:lang w:eastAsia="fi-FI"/>
        </w:rPr>
      </w:pPr>
      <w:r w:rsidRPr="00134FD2">
        <w:rPr>
          <w:rFonts w:eastAsia="Times New Roman" w:cs="Times New Roman"/>
          <w:lang w:eastAsia="fi-FI"/>
        </w:rPr>
        <w:t xml:space="preserve">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taitojaan joustavasti </w:t>
      </w:r>
      <w:proofErr w:type="spellStart"/>
      <w:r w:rsidRPr="00134FD2">
        <w:rPr>
          <w:rFonts w:eastAsia="Times New Roman" w:cs="Times New Roman"/>
          <w:lang w:eastAsia="fi-FI"/>
        </w:rPr>
        <w:t>itselleen</w:t>
      </w:r>
      <w:proofErr w:type="spellEnd"/>
      <w:r w:rsidRPr="00134FD2">
        <w:rPr>
          <w:rFonts w:eastAsia="Times New Roman" w:cs="Times New Roman"/>
          <w:lang w:eastAsia="fi-FI"/>
        </w:rPr>
        <w:t xml:space="preserve"> sopivalla tavalla ja kannustetaan nauttimaan tekemisestään. Käsityössä tuetaan oppilaiden omia ratkaisuja sekä vahvistetaan uutta luovan tiedon rakentamista ja käyttöönottoa yksin tai yhdessä muiden kanssa. Ohjaukselle ja tuelle varataan riittävästi aikaa. </w:t>
      </w:r>
    </w:p>
    <w:p w:rsidR="00A52668" w:rsidRPr="00134FD2" w:rsidRDefault="00A52668" w:rsidP="00A52668">
      <w:pPr>
        <w:autoSpaceDE w:val="0"/>
        <w:autoSpaceDN w:val="0"/>
        <w:adjustRightInd w:val="0"/>
        <w:spacing w:after="0"/>
        <w:jc w:val="both"/>
        <w:rPr>
          <w:rFonts w:eastAsia="Calibri" w:cs="Calibri"/>
          <w:b/>
          <w:color w:val="000000"/>
        </w:rPr>
      </w:pPr>
      <w:r w:rsidRPr="00134FD2">
        <w:rPr>
          <w:rFonts w:eastAsia="Calibri" w:cs="Calibri"/>
          <w:b/>
          <w:color w:val="000000"/>
        </w:rPr>
        <w:lastRenderedPageBreak/>
        <w:t xml:space="preserve">Oppilaan oppimisen arviointi käsityössä vuosiluokilla 3-6 </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autoSpaceDE w:val="0"/>
        <w:autoSpaceDN w:val="0"/>
        <w:adjustRightInd w:val="0"/>
        <w:spacing w:after="0"/>
        <w:jc w:val="both"/>
        <w:rPr>
          <w:rFonts w:eastAsia="Calibri" w:cs="Calibri"/>
          <w:color w:val="000000"/>
        </w:rPr>
      </w:pPr>
      <w:r w:rsidRPr="00134FD2">
        <w:rPr>
          <w:rFonts w:eastAsia="Calibri" w:cs="Calibri"/>
          <w:color w:val="000000"/>
        </w:rPr>
        <w:t xml:space="preserve">Oppimisen arviointi ja siihen perustuva palaute on ohjaavaa ja kannustavaa, koko käsityöprosessia koskevaa. </w:t>
      </w:r>
      <w:r w:rsidRPr="00134FD2">
        <w:rPr>
          <w:rFonts w:ascii="Calibri" w:eastAsia="Calibri" w:hAnsi="Calibri" w:cs="Calibri"/>
          <w:color w:val="000000"/>
        </w:rPr>
        <w:t>Eri vaiheiden dokumentointi toimii arvioinnin välineenä</w:t>
      </w:r>
      <w:r w:rsidRPr="00134FD2">
        <w:rPr>
          <w:rFonts w:eastAsia="Calibri" w:cs="Calibri"/>
          <w:color w:val="000000"/>
        </w:rPr>
        <w:t>. Palautteen antamisessa korostetaan</w:t>
      </w:r>
      <w:r w:rsidRPr="00134FD2">
        <w:rPr>
          <w:rFonts w:eastAsia="Calibri" w:cs="Calibri"/>
          <w:strike/>
          <w:color w:val="000000"/>
        </w:rPr>
        <w:t xml:space="preserve"> </w:t>
      </w:r>
      <w:r w:rsidRPr="00134FD2">
        <w:rPr>
          <w:rFonts w:eastAsia="Calibri" w:cs="Calibri"/>
          <w:color w:val="000000"/>
        </w:rPr>
        <w:t xml:space="preserve">myönteisesti oppilaan kehittymistä ja kannustetaan osaamisen laajentamiseen ja syventämiseen. Keskeisten oppisisältöjen oppimisen ja omaksumisen rinnalla arvioidaan monipuolisesti laaja-alaisen käsityötaidon ja -tiedon kehittymistä. </w:t>
      </w:r>
      <w:r w:rsidRPr="00134FD2">
        <w:rPr>
          <w:rFonts w:eastAsia="Calibri" w:cs="Calibri"/>
        </w:rPr>
        <w:t>Arviointikeskustelussa ja muussa</w:t>
      </w:r>
      <w:r w:rsidRPr="00134FD2">
        <w:rPr>
          <w:rFonts w:eastAsia="Calibri" w:cs="Calibri"/>
          <w:color w:val="000000"/>
        </w:rPr>
        <w:t xml:space="preserve">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w:t>
      </w:r>
    </w:p>
    <w:p w:rsidR="00A52668" w:rsidRPr="00134FD2" w:rsidRDefault="00A52668" w:rsidP="00A52668">
      <w:pPr>
        <w:autoSpaceDE w:val="0"/>
        <w:autoSpaceDN w:val="0"/>
        <w:adjustRightInd w:val="0"/>
        <w:spacing w:after="0"/>
        <w:jc w:val="both"/>
        <w:rPr>
          <w:rFonts w:eastAsia="Calibri" w:cs="Calibri"/>
          <w:color w:val="000000"/>
        </w:rPr>
      </w:pPr>
    </w:p>
    <w:p w:rsidR="00A52668" w:rsidRPr="00134FD2" w:rsidRDefault="00A52668" w:rsidP="00A52668">
      <w:pPr>
        <w:jc w:val="both"/>
        <w:rPr>
          <w:i/>
          <w:color w:val="000000" w:themeColor="text1"/>
        </w:rPr>
      </w:pPr>
      <w:r>
        <w:rPr>
          <w:color w:val="000000" w:themeColor="text1"/>
        </w:rPr>
        <w:t>Käsityö</w:t>
      </w:r>
      <w:r w:rsidRPr="00134FD2">
        <w:rPr>
          <w:color w:val="000000" w:themeColor="text1"/>
        </w:rPr>
        <w:t>n sanallista arviota tai arvosanaa antaessaan opettaja arvioi oppilaan osaamista suhteessa paikallisessa opetussuunnitelmassa asetettuihin tavoitteisiin. Määritellessään osaamisen tasoa 6. vuosiluokan lukuvuositodistusta varten o</w:t>
      </w:r>
      <w:r>
        <w:rPr>
          <w:color w:val="000000" w:themeColor="text1"/>
        </w:rPr>
        <w:t>pettaja käyttää käsityö</w:t>
      </w:r>
      <w:r w:rsidRPr="00134FD2">
        <w:rPr>
          <w:color w:val="000000" w:themeColor="text1"/>
        </w:rPr>
        <w:t xml:space="preserve">n valtakunnallisia arviointikriteereitä. Opinnoissa edistymisen kannalta on keskeistä </w:t>
      </w:r>
      <w:r w:rsidRPr="00134FD2">
        <w:t>havainnoida kokonaista käsityön prosessia, monimateriaalisen tekemisen tapoja, työskentelyn sujuvuutta ja tuotosten laatua sekä muissa oppiaineissa opitun soveltamista</w:t>
      </w:r>
      <w:r w:rsidRPr="00134FD2">
        <w:rPr>
          <w:color w:val="000000" w:themeColor="text1"/>
        </w:rPr>
        <w:t>.</w:t>
      </w:r>
    </w:p>
    <w:p w:rsidR="00A52668" w:rsidRPr="00134FD2" w:rsidRDefault="00A52668" w:rsidP="00A52668">
      <w:pPr>
        <w:jc w:val="both"/>
        <w:rPr>
          <w:b/>
        </w:rPr>
      </w:pPr>
      <w:r w:rsidRPr="00134FD2">
        <w:rPr>
          <w:b/>
        </w:rPr>
        <w:t>Käsityön arviointikriteerit 6. vuosiluokan päätteeksi hyvää osaamista kuvaavaa sanallista arviota/ arvosanaa kahdeksan varten</w:t>
      </w:r>
    </w:p>
    <w:tbl>
      <w:tblPr>
        <w:tblStyle w:val="TaulukkoRuudukko"/>
        <w:tblW w:w="9747" w:type="dxa"/>
        <w:tblLook w:val="04A0" w:firstRow="1" w:lastRow="0" w:firstColumn="1" w:lastColumn="0" w:noHBand="0" w:noVBand="1"/>
      </w:tblPr>
      <w:tblGrid>
        <w:gridCol w:w="2481"/>
        <w:gridCol w:w="1296"/>
        <w:gridCol w:w="2343"/>
        <w:gridCol w:w="3627"/>
      </w:tblGrid>
      <w:tr w:rsidR="00A52668" w:rsidRPr="00134FD2" w:rsidTr="00511715">
        <w:tc>
          <w:tcPr>
            <w:tcW w:w="2481" w:type="dxa"/>
          </w:tcPr>
          <w:p w:rsidR="00A52668" w:rsidRPr="00134FD2" w:rsidRDefault="00A52668" w:rsidP="00511715">
            <w:pPr>
              <w:autoSpaceDE w:val="0"/>
              <w:autoSpaceDN w:val="0"/>
              <w:adjustRightInd w:val="0"/>
              <w:rPr>
                <w:rFonts w:eastAsia="Calibri" w:cs="Calibri"/>
                <w:color w:val="000000"/>
              </w:rPr>
            </w:pPr>
            <w:r w:rsidRPr="00134FD2">
              <w:rPr>
                <w:rFonts w:eastAsia="Calibri" w:cs="Calibri"/>
                <w:color w:val="000000"/>
              </w:rPr>
              <w:t>Opetuksen tavoite</w:t>
            </w:r>
          </w:p>
        </w:tc>
        <w:tc>
          <w:tcPr>
            <w:tcW w:w="1296" w:type="dxa"/>
          </w:tcPr>
          <w:p w:rsidR="00A52668" w:rsidRPr="00134FD2" w:rsidRDefault="00A52668" w:rsidP="00511715">
            <w:r w:rsidRPr="00134FD2">
              <w:t>Sisältö-alueet</w:t>
            </w:r>
          </w:p>
        </w:tc>
        <w:tc>
          <w:tcPr>
            <w:tcW w:w="2343" w:type="dxa"/>
          </w:tcPr>
          <w:p w:rsidR="00A52668" w:rsidRPr="00134FD2" w:rsidRDefault="00A52668" w:rsidP="00511715">
            <w:r w:rsidRPr="00134FD2">
              <w:t>Arvioinnin kohteet oppiaineessa</w:t>
            </w:r>
          </w:p>
        </w:tc>
        <w:tc>
          <w:tcPr>
            <w:tcW w:w="3627" w:type="dxa"/>
          </w:tcPr>
          <w:p w:rsidR="00A52668" w:rsidRPr="00134FD2" w:rsidRDefault="00A52668" w:rsidP="00511715">
            <w:r w:rsidRPr="00134FD2">
              <w:t>Hyvä/arvosanan kahdeksan osaaminen</w:t>
            </w: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r w:rsidRPr="00134FD2">
              <w:rPr>
                <w:rFonts w:eastAsia="Calibri" w:cs="Calibri"/>
              </w:rPr>
              <w:t xml:space="preserve">T1 </w:t>
            </w:r>
            <w:r w:rsidRPr="00134FD2">
              <w:rPr>
                <w:rFonts w:ascii="Calibri" w:eastAsia="Calibri" w:hAnsi="Calibri" w:cs="Calibri"/>
                <w:color w:val="000000"/>
              </w:rPr>
              <w:t>vahvistaa oppilaan kiinnostusta käsin tekemiseen sekä innostaa keksivään, kokeilevaan ja paikallisuutta hyödyntävään käsityöhön</w:t>
            </w:r>
          </w:p>
        </w:tc>
        <w:tc>
          <w:tcPr>
            <w:tcW w:w="1296" w:type="dxa"/>
          </w:tcPr>
          <w:p w:rsidR="00A52668" w:rsidRPr="00134FD2" w:rsidRDefault="00A52668" w:rsidP="00511715">
            <w:pPr>
              <w:autoSpaceDE w:val="0"/>
              <w:autoSpaceDN w:val="0"/>
              <w:adjustRightInd w:val="0"/>
              <w:rPr>
                <w:rFonts w:eastAsia="Calibri" w:cs="Calibri"/>
              </w:rPr>
            </w:pPr>
            <w:r w:rsidRPr="00134FD2">
              <w:rPr>
                <w:rFonts w:eastAsia="Calibri" w:cs="Calibri"/>
              </w:rPr>
              <w:t>S1-S6</w:t>
            </w:r>
          </w:p>
        </w:tc>
        <w:tc>
          <w:tcPr>
            <w:tcW w:w="2343" w:type="dxa"/>
          </w:tcPr>
          <w:p w:rsidR="00A52668" w:rsidRPr="00134FD2" w:rsidRDefault="00A52668" w:rsidP="00511715">
            <w:pPr>
              <w:rPr>
                <w:sz w:val="24"/>
                <w:szCs w:val="24"/>
              </w:rPr>
            </w:pPr>
          </w:p>
        </w:tc>
        <w:tc>
          <w:tcPr>
            <w:tcW w:w="3627" w:type="dxa"/>
          </w:tcPr>
          <w:p w:rsidR="00A52668" w:rsidRPr="00134FD2" w:rsidRDefault="00A52668" w:rsidP="00511715">
            <w:r w:rsidRPr="00134FD2">
              <w:t>Ei vaikuta arvosanan muodostamiseen. Oppilaita ohjataan pohtimaan kokemuksia osana itsearviointia.</w:t>
            </w: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proofErr w:type="gramStart"/>
            <w:r w:rsidRPr="00134FD2">
              <w:rPr>
                <w:rFonts w:eastAsia="Calibri" w:cs="Calibri"/>
              </w:rPr>
              <w:t xml:space="preserve">T2 </w:t>
            </w:r>
            <w:r w:rsidRPr="00134FD2">
              <w:rPr>
                <w:rFonts w:ascii="Calibri" w:eastAsia="Calibri" w:hAnsi="Calibri" w:cs="Calibri"/>
              </w:rPr>
              <w:t>ohjata oppilasta hahmottamaan ja hallitsemaan kokonainen käsityöprosessi ja sen dokumentointi</w:t>
            </w:r>
            <w:proofErr w:type="gramEnd"/>
          </w:p>
        </w:tc>
        <w:tc>
          <w:tcPr>
            <w:tcW w:w="1296" w:type="dxa"/>
          </w:tcPr>
          <w:p w:rsidR="00A52668" w:rsidRPr="00134FD2" w:rsidRDefault="00A52668" w:rsidP="00511715">
            <w:pPr>
              <w:autoSpaceDE w:val="0"/>
              <w:autoSpaceDN w:val="0"/>
              <w:adjustRightInd w:val="0"/>
              <w:rPr>
                <w:rFonts w:eastAsia="Calibri" w:cs="Calibri"/>
              </w:rPr>
            </w:pPr>
            <w:r w:rsidRPr="00134FD2">
              <w:rPr>
                <w:rFonts w:eastAsia="Calibri" w:cs="Calibri"/>
              </w:rPr>
              <w:t>S1-S6</w:t>
            </w:r>
          </w:p>
        </w:tc>
        <w:tc>
          <w:tcPr>
            <w:tcW w:w="2343" w:type="dxa"/>
          </w:tcPr>
          <w:p w:rsidR="00A52668" w:rsidRPr="00134FD2" w:rsidRDefault="00A52668" w:rsidP="00511715">
            <w:r w:rsidRPr="00134FD2">
              <w:t>Oman työn suunnittelu, valmistus, arviointi ja prosessin dokumentointi</w:t>
            </w:r>
          </w:p>
        </w:tc>
        <w:tc>
          <w:tcPr>
            <w:tcW w:w="3627" w:type="dxa"/>
          </w:tcPr>
          <w:p w:rsidR="00A52668" w:rsidRPr="00134FD2" w:rsidRDefault="00A52668" w:rsidP="00511715">
            <w:r w:rsidRPr="00134FD2">
              <w:t>Oppilas osaa toteuttaa kokonaisen käsityöprosessin ja tehdä dokumentointia prosessin eri vaiheista.</w:t>
            </w:r>
          </w:p>
          <w:p w:rsidR="00A52668" w:rsidRPr="00134FD2" w:rsidRDefault="00A52668" w:rsidP="00511715"/>
          <w:p w:rsidR="00A52668" w:rsidRPr="00134FD2" w:rsidRDefault="00A52668" w:rsidP="00511715">
            <w:pPr>
              <w:autoSpaceDE w:val="0"/>
              <w:autoSpaceDN w:val="0"/>
              <w:adjustRightInd w:val="0"/>
              <w:rPr>
                <w:rFonts w:eastAsia="Calibri" w:cs="Calibri"/>
              </w:rPr>
            </w:pP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r w:rsidRPr="00134FD2">
              <w:rPr>
                <w:rFonts w:eastAsia="Calibri" w:cs="Calibri"/>
              </w:rPr>
              <w:t xml:space="preserve">T3 </w:t>
            </w:r>
            <w:r w:rsidRPr="00134FD2">
              <w:rPr>
                <w:rFonts w:ascii="Calibri" w:eastAsia="Calibri" w:hAnsi="Calibri" w:cs="Calibri"/>
              </w:rPr>
              <w:t xml:space="preserve">opastaa oppilasta suunnittelemaan ja valmistamaan yksin tai yhdessä käsityötuote tai -teos luottaen omiin </w:t>
            </w:r>
            <w:r w:rsidRPr="00134FD2">
              <w:rPr>
                <w:rFonts w:ascii="Calibri" w:eastAsia="Calibri" w:hAnsi="Calibri" w:cs="Calibri"/>
              </w:rPr>
              <w:lastRenderedPageBreak/>
              <w:t>esteettisiin ja teknisiin ratkaisuihin</w:t>
            </w:r>
          </w:p>
        </w:tc>
        <w:tc>
          <w:tcPr>
            <w:tcW w:w="1296" w:type="dxa"/>
          </w:tcPr>
          <w:p w:rsidR="00A52668" w:rsidRPr="00134FD2" w:rsidRDefault="00A52668" w:rsidP="00511715">
            <w:pPr>
              <w:autoSpaceDE w:val="0"/>
              <w:autoSpaceDN w:val="0"/>
              <w:adjustRightInd w:val="0"/>
              <w:rPr>
                <w:rFonts w:eastAsia="Calibri" w:cs="Calibri"/>
              </w:rPr>
            </w:pPr>
            <w:r w:rsidRPr="00134FD2">
              <w:rPr>
                <w:rFonts w:eastAsia="Calibri" w:cs="Calibri"/>
              </w:rPr>
              <w:lastRenderedPageBreak/>
              <w:t>S1-S4</w:t>
            </w:r>
          </w:p>
        </w:tc>
        <w:tc>
          <w:tcPr>
            <w:tcW w:w="2343" w:type="dxa"/>
          </w:tcPr>
          <w:p w:rsidR="00A52668" w:rsidRPr="00134FD2" w:rsidRDefault="00A52668" w:rsidP="00511715">
            <w:r w:rsidRPr="00134FD2">
              <w:t>Tuotteen valmistaminen</w:t>
            </w:r>
          </w:p>
          <w:p w:rsidR="00A52668" w:rsidRPr="00134FD2" w:rsidRDefault="00A52668" w:rsidP="00511715"/>
        </w:tc>
        <w:tc>
          <w:tcPr>
            <w:tcW w:w="3627" w:type="dxa"/>
          </w:tcPr>
          <w:p w:rsidR="00A52668" w:rsidRPr="00134FD2" w:rsidRDefault="00A52668" w:rsidP="00511715">
            <w:pPr>
              <w:autoSpaceDE w:val="0"/>
              <w:autoSpaceDN w:val="0"/>
              <w:adjustRightInd w:val="0"/>
              <w:rPr>
                <w:rFonts w:eastAsia="Calibri" w:cs="Calibri"/>
              </w:rPr>
            </w:pPr>
            <w:r w:rsidRPr="00134FD2">
              <w:rPr>
                <w:rFonts w:eastAsia="Calibri" w:cs="Calibri"/>
              </w:rPr>
              <w:t>Oppilas osaa valmistaa omaan tai yhteiseen suunnitelmaan</w:t>
            </w:r>
            <w:r w:rsidRPr="00134FD2">
              <w:rPr>
                <w:rFonts w:eastAsia="Calibri" w:cs="Calibri"/>
                <w:strike/>
              </w:rPr>
              <w:t xml:space="preserve">sa </w:t>
            </w:r>
            <w:r w:rsidRPr="00134FD2">
              <w:rPr>
                <w:rFonts w:eastAsia="Calibri" w:cs="Calibri"/>
              </w:rPr>
              <w:t>perustuvan tuotteen tai teoksen, jossa on huomioitu esteettisyys ja toimivuus.</w:t>
            </w:r>
          </w:p>
          <w:p w:rsidR="00A52668" w:rsidRPr="00134FD2" w:rsidRDefault="00A52668" w:rsidP="00511715">
            <w:pPr>
              <w:autoSpaceDE w:val="0"/>
              <w:autoSpaceDN w:val="0"/>
              <w:adjustRightInd w:val="0"/>
              <w:rPr>
                <w:rFonts w:eastAsia="Calibri" w:cs="Calibri"/>
              </w:rPr>
            </w:pPr>
          </w:p>
          <w:p w:rsidR="00A52668" w:rsidRPr="00134FD2" w:rsidRDefault="00A52668" w:rsidP="00511715">
            <w:pPr>
              <w:autoSpaceDE w:val="0"/>
              <w:autoSpaceDN w:val="0"/>
              <w:adjustRightInd w:val="0"/>
              <w:rPr>
                <w:rFonts w:eastAsia="Calibri" w:cs="Calibri"/>
              </w:rPr>
            </w:pPr>
          </w:p>
          <w:p w:rsidR="00A52668" w:rsidRPr="00134FD2" w:rsidRDefault="00A52668" w:rsidP="00511715">
            <w:pPr>
              <w:autoSpaceDE w:val="0"/>
              <w:autoSpaceDN w:val="0"/>
              <w:adjustRightInd w:val="0"/>
              <w:rPr>
                <w:rFonts w:ascii="Calibri" w:eastAsia="Calibri" w:hAnsi="Calibri" w:cs="Calibri"/>
                <w:color w:val="000000"/>
              </w:rPr>
            </w:pP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proofErr w:type="gramStart"/>
            <w:r w:rsidRPr="00134FD2">
              <w:rPr>
                <w:rFonts w:eastAsia="Calibri" w:cs="Calibri"/>
              </w:rPr>
              <w:lastRenderedPageBreak/>
              <w:t xml:space="preserve">T4 </w:t>
            </w:r>
            <w:r w:rsidRPr="00134FD2">
              <w:rPr>
                <w:rFonts w:ascii="Calibri" w:eastAsia="Calibri" w:hAnsi="Calibri" w:cs="Calibri"/>
              </w:rPr>
              <w:t>ohjata oppilasta tunnistamaan käsitteistöä sekä tuntemaan monia erilaisia materiaaleja ja työstämään niitä tarkoituksenmukaisesti</w:t>
            </w:r>
            <w:proofErr w:type="gramEnd"/>
          </w:p>
        </w:tc>
        <w:tc>
          <w:tcPr>
            <w:tcW w:w="1296" w:type="dxa"/>
          </w:tcPr>
          <w:p w:rsidR="00A52668" w:rsidRPr="00134FD2" w:rsidRDefault="00A52668" w:rsidP="00511715">
            <w:pPr>
              <w:autoSpaceDE w:val="0"/>
              <w:autoSpaceDN w:val="0"/>
              <w:adjustRightInd w:val="0"/>
              <w:rPr>
                <w:rFonts w:eastAsia="Calibri" w:cs="Calibri"/>
                <w:strike/>
              </w:rPr>
            </w:pPr>
            <w:r w:rsidRPr="00134FD2">
              <w:rPr>
                <w:rFonts w:eastAsia="Calibri" w:cs="Calibri"/>
              </w:rPr>
              <w:t>S3,S5</w:t>
            </w:r>
          </w:p>
        </w:tc>
        <w:tc>
          <w:tcPr>
            <w:tcW w:w="2343" w:type="dxa"/>
          </w:tcPr>
          <w:p w:rsidR="00A52668" w:rsidRPr="00134FD2" w:rsidRDefault="00A52668" w:rsidP="00511715">
            <w:r w:rsidRPr="00134FD2">
              <w:t xml:space="preserve">Käsityössä käytettävien materiaalien ja valmistustekniikoiden valinta, yhdistäminen ja työstäminen </w:t>
            </w:r>
          </w:p>
        </w:tc>
        <w:tc>
          <w:tcPr>
            <w:tcW w:w="3627" w:type="dxa"/>
          </w:tcPr>
          <w:p w:rsidR="00A52668" w:rsidRPr="00134FD2" w:rsidRDefault="00A52668" w:rsidP="00511715">
            <w:pPr>
              <w:autoSpaceDE w:val="0"/>
              <w:autoSpaceDN w:val="0"/>
              <w:adjustRightInd w:val="0"/>
              <w:rPr>
                <w:rFonts w:eastAsia="Calibri" w:cs="Calibri"/>
              </w:rPr>
            </w:pPr>
            <w:r w:rsidRPr="00134FD2">
              <w:rPr>
                <w:rFonts w:eastAsia="Calibri" w:cs="Calibri"/>
              </w:rPr>
              <w:t>Oppilas valitsee, yhdistää ja käyttää tarkoituksenmukaisesti eri materiaaleja ja valmistustekniikoita.</w:t>
            </w:r>
          </w:p>
          <w:p w:rsidR="00A52668" w:rsidRPr="00134FD2" w:rsidRDefault="00A52668" w:rsidP="00511715"/>
          <w:p w:rsidR="00A52668" w:rsidRPr="00134FD2" w:rsidRDefault="00A52668" w:rsidP="00511715">
            <w:r w:rsidRPr="00134FD2">
              <w:t xml:space="preserve">Oppilas tuntee ja osaa käyttää käsityön käsitteistöä. </w:t>
            </w:r>
          </w:p>
        </w:tc>
      </w:tr>
      <w:tr w:rsidR="00A52668" w:rsidRPr="00134FD2" w:rsidTr="00511715">
        <w:trPr>
          <w:trHeight w:val="2775"/>
        </w:trPr>
        <w:tc>
          <w:tcPr>
            <w:tcW w:w="2481" w:type="dxa"/>
          </w:tcPr>
          <w:p w:rsidR="00A52668" w:rsidRPr="00134FD2" w:rsidRDefault="00A52668" w:rsidP="00511715">
            <w:pPr>
              <w:autoSpaceDE w:val="0"/>
              <w:autoSpaceDN w:val="0"/>
              <w:adjustRightInd w:val="0"/>
              <w:rPr>
                <w:rFonts w:eastAsia="Calibri" w:cs="Calibri"/>
              </w:rPr>
            </w:pPr>
            <w:r w:rsidRPr="00134FD2">
              <w:rPr>
                <w:rFonts w:eastAsia="Calibri" w:cs="Calibri"/>
              </w:rPr>
              <w:t xml:space="preserve">T5 </w:t>
            </w:r>
            <w:r w:rsidRPr="00134FD2">
              <w:rPr>
                <w:rFonts w:ascii="Calibri" w:eastAsia="Calibri" w:hAnsi="Calibri" w:cs="Calibri"/>
              </w:rPr>
              <w:t>kannustaa oppilasta toimimaan pitkäjänteisesti ja vastuuntuntoisesti, huolehtimaan turvallisesta työskentelystä sekä valitsemaan ja käyttämään työhön sopivaa välineistöä</w:t>
            </w:r>
          </w:p>
        </w:tc>
        <w:tc>
          <w:tcPr>
            <w:tcW w:w="1296" w:type="dxa"/>
          </w:tcPr>
          <w:p w:rsidR="00A52668" w:rsidRPr="00134FD2" w:rsidRDefault="00A52668" w:rsidP="00511715">
            <w:pPr>
              <w:autoSpaceDE w:val="0"/>
              <w:autoSpaceDN w:val="0"/>
              <w:adjustRightInd w:val="0"/>
              <w:rPr>
                <w:rFonts w:eastAsia="Calibri" w:cs="Calibri"/>
              </w:rPr>
            </w:pPr>
            <w:r w:rsidRPr="00134FD2">
              <w:rPr>
                <w:rFonts w:eastAsia="Calibri" w:cs="Calibri"/>
              </w:rPr>
              <w:t xml:space="preserve">S1-S5 </w:t>
            </w:r>
          </w:p>
        </w:tc>
        <w:tc>
          <w:tcPr>
            <w:tcW w:w="2343" w:type="dxa"/>
          </w:tcPr>
          <w:p w:rsidR="00A52668" w:rsidRPr="00134FD2" w:rsidRDefault="00A52668" w:rsidP="00511715">
            <w:pPr>
              <w:autoSpaceDE w:val="0"/>
              <w:autoSpaceDN w:val="0"/>
              <w:adjustRightInd w:val="0"/>
              <w:rPr>
                <w:rFonts w:eastAsia="Calibri" w:cs="Calibri"/>
              </w:rPr>
            </w:pPr>
            <w:r w:rsidRPr="00134FD2">
              <w:rPr>
                <w:rFonts w:eastAsia="Calibri" w:cs="Calibri"/>
              </w:rPr>
              <w:t>Työskentelytaidot</w:t>
            </w:r>
          </w:p>
        </w:tc>
        <w:tc>
          <w:tcPr>
            <w:tcW w:w="3627" w:type="dxa"/>
          </w:tcPr>
          <w:p w:rsidR="00A52668" w:rsidRPr="00134FD2" w:rsidRDefault="00A52668" w:rsidP="00511715">
            <w:pPr>
              <w:autoSpaceDE w:val="0"/>
              <w:autoSpaceDN w:val="0"/>
              <w:adjustRightInd w:val="0"/>
              <w:rPr>
                <w:rFonts w:ascii="Calibri" w:eastAsia="Calibri" w:hAnsi="Calibri" w:cs="Calibri"/>
                <w:color w:val="000000"/>
              </w:rPr>
            </w:pPr>
            <w:r w:rsidRPr="00134FD2">
              <w:rPr>
                <w:rFonts w:eastAsia="Calibri" w:cs="Calibri"/>
              </w:rPr>
              <w:t>Oppilas o</w:t>
            </w:r>
            <w:r w:rsidRPr="00134FD2">
              <w:rPr>
                <w:rFonts w:ascii="Calibri" w:eastAsia="Calibri" w:hAnsi="Calibri" w:cs="Calibri"/>
                <w:color w:val="000000"/>
              </w:rPr>
              <w:t>ttaa vastuuta omasta työstään ja toimii tavoitteellisesti.</w:t>
            </w:r>
          </w:p>
          <w:p w:rsidR="00A52668" w:rsidRPr="00134FD2" w:rsidRDefault="00A52668" w:rsidP="00511715">
            <w:r w:rsidRPr="00134FD2">
              <w:t>Oppilas osaa kuvata yksinkertaisten ja arkipäivään liittyvien laitteiden toimintaperiaatteita.</w:t>
            </w:r>
          </w:p>
          <w:p w:rsidR="00A52668" w:rsidRPr="00134FD2" w:rsidRDefault="00A52668" w:rsidP="00511715"/>
          <w:p w:rsidR="00A52668" w:rsidRPr="00134FD2" w:rsidRDefault="00A52668" w:rsidP="00511715">
            <w:r w:rsidRPr="00134FD2">
              <w:t>Oppilas osaa käyttää asianmukaisia työvälineitä, koneita ja laitteita oikein, turvallisesti ja tarkoituksenmukaisesti.</w:t>
            </w:r>
          </w:p>
          <w:p w:rsidR="00A52668" w:rsidRPr="00134FD2" w:rsidRDefault="00A52668" w:rsidP="00511715">
            <w:pPr>
              <w:autoSpaceDE w:val="0"/>
              <w:autoSpaceDN w:val="0"/>
              <w:adjustRightInd w:val="0"/>
              <w:rPr>
                <w:rFonts w:eastAsia="Calibri" w:cs="Calibri"/>
              </w:rPr>
            </w:pP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r w:rsidRPr="00134FD2">
              <w:rPr>
                <w:rFonts w:eastAsia="Calibri" w:cs="Calibri"/>
              </w:rPr>
              <w:t>T6 opastaa oppilasta käyttämään tieto</w:t>
            </w:r>
            <w:proofErr w:type="gramStart"/>
            <w:r w:rsidRPr="00134FD2">
              <w:rPr>
                <w:rFonts w:eastAsia="Calibri" w:cs="Calibri"/>
              </w:rPr>
              <w:t>– ja</w:t>
            </w:r>
            <w:proofErr w:type="gramEnd"/>
            <w:r w:rsidRPr="00134FD2">
              <w:rPr>
                <w:rFonts w:eastAsia="Calibri" w:cs="Calibri"/>
              </w:rPr>
              <w:t xml:space="preserve"> viestintäteknologiaa käsityön suunnittelussa, valmistamisessa ja käsityöprosessin dokumentoinnissa</w:t>
            </w:r>
          </w:p>
        </w:tc>
        <w:tc>
          <w:tcPr>
            <w:tcW w:w="1296" w:type="dxa"/>
          </w:tcPr>
          <w:p w:rsidR="00A52668" w:rsidRPr="00134FD2" w:rsidRDefault="00A52668" w:rsidP="00511715">
            <w:r w:rsidRPr="00134FD2">
              <w:t>S1, S2, S6</w:t>
            </w:r>
          </w:p>
        </w:tc>
        <w:tc>
          <w:tcPr>
            <w:tcW w:w="2343" w:type="dxa"/>
          </w:tcPr>
          <w:p w:rsidR="00A52668" w:rsidRPr="00134FD2" w:rsidRDefault="00A52668" w:rsidP="00511715">
            <w:r w:rsidRPr="00134FD2">
              <w:t>Tieto- ja viestintäteknologian käyttäminen omassa työskentelyssä</w:t>
            </w:r>
          </w:p>
        </w:tc>
        <w:tc>
          <w:tcPr>
            <w:tcW w:w="3627" w:type="dxa"/>
          </w:tcPr>
          <w:p w:rsidR="00A52668" w:rsidRPr="00134FD2" w:rsidRDefault="00A52668" w:rsidP="00511715">
            <w:r w:rsidRPr="00134FD2">
              <w:t>Oppilas osaa käyttää tieto- ja viestintäteknologiaa ohjatusti</w:t>
            </w:r>
            <w:r w:rsidRPr="00134FD2">
              <w:rPr>
                <w:strike/>
              </w:rPr>
              <w:t xml:space="preserve"> </w:t>
            </w:r>
            <w:r w:rsidRPr="00134FD2">
              <w:t xml:space="preserve">käsityön suunnittelussa, valmistuksessa ja käsityöprosessin dokumentoinnissa. </w:t>
            </w:r>
          </w:p>
        </w:tc>
      </w:tr>
      <w:tr w:rsidR="00A52668" w:rsidRPr="00134FD2" w:rsidTr="00511715">
        <w:trPr>
          <w:trHeight w:val="2037"/>
        </w:trPr>
        <w:tc>
          <w:tcPr>
            <w:tcW w:w="2481" w:type="dxa"/>
          </w:tcPr>
          <w:p w:rsidR="00A52668" w:rsidRPr="00134FD2" w:rsidRDefault="00A52668" w:rsidP="00511715">
            <w:pPr>
              <w:autoSpaceDE w:val="0"/>
              <w:autoSpaceDN w:val="0"/>
              <w:adjustRightInd w:val="0"/>
              <w:rPr>
                <w:rFonts w:eastAsia="Calibri" w:cs="Calibri"/>
              </w:rPr>
            </w:pPr>
            <w:proofErr w:type="gramStart"/>
            <w:r w:rsidRPr="00134FD2">
              <w:rPr>
                <w:rFonts w:eastAsia="Calibri" w:cs="Calibri"/>
              </w:rPr>
              <w:t xml:space="preserve">T7 </w:t>
            </w:r>
            <w:r w:rsidRPr="00134FD2">
              <w:rPr>
                <w:rFonts w:ascii="Calibri" w:eastAsia="Calibri" w:hAnsi="Calibri" w:cs="Calibri"/>
              </w:rPr>
              <w:t>ohjata oppilasta arvioimaan, arvostamaan ja tarkastelemaan vuorovaikutteisesti omaa ja muiden kokonaisen käsityön prosessia</w:t>
            </w:r>
            <w:proofErr w:type="gramEnd"/>
            <w:r w:rsidRPr="00134FD2">
              <w:rPr>
                <w:rFonts w:ascii="Calibri" w:eastAsia="Calibri" w:hAnsi="Calibri" w:cs="Calibri"/>
              </w:rPr>
              <w:t xml:space="preserve"> </w:t>
            </w:r>
          </w:p>
        </w:tc>
        <w:tc>
          <w:tcPr>
            <w:tcW w:w="1296" w:type="dxa"/>
          </w:tcPr>
          <w:p w:rsidR="00A52668" w:rsidRPr="00134FD2" w:rsidRDefault="00A52668" w:rsidP="00511715">
            <w:r w:rsidRPr="00134FD2">
              <w:t>S6</w:t>
            </w:r>
          </w:p>
        </w:tc>
        <w:tc>
          <w:tcPr>
            <w:tcW w:w="2343" w:type="dxa"/>
          </w:tcPr>
          <w:p w:rsidR="00A52668" w:rsidRPr="00134FD2" w:rsidRDefault="00A52668" w:rsidP="00511715">
            <w:r w:rsidRPr="00134FD2">
              <w:rPr>
                <w:rFonts w:eastAsia="Calibri" w:cs="Calibri"/>
              </w:rPr>
              <w:t xml:space="preserve">Oman ja muiden työn arviointi, </w:t>
            </w:r>
            <w:r w:rsidRPr="00134FD2">
              <w:t>vertaispalautteen antaminen</w:t>
            </w:r>
          </w:p>
          <w:p w:rsidR="00A52668" w:rsidRPr="00134FD2" w:rsidRDefault="00A52668" w:rsidP="00511715">
            <w:pPr>
              <w:autoSpaceDE w:val="0"/>
              <w:autoSpaceDN w:val="0"/>
              <w:adjustRightInd w:val="0"/>
              <w:rPr>
                <w:rFonts w:eastAsia="Calibri" w:cs="Calibri"/>
              </w:rPr>
            </w:pPr>
            <w:r w:rsidRPr="00134FD2">
              <w:rPr>
                <w:rFonts w:eastAsia="Calibri" w:cs="Calibri"/>
              </w:rPr>
              <w:t xml:space="preserve"> </w:t>
            </w:r>
          </w:p>
          <w:p w:rsidR="00A52668" w:rsidRPr="00134FD2" w:rsidRDefault="00A52668" w:rsidP="00511715"/>
        </w:tc>
        <w:tc>
          <w:tcPr>
            <w:tcW w:w="3627" w:type="dxa"/>
          </w:tcPr>
          <w:p w:rsidR="00A52668" w:rsidRPr="00134FD2" w:rsidRDefault="00A52668" w:rsidP="00511715">
            <w:r w:rsidRPr="00134FD2">
              <w:t>Oppilas osallistuu rakentavasti oman ja toisten työn ja työskentelyn arviointiin ja vertaispalautteen antamiseen.</w:t>
            </w:r>
          </w:p>
        </w:tc>
      </w:tr>
      <w:tr w:rsidR="00A52668" w:rsidRPr="00134FD2" w:rsidTr="00511715">
        <w:tc>
          <w:tcPr>
            <w:tcW w:w="2481" w:type="dxa"/>
          </w:tcPr>
          <w:p w:rsidR="00A52668" w:rsidRPr="00134FD2" w:rsidRDefault="00A52668" w:rsidP="00511715">
            <w:pPr>
              <w:autoSpaceDE w:val="0"/>
              <w:autoSpaceDN w:val="0"/>
              <w:adjustRightInd w:val="0"/>
              <w:rPr>
                <w:rFonts w:eastAsia="Calibri" w:cs="Calibri"/>
              </w:rPr>
            </w:pPr>
            <w:r w:rsidRPr="00134FD2">
              <w:rPr>
                <w:rFonts w:eastAsia="Calibri" w:cs="Calibri"/>
              </w:rPr>
              <w:lastRenderedPageBreak/>
              <w:t xml:space="preserve">T8 herättää oppilas arvioimaan kulutus- ja tuotantotapoja kriittisesti </w:t>
            </w:r>
          </w:p>
        </w:tc>
        <w:tc>
          <w:tcPr>
            <w:tcW w:w="1296" w:type="dxa"/>
          </w:tcPr>
          <w:p w:rsidR="00A52668" w:rsidRPr="00134FD2" w:rsidRDefault="00A52668" w:rsidP="00511715">
            <w:r w:rsidRPr="00134FD2">
              <w:t>S1</w:t>
            </w:r>
            <w:r w:rsidRPr="00134FD2">
              <w:rPr>
                <w:strike/>
              </w:rPr>
              <w:t>-</w:t>
            </w:r>
            <w:r w:rsidRPr="00134FD2">
              <w:t>S3, S5</w:t>
            </w:r>
          </w:p>
        </w:tc>
        <w:tc>
          <w:tcPr>
            <w:tcW w:w="2343" w:type="dxa"/>
          </w:tcPr>
          <w:p w:rsidR="00A52668" w:rsidRPr="00134FD2" w:rsidRDefault="00A52668" w:rsidP="00511715">
            <w:r w:rsidRPr="00134FD2">
              <w:t>Kulutus- ja tuotanto- tapojen pohdinta</w:t>
            </w:r>
          </w:p>
        </w:tc>
        <w:tc>
          <w:tcPr>
            <w:tcW w:w="3627" w:type="dxa"/>
          </w:tcPr>
          <w:p w:rsidR="00A52668" w:rsidRPr="00134FD2" w:rsidRDefault="00A52668" w:rsidP="00511715">
            <w:r w:rsidRPr="00134FD2">
              <w:t>Oppilas osaa ilmaista, miten kulutus- ja tuotantotavat vaikuttavat tuotteen elinkaaren.</w:t>
            </w:r>
          </w:p>
        </w:tc>
      </w:tr>
    </w:tbl>
    <w:p w:rsidR="00A52668" w:rsidRDefault="00A52668" w:rsidP="00A52668"/>
    <w:p w:rsidR="00A52668" w:rsidRDefault="00A52668" w:rsidP="00A52668">
      <w:r>
        <w:t>KÄSITYÖ JOENSUUN SEUDUN OPETUSSUUNNITELMASSA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43"/>
        <w:gridCol w:w="2343"/>
        <w:gridCol w:w="2461"/>
        <w:gridCol w:w="2461"/>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 xml:space="preserve">Opetuksen tavoite: </w:t>
            </w:r>
            <w:r w:rsidRPr="009D0D37">
              <w:rPr>
                <w:rFonts w:asciiTheme="minorHAnsi" w:hAnsiTheme="minorHAnsi"/>
                <w:color w:val="000000"/>
                <w:sz w:val="22"/>
                <w:szCs w:val="22"/>
              </w:rPr>
              <w:t>T1 vahvistaa oppilaan kiinnostusta käsin tekemiseen sekä innostaa keksivään, kokeilevaan ja paikallisuutta hyödyntävään käsityöhön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Ei vaikuta arvosanan muodostamiseen. Oppilaita ohjataan pohtimaan kokemuksia osana itsearviointia.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kiinnostuu käsin tekemisestä sekä innostuu keksivään, kokeilevaan ja paikallisuutta hyödyntävään käsityöhön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kiinnostuu käsin tekemisestä sekä innostuu keksivään, kokeilevaan ja paikallisuutta hyödyntävään käsityöhön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Oppilaan kiinnostus käsin tekemiseen vahvistuu. Oppilas innostuu keksivään, kokeilevaan ja paikallisuutta hyödyntävään käsityöhön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Oppilaan kiinnostus käsin tekemiseen vahvistuu. Oppilas innostuu keksivään, kokeilevaan ja paikallisuutta hyödyntävään käsityöhön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S4 Tekeminen, S5 Soveltaminen, S6 Dokumentointi ja arviointi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L1 Ajattelu ja oppimaan oppiminen</w:t>
            </w:r>
            <w:proofErr w:type="gramEnd"/>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L2 Kulttuurinen osaaminen, vuorovaikutus ja ilmaisu</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rPr>
                <w:color w:val="000000"/>
              </w:rPr>
            </w:pP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39"/>
        <w:gridCol w:w="2439"/>
        <w:gridCol w:w="2439"/>
        <w:gridCol w:w="2291"/>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Style w:val="Voimakas"/>
                <w:rFonts w:asciiTheme="minorHAnsi" w:hAnsiTheme="minorHAnsi"/>
                <w:color w:val="000000"/>
                <w:sz w:val="22"/>
                <w:szCs w:val="22"/>
              </w:rPr>
              <w:t xml:space="preserve">Opetuksen tavoite: </w:t>
            </w:r>
            <w:r w:rsidRPr="009D0D37">
              <w:rPr>
                <w:rFonts w:asciiTheme="minorHAnsi" w:hAnsiTheme="minorHAnsi"/>
                <w:color w:val="000000"/>
                <w:sz w:val="22"/>
                <w:szCs w:val="22"/>
              </w:rPr>
              <w:t>T2 ohjata oppilasta hahmottamaan ja hallitsemaan kokonainen käsityöprosessi ja sen dokumentointi</w:t>
            </w:r>
            <w:proofErr w:type="gramEnd"/>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r w:rsidRPr="009D0D37">
              <w:rPr>
                <w:rFonts w:asciiTheme="minorHAnsi" w:hAnsiTheme="minorHAnsi"/>
                <w:color w:val="000000"/>
                <w:sz w:val="22"/>
                <w:szCs w:val="22"/>
              </w:rPr>
              <w:t xml:space="preserve"> Oppilas osaa toteuttaa kokonaisen käsityöprosessin ja tehdä dokumentointia prosessin eri vaiheissa.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hahmottamaan ja hallitsemaan kokonaista käsityöprosessia ja sen dokumentointia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hahmottamaan ja hallitsemaan kokonaista käsityöprosessia ja sen dokumentointia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hahmottamaan ja hallitsemaan kokonaista käsityöprosessia ja sen dokumentointia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hahmottaa ja hallitsee kokonaisen käsityöprosessin ja sen dokumentoinnin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S4 Tekeminen, S5 Soveltaminen, S6 Dokumentointi ja arviointi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L1 Ajattelu ja oppimaan oppiminen</w:t>
            </w:r>
            <w:proofErr w:type="gramEnd"/>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L5 Tieto- ja viestintäteknologinen osaaminen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Oman työn suunnittelu, valmistus, arviointi ja prosessin dokumentointi</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95"/>
        <w:gridCol w:w="2395"/>
        <w:gridCol w:w="2409"/>
        <w:gridCol w:w="2409"/>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Opetuksen tavoite:</w:t>
            </w:r>
            <w:r w:rsidRPr="009D0D37">
              <w:rPr>
                <w:rFonts w:asciiTheme="minorHAnsi" w:hAnsiTheme="minorHAnsi"/>
                <w:color w:val="000000"/>
                <w:sz w:val="22"/>
                <w:szCs w:val="22"/>
              </w:rPr>
              <w:t xml:space="preserve"> T3 opastaa oppilasta suunnittelemaan ja valmistamaan yksin tai yhdessä käsityötuote tai -teos luottaen omiin esteettisiin ja teknisiin ratkaisuihin</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r w:rsidRPr="009D0D37">
              <w:rPr>
                <w:rFonts w:asciiTheme="minorHAnsi" w:hAnsiTheme="minorHAnsi"/>
                <w:color w:val="000000"/>
                <w:sz w:val="22"/>
                <w:szCs w:val="22"/>
              </w:rPr>
              <w:t xml:space="preserve"> Oppilas osaa valmistaa omaan tai yhteiseen suunnitelmaansa perustuvan tuotteen tai teoksen, jossa on huomioitu esteettisyys ja toimivuus.</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suunnittelee ja valmistaa ohjatusti, yksin tai yhdessä käsityötuotteen tai ─teoksen luottaen omiin esteettisiin ja teknisiin ratkaisuihin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suunnittelee ja valmistaa ohjatusti, yksin tai yhdessä käsityötuotteen tai ─teoksen luottaen omiin esteettisiin ja teknisiin ratkaisuihin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suunnittelee ja valmistaa opastetusti, yksin tai yhdessä käsityötuotteen tai ─teoksen luottaen omiin esteettisiin ja teknisiin ratkaisuihin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suunnittelee ja valmistaa opastetusti, yksin tai yhdessä käsityötuotteen tai ─teoksen luottaen omiin esteettisiin ja teknisiin ratkaisuihin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S4 Tekeminen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L2 Kulttuurinen osaaminen, vuorovaikutus ja ilmaisu</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L4 Monilukutaito</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L5 Tieto- ja viestintäteknologinen osaaminen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Tuotteen valmistaminen</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5"/>
        <w:gridCol w:w="2405"/>
        <w:gridCol w:w="2404"/>
        <w:gridCol w:w="2394"/>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Style w:val="Voimakas"/>
                <w:rFonts w:asciiTheme="minorHAnsi" w:hAnsiTheme="minorHAnsi"/>
                <w:color w:val="000000"/>
                <w:sz w:val="22"/>
                <w:szCs w:val="22"/>
              </w:rPr>
              <w:t>Opetuksen tavoite:</w:t>
            </w:r>
            <w:r w:rsidRPr="009D0D37">
              <w:rPr>
                <w:rFonts w:asciiTheme="minorHAnsi" w:hAnsiTheme="minorHAnsi"/>
                <w:color w:val="000000"/>
                <w:sz w:val="22"/>
                <w:szCs w:val="22"/>
              </w:rPr>
              <w:t xml:space="preserve"> T4 ohjata oppilasta tunnistamaan käsitteistöä sekä tuntemaan monia erilaisia materiaaleja ja työstämään niitä tarkoituksenmukaisesti</w:t>
            </w:r>
            <w:proofErr w:type="gramEnd"/>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r w:rsidRPr="009D0D37">
              <w:rPr>
                <w:rFonts w:asciiTheme="minorHAnsi" w:hAnsiTheme="minorHAnsi"/>
                <w:color w:val="000000"/>
                <w:sz w:val="22"/>
                <w:szCs w:val="22"/>
              </w:rPr>
              <w:t xml:space="preserve"> Oppilas valitsee, yhdistää ja käyttää tarkoituksenmukaisesti eri materiaaleja ja valmistustekniikoita.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tuntee ja osaa käyttää käsityön käsitteistöä.</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tunnistaa käsitteistöä ja joitakin erilaisia materiaaleja sekä työstää niitä ohjattuna tarkoituksenmukaisesti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tunnistaa käsitteistöä ja joitakin erilaisia materiaaleja sekä työstää niitä ohjattuna tarkoituksenmukaisesti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tunnistaa käsitteistöä ja monia erilaisia materiaaleja sekä työstää niitä ohjattuna tarkoituksenmukaisesti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tunnistaa käsitteistöä ja monia erilaisia materiaaleja sekä työstää niitä tarkoituksenmukaisesti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S3 Kokeilu, S5 Soveltaminen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L4 Monilukutaito</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L6 Työelämässä tarvittava osaaminen ja yrittäjyys</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Käsityössä käytettävien materiaalien ja valmistustekniikoiden valinta, yhdistäminen ja työstäminen</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22"/>
        <w:gridCol w:w="2427"/>
        <w:gridCol w:w="2419"/>
        <w:gridCol w:w="2340"/>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lastRenderedPageBreak/>
              <w:t>Opetuksen tavoite:</w:t>
            </w:r>
            <w:r w:rsidRPr="009D0D37">
              <w:rPr>
                <w:rFonts w:asciiTheme="minorHAnsi" w:hAnsiTheme="minorHAnsi"/>
                <w:color w:val="000000"/>
                <w:sz w:val="22"/>
                <w:szCs w:val="22"/>
              </w:rPr>
              <w:t xml:space="preserve"> T5 kannustaa oppilasta toimimaan pitkäjänteisesti ja vastuuntuntoisesti, huolehtimaan turvallisesta työskentelystä sekä valitsemaan ja käyttämään työhön sopivaa välineistöä.</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r w:rsidRPr="009D0D37">
              <w:rPr>
                <w:rFonts w:asciiTheme="minorHAnsi" w:hAnsiTheme="minorHAnsi"/>
                <w:color w:val="000000"/>
                <w:sz w:val="22"/>
                <w:szCs w:val="22"/>
              </w:rPr>
              <w:t xml:space="preserve"> Oppilas ottaa vastuuta omasta työstään ja toimii tavoitteellisesti. Oppilas osaa kuvata yksinkertaisten ja arkipäivään liittyvien laitteiden toimintaperiaatteita. Oppilas osaa käyttää asianmukaisia työvälineitä, koneita ja laitteita oikein, turvallisesti ja tarkoituksenmukaisesti.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opettelee toimimaan pitkäjänteisesti ja vastuuntuntoisesti, huolehtimaan turvallisesta työskentelystä sekä valitsemaan ja käyttämään työhön sopivaa välineistöä.</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toimimaan pitkäjänteisesti ja vastuuntuntoisesti, huolehtimaan turvallisesta työskentelystä sekä valitsemaan ja käyttämään työhön sopivaa välineistöä.</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pyrkii toimimaan pitkäjänteisesti ja vastuuntuntoisesti, huolehtimaan turvallisesta työskentelystä sekä valitsemaan ja käyttämään työhön sopivaa välineistöä.</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toimii pitkäjänteisesti ja vastuuntuntoisesti, huolehtii turvallisesta työskentelystä sekä valitsee ja käyttää työhön sopivaa välineistöä.</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S4 Tekeminen, S5 Soveltaminen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L3 Itsestä huolehtiminen ja arjen taidot</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L6 Työelämässä tarvittava osaaminen ja yrittäjyys</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Työskentelytaidot</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2"/>
        <w:gridCol w:w="2402"/>
        <w:gridCol w:w="2402"/>
        <w:gridCol w:w="2402"/>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Opetuksen tavoite:</w:t>
            </w:r>
            <w:r w:rsidRPr="009D0D37">
              <w:rPr>
                <w:rFonts w:asciiTheme="minorHAnsi" w:hAnsiTheme="minorHAnsi"/>
                <w:color w:val="000000"/>
                <w:sz w:val="22"/>
                <w:szCs w:val="22"/>
              </w:rPr>
              <w:t xml:space="preserve"> T6 opastaa oppilasta käyttämään tieto – ja viestintäteknologiaa käsityön suunnittelussa, valmistamisessa ja käsityöprosessin dokumentoinnissa</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r w:rsidRPr="009D0D37">
              <w:rPr>
                <w:rFonts w:asciiTheme="minorHAnsi" w:hAnsiTheme="minorHAnsi"/>
                <w:color w:val="000000"/>
                <w:sz w:val="22"/>
                <w:szCs w:val="22"/>
              </w:rPr>
              <w:t xml:space="preserve"> Oppilas osaa käyttää tieto- ja viestintäteknologiaa ohjatusti käsityön suunnittelussa, valmistuksessa ja käsityöprosessin dokumentoinnissa.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käyttää ohjatusti tieto – ja viestintäteknologiaa käsityön suunnittelussa, valmistamisessa ja käsityöprosessin dokumentoinnissa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käyttää ohjatusti tieto – ja viestintäteknologiaa käsityön suunnittelussa, valmistamisessa ja käsityöprosessin dokumentoinnissa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käyttää ohjatusti tieto – ja viestintäteknologiaa käsityön suunnittelussa, valmistamisessa ja käsityöprosessin dokumentoinnissa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käyttää ohjatusti tieto – ja viestintäteknologiaa käsityön suunnittelussa, valmistamisessa ja käsityöprosessin dokumentoinnissa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S6 Dokumentointi ja arviointi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L5 Tieto- ja viestintäteknologinen osaaminen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Tieto- ja viestintäteknologian käyttäminen omassa työskentelyssä</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03"/>
        <w:gridCol w:w="2410"/>
        <w:gridCol w:w="2410"/>
        <w:gridCol w:w="2385"/>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Style w:val="Voimakas"/>
                <w:rFonts w:asciiTheme="minorHAnsi" w:hAnsiTheme="minorHAnsi"/>
                <w:color w:val="000000"/>
                <w:sz w:val="22"/>
                <w:szCs w:val="22"/>
              </w:rPr>
              <w:lastRenderedPageBreak/>
              <w:t>Opetuksen tavoite:</w:t>
            </w:r>
            <w:r w:rsidRPr="009D0D37">
              <w:rPr>
                <w:rFonts w:asciiTheme="minorHAnsi" w:hAnsiTheme="minorHAnsi"/>
                <w:color w:val="000000"/>
                <w:sz w:val="22"/>
                <w:szCs w:val="22"/>
              </w:rPr>
              <w:t xml:space="preserve"> T7 ohjata oppilasta arvioimaan, arvostamaan ja tarkastelemaan vuorovaikutteisesti omaa ja muiden kokonaisen käsityön prosessia</w:t>
            </w:r>
            <w:proofErr w:type="gramEnd"/>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osallistuu rakentavasti oman ja toisten työn ja työskentelyn arviointiin ja vertaispalautteen antamiseen.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opettelee arvioimaan, arvostamaan ja tarkastelemaan vuorovaikutteisesti omaa ja muiden kokonaisen käsityön prosessia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arvostamaan ja tarkastelemaan vuorovaikutteisesti omaa ja muiden kokonaisen käsityön prosessia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arvostamaan ja tarkastelemaan vuorovaikutteisesti omaa ja muiden kokonaisen käsityön prosessia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pyrkii arvioimaan, arvostamaan ja tarkastelemaan vuorovaikutteisesti omaa ja muiden kokonaisen käsityön prosessia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S5 Soveltaminen, S6 Dokumentointi ja arviointi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L1 Ajattelu ja oppimaan oppiminen</w:t>
            </w:r>
            <w:proofErr w:type="gramEnd"/>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L4 Monilukutaito</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L7 Osallistuminen, vaikuttaminen ja kestävän tulevaisuuden rakentaminen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Oman ja muiden työn arviointi, vertaispalautteen antaminen</w:t>
            </w:r>
          </w:p>
        </w:tc>
      </w:tr>
    </w:tbl>
    <w:p w:rsidR="00A52668" w:rsidRPr="009D0D37" w:rsidRDefault="00A52668" w:rsidP="00A52668">
      <w:pPr>
        <w:rPr>
          <w:vanish/>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1"/>
        <w:gridCol w:w="2229"/>
        <w:gridCol w:w="2559"/>
        <w:gridCol w:w="2559"/>
      </w:tblGrid>
      <w:tr w:rsidR="00A52668" w:rsidRPr="009D0D37" w:rsidTr="00511715">
        <w:tc>
          <w:tcPr>
            <w:tcW w:w="0" w:type="auto"/>
            <w:gridSpan w:val="2"/>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Opetuksen tavoite:</w:t>
            </w:r>
            <w:r w:rsidRPr="009D0D37">
              <w:rPr>
                <w:rFonts w:asciiTheme="minorHAnsi" w:hAnsiTheme="minorHAnsi"/>
                <w:color w:val="000000"/>
                <w:sz w:val="22"/>
                <w:szCs w:val="22"/>
              </w:rPr>
              <w:t xml:space="preserve"> T8 herättää oppilas arvioimaan kulutus- ja tuotantotapoja kriittisesti</w:t>
            </w:r>
          </w:p>
        </w:tc>
        <w:tc>
          <w:tcPr>
            <w:tcW w:w="0" w:type="auto"/>
            <w:gridSpan w:val="2"/>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Hyvän osaamisen kuvaus 6. luokan lopussa: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osaa ilmaista, miten kulutus- ja tuotantotavat vaikuttavat tuotteen elinkaareen.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5.lk</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6.lk</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kulutustapoja kriittisesti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kulutustapoja kriittisesti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kulutus- ja tuotantotapoja kriittisesti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Oppilas harjoittelee arvioimaan kulutus- ja tuotantotapoja kriittisesti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liittyvät sisällöt</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S1 Ideointi, S2 Suunnittelu, S3 Kokeilu, S5 Soveltaminen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Tavoitteeseen liittyvä laaja-alainen osaaminen</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L1 Ajattelu ja oppimaan oppiminen</w:t>
            </w:r>
            <w:proofErr w:type="gramEnd"/>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L3 Itsestä huolehtiminen ja arjen taidot</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L7 Osallistuminen, vaikuttaminen ja kestävän tulevaisuuden rakentaminen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Arvioinnin kohteet oppiaineessa</w:t>
            </w:r>
          </w:p>
        </w:tc>
        <w:tc>
          <w:tcPr>
            <w:tcW w:w="0" w:type="auto"/>
            <w:gridSpan w:val="3"/>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Kulutus- ja tuotantotapojen pohdinta</w:t>
            </w:r>
          </w:p>
        </w:tc>
      </w:tr>
    </w:tbl>
    <w:p w:rsidR="00A52668" w:rsidRDefault="00A52668" w:rsidP="00A52668">
      <w:pPr>
        <w:pStyle w:val="Otsikko1"/>
        <w:rPr>
          <w:rFonts w:asciiTheme="minorHAnsi" w:hAnsiTheme="minorHAnsi"/>
          <w:sz w:val="22"/>
          <w:szCs w:val="22"/>
        </w:rPr>
      </w:pPr>
    </w:p>
    <w:p w:rsidR="00A52668" w:rsidRPr="009D0D37" w:rsidRDefault="00A52668" w:rsidP="00A52668">
      <w:pPr>
        <w:pStyle w:val="Otsikko1"/>
        <w:rPr>
          <w:rFonts w:asciiTheme="minorHAnsi" w:hAnsiTheme="minorHAnsi"/>
          <w:color w:val="333333"/>
          <w:sz w:val="22"/>
          <w:szCs w:val="22"/>
        </w:rPr>
      </w:pPr>
      <w:hyperlink r:id="rId4" w:history="1">
        <w:r w:rsidRPr="009D0D37">
          <w:rPr>
            <w:rFonts w:asciiTheme="minorHAnsi" w:hAnsiTheme="minorHAnsi"/>
            <w:color w:val="000000"/>
            <w:sz w:val="22"/>
            <w:szCs w:val="22"/>
          </w:rPr>
          <w:t>Käsityön opetuksen tavoitteisiin liittyvät sisällöt</w:t>
        </w:r>
      </w:hyperlink>
    </w:p>
    <w:p w:rsidR="00A52668" w:rsidRPr="009D0D37" w:rsidRDefault="00A52668" w:rsidP="00A52668">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Käsityön opetuksen sisällöt vuosiluokilla 3-6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53"/>
        <w:gridCol w:w="2353"/>
        <w:gridCol w:w="2451"/>
        <w:gridCol w:w="2451"/>
      </w:tblGrid>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S1 Ideointi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Tutustutaan erilaisiin suunnittelun lähtökohtiin (esim. moniaistiset kokemukset, elämykset, esineiden, rakennetun ja luonnonympäristön havainnointi ja analysointi)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Integroidaan muiden oppiaineiden sisältöjä mahdollisuuksien mukaan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Tutustutaan erilaisiin suunnittelun lähtökohtiin (esim. moniaistiset kokemukset, elämykset, esineiden, rakennetun ja luonnonympäristön havainnointi ja analysointi)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Integroidaan muiden oppiaineiden sisältöjä mahdollisuuksien mukaan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erilaisiin suunnittelun lähtökohtiin (esim. moniaistiset kokemukset, elämykset, esineiden, rakennetun ja luonnonympäristön havainnointi ja analysointi)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Integroidaan muiden oppiaineiden sisältöjä mahdollisuuksien mukaan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Tutustutaan materiaalien </w:t>
            </w:r>
            <w:proofErr w:type="spellStart"/>
            <w:r w:rsidRPr="009D0D37">
              <w:rPr>
                <w:rFonts w:asciiTheme="minorHAnsi" w:hAnsiTheme="minorHAnsi"/>
                <w:color w:val="000000"/>
                <w:sz w:val="22"/>
                <w:szCs w:val="22"/>
              </w:rPr>
              <w:t>taipumis</w:t>
            </w:r>
            <w:proofErr w:type="spellEnd"/>
            <w:r w:rsidRPr="009D0D37">
              <w:rPr>
                <w:rFonts w:asciiTheme="minorHAnsi" w:hAnsiTheme="minorHAnsi"/>
                <w:color w:val="000000"/>
                <w:sz w:val="22"/>
                <w:szCs w:val="22"/>
              </w:rPr>
              <w:t>- ja lujuusominaisuuksiin, rakenteiden syntytapaan ja energian käyttöön osana yksinkertaisia koneita ja laitteita.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erilaisiin suunnittelun lähtökohtiin (esim. moniaistiset kokemukset, elämykset, esineiden, rakennetun ja luonnonympäristön havainnointi ja analysointi)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Integroidaan muiden oppiaineiden sisältöjä mahdollisuuksien mukaan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Tutustutaan materiaalien </w:t>
            </w:r>
            <w:proofErr w:type="spellStart"/>
            <w:r w:rsidRPr="009D0D37">
              <w:rPr>
                <w:rFonts w:asciiTheme="minorHAnsi" w:hAnsiTheme="minorHAnsi"/>
                <w:color w:val="000000"/>
                <w:sz w:val="22"/>
                <w:szCs w:val="22"/>
              </w:rPr>
              <w:t>taipumis</w:t>
            </w:r>
            <w:proofErr w:type="spellEnd"/>
            <w:r w:rsidRPr="009D0D37">
              <w:rPr>
                <w:rFonts w:asciiTheme="minorHAnsi" w:hAnsiTheme="minorHAnsi"/>
                <w:color w:val="000000"/>
                <w:sz w:val="22"/>
                <w:szCs w:val="22"/>
              </w:rPr>
              <w:t>- ja lujuusominaisuuksiin, rakenteiden syntytapaan ja energian käyttöön osana yksinkertaisia koneita ja laitteita.</w:t>
            </w:r>
          </w:p>
        </w:tc>
      </w:tr>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S2 Suunnittelu</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Ideointi ja tarvittavat kokeilut ovat suunnittelun pohjana.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Käytetään esim. piirtämistä, muovailua, rakentelua ja palikoita sekä kokeillaan TVT-mahdollisuuksia suunnittelussa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kuvallisten suunnitelmien tekemistä ja niihin mittojen merkitsemistä. Suunnitelmaa täydennetään visuaalisesti ja kirjallisesti.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Pohditaan oman työskentelyn työvaiheiden järjestystä.</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Ideointi ja tarvittavat kokeilut ovat suunnittelun pohjana.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Käytetään esim. piirtämistä, muovailua, rakentelua ja palikoita sekä kokeillaan TVT-mahdollisuuksia suunnittelussa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kuvallisten suunnitelmien tekemistä ja niihin mittojen merkitsemistä. Suunnitelmaa täydennetään visuaalisesti ja kirjallisesti.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Opetellaan suunnittelemaan oman työskentelyn työvaiheiden järjestystä ohjatusti.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Ideointi ja tarvittavat kokeilut ovat suunnittelun pohjana.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Käytetään esim. piirtämistä, muovailua, rakentelua ja palikoita sekä harjoitellaan TVT-mahdollisuuksia suunnittelussa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Tehdään kuvallisia suunnitelmia ja niihin mittojen merkitsemistä. Suunnitelmaa täydennetään visuaalisesti ja kirjallisesti.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Suunnitellaan oman työskentelyn </w:t>
            </w:r>
            <w:r w:rsidRPr="009D0D37">
              <w:rPr>
                <w:rFonts w:asciiTheme="minorHAnsi" w:hAnsiTheme="minorHAnsi"/>
                <w:color w:val="000000"/>
                <w:sz w:val="22"/>
                <w:szCs w:val="22"/>
              </w:rPr>
              <w:lastRenderedPageBreak/>
              <w:t>työvaiheiden järjestystä ohjatusti.</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Ideointi ja tarvittavat kokeilut ovat suunnittelun pohjana.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Käytetään esim. piirtämistä, muovailua, rakentelua, palikoita ja TVT-mahdollisuuksia suunnittelussa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Tehdään kuvallisia suunnitelmia ja niihin mittojen merkitsemistä. Suunnitelmaa täydennetään visuaalisesti ja kirjallisesti sekä numeerisesti käyttäen esimerkiksi mittoja, määriä ja mittakaavoja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Suunnitellaan oman työskentelyn työvaiheiden järjestys.</w:t>
            </w:r>
          </w:p>
        </w:tc>
      </w:tr>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S3 Kokeilu</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9933"/>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Kokeillaan ohjatusti kovia ja pehmeitä materiaaleja (puu, metalli, muovi, kuidut, langat, kankaat, nahka, paperi, luonnon- ja </w:t>
            </w:r>
            <w:proofErr w:type="gramStart"/>
            <w:r w:rsidRPr="009D0D37">
              <w:rPr>
                <w:rFonts w:asciiTheme="minorHAnsi" w:hAnsiTheme="minorHAnsi"/>
                <w:color w:val="000000"/>
                <w:sz w:val="22"/>
                <w:szCs w:val="22"/>
              </w:rPr>
              <w:t>kierrätysmateriaalit) ,</w:t>
            </w:r>
            <w:proofErr w:type="gramEnd"/>
            <w:r w:rsidRPr="009D0D37">
              <w:rPr>
                <w:rFonts w:asciiTheme="minorHAnsi" w:hAnsiTheme="minorHAnsi"/>
                <w:color w:val="000000"/>
                <w:sz w:val="22"/>
                <w:szCs w:val="22"/>
              </w:rPr>
              <w:t xml:space="preserve"> esimerkiksi seuraavia vuosiluokalle kuuluvia tekniikoita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mittaaminen ja merkitseminen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puuntyöstön alkeet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pintakäsittely</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liimaus</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koneompelun alkeet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silittäminen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lankatöiden alkeet</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Kokeilujen pohjalta jatketaan ideointia ja suunnittelua, edelleen ohjatusti. Myös kokeilu ja siitä tulevat johtopäätökset voivat olla itsessään tavoite.</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Tutustutaan ohjatusti tavallisimpien työskentelyssä käytettävien koneiden ja laitteiden toimintaperiaatteisiin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Kokeillaan ohjatusti kovia ja pehmeitä materiaaleja (puu, metalli, muovi, kuidut, langat, kankaat, nahka, paperi, luonnon- ja kierrätysmateriaalit), esimerkiksi seuraavia vuosiluokalle kuuluvia tekniikoita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mittaaminen ja merkitseminen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puuntyöstön alkeet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pintakäsittely</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liimaus</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koneompelun alkeet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silittäminen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lankatöiden alkeet</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Kokeilujen pohjalta jatketaan ideointia ja suunnittelua, edelleen ohjatusti. Myös kokeilu ja siitä tulevat johtopäätökset voivat olla itsessään tavoite.</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Tutustutaan ohjatusti tavallisimpien työskentelyssä käytettävien koneiden ja laitteiden toimintaperiaatteisiin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Kokeillaan kovia ja pehmeitä materiaaleja (puu, metalli, muovi, kuidut, langat, kankaat, kierrätysmateriaali), esimerkiksi seuraavia vuosiluokalle kuuluvia tekniikoita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kaava ja mittakaava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poraaminen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neulominen, virkkaaminen ja huovuttaminen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kankaan kuviointi ja painanta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solmeilu, pujottelu, kudonta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askartelu</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hiominen, viilaaminen, höylääminen </w:t>
            </w:r>
            <w:r w:rsidRPr="009D0D37">
              <w:rPr>
                <w:rFonts w:asciiTheme="minorHAnsi" w:hAnsiTheme="minorHAnsi"/>
                <w:color w:val="000000"/>
                <w:sz w:val="22"/>
                <w:szCs w:val="22"/>
              </w:rPr>
              <w:br/>
            </w:r>
            <w:r w:rsidRPr="009D0D37">
              <w:rPr>
                <w:rFonts w:asciiTheme="minorHAnsi" w:hAnsiTheme="minorHAnsi"/>
                <w:color w:val="000000"/>
                <w:sz w:val="22"/>
                <w:szCs w:val="22"/>
              </w:rPr>
              <w:br/>
              <w:t xml:space="preserve">- pintakäsittely: </w:t>
            </w:r>
            <w:r w:rsidRPr="009D0D37">
              <w:rPr>
                <w:rFonts w:asciiTheme="minorHAnsi" w:hAnsiTheme="minorHAnsi"/>
                <w:color w:val="000000"/>
                <w:sz w:val="22"/>
                <w:szCs w:val="22"/>
              </w:rPr>
              <w:br/>
              <w:t>maalaaminen, petsaaminen, lakkaaminen, öljyäminen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liitokset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robotiikkaan tutustuminen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lastRenderedPageBreak/>
              <w:t>-</w:t>
            </w:r>
            <w:proofErr w:type="gramEnd"/>
            <w:r w:rsidRPr="009D0D37">
              <w:rPr>
                <w:rFonts w:asciiTheme="minorHAnsi" w:hAnsiTheme="minorHAnsi"/>
                <w:color w:val="000000"/>
                <w:sz w:val="22"/>
                <w:szCs w:val="22"/>
              </w:rPr>
              <w:t xml:space="preserve"> elektroniikkarakentelun perusteet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kierrätys, korjaaminen ja uusiokäyttö</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Kokeilujen pohjalta jatketaan ideointia ja suunnittelua ohjatusti. Myös kokeilu ja siitä tulevat johtopäätökset voivat olla itsessään tavoite.</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tarkemmin tavallisimpien työskentelyyn käytettävien koneiden ja laitteiden toimintaperiaatteisiin.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Kokeillaan kovia ja pehmeitä materiaaleja (puu, metalli, muovi, kuidut, langat, kankaat, kierrätysmateriaali), esimerkiksi seuraavia vuosiluokalle kuuluvia tekniikoita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kaava ja mittakaava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poraaminen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neulominen, virkkaaminen ja huovuttaminen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kankaan kuviointi ja painanta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solmeilu, pujottelu, kudonta</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askartelu</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hiominen, viilaaminen, höylääminen</w:t>
            </w:r>
            <w:r w:rsidRPr="009D0D37">
              <w:rPr>
                <w:rFonts w:asciiTheme="minorHAnsi" w:hAnsiTheme="minorHAnsi"/>
                <w:color w:val="000000"/>
                <w:sz w:val="22"/>
                <w:szCs w:val="22"/>
              </w:rPr>
              <w:br/>
            </w:r>
            <w:r w:rsidRPr="009D0D37">
              <w:rPr>
                <w:rFonts w:asciiTheme="minorHAnsi" w:hAnsiTheme="minorHAnsi"/>
                <w:color w:val="000000"/>
                <w:sz w:val="22"/>
                <w:szCs w:val="22"/>
              </w:rPr>
              <w:br/>
              <w:t>- pintakäsittely: maalaaminen, petsaaminen, lakkaaminen, öljyäminen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liitokset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robotiikkaan tutustuminen</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lastRenderedPageBreak/>
              <w:t>-</w:t>
            </w:r>
            <w:proofErr w:type="gramEnd"/>
            <w:r w:rsidRPr="009D0D37">
              <w:rPr>
                <w:rFonts w:asciiTheme="minorHAnsi" w:hAnsiTheme="minorHAnsi"/>
                <w:color w:val="000000"/>
                <w:sz w:val="22"/>
                <w:szCs w:val="22"/>
              </w:rPr>
              <w:t xml:space="preserve"> elektroniikkarakentelun perusteet</w:t>
            </w:r>
          </w:p>
          <w:p w:rsidR="00A52668" w:rsidRPr="009D0D37" w:rsidRDefault="00A52668" w:rsidP="00511715">
            <w:pPr>
              <w:pStyle w:val="NormaaliWWW"/>
              <w:rPr>
                <w:rFonts w:asciiTheme="minorHAnsi" w:hAnsiTheme="minorHAnsi"/>
                <w:color w:val="000000"/>
                <w:sz w:val="22"/>
                <w:szCs w:val="22"/>
              </w:rPr>
            </w:pPr>
            <w:proofErr w:type="gramStart"/>
            <w:r w:rsidRPr="009D0D37">
              <w:rPr>
                <w:rFonts w:asciiTheme="minorHAnsi" w:hAnsiTheme="minorHAnsi"/>
                <w:color w:val="000000"/>
                <w:sz w:val="22"/>
                <w:szCs w:val="22"/>
              </w:rPr>
              <w:t>-</w:t>
            </w:r>
            <w:proofErr w:type="gramEnd"/>
            <w:r w:rsidRPr="009D0D37">
              <w:rPr>
                <w:rFonts w:asciiTheme="minorHAnsi" w:hAnsiTheme="minorHAnsi"/>
                <w:color w:val="000000"/>
                <w:sz w:val="22"/>
                <w:szCs w:val="22"/>
              </w:rPr>
              <w:t xml:space="preserve"> kierrätys, korjaaminen ja uusiokäyttö</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Kokeilujen pohjalta jatketaan ideointia ja suunnittelua ohjatusti. Myös kokeilu ja siitä tulevat johtopäätökset voivat olla itsessään tavoite.</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tarkemmin tavallisimpien työskentelyyn käytettävien koneiden ja laitteiden toimintaperiaatteisiin.</w:t>
            </w:r>
          </w:p>
        </w:tc>
      </w:tr>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S4 Tekeminen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Valmistetaan erilaisia yksilöllisiä ja /tai yhteisöllisiä tuotteita ja teoksia, joiden toteuttamiseen käytetään käsityössä tarvittavia valmistustekniikoita, työvälineitä, koneita ja laitteita.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työskentelyä itse tehdyn suunnitelman ohjaamana.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Valmistetaan erilaisia yksilöllisiä ja /tai yhteisöllisiä tuotteita ja teoksia, joiden toteuttamiseen käytetään käsityössä tarvittavia valmistustekniikoita, työvälineitä, koneita ja laitteita.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työskentelyä itse tehdyn suunnitelman ohjaamana.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Valmistetaan erilaisia yksilöllisiä ja /tai yhteisöllisiä tuotteita ja teoksia, joiden toteuttamiseen käytetään monenlaisia käsityössä tarvittavia valmistustekniikoita, työvälineitä, koneita ja laitteita.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Työskennellään itse tehdyn suunnitelman ohjaamana.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Valmistetaan erilaisia yksilöllisiä ja /tai yhteisöllisiä tuotteita ja teoksia, joiden toteuttamiseen käytetään monenlaisia käsityössä tarvittavia valmistustekniikoita, työvälineitä, koneita ja laitteita.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Työskennellään itse tehdyn suunnitelman ohjaamana.</w:t>
            </w:r>
          </w:p>
        </w:tc>
      </w:tr>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S5 Soveltaminen</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Työskennellessä opitaan käyttämään oikeita nimityksiä työvälineistä ja -tekniikoista sekä tutustutaan turvallisiin </w:t>
            </w:r>
            <w:r w:rsidRPr="009D0D37">
              <w:rPr>
                <w:rFonts w:asciiTheme="minorHAnsi" w:hAnsiTheme="minorHAnsi"/>
                <w:color w:val="000000"/>
                <w:sz w:val="22"/>
                <w:szCs w:val="22"/>
              </w:rPr>
              <w:lastRenderedPageBreak/>
              <w:t>materiaaleihin ja työtapoihin.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laadukkaan tuotteen ominaisuuksiin ja turvalliseen työskentelykulttuuriin.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xml:space="preserve">· Työskennellessä opitaan käyttämään oikeita nimityksiä työvälineistä ja -tekniikoista sekä tutustutaan turvallisiin </w:t>
            </w:r>
            <w:r w:rsidRPr="009D0D37">
              <w:rPr>
                <w:rFonts w:asciiTheme="minorHAnsi" w:hAnsiTheme="minorHAnsi"/>
                <w:color w:val="000000"/>
                <w:sz w:val="22"/>
                <w:szCs w:val="22"/>
              </w:rPr>
              <w:lastRenderedPageBreak/>
              <w:t>materiaaleihin ja työtapoihin.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laadukkaan tuotteen ominaisuuksiin ja turvalliseen työskentelykulttuuriin.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xml:space="preserve">· Työskennellessä opitaan käyttämään oikeita nimityksiä työvälineistä ja -tekniikoista sekä tutustutaan turvallisiin </w:t>
            </w:r>
            <w:r w:rsidRPr="009D0D37">
              <w:rPr>
                <w:rFonts w:asciiTheme="minorHAnsi" w:hAnsiTheme="minorHAnsi"/>
                <w:color w:val="000000"/>
                <w:sz w:val="22"/>
                <w:szCs w:val="22"/>
              </w:rPr>
              <w:lastRenderedPageBreak/>
              <w:t>materiaaleihin ja työtapoihin.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laadukkaan tuotteen ominaisuuksiin ja turvalliseen työskentelykulttuuriin.</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 xml:space="preserve">· Työskennellessä opitaan käyttämään oikeita nimityksiä työvälineistä ja -tekniikoista sekä tutustutaan turvallisiin </w:t>
            </w:r>
            <w:r w:rsidRPr="009D0D37">
              <w:rPr>
                <w:rFonts w:asciiTheme="minorHAnsi" w:hAnsiTheme="minorHAnsi"/>
                <w:color w:val="000000"/>
                <w:sz w:val="22"/>
                <w:szCs w:val="22"/>
              </w:rPr>
              <w:lastRenderedPageBreak/>
              <w:t>materiaaleihin ja työtapoihin.</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Perehdytään laadukkaan tuotteen ominaisuuksiin ja turvalliseen työskentelykulttuuriin.</w:t>
            </w:r>
          </w:p>
        </w:tc>
      </w:tr>
      <w:tr w:rsidR="00A52668" w:rsidRPr="009D0D37" w:rsidTr="00511715">
        <w:tc>
          <w:tcPr>
            <w:tcW w:w="0" w:type="auto"/>
            <w:gridSpan w:val="4"/>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lastRenderedPageBreak/>
              <w:t>S6 Dokumentointi ja arviointi</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3.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4.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5. luokka</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Style w:val="Voimakas"/>
                <w:rFonts w:asciiTheme="minorHAnsi" w:hAnsiTheme="minorHAnsi"/>
                <w:color w:val="000000"/>
                <w:sz w:val="22"/>
                <w:szCs w:val="22"/>
              </w:rPr>
              <w:t>6. luokka</w:t>
            </w:r>
          </w:p>
        </w:tc>
      </w:tr>
      <w:tr w:rsidR="00A52668" w:rsidRPr="009D0D37" w:rsidTr="00511715">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hyödynnetään </w:t>
            </w:r>
            <w:proofErr w:type="spellStart"/>
            <w:r w:rsidRPr="009D0D37">
              <w:rPr>
                <w:rFonts w:asciiTheme="minorHAnsi" w:hAnsiTheme="minorHAnsi"/>
                <w:color w:val="000000"/>
                <w:sz w:val="22"/>
                <w:szCs w:val="22"/>
              </w:rPr>
              <w:t>TVT:n</w:t>
            </w:r>
            <w:proofErr w:type="spellEnd"/>
            <w:r w:rsidRPr="009D0D37">
              <w:rPr>
                <w:rFonts w:asciiTheme="minorHAnsi" w:hAnsiTheme="minorHAnsi"/>
                <w:color w:val="000000"/>
                <w:sz w:val="22"/>
                <w:szCs w:val="22"/>
              </w:rPr>
              <w:t xml:space="preserve"> mahdollisuuksia ideoinnin, suunnittelun ja dokumentoinnin osana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tarkastellaan suunnitelman ja pohdittujen työvaiheiden toteutumista osana itsearviointia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työvaiheiden dokumentointia visuaalisesti ja sanallisesti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suunnitelma ja kuva valmiista työstä tallennetaan mahdollisuuksien mukaan verkkopalveluun (esim. </w:t>
            </w:r>
            <w:proofErr w:type="spellStart"/>
            <w:r w:rsidRPr="009D0D37">
              <w:rPr>
                <w:rFonts w:asciiTheme="minorHAnsi" w:hAnsiTheme="minorHAnsi"/>
                <w:color w:val="000000"/>
                <w:sz w:val="22"/>
                <w:szCs w:val="22"/>
              </w:rPr>
              <w:t>pedanet</w:t>
            </w:r>
            <w:proofErr w:type="spellEnd"/>
            <w:r w:rsidRPr="009D0D37">
              <w:rPr>
                <w:rFonts w:asciiTheme="minorHAnsi" w:hAnsiTheme="minorHAnsi"/>
                <w:color w:val="000000"/>
                <w:sz w:val="22"/>
                <w:szCs w:val="22"/>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hyödynnetään </w:t>
            </w:r>
            <w:proofErr w:type="spellStart"/>
            <w:r w:rsidRPr="009D0D37">
              <w:rPr>
                <w:rFonts w:asciiTheme="minorHAnsi" w:hAnsiTheme="minorHAnsi"/>
                <w:color w:val="000000"/>
                <w:sz w:val="22"/>
                <w:szCs w:val="22"/>
              </w:rPr>
              <w:t>TVT:n</w:t>
            </w:r>
            <w:proofErr w:type="spellEnd"/>
            <w:r w:rsidRPr="009D0D37">
              <w:rPr>
                <w:rFonts w:asciiTheme="minorHAnsi" w:hAnsiTheme="minorHAnsi"/>
                <w:color w:val="000000"/>
                <w:sz w:val="22"/>
                <w:szCs w:val="22"/>
              </w:rPr>
              <w:t xml:space="preserve"> mahdollisuuksia ideoinnin, suunnittelun ja dokumentoinnin osana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tarkastellaan suunnitelman ja pohdittujen työvaiheiden toteutumista osana itsearviointia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työvaiheiden dokumentointia visuaalisesti ja sanallisesti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suunnitelma ja kuva valmiista työstä tallennetaan mahdollisuuksien mukaan verkkopalveluun (esim. </w:t>
            </w:r>
            <w:proofErr w:type="spellStart"/>
            <w:r w:rsidRPr="009D0D37">
              <w:rPr>
                <w:rFonts w:asciiTheme="minorHAnsi" w:hAnsiTheme="minorHAnsi"/>
                <w:color w:val="000000"/>
                <w:sz w:val="22"/>
                <w:szCs w:val="22"/>
              </w:rPr>
              <w:t>pedanet</w:t>
            </w:r>
            <w:proofErr w:type="spellEnd"/>
            <w:r w:rsidRPr="009D0D37">
              <w:rPr>
                <w:rFonts w:asciiTheme="minorHAnsi" w:hAnsiTheme="minorHAnsi"/>
                <w:color w:val="000000"/>
                <w:sz w:val="22"/>
                <w:szCs w:val="22"/>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käytetään </w:t>
            </w:r>
            <w:proofErr w:type="spellStart"/>
            <w:r w:rsidRPr="009D0D37">
              <w:rPr>
                <w:rFonts w:asciiTheme="minorHAnsi" w:hAnsiTheme="minorHAnsi"/>
                <w:color w:val="000000"/>
                <w:sz w:val="22"/>
                <w:szCs w:val="22"/>
              </w:rPr>
              <w:t>TVT:n</w:t>
            </w:r>
            <w:proofErr w:type="spellEnd"/>
            <w:r w:rsidRPr="009D0D37">
              <w:rPr>
                <w:rFonts w:asciiTheme="minorHAnsi" w:hAnsiTheme="minorHAnsi"/>
                <w:color w:val="000000"/>
                <w:sz w:val="22"/>
                <w:szCs w:val="22"/>
              </w:rPr>
              <w:t xml:space="preserve"> mahdollisuuksia ideoinnin, suunnittelun ja dokumentoinnin osana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tarkastellaan suunnitelman ja pohdittujen työvaiheiden toteutumista osana itsearviointia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harjoitellaan työvaiheiden dokumentointia visuaalisesti ja sanallisesti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suunnitelma työvaiheineen ja kuva valmiista työstä tallennetaan mahdollisuuksien mukaan verkkopalveluun (esim. </w:t>
            </w:r>
            <w:proofErr w:type="spellStart"/>
            <w:r w:rsidRPr="009D0D37">
              <w:rPr>
                <w:rFonts w:asciiTheme="minorHAnsi" w:hAnsiTheme="minorHAnsi"/>
                <w:color w:val="000000"/>
                <w:sz w:val="22"/>
                <w:szCs w:val="22"/>
              </w:rPr>
              <w:t>pedanet</w:t>
            </w:r>
            <w:proofErr w:type="spellEnd"/>
            <w:r w:rsidRPr="009D0D37">
              <w:rPr>
                <w:rFonts w:asciiTheme="minorHAnsi" w:hAnsiTheme="minorHAnsi"/>
                <w:color w:val="000000"/>
                <w:sz w:val="22"/>
                <w:szCs w:val="22"/>
              </w:rPr>
              <w:t>)</w:t>
            </w:r>
          </w:p>
        </w:tc>
        <w:tc>
          <w:tcPr>
            <w:tcW w:w="0" w:type="auto"/>
            <w:tcBorders>
              <w:top w:val="single" w:sz="12" w:space="0" w:color="DDDDDD"/>
              <w:left w:val="single" w:sz="12" w:space="0" w:color="DDDDDD"/>
              <w:bottom w:val="single" w:sz="12" w:space="0" w:color="DDDDDD"/>
              <w:right w:val="single" w:sz="12" w:space="0" w:color="DDDDDD"/>
            </w:tcBorders>
            <w:shd w:val="clear" w:color="auto" w:fill="FFFFFF"/>
            <w:tcMar>
              <w:top w:w="48" w:type="dxa"/>
              <w:left w:w="120" w:type="dxa"/>
              <w:bottom w:w="48" w:type="dxa"/>
              <w:right w:w="120" w:type="dxa"/>
            </w:tcMar>
            <w:hideMark/>
          </w:tcPr>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käytetään </w:t>
            </w:r>
            <w:proofErr w:type="spellStart"/>
            <w:r w:rsidRPr="009D0D37">
              <w:rPr>
                <w:rFonts w:asciiTheme="minorHAnsi" w:hAnsiTheme="minorHAnsi"/>
                <w:color w:val="000000"/>
                <w:sz w:val="22"/>
                <w:szCs w:val="22"/>
              </w:rPr>
              <w:t>TVT:n</w:t>
            </w:r>
            <w:proofErr w:type="spellEnd"/>
            <w:r w:rsidRPr="009D0D37">
              <w:rPr>
                <w:rFonts w:asciiTheme="minorHAnsi" w:hAnsiTheme="minorHAnsi"/>
                <w:color w:val="000000"/>
                <w:sz w:val="22"/>
                <w:szCs w:val="22"/>
              </w:rPr>
              <w:t xml:space="preserve"> mahdollisuuksia ideoinnin, suunnittelun ja dokumentoinnin osana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tarkastellaan suunnitelman ja pohdittujen työvaiheiden toteutumista osana itsearviointia</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dokumentoidaan työvaiheita visuaalisesti ja sanallisesti</w:t>
            </w:r>
          </w:p>
          <w:p w:rsidR="00A52668" w:rsidRPr="009D0D37" w:rsidRDefault="00A52668" w:rsidP="00511715">
            <w:pPr>
              <w:pStyle w:val="NormaaliWWW"/>
              <w:rPr>
                <w:rFonts w:asciiTheme="minorHAnsi" w:hAnsiTheme="minorHAnsi"/>
                <w:color w:val="000000"/>
                <w:sz w:val="22"/>
                <w:szCs w:val="22"/>
              </w:rPr>
            </w:pPr>
            <w:r w:rsidRPr="009D0D37">
              <w:rPr>
                <w:rFonts w:asciiTheme="minorHAnsi" w:hAnsiTheme="minorHAnsi"/>
                <w:color w:val="000000"/>
                <w:sz w:val="22"/>
                <w:szCs w:val="22"/>
              </w:rPr>
              <w:t xml:space="preserve">· suunnitelma työvaiheineen ja kuva valmiista työstä tallennetaan mahdollisuuksien mukaan verkkopalveluun (esim. </w:t>
            </w:r>
            <w:proofErr w:type="spellStart"/>
            <w:r w:rsidRPr="009D0D37">
              <w:rPr>
                <w:rFonts w:asciiTheme="minorHAnsi" w:hAnsiTheme="minorHAnsi"/>
                <w:color w:val="000000"/>
                <w:sz w:val="22"/>
                <w:szCs w:val="22"/>
              </w:rPr>
              <w:t>pedanet</w:t>
            </w:r>
            <w:proofErr w:type="spellEnd"/>
            <w:r w:rsidRPr="009D0D37">
              <w:rPr>
                <w:rFonts w:asciiTheme="minorHAnsi" w:hAnsiTheme="minorHAnsi"/>
                <w:color w:val="000000"/>
                <w:sz w:val="22"/>
                <w:szCs w:val="22"/>
              </w:rPr>
              <w:t>)</w:t>
            </w:r>
          </w:p>
        </w:tc>
      </w:tr>
    </w:tbl>
    <w:p w:rsidR="00A52668" w:rsidRPr="009D0D37" w:rsidRDefault="00A52668" w:rsidP="00A52668">
      <w:pPr>
        <w:pStyle w:val="Otsikko1"/>
        <w:rPr>
          <w:rFonts w:asciiTheme="minorHAnsi" w:hAnsiTheme="minorHAnsi"/>
          <w:color w:val="333333"/>
          <w:sz w:val="22"/>
          <w:szCs w:val="22"/>
        </w:rPr>
      </w:pPr>
    </w:p>
    <w:p w:rsidR="007D55B9" w:rsidRDefault="00A52668">
      <w:bookmarkStart w:id="1" w:name="_GoBack"/>
      <w:bookmarkEnd w:id="1"/>
    </w:p>
    <w:sectPr w:rsidR="007D55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68"/>
    <w:rsid w:val="00935182"/>
    <w:rsid w:val="009668D5"/>
    <w:rsid w:val="00A52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CC5D-B6F9-4D00-BD38-3003A535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52668"/>
    <w:pPr>
      <w:spacing w:after="200" w:line="276" w:lineRule="auto"/>
    </w:pPr>
  </w:style>
  <w:style w:type="paragraph" w:styleId="Otsikko1">
    <w:name w:val="heading 1"/>
    <w:basedOn w:val="Normaali"/>
    <w:next w:val="Normaali"/>
    <w:link w:val="Otsikko1Char"/>
    <w:uiPriority w:val="9"/>
    <w:qFormat/>
    <w:rsid w:val="00A52668"/>
    <w:pPr>
      <w:keepNext/>
      <w:spacing w:after="0" w:line="240" w:lineRule="auto"/>
      <w:outlineLvl w:val="0"/>
    </w:pPr>
    <w:rPr>
      <w:rFonts w:ascii="Garamond" w:eastAsia="Times New Roman" w:hAnsi="Garamond" w:cs="Garamond"/>
      <w:caps/>
      <w:kern w:val="32"/>
      <w:sz w:val="24"/>
      <w:szCs w:val="24"/>
      <w:lang w:eastAsia="fi-FI"/>
    </w:rPr>
  </w:style>
  <w:style w:type="paragraph" w:styleId="Otsikko4">
    <w:name w:val="heading 4"/>
    <w:basedOn w:val="Normaali"/>
    <w:next w:val="Normaali"/>
    <w:link w:val="Otsikko4Char"/>
    <w:uiPriority w:val="9"/>
    <w:unhideWhenUsed/>
    <w:qFormat/>
    <w:rsid w:val="00A526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52668"/>
    <w:rPr>
      <w:rFonts w:ascii="Garamond" w:eastAsia="Times New Roman" w:hAnsi="Garamond" w:cs="Garamond"/>
      <w:caps/>
      <w:kern w:val="32"/>
      <w:sz w:val="24"/>
      <w:szCs w:val="24"/>
      <w:lang w:eastAsia="fi-FI"/>
    </w:rPr>
  </w:style>
  <w:style w:type="character" w:customStyle="1" w:styleId="Otsikko4Char">
    <w:name w:val="Otsikko 4 Char"/>
    <w:basedOn w:val="Kappaleenoletusfontti"/>
    <w:link w:val="Otsikko4"/>
    <w:uiPriority w:val="9"/>
    <w:rsid w:val="00A52668"/>
    <w:rPr>
      <w:rFonts w:asciiTheme="majorHAnsi" w:eastAsiaTheme="majorEastAsia" w:hAnsiTheme="majorHAnsi" w:cstheme="majorBidi"/>
      <w:b/>
      <w:bCs/>
      <w:i/>
      <w:iCs/>
      <w:color w:val="5B9BD5" w:themeColor="accent1"/>
    </w:rPr>
  </w:style>
  <w:style w:type="paragraph" w:styleId="NormaaliWWW">
    <w:name w:val="Normal (Web)"/>
    <w:basedOn w:val="Normaali"/>
    <w:uiPriority w:val="99"/>
    <w:unhideWhenUsed/>
    <w:rsid w:val="00A52668"/>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39"/>
    <w:rsid w:val="00A52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imakas">
    <w:name w:val="Strong"/>
    <w:basedOn w:val="Kappaleenoletusfontti"/>
    <w:uiPriority w:val="22"/>
    <w:qFormat/>
    <w:rsid w:val="00A52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da.net/joensuu/opetussuunnitelmat/jspo/l1ov3/ov3/k%C3%A4sity%C3%B6/kotsjav3jso/kotl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3441</Words>
  <Characters>27874</Characters>
  <Application>Microsoft Office Word</Application>
  <DocSecurity>0</DocSecurity>
  <Lines>232</Lines>
  <Paragraphs>62</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31253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1</cp:revision>
  <dcterms:created xsi:type="dcterms:W3CDTF">2017-02-03T12:32:00Z</dcterms:created>
  <dcterms:modified xsi:type="dcterms:W3CDTF">2017-02-03T12:33:00Z</dcterms:modified>
</cp:coreProperties>
</file>