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3D7E" w:rsidRPr="00291936" w:rsidRDefault="009C1B48" w:rsidP="008C3D7E">
      <w:pPr>
        <w:autoSpaceDE w:val="0"/>
        <w:autoSpaceDN w:val="0"/>
        <w:adjustRightInd w:val="0"/>
        <w:spacing w:after="0" w:line="240" w:lineRule="auto"/>
        <w:rPr>
          <w:rFonts w:cs="Helvetica-Bold"/>
          <w:b/>
          <w:bCs/>
          <w:color w:val="000000"/>
          <w:sz w:val="32"/>
          <w:szCs w:val="32"/>
        </w:rPr>
      </w:pPr>
      <w:r w:rsidRPr="00291936">
        <w:rPr>
          <w:rFonts w:cs="Helvetica-Bold"/>
          <w:b/>
          <w:bCs/>
          <w:color w:val="000000"/>
          <w:sz w:val="32"/>
          <w:szCs w:val="32"/>
        </w:rPr>
        <w:t>KINNULAN LUKION</w:t>
      </w:r>
      <w:r w:rsidR="008C3D7E" w:rsidRPr="00291936">
        <w:rPr>
          <w:rFonts w:cs="Helvetica-Bold"/>
          <w:b/>
          <w:bCs/>
          <w:color w:val="000000"/>
          <w:sz w:val="32"/>
          <w:szCs w:val="32"/>
        </w:rPr>
        <w:t xml:space="preserve"> TASA-ARVO </w:t>
      </w:r>
      <w:r w:rsidR="00291936" w:rsidRPr="00291936">
        <w:rPr>
          <w:rFonts w:cs="Helvetica-Bold"/>
          <w:b/>
          <w:bCs/>
          <w:color w:val="000000"/>
          <w:sz w:val="32"/>
          <w:szCs w:val="32"/>
        </w:rPr>
        <w:t>-</w:t>
      </w:r>
      <w:r w:rsidR="008C3D7E" w:rsidRPr="00291936">
        <w:rPr>
          <w:rFonts w:cs="Helvetica-Bold"/>
          <w:b/>
          <w:bCs/>
          <w:color w:val="000000"/>
          <w:sz w:val="32"/>
          <w:szCs w:val="32"/>
        </w:rPr>
        <w:t>JA YHDENVERTAISUUSSUUNNITELMA</w:t>
      </w:r>
    </w:p>
    <w:p w:rsidR="008C3D7E" w:rsidRDefault="00291936" w:rsidP="008C3D7E">
      <w:pPr>
        <w:autoSpaceDE w:val="0"/>
        <w:autoSpaceDN w:val="0"/>
        <w:adjustRightInd w:val="0"/>
        <w:spacing w:after="0" w:line="240" w:lineRule="auto"/>
        <w:rPr>
          <w:rFonts w:cs="Helvetica-Bold"/>
          <w:b/>
          <w:bCs/>
          <w:color w:val="000000"/>
          <w:sz w:val="32"/>
          <w:szCs w:val="32"/>
        </w:rPr>
      </w:pPr>
      <w:r>
        <w:rPr>
          <w:noProof/>
          <w:lang w:eastAsia="fi-FI"/>
        </w:rPr>
        <w:drawing>
          <wp:anchor distT="0" distB="0" distL="114300" distR="114300" simplePos="0" relativeHeight="251658240" behindDoc="1" locked="0" layoutInCell="1" allowOverlap="1" wp14:anchorId="38FF6A6B" wp14:editId="39A25D85">
            <wp:simplePos x="0" y="0"/>
            <wp:positionH relativeFrom="column">
              <wp:posOffset>1268730</wp:posOffset>
            </wp:positionH>
            <wp:positionV relativeFrom="paragraph">
              <wp:posOffset>231775</wp:posOffset>
            </wp:positionV>
            <wp:extent cx="2860040" cy="2792095"/>
            <wp:effectExtent l="0" t="0" r="0" b="8255"/>
            <wp:wrapTight wrapText="bothSides">
              <wp:wrapPolygon edited="0">
                <wp:start x="0" y="0"/>
                <wp:lineTo x="0" y="21516"/>
                <wp:lineTo x="21437" y="21516"/>
                <wp:lineTo x="21437" y="0"/>
                <wp:lineTo x="0" y="0"/>
              </wp:wrapPolygon>
            </wp:wrapTight>
            <wp:docPr id="1" name="Kuva 1" descr="https://randykrafft4equality.files.wordpress.com/2011/06/equality1.jpg?w=300&amp;h=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andykrafft4equality.files.wordpress.com/2011/06/equality1.jpg?w=300&amp;h=29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60040" cy="27920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C3D7E" w:rsidRDefault="008C3D7E" w:rsidP="008C3D7E">
      <w:pPr>
        <w:autoSpaceDE w:val="0"/>
        <w:autoSpaceDN w:val="0"/>
        <w:adjustRightInd w:val="0"/>
        <w:spacing w:after="0" w:line="240" w:lineRule="auto"/>
        <w:rPr>
          <w:rFonts w:cs="Helvetica-Bold"/>
          <w:b/>
          <w:bCs/>
          <w:color w:val="000000"/>
          <w:sz w:val="32"/>
          <w:szCs w:val="32"/>
        </w:rPr>
      </w:pPr>
    </w:p>
    <w:p w:rsidR="008C3D7E" w:rsidRDefault="008C3D7E" w:rsidP="008C3D7E">
      <w:pPr>
        <w:autoSpaceDE w:val="0"/>
        <w:autoSpaceDN w:val="0"/>
        <w:adjustRightInd w:val="0"/>
        <w:spacing w:after="0" w:line="240" w:lineRule="auto"/>
        <w:rPr>
          <w:rFonts w:cs="Helvetica-Bold"/>
          <w:b/>
          <w:bCs/>
          <w:color w:val="000000"/>
          <w:sz w:val="32"/>
          <w:szCs w:val="32"/>
        </w:rPr>
      </w:pPr>
    </w:p>
    <w:p w:rsidR="00291936" w:rsidRDefault="00291936" w:rsidP="008C3D7E">
      <w:pPr>
        <w:autoSpaceDE w:val="0"/>
        <w:autoSpaceDN w:val="0"/>
        <w:adjustRightInd w:val="0"/>
        <w:spacing w:after="0" w:line="240" w:lineRule="auto"/>
        <w:rPr>
          <w:rFonts w:cs="Helvetica-Bold"/>
          <w:b/>
          <w:bCs/>
          <w:color w:val="000000"/>
          <w:sz w:val="32"/>
          <w:szCs w:val="32"/>
        </w:rPr>
      </w:pPr>
    </w:p>
    <w:p w:rsidR="00291936" w:rsidRDefault="00291936" w:rsidP="008C3D7E">
      <w:pPr>
        <w:autoSpaceDE w:val="0"/>
        <w:autoSpaceDN w:val="0"/>
        <w:adjustRightInd w:val="0"/>
        <w:spacing w:after="0" w:line="240" w:lineRule="auto"/>
        <w:rPr>
          <w:rFonts w:cs="Helvetica-Bold"/>
          <w:b/>
          <w:bCs/>
          <w:color w:val="000000"/>
          <w:sz w:val="32"/>
          <w:szCs w:val="32"/>
        </w:rPr>
      </w:pPr>
    </w:p>
    <w:p w:rsidR="00291936" w:rsidRDefault="00291936" w:rsidP="008C3D7E">
      <w:pPr>
        <w:autoSpaceDE w:val="0"/>
        <w:autoSpaceDN w:val="0"/>
        <w:adjustRightInd w:val="0"/>
        <w:spacing w:after="0" w:line="240" w:lineRule="auto"/>
        <w:rPr>
          <w:rFonts w:cs="Helvetica-Bold"/>
          <w:b/>
          <w:bCs/>
          <w:color w:val="000000"/>
          <w:sz w:val="32"/>
          <w:szCs w:val="32"/>
        </w:rPr>
      </w:pPr>
    </w:p>
    <w:p w:rsidR="00291936" w:rsidRDefault="00291936" w:rsidP="008C3D7E">
      <w:pPr>
        <w:autoSpaceDE w:val="0"/>
        <w:autoSpaceDN w:val="0"/>
        <w:adjustRightInd w:val="0"/>
        <w:spacing w:after="0" w:line="240" w:lineRule="auto"/>
        <w:rPr>
          <w:rFonts w:cs="Helvetica-Bold"/>
          <w:b/>
          <w:bCs/>
          <w:color w:val="000000"/>
          <w:sz w:val="26"/>
          <w:szCs w:val="26"/>
        </w:rPr>
      </w:pPr>
    </w:p>
    <w:p w:rsidR="00291936" w:rsidRDefault="00291936" w:rsidP="008C3D7E">
      <w:pPr>
        <w:autoSpaceDE w:val="0"/>
        <w:autoSpaceDN w:val="0"/>
        <w:adjustRightInd w:val="0"/>
        <w:spacing w:after="0" w:line="240" w:lineRule="auto"/>
        <w:rPr>
          <w:rFonts w:cs="Helvetica-Bold"/>
          <w:b/>
          <w:bCs/>
          <w:color w:val="000000"/>
          <w:sz w:val="26"/>
          <w:szCs w:val="26"/>
        </w:rPr>
      </w:pPr>
    </w:p>
    <w:p w:rsidR="00291936" w:rsidRDefault="00291936" w:rsidP="008C3D7E">
      <w:pPr>
        <w:autoSpaceDE w:val="0"/>
        <w:autoSpaceDN w:val="0"/>
        <w:adjustRightInd w:val="0"/>
        <w:spacing w:after="0" w:line="240" w:lineRule="auto"/>
        <w:rPr>
          <w:rFonts w:cs="Helvetica-Bold"/>
          <w:b/>
          <w:bCs/>
          <w:color w:val="000000"/>
          <w:sz w:val="26"/>
          <w:szCs w:val="26"/>
        </w:rPr>
      </w:pPr>
    </w:p>
    <w:p w:rsidR="00291936" w:rsidRDefault="00291936" w:rsidP="008C3D7E">
      <w:pPr>
        <w:autoSpaceDE w:val="0"/>
        <w:autoSpaceDN w:val="0"/>
        <w:adjustRightInd w:val="0"/>
        <w:spacing w:after="0" w:line="240" w:lineRule="auto"/>
        <w:rPr>
          <w:rFonts w:cs="Helvetica-Bold"/>
          <w:b/>
          <w:bCs/>
          <w:color w:val="000000"/>
          <w:sz w:val="26"/>
          <w:szCs w:val="26"/>
        </w:rPr>
      </w:pPr>
    </w:p>
    <w:p w:rsidR="00291936" w:rsidRDefault="00291936" w:rsidP="008C3D7E">
      <w:pPr>
        <w:autoSpaceDE w:val="0"/>
        <w:autoSpaceDN w:val="0"/>
        <w:adjustRightInd w:val="0"/>
        <w:spacing w:after="0" w:line="240" w:lineRule="auto"/>
        <w:rPr>
          <w:rFonts w:cs="Helvetica-Bold"/>
          <w:b/>
          <w:bCs/>
          <w:color w:val="000000"/>
          <w:sz w:val="26"/>
          <w:szCs w:val="26"/>
        </w:rPr>
      </w:pPr>
    </w:p>
    <w:p w:rsidR="00291936" w:rsidRDefault="00291936" w:rsidP="008C3D7E">
      <w:pPr>
        <w:autoSpaceDE w:val="0"/>
        <w:autoSpaceDN w:val="0"/>
        <w:adjustRightInd w:val="0"/>
        <w:spacing w:after="0" w:line="240" w:lineRule="auto"/>
        <w:rPr>
          <w:rFonts w:cs="Helvetica-Bold"/>
          <w:b/>
          <w:bCs/>
          <w:color w:val="000000"/>
          <w:sz w:val="26"/>
          <w:szCs w:val="26"/>
        </w:rPr>
      </w:pPr>
    </w:p>
    <w:p w:rsidR="00291936" w:rsidRDefault="00291936" w:rsidP="008C3D7E">
      <w:pPr>
        <w:autoSpaceDE w:val="0"/>
        <w:autoSpaceDN w:val="0"/>
        <w:adjustRightInd w:val="0"/>
        <w:spacing w:after="0" w:line="240" w:lineRule="auto"/>
        <w:rPr>
          <w:rFonts w:cs="Helvetica-Bold"/>
          <w:b/>
          <w:bCs/>
          <w:color w:val="000000"/>
          <w:sz w:val="26"/>
          <w:szCs w:val="26"/>
        </w:rPr>
      </w:pPr>
    </w:p>
    <w:p w:rsidR="00291936" w:rsidRDefault="00291936" w:rsidP="008C3D7E">
      <w:pPr>
        <w:autoSpaceDE w:val="0"/>
        <w:autoSpaceDN w:val="0"/>
        <w:adjustRightInd w:val="0"/>
        <w:spacing w:after="0" w:line="240" w:lineRule="auto"/>
        <w:rPr>
          <w:rFonts w:cs="Helvetica-Bold"/>
          <w:b/>
          <w:bCs/>
          <w:color w:val="000000"/>
          <w:sz w:val="26"/>
          <w:szCs w:val="26"/>
        </w:rPr>
      </w:pPr>
    </w:p>
    <w:p w:rsidR="00291936" w:rsidRDefault="00291936" w:rsidP="008C3D7E">
      <w:pPr>
        <w:autoSpaceDE w:val="0"/>
        <w:autoSpaceDN w:val="0"/>
        <w:adjustRightInd w:val="0"/>
        <w:spacing w:after="0" w:line="240" w:lineRule="auto"/>
        <w:rPr>
          <w:rFonts w:cs="Helvetica-Bold"/>
          <w:b/>
          <w:bCs/>
          <w:color w:val="000000"/>
          <w:sz w:val="26"/>
          <w:szCs w:val="26"/>
        </w:rPr>
      </w:pPr>
    </w:p>
    <w:p w:rsidR="00291936" w:rsidRPr="00C20855" w:rsidRDefault="00291936" w:rsidP="00291936">
      <w:pPr>
        <w:autoSpaceDE w:val="0"/>
        <w:autoSpaceDN w:val="0"/>
        <w:adjustRightInd w:val="0"/>
        <w:spacing w:after="0" w:line="240" w:lineRule="auto"/>
        <w:rPr>
          <w:rFonts w:cs="Helvetica-Bold"/>
          <w:b/>
          <w:bCs/>
          <w:color w:val="000000"/>
          <w:sz w:val="32"/>
          <w:szCs w:val="32"/>
        </w:rPr>
      </w:pPr>
      <w:r w:rsidRPr="00C20855">
        <w:rPr>
          <w:rFonts w:cs="Helvetica-Bold"/>
          <w:b/>
          <w:bCs/>
          <w:color w:val="000000"/>
          <w:sz w:val="32"/>
          <w:szCs w:val="32"/>
        </w:rPr>
        <w:t>Sisällys</w:t>
      </w:r>
    </w:p>
    <w:p w:rsidR="008C3D7E" w:rsidRPr="00C20855" w:rsidRDefault="008C3D7E" w:rsidP="008C3D7E">
      <w:pPr>
        <w:autoSpaceDE w:val="0"/>
        <w:autoSpaceDN w:val="0"/>
        <w:adjustRightInd w:val="0"/>
        <w:spacing w:after="0" w:line="240" w:lineRule="auto"/>
        <w:rPr>
          <w:rFonts w:cs="Helvetica-Bold"/>
          <w:b/>
          <w:bCs/>
          <w:color w:val="000000"/>
          <w:sz w:val="26"/>
          <w:szCs w:val="26"/>
        </w:rPr>
      </w:pPr>
      <w:r w:rsidRPr="00C20855">
        <w:rPr>
          <w:rFonts w:cs="Helvetica-Bold"/>
          <w:b/>
          <w:bCs/>
          <w:color w:val="000000"/>
          <w:sz w:val="26"/>
          <w:szCs w:val="26"/>
        </w:rPr>
        <w:t>1. Johdanto</w:t>
      </w:r>
    </w:p>
    <w:p w:rsidR="008C3D7E" w:rsidRPr="00C20855" w:rsidRDefault="008C3D7E" w:rsidP="008C3D7E">
      <w:pPr>
        <w:autoSpaceDE w:val="0"/>
        <w:autoSpaceDN w:val="0"/>
        <w:adjustRightInd w:val="0"/>
        <w:spacing w:after="0" w:line="240" w:lineRule="auto"/>
        <w:rPr>
          <w:rFonts w:cs="Helvetica-Bold"/>
          <w:b/>
          <w:bCs/>
          <w:color w:val="000000"/>
          <w:sz w:val="26"/>
          <w:szCs w:val="26"/>
        </w:rPr>
      </w:pPr>
      <w:r w:rsidRPr="00C20855">
        <w:rPr>
          <w:rFonts w:cs="Helvetica-Bold"/>
          <w:b/>
          <w:bCs/>
          <w:color w:val="000000"/>
          <w:sz w:val="26"/>
          <w:szCs w:val="26"/>
        </w:rPr>
        <w:t xml:space="preserve">2. Tasa-arvoon </w:t>
      </w:r>
      <w:r>
        <w:rPr>
          <w:rFonts w:cs="Helvetica-Bold"/>
          <w:b/>
          <w:bCs/>
          <w:color w:val="000000"/>
          <w:sz w:val="26"/>
          <w:szCs w:val="26"/>
        </w:rPr>
        <w:t xml:space="preserve">ja yhdenvertaisuuteen </w:t>
      </w:r>
      <w:r w:rsidRPr="00C20855">
        <w:rPr>
          <w:rFonts w:cs="Helvetica-Bold"/>
          <w:b/>
          <w:bCs/>
          <w:color w:val="000000"/>
          <w:sz w:val="26"/>
          <w:szCs w:val="26"/>
        </w:rPr>
        <w:t>liittyvä lainsäädäntö</w:t>
      </w:r>
    </w:p>
    <w:p w:rsidR="008C3D7E" w:rsidRPr="00C20855" w:rsidRDefault="008C3D7E" w:rsidP="008C3D7E">
      <w:pPr>
        <w:autoSpaceDE w:val="0"/>
        <w:autoSpaceDN w:val="0"/>
        <w:adjustRightInd w:val="0"/>
        <w:spacing w:after="0" w:line="240" w:lineRule="auto"/>
        <w:rPr>
          <w:rFonts w:cs="Helvetica-Bold"/>
          <w:b/>
          <w:bCs/>
          <w:color w:val="000000"/>
          <w:sz w:val="26"/>
          <w:szCs w:val="26"/>
        </w:rPr>
      </w:pPr>
      <w:r w:rsidRPr="00C20855">
        <w:rPr>
          <w:rFonts w:cs="Helvetica-Bold"/>
          <w:b/>
          <w:bCs/>
          <w:color w:val="000000"/>
          <w:sz w:val="26"/>
          <w:szCs w:val="26"/>
        </w:rPr>
        <w:t>3. Tasa-arvo</w:t>
      </w:r>
      <w:r>
        <w:rPr>
          <w:rFonts w:cs="Helvetica-Bold"/>
          <w:b/>
          <w:bCs/>
          <w:color w:val="000000"/>
          <w:sz w:val="26"/>
          <w:szCs w:val="26"/>
        </w:rPr>
        <w:t>- ja yhdenvertaisuus</w:t>
      </w:r>
      <w:r w:rsidRPr="00C20855">
        <w:rPr>
          <w:rFonts w:cs="Helvetica-Bold"/>
          <w:b/>
          <w:bCs/>
          <w:color w:val="000000"/>
          <w:sz w:val="26"/>
          <w:szCs w:val="26"/>
        </w:rPr>
        <w:t>suunnitelman tavoitteet</w:t>
      </w:r>
    </w:p>
    <w:p w:rsidR="008C3D7E" w:rsidRPr="00C20855" w:rsidRDefault="008C3D7E" w:rsidP="008C3D7E">
      <w:pPr>
        <w:autoSpaceDE w:val="0"/>
        <w:autoSpaceDN w:val="0"/>
        <w:adjustRightInd w:val="0"/>
        <w:spacing w:after="0" w:line="240" w:lineRule="auto"/>
        <w:rPr>
          <w:rFonts w:cs="Helvetica-Bold"/>
          <w:b/>
          <w:bCs/>
          <w:color w:val="000000"/>
          <w:sz w:val="26"/>
          <w:szCs w:val="26"/>
        </w:rPr>
      </w:pPr>
      <w:r w:rsidRPr="00C20855">
        <w:rPr>
          <w:rFonts w:cs="Helvetica-Bold"/>
          <w:b/>
          <w:bCs/>
          <w:color w:val="000000"/>
          <w:sz w:val="26"/>
          <w:szCs w:val="26"/>
        </w:rPr>
        <w:t>4. K</w:t>
      </w:r>
      <w:r w:rsidR="00D93006">
        <w:rPr>
          <w:rFonts w:cs="Helvetica-Bold"/>
          <w:b/>
          <w:bCs/>
          <w:color w:val="000000"/>
          <w:sz w:val="26"/>
          <w:szCs w:val="26"/>
        </w:rPr>
        <w:t>inn</w:t>
      </w:r>
      <w:r w:rsidRPr="00C20855">
        <w:rPr>
          <w:rFonts w:cs="Helvetica-Bold"/>
          <w:b/>
          <w:bCs/>
          <w:color w:val="000000"/>
          <w:sz w:val="26"/>
          <w:szCs w:val="26"/>
        </w:rPr>
        <w:t>ulan lukion opetussuunnitelma</w:t>
      </w:r>
    </w:p>
    <w:p w:rsidR="008C3D7E" w:rsidRPr="00C20855" w:rsidRDefault="008C3D7E" w:rsidP="008C3D7E">
      <w:pPr>
        <w:autoSpaceDE w:val="0"/>
        <w:autoSpaceDN w:val="0"/>
        <w:adjustRightInd w:val="0"/>
        <w:spacing w:after="0" w:line="240" w:lineRule="auto"/>
        <w:rPr>
          <w:rFonts w:cs="Helvetica-Bold"/>
          <w:b/>
          <w:bCs/>
          <w:color w:val="000000"/>
          <w:sz w:val="26"/>
          <w:szCs w:val="26"/>
        </w:rPr>
      </w:pPr>
      <w:r w:rsidRPr="00C20855">
        <w:rPr>
          <w:rFonts w:cs="Helvetica-Bold"/>
          <w:b/>
          <w:bCs/>
          <w:color w:val="000000"/>
          <w:sz w:val="26"/>
          <w:szCs w:val="26"/>
        </w:rPr>
        <w:t>5. Opiskelijoiden valinnat</w:t>
      </w:r>
    </w:p>
    <w:p w:rsidR="008C3D7E" w:rsidRPr="00C20855" w:rsidRDefault="008C3D7E" w:rsidP="008C3D7E">
      <w:pPr>
        <w:autoSpaceDE w:val="0"/>
        <w:autoSpaceDN w:val="0"/>
        <w:adjustRightInd w:val="0"/>
        <w:spacing w:after="0" w:line="240" w:lineRule="auto"/>
        <w:rPr>
          <w:rFonts w:cs="Helvetica-Bold"/>
          <w:b/>
          <w:bCs/>
          <w:color w:val="000000"/>
          <w:sz w:val="26"/>
          <w:szCs w:val="26"/>
        </w:rPr>
      </w:pPr>
      <w:r w:rsidRPr="00C20855">
        <w:rPr>
          <w:rFonts w:cs="Helvetica-Bold"/>
          <w:b/>
          <w:bCs/>
          <w:color w:val="000000"/>
          <w:sz w:val="26"/>
          <w:szCs w:val="26"/>
        </w:rPr>
        <w:t>6. Opetuksen järjestäminen</w:t>
      </w:r>
    </w:p>
    <w:p w:rsidR="008C3D7E" w:rsidRPr="00C20855" w:rsidRDefault="008C3D7E" w:rsidP="008C3D7E">
      <w:pPr>
        <w:autoSpaceDE w:val="0"/>
        <w:autoSpaceDN w:val="0"/>
        <w:adjustRightInd w:val="0"/>
        <w:spacing w:after="0" w:line="240" w:lineRule="auto"/>
        <w:rPr>
          <w:rFonts w:cs="Helvetica-Bold"/>
          <w:b/>
          <w:bCs/>
          <w:color w:val="000000"/>
          <w:sz w:val="26"/>
          <w:szCs w:val="26"/>
        </w:rPr>
      </w:pPr>
      <w:r w:rsidRPr="00C20855">
        <w:rPr>
          <w:rFonts w:cs="Helvetica-Bold"/>
          <w:b/>
          <w:bCs/>
          <w:color w:val="000000"/>
          <w:sz w:val="26"/>
          <w:szCs w:val="26"/>
        </w:rPr>
        <w:t>7. Opintosuoritusten arviointi</w:t>
      </w:r>
    </w:p>
    <w:p w:rsidR="008C3D7E" w:rsidRPr="00C20855" w:rsidRDefault="008C3D7E" w:rsidP="008C3D7E">
      <w:pPr>
        <w:autoSpaceDE w:val="0"/>
        <w:autoSpaceDN w:val="0"/>
        <w:adjustRightInd w:val="0"/>
        <w:spacing w:after="0" w:line="240" w:lineRule="auto"/>
        <w:rPr>
          <w:rFonts w:cs="Helvetica-Bold"/>
          <w:b/>
          <w:bCs/>
          <w:color w:val="000000"/>
          <w:sz w:val="26"/>
          <w:szCs w:val="26"/>
        </w:rPr>
      </w:pPr>
      <w:r w:rsidRPr="00C20855">
        <w:rPr>
          <w:rFonts w:cs="Helvetica-Bold"/>
          <w:b/>
          <w:bCs/>
          <w:color w:val="000000"/>
          <w:sz w:val="26"/>
          <w:szCs w:val="26"/>
        </w:rPr>
        <w:t>8. Sukupuolinen häirintä ja sen ehkäisy</w:t>
      </w:r>
    </w:p>
    <w:p w:rsidR="008C3D7E" w:rsidRPr="00C20855" w:rsidRDefault="008C3D7E" w:rsidP="008C3D7E">
      <w:pPr>
        <w:autoSpaceDE w:val="0"/>
        <w:autoSpaceDN w:val="0"/>
        <w:adjustRightInd w:val="0"/>
        <w:spacing w:after="0" w:line="240" w:lineRule="auto"/>
        <w:rPr>
          <w:rFonts w:cs="Helvetica-Bold"/>
          <w:b/>
          <w:bCs/>
          <w:color w:val="000000"/>
          <w:sz w:val="26"/>
          <w:szCs w:val="26"/>
        </w:rPr>
      </w:pPr>
      <w:r w:rsidRPr="00C20855">
        <w:rPr>
          <w:rFonts w:cs="Helvetica-Bold"/>
          <w:b/>
          <w:bCs/>
          <w:color w:val="000000"/>
          <w:sz w:val="26"/>
          <w:szCs w:val="26"/>
        </w:rPr>
        <w:t>9. K</w:t>
      </w:r>
      <w:r w:rsidR="00D93006">
        <w:rPr>
          <w:rFonts w:cs="Helvetica-Bold"/>
          <w:b/>
          <w:bCs/>
          <w:color w:val="000000"/>
          <w:sz w:val="26"/>
          <w:szCs w:val="26"/>
        </w:rPr>
        <w:t>inn</w:t>
      </w:r>
      <w:r w:rsidRPr="00C20855">
        <w:rPr>
          <w:rFonts w:cs="Helvetica-Bold"/>
          <w:b/>
          <w:bCs/>
          <w:color w:val="000000"/>
          <w:sz w:val="26"/>
          <w:szCs w:val="26"/>
        </w:rPr>
        <w:t>ulan lukion opiskelijoiden sukupuolijakaumat ja muuta tilastotietoa</w:t>
      </w:r>
    </w:p>
    <w:p w:rsidR="008C3D7E" w:rsidRPr="00C20855" w:rsidRDefault="008C3D7E" w:rsidP="008C3D7E">
      <w:pPr>
        <w:autoSpaceDE w:val="0"/>
        <w:autoSpaceDN w:val="0"/>
        <w:adjustRightInd w:val="0"/>
        <w:spacing w:after="0" w:line="240" w:lineRule="auto"/>
        <w:rPr>
          <w:rFonts w:cs="Helvetica-Bold"/>
          <w:b/>
          <w:bCs/>
          <w:color w:val="000000"/>
          <w:sz w:val="26"/>
          <w:szCs w:val="26"/>
        </w:rPr>
      </w:pPr>
      <w:r w:rsidRPr="00C20855">
        <w:rPr>
          <w:rFonts w:cs="Helvetica-Bold"/>
          <w:b/>
          <w:bCs/>
          <w:color w:val="000000"/>
          <w:sz w:val="26"/>
          <w:szCs w:val="26"/>
        </w:rPr>
        <w:t>10. Tasa-arvosuunnitelmasta tiedottaminen</w:t>
      </w:r>
    </w:p>
    <w:p w:rsidR="008C3D7E" w:rsidRPr="00C20855" w:rsidRDefault="008C3D7E" w:rsidP="008C3D7E">
      <w:pPr>
        <w:autoSpaceDE w:val="0"/>
        <w:autoSpaceDN w:val="0"/>
        <w:adjustRightInd w:val="0"/>
        <w:spacing w:after="0" w:line="240" w:lineRule="auto"/>
        <w:rPr>
          <w:rFonts w:cs="Helvetica-Bold"/>
          <w:b/>
          <w:bCs/>
          <w:color w:val="000000"/>
          <w:sz w:val="26"/>
          <w:szCs w:val="26"/>
        </w:rPr>
      </w:pPr>
      <w:r w:rsidRPr="00C20855">
        <w:rPr>
          <w:rFonts w:cs="Helvetica-Bold"/>
          <w:b/>
          <w:bCs/>
          <w:color w:val="000000"/>
          <w:sz w:val="26"/>
          <w:szCs w:val="26"/>
        </w:rPr>
        <w:t>1. Johdanto</w:t>
      </w:r>
    </w:p>
    <w:p w:rsidR="008C3D7E" w:rsidRPr="00C20855" w:rsidRDefault="008C3D7E" w:rsidP="008C3D7E">
      <w:pPr>
        <w:autoSpaceDE w:val="0"/>
        <w:autoSpaceDN w:val="0"/>
        <w:adjustRightInd w:val="0"/>
        <w:spacing w:after="0" w:line="240" w:lineRule="auto"/>
        <w:rPr>
          <w:rFonts w:cs="Helvetica"/>
          <w:color w:val="000000"/>
          <w:sz w:val="24"/>
          <w:szCs w:val="24"/>
        </w:rPr>
      </w:pPr>
      <w:r w:rsidRPr="00C20855">
        <w:rPr>
          <w:rFonts w:cs="Helvetica"/>
          <w:color w:val="000000"/>
          <w:sz w:val="24"/>
          <w:szCs w:val="24"/>
        </w:rPr>
        <w:t>Laki naisten ja miesten välisestä tasa-arvosta (609/1986, tasa-arvolaki) ja sen uudistus</w:t>
      </w:r>
    </w:p>
    <w:p w:rsidR="008C3D7E" w:rsidRPr="00C20855" w:rsidRDefault="008C3D7E" w:rsidP="008C3D7E">
      <w:pPr>
        <w:autoSpaceDE w:val="0"/>
        <w:autoSpaceDN w:val="0"/>
        <w:adjustRightInd w:val="0"/>
        <w:spacing w:after="0" w:line="240" w:lineRule="auto"/>
        <w:rPr>
          <w:rFonts w:cs="Helvetica"/>
          <w:color w:val="000000"/>
          <w:sz w:val="24"/>
          <w:szCs w:val="24"/>
        </w:rPr>
      </w:pPr>
      <w:r w:rsidRPr="00C20855">
        <w:rPr>
          <w:rFonts w:cs="Helvetica"/>
          <w:color w:val="000000"/>
          <w:sz w:val="24"/>
          <w:szCs w:val="24"/>
        </w:rPr>
        <w:t>(232/2005) velvoittavat oppilaitokset (ei peruskouluja) laatimaan tasa-arvosuunnitelman</w:t>
      </w:r>
    </w:p>
    <w:p w:rsidR="008C3D7E" w:rsidRPr="00C20855" w:rsidRDefault="008C3D7E" w:rsidP="008C3D7E">
      <w:pPr>
        <w:autoSpaceDE w:val="0"/>
        <w:autoSpaceDN w:val="0"/>
        <w:adjustRightInd w:val="0"/>
        <w:spacing w:after="0" w:line="240" w:lineRule="auto"/>
        <w:rPr>
          <w:rFonts w:cs="Helvetica"/>
          <w:color w:val="000000"/>
          <w:sz w:val="24"/>
          <w:szCs w:val="24"/>
        </w:rPr>
      </w:pPr>
      <w:r w:rsidRPr="00C20855">
        <w:rPr>
          <w:rFonts w:cs="Helvetica"/>
          <w:color w:val="000000"/>
          <w:sz w:val="24"/>
          <w:szCs w:val="24"/>
        </w:rPr>
        <w:t>yhteistyössä henkilöstön ja opiskelijoiden edustajien kanssa.</w:t>
      </w:r>
    </w:p>
    <w:p w:rsidR="008C3D7E" w:rsidRPr="00C20855" w:rsidRDefault="008C3D7E" w:rsidP="008C3D7E">
      <w:pPr>
        <w:autoSpaceDE w:val="0"/>
        <w:autoSpaceDN w:val="0"/>
        <w:adjustRightInd w:val="0"/>
        <w:spacing w:after="0" w:line="240" w:lineRule="auto"/>
        <w:rPr>
          <w:rFonts w:cs="Helvetica"/>
          <w:color w:val="000000"/>
          <w:sz w:val="24"/>
          <w:szCs w:val="24"/>
        </w:rPr>
      </w:pPr>
      <w:r w:rsidRPr="00C20855">
        <w:rPr>
          <w:rFonts w:cs="Helvetica"/>
          <w:color w:val="000000"/>
          <w:sz w:val="24"/>
          <w:szCs w:val="24"/>
        </w:rPr>
        <w:t>Suunnitelmaan tulee kirjata selvitys oppilaitoksen tasa-arvotilanteesta, mahdolliset ongelmakohdat sekä toimenpiteet tasa-arvon edistämiseksi ja sen tulee tähdätä nimenomaan oppilaitoksen toiminnan kehittämiseen. Lukion tasa-arvosuunnitelmassa on erityisesti huomioitava tasa-arvon toteutuminen opiskelijavalinnoissa, opetusta järjestettäessä ja opintosuorituksia arvioitaessa. Edelleen tärkeää on seksuaalisen häirinnän ja sukupuolen perusteella tapahtuvan häirinnän ennalta ehkäiseminen ja lopettaminen. Tasa-arvosuunnitelman toteutumista seurataan ja sitä tarkistetaan ja päivitetään tarvittaessa tai vähintään kolmen vuoden välein. Siihen sisällytetään arvio aikaisemman suunnitelman toteutumisesta, käytetyistä toimenpiteistä ja mahdollisista tuloksista.</w:t>
      </w:r>
    </w:p>
    <w:p w:rsidR="008C3D7E" w:rsidRDefault="008C3D7E" w:rsidP="008C3D7E">
      <w:pPr>
        <w:autoSpaceDE w:val="0"/>
        <w:autoSpaceDN w:val="0"/>
        <w:adjustRightInd w:val="0"/>
        <w:spacing w:after="0" w:line="240" w:lineRule="auto"/>
        <w:rPr>
          <w:rFonts w:cs="Helvetica"/>
          <w:color w:val="000000"/>
          <w:sz w:val="24"/>
          <w:szCs w:val="24"/>
        </w:rPr>
      </w:pPr>
      <w:r w:rsidRPr="00C20855">
        <w:rPr>
          <w:rFonts w:cs="Helvetica"/>
          <w:color w:val="000000"/>
          <w:sz w:val="24"/>
          <w:szCs w:val="24"/>
        </w:rPr>
        <w:t>K</w:t>
      </w:r>
      <w:r w:rsidR="00D93006">
        <w:rPr>
          <w:rFonts w:cs="Helvetica"/>
          <w:color w:val="000000"/>
          <w:sz w:val="24"/>
          <w:szCs w:val="24"/>
        </w:rPr>
        <w:t>inn</w:t>
      </w:r>
      <w:r w:rsidRPr="00C20855">
        <w:rPr>
          <w:rFonts w:cs="Helvetica"/>
          <w:color w:val="000000"/>
          <w:sz w:val="24"/>
          <w:szCs w:val="24"/>
        </w:rPr>
        <w:t>ulan lukion tasa-arvo</w:t>
      </w:r>
      <w:r>
        <w:rPr>
          <w:rFonts w:cs="Helvetica"/>
          <w:color w:val="000000"/>
          <w:sz w:val="24"/>
          <w:szCs w:val="24"/>
        </w:rPr>
        <w:t>- ja yhdenvertaisuus</w:t>
      </w:r>
      <w:r w:rsidRPr="00C20855">
        <w:rPr>
          <w:rFonts w:cs="Helvetica"/>
          <w:color w:val="000000"/>
          <w:sz w:val="24"/>
          <w:szCs w:val="24"/>
        </w:rPr>
        <w:t>suunnitelma liitetään osaksi koulun opetussuunnitelmaa.</w:t>
      </w:r>
    </w:p>
    <w:p w:rsidR="008C3D7E" w:rsidRPr="00C20855" w:rsidRDefault="008C3D7E" w:rsidP="008C3D7E">
      <w:pPr>
        <w:autoSpaceDE w:val="0"/>
        <w:autoSpaceDN w:val="0"/>
        <w:adjustRightInd w:val="0"/>
        <w:spacing w:after="0" w:line="240" w:lineRule="auto"/>
        <w:rPr>
          <w:rFonts w:cs="Helvetica"/>
          <w:color w:val="000000"/>
          <w:sz w:val="24"/>
          <w:szCs w:val="24"/>
        </w:rPr>
      </w:pPr>
    </w:p>
    <w:p w:rsidR="008C3D7E" w:rsidRPr="00C20855" w:rsidRDefault="008C3D7E" w:rsidP="008C3D7E">
      <w:pPr>
        <w:autoSpaceDE w:val="0"/>
        <w:autoSpaceDN w:val="0"/>
        <w:adjustRightInd w:val="0"/>
        <w:spacing w:after="0" w:line="240" w:lineRule="auto"/>
        <w:rPr>
          <w:rFonts w:cs="Helvetica-Bold"/>
          <w:b/>
          <w:bCs/>
          <w:color w:val="000000"/>
          <w:sz w:val="26"/>
          <w:szCs w:val="26"/>
        </w:rPr>
      </w:pPr>
      <w:r w:rsidRPr="00C20855">
        <w:rPr>
          <w:rFonts w:cs="Helvetica-Bold"/>
          <w:b/>
          <w:bCs/>
          <w:color w:val="000000"/>
          <w:sz w:val="26"/>
          <w:szCs w:val="26"/>
        </w:rPr>
        <w:lastRenderedPageBreak/>
        <w:t xml:space="preserve">2. Tasa-arvoon </w:t>
      </w:r>
      <w:r>
        <w:rPr>
          <w:rFonts w:cs="Helvetica-Bold"/>
          <w:b/>
          <w:bCs/>
          <w:color w:val="000000"/>
          <w:sz w:val="26"/>
          <w:szCs w:val="26"/>
        </w:rPr>
        <w:t xml:space="preserve">ja yhdenvertaisuuteen </w:t>
      </w:r>
      <w:r w:rsidRPr="00C20855">
        <w:rPr>
          <w:rFonts w:cs="Helvetica-Bold"/>
          <w:b/>
          <w:bCs/>
          <w:color w:val="000000"/>
          <w:sz w:val="26"/>
          <w:szCs w:val="26"/>
        </w:rPr>
        <w:t>liittyvä lainsäädäntö</w:t>
      </w:r>
    </w:p>
    <w:p w:rsidR="008C3D7E" w:rsidRPr="00C20855" w:rsidRDefault="008C3D7E" w:rsidP="008C3D7E">
      <w:pPr>
        <w:autoSpaceDE w:val="0"/>
        <w:autoSpaceDN w:val="0"/>
        <w:adjustRightInd w:val="0"/>
        <w:spacing w:after="0" w:line="240" w:lineRule="auto"/>
        <w:rPr>
          <w:rFonts w:cs="Helvetica-BoldOblique"/>
          <w:b/>
          <w:bCs/>
          <w:i/>
          <w:iCs/>
          <w:color w:val="000000"/>
          <w:sz w:val="24"/>
          <w:szCs w:val="24"/>
        </w:rPr>
      </w:pPr>
      <w:r w:rsidRPr="00C20855">
        <w:rPr>
          <w:rFonts w:cs="Helvetica-BoldOblique"/>
          <w:b/>
          <w:bCs/>
          <w:i/>
          <w:iCs/>
          <w:color w:val="000000"/>
          <w:sz w:val="24"/>
          <w:szCs w:val="24"/>
        </w:rPr>
        <w:t>Laki naisten ja miesten välisestä tasa-arvosta (609/8.8.1986)</w:t>
      </w:r>
    </w:p>
    <w:p w:rsidR="008C3D7E" w:rsidRPr="00C20855" w:rsidRDefault="008C3D7E" w:rsidP="008C3D7E">
      <w:pPr>
        <w:autoSpaceDE w:val="0"/>
        <w:autoSpaceDN w:val="0"/>
        <w:adjustRightInd w:val="0"/>
        <w:spacing w:after="0" w:line="240" w:lineRule="auto"/>
        <w:rPr>
          <w:rFonts w:cs="Helvetica"/>
          <w:color w:val="000000"/>
          <w:sz w:val="24"/>
          <w:szCs w:val="24"/>
        </w:rPr>
      </w:pPr>
      <w:r w:rsidRPr="00C20855">
        <w:rPr>
          <w:rFonts w:cs="Helvetica"/>
          <w:color w:val="000000"/>
          <w:sz w:val="24"/>
          <w:szCs w:val="24"/>
        </w:rPr>
        <w:t>5 § Tasa-arvon toteuttaminen koulutuksessa ja opetuksessa</w:t>
      </w:r>
    </w:p>
    <w:p w:rsidR="008C3D7E" w:rsidRPr="00C20855" w:rsidRDefault="008C3D7E" w:rsidP="008C3D7E">
      <w:pPr>
        <w:autoSpaceDE w:val="0"/>
        <w:autoSpaceDN w:val="0"/>
        <w:adjustRightInd w:val="0"/>
        <w:spacing w:after="0" w:line="240" w:lineRule="auto"/>
        <w:rPr>
          <w:rFonts w:cs="Helvetica-Oblique"/>
          <w:i/>
          <w:iCs/>
          <w:color w:val="000000"/>
          <w:sz w:val="20"/>
          <w:szCs w:val="20"/>
        </w:rPr>
      </w:pPr>
      <w:r w:rsidRPr="00C20855">
        <w:rPr>
          <w:rFonts w:cs="Helvetica-Oblique"/>
          <w:i/>
          <w:iCs/>
          <w:color w:val="000000"/>
          <w:sz w:val="20"/>
          <w:szCs w:val="20"/>
        </w:rPr>
        <w:t>Viranomaisten ja oppilaitosten sekä muiden koulutusta ja opetusta järjestävien yhteisöjen on huolehdittava</w:t>
      </w:r>
    </w:p>
    <w:p w:rsidR="008C3D7E" w:rsidRPr="00C20855" w:rsidRDefault="008C3D7E" w:rsidP="008C3D7E">
      <w:pPr>
        <w:autoSpaceDE w:val="0"/>
        <w:autoSpaceDN w:val="0"/>
        <w:adjustRightInd w:val="0"/>
        <w:spacing w:after="0" w:line="240" w:lineRule="auto"/>
        <w:rPr>
          <w:rFonts w:cs="Helvetica-Oblique"/>
          <w:i/>
          <w:iCs/>
          <w:color w:val="000000"/>
          <w:sz w:val="20"/>
          <w:szCs w:val="20"/>
        </w:rPr>
      </w:pPr>
      <w:r w:rsidRPr="00C20855">
        <w:rPr>
          <w:rFonts w:cs="Helvetica-Oblique"/>
          <w:i/>
          <w:iCs/>
          <w:color w:val="000000"/>
          <w:sz w:val="20"/>
          <w:szCs w:val="20"/>
        </w:rPr>
        <w:t>siitä, että naisilla ja miehillä on samat mahdollisuudet koulutukseen ja ammatilliseen kehitykseen sekä että</w:t>
      </w:r>
    </w:p>
    <w:p w:rsidR="008C3D7E" w:rsidRDefault="008C3D7E" w:rsidP="008C3D7E">
      <w:pPr>
        <w:autoSpaceDE w:val="0"/>
        <w:autoSpaceDN w:val="0"/>
        <w:adjustRightInd w:val="0"/>
        <w:spacing w:after="0" w:line="240" w:lineRule="auto"/>
        <w:rPr>
          <w:rFonts w:cs="Helvetica-Oblique"/>
          <w:i/>
          <w:iCs/>
          <w:color w:val="000000"/>
          <w:sz w:val="20"/>
          <w:szCs w:val="20"/>
        </w:rPr>
      </w:pPr>
      <w:r w:rsidRPr="00C20855">
        <w:rPr>
          <w:rFonts w:cs="Helvetica-Oblique"/>
          <w:i/>
          <w:iCs/>
          <w:color w:val="000000"/>
          <w:sz w:val="20"/>
          <w:szCs w:val="20"/>
        </w:rPr>
        <w:t>opetus, tutkimus ja oppiaineisto tukevat tämän lain tarkoituksen toteutumista.</w:t>
      </w:r>
    </w:p>
    <w:p w:rsidR="008C3D7E" w:rsidRPr="00C20855" w:rsidRDefault="008C3D7E" w:rsidP="008C3D7E">
      <w:pPr>
        <w:autoSpaceDE w:val="0"/>
        <w:autoSpaceDN w:val="0"/>
        <w:adjustRightInd w:val="0"/>
        <w:spacing w:after="0" w:line="240" w:lineRule="auto"/>
        <w:rPr>
          <w:rFonts w:cs="Helvetica-Oblique"/>
          <w:i/>
          <w:iCs/>
          <w:color w:val="000000"/>
          <w:sz w:val="20"/>
          <w:szCs w:val="20"/>
        </w:rPr>
      </w:pPr>
    </w:p>
    <w:p w:rsidR="008C3D7E" w:rsidRPr="00C20855" w:rsidRDefault="008C3D7E" w:rsidP="008C3D7E">
      <w:pPr>
        <w:autoSpaceDE w:val="0"/>
        <w:autoSpaceDN w:val="0"/>
        <w:adjustRightInd w:val="0"/>
        <w:spacing w:after="0" w:line="240" w:lineRule="auto"/>
        <w:rPr>
          <w:rFonts w:cs="Helvetica"/>
          <w:color w:val="000000"/>
          <w:sz w:val="24"/>
          <w:szCs w:val="24"/>
        </w:rPr>
      </w:pPr>
      <w:r w:rsidRPr="00C20855">
        <w:rPr>
          <w:rFonts w:cs="Helvetica"/>
          <w:color w:val="000000"/>
          <w:sz w:val="24"/>
          <w:szCs w:val="24"/>
        </w:rPr>
        <w:t>6b § Toimenpiteet tasa-arvon edistämiseksi oppilaitoksissa</w:t>
      </w:r>
    </w:p>
    <w:p w:rsidR="008C3D7E" w:rsidRPr="00C20855" w:rsidRDefault="008C3D7E" w:rsidP="008C3D7E">
      <w:pPr>
        <w:autoSpaceDE w:val="0"/>
        <w:autoSpaceDN w:val="0"/>
        <w:adjustRightInd w:val="0"/>
        <w:spacing w:after="0" w:line="240" w:lineRule="auto"/>
        <w:rPr>
          <w:rFonts w:cs="Helvetica-Oblique"/>
          <w:i/>
          <w:iCs/>
          <w:color w:val="000000"/>
          <w:sz w:val="20"/>
          <w:szCs w:val="20"/>
        </w:rPr>
      </w:pPr>
      <w:r w:rsidRPr="00C20855">
        <w:rPr>
          <w:rFonts w:cs="Helvetica-Oblique"/>
          <w:i/>
          <w:iCs/>
          <w:color w:val="000000"/>
          <w:sz w:val="20"/>
          <w:szCs w:val="20"/>
        </w:rPr>
        <w:t>Oppilaitoksen tulee vuosittain yhteistyössä henkilöstön ja opiskelijoiden edustajien kanssa laatia tasa</w:t>
      </w:r>
      <w:r>
        <w:rPr>
          <w:rFonts w:cs="Helvetica-Oblique"/>
          <w:i/>
          <w:iCs/>
          <w:color w:val="000000"/>
          <w:sz w:val="20"/>
          <w:szCs w:val="20"/>
        </w:rPr>
        <w:t>-</w:t>
      </w:r>
      <w:r w:rsidRPr="00C20855">
        <w:rPr>
          <w:rFonts w:cs="Helvetica-Oblique"/>
          <w:i/>
          <w:iCs/>
          <w:color w:val="000000"/>
          <w:sz w:val="20"/>
          <w:szCs w:val="20"/>
        </w:rPr>
        <w:t>arvosuunnitelma.</w:t>
      </w:r>
    </w:p>
    <w:p w:rsidR="008C3D7E" w:rsidRPr="00C20855" w:rsidRDefault="008C3D7E" w:rsidP="008C3D7E">
      <w:pPr>
        <w:autoSpaceDE w:val="0"/>
        <w:autoSpaceDN w:val="0"/>
        <w:adjustRightInd w:val="0"/>
        <w:spacing w:after="0" w:line="240" w:lineRule="auto"/>
        <w:rPr>
          <w:rFonts w:cs="Helvetica-Oblique"/>
          <w:i/>
          <w:iCs/>
          <w:color w:val="000000"/>
          <w:sz w:val="20"/>
          <w:szCs w:val="20"/>
        </w:rPr>
      </w:pPr>
      <w:r w:rsidRPr="00C20855">
        <w:rPr>
          <w:rFonts w:cs="Helvetica-Oblique"/>
          <w:i/>
          <w:iCs/>
          <w:color w:val="000000"/>
          <w:sz w:val="20"/>
          <w:szCs w:val="20"/>
        </w:rPr>
        <w:t>Suunnitelman tulee sisältää oppilaitoksen tasa-arvotilanteen ja siihen liittyvien ongelmien</w:t>
      </w:r>
    </w:p>
    <w:p w:rsidR="008C3D7E" w:rsidRPr="00C20855" w:rsidRDefault="008C3D7E" w:rsidP="008C3D7E">
      <w:pPr>
        <w:autoSpaceDE w:val="0"/>
        <w:autoSpaceDN w:val="0"/>
        <w:adjustRightInd w:val="0"/>
        <w:spacing w:after="0" w:line="240" w:lineRule="auto"/>
        <w:rPr>
          <w:rFonts w:cs="Helvetica-Oblique"/>
          <w:i/>
          <w:iCs/>
          <w:color w:val="000000"/>
          <w:sz w:val="20"/>
          <w:szCs w:val="20"/>
        </w:rPr>
      </w:pPr>
      <w:r w:rsidRPr="00C20855">
        <w:rPr>
          <w:rFonts w:cs="Helvetica-Oblique"/>
          <w:i/>
          <w:iCs/>
          <w:color w:val="000000"/>
          <w:sz w:val="20"/>
          <w:szCs w:val="20"/>
        </w:rPr>
        <w:t>kartoitus sekä toteutettaviksi suunnitellut tarpeelliset toimenpiteet tasa-arvon edistämiseksi. Erityistä huomiota</w:t>
      </w:r>
    </w:p>
    <w:p w:rsidR="008C3D7E" w:rsidRPr="00C20855" w:rsidRDefault="008C3D7E" w:rsidP="008C3D7E">
      <w:pPr>
        <w:autoSpaceDE w:val="0"/>
        <w:autoSpaceDN w:val="0"/>
        <w:adjustRightInd w:val="0"/>
        <w:spacing w:after="0" w:line="240" w:lineRule="auto"/>
        <w:rPr>
          <w:rFonts w:cs="Helvetica-Oblique"/>
          <w:i/>
          <w:iCs/>
          <w:color w:val="000000"/>
          <w:sz w:val="20"/>
          <w:szCs w:val="20"/>
        </w:rPr>
      </w:pPr>
      <w:r w:rsidRPr="00C20855">
        <w:rPr>
          <w:rFonts w:cs="Helvetica-Oblique"/>
          <w:i/>
          <w:iCs/>
          <w:color w:val="000000"/>
          <w:sz w:val="20"/>
          <w:szCs w:val="20"/>
        </w:rPr>
        <w:t>tulee kiinnittää tasa-arvon toteutumiseen opiskelijavalinnoissa, opetusta järjestettäessä ja opintosuorituksia</w:t>
      </w:r>
    </w:p>
    <w:p w:rsidR="008C3D7E" w:rsidRPr="00C20855" w:rsidRDefault="008C3D7E" w:rsidP="008C3D7E">
      <w:pPr>
        <w:autoSpaceDE w:val="0"/>
        <w:autoSpaceDN w:val="0"/>
        <w:adjustRightInd w:val="0"/>
        <w:spacing w:after="0" w:line="240" w:lineRule="auto"/>
        <w:rPr>
          <w:rFonts w:cs="Helvetica-Oblique"/>
          <w:i/>
          <w:iCs/>
          <w:color w:val="000000"/>
          <w:sz w:val="20"/>
          <w:szCs w:val="20"/>
        </w:rPr>
      </w:pPr>
      <w:r w:rsidRPr="00C20855">
        <w:rPr>
          <w:rFonts w:cs="Helvetica-Oblique"/>
          <w:i/>
          <w:iCs/>
          <w:color w:val="000000"/>
          <w:sz w:val="20"/>
          <w:szCs w:val="20"/>
        </w:rPr>
        <w:t>arvioitaessa sekä toimenpiteisiin, joilla pyritään seksuaalisen häirinnän ja sukupuolen perusteella tapahtuvan</w:t>
      </w:r>
    </w:p>
    <w:p w:rsidR="008C3D7E" w:rsidRPr="00C20855" w:rsidRDefault="008C3D7E" w:rsidP="008C3D7E">
      <w:pPr>
        <w:autoSpaceDE w:val="0"/>
        <w:autoSpaceDN w:val="0"/>
        <w:adjustRightInd w:val="0"/>
        <w:spacing w:after="0" w:line="240" w:lineRule="auto"/>
        <w:rPr>
          <w:rFonts w:cs="Helvetica-Oblique"/>
          <w:i/>
          <w:iCs/>
          <w:color w:val="000000"/>
          <w:sz w:val="20"/>
          <w:szCs w:val="20"/>
        </w:rPr>
      </w:pPr>
      <w:r w:rsidRPr="00C20855">
        <w:rPr>
          <w:rFonts w:cs="Helvetica-Oblique"/>
          <w:i/>
          <w:iCs/>
          <w:color w:val="000000"/>
          <w:sz w:val="20"/>
          <w:szCs w:val="20"/>
        </w:rPr>
        <w:t>häirinnän ehkäisemiseen ja poistamiseen. Tasa-arvosuunnitelman tulee sisältää arvio aikaisempaan</w:t>
      </w:r>
    </w:p>
    <w:p w:rsidR="008C3D7E" w:rsidRPr="00C20855" w:rsidRDefault="008C3D7E" w:rsidP="008C3D7E">
      <w:pPr>
        <w:autoSpaceDE w:val="0"/>
        <w:autoSpaceDN w:val="0"/>
        <w:adjustRightInd w:val="0"/>
        <w:spacing w:after="0" w:line="240" w:lineRule="auto"/>
        <w:rPr>
          <w:rFonts w:cs="Helvetica-Oblique"/>
          <w:i/>
          <w:iCs/>
          <w:color w:val="000000"/>
          <w:sz w:val="20"/>
          <w:szCs w:val="20"/>
        </w:rPr>
      </w:pPr>
      <w:r w:rsidRPr="00C20855">
        <w:rPr>
          <w:rFonts w:cs="Helvetica-Oblique"/>
          <w:i/>
          <w:iCs/>
          <w:color w:val="000000"/>
          <w:sz w:val="20"/>
          <w:szCs w:val="20"/>
        </w:rPr>
        <w:t>tasa-arvosuunnitelmaan sisältyneiden toimenpiteiden toteuttamisesta ja niiden tuloksista. Suunnitelma voidaan</w:t>
      </w:r>
    </w:p>
    <w:p w:rsidR="008C3D7E" w:rsidRPr="00C20855" w:rsidRDefault="008C3D7E" w:rsidP="008C3D7E">
      <w:pPr>
        <w:autoSpaceDE w:val="0"/>
        <w:autoSpaceDN w:val="0"/>
        <w:adjustRightInd w:val="0"/>
        <w:spacing w:after="0" w:line="240" w:lineRule="auto"/>
        <w:rPr>
          <w:rFonts w:cs="Helvetica-Oblique"/>
          <w:i/>
          <w:iCs/>
          <w:color w:val="000000"/>
          <w:sz w:val="20"/>
          <w:szCs w:val="20"/>
        </w:rPr>
      </w:pPr>
      <w:r w:rsidRPr="00C20855">
        <w:rPr>
          <w:rFonts w:cs="Helvetica-Oblique"/>
          <w:i/>
          <w:iCs/>
          <w:color w:val="000000"/>
          <w:sz w:val="20"/>
          <w:szCs w:val="20"/>
        </w:rPr>
        <w:t>sisällyttää osaksi opetussuunnitelmaa tai muuta oppilaitoksessa laadittavaa suunnitelmaa. Vuosittaisen</w:t>
      </w:r>
    </w:p>
    <w:p w:rsidR="008C3D7E" w:rsidRPr="00C20855" w:rsidRDefault="008C3D7E" w:rsidP="008C3D7E">
      <w:pPr>
        <w:autoSpaceDE w:val="0"/>
        <w:autoSpaceDN w:val="0"/>
        <w:adjustRightInd w:val="0"/>
        <w:spacing w:after="0" w:line="240" w:lineRule="auto"/>
        <w:rPr>
          <w:rFonts w:cs="Helvetica-Oblique"/>
          <w:i/>
          <w:iCs/>
          <w:color w:val="000000"/>
          <w:sz w:val="20"/>
          <w:szCs w:val="20"/>
        </w:rPr>
      </w:pPr>
      <w:r w:rsidRPr="00C20855">
        <w:rPr>
          <w:rFonts w:cs="Helvetica-Oblique"/>
          <w:i/>
          <w:iCs/>
          <w:color w:val="000000"/>
          <w:sz w:val="20"/>
          <w:szCs w:val="20"/>
        </w:rPr>
        <w:t>tarkastelun sijasta voidaan oppilaitoksessa sopia, että suunnitelma laaditaan vähintään kerran kolmessa</w:t>
      </w:r>
    </w:p>
    <w:p w:rsidR="008C3D7E" w:rsidRPr="00C20855" w:rsidRDefault="008C3D7E" w:rsidP="008C3D7E">
      <w:pPr>
        <w:autoSpaceDE w:val="0"/>
        <w:autoSpaceDN w:val="0"/>
        <w:adjustRightInd w:val="0"/>
        <w:spacing w:after="0" w:line="240" w:lineRule="auto"/>
        <w:rPr>
          <w:rFonts w:cs="Helvetica-Oblique"/>
          <w:i/>
          <w:iCs/>
          <w:color w:val="000000"/>
          <w:sz w:val="20"/>
          <w:szCs w:val="20"/>
        </w:rPr>
      </w:pPr>
      <w:r w:rsidRPr="00C20855">
        <w:rPr>
          <w:rFonts w:cs="Helvetica-Oblique"/>
          <w:i/>
          <w:iCs/>
          <w:color w:val="000000"/>
          <w:sz w:val="20"/>
          <w:szCs w:val="20"/>
        </w:rPr>
        <w:t xml:space="preserve">vuodessa. Tätä pykälää ei sovelleta perusopetuslaissa </w:t>
      </w:r>
      <w:r w:rsidRPr="00C20855">
        <w:rPr>
          <w:rFonts w:cs="Helvetica-Oblique"/>
          <w:i/>
          <w:iCs/>
          <w:color w:val="0000FF"/>
          <w:sz w:val="20"/>
          <w:szCs w:val="20"/>
        </w:rPr>
        <w:t xml:space="preserve">(628/1998) </w:t>
      </w:r>
      <w:r w:rsidRPr="00C20855">
        <w:rPr>
          <w:rFonts w:cs="Helvetica-Oblique"/>
          <w:i/>
          <w:iCs/>
          <w:color w:val="000000"/>
          <w:sz w:val="20"/>
          <w:szCs w:val="20"/>
        </w:rPr>
        <w:t>tarkoitettuihin opetuksen järjestäjiin ja</w:t>
      </w:r>
    </w:p>
    <w:p w:rsidR="008C3D7E" w:rsidRPr="00C20855" w:rsidRDefault="008C3D7E" w:rsidP="008C3D7E">
      <w:pPr>
        <w:autoSpaceDE w:val="0"/>
        <w:autoSpaceDN w:val="0"/>
        <w:adjustRightInd w:val="0"/>
        <w:spacing w:after="0" w:line="240" w:lineRule="auto"/>
        <w:rPr>
          <w:rFonts w:cs="Helvetica-Oblique"/>
          <w:i/>
          <w:iCs/>
          <w:color w:val="000000"/>
          <w:sz w:val="20"/>
          <w:szCs w:val="20"/>
        </w:rPr>
      </w:pPr>
      <w:r w:rsidRPr="00C20855">
        <w:rPr>
          <w:rFonts w:cs="Helvetica-Oblique"/>
          <w:i/>
          <w:iCs/>
          <w:color w:val="000000"/>
          <w:sz w:val="20"/>
          <w:szCs w:val="20"/>
        </w:rPr>
        <w:t>kouluihin.</w:t>
      </w:r>
    </w:p>
    <w:p w:rsidR="008C3D7E" w:rsidRPr="00C20855" w:rsidRDefault="008C3D7E" w:rsidP="008C3D7E">
      <w:pPr>
        <w:autoSpaceDE w:val="0"/>
        <w:autoSpaceDN w:val="0"/>
        <w:adjustRightInd w:val="0"/>
        <w:spacing w:after="0" w:line="240" w:lineRule="auto"/>
        <w:rPr>
          <w:rFonts w:cs="Helvetica"/>
          <w:color w:val="000000"/>
          <w:sz w:val="24"/>
          <w:szCs w:val="24"/>
        </w:rPr>
      </w:pPr>
      <w:r w:rsidRPr="00C20855">
        <w:rPr>
          <w:rFonts w:cs="Helvetica"/>
          <w:color w:val="000000"/>
          <w:sz w:val="24"/>
          <w:szCs w:val="24"/>
        </w:rPr>
        <w:t>7 § Syrjinnän kielto</w:t>
      </w:r>
    </w:p>
    <w:p w:rsidR="008C3D7E" w:rsidRPr="00C20855" w:rsidRDefault="008C3D7E" w:rsidP="008C3D7E">
      <w:pPr>
        <w:autoSpaceDE w:val="0"/>
        <w:autoSpaceDN w:val="0"/>
        <w:adjustRightInd w:val="0"/>
        <w:spacing w:after="0" w:line="240" w:lineRule="auto"/>
        <w:rPr>
          <w:rFonts w:cs="Helvetica-Oblique"/>
          <w:i/>
          <w:iCs/>
          <w:color w:val="000000"/>
          <w:sz w:val="20"/>
          <w:szCs w:val="20"/>
        </w:rPr>
      </w:pPr>
      <w:r w:rsidRPr="00C20855">
        <w:rPr>
          <w:rFonts w:cs="Helvetica-Oblique"/>
          <w:i/>
          <w:iCs/>
          <w:color w:val="000000"/>
          <w:sz w:val="20"/>
          <w:szCs w:val="20"/>
        </w:rPr>
        <w:t>Välitön ja välillinen syrjintä sukupuolen perusteella on kielletty. Välittömällä syrjinnällä tarkoitetaan tässä laissa:</w:t>
      </w:r>
    </w:p>
    <w:p w:rsidR="008C3D7E" w:rsidRPr="00C20855" w:rsidRDefault="008C3D7E" w:rsidP="008C3D7E">
      <w:pPr>
        <w:autoSpaceDE w:val="0"/>
        <w:autoSpaceDN w:val="0"/>
        <w:adjustRightInd w:val="0"/>
        <w:spacing w:after="0" w:line="240" w:lineRule="auto"/>
        <w:rPr>
          <w:rFonts w:cs="Helvetica-Oblique"/>
          <w:i/>
          <w:iCs/>
          <w:color w:val="000000"/>
          <w:sz w:val="20"/>
          <w:szCs w:val="20"/>
        </w:rPr>
      </w:pPr>
      <w:r w:rsidRPr="00C20855">
        <w:rPr>
          <w:rFonts w:cs="Helvetica-Oblique"/>
          <w:i/>
          <w:iCs/>
          <w:color w:val="000000"/>
          <w:sz w:val="20"/>
          <w:szCs w:val="20"/>
        </w:rPr>
        <w:t>1) naisten ja miesten asettamista eri asemaan sukupuolen perusteella; tai 2) eri asemaan asettamista</w:t>
      </w:r>
    </w:p>
    <w:p w:rsidR="008C3D7E" w:rsidRPr="00C20855" w:rsidRDefault="008C3D7E" w:rsidP="008C3D7E">
      <w:pPr>
        <w:autoSpaceDE w:val="0"/>
        <w:autoSpaceDN w:val="0"/>
        <w:adjustRightInd w:val="0"/>
        <w:spacing w:after="0" w:line="240" w:lineRule="auto"/>
        <w:rPr>
          <w:rFonts w:cs="Helvetica-Oblique"/>
          <w:i/>
          <w:iCs/>
          <w:color w:val="000000"/>
          <w:sz w:val="20"/>
          <w:szCs w:val="20"/>
        </w:rPr>
      </w:pPr>
      <w:r w:rsidRPr="00C20855">
        <w:rPr>
          <w:rFonts w:cs="Helvetica-Oblique"/>
          <w:i/>
          <w:iCs/>
          <w:color w:val="000000"/>
          <w:sz w:val="20"/>
          <w:szCs w:val="20"/>
        </w:rPr>
        <w:t>raskaudesta tai synnytyksestä johtuvasta syystä.</w:t>
      </w:r>
    </w:p>
    <w:p w:rsidR="008C3D7E" w:rsidRPr="00C20855" w:rsidRDefault="008C3D7E" w:rsidP="008C3D7E">
      <w:pPr>
        <w:autoSpaceDE w:val="0"/>
        <w:autoSpaceDN w:val="0"/>
        <w:adjustRightInd w:val="0"/>
        <w:spacing w:after="0" w:line="240" w:lineRule="auto"/>
        <w:rPr>
          <w:rFonts w:cs="Helvetica-Oblique"/>
          <w:i/>
          <w:iCs/>
          <w:color w:val="000000"/>
          <w:sz w:val="20"/>
          <w:szCs w:val="20"/>
        </w:rPr>
      </w:pPr>
      <w:r w:rsidRPr="00C20855">
        <w:rPr>
          <w:rFonts w:cs="Helvetica-Oblique"/>
          <w:i/>
          <w:iCs/>
          <w:color w:val="000000"/>
          <w:sz w:val="20"/>
          <w:szCs w:val="20"/>
        </w:rPr>
        <w:t>Välillisellä syrjinnällä tarkoitetaan tässä laissa: 1) eri asemaan asettamista sukupuoleen nähden neutraalilta</w:t>
      </w:r>
    </w:p>
    <w:p w:rsidR="008C3D7E" w:rsidRPr="00C20855" w:rsidRDefault="008C3D7E" w:rsidP="008C3D7E">
      <w:pPr>
        <w:autoSpaceDE w:val="0"/>
        <w:autoSpaceDN w:val="0"/>
        <w:adjustRightInd w:val="0"/>
        <w:spacing w:after="0" w:line="240" w:lineRule="auto"/>
        <w:rPr>
          <w:rFonts w:cs="Helvetica-Oblique"/>
          <w:i/>
          <w:iCs/>
          <w:color w:val="000000"/>
          <w:sz w:val="20"/>
          <w:szCs w:val="20"/>
        </w:rPr>
      </w:pPr>
      <w:r w:rsidRPr="00C20855">
        <w:rPr>
          <w:rFonts w:cs="Helvetica-Oblique"/>
          <w:i/>
          <w:iCs/>
          <w:color w:val="000000"/>
          <w:sz w:val="20"/>
          <w:szCs w:val="20"/>
        </w:rPr>
        <w:t>vaikuttavan säännöksen, perusteen tai käytännön nojalla, jos menettelyn vaikutuksesta henkilöt voivat tosiasiallisesti</w:t>
      </w:r>
    </w:p>
    <w:p w:rsidR="008C3D7E" w:rsidRPr="00C20855" w:rsidRDefault="008C3D7E" w:rsidP="008C3D7E">
      <w:pPr>
        <w:autoSpaceDE w:val="0"/>
        <w:autoSpaceDN w:val="0"/>
        <w:adjustRightInd w:val="0"/>
        <w:spacing w:after="0" w:line="240" w:lineRule="auto"/>
        <w:rPr>
          <w:rFonts w:cs="Helvetica-Oblique"/>
          <w:i/>
          <w:iCs/>
          <w:color w:val="000000"/>
          <w:sz w:val="20"/>
          <w:szCs w:val="20"/>
        </w:rPr>
      </w:pPr>
      <w:r w:rsidRPr="00C20855">
        <w:rPr>
          <w:rFonts w:cs="Helvetica-Oblique"/>
          <w:i/>
          <w:iCs/>
          <w:color w:val="000000"/>
          <w:sz w:val="20"/>
          <w:szCs w:val="20"/>
        </w:rPr>
        <w:t>joutua epäedulliseen asemaan sukupuolen perusteella; tai 2) eri asemaan asettamista vanhemmuuden</w:t>
      </w:r>
    </w:p>
    <w:p w:rsidR="008C3D7E" w:rsidRPr="00C20855" w:rsidRDefault="008C3D7E" w:rsidP="008C3D7E">
      <w:pPr>
        <w:autoSpaceDE w:val="0"/>
        <w:autoSpaceDN w:val="0"/>
        <w:adjustRightInd w:val="0"/>
        <w:spacing w:after="0" w:line="240" w:lineRule="auto"/>
        <w:rPr>
          <w:rFonts w:cs="Helvetica-Oblique"/>
          <w:i/>
          <w:iCs/>
          <w:color w:val="000000"/>
          <w:sz w:val="20"/>
          <w:szCs w:val="20"/>
        </w:rPr>
      </w:pPr>
      <w:r w:rsidRPr="00C20855">
        <w:rPr>
          <w:rFonts w:cs="Helvetica-Oblique"/>
          <w:i/>
          <w:iCs/>
          <w:color w:val="000000"/>
          <w:sz w:val="20"/>
          <w:szCs w:val="20"/>
        </w:rPr>
        <w:t>tai perheenhuoltovelvollisuuden perusteella.</w:t>
      </w:r>
    </w:p>
    <w:p w:rsidR="008C3D7E" w:rsidRPr="00C20855" w:rsidRDefault="008C3D7E" w:rsidP="008C3D7E">
      <w:pPr>
        <w:autoSpaceDE w:val="0"/>
        <w:autoSpaceDN w:val="0"/>
        <w:adjustRightInd w:val="0"/>
        <w:spacing w:after="0" w:line="240" w:lineRule="auto"/>
        <w:rPr>
          <w:rFonts w:cs="Helvetica-Oblique"/>
          <w:i/>
          <w:iCs/>
          <w:color w:val="000000"/>
          <w:sz w:val="20"/>
          <w:szCs w:val="20"/>
        </w:rPr>
      </w:pPr>
      <w:r w:rsidRPr="00C20855">
        <w:rPr>
          <w:rFonts w:cs="Helvetica-Oblique"/>
          <w:i/>
          <w:iCs/>
          <w:color w:val="000000"/>
          <w:sz w:val="20"/>
          <w:szCs w:val="20"/>
        </w:rPr>
        <w:t>Edellä 3 momentin 1 ja 2 kohdassa tarkoitettua menettelyä ei kuitenkaan ole pidettävä syrjintänä, jos sillä</w:t>
      </w:r>
    </w:p>
    <w:p w:rsidR="008C3D7E" w:rsidRPr="00C20855" w:rsidRDefault="008C3D7E" w:rsidP="008C3D7E">
      <w:pPr>
        <w:autoSpaceDE w:val="0"/>
        <w:autoSpaceDN w:val="0"/>
        <w:adjustRightInd w:val="0"/>
        <w:spacing w:after="0" w:line="240" w:lineRule="auto"/>
        <w:rPr>
          <w:rFonts w:cs="Helvetica-Oblique"/>
          <w:i/>
          <w:iCs/>
          <w:color w:val="000000"/>
          <w:sz w:val="20"/>
          <w:szCs w:val="20"/>
        </w:rPr>
      </w:pPr>
      <w:r w:rsidRPr="00C20855">
        <w:rPr>
          <w:rFonts w:cs="Helvetica-Oblique"/>
          <w:i/>
          <w:iCs/>
          <w:color w:val="000000"/>
          <w:sz w:val="20"/>
          <w:szCs w:val="20"/>
        </w:rPr>
        <w:t>pyritään hyväksyttävään tavoitteeseen ja valittuja keinoja on pidettävä aiheellisina ja tarpeellisina tähän tavoitteeseen</w:t>
      </w:r>
    </w:p>
    <w:p w:rsidR="008C3D7E" w:rsidRPr="00C20855" w:rsidRDefault="008C3D7E" w:rsidP="008C3D7E">
      <w:pPr>
        <w:autoSpaceDE w:val="0"/>
        <w:autoSpaceDN w:val="0"/>
        <w:adjustRightInd w:val="0"/>
        <w:spacing w:after="0" w:line="240" w:lineRule="auto"/>
        <w:rPr>
          <w:rFonts w:cs="Helvetica-Oblique"/>
          <w:i/>
          <w:iCs/>
          <w:color w:val="000000"/>
          <w:sz w:val="20"/>
          <w:szCs w:val="20"/>
        </w:rPr>
      </w:pPr>
      <w:r w:rsidRPr="00C20855">
        <w:rPr>
          <w:rFonts w:cs="Helvetica-Oblique"/>
          <w:i/>
          <w:iCs/>
          <w:color w:val="000000"/>
          <w:sz w:val="20"/>
          <w:szCs w:val="20"/>
        </w:rPr>
        <w:t>nähden. Seksuaalista häirintää ja häirintää sukupuolen perusteella samoin kuin käskyä tai ohjetta</w:t>
      </w:r>
    </w:p>
    <w:p w:rsidR="008C3D7E" w:rsidRDefault="008C3D7E" w:rsidP="008C3D7E">
      <w:pPr>
        <w:autoSpaceDE w:val="0"/>
        <w:autoSpaceDN w:val="0"/>
        <w:adjustRightInd w:val="0"/>
        <w:spacing w:after="0" w:line="240" w:lineRule="auto"/>
        <w:rPr>
          <w:rFonts w:cs="Helvetica-Oblique"/>
          <w:i/>
          <w:iCs/>
          <w:color w:val="000000"/>
          <w:sz w:val="20"/>
          <w:szCs w:val="20"/>
        </w:rPr>
      </w:pPr>
      <w:r w:rsidRPr="00C20855">
        <w:rPr>
          <w:rFonts w:cs="Helvetica-Oblique"/>
          <w:i/>
          <w:iCs/>
          <w:color w:val="000000"/>
          <w:sz w:val="20"/>
          <w:szCs w:val="20"/>
        </w:rPr>
        <w:t>harjoittaa sukupuoleen perustuvaa syrjintää on pidettävä tässä laissa tarkoitettuna syrjintänä.</w:t>
      </w:r>
    </w:p>
    <w:p w:rsidR="008C3D7E" w:rsidRPr="00C20855" w:rsidRDefault="008C3D7E" w:rsidP="008C3D7E">
      <w:pPr>
        <w:autoSpaceDE w:val="0"/>
        <w:autoSpaceDN w:val="0"/>
        <w:adjustRightInd w:val="0"/>
        <w:spacing w:after="0" w:line="240" w:lineRule="auto"/>
        <w:rPr>
          <w:rFonts w:cs="Helvetica-Oblique"/>
          <w:i/>
          <w:iCs/>
          <w:color w:val="000000"/>
          <w:sz w:val="20"/>
          <w:szCs w:val="20"/>
        </w:rPr>
      </w:pPr>
    </w:p>
    <w:p w:rsidR="008C3D7E" w:rsidRPr="00C20855" w:rsidRDefault="008C3D7E" w:rsidP="008C3D7E">
      <w:pPr>
        <w:autoSpaceDE w:val="0"/>
        <w:autoSpaceDN w:val="0"/>
        <w:adjustRightInd w:val="0"/>
        <w:spacing w:after="0" w:line="240" w:lineRule="auto"/>
        <w:rPr>
          <w:rFonts w:cs="Helvetica"/>
          <w:color w:val="000000"/>
          <w:sz w:val="24"/>
          <w:szCs w:val="24"/>
        </w:rPr>
      </w:pPr>
      <w:r w:rsidRPr="00C20855">
        <w:rPr>
          <w:rFonts w:cs="Helvetica"/>
          <w:color w:val="000000"/>
          <w:sz w:val="24"/>
          <w:szCs w:val="24"/>
        </w:rPr>
        <w:t>8b § Syrjintä oppilaitoksissa</w:t>
      </w:r>
    </w:p>
    <w:p w:rsidR="008C3D7E" w:rsidRPr="00C20855" w:rsidRDefault="008C3D7E" w:rsidP="008C3D7E">
      <w:pPr>
        <w:autoSpaceDE w:val="0"/>
        <w:autoSpaceDN w:val="0"/>
        <w:adjustRightInd w:val="0"/>
        <w:spacing w:after="0" w:line="240" w:lineRule="auto"/>
        <w:rPr>
          <w:rFonts w:cs="Helvetica-Oblique"/>
          <w:i/>
          <w:iCs/>
          <w:color w:val="000000"/>
          <w:sz w:val="20"/>
          <w:szCs w:val="20"/>
        </w:rPr>
      </w:pPr>
      <w:r w:rsidRPr="00C20855">
        <w:rPr>
          <w:rFonts w:cs="Helvetica-Oblique"/>
          <w:i/>
          <w:iCs/>
          <w:color w:val="000000"/>
          <w:sz w:val="20"/>
          <w:szCs w:val="20"/>
        </w:rPr>
        <w:t>Oppilaitoksen sekä muiden koulutusta ja opetusta järjestävien yhteisöjen menettelyä on pidettävä tässä laissa</w:t>
      </w:r>
    </w:p>
    <w:p w:rsidR="008C3D7E" w:rsidRPr="00C20855" w:rsidRDefault="008C3D7E" w:rsidP="008C3D7E">
      <w:pPr>
        <w:autoSpaceDE w:val="0"/>
        <w:autoSpaceDN w:val="0"/>
        <w:adjustRightInd w:val="0"/>
        <w:spacing w:after="0" w:line="240" w:lineRule="auto"/>
        <w:rPr>
          <w:rFonts w:cs="Helvetica-Oblique"/>
          <w:i/>
          <w:iCs/>
          <w:color w:val="000000"/>
          <w:sz w:val="20"/>
          <w:szCs w:val="20"/>
        </w:rPr>
      </w:pPr>
      <w:r w:rsidRPr="00C20855">
        <w:rPr>
          <w:rFonts w:cs="Helvetica-Oblique"/>
          <w:i/>
          <w:iCs/>
          <w:color w:val="000000"/>
          <w:sz w:val="20"/>
          <w:szCs w:val="20"/>
        </w:rPr>
        <w:t>kiellettynä syrjintänä, jos henkilö asetetaan opiskelijavalinnoissa, opetusta järjestettäessä, opintosuoritusten</w:t>
      </w:r>
    </w:p>
    <w:p w:rsidR="008C3D7E" w:rsidRPr="00C20855" w:rsidRDefault="008C3D7E" w:rsidP="008C3D7E">
      <w:pPr>
        <w:autoSpaceDE w:val="0"/>
        <w:autoSpaceDN w:val="0"/>
        <w:adjustRightInd w:val="0"/>
        <w:spacing w:after="0" w:line="240" w:lineRule="auto"/>
        <w:rPr>
          <w:rFonts w:cs="Helvetica-Oblique"/>
          <w:i/>
          <w:iCs/>
          <w:color w:val="000000"/>
          <w:sz w:val="20"/>
          <w:szCs w:val="20"/>
        </w:rPr>
      </w:pPr>
      <w:r w:rsidRPr="00C20855">
        <w:rPr>
          <w:rFonts w:cs="Helvetica-Oblique"/>
          <w:i/>
          <w:iCs/>
          <w:color w:val="000000"/>
          <w:sz w:val="20"/>
          <w:szCs w:val="20"/>
        </w:rPr>
        <w:t>arvioinnissa tai oppilaitoksen tai yhteisön muussa varsinaisessa toiminnassa sukupuolen perusteella</w:t>
      </w:r>
    </w:p>
    <w:p w:rsidR="008C3D7E" w:rsidRPr="00C20855" w:rsidRDefault="008C3D7E" w:rsidP="008C3D7E">
      <w:pPr>
        <w:autoSpaceDE w:val="0"/>
        <w:autoSpaceDN w:val="0"/>
        <w:adjustRightInd w:val="0"/>
        <w:spacing w:after="0" w:line="240" w:lineRule="auto"/>
        <w:rPr>
          <w:rFonts w:cs="Helvetica-Oblique"/>
          <w:i/>
          <w:iCs/>
          <w:color w:val="000000"/>
          <w:sz w:val="20"/>
          <w:szCs w:val="20"/>
        </w:rPr>
      </w:pPr>
      <w:r w:rsidRPr="00C20855">
        <w:rPr>
          <w:rFonts w:cs="Helvetica-Oblique"/>
          <w:i/>
          <w:iCs/>
          <w:color w:val="000000"/>
          <w:sz w:val="20"/>
          <w:szCs w:val="20"/>
        </w:rPr>
        <w:t>muita epäedullisempaan asemaan taikka muutoin kohdellaan 7 §:ssä tarkoitetulla tavalla. Tätä pykälää ei</w:t>
      </w:r>
    </w:p>
    <w:p w:rsidR="008C3D7E" w:rsidRDefault="008C3D7E" w:rsidP="008C3D7E">
      <w:pPr>
        <w:autoSpaceDE w:val="0"/>
        <w:autoSpaceDN w:val="0"/>
        <w:adjustRightInd w:val="0"/>
        <w:spacing w:after="0" w:line="240" w:lineRule="auto"/>
        <w:rPr>
          <w:rFonts w:cs="Helvetica-Oblique"/>
          <w:i/>
          <w:iCs/>
          <w:color w:val="000000"/>
          <w:sz w:val="20"/>
          <w:szCs w:val="20"/>
        </w:rPr>
      </w:pPr>
      <w:r w:rsidRPr="00C20855">
        <w:rPr>
          <w:rFonts w:cs="Helvetica-Oblique"/>
          <w:i/>
          <w:iCs/>
          <w:color w:val="000000"/>
          <w:sz w:val="20"/>
          <w:szCs w:val="20"/>
        </w:rPr>
        <w:t>sovelleta perusopetuslaissa tarkoitettuihin opetuksen järjestäjiin ja kouluihin.</w:t>
      </w:r>
    </w:p>
    <w:p w:rsidR="008C3D7E" w:rsidRDefault="008C3D7E" w:rsidP="008C3D7E">
      <w:pPr>
        <w:autoSpaceDE w:val="0"/>
        <w:autoSpaceDN w:val="0"/>
        <w:adjustRightInd w:val="0"/>
        <w:spacing w:after="0" w:line="240" w:lineRule="auto"/>
        <w:rPr>
          <w:rFonts w:cs="Helvetica-Oblique"/>
          <w:i/>
          <w:iCs/>
          <w:color w:val="000000"/>
          <w:sz w:val="20"/>
          <w:szCs w:val="20"/>
        </w:rPr>
      </w:pPr>
    </w:p>
    <w:p w:rsidR="008C3D7E" w:rsidRDefault="008C3D7E" w:rsidP="008C3D7E">
      <w:pPr>
        <w:autoSpaceDE w:val="0"/>
        <w:autoSpaceDN w:val="0"/>
        <w:adjustRightInd w:val="0"/>
        <w:spacing w:after="0" w:line="240" w:lineRule="auto"/>
        <w:rPr>
          <w:rFonts w:cs="Helvetica"/>
          <w:color w:val="000000"/>
          <w:sz w:val="24"/>
          <w:szCs w:val="24"/>
        </w:rPr>
      </w:pPr>
      <w:r w:rsidRPr="005D112B">
        <w:rPr>
          <w:rFonts w:cs="Helvetica"/>
          <w:color w:val="000000"/>
          <w:sz w:val="24"/>
          <w:szCs w:val="24"/>
        </w:rPr>
        <w:t>Yhdenvertaisuuslaki 1325/2014</w:t>
      </w:r>
    </w:p>
    <w:p w:rsidR="008C3D7E" w:rsidRPr="005D112B" w:rsidRDefault="008C3D7E" w:rsidP="008C3D7E">
      <w:pPr>
        <w:autoSpaceDE w:val="0"/>
        <w:autoSpaceDN w:val="0"/>
        <w:adjustRightInd w:val="0"/>
        <w:spacing w:after="0" w:line="240" w:lineRule="auto"/>
        <w:rPr>
          <w:rFonts w:cs="Helvetica"/>
          <w:color w:val="000000"/>
          <w:sz w:val="24"/>
          <w:szCs w:val="24"/>
        </w:rPr>
      </w:pPr>
    </w:p>
    <w:p w:rsidR="008C3D7E" w:rsidRDefault="008C3D7E" w:rsidP="008C3D7E">
      <w:pPr>
        <w:autoSpaceDE w:val="0"/>
        <w:autoSpaceDN w:val="0"/>
        <w:adjustRightInd w:val="0"/>
        <w:spacing w:after="0" w:line="240" w:lineRule="auto"/>
        <w:rPr>
          <w:rFonts w:ascii="Arial" w:hAnsi="Arial" w:cs="Arial"/>
          <w:color w:val="444444"/>
          <w:sz w:val="23"/>
          <w:szCs w:val="23"/>
          <w:shd w:val="clear" w:color="auto" w:fill="FFFFFF"/>
        </w:rPr>
      </w:pPr>
      <w:r>
        <w:rPr>
          <w:rFonts w:ascii="Arial" w:hAnsi="Arial" w:cs="Arial"/>
          <w:color w:val="444444"/>
          <w:sz w:val="23"/>
          <w:szCs w:val="23"/>
          <w:shd w:val="clear" w:color="auto" w:fill="FFFFFF"/>
        </w:rPr>
        <w:t>Tämän lain tarkoituksena on edistää yhdenvertaisuutta ja ehkäistä syrjintää sekä tehostaa syrjinnän kohteeksi joutuneen oikeusturvaa.</w:t>
      </w:r>
    </w:p>
    <w:p w:rsidR="008C3D7E" w:rsidRPr="00C20855" w:rsidRDefault="008C3D7E" w:rsidP="008C3D7E">
      <w:pPr>
        <w:autoSpaceDE w:val="0"/>
        <w:autoSpaceDN w:val="0"/>
        <w:adjustRightInd w:val="0"/>
        <w:spacing w:after="0" w:line="240" w:lineRule="auto"/>
        <w:rPr>
          <w:rFonts w:cs="Helvetica-Oblique"/>
          <w:i/>
          <w:iCs/>
          <w:color w:val="000000"/>
          <w:sz w:val="20"/>
          <w:szCs w:val="20"/>
        </w:rPr>
      </w:pPr>
    </w:p>
    <w:p w:rsidR="008C3D7E" w:rsidRPr="00C20855" w:rsidRDefault="008C3D7E" w:rsidP="008C3D7E">
      <w:pPr>
        <w:autoSpaceDE w:val="0"/>
        <w:autoSpaceDN w:val="0"/>
        <w:adjustRightInd w:val="0"/>
        <w:spacing w:after="0" w:line="240" w:lineRule="auto"/>
        <w:rPr>
          <w:rFonts w:cs="Helvetica-Bold"/>
          <w:b/>
          <w:bCs/>
          <w:color w:val="000000"/>
          <w:sz w:val="26"/>
          <w:szCs w:val="26"/>
        </w:rPr>
      </w:pPr>
      <w:r w:rsidRPr="00C20855">
        <w:rPr>
          <w:rFonts w:cs="Helvetica-Bold"/>
          <w:b/>
          <w:bCs/>
          <w:color w:val="000000"/>
          <w:sz w:val="26"/>
          <w:szCs w:val="26"/>
        </w:rPr>
        <w:t>3. Tasa-arvo</w:t>
      </w:r>
      <w:r>
        <w:rPr>
          <w:rFonts w:cs="Helvetica-Bold"/>
          <w:b/>
          <w:bCs/>
          <w:color w:val="000000"/>
          <w:sz w:val="26"/>
          <w:szCs w:val="26"/>
        </w:rPr>
        <w:t>- ja yhdenvertaisuus</w:t>
      </w:r>
      <w:r w:rsidRPr="00C20855">
        <w:rPr>
          <w:rFonts w:cs="Helvetica-Bold"/>
          <w:b/>
          <w:bCs/>
          <w:color w:val="000000"/>
          <w:sz w:val="26"/>
          <w:szCs w:val="26"/>
        </w:rPr>
        <w:t>suunnitelman tavoitteet</w:t>
      </w:r>
    </w:p>
    <w:p w:rsidR="008C3D7E" w:rsidRPr="00C20855" w:rsidRDefault="008C3D7E" w:rsidP="008C3D7E">
      <w:pPr>
        <w:autoSpaceDE w:val="0"/>
        <w:autoSpaceDN w:val="0"/>
        <w:adjustRightInd w:val="0"/>
        <w:spacing w:after="0" w:line="240" w:lineRule="auto"/>
        <w:rPr>
          <w:rFonts w:cs="Helvetica"/>
          <w:color w:val="000000"/>
          <w:sz w:val="24"/>
          <w:szCs w:val="24"/>
        </w:rPr>
      </w:pPr>
      <w:r w:rsidRPr="00C20855">
        <w:rPr>
          <w:rFonts w:cs="Helvetica"/>
          <w:color w:val="000000"/>
          <w:sz w:val="24"/>
          <w:szCs w:val="24"/>
        </w:rPr>
        <w:t>Tasa-arvosuunnitelman tavoitteena on kiinnittää huomiota naisten ja miesten välisen tasa-arvon toteutumiseen. Tarkoituksena on ennaltaehkäistä kaikkea sukupuoleen perustuvaa</w:t>
      </w:r>
    </w:p>
    <w:p w:rsidR="008C3D7E" w:rsidRPr="00C20855" w:rsidRDefault="008C3D7E" w:rsidP="008C3D7E">
      <w:pPr>
        <w:autoSpaceDE w:val="0"/>
        <w:autoSpaceDN w:val="0"/>
        <w:adjustRightInd w:val="0"/>
        <w:spacing w:after="0" w:line="240" w:lineRule="auto"/>
        <w:rPr>
          <w:rFonts w:cs="Helvetica"/>
          <w:color w:val="000000"/>
          <w:sz w:val="24"/>
          <w:szCs w:val="24"/>
        </w:rPr>
      </w:pPr>
      <w:r w:rsidRPr="00C20855">
        <w:rPr>
          <w:rFonts w:cs="Helvetica"/>
          <w:color w:val="000000"/>
          <w:sz w:val="24"/>
          <w:szCs w:val="24"/>
        </w:rPr>
        <w:t>syrjintää. Tasa-</w:t>
      </w:r>
      <w:r w:rsidR="009C1B48" w:rsidRPr="00C20855">
        <w:rPr>
          <w:rFonts w:cs="Helvetica"/>
          <w:color w:val="000000"/>
          <w:sz w:val="24"/>
          <w:szCs w:val="24"/>
        </w:rPr>
        <w:t>arvolaissa (7</w:t>
      </w:r>
      <w:r w:rsidRPr="00C20855">
        <w:rPr>
          <w:rFonts w:cs="Helvetica"/>
          <w:color w:val="000000"/>
          <w:sz w:val="24"/>
          <w:szCs w:val="24"/>
        </w:rPr>
        <w:t xml:space="preserve"> §) kielletään välitön ja välillinen syrjintä sukupuolen perusteella.</w:t>
      </w:r>
    </w:p>
    <w:p w:rsidR="008C3D7E" w:rsidRPr="00C20855" w:rsidRDefault="008C3D7E" w:rsidP="008C3D7E">
      <w:pPr>
        <w:autoSpaceDE w:val="0"/>
        <w:autoSpaceDN w:val="0"/>
        <w:adjustRightInd w:val="0"/>
        <w:spacing w:after="0" w:line="240" w:lineRule="auto"/>
        <w:rPr>
          <w:rFonts w:cs="Helvetica"/>
          <w:color w:val="000000"/>
          <w:sz w:val="24"/>
          <w:szCs w:val="24"/>
        </w:rPr>
      </w:pPr>
      <w:r w:rsidRPr="00C20855">
        <w:rPr>
          <w:rFonts w:cs="Helvetica"/>
          <w:color w:val="000000"/>
          <w:sz w:val="24"/>
          <w:szCs w:val="24"/>
        </w:rPr>
        <w:t>Siinä määritellään syrjinnäksi myös seksuaalinen häirintä ja häirintä sukupuolen</w:t>
      </w:r>
    </w:p>
    <w:p w:rsidR="008C3D7E" w:rsidRPr="00C20855" w:rsidRDefault="008C3D7E" w:rsidP="008C3D7E">
      <w:pPr>
        <w:autoSpaceDE w:val="0"/>
        <w:autoSpaceDN w:val="0"/>
        <w:adjustRightInd w:val="0"/>
        <w:spacing w:after="0" w:line="240" w:lineRule="auto"/>
        <w:rPr>
          <w:rFonts w:cs="Helvetica"/>
          <w:color w:val="000000"/>
          <w:sz w:val="24"/>
          <w:szCs w:val="24"/>
        </w:rPr>
      </w:pPr>
      <w:r w:rsidRPr="00C20855">
        <w:rPr>
          <w:rFonts w:cs="Helvetica"/>
          <w:color w:val="000000"/>
          <w:sz w:val="24"/>
          <w:szCs w:val="24"/>
        </w:rPr>
        <w:t>perusteella sekä myös käsky harjoittaa s</w:t>
      </w:r>
      <w:r>
        <w:rPr>
          <w:rFonts w:cs="Helvetica"/>
          <w:color w:val="000000"/>
          <w:sz w:val="24"/>
          <w:szCs w:val="24"/>
        </w:rPr>
        <w:t>ukupuoleen perustuvaa syrjintää.</w:t>
      </w:r>
      <w:r w:rsidRPr="00C20855">
        <w:rPr>
          <w:rFonts w:cs="Helvetica"/>
          <w:color w:val="000000"/>
          <w:sz w:val="24"/>
          <w:szCs w:val="24"/>
        </w:rPr>
        <w:t xml:space="preserve"> Lisäksi vielä</w:t>
      </w:r>
    </w:p>
    <w:p w:rsidR="008C3D7E" w:rsidRDefault="008C3D7E" w:rsidP="008C3D7E">
      <w:pPr>
        <w:autoSpaceDE w:val="0"/>
        <w:autoSpaceDN w:val="0"/>
        <w:adjustRightInd w:val="0"/>
        <w:spacing w:after="0" w:line="240" w:lineRule="auto"/>
        <w:rPr>
          <w:rFonts w:cs="Helvetica"/>
          <w:color w:val="000000"/>
          <w:sz w:val="24"/>
          <w:szCs w:val="24"/>
        </w:rPr>
      </w:pPr>
      <w:r w:rsidRPr="00C20855">
        <w:rPr>
          <w:rFonts w:cs="Helvetica"/>
          <w:color w:val="000000"/>
          <w:sz w:val="24"/>
          <w:szCs w:val="24"/>
        </w:rPr>
        <w:lastRenderedPageBreak/>
        <w:t>tasa-arvolaissa (8b §) kielletään syrjintä oppilaitoksissa. Naisilla ja miehillä tulisi olla samanlaiset mahdollisuudet koulutukseen.</w:t>
      </w:r>
    </w:p>
    <w:p w:rsidR="008C3D7E" w:rsidRDefault="008C3D7E" w:rsidP="008C3D7E">
      <w:pPr>
        <w:autoSpaceDE w:val="0"/>
        <w:autoSpaceDN w:val="0"/>
        <w:adjustRightInd w:val="0"/>
        <w:spacing w:after="0" w:line="240" w:lineRule="auto"/>
        <w:rPr>
          <w:rFonts w:cs="Helvetica"/>
          <w:color w:val="000000"/>
          <w:sz w:val="24"/>
          <w:szCs w:val="24"/>
        </w:rPr>
      </w:pPr>
    </w:p>
    <w:p w:rsidR="008C3D7E" w:rsidRPr="00A803AB" w:rsidRDefault="008C3D7E" w:rsidP="00D93006">
      <w:pPr>
        <w:pBdr>
          <w:left w:val="single" w:sz="48" w:space="8" w:color="EDF4D9"/>
        </w:pBdr>
        <w:shd w:val="clear" w:color="auto" w:fill="FFFFFF"/>
        <w:spacing w:after="150" w:line="240" w:lineRule="auto"/>
        <w:textAlignment w:val="baseline"/>
        <w:outlineLvl w:val="4"/>
        <w:rPr>
          <w:rFonts w:cs="Helvetica"/>
          <w:color w:val="000000"/>
          <w:sz w:val="24"/>
          <w:szCs w:val="24"/>
        </w:rPr>
      </w:pPr>
      <w:r>
        <w:rPr>
          <w:rFonts w:cs="Helvetica"/>
          <w:color w:val="000000"/>
          <w:sz w:val="24"/>
          <w:szCs w:val="24"/>
        </w:rPr>
        <w:t>Yhdenverta</w:t>
      </w:r>
      <w:r w:rsidRPr="00A803AB">
        <w:rPr>
          <w:rFonts w:cs="Helvetica"/>
          <w:color w:val="000000"/>
          <w:sz w:val="24"/>
          <w:szCs w:val="24"/>
        </w:rPr>
        <w:t>isuuslain 6 pykälän mukaan koulutuksen järjestäjällä on velvollisuus edistää</w:t>
      </w:r>
      <w:r w:rsidR="00D93006">
        <w:rPr>
          <w:rFonts w:cs="Helvetica"/>
          <w:color w:val="000000"/>
          <w:sz w:val="24"/>
          <w:szCs w:val="24"/>
        </w:rPr>
        <w:t xml:space="preserve"> y</w:t>
      </w:r>
      <w:r w:rsidRPr="00A803AB">
        <w:rPr>
          <w:rFonts w:cs="Helvetica"/>
          <w:color w:val="000000"/>
          <w:sz w:val="24"/>
          <w:szCs w:val="24"/>
        </w:rPr>
        <w:t>hdenvertaisuutta</w:t>
      </w:r>
    </w:p>
    <w:p w:rsidR="008C3D7E" w:rsidRPr="00A803AB" w:rsidRDefault="008C3D7E" w:rsidP="008C3D7E">
      <w:pPr>
        <w:shd w:val="clear" w:color="auto" w:fill="FFFFFF"/>
        <w:spacing w:after="360" w:line="338" w:lineRule="atLeast"/>
        <w:textAlignment w:val="baseline"/>
        <w:rPr>
          <w:rFonts w:ascii="Arial" w:eastAsia="Times New Roman" w:hAnsi="Arial" w:cs="Arial"/>
          <w:color w:val="444444"/>
          <w:sz w:val="23"/>
          <w:szCs w:val="23"/>
          <w:lang w:eastAsia="fi-FI"/>
        </w:rPr>
      </w:pPr>
      <w:r w:rsidRPr="00A803AB">
        <w:rPr>
          <w:rFonts w:ascii="Arial" w:eastAsia="Times New Roman" w:hAnsi="Arial" w:cs="Arial"/>
          <w:color w:val="444444"/>
          <w:sz w:val="23"/>
          <w:szCs w:val="23"/>
          <w:lang w:eastAsia="fi-FI"/>
        </w:rPr>
        <w:t>Koulutuksen järjestäjän ja tämän ylläpitämän oppilaitoksen on arvioitava yhdenvertaisuuden toteutumista toiminnassaan ja ryhdyttävä tarvittaviin toimenpiteisiin yhdenvertaisuuden toteutumisen edistämiseksi. Edistämistoimenpiteiden on oltava oppilaitoksen toimintaympäristö, voimavarat ja muut olosuhteet huomioon ottaen tehokkaita, tarkoituksenmukaisia ja oikeasuhtaisia.</w:t>
      </w:r>
    </w:p>
    <w:p w:rsidR="008C3D7E" w:rsidRPr="00A803AB" w:rsidRDefault="008C3D7E" w:rsidP="008C3D7E">
      <w:pPr>
        <w:shd w:val="clear" w:color="auto" w:fill="FFFFFF"/>
        <w:spacing w:after="360" w:line="338" w:lineRule="atLeast"/>
        <w:textAlignment w:val="baseline"/>
        <w:rPr>
          <w:rFonts w:ascii="Arial" w:eastAsia="Times New Roman" w:hAnsi="Arial" w:cs="Arial"/>
          <w:color w:val="444444"/>
          <w:sz w:val="23"/>
          <w:szCs w:val="23"/>
          <w:lang w:eastAsia="fi-FI"/>
        </w:rPr>
      </w:pPr>
      <w:r w:rsidRPr="00A803AB">
        <w:rPr>
          <w:rFonts w:ascii="Arial" w:eastAsia="Times New Roman" w:hAnsi="Arial" w:cs="Arial"/>
          <w:color w:val="444444"/>
          <w:sz w:val="23"/>
          <w:szCs w:val="23"/>
          <w:lang w:eastAsia="fi-FI"/>
        </w:rPr>
        <w:t>Koulutuksen järjestäjän on huolehdittava siitä, että oppilaitoksella on suunnitelma tarvittavista toimenpiteistä yhdenvertaisuuden edistämiseksi.</w:t>
      </w:r>
    </w:p>
    <w:p w:rsidR="008C3D7E" w:rsidRPr="00A803AB" w:rsidRDefault="008C3D7E" w:rsidP="008C3D7E">
      <w:pPr>
        <w:shd w:val="clear" w:color="auto" w:fill="FFFFFF"/>
        <w:spacing w:after="360" w:line="338" w:lineRule="atLeast"/>
        <w:textAlignment w:val="baseline"/>
        <w:rPr>
          <w:rFonts w:ascii="Arial" w:eastAsia="Times New Roman" w:hAnsi="Arial" w:cs="Arial"/>
          <w:color w:val="444444"/>
          <w:sz w:val="23"/>
          <w:szCs w:val="23"/>
          <w:lang w:eastAsia="fi-FI"/>
        </w:rPr>
      </w:pPr>
      <w:r w:rsidRPr="00A803AB">
        <w:rPr>
          <w:rFonts w:ascii="Arial" w:eastAsia="Times New Roman" w:hAnsi="Arial" w:cs="Arial"/>
          <w:color w:val="444444"/>
          <w:sz w:val="23"/>
          <w:szCs w:val="23"/>
          <w:lang w:eastAsia="fi-FI"/>
        </w:rPr>
        <w:t>Koulutuksen järjestäjän ja tämän ylläpitämän oppilaitoksen on varattava oppilaille ja heidän huoltajilleen sekä opiskelijoille tai heidän edustajilleen mahdollisuus tulla kuulluiksi edistämistoimenpiteistä.</w:t>
      </w:r>
    </w:p>
    <w:p w:rsidR="008C3D7E" w:rsidRDefault="008C3D7E" w:rsidP="008C3D7E">
      <w:pPr>
        <w:autoSpaceDE w:val="0"/>
        <w:autoSpaceDN w:val="0"/>
        <w:adjustRightInd w:val="0"/>
        <w:spacing w:after="0" w:line="240" w:lineRule="auto"/>
        <w:rPr>
          <w:rFonts w:cs="Helvetica"/>
          <w:color w:val="000000"/>
          <w:sz w:val="24"/>
          <w:szCs w:val="24"/>
        </w:rPr>
      </w:pPr>
    </w:p>
    <w:p w:rsidR="008C3D7E" w:rsidRDefault="008C3D7E" w:rsidP="008C3D7E">
      <w:pPr>
        <w:autoSpaceDE w:val="0"/>
        <w:autoSpaceDN w:val="0"/>
        <w:adjustRightInd w:val="0"/>
        <w:spacing w:after="0" w:line="240" w:lineRule="auto"/>
        <w:rPr>
          <w:rFonts w:cs="Helvetica"/>
          <w:color w:val="000000"/>
          <w:sz w:val="24"/>
          <w:szCs w:val="24"/>
        </w:rPr>
      </w:pPr>
      <w:r>
        <w:rPr>
          <w:rFonts w:cs="Helvetica"/>
          <w:color w:val="000000"/>
          <w:sz w:val="24"/>
          <w:szCs w:val="24"/>
        </w:rPr>
        <w:t>Erityistä huomiota kiinnitetään siihen, että uudet opiskelijat otetaan yhdenvertaisina lukioyhteisöön.  Opiskelun mahdollistamisessa huomioidaan, että kaikilla on yhdenvertaiset mahdollisuudet selviytyä opinnoista riippumatta sairauksista tai muita elämäntilanteista johtuvista ongelmista.</w:t>
      </w:r>
    </w:p>
    <w:p w:rsidR="008C3D7E" w:rsidRDefault="008C3D7E" w:rsidP="008C3D7E">
      <w:pPr>
        <w:autoSpaceDE w:val="0"/>
        <w:autoSpaceDN w:val="0"/>
        <w:adjustRightInd w:val="0"/>
        <w:spacing w:after="0" w:line="240" w:lineRule="auto"/>
        <w:rPr>
          <w:rFonts w:cs="Helvetica"/>
          <w:color w:val="000000"/>
          <w:sz w:val="24"/>
          <w:szCs w:val="24"/>
        </w:rPr>
      </w:pPr>
    </w:p>
    <w:p w:rsidR="008C3D7E" w:rsidRDefault="008C3D7E" w:rsidP="008C3D7E">
      <w:pPr>
        <w:autoSpaceDE w:val="0"/>
        <w:autoSpaceDN w:val="0"/>
        <w:adjustRightInd w:val="0"/>
        <w:spacing w:after="0" w:line="240" w:lineRule="auto"/>
        <w:rPr>
          <w:rFonts w:cs="Helvetica"/>
          <w:color w:val="000000"/>
          <w:sz w:val="24"/>
          <w:szCs w:val="24"/>
        </w:rPr>
      </w:pPr>
      <w:r>
        <w:rPr>
          <w:rFonts w:cs="Helvetica"/>
          <w:color w:val="000000"/>
          <w:sz w:val="24"/>
          <w:szCs w:val="24"/>
        </w:rPr>
        <w:t>Kaikilla opiskelijoilla on yhdenvertaiset mahdollisuudet opiskeluhuoltopalveluiden käyttöön.</w:t>
      </w:r>
    </w:p>
    <w:p w:rsidR="008C3D7E" w:rsidRPr="00C20855" w:rsidRDefault="008C3D7E" w:rsidP="008C3D7E">
      <w:pPr>
        <w:autoSpaceDE w:val="0"/>
        <w:autoSpaceDN w:val="0"/>
        <w:adjustRightInd w:val="0"/>
        <w:spacing w:after="0" w:line="240" w:lineRule="auto"/>
        <w:rPr>
          <w:rFonts w:cs="Helvetica"/>
          <w:color w:val="000000"/>
          <w:sz w:val="24"/>
          <w:szCs w:val="24"/>
        </w:rPr>
      </w:pPr>
    </w:p>
    <w:p w:rsidR="008C3D7E" w:rsidRPr="00C20855" w:rsidRDefault="008C3D7E" w:rsidP="008C3D7E">
      <w:pPr>
        <w:autoSpaceDE w:val="0"/>
        <w:autoSpaceDN w:val="0"/>
        <w:adjustRightInd w:val="0"/>
        <w:spacing w:after="0" w:line="240" w:lineRule="auto"/>
        <w:rPr>
          <w:rFonts w:cs="Helvetica-Bold"/>
          <w:b/>
          <w:bCs/>
          <w:color w:val="000000"/>
          <w:sz w:val="26"/>
          <w:szCs w:val="26"/>
        </w:rPr>
      </w:pPr>
      <w:r w:rsidRPr="00C20855">
        <w:rPr>
          <w:rFonts w:cs="Helvetica-Bold"/>
          <w:b/>
          <w:bCs/>
          <w:color w:val="000000"/>
          <w:sz w:val="26"/>
          <w:szCs w:val="26"/>
        </w:rPr>
        <w:t>4. K</w:t>
      </w:r>
      <w:r w:rsidR="00D93006">
        <w:rPr>
          <w:rFonts w:cs="Helvetica-Bold"/>
          <w:b/>
          <w:bCs/>
          <w:color w:val="000000"/>
          <w:sz w:val="26"/>
          <w:szCs w:val="26"/>
        </w:rPr>
        <w:t>inn</w:t>
      </w:r>
      <w:r w:rsidRPr="00C20855">
        <w:rPr>
          <w:rFonts w:cs="Helvetica-Bold"/>
          <w:b/>
          <w:bCs/>
          <w:color w:val="000000"/>
          <w:sz w:val="26"/>
          <w:szCs w:val="26"/>
        </w:rPr>
        <w:t>ulan lukion opetussuunnitelma</w:t>
      </w:r>
    </w:p>
    <w:p w:rsidR="008C3D7E" w:rsidRPr="00C20855" w:rsidRDefault="008C3D7E" w:rsidP="008C3D7E">
      <w:pPr>
        <w:autoSpaceDE w:val="0"/>
        <w:autoSpaceDN w:val="0"/>
        <w:adjustRightInd w:val="0"/>
        <w:spacing w:after="0" w:line="240" w:lineRule="auto"/>
        <w:rPr>
          <w:rFonts w:cs="Helvetica"/>
          <w:color w:val="000000"/>
          <w:sz w:val="24"/>
          <w:szCs w:val="24"/>
        </w:rPr>
      </w:pPr>
      <w:r w:rsidRPr="00C20855">
        <w:rPr>
          <w:rFonts w:cs="Helvetica"/>
          <w:color w:val="000000"/>
          <w:sz w:val="24"/>
          <w:szCs w:val="24"/>
        </w:rPr>
        <w:t>K</w:t>
      </w:r>
      <w:r w:rsidR="00D93006">
        <w:rPr>
          <w:rFonts w:cs="Helvetica"/>
          <w:color w:val="000000"/>
          <w:sz w:val="24"/>
          <w:szCs w:val="24"/>
        </w:rPr>
        <w:t>inn</w:t>
      </w:r>
      <w:r w:rsidRPr="00C20855">
        <w:rPr>
          <w:rFonts w:cs="Helvetica"/>
          <w:color w:val="000000"/>
          <w:sz w:val="24"/>
          <w:szCs w:val="24"/>
        </w:rPr>
        <w:t>ulan lukion opetussuunnitelman mukaan opiskelijoita pyritään kasvattamaan suvaitsevaisuuteen.</w:t>
      </w:r>
    </w:p>
    <w:p w:rsidR="008C3D7E" w:rsidRPr="00C20855" w:rsidRDefault="008C3D7E" w:rsidP="008C3D7E">
      <w:pPr>
        <w:autoSpaceDE w:val="0"/>
        <w:autoSpaceDN w:val="0"/>
        <w:adjustRightInd w:val="0"/>
        <w:spacing w:after="0" w:line="240" w:lineRule="auto"/>
        <w:rPr>
          <w:rFonts w:cs="Helvetica"/>
          <w:color w:val="000000"/>
          <w:sz w:val="24"/>
          <w:szCs w:val="24"/>
        </w:rPr>
      </w:pPr>
      <w:r w:rsidRPr="00C20855">
        <w:rPr>
          <w:rFonts w:cs="Helvetica"/>
          <w:color w:val="000000"/>
          <w:sz w:val="24"/>
          <w:szCs w:val="24"/>
        </w:rPr>
        <w:t>Opetuksen perustana ovat ihmisoikeuksien ja elämän kunnioitus. Tavoitteena on</w:t>
      </w:r>
    </w:p>
    <w:p w:rsidR="008C3D7E" w:rsidRDefault="008C3D7E" w:rsidP="008C3D7E">
      <w:pPr>
        <w:autoSpaceDE w:val="0"/>
        <w:autoSpaceDN w:val="0"/>
        <w:adjustRightInd w:val="0"/>
        <w:spacing w:after="0" w:line="240" w:lineRule="auto"/>
        <w:rPr>
          <w:rFonts w:cs="Helvetica"/>
          <w:color w:val="000000"/>
          <w:sz w:val="24"/>
          <w:szCs w:val="24"/>
        </w:rPr>
      </w:pPr>
      <w:r w:rsidRPr="00C20855">
        <w:rPr>
          <w:rFonts w:cs="Helvetica"/>
          <w:color w:val="000000"/>
          <w:sz w:val="24"/>
          <w:szCs w:val="24"/>
        </w:rPr>
        <w:t>mm. pyrkimys oikeudenmukaisuuteen ja demokratian ja tasa-arvon edistämiseen. Edelleen opiskelijan tulisi oppia tuntemaan, mitkä ovat kansalaisen perusoikeudet Suomessa, mitä ne käytännössä merkitsevät sekä miten niitä ylläpidetään ja edistetään. Opetussuunnitelman tavoitteissa näkyy pyrkimys ohjata opiske</w:t>
      </w:r>
      <w:r>
        <w:rPr>
          <w:rFonts w:cs="Helvetica"/>
          <w:color w:val="000000"/>
          <w:sz w:val="24"/>
          <w:szCs w:val="24"/>
        </w:rPr>
        <w:t>lijoita kaikinpuolisen tasa-arv</w:t>
      </w:r>
      <w:r w:rsidRPr="00C20855">
        <w:rPr>
          <w:rFonts w:cs="Helvetica"/>
          <w:color w:val="000000"/>
          <w:sz w:val="24"/>
          <w:szCs w:val="24"/>
        </w:rPr>
        <w:t>on toteuttamiseen. Tämä ei tarkoita sitä, että vaadittaisiin kaikkien tasapäistämistä tai sitä, että kaikkien pitäisi olla samanlaisia. Lukiossamme arvostetaan kulttuurimme rikasta perintöä ja yleisesti hyväksyttyjä hyviä käytöstapoja.</w:t>
      </w:r>
      <w:r>
        <w:rPr>
          <w:rFonts w:cs="Helvetica"/>
          <w:color w:val="000000"/>
          <w:sz w:val="24"/>
          <w:szCs w:val="24"/>
        </w:rPr>
        <w:t xml:space="preserve"> </w:t>
      </w:r>
    </w:p>
    <w:p w:rsidR="008C3D7E" w:rsidRDefault="008C3D7E" w:rsidP="008C3D7E">
      <w:pPr>
        <w:autoSpaceDE w:val="0"/>
        <w:autoSpaceDN w:val="0"/>
        <w:adjustRightInd w:val="0"/>
        <w:spacing w:after="0" w:line="240" w:lineRule="auto"/>
        <w:rPr>
          <w:rFonts w:cs="Helvetica"/>
          <w:color w:val="000000"/>
          <w:sz w:val="24"/>
          <w:szCs w:val="24"/>
        </w:rPr>
      </w:pPr>
      <w:r>
        <w:rPr>
          <w:rFonts w:cs="Helvetica"/>
          <w:color w:val="000000"/>
          <w:sz w:val="24"/>
          <w:szCs w:val="24"/>
        </w:rPr>
        <w:t xml:space="preserve">Oppilaskunta on tärkeässä asemassa edistämässä opiskelijoiden </w:t>
      </w:r>
      <w:r w:rsidR="009C1B48">
        <w:rPr>
          <w:rFonts w:cs="Helvetica"/>
          <w:color w:val="000000"/>
          <w:sz w:val="24"/>
          <w:szCs w:val="24"/>
        </w:rPr>
        <w:t>ryhmäytymistä ja</w:t>
      </w:r>
      <w:r>
        <w:rPr>
          <w:rFonts w:cs="Helvetica"/>
          <w:color w:val="000000"/>
          <w:sz w:val="24"/>
          <w:szCs w:val="24"/>
        </w:rPr>
        <w:t xml:space="preserve"> yhteisön tasa-arvoisiksi jäseniksi ottamista sekä syrjinnän ja kiusaamisen torjunnassa.</w:t>
      </w:r>
    </w:p>
    <w:p w:rsidR="008C3D7E" w:rsidRPr="00C20855" w:rsidRDefault="008C3D7E" w:rsidP="008C3D7E">
      <w:pPr>
        <w:autoSpaceDE w:val="0"/>
        <w:autoSpaceDN w:val="0"/>
        <w:adjustRightInd w:val="0"/>
        <w:spacing w:after="0" w:line="240" w:lineRule="auto"/>
        <w:rPr>
          <w:rFonts w:cs="Helvetica"/>
          <w:color w:val="000000"/>
          <w:sz w:val="24"/>
          <w:szCs w:val="24"/>
        </w:rPr>
      </w:pPr>
    </w:p>
    <w:p w:rsidR="00291936" w:rsidRDefault="00291936" w:rsidP="008C3D7E">
      <w:pPr>
        <w:autoSpaceDE w:val="0"/>
        <w:autoSpaceDN w:val="0"/>
        <w:adjustRightInd w:val="0"/>
        <w:spacing w:after="0" w:line="240" w:lineRule="auto"/>
        <w:rPr>
          <w:rFonts w:cs="Helvetica-Bold"/>
          <w:b/>
          <w:bCs/>
          <w:color w:val="000000"/>
          <w:sz w:val="26"/>
          <w:szCs w:val="26"/>
        </w:rPr>
      </w:pPr>
    </w:p>
    <w:p w:rsidR="00291936" w:rsidRDefault="00291936" w:rsidP="008C3D7E">
      <w:pPr>
        <w:autoSpaceDE w:val="0"/>
        <w:autoSpaceDN w:val="0"/>
        <w:adjustRightInd w:val="0"/>
        <w:spacing w:after="0" w:line="240" w:lineRule="auto"/>
        <w:rPr>
          <w:rFonts w:cs="Helvetica-Bold"/>
          <w:b/>
          <w:bCs/>
          <w:color w:val="000000"/>
          <w:sz w:val="26"/>
          <w:szCs w:val="26"/>
        </w:rPr>
      </w:pPr>
    </w:p>
    <w:p w:rsidR="00291936" w:rsidRDefault="00291936" w:rsidP="008C3D7E">
      <w:pPr>
        <w:autoSpaceDE w:val="0"/>
        <w:autoSpaceDN w:val="0"/>
        <w:adjustRightInd w:val="0"/>
        <w:spacing w:after="0" w:line="240" w:lineRule="auto"/>
        <w:rPr>
          <w:rFonts w:cs="Helvetica-Bold"/>
          <w:b/>
          <w:bCs/>
          <w:color w:val="000000"/>
          <w:sz w:val="26"/>
          <w:szCs w:val="26"/>
        </w:rPr>
      </w:pPr>
    </w:p>
    <w:p w:rsidR="00291936" w:rsidRDefault="00291936" w:rsidP="008C3D7E">
      <w:pPr>
        <w:autoSpaceDE w:val="0"/>
        <w:autoSpaceDN w:val="0"/>
        <w:adjustRightInd w:val="0"/>
        <w:spacing w:after="0" w:line="240" w:lineRule="auto"/>
        <w:rPr>
          <w:rFonts w:cs="Helvetica-Bold"/>
          <w:b/>
          <w:bCs/>
          <w:color w:val="000000"/>
          <w:sz w:val="26"/>
          <w:szCs w:val="26"/>
        </w:rPr>
      </w:pPr>
    </w:p>
    <w:p w:rsidR="008C3D7E" w:rsidRPr="00C20855" w:rsidRDefault="008C3D7E" w:rsidP="008C3D7E">
      <w:pPr>
        <w:autoSpaceDE w:val="0"/>
        <w:autoSpaceDN w:val="0"/>
        <w:adjustRightInd w:val="0"/>
        <w:spacing w:after="0" w:line="240" w:lineRule="auto"/>
        <w:rPr>
          <w:rFonts w:cs="Helvetica-Bold"/>
          <w:b/>
          <w:bCs/>
          <w:color w:val="000000"/>
          <w:sz w:val="26"/>
          <w:szCs w:val="26"/>
        </w:rPr>
      </w:pPr>
      <w:r w:rsidRPr="00C20855">
        <w:rPr>
          <w:rFonts w:cs="Helvetica-Bold"/>
          <w:b/>
          <w:bCs/>
          <w:color w:val="000000"/>
          <w:sz w:val="26"/>
          <w:szCs w:val="26"/>
        </w:rPr>
        <w:lastRenderedPageBreak/>
        <w:t>5. Opiskelijoiden valinnat</w:t>
      </w:r>
    </w:p>
    <w:p w:rsidR="008C3D7E" w:rsidRPr="00C20855" w:rsidRDefault="008C3D7E" w:rsidP="008C3D7E">
      <w:pPr>
        <w:autoSpaceDE w:val="0"/>
        <w:autoSpaceDN w:val="0"/>
        <w:adjustRightInd w:val="0"/>
        <w:spacing w:after="0" w:line="240" w:lineRule="auto"/>
        <w:rPr>
          <w:rFonts w:cs="Helvetica"/>
          <w:color w:val="000000"/>
          <w:sz w:val="24"/>
          <w:szCs w:val="24"/>
        </w:rPr>
      </w:pPr>
      <w:r w:rsidRPr="00C20855">
        <w:rPr>
          <w:rFonts w:cs="Helvetica"/>
          <w:color w:val="000000"/>
          <w:sz w:val="24"/>
          <w:szCs w:val="24"/>
        </w:rPr>
        <w:t xml:space="preserve">Koulutus- ja ammattirakenteen jakautuminen sukupuolen mukaan on Suomessa </w:t>
      </w:r>
      <w:r>
        <w:rPr>
          <w:rFonts w:cs="Helvetica"/>
          <w:color w:val="000000"/>
          <w:sz w:val="24"/>
          <w:szCs w:val="24"/>
        </w:rPr>
        <w:t xml:space="preserve">joillakin aloilla </w:t>
      </w:r>
      <w:r w:rsidRPr="00C20855">
        <w:rPr>
          <w:rFonts w:cs="Helvetica"/>
          <w:color w:val="000000"/>
          <w:sz w:val="24"/>
          <w:szCs w:val="24"/>
        </w:rPr>
        <w:t>erityisen</w:t>
      </w:r>
      <w:r>
        <w:rPr>
          <w:rFonts w:cs="Helvetica"/>
          <w:color w:val="000000"/>
          <w:sz w:val="24"/>
          <w:szCs w:val="24"/>
        </w:rPr>
        <w:t xml:space="preserve"> </w:t>
      </w:r>
      <w:r w:rsidRPr="00C20855">
        <w:rPr>
          <w:rFonts w:cs="Helvetica"/>
          <w:color w:val="000000"/>
          <w:sz w:val="24"/>
          <w:szCs w:val="24"/>
        </w:rPr>
        <w:t xml:space="preserve">voimakasta. </w:t>
      </w:r>
    </w:p>
    <w:p w:rsidR="008C3D7E" w:rsidRPr="00C20855" w:rsidRDefault="008C3D7E" w:rsidP="008C3D7E">
      <w:pPr>
        <w:autoSpaceDE w:val="0"/>
        <w:autoSpaceDN w:val="0"/>
        <w:adjustRightInd w:val="0"/>
        <w:spacing w:after="0" w:line="240" w:lineRule="auto"/>
        <w:rPr>
          <w:rFonts w:cs="Helvetica"/>
          <w:color w:val="000000"/>
          <w:sz w:val="24"/>
          <w:szCs w:val="24"/>
        </w:rPr>
      </w:pPr>
      <w:r w:rsidRPr="00C20855">
        <w:rPr>
          <w:rFonts w:cs="Helvetica"/>
          <w:color w:val="000000"/>
          <w:sz w:val="24"/>
          <w:szCs w:val="24"/>
        </w:rPr>
        <w:t>Lukioaikana otetaan esiin koulutuksen ja työmarkkinoiden sukupuolijako. Parhaiten tämä</w:t>
      </w:r>
    </w:p>
    <w:p w:rsidR="008C3D7E" w:rsidRPr="00C20855" w:rsidRDefault="008C3D7E" w:rsidP="008C3D7E">
      <w:pPr>
        <w:autoSpaceDE w:val="0"/>
        <w:autoSpaceDN w:val="0"/>
        <w:adjustRightInd w:val="0"/>
        <w:spacing w:after="0" w:line="240" w:lineRule="auto"/>
        <w:rPr>
          <w:rFonts w:cs="Helvetica"/>
          <w:color w:val="000000"/>
          <w:sz w:val="24"/>
          <w:szCs w:val="24"/>
        </w:rPr>
      </w:pPr>
      <w:r w:rsidRPr="00C20855">
        <w:rPr>
          <w:rFonts w:cs="Helvetica"/>
          <w:color w:val="000000"/>
          <w:sz w:val="24"/>
          <w:szCs w:val="24"/>
        </w:rPr>
        <w:t>soveltuu tehtäväksi opinto-ohjauksen yhteydessä, mutta sopii myös keskustelun aiheeksi</w:t>
      </w:r>
    </w:p>
    <w:p w:rsidR="008C3D7E" w:rsidRPr="00C20855" w:rsidRDefault="008C3D7E" w:rsidP="008C3D7E">
      <w:pPr>
        <w:autoSpaceDE w:val="0"/>
        <w:autoSpaceDN w:val="0"/>
        <w:adjustRightInd w:val="0"/>
        <w:spacing w:after="0" w:line="240" w:lineRule="auto"/>
        <w:rPr>
          <w:rFonts w:cs="Helvetica"/>
          <w:color w:val="000000"/>
          <w:sz w:val="24"/>
          <w:szCs w:val="24"/>
        </w:rPr>
      </w:pPr>
      <w:r w:rsidRPr="00C20855">
        <w:rPr>
          <w:rFonts w:cs="Helvetica"/>
          <w:color w:val="000000"/>
          <w:sz w:val="24"/>
          <w:szCs w:val="24"/>
        </w:rPr>
        <w:t>eri oppiaineiden tunneilla. Opiskelijoille esitellään tasapuolisesti kaikkia aloja ja ammatteja</w:t>
      </w:r>
    </w:p>
    <w:p w:rsidR="008C3D7E" w:rsidRPr="00C20855" w:rsidRDefault="008C3D7E" w:rsidP="008C3D7E">
      <w:pPr>
        <w:autoSpaceDE w:val="0"/>
        <w:autoSpaceDN w:val="0"/>
        <w:adjustRightInd w:val="0"/>
        <w:spacing w:after="0" w:line="240" w:lineRule="auto"/>
        <w:rPr>
          <w:rFonts w:cs="Helvetica"/>
          <w:color w:val="000000"/>
          <w:sz w:val="24"/>
          <w:szCs w:val="24"/>
        </w:rPr>
      </w:pPr>
      <w:r w:rsidRPr="00C20855">
        <w:rPr>
          <w:rFonts w:cs="Helvetica"/>
          <w:color w:val="000000"/>
          <w:sz w:val="24"/>
          <w:szCs w:val="24"/>
        </w:rPr>
        <w:t>ja tutustutaan alojen vaatimuksiin, opiskelup</w:t>
      </w:r>
      <w:r>
        <w:rPr>
          <w:rFonts w:cs="Helvetica"/>
          <w:color w:val="000000"/>
          <w:sz w:val="24"/>
          <w:szCs w:val="24"/>
        </w:rPr>
        <w:t>aikkoihin ja pääsyvaatimuksiin.</w:t>
      </w:r>
    </w:p>
    <w:p w:rsidR="008C3D7E" w:rsidRDefault="008C3D7E" w:rsidP="008C3D7E">
      <w:pPr>
        <w:autoSpaceDE w:val="0"/>
        <w:autoSpaceDN w:val="0"/>
        <w:adjustRightInd w:val="0"/>
        <w:spacing w:after="0" w:line="240" w:lineRule="auto"/>
        <w:rPr>
          <w:rFonts w:cs="Helvetica"/>
          <w:color w:val="000000"/>
          <w:sz w:val="24"/>
          <w:szCs w:val="24"/>
        </w:rPr>
      </w:pPr>
      <w:r w:rsidRPr="00C20855">
        <w:rPr>
          <w:rFonts w:cs="Helvetica"/>
          <w:color w:val="000000"/>
          <w:sz w:val="24"/>
          <w:szCs w:val="24"/>
        </w:rPr>
        <w:t>K</w:t>
      </w:r>
      <w:r w:rsidR="00D93006">
        <w:rPr>
          <w:rFonts w:cs="Helvetica"/>
          <w:color w:val="000000"/>
          <w:sz w:val="24"/>
          <w:szCs w:val="24"/>
        </w:rPr>
        <w:t>innu</w:t>
      </w:r>
      <w:r w:rsidRPr="00C20855">
        <w:rPr>
          <w:rFonts w:cs="Helvetica"/>
          <w:color w:val="000000"/>
          <w:sz w:val="24"/>
          <w:szCs w:val="24"/>
        </w:rPr>
        <w:t xml:space="preserve">lan lukion opettajakuntaan kuuluu sekä nais- että miesopettajia (lukuvuonna </w:t>
      </w:r>
      <w:r w:rsidR="009C1B48" w:rsidRPr="00C20855">
        <w:rPr>
          <w:rFonts w:cs="Helvetica"/>
          <w:color w:val="000000"/>
          <w:sz w:val="24"/>
          <w:szCs w:val="24"/>
        </w:rPr>
        <w:t>2015–2016</w:t>
      </w:r>
      <w:r w:rsidRPr="00C20855">
        <w:rPr>
          <w:rFonts w:cs="Helvetica"/>
          <w:color w:val="000000"/>
          <w:sz w:val="24"/>
          <w:szCs w:val="24"/>
        </w:rPr>
        <w:t xml:space="preserve">  </w:t>
      </w:r>
      <w:r w:rsidR="00D93006">
        <w:rPr>
          <w:rFonts w:cs="Helvetica"/>
          <w:color w:val="000000"/>
          <w:sz w:val="24"/>
          <w:szCs w:val="24"/>
        </w:rPr>
        <w:t>10</w:t>
      </w:r>
      <w:r>
        <w:rPr>
          <w:rFonts w:cs="Helvetica"/>
          <w:color w:val="000000"/>
          <w:sz w:val="24"/>
          <w:szCs w:val="24"/>
        </w:rPr>
        <w:t xml:space="preserve"> </w:t>
      </w:r>
      <w:r w:rsidRPr="00C20855">
        <w:rPr>
          <w:rFonts w:cs="Helvetica"/>
          <w:color w:val="000000"/>
          <w:sz w:val="24"/>
          <w:szCs w:val="24"/>
        </w:rPr>
        <w:t xml:space="preserve">naisopettajaa ja </w:t>
      </w:r>
      <w:r w:rsidR="00D93006">
        <w:rPr>
          <w:rFonts w:cs="Helvetica"/>
          <w:color w:val="000000"/>
          <w:sz w:val="24"/>
          <w:szCs w:val="24"/>
        </w:rPr>
        <w:t>3</w:t>
      </w:r>
      <w:r w:rsidRPr="00C20855">
        <w:rPr>
          <w:rFonts w:cs="Helvetica"/>
          <w:color w:val="000000"/>
          <w:sz w:val="24"/>
          <w:szCs w:val="24"/>
        </w:rPr>
        <w:t xml:space="preserve"> miesopettajaa).</w:t>
      </w:r>
    </w:p>
    <w:p w:rsidR="008C3D7E" w:rsidRPr="00C20855" w:rsidRDefault="008C3D7E" w:rsidP="008C3D7E">
      <w:pPr>
        <w:autoSpaceDE w:val="0"/>
        <w:autoSpaceDN w:val="0"/>
        <w:adjustRightInd w:val="0"/>
        <w:spacing w:after="0" w:line="240" w:lineRule="auto"/>
        <w:rPr>
          <w:rFonts w:cs="Helvetica"/>
          <w:color w:val="000000"/>
          <w:sz w:val="24"/>
          <w:szCs w:val="24"/>
        </w:rPr>
      </w:pPr>
    </w:p>
    <w:p w:rsidR="008C3D7E" w:rsidRPr="00C20855" w:rsidRDefault="008C3D7E" w:rsidP="008C3D7E">
      <w:pPr>
        <w:autoSpaceDE w:val="0"/>
        <w:autoSpaceDN w:val="0"/>
        <w:adjustRightInd w:val="0"/>
        <w:spacing w:after="0" w:line="240" w:lineRule="auto"/>
        <w:rPr>
          <w:rFonts w:cs="Helvetica-Bold"/>
          <w:b/>
          <w:bCs/>
          <w:color w:val="000000"/>
          <w:sz w:val="26"/>
          <w:szCs w:val="26"/>
        </w:rPr>
      </w:pPr>
      <w:r w:rsidRPr="00C20855">
        <w:rPr>
          <w:rFonts w:cs="Helvetica-Bold"/>
          <w:b/>
          <w:bCs/>
          <w:color w:val="000000"/>
          <w:sz w:val="26"/>
          <w:szCs w:val="26"/>
        </w:rPr>
        <w:t>6. Opetuksen järjestäminen</w:t>
      </w:r>
    </w:p>
    <w:p w:rsidR="008C3D7E" w:rsidRPr="00C20855" w:rsidRDefault="008C3D7E" w:rsidP="008C3D7E">
      <w:pPr>
        <w:autoSpaceDE w:val="0"/>
        <w:autoSpaceDN w:val="0"/>
        <w:adjustRightInd w:val="0"/>
        <w:spacing w:after="0" w:line="240" w:lineRule="auto"/>
        <w:rPr>
          <w:rFonts w:cs="Helvetica"/>
          <w:color w:val="000000"/>
          <w:sz w:val="24"/>
          <w:szCs w:val="24"/>
        </w:rPr>
      </w:pPr>
      <w:r w:rsidRPr="00C20855">
        <w:rPr>
          <w:rFonts w:cs="Helvetica"/>
          <w:color w:val="000000"/>
          <w:sz w:val="24"/>
          <w:szCs w:val="24"/>
        </w:rPr>
        <w:t>Tutkimusten mukaan pitkään on pyritty sukupuolten väliseen tasa-arvon toteuttamiseen</w:t>
      </w:r>
    </w:p>
    <w:p w:rsidR="008C3D7E" w:rsidRPr="00C20855" w:rsidRDefault="008C3D7E" w:rsidP="008C3D7E">
      <w:pPr>
        <w:autoSpaceDE w:val="0"/>
        <w:autoSpaceDN w:val="0"/>
        <w:adjustRightInd w:val="0"/>
        <w:spacing w:after="0" w:line="240" w:lineRule="auto"/>
        <w:rPr>
          <w:rFonts w:cs="Helvetica"/>
          <w:color w:val="000000"/>
          <w:sz w:val="24"/>
          <w:szCs w:val="24"/>
        </w:rPr>
      </w:pPr>
      <w:r w:rsidRPr="00C20855">
        <w:rPr>
          <w:rFonts w:cs="Helvetica"/>
          <w:color w:val="000000"/>
          <w:sz w:val="24"/>
          <w:szCs w:val="24"/>
        </w:rPr>
        <w:t>sillä, että opetus on ollut mahdollisimman sukupuolineutraalia eli opiskelijoiden sukupuoleen on kiinnitetty mahdollisimman vähän huomiota. Viime vuosina on painopistettä siirretty ns. sukupuolisensitiivisen opetustavan suuntaan, jossa tavoitteena on tunnistaa tyttöjen ja poikien erilaiset tarpeet eri ikä- ja kehitysvaiheissa.</w:t>
      </w:r>
    </w:p>
    <w:p w:rsidR="008C3D7E" w:rsidRPr="00C20855" w:rsidRDefault="008C3D7E" w:rsidP="008C3D7E">
      <w:pPr>
        <w:autoSpaceDE w:val="0"/>
        <w:autoSpaceDN w:val="0"/>
        <w:adjustRightInd w:val="0"/>
        <w:spacing w:after="0" w:line="240" w:lineRule="auto"/>
        <w:rPr>
          <w:rFonts w:cs="Helvetica"/>
          <w:color w:val="000000"/>
          <w:sz w:val="24"/>
          <w:szCs w:val="24"/>
        </w:rPr>
      </w:pPr>
      <w:r w:rsidRPr="00C20855">
        <w:rPr>
          <w:rFonts w:cs="Helvetica"/>
          <w:color w:val="000000"/>
          <w:sz w:val="24"/>
          <w:szCs w:val="24"/>
        </w:rPr>
        <w:t>Opiskeluolot tulee järjestää sellaisiksi, että ne sopivat sekä nais- että miesopiskelijoille.</w:t>
      </w:r>
    </w:p>
    <w:p w:rsidR="008C3D7E" w:rsidRDefault="008C3D7E" w:rsidP="008C3D7E">
      <w:pPr>
        <w:autoSpaceDE w:val="0"/>
        <w:autoSpaceDN w:val="0"/>
        <w:adjustRightInd w:val="0"/>
        <w:spacing w:after="0" w:line="240" w:lineRule="auto"/>
        <w:rPr>
          <w:rFonts w:cs="Helvetica"/>
          <w:color w:val="000000"/>
          <w:sz w:val="24"/>
          <w:szCs w:val="24"/>
        </w:rPr>
      </w:pPr>
      <w:r w:rsidRPr="00C20855">
        <w:rPr>
          <w:rFonts w:cs="Helvetica"/>
          <w:color w:val="000000"/>
          <w:sz w:val="24"/>
          <w:szCs w:val="24"/>
        </w:rPr>
        <w:t>Molempia sukupuolia tulee kannustaa löytämään omat henkilökohtaiset vahvuutensa ja kiinnostuksen kohteensa.</w:t>
      </w:r>
    </w:p>
    <w:p w:rsidR="008C3D7E" w:rsidRPr="00C20855" w:rsidRDefault="008C3D7E" w:rsidP="008C3D7E">
      <w:pPr>
        <w:autoSpaceDE w:val="0"/>
        <w:autoSpaceDN w:val="0"/>
        <w:adjustRightInd w:val="0"/>
        <w:spacing w:after="0" w:line="240" w:lineRule="auto"/>
        <w:rPr>
          <w:rFonts w:cs="Helvetica"/>
          <w:color w:val="000000"/>
          <w:sz w:val="24"/>
          <w:szCs w:val="24"/>
        </w:rPr>
      </w:pPr>
    </w:p>
    <w:p w:rsidR="008C3D7E" w:rsidRPr="00C20855" w:rsidRDefault="008C3D7E" w:rsidP="008C3D7E">
      <w:pPr>
        <w:autoSpaceDE w:val="0"/>
        <w:autoSpaceDN w:val="0"/>
        <w:adjustRightInd w:val="0"/>
        <w:spacing w:after="0" w:line="240" w:lineRule="auto"/>
        <w:rPr>
          <w:rFonts w:cs="Helvetica-Bold"/>
          <w:b/>
          <w:bCs/>
          <w:color w:val="000000"/>
          <w:sz w:val="26"/>
          <w:szCs w:val="26"/>
        </w:rPr>
      </w:pPr>
      <w:r w:rsidRPr="00C20855">
        <w:rPr>
          <w:rFonts w:cs="Helvetica-Bold"/>
          <w:b/>
          <w:bCs/>
          <w:color w:val="000000"/>
          <w:sz w:val="26"/>
          <w:szCs w:val="26"/>
        </w:rPr>
        <w:t>7. Opintosuoritusten arviointi</w:t>
      </w:r>
    </w:p>
    <w:p w:rsidR="008C3D7E" w:rsidRPr="00C20855" w:rsidRDefault="008C3D7E" w:rsidP="008C3D7E">
      <w:pPr>
        <w:autoSpaceDE w:val="0"/>
        <w:autoSpaceDN w:val="0"/>
        <w:adjustRightInd w:val="0"/>
        <w:spacing w:after="0" w:line="240" w:lineRule="auto"/>
        <w:rPr>
          <w:rFonts w:cs="Helvetica"/>
          <w:color w:val="000000"/>
          <w:sz w:val="24"/>
          <w:szCs w:val="24"/>
        </w:rPr>
      </w:pPr>
      <w:r w:rsidRPr="00C20855">
        <w:rPr>
          <w:rFonts w:cs="Helvetica"/>
          <w:color w:val="000000"/>
          <w:sz w:val="24"/>
          <w:szCs w:val="24"/>
        </w:rPr>
        <w:t>Kaikinpuolisen tasa-arvon tulee toteutua opiskelijoiden suorituksia arvioitaessa. Opettajien</w:t>
      </w:r>
    </w:p>
    <w:p w:rsidR="008C3D7E" w:rsidRPr="00C20855" w:rsidRDefault="008C3D7E" w:rsidP="008C3D7E">
      <w:pPr>
        <w:autoSpaceDE w:val="0"/>
        <w:autoSpaceDN w:val="0"/>
        <w:adjustRightInd w:val="0"/>
        <w:spacing w:after="0" w:line="240" w:lineRule="auto"/>
        <w:rPr>
          <w:rFonts w:cs="Helvetica"/>
          <w:color w:val="000000"/>
          <w:sz w:val="24"/>
          <w:szCs w:val="24"/>
        </w:rPr>
      </w:pPr>
      <w:r w:rsidRPr="00C20855">
        <w:rPr>
          <w:rFonts w:cs="Helvetica"/>
          <w:color w:val="000000"/>
          <w:sz w:val="24"/>
          <w:szCs w:val="24"/>
        </w:rPr>
        <w:t>tulee antaa arvosanat osaamisen ja tiedon perusteella eikä suosimalla jompaakumpaa</w:t>
      </w:r>
    </w:p>
    <w:p w:rsidR="008C3D7E" w:rsidRPr="00C20855" w:rsidRDefault="008C3D7E" w:rsidP="008C3D7E">
      <w:pPr>
        <w:autoSpaceDE w:val="0"/>
        <w:autoSpaceDN w:val="0"/>
        <w:adjustRightInd w:val="0"/>
        <w:spacing w:after="0" w:line="240" w:lineRule="auto"/>
        <w:rPr>
          <w:rFonts w:cs="Helvetica"/>
          <w:color w:val="000000"/>
          <w:sz w:val="24"/>
          <w:szCs w:val="24"/>
        </w:rPr>
      </w:pPr>
      <w:r w:rsidRPr="00C20855">
        <w:rPr>
          <w:rFonts w:cs="Helvetica"/>
          <w:color w:val="000000"/>
          <w:sz w:val="24"/>
          <w:szCs w:val="24"/>
        </w:rPr>
        <w:t>sukupuolta. Arvioinnin perusteet tulee kertoa opiskelijoille kurssin alussa ja opettajan pitää</w:t>
      </w:r>
    </w:p>
    <w:p w:rsidR="008C3D7E" w:rsidRPr="00C20855" w:rsidRDefault="008C3D7E" w:rsidP="008C3D7E">
      <w:pPr>
        <w:autoSpaceDE w:val="0"/>
        <w:autoSpaceDN w:val="0"/>
        <w:adjustRightInd w:val="0"/>
        <w:spacing w:after="0" w:line="240" w:lineRule="auto"/>
        <w:rPr>
          <w:rFonts w:cs="Helvetica"/>
          <w:color w:val="000000"/>
          <w:sz w:val="24"/>
          <w:szCs w:val="24"/>
        </w:rPr>
      </w:pPr>
      <w:r w:rsidRPr="00C20855">
        <w:rPr>
          <w:rFonts w:cs="Helvetica"/>
          <w:color w:val="000000"/>
          <w:sz w:val="24"/>
          <w:szCs w:val="24"/>
        </w:rPr>
        <w:t>arvioida suoritukset sen mukaan, miten hyvin opetussuunnitelman asettamat tavoitteeton</w:t>
      </w:r>
    </w:p>
    <w:p w:rsidR="008C3D7E" w:rsidRPr="00C20855" w:rsidRDefault="008C3D7E" w:rsidP="008C3D7E">
      <w:pPr>
        <w:autoSpaceDE w:val="0"/>
        <w:autoSpaceDN w:val="0"/>
        <w:adjustRightInd w:val="0"/>
        <w:spacing w:after="0" w:line="240" w:lineRule="auto"/>
        <w:rPr>
          <w:rFonts w:cs="Helvetica"/>
          <w:color w:val="000000"/>
          <w:sz w:val="24"/>
          <w:szCs w:val="24"/>
        </w:rPr>
      </w:pPr>
      <w:r w:rsidRPr="00C20855">
        <w:rPr>
          <w:rFonts w:cs="Helvetica"/>
          <w:color w:val="000000"/>
          <w:sz w:val="24"/>
          <w:szCs w:val="24"/>
        </w:rPr>
        <w:t>saavutettu käyttäen samoja kriteereitä kaikkiin opiskelijoihin sukupuoleen katsomatta.</w:t>
      </w:r>
    </w:p>
    <w:p w:rsidR="008C3D7E" w:rsidRDefault="008C3D7E" w:rsidP="008C3D7E">
      <w:pPr>
        <w:autoSpaceDE w:val="0"/>
        <w:autoSpaceDN w:val="0"/>
        <w:adjustRightInd w:val="0"/>
        <w:spacing w:after="0" w:line="240" w:lineRule="auto"/>
        <w:rPr>
          <w:rFonts w:cs="Helvetica"/>
          <w:color w:val="000000"/>
          <w:sz w:val="24"/>
          <w:szCs w:val="24"/>
        </w:rPr>
      </w:pPr>
      <w:r w:rsidRPr="00C20855">
        <w:rPr>
          <w:rFonts w:cs="Helvetica"/>
          <w:color w:val="000000"/>
          <w:sz w:val="24"/>
          <w:szCs w:val="24"/>
        </w:rPr>
        <w:t>K</w:t>
      </w:r>
      <w:r w:rsidR="00D93006">
        <w:rPr>
          <w:rFonts w:cs="Helvetica"/>
          <w:color w:val="000000"/>
          <w:sz w:val="24"/>
          <w:szCs w:val="24"/>
        </w:rPr>
        <w:t>inn</w:t>
      </w:r>
      <w:r w:rsidRPr="00C20855">
        <w:rPr>
          <w:rFonts w:cs="Helvetica"/>
          <w:color w:val="000000"/>
          <w:sz w:val="24"/>
          <w:szCs w:val="24"/>
        </w:rPr>
        <w:t>ulan lukion opetussuunnitelman mukaan arvioinnin pitää olla oikeudenmukaista, tasapuolista ja vertailukelpoista, ennustavaa ja sen tulee pohjautua riittävän kattavaan näyttöön.</w:t>
      </w:r>
    </w:p>
    <w:p w:rsidR="008C3D7E" w:rsidRPr="00C20855" w:rsidRDefault="008C3D7E" w:rsidP="008C3D7E">
      <w:pPr>
        <w:autoSpaceDE w:val="0"/>
        <w:autoSpaceDN w:val="0"/>
        <w:adjustRightInd w:val="0"/>
        <w:spacing w:after="0" w:line="240" w:lineRule="auto"/>
        <w:rPr>
          <w:rFonts w:cs="Helvetica"/>
          <w:color w:val="000000"/>
          <w:sz w:val="24"/>
          <w:szCs w:val="24"/>
        </w:rPr>
      </w:pPr>
    </w:p>
    <w:p w:rsidR="008C3D7E" w:rsidRPr="00C20855" w:rsidRDefault="008C3D7E" w:rsidP="008C3D7E">
      <w:pPr>
        <w:autoSpaceDE w:val="0"/>
        <w:autoSpaceDN w:val="0"/>
        <w:adjustRightInd w:val="0"/>
        <w:spacing w:after="0" w:line="240" w:lineRule="auto"/>
        <w:rPr>
          <w:rFonts w:cs="Helvetica-Bold"/>
          <w:b/>
          <w:bCs/>
          <w:color w:val="000000"/>
          <w:sz w:val="26"/>
          <w:szCs w:val="26"/>
        </w:rPr>
      </w:pPr>
      <w:r w:rsidRPr="00C20855">
        <w:rPr>
          <w:rFonts w:cs="Helvetica-Bold"/>
          <w:b/>
          <w:bCs/>
          <w:color w:val="000000"/>
          <w:sz w:val="26"/>
          <w:szCs w:val="26"/>
        </w:rPr>
        <w:t>8. Sukupuolinen häirintä ja sen ehkäisy</w:t>
      </w:r>
    </w:p>
    <w:p w:rsidR="008C3D7E" w:rsidRPr="00C20855" w:rsidRDefault="008C3D7E" w:rsidP="008C3D7E">
      <w:pPr>
        <w:autoSpaceDE w:val="0"/>
        <w:autoSpaceDN w:val="0"/>
        <w:adjustRightInd w:val="0"/>
        <w:spacing w:after="0" w:line="240" w:lineRule="auto"/>
        <w:rPr>
          <w:rFonts w:cs="Helvetica"/>
          <w:color w:val="000000"/>
          <w:sz w:val="24"/>
          <w:szCs w:val="24"/>
        </w:rPr>
      </w:pPr>
      <w:r w:rsidRPr="00C20855">
        <w:rPr>
          <w:rFonts w:cs="Helvetica"/>
          <w:color w:val="000000"/>
          <w:sz w:val="24"/>
          <w:szCs w:val="24"/>
        </w:rPr>
        <w:t>Sukupuolisena häirintänä tai ahdisteluna pidetään kaikkea sellaista toimintaa, jota sen</w:t>
      </w:r>
    </w:p>
    <w:p w:rsidR="008C3D7E" w:rsidRPr="00C20855" w:rsidRDefault="008C3D7E" w:rsidP="008C3D7E">
      <w:pPr>
        <w:autoSpaceDE w:val="0"/>
        <w:autoSpaceDN w:val="0"/>
        <w:adjustRightInd w:val="0"/>
        <w:spacing w:after="0" w:line="240" w:lineRule="auto"/>
        <w:rPr>
          <w:rFonts w:cs="Helvetica"/>
          <w:color w:val="000000"/>
          <w:sz w:val="24"/>
          <w:szCs w:val="24"/>
        </w:rPr>
      </w:pPr>
      <w:r w:rsidRPr="00C20855">
        <w:rPr>
          <w:rFonts w:cs="Helvetica"/>
          <w:color w:val="000000"/>
          <w:sz w:val="24"/>
          <w:szCs w:val="24"/>
        </w:rPr>
        <w:t>kohde pitää loukkaavana tai vastenmielisenä. Kaikkien K</w:t>
      </w:r>
      <w:r w:rsidR="00D93006">
        <w:rPr>
          <w:rFonts w:cs="Helvetica"/>
          <w:color w:val="000000"/>
          <w:sz w:val="24"/>
          <w:szCs w:val="24"/>
        </w:rPr>
        <w:t>inn</w:t>
      </w:r>
      <w:r w:rsidRPr="00C20855">
        <w:rPr>
          <w:rFonts w:cs="Helvetica"/>
          <w:color w:val="000000"/>
          <w:sz w:val="24"/>
          <w:szCs w:val="24"/>
        </w:rPr>
        <w:t>ulan lukiossa opiskelevien tai</w:t>
      </w:r>
    </w:p>
    <w:p w:rsidR="008C3D7E" w:rsidRPr="00C20855" w:rsidRDefault="008C3D7E" w:rsidP="008C3D7E">
      <w:pPr>
        <w:autoSpaceDE w:val="0"/>
        <w:autoSpaceDN w:val="0"/>
        <w:adjustRightInd w:val="0"/>
        <w:spacing w:after="0" w:line="240" w:lineRule="auto"/>
        <w:rPr>
          <w:rFonts w:cs="Helvetica"/>
          <w:color w:val="000000"/>
          <w:sz w:val="24"/>
          <w:szCs w:val="24"/>
        </w:rPr>
      </w:pPr>
      <w:r w:rsidRPr="00C20855">
        <w:rPr>
          <w:rFonts w:cs="Helvetica"/>
          <w:color w:val="000000"/>
          <w:sz w:val="24"/>
          <w:szCs w:val="24"/>
        </w:rPr>
        <w:t>työskentelevien tulee kohdella toisiaan kunnioittavasti ja tasavertaisesti. Minkäänlaista</w:t>
      </w:r>
    </w:p>
    <w:p w:rsidR="008C3D7E" w:rsidRPr="00C20855" w:rsidRDefault="008C3D7E" w:rsidP="008C3D7E">
      <w:pPr>
        <w:autoSpaceDE w:val="0"/>
        <w:autoSpaceDN w:val="0"/>
        <w:adjustRightInd w:val="0"/>
        <w:spacing w:after="0" w:line="240" w:lineRule="auto"/>
        <w:rPr>
          <w:rFonts w:cs="Helvetica"/>
          <w:color w:val="000000"/>
          <w:sz w:val="24"/>
          <w:szCs w:val="24"/>
        </w:rPr>
      </w:pPr>
      <w:r w:rsidRPr="00C20855">
        <w:rPr>
          <w:rFonts w:cs="Helvetica"/>
          <w:color w:val="000000"/>
          <w:sz w:val="24"/>
          <w:szCs w:val="24"/>
        </w:rPr>
        <w:t>henkilöön tai ryhmään kohdistuvaa seksuaalista tai muuta häirintää - ei henkistä eikä fyysistä</w:t>
      </w:r>
    </w:p>
    <w:p w:rsidR="008C3D7E" w:rsidRPr="00C20855" w:rsidRDefault="008C3D7E" w:rsidP="008C3D7E">
      <w:pPr>
        <w:autoSpaceDE w:val="0"/>
        <w:autoSpaceDN w:val="0"/>
        <w:adjustRightInd w:val="0"/>
        <w:spacing w:after="0" w:line="240" w:lineRule="auto"/>
        <w:rPr>
          <w:rFonts w:cs="Helvetica"/>
          <w:color w:val="000000"/>
          <w:sz w:val="24"/>
          <w:szCs w:val="24"/>
        </w:rPr>
      </w:pPr>
      <w:proofErr w:type="gramStart"/>
      <w:r w:rsidRPr="00C20855">
        <w:rPr>
          <w:rFonts w:cs="Helvetica"/>
          <w:color w:val="000000"/>
          <w:sz w:val="24"/>
          <w:szCs w:val="24"/>
        </w:rPr>
        <w:t>-</w:t>
      </w:r>
      <w:proofErr w:type="gramEnd"/>
      <w:r w:rsidRPr="00C20855">
        <w:rPr>
          <w:rFonts w:cs="Helvetica"/>
          <w:color w:val="000000"/>
          <w:sz w:val="24"/>
          <w:szCs w:val="24"/>
        </w:rPr>
        <w:t xml:space="preserve"> suvaita. </w:t>
      </w:r>
      <w:proofErr w:type="gramStart"/>
      <w:r w:rsidRPr="00C20855">
        <w:rPr>
          <w:rFonts w:cs="Helvetica"/>
          <w:color w:val="000000"/>
          <w:sz w:val="24"/>
          <w:szCs w:val="24"/>
        </w:rPr>
        <w:t>Myöskään ei-toivottu kielenkäyttö - kuten haistattelu, kiroilu, nimittely, härskit</w:t>
      </w:r>
      <w:proofErr w:type="gramEnd"/>
    </w:p>
    <w:p w:rsidR="008C3D7E" w:rsidRPr="00C20855" w:rsidRDefault="008C3D7E" w:rsidP="008C3D7E">
      <w:pPr>
        <w:autoSpaceDE w:val="0"/>
        <w:autoSpaceDN w:val="0"/>
        <w:adjustRightInd w:val="0"/>
        <w:spacing w:after="0" w:line="240" w:lineRule="auto"/>
        <w:rPr>
          <w:rFonts w:cs="Helvetica"/>
          <w:color w:val="000000"/>
          <w:sz w:val="24"/>
          <w:szCs w:val="24"/>
        </w:rPr>
      </w:pPr>
      <w:r w:rsidRPr="00C20855">
        <w:rPr>
          <w:rFonts w:cs="Helvetica"/>
          <w:color w:val="000000"/>
          <w:sz w:val="24"/>
          <w:szCs w:val="24"/>
        </w:rPr>
        <w:t>puheet, ulkonäön arvosteleminen tai muu uhkaava käyttäytyminen - ei ole sallittua. Niin</w:t>
      </w:r>
    </w:p>
    <w:p w:rsidR="008C3D7E" w:rsidRPr="00C20855" w:rsidRDefault="008C3D7E" w:rsidP="008C3D7E">
      <w:pPr>
        <w:autoSpaceDE w:val="0"/>
        <w:autoSpaceDN w:val="0"/>
        <w:adjustRightInd w:val="0"/>
        <w:spacing w:after="0" w:line="240" w:lineRule="auto"/>
        <w:rPr>
          <w:rFonts w:cs="Helvetica"/>
          <w:color w:val="000000"/>
          <w:sz w:val="24"/>
          <w:szCs w:val="24"/>
        </w:rPr>
      </w:pPr>
      <w:r w:rsidRPr="00C20855">
        <w:rPr>
          <w:rFonts w:cs="Helvetica"/>
          <w:color w:val="000000"/>
          <w:sz w:val="24"/>
          <w:szCs w:val="24"/>
        </w:rPr>
        <w:t>ikään sukupuolisesti vihjailevat eleet ja seksuaalisesti värittyneet viestit kuuluvat toimintaan, jota ei voida hyväksyä. Tarkoituksellinen seksuaalisesti provosoiva pukeutuminen luetaan myös seksuaaliseksi häirinnäksi.</w:t>
      </w:r>
    </w:p>
    <w:p w:rsidR="008C3D7E" w:rsidRDefault="008C3D7E" w:rsidP="008C3D7E">
      <w:pPr>
        <w:autoSpaceDE w:val="0"/>
        <w:autoSpaceDN w:val="0"/>
        <w:adjustRightInd w:val="0"/>
        <w:spacing w:after="0" w:line="240" w:lineRule="auto"/>
        <w:rPr>
          <w:rFonts w:cs="Helvetica"/>
          <w:color w:val="000000"/>
          <w:sz w:val="24"/>
          <w:szCs w:val="24"/>
        </w:rPr>
      </w:pPr>
      <w:r w:rsidRPr="00C20855">
        <w:rPr>
          <w:rFonts w:cs="Helvetica"/>
          <w:color w:val="000000"/>
          <w:sz w:val="24"/>
          <w:szCs w:val="24"/>
        </w:rPr>
        <w:t>Jokaisella opiskelijalla on oikeus turvalliseen opiskeluympäristöön. Epäasialliseen kielenkäyttöön ja käyttäytymiseen puututaan. Toimenpiteinä käytetään luokasta poistamista ja tarvittaessa rehtorin puhuttelua. Jos on joutunut sukupuolisen häirinnän kohteeksi, tulee tämä ilmaista häiritsijälle ja mikäli tämä ei auta, tulee ilmoittaa asiasta opettajakunnalle tai esimiehelle. Vastuu häirinnän poistamiseksi siirtyy K</w:t>
      </w:r>
      <w:r w:rsidR="00A852CA">
        <w:rPr>
          <w:rFonts w:cs="Helvetica"/>
          <w:color w:val="000000"/>
          <w:sz w:val="24"/>
          <w:szCs w:val="24"/>
        </w:rPr>
        <w:t>inn</w:t>
      </w:r>
      <w:r w:rsidRPr="00C20855">
        <w:rPr>
          <w:rFonts w:cs="Helvetica"/>
          <w:color w:val="000000"/>
          <w:sz w:val="24"/>
          <w:szCs w:val="24"/>
        </w:rPr>
        <w:t>ulan lukiolle siinä vaiheessa, kun sen henkilöstön edustajalle on asiasta ilmoitettu. Tiedon saatuaan oppilaitos ryhtyy poistamaan ongelmaa käytettävissään olevin keinoin.</w:t>
      </w:r>
    </w:p>
    <w:p w:rsidR="008C3D7E" w:rsidRPr="00C20855" w:rsidRDefault="008C3D7E" w:rsidP="008C3D7E">
      <w:pPr>
        <w:autoSpaceDE w:val="0"/>
        <w:autoSpaceDN w:val="0"/>
        <w:adjustRightInd w:val="0"/>
        <w:spacing w:after="0" w:line="240" w:lineRule="auto"/>
        <w:rPr>
          <w:rFonts w:cs="Helvetica"/>
          <w:color w:val="000000"/>
          <w:sz w:val="24"/>
          <w:szCs w:val="24"/>
        </w:rPr>
      </w:pPr>
    </w:p>
    <w:p w:rsidR="00B3584F" w:rsidRDefault="00B3584F" w:rsidP="008C3D7E">
      <w:pPr>
        <w:autoSpaceDE w:val="0"/>
        <w:autoSpaceDN w:val="0"/>
        <w:adjustRightInd w:val="0"/>
        <w:spacing w:after="0" w:line="240" w:lineRule="auto"/>
        <w:rPr>
          <w:rFonts w:cs="Helvetica-Bold"/>
          <w:b/>
          <w:bCs/>
          <w:color w:val="000000"/>
          <w:sz w:val="24"/>
          <w:szCs w:val="24"/>
        </w:rPr>
      </w:pPr>
    </w:p>
    <w:p w:rsidR="00B3584F" w:rsidRDefault="00B3584F" w:rsidP="008C3D7E">
      <w:pPr>
        <w:autoSpaceDE w:val="0"/>
        <w:autoSpaceDN w:val="0"/>
        <w:adjustRightInd w:val="0"/>
        <w:spacing w:after="0" w:line="240" w:lineRule="auto"/>
        <w:rPr>
          <w:rFonts w:cs="Helvetica-Bold"/>
          <w:b/>
          <w:bCs/>
          <w:color w:val="000000"/>
          <w:sz w:val="24"/>
          <w:szCs w:val="24"/>
        </w:rPr>
      </w:pPr>
    </w:p>
    <w:p w:rsidR="00291936" w:rsidRDefault="00291936" w:rsidP="008C3D7E">
      <w:pPr>
        <w:autoSpaceDE w:val="0"/>
        <w:autoSpaceDN w:val="0"/>
        <w:adjustRightInd w:val="0"/>
        <w:spacing w:after="0" w:line="240" w:lineRule="auto"/>
        <w:rPr>
          <w:rFonts w:cs="Helvetica-Bold"/>
          <w:b/>
          <w:bCs/>
          <w:color w:val="000000"/>
          <w:sz w:val="24"/>
          <w:szCs w:val="24"/>
        </w:rPr>
      </w:pPr>
    </w:p>
    <w:p w:rsidR="00291936" w:rsidRDefault="00291936" w:rsidP="008C3D7E">
      <w:pPr>
        <w:autoSpaceDE w:val="0"/>
        <w:autoSpaceDN w:val="0"/>
        <w:adjustRightInd w:val="0"/>
        <w:spacing w:after="0" w:line="240" w:lineRule="auto"/>
        <w:rPr>
          <w:rFonts w:cs="Helvetica-Bold"/>
          <w:b/>
          <w:bCs/>
          <w:color w:val="000000"/>
          <w:sz w:val="24"/>
          <w:szCs w:val="24"/>
        </w:rPr>
      </w:pPr>
    </w:p>
    <w:p w:rsidR="008C3D7E" w:rsidRPr="00C20855" w:rsidRDefault="008C3D7E" w:rsidP="008C3D7E">
      <w:pPr>
        <w:autoSpaceDE w:val="0"/>
        <w:autoSpaceDN w:val="0"/>
        <w:adjustRightInd w:val="0"/>
        <w:spacing w:after="0" w:line="240" w:lineRule="auto"/>
        <w:rPr>
          <w:rFonts w:cs="Helvetica-Bold"/>
          <w:b/>
          <w:bCs/>
          <w:color w:val="000000"/>
          <w:sz w:val="24"/>
          <w:szCs w:val="24"/>
        </w:rPr>
      </w:pPr>
      <w:r w:rsidRPr="00C20855">
        <w:rPr>
          <w:rFonts w:cs="Helvetica-Bold"/>
          <w:b/>
          <w:bCs/>
          <w:color w:val="000000"/>
          <w:sz w:val="24"/>
          <w:szCs w:val="24"/>
        </w:rPr>
        <w:t>9. K</w:t>
      </w:r>
      <w:r w:rsidR="00A852CA">
        <w:rPr>
          <w:rFonts w:cs="Helvetica-Bold"/>
          <w:b/>
          <w:bCs/>
          <w:color w:val="000000"/>
          <w:sz w:val="24"/>
          <w:szCs w:val="24"/>
        </w:rPr>
        <w:t>inn</w:t>
      </w:r>
      <w:r w:rsidRPr="00C20855">
        <w:rPr>
          <w:rFonts w:cs="Helvetica-Bold"/>
          <w:b/>
          <w:bCs/>
          <w:color w:val="000000"/>
          <w:sz w:val="24"/>
          <w:szCs w:val="24"/>
        </w:rPr>
        <w:t>ulan lukion opiskelijoiden sukupuolijakaumat ja muuta tilastotietoa</w:t>
      </w:r>
    </w:p>
    <w:p w:rsidR="008C3D7E" w:rsidRPr="00C20855" w:rsidRDefault="008C3D7E" w:rsidP="008C3D7E">
      <w:pPr>
        <w:autoSpaceDE w:val="0"/>
        <w:autoSpaceDN w:val="0"/>
        <w:adjustRightInd w:val="0"/>
        <w:spacing w:after="0" w:line="240" w:lineRule="auto"/>
        <w:rPr>
          <w:rFonts w:cs="Helvetica"/>
          <w:color w:val="000000"/>
          <w:sz w:val="24"/>
          <w:szCs w:val="24"/>
        </w:rPr>
      </w:pPr>
      <w:r w:rsidRPr="00C20855">
        <w:rPr>
          <w:rFonts w:cs="Helvetica"/>
          <w:color w:val="000000"/>
          <w:sz w:val="24"/>
          <w:szCs w:val="24"/>
        </w:rPr>
        <w:t xml:space="preserve">Sukupuolen mukaan eritellyt tilastot opiskelijoista saadaan </w:t>
      </w:r>
      <w:r w:rsidR="00A852CA">
        <w:rPr>
          <w:rFonts w:cs="Helvetica"/>
          <w:color w:val="000000"/>
          <w:sz w:val="24"/>
          <w:szCs w:val="24"/>
        </w:rPr>
        <w:t>Primus-</w:t>
      </w:r>
      <w:r w:rsidRPr="00C20855">
        <w:rPr>
          <w:rFonts w:cs="Helvetica"/>
          <w:color w:val="000000"/>
          <w:sz w:val="24"/>
          <w:szCs w:val="24"/>
        </w:rPr>
        <w:t>opiskelijahallintaohjelmasta.</w:t>
      </w:r>
    </w:p>
    <w:p w:rsidR="008C3D7E" w:rsidRPr="00C20855" w:rsidRDefault="008C3D7E" w:rsidP="008C3D7E">
      <w:pPr>
        <w:autoSpaceDE w:val="0"/>
        <w:autoSpaceDN w:val="0"/>
        <w:adjustRightInd w:val="0"/>
        <w:spacing w:after="0" w:line="240" w:lineRule="auto"/>
        <w:rPr>
          <w:rFonts w:cs="Helvetica"/>
          <w:color w:val="000000"/>
          <w:sz w:val="24"/>
          <w:szCs w:val="24"/>
        </w:rPr>
      </w:pPr>
      <w:r w:rsidRPr="00C20855">
        <w:rPr>
          <w:rFonts w:cs="Helvetica"/>
          <w:color w:val="000000"/>
          <w:sz w:val="24"/>
          <w:szCs w:val="24"/>
        </w:rPr>
        <w:t>Lukuvuonna 2015 -16 K</w:t>
      </w:r>
      <w:r w:rsidR="00A852CA">
        <w:rPr>
          <w:rFonts w:cs="Helvetica"/>
          <w:color w:val="000000"/>
          <w:sz w:val="24"/>
          <w:szCs w:val="24"/>
        </w:rPr>
        <w:t>inn</w:t>
      </w:r>
      <w:r w:rsidRPr="00C20855">
        <w:rPr>
          <w:rFonts w:cs="Helvetica"/>
          <w:color w:val="000000"/>
          <w:sz w:val="24"/>
          <w:szCs w:val="24"/>
        </w:rPr>
        <w:t>ulan lukion opiskelijoiden prosentuaalinen sukupuolijakauma on seuraava:</w:t>
      </w:r>
    </w:p>
    <w:p w:rsidR="008C3D7E" w:rsidRPr="00C20855" w:rsidRDefault="008C3D7E" w:rsidP="008C3D7E">
      <w:pPr>
        <w:autoSpaceDE w:val="0"/>
        <w:autoSpaceDN w:val="0"/>
        <w:adjustRightInd w:val="0"/>
        <w:spacing w:after="0" w:line="240" w:lineRule="auto"/>
        <w:rPr>
          <w:rFonts w:cs="Helvetica"/>
          <w:color w:val="000000"/>
          <w:sz w:val="24"/>
          <w:szCs w:val="24"/>
        </w:rPr>
      </w:pPr>
      <w:r w:rsidRPr="00C20855">
        <w:rPr>
          <w:rFonts w:cs="Helvetica"/>
          <w:color w:val="000000"/>
          <w:sz w:val="24"/>
          <w:szCs w:val="24"/>
        </w:rPr>
        <w:t xml:space="preserve">naisia </w:t>
      </w:r>
      <w:proofErr w:type="gramStart"/>
      <w:r w:rsidR="009C1B48">
        <w:rPr>
          <w:rFonts w:cs="Helvetica"/>
          <w:color w:val="000000"/>
          <w:sz w:val="24"/>
          <w:szCs w:val="24"/>
        </w:rPr>
        <w:t>68</w:t>
      </w:r>
      <w:r w:rsidRPr="00C20855">
        <w:rPr>
          <w:rFonts w:cs="Helvetica"/>
          <w:color w:val="000000"/>
          <w:sz w:val="24"/>
          <w:szCs w:val="24"/>
        </w:rPr>
        <w:t>%</w:t>
      </w:r>
      <w:proofErr w:type="gramEnd"/>
      <w:r w:rsidRPr="00C20855">
        <w:rPr>
          <w:rFonts w:cs="Helvetica"/>
          <w:color w:val="000000"/>
          <w:sz w:val="24"/>
          <w:szCs w:val="24"/>
        </w:rPr>
        <w:t xml:space="preserve"> miehiä </w:t>
      </w:r>
      <w:r w:rsidR="009C1B48">
        <w:rPr>
          <w:rFonts w:cs="Helvetica"/>
          <w:color w:val="000000"/>
          <w:sz w:val="24"/>
          <w:szCs w:val="24"/>
        </w:rPr>
        <w:t>32</w:t>
      </w:r>
      <w:r w:rsidRPr="00C20855">
        <w:rPr>
          <w:rFonts w:cs="Helvetica"/>
          <w:color w:val="000000"/>
          <w:sz w:val="24"/>
          <w:szCs w:val="24"/>
        </w:rPr>
        <w:t>%</w:t>
      </w:r>
      <w:r w:rsidR="009C1B48">
        <w:rPr>
          <w:rFonts w:cs="Helvetica"/>
          <w:color w:val="000000"/>
          <w:sz w:val="24"/>
          <w:szCs w:val="24"/>
        </w:rPr>
        <w:t>.</w:t>
      </w:r>
    </w:p>
    <w:p w:rsidR="008C3D7E" w:rsidRPr="00C20855" w:rsidRDefault="008C3D7E" w:rsidP="008C3D7E">
      <w:pPr>
        <w:autoSpaceDE w:val="0"/>
        <w:autoSpaceDN w:val="0"/>
        <w:adjustRightInd w:val="0"/>
        <w:spacing w:after="0" w:line="240" w:lineRule="auto"/>
        <w:rPr>
          <w:rFonts w:cs="Helvetica"/>
          <w:color w:val="000000"/>
          <w:sz w:val="24"/>
          <w:szCs w:val="24"/>
        </w:rPr>
      </w:pPr>
      <w:r w:rsidRPr="00C20855">
        <w:rPr>
          <w:rFonts w:cs="Helvetica"/>
          <w:color w:val="000000"/>
          <w:sz w:val="24"/>
          <w:szCs w:val="24"/>
        </w:rPr>
        <w:t>Koska kyseessä on suhteellisen pienet kokonaismäärät, voidaan tuloksia näennäisen suuristakin vuosittaisista heilahduksista huolimatta pitää normaaleina eikä niistä voida tehdä kovin pitkälle meneviä johtopäätöksiä. Ihanteena olisi, että molempia sukupuolia hakeutuisi lukio-opetukseen tasapuolisesti eivätkä lukio-opinnot olisi erityisesti vain tyttöjen valitsemia, mikä valtakunnallisesti tarkasteltuna on suuntaus.</w:t>
      </w:r>
    </w:p>
    <w:p w:rsidR="008C3D7E" w:rsidRPr="00C20855" w:rsidRDefault="008C3D7E" w:rsidP="008C3D7E">
      <w:pPr>
        <w:autoSpaceDE w:val="0"/>
        <w:autoSpaceDN w:val="0"/>
        <w:adjustRightInd w:val="0"/>
        <w:spacing w:after="0" w:line="240" w:lineRule="auto"/>
        <w:rPr>
          <w:rFonts w:cs="Helvetica"/>
          <w:color w:val="000000"/>
          <w:sz w:val="24"/>
          <w:szCs w:val="24"/>
        </w:rPr>
      </w:pPr>
      <w:r w:rsidRPr="00C20855">
        <w:rPr>
          <w:rFonts w:cs="Helvetica"/>
          <w:color w:val="000000"/>
          <w:sz w:val="24"/>
          <w:szCs w:val="24"/>
        </w:rPr>
        <w:t>Vertailua voitaisiin suorittaa myös ainevalintojen suhteen (sukupuolijakauma kursseilla).</w:t>
      </w:r>
    </w:p>
    <w:p w:rsidR="008C3D7E" w:rsidRPr="00C20855" w:rsidRDefault="008C3D7E" w:rsidP="008C3D7E">
      <w:pPr>
        <w:autoSpaceDE w:val="0"/>
        <w:autoSpaceDN w:val="0"/>
        <w:adjustRightInd w:val="0"/>
        <w:spacing w:after="0" w:line="240" w:lineRule="auto"/>
        <w:rPr>
          <w:rFonts w:cs="Helvetica"/>
          <w:color w:val="000000"/>
          <w:sz w:val="24"/>
          <w:szCs w:val="24"/>
        </w:rPr>
      </w:pPr>
      <w:r w:rsidRPr="00C20855">
        <w:rPr>
          <w:rFonts w:cs="Helvetica"/>
          <w:color w:val="000000"/>
          <w:sz w:val="24"/>
          <w:szCs w:val="24"/>
        </w:rPr>
        <w:t>naisia miehiä</w:t>
      </w:r>
    </w:p>
    <w:p w:rsidR="008C3D7E" w:rsidRPr="00C20855" w:rsidRDefault="008C3D7E" w:rsidP="008C3D7E">
      <w:pPr>
        <w:spacing w:after="30" w:line="240" w:lineRule="auto"/>
        <w:rPr>
          <w:rFonts w:eastAsia="Times New Roman" w:cs="Times New Roman"/>
          <w:color w:val="275FB6"/>
          <w:sz w:val="28"/>
          <w:szCs w:val="28"/>
          <w:lang w:eastAsia="fi-FI"/>
        </w:rPr>
      </w:pPr>
    </w:p>
    <w:p w:rsidR="008C3D7E" w:rsidRPr="000B1D36" w:rsidRDefault="00291936" w:rsidP="008C3D7E">
      <w:pPr>
        <w:spacing w:after="30" w:line="240" w:lineRule="auto"/>
        <w:rPr>
          <w:rFonts w:eastAsia="Times New Roman" w:cs="Times New Roman"/>
          <w:sz w:val="28"/>
          <w:szCs w:val="28"/>
          <w:lang w:eastAsia="fi-FI"/>
        </w:rPr>
      </w:pPr>
      <w:r>
        <w:rPr>
          <w:rFonts w:eastAsia="Times New Roman" w:cs="Times New Roman"/>
          <w:sz w:val="28"/>
          <w:szCs w:val="28"/>
          <w:lang w:eastAsia="fi-FI"/>
        </w:rPr>
        <w:t>K</w:t>
      </w:r>
      <w:r w:rsidR="008C3D7E" w:rsidRPr="000B1D36">
        <w:rPr>
          <w:rFonts w:eastAsia="Times New Roman" w:cs="Times New Roman"/>
          <w:sz w:val="28"/>
          <w:szCs w:val="28"/>
          <w:lang w:eastAsia="fi-FI"/>
        </w:rPr>
        <w:t>ielivalinnat</w:t>
      </w:r>
      <w:r w:rsidR="009323DE" w:rsidRPr="000B1D36">
        <w:rPr>
          <w:rFonts w:eastAsia="Times New Roman" w:cs="Times New Roman"/>
          <w:sz w:val="28"/>
          <w:szCs w:val="28"/>
          <w:lang w:eastAsia="fi-FI"/>
        </w:rPr>
        <w:t xml:space="preserve"> lv. </w:t>
      </w:r>
      <w:r w:rsidRPr="000B1D36">
        <w:rPr>
          <w:rFonts w:eastAsia="Times New Roman" w:cs="Times New Roman"/>
          <w:sz w:val="28"/>
          <w:szCs w:val="28"/>
          <w:lang w:eastAsia="fi-FI"/>
        </w:rPr>
        <w:t>2015–2016</w:t>
      </w:r>
    </w:p>
    <w:p w:rsidR="00291936" w:rsidRDefault="00291936" w:rsidP="008C3D7E">
      <w:pPr>
        <w:spacing w:after="0" w:line="240" w:lineRule="auto"/>
        <w:rPr>
          <w:rFonts w:eastAsia="Times New Roman" w:cs="Times New Roman"/>
          <w:b/>
          <w:sz w:val="24"/>
          <w:szCs w:val="24"/>
          <w:lang w:eastAsia="fi-FI"/>
        </w:rPr>
      </w:pPr>
    </w:p>
    <w:p w:rsidR="00291936" w:rsidRDefault="00291936" w:rsidP="008C3D7E">
      <w:pPr>
        <w:spacing w:after="0" w:line="240" w:lineRule="auto"/>
        <w:rPr>
          <w:rFonts w:eastAsia="Times New Roman" w:cs="Times New Roman"/>
          <w:b/>
          <w:sz w:val="24"/>
          <w:szCs w:val="24"/>
          <w:lang w:eastAsia="fi-FI"/>
        </w:rPr>
      </w:pPr>
    </w:p>
    <w:p w:rsidR="008C3D7E" w:rsidRPr="000B1D36" w:rsidRDefault="008C3D7E" w:rsidP="008C3D7E">
      <w:pPr>
        <w:spacing w:after="0" w:line="240" w:lineRule="auto"/>
        <w:rPr>
          <w:rFonts w:eastAsia="Times New Roman" w:cs="Times New Roman"/>
          <w:b/>
          <w:sz w:val="24"/>
          <w:szCs w:val="24"/>
          <w:lang w:eastAsia="fi-FI"/>
        </w:rPr>
      </w:pPr>
      <w:r w:rsidRPr="000B1D36">
        <w:rPr>
          <w:rFonts w:eastAsia="Times New Roman" w:cs="Times New Roman"/>
          <w:b/>
          <w:sz w:val="24"/>
          <w:szCs w:val="24"/>
          <w:lang w:eastAsia="fi-FI"/>
        </w:rPr>
        <w:t>K</w:t>
      </w:r>
      <w:r w:rsidR="009C1B48" w:rsidRPr="000B1D36">
        <w:rPr>
          <w:rFonts w:eastAsia="Times New Roman" w:cs="Times New Roman"/>
          <w:b/>
          <w:sz w:val="24"/>
          <w:szCs w:val="24"/>
          <w:lang w:eastAsia="fi-FI"/>
        </w:rPr>
        <w:t xml:space="preserve">INNULAN LUKIO </w:t>
      </w:r>
      <w:r w:rsidRPr="000B1D36">
        <w:rPr>
          <w:rFonts w:eastAsia="Times New Roman" w:cs="Times New Roman"/>
          <w:b/>
          <w:sz w:val="24"/>
          <w:szCs w:val="24"/>
          <w:lang w:eastAsia="fi-FI"/>
        </w:rPr>
        <w:t xml:space="preserve"> </w:t>
      </w:r>
    </w:p>
    <w:tbl>
      <w:tblPr>
        <w:tblpPr w:leftFromText="45" w:rightFromText="75" w:topFromText="30" w:bottomFromText="30" w:vertAnchor="text"/>
        <w:tblW w:w="0" w:type="auto"/>
        <w:tblBorders>
          <w:top w:val="single" w:sz="12" w:space="0" w:color="444444"/>
          <w:left w:val="single" w:sz="12" w:space="0" w:color="444444"/>
          <w:bottom w:val="single" w:sz="12" w:space="0" w:color="444444"/>
          <w:right w:val="single" w:sz="12" w:space="0" w:color="444444"/>
        </w:tblBorders>
        <w:tblCellMar>
          <w:top w:w="30" w:type="dxa"/>
          <w:left w:w="0" w:type="dxa"/>
          <w:bottom w:w="30" w:type="dxa"/>
          <w:right w:w="30" w:type="dxa"/>
        </w:tblCellMar>
        <w:tblLook w:val="04A0" w:firstRow="1" w:lastRow="0" w:firstColumn="1" w:lastColumn="0" w:noHBand="0" w:noVBand="1"/>
      </w:tblPr>
      <w:tblGrid>
        <w:gridCol w:w="821"/>
        <w:gridCol w:w="1047"/>
        <w:gridCol w:w="930"/>
        <w:gridCol w:w="1034"/>
        <w:gridCol w:w="928"/>
        <w:gridCol w:w="1028"/>
        <w:gridCol w:w="927"/>
        <w:gridCol w:w="927"/>
        <w:gridCol w:w="927"/>
        <w:gridCol w:w="1039"/>
      </w:tblGrid>
      <w:tr w:rsidR="00A852CA" w:rsidRPr="000B1D36" w:rsidTr="000B1D36">
        <w:tc>
          <w:tcPr>
            <w:tcW w:w="0" w:type="auto"/>
            <w:vMerge w:val="restart"/>
            <w:tcBorders>
              <w:bottom w:val="single" w:sz="6" w:space="0" w:color="000000"/>
              <w:right w:val="single" w:sz="6" w:space="0" w:color="000000"/>
            </w:tcBorders>
            <w:shd w:val="clear" w:color="auto" w:fill="CFCFCF"/>
            <w:tcMar>
              <w:top w:w="45" w:type="dxa"/>
              <w:left w:w="75" w:type="dxa"/>
              <w:bottom w:w="45" w:type="dxa"/>
              <w:right w:w="75" w:type="dxa"/>
            </w:tcMar>
            <w:vAlign w:val="bottom"/>
            <w:hideMark/>
          </w:tcPr>
          <w:p w:rsidR="008C3D7E" w:rsidRPr="000B1D36" w:rsidRDefault="008C3D7E" w:rsidP="002300CB">
            <w:pPr>
              <w:spacing w:after="0" w:line="240" w:lineRule="auto"/>
              <w:jc w:val="center"/>
              <w:rPr>
                <w:rFonts w:eastAsia="Times New Roman" w:cs="Times New Roman"/>
                <w:b/>
                <w:bCs/>
                <w:color w:val="FF0000"/>
                <w:sz w:val="18"/>
                <w:szCs w:val="18"/>
                <w:lang w:eastAsia="fi-FI"/>
              </w:rPr>
            </w:pPr>
          </w:p>
        </w:tc>
        <w:tc>
          <w:tcPr>
            <w:tcW w:w="0" w:type="auto"/>
            <w:gridSpan w:val="8"/>
            <w:tcBorders>
              <w:bottom w:val="single" w:sz="6" w:space="0" w:color="000000"/>
              <w:right w:val="single" w:sz="6" w:space="0" w:color="000000"/>
            </w:tcBorders>
            <w:shd w:val="clear" w:color="auto" w:fill="CFCFCF"/>
            <w:tcMar>
              <w:top w:w="45" w:type="dxa"/>
              <w:left w:w="75" w:type="dxa"/>
              <w:bottom w:w="45" w:type="dxa"/>
              <w:right w:w="75" w:type="dxa"/>
            </w:tcMar>
            <w:vAlign w:val="bottom"/>
            <w:hideMark/>
          </w:tcPr>
          <w:p w:rsidR="008C3D7E" w:rsidRPr="000B1D36" w:rsidRDefault="008C3D7E" w:rsidP="002300CB">
            <w:pPr>
              <w:spacing w:after="0" w:line="240" w:lineRule="auto"/>
              <w:jc w:val="center"/>
              <w:rPr>
                <w:rFonts w:eastAsia="Times New Roman" w:cs="Times New Roman"/>
                <w:b/>
                <w:bCs/>
                <w:sz w:val="20"/>
                <w:szCs w:val="20"/>
                <w:lang w:eastAsia="fi-FI"/>
              </w:rPr>
            </w:pPr>
            <w:r w:rsidRPr="000B1D36">
              <w:rPr>
                <w:rFonts w:eastAsia="Times New Roman" w:cs="Times New Roman"/>
                <w:b/>
                <w:bCs/>
                <w:sz w:val="20"/>
                <w:szCs w:val="20"/>
                <w:lang w:eastAsia="fi-FI"/>
              </w:rPr>
              <w:t>Lukio</w:t>
            </w:r>
          </w:p>
        </w:tc>
        <w:tc>
          <w:tcPr>
            <w:tcW w:w="1039" w:type="dxa"/>
            <w:vMerge w:val="restart"/>
            <w:tcBorders>
              <w:bottom w:val="single" w:sz="6" w:space="0" w:color="000000"/>
              <w:right w:val="single" w:sz="12" w:space="0" w:color="auto"/>
            </w:tcBorders>
            <w:shd w:val="clear" w:color="auto" w:fill="CFCFCF"/>
            <w:tcMar>
              <w:top w:w="45" w:type="dxa"/>
              <w:left w:w="75" w:type="dxa"/>
              <w:bottom w:w="45" w:type="dxa"/>
              <w:right w:w="75" w:type="dxa"/>
            </w:tcMar>
            <w:vAlign w:val="bottom"/>
            <w:hideMark/>
          </w:tcPr>
          <w:p w:rsidR="008C3D7E" w:rsidRPr="000B1D36" w:rsidRDefault="008C3D7E" w:rsidP="002300CB">
            <w:pPr>
              <w:spacing w:after="0" w:line="240" w:lineRule="auto"/>
              <w:jc w:val="center"/>
              <w:rPr>
                <w:rFonts w:eastAsia="Times New Roman" w:cs="Times New Roman"/>
                <w:b/>
                <w:bCs/>
                <w:sz w:val="20"/>
                <w:szCs w:val="20"/>
                <w:lang w:eastAsia="fi-FI"/>
              </w:rPr>
            </w:pPr>
            <w:r w:rsidRPr="000B1D36">
              <w:rPr>
                <w:rFonts w:eastAsia="Times New Roman" w:cs="Times New Roman"/>
                <w:b/>
                <w:bCs/>
                <w:sz w:val="20"/>
                <w:szCs w:val="20"/>
                <w:lang w:eastAsia="fi-FI"/>
              </w:rPr>
              <w:t>Yhteensä</w:t>
            </w:r>
          </w:p>
        </w:tc>
      </w:tr>
      <w:tr w:rsidR="00A852CA" w:rsidRPr="000B1D36" w:rsidTr="000B1D36">
        <w:tc>
          <w:tcPr>
            <w:tcW w:w="0" w:type="auto"/>
            <w:vMerge/>
            <w:tcBorders>
              <w:bottom w:val="single" w:sz="6" w:space="0" w:color="000000"/>
              <w:right w:val="single" w:sz="6" w:space="0" w:color="000000"/>
            </w:tcBorders>
            <w:tcMar>
              <w:top w:w="0" w:type="dxa"/>
              <w:left w:w="0" w:type="dxa"/>
              <w:bottom w:w="0" w:type="dxa"/>
              <w:right w:w="0" w:type="dxa"/>
            </w:tcMar>
            <w:vAlign w:val="center"/>
            <w:hideMark/>
          </w:tcPr>
          <w:p w:rsidR="008C3D7E" w:rsidRPr="000B1D36" w:rsidRDefault="008C3D7E" w:rsidP="002300CB">
            <w:pPr>
              <w:spacing w:after="0" w:line="240" w:lineRule="auto"/>
              <w:rPr>
                <w:rFonts w:eastAsia="Times New Roman" w:cs="Times New Roman"/>
                <w:b/>
                <w:bCs/>
                <w:color w:val="FF0000"/>
                <w:sz w:val="18"/>
                <w:szCs w:val="18"/>
                <w:lang w:eastAsia="fi-FI"/>
              </w:rPr>
            </w:pPr>
          </w:p>
        </w:tc>
        <w:tc>
          <w:tcPr>
            <w:tcW w:w="0" w:type="auto"/>
            <w:gridSpan w:val="8"/>
            <w:tcBorders>
              <w:bottom w:val="single" w:sz="6" w:space="0" w:color="000000"/>
              <w:right w:val="single" w:sz="6" w:space="0" w:color="000000"/>
            </w:tcBorders>
            <w:shd w:val="clear" w:color="auto" w:fill="CFCFCF"/>
            <w:tcMar>
              <w:top w:w="45" w:type="dxa"/>
              <w:left w:w="75" w:type="dxa"/>
              <w:bottom w:w="45" w:type="dxa"/>
              <w:right w:w="75" w:type="dxa"/>
            </w:tcMar>
            <w:vAlign w:val="bottom"/>
            <w:hideMark/>
          </w:tcPr>
          <w:p w:rsidR="008C3D7E" w:rsidRPr="000B1D36" w:rsidRDefault="008C3D7E" w:rsidP="002300CB">
            <w:pPr>
              <w:spacing w:after="0" w:line="240" w:lineRule="auto"/>
              <w:jc w:val="center"/>
              <w:rPr>
                <w:rFonts w:eastAsia="Times New Roman" w:cs="Times New Roman"/>
                <w:b/>
                <w:bCs/>
                <w:sz w:val="20"/>
                <w:szCs w:val="20"/>
                <w:lang w:eastAsia="fi-FI"/>
              </w:rPr>
            </w:pPr>
            <w:r w:rsidRPr="000B1D36">
              <w:rPr>
                <w:rFonts w:eastAsia="Times New Roman" w:cs="Times New Roman"/>
                <w:b/>
                <w:bCs/>
                <w:sz w:val="20"/>
                <w:szCs w:val="20"/>
                <w:lang w:eastAsia="fi-FI"/>
              </w:rPr>
              <w:t>Kieli</w:t>
            </w:r>
          </w:p>
        </w:tc>
        <w:tc>
          <w:tcPr>
            <w:tcW w:w="1039" w:type="dxa"/>
            <w:vMerge/>
            <w:tcBorders>
              <w:bottom w:val="single" w:sz="6" w:space="0" w:color="000000"/>
              <w:right w:val="single" w:sz="12" w:space="0" w:color="auto"/>
            </w:tcBorders>
            <w:tcMar>
              <w:top w:w="0" w:type="dxa"/>
              <w:left w:w="0" w:type="dxa"/>
              <w:bottom w:w="0" w:type="dxa"/>
              <w:right w:w="0" w:type="dxa"/>
            </w:tcMar>
            <w:vAlign w:val="center"/>
            <w:hideMark/>
          </w:tcPr>
          <w:p w:rsidR="008C3D7E" w:rsidRPr="000B1D36" w:rsidRDefault="008C3D7E" w:rsidP="002300CB">
            <w:pPr>
              <w:spacing w:after="0" w:line="240" w:lineRule="auto"/>
              <w:rPr>
                <w:rFonts w:eastAsia="Times New Roman" w:cs="Times New Roman"/>
                <w:b/>
                <w:bCs/>
                <w:sz w:val="20"/>
                <w:szCs w:val="20"/>
                <w:lang w:eastAsia="fi-FI"/>
              </w:rPr>
            </w:pPr>
          </w:p>
        </w:tc>
      </w:tr>
      <w:tr w:rsidR="00A852CA" w:rsidRPr="000B1D36" w:rsidTr="000B1D36">
        <w:tc>
          <w:tcPr>
            <w:tcW w:w="0" w:type="auto"/>
            <w:vMerge/>
            <w:tcBorders>
              <w:bottom w:val="single" w:sz="6" w:space="0" w:color="000000"/>
              <w:right w:val="single" w:sz="6" w:space="0" w:color="000000"/>
            </w:tcBorders>
            <w:tcMar>
              <w:top w:w="0" w:type="dxa"/>
              <w:left w:w="0" w:type="dxa"/>
              <w:bottom w:w="0" w:type="dxa"/>
              <w:right w:w="0" w:type="dxa"/>
            </w:tcMar>
            <w:vAlign w:val="center"/>
            <w:hideMark/>
          </w:tcPr>
          <w:p w:rsidR="008C3D7E" w:rsidRPr="000B1D36" w:rsidRDefault="008C3D7E" w:rsidP="002300CB">
            <w:pPr>
              <w:spacing w:after="0" w:line="240" w:lineRule="auto"/>
              <w:rPr>
                <w:rFonts w:eastAsia="Times New Roman" w:cs="Times New Roman"/>
                <w:b/>
                <w:bCs/>
                <w:color w:val="FF0000"/>
                <w:sz w:val="18"/>
                <w:szCs w:val="18"/>
                <w:lang w:eastAsia="fi-FI"/>
              </w:rPr>
            </w:pPr>
          </w:p>
        </w:tc>
        <w:tc>
          <w:tcPr>
            <w:tcW w:w="1048" w:type="dxa"/>
            <w:tcBorders>
              <w:bottom w:val="single" w:sz="6" w:space="0" w:color="000000"/>
              <w:right w:val="single" w:sz="6" w:space="0" w:color="000000"/>
            </w:tcBorders>
            <w:shd w:val="clear" w:color="auto" w:fill="CFCFCF"/>
            <w:tcMar>
              <w:top w:w="45" w:type="dxa"/>
              <w:left w:w="75" w:type="dxa"/>
              <w:bottom w:w="45" w:type="dxa"/>
              <w:right w:w="75" w:type="dxa"/>
            </w:tcMar>
            <w:vAlign w:val="bottom"/>
            <w:hideMark/>
          </w:tcPr>
          <w:p w:rsidR="008C3D7E" w:rsidRPr="000B1D36" w:rsidRDefault="008C3D7E" w:rsidP="002300CB">
            <w:pPr>
              <w:spacing w:after="0" w:line="240" w:lineRule="auto"/>
              <w:jc w:val="center"/>
              <w:rPr>
                <w:rFonts w:eastAsia="Times New Roman" w:cs="Times New Roman"/>
                <w:b/>
                <w:bCs/>
                <w:sz w:val="20"/>
                <w:szCs w:val="20"/>
                <w:lang w:eastAsia="fi-FI"/>
              </w:rPr>
            </w:pPr>
            <w:r w:rsidRPr="000B1D36">
              <w:rPr>
                <w:rFonts w:eastAsia="Times New Roman" w:cs="Times New Roman"/>
                <w:b/>
                <w:bCs/>
                <w:sz w:val="20"/>
                <w:szCs w:val="20"/>
                <w:lang w:eastAsia="fi-FI"/>
              </w:rPr>
              <w:t>A1</w:t>
            </w:r>
          </w:p>
        </w:tc>
        <w:tc>
          <w:tcPr>
            <w:tcW w:w="931" w:type="dxa"/>
            <w:tcBorders>
              <w:bottom w:val="single" w:sz="6" w:space="0" w:color="000000"/>
              <w:right w:val="single" w:sz="6" w:space="0" w:color="000000"/>
            </w:tcBorders>
            <w:shd w:val="clear" w:color="auto" w:fill="CFCFCF"/>
            <w:tcMar>
              <w:top w:w="45" w:type="dxa"/>
              <w:left w:w="75" w:type="dxa"/>
              <w:bottom w:w="45" w:type="dxa"/>
              <w:right w:w="75" w:type="dxa"/>
            </w:tcMar>
            <w:vAlign w:val="bottom"/>
            <w:hideMark/>
          </w:tcPr>
          <w:p w:rsidR="008C3D7E" w:rsidRPr="000B1D36" w:rsidRDefault="008C3D7E" w:rsidP="002300CB">
            <w:pPr>
              <w:spacing w:after="0" w:line="240" w:lineRule="auto"/>
              <w:jc w:val="center"/>
              <w:rPr>
                <w:rFonts w:eastAsia="Times New Roman" w:cs="Times New Roman"/>
                <w:b/>
                <w:bCs/>
                <w:sz w:val="20"/>
                <w:szCs w:val="20"/>
                <w:lang w:eastAsia="fi-FI"/>
              </w:rPr>
            </w:pPr>
            <w:r w:rsidRPr="000B1D36">
              <w:rPr>
                <w:rFonts w:eastAsia="Times New Roman" w:cs="Times New Roman"/>
                <w:b/>
                <w:bCs/>
                <w:sz w:val="20"/>
                <w:szCs w:val="20"/>
                <w:lang w:eastAsia="fi-FI"/>
              </w:rPr>
              <w:t>A2</w:t>
            </w:r>
          </w:p>
        </w:tc>
        <w:tc>
          <w:tcPr>
            <w:tcW w:w="1034" w:type="dxa"/>
            <w:tcBorders>
              <w:bottom w:val="single" w:sz="6" w:space="0" w:color="000000"/>
              <w:right w:val="single" w:sz="6" w:space="0" w:color="000000"/>
            </w:tcBorders>
            <w:shd w:val="clear" w:color="auto" w:fill="CFCFCF"/>
            <w:tcMar>
              <w:top w:w="45" w:type="dxa"/>
              <w:left w:w="75" w:type="dxa"/>
              <w:bottom w:w="45" w:type="dxa"/>
              <w:right w:w="75" w:type="dxa"/>
            </w:tcMar>
            <w:vAlign w:val="bottom"/>
            <w:hideMark/>
          </w:tcPr>
          <w:p w:rsidR="008C3D7E" w:rsidRPr="000B1D36" w:rsidRDefault="008C3D7E" w:rsidP="002300CB">
            <w:pPr>
              <w:spacing w:after="0" w:line="240" w:lineRule="auto"/>
              <w:jc w:val="center"/>
              <w:rPr>
                <w:rFonts w:eastAsia="Times New Roman" w:cs="Times New Roman"/>
                <w:b/>
                <w:bCs/>
                <w:sz w:val="20"/>
                <w:szCs w:val="20"/>
                <w:lang w:eastAsia="fi-FI"/>
              </w:rPr>
            </w:pPr>
            <w:r w:rsidRPr="000B1D36">
              <w:rPr>
                <w:rFonts w:eastAsia="Times New Roman" w:cs="Times New Roman"/>
                <w:b/>
                <w:bCs/>
                <w:sz w:val="20"/>
                <w:szCs w:val="20"/>
                <w:lang w:eastAsia="fi-FI"/>
              </w:rPr>
              <w:t>B1</w:t>
            </w:r>
          </w:p>
        </w:tc>
        <w:tc>
          <w:tcPr>
            <w:tcW w:w="929" w:type="dxa"/>
            <w:tcBorders>
              <w:bottom w:val="single" w:sz="6" w:space="0" w:color="000000"/>
              <w:right w:val="single" w:sz="6" w:space="0" w:color="000000"/>
            </w:tcBorders>
            <w:shd w:val="clear" w:color="auto" w:fill="CFCFCF"/>
            <w:tcMar>
              <w:top w:w="45" w:type="dxa"/>
              <w:left w:w="75" w:type="dxa"/>
              <w:bottom w:w="45" w:type="dxa"/>
              <w:right w:w="75" w:type="dxa"/>
            </w:tcMar>
            <w:vAlign w:val="bottom"/>
            <w:hideMark/>
          </w:tcPr>
          <w:p w:rsidR="008C3D7E" w:rsidRPr="000B1D36" w:rsidRDefault="008C3D7E" w:rsidP="002300CB">
            <w:pPr>
              <w:spacing w:after="0" w:line="240" w:lineRule="auto"/>
              <w:jc w:val="center"/>
              <w:rPr>
                <w:rFonts w:eastAsia="Times New Roman" w:cs="Times New Roman"/>
                <w:b/>
                <w:bCs/>
                <w:sz w:val="20"/>
                <w:szCs w:val="20"/>
                <w:lang w:eastAsia="fi-FI"/>
              </w:rPr>
            </w:pPr>
            <w:r w:rsidRPr="000B1D36">
              <w:rPr>
                <w:rFonts w:eastAsia="Times New Roman" w:cs="Times New Roman"/>
                <w:b/>
                <w:bCs/>
                <w:sz w:val="20"/>
                <w:szCs w:val="20"/>
                <w:lang w:eastAsia="fi-FI"/>
              </w:rPr>
              <w:t>B2</w:t>
            </w:r>
          </w:p>
        </w:tc>
        <w:tc>
          <w:tcPr>
            <w:tcW w:w="1028" w:type="dxa"/>
            <w:tcBorders>
              <w:bottom w:val="single" w:sz="6" w:space="0" w:color="000000"/>
              <w:right w:val="single" w:sz="6" w:space="0" w:color="000000"/>
            </w:tcBorders>
            <w:shd w:val="clear" w:color="auto" w:fill="CFCFCF"/>
            <w:tcMar>
              <w:top w:w="45" w:type="dxa"/>
              <w:left w:w="75" w:type="dxa"/>
              <w:bottom w:w="45" w:type="dxa"/>
              <w:right w:w="75" w:type="dxa"/>
            </w:tcMar>
            <w:vAlign w:val="bottom"/>
            <w:hideMark/>
          </w:tcPr>
          <w:p w:rsidR="008C3D7E" w:rsidRPr="000B1D36" w:rsidRDefault="008C3D7E" w:rsidP="002300CB">
            <w:pPr>
              <w:spacing w:after="0" w:line="240" w:lineRule="auto"/>
              <w:jc w:val="center"/>
              <w:rPr>
                <w:rFonts w:eastAsia="Times New Roman" w:cs="Times New Roman"/>
                <w:b/>
                <w:bCs/>
                <w:sz w:val="20"/>
                <w:szCs w:val="20"/>
                <w:lang w:eastAsia="fi-FI"/>
              </w:rPr>
            </w:pPr>
            <w:r w:rsidRPr="000B1D36">
              <w:rPr>
                <w:rFonts w:eastAsia="Times New Roman" w:cs="Times New Roman"/>
                <w:b/>
                <w:bCs/>
                <w:sz w:val="20"/>
                <w:szCs w:val="20"/>
                <w:lang w:eastAsia="fi-FI"/>
              </w:rPr>
              <w:t>B3</w:t>
            </w:r>
          </w:p>
        </w:tc>
        <w:tc>
          <w:tcPr>
            <w:tcW w:w="928" w:type="dxa"/>
            <w:tcBorders>
              <w:bottom w:val="single" w:sz="6" w:space="0" w:color="000000"/>
              <w:right w:val="single" w:sz="6" w:space="0" w:color="000000"/>
            </w:tcBorders>
            <w:shd w:val="clear" w:color="auto" w:fill="CFCFCF"/>
            <w:tcMar>
              <w:top w:w="45" w:type="dxa"/>
              <w:left w:w="75" w:type="dxa"/>
              <w:bottom w:w="45" w:type="dxa"/>
              <w:right w:w="75" w:type="dxa"/>
            </w:tcMar>
            <w:vAlign w:val="bottom"/>
            <w:hideMark/>
          </w:tcPr>
          <w:p w:rsidR="008C3D7E" w:rsidRPr="000B1D36" w:rsidRDefault="008C3D7E" w:rsidP="002300CB">
            <w:pPr>
              <w:spacing w:after="0" w:line="240" w:lineRule="auto"/>
              <w:jc w:val="center"/>
              <w:rPr>
                <w:rFonts w:eastAsia="Times New Roman" w:cs="Times New Roman"/>
                <w:b/>
                <w:bCs/>
                <w:sz w:val="20"/>
                <w:szCs w:val="20"/>
                <w:lang w:eastAsia="fi-FI"/>
              </w:rPr>
            </w:pPr>
            <w:r w:rsidRPr="000B1D36">
              <w:rPr>
                <w:rFonts w:eastAsia="Times New Roman" w:cs="Times New Roman"/>
                <w:b/>
                <w:bCs/>
                <w:sz w:val="20"/>
                <w:szCs w:val="20"/>
                <w:lang w:eastAsia="fi-FI"/>
              </w:rPr>
              <w:t>C1</w:t>
            </w:r>
          </w:p>
        </w:tc>
        <w:tc>
          <w:tcPr>
            <w:tcW w:w="928" w:type="dxa"/>
            <w:tcBorders>
              <w:bottom w:val="single" w:sz="6" w:space="0" w:color="000000"/>
              <w:right w:val="single" w:sz="6" w:space="0" w:color="000000"/>
            </w:tcBorders>
            <w:shd w:val="clear" w:color="auto" w:fill="CFCFCF"/>
            <w:tcMar>
              <w:top w:w="45" w:type="dxa"/>
              <w:left w:w="75" w:type="dxa"/>
              <w:bottom w:w="45" w:type="dxa"/>
              <w:right w:w="75" w:type="dxa"/>
            </w:tcMar>
            <w:vAlign w:val="bottom"/>
            <w:hideMark/>
          </w:tcPr>
          <w:p w:rsidR="008C3D7E" w:rsidRPr="000B1D36" w:rsidRDefault="008C3D7E" w:rsidP="002300CB">
            <w:pPr>
              <w:spacing w:after="0" w:line="240" w:lineRule="auto"/>
              <w:jc w:val="center"/>
              <w:rPr>
                <w:rFonts w:eastAsia="Times New Roman" w:cs="Times New Roman"/>
                <w:b/>
                <w:bCs/>
                <w:sz w:val="20"/>
                <w:szCs w:val="20"/>
                <w:lang w:eastAsia="fi-FI"/>
              </w:rPr>
            </w:pPr>
            <w:r w:rsidRPr="000B1D36">
              <w:rPr>
                <w:rFonts w:eastAsia="Times New Roman" w:cs="Times New Roman"/>
                <w:b/>
                <w:bCs/>
                <w:sz w:val="20"/>
                <w:szCs w:val="20"/>
                <w:lang w:eastAsia="fi-FI"/>
              </w:rPr>
              <w:t>C2</w:t>
            </w:r>
          </w:p>
        </w:tc>
        <w:tc>
          <w:tcPr>
            <w:tcW w:w="928" w:type="dxa"/>
            <w:tcBorders>
              <w:bottom w:val="single" w:sz="6" w:space="0" w:color="000000"/>
              <w:right w:val="single" w:sz="6" w:space="0" w:color="000000"/>
            </w:tcBorders>
            <w:shd w:val="clear" w:color="auto" w:fill="CFCFCF"/>
            <w:tcMar>
              <w:top w:w="45" w:type="dxa"/>
              <w:left w:w="75" w:type="dxa"/>
              <w:bottom w:w="45" w:type="dxa"/>
              <w:right w:w="75" w:type="dxa"/>
            </w:tcMar>
            <w:vAlign w:val="bottom"/>
            <w:hideMark/>
          </w:tcPr>
          <w:p w:rsidR="008C3D7E" w:rsidRPr="000B1D36" w:rsidRDefault="008C3D7E" w:rsidP="002300CB">
            <w:pPr>
              <w:spacing w:after="0" w:line="240" w:lineRule="auto"/>
              <w:jc w:val="center"/>
              <w:rPr>
                <w:rFonts w:eastAsia="Times New Roman" w:cs="Times New Roman"/>
                <w:b/>
                <w:bCs/>
                <w:sz w:val="20"/>
                <w:szCs w:val="20"/>
                <w:lang w:eastAsia="fi-FI"/>
              </w:rPr>
            </w:pPr>
            <w:r w:rsidRPr="000B1D36">
              <w:rPr>
                <w:rFonts w:eastAsia="Times New Roman" w:cs="Times New Roman"/>
                <w:b/>
                <w:bCs/>
                <w:sz w:val="20"/>
                <w:szCs w:val="20"/>
                <w:lang w:eastAsia="fi-FI"/>
              </w:rPr>
              <w:t>C3</w:t>
            </w:r>
          </w:p>
        </w:tc>
        <w:tc>
          <w:tcPr>
            <w:tcW w:w="1039" w:type="dxa"/>
            <w:vMerge/>
            <w:tcBorders>
              <w:bottom w:val="single" w:sz="6" w:space="0" w:color="000000"/>
              <w:right w:val="single" w:sz="12" w:space="0" w:color="auto"/>
            </w:tcBorders>
            <w:tcMar>
              <w:top w:w="0" w:type="dxa"/>
              <w:left w:w="0" w:type="dxa"/>
              <w:bottom w:w="0" w:type="dxa"/>
              <w:right w:w="0" w:type="dxa"/>
            </w:tcMar>
            <w:vAlign w:val="center"/>
            <w:hideMark/>
          </w:tcPr>
          <w:p w:rsidR="008C3D7E" w:rsidRPr="000B1D36" w:rsidRDefault="008C3D7E" w:rsidP="002300CB">
            <w:pPr>
              <w:spacing w:after="0" w:line="240" w:lineRule="auto"/>
              <w:rPr>
                <w:rFonts w:eastAsia="Times New Roman" w:cs="Times New Roman"/>
                <w:b/>
                <w:bCs/>
                <w:sz w:val="20"/>
                <w:szCs w:val="20"/>
                <w:lang w:eastAsia="fi-FI"/>
              </w:rPr>
            </w:pPr>
          </w:p>
        </w:tc>
      </w:tr>
      <w:tr w:rsidR="000B1D36" w:rsidRPr="000B1D36" w:rsidTr="000B1D36">
        <w:tc>
          <w:tcPr>
            <w:tcW w:w="0" w:type="auto"/>
            <w:tcBorders>
              <w:bottom w:val="single" w:sz="2" w:space="0" w:color="FFFFFF"/>
              <w:right w:val="single" w:sz="6" w:space="0" w:color="000000"/>
            </w:tcBorders>
            <w:shd w:val="clear" w:color="auto" w:fill="FFFFFF"/>
            <w:tcMar>
              <w:top w:w="45" w:type="dxa"/>
              <w:left w:w="75" w:type="dxa"/>
              <w:bottom w:w="45" w:type="dxa"/>
              <w:right w:w="75" w:type="dxa"/>
            </w:tcMar>
            <w:vAlign w:val="center"/>
            <w:hideMark/>
          </w:tcPr>
          <w:p w:rsidR="008C3D7E" w:rsidRPr="000B1D36" w:rsidRDefault="008C3D7E" w:rsidP="002300CB">
            <w:pPr>
              <w:spacing w:after="0" w:line="240" w:lineRule="auto"/>
              <w:rPr>
                <w:rFonts w:eastAsia="Times New Roman" w:cs="Times New Roman"/>
                <w:sz w:val="20"/>
                <w:szCs w:val="20"/>
                <w:lang w:eastAsia="fi-FI"/>
              </w:rPr>
            </w:pPr>
            <w:r w:rsidRPr="000B1D36">
              <w:rPr>
                <w:rFonts w:eastAsia="Times New Roman" w:cs="Times New Roman"/>
                <w:sz w:val="20"/>
                <w:szCs w:val="20"/>
                <w:lang w:eastAsia="fi-FI"/>
              </w:rPr>
              <w:t>Englanti</w:t>
            </w:r>
          </w:p>
        </w:tc>
        <w:tc>
          <w:tcPr>
            <w:tcW w:w="0" w:type="auto"/>
            <w:tcBorders>
              <w:bottom w:val="single" w:sz="2" w:space="0" w:color="FFFFFF"/>
              <w:right w:val="single" w:sz="6" w:space="0" w:color="999999"/>
            </w:tcBorders>
            <w:shd w:val="clear" w:color="auto" w:fill="FFFFFF"/>
            <w:tcMar>
              <w:top w:w="45" w:type="dxa"/>
              <w:left w:w="75" w:type="dxa"/>
              <w:bottom w:w="45" w:type="dxa"/>
              <w:right w:w="75" w:type="dxa"/>
            </w:tcMar>
            <w:vAlign w:val="center"/>
            <w:hideMark/>
          </w:tcPr>
          <w:p w:rsidR="008C3D7E" w:rsidRPr="000B1D36" w:rsidRDefault="009C1B48" w:rsidP="002300CB">
            <w:pPr>
              <w:spacing w:after="0" w:line="240" w:lineRule="auto"/>
              <w:jc w:val="center"/>
              <w:rPr>
                <w:rFonts w:eastAsia="Times New Roman" w:cs="Times New Roman"/>
                <w:lang w:eastAsia="fi-FI"/>
              </w:rPr>
            </w:pPr>
            <w:r w:rsidRPr="000B1D36">
              <w:rPr>
                <w:rFonts w:eastAsia="Times New Roman" w:cs="Times New Roman"/>
                <w:lang w:eastAsia="fi-FI"/>
              </w:rPr>
              <w:t>26+12=38</w:t>
            </w:r>
          </w:p>
        </w:tc>
        <w:tc>
          <w:tcPr>
            <w:tcW w:w="0" w:type="auto"/>
            <w:tcBorders>
              <w:bottom w:val="single" w:sz="2" w:space="0" w:color="FFFFFF"/>
              <w:right w:val="single" w:sz="6" w:space="0" w:color="999999"/>
            </w:tcBorders>
            <w:shd w:val="clear" w:color="auto" w:fill="FFFFFF"/>
            <w:tcMar>
              <w:top w:w="45" w:type="dxa"/>
              <w:left w:w="75" w:type="dxa"/>
              <w:bottom w:w="45" w:type="dxa"/>
              <w:right w:w="75" w:type="dxa"/>
            </w:tcMar>
            <w:vAlign w:val="center"/>
            <w:hideMark/>
          </w:tcPr>
          <w:p w:rsidR="008C3D7E" w:rsidRPr="000B1D36" w:rsidRDefault="008C3D7E" w:rsidP="002300CB">
            <w:pPr>
              <w:spacing w:after="0" w:line="240" w:lineRule="auto"/>
              <w:jc w:val="center"/>
              <w:rPr>
                <w:rFonts w:eastAsia="Times New Roman" w:cs="Times New Roman"/>
                <w:sz w:val="18"/>
                <w:szCs w:val="18"/>
                <w:lang w:eastAsia="fi-FI"/>
              </w:rPr>
            </w:pPr>
            <w:r w:rsidRPr="000B1D36">
              <w:rPr>
                <w:rFonts w:eastAsia="Times New Roman" w:cs="Times New Roman"/>
                <w:sz w:val="18"/>
                <w:szCs w:val="18"/>
                <w:lang w:eastAsia="fi-FI"/>
              </w:rPr>
              <w:t>-</w:t>
            </w:r>
          </w:p>
        </w:tc>
        <w:tc>
          <w:tcPr>
            <w:tcW w:w="0" w:type="auto"/>
            <w:tcBorders>
              <w:bottom w:val="single" w:sz="2" w:space="0" w:color="FFFFFF"/>
              <w:right w:val="single" w:sz="6" w:space="0" w:color="999999"/>
            </w:tcBorders>
            <w:shd w:val="clear" w:color="auto" w:fill="FFFFFF"/>
            <w:tcMar>
              <w:top w:w="45" w:type="dxa"/>
              <w:left w:w="75" w:type="dxa"/>
              <w:bottom w:w="45" w:type="dxa"/>
              <w:right w:w="75" w:type="dxa"/>
            </w:tcMar>
            <w:vAlign w:val="center"/>
            <w:hideMark/>
          </w:tcPr>
          <w:p w:rsidR="008C3D7E" w:rsidRPr="000B1D36" w:rsidRDefault="008C3D7E" w:rsidP="002300CB">
            <w:pPr>
              <w:spacing w:after="0" w:line="240" w:lineRule="auto"/>
              <w:jc w:val="center"/>
              <w:rPr>
                <w:rFonts w:eastAsia="Times New Roman" w:cs="Times New Roman"/>
                <w:sz w:val="18"/>
                <w:szCs w:val="18"/>
                <w:lang w:eastAsia="fi-FI"/>
              </w:rPr>
            </w:pPr>
            <w:r w:rsidRPr="000B1D36">
              <w:rPr>
                <w:rFonts w:eastAsia="Times New Roman" w:cs="Times New Roman"/>
                <w:sz w:val="18"/>
                <w:szCs w:val="18"/>
                <w:lang w:eastAsia="fi-FI"/>
              </w:rPr>
              <w:t>-</w:t>
            </w:r>
          </w:p>
        </w:tc>
        <w:tc>
          <w:tcPr>
            <w:tcW w:w="0" w:type="auto"/>
            <w:tcBorders>
              <w:bottom w:val="single" w:sz="2" w:space="0" w:color="FFFFFF"/>
              <w:right w:val="single" w:sz="6" w:space="0" w:color="999999"/>
            </w:tcBorders>
            <w:shd w:val="clear" w:color="auto" w:fill="FFFFFF"/>
            <w:tcMar>
              <w:top w:w="45" w:type="dxa"/>
              <w:left w:w="75" w:type="dxa"/>
              <w:bottom w:w="45" w:type="dxa"/>
              <w:right w:w="75" w:type="dxa"/>
            </w:tcMar>
            <w:vAlign w:val="center"/>
            <w:hideMark/>
          </w:tcPr>
          <w:p w:rsidR="008C3D7E" w:rsidRPr="000B1D36" w:rsidRDefault="008C3D7E" w:rsidP="002300CB">
            <w:pPr>
              <w:spacing w:after="0" w:line="240" w:lineRule="auto"/>
              <w:jc w:val="center"/>
              <w:rPr>
                <w:rFonts w:eastAsia="Times New Roman" w:cs="Times New Roman"/>
                <w:sz w:val="18"/>
                <w:szCs w:val="18"/>
                <w:lang w:eastAsia="fi-FI"/>
              </w:rPr>
            </w:pPr>
            <w:r w:rsidRPr="000B1D36">
              <w:rPr>
                <w:rFonts w:eastAsia="Times New Roman" w:cs="Times New Roman"/>
                <w:sz w:val="18"/>
                <w:szCs w:val="18"/>
                <w:lang w:eastAsia="fi-FI"/>
              </w:rPr>
              <w:t>-</w:t>
            </w:r>
          </w:p>
        </w:tc>
        <w:tc>
          <w:tcPr>
            <w:tcW w:w="0" w:type="auto"/>
            <w:tcBorders>
              <w:bottom w:val="single" w:sz="2" w:space="0" w:color="FFFFFF"/>
              <w:right w:val="single" w:sz="6" w:space="0" w:color="999999"/>
            </w:tcBorders>
            <w:shd w:val="clear" w:color="auto" w:fill="FFFFFF"/>
            <w:tcMar>
              <w:top w:w="45" w:type="dxa"/>
              <w:left w:w="75" w:type="dxa"/>
              <w:bottom w:w="45" w:type="dxa"/>
              <w:right w:w="75" w:type="dxa"/>
            </w:tcMar>
            <w:vAlign w:val="center"/>
            <w:hideMark/>
          </w:tcPr>
          <w:p w:rsidR="008C3D7E" w:rsidRPr="000B1D36" w:rsidRDefault="008C3D7E" w:rsidP="002300CB">
            <w:pPr>
              <w:spacing w:after="0" w:line="240" w:lineRule="auto"/>
              <w:jc w:val="center"/>
              <w:rPr>
                <w:rFonts w:eastAsia="Times New Roman" w:cs="Times New Roman"/>
                <w:sz w:val="18"/>
                <w:szCs w:val="18"/>
                <w:lang w:eastAsia="fi-FI"/>
              </w:rPr>
            </w:pPr>
            <w:r w:rsidRPr="000B1D36">
              <w:rPr>
                <w:rFonts w:eastAsia="Times New Roman" w:cs="Times New Roman"/>
                <w:sz w:val="18"/>
                <w:szCs w:val="18"/>
                <w:lang w:eastAsia="fi-FI"/>
              </w:rPr>
              <w:t>-</w:t>
            </w:r>
          </w:p>
        </w:tc>
        <w:tc>
          <w:tcPr>
            <w:tcW w:w="0" w:type="auto"/>
            <w:tcBorders>
              <w:bottom w:val="single" w:sz="2" w:space="0" w:color="FFFFFF"/>
              <w:right w:val="single" w:sz="6" w:space="0" w:color="999999"/>
            </w:tcBorders>
            <w:shd w:val="clear" w:color="auto" w:fill="FFFFFF"/>
            <w:tcMar>
              <w:top w:w="45" w:type="dxa"/>
              <w:left w:w="75" w:type="dxa"/>
              <w:bottom w:w="45" w:type="dxa"/>
              <w:right w:w="75" w:type="dxa"/>
            </w:tcMar>
            <w:vAlign w:val="center"/>
            <w:hideMark/>
          </w:tcPr>
          <w:p w:rsidR="008C3D7E" w:rsidRPr="000B1D36" w:rsidRDefault="008C3D7E" w:rsidP="002300CB">
            <w:pPr>
              <w:spacing w:after="0" w:line="240" w:lineRule="auto"/>
              <w:jc w:val="center"/>
              <w:rPr>
                <w:rFonts w:eastAsia="Times New Roman" w:cs="Times New Roman"/>
                <w:sz w:val="18"/>
                <w:szCs w:val="18"/>
                <w:lang w:eastAsia="fi-FI"/>
              </w:rPr>
            </w:pPr>
            <w:r w:rsidRPr="000B1D36">
              <w:rPr>
                <w:rFonts w:eastAsia="Times New Roman" w:cs="Times New Roman"/>
                <w:sz w:val="18"/>
                <w:szCs w:val="18"/>
                <w:lang w:eastAsia="fi-FI"/>
              </w:rPr>
              <w:t>-</w:t>
            </w:r>
          </w:p>
        </w:tc>
        <w:tc>
          <w:tcPr>
            <w:tcW w:w="0" w:type="auto"/>
            <w:tcBorders>
              <w:bottom w:val="single" w:sz="2" w:space="0" w:color="FFFFFF"/>
              <w:right w:val="single" w:sz="6" w:space="0" w:color="999999"/>
            </w:tcBorders>
            <w:shd w:val="clear" w:color="auto" w:fill="FFFFFF"/>
            <w:tcMar>
              <w:top w:w="45" w:type="dxa"/>
              <w:left w:w="75" w:type="dxa"/>
              <w:bottom w:w="45" w:type="dxa"/>
              <w:right w:w="75" w:type="dxa"/>
            </w:tcMar>
            <w:vAlign w:val="center"/>
            <w:hideMark/>
          </w:tcPr>
          <w:p w:rsidR="008C3D7E" w:rsidRPr="000B1D36" w:rsidRDefault="008C3D7E" w:rsidP="002300CB">
            <w:pPr>
              <w:spacing w:after="0" w:line="240" w:lineRule="auto"/>
              <w:jc w:val="center"/>
              <w:rPr>
                <w:rFonts w:eastAsia="Times New Roman" w:cs="Times New Roman"/>
                <w:sz w:val="18"/>
                <w:szCs w:val="18"/>
                <w:lang w:eastAsia="fi-FI"/>
              </w:rPr>
            </w:pPr>
            <w:r w:rsidRPr="000B1D36">
              <w:rPr>
                <w:rFonts w:eastAsia="Times New Roman" w:cs="Times New Roman"/>
                <w:sz w:val="18"/>
                <w:szCs w:val="18"/>
                <w:lang w:eastAsia="fi-FI"/>
              </w:rPr>
              <w:t>-</w:t>
            </w:r>
          </w:p>
        </w:tc>
        <w:tc>
          <w:tcPr>
            <w:tcW w:w="0" w:type="auto"/>
            <w:tcBorders>
              <w:bottom w:val="single" w:sz="2" w:space="0" w:color="FFFFFF"/>
              <w:right w:val="single" w:sz="6" w:space="0" w:color="999999"/>
            </w:tcBorders>
            <w:shd w:val="clear" w:color="auto" w:fill="FFFFFF"/>
            <w:tcMar>
              <w:top w:w="45" w:type="dxa"/>
              <w:left w:w="75" w:type="dxa"/>
              <w:bottom w:w="45" w:type="dxa"/>
              <w:right w:w="75" w:type="dxa"/>
            </w:tcMar>
            <w:vAlign w:val="center"/>
            <w:hideMark/>
          </w:tcPr>
          <w:p w:rsidR="008C3D7E" w:rsidRPr="000B1D36" w:rsidRDefault="008C3D7E" w:rsidP="002300CB">
            <w:pPr>
              <w:spacing w:after="0" w:line="240" w:lineRule="auto"/>
              <w:jc w:val="center"/>
              <w:rPr>
                <w:rFonts w:eastAsia="Times New Roman" w:cs="Times New Roman"/>
                <w:sz w:val="18"/>
                <w:szCs w:val="18"/>
                <w:lang w:eastAsia="fi-FI"/>
              </w:rPr>
            </w:pPr>
            <w:r w:rsidRPr="000B1D36">
              <w:rPr>
                <w:rFonts w:eastAsia="Times New Roman" w:cs="Times New Roman"/>
                <w:sz w:val="18"/>
                <w:szCs w:val="18"/>
                <w:lang w:eastAsia="fi-FI"/>
              </w:rPr>
              <w:t>-</w:t>
            </w:r>
          </w:p>
        </w:tc>
        <w:tc>
          <w:tcPr>
            <w:tcW w:w="1039" w:type="dxa"/>
            <w:tcBorders>
              <w:bottom w:val="single" w:sz="2" w:space="0" w:color="FFFFFF"/>
              <w:right w:val="single" w:sz="12" w:space="0" w:color="auto"/>
            </w:tcBorders>
            <w:shd w:val="clear" w:color="auto" w:fill="FFFFFF"/>
            <w:tcMar>
              <w:top w:w="45" w:type="dxa"/>
              <w:left w:w="75" w:type="dxa"/>
              <w:bottom w:w="45" w:type="dxa"/>
              <w:right w:w="75" w:type="dxa"/>
            </w:tcMar>
            <w:vAlign w:val="center"/>
            <w:hideMark/>
          </w:tcPr>
          <w:p w:rsidR="008C3D7E" w:rsidRPr="000B1D36" w:rsidRDefault="00C54717" w:rsidP="002300CB">
            <w:pPr>
              <w:spacing w:after="0" w:line="240" w:lineRule="auto"/>
              <w:jc w:val="center"/>
              <w:rPr>
                <w:rFonts w:eastAsia="Times New Roman" w:cs="Times New Roman"/>
                <w:lang w:eastAsia="fi-FI"/>
              </w:rPr>
            </w:pPr>
            <w:r w:rsidRPr="000B1D36">
              <w:rPr>
                <w:rFonts w:eastAsia="Times New Roman" w:cs="Times New Roman"/>
                <w:lang w:eastAsia="fi-FI"/>
              </w:rPr>
              <w:t>26+12=38</w:t>
            </w:r>
          </w:p>
        </w:tc>
      </w:tr>
      <w:tr w:rsidR="000B1D36" w:rsidRPr="000B1D36" w:rsidTr="000B1D36">
        <w:tc>
          <w:tcPr>
            <w:tcW w:w="0" w:type="auto"/>
            <w:tcBorders>
              <w:bottom w:val="single" w:sz="2" w:space="0" w:color="FFFFFF"/>
              <w:right w:val="single" w:sz="6" w:space="0" w:color="000000"/>
            </w:tcBorders>
            <w:shd w:val="clear" w:color="auto" w:fill="E6E6FF"/>
            <w:tcMar>
              <w:top w:w="45" w:type="dxa"/>
              <w:left w:w="75" w:type="dxa"/>
              <w:bottom w:w="45" w:type="dxa"/>
              <w:right w:w="75" w:type="dxa"/>
            </w:tcMar>
            <w:vAlign w:val="center"/>
            <w:hideMark/>
          </w:tcPr>
          <w:p w:rsidR="008C3D7E" w:rsidRPr="000B1D36" w:rsidRDefault="008C3D7E" w:rsidP="002300CB">
            <w:pPr>
              <w:spacing w:after="0" w:line="240" w:lineRule="auto"/>
              <w:rPr>
                <w:rFonts w:eastAsia="Times New Roman" w:cs="Times New Roman"/>
                <w:sz w:val="20"/>
                <w:szCs w:val="20"/>
                <w:lang w:eastAsia="fi-FI"/>
              </w:rPr>
            </w:pPr>
            <w:r w:rsidRPr="000B1D36">
              <w:rPr>
                <w:rFonts w:eastAsia="Times New Roman" w:cs="Times New Roman"/>
                <w:sz w:val="20"/>
                <w:szCs w:val="20"/>
                <w:lang w:eastAsia="fi-FI"/>
              </w:rPr>
              <w:t>Ruotsi</w:t>
            </w:r>
          </w:p>
        </w:tc>
        <w:tc>
          <w:tcPr>
            <w:tcW w:w="0" w:type="auto"/>
            <w:tcBorders>
              <w:bottom w:val="single" w:sz="2" w:space="0" w:color="FFFFFF"/>
              <w:right w:val="single" w:sz="6" w:space="0" w:color="999999"/>
            </w:tcBorders>
            <w:shd w:val="clear" w:color="auto" w:fill="E6E6FF"/>
            <w:tcMar>
              <w:top w:w="45" w:type="dxa"/>
              <w:left w:w="75" w:type="dxa"/>
              <w:bottom w:w="45" w:type="dxa"/>
              <w:right w:w="75" w:type="dxa"/>
            </w:tcMar>
            <w:vAlign w:val="center"/>
            <w:hideMark/>
          </w:tcPr>
          <w:p w:rsidR="008C3D7E" w:rsidRPr="000B1D36" w:rsidRDefault="008C3D7E" w:rsidP="002300CB">
            <w:pPr>
              <w:spacing w:after="0" w:line="240" w:lineRule="auto"/>
              <w:jc w:val="center"/>
              <w:rPr>
                <w:rFonts w:eastAsia="Times New Roman" w:cs="Times New Roman"/>
                <w:sz w:val="18"/>
                <w:szCs w:val="18"/>
                <w:lang w:eastAsia="fi-FI"/>
              </w:rPr>
            </w:pPr>
            <w:r w:rsidRPr="000B1D36">
              <w:rPr>
                <w:rFonts w:eastAsia="Times New Roman" w:cs="Times New Roman"/>
                <w:sz w:val="18"/>
                <w:szCs w:val="18"/>
                <w:lang w:eastAsia="fi-FI"/>
              </w:rPr>
              <w:t>-</w:t>
            </w:r>
          </w:p>
        </w:tc>
        <w:tc>
          <w:tcPr>
            <w:tcW w:w="0" w:type="auto"/>
            <w:tcBorders>
              <w:bottom w:val="single" w:sz="2" w:space="0" w:color="FFFFFF"/>
              <w:right w:val="single" w:sz="6" w:space="0" w:color="999999"/>
            </w:tcBorders>
            <w:shd w:val="clear" w:color="auto" w:fill="E6E6FF"/>
            <w:tcMar>
              <w:top w:w="45" w:type="dxa"/>
              <w:left w:w="75" w:type="dxa"/>
              <w:bottom w:w="45" w:type="dxa"/>
              <w:right w:w="75" w:type="dxa"/>
            </w:tcMar>
            <w:vAlign w:val="center"/>
            <w:hideMark/>
          </w:tcPr>
          <w:p w:rsidR="008C3D7E" w:rsidRPr="000B1D36" w:rsidRDefault="008C3D7E" w:rsidP="002300CB">
            <w:pPr>
              <w:spacing w:after="0" w:line="240" w:lineRule="auto"/>
              <w:jc w:val="center"/>
              <w:rPr>
                <w:rFonts w:eastAsia="Times New Roman" w:cs="Times New Roman"/>
                <w:sz w:val="18"/>
                <w:szCs w:val="18"/>
                <w:lang w:eastAsia="fi-FI"/>
              </w:rPr>
            </w:pPr>
            <w:r w:rsidRPr="000B1D36">
              <w:rPr>
                <w:rFonts w:eastAsia="Times New Roman" w:cs="Times New Roman"/>
                <w:sz w:val="18"/>
                <w:szCs w:val="18"/>
                <w:lang w:eastAsia="fi-FI"/>
              </w:rPr>
              <w:t>-</w:t>
            </w:r>
          </w:p>
        </w:tc>
        <w:tc>
          <w:tcPr>
            <w:tcW w:w="0" w:type="auto"/>
            <w:tcBorders>
              <w:bottom w:val="single" w:sz="2" w:space="0" w:color="FFFFFF"/>
              <w:right w:val="single" w:sz="6" w:space="0" w:color="999999"/>
            </w:tcBorders>
            <w:shd w:val="clear" w:color="auto" w:fill="E6E6FF"/>
            <w:tcMar>
              <w:top w:w="45" w:type="dxa"/>
              <w:left w:w="75" w:type="dxa"/>
              <w:bottom w:w="45" w:type="dxa"/>
              <w:right w:w="75" w:type="dxa"/>
            </w:tcMar>
            <w:vAlign w:val="center"/>
            <w:hideMark/>
          </w:tcPr>
          <w:p w:rsidR="008C3D7E" w:rsidRPr="000B1D36" w:rsidRDefault="009C1B48" w:rsidP="002300CB">
            <w:pPr>
              <w:spacing w:after="0" w:line="240" w:lineRule="auto"/>
              <w:jc w:val="center"/>
              <w:rPr>
                <w:rFonts w:eastAsia="Times New Roman" w:cs="Times New Roman"/>
                <w:sz w:val="20"/>
                <w:szCs w:val="20"/>
                <w:lang w:eastAsia="fi-FI"/>
              </w:rPr>
            </w:pPr>
            <w:r w:rsidRPr="000B1D36">
              <w:rPr>
                <w:rFonts w:eastAsia="Times New Roman" w:cs="Times New Roman"/>
                <w:sz w:val="20"/>
                <w:szCs w:val="20"/>
                <w:lang w:eastAsia="fi-FI"/>
              </w:rPr>
              <w:t>26+12=38</w:t>
            </w:r>
          </w:p>
        </w:tc>
        <w:tc>
          <w:tcPr>
            <w:tcW w:w="0" w:type="auto"/>
            <w:tcBorders>
              <w:bottom w:val="single" w:sz="2" w:space="0" w:color="FFFFFF"/>
              <w:right w:val="single" w:sz="6" w:space="0" w:color="999999"/>
            </w:tcBorders>
            <w:shd w:val="clear" w:color="auto" w:fill="E6E6FF"/>
            <w:tcMar>
              <w:top w:w="45" w:type="dxa"/>
              <w:left w:w="75" w:type="dxa"/>
              <w:bottom w:w="45" w:type="dxa"/>
              <w:right w:w="75" w:type="dxa"/>
            </w:tcMar>
            <w:vAlign w:val="center"/>
            <w:hideMark/>
          </w:tcPr>
          <w:p w:rsidR="008C3D7E" w:rsidRPr="000B1D36" w:rsidRDefault="008C3D7E" w:rsidP="002300CB">
            <w:pPr>
              <w:spacing w:after="0" w:line="240" w:lineRule="auto"/>
              <w:jc w:val="center"/>
              <w:rPr>
                <w:rFonts w:eastAsia="Times New Roman" w:cs="Times New Roman"/>
                <w:sz w:val="18"/>
                <w:szCs w:val="18"/>
                <w:lang w:eastAsia="fi-FI"/>
              </w:rPr>
            </w:pPr>
            <w:r w:rsidRPr="000B1D36">
              <w:rPr>
                <w:rFonts w:eastAsia="Times New Roman" w:cs="Times New Roman"/>
                <w:sz w:val="18"/>
                <w:szCs w:val="18"/>
                <w:lang w:eastAsia="fi-FI"/>
              </w:rPr>
              <w:t>-</w:t>
            </w:r>
          </w:p>
        </w:tc>
        <w:tc>
          <w:tcPr>
            <w:tcW w:w="0" w:type="auto"/>
            <w:tcBorders>
              <w:bottom w:val="single" w:sz="2" w:space="0" w:color="FFFFFF"/>
              <w:right w:val="single" w:sz="6" w:space="0" w:color="999999"/>
            </w:tcBorders>
            <w:shd w:val="clear" w:color="auto" w:fill="E6E6FF"/>
            <w:tcMar>
              <w:top w:w="45" w:type="dxa"/>
              <w:left w:w="75" w:type="dxa"/>
              <w:bottom w:w="45" w:type="dxa"/>
              <w:right w:w="75" w:type="dxa"/>
            </w:tcMar>
            <w:vAlign w:val="center"/>
            <w:hideMark/>
          </w:tcPr>
          <w:p w:rsidR="008C3D7E" w:rsidRPr="000B1D36" w:rsidRDefault="008C3D7E" w:rsidP="002300CB">
            <w:pPr>
              <w:spacing w:after="0" w:line="240" w:lineRule="auto"/>
              <w:jc w:val="center"/>
              <w:rPr>
                <w:rFonts w:eastAsia="Times New Roman" w:cs="Times New Roman"/>
                <w:sz w:val="18"/>
                <w:szCs w:val="18"/>
                <w:lang w:eastAsia="fi-FI"/>
              </w:rPr>
            </w:pPr>
            <w:r w:rsidRPr="000B1D36">
              <w:rPr>
                <w:rFonts w:eastAsia="Times New Roman" w:cs="Times New Roman"/>
                <w:sz w:val="18"/>
                <w:szCs w:val="18"/>
                <w:lang w:eastAsia="fi-FI"/>
              </w:rPr>
              <w:t>-</w:t>
            </w:r>
          </w:p>
        </w:tc>
        <w:tc>
          <w:tcPr>
            <w:tcW w:w="0" w:type="auto"/>
            <w:tcBorders>
              <w:bottom w:val="single" w:sz="2" w:space="0" w:color="FFFFFF"/>
              <w:right w:val="single" w:sz="6" w:space="0" w:color="999999"/>
            </w:tcBorders>
            <w:shd w:val="clear" w:color="auto" w:fill="E6E6FF"/>
            <w:tcMar>
              <w:top w:w="45" w:type="dxa"/>
              <w:left w:w="75" w:type="dxa"/>
              <w:bottom w:w="45" w:type="dxa"/>
              <w:right w:w="75" w:type="dxa"/>
            </w:tcMar>
            <w:vAlign w:val="center"/>
            <w:hideMark/>
          </w:tcPr>
          <w:p w:rsidR="008C3D7E" w:rsidRPr="000B1D36" w:rsidRDefault="008C3D7E" w:rsidP="002300CB">
            <w:pPr>
              <w:spacing w:after="0" w:line="240" w:lineRule="auto"/>
              <w:jc w:val="center"/>
              <w:rPr>
                <w:rFonts w:eastAsia="Times New Roman" w:cs="Times New Roman"/>
                <w:sz w:val="18"/>
                <w:szCs w:val="18"/>
                <w:lang w:eastAsia="fi-FI"/>
              </w:rPr>
            </w:pPr>
            <w:r w:rsidRPr="000B1D36">
              <w:rPr>
                <w:rFonts w:eastAsia="Times New Roman" w:cs="Times New Roman"/>
                <w:sz w:val="18"/>
                <w:szCs w:val="18"/>
                <w:lang w:eastAsia="fi-FI"/>
              </w:rPr>
              <w:t>-</w:t>
            </w:r>
          </w:p>
        </w:tc>
        <w:tc>
          <w:tcPr>
            <w:tcW w:w="0" w:type="auto"/>
            <w:tcBorders>
              <w:bottom w:val="single" w:sz="2" w:space="0" w:color="FFFFFF"/>
              <w:right w:val="single" w:sz="6" w:space="0" w:color="999999"/>
            </w:tcBorders>
            <w:shd w:val="clear" w:color="auto" w:fill="E6E6FF"/>
            <w:tcMar>
              <w:top w:w="45" w:type="dxa"/>
              <w:left w:w="75" w:type="dxa"/>
              <w:bottom w:w="45" w:type="dxa"/>
              <w:right w:w="75" w:type="dxa"/>
            </w:tcMar>
            <w:vAlign w:val="center"/>
            <w:hideMark/>
          </w:tcPr>
          <w:p w:rsidR="008C3D7E" w:rsidRPr="000B1D36" w:rsidRDefault="008C3D7E" w:rsidP="002300CB">
            <w:pPr>
              <w:spacing w:after="0" w:line="240" w:lineRule="auto"/>
              <w:jc w:val="center"/>
              <w:rPr>
                <w:rFonts w:eastAsia="Times New Roman" w:cs="Times New Roman"/>
                <w:sz w:val="18"/>
                <w:szCs w:val="18"/>
                <w:lang w:eastAsia="fi-FI"/>
              </w:rPr>
            </w:pPr>
            <w:r w:rsidRPr="000B1D36">
              <w:rPr>
                <w:rFonts w:eastAsia="Times New Roman" w:cs="Times New Roman"/>
                <w:sz w:val="18"/>
                <w:szCs w:val="18"/>
                <w:lang w:eastAsia="fi-FI"/>
              </w:rPr>
              <w:t>-</w:t>
            </w:r>
          </w:p>
        </w:tc>
        <w:tc>
          <w:tcPr>
            <w:tcW w:w="0" w:type="auto"/>
            <w:tcBorders>
              <w:bottom w:val="single" w:sz="2" w:space="0" w:color="FFFFFF"/>
              <w:right w:val="single" w:sz="6" w:space="0" w:color="999999"/>
            </w:tcBorders>
            <w:shd w:val="clear" w:color="auto" w:fill="E6E6FF"/>
            <w:tcMar>
              <w:top w:w="45" w:type="dxa"/>
              <w:left w:w="75" w:type="dxa"/>
              <w:bottom w:w="45" w:type="dxa"/>
              <w:right w:w="75" w:type="dxa"/>
            </w:tcMar>
            <w:vAlign w:val="center"/>
            <w:hideMark/>
          </w:tcPr>
          <w:p w:rsidR="008C3D7E" w:rsidRPr="000B1D36" w:rsidRDefault="008C3D7E" w:rsidP="002300CB">
            <w:pPr>
              <w:spacing w:after="0" w:line="240" w:lineRule="auto"/>
              <w:jc w:val="center"/>
              <w:rPr>
                <w:rFonts w:eastAsia="Times New Roman" w:cs="Times New Roman"/>
                <w:sz w:val="18"/>
                <w:szCs w:val="18"/>
                <w:lang w:eastAsia="fi-FI"/>
              </w:rPr>
            </w:pPr>
            <w:r w:rsidRPr="000B1D36">
              <w:rPr>
                <w:rFonts w:eastAsia="Times New Roman" w:cs="Times New Roman"/>
                <w:sz w:val="18"/>
                <w:szCs w:val="18"/>
                <w:lang w:eastAsia="fi-FI"/>
              </w:rPr>
              <w:t>-</w:t>
            </w:r>
          </w:p>
        </w:tc>
        <w:tc>
          <w:tcPr>
            <w:tcW w:w="1039" w:type="dxa"/>
            <w:tcBorders>
              <w:bottom w:val="single" w:sz="2" w:space="0" w:color="FFFFFF"/>
              <w:right w:val="single" w:sz="12" w:space="0" w:color="auto"/>
            </w:tcBorders>
            <w:shd w:val="clear" w:color="auto" w:fill="E6E6FF"/>
            <w:tcMar>
              <w:top w:w="45" w:type="dxa"/>
              <w:left w:w="75" w:type="dxa"/>
              <w:bottom w:w="45" w:type="dxa"/>
              <w:right w:w="75" w:type="dxa"/>
            </w:tcMar>
            <w:vAlign w:val="center"/>
            <w:hideMark/>
          </w:tcPr>
          <w:p w:rsidR="008C3D7E" w:rsidRPr="000B1D36" w:rsidRDefault="00B47C52" w:rsidP="002300CB">
            <w:pPr>
              <w:spacing w:after="0" w:line="240" w:lineRule="auto"/>
              <w:jc w:val="center"/>
              <w:rPr>
                <w:rFonts w:eastAsia="Times New Roman" w:cs="Times New Roman"/>
                <w:lang w:eastAsia="fi-FI"/>
              </w:rPr>
            </w:pPr>
            <w:r w:rsidRPr="000B1D36">
              <w:rPr>
                <w:rFonts w:eastAsia="Times New Roman" w:cs="Times New Roman"/>
                <w:lang w:eastAsia="fi-FI"/>
              </w:rPr>
              <w:t>26+12=38</w:t>
            </w:r>
          </w:p>
        </w:tc>
      </w:tr>
      <w:tr w:rsidR="000B1D36" w:rsidRPr="000B1D36" w:rsidTr="000B1D36">
        <w:tc>
          <w:tcPr>
            <w:tcW w:w="0" w:type="auto"/>
            <w:tcBorders>
              <w:bottom w:val="single" w:sz="2" w:space="0" w:color="FFFFFF"/>
              <w:right w:val="single" w:sz="6" w:space="0" w:color="000000"/>
            </w:tcBorders>
            <w:shd w:val="clear" w:color="auto" w:fill="FFFFFF"/>
            <w:tcMar>
              <w:top w:w="45" w:type="dxa"/>
              <w:left w:w="75" w:type="dxa"/>
              <w:bottom w:w="45" w:type="dxa"/>
              <w:right w:w="75" w:type="dxa"/>
            </w:tcMar>
            <w:vAlign w:val="center"/>
            <w:hideMark/>
          </w:tcPr>
          <w:p w:rsidR="008C3D7E" w:rsidRPr="000B1D36" w:rsidRDefault="008C3D7E" w:rsidP="002300CB">
            <w:pPr>
              <w:spacing w:after="0" w:line="240" w:lineRule="auto"/>
              <w:rPr>
                <w:rFonts w:eastAsia="Times New Roman" w:cs="Times New Roman"/>
                <w:sz w:val="20"/>
                <w:szCs w:val="20"/>
                <w:lang w:eastAsia="fi-FI"/>
              </w:rPr>
            </w:pPr>
            <w:r w:rsidRPr="000B1D36">
              <w:rPr>
                <w:rFonts w:eastAsia="Times New Roman" w:cs="Times New Roman"/>
                <w:sz w:val="20"/>
                <w:szCs w:val="20"/>
                <w:lang w:eastAsia="fi-FI"/>
              </w:rPr>
              <w:t>Suomi</w:t>
            </w:r>
          </w:p>
        </w:tc>
        <w:tc>
          <w:tcPr>
            <w:tcW w:w="0" w:type="auto"/>
            <w:tcBorders>
              <w:bottom w:val="single" w:sz="2" w:space="0" w:color="FFFFFF"/>
              <w:right w:val="single" w:sz="6" w:space="0" w:color="999999"/>
            </w:tcBorders>
            <w:shd w:val="clear" w:color="auto" w:fill="FFFFFF"/>
            <w:tcMar>
              <w:top w:w="45" w:type="dxa"/>
              <w:left w:w="75" w:type="dxa"/>
              <w:bottom w:w="45" w:type="dxa"/>
              <w:right w:w="75" w:type="dxa"/>
            </w:tcMar>
            <w:vAlign w:val="center"/>
            <w:hideMark/>
          </w:tcPr>
          <w:p w:rsidR="008C3D7E" w:rsidRPr="000B1D36" w:rsidRDefault="008C3D7E" w:rsidP="002300CB">
            <w:pPr>
              <w:spacing w:after="0" w:line="240" w:lineRule="auto"/>
              <w:jc w:val="center"/>
              <w:rPr>
                <w:rFonts w:eastAsia="Times New Roman" w:cs="Times New Roman"/>
                <w:sz w:val="18"/>
                <w:szCs w:val="18"/>
                <w:lang w:eastAsia="fi-FI"/>
              </w:rPr>
            </w:pPr>
            <w:r w:rsidRPr="000B1D36">
              <w:rPr>
                <w:rFonts w:eastAsia="Times New Roman" w:cs="Times New Roman"/>
                <w:sz w:val="18"/>
                <w:szCs w:val="18"/>
                <w:lang w:eastAsia="fi-FI"/>
              </w:rPr>
              <w:t>-</w:t>
            </w:r>
          </w:p>
        </w:tc>
        <w:tc>
          <w:tcPr>
            <w:tcW w:w="0" w:type="auto"/>
            <w:tcBorders>
              <w:bottom w:val="single" w:sz="2" w:space="0" w:color="FFFFFF"/>
              <w:right w:val="single" w:sz="6" w:space="0" w:color="999999"/>
            </w:tcBorders>
            <w:shd w:val="clear" w:color="auto" w:fill="FFFFFF"/>
            <w:tcMar>
              <w:top w:w="45" w:type="dxa"/>
              <w:left w:w="75" w:type="dxa"/>
              <w:bottom w:w="45" w:type="dxa"/>
              <w:right w:w="75" w:type="dxa"/>
            </w:tcMar>
            <w:vAlign w:val="center"/>
            <w:hideMark/>
          </w:tcPr>
          <w:p w:rsidR="008C3D7E" w:rsidRPr="000B1D36" w:rsidRDefault="008C3D7E" w:rsidP="002300CB">
            <w:pPr>
              <w:spacing w:after="0" w:line="240" w:lineRule="auto"/>
              <w:jc w:val="center"/>
              <w:rPr>
                <w:rFonts w:eastAsia="Times New Roman" w:cs="Times New Roman"/>
                <w:sz w:val="18"/>
                <w:szCs w:val="18"/>
                <w:lang w:eastAsia="fi-FI"/>
              </w:rPr>
            </w:pPr>
            <w:r w:rsidRPr="000B1D36">
              <w:rPr>
                <w:rFonts w:eastAsia="Times New Roman" w:cs="Times New Roman"/>
                <w:sz w:val="18"/>
                <w:szCs w:val="18"/>
                <w:lang w:eastAsia="fi-FI"/>
              </w:rPr>
              <w:t>-</w:t>
            </w:r>
          </w:p>
        </w:tc>
        <w:tc>
          <w:tcPr>
            <w:tcW w:w="0" w:type="auto"/>
            <w:tcBorders>
              <w:bottom w:val="single" w:sz="2" w:space="0" w:color="FFFFFF"/>
              <w:right w:val="single" w:sz="6" w:space="0" w:color="999999"/>
            </w:tcBorders>
            <w:shd w:val="clear" w:color="auto" w:fill="FFFFFF"/>
            <w:tcMar>
              <w:top w:w="45" w:type="dxa"/>
              <w:left w:w="75" w:type="dxa"/>
              <w:bottom w:w="45" w:type="dxa"/>
              <w:right w:w="75" w:type="dxa"/>
            </w:tcMar>
            <w:vAlign w:val="center"/>
            <w:hideMark/>
          </w:tcPr>
          <w:p w:rsidR="008C3D7E" w:rsidRPr="000B1D36" w:rsidRDefault="008C3D7E" w:rsidP="002300CB">
            <w:pPr>
              <w:spacing w:after="0" w:line="240" w:lineRule="auto"/>
              <w:jc w:val="center"/>
              <w:rPr>
                <w:rFonts w:eastAsia="Times New Roman" w:cs="Times New Roman"/>
                <w:sz w:val="18"/>
                <w:szCs w:val="18"/>
                <w:lang w:eastAsia="fi-FI"/>
              </w:rPr>
            </w:pPr>
            <w:r w:rsidRPr="000B1D36">
              <w:rPr>
                <w:rFonts w:eastAsia="Times New Roman" w:cs="Times New Roman"/>
                <w:sz w:val="18"/>
                <w:szCs w:val="18"/>
                <w:lang w:eastAsia="fi-FI"/>
              </w:rPr>
              <w:t>-</w:t>
            </w:r>
          </w:p>
        </w:tc>
        <w:tc>
          <w:tcPr>
            <w:tcW w:w="0" w:type="auto"/>
            <w:tcBorders>
              <w:bottom w:val="single" w:sz="2" w:space="0" w:color="FFFFFF"/>
              <w:right w:val="single" w:sz="6" w:space="0" w:color="999999"/>
            </w:tcBorders>
            <w:shd w:val="clear" w:color="auto" w:fill="FFFFFF"/>
            <w:tcMar>
              <w:top w:w="45" w:type="dxa"/>
              <w:left w:w="75" w:type="dxa"/>
              <w:bottom w:w="45" w:type="dxa"/>
              <w:right w:w="75" w:type="dxa"/>
            </w:tcMar>
            <w:vAlign w:val="center"/>
            <w:hideMark/>
          </w:tcPr>
          <w:p w:rsidR="008C3D7E" w:rsidRPr="000B1D36" w:rsidRDefault="008C3D7E" w:rsidP="002300CB">
            <w:pPr>
              <w:spacing w:after="0" w:line="240" w:lineRule="auto"/>
              <w:jc w:val="center"/>
              <w:rPr>
                <w:rFonts w:eastAsia="Times New Roman" w:cs="Times New Roman"/>
                <w:sz w:val="18"/>
                <w:szCs w:val="18"/>
                <w:lang w:eastAsia="fi-FI"/>
              </w:rPr>
            </w:pPr>
            <w:r w:rsidRPr="000B1D36">
              <w:rPr>
                <w:rFonts w:eastAsia="Times New Roman" w:cs="Times New Roman"/>
                <w:sz w:val="18"/>
                <w:szCs w:val="18"/>
                <w:lang w:eastAsia="fi-FI"/>
              </w:rPr>
              <w:t>-</w:t>
            </w:r>
          </w:p>
        </w:tc>
        <w:tc>
          <w:tcPr>
            <w:tcW w:w="0" w:type="auto"/>
            <w:tcBorders>
              <w:bottom w:val="single" w:sz="2" w:space="0" w:color="FFFFFF"/>
              <w:right w:val="single" w:sz="6" w:space="0" w:color="999999"/>
            </w:tcBorders>
            <w:shd w:val="clear" w:color="auto" w:fill="FFFFFF"/>
            <w:tcMar>
              <w:top w:w="45" w:type="dxa"/>
              <w:left w:w="75" w:type="dxa"/>
              <w:bottom w:w="45" w:type="dxa"/>
              <w:right w:w="75" w:type="dxa"/>
            </w:tcMar>
            <w:vAlign w:val="center"/>
            <w:hideMark/>
          </w:tcPr>
          <w:p w:rsidR="008C3D7E" w:rsidRPr="000B1D36" w:rsidRDefault="008C3D7E" w:rsidP="002300CB">
            <w:pPr>
              <w:spacing w:after="0" w:line="240" w:lineRule="auto"/>
              <w:jc w:val="center"/>
              <w:rPr>
                <w:rFonts w:eastAsia="Times New Roman" w:cs="Times New Roman"/>
                <w:sz w:val="18"/>
                <w:szCs w:val="18"/>
                <w:lang w:eastAsia="fi-FI"/>
              </w:rPr>
            </w:pPr>
            <w:r w:rsidRPr="000B1D36">
              <w:rPr>
                <w:rFonts w:eastAsia="Times New Roman" w:cs="Times New Roman"/>
                <w:sz w:val="18"/>
                <w:szCs w:val="18"/>
                <w:lang w:eastAsia="fi-FI"/>
              </w:rPr>
              <w:t>-</w:t>
            </w:r>
          </w:p>
        </w:tc>
        <w:tc>
          <w:tcPr>
            <w:tcW w:w="0" w:type="auto"/>
            <w:tcBorders>
              <w:bottom w:val="single" w:sz="2" w:space="0" w:color="FFFFFF"/>
              <w:right w:val="single" w:sz="6" w:space="0" w:color="999999"/>
            </w:tcBorders>
            <w:shd w:val="clear" w:color="auto" w:fill="FFFFFF"/>
            <w:tcMar>
              <w:top w:w="45" w:type="dxa"/>
              <w:left w:w="75" w:type="dxa"/>
              <w:bottom w:w="45" w:type="dxa"/>
              <w:right w:w="75" w:type="dxa"/>
            </w:tcMar>
            <w:vAlign w:val="center"/>
            <w:hideMark/>
          </w:tcPr>
          <w:p w:rsidR="008C3D7E" w:rsidRPr="000B1D36" w:rsidRDefault="008C3D7E" w:rsidP="002300CB">
            <w:pPr>
              <w:spacing w:after="0" w:line="240" w:lineRule="auto"/>
              <w:jc w:val="center"/>
              <w:rPr>
                <w:rFonts w:eastAsia="Times New Roman" w:cs="Times New Roman"/>
                <w:sz w:val="18"/>
                <w:szCs w:val="18"/>
                <w:lang w:eastAsia="fi-FI"/>
              </w:rPr>
            </w:pPr>
            <w:r w:rsidRPr="000B1D36">
              <w:rPr>
                <w:rFonts w:eastAsia="Times New Roman" w:cs="Times New Roman"/>
                <w:sz w:val="18"/>
                <w:szCs w:val="18"/>
                <w:lang w:eastAsia="fi-FI"/>
              </w:rPr>
              <w:t>-</w:t>
            </w:r>
          </w:p>
        </w:tc>
        <w:tc>
          <w:tcPr>
            <w:tcW w:w="0" w:type="auto"/>
            <w:tcBorders>
              <w:bottom w:val="single" w:sz="2" w:space="0" w:color="FFFFFF"/>
              <w:right w:val="single" w:sz="6" w:space="0" w:color="999999"/>
            </w:tcBorders>
            <w:shd w:val="clear" w:color="auto" w:fill="FFFFFF"/>
            <w:tcMar>
              <w:top w:w="45" w:type="dxa"/>
              <w:left w:w="75" w:type="dxa"/>
              <w:bottom w:w="45" w:type="dxa"/>
              <w:right w:w="75" w:type="dxa"/>
            </w:tcMar>
            <w:vAlign w:val="center"/>
            <w:hideMark/>
          </w:tcPr>
          <w:p w:rsidR="008C3D7E" w:rsidRPr="000B1D36" w:rsidRDefault="008C3D7E" w:rsidP="002300CB">
            <w:pPr>
              <w:spacing w:after="0" w:line="240" w:lineRule="auto"/>
              <w:jc w:val="center"/>
              <w:rPr>
                <w:rFonts w:eastAsia="Times New Roman" w:cs="Times New Roman"/>
                <w:sz w:val="18"/>
                <w:szCs w:val="18"/>
                <w:lang w:eastAsia="fi-FI"/>
              </w:rPr>
            </w:pPr>
            <w:r w:rsidRPr="000B1D36">
              <w:rPr>
                <w:rFonts w:eastAsia="Times New Roman" w:cs="Times New Roman"/>
                <w:sz w:val="18"/>
                <w:szCs w:val="18"/>
                <w:lang w:eastAsia="fi-FI"/>
              </w:rPr>
              <w:t>-</w:t>
            </w:r>
          </w:p>
        </w:tc>
        <w:tc>
          <w:tcPr>
            <w:tcW w:w="0" w:type="auto"/>
            <w:tcBorders>
              <w:bottom w:val="single" w:sz="2" w:space="0" w:color="FFFFFF"/>
              <w:right w:val="single" w:sz="6" w:space="0" w:color="999999"/>
            </w:tcBorders>
            <w:shd w:val="clear" w:color="auto" w:fill="FFFFFF"/>
            <w:tcMar>
              <w:top w:w="45" w:type="dxa"/>
              <w:left w:w="75" w:type="dxa"/>
              <w:bottom w:w="45" w:type="dxa"/>
              <w:right w:w="75" w:type="dxa"/>
            </w:tcMar>
            <w:vAlign w:val="center"/>
            <w:hideMark/>
          </w:tcPr>
          <w:p w:rsidR="008C3D7E" w:rsidRPr="000B1D36" w:rsidRDefault="008C3D7E" w:rsidP="002300CB">
            <w:pPr>
              <w:spacing w:after="0" w:line="240" w:lineRule="auto"/>
              <w:jc w:val="center"/>
              <w:rPr>
                <w:rFonts w:eastAsia="Times New Roman" w:cs="Times New Roman"/>
                <w:sz w:val="18"/>
                <w:szCs w:val="18"/>
                <w:lang w:eastAsia="fi-FI"/>
              </w:rPr>
            </w:pPr>
            <w:r w:rsidRPr="000B1D36">
              <w:rPr>
                <w:rFonts w:eastAsia="Times New Roman" w:cs="Times New Roman"/>
                <w:sz w:val="18"/>
                <w:szCs w:val="18"/>
                <w:lang w:eastAsia="fi-FI"/>
              </w:rPr>
              <w:t>-</w:t>
            </w:r>
          </w:p>
        </w:tc>
        <w:tc>
          <w:tcPr>
            <w:tcW w:w="1039" w:type="dxa"/>
            <w:tcBorders>
              <w:bottom w:val="single" w:sz="2" w:space="0" w:color="FFFFFF"/>
              <w:right w:val="single" w:sz="12" w:space="0" w:color="auto"/>
            </w:tcBorders>
            <w:shd w:val="clear" w:color="auto" w:fill="FFFFFF"/>
            <w:tcMar>
              <w:top w:w="45" w:type="dxa"/>
              <w:left w:w="75" w:type="dxa"/>
              <w:bottom w:w="45" w:type="dxa"/>
              <w:right w:w="75" w:type="dxa"/>
            </w:tcMar>
            <w:vAlign w:val="center"/>
            <w:hideMark/>
          </w:tcPr>
          <w:p w:rsidR="008C3D7E" w:rsidRPr="000B1D36" w:rsidRDefault="008C3D7E" w:rsidP="002300CB">
            <w:pPr>
              <w:spacing w:after="0" w:line="240" w:lineRule="auto"/>
              <w:jc w:val="center"/>
              <w:rPr>
                <w:rFonts w:eastAsia="Times New Roman" w:cs="Times New Roman"/>
                <w:lang w:eastAsia="fi-FI"/>
              </w:rPr>
            </w:pPr>
            <w:r w:rsidRPr="000B1D36">
              <w:rPr>
                <w:rFonts w:eastAsia="Times New Roman" w:cs="Times New Roman"/>
                <w:lang w:eastAsia="fi-FI"/>
              </w:rPr>
              <w:t>-</w:t>
            </w:r>
          </w:p>
        </w:tc>
      </w:tr>
      <w:tr w:rsidR="000B1D36" w:rsidRPr="000B1D36" w:rsidTr="000B1D36">
        <w:tc>
          <w:tcPr>
            <w:tcW w:w="0" w:type="auto"/>
            <w:tcBorders>
              <w:bottom w:val="single" w:sz="2" w:space="0" w:color="FFFFFF"/>
              <w:right w:val="single" w:sz="6" w:space="0" w:color="000000"/>
            </w:tcBorders>
            <w:shd w:val="clear" w:color="auto" w:fill="E6E6FF"/>
            <w:tcMar>
              <w:top w:w="45" w:type="dxa"/>
              <w:left w:w="75" w:type="dxa"/>
              <w:bottom w:w="45" w:type="dxa"/>
              <w:right w:w="75" w:type="dxa"/>
            </w:tcMar>
            <w:vAlign w:val="center"/>
            <w:hideMark/>
          </w:tcPr>
          <w:p w:rsidR="008C3D7E" w:rsidRPr="000B1D36" w:rsidRDefault="008C3D7E" w:rsidP="002300CB">
            <w:pPr>
              <w:spacing w:after="0" w:line="240" w:lineRule="auto"/>
              <w:rPr>
                <w:rFonts w:eastAsia="Times New Roman" w:cs="Times New Roman"/>
                <w:sz w:val="20"/>
                <w:szCs w:val="20"/>
                <w:lang w:eastAsia="fi-FI"/>
              </w:rPr>
            </w:pPr>
            <w:r w:rsidRPr="000B1D36">
              <w:rPr>
                <w:rFonts w:eastAsia="Times New Roman" w:cs="Times New Roman"/>
                <w:sz w:val="20"/>
                <w:szCs w:val="20"/>
                <w:lang w:eastAsia="fi-FI"/>
              </w:rPr>
              <w:t>Ranska</w:t>
            </w:r>
          </w:p>
        </w:tc>
        <w:tc>
          <w:tcPr>
            <w:tcW w:w="0" w:type="auto"/>
            <w:tcBorders>
              <w:bottom w:val="single" w:sz="2" w:space="0" w:color="FFFFFF"/>
              <w:right w:val="single" w:sz="6" w:space="0" w:color="999999"/>
            </w:tcBorders>
            <w:shd w:val="clear" w:color="auto" w:fill="E6E6FF"/>
            <w:tcMar>
              <w:top w:w="45" w:type="dxa"/>
              <w:left w:w="75" w:type="dxa"/>
              <w:bottom w:w="45" w:type="dxa"/>
              <w:right w:w="75" w:type="dxa"/>
            </w:tcMar>
            <w:vAlign w:val="center"/>
            <w:hideMark/>
          </w:tcPr>
          <w:p w:rsidR="008C3D7E" w:rsidRPr="000B1D36" w:rsidRDefault="008C3D7E" w:rsidP="002300CB">
            <w:pPr>
              <w:spacing w:after="0" w:line="240" w:lineRule="auto"/>
              <w:jc w:val="center"/>
              <w:rPr>
                <w:rFonts w:eastAsia="Times New Roman" w:cs="Times New Roman"/>
                <w:sz w:val="18"/>
                <w:szCs w:val="18"/>
                <w:lang w:eastAsia="fi-FI"/>
              </w:rPr>
            </w:pPr>
            <w:r w:rsidRPr="000B1D36">
              <w:rPr>
                <w:rFonts w:eastAsia="Times New Roman" w:cs="Times New Roman"/>
                <w:sz w:val="18"/>
                <w:szCs w:val="18"/>
                <w:lang w:eastAsia="fi-FI"/>
              </w:rPr>
              <w:t>-</w:t>
            </w:r>
          </w:p>
        </w:tc>
        <w:tc>
          <w:tcPr>
            <w:tcW w:w="0" w:type="auto"/>
            <w:tcBorders>
              <w:bottom w:val="single" w:sz="2" w:space="0" w:color="FFFFFF"/>
              <w:right w:val="single" w:sz="6" w:space="0" w:color="999999"/>
            </w:tcBorders>
            <w:shd w:val="clear" w:color="auto" w:fill="E6E6FF"/>
            <w:tcMar>
              <w:top w:w="45" w:type="dxa"/>
              <w:left w:w="75" w:type="dxa"/>
              <w:bottom w:w="45" w:type="dxa"/>
              <w:right w:w="75" w:type="dxa"/>
            </w:tcMar>
            <w:vAlign w:val="center"/>
            <w:hideMark/>
          </w:tcPr>
          <w:p w:rsidR="008C3D7E" w:rsidRPr="000B1D36" w:rsidRDefault="008C3D7E" w:rsidP="002300CB">
            <w:pPr>
              <w:spacing w:after="0" w:line="240" w:lineRule="auto"/>
              <w:jc w:val="center"/>
              <w:rPr>
                <w:rFonts w:eastAsia="Times New Roman" w:cs="Times New Roman"/>
                <w:sz w:val="18"/>
                <w:szCs w:val="18"/>
                <w:lang w:eastAsia="fi-FI"/>
              </w:rPr>
            </w:pPr>
            <w:r w:rsidRPr="000B1D36">
              <w:rPr>
                <w:rFonts w:eastAsia="Times New Roman" w:cs="Times New Roman"/>
                <w:sz w:val="18"/>
                <w:szCs w:val="18"/>
                <w:lang w:eastAsia="fi-FI"/>
              </w:rPr>
              <w:t>-</w:t>
            </w:r>
          </w:p>
        </w:tc>
        <w:tc>
          <w:tcPr>
            <w:tcW w:w="0" w:type="auto"/>
            <w:tcBorders>
              <w:bottom w:val="single" w:sz="2" w:space="0" w:color="FFFFFF"/>
              <w:right w:val="single" w:sz="6" w:space="0" w:color="999999"/>
            </w:tcBorders>
            <w:shd w:val="clear" w:color="auto" w:fill="E6E6FF"/>
            <w:tcMar>
              <w:top w:w="45" w:type="dxa"/>
              <w:left w:w="75" w:type="dxa"/>
              <w:bottom w:w="45" w:type="dxa"/>
              <w:right w:w="75" w:type="dxa"/>
            </w:tcMar>
            <w:vAlign w:val="center"/>
            <w:hideMark/>
          </w:tcPr>
          <w:p w:rsidR="008C3D7E" w:rsidRPr="000B1D36" w:rsidRDefault="008C3D7E" w:rsidP="002300CB">
            <w:pPr>
              <w:spacing w:after="0" w:line="240" w:lineRule="auto"/>
              <w:jc w:val="center"/>
              <w:rPr>
                <w:rFonts w:eastAsia="Times New Roman" w:cs="Times New Roman"/>
                <w:sz w:val="18"/>
                <w:szCs w:val="18"/>
                <w:lang w:eastAsia="fi-FI"/>
              </w:rPr>
            </w:pPr>
            <w:r w:rsidRPr="000B1D36">
              <w:rPr>
                <w:rFonts w:eastAsia="Times New Roman" w:cs="Times New Roman"/>
                <w:sz w:val="18"/>
                <w:szCs w:val="18"/>
                <w:lang w:eastAsia="fi-FI"/>
              </w:rPr>
              <w:t>-</w:t>
            </w:r>
          </w:p>
        </w:tc>
        <w:tc>
          <w:tcPr>
            <w:tcW w:w="0" w:type="auto"/>
            <w:tcBorders>
              <w:bottom w:val="single" w:sz="2" w:space="0" w:color="FFFFFF"/>
              <w:right w:val="single" w:sz="6" w:space="0" w:color="999999"/>
            </w:tcBorders>
            <w:shd w:val="clear" w:color="auto" w:fill="E6E6FF"/>
            <w:tcMar>
              <w:top w:w="45" w:type="dxa"/>
              <w:left w:w="75" w:type="dxa"/>
              <w:bottom w:w="45" w:type="dxa"/>
              <w:right w:w="75" w:type="dxa"/>
            </w:tcMar>
            <w:vAlign w:val="center"/>
            <w:hideMark/>
          </w:tcPr>
          <w:p w:rsidR="008C3D7E" w:rsidRPr="000B1D36" w:rsidRDefault="008C3D7E" w:rsidP="002300CB">
            <w:pPr>
              <w:spacing w:after="0" w:line="240" w:lineRule="auto"/>
              <w:jc w:val="center"/>
              <w:rPr>
                <w:rFonts w:eastAsia="Times New Roman" w:cs="Times New Roman"/>
                <w:sz w:val="18"/>
                <w:szCs w:val="18"/>
                <w:lang w:eastAsia="fi-FI"/>
              </w:rPr>
            </w:pPr>
            <w:r w:rsidRPr="000B1D36">
              <w:rPr>
                <w:rFonts w:eastAsia="Times New Roman" w:cs="Times New Roman"/>
                <w:sz w:val="18"/>
                <w:szCs w:val="18"/>
                <w:lang w:eastAsia="fi-FI"/>
              </w:rPr>
              <w:t>-</w:t>
            </w:r>
          </w:p>
        </w:tc>
        <w:tc>
          <w:tcPr>
            <w:tcW w:w="0" w:type="auto"/>
            <w:tcBorders>
              <w:bottom w:val="single" w:sz="2" w:space="0" w:color="FFFFFF"/>
              <w:right w:val="single" w:sz="6" w:space="0" w:color="999999"/>
            </w:tcBorders>
            <w:shd w:val="clear" w:color="auto" w:fill="E6E6FF"/>
            <w:tcMar>
              <w:top w:w="45" w:type="dxa"/>
              <w:left w:w="75" w:type="dxa"/>
              <w:bottom w:w="45" w:type="dxa"/>
              <w:right w:w="75" w:type="dxa"/>
            </w:tcMar>
            <w:vAlign w:val="center"/>
            <w:hideMark/>
          </w:tcPr>
          <w:p w:rsidR="008C3D7E" w:rsidRPr="000B1D36" w:rsidRDefault="009323DE" w:rsidP="002300CB">
            <w:pPr>
              <w:spacing w:after="0" w:line="240" w:lineRule="auto"/>
              <w:jc w:val="center"/>
              <w:rPr>
                <w:rFonts w:eastAsia="Times New Roman" w:cs="Times New Roman"/>
                <w:lang w:eastAsia="fi-FI"/>
              </w:rPr>
            </w:pPr>
            <w:r w:rsidRPr="000B1D36">
              <w:rPr>
                <w:rFonts w:eastAsia="Times New Roman" w:cs="Times New Roman"/>
                <w:lang w:eastAsia="fi-FI"/>
              </w:rPr>
              <w:t>13+2=15</w:t>
            </w:r>
          </w:p>
        </w:tc>
        <w:tc>
          <w:tcPr>
            <w:tcW w:w="0" w:type="auto"/>
            <w:tcBorders>
              <w:bottom w:val="single" w:sz="2" w:space="0" w:color="FFFFFF"/>
              <w:right w:val="single" w:sz="6" w:space="0" w:color="999999"/>
            </w:tcBorders>
            <w:shd w:val="clear" w:color="auto" w:fill="E6E6FF"/>
            <w:tcMar>
              <w:top w:w="45" w:type="dxa"/>
              <w:left w:w="75" w:type="dxa"/>
              <w:bottom w:w="45" w:type="dxa"/>
              <w:right w:w="75" w:type="dxa"/>
            </w:tcMar>
            <w:vAlign w:val="center"/>
            <w:hideMark/>
          </w:tcPr>
          <w:p w:rsidR="008C3D7E" w:rsidRPr="000B1D36" w:rsidRDefault="008C3D7E" w:rsidP="002300CB">
            <w:pPr>
              <w:spacing w:after="0" w:line="240" w:lineRule="auto"/>
              <w:jc w:val="center"/>
              <w:rPr>
                <w:rFonts w:eastAsia="Times New Roman" w:cs="Times New Roman"/>
                <w:sz w:val="18"/>
                <w:szCs w:val="18"/>
                <w:lang w:eastAsia="fi-FI"/>
              </w:rPr>
            </w:pPr>
            <w:r w:rsidRPr="000B1D36">
              <w:rPr>
                <w:rFonts w:eastAsia="Times New Roman" w:cs="Times New Roman"/>
                <w:sz w:val="18"/>
                <w:szCs w:val="18"/>
                <w:lang w:eastAsia="fi-FI"/>
              </w:rPr>
              <w:t>-</w:t>
            </w:r>
          </w:p>
        </w:tc>
        <w:tc>
          <w:tcPr>
            <w:tcW w:w="0" w:type="auto"/>
            <w:tcBorders>
              <w:bottom w:val="single" w:sz="2" w:space="0" w:color="FFFFFF"/>
              <w:right w:val="single" w:sz="6" w:space="0" w:color="999999"/>
            </w:tcBorders>
            <w:shd w:val="clear" w:color="auto" w:fill="E6E6FF"/>
            <w:tcMar>
              <w:top w:w="45" w:type="dxa"/>
              <w:left w:w="75" w:type="dxa"/>
              <w:bottom w:w="45" w:type="dxa"/>
              <w:right w:w="75" w:type="dxa"/>
            </w:tcMar>
            <w:vAlign w:val="center"/>
            <w:hideMark/>
          </w:tcPr>
          <w:p w:rsidR="008C3D7E" w:rsidRPr="000B1D36" w:rsidRDefault="008C3D7E" w:rsidP="002300CB">
            <w:pPr>
              <w:spacing w:after="0" w:line="240" w:lineRule="auto"/>
              <w:jc w:val="center"/>
              <w:rPr>
                <w:rFonts w:eastAsia="Times New Roman" w:cs="Times New Roman"/>
                <w:sz w:val="18"/>
                <w:szCs w:val="18"/>
                <w:lang w:eastAsia="fi-FI"/>
              </w:rPr>
            </w:pPr>
            <w:r w:rsidRPr="000B1D36">
              <w:rPr>
                <w:rFonts w:eastAsia="Times New Roman" w:cs="Times New Roman"/>
                <w:sz w:val="18"/>
                <w:szCs w:val="18"/>
                <w:lang w:eastAsia="fi-FI"/>
              </w:rPr>
              <w:t>-</w:t>
            </w:r>
          </w:p>
        </w:tc>
        <w:tc>
          <w:tcPr>
            <w:tcW w:w="0" w:type="auto"/>
            <w:tcBorders>
              <w:bottom w:val="single" w:sz="2" w:space="0" w:color="FFFFFF"/>
              <w:right w:val="single" w:sz="6" w:space="0" w:color="999999"/>
            </w:tcBorders>
            <w:shd w:val="clear" w:color="auto" w:fill="E6E6FF"/>
            <w:tcMar>
              <w:top w:w="45" w:type="dxa"/>
              <w:left w:w="75" w:type="dxa"/>
              <w:bottom w:w="45" w:type="dxa"/>
              <w:right w:w="75" w:type="dxa"/>
            </w:tcMar>
            <w:vAlign w:val="center"/>
            <w:hideMark/>
          </w:tcPr>
          <w:p w:rsidR="008C3D7E" w:rsidRPr="000B1D36" w:rsidRDefault="008C3D7E" w:rsidP="002300CB">
            <w:pPr>
              <w:spacing w:after="0" w:line="240" w:lineRule="auto"/>
              <w:jc w:val="center"/>
              <w:rPr>
                <w:rFonts w:eastAsia="Times New Roman" w:cs="Times New Roman"/>
                <w:sz w:val="18"/>
                <w:szCs w:val="18"/>
                <w:lang w:eastAsia="fi-FI"/>
              </w:rPr>
            </w:pPr>
            <w:r w:rsidRPr="000B1D36">
              <w:rPr>
                <w:rFonts w:eastAsia="Times New Roman" w:cs="Times New Roman"/>
                <w:sz w:val="18"/>
                <w:szCs w:val="18"/>
                <w:lang w:eastAsia="fi-FI"/>
              </w:rPr>
              <w:t>-</w:t>
            </w:r>
          </w:p>
        </w:tc>
        <w:tc>
          <w:tcPr>
            <w:tcW w:w="1039" w:type="dxa"/>
            <w:tcBorders>
              <w:bottom w:val="single" w:sz="2" w:space="0" w:color="FFFFFF"/>
              <w:right w:val="single" w:sz="12" w:space="0" w:color="auto"/>
            </w:tcBorders>
            <w:shd w:val="clear" w:color="auto" w:fill="E6E6FF"/>
            <w:tcMar>
              <w:top w:w="45" w:type="dxa"/>
              <w:left w:w="75" w:type="dxa"/>
              <w:bottom w:w="45" w:type="dxa"/>
              <w:right w:w="75" w:type="dxa"/>
            </w:tcMar>
            <w:vAlign w:val="center"/>
            <w:hideMark/>
          </w:tcPr>
          <w:p w:rsidR="008C3D7E" w:rsidRPr="000B1D36" w:rsidRDefault="009323DE" w:rsidP="002300CB">
            <w:pPr>
              <w:spacing w:after="0" w:line="240" w:lineRule="auto"/>
              <w:jc w:val="center"/>
              <w:rPr>
                <w:rFonts w:eastAsia="Times New Roman" w:cs="Times New Roman"/>
                <w:lang w:eastAsia="fi-FI"/>
              </w:rPr>
            </w:pPr>
            <w:r w:rsidRPr="000B1D36">
              <w:rPr>
                <w:rFonts w:eastAsia="Times New Roman" w:cs="Times New Roman"/>
                <w:lang w:eastAsia="fi-FI"/>
              </w:rPr>
              <w:t>13+2=15</w:t>
            </w:r>
          </w:p>
        </w:tc>
      </w:tr>
      <w:tr w:rsidR="000B1D36" w:rsidRPr="000B1D36" w:rsidTr="000B1D36">
        <w:tc>
          <w:tcPr>
            <w:tcW w:w="0" w:type="auto"/>
            <w:tcBorders>
              <w:bottom w:val="single" w:sz="2" w:space="0" w:color="FFFFFF"/>
              <w:right w:val="single" w:sz="6" w:space="0" w:color="000000"/>
            </w:tcBorders>
            <w:shd w:val="clear" w:color="auto" w:fill="FFFFFF"/>
            <w:tcMar>
              <w:top w:w="45" w:type="dxa"/>
              <w:left w:w="75" w:type="dxa"/>
              <w:bottom w:w="45" w:type="dxa"/>
              <w:right w:w="75" w:type="dxa"/>
            </w:tcMar>
            <w:vAlign w:val="center"/>
            <w:hideMark/>
          </w:tcPr>
          <w:p w:rsidR="008C3D7E" w:rsidRPr="000B1D36" w:rsidRDefault="008C3D7E" w:rsidP="002300CB">
            <w:pPr>
              <w:spacing w:after="0" w:line="240" w:lineRule="auto"/>
              <w:rPr>
                <w:rFonts w:eastAsia="Times New Roman" w:cs="Times New Roman"/>
                <w:sz w:val="20"/>
                <w:szCs w:val="20"/>
                <w:lang w:eastAsia="fi-FI"/>
              </w:rPr>
            </w:pPr>
            <w:r w:rsidRPr="000B1D36">
              <w:rPr>
                <w:rFonts w:eastAsia="Times New Roman" w:cs="Times New Roman"/>
                <w:sz w:val="20"/>
                <w:szCs w:val="20"/>
                <w:lang w:eastAsia="fi-FI"/>
              </w:rPr>
              <w:t>Saksa</w:t>
            </w:r>
          </w:p>
        </w:tc>
        <w:tc>
          <w:tcPr>
            <w:tcW w:w="0" w:type="auto"/>
            <w:tcBorders>
              <w:bottom w:val="single" w:sz="2" w:space="0" w:color="FFFFFF"/>
              <w:right w:val="single" w:sz="6" w:space="0" w:color="999999"/>
            </w:tcBorders>
            <w:shd w:val="clear" w:color="auto" w:fill="FFFFFF"/>
            <w:tcMar>
              <w:top w:w="45" w:type="dxa"/>
              <w:left w:w="75" w:type="dxa"/>
              <w:bottom w:w="45" w:type="dxa"/>
              <w:right w:w="75" w:type="dxa"/>
            </w:tcMar>
            <w:vAlign w:val="center"/>
            <w:hideMark/>
          </w:tcPr>
          <w:p w:rsidR="008C3D7E" w:rsidRPr="000B1D36" w:rsidRDefault="008C3D7E" w:rsidP="002300CB">
            <w:pPr>
              <w:spacing w:after="0" w:line="240" w:lineRule="auto"/>
              <w:jc w:val="center"/>
              <w:rPr>
                <w:rFonts w:eastAsia="Times New Roman" w:cs="Times New Roman"/>
                <w:sz w:val="18"/>
                <w:szCs w:val="18"/>
                <w:lang w:eastAsia="fi-FI"/>
              </w:rPr>
            </w:pPr>
            <w:r w:rsidRPr="000B1D36">
              <w:rPr>
                <w:rFonts w:eastAsia="Times New Roman" w:cs="Times New Roman"/>
                <w:sz w:val="18"/>
                <w:szCs w:val="18"/>
                <w:lang w:eastAsia="fi-FI"/>
              </w:rPr>
              <w:t>-</w:t>
            </w:r>
          </w:p>
        </w:tc>
        <w:tc>
          <w:tcPr>
            <w:tcW w:w="0" w:type="auto"/>
            <w:tcBorders>
              <w:bottom w:val="single" w:sz="2" w:space="0" w:color="FFFFFF"/>
              <w:right w:val="single" w:sz="6" w:space="0" w:color="999999"/>
            </w:tcBorders>
            <w:shd w:val="clear" w:color="auto" w:fill="FFFFFF"/>
            <w:tcMar>
              <w:top w:w="45" w:type="dxa"/>
              <w:left w:w="75" w:type="dxa"/>
              <w:bottom w:w="45" w:type="dxa"/>
              <w:right w:w="75" w:type="dxa"/>
            </w:tcMar>
            <w:vAlign w:val="center"/>
            <w:hideMark/>
          </w:tcPr>
          <w:p w:rsidR="008C3D7E" w:rsidRPr="000B1D36" w:rsidRDefault="008C3D7E" w:rsidP="002300CB">
            <w:pPr>
              <w:spacing w:after="0" w:line="240" w:lineRule="auto"/>
              <w:jc w:val="center"/>
              <w:rPr>
                <w:rFonts w:eastAsia="Times New Roman" w:cs="Times New Roman"/>
                <w:sz w:val="18"/>
                <w:szCs w:val="18"/>
                <w:lang w:eastAsia="fi-FI"/>
              </w:rPr>
            </w:pPr>
            <w:r w:rsidRPr="000B1D36">
              <w:rPr>
                <w:rFonts w:eastAsia="Times New Roman" w:cs="Times New Roman"/>
                <w:sz w:val="18"/>
                <w:szCs w:val="18"/>
                <w:lang w:eastAsia="fi-FI"/>
              </w:rPr>
              <w:t>-</w:t>
            </w:r>
          </w:p>
        </w:tc>
        <w:tc>
          <w:tcPr>
            <w:tcW w:w="0" w:type="auto"/>
            <w:tcBorders>
              <w:bottom w:val="single" w:sz="2" w:space="0" w:color="FFFFFF"/>
              <w:right w:val="single" w:sz="6" w:space="0" w:color="999999"/>
            </w:tcBorders>
            <w:shd w:val="clear" w:color="auto" w:fill="FFFFFF"/>
            <w:tcMar>
              <w:top w:w="45" w:type="dxa"/>
              <w:left w:w="75" w:type="dxa"/>
              <w:bottom w:w="45" w:type="dxa"/>
              <w:right w:w="75" w:type="dxa"/>
            </w:tcMar>
            <w:vAlign w:val="center"/>
            <w:hideMark/>
          </w:tcPr>
          <w:p w:rsidR="008C3D7E" w:rsidRPr="000B1D36" w:rsidRDefault="008C3D7E" w:rsidP="002300CB">
            <w:pPr>
              <w:spacing w:after="0" w:line="240" w:lineRule="auto"/>
              <w:jc w:val="center"/>
              <w:rPr>
                <w:rFonts w:eastAsia="Times New Roman" w:cs="Times New Roman"/>
                <w:sz w:val="18"/>
                <w:szCs w:val="18"/>
                <w:lang w:eastAsia="fi-FI"/>
              </w:rPr>
            </w:pPr>
            <w:r w:rsidRPr="000B1D36">
              <w:rPr>
                <w:rFonts w:eastAsia="Times New Roman" w:cs="Times New Roman"/>
                <w:sz w:val="18"/>
                <w:szCs w:val="18"/>
                <w:lang w:eastAsia="fi-FI"/>
              </w:rPr>
              <w:t>-</w:t>
            </w:r>
          </w:p>
        </w:tc>
        <w:tc>
          <w:tcPr>
            <w:tcW w:w="0" w:type="auto"/>
            <w:tcBorders>
              <w:bottom w:val="single" w:sz="2" w:space="0" w:color="FFFFFF"/>
              <w:right w:val="single" w:sz="6" w:space="0" w:color="999999"/>
            </w:tcBorders>
            <w:shd w:val="clear" w:color="auto" w:fill="FFFFFF"/>
            <w:tcMar>
              <w:top w:w="45" w:type="dxa"/>
              <w:left w:w="75" w:type="dxa"/>
              <w:bottom w:w="45" w:type="dxa"/>
              <w:right w:w="75" w:type="dxa"/>
            </w:tcMar>
            <w:vAlign w:val="center"/>
            <w:hideMark/>
          </w:tcPr>
          <w:p w:rsidR="008C3D7E" w:rsidRPr="000B1D36" w:rsidRDefault="008C3D7E" w:rsidP="002300CB">
            <w:pPr>
              <w:spacing w:after="0" w:line="240" w:lineRule="auto"/>
              <w:jc w:val="center"/>
              <w:rPr>
                <w:rFonts w:eastAsia="Times New Roman" w:cs="Times New Roman"/>
                <w:sz w:val="18"/>
                <w:szCs w:val="18"/>
                <w:lang w:eastAsia="fi-FI"/>
              </w:rPr>
            </w:pPr>
            <w:r w:rsidRPr="000B1D36">
              <w:rPr>
                <w:rFonts w:eastAsia="Times New Roman" w:cs="Times New Roman"/>
                <w:sz w:val="18"/>
                <w:szCs w:val="18"/>
                <w:lang w:eastAsia="fi-FI"/>
              </w:rPr>
              <w:t>-</w:t>
            </w:r>
          </w:p>
        </w:tc>
        <w:tc>
          <w:tcPr>
            <w:tcW w:w="0" w:type="auto"/>
            <w:tcBorders>
              <w:bottom w:val="single" w:sz="2" w:space="0" w:color="FFFFFF"/>
              <w:right w:val="single" w:sz="6" w:space="0" w:color="999999"/>
            </w:tcBorders>
            <w:shd w:val="clear" w:color="auto" w:fill="FFFFFF"/>
            <w:tcMar>
              <w:top w:w="45" w:type="dxa"/>
              <w:left w:w="75" w:type="dxa"/>
              <w:bottom w:w="45" w:type="dxa"/>
              <w:right w:w="75" w:type="dxa"/>
            </w:tcMar>
            <w:vAlign w:val="center"/>
            <w:hideMark/>
          </w:tcPr>
          <w:p w:rsidR="008C3D7E" w:rsidRPr="000B1D36" w:rsidRDefault="009323DE" w:rsidP="002300CB">
            <w:pPr>
              <w:spacing w:after="0" w:line="240" w:lineRule="auto"/>
              <w:jc w:val="center"/>
              <w:rPr>
                <w:rFonts w:eastAsia="Times New Roman" w:cs="Times New Roman"/>
                <w:lang w:eastAsia="fi-FI"/>
              </w:rPr>
            </w:pPr>
            <w:r w:rsidRPr="000B1D36">
              <w:rPr>
                <w:rFonts w:eastAsia="Times New Roman" w:cs="Times New Roman"/>
                <w:lang w:eastAsia="fi-FI"/>
              </w:rPr>
              <w:t>3+3=6</w:t>
            </w:r>
          </w:p>
        </w:tc>
        <w:tc>
          <w:tcPr>
            <w:tcW w:w="0" w:type="auto"/>
            <w:tcBorders>
              <w:bottom w:val="single" w:sz="2" w:space="0" w:color="FFFFFF"/>
              <w:right w:val="single" w:sz="6" w:space="0" w:color="999999"/>
            </w:tcBorders>
            <w:shd w:val="clear" w:color="auto" w:fill="FFFFFF"/>
            <w:tcMar>
              <w:top w:w="45" w:type="dxa"/>
              <w:left w:w="75" w:type="dxa"/>
              <w:bottom w:w="45" w:type="dxa"/>
              <w:right w:w="75" w:type="dxa"/>
            </w:tcMar>
            <w:vAlign w:val="center"/>
            <w:hideMark/>
          </w:tcPr>
          <w:p w:rsidR="008C3D7E" w:rsidRPr="000B1D36" w:rsidRDefault="008C3D7E" w:rsidP="002300CB">
            <w:pPr>
              <w:spacing w:after="0" w:line="240" w:lineRule="auto"/>
              <w:jc w:val="center"/>
              <w:rPr>
                <w:rFonts w:eastAsia="Times New Roman" w:cs="Times New Roman"/>
                <w:sz w:val="18"/>
                <w:szCs w:val="18"/>
                <w:lang w:eastAsia="fi-FI"/>
              </w:rPr>
            </w:pPr>
            <w:r w:rsidRPr="000B1D36">
              <w:rPr>
                <w:rFonts w:eastAsia="Times New Roman" w:cs="Times New Roman"/>
                <w:sz w:val="18"/>
                <w:szCs w:val="18"/>
                <w:lang w:eastAsia="fi-FI"/>
              </w:rPr>
              <w:t>-</w:t>
            </w:r>
          </w:p>
        </w:tc>
        <w:tc>
          <w:tcPr>
            <w:tcW w:w="0" w:type="auto"/>
            <w:tcBorders>
              <w:bottom w:val="single" w:sz="2" w:space="0" w:color="FFFFFF"/>
              <w:right w:val="single" w:sz="6" w:space="0" w:color="999999"/>
            </w:tcBorders>
            <w:shd w:val="clear" w:color="auto" w:fill="FFFFFF"/>
            <w:tcMar>
              <w:top w:w="45" w:type="dxa"/>
              <w:left w:w="75" w:type="dxa"/>
              <w:bottom w:w="45" w:type="dxa"/>
              <w:right w:w="75" w:type="dxa"/>
            </w:tcMar>
            <w:vAlign w:val="center"/>
            <w:hideMark/>
          </w:tcPr>
          <w:p w:rsidR="008C3D7E" w:rsidRPr="000B1D36" w:rsidRDefault="008C3D7E" w:rsidP="002300CB">
            <w:pPr>
              <w:spacing w:after="0" w:line="240" w:lineRule="auto"/>
              <w:jc w:val="center"/>
              <w:rPr>
                <w:rFonts w:eastAsia="Times New Roman" w:cs="Times New Roman"/>
                <w:sz w:val="18"/>
                <w:szCs w:val="18"/>
                <w:lang w:eastAsia="fi-FI"/>
              </w:rPr>
            </w:pPr>
            <w:r w:rsidRPr="000B1D36">
              <w:rPr>
                <w:rFonts w:eastAsia="Times New Roman" w:cs="Times New Roman"/>
                <w:sz w:val="18"/>
                <w:szCs w:val="18"/>
                <w:lang w:eastAsia="fi-FI"/>
              </w:rPr>
              <w:t>-</w:t>
            </w:r>
          </w:p>
        </w:tc>
        <w:tc>
          <w:tcPr>
            <w:tcW w:w="0" w:type="auto"/>
            <w:tcBorders>
              <w:bottom w:val="single" w:sz="2" w:space="0" w:color="FFFFFF"/>
              <w:right w:val="single" w:sz="6" w:space="0" w:color="999999"/>
            </w:tcBorders>
            <w:shd w:val="clear" w:color="auto" w:fill="FFFFFF"/>
            <w:tcMar>
              <w:top w:w="45" w:type="dxa"/>
              <w:left w:w="75" w:type="dxa"/>
              <w:bottom w:w="45" w:type="dxa"/>
              <w:right w:w="75" w:type="dxa"/>
            </w:tcMar>
            <w:vAlign w:val="center"/>
            <w:hideMark/>
          </w:tcPr>
          <w:p w:rsidR="008C3D7E" w:rsidRPr="000B1D36" w:rsidRDefault="008C3D7E" w:rsidP="002300CB">
            <w:pPr>
              <w:spacing w:after="0" w:line="240" w:lineRule="auto"/>
              <w:jc w:val="center"/>
              <w:rPr>
                <w:rFonts w:eastAsia="Times New Roman" w:cs="Times New Roman"/>
                <w:sz w:val="18"/>
                <w:szCs w:val="18"/>
                <w:lang w:eastAsia="fi-FI"/>
              </w:rPr>
            </w:pPr>
            <w:r w:rsidRPr="000B1D36">
              <w:rPr>
                <w:rFonts w:eastAsia="Times New Roman" w:cs="Times New Roman"/>
                <w:sz w:val="18"/>
                <w:szCs w:val="18"/>
                <w:lang w:eastAsia="fi-FI"/>
              </w:rPr>
              <w:t>-</w:t>
            </w:r>
          </w:p>
        </w:tc>
        <w:tc>
          <w:tcPr>
            <w:tcW w:w="1039" w:type="dxa"/>
            <w:tcBorders>
              <w:bottom w:val="single" w:sz="2" w:space="0" w:color="FFFFFF"/>
              <w:right w:val="single" w:sz="12" w:space="0" w:color="auto"/>
            </w:tcBorders>
            <w:shd w:val="clear" w:color="auto" w:fill="FFFFFF"/>
            <w:tcMar>
              <w:top w:w="45" w:type="dxa"/>
              <w:left w:w="75" w:type="dxa"/>
              <w:bottom w:w="45" w:type="dxa"/>
              <w:right w:w="75" w:type="dxa"/>
            </w:tcMar>
            <w:vAlign w:val="center"/>
          </w:tcPr>
          <w:p w:rsidR="008C3D7E" w:rsidRPr="000B1D36" w:rsidRDefault="009323DE" w:rsidP="002300CB">
            <w:pPr>
              <w:spacing w:after="0" w:line="240" w:lineRule="auto"/>
              <w:jc w:val="center"/>
              <w:rPr>
                <w:rFonts w:eastAsia="Times New Roman" w:cs="Times New Roman"/>
                <w:lang w:eastAsia="fi-FI"/>
              </w:rPr>
            </w:pPr>
            <w:r w:rsidRPr="000B1D36">
              <w:rPr>
                <w:rFonts w:eastAsia="Times New Roman" w:cs="Times New Roman"/>
                <w:lang w:eastAsia="fi-FI"/>
              </w:rPr>
              <w:t>3+3=6</w:t>
            </w:r>
          </w:p>
        </w:tc>
      </w:tr>
      <w:tr w:rsidR="000B1D36" w:rsidRPr="000B1D36" w:rsidTr="000B1D36">
        <w:tc>
          <w:tcPr>
            <w:tcW w:w="0" w:type="auto"/>
            <w:tcBorders>
              <w:bottom w:val="single" w:sz="2" w:space="0" w:color="FFFFFF"/>
              <w:right w:val="single" w:sz="6" w:space="0" w:color="000000"/>
            </w:tcBorders>
            <w:shd w:val="clear" w:color="auto" w:fill="E6E6FF"/>
            <w:tcMar>
              <w:top w:w="45" w:type="dxa"/>
              <w:left w:w="75" w:type="dxa"/>
              <w:bottom w:w="45" w:type="dxa"/>
              <w:right w:w="75" w:type="dxa"/>
            </w:tcMar>
            <w:vAlign w:val="center"/>
            <w:hideMark/>
          </w:tcPr>
          <w:p w:rsidR="008C3D7E" w:rsidRPr="000B1D36" w:rsidRDefault="008C3D7E" w:rsidP="002300CB">
            <w:pPr>
              <w:spacing w:after="0" w:line="240" w:lineRule="auto"/>
              <w:rPr>
                <w:rFonts w:eastAsia="Times New Roman" w:cs="Times New Roman"/>
                <w:sz w:val="20"/>
                <w:szCs w:val="20"/>
                <w:lang w:eastAsia="fi-FI"/>
              </w:rPr>
            </w:pPr>
            <w:r w:rsidRPr="000B1D36">
              <w:rPr>
                <w:rFonts w:eastAsia="Times New Roman" w:cs="Times New Roman"/>
                <w:sz w:val="20"/>
                <w:szCs w:val="20"/>
                <w:lang w:eastAsia="fi-FI"/>
              </w:rPr>
              <w:t>Venäjä</w:t>
            </w:r>
          </w:p>
        </w:tc>
        <w:tc>
          <w:tcPr>
            <w:tcW w:w="0" w:type="auto"/>
            <w:tcBorders>
              <w:bottom w:val="single" w:sz="2" w:space="0" w:color="FFFFFF"/>
              <w:right w:val="single" w:sz="6" w:space="0" w:color="999999"/>
            </w:tcBorders>
            <w:shd w:val="clear" w:color="auto" w:fill="E6E6FF"/>
            <w:tcMar>
              <w:top w:w="45" w:type="dxa"/>
              <w:left w:w="75" w:type="dxa"/>
              <w:bottom w:w="45" w:type="dxa"/>
              <w:right w:w="75" w:type="dxa"/>
            </w:tcMar>
            <w:vAlign w:val="center"/>
            <w:hideMark/>
          </w:tcPr>
          <w:p w:rsidR="008C3D7E" w:rsidRPr="000B1D36" w:rsidRDefault="008C3D7E" w:rsidP="002300CB">
            <w:pPr>
              <w:spacing w:after="0" w:line="240" w:lineRule="auto"/>
              <w:jc w:val="center"/>
              <w:rPr>
                <w:rFonts w:eastAsia="Times New Roman" w:cs="Times New Roman"/>
                <w:sz w:val="18"/>
                <w:szCs w:val="18"/>
                <w:lang w:eastAsia="fi-FI"/>
              </w:rPr>
            </w:pPr>
            <w:r w:rsidRPr="000B1D36">
              <w:rPr>
                <w:rFonts w:eastAsia="Times New Roman" w:cs="Times New Roman"/>
                <w:sz w:val="18"/>
                <w:szCs w:val="18"/>
                <w:lang w:eastAsia="fi-FI"/>
              </w:rPr>
              <w:t>-</w:t>
            </w:r>
          </w:p>
        </w:tc>
        <w:tc>
          <w:tcPr>
            <w:tcW w:w="0" w:type="auto"/>
            <w:tcBorders>
              <w:bottom w:val="single" w:sz="2" w:space="0" w:color="FFFFFF"/>
              <w:right w:val="single" w:sz="6" w:space="0" w:color="999999"/>
            </w:tcBorders>
            <w:shd w:val="clear" w:color="auto" w:fill="E6E6FF"/>
            <w:tcMar>
              <w:top w:w="45" w:type="dxa"/>
              <w:left w:w="75" w:type="dxa"/>
              <w:bottom w:w="45" w:type="dxa"/>
              <w:right w:w="75" w:type="dxa"/>
            </w:tcMar>
            <w:vAlign w:val="center"/>
            <w:hideMark/>
          </w:tcPr>
          <w:p w:rsidR="008C3D7E" w:rsidRPr="000B1D36" w:rsidRDefault="008C3D7E" w:rsidP="002300CB">
            <w:pPr>
              <w:spacing w:after="0" w:line="240" w:lineRule="auto"/>
              <w:jc w:val="center"/>
              <w:rPr>
                <w:rFonts w:eastAsia="Times New Roman" w:cs="Times New Roman"/>
                <w:sz w:val="18"/>
                <w:szCs w:val="18"/>
                <w:lang w:eastAsia="fi-FI"/>
              </w:rPr>
            </w:pPr>
            <w:r w:rsidRPr="000B1D36">
              <w:rPr>
                <w:rFonts w:eastAsia="Times New Roman" w:cs="Times New Roman"/>
                <w:sz w:val="18"/>
                <w:szCs w:val="18"/>
                <w:lang w:eastAsia="fi-FI"/>
              </w:rPr>
              <w:t>-</w:t>
            </w:r>
          </w:p>
        </w:tc>
        <w:tc>
          <w:tcPr>
            <w:tcW w:w="0" w:type="auto"/>
            <w:tcBorders>
              <w:bottom w:val="single" w:sz="2" w:space="0" w:color="FFFFFF"/>
              <w:right w:val="single" w:sz="6" w:space="0" w:color="999999"/>
            </w:tcBorders>
            <w:shd w:val="clear" w:color="auto" w:fill="E6E6FF"/>
            <w:tcMar>
              <w:top w:w="45" w:type="dxa"/>
              <w:left w:w="75" w:type="dxa"/>
              <w:bottom w:w="45" w:type="dxa"/>
              <w:right w:w="75" w:type="dxa"/>
            </w:tcMar>
            <w:vAlign w:val="center"/>
            <w:hideMark/>
          </w:tcPr>
          <w:p w:rsidR="008C3D7E" w:rsidRPr="000B1D36" w:rsidRDefault="008C3D7E" w:rsidP="002300CB">
            <w:pPr>
              <w:spacing w:after="0" w:line="240" w:lineRule="auto"/>
              <w:jc w:val="center"/>
              <w:rPr>
                <w:rFonts w:eastAsia="Times New Roman" w:cs="Times New Roman"/>
                <w:sz w:val="18"/>
                <w:szCs w:val="18"/>
                <w:lang w:eastAsia="fi-FI"/>
              </w:rPr>
            </w:pPr>
            <w:r w:rsidRPr="000B1D36">
              <w:rPr>
                <w:rFonts w:eastAsia="Times New Roman" w:cs="Times New Roman"/>
                <w:sz w:val="18"/>
                <w:szCs w:val="18"/>
                <w:lang w:eastAsia="fi-FI"/>
              </w:rPr>
              <w:t>-</w:t>
            </w:r>
          </w:p>
        </w:tc>
        <w:tc>
          <w:tcPr>
            <w:tcW w:w="0" w:type="auto"/>
            <w:tcBorders>
              <w:bottom w:val="single" w:sz="2" w:space="0" w:color="FFFFFF"/>
              <w:right w:val="single" w:sz="6" w:space="0" w:color="999999"/>
            </w:tcBorders>
            <w:shd w:val="clear" w:color="auto" w:fill="E6E6FF"/>
            <w:tcMar>
              <w:top w:w="45" w:type="dxa"/>
              <w:left w:w="75" w:type="dxa"/>
              <w:bottom w:w="45" w:type="dxa"/>
              <w:right w:w="75" w:type="dxa"/>
            </w:tcMar>
            <w:vAlign w:val="center"/>
            <w:hideMark/>
          </w:tcPr>
          <w:p w:rsidR="008C3D7E" w:rsidRPr="000B1D36" w:rsidRDefault="008C3D7E" w:rsidP="002300CB">
            <w:pPr>
              <w:spacing w:after="0" w:line="240" w:lineRule="auto"/>
              <w:jc w:val="center"/>
              <w:rPr>
                <w:rFonts w:eastAsia="Times New Roman" w:cs="Times New Roman"/>
                <w:sz w:val="18"/>
                <w:szCs w:val="18"/>
                <w:lang w:eastAsia="fi-FI"/>
              </w:rPr>
            </w:pPr>
            <w:r w:rsidRPr="000B1D36">
              <w:rPr>
                <w:rFonts w:eastAsia="Times New Roman" w:cs="Times New Roman"/>
                <w:sz w:val="18"/>
                <w:szCs w:val="18"/>
                <w:lang w:eastAsia="fi-FI"/>
              </w:rPr>
              <w:t>-</w:t>
            </w:r>
          </w:p>
        </w:tc>
        <w:tc>
          <w:tcPr>
            <w:tcW w:w="0" w:type="auto"/>
            <w:tcBorders>
              <w:bottom w:val="single" w:sz="2" w:space="0" w:color="FFFFFF"/>
              <w:right w:val="single" w:sz="6" w:space="0" w:color="999999"/>
            </w:tcBorders>
            <w:shd w:val="clear" w:color="auto" w:fill="E6E6FF"/>
            <w:tcMar>
              <w:top w:w="45" w:type="dxa"/>
              <w:left w:w="75" w:type="dxa"/>
              <w:bottom w:w="45" w:type="dxa"/>
              <w:right w:w="75" w:type="dxa"/>
            </w:tcMar>
            <w:vAlign w:val="center"/>
            <w:hideMark/>
          </w:tcPr>
          <w:p w:rsidR="008C3D7E" w:rsidRPr="000B1D36" w:rsidRDefault="008C3D7E" w:rsidP="002300CB">
            <w:pPr>
              <w:spacing w:after="0" w:line="240" w:lineRule="auto"/>
              <w:jc w:val="center"/>
              <w:rPr>
                <w:rFonts w:eastAsia="Times New Roman" w:cs="Times New Roman"/>
                <w:sz w:val="18"/>
                <w:szCs w:val="18"/>
                <w:lang w:eastAsia="fi-FI"/>
              </w:rPr>
            </w:pPr>
          </w:p>
        </w:tc>
        <w:tc>
          <w:tcPr>
            <w:tcW w:w="0" w:type="auto"/>
            <w:tcBorders>
              <w:bottom w:val="single" w:sz="2" w:space="0" w:color="FFFFFF"/>
              <w:right w:val="single" w:sz="6" w:space="0" w:color="999999"/>
            </w:tcBorders>
            <w:shd w:val="clear" w:color="auto" w:fill="E6E6FF"/>
            <w:tcMar>
              <w:top w:w="45" w:type="dxa"/>
              <w:left w:w="75" w:type="dxa"/>
              <w:bottom w:w="45" w:type="dxa"/>
              <w:right w:w="75" w:type="dxa"/>
            </w:tcMar>
            <w:vAlign w:val="center"/>
            <w:hideMark/>
          </w:tcPr>
          <w:p w:rsidR="008C3D7E" w:rsidRPr="000B1D36" w:rsidRDefault="008C3D7E" w:rsidP="002300CB">
            <w:pPr>
              <w:spacing w:after="0" w:line="240" w:lineRule="auto"/>
              <w:jc w:val="center"/>
              <w:rPr>
                <w:rFonts w:eastAsia="Times New Roman" w:cs="Times New Roman"/>
                <w:sz w:val="18"/>
                <w:szCs w:val="18"/>
                <w:lang w:eastAsia="fi-FI"/>
              </w:rPr>
            </w:pPr>
            <w:r w:rsidRPr="000B1D36">
              <w:rPr>
                <w:rFonts w:eastAsia="Times New Roman" w:cs="Times New Roman"/>
                <w:sz w:val="18"/>
                <w:szCs w:val="18"/>
                <w:lang w:eastAsia="fi-FI"/>
              </w:rPr>
              <w:t>-</w:t>
            </w:r>
          </w:p>
        </w:tc>
        <w:tc>
          <w:tcPr>
            <w:tcW w:w="0" w:type="auto"/>
            <w:tcBorders>
              <w:bottom w:val="single" w:sz="2" w:space="0" w:color="FFFFFF"/>
              <w:right w:val="single" w:sz="6" w:space="0" w:color="999999"/>
            </w:tcBorders>
            <w:shd w:val="clear" w:color="auto" w:fill="E6E6FF"/>
            <w:tcMar>
              <w:top w:w="45" w:type="dxa"/>
              <w:left w:w="75" w:type="dxa"/>
              <w:bottom w:w="45" w:type="dxa"/>
              <w:right w:w="75" w:type="dxa"/>
            </w:tcMar>
            <w:vAlign w:val="center"/>
            <w:hideMark/>
          </w:tcPr>
          <w:p w:rsidR="008C3D7E" w:rsidRPr="000B1D36" w:rsidRDefault="008C3D7E" w:rsidP="002300CB">
            <w:pPr>
              <w:spacing w:after="0" w:line="240" w:lineRule="auto"/>
              <w:jc w:val="center"/>
              <w:rPr>
                <w:rFonts w:eastAsia="Times New Roman" w:cs="Times New Roman"/>
                <w:sz w:val="18"/>
                <w:szCs w:val="18"/>
                <w:lang w:eastAsia="fi-FI"/>
              </w:rPr>
            </w:pPr>
            <w:r w:rsidRPr="000B1D36">
              <w:rPr>
                <w:rFonts w:eastAsia="Times New Roman" w:cs="Times New Roman"/>
                <w:sz w:val="18"/>
                <w:szCs w:val="18"/>
                <w:lang w:eastAsia="fi-FI"/>
              </w:rPr>
              <w:t>-</w:t>
            </w:r>
          </w:p>
        </w:tc>
        <w:tc>
          <w:tcPr>
            <w:tcW w:w="0" w:type="auto"/>
            <w:tcBorders>
              <w:bottom w:val="single" w:sz="2" w:space="0" w:color="FFFFFF"/>
              <w:right w:val="single" w:sz="6" w:space="0" w:color="999999"/>
            </w:tcBorders>
            <w:shd w:val="clear" w:color="auto" w:fill="E6E6FF"/>
            <w:tcMar>
              <w:top w:w="45" w:type="dxa"/>
              <w:left w:w="75" w:type="dxa"/>
              <w:bottom w:w="45" w:type="dxa"/>
              <w:right w:w="75" w:type="dxa"/>
            </w:tcMar>
            <w:vAlign w:val="center"/>
            <w:hideMark/>
          </w:tcPr>
          <w:p w:rsidR="008C3D7E" w:rsidRPr="000B1D36" w:rsidRDefault="008C3D7E" w:rsidP="002300CB">
            <w:pPr>
              <w:spacing w:after="0" w:line="240" w:lineRule="auto"/>
              <w:jc w:val="center"/>
              <w:rPr>
                <w:rFonts w:eastAsia="Times New Roman" w:cs="Times New Roman"/>
                <w:sz w:val="18"/>
                <w:szCs w:val="18"/>
                <w:lang w:eastAsia="fi-FI"/>
              </w:rPr>
            </w:pPr>
            <w:r w:rsidRPr="000B1D36">
              <w:rPr>
                <w:rFonts w:eastAsia="Times New Roman" w:cs="Times New Roman"/>
                <w:sz w:val="18"/>
                <w:szCs w:val="18"/>
                <w:lang w:eastAsia="fi-FI"/>
              </w:rPr>
              <w:t>-</w:t>
            </w:r>
          </w:p>
        </w:tc>
        <w:tc>
          <w:tcPr>
            <w:tcW w:w="1039" w:type="dxa"/>
            <w:tcBorders>
              <w:bottom w:val="single" w:sz="2" w:space="0" w:color="FFFFFF"/>
              <w:right w:val="single" w:sz="12" w:space="0" w:color="auto"/>
            </w:tcBorders>
            <w:shd w:val="clear" w:color="auto" w:fill="E6E6FF"/>
            <w:tcMar>
              <w:top w:w="45" w:type="dxa"/>
              <w:left w:w="75" w:type="dxa"/>
              <w:bottom w:w="45" w:type="dxa"/>
              <w:right w:w="75" w:type="dxa"/>
            </w:tcMar>
            <w:vAlign w:val="center"/>
            <w:hideMark/>
          </w:tcPr>
          <w:p w:rsidR="008C3D7E" w:rsidRPr="000B1D36" w:rsidRDefault="008C3D7E" w:rsidP="002300CB">
            <w:pPr>
              <w:spacing w:after="0" w:line="240" w:lineRule="auto"/>
              <w:jc w:val="center"/>
              <w:rPr>
                <w:rFonts w:eastAsia="Times New Roman" w:cs="Times New Roman"/>
                <w:lang w:eastAsia="fi-FI"/>
              </w:rPr>
            </w:pPr>
          </w:p>
        </w:tc>
      </w:tr>
      <w:tr w:rsidR="000B1D36" w:rsidRPr="000B1D36" w:rsidTr="000B1D36">
        <w:tc>
          <w:tcPr>
            <w:tcW w:w="0" w:type="auto"/>
            <w:tcBorders>
              <w:bottom w:val="single" w:sz="2" w:space="0" w:color="FFFFFF"/>
              <w:right w:val="single" w:sz="6" w:space="0" w:color="000000"/>
            </w:tcBorders>
            <w:shd w:val="clear" w:color="auto" w:fill="FFFFFF"/>
            <w:tcMar>
              <w:top w:w="45" w:type="dxa"/>
              <w:left w:w="75" w:type="dxa"/>
              <w:bottom w:w="45" w:type="dxa"/>
              <w:right w:w="75" w:type="dxa"/>
            </w:tcMar>
            <w:vAlign w:val="center"/>
            <w:hideMark/>
          </w:tcPr>
          <w:p w:rsidR="008C3D7E" w:rsidRPr="000B1D36" w:rsidRDefault="008C3D7E" w:rsidP="002300CB">
            <w:pPr>
              <w:spacing w:after="0" w:line="240" w:lineRule="auto"/>
              <w:rPr>
                <w:rFonts w:eastAsia="Times New Roman" w:cs="Times New Roman"/>
                <w:sz w:val="20"/>
                <w:szCs w:val="20"/>
                <w:lang w:eastAsia="fi-FI"/>
              </w:rPr>
            </w:pPr>
            <w:r w:rsidRPr="000B1D36">
              <w:rPr>
                <w:rFonts w:eastAsia="Times New Roman" w:cs="Times New Roman"/>
                <w:sz w:val="20"/>
                <w:szCs w:val="20"/>
                <w:lang w:eastAsia="fi-FI"/>
              </w:rPr>
              <w:t>Saame</w:t>
            </w:r>
          </w:p>
        </w:tc>
        <w:tc>
          <w:tcPr>
            <w:tcW w:w="0" w:type="auto"/>
            <w:tcBorders>
              <w:bottom w:val="single" w:sz="2" w:space="0" w:color="FFFFFF"/>
              <w:right w:val="single" w:sz="6" w:space="0" w:color="999999"/>
            </w:tcBorders>
            <w:shd w:val="clear" w:color="auto" w:fill="FFFFFF"/>
            <w:tcMar>
              <w:top w:w="45" w:type="dxa"/>
              <w:left w:w="75" w:type="dxa"/>
              <w:bottom w:w="45" w:type="dxa"/>
              <w:right w:w="75" w:type="dxa"/>
            </w:tcMar>
            <w:vAlign w:val="center"/>
            <w:hideMark/>
          </w:tcPr>
          <w:p w:rsidR="008C3D7E" w:rsidRPr="000B1D36" w:rsidRDefault="008C3D7E" w:rsidP="002300CB">
            <w:pPr>
              <w:spacing w:after="0" w:line="240" w:lineRule="auto"/>
              <w:jc w:val="center"/>
              <w:rPr>
                <w:rFonts w:eastAsia="Times New Roman" w:cs="Times New Roman"/>
                <w:sz w:val="18"/>
                <w:szCs w:val="18"/>
                <w:lang w:eastAsia="fi-FI"/>
              </w:rPr>
            </w:pPr>
            <w:r w:rsidRPr="000B1D36">
              <w:rPr>
                <w:rFonts w:eastAsia="Times New Roman" w:cs="Times New Roman"/>
                <w:sz w:val="18"/>
                <w:szCs w:val="18"/>
                <w:lang w:eastAsia="fi-FI"/>
              </w:rPr>
              <w:t>-</w:t>
            </w:r>
          </w:p>
        </w:tc>
        <w:tc>
          <w:tcPr>
            <w:tcW w:w="0" w:type="auto"/>
            <w:tcBorders>
              <w:bottom w:val="single" w:sz="2" w:space="0" w:color="FFFFFF"/>
              <w:right w:val="single" w:sz="6" w:space="0" w:color="999999"/>
            </w:tcBorders>
            <w:shd w:val="clear" w:color="auto" w:fill="FFFFFF"/>
            <w:tcMar>
              <w:top w:w="45" w:type="dxa"/>
              <w:left w:w="75" w:type="dxa"/>
              <w:bottom w:w="45" w:type="dxa"/>
              <w:right w:w="75" w:type="dxa"/>
            </w:tcMar>
            <w:vAlign w:val="center"/>
            <w:hideMark/>
          </w:tcPr>
          <w:p w:rsidR="008C3D7E" w:rsidRPr="000B1D36" w:rsidRDefault="008C3D7E" w:rsidP="002300CB">
            <w:pPr>
              <w:spacing w:after="0" w:line="240" w:lineRule="auto"/>
              <w:jc w:val="center"/>
              <w:rPr>
                <w:rFonts w:eastAsia="Times New Roman" w:cs="Times New Roman"/>
                <w:sz w:val="18"/>
                <w:szCs w:val="18"/>
                <w:lang w:eastAsia="fi-FI"/>
              </w:rPr>
            </w:pPr>
            <w:r w:rsidRPr="000B1D36">
              <w:rPr>
                <w:rFonts w:eastAsia="Times New Roman" w:cs="Times New Roman"/>
                <w:sz w:val="18"/>
                <w:szCs w:val="18"/>
                <w:lang w:eastAsia="fi-FI"/>
              </w:rPr>
              <w:t>-</w:t>
            </w:r>
          </w:p>
        </w:tc>
        <w:tc>
          <w:tcPr>
            <w:tcW w:w="0" w:type="auto"/>
            <w:tcBorders>
              <w:bottom w:val="single" w:sz="2" w:space="0" w:color="FFFFFF"/>
              <w:right w:val="single" w:sz="6" w:space="0" w:color="999999"/>
            </w:tcBorders>
            <w:shd w:val="clear" w:color="auto" w:fill="FFFFFF"/>
            <w:tcMar>
              <w:top w:w="45" w:type="dxa"/>
              <w:left w:w="75" w:type="dxa"/>
              <w:bottom w:w="45" w:type="dxa"/>
              <w:right w:w="75" w:type="dxa"/>
            </w:tcMar>
            <w:vAlign w:val="center"/>
            <w:hideMark/>
          </w:tcPr>
          <w:p w:rsidR="008C3D7E" w:rsidRPr="000B1D36" w:rsidRDefault="008C3D7E" w:rsidP="002300CB">
            <w:pPr>
              <w:spacing w:after="0" w:line="240" w:lineRule="auto"/>
              <w:jc w:val="center"/>
              <w:rPr>
                <w:rFonts w:eastAsia="Times New Roman" w:cs="Times New Roman"/>
                <w:sz w:val="18"/>
                <w:szCs w:val="18"/>
                <w:lang w:eastAsia="fi-FI"/>
              </w:rPr>
            </w:pPr>
            <w:r w:rsidRPr="000B1D36">
              <w:rPr>
                <w:rFonts w:eastAsia="Times New Roman" w:cs="Times New Roman"/>
                <w:sz w:val="18"/>
                <w:szCs w:val="18"/>
                <w:lang w:eastAsia="fi-FI"/>
              </w:rPr>
              <w:t>-</w:t>
            </w:r>
          </w:p>
        </w:tc>
        <w:tc>
          <w:tcPr>
            <w:tcW w:w="0" w:type="auto"/>
            <w:tcBorders>
              <w:bottom w:val="single" w:sz="2" w:space="0" w:color="FFFFFF"/>
              <w:right w:val="single" w:sz="6" w:space="0" w:color="999999"/>
            </w:tcBorders>
            <w:shd w:val="clear" w:color="auto" w:fill="FFFFFF"/>
            <w:tcMar>
              <w:top w:w="45" w:type="dxa"/>
              <w:left w:w="75" w:type="dxa"/>
              <w:bottom w:w="45" w:type="dxa"/>
              <w:right w:w="75" w:type="dxa"/>
            </w:tcMar>
            <w:vAlign w:val="center"/>
            <w:hideMark/>
          </w:tcPr>
          <w:p w:rsidR="008C3D7E" w:rsidRPr="000B1D36" w:rsidRDefault="008C3D7E" w:rsidP="002300CB">
            <w:pPr>
              <w:spacing w:after="0" w:line="240" w:lineRule="auto"/>
              <w:jc w:val="center"/>
              <w:rPr>
                <w:rFonts w:eastAsia="Times New Roman" w:cs="Times New Roman"/>
                <w:sz w:val="18"/>
                <w:szCs w:val="18"/>
                <w:lang w:eastAsia="fi-FI"/>
              </w:rPr>
            </w:pPr>
            <w:r w:rsidRPr="000B1D36">
              <w:rPr>
                <w:rFonts w:eastAsia="Times New Roman" w:cs="Times New Roman"/>
                <w:sz w:val="18"/>
                <w:szCs w:val="18"/>
                <w:lang w:eastAsia="fi-FI"/>
              </w:rPr>
              <w:t>-</w:t>
            </w:r>
          </w:p>
        </w:tc>
        <w:tc>
          <w:tcPr>
            <w:tcW w:w="0" w:type="auto"/>
            <w:tcBorders>
              <w:bottom w:val="single" w:sz="2" w:space="0" w:color="FFFFFF"/>
              <w:right w:val="single" w:sz="6" w:space="0" w:color="999999"/>
            </w:tcBorders>
            <w:shd w:val="clear" w:color="auto" w:fill="FFFFFF"/>
            <w:tcMar>
              <w:top w:w="45" w:type="dxa"/>
              <w:left w:w="75" w:type="dxa"/>
              <w:bottom w:w="45" w:type="dxa"/>
              <w:right w:w="75" w:type="dxa"/>
            </w:tcMar>
            <w:vAlign w:val="center"/>
            <w:hideMark/>
          </w:tcPr>
          <w:p w:rsidR="008C3D7E" w:rsidRPr="000B1D36" w:rsidRDefault="008C3D7E" w:rsidP="002300CB">
            <w:pPr>
              <w:spacing w:after="0" w:line="240" w:lineRule="auto"/>
              <w:jc w:val="center"/>
              <w:rPr>
                <w:rFonts w:eastAsia="Times New Roman" w:cs="Times New Roman"/>
                <w:sz w:val="18"/>
                <w:szCs w:val="18"/>
                <w:lang w:eastAsia="fi-FI"/>
              </w:rPr>
            </w:pPr>
            <w:r w:rsidRPr="000B1D36">
              <w:rPr>
                <w:rFonts w:eastAsia="Times New Roman" w:cs="Times New Roman"/>
                <w:sz w:val="18"/>
                <w:szCs w:val="18"/>
                <w:lang w:eastAsia="fi-FI"/>
              </w:rPr>
              <w:t>-</w:t>
            </w:r>
          </w:p>
        </w:tc>
        <w:tc>
          <w:tcPr>
            <w:tcW w:w="0" w:type="auto"/>
            <w:tcBorders>
              <w:bottom w:val="single" w:sz="2" w:space="0" w:color="FFFFFF"/>
              <w:right w:val="single" w:sz="6" w:space="0" w:color="999999"/>
            </w:tcBorders>
            <w:shd w:val="clear" w:color="auto" w:fill="FFFFFF"/>
            <w:tcMar>
              <w:top w:w="45" w:type="dxa"/>
              <w:left w:w="75" w:type="dxa"/>
              <w:bottom w:w="45" w:type="dxa"/>
              <w:right w:w="75" w:type="dxa"/>
            </w:tcMar>
            <w:vAlign w:val="center"/>
            <w:hideMark/>
          </w:tcPr>
          <w:p w:rsidR="008C3D7E" w:rsidRPr="000B1D36" w:rsidRDefault="008C3D7E" w:rsidP="002300CB">
            <w:pPr>
              <w:spacing w:after="0" w:line="240" w:lineRule="auto"/>
              <w:jc w:val="center"/>
              <w:rPr>
                <w:rFonts w:eastAsia="Times New Roman" w:cs="Times New Roman"/>
                <w:sz w:val="18"/>
                <w:szCs w:val="18"/>
                <w:lang w:eastAsia="fi-FI"/>
              </w:rPr>
            </w:pPr>
            <w:r w:rsidRPr="000B1D36">
              <w:rPr>
                <w:rFonts w:eastAsia="Times New Roman" w:cs="Times New Roman"/>
                <w:sz w:val="18"/>
                <w:szCs w:val="18"/>
                <w:lang w:eastAsia="fi-FI"/>
              </w:rPr>
              <w:t>-</w:t>
            </w:r>
          </w:p>
        </w:tc>
        <w:tc>
          <w:tcPr>
            <w:tcW w:w="0" w:type="auto"/>
            <w:tcBorders>
              <w:bottom w:val="single" w:sz="2" w:space="0" w:color="FFFFFF"/>
              <w:right w:val="single" w:sz="6" w:space="0" w:color="999999"/>
            </w:tcBorders>
            <w:shd w:val="clear" w:color="auto" w:fill="FFFFFF"/>
            <w:tcMar>
              <w:top w:w="45" w:type="dxa"/>
              <w:left w:w="75" w:type="dxa"/>
              <w:bottom w:w="45" w:type="dxa"/>
              <w:right w:w="75" w:type="dxa"/>
            </w:tcMar>
            <w:vAlign w:val="center"/>
            <w:hideMark/>
          </w:tcPr>
          <w:p w:rsidR="008C3D7E" w:rsidRPr="000B1D36" w:rsidRDefault="008C3D7E" w:rsidP="002300CB">
            <w:pPr>
              <w:spacing w:after="0" w:line="240" w:lineRule="auto"/>
              <w:jc w:val="center"/>
              <w:rPr>
                <w:rFonts w:eastAsia="Times New Roman" w:cs="Times New Roman"/>
                <w:sz w:val="18"/>
                <w:szCs w:val="18"/>
                <w:lang w:eastAsia="fi-FI"/>
              </w:rPr>
            </w:pPr>
            <w:r w:rsidRPr="000B1D36">
              <w:rPr>
                <w:rFonts w:eastAsia="Times New Roman" w:cs="Times New Roman"/>
                <w:sz w:val="18"/>
                <w:szCs w:val="18"/>
                <w:lang w:eastAsia="fi-FI"/>
              </w:rPr>
              <w:t>-</w:t>
            </w:r>
          </w:p>
        </w:tc>
        <w:tc>
          <w:tcPr>
            <w:tcW w:w="0" w:type="auto"/>
            <w:tcBorders>
              <w:bottom w:val="single" w:sz="2" w:space="0" w:color="FFFFFF"/>
              <w:right w:val="single" w:sz="6" w:space="0" w:color="999999"/>
            </w:tcBorders>
            <w:shd w:val="clear" w:color="auto" w:fill="FFFFFF"/>
            <w:tcMar>
              <w:top w:w="45" w:type="dxa"/>
              <w:left w:w="75" w:type="dxa"/>
              <w:bottom w:w="45" w:type="dxa"/>
              <w:right w:w="75" w:type="dxa"/>
            </w:tcMar>
            <w:vAlign w:val="center"/>
            <w:hideMark/>
          </w:tcPr>
          <w:p w:rsidR="008C3D7E" w:rsidRPr="000B1D36" w:rsidRDefault="008C3D7E" w:rsidP="002300CB">
            <w:pPr>
              <w:spacing w:after="0" w:line="240" w:lineRule="auto"/>
              <w:jc w:val="center"/>
              <w:rPr>
                <w:rFonts w:eastAsia="Times New Roman" w:cs="Times New Roman"/>
                <w:sz w:val="18"/>
                <w:szCs w:val="18"/>
                <w:lang w:eastAsia="fi-FI"/>
              </w:rPr>
            </w:pPr>
            <w:r w:rsidRPr="000B1D36">
              <w:rPr>
                <w:rFonts w:eastAsia="Times New Roman" w:cs="Times New Roman"/>
                <w:sz w:val="18"/>
                <w:szCs w:val="18"/>
                <w:lang w:eastAsia="fi-FI"/>
              </w:rPr>
              <w:t>-</w:t>
            </w:r>
          </w:p>
        </w:tc>
        <w:tc>
          <w:tcPr>
            <w:tcW w:w="1039" w:type="dxa"/>
            <w:tcBorders>
              <w:bottom w:val="single" w:sz="2" w:space="0" w:color="FFFFFF"/>
              <w:right w:val="single" w:sz="12" w:space="0" w:color="auto"/>
            </w:tcBorders>
            <w:shd w:val="clear" w:color="auto" w:fill="FFFFFF"/>
            <w:tcMar>
              <w:top w:w="45" w:type="dxa"/>
              <w:left w:w="75" w:type="dxa"/>
              <w:bottom w:w="45" w:type="dxa"/>
              <w:right w:w="75" w:type="dxa"/>
            </w:tcMar>
            <w:vAlign w:val="center"/>
            <w:hideMark/>
          </w:tcPr>
          <w:p w:rsidR="008C3D7E" w:rsidRPr="000B1D36" w:rsidRDefault="008C3D7E" w:rsidP="002300CB">
            <w:pPr>
              <w:spacing w:after="0" w:line="240" w:lineRule="auto"/>
              <w:jc w:val="center"/>
              <w:rPr>
                <w:rFonts w:eastAsia="Times New Roman" w:cs="Times New Roman"/>
                <w:lang w:eastAsia="fi-FI"/>
              </w:rPr>
            </w:pPr>
            <w:r w:rsidRPr="000B1D36">
              <w:rPr>
                <w:rFonts w:eastAsia="Times New Roman" w:cs="Times New Roman"/>
                <w:lang w:eastAsia="fi-FI"/>
              </w:rPr>
              <w:t>-</w:t>
            </w:r>
          </w:p>
        </w:tc>
      </w:tr>
      <w:tr w:rsidR="000B1D36" w:rsidRPr="000B1D36" w:rsidTr="000B1D36">
        <w:tc>
          <w:tcPr>
            <w:tcW w:w="0" w:type="auto"/>
            <w:tcBorders>
              <w:bottom w:val="single" w:sz="2" w:space="0" w:color="FFFFFF"/>
              <w:right w:val="single" w:sz="6" w:space="0" w:color="000000"/>
            </w:tcBorders>
            <w:shd w:val="clear" w:color="auto" w:fill="E6E6FF"/>
            <w:tcMar>
              <w:top w:w="45" w:type="dxa"/>
              <w:left w:w="75" w:type="dxa"/>
              <w:bottom w:w="45" w:type="dxa"/>
              <w:right w:w="75" w:type="dxa"/>
            </w:tcMar>
            <w:vAlign w:val="center"/>
            <w:hideMark/>
          </w:tcPr>
          <w:p w:rsidR="008C3D7E" w:rsidRPr="000B1D36" w:rsidRDefault="008C3D7E" w:rsidP="002300CB">
            <w:pPr>
              <w:spacing w:after="0" w:line="240" w:lineRule="auto"/>
              <w:rPr>
                <w:rFonts w:eastAsia="Times New Roman" w:cs="Times New Roman"/>
                <w:sz w:val="20"/>
                <w:szCs w:val="20"/>
                <w:lang w:eastAsia="fi-FI"/>
              </w:rPr>
            </w:pPr>
            <w:r w:rsidRPr="000B1D36">
              <w:rPr>
                <w:rFonts w:eastAsia="Times New Roman" w:cs="Times New Roman"/>
                <w:sz w:val="20"/>
                <w:szCs w:val="20"/>
                <w:lang w:eastAsia="fi-FI"/>
              </w:rPr>
              <w:t>Latina</w:t>
            </w:r>
          </w:p>
        </w:tc>
        <w:tc>
          <w:tcPr>
            <w:tcW w:w="0" w:type="auto"/>
            <w:tcBorders>
              <w:bottom w:val="single" w:sz="2" w:space="0" w:color="FFFFFF"/>
              <w:right w:val="single" w:sz="6" w:space="0" w:color="999999"/>
            </w:tcBorders>
            <w:shd w:val="clear" w:color="auto" w:fill="E6E6FF"/>
            <w:tcMar>
              <w:top w:w="45" w:type="dxa"/>
              <w:left w:w="75" w:type="dxa"/>
              <w:bottom w:w="45" w:type="dxa"/>
              <w:right w:w="75" w:type="dxa"/>
            </w:tcMar>
            <w:vAlign w:val="center"/>
            <w:hideMark/>
          </w:tcPr>
          <w:p w:rsidR="008C3D7E" w:rsidRPr="000B1D36" w:rsidRDefault="008C3D7E" w:rsidP="002300CB">
            <w:pPr>
              <w:spacing w:after="0" w:line="240" w:lineRule="auto"/>
              <w:jc w:val="center"/>
              <w:rPr>
                <w:rFonts w:eastAsia="Times New Roman" w:cs="Times New Roman"/>
                <w:sz w:val="18"/>
                <w:szCs w:val="18"/>
                <w:lang w:eastAsia="fi-FI"/>
              </w:rPr>
            </w:pPr>
            <w:r w:rsidRPr="000B1D36">
              <w:rPr>
                <w:rFonts w:eastAsia="Times New Roman" w:cs="Times New Roman"/>
                <w:sz w:val="18"/>
                <w:szCs w:val="18"/>
                <w:lang w:eastAsia="fi-FI"/>
              </w:rPr>
              <w:t>-</w:t>
            </w:r>
          </w:p>
        </w:tc>
        <w:tc>
          <w:tcPr>
            <w:tcW w:w="0" w:type="auto"/>
            <w:tcBorders>
              <w:bottom w:val="single" w:sz="2" w:space="0" w:color="FFFFFF"/>
              <w:right w:val="single" w:sz="6" w:space="0" w:color="999999"/>
            </w:tcBorders>
            <w:shd w:val="clear" w:color="auto" w:fill="E6E6FF"/>
            <w:tcMar>
              <w:top w:w="45" w:type="dxa"/>
              <w:left w:w="75" w:type="dxa"/>
              <w:bottom w:w="45" w:type="dxa"/>
              <w:right w:w="75" w:type="dxa"/>
            </w:tcMar>
            <w:vAlign w:val="center"/>
            <w:hideMark/>
          </w:tcPr>
          <w:p w:rsidR="008C3D7E" w:rsidRPr="000B1D36" w:rsidRDefault="008C3D7E" w:rsidP="002300CB">
            <w:pPr>
              <w:spacing w:after="0" w:line="240" w:lineRule="auto"/>
              <w:jc w:val="center"/>
              <w:rPr>
                <w:rFonts w:eastAsia="Times New Roman" w:cs="Times New Roman"/>
                <w:sz w:val="18"/>
                <w:szCs w:val="18"/>
                <w:lang w:eastAsia="fi-FI"/>
              </w:rPr>
            </w:pPr>
            <w:r w:rsidRPr="000B1D36">
              <w:rPr>
                <w:rFonts w:eastAsia="Times New Roman" w:cs="Times New Roman"/>
                <w:sz w:val="18"/>
                <w:szCs w:val="18"/>
                <w:lang w:eastAsia="fi-FI"/>
              </w:rPr>
              <w:t>-</w:t>
            </w:r>
          </w:p>
        </w:tc>
        <w:tc>
          <w:tcPr>
            <w:tcW w:w="0" w:type="auto"/>
            <w:tcBorders>
              <w:bottom w:val="single" w:sz="2" w:space="0" w:color="FFFFFF"/>
              <w:right w:val="single" w:sz="6" w:space="0" w:color="999999"/>
            </w:tcBorders>
            <w:shd w:val="clear" w:color="auto" w:fill="E6E6FF"/>
            <w:tcMar>
              <w:top w:w="45" w:type="dxa"/>
              <w:left w:w="75" w:type="dxa"/>
              <w:bottom w:w="45" w:type="dxa"/>
              <w:right w:w="75" w:type="dxa"/>
            </w:tcMar>
            <w:vAlign w:val="center"/>
            <w:hideMark/>
          </w:tcPr>
          <w:p w:rsidR="008C3D7E" w:rsidRPr="000B1D36" w:rsidRDefault="008C3D7E" w:rsidP="002300CB">
            <w:pPr>
              <w:spacing w:after="0" w:line="240" w:lineRule="auto"/>
              <w:jc w:val="center"/>
              <w:rPr>
                <w:rFonts w:eastAsia="Times New Roman" w:cs="Times New Roman"/>
                <w:sz w:val="18"/>
                <w:szCs w:val="18"/>
                <w:lang w:eastAsia="fi-FI"/>
              </w:rPr>
            </w:pPr>
            <w:r w:rsidRPr="000B1D36">
              <w:rPr>
                <w:rFonts w:eastAsia="Times New Roman" w:cs="Times New Roman"/>
                <w:sz w:val="18"/>
                <w:szCs w:val="18"/>
                <w:lang w:eastAsia="fi-FI"/>
              </w:rPr>
              <w:t>-</w:t>
            </w:r>
          </w:p>
        </w:tc>
        <w:tc>
          <w:tcPr>
            <w:tcW w:w="0" w:type="auto"/>
            <w:tcBorders>
              <w:bottom w:val="single" w:sz="2" w:space="0" w:color="FFFFFF"/>
              <w:right w:val="single" w:sz="6" w:space="0" w:color="999999"/>
            </w:tcBorders>
            <w:shd w:val="clear" w:color="auto" w:fill="E6E6FF"/>
            <w:tcMar>
              <w:top w:w="45" w:type="dxa"/>
              <w:left w:w="75" w:type="dxa"/>
              <w:bottom w:w="45" w:type="dxa"/>
              <w:right w:w="75" w:type="dxa"/>
            </w:tcMar>
            <w:vAlign w:val="center"/>
            <w:hideMark/>
          </w:tcPr>
          <w:p w:rsidR="008C3D7E" w:rsidRPr="000B1D36" w:rsidRDefault="008C3D7E" w:rsidP="002300CB">
            <w:pPr>
              <w:spacing w:after="0" w:line="240" w:lineRule="auto"/>
              <w:jc w:val="center"/>
              <w:rPr>
                <w:rFonts w:eastAsia="Times New Roman" w:cs="Times New Roman"/>
                <w:sz w:val="18"/>
                <w:szCs w:val="18"/>
                <w:lang w:eastAsia="fi-FI"/>
              </w:rPr>
            </w:pPr>
            <w:r w:rsidRPr="000B1D36">
              <w:rPr>
                <w:rFonts w:eastAsia="Times New Roman" w:cs="Times New Roman"/>
                <w:sz w:val="18"/>
                <w:szCs w:val="18"/>
                <w:lang w:eastAsia="fi-FI"/>
              </w:rPr>
              <w:t>-</w:t>
            </w:r>
          </w:p>
        </w:tc>
        <w:tc>
          <w:tcPr>
            <w:tcW w:w="0" w:type="auto"/>
            <w:tcBorders>
              <w:bottom w:val="single" w:sz="2" w:space="0" w:color="FFFFFF"/>
              <w:right w:val="single" w:sz="6" w:space="0" w:color="999999"/>
            </w:tcBorders>
            <w:shd w:val="clear" w:color="auto" w:fill="E6E6FF"/>
            <w:tcMar>
              <w:top w:w="45" w:type="dxa"/>
              <w:left w:w="75" w:type="dxa"/>
              <w:bottom w:w="45" w:type="dxa"/>
              <w:right w:w="75" w:type="dxa"/>
            </w:tcMar>
            <w:vAlign w:val="center"/>
            <w:hideMark/>
          </w:tcPr>
          <w:p w:rsidR="008C3D7E" w:rsidRPr="000B1D36" w:rsidRDefault="008C3D7E" w:rsidP="002300CB">
            <w:pPr>
              <w:spacing w:after="0" w:line="240" w:lineRule="auto"/>
              <w:jc w:val="center"/>
              <w:rPr>
                <w:rFonts w:eastAsia="Times New Roman" w:cs="Times New Roman"/>
                <w:sz w:val="18"/>
                <w:szCs w:val="18"/>
                <w:lang w:eastAsia="fi-FI"/>
              </w:rPr>
            </w:pPr>
            <w:r w:rsidRPr="000B1D36">
              <w:rPr>
                <w:rFonts w:eastAsia="Times New Roman" w:cs="Times New Roman"/>
                <w:sz w:val="18"/>
                <w:szCs w:val="18"/>
                <w:lang w:eastAsia="fi-FI"/>
              </w:rPr>
              <w:t>-</w:t>
            </w:r>
          </w:p>
        </w:tc>
        <w:tc>
          <w:tcPr>
            <w:tcW w:w="0" w:type="auto"/>
            <w:tcBorders>
              <w:bottom w:val="single" w:sz="2" w:space="0" w:color="FFFFFF"/>
              <w:right w:val="single" w:sz="6" w:space="0" w:color="999999"/>
            </w:tcBorders>
            <w:shd w:val="clear" w:color="auto" w:fill="E6E6FF"/>
            <w:tcMar>
              <w:top w:w="45" w:type="dxa"/>
              <w:left w:w="75" w:type="dxa"/>
              <w:bottom w:w="45" w:type="dxa"/>
              <w:right w:w="75" w:type="dxa"/>
            </w:tcMar>
            <w:vAlign w:val="center"/>
            <w:hideMark/>
          </w:tcPr>
          <w:p w:rsidR="008C3D7E" w:rsidRPr="000B1D36" w:rsidRDefault="008C3D7E" w:rsidP="002300CB">
            <w:pPr>
              <w:spacing w:after="0" w:line="240" w:lineRule="auto"/>
              <w:jc w:val="center"/>
              <w:rPr>
                <w:rFonts w:eastAsia="Times New Roman" w:cs="Times New Roman"/>
                <w:sz w:val="18"/>
                <w:szCs w:val="18"/>
                <w:lang w:eastAsia="fi-FI"/>
              </w:rPr>
            </w:pPr>
            <w:r w:rsidRPr="000B1D36">
              <w:rPr>
                <w:rFonts w:eastAsia="Times New Roman" w:cs="Times New Roman"/>
                <w:sz w:val="18"/>
                <w:szCs w:val="18"/>
                <w:lang w:eastAsia="fi-FI"/>
              </w:rPr>
              <w:t>-</w:t>
            </w:r>
          </w:p>
        </w:tc>
        <w:tc>
          <w:tcPr>
            <w:tcW w:w="0" w:type="auto"/>
            <w:tcBorders>
              <w:bottom w:val="single" w:sz="2" w:space="0" w:color="FFFFFF"/>
              <w:right w:val="single" w:sz="6" w:space="0" w:color="999999"/>
            </w:tcBorders>
            <w:shd w:val="clear" w:color="auto" w:fill="E6E6FF"/>
            <w:tcMar>
              <w:top w:w="45" w:type="dxa"/>
              <w:left w:w="75" w:type="dxa"/>
              <w:bottom w:w="45" w:type="dxa"/>
              <w:right w:w="75" w:type="dxa"/>
            </w:tcMar>
            <w:vAlign w:val="center"/>
            <w:hideMark/>
          </w:tcPr>
          <w:p w:rsidR="008C3D7E" w:rsidRPr="000B1D36" w:rsidRDefault="008C3D7E" w:rsidP="002300CB">
            <w:pPr>
              <w:spacing w:after="0" w:line="240" w:lineRule="auto"/>
              <w:jc w:val="center"/>
              <w:rPr>
                <w:rFonts w:eastAsia="Times New Roman" w:cs="Times New Roman"/>
                <w:sz w:val="18"/>
                <w:szCs w:val="18"/>
                <w:lang w:eastAsia="fi-FI"/>
              </w:rPr>
            </w:pPr>
            <w:r w:rsidRPr="000B1D36">
              <w:rPr>
                <w:rFonts w:eastAsia="Times New Roman" w:cs="Times New Roman"/>
                <w:sz w:val="18"/>
                <w:szCs w:val="18"/>
                <w:lang w:eastAsia="fi-FI"/>
              </w:rPr>
              <w:t>-</w:t>
            </w:r>
          </w:p>
        </w:tc>
        <w:tc>
          <w:tcPr>
            <w:tcW w:w="0" w:type="auto"/>
            <w:tcBorders>
              <w:bottom w:val="single" w:sz="2" w:space="0" w:color="FFFFFF"/>
              <w:right w:val="single" w:sz="6" w:space="0" w:color="999999"/>
            </w:tcBorders>
            <w:shd w:val="clear" w:color="auto" w:fill="E6E6FF"/>
            <w:tcMar>
              <w:top w:w="45" w:type="dxa"/>
              <w:left w:w="75" w:type="dxa"/>
              <w:bottom w:w="45" w:type="dxa"/>
              <w:right w:w="75" w:type="dxa"/>
            </w:tcMar>
            <w:vAlign w:val="center"/>
            <w:hideMark/>
          </w:tcPr>
          <w:p w:rsidR="008C3D7E" w:rsidRPr="000B1D36" w:rsidRDefault="008C3D7E" w:rsidP="002300CB">
            <w:pPr>
              <w:spacing w:after="0" w:line="240" w:lineRule="auto"/>
              <w:jc w:val="center"/>
              <w:rPr>
                <w:rFonts w:eastAsia="Times New Roman" w:cs="Times New Roman"/>
                <w:sz w:val="18"/>
                <w:szCs w:val="18"/>
                <w:lang w:eastAsia="fi-FI"/>
              </w:rPr>
            </w:pPr>
            <w:r w:rsidRPr="000B1D36">
              <w:rPr>
                <w:rFonts w:eastAsia="Times New Roman" w:cs="Times New Roman"/>
                <w:sz w:val="18"/>
                <w:szCs w:val="18"/>
                <w:lang w:eastAsia="fi-FI"/>
              </w:rPr>
              <w:t>-</w:t>
            </w:r>
          </w:p>
        </w:tc>
        <w:tc>
          <w:tcPr>
            <w:tcW w:w="1039" w:type="dxa"/>
            <w:tcBorders>
              <w:bottom w:val="single" w:sz="2" w:space="0" w:color="FFFFFF"/>
              <w:right w:val="single" w:sz="12" w:space="0" w:color="auto"/>
            </w:tcBorders>
            <w:shd w:val="clear" w:color="auto" w:fill="E6E6FF"/>
            <w:tcMar>
              <w:top w:w="45" w:type="dxa"/>
              <w:left w:w="75" w:type="dxa"/>
              <w:bottom w:w="45" w:type="dxa"/>
              <w:right w:w="75" w:type="dxa"/>
            </w:tcMar>
            <w:vAlign w:val="center"/>
            <w:hideMark/>
          </w:tcPr>
          <w:p w:rsidR="008C3D7E" w:rsidRPr="000B1D36" w:rsidRDefault="008C3D7E" w:rsidP="002300CB">
            <w:pPr>
              <w:spacing w:after="0" w:line="240" w:lineRule="auto"/>
              <w:jc w:val="center"/>
              <w:rPr>
                <w:rFonts w:eastAsia="Times New Roman" w:cs="Times New Roman"/>
                <w:sz w:val="18"/>
                <w:szCs w:val="18"/>
                <w:lang w:eastAsia="fi-FI"/>
              </w:rPr>
            </w:pPr>
            <w:r w:rsidRPr="000B1D36">
              <w:rPr>
                <w:rFonts w:eastAsia="Times New Roman" w:cs="Times New Roman"/>
                <w:sz w:val="18"/>
                <w:szCs w:val="18"/>
                <w:lang w:eastAsia="fi-FI"/>
              </w:rPr>
              <w:t>-</w:t>
            </w:r>
          </w:p>
        </w:tc>
      </w:tr>
      <w:tr w:rsidR="000B1D36" w:rsidRPr="000B1D36" w:rsidTr="000B1D36">
        <w:tc>
          <w:tcPr>
            <w:tcW w:w="0" w:type="auto"/>
            <w:tcBorders>
              <w:bottom w:val="single" w:sz="2" w:space="0" w:color="FFFFFF"/>
              <w:right w:val="single" w:sz="6" w:space="0" w:color="000000"/>
            </w:tcBorders>
            <w:shd w:val="clear" w:color="auto" w:fill="FFFFFF"/>
            <w:tcMar>
              <w:top w:w="45" w:type="dxa"/>
              <w:left w:w="75" w:type="dxa"/>
              <w:bottom w:w="45" w:type="dxa"/>
              <w:right w:w="75" w:type="dxa"/>
            </w:tcMar>
            <w:vAlign w:val="center"/>
            <w:hideMark/>
          </w:tcPr>
          <w:p w:rsidR="008C3D7E" w:rsidRPr="000B1D36" w:rsidRDefault="008C3D7E" w:rsidP="002300CB">
            <w:pPr>
              <w:spacing w:after="0" w:line="240" w:lineRule="auto"/>
              <w:rPr>
                <w:rFonts w:eastAsia="Times New Roman" w:cs="Times New Roman"/>
                <w:sz w:val="20"/>
                <w:szCs w:val="20"/>
                <w:lang w:eastAsia="fi-FI"/>
              </w:rPr>
            </w:pPr>
            <w:r w:rsidRPr="000B1D36">
              <w:rPr>
                <w:rFonts w:eastAsia="Times New Roman" w:cs="Times New Roman"/>
                <w:sz w:val="20"/>
                <w:szCs w:val="20"/>
                <w:lang w:eastAsia="fi-FI"/>
              </w:rPr>
              <w:t>Italia</w:t>
            </w:r>
          </w:p>
        </w:tc>
        <w:tc>
          <w:tcPr>
            <w:tcW w:w="0" w:type="auto"/>
            <w:tcBorders>
              <w:bottom w:val="single" w:sz="2" w:space="0" w:color="FFFFFF"/>
              <w:right w:val="single" w:sz="6" w:space="0" w:color="999999"/>
            </w:tcBorders>
            <w:shd w:val="clear" w:color="auto" w:fill="FFFFFF"/>
            <w:tcMar>
              <w:top w:w="45" w:type="dxa"/>
              <w:left w:w="75" w:type="dxa"/>
              <w:bottom w:w="45" w:type="dxa"/>
              <w:right w:w="75" w:type="dxa"/>
            </w:tcMar>
            <w:vAlign w:val="center"/>
            <w:hideMark/>
          </w:tcPr>
          <w:p w:rsidR="008C3D7E" w:rsidRPr="000B1D36" w:rsidRDefault="008C3D7E" w:rsidP="002300CB">
            <w:pPr>
              <w:spacing w:after="0" w:line="240" w:lineRule="auto"/>
              <w:jc w:val="center"/>
              <w:rPr>
                <w:rFonts w:eastAsia="Times New Roman" w:cs="Times New Roman"/>
                <w:sz w:val="18"/>
                <w:szCs w:val="18"/>
                <w:lang w:eastAsia="fi-FI"/>
              </w:rPr>
            </w:pPr>
            <w:r w:rsidRPr="000B1D36">
              <w:rPr>
                <w:rFonts w:eastAsia="Times New Roman" w:cs="Times New Roman"/>
                <w:sz w:val="18"/>
                <w:szCs w:val="18"/>
                <w:lang w:eastAsia="fi-FI"/>
              </w:rPr>
              <w:t>-</w:t>
            </w:r>
          </w:p>
        </w:tc>
        <w:tc>
          <w:tcPr>
            <w:tcW w:w="0" w:type="auto"/>
            <w:tcBorders>
              <w:bottom w:val="single" w:sz="2" w:space="0" w:color="FFFFFF"/>
              <w:right w:val="single" w:sz="6" w:space="0" w:color="999999"/>
            </w:tcBorders>
            <w:shd w:val="clear" w:color="auto" w:fill="FFFFFF"/>
            <w:tcMar>
              <w:top w:w="45" w:type="dxa"/>
              <w:left w:w="75" w:type="dxa"/>
              <w:bottom w:w="45" w:type="dxa"/>
              <w:right w:w="75" w:type="dxa"/>
            </w:tcMar>
            <w:vAlign w:val="center"/>
            <w:hideMark/>
          </w:tcPr>
          <w:p w:rsidR="008C3D7E" w:rsidRPr="000B1D36" w:rsidRDefault="008C3D7E" w:rsidP="002300CB">
            <w:pPr>
              <w:spacing w:after="0" w:line="240" w:lineRule="auto"/>
              <w:jc w:val="center"/>
              <w:rPr>
                <w:rFonts w:eastAsia="Times New Roman" w:cs="Times New Roman"/>
                <w:sz w:val="18"/>
                <w:szCs w:val="18"/>
                <w:lang w:eastAsia="fi-FI"/>
              </w:rPr>
            </w:pPr>
            <w:r w:rsidRPr="000B1D36">
              <w:rPr>
                <w:rFonts w:eastAsia="Times New Roman" w:cs="Times New Roman"/>
                <w:sz w:val="18"/>
                <w:szCs w:val="18"/>
                <w:lang w:eastAsia="fi-FI"/>
              </w:rPr>
              <w:t>-</w:t>
            </w:r>
          </w:p>
        </w:tc>
        <w:tc>
          <w:tcPr>
            <w:tcW w:w="0" w:type="auto"/>
            <w:tcBorders>
              <w:bottom w:val="single" w:sz="2" w:space="0" w:color="FFFFFF"/>
              <w:right w:val="single" w:sz="6" w:space="0" w:color="999999"/>
            </w:tcBorders>
            <w:shd w:val="clear" w:color="auto" w:fill="FFFFFF"/>
            <w:tcMar>
              <w:top w:w="45" w:type="dxa"/>
              <w:left w:w="75" w:type="dxa"/>
              <w:bottom w:w="45" w:type="dxa"/>
              <w:right w:w="75" w:type="dxa"/>
            </w:tcMar>
            <w:vAlign w:val="center"/>
            <w:hideMark/>
          </w:tcPr>
          <w:p w:rsidR="008C3D7E" w:rsidRPr="000B1D36" w:rsidRDefault="008C3D7E" w:rsidP="002300CB">
            <w:pPr>
              <w:spacing w:after="0" w:line="240" w:lineRule="auto"/>
              <w:jc w:val="center"/>
              <w:rPr>
                <w:rFonts w:eastAsia="Times New Roman" w:cs="Times New Roman"/>
                <w:sz w:val="18"/>
                <w:szCs w:val="18"/>
                <w:lang w:eastAsia="fi-FI"/>
              </w:rPr>
            </w:pPr>
            <w:r w:rsidRPr="000B1D36">
              <w:rPr>
                <w:rFonts w:eastAsia="Times New Roman" w:cs="Times New Roman"/>
                <w:sz w:val="18"/>
                <w:szCs w:val="18"/>
                <w:lang w:eastAsia="fi-FI"/>
              </w:rPr>
              <w:t>-</w:t>
            </w:r>
          </w:p>
        </w:tc>
        <w:tc>
          <w:tcPr>
            <w:tcW w:w="0" w:type="auto"/>
            <w:tcBorders>
              <w:bottom w:val="single" w:sz="2" w:space="0" w:color="FFFFFF"/>
              <w:right w:val="single" w:sz="6" w:space="0" w:color="999999"/>
            </w:tcBorders>
            <w:shd w:val="clear" w:color="auto" w:fill="FFFFFF"/>
            <w:tcMar>
              <w:top w:w="45" w:type="dxa"/>
              <w:left w:w="75" w:type="dxa"/>
              <w:bottom w:w="45" w:type="dxa"/>
              <w:right w:w="75" w:type="dxa"/>
            </w:tcMar>
            <w:vAlign w:val="center"/>
            <w:hideMark/>
          </w:tcPr>
          <w:p w:rsidR="008C3D7E" w:rsidRPr="000B1D36" w:rsidRDefault="008C3D7E" w:rsidP="002300CB">
            <w:pPr>
              <w:spacing w:after="0" w:line="240" w:lineRule="auto"/>
              <w:jc w:val="center"/>
              <w:rPr>
                <w:rFonts w:eastAsia="Times New Roman" w:cs="Times New Roman"/>
                <w:sz w:val="18"/>
                <w:szCs w:val="18"/>
                <w:lang w:eastAsia="fi-FI"/>
              </w:rPr>
            </w:pPr>
            <w:r w:rsidRPr="000B1D36">
              <w:rPr>
                <w:rFonts w:eastAsia="Times New Roman" w:cs="Times New Roman"/>
                <w:sz w:val="18"/>
                <w:szCs w:val="18"/>
                <w:lang w:eastAsia="fi-FI"/>
              </w:rPr>
              <w:t>-</w:t>
            </w:r>
          </w:p>
        </w:tc>
        <w:tc>
          <w:tcPr>
            <w:tcW w:w="0" w:type="auto"/>
            <w:tcBorders>
              <w:bottom w:val="single" w:sz="2" w:space="0" w:color="FFFFFF"/>
              <w:right w:val="single" w:sz="6" w:space="0" w:color="999999"/>
            </w:tcBorders>
            <w:shd w:val="clear" w:color="auto" w:fill="FFFFFF"/>
            <w:tcMar>
              <w:top w:w="45" w:type="dxa"/>
              <w:left w:w="75" w:type="dxa"/>
              <w:bottom w:w="45" w:type="dxa"/>
              <w:right w:w="75" w:type="dxa"/>
            </w:tcMar>
            <w:vAlign w:val="center"/>
            <w:hideMark/>
          </w:tcPr>
          <w:p w:rsidR="008C3D7E" w:rsidRPr="000B1D36" w:rsidRDefault="008C3D7E" w:rsidP="002300CB">
            <w:pPr>
              <w:spacing w:after="0" w:line="240" w:lineRule="auto"/>
              <w:jc w:val="center"/>
              <w:rPr>
                <w:rFonts w:eastAsia="Times New Roman" w:cs="Times New Roman"/>
                <w:sz w:val="18"/>
                <w:szCs w:val="18"/>
                <w:lang w:eastAsia="fi-FI"/>
              </w:rPr>
            </w:pPr>
            <w:r w:rsidRPr="000B1D36">
              <w:rPr>
                <w:rFonts w:eastAsia="Times New Roman" w:cs="Times New Roman"/>
                <w:sz w:val="18"/>
                <w:szCs w:val="18"/>
                <w:lang w:eastAsia="fi-FI"/>
              </w:rPr>
              <w:t>-</w:t>
            </w:r>
          </w:p>
        </w:tc>
        <w:tc>
          <w:tcPr>
            <w:tcW w:w="0" w:type="auto"/>
            <w:tcBorders>
              <w:bottom w:val="single" w:sz="2" w:space="0" w:color="FFFFFF"/>
              <w:right w:val="single" w:sz="6" w:space="0" w:color="999999"/>
            </w:tcBorders>
            <w:shd w:val="clear" w:color="auto" w:fill="FFFFFF"/>
            <w:tcMar>
              <w:top w:w="45" w:type="dxa"/>
              <w:left w:w="75" w:type="dxa"/>
              <w:bottom w:w="45" w:type="dxa"/>
              <w:right w:w="75" w:type="dxa"/>
            </w:tcMar>
            <w:vAlign w:val="center"/>
            <w:hideMark/>
          </w:tcPr>
          <w:p w:rsidR="008C3D7E" w:rsidRPr="000B1D36" w:rsidRDefault="008C3D7E" w:rsidP="002300CB">
            <w:pPr>
              <w:spacing w:after="0" w:line="240" w:lineRule="auto"/>
              <w:jc w:val="center"/>
              <w:rPr>
                <w:rFonts w:eastAsia="Times New Roman" w:cs="Times New Roman"/>
                <w:sz w:val="18"/>
                <w:szCs w:val="18"/>
                <w:lang w:eastAsia="fi-FI"/>
              </w:rPr>
            </w:pPr>
            <w:r w:rsidRPr="000B1D36">
              <w:rPr>
                <w:rFonts w:eastAsia="Times New Roman" w:cs="Times New Roman"/>
                <w:sz w:val="18"/>
                <w:szCs w:val="18"/>
                <w:lang w:eastAsia="fi-FI"/>
              </w:rPr>
              <w:t>-</w:t>
            </w:r>
          </w:p>
        </w:tc>
        <w:tc>
          <w:tcPr>
            <w:tcW w:w="0" w:type="auto"/>
            <w:tcBorders>
              <w:bottom w:val="single" w:sz="2" w:space="0" w:color="FFFFFF"/>
              <w:right w:val="single" w:sz="6" w:space="0" w:color="999999"/>
            </w:tcBorders>
            <w:shd w:val="clear" w:color="auto" w:fill="FFFFFF"/>
            <w:tcMar>
              <w:top w:w="45" w:type="dxa"/>
              <w:left w:w="75" w:type="dxa"/>
              <w:bottom w:w="45" w:type="dxa"/>
              <w:right w:w="75" w:type="dxa"/>
            </w:tcMar>
            <w:vAlign w:val="center"/>
            <w:hideMark/>
          </w:tcPr>
          <w:p w:rsidR="008C3D7E" w:rsidRPr="000B1D36" w:rsidRDefault="008C3D7E" w:rsidP="002300CB">
            <w:pPr>
              <w:spacing w:after="0" w:line="240" w:lineRule="auto"/>
              <w:jc w:val="center"/>
              <w:rPr>
                <w:rFonts w:eastAsia="Times New Roman" w:cs="Times New Roman"/>
                <w:sz w:val="18"/>
                <w:szCs w:val="18"/>
                <w:lang w:eastAsia="fi-FI"/>
              </w:rPr>
            </w:pPr>
            <w:r w:rsidRPr="000B1D36">
              <w:rPr>
                <w:rFonts w:eastAsia="Times New Roman" w:cs="Times New Roman"/>
                <w:sz w:val="18"/>
                <w:szCs w:val="18"/>
                <w:lang w:eastAsia="fi-FI"/>
              </w:rPr>
              <w:t>-</w:t>
            </w:r>
          </w:p>
        </w:tc>
        <w:tc>
          <w:tcPr>
            <w:tcW w:w="0" w:type="auto"/>
            <w:tcBorders>
              <w:bottom w:val="single" w:sz="2" w:space="0" w:color="FFFFFF"/>
              <w:right w:val="single" w:sz="6" w:space="0" w:color="999999"/>
            </w:tcBorders>
            <w:shd w:val="clear" w:color="auto" w:fill="FFFFFF"/>
            <w:tcMar>
              <w:top w:w="45" w:type="dxa"/>
              <w:left w:w="75" w:type="dxa"/>
              <w:bottom w:w="45" w:type="dxa"/>
              <w:right w:w="75" w:type="dxa"/>
            </w:tcMar>
            <w:vAlign w:val="center"/>
            <w:hideMark/>
          </w:tcPr>
          <w:p w:rsidR="008C3D7E" w:rsidRPr="000B1D36" w:rsidRDefault="008C3D7E" w:rsidP="002300CB">
            <w:pPr>
              <w:spacing w:after="0" w:line="240" w:lineRule="auto"/>
              <w:jc w:val="center"/>
              <w:rPr>
                <w:rFonts w:eastAsia="Times New Roman" w:cs="Times New Roman"/>
                <w:sz w:val="18"/>
                <w:szCs w:val="18"/>
                <w:lang w:eastAsia="fi-FI"/>
              </w:rPr>
            </w:pPr>
            <w:r w:rsidRPr="000B1D36">
              <w:rPr>
                <w:rFonts w:eastAsia="Times New Roman" w:cs="Times New Roman"/>
                <w:sz w:val="18"/>
                <w:szCs w:val="18"/>
                <w:lang w:eastAsia="fi-FI"/>
              </w:rPr>
              <w:t>-</w:t>
            </w:r>
          </w:p>
        </w:tc>
        <w:tc>
          <w:tcPr>
            <w:tcW w:w="1039" w:type="dxa"/>
            <w:tcBorders>
              <w:bottom w:val="single" w:sz="2" w:space="0" w:color="FFFFFF"/>
              <w:right w:val="single" w:sz="12" w:space="0" w:color="auto"/>
            </w:tcBorders>
            <w:shd w:val="clear" w:color="auto" w:fill="FFFFFF"/>
            <w:tcMar>
              <w:top w:w="45" w:type="dxa"/>
              <w:left w:w="75" w:type="dxa"/>
              <w:bottom w:w="45" w:type="dxa"/>
              <w:right w:w="75" w:type="dxa"/>
            </w:tcMar>
            <w:vAlign w:val="center"/>
            <w:hideMark/>
          </w:tcPr>
          <w:p w:rsidR="008C3D7E" w:rsidRPr="000B1D36" w:rsidRDefault="008C3D7E" w:rsidP="002300CB">
            <w:pPr>
              <w:spacing w:after="0" w:line="240" w:lineRule="auto"/>
              <w:jc w:val="center"/>
              <w:rPr>
                <w:rFonts w:eastAsia="Times New Roman" w:cs="Times New Roman"/>
                <w:sz w:val="18"/>
                <w:szCs w:val="18"/>
                <w:lang w:eastAsia="fi-FI"/>
              </w:rPr>
            </w:pPr>
            <w:r w:rsidRPr="000B1D36">
              <w:rPr>
                <w:rFonts w:eastAsia="Times New Roman" w:cs="Times New Roman"/>
                <w:sz w:val="18"/>
                <w:szCs w:val="18"/>
                <w:lang w:eastAsia="fi-FI"/>
              </w:rPr>
              <w:t>-</w:t>
            </w:r>
          </w:p>
        </w:tc>
      </w:tr>
      <w:tr w:rsidR="000B1D36" w:rsidRPr="000B1D36" w:rsidTr="000B1D36">
        <w:tc>
          <w:tcPr>
            <w:tcW w:w="0" w:type="auto"/>
            <w:tcBorders>
              <w:bottom w:val="single" w:sz="2" w:space="0" w:color="FFFFFF"/>
              <w:right w:val="single" w:sz="6" w:space="0" w:color="000000"/>
            </w:tcBorders>
            <w:shd w:val="clear" w:color="auto" w:fill="E6E6FF"/>
            <w:tcMar>
              <w:top w:w="45" w:type="dxa"/>
              <w:left w:w="75" w:type="dxa"/>
              <w:bottom w:w="45" w:type="dxa"/>
              <w:right w:w="75" w:type="dxa"/>
            </w:tcMar>
            <w:vAlign w:val="center"/>
            <w:hideMark/>
          </w:tcPr>
          <w:p w:rsidR="008C3D7E" w:rsidRPr="000B1D36" w:rsidRDefault="008C3D7E" w:rsidP="002300CB">
            <w:pPr>
              <w:spacing w:after="0" w:line="240" w:lineRule="auto"/>
              <w:rPr>
                <w:rFonts w:eastAsia="Times New Roman" w:cs="Times New Roman"/>
                <w:sz w:val="20"/>
                <w:szCs w:val="20"/>
                <w:lang w:eastAsia="fi-FI"/>
              </w:rPr>
            </w:pPr>
            <w:r w:rsidRPr="000B1D36">
              <w:rPr>
                <w:rFonts w:eastAsia="Times New Roman" w:cs="Times New Roman"/>
                <w:sz w:val="20"/>
                <w:szCs w:val="20"/>
                <w:lang w:eastAsia="fi-FI"/>
              </w:rPr>
              <w:t>Espanja</w:t>
            </w:r>
          </w:p>
        </w:tc>
        <w:tc>
          <w:tcPr>
            <w:tcW w:w="0" w:type="auto"/>
            <w:tcBorders>
              <w:bottom w:val="single" w:sz="2" w:space="0" w:color="FFFFFF"/>
              <w:right w:val="single" w:sz="6" w:space="0" w:color="999999"/>
            </w:tcBorders>
            <w:shd w:val="clear" w:color="auto" w:fill="E6E6FF"/>
            <w:tcMar>
              <w:top w:w="45" w:type="dxa"/>
              <w:left w:w="75" w:type="dxa"/>
              <w:bottom w:w="45" w:type="dxa"/>
              <w:right w:w="75" w:type="dxa"/>
            </w:tcMar>
            <w:vAlign w:val="center"/>
            <w:hideMark/>
          </w:tcPr>
          <w:p w:rsidR="008C3D7E" w:rsidRPr="000B1D36" w:rsidRDefault="008C3D7E" w:rsidP="002300CB">
            <w:pPr>
              <w:spacing w:after="0" w:line="240" w:lineRule="auto"/>
              <w:jc w:val="center"/>
              <w:rPr>
                <w:rFonts w:eastAsia="Times New Roman" w:cs="Times New Roman"/>
                <w:sz w:val="18"/>
                <w:szCs w:val="18"/>
                <w:lang w:eastAsia="fi-FI"/>
              </w:rPr>
            </w:pPr>
            <w:r w:rsidRPr="000B1D36">
              <w:rPr>
                <w:rFonts w:eastAsia="Times New Roman" w:cs="Times New Roman"/>
                <w:sz w:val="18"/>
                <w:szCs w:val="18"/>
                <w:lang w:eastAsia="fi-FI"/>
              </w:rPr>
              <w:t>-</w:t>
            </w:r>
          </w:p>
        </w:tc>
        <w:tc>
          <w:tcPr>
            <w:tcW w:w="0" w:type="auto"/>
            <w:tcBorders>
              <w:bottom w:val="single" w:sz="2" w:space="0" w:color="FFFFFF"/>
              <w:right w:val="single" w:sz="6" w:space="0" w:color="999999"/>
            </w:tcBorders>
            <w:shd w:val="clear" w:color="auto" w:fill="E6E6FF"/>
            <w:tcMar>
              <w:top w:w="45" w:type="dxa"/>
              <w:left w:w="75" w:type="dxa"/>
              <w:bottom w:w="45" w:type="dxa"/>
              <w:right w:w="75" w:type="dxa"/>
            </w:tcMar>
            <w:vAlign w:val="center"/>
            <w:hideMark/>
          </w:tcPr>
          <w:p w:rsidR="008C3D7E" w:rsidRPr="000B1D36" w:rsidRDefault="008C3D7E" w:rsidP="002300CB">
            <w:pPr>
              <w:spacing w:after="0" w:line="240" w:lineRule="auto"/>
              <w:jc w:val="center"/>
              <w:rPr>
                <w:rFonts w:eastAsia="Times New Roman" w:cs="Times New Roman"/>
                <w:sz w:val="18"/>
                <w:szCs w:val="18"/>
                <w:lang w:eastAsia="fi-FI"/>
              </w:rPr>
            </w:pPr>
            <w:r w:rsidRPr="000B1D36">
              <w:rPr>
                <w:rFonts w:eastAsia="Times New Roman" w:cs="Times New Roman"/>
                <w:sz w:val="18"/>
                <w:szCs w:val="18"/>
                <w:lang w:eastAsia="fi-FI"/>
              </w:rPr>
              <w:t>-</w:t>
            </w:r>
          </w:p>
        </w:tc>
        <w:tc>
          <w:tcPr>
            <w:tcW w:w="0" w:type="auto"/>
            <w:tcBorders>
              <w:bottom w:val="single" w:sz="2" w:space="0" w:color="FFFFFF"/>
              <w:right w:val="single" w:sz="6" w:space="0" w:color="999999"/>
            </w:tcBorders>
            <w:shd w:val="clear" w:color="auto" w:fill="E6E6FF"/>
            <w:tcMar>
              <w:top w:w="45" w:type="dxa"/>
              <w:left w:w="75" w:type="dxa"/>
              <w:bottom w:w="45" w:type="dxa"/>
              <w:right w:w="75" w:type="dxa"/>
            </w:tcMar>
            <w:vAlign w:val="center"/>
            <w:hideMark/>
          </w:tcPr>
          <w:p w:rsidR="008C3D7E" w:rsidRPr="000B1D36" w:rsidRDefault="008C3D7E" w:rsidP="002300CB">
            <w:pPr>
              <w:spacing w:after="0" w:line="240" w:lineRule="auto"/>
              <w:jc w:val="center"/>
              <w:rPr>
                <w:rFonts w:eastAsia="Times New Roman" w:cs="Times New Roman"/>
                <w:sz w:val="18"/>
                <w:szCs w:val="18"/>
                <w:lang w:eastAsia="fi-FI"/>
              </w:rPr>
            </w:pPr>
            <w:r w:rsidRPr="000B1D36">
              <w:rPr>
                <w:rFonts w:eastAsia="Times New Roman" w:cs="Times New Roman"/>
                <w:sz w:val="18"/>
                <w:szCs w:val="18"/>
                <w:lang w:eastAsia="fi-FI"/>
              </w:rPr>
              <w:t>-</w:t>
            </w:r>
          </w:p>
        </w:tc>
        <w:tc>
          <w:tcPr>
            <w:tcW w:w="0" w:type="auto"/>
            <w:tcBorders>
              <w:bottom w:val="single" w:sz="2" w:space="0" w:color="FFFFFF"/>
              <w:right w:val="single" w:sz="6" w:space="0" w:color="999999"/>
            </w:tcBorders>
            <w:shd w:val="clear" w:color="auto" w:fill="E6E6FF"/>
            <w:tcMar>
              <w:top w:w="45" w:type="dxa"/>
              <w:left w:w="75" w:type="dxa"/>
              <w:bottom w:w="45" w:type="dxa"/>
              <w:right w:w="75" w:type="dxa"/>
            </w:tcMar>
            <w:vAlign w:val="center"/>
            <w:hideMark/>
          </w:tcPr>
          <w:p w:rsidR="008C3D7E" w:rsidRPr="000B1D36" w:rsidRDefault="008C3D7E" w:rsidP="002300CB">
            <w:pPr>
              <w:spacing w:after="0" w:line="240" w:lineRule="auto"/>
              <w:jc w:val="center"/>
              <w:rPr>
                <w:rFonts w:eastAsia="Times New Roman" w:cs="Times New Roman"/>
                <w:sz w:val="18"/>
                <w:szCs w:val="18"/>
                <w:lang w:eastAsia="fi-FI"/>
              </w:rPr>
            </w:pPr>
            <w:r w:rsidRPr="000B1D36">
              <w:rPr>
                <w:rFonts w:eastAsia="Times New Roman" w:cs="Times New Roman"/>
                <w:sz w:val="18"/>
                <w:szCs w:val="18"/>
                <w:lang w:eastAsia="fi-FI"/>
              </w:rPr>
              <w:t>-</w:t>
            </w:r>
          </w:p>
        </w:tc>
        <w:tc>
          <w:tcPr>
            <w:tcW w:w="0" w:type="auto"/>
            <w:tcBorders>
              <w:bottom w:val="single" w:sz="2" w:space="0" w:color="FFFFFF"/>
              <w:right w:val="single" w:sz="6" w:space="0" w:color="999999"/>
            </w:tcBorders>
            <w:shd w:val="clear" w:color="auto" w:fill="E6E6FF"/>
            <w:tcMar>
              <w:top w:w="45" w:type="dxa"/>
              <w:left w:w="75" w:type="dxa"/>
              <w:bottom w:w="45" w:type="dxa"/>
              <w:right w:w="75" w:type="dxa"/>
            </w:tcMar>
            <w:vAlign w:val="center"/>
            <w:hideMark/>
          </w:tcPr>
          <w:p w:rsidR="008C3D7E" w:rsidRPr="000B1D36" w:rsidRDefault="008C3D7E" w:rsidP="002300CB">
            <w:pPr>
              <w:spacing w:after="0" w:line="240" w:lineRule="auto"/>
              <w:jc w:val="center"/>
              <w:rPr>
                <w:rFonts w:eastAsia="Times New Roman" w:cs="Times New Roman"/>
                <w:sz w:val="18"/>
                <w:szCs w:val="18"/>
                <w:lang w:eastAsia="fi-FI"/>
              </w:rPr>
            </w:pPr>
          </w:p>
        </w:tc>
        <w:tc>
          <w:tcPr>
            <w:tcW w:w="0" w:type="auto"/>
            <w:tcBorders>
              <w:bottom w:val="single" w:sz="2" w:space="0" w:color="FFFFFF"/>
              <w:right w:val="single" w:sz="6" w:space="0" w:color="999999"/>
            </w:tcBorders>
            <w:shd w:val="clear" w:color="auto" w:fill="E6E6FF"/>
            <w:tcMar>
              <w:top w:w="45" w:type="dxa"/>
              <w:left w:w="75" w:type="dxa"/>
              <w:bottom w:w="45" w:type="dxa"/>
              <w:right w:w="75" w:type="dxa"/>
            </w:tcMar>
            <w:vAlign w:val="center"/>
            <w:hideMark/>
          </w:tcPr>
          <w:p w:rsidR="008C3D7E" w:rsidRPr="000B1D36" w:rsidRDefault="008C3D7E" w:rsidP="002300CB">
            <w:pPr>
              <w:spacing w:after="0" w:line="240" w:lineRule="auto"/>
              <w:jc w:val="center"/>
              <w:rPr>
                <w:rFonts w:eastAsia="Times New Roman" w:cs="Times New Roman"/>
                <w:sz w:val="18"/>
                <w:szCs w:val="18"/>
                <w:lang w:eastAsia="fi-FI"/>
              </w:rPr>
            </w:pPr>
            <w:r w:rsidRPr="000B1D36">
              <w:rPr>
                <w:rFonts w:eastAsia="Times New Roman" w:cs="Times New Roman"/>
                <w:sz w:val="18"/>
                <w:szCs w:val="18"/>
                <w:lang w:eastAsia="fi-FI"/>
              </w:rPr>
              <w:t>-</w:t>
            </w:r>
          </w:p>
        </w:tc>
        <w:tc>
          <w:tcPr>
            <w:tcW w:w="0" w:type="auto"/>
            <w:tcBorders>
              <w:bottom w:val="single" w:sz="2" w:space="0" w:color="FFFFFF"/>
              <w:right w:val="single" w:sz="6" w:space="0" w:color="999999"/>
            </w:tcBorders>
            <w:shd w:val="clear" w:color="auto" w:fill="E6E6FF"/>
            <w:tcMar>
              <w:top w:w="45" w:type="dxa"/>
              <w:left w:w="75" w:type="dxa"/>
              <w:bottom w:w="45" w:type="dxa"/>
              <w:right w:w="75" w:type="dxa"/>
            </w:tcMar>
            <w:vAlign w:val="center"/>
            <w:hideMark/>
          </w:tcPr>
          <w:p w:rsidR="008C3D7E" w:rsidRPr="000B1D36" w:rsidRDefault="008C3D7E" w:rsidP="002300CB">
            <w:pPr>
              <w:spacing w:after="0" w:line="240" w:lineRule="auto"/>
              <w:jc w:val="center"/>
              <w:rPr>
                <w:rFonts w:eastAsia="Times New Roman" w:cs="Times New Roman"/>
                <w:sz w:val="18"/>
                <w:szCs w:val="18"/>
                <w:lang w:eastAsia="fi-FI"/>
              </w:rPr>
            </w:pPr>
            <w:r w:rsidRPr="000B1D36">
              <w:rPr>
                <w:rFonts w:eastAsia="Times New Roman" w:cs="Times New Roman"/>
                <w:sz w:val="18"/>
                <w:szCs w:val="18"/>
                <w:lang w:eastAsia="fi-FI"/>
              </w:rPr>
              <w:t>-</w:t>
            </w:r>
          </w:p>
        </w:tc>
        <w:tc>
          <w:tcPr>
            <w:tcW w:w="0" w:type="auto"/>
            <w:tcBorders>
              <w:bottom w:val="single" w:sz="2" w:space="0" w:color="FFFFFF"/>
              <w:right w:val="single" w:sz="6" w:space="0" w:color="999999"/>
            </w:tcBorders>
            <w:shd w:val="clear" w:color="auto" w:fill="E6E6FF"/>
            <w:tcMar>
              <w:top w:w="45" w:type="dxa"/>
              <w:left w:w="75" w:type="dxa"/>
              <w:bottom w:w="45" w:type="dxa"/>
              <w:right w:w="75" w:type="dxa"/>
            </w:tcMar>
            <w:vAlign w:val="center"/>
            <w:hideMark/>
          </w:tcPr>
          <w:p w:rsidR="008C3D7E" w:rsidRPr="000B1D36" w:rsidRDefault="008C3D7E" w:rsidP="002300CB">
            <w:pPr>
              <w:spacing w:after="0" w:line="240" w:lineRule="auto"/>
              <w:jc w:val="center"/>
              <w:rPr>
                <w:rFonts w:eastAsia="Times New Roman" w:cs="Times New Roman"/>
                <w:sz w:val="18"/>
                <w:szCs w:val="18"/>
                <w:lang w:eastAsia="fi-FI"/>
              </w:rPr>
            </w:pPr>
            <w:r w:rsidRPr="000B1D36">
              <w:rPr>
                <w:rFonts w:eastAsia="Times New Roman" w:cs="Times New Roman"/>
                <w:sz w:val="18"/>
                <w:szCs w:val="18"/>
                <w:lang w:eastAsia="fi-FI"/>
              </w:rPr>
              <w:t>-</w:t>
            </w:r>
          </w:p>
        </w:tc>
        <w:tc>
          <w:tcPr>
            <w:tcW w:w="1039" w:type="dxa"/>
            <w:tcBorders>
              <w:bottom w:val="single" w:sz="2" w:space="0" w:color="FFFFFF"/>
              <w:right w:val="single" w:sz="12" w:space="0" w:color="auto"/>
            </w:tcBorders>
            <w:shd w:val="clear" w:color="auto" w:fill="E6E6FF"/>
            <w:tcMar>
              <w:top w:w="45" w:type="dxa"/>
              <w:left w:w="75" w:type="dxa"/>
              <w:bottom w:w="45" w:type="dxa"/>
              <w:right w:w="75" w:type="dxa"/>
            </w:tcMar>
            <w:vAlign w:val="center"/>
            <w:hideMark/>
          </w:tcPr>
          <w:p w:rsidR="008C3D7E" w:rsidRPr="000B1D36" w:rsidRDefault="008C3D7E" w:rsidP="002300CB">
            <w:pPr>
              <w:spacing w:after="0" w:line="240" w:lineRule="auto"/>
              <w:jc w:val="center"/>
              <w:rPr>
                <w:rFonts w:eastAsia="Times New Roman" w:cs="Times New Roman"/>
                <w:sz w:val="18"/>
                <w:szCs w:val="18"/>
                <w:lang w:eastAsia="fi-FI"/>
              </w:rPr>
            </w:pPr>
          </w:p>
        </w:tc>
      </w:tr>
      <w:tr w:rsidR="000B1D36" w:rsidRPr="000B1D36" w:rsidTr="000B1D36">
        <w:trPr>
          <w:trHeight w:val="648"/>
        </w:trPr>
        <w:tc>
          <w:tcPr>
            <w:tcW w:w="0" w:type="auto"/>
            <w:tcBorders>
              <w:bottom w:val="single" w:sz="2" w:space="0" w:color="FFFFFF"/>
              <w:right w:val="single" w:sz="6" w:space="0" w:color="000000"/>
            </w:tcBorders>
            <w:shd w:val="clear" w:color="auto" w:fill="FFFFFF"/>
            <w:tcMar>
              <w:top w:w="45" w:type="dxa"/>
              <w:left w:w="75" w:type="dxa"/>
              <w:bottom w:w="45" w:type="dxa"/>
              <w:right w:w="75" w:type="dxa"/>
            </w:tcMar>
            <w:vAlign w:val="center"/>
            <w:hideMark/>
          </w:tcPr>
          <w:p w:rsidR="008C3D7E" w:rsidRPr="000B1D36" w:rsidRDefault="008C3D7E" w:rsidP="002300CB">
            <w:pPr>
              <w:spacing w:after="0" w:line="240" w:lineRule="auto"/>
              <w:rPr>
                <w:rFonts w:eastAsia="Times New Roman" w:cs="Times New Roman"/>
                <w:sz w:val="20"/>
                <w:szCs w:val="20"/>
                <w:lang w:eastAsia="fi-FI"/>
              </w:rPr>
            </w:pPr>
            <w:r w:rsidRPr="000B1D36">
              <w:rPr>
                <w:rFonts w:eastAsia="Times New Roman" w:cs="Times New Roman"/>
                <w:sz w:val="20"/>
                <w:szCs w:val="20"/>
                <w:lang w:eastAsia="fi-FI"/>
              </w:rPr>
              <w:t>Muut kielet</w:t>
            </w:r>
          </w:p>
        </w:tc>
        <w:tc>
          <w:tcPr>
            <w:tcW w:w="0" w:type="auto"/>
            <w:tcBorders>
              <w:bottom w:val="single" w:sz="2" w:space="0" w:color="FFFFFF"/>
              <w:right w:val="single" w:sz="6" w:space="0" w:color="999999"/>
            </w:tcBorders>
            <w:shd w:val="clear" w:color="auto" w:fill="FFFFFF"/>
            <w:tcMar>
              <w:top w:w="45" w:type="dxa"/>
              <w:left w:w="75" w:type="dxa"/>
              <w:bottom w:w="45" w:type="dxa"/>
              <w:right w:w="75" w:type="dxa"/>
            </w:tcMar>
            <w:vAlign w:val="center"/>
            <w:hideMark/>
          </w:tcPr>
          <w:p w:rsidR="008C3D7E" w:rsidRPr="000B1D36" w:rsidRDefault="008C3D7E" w:rsidP="002300CB">
            <w:pPr>
              <w:spacing w:after="0" w:line="240" w:lineRule="auto"/>
              <w:jc w:val="center"/>
              <w:rPr>
                <w:rFonts w:eastAsia="Times New Roman" w:cs="Times New Roman"/>
                <w:sz w:val="18"/>
                <w:szCs w:val="18"/>
                <w:lang w:eastAsia="fi-FI"/>
              </w:rPr>
            </w:pPr>
            <w:r w:rsidRPr="000B1D36">
              <w:rPr>
                <w:rFonts w:eastAsia="Times New Roman" w:cs="Times New Roman"/>
                <w:sz w:val="18"/>
                <w:szCs w:val="18"/>
                <w:lang w:eastAsia="fi-FI"/>
              </w:rPr>
              <w:t>-</w:t>
            </w:r>
          </w:p>
        </w:tc>
        <w:tc>
          <w:tcPr>
            <w:tcW w:w="0" w:type="auto"/>
            <w:tcBorders>
              <w:bottom w:val="single" w:sz="2" w:space="0" w:color="FFFFFF"/>
              <w:right w:val="single" w:sz="6" w:space="0" w:color="999999"/>
            </w:tcBorders>
            <w:shd w:val="clear" w:color="auto" w:fill="FFFFFF"/>
            <w:tcMar>
              <w:top w:w="45" w:type="dxa"/>
              <w:left w:w="75" w:type="dxa"/>
              <w:bottom w:w="45" w:type="dxa"/>
              <w:right w:w="75" w:type="dxa"/>
            </w:tcMar>
            <w:vAlign w:val="center"/>
            <w:hideMark/>
          </w:tcPr>
          <w:p w:rsidR="008C3D7E" w:rsidRPr="000B1D36" w:rsidRDefault="008C3D7E" w:rsidP="002300CB">
            <w:pPr>
              <w:spacing w:after="0" w:line="240" w:lineRule="auto"/>
              <w:jc w:val="center"/>
              <w:rPr>
                <w:rFonts w:eastAsia="Times New Roman" w:cs="Times New Roman"/>
                <w:sz w:val="18"/>
                <w:szCs w:val="18"/>
                <w:lang w:eastAsia="fi-FI"/>
              </w:rPr>
            </w:pPr>
            <w:r w:rsidRPr="000B1D36">
              <w:rPr>
                <w:rFonts w:eastAsia="Times New Roman" w:cs="Times New Roman"/>
                <w:sz w:val="18"/>
                <w:szCs w:val="18"/>
                <w:lang w:eastAsia="fi-FI"/>
              </w:rPr>
              <w:t>-</w:t>
            </w:r>
          </w:p>
        </w:tc>
        <w:tc>
          <w:tcPr>
            <w:tcW w:w="0" w:type="auto"/>
            <w:tcBorders>
              <w:bottom w:val="single" w:sz="2" w:space="0" w:color="FFFFFF"/>
              <w:right w:val="single" w:sz="6" w:space="0" w:color="999999"/>
            </w:tcBorders>
            <w:shd w:val="clear" w:color="auto" w:fill="FFFFFF"/>
            <w:tcMar>
              <w:top w:w="45" w:type="dxa"/>
              <w:left w:w="75" w:type="dxa"/>
              <w:bottom w:w="45" w:type="dxa"/>
              <w:right w:w="75" w:type="dxa"/>
            </w:tcMar>
            <w:vAlign w:val="center"/>
            <w:hideMark/>
          </w:tcPr>
          <w:p w:rsidR="008C3D7E" w:rsidRPr="000B1D36" w:rsidRDefault="008C3D7E" w:rsidP="002300CB">
            <w:pPr>
              <w:spacing w:after="0" w:line="240" w:lineRule="auto"/>
              <w:jc w:val="center"/>
              <w:rPr>
                <w:rFonts w:eastAsia="Times New Roman" w:cs="Times New Roman"/>
                <w:sz w:val="18"/>
                <w:szCs w:val="18"/>
                <w:lang w:eastAsia="fi-FI"/>
              </w:rPr>
            </w:pPr>
            <w:r w:rsidRPr="000B1D36">
              <w:rPr>
                <w:rFonts w:eastAsia="Times New Roman" w:cs="Times New Roman"/>
                <w:sz w:val="18"/>
                <w:szCs w:val="18"/>
                <w:lang w:eastAsia="fi-FI"/>
              </w:rPr>
              <w:t>-</w:t>
            </w:r>
          </w:p>
        </w:tc>
        <w:tc>
          <w:tcPr>
            <w:tcW w:w="0" w:type="auto"/>
            <w:tcBorders>
              <w:bottom w:val="single" w:sz="2" w:space="0" w:color="FFFFFF"/>
              <w:right w:val="single" w:sz="6" w:space="0" w:color="999999"/>
            </w:tcBorders>
            <w:shd w:val="clear" w:color="auto" w:fill="FFFFFF"/>
            <w:tcMar>
              <w:top w:w="45" w:type="dxa"/>
              <w:left w:w="75" w:type="dxa"/>
              <w:bottom w:w="45" w:type="dxa"/>
              <w:right w:w="75" w:type="dxa"/>
            </w:tcMar>
            <w:vAlign w:val="center"/>
            <w:hideMark/>
          </w:tcPr>
          <w:p w:rsidR="008C3D7E" w:rsidRPr="000B1D36" w:rsidRDefault="008C3D7E" w:rsidP="002300CB">
            <w:pPr>
              <w:spacing w:after="0" w:line="240" w:lineRule="auto"/>
              <w:jc w:val="center"/>
              <w:rPr>
                <w:rFonts w:eastAsia="Times New Roman" w:cs="Times New Roman"/>
                <w:sz w:val="18"/>
                <w:szCs w:val="18"/>
                <w:lang w:eastAsia="fi-FI"/>
              </w:rPr>
            </w:pPr>
            <w:r w:rsidRPr="000B1D36">
              <w:rPr>
                <w:rFonts w:eastAsia="Times New Roman" w:cs="Times New Roman"/>
                <w:sz w:val="18"/>
                <w:szCs w:val="18"/>
                <w:lang w:eastAsia="fi-FI"/>
              </w:rPr>
              <w:t>-</w:t>
            </w:r>
          </w:p>
        </w:tc>
        <w:tc>
          <w:tcPr>
            <w:tcW w:w="0" w:type="auto"/>
            <w:tcBorders>
              <w:bottom w:val="single" w:sz="2" w:space="0" w:color="FFFFFF"/>
              <w:right w:val="single" w:sz="6" w:space="0" w:color="999999"/>
            </w:tcBorders>
            <w:shd w:val="clear" w:color="auto" w:fill="FFFFFF"/>
            <w:tcMar>
              <w:top w:w="45" w:type="dxa"/>
              <w:left w:w="75" w:type="dxa"/>
              <w:bottom w:w="45" w:type="dxa"/>
              <w:right w:w="75" w:type="dxa"/>
            </w:tcMar>
            <w:vAlign w:val="center"/>
            <w:hideMark/>
          </w:tcPr>
          <w:p w:rsidR="008C3D7E" w:rsidRPr="000B1D36" w:rsidRDefault="008C3D7E" w:rsidP="002300CB">
            <w:pPr>
              <w:spacing w:after="0" w:line="240" w:lineRule="auto"/>
              <w:jc w:val="center"/>
              <w:rPr>
                <w:rFonts w:eastAsia="Times New Roman" w:cs="Times New Roman"/>
                <w:sz w:val="18"/>
                <w:szCs w:val="18"/>
                <w:lang w:eastAsia="fi-FI"/>
              </w:rPr>
            </w:pPr>
            <w:r w:rsidRPr="000B1D36">
              <w:rPr>
                <w:rFonts w:eastAsia="Times New Roman" w:cs="Times New Roman"/>
                <w:sz w:val="18"/>
                <w:szCs w:val="18"/>
                <w:lang w:eastAsia="fi-FI"/>
              </w:rPr>
              <w:t>-</w:t>
            </w:r>
          </w:p>
        </w:tc>
        <w:tc>
          <w:tcPr>
            <w:tcW w:w="0" w:type="auto"/>
            <w:tcBorders>
              <w:bottom w:val="single" w:sz="2" w:space="0" w:color="FFFFFF"/>
              <w:right w:val="single" w:sz="6" w:space="0" w:color="999999"/>
            </w:tcBorders>
            <w:shd w:val="clear" w:color="auto" w:fill="FFFFFF"/>
            <w:tcMar>
              <w:top w:w="45" w:type="dxa"/>
              <w:left w:w="75" w:type="dxa"/>
              <w:bottom w:w="45" w:type="dxa"/>
              <w:right w:w="75" w:type="dxa"/>
            </w:tcMar>
            <w:vAlign w:val="center"/>
            <w:hideMark/>
          </w:tcPr>
          <w:p w:rsidR="008C3D7E" w:rsidRPr="000B1D36" w:rsidRDefault="008C3D7E" w:rsidP="002300CB">
            <w:pPr>
              <w:spacing w:after="0" w:line="240" w:lineRule="auto"/>
              <w:jc w:val="center"/>
              <w:rPr>
                <w:rFonts w:eastAsia="Times New Roman" w:cs="Times New Roman"/>
                <w:sz w:val="18"/>
                <w:szCs w:val="18"/>
                <w:lang w:eastAsia="fi-FI"/>
              </w:rPr>
            </w:pPr>
            <w:r w:rsidRPr="000B1D36">
              <w:rPr>
                <w:rFonts w:eastAsia="Times New Roman" w:cs="Times New Roman"/>
                <w:sz w:val="18"/>
                <w:szCs w:val="18"/>
                <w:lang w:eastAsia="fi-FI"/>
              </w:rPr>
              <w:t>-</w:t>
            </w:r>
          </w:p>
        </w:tc>
        <w:tc>
          <w:tcPr>
            <w:tcW w:w="0" w:type="auto"/>
            <w:tcBorders>
              <w:bottom w:val="single" w:sz="2" w:space="0" w:color="FFFFFF"/>
              <w:right w:val="single" w:sz="6" w:space="0" w:color="999999"/>
            </w:tcBorders>
            <w:shd w:val="clear" w:color="auto" w:fill="FFFFFF"/>
            <w:tcMar>
              <w:top w:w="45" w:type="dxa"/>
              <w:left w:w="75" w:type="dxa"/>
              <w:bottom w:w="45" w:type="dxa"/>
              <w:right w:w="75" w:type="dxa"/>
            </w:tcMar>
            <w:vAlign w:val="center"/>
            <w:hideMark/>
          </w:tcPr>
          <w:p w:rsidR="008C3D7E" w:rsidRPr="000B1D36" w:rsidRDefault="008C3D7E" w:rsidP="002300CB">
            <w:pPr>
              <w:spacing w:after="0" w:line="240" w:lineRule="auto"/>
              <w:jc w:val="center"/>
              <w:rPr>
                <w:rFonts w:eastAsia="Times New Roman" w:cs="Times New Roman"/>
                <w:sz w:val="18"/>
                <w:szCs w:val="18"/>
                <w:lang w:eastAsia="fi-FI"/>
              </w:rPr>
            </w:pPr>
            <w:r w:rsidRPr="000B1D36">
              <w:rPr>
                <w:rFonts w:eastAsia="Times New Roman" w:cs="Times New Roman"/>
                <w:sz w:val="18"/>
                <w:szCs w:val="18"/>
                <w:lang w:eastAsia="fi-FI"/>
              </w:rPr>
              <w:t>-</w:t>
            </w:r>
          </w:p>
        </w:tc>
        <w:tc>
          <w:tcPr>
            <w:tcW w:w="0" w:type="auto"/>
            <w:tcBorders>
              <w:bottom w:val="single" w:sz="2" w:space="0" w:color="FFFFFF"/>
              <w:right w:val="single" w:sz="6" w:space="0" w:color="999999"/>
            </w:tcBorders>
            <w:shd w:val="clear" w:color="auto" w:fill="FFFFFF"/>
            <w:tcMar>
              <w:top w:w="45" w:type="dxa"/>
              <w:left w:w="75" w:type="dxa"/>
              <w:bottom w:w="45" w:type="dxa"/>
              <w:right w:w="75" w:type="dxa"/>
            </w:tcMar>
            <w:vAlign w:val="center"/>
            <w:hideMark/>
          </w:tcPr>
          <w:p w:rsidR="008C3D7E" w:rsidRPr="000B1D36" w:rsidRDefault="008C3D7E" w:rsidP="002300CB">
            <w:pPr>
              <w:spacing w:after="0" w:line="240" w:lineRule="auto"/>
              <w:jc w:val="center"/>
              <w:rPr>
                <w:rFonts w:eastAsia="Times New Roman" w:cs="Times New Roman"/>
                <w:sz w:val="18"/>
                <w:szCs w:val="18"/>
                <w:lang w:eastAsia="fi-FI"/>
              </w:rPr>
            </w:pPr>
            <w:r w:rsidRPr="000B1D36">
              <w:rPr>
                <w:rFonts w:eastAsia="Times New Roman" w:cs="Times New Roman"/>
                <w:sz w:val="18"/>
                <w:szCs w:val="18"/>
                <w:lang w:eastAsia="fi-FI"/>
              </w:rPr>
              <w:t>-</w:t>
            </w:r>
          </w:p>
        </w:tc>
        <w:tc>
          <w:tcPr>
            <w:tcW w:w="1039" w:type="dxa"/>
            <w:tcBorders>
              <w:bottom w:val="single" w:sz="2" w:space="0" w:color="FFFFFF"/>
              <w:right w:val="single" w:sz="12" w:space="0" w:color="auto"/>
            </w:tcBorders>
            <w:shd w:val="clear" w:color="auto" w:fill="FFFFFF"/>
            <w:tcMar>
              <w:top w:w="45" w:type="dxa"/>
              <w:left w:w="75" w:type="dxa"/>
              <w:bottom w:w="45" w:type="dxa"/>
              <w:right w:w="75" w:type="dxa"/>
            </w:tcMar>
            <w:vAlign w:val="center"/>
            <w:hideMark/>
          </w:tcPr>
          <w:p w:rsidR="008C3D7E" w:rsidRPr="000B1D36" w:rsidRDefault="008C3D7E" w:rsidP="002300CB">
            <w:pPr>
              <w:spacing w:after="0" w:line="240" w:lineRule="auto"/>
              <w:jc w:val="center"/>
              <w:rPr>
                <w:rFonts w:eastAsia="Times New Roman" w:cs="Times New Roman"/>
                <w:sz w:val="18"/>
                <w:szCs w:val="18"/>
                <w:lang w:eastAsia="fi-FI"/>
              </w:rPr>
            </w:pPr>
            <w:r w:rsidRPr="000B1D36">
              <w:rPr>
                <w:rFonts w:eastAsia="Times New Roman" w:cs="Times New Roman"/>
                <w:sz w:val="18"/>
                <w:szCs w:val="18"/>
                <w:lang w:eastAsia="fi-FI"/>
              </w:rPr>
              <w:t>-</w:t>
            </w:r>
          </w:p>
        </w:tc>
      </w:tr>
      <w:tr w:rsidR="000B1D36" w:rsidRPr="000B1D36" w:rsidTr="000B1D36">
        <w:tc>
          <w:tcPr>
            <w:tcW w:w="0" w:type="auto"/>
            <w:tcBorders>
              <w:bottom w:val="single" w:sz="2" w:space="0" w:color="FFFFFF"/>
              <w:right w:val="single" w:sz="6" w:space="0" w:color="000000"/>
            </w:tcBorders>
            <w:shd w:val="clear" w:color="auto" w:fill="E6E6FF"/>
            <w:tcMar>
              <w:top w:w="45" w:type="dxa"/>
              <w:left w:w="75" w:type="dxa"/>
              <w:bottom w:w="45" w:type="dxa"/>
              <w:right w:w="75" w:type="dxa"/>
            </w:tcMar>
            <w:vAlign w:val="center"/>
            <w:hideMark/>
          </w:tcPr>
          <w:p w:rsidR="008C3D7E" w:rsidRPr="000B1D36" w:rsidRDefault="008C3D7E" w:rsidP="002300CB">
            <w:pPr>
              <w:spacing w:after="0" w:line="280" w:lineRule="atLeast"/>
              <w:rPr>
                <w:rFonts w:eastAsia="Times New Roman" w:cs="Times New Roman"/>
                <w:sz w:val="20"/>
                <w:szCs w:val="20"/>
                <w:lang w:eastAsia="fi-FI"/>
              </w:rPr>
            </w:pPr>
            <w:r w:rsidRPr="000B1D36">
              <w:rPr>
                <w:rFonts w:eastAsia="Times New Roman" w:cs="Times New Roman"/>
                <w:sz w:val="20"/>
                <w:szCs w:val="20"/>
                <w:lang w:eastAsia="fi-FI"/>
              </w:rPr>
              <w:t>Eivät opiskele yhteistä kieltä</w:t>
            </w:r>
          </w:p>
        </w:tc>
        <w:tc>
          <w:tcPr>
            <w:tcW w:w="0" w:type="auto"/>
            <w:tcBorders>
              <w:bottom w:val="single" w:sz="2" w:space="0" w:color="FFFFFF"/>
              <w:right w:val="single" w:sz="6" w:space="0" w:color="999999"/>
            </w:tcBorders>
            <w:shd w:val="clear" w:color="auto" w:fill="E6E6FF"/>
            <w:tcMar>
              <w:top w:w="45" w:type="dxa"/>
              <w:left w:w="75" w:type="dxa"/>
              <w:bottom w:w="45" w:type="dxa"/>
              <w:right w:w="75" w:type="dxa"/>
            </w:tcMar>
            <w:vAlign w:val="center"/>
            <w:hideMark/>
          </w:tcPr>
          <w:p w:rsidR="008C3D7E" w:rsidRPr="000B1D36" w:rsidRDefault="008C3D7E" w:rsidP="002300CB">
            <w:pPr>
              <w:spacing w:after="0" w:line="280" w:lineRule="atLeast"/>
              <w:jc w:val="center"/>
              <w:rPr>
                <w:rFonts w:eastAsia="Times New Roman" w:cs="Times New Roman"/>
                <w:sz w:val="18"/>
                <w:szCs w:val="18"/>
                <w:lang w:eastAsia="fi-FI"/>
              </w:rPr>
            </w:pPr>
          </w:p>
        </w:tc>
        <w:tc>
          <w:tcPr>
            <w:tcW w:w="0" w:type="auto"/>
            <w:tcBorders>
              <w:bottom w:val="single" w:sz="2" w:space="0" w:color="FFFFFF"/>
              <w:right w:val="single" w:sz="6" w:space="0" w:color="999999"/>
            </w:tcBorders>
            <w:shd w:val="clear" w:color="auto" w:fill="CFCFCF"/>
            <w:tcMar>
              <w:top w:w="45" w:type="dxa"/>
              <w:left w:w="75" w:type="dxa"/>
              <w:bottom w:w="45" w:type="dxa"/>
              <w:right w:w="75" w:type="dxa"/>
            </w:tcMar>
            <w:vAlign w:val="center"/>
            <w:hideMark/>
          </w:tcPr>
          <w:p w:rsidR="008C3D7E" w:rsidRPr="000B1D36" w:rsidRDefault="008C3D7E" w:rsidP="002300CB">
            <w:pPr>
              <w:spacing w:after="0" w:line="280" w:lineRule="atLeast"/>
              <w:jc w:val="center"/>
              <w:rPr>
                <w:rFonts w:eastAsia="Times New Roman" w:cs="Times New Roman"/>
                <w:sz w:val="18"/>
                <w:szCs w:val="18"/>
                <w:lang w:eastAsia="fi-FI"/>
              </w:rPr>
            </w:pPr>
          </w:p>
        </w:tc>
        <w:tc>
          <w:tcPr>
            <w:tcW w:w="0" w:type="auto"/>
            <w:tcBorders>
              <w:bottom w:val="single" w:sz="2" w:space="0" w:color="FFFFFF"/>
              <w:right w:val="single" w:sz="6" w:space="0" w:color="999999"/>
            </w:tcBorders>
            <w:shd w:val="clear" w:color="auto" w:fill="E6E6FF"/>
            <w:tcMar>
              <w:top w:w="45" w:type="dxa"/>
              <w:left w:w="75" w:type="dxa"/>
              <w:bottom w:w="45" w:type="dxa"/>
              <w:right w:w="75" w:type="dxa"/>
            </w:tcMar>
            <w:vAlign w:val="center"/>
            <w:hideMark/>
          </w:tcPr>
          <w:p w:rsidR="008C3D7E" w:rsidRPr="000B1D36" w:rsidRDefault="008C3D7E" w:rsidP="002300CB">
            <w:pPr>
              <w:spacing w:after="0" w:line="280" w:lineRule="atLeast"/>
              <w:jc w:val="center"/>
              <w:rPr>
                <w:rFonts w:eastAsia="Times New Roman" w:cs="Times New Roman"/>
                <w:sz w:val="18"/>
                <w:szCs w:val="18"/>
                <w:lang w:eastAsia="fi-FI"/>
              </w:rPr>
            </w:pPr>
          </w:p>
        </w:tc>
        <w:tc>
          <w:tcPr>
            <w:tcW w:w="0" w:type="auto"/>
            <w:tcBorders>
              <w:bottom w:val="single" w:sz="2" w:space="0" w:color="FFFFFF"/>
              <w:right w:val="single" w:sz="6" w:space="0" w:color="999999"/>
            </w:tcBorders>
            <w:shd w:val="clear" w:color="auto" w:fill="CFCFCF"/>
            <w:tcMar>
              <w:top w:w="45" w:type="dxa"/>
              <w:left w:w="75" w:type="dxa"/>
              <w:bottom w:w="45" w:type="dxa"/>
              <w:right w:w="75" w:type="dxa"/>
            </w:tcMar>
            <w:vAlign w:val="center"/>
            <w:hideMark/>
          </w:tcPr>
          <w:p w:rsidR="008C3D7E" w:rsidRPr="000B1D36" w:rsidRDefault="008C3D7E" w:rsidP="002300CB">
            <w:pPr>
              <w:spacing w:after="0" w:line="280" w:lineRule="atLeast"/>
              <w:jc w:val="center"/>
              <w:rPr>
                <w:rFonts w:eastAsia="Times New Roman" w:cs="Times New Roman"/>
                <w:sz w:val="18"/>
                <w:szCs w:val="18"/>
                <w:lang w:eastAsia="fi-FI"/>
              </w:rPr>
            </w:pPr>
          </w:p>
        </w:tc>
        <w:tc>
          <w:tcPr>
            <w:tcW w:w="0" w:type="auto"/>
            <w:tcBorders>
              <w:bottom w:val="single" w:sz="2" w:space="0" w:color="FFFFFF"/>
              <w:right w:val="single" w:sz="6" w:space="0" w:color="999999"/>
            </w:tcBorders>
            <w:shd w:val="clear" w:color="auto" w:fill="CFCFCF"/>
            <w:tcMar>
              <w:top w:w="45" w:type="dxa"/>
              <w:left w:w="75" w:type="dxa"/>
              <w:bottom w:w="45" w:type="dxa"/>
              <w:right w:w="75" w:type="dxa"/>
            </w:tcMar>
            <w:vAlign w:val="center"/>
            <w:hideMark/>
          </w:tcPr>
          <w:p w:rsidR="008C3D7E" w:rsidRPr="000B1D36" w:rsidRDefault="008C3D7E" w:rsidP="002300CB">
            <w:pPr>
              <w:spacing w:after="0" w:line="280" w:lineRule="atLeast"/>
              <w:jc w:val="center"/>
              <w:rPr>
                <w:rFonts w:eastAsia="Times New Roman" w:cs="Times New Roman"/>
                <w:sz w:val="18"/>
                <w:szCs w:val="18"/>
                <w:lang w:eastAsia="fi-FI"/>
              </w:rPr>
            </w:pPr>
          </w:p>
        </w:tc>
        <w:tc>
          <w:tcPr>
            <w:tcW w:w="0" w:type="auto"/>
            <w:tcBorders>
              <w:bottom w:val="single" w:sz="2" w:space="0" w:color="FFFFFF"/>
              <w:right w:val="single" w:sz="6" w:space="0" w:color="999999"/>
            </w:tcBorders>
            <w:shd w:val="clear" w:color="auto" w:fill="CFCFCF"/>
            <w:tcMar>
              <w:top w:w="45" w:type="dxa"/>
              <w:left w:w="75" w:type="dxa"/>
              <w:bottom w:w="45" w:type="dxa"/>
              <w:right w:w="75" w:type="dxa"/>
            </w:tcMar>
            <w:vAlign w:val="center"/>
            <w:hideMark/>
          </w:tcPr>
          <w:p w:rsidR="008C3D7E" w:rsidRPr="000B1D36" w:rsidRDefault="008C3D7E" w:rsidP="002300CB">
            <w:pPr>
              <w:spacing w:after="0" w:line="280" w:lineRule="atLeast"/>
              <w:jc w:val="center"/>
              <w:rPr>
                <w:rFonts w:eastAsia="Times New Roman" w:cs="Times New Roman"/>
                <w:sz w:val="18"/>
                <w:szCs w:val="18"/>
                <w:lang w:eastAsia="fi-FI"/>
              </w:rPr>
            </w:pPr>
            <w:r w:rsidRPr="000B1D36">
              <w:rPr>
                <w:rFonts w:eastAsia="Times New Roman" w:cs="Times New Roman"/>
                <w:sz w:val="24"/>
                <w:szCs w:val="24"/>
                <w:lang w:eastAsia="fi-FI"/>
              </w:rPr>
              <w:br/>
            </w:r>
          </w:p>
        </w:tc>
        <w:tc>
          <w:tcPr>
            <w:tcW w:w="0" w:type="auto"/>
            <w:tcMar>
              <w:top w:w="0" w:type="dxa"/>
              <w:left w:w="0" w:type="dxa"/>
              <w:bottom w:w="0" w:type="dxa"/>
              <w:right w:w="0" w:type="dxa"/>
            </w:tcMar>
            <w:vAlign w:val="center"/>
            <w:hideMark/>
          </w:tcPr>
          <w:p w:rsidR="008C3D7E" w:rsidRPr="000B1D36" w:rsidRDefault="008C3D7E" w:rsidP="002300CB">
            <w:pPr>
              <w:spacing w:after="0" w:line="240" w:lineRule="auto"/>
              <w:rPr>
                <w:rFonts w:eastAsia="Times New Roman" w:cs="Times New Roman"/>
                <w:sz w:val="20"/>
                <w:szCs w:val="20"/>
                <w:lang w:eastAsia="fi-FI"/>
              </w:rPr>
            </w:pPr>
          </w:p>
        </w:tc>
        <w:tc>
          <w:tcPr>
            <w:tcW w:w="0" w:type="auto"/>
            <w:tcMar>
              <w:top w:w="0" w:type="dxa"/>
              <w:left w:w="0" w:type="dxa"/>
              <w:bottom w:w="0" w:type="dxa"/>
              <w:right w:w="0" w:type="dxa"/>
            </w:tcMar>
            <w:vAlign w:val="center"/>
            <w:hideMark/>
          </w:tcPr>
          <w:p w:rsidR="008C3D7E" w:rsidRPr="000B1D36" w:rsidRDefault="008C3D7E" w:rsidP="002300CB">
            <w:pPr>
              <w:spacing w:after="0" w:line="240" w:lineRule="auto"/>
              <w:rPr>
                <w:rFonts w:eastAsia="Times New Roman" w:cs="Times New Roman"/>
                <w:sz w:val="20"/>
                <w:szCs w:val="20"/>
                <w:lang w:eastAsia="fi-FI"/>
              </w:rPr>
            </w:pPr>
          </w:p>
        </w:tc>
        <w:tc>
          <w:tcPr>
            <w:tcW w:w="1039" w:type="dxa"/>
            <w:tcMar>
              <w:top w:w="0" w:type="dxa"/>
              <w:left w:w="0" w:type="dxa"/>
              <w:bottom w:w="0" w:type="dxa"/>
              <w:right w:w="0" w:type="dxa"/>
            </w:tcMar>
            <w:vAlign w:val="center"/>
            <w:hideMark/>
          </w:tcPr>
          <w:p w:rsidR="008C3D7E" w:rsidRPr="000B1D36" w:rsidRDefault="008C3D7E" w:rsidP="002300CB">
            <w:pPr>
              <w:spacing w:after="0" w:line="240" w:lineRule="auto"/>
              <w:rPr>
                <w:rFonts w:eastAsia="Times New Roman" w:cs="Times New Roman"/>
                <w:sz w:val="20"/>
                <w:szCs w:val="20"/>
                <w:lang w:eastAsia="fi-FI"/>
              </w:rPr>
            </w:pPr>
          </w:p>
        </w:tc>
      </w:tr>
    </w:tbl>
    <w:p w:rsidR="008C3D7E" w:rsidRPr="000B1D36" w:rsidRDefault="008C3D7E" w:rsidP="008C3D7E">
      <w:pPr>
        <w:autoSpaceDE w:val="0"/>
        <w:autoSpaceDN w:val="0"/>
        <w:adjustRightInd w:val="0"/>
        <w:spacing w:after="0" w:line="240" w:lineRule="auto"/>
        <w:rPr>
          <w:rFonts w:cs="Helvetica"/>
          <w:sz w:val="24"/>
          <w:szCs w:val="24"/>
        </w:rPr>
      </w:pPr>
      <w:r w:rsidRPr="000B1D36">
        <w:rPr>
          <w:rFonts w:cs="Helvetica"/>
          <w:sz w:val="24"/>
          <w:szCs w:val="24"/>
        </w:rPr>
        <w:t>Kuinka moni naisista / miehistä valitsee ko. aineen:</w:t>
      </w:r>
    </w:p>
    <w:p w:rsidR="00291936" w:rsidRDefault="00291936" w:rsidP="008C3D7E">
      <w:pPr>
        <w:autoSpaceDE w:val="0"/>
        <w:autoSpaceDN w:val="0"/>
        <w:adjustRightInd w:val="0"/>
        <w:spacing w:after="0" w:line="240" w:lineRule="auto"/>
        <w:rPr>
          <w:rFonts w:cs="Helvetica"/>
          <w:sz w:val="24"/>
          <w:szCs w:val="24"/>
        </w:rPr>
      </w:pPr>
    </w:p>
    <w:p w:rsidR="00291936" w:rsidRDefault="008C3D7E" w:rsidP="008C3D7E">
      <w:pPr>
        <w:autoSpaceDE w:val="0"/>
        <w:autoSpaceDN w:val="0"/>
        <w:adjustRightInd w:val="0"/>
        <w:spacing w:after="0" w:line="240" w:lineRule="auto"/>
        <w:rPr>
          <w:rFonts w:cs="Helvetica"/>
          <w:sz w:val="24"/>
          <w:szCs w:val="24"/>
        </w:rPr>
      </w:pPr>
      <w:r w:rsidRPr="000B1D36">
        <w:rPr>
          <w:rFonts w:cs="Helvetica"/>
          <w:sz w:val="24"/>
          <w:szCs w:val="24"/>
        </w:rPr>
        <w:lastRenderedPageBreak/>
        <w:t xml:space="preserve">naisista </w:t>
      </w:r>
      <w:r w:rsidR="00291936">
        <w:rPr>
          <w:rFonts w:cs="Helvetica"/>
          <w:sz w:val="24"/>
          <w:szCs w:val="24"/>
        </w:rPr>
        <w:t xml:space="preserve"> </w:t>
      </w:r>
      <w:r w:rsidR="00291936">
        <w:rPr>
          <w:rFonts w:cs="Helvetica"/>
          <w:sz w:val="24"/>
          <w:szCs w:val="24"/>
        </w:rPr>
        <w:tab/>
        <w:t xml:space="preserve">Englanti A1 </w:t>
      </w:r>
      <w:r w:rsidR="00291936">
        <w:rPr>
          <w:rFonts w:cs="Helvetica"/>
          <w:sz w:val="24"/>
          <w:szCs w:val="24"/>
        </w:rPr>
        <w:tab/>
        <w:t xml:space="preserve">26 </w:t>
      </w:r>
      <w:r w:rsidR="00291936">
        <w:rPr>
          <w:rFonts w:cs="Helvetica"/>
          <w:sz w:val="24"/>
          <w:szCs w:val="24"/>
        </w:rPr>
        <w:tab/>
        <w:t xml:space="preserve"> </w:t>
      </w:r>
      <w:r w:rsidRPr="000B1D36">
        <w:rPr>
          <w:rFonts w:cs="Helvetica"/>
          <w:sz w:val="24"/>
          <w:szCs w:val="24"/>
        </w:rPr>
        <w:t>miehistä</w:t>
      </w:r>
      <w:r w:rsidR="00291936">
        <w:rPr>
          <w:rFonts w:cs="Helvetica"/>
          <w:sz w:val="24"/>
          <w:szCs w:val="24"/>
        </w:rPr>
        <w:t xml:space="preserve"> </w:t>
      </w:r>
      <w:r w:rsidR="00291936">
        <w:rPr>
          <w:rFonts w:cs="Helvetica"/>
          <w:sz w:val="24"/>
          <w:szCs w:val="24"/>
        </w:rPr>
        <w:tab/>
        <w:t>12</w:t>
      </w:r>
    </w:p>
    <w:p w:rsidR="00291936" w:rsidRDefault="00291936" w:rsidP="008C3D7E">
      <w:pPr>
        <w:autoSpaceDE w:val="0"/>
        <w:autoSpaceDN w:val="0"/>
        <w:adjustRightInd w:val="0"/>
        <w:spacing w:after="0" w:line="240" w:lineRule="auto"/>
        <w:rPr>
          <w:rFonts w:cs="Helvetica"/>
          <w:sz w:val="24"/>
          <w:szCs w:val="24"/>
        </w:rPr>
      </w:pPr>
      <w:r>
        <w:rPr>
          <w:rFonts w:cs="Helvetica"/>
          <w:sz w:val="24"/>
          <w:szCs w:val="24"/>
        </w:rPr>
        <w:t xml:space="preserve">”              </w:t>
      </w:r>
      <w:r>
        <w:rPr>
          <w:rFonts w:cs="Helvetica"/>
          <w:sz w:val="24"/>
          <w:szCs w:val="24"/>
        </w:rPr>
        <w:tab/>
      </w:r>
      <w:proofErr w:type="gramStart"/>
      <w:r>
        <w:rPr>
          <w:rFonts w:cs="Helvetica"/>
          <w:sz w:val="24"/>
          <w:szCs w:val="24"/>
        </w:rPr>
        <w:t>Ruotsi    B1</w:t>
      </w:r>
      <w:proofErr w:type="gramEnd"/>
      <w:r>
        <w:rPr>
          <w:rFonts w:cs="Helvetica"/>
          <w:sz w:val="24"/>
          <w:szCs w:val="24"/>
        </w:rPr>
        <w:t xml:space="preserve"> </w:t>
      </w:r>
      <w:r>
        <w:rPr>
          <w:rFonts w:cs="Helvetica"/>
          <w:sz w:val="24"/>
          <w:szCs w:val="24"/>
        </w:rPr>
        <w:tab/>
        <w:t xml:space="preserve">26   </w:t>
      </w:r>
      <w:r>
        <w:rPr>
          <w:rFonts w:cs="Helvetica"/>
          <w:sz w:val="24"/>
          <w:szCs w:val="24"/>
        </w:rPr>
        <w:tab/>
        <w:t xml:space="preserve">   ”           </w:t>
      </w:r>
      <w:r>
        <w:rPr>
          <w:rFonts w:cs="Helvetica"/>
          <w:sz w:val="24"/>
          <w:szCs w:val="24"/>
        </w:rPr>
        <w:tab/>
        <w:t>12</w:t>
      </w:r>
    </w:p>
    <w:p w:rsidR="00291936" w:rsidRDefault="00291936" w:rsidP="008C3D7E">
      <w:pPr>
        <w:autoSpaceDE w:val="0"/>
        <w:autoSpaceDN w:val="0"/>
        <w:adjustRightInd w:val="0"/>
        <w:spacing w:after="0" w:line="240" w:lineRule="auto"/>
        <w:rPr>
          <w:rFonts w:cs="Helvetica"/>
          <w:sz w:val="24"/>
          <w:szCs w:val="24"/>
        </w:rPr>
      </w:pPr>
      <w:r>
        <w:rPr>
          <w:rFonts w:cs="Helvetica"/>
          <w:sz w:val="24"/>
          <w:szCs w:val="24"/>
        </w:rPr>
        <w:t xml:space="preserve">”              </w:t>
      </w:r>
      <w:r>
        <w:rPr>
          <w:rFonts w:cs="Helvetica"/>
          <w:sz w:val="24"/>
          <w:szCs w:val="24"/>
        </w:rPr>
        <w:tab/>
      </w:r>
      <w:proofErr w:type="gramStart"/>
      <w:r>
        <w:rPr>
          <w:rFonts w:cs="Helvetica"/>
          <w:sz w:val="24"/>
          <w:szCs w:val="24"/>
        </w:rPr>
        <w:t>Saksa     B3</w:t>
      </w:r>
      <w:proofErr w:type="gramEnd"/>
      <w:r>
        <w:rPr>
          <w:rFonts w:cs="Helvetica"/>
          <w:sz w:val="24"/>
          <w:szCs w:val="24"/>
        </w:rPr>
        <w:t xml:space="preserve">    </w:t>
      </w:r>
      <w:r>
        <w:rPr>
          <w:rFonts w:cs="Helvetica"/>
          <w:sz w:val="24"/>
          <w:szCs w:val="24"/>
        </w:rPr>
        <w:tab/>
        <w:t xml:space="preserve">3      </w:t>
      </w:r>
      <w:r>
        <w:rPr>
          <w:rFonts w:cs="Helvetica"/>
          <w:sz w:val="24"/>
          <w:szCs w:val="24"/>
        </w:rPr>
        <w:tab/>
        <w:t xml:space="preserve">   ”             </w:t>
      </w:r>
      <w:r>
        <w:rPr>
          <w:rFonts w:cs="Helvetica"/>
          <w:sz w:val="24"/>
          <w:szCs w:val="24"/>
        </w:rPr>
        <w:tab/>
        <w:t xml:space="preserve"> 3</w:t>
      </w:r>
    </w:p>
    <w:p w:rsidR="00291936" w:rsidRDefault="00291936" w:rsidP="008C3D7E">
      <w:pPr>
        <w:autoSpaceDE w:val="0"/>
        <w:autoSpaceDN w:val="0"/>
        <w:adjustRightInd w:val="0"/>
        <w:spacing w:after="0" w:line="240" w:lineRule="auto"/>
        <w:rPr>
          <w:rFonts w:cs="Helvetica"/>
          <w:sz w:val="24"/>
          <w:szCs w:val="24"/>
        </w:rPr>
      </w:pPr>
      <w:r>
        <w:rPr>
          <w:rFonts w:cs="Helvetica"/>
          <w:sz w:val="24"/>
          <w:szCs w:val="24"/>
        </w:rPr>
        <w:t xml:space="preserve">”              </w:t>
      </w:r>
      <w:r>
        <w:rPr>
          <w:rFonts w:cs="Helvetica"/>
          <w:sz w:val="24"/>
          <w:szCs w:val="24"/>
        </w:rPr>
        <w:tab/>
      </w:r>
      <w:proofErr w:type="gramStart"/>
      <w:r>
        <w:rPr>
          <w:rFonts w:cs="Helvetica"/>
          <w:sz w:val="24"/>
          <w:szCs w:val="24"/>
        </w:rPr>
        <w:t>Ranska  B3</w:t>
      </w:r>
      <w:proofErr w:type="gramEnd"/>
      <w:r>
        <w:rPr>
          <w:rFonts w:cs="Helvetica"/>
          <w:sz w:val="24"/>
          <w:szCs w:val="24"/>
        </w:rPr>
        <w:t xml:space="preserve"> </w:t>
      </w:r>
      <w:r>
        <w:rPr>
          <w:rFonts w:cs="Helvetica"/>
          <w:sz w:val="24"/>
          <w:szCs w:val="24"/>
        </w:rPr>
        <w:tab/>
        <w:t xml:space="preserve">13     </w:t>
      </w:r>
      <w:r>
        <w:rPr>
          <w:rFonts w:cs="Helvetica"/>
          <w:sz w:val="24"/>
          <w:szCs w:val="24"/>
        </w:rPr>
        <w:tab/>
        <w:t xml:space="preserve">  </w:t>
      </w:r>
      <w:bookmarkStart w:id="0" w:name="_GoBack"/>
      <w:bookmarkEnd w:id="0"/>
      <w:r>
        <w:rPr>
          <w:rFonts w:cs="Helvetica"/>
          <w:sz w:val="24"/>
          <w:szCs w:val="24"/>
        </w:rPr>
        <w:t xml:space="preserve"> ”             </w:t>
      </w:r>
      <w:r>
        <w:rPr>
          <w:rFonts w:cs="Helvetica"/>
          <w:sz w:val="24"/>
          <w:szCs w:val="24"/>
        </w:rPr>
        <w:tab/>
        <w:t xml:space="preserve"> 2</w:t>
      </w:r>
    </w:p>
    <w:p w:rsidR="008C3D7E" w:rsidRPr="000B1D36" w:rsidRDefault="00291936" w:rsidP="008C3D7E">
      <w:pPr>
        <w:autoSpaceDE w:val="0"/>
        <w:autoSpaceDN w:val="0"/>
        <w:adjustRightInd w:val="0"/>
        <w:spacing w:after="0" w:line="240" w:lineRule="auto"/>
        <w:rPr>
          <w:rFonts w:cs="Helvetica"/>
          <w:sz w:val="24"/>
          <w:szCs w:val="24"/>
        </w:rPr>
      </w:pPr>
      <w:r>
        <w:rPr>
          <w:rFonts w:cs="Helvetica"/>
          <w:sz w:val="24"/>
          <w:szCs w:val="24"/>
        </w:rPr>
        <w:t xml:space="preserve"> </w:t>
      </w:r>
    </w:p>
    <w:p w:rsidR="008C3D7E" w:rsidRPr="000B1D36" w:rsidRDefault="008C3D7E" w:rsidP="008C3D7E">
      <w:pPr>
        <w:autoSpaceDE w:val="0"/>
        <w:autoSpaceDN w:val="0"/>
        <w:adjustRightInd w:val="0"/>
        <w:spacing w:after="0" w:line="240" w:lineRule="auto"/>
        <w:rPr>
          <w:rFonts w:cs="Helvetica"/>
          <w:sz w:val="24"/>
          <w:szCs w:val="24"/>
        </w:rPr>
      </w:pPr>
      <w:r w:rsidRPr="000B1D36">
        <w:rPr>
          <w:rFonts w:cs="Helvetica"/>
          <w:sz w:val="24"/>
          <w:szCs w:val="24"/>
        </w:rPr>
        <w:t>K</w:t>
      </w:r>
      <w:r w:rsidR="009C1B48" w:rsidRPr="000B1D36">
        <w:rPr>
          <w:rFonts w:cs="Helvetica"/>
          <w:sz w:val="24"/>
          <w:szCs w:val="24"/>
        </w:rPr>
        <w:t xml:space="preserve">innulan lukion </w:t>
      </w:r>
      <w:r w:rsidRPr="000B1D36">
        <w:rPr>
          <w:rFonts w:cs="Helvetica"/>
          <w:sz w:val="24"/>
          <w:szCs w:val="24"/>
        </w:rPr>
        <w:t>kurssitarjonta pyritään pitämään monipuolisena, jotta eri tavoin orientoituneet opiskelijat voisivat vapaasti valita sen opinahjokseen.</w:t>
      </w:r>
    </w:p>
    <w:p w:rsidR="00291936" w:rsidRDefault="00291936" w:rsidP="008C3D7E">
      <w:pPr>
        <w:autoSpaceDE w:val="0"/>
        <w:autoSpaceDN w:val="0"/>
        <w:adjustRightInd w:val="0"/>
        <w:spacing w:after="0" w:line="240" w:lineRule="auto"/>
        <w:rPr>
          <w:rFonts w:cs="Helvetica"/>
          <w:sz w:val="24"/>
          <w:szCs w:val="24"/>
        </w:rPr>
      </w:pPr>
    </w:p>
    <w:p w:rsidR="00291936" w:rsidRDefault="00291936" w:rsidP="008C3D7E">
      <w:pPr>
        <w:autoSpaceDE w:val="0"/>
        <w:autoSpaceDN w:val="0"/>
        <w:adjustRightInd w:val="0"/>
        <w:spacing w:after="0" w:line="240" w:lineRule="auto"/>
        <w:rPr>
          <w:rFonts w:cs="Helvetica"/>
          <w:sz w:val="24"/>
          <w:szCs w:val="24"/>
        </w:rPr>
      </w:pPr>
    </w:p>
    <w:p w:rsidR="00291936" w:rsidRDefault="00291936" w:rsidP="008C3D7E">
      <w:pPr>
        <w:autoSpaceDE w:val="0"/>
        <w:autoSpaceDN w:val="0"/>
        <w:adjustRightInd w:val="0"/>
        <w:spacing w:after="0" w:line="240" w:lineRule="auto"/>
        <w:rPr>
          <w:rFonts w:cs="Helvetica"/>
          <w:sz w:val="24"/>
          <w:szCs w:val="24"/>
        </w:rPr>
      </w:pPr>
    </w:p>
    <w:p w:rsidR="00291936" w:rsidRDefault="00291936" w:rsidP="008C3D7E">
      <w:pPr>
        <w:autoSpaceDE w:val="0"/>
        <w:autoSpaceDN w:val="0"/>
        <w:adjustRightInd w:val="0"/>
        <w:spacing w:after="0" w:line="240" w:lineRule="auto"/>
        <w:rPr>
          <w:rFonts w:cs="Helvetica"/>
          <w:sz w:val="24"/>
          <w:szCs w:val="24"/>
        </w:rPr>
      </w:pPr>
    </w:p>
    <w:p w:rsidR="008C3D7E" w:rsidRPr="00C20855" w:rsidRDefault="008C3D7E" w:rsidP="008C3D7E">
      <w:pPr>
        <w:autoSpaceDE w:val="0"/>
        <w:autoSpaceDN w:val="0"/>
        <w:adjustRightInd w:val="0"/>
        <w:spacing w:after="0" w:line="240" w:lineRule="auto"/>
        <w:rPr>
          <w:rFonts w:cs="Helvetica-Bold"/>
          <w:b/>
          <w:bCs/>
          <w:color w:val="000000"/>
          <w:sz w:val="26"/>
          <w:szCs w:val="26"/>
        </w:rPr>
      </w:pPr>
      <w:r w:rsidRPr="00C20855">
        <w:rPr>
          <w:rFonts w:cs="Helvetica-Bold"/>
          <w:b/>
          <w:bCs/>
          <w:color w:val="000000"/>
          <w:sz w:val="26"/>
          <w:szCs w:val="26"/>
        </w:rPr>
        <w:t>10. Tasa-arvosuunnitelmasta tiedottaminen</w:t>
      </w:r>
    </w:p>
    <w:p w:rsidR="008C3D7E" w:rsidRPr="00C20855" w:rsidRDefault="008C3D7E" w:rsidP="008C3D7E">
      <w:pPr>
        <w:autoSpaceDE w:val="0"/>
        <w:autoSpaceDN w:val="0"/>
        <w:adjustRightInd w:val="0"/>
        <w:spacing w:after="0" w:line="240" w:lineRule="auto"/>
        <w:rPr>
          <w:rFonts w:cs="Helvetica"/>
          <w:color w:val="000000"/>
          <w:sz w:val="24"/>
          <w:szCs w:val="24"/>
        </w:rPr>
      </w:pPr>
      <w:r w:rsidRPr="00C20855">
        <w:rPr>
          <w:rFonts w:cs="Helvetica"/>
          <w:color w:val="000000"/>
          <w:sz w:val="24"/>
          <w:szCs w:val="24"/>
        </w:rPr>
        <w:t>Tasa-arvosuunnitelman tavoitteita pidetään esillä sopivissa tilaisuuksissa, kuten esim.</w:t>
      </w:r>
    </w:p>
    <w:p w:rsidR="008C3D7E" w:rsidRPr="00C20855" w:rsidRDefault="008C3D7E" w:rsidP="008C3D7E">
      <w:pPr>
        <w:autoSpaceDE w:val="0"/>
        <w:autoSpaceDN w:val="0"/>
        <w:adjustRightInd w:val="0"/>
        <w:spacing w:after="0" w:line="240" w:lineRule="auto"/>
        <w:rPr>
          <w:rFonts w:cs="Helvetica"/>
          <w:color w:val="000000"/>
          <w:sz w:val="24"/>
          <w:szCs w:val="24"/>
        </w:rPr>
      </w:pPr>
      <w:r w:rsidRPr="00C20855">
        <w:rPr>
          <w:rFonts w:cs="Helvetica"/>
          <w:color w:val="000000"/>
          <w:sz w:val="24"/>
          <w:szCs w:val="24"/>
        </w:rPr>
        <w:t>opettajainkokouksissa ja opiskelijoiden ryhmänohjaustilaisuuksissa. Lukion kotisivujen</w:t>
      </w:r>
    </w:p>
    <w:p w:rsidR="008C3D7E" w:rsidRPr="00C20855" w:rsidRDefault="008C3D7E" w:rsidP="008C3D7E">
      <w:pPr>
        <w:autoSpaceDE w:val="0"/>
        <w:autoSpaceDN w:val="0"/>
        <w:adjustRightInd w:val="0"/>
        <w:spacing w:after="0" w:line="240" w:lineRule="auto"/>
        <w:rPr>
          <w:rFonts w:cs="Helvetica"/>
          <w:color w:val="000000"/>
          <w:sz w:val="24"/>
          <w:szCs w:val="24"/>
        </w:rPr>
      </w:pPr>
      <w:r w:rsidRPr="00C20855">
        <w:rPr>
          <w:rFonts w:cs="Helvetica"/>
          <w:color w:val="000000"/>
          <w:sz w:val="24"/>
          <w:szCs w:val="24"/>
        </w:rPr>
        <w:t xml:space="preserve">kautta internetissä </w:t>
      </w:r>
      <w:r w:rsidR="00A852CA">
        <w:rPr>
          <w:rFonts w:cs="Helvetica"/>
          <w:color w:val="000000"/>
          <w:sz w:val="24"/>
          <w:szCs w:val="24"/>
        </w:rPr>
        <w:t xml:space="preserve">sekä Wilman kautta </w:t>
      </w:r>
      <w:r w:rsidRPr="00C20855">
        <w:rPr>
          <w:rFonts w:cs="Helvetica"/>
          <w:color w:val="000000"/>
          <w:sz w:val="24"/>
          <w:szCs w:val="24"/>
        </w:rPr>
        <w:t>tavoitetaan koko henkilökunnan ja opiskelijoiden lisäksi myös opiskelijoiden huoltajat. Myös huoltajaillat muodostavat yhden tiedonvälityskanavan.</w:t>
      </w:r>
    </w:p>
    <w:p w:rsidR="00E32EA8" w:rsidRDefault="00E32EA8"/>
    <w:sectPr w:rsidR="00E32EA8">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Helvetica-Bold">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Helvetica-BoldOblique">
    <w:panose1 w:val="00000000000000000000"/>
    <w:charset w:val="00"/>
    <w:family w:val="roman"/>
    <w:notTrueType/>
    <w:pitch w:val="default"/>
    <w:sig w:usb0="00000003" w:usb1="00000000" w:usb2="00000000" w:usb3="00000000" w:csb0="00000001" w:csb1="00000000"/>
  </w:font>
  <w:font w:name="Helvetica-Oblique">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D7E"/>
    <w:rsid w:val="000B1D36"/>
    <w:rsid w:val="00291936"/>
    <w:rsid w:val="003140A3"/>
    <w:rsid w:val="007A3E95"/>
    <w:rsid w:val="008C3D7E"/>
    <w:rsid w:val="009323DE"/>
    <w:rsid w:val="009C1B48"/>
    <w:rsid w:val="00A852CA"/>
    <w:rsid w:val="00B3584F"/>
    <w:rsid w:val="00B47C52"/>
    <w:rsid w:val="00C54717"/>
    <w:rsid w:val="00D93006"/>
    <w:rsid w:val="00E16506"/>
    <w:rsid w:val="00E32EA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3B80A1-66A3-45B6-9169-729C6E30B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8C3D7E"/>
    <w:pPr>
      <w:spacing w:after="200" w:line="276" w:lineRule="auto"/>
    </w:p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Seliteteksti">
    <w:name w:val="Balloon Text"/>
    <w:basedOn w:val="Normaali"/>
    <w:link w:val="SelitetekstiChar"/>
    <w:uiPriority w:val="99"/>
    <w:semiHidden/>
    <w:unhideWhenUsed/>
    <w:rsid w:val="003140A3"/>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3140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1457</Words>
  <Characters>11806</Characters>
  <Application>Microsoft Office Word</Application>
  <DocSecurity>0</DocSecurity>
  <Lines>98</Lines>
  <Paragraphs>26</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13237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Paavilainen Lisa</dc:creator>
  <cp:keywords/>
  <dc:description/>
  <cp:lastModifiedBy>Kinnunen Vappu</cp:lastModifiedBy>
  <cp:revision>2</cp:revision>
  <cp:lastPrinted>2016-03-15T09:21:00Z</cp:lastPrinted>
  <dcterms:created xsi:type="dcterms:W3CDTF">2016-03-15T09:22:00Z</dcterms:created>
  <dcterms:modified xsi:type="dcterms:W3CDTF">2016-03-15T09:22:00Z</dcterms:modified>
</cp:coreProperties>
</file>